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439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070"/>
        <w:gridCol w:w="2529"/>
        <w:gridCol w:w="1611"/>
        <w:gridCol w:w="1751"/>
      </w:tblGrid>
      <w:tr w:rsidR="00CA09B2" w14:paraId="681A33AC" w14:textId="77777777">
        <w:trPr>
          <w:trHeight w:val="485"/>
          <w:jc w:val="center"/>
        </w:trPr>
        <w:tc>
          <w:tcPr>
            <w:tcW w:w="9576" w:type="dxa"/>
            <w:gridSpan w:val="5"/>
            <w:vAlign w:val="center"/>
          </w:tcPr>
          <w:p w14:paraId="3BF60492" w14:textId="77777777" w:rsidR="00CA09B2" w:rsidRDefault="00E75249">
            <w:pPr>
              <w:pStyle w:val="T2"/>
            </w:pPr>
            <w:proofErr w:type="spellStart"/>
            <w:r w:rsidRPr="00E75249">
              <w:t>TGbn</w:t>
            </w:r>
            <w:proofErr w:type="spellEnd"/>
            <w:r w:rsidRPr="00E75249">
              <w:t xml:space="preserve"> MAC Ad Hoc Jan 2025 Kobe Minutes</w:t>
            </w:r>
          </w:p>
        </w:tc>
      </w:tr>
      <w:tr w:rsidR="00CA09B2" w14:paraId="5778F189" w14:textId="77777777">
        <w:trPr>
          <w:trHeight w:val="359"/>
          <w:jc w:val="center"/>
        </w:trPr>
        <w:tc>
          <w:tcPr>
            <w:tcW w:w="9576" w:type="dxa"/>
            <w:gridSpan w:val="5"/>
            <w:vAlign w:val="center"/>
          </w:tcPr>
          <w:p w14:paraId="503D3722" w14:textId="21928238" w:rsidR="00CA09B2" w:rsidRDefault="00CA09B2">
            <w:pPr>
              <w:pStyle w:val="T2"/>
              <w:ind w:left="0"/>
              <w:rPr>
                <w:sz w:val="20"/>
              </w:rPr>
            </w:pPr>
            <w:r>
              <w:rPr>
                <w:sz w:val="20"/>
              </w:rPr>
              <w:t>Date:</w:t>
            </w:r>
            <w:r>
              <w:rPr>
                <w:b w:val="0"/>
                <w:sz w:val="20"/>
              </w:rPr>
              <w:t xml:space="preserve">  </w:t>
            </w:r>
            <w:r w:rsidR="00E75249">
              <w:rPr>
                <w:b w:val="0"/>
                <w:sz w:val="20"/>
              </w:rPr>
              <w:t>2025</w:t>
            </w:r>
            <w:r>
              <w:rPr>
                <w:b w:val="0"/>
                <w:sz w:val="20"/>
              </w:rPr>
              <w:t>-</w:t>
            </w:r>
            <w:r w:rsidR="004921C9">
              <w:rPr>
                <w:b w:val="0"/>
                <w:sz w:val="20"/>
              </w:rPr>
              <w:t>0</w:t>
            </w:r>
            <w:r w:rsidR="00276A8E">
              <w:rPr>
                <w:b w:val="0"/>
                <w:sz w:val="20"/>
              </w:rPr>
              <w:t>4</w:t>
            </w:r>
            <w:r>
              <w:rPr>
                <w:b w:val="0"/>
                <w:sz w:val="20"/>
              </w:rPr>
              <w:t>-</w:t>
            </w:r>
            <w:r w:rsidR="009B49AC">
              <w:rPr>
                <w:b w:val="0"/>
                <w:sz w:val="20"/>
              </w:rPr>
              <w:t>3</w:t>
            </w:r>
            <w:r w:rsidR="00276A8E">
              <w:rPr>
                <w:b w:val="0"/>
                <w:sz w:val="20"/>
              </w:rPr>
              <w:t>0</w:t>
            </w:r>
          </w:p>
        </w:tc>
      </w:tr>
      <w:tr w:rsidR="00CA09B2" w14:paraId="3366F302" w14:textId="77777777">
        <w:trPr>
          <w:cantSplit/>
          <w:jc w:val="center"/>
        </w:trPr>
        <w:tc>
          <w:tcPr>
            <w:tcW w:w="9576" w:type="dxa"/>
            <w:gridSpan w:val="5"/>
            <w:vAlign w:val="center"/>
          </w:tcPr>
          <w:p w14:paraId="55D6FAF9" w14:textId="77777777" w:rsidR="00CA09B2" w:rsidRDefault="00CA09B2">
            <w:pPr>
              <w:pStyle w:val="T2"/>
              <w:spacing w:after="0"/>
              <w:ind w:left="0" w:right="0"/>
              <w:jc w:val="left"/>
              <w:rPr>
                <w:sz w:val="20"/>
              </w:rPr>
            </w:pPr>
            <w:r>
              <w:rPr>
                <w:sz w:val="20"/>
              </w:rPr>
              <w:t>Author(s):</w:t>
            </w:r>
          </w:p>
        </w:tc>
      </w:tr>
      <w:tr w:rsidR="00CA09B2" w14:paraId="634E5883" w14:textId="77777777" w:rsidTr="00E75249">
        <w:trPr>
          <w:jc w:val="center"/>
        </w:trPr>
        <w:tc>
          <w:tcPr>
            <w:tcW w:w="1615" w:type="dxa"/>
            <w:vAlign w:val="center"/>
          </w:tcPr>
          <w:p w14:paraId="0F855152" w14:textId="77777777" w:rsidR="00CA09B2" w:rsidRDefault="00CA09B2">
            <w:pPr>
              <w:pStyle w:val="T2"/>
              <w:spacing w:after="0"/>
              <w:ind w:left="0" w:right="0"/>
              <w:jc w:val="left"/>
              <w:rPr>
                <w:sz w:val="20"/>
              </w:rPr>
            </w:pPr>
            <w:r>
              <w:rPr>
                <w:sz w:val="20"/>
              </w:rPr>
              <w:t>Name</w:t>
            </w:r>
          </w:p>
        </w:tc>
        <w:tc>
          <w:tcPr>
            <w:tcW w:w="2070" w:type="dxa"/>
            <w:vAlign w:val="center"/>
          </w:tcPr>
          <w:p w14:paraId="088D761B" w14:textId="77777777" w:rsidR="00CA09B2" w:rsidRDefault="0062440B">
            <w:pPr>
              <w:pStyle w:val="T2"/>
              <w:spacing w:after="0"/>
              <w:ind w:left="0" w:right="0"/>
              <w:jc w:val="left"/>
              <w:rPr>
                <w:sz w:val="20"/>
              </w:rPr>
            </w:pPr>
            <w:r>
              <w:rPr>
                <w:sz w:val="20"/>
              </w:rPr>
              <w:t>Affiliation</w:t>
            </w:r>
          </w:p>
        </w:tc>
        <w:tc>
          <w:tcPr>
            <w:tcW w:w="2529" w:type="dxa"/>
            <w:vAlign w:val="center"/>
          </w:tcPr>
          <w:p w14:paraId="35F8AFF1" w14:textId="77777777" w:rsidR="00CA09B2" w:rsidRDefault="00CA09B2">
            <w:pPr>
              <w:pStyle w:val="T2"/>
              <w:spacing w:after="0"/>
              <w:ind w:left="0" w:right="0"/>
              <w:jc w:val="left"/>
              <w:rPr>
                <w:sz w:val="20"/>
              </w:rPr>
            </w:pPr>
            <w:r>
              <w:rPr>
                <w:sz w:val="20"/>
              </w:rPr>
              <w:t>Address</w:t>
            </w:r>
          </w:p>
        </w:tc>
        <w:tc>
          <w:tcPr>
            <w:tcW w:w="1611" w:type="dxa"/>
            <w:vAlign w:val="center"/>
          </w:tcPr>
          <w:p w14:paraId="20828AFE" w14:textId="77777777" w:rsidR="00CA09B2" w:rsidRDefault="00CA09B2">
            <w:pPr>
              <w:pStyle w:val="T2"/>
              <w:spacing w:after="0"/>
              <w:ind w:left="0" w:right="0"/>
              <w:jc w:val="left"/>
              <w:rPr>
                <w:sz w:val="20"/>
              </w:rPr>
            </w:pPr>
            <w:r>
              <w:rPr>
                <w:sz w:val="20"/>
              </w:rPr>
              <w:t>Phone</w:t>
            </w:r>
          </w:p>
        </w:tc>
        <w:tc>
          <w:tcPr>
            <w:tcW w:w="1751" w:type="dxa"/>
            <w:vAlign w:val="center"/>
          </w:tcPr>
          <w:p w14:paraId="4B1AEEF7" w14:textId="77777777" w:rsidR="00CA09B2" w:rsidRDefault="00CA09B2">
            <w:pPr>
              <w:pStyle w:val="T2"/>
              <w:spacing w:after="0"/>
              <w:ind w:left="0" w:right="0"/>
              <w:jc w:val="left"/>
              <w:rPr>
                <w:sz w:val="20"/>
              </w:rPr>
            </w:pPr>
            <w:r>
              <w:rPr>
                <w:sz w:val="20"/>
              </w:rPr>
              <w:t>email</w:t>
            </w:r>
          </w:p>
        </w:tc>
      </w:tr>
      <w:tr w:rsidR="00CA09B2" w14:paraId="00935BB4" w14:textId="77777777" w:rsidTr="00E75249">
        <w:trPr>
          <w:jc w:val="center"/>
        </w:trPr>
        <w:tc>
          <w:tcPr>
            <w:tcW w:w="1615" w:type="dxa"/>
            <w:vAlign w:val="center"/>
          </w:tcPr>
          <w:p w14:paraId="4FA6912D" w14:textId="77777777" w:rsidR="00CA09B2" w:rsidRDefault="00E75249">
            <w:pPr>
              <w:pStyle w:val="T2"/>
              <w:spacing w:after="0"/>
              <w:ind w:left="0" w:right="0"/>
              <w:rPr>
                <w:b w:val="0"/>
                <w:sz w:val="20"/>
              </w:rPr>
            </w:pPr>
            <w:r>
              <w:rPr>
                <w:b w:val="0"/>
                <w:sz w:val="20"/>
              </w:rPr>
              <w:t>Srinivas Kandala</w:t>
            </w:r>
          </w:p>
        </w:tc>
        <w:tc>
          <w:tcPr>
            <w:tcW w:w="2070" w:type="dxa"/>
            <w:vAlign w:val="center"/>
          </w:tcPr>
          <w:p w14:paraId="441C414A" w14:textId="77777777" w:rsidR="00CA09B2" w:rsidRDefault="00E75249">
            <w:pPr>
              <w:pStyle w:val="T2"/>
              <w:spacing w:after="0"/>
              <w:ind w:left="0" w:right="0"/>
              <w:rPr>
                <w:b w:val="0"/>
                <w:sz w:val="20"/>
              </w:rPr>
            </w:pPr>
            <w:r>
              <w:rPr>
                <w:b w:val="0"/>
                <w:sz w:val="20"/>
              </w:rPr>
              <w:t>Samsung Electronics</w:t>
            </w:r>
          </w:p>
        </w:tc>
        <w:tc>
          <w:tcPr>
            <w:tcW w:w="2529" w:type="dxa"/>
            <w:vAlign w:val="center"/>
          </w:tcPr>
          <w:p w14:paraId="0B019AD6" w14:textId="77777777" w:rsidR="00CA09B2" w:rsidRDefault="00CA09B2">
            <w:pPr>
              <w:pStyle w:val="T2"/>
              <w:spacing w:after="0"/>
              <w:ind w:left="0" w:right="0"/>
              <w:rPr>
                <w:b w:val="0"/>
                <w:sz w:val="20"/>
              </w:rPr>
            </w:pPr>
          </w:p>
        </w:tc>
        <w:tc>
          <w:tcPr>
            <w:tcW w:w="1611" w:type="dxa"/>
            <w:vAlign w:val="center"/>
          </w:tcPr>
          <w:p w14:paraId="579DCD3F" w14:textId="77777777" w:rsidR="00CA09B2" w:rsidRDefault="00CA09B2">
            <w:pPr>
              <w:pStyle w:val="T2"/>
              <w:spacing w:after="0"/>
              <w:ind w:left="0" w:right="0"/>
              <w:rPr>
                <w:b w:val="0"/>
                <w:sz w:val="20"/>
              </w:rPr>
            </w:pPr>
          </w:p>
        </w:tc>
        <w:tc>
          <w:tcPr>
            <w:tcW w:w="1751" w:type="dxa"/>
            <w:vAlign w:val="center"/>
          </w:tcPr>
          <w:p w14:paraId="5BD7CAFE" w14:textId="77777777" w:rsidR="00CA09B2" w:rsidRDefault="00FD5E4C">
            <w:pPr>
              <w:pStyle w:val="T2"/>
              <w:spacing w:after="0"/>
              <w:ind w:left="0" w:right="0"/>
              <w:rPr>
                <w:b w:val="0"/>
                <w:sz w:val="16"/>
              </w:rPr>
            </w:pPr>
            <w:hyperlink r:id="rId8" w:history="1">
              <w:r w:rsidR="00276A8E" w:rsidRPr="00212CC3">
                <w:rPr>
                  <w:rStyle w:val="Hyperlink"/>
                  <w:b w:val="0"/>
                  <w:sz w:val="16"/>
                </w:rPr>
                <w:t>srini.k1@samsung.com</w:t>
              </w:r>
            </w:hyperlink>
          </w:p>
        </w:tc>
      </w:tr>
      <w:tr w:rsidR="00276A8E" w14:paraId="015F7347" w14:textId="77777777" w:rsidTr="00E75249">
        <w:trPr>
          <w:jc w:val="center"/>
        </w:trPr>
        <w:tc>
          <w:tcPr>
            <w:tcW w:w="1615" w:type="dxa"/>
            <w:vAlign w:val="center"/>
          </w:tcPr>
          <w:p w14:paraId="3031AB4F" w14:textId="77777777" w:rsidR="00276A8E" w:rsidRDefault="00276A8E" w:rsidP="00276A8E">
            <w:pPr>
              <w:pStyle w:val="T2"/>
              <w:spacing w:after="0"/>
              <w:ind w:left="0" w:right="0"/>
              <w:jc w:val="both"/>
              <w:rPr>
                <w:b w:val="0"/>
                <w:sz w:val="20"/>
              </w:rPr>
            </w:pPr>
            <w:r>
              <w:rPr>
                <w:b w:val="0"/>
                <w:sz w:val="20"/>
              </w:rPr>
              <w:t>Jeongki Kim</w:t>
            </w:r>
          </w:p>
        </w:tc>
        <w:tc>
          <w:tcPr>
            <w:tcW w:w="2070" w:type="dxa"/>
            <w:vAlign w:val="center"/>
          </w:tcPr>
          <w:p w14:paraId="7C85C1E6" w14:textId="77777777" w:rsidR="00276A8E" w:rsidRDefault="00276A8E">
            <w:pPr>
              <w:pStyle w:val="T2"/>
              <w:spacing w:after="0"/>
              <w:ind w:left="0" w:right="0"/>
              <w:rPr>
                <w:b w:val="0"/>
                <w:sz w:val="20"/>
              </w:rPr>
            </w:pPr>
            <w:proofErr w:type="spellStart"/>
            <w:r>
              <w:rPr>
                <w:b w:val="0"/>
                <w:sz w:val="20"/>
              </w:rPr>
              <w:t>Offino</w:t>
            </w:r>
            <w:proofErr w:type="spellEnd"/>
          </w:p>
        </w:tc>
        <w:tc>
          <w:tcPr>
            <w:tcW w:w="2529" w:type="dxa"/>
            <w:vAlign w:val="center"/>
          </w:tcPr>
          <w:p w14:paraId="326C95D8" w14:textId="77777777" w:rsidR="00276A8E" w:rsidRDefault="00276A8E">
            <w:pPr>
              <w:pStyle w:val="T2"/>
              <w:spacing w:after="0"/>
              <w:ind w:left="0" w:right="0"/>
              <w:rPr>
                <w:b w:val="0"/>
                <w:sz w:val="20"/>
              </w:rPr>
            </w:pPr>
          </w:p>
        </w:tc>
        <w:tc>
          <w:tcPr>
            <w:tcW w:w="1611" w:type="dxa"/>
            <w:vAlign w:val="center"/>
          </w:tcPr>
          <w:p w14:paraId="0ABD5650" w14:textId="77777777" w:rsidR="00276A8E" w:rsidRDefault="00276A8E">
            <w:pPr>
              <w:pStyle w:val="T2"/>
              <w:spacing w:after="0"/>
              <w:ind w:left="0" w:right="0"/>
              <w:rPr>
                <w:b w:val="0"/>
                <w:sz w:val="20"/>
              </w:rPr>
            </w:pPr>
          </w:p>
        </w:tc>
        <w:tc>
          <w:tcPr>
            <w:tcW w:w="1751" w:type="dxa"/>
            <w:vAlign w:val="center"/>
          </w:tcPr>
          <w:p w14:paraId="1CA5028C" w14:textId="77777777" w:rsidR="00276A8E" w:rsidRDefault="00276A8E">
            <w:pPr>
              <w:pStyle w:val="T2"/>
              <w:spacing w:after="0"/>
              <w:ind w:left="0" w:right="0"/>
              <w:rPr>
                <w:b w:val="0"/>
                <w:sz w:val="16"/>
              </w:rPr>
            </w:pPr>
          </w:p>
        </w:tc>
      </w:tr>
    </w:tbl>
    <w:p w14:paraId="45D62A08"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7157CA3" wp14:editId="1525B2A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CEE2A" w14:textId="77777777" w:rsidR="00276A8E" w:rsidRDefault="00276A8E">
                            <w:pPr>
                              <w:jc w:val="both"/>
                            </w:pPr>
                            <w:r>
                              <w:t>This document contains the minutes for the IEEE 802.11bn MAC Ad Hoc sessions between March and May 2025</w:t>
                            </w:r>
                          </w:p>
                          <w:p w14:paraId="6CE97EB2" w14:textId="77777777" w:rsidR="00276A8E" w:rsidRDefault="00276A8E">
                            <w:pPr>
                              <w:jc w:val="both"/>
                            </w:pPr>
                          </w:p>
                          <w:p w14:paraId="54AE70C4" w14:textId="77777777" w:rsidR="00276A8E" w:rsidRDefault="00276A8E">
                            <w:pPr>
                              <w:jc w:val="both"/>
                            </w:pPr>
                            <w:r>
                              <w:t>Abbreviation(s) used:</w:t>
                            </w:r>
                          </w:p>
                          <w:p w14:paraId="43290404" w14:textId="77777777" w:rsidR="00276A8E" w:rsidRDefault="00276A8E">
                            <w:pPr>
                              <w:jc w:val="both"/>
                            </w:pPr>
                            <w:r>
                              <w:t>C: Comment</w:t>
                            </w:r>
                          </w:p>
                          <w:p w14:paraId="178BEE1D" w14:textId="77777777" w:rsidR="00276A8E" w:rsidRDefault="00276A8E">
                            <w:pPr>
                              <w:jc w:val="both"/>
                            </w:pPr>
                            <w:r>
                              <w:t>Q: Question</w:t>
                            </w:r>
                          </w:p>
                          <w:p w14:paraId="6E3A8E26" w14:textId="77777777" w:rsidR="00276A8E" w:rsidRDefault="00276A8E">
                            <w:pPr>
                              <w:jc w:val="both"/>
                            </w:pPr>
                            <w:r>
                              <w:t>A: Answer</w:t>
                            </w:r>
                          </w:p>
                          <w:p w14:paraId="576C29CF" w14:textId="77777777" w:rsidR="00276A8E" w:rsidRDefault="00276A8E">
                            <w:pPr>
                              <w:jc w:val="both"/>
                            </w:pPr>
                          </w:p>
                          <w:p w14:paraId="6B8CDA84" w14:textId="77777777" w:rsidR="00276A8E" w:rsidRDefault="00276A8E">
                            <w:pPr>
                              <w:jc w:val="both"/>
                            </w:pPr>
                            <w:r>
                              <w:t>r0: initial version</w:t>
                            </w:r>
                          </w:p>
                          <w:p w14:paraId="15A7DE83" w14:textId="77777777" w:rsidR="00276A8E" w:rsidRDefault="00276A8E">
                            <w:pPr>
                              <w:jc w:val="both"/>
                            </w:pPr>
                            <w:r>
                              <w:t>r1: minutes until teleconference on Mar. 27</w:t>
                            </w:r>
                            <w:r w:rsidRPr="00A828EC">
                              <w:rPr>
                                <w:vertAlign w:val="superscript"/>
                              </w:rPr>
                              <w:t>th</w:t>
                            </w:r>
                          </w:p>
                          <w:p w14:paraId="640FF213" w14:textId="77777777" w:rsidR="00276A8E" w:rsidRDefault="00276A8E">
                            <w:pPr>
                              <w:jc w:val="both"/>
                            </w:pPr>
                            <w:r>
                              <w:t>r2: minutes of the teleconferences on Mar. 31</w:t>
                            </w:r>
                            <w:r w:rsidRPr="00B03186">
                              <w:rPr>
                                <w:vertAlign w:val="superscript"/>
                              </w:rPr>
                              <w:t>st</w:t>
                            </w:r>
                            <w:r>
                              <w:t xml:space="preserve"> and Apr. 3</w:t>
                            </w:r>
                            <w:r w:rsidRPr="00B03186">
                              <w:rPr>
                                <w:vertAlign w:val="superscript"/>
                              </w:rPr>
                              <w:t>rd</w:t>
                            </w:r>
                            <w:r>
                              <w:t xml:space="preserve"> added</w:t>
                            </w:r>
                          </w:p>
                          <w:p w14:paraId="52C69C5E" w14:textId="6C59CE3B" w:rsidR="00276A8E" w:rsidRDefault="00276A8E">
                            <w:pPr>
                              <w:jc w:val="both"/>
                            </w:pPr>
                            <w:r>
                              <w:t>r3: minutes of the teleconferences on Apr. 7</w:t>
                            </w:r>
                            <w:r w:rsidRPr="00276A8E">
                              <w:rPr>
                                <w:vertAlign w:val="superscript"/>
                              </w:rPr>
                              <w:t>th</w:t>
                            </w:r>
                            <w:r>
                              <w:t xml:space="preserve"> and 10</w:t>
                            </w:r>
                            <w:r w:rsidRPr="00276A8E">
                              <w:rPr>
                                <w:vertAlign w:val="superscript"/>
                              </w:rPr>
                              <w:t>th</w:t>
                            </w:r>
                            <w:r>
                              <w:t xml:space="preserve"> added</w:t>
                            </w:r>
                          </w:p>
                          <w:p w14:paraId="49CDB82B" w14:textId="6F4A353A" w:rsidR="00686CB0" w:rsidRDefault="00686CB0" w:rsidP="00686CB0">
                            <w:pPr>
                              <w:jc w:val="both"/>
                            </w:pPr>
                            <w:r>
                              <w:t>r4: minutes of the teleconferences on Apr. 14</w:t>
                            </w:r>
                            <w:r w:rsidRPr="00276A8E">
                              <w:rPr>
                                <w:vertAlign w:val="superscript"/>
                              </w:rPr>
                              <w:t>th</w:t>
                            </w:r>
                            <w:r w:rsidR="000904D8">
                              <w:t xml:space="preserve">, </w:t>
                            </w:r>
                            <w:r>
                              <w:t>17</w:t>
                            </w:r>
                            <w:r w:rsidRPr="00276A8E">
                              <w:rPr>
                                <w:vertAlign w:val="superscript"/>
                              </w:rPr>
                              <w:t>th</w:t>
                            </w:r>
                            <w:r w:rsidR="000904D8">
                              <w:t>, 21</w:t>
                            </w:r>
                            <w:r w:rsidR="000904D8" w:rsidRPr="000904D8">
                              <w:rPr>
                                <w:vertAlign w:val="superscript"/>
                              </w:rPr>
                              <w:t>st</w:t>
                            </w:r>
                            <w:r w:rsidR="000904D8">
                              <w:t xml:space="preserve"> </w:t>
                            </w:r>
                            <w:r w:rsidR="00E751E1">
                              <w:t>and 28</w:t>
                            </w:r>
                            <w:r w:rsidR="00E751E1" w:rsidRPr="00E751E1">
                              <w:rPr>
                                <w:vertAlign w:val="superscript"/>
                              </w:rPr>
                              <w:t>th</w:t>
                            </w:r>
                            <w:r w:rsidR="00E751E1">
                              <w:t xml:space="preserve"> </w:t>
                            </w:r>
                            <w:r>
                              <w:t>added</w:t>
                            </w:r>
                          </w:p>
                          <w:p w14:paraId="4C49B042" w14:textId="77777777" w:rsidR="00686CB0" w:rsidRDefault="00686CB0">
                            <w:pPr>
                              <w:jc w:val="both"/>
                            </w:pPr>
                          </w:p>
                          <w:p w14:paraId="28699758" w14:textId="77777777" w:rsidR="00276A8E" w:rsidRDefault="00276A8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57CA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C1CEE2A" w14:textId="77777777" w:rsidR="00276A8E" w:rsidRDefault="00276A8E">
                      <w:pPr>
                        <w:jc w:val="both"/>
                      </w:pPr>
                      <w:r>
                        <w:t>This document contains the minutes for the IEEE 802.11bn MAC Ad Hoc sessions between March and May 2025</w:t>
                      </w:r>
                    </w:p>
                    <w:p w14:paraId="6CE97EB2" w14:textId="77777777" w:rsidR="00276A8E" w:rsidRDefault="00276A8E">
                      <w:pPr>
                        <w:jc w:val="both"/>
                      </w:pPr>
                    </w:p>
                    <w:p w14:paraId="54AE70C4" w14:textId="77777777" w:rsidR="00276A8E" w:rsidRDefault="00276A8E">
                      <w:pPr>
                        <w:jc w:val="both"/>
                      </w:pPr>
                      <w:r>
                        <w:t>Abbreviation(s) used:</w:t>
                      </w:r>
                    </w:p>
                    <w:p w14:paraId="43290404" w14:textId="77777777" w:rsidR="00276A8E" w:rsidRDefault="00276A8E">
                      <w:pPr>
                        <w:jc w:val="both"/>
                      </w:pPr>
                      <w:r>
                        <w:t>C: Comment</w:t>
                      </w:r>
                    </w:p>
                    <w:p w14:paraId="178BEE1D" w14:textId="77777777" w:rsidR="00276A8E" w:rsidRDefault="00276A8E">
                      <w:pPr>
                        <w:jc w:val="both"/>
                      </w:pPr>
                      <w:r>
                        <w:t>Q: Question</w:t>
                      </w:r>
                    </w:p>
                    <w:p w14:paraId="6E3A8E26" w14:textId="77777777" w:rsidR="00276A8E" w:rsidRDefault="00276A8E">
                      <w:pPr>
                        <w:jc w:val="both"/>
                      </w:pPr>
                      <w:r>
                        <w:t>A: Answer</w:t>
                      </w:r>
                    </w:p>
                    <w:p w14:paraId="576C29CF" w14:textId="77777777" w:rsidR="00276A8E" w:rsidRDefault="00276A8E">
                      <w:pPr>
                        <w:jc w:val="both"/>
                      </w:pPr>
                    </w:p>
                    <w:p w14:paraId="6B8CDA84" w14:textId="77777777" w:rsidR="00276A8E" w:rsidRDefault="00276A8E">
                      <w:pPr>
                        <w:jc w:val="both"/>
                      </w:pPr>
                      <w:r>
                        <w:t>r0: initial version</w:t>
                      </w:r>
                    </w:p>
                    <w:p w14:paraId="15A7DE83" w14:textId="77777777" w:rsidR="00276A8E" w:rsidRDefault="00276A8E">
                      <w:pPr>
                        <w:jc w:val="both"/>
                      </w:pPr>
                      <w:r>
                        <w:t>r1: minutes until teleconference on Mar. 27</w:t>
                      </w:r>
                      <w:r w:rsidRPr="00A828EC">
                        <w:rPr>
                          <w:vertAlign w:val="superscript"/>
                        </w:rPr>
                        <w:t>th</w:t>
                      </w:r>
                    </w:p>
                    <w:p w14:paraId="640FF213" w14:textId="77777777" w:rsidR="00276A8E" w:rsidRDefault="00276A8E">
                      <w:pPr>
                        <w:jc w:val="both"/>
                      </w:pPr>
                      <w:r>
                        <w:t>r2: minutes of the teleconferences on Mar. 31</w:t>
                      </w:r>
                      <w:r w:rsidRPr="00B03186">
                        <w:rPr>
                          <w:vertAlign w:val="superscript"/>
                        </w:rPr>
                        <w:t>st</w:t>
                      </w:r>
                      <w:r>
                        <w:t xml:space="preserve"> and Apr. 3</w:t>
                      </w:r>
                      <w:r w:rsidRPr="00B03186">
                        <w:rPr>
                          <w:vertAlign w:val="superscript"/>
                        </w:rPr>
                        <w:t>rd</w:t>
                      </w:r>
                      <w:r>
                        <w:t xml:space="preserve"> added</w:t>
                      </w:r>
                    </w:p>
                    <w:p w14:paraId="52C69C5E" w14:textId="6C59CE3B" w:rsidR="00276A8E" w:rsidRDefault="00276A8E">
                      <w:pPr>
                        <w:jc w:val="both"/>
                      </w:pPr>
                      <w:r>
                        <w:t>r3: minutes of the teleconferences on Apr. 7</w:t>
                      </w:r>
                      <w:r w:rsidRPr="00276A8E">
                        <w:rPr>
                          <w:vertAlign w:val="superscript"/>
                        </w:rPr>
                        <w:t>th</w:t>
                      </w:r>
                      <w:r>
                        <w:t xml:space="preserve"> and 10</w:t>
                      </w:r>
                      <w:r w:rsidRPr="00276A8E">
                        <w:rPr>
                          <w:vertAlign w:val="superscript"/>
                        </w:rPr>
                        <w:t>th</w:t>
                      </w:r>
                      <w:r>
                        <w:t xml:space="preserve"> added</w:t>
                      </w:r>
                    </w:p>
                    <w:p w14:paraId="49CDB82B" w14:textId="6F4A353A" w:rsidR="00686CB0" w:rsidRDefault="00686CB0" w:rsidP="00686CB0">
                      <w:pPr>
                        <w:jc w:val="both"/>
                      </w:pPr>
                      <w:r>
                        <w:t>r4: minutes of the teleconferences on Apr. 14</w:t>
                      </w:r>
                      <w:r w:rsidRPr="00276A8E">
                        <w:rPr>
                          <w:vertAlign w:val="superscript"/>
                        </w:rPr>
                        <w:t>th</w:t>
                      </w:r>
                      <w:r w:rsidR="000904D8">
                        <w:t xml:space="preserve">, </w:t>
                      </w:r>
                      <w:r>
                        <w:t>17</w:t>
                      </w:r>
                      <w:r w:rsidRPr="00276A8E">
                        <w:rPr>
                          <w:vertAlign w:val="superscript"/>
                        </w:rPr>
                        <w:t>th</w:t>
                      </w:r>
                      <w:r w:rsidR="000904D8">
                        <w:t>, 21</w:t>
                      </w:r>
                      <w:r w:rsidR="000904D8" w:rsidRPr="000904D8">
                        <w:rPr>
                          <w:vertAlign w:val="superscript"/>
                        </w:rPr>
                        <w:t>st</w:t>
                      </w:r>
                      <w:r w:rsidR="000904D8">
                        <w:t xml:space="preserve"> </w:t>
                      </w:r>
                      <w:r w:rsidR="00E751E1">
                        <w:t>and 28</w:t>
                      </w:r>
                      <w:r w:rsidR="00E751E1" w:rsidRPr="00E751E1">
                        <w:rPr>
                          <w:vertAlign w:val="superscript"/>
                        </w:rPr>
                        <w:t>th</w:t>
                      </w:r>
                      <w:r w:rsidR="00E751E1">
                        <w:t xml:space="preserve"> </w:t>
                      </w:r>
                      <w:r>
                        <w:t>added</w:t>
                      </w:r>
                    </w:p>
                    <w:p w14:paraId="4C49B042" w14:textId="77777777" w:rsidR="00686CB0" w:rsidRDefault="00686CB0">
                      <w:pPr>
                        <w:jc w:val="both"/>
                      </w:pPr>
                    </w:p>
                    <w:p w14:paraId="28699758" w14:textId="77777777" w:rsidR="00276A8E" w:rsidRDefault="00276A8E">
                      <w:pPr>
                        <w:jc w:val="both"/>
                      </w:pPr>
                    </w:p>
                  </w:txbxContent>
                </v:textbox>
              </v:shape>
            </w:pict>
          </mc:Fallback>
        </mc:AlternateContent>
      </w:r>
    </w:p>
    <w:p w14:paraId="44175A6F" w14:textId="77777777" w:rsidR="001D717E" w:rsidRDefault="00CA09B2" w:rsidP="001D717E">
      <w:pPr>
        <w:pStyle w:val="Heading1"/>
      </w:pPr>
      <w:r>
        <w:br w:type="page"/>
      </w:r>
    </w:p>
    <w:p w14:paraId="4EF53E59" w14:textId="77777777" w:rsidR="00E24C27" w:rsidRPr="000F142F" w:rsidRDefault="00E24C27" w:rsidP="00E24C27">
      <w:pPr>
        <w:pStyle w:val="Heading1"/>
        <w:jc w:val="center"/>
      </w:pPr>
      <w:r w:rsidRPr="000F142F">
        <w:lastRenderedPageBreak/>
        <w:t>Minutes for the IEEE 802.11b</w:t>
      </w:r>
      <w:r>
        <w:t>n</w:t>
      </w:r>
      <w:r w:rsidRPr="000F142F">
        <w:t xml:space="preserve"> </w:t>
      </w:r>
      <w:r>
        <w:t xml:space="preserve">MAC Ad Hoc </w:t>
      </w:r>
      <w:r w:rsidR="00151149">
        <w:t>Mar-May Sessions</w:t>
      </w:r>
      <w:r>
        <w:t xml:space="preserve">  </w:t>
      </w:r>
    </w:p>
    <w:p w14:paraId="3165B6FF" w14:textId="77777777" w:rsidR="00E24C27" w:rsidRPr="000F142F" w:rsidRDefault="00E24C27" w:rsidP="00E24C27"/>
    <w:p w14:paraId="262A263C" w14:textId="77777777" w:rsidR="00E24C27" w:rsidRPr="000F142F" w:rsidRDefault="00E24C27" w:rsidP="00E24C27">
      <w:proofErr w:type="spellStart"/>
      <w:r w:rsidRPr="000F142F">
        <w:t>TGb</w:t>
      </w:r>
      <w:r>
        <w:t>n</w:t>
      </w:r>
      <w:proofErr w:type="spellEnd"/>
      <w:r>
        <w:t xml:space="preserve"> MAC Ad Hoc</w:t>
      </w:r>
      <w:r w:rsidRPr="000F142F">
        <w:t xml:space="preserve"> Chair</w:t>
      </w:r>
      <w:r>
        <w:t xml:space="preserve"> chairing</w:t>
      </w:r>
      <w:r w:rsidRPr="000F142F">
        <w:t>:</w:t>
      </w:r>
      <w:r w:rsidRPr="000F142F">
        <w:tab/>
      </w:r>
      <w:r w:rsidRPr="000F142F">
        <w:tab/>
      </w:r>
      <w:r>
        <w:tab/>
      </w:r>
      <w:r>
        <w:tab/>
      </w:r>
      <w:r w:rsidR="0021134F">
        <w:t>Xiaofei Wang</w:t>
      </w:r>
      <w:r w:rsidR="00450B0B">
        <w:t xml:space="preserve"> </w:t>
      </w:r>
      <w:r>
        <w:t>(</w:t>
      </w:r>
      <w:r w:rsidR="0021134F">
        <w:t>Interdigital</w:t>
      </w:r>
      <w:r>
        <w:t>)</w:t>
      </w:r>
    </w:p>
    <w:p w14:paraId="3A099E38" w14:textId="77777777" w:rsidR="00E24C27" w:rsidRPr="000F142F" w:rsidRDefault="00E24C27" w:rsidP="00E24C27">
      <w:proofErr w:type="spellStart"/>
      <w:r>
        <w:t>TGbn</w:t>
      </w:r>
      <w:proofErr w:type="spellEnd"/>
      <w:r>
        <w:t xml:space="preserve"> MAC Ad Hoc Chair serving as recording secretary:</w:t>
      </w:r>
      <w:r>
        <w:tab/>
        <w:t>Srinivas Kandala (Samsung)</w:t>
      </w:r>
    </w:p>
    <w:p w14:paraId="1E079CB1" w14:textId="77777777" w:rsidR="00151149" w:rsidRPr="00151149" w:rsidRDefault="00151149" w:rsidP="00F079B7">
      <w:pPr>
        <w:pStyle w:val="Heading2"/>
      </w:pPr>
      <w:r w:rsidRPr="00151149">
        <w:rPr>
          <w:highlight w:val="yellow"/>
        </w:rPr>
        <w:t>1</w:t>
      </w:r>
      <w:r w:rsidRPr="00151149">
        <w:rPr>
          <w:highlight w:val="yellow"/>
          <w:vertAlign w:val="superscript"/>
        </w:rPr>
        <w:t>st</w:t>
      </w:r>
      <w:r w:rsidRPr="00151149">
        <w:rPr>
          <w:highlight w:val="yellow"/>
        </w:rPr>
        <w:t xml:space="preserve"> Conf. Call: March 24 (19:00–21:00 ET)–MAC</w:t>
      </w:r>
    </w:p>
    <w:p w14:paraId="2512FDAE" w14:textId="77777777" w:rsidR="00E24C27" w:rsidRPr="000F142F" w:rsidRDefault="00E24C27" w:rsidP="00E24C27"/>
    <w:p w14:paraId="649ACBB5" w14:textId="77777777" w:rsidR="00E24C27" w:rsidRPr="000F142F" w:rsidRDefault="00E24C27" w:rsidP="00E24C27">
      <w:pPr>
        <w:numPr>
          <w:ilvl w:val="0"/>
          <w:numId w:val="1"/>
        </w:numPr>
      </w:pPr>
      <w:r w:rsidRPr="000F142F">
        <w:t xml:space="preserve">The chair called the meeting to order at </w:t>
      </w:r>
      <w:r w:rsidR="004921C9">
        <w:t>7:0</w:t>
      </w:r>
      <w:r w:rsidR="009C0F85">
        <w:t>2</w:t>
      </w:r>
      <w:r w:rsidR="004921C9">
        <w:t xml:space="preserve"> </w:t>
      </w:r>
      <w:r w:rsidR="002E5B18">
        <w:t xml:space="preserve">PM </w:t>
      </w:r>
      <w:r w:rsidR="004921C9">
        <w:t>EDT</w:t>
      </w:r>
      <w:r>
        <w:t>.</w:t>
      </w:r>
    </w:p>
    <w:p w14:paraId="2185D43E" w14:textId="77777777" w:rsidR="00E24C27" w:rsidRDefault="00E24C27" w:rsidP="00E24C27">
      <w:pPr>
        <w:numPr>
          <w:ilvl w:val="1"/>
          <w:numId w:val="1"/>
        </w:numPr>
        <w:rPr>
          <w:lang w:eastAsia="ja-JP"/>
        </w:rPr>
      </w:pPr>
      <w:r w:rsidRPr="000F142F">
        <w:rPr>
          <w:lang w:eastAsia="ja-JP"/>
        </w:rPr>
        <w:t>The chair</w:t>
      </w:r>
      <w:r w:rsidR="004921C9">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262C212C" w14:textId="77777777" w:rsidR="00E24C27" w:rsidRDefault="00E24C27" w:rsidP="00E24C27">
      <w:pPr>
        <w:numPr>
          <w:ilvl w:val="1"/>
          <w:numId w:val="1"/>
        </w:numPr>
        <w:rPr>
          <w:lang w:eastAsia="ja-JP"/>
        </w:rPr>
      </w:pPr>
      <w:r>
        <w:rPr>
          <w:lang w:eastAsia="ja-JP"/>
        </w:rPr>
        <w:t xml:space="preserve">The secretary </w:t>
      </w:r>
      <w:r w:rsidR="006175AE">
        <w:rPr>
          <w:lang w:eastAsia="ja-JP"/>
        </w:rPr>
        <w:t>for</w:t>
      </w:r>
      <w:r>
        <w:rPr>
          <w:lang w:eastAsia="ja-JP"/>
        </w:rPr>
        <w:t xml:space="preserve"> the </w:t>
      </w:r>
      <w:r w:rsidR="004921C9">
        <w:rPr>
          <w:lang w:eastAsia="ja-JP"/>
        </w:rPr>
        <w:t>session</w:t>
      </w:r>
      <w:r>
        <w:rPr>
          <w:lang w:eastAsia="ja-JP"/>
        </w:rPr>
        <w:t xml:space="preserve"> is </w:t>
      </w:r>
      <w:r w:rsidR="00450B0B">
        <w:rPr>
          <w:lang w:eastAsia="ja-JP"/>
        </w:rPr>
        <w:t>Srinivas Kandala</w:t>
      </w:r>
    </w:p>
    <w:p w14:paraId="060155E0" w14:textId="77777777" w:rsidR="00E24C27" w:rsidRDefault="00E24C27" w:rsidP="00E24C27">
      <w:pPr>
        <w:ind w:left="792"/>
        <w:rPr>
          <w:lang w:eastAsia="ja-JP"/>
        </w:rPr>
      </w:pPr>
    </w:p>
    <w:p w14:paraId="7C483163" w14:textId="77777777" w:rsidR="00E24C27" w:rsidRPr="000F142F" w:rsidRDefault="00E24C27" w:rsidP="00E24C27">
      <w:pPr>
        <w:numPr>
          <w:ilvl w:val="0"/>
          <w:numId w:val="1"/>
        </w:numPr>
      </w:pPr>
      <w:r w:rsidRPr="000F142F">
        <w:t>Chair’s reminder on meeting and patent policies.</w:t>
      </w:r>
    </w:p>
    <w:p w14:paraId="789B99F3" w14:textId="77777777" w:rsidR="00E24C27" w:rsidRDefault="00E24C27" w:rsidP="00E24C27">
      <w:pPr>
        <w:numPr>
          <w:ilvl w:val="1"/>
          <w:numId w:val="1"/>
        </w:numPr>
      </w:pPr>
      <w:r w:rsidRPr="000F142F">
        <w:t xml:space="preserve">The chair </w:t>
      </w:r>
      <w:r>
        <w:t>reminded attendees of the patent polices.</w:t>
      </w:r>
    </w:p>
    <w:p w14:paraId="046DEA34" w14:textId="2AB5634F" w:rsidR="00E24C27" w:rsidRPr="000F142F" w:rsidRDefault="00E24C27" w:rsidP="00E24C27">
      <w:pPr>
        <w:numPr>
          <w:ilvl w:val="1"/>
          <w:numId w:val="1"/>
        </w:numPr>
      </w:pPr>
      <w:r>
        <w:t xml:space="preserve">Chair </w:t>
      </w:r>
      <w:r w:rsidRPr="000F142F">
        <w:t>called for essential patent</w:t>
      </w:r>
      <w:r>
        <w:t>s,</w:t>
      </w:r>
      <w:r w:rsidRPr="000F142F">
        <w:t xml:space="preserve"> and </w:t>
      </w:r>
      <w:r w:rsidR="00F94D41">
        <w:t>none were</w:t>
      </w:r>
      <w:r w:rsidRPr="000F142F">
        <w:t xml:space="preserve"> indicated.</w:t>
      </w:r>
    </w:p>
    <w:p w14:paraId="07BE882A" w14:textId="77777777" w:rsidR="00E24C27" w:rsidRPr="000F142F" w:rsidRDefault="00E24C27" w:rsidP="00E24C27">
      <w:pPr>
        <w:numPr>
          <w:ilvl w:val="1"/>
          <w:numId w:val="1"/>
        </w:numPr>
      </w:pPr>
      <w:r w:rsidRPr="000F142F">
        <w:t>The chair reminded attendees that participation is on an individual basis.</w:t>
      </w:r>
    </w:p>
    <w:p w14:paraId="337A5A5F" w14:textId="77777777" w:rsidR="00E24C27" w:rsidRPr="000F142F" w:rsidRDefault="00E24C27" w:rsidP="00E24C27">
      <w:pPr>
        <w:numPr>
          <w:ilvl w:val="1"/>
          <w:numId w:val="1"/>
        </w:numPr>
      </w:pPr>
      <w:r w:rsidRPr="000F142F">
        <w:t xml:space="preserve">The chair reminded attendees of IEEE </w:t>
      </w:r>
      <w:r>
        <w:t xml:space="preserve">meeting and </w:t>
      </w:r>
      <w:r w:rsidRPr="000F142F">
        <w:t>copy right policies.</w:t>
      </w:r>
    </w:p>
    <w:p w14:paraId="77E9C14E" w14:textId="77777777" w:rsidR="00E24C27" w:rsidRDefault="00E24C27" w:rsidP="00E24C27">
      <w:pPr>
        <w:numPr>
          <w:ilvl w:val="1"/>
          <w:numId w:val="1"/>
        </w:numPr>
      </w:pPr>
      <w:r w:rsidRPr="000F142F">
        <w:t xml:space="preserve">Chair’s reminder on </w:t>
      </w:r>
      <w:r>
        <w:t>recording attendance through IMAT</w:t>
      </w:r>
    </w:p>
    <w:p w14:paraId="5DA9C286" w14:textId="77777777" w:rsidR="005B48C9" w:rsidRDefault="005B48C9" w:rsidP="005B48C9"/>
    <w:p w14:paraId="54986BD1" w14:textId="77777777" w:rsidR="005B48C9" w:rsidRDefault="005B48C9" w:rsidP="005B48C9">
      <w:pPr>
        <w:ind w:left="720"/>
      </w:pPr>
      <w:r w:rsidRPr="005B48C9">
        <w:rPr>
          <w:b/>
        </w:rPr>
        <w:t xml:space="preserve">Recorded attendance through </w:t>
      </w:r>
      <w:proofErr w:type="spellStart"/>
      <w:r w:rsidRPr="005B48C9">
        <w:rPr>
          <w:b/>
        </w:rPr>
        <w:t>Imat</w:t>
      </w:r>
      <w:proofErr w:type="spellEnd"/>
      <w:r w:rsidRPr="005B48C9">
        <w:rPr>
          <w:b/>
        </w:rPr>
        <w:t xml:space="preserve"> and e-mail:</w:t>
      </w:r>
    </w:p>
    <w:tbl>
      <w:tblPr>
        <w:tblW w:w="9360" w:type="dxa"/>
        <w:tblInd w:w="612" w:type="dxa"/>
        <w:tblLook w:val="04A0" w:firstRow="1" w:lastRow="0" w:firstColumn="1" w:lastColumn="0" w:noHBand="0" w:noVBand="1"/>
      </w:tblPr>
      <w:tblGrid>
        <w:gridCol w:w="2834"/>
        <w:gridCol w:w="6526"/>
      </w:tblGrid>
      <w:tr w:rsidR="005B48C9" w:rsidRPr="005B48C9" w14:paraId="018BF733" w14:textId="77777777" w:rsidTr="005B48C9">
        <w:trPr>
          <w:trHeight w:val="300"/>
        </w:trPr>
        <w:tc>
          <w:tcPr>
            <w:tcW w:w="2834" w:type="dxa"/>
            <w:tcBorders>
              <w:top w:val="nil"/>
              <w:left w:val="nil"/>
              <w:bottom w:val="nil"/>
              <w:right w:val="nil"/>
            </w:tcBorders>
            <w:shd w:val="clear" w:color="auto" w:fill="auto"/>
            <w:noWrap/>
            <w:vAlign w:val="bottom"/>
            <w:hideMark/>
          </w:tcPr>
          <w:p w14:paraId="766D024B" w14:textId="77777777" w:rsidR="005B48C9" w:rsidRPr="00B94CA8" w:rsidRDefault="005B48C9" w:rsidP="005B48C9">
            <w:pPr>
              <w:rPr>
                <w:b/>
                <w:color w:val="000000"/>
                <w:szCs w:val="22"/>
                <w:lang w:val="en-US"/>
              </w:rPr>
            </w:pPr>
            <w:r w:rsidRPr="00B94CA8">
              <w:rPr>
                <w:b/>
                <w:color w:val="000000"/>
                <w:szCs w:val="22"/>
                <w:lang w:val="en-US"/>
              </w:rPr>
              <w:t>Name</w:t>
            </w:r>
          </w:p>
        </w:tc>
        <w:tc>
          <w:tcPr>
            <w:tcW w:w="6526" w:type="dxa"/>
            <w:tcBorders>
              <w:top w:val="nil"/>
              <w:left w:val="nil"/>
              <w:bottom w:val="nil"/>
              <w:right w:val="nil"/>
            </w:tcBorders>
            <w:shd w:val="clear" w:color="auto" w:fill="auto"/>
            <w:noWrap/>
            <w:vAlign w:val="bottom"/>
            <w:hideMark/>
          </w:tcPr>
          <w:p w14:paraId="4EFE017D" w14:textId="77777777" w:rsidR="005B48C9" w:rsidRPr="00B94CA8" w:rsidRDefault="005B48C9" w:rsidP="005B48C9">
            <w:pPr>
              <w:rPr>
                <w:b/>
                <w:color w:val="000000"/>
                <w:szCs w:val="22"/>
                <w:lang w:val="en-US"/>
              </w:rPr>
            </w:pPr>
            <w:r w:rsidRPr="00B94CA8">
              <w:rPr>
                <w:b/>
                <w:color w:val="000000"/>
                <w:szCs w:val="22"/>
                <w:lang w:val="en-US"/>
              </w:rPr>
              <w:t>Affiliation</w:t>
            </w:r>
          </w:p>
        </w:tc>
      </w:tr>
      <w:tr w:rsidR="005B48C9" w:rsidRPr="005B48C9" w14:paraId="3797AFD9" w14:textId="77777777" w:rsidTr="005B48C9">
        <w:trPr>
          <w:trHeight w:val="300"/>
        </w:trPr>
        <w:tc>
          <w:tcPr>
            <w:tcW w:w="2834" w:type="dxa"/>
            <w:tcBorders>
              <w:top w:val="nil"/>
              <w:left w:val="nil"/>
              <w:bottom w:val="nil"/>
              <w:right w:val="nil"/>
            </w:tcBorders>
            <w:shd w:val="clear" w:color="auto" w:fill="auto"/>
            <w:noWrap/>
            <w:vAlign w:val="bottom"/>
            <w:hideMark/>
          </w:tcPr>
          <w:p w14:paraId="71970A62" w14:textId="77777777" w:rsidR="005B48C9" w:rsidRPr="005B48C9" w:rsidRDefault="005B48C9" w:rsidP="005B48C9">
            <w:pPr>
              <w:rPr>
                <w:color w:val="000000"/>
                <w:szCs w:val="22"/>
                <w:lang w:val="en-US"/>
              </w:rPr>
            </w:pPr>
            <w:r w:rsidRPr="005B48C9">
              <w:rPr>
                <w:color w:val="000000"/>
                <w:szCs w:val="22"/>
                <w:lang w:val="en-US"/>
              </w:rPr>
              <w:t>Park, Minyoung</w:t>
            </w:r>
          </w:p>
        </w:tc>
        <w:tc>
          <w:tcPr>
            <w:tcW w:w="6526" w:type="dxa"/>
            <w:tcBorders>
              <w:top w:val="nil"/>
              <w:left w:val="nil"/>
              <w:bottom w:val="nil"/>
              <w:right w:val="nil"/>
            </w:tcBorders>
            <w:shd w:val="clear" w:color="auto" w:fill="auto"/>
            <w:noWrap/>
            <w:vAlign w:val="bottom"/>
            <w:hideMark/>
          </w:tcPr>
          <w:p w14:paraId="4A764DE9"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1D1FCA1F" w14:textId="77777777" w:rsidTr="005B48C9">
        <w:trPr>
          <w:trHeight w:val="300"/>
        </w:trPr>
        <w:tc>
          <w:tcPr>
            <w:tcW w:w="2834" w:type="dxa"/>
            <w:tcBorders>
              <w:top w:val="nil"/>
              <w:left w:val="nil"/>
              <w:bottom w:val="nil"/>
              <w:right w:val="nil"/>
            </w:tcBorders>
            <w:shd w:val="clear" w:color="auto" w:fill="auto"/>
            <w:noWrap/>
            <w:vAlign w:val="bottom"/>
            <w:hideMark/>
          </w:tcPr>
          <w:p w14:paraId="5141E741" w14:textId="77777777" w:rsidR="005B48C9" w:rsidRPr="005B48C9" w:rsidRDefault="005B48C9" w:rsidP="005B48C9">
            <w:pPr>
              <w:rPr>
                <w:color w:val="000000"/>
                <w:szCs w:val="22"/>
                <w:lang w:val="en-US"/>
              </w:rPr>
            </w:pPr>
            <w:r w:rsidRPr="005B48C9">
              <w:rPr>
                <w:color w:val="000000"/>
                <w:szCs w:val="22"/>
                <w:lang w:val="en-US"/>
              </w:rPr>
              <w:t xml:space="preserve">Sakamoto, </w:t>
            </w:r>
            <w:proofErr w:type="spellStart"/>
            <w:r w:rsidRPr="005B48C9">
              <w:rPr>
                <w:color w:val="000000"/>
                <w:szCs w:val="22"/>
                <w:lang w:val="en-US"/>
              </w:rPr>
              <w:t>Ryunosuke</w:t>
            </w:r>
            <w:proofErr w:type="spellEnd"/>
          </w:p>
        </w:tc>
        <w:tc>
          <w:tcPr>
            <w:tcW w:w="6526" w:type="dxa"/>
            <w:tcBorders>
              <w:top w:val="nil"/>
              <w:left w:val="nil"/>
              <w:bottom w:val="nil"/>
              <w:right w:val="nil"/>
            </w:tcBorders>
            <w:shd w:val="clear" w:color="auto" w:fill="auto"/>
            <w:noWrap/>
            <w:vAlign w:val="bottom"/>
            <w:hideMark/>
          </w:tcPr>
          <w:p w14:paraId="68519721" w14:textId="77777777"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14:paraId="2444AD3F" w14:textId="77777777" w:rsidTr="005B48C9">
        <w:trPr>
          <w:trHeight w:val="300"/>
        </w:trPr>
        <w:tc>
          <w:tcPr>
            <w:tcW w:w="2834" w:type="dxa"/>
            <w:tcBorders>
              <w:top w:val="nil"/>
              <w:left w:val="nil"/>
              <w:bottom w:val="nil"/>
              <w:right w:val="nil"/>
            </w:tcBorders>
            <w:shd w:val="clear" w:color="auto" w:fill="auto"/>
            <w:noWrap/>
            <w:vAlign w:val="bottom"/>
            <w:hideMark/>
          </w:tcPr>
          <w:p w14:paraId="6799C7C6" w14:textId="77777777" w:rsidR="005B48C9" w:rsidRPr="005B48C9" w:rsidRDefault="005B48C9" w:rsidP="005B48C9">
            <w:pPr>
              <w:rPr>
                <w:color w:val="000000"/>
                <w:szCs w:val="22"/>
                <w:lang w:val="en-US"/>
              </w:rPr>
            </w:pPr>
            <w:r w:rsidRPr="005B48C9">
              <w:rPr>
                <w:color w:val="000000"/>
                <w:szCs w:val="22"/>
                <w:lang w:val="en-US"/>
              </w:rPr>
              <w:t xml:space="preserve">Sato, </w:t>
            </w:r>
            <w:proofErr w:type="spellStart"/>
            <w:r w:rsidRPr="005B48C9">
              <w:rPr>
                <w:color w:val="000000"/>
                <w:szCs w:val="22"/>
                <w:lang w:val="en-US"/>
              </w:rPr>
              <w:t>Takuhiro</w:t>
            </w:r>
            <w:proofErr w:type="spellEnd"/>
          </w:p>
        </w:tc>
        <w:tc>
          <w:tcPr>
            <w:tcW w:w="6526" w:type="dxa"/>
            <w:tcBorders>
              <w:top w:val="nil"/>
              <w:left w:val="nil"/>
              <w:bottom w:val="nil"/>
              <w:right w:val="nil"/>
            </w:tcBorders>
            <w:shd w:val="clear" w:color="auto" w:fill="auto"/>
            <w:noWrap/>
            <w:vAlign w:val="bottom"/>
            <w:hideMark/>
          </w:tcPr>
          <w:p w14:paraId="1191DFD5" w14:textId="77777777"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14:paraId="4AC81BC6" w14:textId="77777777" w:rsidTr="005B48C9">
        <w:trPr>
          <w:trHeight w:val="300"/>
        </w:trPr>
        <w:tc>
          <w:tcPr>
            <w:tcW w:w="2834" w:type="dxa"/>
            <w:tcBorders>
              <w:top w:val="nil"/>
              <w:left w:val="nil"/>
              <w:bottom w:val="nil"/>
              <w:right w:val="nil"/>
            </w:tcBorders>
            <w:shd w:val="clear" w:color="auto" w:fill="auto"/>
            <w:noWrap/>
            <w:vAlign w:val="bottom"/>
            <w:hideMark/>
          </w:tcPr>
          <w:p w14:paraId="79B70C92" w14:textId="77777777" w:rsidR="005B48C9" w:rsidRPr="005B48C9" w:rsidRDefault="005B48C9" w:rsidP="005B48C9">
            <w:pPr>
              <w:rPr>
                <w:color w:val="000000"/>
                <w:szCs w:val="22"/>
                <w:lang w:val="en-US"/>
              </w:rPr>
            </w:pPr>
            <w:r w:rsidRPr="005B48C9">
              <w:rPr>
                <w:color w:val="000000"/>
                <w:szCs w:val="22"/>
                <w:lang w:val="en-US"/>
              </w:rPr>
              <w:t>Jee, Anand</w:t>
            </w:r>
          </w:p>
        </w:tc>
        <w:tc>
          <w:tcPr>
            <w:tcW w:w="6526" w:type="dxa"/>
            <w:tcBorders>
              <w:top w:val="nil"/>
              <w:left w:val="nil"/>
              <w:bottom w:val="nil"/>
              <w:right w:val="nil"/>
            </w:tcBorders>
            <w:shd w:val="clear" w:color="auto" w:fill="auto"/>
            <w:noWrap/>
            <w:vAlign w:val="bottom"/>
            <w:hideMark/>
          </w:tcPr>
          <w:p w14:paraId="7E6A3033"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1AB49835" w14:textId="77777777" w:rsidTr="005B48C9">
        <w:trPr>
          <w:trHeight w:val="300"/>
        </w:trPr>
        <w:tc>
          <w:tcPr>
            <w:tcW w:w="2834" w:type="dxa"/>
            <w:tcBorders>
              <w:top w:val="nil"/>
              <w:left w:val="nil"/>
              <w:bottom w:val="nil"/>
              <w:right w:val="nil"/>
            </w:tcBorders>
            <w:shd w:val="clear" w:color="auto" w:fill="auto"/>
            <w:noWrap/>
            <w:vAlign w:val="bottom"/>
            <w:hideMark/>
          </w:tcPr>
          <w:p w14:paraId="79DE4F85" w14:textId="77777777" w:rsidR="005B48C9" w:rsidRPr="005B48C9" w:rsidRDefault="005B48C9" w:rsidP="005B48C9">
            <w:pPr>
              <w:rPr>
                <w:color w:val="000000"/>
                <w:szCs w:val="22"/>
                <w:lang w:val="en-US"/>
              </w:rPr>
            </w:pPr>
            <w:r w:rsidRPr="005B48C9">
              <w:rPr>
                <w:color w:val="000000"/>
                <w:szCs w:val="22"/>
                <w:lang w:val="en-US"/>
              </w:rPr>
              <w:t xml:space="preserve">Inoue, </w:t>
            </w:r>
            <w:proofErr w:type="spellStart"/>
            <w:r w:rsidRPr="005B48C9">
              <w:rPr>
                <w:color w:val="000000"/>
                <w:szCs w:val="22"/>
                <w:lang w:val="en-US"/>
              </w:rPr>
              <w:t>Kyosuke</w:t>
            </w:r>
            <w:proofErr w:type="spellEnd"/>
          </w:p>
        </w:tc>
        <w:tc>
          <w:tcPr>
            <w:tcW w:w="6526" w:type="dxa"/>
            <w:tcBorders>
              <w:top w:val="nil"/>
              <w:left w:val="nil"/>
              <w:bottom w:val="nil"/>
              <w:right w:val="nil"/>
            </w:tcBorders>
            <w:shd w:val="clear" w:color="auto" w:fill="auto"/>
            <w:noWrap/>
            <w:vAlign w:val="bottom"/>
            <w:hideMark/>
          </w:tcPr>
          <w:p w14:paraId="609DA44A" w14:textId="77777777"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14:paraId="4D60CFEF" w14:textId="77777777" w:rsidTr="005B48C9">
        <w:trPr>
          <w:trHeight w:val="300"/>
        </w:trPr>
        <w:tc>
          <w:tcPr>
            <w:tcW w:w="2834" w:type="dxa"/>
            <w:tcBorders>
              <w:top w:val="nil"/>
              <w:left w:val="nil"/>
              <w:bottom w:val="nil"/>
              <w:right w:val="nil"/>
            </w:tcBorders>
            <w:shd w:val="clear" w:color="auto" w:fill="auto"/>
            <w:noWrap/>
            <w:vAlign w:val="bottom"/>
            <w:hideMark/>
          </w:tcPr>
          <w:p w14:paraId="1D3FDD42" w14:textId="77777777" w:rsidR="005B48C9" w:rsidRPr="005B48C9" w:rsidRDefault="005B48C9" w:rsidP="005B48C9">
            <w:pPr>
              <w:rPr>
                <w:color w:val="000000"/>
                <w:szCs w:val="22"/>
                <w:lang w:val="en-US"/>
              </w:rPr>
            </w:pPr>
            <w:proofErr w:type="spellStart"/>
            <w:r w:rsidRPr="005B48C9">
              <w:rPr>
                <w:color w:val="000000"/>
                <w:szCs w:val="22"/>
                <w:lang w:val="en-US"/>
              </w:rPr>
              <w:t>Sevin</w:t>
            </w:r>
            <w:proofErr w:type="spellEnd"/>
            <w:r w:rsidRPr="005B48C9">
              <w:rPr>
                <w:color w:val="000000"/>
                <w:szCs w:val="22"/>
                <w:lang w:val="en-US"/>
              </w:rPr>
              <w:t>, Julien</w:t>
            </w:r>
          </w:p>
        </w:tc>
        <w:tc>
          <w:tcPr>
            <w:tcW w:w="6526" w:type="dxa"/>
            <w:tcBorders>
              <w:top w:val="nil"/>
              <w:left w:val="nil"/>
              <w:bottom w:val="nil"/>
              <w:right w:val="nil"/>
            </w:tcBorders>
            <w:shd w:val="clear" w:color="auto" w:fill="auto"/>
            <w:noWrap/>
            <w:vAlign w:val="bottom"/>
            <w:hideMark/>
          </w:tcPr>
          <w:p w14:paraId="3617E2B3" w14:textId="77777777" w:rsidR="005B48C9" w:rsidRPr="005B48C9" w:rsidRDefault="005B48C9" w:rsidP="005B48C9">
            <w:pPr>
              <w:rPr>
                <w:color w:val="000000"/>
                <w:szCs w:val="22"/>
                <w:lang w:val="en-US"/>
              </w:rPr>
            </w:pPr>
            <w:r w:rsidRPr="005B48C9">
              <w:rPr>
                <w:color w:val="000000"/>
                <w:szCs w:val="22"/>
                <w:lang w:val="en-US"/>
              </w:rPr>
              <w:t>Canon Research Centre France</w:t>
            </w:r>
          </w:p>
        </w:tc>
      </w:tr>
      <w:tr w:rsidR="005B48C9" w:rsidRPr="005B48C9" w14:paraId="547A7678" w14:textId="77777777" w:rsidTr="005B48C9">
        <w:trPr>
          <w:trHeight w:val="300"/>
        </w:trPr>
        <w:tc>
          <w:tcPr>
            <w:tcW w:w="2834" w:type="dxa"/>
            <w:tcBorders>
              <w:top w:val="nil"/>
              <w:left w:val="nil"/>
              <w:bottom w:val="nil"/>
              <w:right w:val="nil"/>
            </w:tcBorders>
            <w:shd w:val="clear" w:color="auto" w:fill="auto"/>
            <w:noWrap/>
            <w:vAlign w:val="bottom"/>
            <w:hideMark/>
          </w:tcPr>
          <w:p w14:paraId="1615D4AD" w14:textId="77777777" w:rsidR="005B48C9" w:rsidRPr="005B48C9" w:rsidRDefault="005B48C9" w:rsidP="005B48C9">
            <w:pPr>
              <w:rPr>
                <w:color w:val="000000"/>
                <w:szCs w:val="22"/>
                <w:lang w:val="en-US"/>
              </w:rPr>
            </w:pPr>
            <w:proofErr w:type="spellStart"/>
            <w:r w:rsidRPr="005B48C9">
              <w:rPr>
                <w:color w:val="000000"/>
                <w:szCs w:val="22"/>
                <w:lang w:val="en-US"/>
              </w:rPr>
              <w:t>Inohiza</w:t>
            </w:r>
            <w:proofErr w:type="spellEnd"/>
            <w:r w:rsidRPr="005B48C9">
              <w:rPr>
                <w:color w:val="000000"/>
                <w:szCs w:val="22"/>
                <w:lang w:val="en-US"/>
              </w:rPr>
              <w:t xml:space="preserve">, </w:t>
            </w:r>
            <w:proofErr w:type="spellStart"/>
            <w:r w:rsidRPr="005B48C9">
              <w:rPr>
                <w:color w:val="000000"/>
                <w:szCs w:val="22"/>
                <w:lang w:val="en-US"/>
              </w:rPr>
              <w:t>Hirohiko</w:t>
            </w:r>
            <w:proofErr w:type="spellEnd"/>
          </w:p>
        </w:tc>
        <w:tc>
          <w:tcPr>
            <w:tcW w:w="6526" w:type="dxa"/>
            <w:tcBorders>
              <w:top w:val="nil"/>
              <w:left w:val="nil"/>
              <w:bottom w:val="nil"/>
              <w:right w:val="nil"/>
            </w:tcBorders>
            <w:shd w:val="clear" w:color="auto" w:fill="auto"/>
            <w:noWrap/>
            <w:vAlign w:val="bottom"/>
            <w:hideMark/>
          </w:tcPr>
          <w:p w14:paraId="5E8CA3F2" w14:textId="77777777" w:rsidR="005B48C9" w:rsidRPr="005B48C9" w:rsidRDefault="005B48C9" w:rsidP="005B48C9">
            <w:pPr>
              <w:rPr>
                <w:color w:val="000000"/>
                <w:szCs w:val="22"/>
                <w:lang w:val="en-US"/>
              </w:rPr>
            </w:pPr>
            <w:r w:rsidRPr="005B48C9">
              <w:rPr>
                <w:color w:val="000000"/>
                <w:szCs w:val="22"/>
                <w:lang w:val="en-US"/>
              </w:rPr>
              <w:t>Canon</w:t>
            </w:r>
          </w:p>
        </w:tc>
      </w:tr>
      <w:tr w:rsidR="005B48C9" w:rsidRPr="005B48C9" w14:paraId="41FFA6B1" w14:textId="77777777" w:rsidTr="005B48C9">
        <w:trPr>
          <w:trHeight w:val="300"/>
        </w:trPr>
        <w:tc>
          <w:tcPr>
            <w:tcW w:w="2834" w:type="dxa"/>
            <w:tcBorders>
              <w:top w:val="nil"/>
              <w:left w:val="nil"/>
              <w:bottom w:val="nil"/>
              <w:right w:val="nil"/>
            </w:tcBorders>
            <w:shd w:val="clear" w:color="auto" w:fill="auto"/>
            <w:noWrap/>
            <w:vAlign w:val="bottom"/>
            <w:hideMark/>
          </w:tcPr>
          <w:p w14:paraId="791FC796" w14:textId="77777777" w:rsidR="005B48C9" w:rsidRPr="005B48C9" w:rsidRDefault="005B48C9" w:rsidP="005B48C9">
            <w:pPr>
              <w:rPr>
                <w:color w:val="000000"/>
                <w:szCs w:val="22"/>
                <w:lang w:val="en-US"/>
              </w:rPr>
            </w:pPr>
            <w:proofErr w:type="spellStart"/>
            <w:r w:rsidRPr="005B48C9">
              <w:rPr>
                <w:color w:val="000000"/>
                <w:szCs w:val="22"/>
                <w:lang w:val="en-US"/>
              </w:rPr>
              <w:t>Shabdanov</w:t>
            </w:r>
            <w:proofErr w:type="spellEnd"/>
            <w:r w:rsidRPr="005B48C9">
              <w:rPr>
                <w:color w:val="000000"/>
                <w:szCs w:val="22"/>
                <w:lang w:val="en-US"/>
              </w:rPr>
              <w:t xml:space="preserve">, </w:t>
            </w:r>
            <w:proofErr w:type="spellStart"/>
            <w:r w:rsidRPr="005B48C9">
              <w:rPr>
                <w:color w:val="000000"/>
                <w:szCs w:val="22"/>
                <w:lang w:val="en-US"/>
              </w:rPr>
              <w:t>Samat</w:t>
            </w:r>
            <w:proofErr w:type="spellEnd"/>
          </w:p>
        </w:tc>
        <w:tc>
          <w:tcPr>
            <w:tcW w:w="6526" w:type="dxa"/>
            <w:tcBorders>
              <w:top w:val="nil"/>
              <w:left w:val="nil"/>
              <w:bottom w:val="nil"/>
              <w:right w:val="nil"/>
            </w:tcBorders>
            <w:shd w:val="clear" w:color="auto" w:fill="auto"/>
            <w:noWrap/>
            <w:vAlign w:val="bottom"/>
            <w:hideMark/>
          </w:tcPr>
          <w:p w14:paraId="5338B835" w14:textId="77777777" w:rsidR="005B48C9" w:rsidRPr="005B48C9" w:rsidRDefault="005B48C9" w:rsidP="005B48C9">
            <w:pPr>
              <w:rPr>
                <w:color w:val="000000"/>
                <w:szCs w:val="22"/>
                <w:lang w:val="en-US"/>
              </w:rPr>
            </w:pPr>
            <w:proofErr w:type="spellStart"/>
            <w:r w:rsidRPr="005B48C9">
              <w:rPr>
                <w:color w:val="000000"/>
                <w:szCs w:val="22"/>
                <w:lang w:val="en-US"/>
              </w:rPr>
              <w:t>Mediatek</w:t>
            </w:r>
            <w:proofErr w:type="spellEnd"/>
          </w:p>
        </w:tc>
      </w:tr>
      <w:tr w:rsidR="005B48C9" w:rsidRPr="005B48C9" w14:paraId="02AD34CE" w14:textId="77777777" w:rsidTr="005B48C9">
        <w:trPr>
          <w:trHeight w:val="300"/>
        </w:trPr>
        <w:tc>
          <w:tcPr>
            <w:tcW w:w="2834" w:type="dxa"/>
            <w:tcBorders>
              <w:top w:val="nil"/>
              <w:left w:val="nil"/>
              <w:bottom w:val="nil"/>
              <w:right w:val="nil"/>
            </w:tcBorders>
            <w:shd w:val="clear" w:color="auto" w:fill="auto"/>
            <w:noWrap/>
            <w:vAlign w:val="bottom"/>
            <w:hideMark/>
          </w:tcPr>
          <w:p w14:paraId="07AA9B30" w14:textId="77777777" w:rsidR="005B48C9" w:rsidRPr="005B48C9" w:rsidRDefault="005B48C9" w:rsidP="005B48C9">
            <w:pPr>
              <w:rPr>
                <w:color w:val="000000"/>
                <w:szCs w:val="22"/>
                <w:lang w:val="en-US"/>
              </w:rPr>
            </w:pPr>
            <w:r w:rsidRPr="005B48C9">
              <w:rPr>
                <w:color w:val="000000"/>
                <w:szCs w:val="22"/>
                <w:lang w:val="en-US"/>
              </w:rPr>
              <w:t>Shafin, Rubayet</w:t>
            </w:r>
          </w:p>
        </w:tc>
        <w:tc>
          <w:tcPr>
            <w:tcW w:w="6526" w:type="dxa"/>
            <w:tcBorders>
              <w:top w:val="nil"/>
              <w:left w:val="nil"/>
              <w:bottom w:val="nil"/>
              <w:right w:val="nil"/>
            </w:tcBorders>
            <w:shd w:val="clear" w:color="auto" w:fill="auto"/>
            <w:noWrap/>
            <w:vAlign w:val="bottom"/>
            <w:hideMark/>
          </w:tcPr>
          <w:p w14:paraId="37102D78"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41A99402" w14:textId="77777777" w:rsidTr="005B48C9">
        <w:trPr>
          <w:trHeight w:val="300"/>
        </w:trPr>
        <w:tc>
          <w:tcPr>
            <w:tcW w:w="2834" w:type="dxa"/>
            <w:tcBorders>
              <w:top w:val="nil"/>
              <w:left w:val="nil"/>
              <w:bottom w:val="nil"/>
              <w:right w:val="nil"/>
            </w:tcBorders>
            <w:shd w:val="clear" w:color="auto" w:fill="auto"/>
            <w:noWrap/>
            <w:vAlign w:val="bottom"/>
            <w:hideMark/>
          </w:tcPr>
          <w:p w14:paraId="49CF7F01" w14:textId="77777777" w:rsidR="005B48C9" w:rsidRPr="005B48C9" w:rsidRDefault="005B48C9" w:rsidP="005B48C9">
            <w:pPr>
              <w:rPr>
                <w:color w:val="000000"/>
                <w:szCs w:val="22"/>
                <w:lang w:val="en-US"/>
              </w:rPr>
            </w:pPr>
            <w:r w:rsidRPr="005B48C9">
              <w:rPr>
                <w:color w:val="000000"/>
                <w:szCs w:val="22"/>
                <w:lang w:val="en-US"/>
              </w:rPr>
              <w:t>Huang, Po-Kai</w:t>
            </w:r>
          </w:p>
        </w:tc>
        <w:tc>
          <w:tcPr>
            <w:tcW w:w="6526" w:type="dxa"/>
            <w:tcBorders>
              <w:top w:val="nil"/>
              <w:left w:val="nil"/>
              <w:bottom w:val="nil"/>
              <w:right w:val="nil"/>
            </w:tcBorders>
            <w:shd w:val="clear" w:color="auto" w:fill="auto"/>
            <w:noWrap/>
            <w:vAlign w:val="bottom"/>
            <w:hideMark/>
          </w:tcPr>
          <w:p w14:paraId="38481DBC" w14:textId="77777777" w:rsidR="005B48C9" w:rsidRPr="005B48C9" w:rsidRDefault="005B48C9" w:rsidP="005B48C9">
            <w:pPr>
              <w:rPr>
                <w:color w:val="000000"/>
                <w:szCs w:val="22"/>
                <w:lang w:val="en-US"/>
              </w:rPr>
            </w:pPr>
            <w:r w:rsidRPr="005B48C9">
              <w:rPr>
                <w:color w:val="000000"/>
                <w:szCs w:val="22"/>
                <w:lang w:val="en-US"/>
              </w:rPr>
              <w:t>Intel Corporation</w:t>
            </w:r>
          </w:p>
        </w:tc>
      </w:tr>
      <w:tr w:rsidR="005B48C9" w:rsidRPr="005B48C9" w14:paraId="0A89BC78" w14:textId="77777777" w:rsidTr="005B48C9">
        <w:trPr>
          <w:trHeight w:val="300"/>
        </w:trPr>
        <w:tc>
          <w:tcPr>
            <w:tcW w:w="2834" w:type="dxa"/>
            <w:tcBorders>
              <w:top w:val="nil"/>
              <w:left w:val="nil"/>
              <w:bottom w:val="nil"/>
              <w:right w:val="nil"/>
            </w:tcBorders>
            <w:shd w:val="clear" w:color="auto" w:fill="auto"/>
            <w:noWrap/>
            <w:vAlign w:val="bottom"/>
            <w:hideMark/>
          </w:tcPr>
          <w:p w14:paraId="219FDAFC" w14:textId="77777777" w:rsidR="005B48C9" w:rsidRPr="005B48C9" w:rsidRDefault="005B48C9" w:rsidP="005B48C9">
            <w:pPr>
              <w:rPr>
                <w:color w:val="000000"/>
                <w:szCs w:val="22"/>
                <w:lang w:val="en-US"/>
              </w:rPr>
            </w:pPr>
            <w:proofErr w:type="spellStart"/>
            <w:r w:rsidRPr="005B48C9">
              <w:rPr>
                <w:color w:val="000000"/>
                <w:szCs w:val="22"/>
                <w:lang w:val="en-US"/>
              </w:rPr>
              <w:t>huang</w:t>
            </w:r>
            <w:proofErr w:type="spellEnd"/>
            <w:r w:rsidRPr="005B48C9">
              <w:rPr>
                <w:color w:val="000000"/>
                <w:szCs w:val="22"/>
                <w:lang w:val="en-US"/>
              </w:rPr>
              <w:t>, kaikai</w:t>
            </w:r>
          </w:p>
        </w:tc>
        <w:tc>
          <w:tcPr>
            <w:tcW w:w="6526" w:type="dxa"/>
            <w:tcBorders>
              <w:top w:val="nil"/>
              <w:left w:val="nil"/>
              <w:bottom w:val="nil"/>
              <w:right w:val="nil"/>
            </w:tcBorders>
            <w:shd w:val="clear" w:color="auto" w:fill="auto"/>
            <w:noWrap/>
            <w:vAlign w:val="bottom"/>
            <w:hideMark/>
          </w:tcPr>
          <w:p w14:paraId="0CA0A940" w14:textId="77777777" w:rsidR="005B48C9" w:rsidRPr="005B48C9" w:rsidRDefault="005B48C9" w:rsidP="005B48C9">
            <w:pPr>
              <w:rPr>
                <w:color w:val="000000"/>
                <w:szCs w:val="22"/>
                <w:lang w:val="en-US"/>
              </w:rPr>
            </w:pPr>
            <w:r w:rsidRPr="005B48C9">
              <w:rPr>
                <w:color w:val="000000"/>
                <w:szCs w:val="22"/>
                <w:lang w:val="en-US"/>
              </w:rPr>
              <w:t>Nokia</w:t>
            </w:r>
          </w:p>
        </w:tc>
      </w:tr>
      <w:tr w:rsidR="005B48C9" w:rsidRPr="005B48C9" w14:paraId="5B223CB4" w14:textId="77777777" w:rsidTr="005B48C9">
        <w:trPr>
          <w:trHeight w:val="300"/>
        </w:trPr>
        <w:tc>
          <w:tcPr>
            <w:tcW w:w="2834" w:type="dxa"/>
            <w:tcBorders>
              <w:top w:val="nil"/>
              <w:left w:val="nil"/>
              <w:bottom w:val="nil"/>
              <w:right w:val="nil"/>
            </w:tcBorders>
            <w:shd w:val="clear" w:color="auto" w:fill="auto"/>
            <w:noWrap/>
            <w:vAlign w:val="bottom"/>
            <w:hideMark/>
          </w:tcPr>
          <w:p w14:paraId="610FEE41" w14:textId="77777777" w:rsidR="005B48C9" w:rsidRPr="005B48C9" w:rsidRDefault="005B48C9" w:rsidP="005B48C9">
            <w:pPr>
              <w:rPr>
                <w:color w:val="000000"/>
                <w:szCs w:val="22"/>
                <w:lang w:val="en-US"/>
              </w:rPr>
            </w:pPr>
            <w:r w:rsidRPr="005B48C9">
              <w:rPr>
                <w:color w:val="000000"/>
                <w:szCs w:val="22"/>
                <w:lang w:val="en-US"/>
              </w:rPr>
              <w:t xml:space="preserve">Shi, </w:t>
            </w:r>
            <w:proofErr w:type="spellStart"/>
            <w:r w:rsidRPr="005B48C9">
              <w:rPr>
                <w:color w:val="000000"/>
                <w:szCs w:val="22"/>
                <w:lang w:val="en-US"/>
              </w:rPr>
              <w:t>Jiacheng</w:t>
            </w:r>
            <w:proofErr w:type="spellEnd"/>
          </w:p>
        </w:tc>
        <w:tc>
          <w:tcPr>
            <w:tcW w:w="6526" w:type="dxa"/>
            <w:tcBorders>
              <w:top w:val="nil"/>
              <w:left w:val="nil"/>
              <w:bottom w:val="nil"/>
              <w:right w:val="nil"/>
            </w:tcBorders>
            <w:shd w:val="clear" w:color="auto" w:fill="auto"/>
            <w:noWrap/>
            <w:vAlign w:val="bottom"/>
            <w:hideMark/>
          </w:tcPr>
          <w:p w14:paraId="3B342954" w14:textId="77777777" w:rsidR="005B48C9" w:rsidRPr="005B48C9" w:rsidRDefault="005B48C9" w:rsidP="005B48C9">
            <w:pPr>
              <w:rPr>
                <w:color w:val="000000"/>
                <w:szCs w:val="22"/>
                <w:lang w:val="en-US"/>
              </w:rPr>
            </w:pPr>
            <w:r w:rsidRPr="005B48C9">
              <w:rPr>
                <w:color w:val="000000"/>
                <w:szCs w:val="22"/>
                <w:lang w:val="en-US"/>
              </w:rPr>
              <w:t>TCL</w:t>
            </w:r>
          </w:p>
        </w:tc>
      </w:tr>
      <w:tr w:rsidR="005B48C9" w:rsidRPr="005B48C9" w14:paraId="5175EBAB" w14:textId="77777777" w:rsidTr="005B48C9">
        <w:trPr>
          <w:trHeight w:val="300"/>
        </w:trPr>
        <w:tc>
          <w:tcPr>
            <w:tcW w:w="2834" w:type="dxa"/>
            <w:tcBorders>
              <w:top w:val="nil"/>
              <w:left w:val="nil"/>
              <w:bottom w:val="nil"/>
              <w:right w:val="nil"/>
            </w:tcBorders>
            <w:shd w:val="clear" w:color="auto" w:fill="auto"/>
            <w:noWrap/>
            <w:vAlign w:val="bottom"/>
            <w:hideMark/>
          </w:tcPr>
          <w:p w14:paraId="4B7FA047" w14:textId="77777777" w:rsidR="005B48C9" w:rsidRPr="005B48C9" w:rsidRDefault="005B48C9" w:rsidP="005B48C9">
            <w:pPr>
              <w:rPr>
                <w:color w:val="000000"/>
                <w:szCs w:val="22"/>
                <w:lang w:val="en-US"/>
              </w:rPr>
            </w:pPr>
            <w:r w:rsidRPr="005B48C9">
              <w:rPr>
                <w:color w:val="000000"/>
                <w:szCs w:val="22"/>
                <w:lang w:val="en-US"/>
              </w:rPr>
              <w:t xml:space="preserve">Shi, </w:t>
            </w:r>
            <w:proofErr w:type="spellStart"/>
            <w:r w:rsidRPr="005B48C9">
              <w:rPr>
                <w:color w:val="000000"/>
                <w:szCs w:val="22"/>
                <w:lang w:val="en-US"/>
              </w:rPr>
              <w:t>Zhenpeng</w:t>
            </w:r>
            <w:proofErr w:type="spellEnd"/>
          </w:p>
        </w:tc>
        <w:tc>
          <w:tcPr>
            <w:tcW w:w="6526" w:type="dxa"/>
            <w:tcBorders>
              <w:top w:val="nil"/>
              <w:left w:val="nil"/>
              <w:bottom w:val="nil"/>
              <w:right w:val="nil"/>
            </w:tcBorders>
            <w:shd w:val="clear" w:color="auto" w:fill="auto"/>
            <w:noWrap/>
            <w:vAlign w:val="bottom"/>
            <w:hideMark/>
          </w:tcPr>
          <w:p w14:paraId="7A34AA4B"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1469C536" w14:textId="77777777" w:rsidTr="005B48C9">
        <w:trPr>
          <w:trHeight w:val="300"/>
        </w:trPr>
        <w:tc>
          <w:tcPr>
            <w:tcW w:w="2834" w:type="dxa"/>
            <w:tcBorders>
              <w:top w:val="nil"/>
              <w:left w:val="nil"/>
              <w:bottom w:val="nil"/>
              <w:right w:val="nil"/>
            </w:tcBorders>
            <w:shd w:val="clear" w:color="auto" w:fill="auto"/>
            <w:noWrap/>
            <w:vAlign w:val="bottom"/>
            <w:hideMark/>
          </w:tcPr>
          <w:p w14:paraId="33DED2AB" w14:textId="77777777" w:rsidR="005B48C9" w:rsidRPr="005B48C9" w:rsidRDefault="005B48C9" w:rsidP="005B48C9">
            <w:pPr>
              <w:rPr>
                <w:color w:val="000000"/>
                <w:szCs w:val="22"/>
                <w:lang w:val="en-US"/>
              </w:rPr>
            </w:pPr>
            <w:proofErr w:type="spellStart"/>
            <w:r w:rsidRPr="005B48C9">
              <w:rPr>
                <w:color w:val="000000"/>
                <w:szCs w:val="22"/>
                <w:lang w:val="en-US"/>
              </w:rPr>
              <w:t>Kalamkar</w:t>
            </w:r>
            <w:proofErr w:type="spellEnd"/>
            <w:r w:rsidRPr="005B48C9">
              <w:rPr>
                <w:color w:val="000000"/>
                <w:szCs w:val="22"/>
                <w:lang w:val="en-US"/>
              </w:rPr>
              <w:t>, Sanket</w:t>
            </w:r>
          </w:p>
        </w:tc>
        <w:tc>
          <w:tcPr>
            <w:tcW w:w="6526" w:type="dxa"/>
            <w:tcBorders>
              <w:top w:val="nil"/>
              <w:left w:val="nil"/>
              <w:bottom w:val="nil"/>
              <w:right w:val="nil"/>
            </w:tcBorders>
            <w:shd w:val="clear" w:color="auto" w:fill="auto"/>
            <w:noWrap/>
            <w:vAlign w:val="bottom"/>
            <w:hideMark/>
          </w:tcPr>
          <w:p w14:paraId="0644B1E8" w14:textId="77777777" w:rsidR="005B48C9" w:rsidRPr="005B48C9" w:rsidRDefault="005B48C9" w:rsidP="005B48C9">
            <w:pPr>
              <w:rPr>
                <w:color w:val="000000"/>
                <w:szCs w:val="22"/>
                <w:lang w:val="en-US"/>
              </w:rPr>
            </w:pPr>
            <w:r w:rsidRPr="005B48C9">
              <w:rPr>
                <w:color w:val="000000"/>
                <w:szCs w:val="22"/>
                <w:lang w:val="en-US"/>
              </w:rPr>
              <w:t>Qualcomm Incorporated; Qualcomm Technologies, Inc</w:t>
            </w:r>
          </w:p>
        </w:tc>
      </w:tr>
      <w:tr w:rsidR="005B48C9" w:rsidRPr="005B48C9" w14:paraId="35A5849B" w14:textId="77777777" w:rsidTr="005B48C9">
        <w:trPr>
          <w:trHeight w:val="300"/>
        </w:trPr>
        <w:tc>
          <w:tcPr>
            <w:tcW w:w="2834" w:type="dxa"/>
            <w:tcBorders>
              <w:top w:val="nil"/>
              <w:left w:val="nil"/>
              <w:bottom w:val="nil"/>
              <w:right w:val="nil"/>
            </w:tcBorders>
            <w:shd w:val="clear" w:color="auto" w:fill="auto"/>
            <w:noWrap/>
            <w:vAlign w:val="bottom"/>
            <w:hideMark/>
          </w:tcPr>
          <w:p w14:paraId="38BF5760" w14:textId="77777777" w:rsidR="005B48C9" w:rsidRPr="005B48C9" w:rsidRDefault="005B48C9" w:rsidP="005B48C9">
            <w:pPr>
              <w:rPr>
                <w:color w:val="000000"/>
                <w:szCs w:val="22"/>
                <w:lang w:val="en-US"/>
              </w:rPr>
            </w:pPr>
            <w:r w:rsidRPr="005B48C9">
              <w:rPr>
                <w:color w:val="000000"/>
                <w:szCs w:val="22"/>
                <w:lang w:val="en-US"/>
              </w:rPr>
              <w:t>Shirakawa, Atsushi</w:t>
            </w:r>
          </w:p>
        </w:tc>
        <w:tc>
          <w:tcPr>
            <w:tcW w:w="6526" w:type="dxa"/>
            <w:tcBorders>
              <w:top w:val="nil"/>
              <w:left w:val="nil"/>
              <w:bottom w:val="nil"/>
              <w:right w:val="nil"/>
            </w:tcBorders>
            <w:shd w:val="clear" w:color="auto" w:fill="auto"/>
            <w:noWrap/>
            <w:vAlign w:val="bottom"/>
            <w:hideMark/>
          </w:tcPr>
          <w:p w14:paraId="1F87BE8A" w14:textId="77777777"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14:paraId="4D4B601E" w14:textId="77777777" w:rsidTr="005B48C9">
        <w:trPr>
          <w:trHeight w:val="300"/>
        </w:trPr>
        <w:tc>
          <w:tcPr>
            <w:tcW w:w="2834" w:type="dxa"/>
            <w:tcBorders>
              <w:top w:val="nil"/>
              <w:left w:val="nil"/>
              <w:bottom w:val="nil"/>
              <w:right w:val="nil"/>
            </w:tcBorders>
            <w:shd w:val="clear" w:color="auto" w:fill="auto"/>
            <w:noWrap/>
            <w:vAlign w:val="bottom"/>
            <w:hideMark/>
          </w:tcPr>
          <w:p w14:paraId="29DD0B4C" w14:textId="77777777" w:rsidR="005B48C9" w:rsidRPr="005B48C9" w:rsidRDefault="005B48C9" w:rsidP="005B48C9">
            <w:pPr>
              <w:rPr>
                <w:color w:val="000000"/>
                <w:szCs w:val="22"/>
                <w:lang w:val="en-US"/>
              </w:rPr>
            </w:pPr>
            <w:r w:rsidRPr="005B48C9">
              <w:rPr>
                <w:color w:val="000000"/>
                <w:szCs w:val="22"/>
                <w:lang w:val="en-US"/>
              </w:rPr>
              <w:t>Ho, Duncan</w:t>
            </w:r>
          </w:p>
        </w:tc>
        <w:tc>
          <w:tcPr>
            <w:tcW w:w="6526" w:type="dxa"/>
            <w:tcBorders>
              <w:top w:val="nil"/>
              <w:left w:val="nil"/>
              <w:bottom w:val="nil"/>
              <w:right w:val="nil"/>
            </w:tcBorders>
            <w:shd w:val="clear" w:color="auto" w:fill="auto"/>
            <w:noWrap/>
            <w:vAlign w:val="bottom"/>
            <w:hideMark/>
          </w:tcPr>
          <w:p w14:paraId="2007260C" w14:textId="77777777" w:rsidR="005B48C9" w:rsidRPr="005B48C9" w:rsidRDefault="005B48C9" w:rsidP="005B48C9">
            <w:pPr>
              <w:rPr>
                <w:color w:val="000000"/>
                <w:szCs w:val="22"/>
                <w:lang w:val="en-US"/>
              </w:rPr>
            </w:pPr>
            <w:r w:rsidRPr="005B48C9">
              <w:rPr>
                <w:color w:val="000000"/>
                <w:szCs w:val="22"/>
                <w:lang w:val="en-US"/>
              </w:rPr>
              <w:t>Qualcomm Technologies, Inc</w:t>
            </w:r>
          </w:p>
        </w:tc>
      </w:tr>
      <w:tr w:rsidR="005B48C9" w:rsidRPr="005B48C9" w14:paraId="01936242" w14:textId="77777777" w:rsidTr="005B48C9">
        <w:trPr>
          <w:trHeight w:val="300"/>
        </w:trPr>
        <w:tc>
          <w:tcPr>
            <w:tcW w:w="2834" w:type="dxa"/>
            <w:tcBorders>
              <w:top w:val="nil"/>
              <w:left w:val="nil"/>
              <w:bottom w:val="nil"/>
              <w:right w:val="nil"/>
            </w:tcBorders>
            <w:shd w:val="clear" w:color="auto" w:fill="auto"/>
            <w:noWrap/>
            <w:vAlign w:val="bottom"/>
            <w:hideMark/>
          </w:tcPr>
          <w:p w14:paraId="5FB33CDB" w14:textId="77777777" w:rsidR="005B48C9" w:rsidRPr="005B48C9" w:rsidRDefault="005B48C9" w:rsidP="005B48C9">
            <w:pPr>
              <w:rPr>
                <w:color w:val="000000"/>
                <w:szCs w:val="22"/>
                <w:lang w:val="en-US"/>
              </w:rPr>
            </w:pPr>
            <w:r w:rsidRPr="005B48C9">
              <w:rPr>
                <w:color w:val="000000"/>
                <w:szCs w:val="22"/>
                <w:lang w:val="en-US"/>
              </w:rPr>
              <w:t xml:space="preserve">Sung, </w:t>
            </w:r>
            <w:proofErr w:type="spellStart"/>
            <w:r w:rsidRPr="005B48C9">
              <w:rPr>
                <w:color w:val="000000"/>
                <w:szCs w:val="22"/>
                <w:lang w:val="en-US"/>
              </w:rPr>
              <w:t>Hyeonjun</w:t>
            </w:r>
            <w:proofErr w:type="spellEnd"/>
          </w:p>
        </w:tc>
        <w:tc>
          <w:tcPr>
            <w:tcW w:w="6526" w:type="dxa"/>
            <w:tcBorders>
              <w:top w:val="nil"/>
              <w:left w:val="nil"/>
              <w:bottom w:val="nil"/>
              <w:right w:val="nil"/>
            </w:tcBorders>
            <w:shd w:val="clear" w:color="auto" w:fill="auto"/>
            <w:noWrap/>
            <w:vAlign w:val="bottom"/>
            <w:hideMark/>
          </w:tcPr>
          <w:p w14:paraId="7A329537" w14:textId="77777777" w:rsidR="005B48C9" w:rsidRPr="005B48C9" w:rsidRDefault="005B48C9" w:rsidP="005B48C9">
            <w:pPr>
              <w:rPr>
                <w:color w:val="000000"/>
                <w:szCs w:val="22"/>
                <w:lang w:val="en-US"/>
              </w:rPr>
            </w:pPr>
            <w:r w:rsidRPr="005B48C9">
              <w:rPr>
                <w:color w:val="000000"/>
                <w:szCs w:val="22"/>
                <w:lang w:val="en-US"/>
              </w:rPr>
              <w:t>WILUS Inc.</w:t>
            </w:r>
          </w:p>
        </w:tc>
      </w:tr>
      <w:tr w:rsidR="005B48C9" w:rsidRPr="005B48C9" w14:paraId="2F60B356" w14:textId="77777777" w:rsidTr="005B48C9">
        <w:trPr>
          <w:trHeight w:val="300"/>
        </w:trPr>
        <w:tc>
          <w:tcPr>
            <w:tcW w:w="2834" w:type="dxa"/>
            <w:tcBorders>
              <w:top w:val="nil"/>
              <w:left w:val="nil"/>
              <w:bottom w:val="nil"/>
              <w:right w:val="nil"/>
            </w:tcBorders>
            <w:shd w:val="clear" w:color="auto" w:fill="auto"/>
            <w:noWrap/>
            <w:vAlign w:val="bottom"/>
            <w:hideMark/>
          </w:tcPr>
          <w:p w14:paraId="0E2D3A72" w14:textId="77777777" w:rsidR="005B48C9" w:rsidRPr="005B48C9" w:rsidRDefault="005B48C9" w:rsidP="005B48C9">
            <w:pPr>
              <w:rPr>
                <w:color w:val="000000"/>
                <w:szCs w:val="22"/>
                <w:lang w:val="en-US"/>
              </w:rPr>
            </w:pPr>
            <w:r w:rsidRPr="005B48C9">
              <w:rPr>
                <w:color w:val="000000"/>
                <w:szCs w:val="22"/>
                <w:lang w:val="en-US"/>
              </w:rPr>
              <w:t xml:space="preserve">Hedayat, </w:t>
            </w:r>
            <w:proofErr w:type="spellStart"/>
            <w:r w:rsidRPr="005B48C9">
              <w:rPr>
                <w:color w:val="000000"/>
                <w:szCs w:val="22"/>
                <w:lang w:val="en-US"/>
              </w:rPr>
              <w:t>Ahmadreza</w:t>
            </w:r>
            <w:proofErr w:type="spellEnd"/>
          </w:p>
        </w:tc>
        <w:tc>
          <w:tcPr>
            <w:tcW w:w="6526" w:type="dxa"/>
            <w:tcBorders>
              <w:top w:val="nil"/>
              <w:left w:val="nil"/>
              <w:bottom w:val="nil"/>
              <w:right w:val="nil"/>
            </w:tcBorders>
            <w:shd w:val="clear" w:color="auto" w:fill="auto"/>
            <w:noWrap/>
            <w:vAlign w:val="bottom"/>
            <w:hideMark/>
          </w:tcPr>
          <w:p w14:paraId="7827F14B"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0DF70022" w14:textId="77777777" w:rsidTr="005B48C9">
        <w:trPr>
          <w:trHeight w:val="300"/>
        </w:trPr>
        <w:tc>
          <w:tcPr>
            <w:tcW w:w="2834" w:type="dxa"/>
            <w:tcBorders>
              <w:top w:val="nil"/>
              <w:left w:val="nil"/>
              <w:bottom w:val="nil"/>
              <w:right w:val="nil"/>
            </w:tcBorders>
            <w:shd w:val="clear" w:color="auto" w:fill="auto"/>
            <w:noWrap/>
            <w:vAlign w:val="bottom"/>
            <w:hideMark/>
          </w:tcPr>
          <w:p w14:paraId="2BCCA776" w14:textId="77777777" w:rsidR="005B48C9" w:rsidRPr="005B48C9" w:rsidRDefault="005B48C9" w:rsidP="005B48C9">
            <w:pPr>
              <w:rPr>
                <w:color w:val="000000"/>
                <w:szCs w:val="22"/>
                <w:lang w:val="en-US"/>
              </w:rPr>
            </w:pPr>
            <w:r w:rsidRPr="005B48C9">
              <w:rPr>
                <w:color w:val="000000"/>
                <w:szCs w:val="22"/>
                <w:lang w:val="en-US"/>
              </w:rPr>
              <w:t>Tanaka, Yusuke</w:t>
            </w:r>
          </w:p>
        </w:tc>
        <w:tc>
          <w:tcPr>
            <w:tcW w:w="6526" w:type="dxa"/>
            <w:tcBorders>
              <w:top w:val="nil"/>
              <w:left w:val="nil"/>
              <w:bottom w:val="nil"/>
              <w:right w:val="nil"/>
            </w:tcBorders>
            <w:shd w:val="clear" w:color="auto" w:fill="auto"/>
            <w:noWrap/>
            <w:vAlign w:val="bottom"/>
            <w:hideMark/>
          </w:tcPr>
          <w:p w14:paraId="65411CB4" w14:textId="77777777"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14:paraId="5C9B122F" w14:textId="77777777" w:rsidTr="005B48C9">
        <w:trPr>
          <w:trHeight w:val="300"/>
        </w:trPr>
        <w:tc>
          <w:tcPr>
            <w:tcW w:w="2834" w:type="dxa"/>
            <w:tcBorders>
              <w:top w:val="nil"/>
              <w:left w:val="nil"/>
              <w:bottom w:val="nil"/>
              <w:right w:val="nil"/>
            </w:tcBorders>
            <w:shd w:val="clear" w:color="auto" w:fill="auto"/>
            <w:noWrap/>
            <w:vAlign w:val="bottom"/>
            <w:hideMark/>
          </w:tcPr>
          <w:p w14:paraId="57CCCA8D" w14:textId="77777777" w:rsidR="005B48C9" w:rsidRPr="005B48C9" w:rsidRDefault="005B48C9" w:rsidP="005B48C9">
            <w:pPr>
              <w:rPr>
                <w:color w:val="000000"/>
                <w:szCs w:val="22"/>
                <w:lang w:val="en-US"/>
              </w:rPr>
            </w:pPr>
            <w:proofErr w:type="spellStart"/>
            <w:r w:rsidRPr="005B48C9">
              <w:rPr>
                <w:color w:val="000000"/>
                <w:szCs w:val="22"/>
                <w:lang w:val="en-US"/>
              </w:rPr>
              <w:t>Hasabelnaby</w:t>
            </w:r>
            <w:proofErr w:type="spellEnd"/>
            <w:r w:rsidRPr="005B48C9">
              <w:rPr>
                <w:color w:val="000000"/>
                <w:szCs w:val="22"/>
                <w:lang w:val="en-US"/>
              </w:rPr>
              <w:t>, Mahmoud</w:t>
            </w:r>
          </w:p>
        </w:tc>
        <w:tc>
          <w:tcPr>
            <w:tcW w:w="6526" w:type="dxa"/>
            <w:tcBorders>
              <w:top w:val="nil"/>
              <w:left w:val="nil"/>
              <w:bottom w:val="nil"/>
              <w:right w:val="nil"/>
            </w:tcBorders>
            <w:shd w:val="clear" w:color="auto" w:fill="auto"/>
            <w:noWrap/>
            <w:vAlign w:val="bottom"/>
            <w:hideMark/>
          </w:tcPr>
          <w:p w14:paraId="668377E2" w14:textId="77777777" w:rsidR="005B48C9" w:rsidRPr="005B48C9" w:rsidRDefault="005B48C9" w:rsidP="005B48C9">
            <w:pPr>
              <w:rPr>
                <w:color w:val="000000"/>
                <w:szCs w:val="22"/>
                <w:lang w:val="en-US"/>
              </w:rPr>
            </w:pPr>
            <w:r w:rsidRPr="005B48C9">
              <w:rPr>
                <w:color w:val="000000"/>
                <w:szCs w:val="22"/>
                <w:lang w:val="en-US"/>
              </w:rPr>
              <w:t>Huawei Technologies Canada; Huawei Technologies Co., Ltd</w:t>
            </w:r>
          </w:p>
        </w:tc>
      </w:tr>
      <w:tr w:rsidR="005B48C9" w:rsidRPr="005B48C9" w14:paraId="1AF1E6DD" w14:textId="77777777" w:rsidTr="005B48C9">
        <w:trPr>
          <w:trHeight w:val="300"/>
        </w:trPr>
        <w:tc>
          <w:tcPr>
            <w:tcW w:w="2834" w:type="dxa"/>
            <w:tcBorders>
              <w:top w:val="nil"/>
              <w:left w:val="nil"/>
              <w:bottom w:val="nil"/>
              <w:right w:val="nil"/>
            </w:tcBorders>
            <w:shd w:val="clear" w:color="auto" w:fill="auto"/>
            <w:noWrap/>
            <w:vAlign w:val="bottom"/>
            <w:hideMark/>
          </w:tcPr>
          <w:p w14:paraId="4415834B" w14:textId="77777777" w:rsidR="005B48C9" w:rsidRPr="005B48C9" w:rsidRDefault="005B48C9" w:rsidP="005B48C9">
            <w:pPr>
              <w:rPr>
                <w:color w:val="000000"/>
                <w:szCs w:val="22"/>
                <w:lang w:val="en-US"/>
              </w:rPr>
            </w:pPr>
            <w:r w:rsidRPr="005B48C9">
              <w:rPr>
                <w:color w:val="000000"/>
                <w:szCs w:val="22"/>
                <w:lang w:val="en-US"/>
              </w:rPr>
              <w:t>Urabe, Yoshio</w:t>
            </w:r>
          </w:p>
        </w:tc>
        <w:tc>
          <w:tcPr>
            <w:tcW w:w="6526" w:type="dxa"/>
            <w:tcBorders>
              <w:top w:val="nil"/>
              <w:left w:val="nil"/>
              <w:bottom w:val="nil"/>
              <w:right w:val="nil"/>
            </w:tcBorders>
            <w:shd w:val="clear" w:color="auto" w:fill="auto"/>
            <w:noWrap/>
            <w:vAlign w:val="bottom"/>
            <w:hideMark/>
          </w:tcPr>
          <w:p w14:paraId="085AB582" w14:textId="77777777" w:rsidR="005B48C9" w:rsidRPr="005B48C9" w:rsidRDefault="005B48C9" w:rsidP="005B48C9">
            <w:pPr>
              <w:rPr>
                <w:color w:val="000000"/>
                <w:szCs w:val="22"/>
                <w:lang w:val="en-US"/>
              </w:rPr>
            </w:pPr>
            <w:r w:rsidRPr="005B48C9">
              <w:rPr>
                <w:color w:val="000000"/>
                <w:szCs w:val="22"/>
                <w:lang w:val="en-US"/>
              </w:rPr>
              <w:t>Panasonic Holdings Corporation</w:t>
            </w:r>
          </w:p>
        </w:tc>
      </w:tr>
      <w:tr w:rsidR="005B48C9" w:rsidRPr="005B48C9" w14:paraId="5C5A9230" w14:textId="77777777" w:rsidTr="005B48C9">
        <w:trPr>
          <w:trHeight w:val="300"/>
        </w:trPr>
        <w:tc>
          <w:tcPr>
            <w:tcW w:w="2834" w:type="dxa"/>
            <w:tcBorders>
              <w:top w:val="nil"/>
              <w:left w:val="nil"/>
              <w:bottom w:val="nil"/>
              <w:right w:val="nil"/>
            </w:tcBorders>
            <w:shd w:val="clear" w:color="auto" w:fill="auto"/>
            <w:noWrap/>
            <w:vAlign w:val="bottom"/>
            <w:hideMark/>
          </w:tcPr>
          <w:p w14:paraId="4D326D53" w14:textId="77777777" w:rsidR="005B48C9" w:rsidRPr="005B48C9" w:rsidRDefault="005B48C9" w:rsidP="005B48C9">
            <w:pPr>
              <w:rPr>
                <w:color w:val="000000"/>
                <w:szCs w:val="22"/>
                <w:lang w:val="en-US"/>
              </w:rPr>
            </w:pPr>
            <w:r w:rsidRPr="005B48C9">
              <w:rPr>
                <w:color w:val="000000"/>
                <w:szCs w:val="22"/>
                <w:lang w:val="en-US"/>
              </w:rPr>
              <w:t>Hart, Brian</w:t>
            </w:r>
          </w:p>
        </w:tc>
        <w:tc>
          <w:tcPr>
            <w:tcW w:w="6526" w:type="dxa"/>
            <w:tcBorders>
              <w:top w:val="nil"/>
              <w:left w:val="nil"/>
              <w:bottom w:val="nil"/>
              <w:right w:val="nil"/>
            </w:tcBorders>
            <w:shd w:val="clear" w:color="auto" w:fill="auto"/>
            <w:noWrap/>
            <w:vAlign w:val="bottom"/>
            <w:hideMark/>
          </w:tcPr>
          <w:p w14:paraId="2298D61B" w14:textId="77777777"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14:paraId="1D291E9A" w14:textId="77777777" w:rsidTr="005B48C9">
        <w:trPr>
          <w:trHeight w:val="300"/>
        </w:trPr>
        <w:tc>
          <w:tcPr>
            <w:tcW w:w="2834" w:type="dxa"/>
            <w:tcBorders>
              <w:top w:val="nil"/>
              <w:left w:val="nil"/>
              <w:bottom w:val="nil"/>
              <w:right w:val="nil"/>
            </w:tcBorders>
            <w:shd w:val="clear" w:color="auto" w:fill="auto"/>
            <w:noWrap/>
            <w:vAlign w:val="bottom"/>
            <w:hideMark/>
          </w:tcPr>
          <w:p w14:paraId="19A7271D" w14:textId="77777777" w:rsidR="005B48C9" w:rsidRPr="005B48C9" w:rsidRDefault="005B48C9" w:rsidP="005B48C9">
            <w:pPr>
              <w:rPr>
                <w:color w:val="000000"/>
                <w:szCs w:val="22"/>
                <w:lang w:val="en-US"/>
              </w:rPr>
            </w:pPr>
            <w:r w:rsidRPr="005B48C9">
              <w:rPr>
                <w:color w:val="000000"/>
                <w:szCs w:val="22"/>
                <w:lang w:val="en-US"/>
              </w:rPr>
              <w:t>Varshney, Prabodh</w:t>
            </w:r>
          </w:p>
        </w:tc>
        <w:tc>
          <w:tcPr>
            <w:tcW w:w="6526" w:type="dxa"/>
            <w:tcBorders>
              <w:top w:val="nil"/>
              <w:left w:val="nil"/>
              <w:bottom w:val="nil"/>
              <w:right w:val="nil"/>
            </w:tcBorders>
            <w:shd w:val="clear" w:color="auto" w:fill="auto"/>
            <w:noWrap/>
            <w:vAlign w:val="bottom"/>
            <w:hideMark/>
          </w:tcPr>
          <w:p w14:paraId="3C9437B0" w14:textId="77777777" w:rsidR="005B48C9" w:rsidRPr="005B48C9" w:rsidRDefault="005B48C9" w:rsidP="005B48C9">
            <w:pPr>
              <w:rPr>
                <w:color w:val="000000"/>
                <w:szCs w:val="22"/>
                <w:lang w:val="en-US"/>
              </w:rPr>
            </w:pPr>
            <w:r w:rsidRPr="005B48C9">
              <w:rPr>
                <w:color w:val="000000"/>
                <w:szCs w:val="22"/>
                <w:lang w:val="en-US"/>
              </w:rPr>
              <w:t>Nokia</w:t>
            </w:r>
          </w:p>
        </w:tc>
      </w:tr>
      <w:tr w:rsidR="005B48C9" w:rsidRPr="005B48C9" w14:paraId="1CFEFF78" w14:textId="77777777" w:rsidTr="005B48C9">
        <w:trPr>
          <w:trHeight w:val="300"/>
        </w:trPr>
        <w:tc>
          <w:tcPr>
            <w:tcW w:w="2834" w:type="dxa"/>
            <w:tcBorders>
              <w:top w:val="nil"/>
              <w:left w:val="nil"/>
              <w:bottom w:val="nil"/>
              <w:right w:val="nil"/>
            </w:tcBorders>
            <w:shd w:val="clear" w:color="auto" w:fill="auto"/>
            <w:noWrap/>
            <w:vAlign w:val="bottom"/>
            <w:hideMark/>
          </w:tcPr>
          <w:p w14:paraId="4D87AE3F" w14:textId="77777777" w:rsidR="005B48C9" w:rsidRPr="005B48C9" w:rsidRDefault="005B48C9" w:rsidP="005B48C9">
            <w:pPr>
              <w:rPr>
                <w:color w:val="000000"/>
                <w:szCs w:val="22"/>
                <w:lang w:val="en-US"/>
              </w:rPr>
            </w:pPr>
            <w:r w:rsidRPr="005B48C9">
              <w:rPr>
                <w:color w:val="000000"/>
                <w:szCs w:val="22"/>
                <w:lang w:val="en-US"/>
              </w:rPr>
              <w:t>Wang, Qi</w:t>
            </w:r>
          </w:p>
        </w:tc>
        <w:tc>
          <w:tcPr>
            <w:tcW w:w="6526" w:type="dxa"/>
            <w:tcBorders>
              <w:top w:val="nil"/>
              <w:left w:val="nil"/>
              <w:bottom w:val="nil"/>
              <w:right w:val="nil"/>
            </w:tcBorders>
            <w:shd w:val="clear" w:color="auto" w:fill="auto"/>
            <w:noWrap/>
            <w:vAlign w:val="bottom"/>
            <w:hideMark/>
          </w:tcPr>
          <w:p w14:paraId="6934787B"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2F1FB21C" w14:textId="77777777" w:rsidTr="005B48C9">
        <w:trPr>
          <w:trHeight w:val="300"/>
        </w:trPr>
        <w:tc>
          <w:tcPr>
            <w:tcW w:w="2834" w:type="dxa"/>
            <w:tcBorders>
              <w:top w:val="nil"/>
              <w:left w:val="nil"/>
              <w:bottom w:val="nil"/>
              <w:right w:val="nil"/>
            </w:tcBorders>
            <w:shd w:val="clear" w:color="auto" w:fill="auto"/>
            <w:noWrap/>
            <w:vAlign w:val="bottom"/>
            <w:hideMark/>
          </w:tcPr>
          <w:p w14:paraId="7D9B70F0" w14:textId="77777777" w:rsidR="005B48C9" w:rsidRPr="005B48C9" w:rsidRDefault="005B48C9" w:rsidP="005B48C9">
            <w:pPr>
              <w:rPr>
                <w:color w:val="000000"/>
                <w:szCs w:val="22"/>
                <w:lang w:val="en-US"/>
              </w:rPr>
            </w:pPr>
            <w:r w:rsidRPr="005B48C9">
              <w:rPr>
                <w:color w:val="000000"/>
                <w:szCs w:val="22"/>
                <w:lang w:val="en-US"/>
              </w:rPr>
              <w:t>Hamilton, Mark</w:t>
            </w:r>
          </w:p>
        </w:tc>
        <w:tc>
          <w:tcPr>
            <w:tcW w:w="6526" w:type="dxa"/>
            <w:tcBorders>
              <w:top w:val="nil"/>
              <w:left w:val="nil"/>
              <w:bottom w:val="nil"/>
              <w:right w:val="nil"/>
            </w:tcBorders>
            <w:shd w:val="clear" w:color="auto" w:fill="auto"/>
            <w:noWrap/>
            <w:vAlign w:val="bottom"/>
            <w:hideMark/>
          </w:tcPr>
          <w:p w14:paraId="4F4898EE" w14:textId="77777777" w:rsidR="005B48C9" w:rsidRPr="005B48C9" w:rsidRDefault="005B48C9" w:rsidP="005B48C9">
            <w:pPr>
              <w:rPr>
                <w:color w:val="000000"/>
                <w:szCs w:val="22"/>
                <w:lang w:val="en-US"/>
              </w:rPr>
            </w:pPr>
            <w:r w:rsidRPr="005B48C9">
              <w:rPr>
                <w:color w:val="000000"/>
                <w:szCs w:val="22"/>
                <w:lang w:val="en-US"/>
              </w:rPr>
              <w:t>Ruckus/CommScope</w:t>
            </w:r>
          </w:p>
        </w:tc>
      </w:tr>
      <w:tr w:rsidR="005B48C9" w:rsidRPr="005B48C9" w14:paraId="1BD4759B" w14:textId="77777777" w:rsidTr="005B48C9">
        <w:trPr>
          <w:trHeight w:val="300"/>
        </w:trPr>
        <w:tc>
          <w:tcPr>
            <w:tcW w:w="2834" w:type="dxa"/>
            <w:tcBorders>
              <w:top w:val="nil"/>
              <w:left w:val="nil"/>
              <w:bottom w:val="nil"/>
              <w:right w:val="nil"/>
            </w:tcBorders>
            <w:shd w:val="clear" w:color="auto" w:fill="auto"/>
            <w:noWrap/>
            <w:vAlign w:val="bottom"/>
            <w:hideMark/>
          </w:tcPr>
          <w:p w14:paraId="6E00B93B" w14:textId="77777777" w:rsidR="005B48C9" w:rsidRPr="005B48C9" w:rsidRDefault="005B48C9" w:rsidP="005B48C9">
            <w:pPr>
              <w:rPr>
                <w:color w:val="000000"/>
                <w:szCs w:val="22"/>
                <w:lang w:val="en-US"/>
              </w:rPr>
            </w:pPr>
            <w:r w:rsidRPr="005B48C9">
              <w:rPr>
                <w:color w:val="000000"/>
                <w:szCs w:val="22"/>
                <w:lang w:val="en-US"/>
              </w:rPr>
              <w:t>Wang, Xiaofei</w:t>
            </w:r>
          </w:p>
        </w:tc>
        <w:tc>
          <w:tcPr>
            <w:tcW w:w="6526" w:type="dxa"/>
            <w:tcBorders>
              <w:top w:val="nil"/>
              <w:left w:val="nil"/>
              <w:bottom w:val="nil"/>
              <w:right w:val="nil"/>
            </w:tcBorders>
            <w:shd w:val="clear" w:color="auto" w:fill="auto"/>
            <w:noWrap/>
            <w:vAlign w:val="bottom"/>
            <w:hideMark/>
          </w:tcPr>
          <w:p w14:paraId="2CCEFD34" w14:textId="77777777" w:rsidR="005B48C9" w:rsidRPr="005B48C9" w:rsidRDefault="005B48C9" w:rsidP="005B48C9">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5F3236F6" w14:textId="77777777" w:rsidTr="005B48C9">
        <w:trPr>
          <w:trHeight w:val="300"/>
        </w:trPr>
        <w:tc>
          <w:tcPr>
            <w:tcW w:w="2834" w:type="dxa"/>
            <w:tcBorders>
              <w:top w:val="nil"/>
              <w:left w:val="nil"/>
              <w:bottom w:val="nil"/>
              <w:right w:val="nil"/>
            </w:tcBorders>
            <w:shd w:val="clear" w:color="auto" w:fill="auto"/>
            <w:noWrap/>
            <w:vAlign w:val="bottom"/>
            <w:hideMark/>
          </w:tcPr>
          <w:p w14:paraId="40B07A40" w14:textId="77777777" w:rsidR="005B48C9" w:rsidRPr="005B48C9" w:rsidRDefault="005B48C9" w:rsidP="005B48C9">
            <w:pPr>
              <w:rPr>
                <w:color w:val="000000"/>
                <w:szCs w:val="22"/>
                <w:lang w:val="en-US"/>
              </w:rPr>
            </w:pPr>
            <w:r w:rsidRPr="005B48C9">
              <w:rPr>
                <w:color w:val="000000"/>
                <w:szCs w:val="22"/>
                <w:lang w:val="en-US"/>
              </w:rPr>
              <w:t>Haider, Muhammad Kumail</w:t>
            </w:r>
          </w:p>
        </w:tc>
        <w:tc>
          <w:tcPr>
            <w:tcW w:w="6526" w:type="dxa"/>
            <w:tcBorders>
              <w:top w:val="nil"/>
              <w:left w:val="nil"/>
              <w:bottom w:val="nil"/>
              <w:right w:val="nil"/>
            </w:tcBorders>
            <w:shd w:val="clear" w:color="auto" w:fill="auto"/>
            <w:noWrap/>
            <w:vAlign w:val="bottom"/>
            <w:hideMark/>
          </w:tcPr>
          <w:p w14:paraId="4D4EB2E7" w14:textId="77777777" w:rsidR="005B48C9" w:rsidRPr="005B48C9" w:rsidRDefault="005B48C9" w:rsidP="005B48C9">
            <w:pPr>
              <w:rPr>
                <w:color w:val="000000"/>
                <w:szCs w:val="22"/>
                <w:lang w:val="en-US"/>
              </w:rPr>
            </w:pPr>
            <w:r w:rsidRPr="005B48C9">
              <w:rPr>
                <w:color w:val="000000"/>
                <w:szCs w:val="22"/>
                <w:lang w:val="en-US"/>
              </w:rPr>
              <w:t>Meta Platforms, Inc.</w:t>
            </w:r>
          </w:p>
        </w:tc>
      </w:tr>
      <w:tr w:rsidR="005B48C9" w:rsidRPr="005B48C9" w14:paraId="6CCA1DC5" w14:textId="77777777" w:rsidTr="005B48C9">
        <w:trPr>
          <w:trHeight w:val="300"/>
        </w:trPr>
        <w:tc>
          <w:tcPr>
            <w:tcW w:w="2834" w:type="dxa"/>
            <w:tcBorders>
              <w:top w:val="nil"/>
              <w:left w:val="nil"/>
              <w:bottom w:val="nil"/>
              <w:right w:val="nil"/>
            </w:tcBorders>
            <w:shd w:val="clear" w:color="auto" w:fill="auto"/>
            <w:noWrap/>
            <w:vAlign w:val="bottom"/>
            <w:hideMark/>
          </w:tcPr>
          <w:p w14:paraId="24735C8D" w14:textId="77777777" w:rsidR="005B48C9" w:rsidRPr="005B48C9" w:rsidRDefault="005B48C9" w:rsidP="005B48C9">
            <w:pPr>
              <w:rPr>
                <w:color w:val="000000"/>
                <w:szCs w:val="22"/>
                <w:lang w:val="en-US"/>
              </w:rPr>
            </w:pPr>
            <w:r w:rsidRPr="005B48C9">
              <w:rPr>
                <w:color w:val="000000"/>
                <w:szCs w:val="22"/>
                <w:lang w:val="en-US"/>
              </w:rPr>
              <w:lastRenderedPageBreak/>
              <w:t>Hsu, Ostrovsky</w:t>
            </w:r>
          </w:p>
        </w:tc>
        <w:tc>
          <w:tcPr>
            <w:tcW w:w="6526" w:type="dxa"/>
            <w:tcBorders>
              <w:top w:val="nil"/>
              <w:left w:val="nil"/>
              <w:bottom w:val="nil"/>
              <w:right w:val="nil"/>
            </w:tcBorders>
            <w:shd w:val="clear" w:color="auto" w:fill="auto"/>
            <w:noWrap/>
            <w:vAlign w:val="bottom"/>
            <w:hideMark/>
          </w:tcPr>
          <w:p w14:paraId="78B25740" w14:textId="77777777"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14:paraId="5329A9AA" w14:textId="77777777" w:rsidTr="005B48C9">
        <w:trPr>
          <w:trHeight w:val="300"/>
        </w:trPr>
        <w:tc>
          <w:tcPr>
            <w:tcW w:w="2834" w:type="dxa"/>
            <w:tcBorders>
              <w:top w:val="nil"/>
              <w:left w:val="nil"/>
              <w:bottom w:val="nil"/>
              <w:right w:val="nil"/>
            </w:tcBorders>
            <w:shd w:val="clear" w:color="auto" w:fill="auto"/>
            <w:noWrap/>
            <w:vAlign w:val="bottom"/>
            <w:hideMark/>
          </w:tcPr>
          <w:p w14:paraId="20E50195" w14:textId="77777777" w:rsidR="005B48C9" w:rsidRPr="005B48C9" w:rsidRDefault="005B48C9" w:rsidP="005B48C9">
            <w:pPr>
              <w:rPr>
                <w:color w:val="000000"/>
                <w:szCs w:val="22"/>
                <w:lang w:val="en-US"/>
              </w:rPr>
            </w:pPr>
            <w:r w:rsidRPr="005B48C9">
              <w:rPr>
                <w:color w:val="000000"/>
                <w:szCs w:val="22"/>
                <w:lang w:val="en-US"/>
              </w:rPr>
              <w:t>Ryu, Kiseon</w:t>
            </w:r>
          </w:p>
        </w:tc>
        <w:tc>
          <w:tcPr>
            <w:tcW w:w="6526" w:type="dxa"/>
            <w:tcBorders>
              <w:top w:val="nil"/>
              <w:left w:val="nil"/>
              <w:bottom w:val="nil"/>
              <w:right w:val="nil"/>
            </w:tcBorders>
            <w:shd w:val="clear" w:color="auto" w:fill="auto"/>
            <w:noWrap/>
            <w:vAlign w:val="bottom"/>
            <w:hideMark/>
          </w:tcPr>
          <w:p w14:paraId="0C7A8414" w14:textId="77777777" w:rsidR="005B48C9" w:rsidRPr="005B48C9" w:rsidRDefault="005B48C9" w:rsidP="005B48C9">
            <w:pPr>
              <w:rPr>
                <w:color w:val="000000"/>
                <w:szCs w:val="22"/>
                <w:lang w:val="en-US"/>
              </w:rPr>
            </w:pPr>
            <w:r w:rsidRPr="005B48C9">
              <w:rPr>
                <w:color w:val="000000"/>
                <w:szCs w:val="22"/>
                <w:lang w:val="en-US"/>
              </w:rPr>
              <w:t>WILUS Inc.</w:t>
            </w:r>
          </w:p>
        </w:tc>
      </w:tr>
      <w:tr w:rsidR="005B48C9" w:rsidRPr="005B48C9" w14:paraId="577C2538" w14:textId="77777777" w:rsidTr="005B48C9">
        <w:trPr>
          <w:trHeight w:val="300"/>
        </w:trPr>
        <w:tc>
          <w:tcPr>
            <w:tcW w:w="2834" w:type="dxa"/>
            <w:tcBorders>
              <w:top w:val="nil"/>
              <w:left w:val="nil"/>
              <w:bottom w:val="nil"/>
              <w:right w:val="nil"/>
            </w:tcBorders>
            <w:shd w:val="clear" w:color="auto" w:fill="auto"/>
            <w:noWrap/>
            <w:vAlign w:val="bottom"/>
            <w:hideMark/>
          </w:tcPr>
          <w:p w14:paraId="005EB3A8" w14:textId="77777777" w:rsidR="005B48C9" w:rsidRPr="005B48C9" w:rsidRDefault="005B48C9" w:rsidP="005B48C9">
            <w:pPr>
              <w:rPr>
                <w:color w:val="000000"/>
                <w:szCs w:val="22"/>
                <w:lang w:val="en-US"/>
              </w:rPr>
            </w:pPr>
            <w:r w:rsidRPr="005B48C9">
              <w:rPr>
                <w:color w:val="000000"/>
                <w:szCs w:val="22"/>
                <w:lang w:val="en-US"/>
              </w:rPr>
              <w:t>Ratnam, Vishnu</w:t>
            </w:r>
          </w:p>
        </w:tc>
        <w:tc>
          <w:tcPr>
            <w:tcW w:w="6526" w:type="dxa"/>
            <w:tcBorders>
              <w:top w:val="nil"/>
              <w:left w:val="nil"/>
              <w:bottom w:val="nil"/>
              <w:right w:val="nil"/>
            </w:tcBorders>
            <w:shd w:val="clear" w:color="auto" w:fill="auto"/>
            <w:noWrap/>
            <w:vAlign w:val="bottom"/>
            <w:hideMark/>
          </w:tcPr>
          <w:p w14:paraId="4C1EDFCA" w14:textId="77777777" w:rsidR="005B48C9" w:rsidRPr="005B48C9" w:rsidRDefault="005B48C9" w:rsidP="005B48C9">
            <w:pPr>
              <w:rPr>
                <w:color w:val="000000"/>
                <w:szCs w:val="22"/>
                <w:lang w:val="en-US"/>
              </w:rPr>
            </w:pPr>
            <w:r w:rsidRPr="005B48C9">
              <w:rPr>
                <w:color w:val="000000"/>
                <w:szCs w:val="22"/>
                <w:lang w:val="en-US"/>
              </w:rPr>
              <w:t>Samsung Research America</w:t>
            </w:r>
          </w:p>
        </w:tc>
      </w:tr>
      <w:tr w:rsidR="005B48C9" w:rsidRPr="005B48C9" w14:paraId="200D61D5" w14:textId="77777777" w:rsidTr="005B48C9">
        <w:trPr>
          <w:trHeight w:val="300"/>
        </w:trPr>
        <w:tc>
          <w:tcPr>
            <w:tcW w:w="2834" w:type="dxa"/>
            <w:tcBorders>
              <w:top w:val="nil"/>
              <w:left w:val="nil"/>
              <w:bottom w:val="nil"/>
              <w:right w:val="nil"/>
            </w:tcBorders>
            <w:shd w:val="clear" w:color="auto" w:fill="auto"/>
            <w:noWrap/>
            <w:vAlign w:val="bottom"/>
            <w:hideMark/>
          </w:tcPr>
          <w:p w14:paraId="50ACBF97" w14:textId="77777777" w:rsidR="005B48C9" w:rsidRPr="005B48C9" w:rsidRDefault="005B48C9" w:rsidP="005B48C9">
            <w:pPr>
              <w:rPr>
                <w:color w:val="000000"/>
                <w:szCs w:val="22"/>
                <w:lang w:val="en-US"/>
              </w:rPr>
            </w:pPr>
            <w:r w:rsidRPr="005B48C9">
              <w:rPr>
                <w:color w:val="000000"/>
                <w:szCs w:val="22"/>
                <w:lang w:val="en-US"/>
              </w:rPr>
              <w:t>Kandala, Srinivas</w:t>
            </w:r>
          </w:p>
        </w:tc>
        <w:tc>
          <w:tcPr>
            <w:tcW w:w="6526" w:type="dxa"/>
            <w:tcBorders>
              <w:top w:val="nil"/>
              <w:left w:val="nil"/>
              <w:bottom w:val="nil"/>
              <w:right w:val="nil"/>
            </w:tcBorders>
            <w:shd w:val="clear" w:color="auto" w:fill="auto"/>
            <w:noWrap/>
            <w:vAlign w:val="bottom"/>
            <w:hideMark/>
          </w:tcPr>
          <w:p w14:paraId="0E3EF36D" w14:textId="77777777" w:rsidR="005B48C9" w:rsidRPr="005B48C9" w:rsidRDefault="005B48C9" w:rsidP="005B48C9">
            <w:pPr>
              <w:rPr>
                <w:color w:val="000000"/>
                <w:szCs w:val="22"/>
                <w:lang w:val="en-US"/>
              </w:rPr>
            </w:pPr>
            <w:r w:rsidRPr="005B48C9">
              <w:rPr>
                <w:color w:val="000000"/>
                <w:szCs w:val="22"/>
                <w:lang w:val="en-US"/>
              </w:rPr>
              <w:t>Samsung</w:t>
            </w:r>
          </w:p>
        </w:tc>
      </w:tr>
      <w:tr w:rsidR="005B48C9" w:rsidRPr="005B48C9" w14:paraId="4E4DE407" w14:textId="77777777" w:rsidTr="005B48C9">
        <w:trPr>
          <w:trHeight w:val="300"/>
        </w:trPr>
        <w:tc>
          <w:tcPr>
            <w:tcW w:w="2834" w:type="dxa"/>
            <w:tcBorders>
              <w:top w:val="nil"/>
              <w:left w:val="nil"/>
              <w:bottom w:val="nil"/>
              <w:right w:val="nil"/>
            </w:tcBorders>
            <w:shd w:val="clear" w:color="auto" w:fill="auto"/>
            <w:noWrap/>
            <w:vAlign w:val="bottom"/>
            <w:hideMark/>
          </w:tcPr>
          <w:p w14:paraId="3C6EFBED" w14:textId="77777777" w:rsidR="005B48C9" w:rsidRPr="005B48C9" w:rsidRDefault="005B48C9" w:rsidP="005B48C9">
            <w:pPr>
              <w:rPr>
                <w:color w:val="000000"/>
                <w:szCs w:val="22"/>
                <w:lang w:val="en-US"/>
              </w:rPr>
            </w:pPr>
            <w:r w:rsidRPr="005B48C9">
              <w:rPr>
                <w:color w:val="000000"/>
                <w:szCs w:val="22"/>
                <w:lang w:val="en-US"/>
              </w:rPr>
              <w:t>Li, Weiyi</w:t>
            </w:r>
          </w:p>
        </w:tc>
        <w:tc>
          <w:tcPr>
            <w:tcW w:w="6526" w:type="dxa"/>
            <w:tcBorders>
              <w:top w:val="nil"/>
              <w:left w:val="nil"/>
              <w:bottom w:val="nil"/>
              <w:right w:val="nil"/>
            </w:tcBorders>
            <w:shd w:val="clear" w:color="auto" w:fill="auto"/>
            <w:noWrap/>
            <w:vAlign w:val="bottom"/>
            <w:hideMark/>
          </w:tcPr>
          <w:p w14:paraId="08C37AE2" w14:textId="77777777"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 USA, Inc</w:t>
            </w:r>
          </w:p>
        </w:tc>
      </w:tr>
      <w:tr w:rsidR="005B48C9" w:rsidRPr="005B48C9" w14:paraId="4E442EB5" w14:textId="77777777" w:rsidTr="005B48C9">
        <w:trPr>
          <w:trHeight w:val="300"/>
        </w:trPr>
        <w:tc>
          <w:tcPr>
            <w:tcW w:w="2834" w:type="dxa"/>
            <w:tcBorders>
              <w:top w:val="nil"/>
              <w:left w:val="nil"/>
              <w:bottom w:val="nil"/>
              <w:right w:val="nil"/>
            </w:tcBorders>
            <w:shd w:val="clear" w:color="auto" w:fill="auto"/>
            <w:noWrap/>
            <w:vAlign w:val="bottom"/>
            <w:hideMark/>
          </w:tcPr>
          <w:p w14:paraId="1D31B5AA" w14:textId="77777777" w:rsidR="005B48C9" w:rsidRPr="005B48C9" w:rsidRDefault="005B48C9" w:rsidP="005B48C9">
            <w:pPr>
              <w:rPr>
                <w:color w:val="000000"/>
                <w:szCs w:val="22"/>
                <w:lang w:val="en-US"/>
              </w:rPr>
            </w:pPr>
            <w:r w:rsidRPr="005B48C9">
              <w:rPr>
                <w:color w:val="000000"/>
                <w:szCs w:val="22"/>
                <w:lang w:val="en-US"/>
              </w:rPr>
              <w:t>Lu, Liuming</w:t>
            </w:r>
          </w:p>
        </w:tc>
        <w:tc>
          <w:tcPr>
            <w:tcW w:w="6526" w:type="dxa"/>
            <w:tcBorders>
              <w:top w:val="nil"/>
              <w:left w:val="nil"/>
              <w:bottom w:val="nil"/>
              <w:right w:val="nil"/>
            </w:tcBorders>
            <w:shd w:val="clear" w:color="auto" w:fill="auto"/>
            <w:noWrap/>
            <w:vAlign w:val="bottom"/>
            <w:hideMark/>
          </w:tcPr>
          <w:p w14:paraId="1712FB6C" w14:textId="77777777" w:rsidR="005B48C9" w:rsidRPr="005B48C9" w:rsidRDefault="005B48C9" w:rsidP="005B48C9">
            <w:pPr>
              <w:rPr>
                <w:color w:val="000000"/>
                <w:szCs w:val="22"/>
                <w:lang w:val="en-US"/>
              </w:rPr>
            </w:pPr>
            <w:r w:rsidRPr="005B48C9">
              <w:rPr>
                <w:color w:val="000000"/>
                <w:szCs w:val="22"/>
                <w:lang w:val="en-US"/>
              </w:rPr>
              <w:t xml:space="preserve">Guangdong OPPO Mobile Telecommunications </w:t>
            </w:r>
            <w:proofErr w:type="spellStart"/>
            <w:proofErr w:type="gramStart"/>
            <w:r w:rsidRPr="005B48C9">
              <w:rPr>
                <w:color w:val="000000"/>
                <w:szCs w:val="22"/>
                <w:lang w:val="en-US"/>
              </w:rPr>
              <w:t>Corp.,Ltd</w:t>
            </w:r>
            <w:proofErr w:type="spellEnd"/>
            <w:r w:rsidRPr="005B48C9">
              <w:rPr>
                <w:color w:val="000000"/>
                <w:szCs w:val="22"/>
                <w:lang w:val="en-US"/>
              </w:rPr>
              <w:t>.</w:t>
            </w:r>
            <w:proofErr w:type="gramEnd"/>
          </w:p>
        </w:tc>
      </w:tr>
      <w:tr w:rsidR="005B48C9" w:rsidRPr="005B48C9" w14:paraId="28B702A1" w14:textId="77777777" w:rsidTr="005B48C9">
        <w:trPr>
          <w:trHeight w:val="300"/>
        </w:trPr>
        <w:tc>
          <w:tcPr>
            <w:tcW w:w="2834" w:type="dxa"/>
            <w:tcBorders>
              <w:top w:val="nil"/>
              <w:left w:val="nil"/>
              <w:bottom w:val="nil"/>
              <w:right w:val="nil"/>
            </w:tcBorders>
            <w:shd w:val="clear" w:color="auto" w:fill="auto"/>
            <w:noWrap/>
            <w:vAlign w:val="bottom"/>
            <w:hideMark/>
          </w:tcPr>
          <w:p w14:paraId="28C0B2BE" w14:textId="77777777" w:rsidR="005B48C9" w:rsidRPr="005B48C9" w:rsidRDefault="005B48C9" w:rsidP="005B48C9">
            <w:pPr>
              <w:rPr>
                <w:color w:val="000000"/>
                <w:szCs w:val="22"/>
                <w:lang w:val="en-US"/>
              </w:rPr>
            </w:pPr>
            <w:r w:rsidRPr="005B48C9">
              <w:rPr>
                <w:color w:val="000000"/>
                <w:szCs w:val="22"/>
                <w:lang w:val="en-US"/>
              </w:rPr>
              <w:t>Luo, Chaoming</w:t>
            </w:r>
          </w:p>
        </w:tc>
        <w:tc>
          <w:tcPr>
            <w:tcW w:w="6526" w:type="dxa"/>
            <w:tcBorders>
              <w:top w:val="nil"/>
              <w:left w:val="nil"/>
              <w:bottom w:val="nil"/>
              <w:right w:val="nil"/>
            </w:tcBorders>
            <w:shd w:val="clear" w:color="auto" w:fill="auto"/>
            <w:noWrap/>
            <w:vAlign w:val="bottom"/>
            <w:hideMark/>
          </w:tcPr>
          <w:p w14:paraId="0395E677" w14:textId="77777777" w:rsidR="005B48C9" w:rsidRPr="005B48C9" w:rsidRDefault="005B48C9" w:rsidP="005B48C9">
            <w:pPr>
              <w:rPr>
                <w:color w:val="000000"/>
                <w:szCs w:val="22"/>
                <w:lang w:val="en-US"/>
              </w:rPr>
            </w:pPr>
            <w:r w:rsidRPr="005B48C9">
              <w:rPr>
                <w:color w:val="000000"/>
                <w:szCs w:val="22"/>
                <w:lang w:val="en-US"/>
              </w:rPr>
              <w:t>Beijing OPPO telecommunications corp., ltd.</w:t>
            </w:r>
          </w:p>
        </w:tc>
      </w:tr>
      <w:tr w:rsidR="005B48C9" w:rsidRPr="005B48C9" w14:paraId="6AC91ECB" w14:textId="77777777" w:rsidTr="005B48C9">
        <w:trPr>
          <w:trHeight w:val="300"/>
        </w:trPr>
        <w:tc>
          <w:tcPr>
            <w:tcW w:w="2834" w:type="dxa"/>
            <w:tcBorders>
              <w:top w:val="nil"/>
              <w:left w:val="nil"/>
              <w:bottom w:val="nil"/>
              <w:right w:val="nil"/>
            </w:tcBorders>
            <w:shd w:val="clear" w:color="auto" w:fill="auto"/>
            <w:noWrap/>
            <w:vAlign w:val="bottom"/>
            <w:hideMark/>
          </w:tcPr>
          <w:p w14:paraId="0FEC9217" w14:textId="77777777" w:rsidR="005B48C9" w:rsidRPr="005B48C9" w:rsidRDefault="005B48C9" w:rsidP="005B48C9">
            <w:pPr>
              <w:rPr>
                <w:color w:val="000000"/>
                <w:szCs w:val="22"/>
                <w:lang w:val="en-US"/>
              </w:rPr>
            </w:pPr>
            <w:r w:rsidRPr="005B48C9">
              <w:rPr>
                <w:color w:val="000000"/>
                <w:szCs w:val="22"/>
                <w:lang w:val="en-US"/>
              </w:rPr>
              <w:t>LEE, JOONSOO</w:t>
            </w:r>
          </w:p>
        </w:tc>
        <w:tc>
          <w:tcPr>
            <w:tcW w:w="6526" w:type="dxa"/>
            <w:tcBorders>
              <w:top w:val="nil"/>
              <w:left w:val="nil"/>
              <w:bottom w:val="nil"/>
              <w:right w:val="nil"/>
            </w:tcBorders>
            <w:shd w:val="clear" w:color="auto" w:fill="auto"/>
            <w:noWrap/>
            <w:vAlign w:val="bottom"/>
            <w:hideMark/>
          </w:tcPr>
          <w:p w14:paraId="01AD274B" w14:textId="77777777" w:rsidR="005B48C9" w:rsidRPr="005B48C9" w:rsidRDefault="005B48C9" w:rsidP="005B48C9">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14:paraId="19E99ED4" w14:textId="77777777" w:rsidTr="005B48C9">
        <w:trPr>
          <w:trHeight w:val="300"/>
        </w:trPr>
        <w:tc>
          <w:tcPr>
            <w:tcW w:w="2834" w:type="dxa"/>
            <w:tcBorders>
              <w:top w:val="nil"/>
              <w:left w:val="nil"/>
              <w:bottom w:val="nil"/>
              <w:right w:val="nil"/>
            </w:tcBorders>
            <w:shd w:val="clear" w:color="auto" w:fill="auto"/>
            <w:noWrap/>
            <w:vAlign w:val="bottom"/>
            <w:hideMark/>
          </w:tcPr>
          <w:p w14:paraId="40AF3494" w14:textId="77777777" w:rsidR="005B48C9" w:rsidRPr="005B48C9" w:rsidRDefault="005B48C9" w:rsidP="005B48C9">
            <w:pPr>
              <w:rPr>
                <w:color w:val="000000"/>
                <w:szCs w:val="22"/>
                <w:lang w:val="en-US"/>
              </w:rPr>
            </w:pPr>
            <w:r w:rsidRPr="005B48C9">
              <w:rPr>
                <w:color w:val="000000"/>
                <w:szCs w:val="22"/>
                <w:lang w:val="en-US"/>
              </w:rPr>
              <w:t>Ma, Yongsen</w:t>
            </w:r>
          </w:p>
        </w:tc>
        <w:tc>
          <w:tcPr>
            <w:tcW w:w="6526" w:type="dxa"/>
            <w:tcBorders>
              <w:top w:val="nil"/>
              <w:left w:val="nil"/>
              <w:bottom w:val="nil"/>
              <w:right w:val="nil"/>
            </w:tcBorders>
            <w:shd w:val="clear" w:color="auto" w:fill="auto"/>
            <w:noWrap/>
            <w:vAlign w:val="bottom"/>
            <w:hideMark/>
          </w:tcPr>
          <w:p w14:paraId="1C80F2A7"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7C4F19EC" w14:textId="77777777" w:rsidTr="005B48C9">
        <w:trPr>
          <w:trHeight w:val="300"/>
        </w:trPr>
        <w:tc>
          <w:tcPr>
            <w:tcW w:w="2834" w:type="dxa"/>
            <w:tcBorders>
              <w:top w:val="nil"/>
              <w:left w:val="nil"/>
              <w:bottom w:val="nil"/>
              <w:right w:val="nil"/>
            </w:tcBorders>
            <w:shd w:val="clear" w:color="auto" w:fill="auto"/>
            <w:noWrap/>
            <w:vAlign w:val="bottom"/>
            <w:hideMark/>
          </w:tcPr>
          <w:p w14:paraId="327EDA4C" w14:textId="77777777" w:rsidR="005B48C9" w:rsidRPr="005B48C9" w:rsidRDefault="005B48C9" w:rsidP="005B48C9">
            <w:pPr>
              <w:rPr>
                <w:color w:val="000000"/>
                <w:szCs w:val="22"/>
                <w:lang w:val="en-US"/>
              </w:rPr>
            </w:pPr>
            <w:r w:rsidRPr="005B48C9">
              <w:rPr>
                <w:color w:val="000000"/>
                <w:szCs w:val="22"/>
                <w:lang w:val="en-US"/>
              </w:rPr>
              <w:t>Lee, Hong Won</w:t>
            </w:r>
          </w:p>
        </w:tc>
        <w:tc>
          <w:tcPr>
            <w:tcW w:w="6526" w:type="dxa"/>
            <w:tcBorders>
              <w:top w:val="nil"/>
              <w:left w:val="nil"/>
              <w:bottom w:val="nil"/>
              <w:right w:val="nil"/>
            </w:tcBorders>
            <w:shd w:val="clear" w:color="auto" w:fill="auto"/>
            <w:noWrap/>
            <w:vAlign w:val="bottom"/>
            <w:hideMark/>
          </w:tcPr>
          <w:p w14:paraId="478960B0"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2979D4E5" w14:textId="77777777" w:rsidTr="005B48C9">
        <w:trPr>
          <w:trHeight w:val="300"/>
        </w:trPr>
        <w:tc>
          <w:tcPr>
            <w:tcW w:w="2834" w:type="dxa"/>
            <w:tcBorders>
              <w:top w:val="nil"/>
              <w:left w:val="nil"/>
              <w:bottom w:val="nil"/>
              <w:right w:val="nil"/>
            </w:tcBorders>
            <w:shd w:val="clear" w:color="auto" w:fill="auto"/>
            <w:noWrap/>
            <w:vAlign w:val="bottom"/>
            <w:hideMark/>
          </w:tcPr>
          <w:p w14:paraId="01A278B6" w14:textId="77777777" w:rsidR="005B48C9" w:rsidRPr="005B48C9" w:rsidRDefault="005B48C9" w:rsidP="005B48C9">
            <w:pPr>
              <w:rPr>
                <w:color w:val="000000"/>
                <w:szCs w:val="22"/>
                <w:lang w:val="en-US"/>
              </w:rPr>
            </w:pPr>
            <w:proofErr w:type="spellStart"/>
            <w:r w:rsidRPr="005B48C9">
              <w:rPr>
                <w:color w:val="000000"/>
                <w:szCs w:val="22"/>
                <w:lang w:val="en-US"/>
              </w:rPr>
              <w:t>Mehrnoush</w:t>
            </w:r>
            <w:proofErr w:type="spellEnd"/>
            <w:r w:rsidRPr="005B48C9">
              <w:rPr>
                <w:color w:val="000000"/>
                <w:szCs w:val="22"/>
                <w:lang w:val="en-US"/>
              </w:rPr>
              <w:t xml:space="preserve">, </w:t>
            </w:r>
            <w:proofErr w:type="spellStart"/>
            <w:r w:rsidRPr="005B48C9">
              <w:rPr>
                <w:color w:val="000000"/>
                <w:szCs w:val="22"/>
                <w:lang w:val="en-US"/>
              </w:rPr>
              <w:t>Morteza</w:t>
            </w:r>
            <w:proofErr w:type="spellEnd"/>
          </w:p>
        </w:tc>
        <w:tc>
          <w:tcPr>
            <w:tcW w:w="6526" w:type="dxa"/>
            <w:tcBorders>
              <w:top w:val="nil"/>
              <w:left w:val="nil"/>
              <w:bottom w:val="nil"/>
              <w:right w:val="nil"/>
            </w:tcBorders>
            <w:shd w:val="clear" w:color="auto" w:fill="auto"/>
            <w:noWrap/>
            <w:vAlign w:val="bottom"/>
            <w:hideMark/>
          </w:tcPr>
          <w:p w14:paraId="50FD88E7"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6B200642" w14:textId="77777777" w:rsidTr="005B48C9">
        <w:trPr>
          <w:trHeight w:val="300"/>
        </w:trPr>
        <w:tc>
          <w:tcPr>
            <w:tcW w:w="2834" w:type="dxa"/>
            <w:tcBorders>
              <w:top w:val="nil"/>
              <w:left w:val="nil"/>
              <w:bottom w:val="nil"/>
              <w:right w:val="nil"/>
            </w:tcBorders>
            <w:shd w:val="clear" w:color="auto" w:fill="auto"/>
            <w:noWrap/>
            <w:vAlign w:val="bottom"/>
            <w:hideMark/>
          </w:tcPr>
          <w:p w14:paraId="41E9255D" w14:textId="77777777" w:rsidR="005B48C9" w:rsidRPr="005B48C9" w:rsidRDefault="005B48C9" w:rsidP="005B48C9">
            <w:pPr>
              <w:rPr>
                <w:color w:val="000000"/>
                <w:szCs w:val="22"/>
                <w:lang w:val="en-US"/>
              </w:rPr>
            </w:pPr>
            <w:r w:rsidRPr="005B48C9">
              <w:rPr>
                <w:color w:val="000000"/>
                <w:szCs w:val="22"/>
                <w:lang w:val="en-US"/>
              </w:rPr>
              <w:t xml:space="preserve">Mohamed Hassan Salem, </w:t>
            </w:r>
            <w:proofErr w:type="spellStart"/>
            <w:r w:rsidRPr="005B48C9">
              <w:rPr>
                <w:color w:val="000000"/>
                <w:szCs w:val="22"/>
                <w:lang w:val="en-US"/>
              </w:rPr>
              <w:t>Nedime</w:t>
            </w:r>
            <w:proofErr w:type="spellEnd"/>
            <w:r w:rsidRPr="005B48C9">
              <w:rPr>
                <w:color w:val="000000"/>
                <w:szCs w:val="22"/>
                <w:lang w:val="en-US"/>
              </w:rPr>
              <w:t xml:space="preserve"> </w:t>
            </w:r>
            <w:proofErr w:type="spellStart"/>
            <w:r w:rsidRPr="005B48C9">
              <w:rPr>
                <w:color w:val="000000"/>
                <w:szCs w:val="22"/>
                <w:lang w:val="en-US"/>
              </w:rPr>
              <w:t>Pelin</w:t>
            </w:r>
            <w:proofErr w:type="spellEnd"/>
          </w:p>
        </w:tc>
        <w:tc>
          <w:tcPr>
            <w:tcW w:w="6526" w:type="dxa"/>
            <w:tcBorders>
              <w:top w:val="nil"/>
              <w:left w:val="nil"/>
              <w:bottom w:val="nil"/>
              <w:right w:val="nil"/>
            </w:tcBorders>
            <w:shd w:val="clear" w:color="auto" w:fill="auto"/>
            <w:noWrap/>
            <w:vAlign w:val="bottom"/>
            <w:hideMark/>
          </w:tcPr>
          <w:p w14:paraId="284B4843" w14:textId="77777777"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14:paraId="24B1885A" w14:textId="77777777" w:rsidTr="005B48C9">
        <w:trPr>
          <w:trHeight w:val="300"/>
        </w:trPr>
        <w:tc>
          <w:tcPr>
            <w:tcW w:w="2834" w:type="dxa"/>
            <w:tcBorders>
              <w:top w:val="nil"/>
              <w:left w:val="nil"/>
              <w:bottom w:val="nil"/>
              <w:right w:val="nil"/>
            </w:tcBorders>
            <w:shd w:val="clear" w:color="auto" w:fill="auto"/>
            <w:noWrap/>
            <w:vAlign w:val="bottom"/>
            <w:hideMark/>
          </w:tcPr>
          <w:p w14:paraId="469CFC99" w14:textId="77777777" w:rsidR="005B48C9" w:rsidRPr="005B48C9" w:rsidRDefault="005B48C9" w:rsidP="005B48C9">
            <w:pPr>
              <w:rPr>
                <w:color w:val="000000"/>
                <w:szCs w:val="22"/>
                <w:lang w:val="en-US"/>
              </w:rPr>
            </w:pPr>
            <w:proofErr w:type="spellStart"/>
            <w:r w:rsidRPr="005B48C9">
              <w:rPr>
                <w:color w:val="000000"/>
                <w:szCs w:val="22"/>
                <w:lang w:val="en-US"/>
              </w:rPr>
              <w:t>Kuo</w:t>
            </w:r>
            <w:proofErr w:type="spellEnd"/>
            <w:r w:rsidRPr="005B48C9">
              <w:rPr>
                <w:color w:val="000000"/>
                <w:szCs w:val="22"/>
                <w:lang w:val="en-US"/>
              </w:rPr>
              <w:t xml:space="preserve">, </w:t>
            </w:r>
            <w:proofErr w:type="spellStart"/>
            <w:r w:rsidRPr="005B48C9">
              <w:rPr>
                <w:color w:val="000000"/>
                <w:szCs w:val="22"/>
                <w:lang w:val="en-US"/>
              </w:rPr>
              <w:t>Chih</w:t>
            </w:r>
            <w:proofErr w:type="spellEnd"/>
            <w:r w:rsidRPr="005B48C9">
              <w:rPr>
                <w:color w:val="000000"/>
                <w:szCs w:val="22"/>
                <w:lang w:val="en-US"/>
              </w:rPr>
              <w:t>-Chun</w:t>
            </w:r>
          </w:p>
        </w:tc>
        <w:tc>
          <w:tcPr>
            <w:tcW w:w="6526" w:type="dxa"/>
            <w:tcBorders>
              <w:top w:val="nil"/>
              <w:left w:val="nil"/>
              <w:bottom w:val="nil"/>
              <w:right w:val="nil"/>
            </w:tcBorders>
            <w:shd w:val="clear" w:color="auto" w:fill="auto"/>
            <w:noWrap/>
            <w:vAlign w:val="bottom"/>
            <w:hideMark/>
          </w:tcPr>
          <w:p w14:paraId="0F9365B5" w14:textId="77777777"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14:paraId="32F923E8" w14:textId="77777777" w:rsidTr="005B48C9">
        <w:trPr>
          <w:trHeight w:val="300"/>
        </w:trPr>
        <w:tc>
          <w:tcPr>
            <w:tcW w:w="2834" w:type="dxa"/>
            <w:tcBorders>
              <w:top w:val="nil"/>
              <w:left w:val="nil"/>
              <w:bottom w:val="nil"/>
              <w:right w:val="nil"/>
            </w:tcBorders>
            <w:shd w:val="clear" w:color="auto" w:fill="auto"/>
            <w:noWrap/>
            <w:vAlign w:val="bottom"/>
            <w:hideMark/>
          </w:tcPr>
          <w:p w14:paraId="49C8B5FE" w14:textId="77777777" w:rsidR="005B48C9" w:rsidRPr="005B48C9" w:rsidRDefault="005B48C9" w:rsidP="005B48C9">
            <w:pPr>
              <w:rPr>
                <w:color w:val="000000"/>
                <w:szCs w:val="22"/>
                <w:lang w:val="en-US"/>
              </w:rPr>
            </w:pPr>
            <w:proofErr w:type="spellStart"/>
            <w:r w:rsidRPr="005B48C9">
              <w:rPr>
                <w:color w:val="000000"/>
                <w:szCs w:val="22"/>
                <w:lang w:val="en-US"/>
              </w:rPr>
              <w:t>Monajemi</w:t>
            </w:r>
            <w:proofErr w:type="spellEnd"/>
            <w:r w:rsidRPr="005B48C9">
              <w:rPr>
                <w:color w:val="000000"/>
                <w:szCs w:val="22"/>
                <w:lang w:val="en-US"/>
              </w:rPr>
              <w:t xml:space="preserve">, </w:t>
            </w:r>
            <w:proofErr w:type="spellStart"/>
            <w:r w:rsidRPr="005B48C9">
              <w:rPr>
                <w:color w:val="000000"/>
                <w:szCs w:val="22"/>
                <w:lang w:val="en-US"/>
              </w:rPr>
              <w:t>Pooya</w:t>
            </w:r>
            <w:proofErr w:type="spellEnd"/>
          </w:p>
        </w:tc>
        <w:tc>
          <w:tcPr>
            <w:tcW w:w="6526" w:type="dxa"/>
            <w:tcBorders>
              <w:top w:val="nil"/>
              <w:left w:val="nil"/>
              <w:bottom w:val="nil"/>
              <w:right w:val="nil"/>
            </w:tcBorders>
            <w:shd w:val="clear" w:color="auto" w:fill="auto"/>
            <w:noWrap/>
            <w:vAlign w:val="bottom"/>
            <w:hideMark/>
          </w:tcPr>
          <w:p w14:paraId="33FAAE30"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24B52A81" w14:textId="77777777" w:rsidTr="005B48C9">
        <w:trPr>
          <w:trHeight w:val="300"/>
        </w:trPr>
        <w:tc>
          <w:tcPr>
            <w:tcW w:w="2834" w:type="dxa"/>
            <w:tcBorders>
              <w:top w:val="nil"/>
              <w:left w:val="nil"/>
              <w:bottom w:val="nil"/>
              <w:right w:val="nil"/>
            </w:tcBorders>
            <w:shd w:val="clear" w:color="auto" w:fill="auto"/>
            <w:noWrap/>
            <w:vAlign w:val="bottom"/>
            <w:hideMark/>
          </w:tcPr>
          <w:p w14:paraId="1AE3452A" w14:textId="77777777" w:rsidR="005B48C9" w:rsidRPr="005B48C9" w:rsidRDefault="005B48C9" w:rsidP="005B48C9">
            <w:pPr>
              <w:rPr>
                <w:color w:val="000000"/>
                <w:szCs w:val="22"/>
                <w:lang w:val="en-US"/>
              </w:rPr>
            </w:pPr>
            <w:r w:rsidRPr="005B48C9">
              <w:rPr>
                <w:color w:val="000000"/>
                <w:szCs w:val="22"/>
                <w:lang w:val="en-US"/>
              </w:rPr>
              <w:t>Koo, Jonghoe</w:t>
            </w:r>
          </w:p>
        </w:tc>
        <w:tc>
          <w:tcPr>
            <w:tcW w:w="6526" w:type="dxa"/>
            <w:tcBorders>
              <w:top w:val="nil"/>
              <w:left w:val="nil"/>
              <w:bottom w:val="nil"/>
              <w:right w:val="nil"/>
            </w:tcBorders>
            <w:shd w:val="clear" w:color="auto" w:fill="auto"/>
            <w:noWrap/>
            <w:vAlign w:val="bottom"/>
            <w:hideMark/>
          </w:tcPr>
          <w:p w14:paraId="1BE1137C"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3150DBA2" w14:textId="77777777" w:rsidTr="005B48C9">
        <w:trPr>
          <w:trHeight w:val="300"/>
        </w:trPr>
        <w:tc>
          <w:tcPr>
            <w:tcW w:w="2834" w:type="dxa"/>
            <w:tcBorders>
              <w:top w:val="nil"/>
              <w:left w:val="nil"/>
              <w:bottom w:val="nil"/>
              <w:right w:val="nil"/>
            </w:tcBorders>
            <w:shd w:val="clear" w:color="auto" w:fill="auto"/>
            <w:noWrap/>
            <w:vAlign w:val="bottom"/>
            <w:hideMark/>
          </w:tcPr>
          <w:p w14:paraId="552C6204" w14:textId="77777777" w:rsidR="005B48C9" w:rsidRPr="005B48C9" w:rsidRDefault="005B48C9" w:rsidP="005B48C9">
            <w:pPr>
              <w:rPr>
                <w:color w:val="000000"/>
                <w:szCs w:val="22"/>
                <w:lang w:val="en-US"/>
              </w:rPr>
            </w:pPr>
            <w:r w:rsidRPr="005B48C9">
              <w:rPr>
                <w:color w:val="000000"/>
                <w:szCs w:val="22"/>
                <w:lang w:val="en-US"/>
              </w:rPr>
              <w:t>Klein, Arik</w:t>
            </w:r>
          </w:p>
        </w:tc>
        <w:tc>
          <w:tcPr>
            <w:tcW w:w="6526" w:type="dxa"/>
            <w:tcBorders>
              <w:top w:val="nil"/>
              <w:left w:val="nil"/>
              <w:bottom w:val="nil"/>
              <w:right w:val="nil"/>
            </w:tcBorders>
            <w:shd w:val="clear" w:color="auto" w:fill="auto"/>
            <w:noWrap/>
            <w:vAlign w:val="bottom"/>
            <w:hideMark/>
          </w:tcPr>
          <w:p w14:paraId="22B9146A"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3A5141FC" w14:textId="77777777" w:rsidTr="005B48C9">
        <w:trPr>
          <w:trHeight w:val="300"/>
        </w:trPr>
        <w:tc>
          <w:tcPr>
            <w:tcW w:w="2834" w:type="dxa"/>
            <w:tcBorders>
              <w:top w:val="nil"/>
              <w:left w:val="nil"/>
              <w:bottom w:val="nil"/>
              <w:right w:val="nil"/>
            </w:tcBorders>
            <w:shd w:val="clear" w:color="auto" w:fill="auto"/>
            <w:noWrap/>
            <w:vAlign w:val="bottom"/>
            <w:hideMark/>
          </w:tcPr>
          <w:p w14:paraId="0606A761" w14:textId="77777777" w:rsidR="005B48C9" w:rsidRPr="005B48C9" w:rsidRDefault="005B48C9" w:rsidP="005B48C9">
            <w:pPr>
              <w:rPr>
                <w:color w:val="000000"/>
                <w:szCs w:val="22"/>
                <w:lang w:val="en-US"/>
              </w:rPr>
            </w:pPr>
            <w:r w:rsidRPr="005B48C9">
              <w:rPr>
                <w:color w:val="000000"/>
                <w:szCs w:val="22"/>
                <w:lang w:val="en-US"/>
              </w:rPr>
              <w:t>Kishida, Akira</w:t>
            </w:r>
          </w:p>
        </w:tc>
        <w:tc>
          <w:tcPr>
            <w:tcW w:w="6526" w:type="dxa"/>
            <w:tcBorders>
              <w:top w:val="nil"/>
              <w:left w:val="nil"/>
              <w:bottom w:val="nil"/>
              <w:right w:val="nil"/>
            </w:tcBorders>
            <w:shd w:val="clear" w:color="auto" w:fill="auto"/>
            <w:noWrap/>
            <w:vAlign w:val="bottom"/>
            <w:hideMark/>
          </w:tcPr>
          <w:p w14:paraId="484FD954" w14:textId="77777777" w:rsidR="005B48C9" w:rsidRPr="005B48C9" w:rsidRDefault="005B48C9" w:rsidP="005B48C9">
            <w:pPr>
              <w:rPr>
                <w:color w:val="000000"/>
                <w:szCs w:val="22"/>
                <w:lang w:val="en-US"/>
              </w:rPr>
            </w:pPr>
            <w:r w:rsidRPr="005B48C9">
              <w:rPr>
                <w:color w:val="000000"/>
                <w:szCs w:val="22"/>
                <w:lang w:val="en-US"/>
              </w:rPr>
              <w:t>NTT</w:t>
            </w:r>
          </w:p>
        </w:tc>
      </w:tr>
      <w:tr w:rsidR="005B48C9" w:rsidRPr="005B48C9" w14:paraId="51899541" w14:textId="77777777" w:rsidTr="005B48C9">
        <w:trPr>
          <w:trHeight w:val="300"/>
        </w:trPr>
        <w:tc>
          <w:tcPr>
            <w:tcW w:w="2834" w:type="dxa"/>
            <w:tcBorders>
              <w:top w:val="nil"/>
              <w:left w:val="nil"/>
              <w:bottom w:val="nil"/>
              <w:right w:val="nil"/>
            </w:tcBorders>
            <w:shd w:val="clear" w:color="auto" w:fill="auto"/>
            <w:noWrap/>
            <w:vAlign w:val="bottom"/>
            <w:hideMark/>
          </w:tcPr>
          <w:p w14:paraId="5A5D2B8C" w14:textId="77777777" w:rsidR="005B48C9" w:rsidRPr="005B48C9" w:rsidRDefault="005B48C9" w:rsidP="005B48C9">
            <w:pPr>
              <w:rPr>
                <w:color w:val="000000"/>
                <w:szCs w:val="22"/>
                <w:lang w:val="en-US"/>
              </w:rPr>
            </w:pPr>
            <w:r w:rsidRPr="005B48C9">
              <w:rPr>
                <w:color w:val="000000"/>
                <w:szCs w:val="22"/>
                <w:lang w:val="en-US"/>
              </w:rPr>
              <w:t>Montemurro, Michael</w:t>
            </w:r>
          </w:p>
        </w:tc>
        <w:tc>
          <w:tcPr>
            <w:tcW w:w="6526" w:type="dxa"/>
            <w:tcBorders>
              <w:top w:val="nil"/>
              <w:left w:val="nil"/>
              <w:bottom w:val="nil"/>
              <w:right w:val="nil"/>
            </w:tcBorders>
            <w:shd w:val="clear" w:color="auto" w:fill="auto"/>
            <w:noWrap/>
            <w:vAlign w:val="bottom"/>
            <w:hideMark/>
          </w:tcPr>
          <w:p w14:paraId="435C933E"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4FBDF72E" w14:textId="77777777" w:rsidTr="005B48C9">
        <w:trPr>
          <w:trHeight w:val="300"/>
        </w:trPr>
        <w:tc>
          <w:tcPr>
            <w:tcW w:w="2834" w:type="dxa"/>
            <w:tcBorders>
              <w:top w:val="nil"/>
              <w:left w:val="nil"/>
              <w:bottom w:val="nil"/>
              <w:right w:val="nil"/>
            </w:tcBorders>
            <w:shd w:val="clear" w:color="auto" w:fill="auto"/>
            <w:noWrap/>
            <w:vAlign w:val="bottom"/>
            <w:hideMark/>
          </w:tcPr>
          <w:p w14:paraId="262FAF63" w14:textId="77777777" w:rsidR="005B48C9" w:rsidRPr="005B48C9" w:rsidRDefault="005B48C9" w:rsidP="005B48C9">
            <w:pPr>
              <w:rPr>
                <w:color w:val="000000"/>
                <w:szCs w:val="22"/>
                <w:lang w:val="en-US"/>
              </w:rPr>
            </w:pPr>
            <w:proofErr w:type="spellStart"/>
            <w:r w:rsidRPr="005B48C9">
              <w:rPr>
                <w:color w:val="000000"/>
                <w:szCs w:val="22"/>
                <w:lang w:val="en-US"/>
              </w:rPr>
              <w:t>Motozuka</w:t>
            </w:r>
            <w:proofErr w:type="spellEnd"/>
            <w:r w:rsidRPr="005B48C9">
              <w:rPr>
                <w:color w:val="000000"/>
                <w:szCs w:val="22"/>
                <w:lang w:val="en-US"/>
              </w:rPr>
              <w:t>, Hiroyuki</w:t>
            </w:r>
          </w:p>
        </w:tc>
        <w:tc>
          <w:tcPr>
            <w:tcW w:w="6526" w:type="dxa"/>
            <w:tcBorders>
              <w:top w:val="nil"/>
              <w:left w:val="nil"/>
              <w:bottom w:val="nil"/>
              <w:right w:val="nil"/>
            </w:tcBorders>
            <w:shd w:val="clear" w:color="auto" w:fill="auto"/>
            <w:noWrap/>
            <w:vAlign w:val="bottom"/>
            <w:hideMark/>
          </w:tcPr>
          <w:p w14:paraId="0E683B77" w14:textId="77777777" w:rsidR="005B48C9" w:rsidRPr="005B48C9" w:rsidRDefault="005B48C9" w:rsidP="005B48C9">
            <w:pPr>
              <w:rPr>
                <w:color w:val="000000"/>
                <w:szCs w:val="22"/>
                <w:lang w:val="en-US"/>
              </w:rPr>
            </w:pPr>
            <w:r w:rsidRPr="005B48C9">
              <w:rPr>
                <w:color w:val="000000"/>
                <w:szCs w:val="22"/>
                <w:lang w:val="en-US"/>
              </w:rPr>
              <w:t>Panasonic Holdings Corporation</w:t>
            </w:r>
          </w:p>
        </w:tc>
      </w:tr>
      <w:tr w:rsidR="005B48C9" w:rsidRPr="005B48C9" w14:paraId="5D8148B7" w14:textId="77777777" w:rsidTr="005B48C9">
        <w:trPr>
          <w:trHeight w:val="300"/>
        </w:trPr>
        <w:tc>
          <w:tcPr>
            <w:tcW w:w="2834" w:type="dxa"/>
            <w:tcBorders>
              <w:top w:val="nil"/>
              <w:left w:val="nil"/>
              <w:bottom w:val="nil"/>
              <w:right w:val="nil"/>
            </w:tcBorders>
            <w:shd w:val="clear" w:color="auto" w:fill="auto"/>
            <w:noWrap/>
            <w:vAlign w:val="bottom"/>
            <w:hideMark/>
          </w:tcPr>
          <w:p w14:paraId="45C08D55" w14:textId="77777777" w:rsidR="005B48C9" w:rsidRPr="005B48C9" w:rsidRDefault="005B48C9" w:rsidP="005B48C9">
            <w:pPr>
              <w:rPr>
                <w:color w:val="000000"/>
                <w:szCs w:val="22"/>
                <w:lang w:val="en-US"/>
              </w:rPr>
            </w:pPr>
            <w:r w:rsidRPr="005B48C9">
              <w:rPr>
                <w:color w:val="000000"/>
                <w:szCs w:val="22"/>
                <w:lang w:val="en-US"/>
              </w:rPr>
              <w:t>Nayak, Peshal</w:t>
            </w:r>
          </w:p>
        </w:tc>
        <w:tc>
          <w:tcPr>
            <w:tcW w:w="6526" w:type="dxa"/>
            <w:tcBorders>
              <w:top w:val="nil"/>
              <w:left w:val="nil"/>
              <w:bottom w:val="nil"/>
              <w:right w:val="nil"/>
            </w:tcBorders>
            <w:shd w:val="clear" w:color="auto" w:fill="auto"/>
            <w:noWrap/>
            <w:vAlign w:val="bottom"/>
            <w:hideMark/>
          </w:tcPr>
          <w:p w14:paraId="06FAC5C2" w14:textId="77777777" w:rsidR="005B48C9" w:rsidRPr="005B48C9" w:rsidRDefault="005B48C9" w:rsidP="005B48C9">
            <w:pPr>
              <w:rPr>
                <w:color w:val="000000"/>
                <w:szCs w:val="22"/>
                <w:lang w:val="en-US"/>
              </w:rPr>
            </w:pPr>
            <w:r w:rsidRPr="005B48C9">
              <w:rPr>
                <w:color w:val="000000"/>
                <w:szCs w:val="22"/>
                <w:lang w:val="en-US"/>
              </w:rPr>
              <w:t>Samsung Research America</w:t>
            </w:r>
          </w:p>
        </w:tc>
      </w:tr>
      <w:tr w:rsidR="005B48C9" w:rsidRPr="005B48C9" w14:paraId="5E1B07D7" w14:textId="77777777" w:rsidTr="005B48C9">
        <w:trPr>
          <w:trHeight w:val="300"/>
        </w:trPr>
        <w:tc>
          <w:tcPr>
            <w:tcW w:w="2834" w:type="dxa"/>
            <w:tcBorders>
              <w:top w:val="nil"/>
              <w:left w:val="nil"/>
              <w:bottom w:val="nil"/>
              <w:right w:val="nil"/>
            </w:tcBorders>
            <w:shd w:val="clear" w:color="auto" w:fill="auto"/>
            <w:noWrap/>
            <w:vAlign w:val="bottom"/>
            <w:hideMark/>
          </w:tcPr>
          <w:p w14:paraId="43CF78E2" w14:textId="77777777" w:rsidR="005B48C9" w:rsidRPr="005B48C9" w:rsidRDefault="005B48C9" w:rsidP="005B48C9">
            <w:pPr>
              <w:rPr>
                <w:color w:val="000000"/>
                <w:szCs w:val="22"/>
                <w:lang w:val="en-US"/>
              </w:rPr>
            </w:pPr>
            <w:r w:rsidRPr="005B48C9">
              <w:rPr>
                <w:color w:val="000000"/>
                <w:szCs w:val="22"/>
                <w:lang w:val="en-US"/>
              </w:rPr>
              <w:t>Kim, Sang Gook</w:t>
            </w:r>
          </w:p>
        </w:tc>
        <w:tc>
          <w:tcPr>
            <w:tcW w:w="6526" w:type="dxa"/>
            <w:tcBorders>
              <w:top w:val="nil"/>
              <w:left w:val="nil"/>
              <w:bottom w:val="nil"/>
              <w:right w:val="nil"/>
            </w:tcBorders>
            <w:shd w:val="clear" w:color="auto" w:fill="auto"/>
            <w:noWrap/>
            <w:vAlign w:val="bottom"/>
            <w:hideMark/>
          </w:tcPr>
          <w:p w14:paraId="095D5F3B"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277828BB" w14:textId="77777777" w:rsidTr="005B48C9">
        <w:trPr>
          <w:trHeight w:val="300"/>
        </w:trPr>
        <w:tc>
          <w:tcPr>
            <w:tcW w:w="2834" w:type="dxa"/>
            <w:tcBorders>
              <w:top w:val="nil"/>
              <w:left w:val="nil"/>
              <w:bottom w:val="nil"/>
              <w:right w:val="nil"/>
            </w:tcBorders>
            <w:shd w:val="clear" w:color="auto" w:fill="auto"/>
            <w:noWrap/>
            <w:vAlign w:val="bottom"/>
            <w:hideMark/>
          </w:tcPr>
          <w:p w14:paraId="4E089FCB" w14:textId="77777777" w:rsidR="005B48C9" w:rsidRPr="005B48C9" w:rsidRDefault="005B48C9" w:rsidP="005B48C9">
            <w:pPr>
              <w:rPr>
                <w:color w:val="000000"/>
                <w:szCs w:val="22"/>
                <w:lang w:val="en-US"/>
              </w:rPr>
            </w:pPr>
            <w:r w:rsidRPr="005B48C9">
              <w:rPr>
                <w:color w:val="000000"/>
                <w:szCs w:val="22"/>
                <w:lang w:val="en-US"/>
              </w:rPr>
              <w:t>Noh, Si-Chan</w:t>
            </w:r>
          </w:p>
        </w:tc>
        <w:tc>
          <w:tcPr>
            <w:tcW w:w="6526" w:type="dxa"/>
            <w:tcBorders>
              <w:top w:val="nil"/>
              <w:left w:val="nil"/>
              <w:bottom w:val="nil"/>
              <w:right w:val="nil"/>
            </w:tcBorders>
            <w:shd w:val="clear" w:color="auto" w:fill="auto"/>
            <w:noWrap/>
            <w:vAlign w:val="bottom"/>
            <w:hideMark/>
          </w:tcPr>
          <w:p w14:paraId="3BE6FCAC" w14:textId="77777777" w:rsidR="005B48C9" w:rsidRPr="005B48C9" w:rsidRDefault="005B48C9" w:rsidP="005B48C9">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14:paraId="4C40E77D" w14:textId="77777777" w:rsidTr="005B48C9">
        <w:trPr>
          <w:trHeight w:val="300"/>
        </w:trPr>
        <w:tc>
          <w:tcPr>
            <w:tcW w:w="2834" w:type="dxa"/>
            <w:tcBorders>
              <w:top w:val="nil"/>
              <w:left w:val="nil"/>
              <w:bottom w:val="nil"/>
              <w:right w:val="nil"/>
            </w:tcBorders>
            <w:shd w:val="clear" w:color="auto" w:fill="auto"/>
            <w:noWrap/>
            <w:vAlign w:val="bottom"/>
            <w:hideMark/>
          </w:tcPr>
          <w:p w14:paraId="47BF4408" w14:textId="77777777" w:rsidR="005B48C9" w:rsidRPr="005B48C9" w:rsidRDefault="005B48C9" w:rsidP="005B48C9">
            <w:pPr>
              <w:rPr>
                <w:color w:val="000000"/>
                <w:szCs w:val="22"/>
                <w:lang w:val="en-US"/>
              </w:rPr>
            </w:pPr>
            <w:r w:rsidRPr="005B48C9">
              <w:rPr>
                <w:color w:val="000000"/>
                <w:szCs w:val="22"/>
                <w:lang w:val="en-US"/>
              </w:rPr>
              <w:t>Kim, Jungjun</w:t>
            </w:r>
          </w:p>
        </w:tc>
        <w:tc>
          <w:tcPr>
            <w:tcW w:w="6526" w:type="dxa"/>
            <w:tcBorders>
              <w:top w:val="nil"/>
              <w:left w:val="nil"/>
              <w:bottom w:val="nil"/>
              <w:right w:val="nil"/>
            </w:tcBorders>
            <w:shd w:val="clear" w:color="auto" w:fill="auto"/>
            <w:noWrap/>
            <w:vAlign w:val="bottom"/>
            <w:hideMark/>
          </w:tcPr>
          <w:p w14:paraId="0FA1C64B"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41CDC516" w14:textId="77777777" w:rsidTr="005B48C9">
        <w:trPr>
          <w:trHeight w:val="300"/>
        </w:trPr>
        <w:tc>
          <w:tcPr>
            <w:tcW w:w="2834" w:type="dxa"/>
            <w:tcBorders>
              <w:top w:val="nil"/>
              <w:left w:val="nil"/>
              <w:bottom w:val="nil"/>
              <w:right w:val="nil"/>
            </w:tcBorders>
            <w:shd w:val="clear" w:color="auto" w:fill="auto"/>
            <w:noWrap/>
            <w:vAlign w:val="bottom"/>
            <w:hideMark/>
          </w:tcPr>
          <w:p w14:paraId="70FD81BF" w14:textId="77777777" w:rsidR="005B48C9" w:rsidRPr="005B48C9" w:rsidRDefault="005B48C9" w:rsidP="005B48C9">
            <w:pPr>
              <w:rPr>
                <w:color w:val="000000"/>
                <w:szCs w:val="22"/>
                <w:lang w:val="en-US"/>
              </w:rPr>
            </w:pPr>
            <w:proofErr w:type="spellStart"/>
            <w:r w:rsidRPr="005B48C9">
              <w:rPr>
                <w:color w:val="000000"/>
                <w:szCs w:val="22"/>
                <w:lang w:val="en-US"/>
              </w:rPr>
              <w:t>Ouchi</w:t>
            </w:r>
            <w:proofErr w:type="spellEnd"/>
            <w:r w:rsidRPr="005B48C9">
              <w:rPr>
                <w:color w:val="000000"/>
                <w:szCs w:val="22"/>
                <w:lang w:val="en-US"/>
              </w:rPr>
              <w:t xml:space="preserve">, </w:t>
            </w:r>
            <w:proofErr w:type="spellStart"/>
            <w:r w:rsidRPr="005B48C9">
              <w:rPr>
                <w:color w:val="000000"/>
                <w:szCs w:val="22"/>
                <w:lang w:val="en-US"/>
              </w:rPr>
              <w:t>Masatomo</w:t>
            </w:r>
            <w:proofErr w:type="spellEnd"/>
          </w:p>
        </w:tc>
        <w:tc>
          <w:tcPr>
            <w:tcW w:w="6526" w:type="dxa"/>
            <w:tcBorders>
              <w:top w:val="nil"/>
              <w:left w:val="nil"/>
              <w:bottom w:val="nil"/>
              <w:right w:val="nil"/>
            </w:tcBorders>
            <w:shd w:val="clear" w:color="auto" w:fill="auto"/>
            <w:noWrap/>
            <w:vAlign w:val="bottom"/>
            <w:hideMark/>
          </w:tcPr>
          <w:p w14:paraId="48676656" w14:textId="77777777" w:rsidR="005B48C9" w:rsidRPr="005B48C9" w:rsidRDefault="005B48C9" w:rsidP="005B48C9">
            <w:pPr>
              <w:rPr>
                <w:color w:val="000000"/>
                <w:szCs w:val="22"/>
                <w:lang w:val="en-US"/>
              </w:rPr>
            </w:pPr>
            <w:r w:rsidRPr="005B48C9">
              <w:rPr>
                <w:color w:val="000000"/>
                <w:szCs w:val="22"/>
                <w:lang w:val="en-US"/>
              </w:rPr>
              <w:t>Canon</w:t>
            </w:r>
          </w:p>
        </w:tc>
      </w:tr>
      <w:tr w:rsidR="005B48C9" w:rsidRPr="005B48C9" w14:paraId="3C508ACA" w14:textId="77777777" w:rsidTr="005B48C9">
        <w:trPr>
          <w:trHeight w:val="300"/>
        </w:trPr>
        <w:tc>
          <w:tcPr>
            <w:tcW w:w="2834" w:type="dxa"/>
            <w:tcBorders>
              <w:top w:val="nil"/>
              <w:left w:val="nil"/>
              <w:bottom w:val="nil"/>
              <w:right w:val="nil"/>
            </w:tcBorders>
            <w:shd w:val="clear" w:color="auto" w:fill="auto"/>
            <w:noWrap/>
            <w:vAlign w:val="bottom"/>
            <w:hideMark/>
          </w:tcPr>
          <w:p w14:paraId="0E0EC0A6" w14:textId="77777777" w:rsidR="005B48C9" w:rsidRPr="005B48C9" w:rsidRDefault="005B48C9" w:rsidP="005B48C9">
            <w:pPr>
              <w:rPr>
                <w:color w:val="000000"/>
                <w:szCs w:val="22"/>
                <w:lang w:val="en-US"/>
              </w:rPr>
            </w:pPr>
            <w:r w:rsidRPr="005B48C9">
              <w:rPr>
                <w:color w:val="000000"/>
                <w:szCs w:val="22"/>
                <w:lang w:val="en-US"/>
              </w:rPr>
              <w:t>Kim, Jeongki</w:t>
            </w:r>
          </w:p>
        </w:tc>
        <w:tc>
          <w:tcPr>
            <w:tcW w:w="6526" w:type="dxa"/>
            <w:tcBorders>
              <w:top w:val="nil"/>
              <w:left w:val="nil"/>
              <w:bottom w:val="nil"/>
              <w:right w:val="nil"/>
            </w:tcBorders>
            <w:shd w:val="clear" w:color="auto" w:fill="auto"/>
            <w:noWrap/>
            <w:vAlign w:val="bottom"/>
            <w:hideMark/>
          </w:tcPr>
          <w:p w14:paraId="67016A1B" w14:textId="77777777"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14:paraId="1559E118" w14:textId="77777777" w:rsidTr="005B48C9">
        <w:trPr>
          <w:trHeight w:val="300"/>
        </w:trPr>
        <w:tc>
          <w:tcPr>
            <w:tcW w:w="2834" w:type="dxa"/>
            <w:tcBorders>
              <w:top w:val="nil"/>
              <w:left w:val="nil"/>
              <w:bottom w:val="nil"/>
              <w:right w:val="nil"/>
            </w:tcBorders>
            <w:shd w:val="clear" w:color="auto" w:fill="auto"/>
            <w:noWrap/>
            <w:vAlign w:val="bottom"/>
            <w:hideMark/>
          </w:tcPr>
          <w:p w14:paraId="78E94052" w14:textId="77777777" w:rsidR="005B48C9" w:rsidRPr="005B48C9" w:rsidRDefault="005B48C9" w:rsidP="005B48C9">
            <w:pPr>
              <w:rPr>
                <w:color w:val="000000"/>
                <w:szCs w:val="22"/>
                <w:lang w:val="en-US"/>
              </w:rPr>
            </w:pPr>
            <w:r w:rsidRPr="005B48C9">
              <w:rPr>
                <w:color w:val="000000"/>
                <w:szCs w:val="22"/>
                <w:lang w:val="en-US"/>
              </w:rPr>
              <w:t xml:space="preserve">Park, </w:t>
            </w:r>
            <w:proofErr w:type="spellStart"/>
            <w:r w:rsidRPr="005B48C9">
              <w:rPr>
                <w:color w:val="000000"/>
                <w:szCs w:val="22"/>
                <w:lang w:val="en-US"/>
              </w:rPr>
              <w:t>Sungjin</w:t>
            </w:r>
            <w:proofErr w:type="spellEnd"/>
          </w:p>
        </w:tc>
        <w:tc>
          <w:tcPr>
            <w:tcW w:w="6526" w:type="dxa"/>
            <w:tcBorders>
              <w:top w:val="nil"/>
              <w:left w:val="nil"/>
              <w:bottom w:val="nil"/>
              <w:right w:val="nil"/>
            </w:tcBorders>
            <w:shd w:val="clear" w:color="auto" w:fill="auto"/>
            <w:noWrap/>
            <w:vAlign w:val="bottom"/>
            <w:hideMark/>
          </w:tcPr>
          <w:p w14:paraId="27557AEF" w14:textId="77777777" w:rsidR="005B48C9" w:rsidRPr="005B48C9" w:rsidRDefault="005B48C9" w:rsidP="005B48C9">
            <w:pPr>
              <w:rPr>
                <w:color w:val="000000"/>
                <w:szCs w:val="22"/>
                <w:lang w:val="en-US"/>
              </w:rPr>
            </w:pPr>
            <w:proofErr w:type="spellStart"/>
            <w:r w:rsidRPr="005B48C9">
              <w:rPr>
                <w:color w:val="000000"/>
                <w:szCs w:val="22"/>
                <w:lang w:val="en-US"/>
              </w:rPr>
              <w:t>Senscomm</w:t>
            </w:r>
            <w:proofErr w:type="spellEnd"/>
          </w:p>
        </w:tc>
      </w:tr>
      <w:tr w:rsidR="005B48C9" w:rsidRPr="005B48C9" w14:paraId="08BEB04E" w14:textId="77777777" w:rsidTr="005B48C9">
        <w:trPr>
          <w:trHeight w:val="300"/>
        </w:trPr>
        <w:tc>
          <w:tcPr>
            <w:tcW w:w="2834" w:type="dxa"/>
            <w:tcBorders>
              <w:top w:val="nil"/>
              <w:left w:val="nil"/>
              <w:bottom w:val="nil"/>
              <w:right w:val="nil"/>
            </w:tcBorders>
            <w:shd w:val="clear" w:color="auto" w:fill="auto"/>
            <w:noWrap/>
            <w:vAlign w:val="bottom"/>
            <w:hideMark/>
          </w:tcPr>
          <w:p w14:paraId="341D0706" w14:textId="77777777" w:rsidR="005B48C9" w:rsidRPr="005B48C9" w:rsidRDefault="005B48C9" w:rsidP="005B48C9">
            <w:pPr>
              <w:rPr>
                <w:color w:val="000000"/>
                <w:szCs w:val="22"/>
                <w:lang w:val="en-US"/>
              </w:rPr>
            </w:pPr>
            <w:r w:rsidRPr="005B48C9">
              <w:rPr>
                <w:color w:val="000000"/>
                <w:szCs w:val="22"/>
                <w:lang w:val="en-US"/>
              </w:rPr>
              <w:t>Kim, Geon Hwan</w:t>
            </w:r>
          </w:p>
        </w:tc>
        <w:tc>
          <w:tcPr>
            <w:tcW w:w="6526" w:type="dxa"/>
            <w:tcBorders>
              <w:top w:val="nil"/>
              <w:left w:val="nil"/>
              <w:bottom w:val="nil"/>
              <w:right w:val="nil"/>
            </w:tcBorders>
            <w:shd w:val="clear" w:color="auto" w:fill="auto"/>
            <w:noWrap/>
            <w:vAlign w:val="bottom"/>
            <w:hideMark/>
          </w:tcPr>
          <w:p w14:paraId="58A33896"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2D649C02" w14:textId="77777777" w:rsidTr="005B48C9">
        <w:trPr>
          <w:trHeight w:val="300"/>
        </w:trPr>
        <w:tc>
          <w:tcPr>
            <w:tcW w:w="2834" w:type="dxa"/>
            <w:tcBorders>
              <w:top w:val="nil"/>
              <w:left w:val="nil"/>
              <w:bottom w:val="nil"/>
              <w:right w:val="nil"/>
            </w:tcBorders>
            <w:shd w:val="clear" w:color="auto" w:fill="auto"/>
            <w:noWrap/>
            <w:vAlign w:val="bottom"/>
            <w:hideMark/>
          </w:tcPr>
          <w:p w14:paraId="167E63B3" w14:textId="77777777" w:rsidR="005B48C9" w:rsidRPr="005B48C9" w:rsidRDefault="005B48C9" w:rsidP="005B48C9">
            <w:pPr>
              <w:rPr>
                <w:color w:val="000000"/>
                <w:szCs w:val="22"/>
                <w:lang w:val="en-US"/>
              </w:rPr>
            </w:pPr>
            <w:r w:rsidRPr="005B48C9">
              <w:rPr>
                <w:color w:val="000000"/>
                <w:szCs w:val="22"/>
                <w:lang w:val="en-US"/>
              </w:rPr>
              <w:t>Patil, Abhishek</w:t>
            </w:r>
          </w:p>
        </w:tc>
        <w:tc>
          <w:tcPr>
            <w:tcW w:w="6526" w:type="dxa"/>
            <w:tcBorders>
              <w:top w:val="nil"/>
              <w:left w:val="nil"/>
              <w:bottom w:val="nil"/>
              <w:right w:val="nil"/>
            </w:tcBorders>
            <w:shd w:val="clear" w:color="auto" w:fill="auto"/>
            <w:noWrap/>
            <w:vAlign w:val="bottom"/>
            <w:hideMark/>
          </w:tcPr>
          <w:p w14:paraId="09C388D2" w14:textId="77777777" w:rsidR="005B48C9" w:rsidRPr="005B48C9" w:rsidRDefault="005B48C9" w:rsidP="005B48C9">
            <w:pPr>
              <w:rPr>
                <w:color w:val="000000"/>
                <w:szCs w:val="22"/>
                <w:lang w:val="en-US"/>
              </w:rPr>
            </w:pPr>
            <w:r w:rsidRPr="005B48C9">
              <w:rPr>
                <w:color w:val="000000"/>
                <w:szCs w:val="22"/>
                <w:lang w:val="en-US"/>
              </w:rPr>
              <w:t>Qualcomm Incorporated</w:t>
            </w:r>
          </w:p>
        </w:tc>
      </w:tr>
      <w:tr w:rsidR="005B48C9" w:rsidRPr="005B48C9" w14:paraId="31EBB4BC" w14:textId="77777777" w:rsidTr="005B48C9">
        <w:trPr>
          <w:trHeight w:val="300"/>
        </w:trPr>
        <w:tc>
          <w:tcPr>
            <w:tcW w:w="2834" w:type="dxa"/>
            <w:tcBorders>
              <w:top w:val="nil"/>
              <w:left w:val="nil"/>
              <w:bottom w:val="nil"/>
              <w:right w:val="nil"/>
            </w:tcBorders>
            <w:shd w:val="clear" w:color="auto" w:fill="auto"/>
            <w:noWrap/>
            <w:vAlign w:val="bottom"/>
            <w:hideMark/>
          </w:tcPr>
          <w:p w14:paraId="07C1C9A7" w14:textId="77777777" w:rsidR="005B48C9" w:rsidRPr="005B48C9" w:rsidRDefault="005B48C9" w:rsidP="005B48C9">
            <w:pPr>
              <w:rPr>
                <w:color w:val="000000"/>
                <w:szCs w:val="22"/>
                <w:lang w:val="en-US"/>
              </w:rPr>
            </w:pPr>
            <w:r w:rsidRPr="005B48C9">
              <w:rPr>
                <w:color w:val="000000"/>
                <w:szCs w:val="22"/>
                <w:lang w:val="en-US"/>
              </w:rPr>
              <w:t>Perez, Javier</w:t>
            </w:r>
          </w:p>
        </w:tc>
        <w:tc>
          <w:tcPr>
            <w:tcW w:w="6526" w:type="dxa"/>
            <w:tcBorders>
              <w:top w:val="nil"/>
              <w:left w:val="nil"/>
              <w:bottom w:val="nil"/>
              <w:right w:val="nil"/>
            </w:tcBorders>
            <w:shd w:val="clear" w:color="auto" w:fill="auto"/>
            <w:noWrap/>
            <w:vAlign w:val="bottom"/>
            <w:hideMark/>
          </w:tcPr>
          <w:p w14:paraId="3061C5BD" w14:textId="77777777"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14:paraId="2A734761" w14:textId="77777777" w:rsidTr="005B48C9">
        <w:trPr>
          <w:trHeight w:val="300"/>
        </w:trPr>
        <w:tc>
          <w:tcPr>
            <w:tcW w:w="2834" w:type="dxa"/>
            <w:tcBorders>
              <w:top w:val="nil"/>
              <w:left w:val="nil"/>
              <w:bottom w:val="nil"/>
              <w:right w:val="nil"/>
            </w:tcBorders>
            <w:shd w:val="clear" w:color="auto" w:fill="auto"/>
            <w:noWrap/>
            <w:vAlign w:val="bottom"/>
            <w:hideMark/>
          </w:tcPr>
          <w:p w14:paraId="3A81584E" w14:textId="77777777" w:rsidR="005B48C9" w:rsidRPr="005B48C9" w:rsidRDefault="005B48C9" w:rsidP="005B48C9">
            <w:pPr>
              <w:rPr>
                <w:color w:val="000000"/>
                <w:szCs w:val="22"/>
                <w:lang w:val="en-US"/>
              </w:rPr>
            </w:pPr>
            <w:r w:rsidRPr="005B48C9">
              <w:rPr>
                <w:color w:val="000000"/>
                <w:szCs w:val="22"/>
                <w:lang w:val="en-US"/>
              </w:rPr>
              <w:t xml:space="preserve">Kang, </w:t>
            </w:r>
            <w:proofErr w:type="spellStart"/>
            <w:r w:rsidRPr="005B48C9">
              <w:rPr>
                <w:color w:val="000000"/>
                <w:szCs w:val="22"/>
                <w:lang w:val="en-US"/>
              </w:rPr>
              <w:t>HaoHua</w:t>
            </w:r>
            <w:proofErr w:type="spellEnd"/>
          </w:p>
        </w:tc>
        <w:tc>
          <w:tcPr>
            <w:tcW w:w="6526" w:type="dxa"/>
            <w:tcBorders>
              <w:top w:val="nil"/>
              <w:left w:val="nil"/>
              <w:bottom w:val="nil"/>
              <w:right w:val="nil"/>
            </w:tcBorders>
            <w:shd w:val="clear" w:color="auto" w:fill="auto"/>
            <w:noWrap/>
            <w:vAlign w:val="bottom"/>
            <w:hideMark/>
          </w:tcPr>
          <w:p w14:paraId="0F25712B" w14:textId="77777777"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14:paraId="48D4B7AD" w14:textId="77777777" w:rsidTr="005B48C9">
        <w:trPr>
          <w:trHeight w:val="300"/>
        </w:trPr>
        <w:tc>
          <w:tcPr>
            <w:tcW w:w="2834" w:type="dxa"/>
            <w:tcBorders>
              <w:top w:val="nil"/>
              <w:left w:val="nil"/>
              <w:bottom w:val="nil"/>
              <w:right w:val="nil"/>
            </w:tcBorders>
            <w:shd w:val="clear" w:color="auto" w:fill="auto"/>
            <w:noWrap/>
            <w:vAlign w:val="bottom"/>
            <w:hideMark/>
          </w:tcPr>
          <w:p w14:paraId="23861607" w14:textId="77777777" w:rsidR="005B48C9" w:rsidRPr="005B48C9" w:rsidRDefault="005B48C9" w:rsidP="005B48C9">
            <w:pPr>
              <w:rPr>
                <w:color w:val="000000"/>
                <w:szCs w:val="22"/>
                <w:lang w:val="en-US"/>
              </w:rPr>
            </w:pPr>
            <w:r w:rsidRPr="005B48C9">
              <w:rPr>
                <w:color w:val="000000"/>
                <w:szCs w:val="22"/>
                <w:lang w:val="en-US"/>
              </w:rPr>
              <w:t xml:space="preserve">Quan, </w:t>
            </w:r>
            <w:proofErr w:type="spellStart"/>
            <w:r w:rsidRPr="005B48C9">
              <w:rPr>
                <w:color w:val="000000"/>
                <w:szCs w:val="22"/>
                <w:lang w:val="en-US"/>
              </w:rPr>
              <w:t>Yingqiao</w:t>
            </w:r>
            <w:proofErr w:type="spellEnd"/>
          </w:p>
        </w:tc>
        <w:tc>
          <w:tcPr>
            <w:tcW w:w="6526" w:type="dxa"/>
            <w:tcBorders>
              <w:top w:val="nil"/>
              <w:left w:val="nil"/>
              <w:bottom w:val="nil"/>
              <w:right w:val="nil"/>
            </w:tcBorders>
            <w:shd w:val="clear" w:color="auto" w:fill="auto"/>
            <w:noWrap/>
            <w:vAlign w:val="bottom"/>
            <w:hideMark/>
          </w:tcPr>
          <w:p w14:paraId="6A07D073" w14:textId="77777777"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 </w:t>
            </w:r>
            <w:proofErr w:type="spellStart"/>
            <w:r w:rsidRPr="005B48C9">
              <w:rPr>
                <w:color w:val="000000"/>
                <w:szCs w:val="22"/>
                <w:lang w:val="en-US"/>
              </w:rPr>
              <w:t>Unisoc</w:t>
            </w:r>
            <w:proofErr w:type="spellEnd"/>
            <w:r w:rsidRPr="005B48C9">
              <w:rPr>
                <w:color w:val="000000"/>
                <w:szCs w:val="22"/>
                <w:lang w:val="en-US"/>
              </w:rPr>
              <w:t xml:space="preserve"> (Shanghai) Technologies Co., Ltd.</w:t>
            </w:r>
          </w:p>
        </w:tc>
      </w:tr>
      <w:tr w:rsidR="005B48C9" w:rsidRPr="005B48C9" w14:paraId="67C9688D" w14:textId="77777777" w:rsidTr="005B48C9">
        <w:trPr>
          <w:trHeight w:val="300"/>
        </w:trPr>
        <w:tc>
          <w:tcPr>
            <w:tcW w:w="2834" w:type="dxa"/>
            <w:tcBorders>
              <w:top w:val="nil"/>
              <w:left w:val="nil"/>
              <w:bottom w:val="nil"/>
              <w:right w:val="nil"/>
            </w:tcBorders>
            <w:shd w:val="clear" w:color="auto" w:fill="auto"/>
            <w:noWrap/>
            <w:vAlign w:val="bottom"/>
            <w:hideMark/>
          </w:tcPr>
          <w:p w14:paraId="239730E8" w14:textId="77777777" w:rsidR="005B48C9" w:rsidRPr="005B48C9" w:rsidRDefault="005B48C9" w:rsidP="005B48C9">
            <w:pPr>
              <w:rPr>
                <w:color w:val="000000"/>
                <w:szCs w:val="22"/>
                <w:lang w:val="en-US"/>
              </w:rPr>
            </w:pPr>
            <w:r w:rsidRPr="005B48C9">
              <w:rPr>
                <w:color w:val="000000"/>
                <w:szCs w:val="22"/>
                <w:lang w:val="en-US"/>
              </w:rPr>
              <w:t>Xia, Qing</w:t>
            </w:r>
          </w:p>
        </w:tc>
        <w:tc>
          <w:tcPr>
            <w:tcW w:w="6526" w:type="dxa"/>
            <w:tcBorders>
              <w:top w:val="nil"/>
              <w:left w:val="nil"/>
              <w:bottom w:val="nil"/>
              <w:right w:val="nil"/>
            </w:tcBorders>
            <w:shd w:val="clear" w:color="auto" w:fill="auto"/>
            <w:noWrap/>
            <w:vAlign w:val="bottom"/>
            <w:hideMark/>
          </w:tcPr>
          <w:p w14:paraId="7A3BEB93" w14:textId="77777777"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14:paraId="4F0CE3CA" w14:textId="77777777" w:rsidTr="005B48C9">
        <w:trPr>
          <w:trHeight w:val="300"/>
        </w:trPr>
        <w:tc>
          <w:tcPr>
            <w:tcW w:w="2834" w:type="dxa"/>
            <w:tcBorders>
              <w:top w:val="nil"/>
              <w:left w:val="nil"/>
              <w:bottom w:val="nil"/>
              <w:right w:val="nil"/>
            </w:tcBorders>
            <w:shd w:val="clear" w:color="auto" w:fill="auto"/>
            <w:noWrap/>
            <w:vAlign w:val="bottom"/>
            <w:hideMark/>
          </w:tcPr>
          <w:p w14:paraId="34BCD6B2" w14:textId="77777777" w:rsidR="005B48C9" w:rsidRPr="005B48C9" w:rsidRDefault="005B48C9" w:rsidP="005B48C9">
            <w:pPr>
              <w:rPr>
                <w:color w:val="000000"/>
                <w:szCs w:val="22"/>
                <w:lang w:val="en-US"/>
              </w:rPr>
            </w:pPr>
            <w:r w:rsidRPr="005B48C9">
              <w:rPr>
                <w:color w:val="000000"/>
                <w:szCs w:val="22"/>
                <w:lang w:val="en-US"/>
              </w:rPr>
              <w:t xml:space="preserve">Lou, </w:t>
            </w:r>
            <w:proofErr w:type="spellStart"/>
            <w:r w:rsidRPr="005B48C9">
              <w:rPr>
                <w:color w:val="000000"/>
                <w:szCs w:val="22"/>
                <w:lang w:val="en-US"/>
              </w:rPr>
              <w:t>Hanqing</w:t>
            </w:r>
            <w:proofErr w:type="spellEnd"/>
          </w:p>
        </w:tc>
        <w:tc>
          <w:tcPr>
            <w:tcW w:w="6526" w:type="dxa"/>
            <w:tcBorders>
              <w:top w:val="nil"/>
              <w:left w:val="nil"/>
              <w:bottom w:val="nil"/>
              <w:right w:val="nil"/>
            </w:tcBorders>
            <w:shd w:val="clear" w:color="auto" w:fill="auto"/>
            <w:noWrap/>
            <w:vAlign w:val="bottom"/>
            <w:hideMark/>
          </w:tcPr>
          <w:p w14:paraId="4B852C9A" w14:textId="77777777" w:rsidR="005B48C9" w:rsidRPr="005B48C9" w:rsidRDefault="005B48C9" w:rsidP="005B48C9">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0CE4C44F" w14:textId="77777777" w:rsidTr="005B48C9">
        <w:trPr>
          <w:trHeight w:val="300"/>
        </w:trPr>
        <w:tc>
          <w:tcPr>
            <w:tcW w:w="2834" w:type="dxa"/>
            <w:tcBorders>
              <w:top w:val="nil"/>
              <w:left w:val="nil"/>
              <w:bottom w:val="nil"/>
              <w:right w:val="nil"/>
            </w:tcBorders>
            <w:shd w:val="clear" w:color="auto" w:fill="auto"/>
            <w:noWrap/>
            <w:vAlign w:val="bottom"/>
            <w:hideMark/>
          </w:tcPr>
          <w:p w14:paraId="3C8BA00A" w14:textId="77777777" w:rsidR="005B48C9" w:rsidRPr="005B48C9" w:rsidRDefault="005B48C9" w:rsidP="005B48C9">
            <w:pPr>
              <w:rPr>
                <w:color w:val="000000"/>
                <w:szCs w:val="22"/>
                <w:lang w:val="en-US"/>
              </w:rPr>
            </w:pPr>
            <w:r w:rsidRPr="005B48C9">
              <w:rPr>
                <w:color w:val="000000"/>
                <w:szCs w:val="22"/>
                <w:lang w:val="en-US"/>
              </w:rPr>
              <w:t>Xiao, Tong</w:t>
            </w:r>
          </w:p>
        </w:tc>
        <w:tc>
          <w:tcPr>
            <w:tcW w:w="6526" w:type="dxa"/>
            <w:tcBorders>
              <w:top w:val="nil"/>
              <w:left w:val="nil"/>
              <w:bottom w:val="nil"/>
              <w:right w:val="nil"/>
            </w:tcBorders>
            <w:shd w:val="clear" w:color="auto" w:fill="auto"/>
            <w:noWrap/>
            <w:vAlign w:val="bottom"/>
            <w:hideMark/>
          </w:tcPr>
          <w:p w14:paraId="53876970" w14:textId="77777777"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14:paraId="0CFA2085" w14:textId="77777777" w:rsidTr="005B48C9">
        <w:trPr>
          <w:trHeight w:val="300"/>
        </w:trPr>
        <w:tc>
          <w:tcPr>
            <w:tcW w:w="2834" w:type="dxa"/>
            <w:tcBorders>
              <w:top w:val="nil"/>
              <w:left w:val="nil"/>
              <w:bottom w:val="nil"/>
              <w:right w:val="nil"/>
            </w:tcBorders>
            <w:shd w:val="clear" w:color="auto" w:fill="auto"/>
            <w:noWrap/>
            <w:vAlign w:val="bottom"/>
            <w:hideMark/>
          </w:tcPr>
          <w:p w14:paraId="3F4BBD47" w14:textId="77777777" w:rsidR="005B48C9" w:rsidRPr="005B48C9" w:rsidRDefault="005B48C9" w:rsidP="005B48C9">
            <w:pPr>
              <w:rPr>
                <w:color w:val="000000"/>
                <w:szCs w:val="22"/>
                <w:lang w:val="en-US"/>
              </w:rPr>
            </w:pPr>
            <w:r w:rsidRPr="005B48C9">
              <w:rPr>
                <w:color w:val="000000"/>
                <w:szCs w:val="22"/>
                <w:lang w:val="en-US"/>
              </w:rPr>
              <w:t xml:space="preserve">Xu, </w:t>
            </w:r>
            <w:proofErr w:type="spellStart"/>
            <w:r w:rsidRPr="005B48C9">
              <w:rPr>
                <w:color w:val="000000"/>
                <w:szCs w:val="22"/>
                <w:lang w:val="en-US"/>
              </w:rPr>
              <w:t>Yanchao</w:t>
            </w:r>
            <w:proofErr w:type="spellEnd"/>
          </w:p>
        </w:tc>
        <w:tc>
          <w:tcPr>
            <w:tcW w:w="6526" w:type="dxa"/>
            <w:tcBorders>
              <w:top w:val="nil"/>
              <w:left w:val="nil"/>
              <w:bottom w:val="nil"/>
              <w:right w:val="nil"/>
            </w:tcBorders>
            <w:shd w:val="clear" w:color="auto" w:fill="auto"/>
            <w:noWrap/>
            <w:vAlign w:val="bottom"/>
            <w:hideMark/>
          </w:tcPr>
          <w:p w14:paraId="57A91792" w14:textId="77777777" w:rsidR="005B48C9" w:rsidRPr="005B48C9" w:rsidRDefault="005B48C9" w:rsidP="005B48C9">
            <w:pPr>
              <w:rPr>
                <w:color w:val="000000"/>
                <w:szCs w:val="22"/>
                <w:lang w:val="en-US"/>
              </w:rPr>
            </w:pPr>
            <w:proofErr w:type="spellStart"/>
            <w:r w:rsidRPr="005B48C9">
              <w:rPr>
                <w:color w:val="000000"/>
                <w:szCs w:val="22"/>
                <w:lang w:val="en-US"/>
              </w:rPr>
              <w:t>Amlogic</w:t>
            </w:r>
            <w:proofErr w:type="spellEnd"/>
          </w:p>
        </w:tc>
      </w:tr>
      <w:tr w:rsidR="005B48C9" w:rsidRPr="005B48C9" w14:paraId="60EEEDDC" w14:textId="77777777" w:rsidTr="005B48C9">
        <w:trPr>
          <w:trHeight w:val="300"/>
        </w:trPr>
        <w:tc>
          <w:tcPr>
            <w:tcW w:w="2834" w:type="dxa"/>
            <w:tcBorders>
              <w:top w:val="nil"/>
              <w:left w:val="nil"/>
              <w:bottom w:val="nil"/>
              <w:right w:val="nil"/>
            </w:tcBorders>
            <w:shd w:val="clear" w:color="auto" w:fill="auto"/>
            <w:noWrap/>
            <w:vAlign w:val="bottom"/>
            <w:hideMark/>
          </w:tcPr>
          <w:p w14:paraId="72BE580B" w14:textId="77777777" w:rsidR="005B48C9" w:rsidRPr="005B48C9" w:rsidRDefault="005B48C9" w:rsidP="005B48C9">
            <w:pPr>
              <w:rPr>
                <w:color w:val="000000"/>
                <w:szCs w:val="22"/>
                <w:lang w:val="en-US"/>
              </w:rPr>
            </w:pPr>
            <w:r w:rsidRPr="005B48C9">
              <w:rPr>
                <w:color w:val="000000"/>
                <w:szCs w:val="22"/>
                <w:lang w:val="en-US"/>
              </w:rPr>
              <w:t>Chen, Wei-Han</w:t>
            </w:r>
          </w:p>
        </w:tc>
        <w:tc>
          <w:tcPr>
            <w:tcW w:w="6526" w:type="dxa"/>
            <w:tcBorders>
              <w:top w:val="nil"/>
              <w:left w:val="nil"/>
              <w:bottom w:val="nil"/>
              <w:right w:val="nil"/>
            </w:tcBorders>
            <w:shd w:val="clear" w:color="auto" w:fill="auto"/>
            <w:noWrap/>
            <w:vAlign w:val="bottom"/>
            <w:hideMark/>
          </w:tcPr>
          <w:p w14:paraId="0B449403" w14:textId="77777777" w:rsidR="005B48C9" w:rsidRPr="005B48C9" w:rsidRDefault="005B48C9" w:rsidP="005B48C9">
            <w:pPr>
              <w:rPr>
                <w:color w:val="000000"/>
                <w:szCs w:val="22"/>
                <w:lang w:val="en-US"/>
              </w:rPr>
            </w:pPr>
            <w:proofErr w:type="spellStart"/>
            <w:r w:rsidRPr="005B48C9">
              <w:rPr>
                <w:color w:val="000000"/>
                <w:szCs w:val="22"/>
                <w:lang w:val="en-US"/>
              </w:rPr>
              <w:t>Mediatek</w:t>
            </w:r>
            <w:proofErr w:type="spellEnd"/>
            <w:r w:rsidRPr="005B48C9">
              <w:rPr>
                <w:color w:val="000000"/>
                <w:szCs w:val="22"/>
                <w:lang w:val="en-US"/>
              </w:rPr>
              <w:t xml:space="preserve"> Inc</w:t>
            </w:r>
          </w:p>
        </w:tc>
      </w:tr>
      <w:tr w:rsidR="005B48C9" w:rsidRPr="005B48C9" w14:paraId="14B9E15B" w14:textId="77777777" w:rsidTr="005B48C9">
        <w:trPr>
          <w:trHeight w:val="300"/>
        </w:trPr>
        <w:tc>
          <w:tcPr>
            <w:tcW w:w="2834" w:type="dxa"/>
            <w:tcBorders>
              <w:top w:val="nil"/>
              <w:left w:val="nil"/>
              <w:bottom w:val="nil"/>
              <w:right w:val="nil"/>
            </w:tcBorders>
            <w:shd w:val="clear" w:color="auto" w:fill="auto"/>
            <w:noWrap/>
            <w:vAlign w:val="bottom"/>
            <w:hideMark/>
          </w:tcPr>
          <w:p w14:paraId="492808A8" w14:textId="77777777" w:rsidR="005B48C9" w:rsidRPr="005B48C9" w:rsidRDefault="005B48C9" w:rsidP="005B48C9">
            <w:pPr>
              <w:rPr>
                <w:color w:val="000000"/>
                <w:szCs w:val="22"/>
                <w:lang w:val="en-US"/>
              </w:rPr>
            </w:pPr>
            <w:r w:rsidRPr="005B48C9">
              <w:rPr>
                <w:color w:val="000000"/>
                <w:szCs w:val="22"/>
                <w:lang w:val="en-US"/>
              </w:rPr>
              <w:t xml:space="preserve">Cha, </w:t>
            </w:r>
            <w:proofErr w:type="spellStart"/>
            <w:r w:rsidRPr="005B48C9">
              <w:rPr>
                <w:color w:val="000000"/>
                <w:szCs w:val="22"/>
                <w:lang w:val="en-US"/>
              </w:rPr>
              <w:t>Dongju</w:t>
            </w:r>
            <w:proofErr w:type="spellEnd"/>
          </w:p>
        </w:tc>
        <w:tc>
          <w:tcPr>
            <w:tcW w:w="6526" w:type="dxa"/>
            <w:tcBorders>
              <w:top w:val="nil"/>
              <w:left w:val="nil"/>
              <w:bottom w:val="nil"/>
              <w:right w:val="nil"/>
            </w:tcBorders>
            <w:shd w:val="clear" w:color="auto" w:fill="auto"/>
            <w:noWrap/>
            <w:vAlign w:val="bottom"/>
            <w:hideMark/>
          </w:tcPr>
          <w:p w14:paraId="1FE0F8EA"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52A3C733" w14:textId="77777777" w:rsidTr="005B48C9">
        <w:trPr>
          <w:trHeight w:val="300"/>
        </w:trPr>
        <w:tc>
          <w:tcPr>
            <w:tcW w:w="2834" w:type="dxa"/>
            <w:tcBorders>
              <w:top w:val="nil"/>
              <w:left w:val="nil"/>
              <w:bottom w:val="nil"/>
              <w:right w:val="nil"/>
            </w:tcBorders>
            <w:shd w:val="clear" w:color="auto" w:fill="auto"/>
            <w:noWrap/>
            <w:vAlign w:val="bottom"/>
            <w:hideMark/>
          </w:tcPr>
          <w:p w14:paraId="3A072A50" w14:textId="77777777" w:rsidR="005B48C9" w:rsidRPr="005B48C9" w:rsidRDefault="005B48C9" w:rsidP="005B48C9">
            <w:pPr>
              <w:rPr>
                <w:color w:val="000000"/>
                <w:szCs w:val="22"/>
                <w:lang w:val="en-US"/>
              </w:rPr>
            </w:pPr>
            <w:r w:rsidRPr="005B48C9">
              <w:rPr>
                <w:color w:val="000000"/>
                <w:szCs w:val="22"/>
                <w:lang w:val="en-US"/>
              </w:rPr>
              <w:t>Byeon, Seongho</w:t>
            </w:r>
          </w:p>
        </w:tc>
        <w:tc>
          <w:tcPr>
            <w:tcW w:w="6526" w:type="dxa"/>
            <w:tcBorders>
              <w:top w:val="nil"/>
              <w:left w:val="nil"/>
              <w:bottom w:val="nil"/>
              <w:right w:val="nil"/>
            </w:tcBorders>
            <w:shd w:val="clear" w:color="auto" w:fill="auto"/>
            <w:noWrap/>
            <w:vAlign w:val="bottom"/>
            <w:hideMark/>
          </w:tcPr>
          <w:p w14:paraId="3FEF1920"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51CF1A78" w14:textId="77777777" w:rsidTr="005B48C9">
        <w:trPr>
          <w:trHeight w:val="300"/>
        </w:trPr>
        <w:tc>
          <w:tcPr>
            <w:tcW w:w="2834" w:type="dxa"/>
            <w:tcBorders>
              <w:top w:val="nil"/>
              <w:left w:val="nil"/>
              <w:bottom w:val="nil"/>
              <w:right w:val="nil"/>
            </w:tcBorders>
            <w:shd w:val="clear" w:color="auto" w:fill="auto"/>
            <w:noWrap/>
            <w:vAlign w:val="bottom"/>
            <w:hideMark/>
          </w:tcPr>
          <w:p w14:paraId="701DE2EA" w14:textId="77777777" w:rsidR="005B48C9" w:rsidRPr="005B48C9" w:rsidRDefault="005B48C9" w:rsidP="005B48C9">
            <w:pPr>
              <w:rPr>
                <w:color w:val="000000"/>
                <w:szCs w:val="22"/>
                <w:lang w:val="en-US"/>
              </w:rPr>
            </w:pPr>
            <w:proofErr w:type="spellStart"/>
            <w:r w:rsidRPr="005B48C9">
              <w:rPr>
                <w:color w:val="000000"/>
                <w:szCs w:val="22"/>
                <w:lang w:val="en-US"/>
              </w:rPr>
              <w:t>Baykas</w:t>
            </w:r>
            <w:proofErr w:type="spellEnd"/>
            <w:r w:rsidRPr="005B48C9">
              <w:rPr>
                <w:color w:val="000000"/>
                <w:szCs w:val="22"/>
                <w:lang w:val="en-US"/>
              </w:rPr>
              <w:t xml:space="preserve">, </w:t>
            </w:r>
            <w:proofErr w:type="spellStart"/>
            <w:r w:rsidRPr="005B48C9">
              <w:rPr>
                <w:color w:val="000000"/>
                <w:szCs w:val="22"/>
                <w:lang w:val="en-US"/>
              </w:rPr>
              <w:t>Tuncer</w:t>
            </w:r>
            <w:proofErr w:type="spellEnd"/>
          </w:p>
        </w:tc>
        <w:tc>
          <w:tcPr>
            <w:tcW w:w="6526" w:type="dxa"/>
            <w:tcBorders>
              <w:top w:val="nil"/>
              <w:left w:val="nil"/>
              <w:bottom w:val="nil"/>
              <w:right w:val="nil"/>
            </w:tcBorders>
            <w:shd w:val="clear" w:color="auto" w:fill="auto"/>
            <w:noWrap/>
            <w:vAlign w:val="bottom"/>
            <w:hideMark/>
          </w:tcPr>
          <w:p w14:paraId="459720B8" w14:textId="77777777" w:rsidR="005B48C9" w:rsidRPr="005B48C9" w:rsidRDefault="005B48C9" w:rsidP="005B48C9">
            <w:pPr>
              <w:rPr>
                <w:color w:val="000000"/>
                <w:szCs w:val="22"/>
                <w:lang w:val="en-US"/>
              </w:rPr>
            </w:pPr>
            <w:r w:rsidRPr="005B48C9">
              <w:rPr>
                <w:color w:val="000000"/>
                <w:szCs w:val="22"/>
                <w:lang w:val="en-US"/>
              </w:rPr>
              <w:t>Self</w:t>
            </w:r>
          </w:p>
        </w:tc>
      </w:tr>
      <w:tr w:rsidR="005B48C9" w:rsidRPr="005B48C9" w14:paraId="3837D854" w14:textId="77777777" w:rsidTr="005B48C9">
        <w:trPr>
          <w:trHeight w:val="300"/>
        </w:trPr>
        <w:tc>
          <w:tcPr>
            <w:tcW w:w="2834" w:type="dxa"/>
            <w:tcBorders>
              <w:top w:val="nil"/>
              <w:left w:val="nil"/>
              <w:bottom w:val="nil"/>
              <w:right w:val="nil"/>
            </w:tcBorders>
            <w:shd w:val="clear" w:color="auto" w:fill="auto"/>
            <w:noWrap/>
            <w:vAlign w:val="bottom"/>
            <w:hideMark/>
          </w:tcPr>
          <w:p w14:paraId="11374F74" w14:textId="77777777" w:rsidR="005B48C9" w:rsidRPr="005B48C9" w:rsidRDefault="005B48C9" w:rsidP="005B48C9">
            <w:pPr>
              <w:rPr>
                <w:color w:val="000000"/>
                <w:szCs w:val="22"/>
                <w:lang w:val="en-US"/>
              </w:rPr>
            </w:pPr>
            <w:r w:rsidRPr="005B48C9">
              <w:rPr>
                <w:color w:val="000000"/>
                <w:szCs w:val="22"/>
                <w:lang w:val="en-US"/>
              </w:rPr>
              <w:t xml:space="preserve">CHENG, </w:t>
            </w:r>
            <w:proofErr w:type="spellStart"/>
            <w:r w:rsidRPr="005B48C9">
              <w:rPr>
                <w:color w:val="000000"/>
                <w:szCs w:val="22"/>
                <w:lang w:val="en-US"/>
              </w:rPr>
              <w:t>yajun</w:t>
            </w:r>
            <w:proofErr w:type="spellEnd"/>
          </w:p>
        </w:tc>
        <w:tc>
          <w:tcPr>
            <w:tcW w:w="6526" w:type="dxa"/>
            <w:tcBorders>
              <w:top w:val="nil"/>
              <w:left w:val="nil"/>
              <w:bottom w:val="nil"/>
              <w:right w:val="nil"/>
            </w:tcBorders>
            <w:shd w:val="clear" w:color="auto" w:fill="auto"/>
            <w:noWrap/>
            <w:vAlign w:val="bottom"/>
            <w:hideMark/>
          </w:tcPr>
          <w:p w14:paraId="11EFD129" w14:textId="77777777"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14:paraId="652E91C1" w14:textId="77777777" w:rsidTr="005B48C9">
        <w:trPr>
          <w:trHeight w:val="300"/>
        </w:trPr>
        <w:tc>
          <w:tcPr>
            <w:tcW w:w="2834" w:type="dxa"/>
            <w:tcBorders>
              <w:top w:val="nil"/>
              <w:left w:val="nil"/>
              <w:bottom w:val="nil"/>
              <w:right w:val="nil"/>
            </w:tcBorders>
            <w:shd w:val="clear" w:color="auto" w:fill="auto"/>
            <w:noWrap/>
            <w:vAlign w:val="bottom"/>
            <w:hideMark/>
          </w:tcPr>
          <w:p w14:paraId="5172DE77" w14:textId="77777777" w:rsidR="005B48C9" w:rsidRPr="005B48C9" w:rsidRDefault="005B48C9" w:rsidP="005B48C9">
            <w:pPr>
              <w:rPr>
                <w:color w:val="000000"/>
                <w:szCs w:val="22"/>
                <w:lang w:val="en-US"/>
              </w:rPr>
            </w:pPr>
            <w:proofErr w:type="spellStart"/>
            <w:r w:rsidRPr="005B48C9">
              <w:rPr>
                <w:color w:val="000000"/>
                <w:szCs w:val="22"/>
                <w:lang w:val="en-US"/>
              </w:rPr>
              <w:t>Aio</w:t>
            </w:r>
            <w:proofErr w:type="spellEnd"/>
            <w:r w:rsidRPr="005B48C9">
              <w:rPr>
                <w:color w:val="000000"/>
                <w:szCs w:val="22"/>
                <w:lang w:val="en-US"/>
              </w:rPr>
              <w:t>, Kosuke</w:t>
            </w:r>
          </w:p>
        </w:tc>
        <w:tc>
          <w:tcPr>
            <w:tcW w:w="6526" w:type="dxa"/>
            <w:tcBorders>
              <w:top w:val="nil"/>
              <w:left w:val="nil"/>
              <w:bottom w:val="nil"/>
              <w:right w:val="nil"/>
            </w:tcBorders>
            <w:shd w:val="clear" w:color="auto" w:fill="auto"/>
            <w:noWrap/>
            <w:vAlign w:val="bottom"/>
            <w:hideMark/>
          </w:tcPr>
          <w:p w14:paraId="3ECD4DCD" w14:textId="77777777"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14:paraId="5B7F6599" w14:textId="77777777" w:rsidTr="005B48C9">
        <w:trPr>
          <w:trHeight w:val="300"/>
        </w:trPr>
        <w:tc>
          <w:tcPr>
            <w:tcW w:w="2834" w:type="dxa"/>
            <w:tcBorders>
              <w:top w:val="nil"/>
              <w:left w:val="nil"/>
              <w:bottom w:val="nil"/>
              <w:right w:val="nil"/>
            </w:tcBorders>
            <w:shd w:val="clear" w:color="auto" w:fill="auto"/>
            <w:noWrap/>
            <w:vAlign w:val="bottom"/>
            <w:hideMark/>
          </w:tcPr>
          <w:p w14:paraId="469A829D" w14:textId="77777777" w:rsidR="005B48C9" w:rsidRPr="005B48C9" w:rsidRDefault="005B48C9" w:rsidP="005B48C9">
            <w:pPr>
              <w:rPr>
                <w:color w:val="000000"/>
                <w:szCs w:val="22"/>
                <w:lang w:val="en-US"/>
              </w:rPr>
            </w:pPr>
            <w:r w:rsidRPr="005B48C9">
              <w:rPr>
                <w:color w:val="000000"/>
                <w:szCs w:val="22"/>
                <w:lang w:val="en-US"/>
              </w:rPr>
              <w:t>Bansal, Ankur</w:t>
            </w:r>
          </w:p>
        </w:tc>
        <w:tc>
          <w:tcPr>
            <w:tcW w:w="6526" w:type="dxa"/>
            <w:tcBorders>
              <w:top w:val="nil"/>
              <w:left w:val="nil"/>
              <w:bottom w:val="nil"/>
              <w:right w:val="nil"/>
            </w:tcBorders>
            <w:shd w:val="clear" w:color="auto" w:fill="auto"/>
            <w:noWrap/>
            <w:vAlign w:val="bottom"/>
            <w:hideMark/>
          </w:tcPr>
          <w:p w14:paraId="30919149"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58183057" w14:textId="77777777" w:rsidTr="005B48C9">
        <w:trPr>
          <w:trHeight w:val="300"/>
        </w:trPr>
        <w:tc>
          <w:tcPr>
            <w:tcW w:w="2834" w:type="dxa"/>
            <w:tcBorders>
              <w:top w:val="nil"/>
              <w:left w:val="nil"/>
              <w:bottom w:val="nil"/>
              <w:right w:val="nil"/>
            </w:tcBorders>
            <w:shd w:val="clear" w:color="auto" w:fill="auto"/>
            <w:noWrap/>
            <w:vAlign w:val="bottom"/>
            <w:hideMark/>
          </w:tcPr>
          <w:p w14:paraId="416994BF" w14:textId="77777777" w:rsidR="005B48C9" w:rsidRPr="005B48C9" w:rsidRDefault="005B48C9" w:rsidP="005B48C9">
            <w:pPr>
              <w:rPr>
                <w:color w:val="000000"/>
                <w:szCs w:val="22"/>
                <w:lang w:val="en-US"/>
              </w:rPr>
            </w:pPr>
            <w:r w:rsidRPr="005B48C9">
              <w:rPr>
                <w:color w:val="000000"/>
                <w:szCs w:val="22"/>
                <w:lang w:val="en-US"/>
              </w:rPr>
              <w:t xml:space="preserve">Choi, </w:t>
            </w:r>
            <w:proofErr w:type="spellStart"/>
            <w:r w:rsidRPr="005B48C9">
              <w:rPr>
                <w:color w:val="000000"/>
                <w:szCs w:val="22"/>
                <w:lang w:val="en-US"/>
              </w:rPr>
              <w:t>JinHo</w:t>
            </w:r>
            <w:proofErr w:type="spellEnd"/>
          </w:p>
        </w:tc>
        <w:tc>
          <w:tcPr>
            <w:tcW w:w="6526" w:type="dxa"/>
            <w:tcBorders>
              <w:top w:val="nil"/>
              <w:left w:val="nil"/>
              <w:bottom w:val="nil"/>
              <w:right w:val="nil"/>
            </w:tcBorders>
            <w:shd w:val="clear" w:color="auto" w:fill="auto"/>
            <w:noWrap/>
            <w:vAlign w:val="bottom"/>
            <w:hideMark/>
          </w:tcPr>
          <w:p w14:paraId="0A7C2806"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0CD68BA1" w14:textId="77777777" w:rsidTr="005B48C9">
        <w:trPr>
          <w:trHeight w:val="300"/>
        </w:trPr>
        <w:tc>
          <w:tcPr>
            <w:tcW w:w="2834" w:type="dxa"/>
            <w:tcBorders>
              <w:top w:val="nil"/>
              <w:left w:val="nil"/>
              <w:bottom w:val="nil"/>
              <w:right w:val="nil"/>
            </w:tcBorders>
            <w:shd w:val="clear" w:color="auto" w:fill="auto"/>
            <w:noWrap/>
            <w:vAlign w:val="bottom"/>
            <w:hideMark/>
          </w:tcPr>
          <w:p w14:paraId="3303625B" w14:textId="77777777" w:rsidR="005B48C9" w:rsidRPr="005B48C9" w:rsidRDefault="005B48C9" w:rsidP="005B48C9">
            <w:pPr>
              <w:rPr>
                <w:color w:val="000000"/>
                <w:szCs w:val="22"/>
                <w:lang w:val="en-US"/>
              </w:rPr>
            </w:pPr>
            <w:r w:rsidRPr="005B48C9">
              <w:rPr>
                <w:color w:val="000000"/>
                <w:szCs w:val="22"/>
                <w:lang w:val="en-US"/>
              </w:rPr>
              <w:t xml:space="preserve">Yan, </w:t>
            </w:r>
            <w:proofErr w:type="spellStart"/>
            <w:r w:rsidRPr="005B48C9">
              <w:rPr>
                <w:color w:val="000000"/>
                <w:szCs w:val="22"/>
                <w:lang w:val="en-US"/>
              </w:rPr>
              <w:t>Zhongjiang</w:t>
            </w:r>
            <w:proofErr w:type="spellEnd"/>
          </w:p>
        </w:tc>
        <w:tc>
          <w:tcPr>
            <w:tcW w:w="6526" w:type="dxa"/>
            <w:tcBorders>
              <w:top w:val="nil"/>
              <w:left w:val="nil"/>
              <w:bottom w:val="nil"/>
              <w:right w:val="nil"/>
            </w:tcBorders>
            <w:shd w:val="clear" w:color="auto" w:fill="auto"/>
            <w:noWrap/>
            <w:vAlign w:val="bottom"/>
            <w:hideMark/>
          </w:tcPr>
          <w:p w14:paraId="23E1145A" w14:textId="77777777" w:rsidR="005B48C9" w:rsidRPr="005B48C9" w:rsidRDefault="005B48C9" w:rsidP="005B48C9">
            <w:pPr>
              <w:rPr>
                <w:color w:val="000000"/>
                <w:szCs w:val="22"/>
                <w:lang w:val="en-US"/>
              </w:rPr>
            </w:pPr>
            <w:r w:rsidRPr="005B48C9">
              <w:rPr>
                <w:color w:val="000000"/>
                <w:szCs w:val="22"/>
                <w:lang w:val="en-US"/>
              </w:rPr>
              <w:t>Northwestern Polytechnical University</w:t>
            </w:r>
          </w:p>
        </w:tc>
      </w:tr>
      <w:tr w:rsidR="005B48C9" w:rsidRPr="005B48C9" w14:paraId="79B1EFEC" w14:textId="77777777" w:rsidTr="005B48C9">
        <w:trPr>
          <w:trHeight w:val="300"/>
        </w:trPr>
        <w:tc>
          <w:tcPr>
            <w:tcW w:w="2834" w:type="dxa"/>
            <w:tcBorders>
              <w:top w:val="nil"/>
              <w:left w:val="nil"/>
              <w:bottom w:val="nil"/>
              <w:right w:val="nil"/>
            </w:tcBorders>
            <w:shd w:val="clear" w:color="auto" w:fill="auto"/>
            <w:noWrap/>
            <w:vAlign w:val="bottom"/>
            <w:hideMark/>
          </w:tcPr>
          <w:p w14:paraId="1DB7452E" w14:textId="77777777" w:rsidR="005B48C9" w:rsidRPr="005B48C9" w:rsidRDefault="005B48C9" w:rsidP="005B48C9">
            <w:pPr>
              <w:rPr>
                <w:color w:val="000000"/>
                <w:szCs w:val="22"/>
                <w:lang w:val="en-US"/>
              </w:rPr>
            </w:pPr>
            <w:r w:rsidRPr="005B48C9">
              <w:rPr>
                <w:color w:val="000000"/>
                <w:szCs w:val="22"/>
                <w:lang w:val="en-US"/>
              </w:rPr>
              <w:lastRenderedPageBreak/>
              <w:t xml:space="preserve">Gu, </w:t>
            </w:r>
            <w:proofErr w:type="spellStart"/>
            <w:r w:rsidRPr="005B48C9">
              <w:rPr>
                <w:color w:val="000000"/>
                <w:szCs w:val="22"/>
                <w:lang w:val="en-US"/>
              </w:rPr>
              <w:t>Xiangxin</w:t>
            </w:r>
            <w:proofErr w:type="spellEnd"/>
          </w:p>
        </w:tc>
        <w:tc>
          <w:tcPr>
            <w:tcW w:w="6526" w:type="dxa"/>
            <w:tcBorders>
              <w:top w:val="nil"/>
              <w:left w:val="nil"/>
              <w:bottom w:val="nil"/>
              <w:right w:val="nil"/>
            </w:tcBorders>
            <w:shd w:val="clear" w:color="auto" w:fill="auto"/>
            <w:noWrap/>
            <w:vAlign w:val="bottom"/>
            <w:hideMark/>
          </w:tcPr>
          <w:p w14:paraId="1AE5B733" w14:textId="77777777"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w:t>
            </w:r>
          </w:p>
        </w:tc>
      </w:tr>
      <w:tr w:rsidR="005B48C9" w:rsidRPr="005B48C9" w14:paraId="126310E4" w14:textId="77777777" w:rsidTr="005B48C9">
        <w:trPr>
          <w:trHeight w:val="300"/>
        </w:trPr>
        <w:tc>
          <w:tcPr>
            <w:tcW w:w="2834" w:type="dxa"/>
            <w:tcBorders>
              <w:top w:val="nil"/>
              <w:left w:val="nil"/>
              <w:bottom w:val="nil"/>
              <w:right w:val="nil"/>
            </w:tcBorders>
            <w:shd w:val="clear" w:color="auto" w:fill="auto"/>
            <w:noWrap/>
            <w:vAlign w:val="bottom"/>
            <w:hideMark/>
          </w:tcPr>
          <w:p w14:paraId="3A4E2D1E" w14:textId="77777777" w:rsidR="005B48C9" w:rsidRPr="005B48C9" w:rsidRDefault="005B48C9" w:rsidP="005B48C9">
            <w:pPr>
              <w:rPr>
                <w:color w:val="000000"/>
                <w:szCs w:val="22"/>
                <w:lang w:val="en-US"/>
              </w:rPr>
            </w:pPr>
            <w:r w:rsidRPr="005B48C9">
              <w:rPr>
                <w:color w:val="000000"/>
                <w:szCs w:val="22"/>
                <w:lang w:val="en-US"/>
              </w:rPr>
              <w:t xml:space="preserve">Yang, </w:t>
            </w:r>
            <w:proofErr w:type="spellStart"/>
            <w:r w:rsidRPr="005B48C9">
              <w:rPr>
                <w:color w:val="000000"/>
                <w:szCs w:val="22"/>
                <w:lang w:val="en-US"/>
              </w:rPr>
              <w:t>Haorui</w:t>
            </w:r>
            <w:proofErr w:type="spellEnd"/>
          </w:p>
        </w:tc>
        <w:tc>
          <w:tcPr>
            <w:tcW w:w="6526" w:type="dxa"/>
            <w:tcBorders>
              <w:top w:val="nil"/>
              <w:left w:val="nil"/>
              <w:bottom w:val="nil"/>
              <w:right w:val="nil"/>
            </w:tcBorders>
            <w:shd w:val="clear" w:color="auto" w:fill="auto"/>
            <w:noWrap/>
            <w:vAlign w:val="bottom"/>
            <w:hideMark/>
          </w:tcPr>
          <w:p w14:paraId="64259F74" w14:textId="77777777" w:rsidR="005B48C9" w:rsidRPr="005B48C9" w:rsidRDefault="005B48C9" w:rsidP="005B48C9">
            <w:pPr>
              <w:rPr>
                <w:color w:val="000000"/>
                <w:szCs w:val="22"/>
                <w:lang w:val="en-US"/>
              </w:rPr>
            </w:pPr>
            <w:r w:rsidRPr="005B48C9">
              <w:rPr>
                <w:color w:val="000000"/>
                <w:szCs w:val="22"/>
                <w:lang w:val="en-US"/>
              </w:rPr>
              <w:t>China Mobile</w:t>
            </w:r>
          </w:p>
        </w:tc>
      </w:tr>
      <w:tr w:rsidR="005B48C9" w:rsidRPr="005B48C9" w14:paraId="0A702EF8" w14:textId="77777777" w:rsidTr="005B48C9">
        <w:trPr>
          <w:trHeight w:val="300"/>
        </w:trPr>
        <w:tc>
          <w:tcPr>
            <w:tcW w:w="2834" w:type="dxa"/>
            <w:tcBorders>
              <w:top w:val="nil"/>
              <w:left w:val="nil"/>
              <w:bottom w:val="nil"/>
              <w:right w:val="nil"/>
            </w:tcBorders>
            <w:shd w:val="clear" w:color="auto" w:fill="auto"/>
            <w:noWrap/>
            <w:vAlign w:val="bottom"/>
            <w:hideMark/>
          </w:tcPr>
          <w:p w14:paraId="7D8BB5F1" w14:textId="77777777" w:rsidR="005B48C9" w:rsidRPr="005B48C9" w:rsidRDefault="005B48C9" w:rsidP="005B48C9">
            <w:pPr>
              <w:rPr>
                <w:color w:val="000000"/>
                <w:szCs w:val="22"/>
                <w:lang w:val="en-US"/>
              </w:rPr>
            </w:pPr>
            <w:r w:rsidRPr="005B48C9">
              <w:rPr>
                <w:color w:val="000000"/>
                <w:szCs w:val="22"/>
                <w:lang w:val="en-US"/>
              </w:rPr>
              <w:t xml:space="preserve">Gu, </w:t>
            </w:r>
            <w:proofErr w:type="spellStart"/>
            <w:r w:rsidRPr="005B48C9">
              <w:rPr>
                <w:color w:val="000000"/>
                <w:szCs w:val="22"/>
                <w:lang w:val="en-US"/>
              </w:rPr>
              <w:t>Junrong</w:t>
            </w:r>
            <w:proofErr w:type="spellEnd"/>
          </w:p>
        </w:tc>
        <w:tc>
          <w:tcPr>
            <w:tcW w:w="6526" w:type="dxa"/>
            <w:tcBorders>
              <w:top w:val="nil"/>
              <w:left w:val="nil"/>
              <w:bottom w:val="nil"/>
              <w:right w:val="nil"/>
            </w:tcBorders>
            <w:shd w:val="clear" w:color="auto" w:fill="auto"/>
            <w:noWrap/>
            <w:vAlign w:val="bottom"/>
            <w:hideMark/>
          </w:tcPr>
          <w:p w14:paraId="73CFEAD0" w14:textId="77777777" w:rsidR="005B48C9" w:rsidRPr="005B48C9" w:rsidRDefault="005B48C9" w:rsidP="005B48C9">
            <w:pPr>
              <w:rPr>
                <w:color w:val="000000"/>
                <w:szCs w:val="22"/>
                <w:lang w:val="en-US"/>
              </w:rPr>
            </w:pPr>
            <w:proofErr w:type="spellStart"/>
            <w:r w:rsidRPr="005B48C9">
              <w:rPr>
                <w:color w:val="000000"/>
                <w:szCs w:val="22"/>
                <w:lang w:val="en-US"/>
              </w:rPr>
              <w:t>Clourney</w:t>
            </w:r>
            <w:proofErr w:type="spellEnd"/>
            <w:r w:rsidRPr="005B48C9">
              <w:rPr>
                <w:color w:val="000000"/>
                <w:szCs w:val="22"/>
                <w:lang w:val="en-US"/>
              </w:rPr>
              <w:t xml:space="preserve"> Semiconductor</w:t>
            </w:r>
          </w:p>
        </w:tc>
      </w:tr>
      <w:tr w:rsidR="005B48C9" w:rsidRPr="005B48C9" w14:paraId="39B6AD90" w14:textId="77777777" w:rsidTr="005B48C9">
        <w:trPr>
          <w:trHeight w:val="300"/>
        </w:trPr>
        <w:tc>
          <w:tcPr>
            <w:tcW w:w="2834" w:type="dxa"/>
            <w:tcBorders>
              <w:top w:val="nil"/>
              <w:left w:val="nil"/>
              <w:bottom w:val="nil"/>
              <w:right w:val="nil"/>
            </w:tcBorders>
            <w:shd w:val="clear" w:color="auto" w:fill="auto"/>
            <w:noWrap/>
            <w:vAlign w:val="bottom"/>
            <w:hideMark/>
          </w:tcPr>
          <w:p w14:paraId="0CC687E2" w14:textId="77777777" w:rsidR="005B48C9" w:rsidRPr="005B48C9" w:rsidRDefault="005B48C9" w:rsidP="005B48C9">
            <w:pPr>
              <w:rPr>
                <w:color w:val="000000"/>
                <w:szCs w:val="22"/>
                <w:lang w:val="en-US"/>
              </w:rPr>
            </w:pPr>
            <w:r w:rsidRPr="005B48C9">
              <w:rPr>
                <w:color w:val="000000"/>
                <w:szCs w:val="22"/>
                <w:lang w:val="en-US"/>
              </w:rPr>
              <w:t>Gu, Jaheon</w:t>
            </w:r>
          </w:p>
        </w:tc>
        <w:tc>
          <w:tcPr>
            <w:tcW w:w="6526" w:type="dxa"/>
            <w:tcBorders>
              <w:top w:val="nil"/>
              <w:left w:val="nil"/>
              <w:bottom w:val="nil"/>
              <w:right w:val="nil"/>
            </w:tcBorders>
            <w:shd w:val="clear" w:color="auto" w:fill="auto"/>
            <w:noWrap/>
            <w:vAlign w:val="bottom"/>
            <w:hideMark/>
          </w:tcPr>
          <w:p w14:paraId="3757ADE3" w14:textId="77777777" w:rsidR="005B48C9" w:rsidRPr="005B48C9" w:rsidRDefault="005B48C9" w:rsidP="005B48C9">
            <w:pPr>
              <w:rPr>
                <w:color w:val="000000"/>
                <w:szCs w:val="22"/>
                <w:lang w:val="en-US"/>
              </w:rPr>
            </w:pPr>
            <w:r w:rsidRPr="005B48C9">
              <w:rPr>
                <w:color w:val="000000"/>
                <w:szCs w:val="22"/>
                <w:lang w:val="en-US"/>
              </w:rPr>
              <w:t>Samsung Electronics Co., Ltd.</w:t>
            </w:r>
          </w:p>
        </w:tc>
      </w:tr>
      <w:tr w:rsidR="005B48C9" w:rsidRPr="005B48C9" w14:paraId="467D05C4" w14:textId="77777777" w:rsidTr="005B48C9">
        <w:trPr>
          <w:trHeight w:val="300"/>
        </w:trPr>
        <w:tc>
          <w:tcPr>
            <w:tcW w:w="2834" w:type="dxa"/>
            <w:tcBorders>
              <w:top w:val="nil"/>
              <w:left w:val="nil"/>
              <w:bottom w:val="nil"/>
              <w:right w:val="nil"/>
            </w:tcBorders>
            <w:shd w:val="clear" w:color="auto" w:fill="auto"/>
            <w:noWrap/>
            <w:vAlign w:val="bottom"/>
            <w:hideMark/>
          </w:tcPr>
          <w:p w14:paraId="302D4DD2" w14:textId="77777777" w:rsidR="005B48C9" w:rsidRPr="005B48C9" w:rsidRDefault="005B48C9" w:rsidP="005B48C9">
            <w:pPr>
              <w:rPr>
                <w:color w:val="000000"/>
                <w:szCs w:val="22"/>
                <w:lang w:val="en-US"/>
              </w:rPr>
            </w:pPr>
            <w:r w:rsidRPr="005B48C9">
              <w:rPr>
                <w:color w:val="000000"/>
                <w:szCs w:val="22"/>
                <w:lang w:val="en-US"/>
              </w:rPr>
              <w:t>Yang, Jay</w:t>
            </w:r>
          </w:p>
        </w:tc>
        <w:tc>
          <w:tcPr>
            <w:tcW w:w="6526" w:type="dxa"/>
            <w:tcBorders>
              <w:top w:val="nil"/>
              <w:left w:val="nil"/>
              <w:bottom w:val="nil"/>
              <w:right w:val="nil"/>
            </w:tcBorders>
            <w:shd w:val="clear" w:color="auto" w:fill="auto"/>
            <w:noWrap/>
            <w:vAlign w:val="bottom"/>
            <w:hideMark/>
          </w:tcPr>
          <w:p w14:paraId="550F4954" w14:textId="77777777" w:rsidR="005B48C9" w:rsidRPr="005B48C9" w:rsidRDefault="005B48C9" w:rsidP="005B48C9">
            <w:pPr>
              <w:rPr>
                <w:color w:val="000000"/>
                <w:szCs w:val="22"/>
                <w:lang w:val="en-US"/>
              </w:rPr>
            </w:pPr>
            <w:r w:rsidRPr="005B48C9">
              <w:rPr>
                <w:color w:val="000000"/>
                <w:szCs w:val="22"/>
                <w:lang w:val="en-US"/>
              </w:rPr>
              <w:t>ZTE Corporation</w:t>
            </w:r>
          </w:p>
        </w:tc>
      </w:tr>
      <w:tr w:rsidR="005B48C9" w:rsidRPr="005B48C9" w14:paraId="2696BAC9" w14:textId="77777777" w:rsidTr="005B48C9">
        <w:trPr>
          <w:trHeight w:val="300"/>
        </w:trPr>
        <w:tc>
          <w:tcPr>
            <w:tcW w:w="2834" w:type="dxa"/>
            <w:tcBorders>
              <w:top w:val="nil"/>
              <w:left w:val="nil"/>
              <w:bottom w:val="nil"/>
              <w:right w:val="nil"/>
            </w:tcBorders>
            <w:shd w:val="clear" w:color="auto" w:fill="auto"/>
            <w:noWrap/>
            <w:vAlign w:val="bottom"/>
            <w:hideMark/>
          </w:tcPr>
          <w:p w14:paraId="4552F968" w14:textId="77777777" w:rsidR="005B48C9" w:rsidRPr="005B48C9" w:rsidRDefault="005B48C9" w:rsidP="005B48C9">
            <w:pPr>
              <w:rPr>
                <w:color w:val="000000"/>
                <w:szCs w:val="22"/>
                <w:lang w:val="en-US"/>
              </w:rPr>
            </w:pPr>
            <w:r w:rsidRPr="005B48C9">
              <w:rPr>
                <w:color w:val="000000"/>
                <w:szCs w:val="22"/>
                <w:lang w:val="en-US"/>
              </w:rPr>
              <w:t>Yano, Kazuto</w:t>
            </w:r>
          </w:p>
        </w:tc>
        <w:tc>
          <w:tcPr>
            <w:tcW w:w="6526" w:type="dxa"/>
            <w:tcBorders>
              <w:top w:val="nil"/>
              <w:left w:val="nil"/>
              <w:bottom w:val="nil"/>
              <w:right w:val="nil"/>
            </w:tcBorders>
            <w:shd w:val="clear" w:color="auto" w:fill="auto"/>
            <w:noWrap/>
            <w:vAlign w:val="bottom"/>
            <w:hideMark/>
          </w:tcPr>
          <w:p w14:paraId="1B36F661" w14:textId="77777777" w:rsidR="005B48C9" w:rsidRPr="005B48C9" w:rsidRDefault="005B48C9" w:rsidP="005B48C9">
            <w:pPr>
              <w:rPr>
                <w:color w:val="000000"/>
                <w:szCs w:val="22"/>
                <w:lang w:val="en-US"/>
              </w:rPr>
            </w:pPr>
            <w:r w:rsidRPr="005B48C9">
              <w:rPr>
                <w:color w:val="000000"/>
                <w:szCs w:val="22"/>
                <w:lang w:val="en-US"/>
              </w:rPr>
              <w:t>Advanced Telecommunications Research Institute International (ATR)</w:t>
            </w:r>
          </w:p>
        </w:tc>
      </w:tr>
      <w:tr w:rsidR="005B48C9" w:rsidRPr="005B48C9" w14:paraId="5C685008" w14:textId="77777777" w:rsidTr="005B48C9">
        <w:trPr>
          <w:trHeight w:val="300"/>
        </w:trPr>
        <w:tc>
          <w:tcPr>
            <w:tcW w:w="2834" w:type="dxa"/>
            <w:tcBorders>
              <w:top w:val="nil"/>
              <w:left w:val="nil"/>
              <w:bottom w:val="nil"/>
              <w:right w:val="nil"/>
            </w:tcBorders>
            <w:shd w:val="clear" w:color="auto" w:fill="auto"/>
            <w:noWrap/>
            <w:vAlign w:val="bottom"/>
            <w:hideMark/>
          </w:tcPr>
          <w:p w14:paraId="7F8878CC" w14:textId="77777777" w:rsidR="005B48C9" w:rsidRPr="005B48C9" w:rsidRDefault="005B48C9" w:rsidP="005B48C9">
            <w:pPr>
              <w:rPr>
                <w:color w:val="000000"/>
                <w:szCs w:val="22"/>
                <w:lang w:val="en-US"/>
              </w:rPr>
            </w:pPr>
            <w:r w:rsidRPr="005B48C9">
              <w:rPr>
                <w:color w:val="000000"/>
                <w:szCs w:val="22"/>
                <w:lang w:val="en-US"/>
              </w:rPr>
              <w:t>Yin, Shirley</w:t>
            </w:r>
          </w:p>
        </w:tc>
        <w:tc>
          <w:tcPr>
            <w:tcW w:w="6526" w:type="dxa"/>
            <w:tcBorders>
              <w:top w:val="nil"/>
              <w:left w:val="nil"/>
              <w:bottom w:val="nil"/>
              <w:right w:val="nil"/>
            </w:tcBorders>
            <w:shd w:val="clear" w:color="auto" w:fill="auto"/>
            <w:noWrap/>
            <w:vAlign w:val="bottom"/>
            <w:hideMark/>
          </w:tcPr>
          <w:p w14:paraId="318F2AC3" w14:textId="77777777" w:rsidR="005B48C9" w:rsidRPr="005B48C9" w:rsidRDefault="005B48C9" w:rsidP="005B48C9">
            <w:pPr>
              <w:rPr>
                <w:color w:val="000000"/>
                <w:szCs w:val="22"/>
                <w:lang w:val="en-US"/>
              </w:rPr>
            </w:pPr>
            <w:proofErr w:type="spellStart"/>
            <w:r w:rsidRPr="005B48C9">
              <w:rPr>
                <w:color w:val="000000"/>
                <w:szCs w:val="22"/>
                <w:lang w:val="en-US"/>
              </w:rPr>
              <w:t>Clourney</w:t>
            </w:r>
            <w:proofErr w:type="spellEnd"/>
            <w:r w:rsidRPr="005B48C9">
              <w:rPr>
                <w:color w:val="000000"/>
                <w:szCs w:val="22"/>
                <w:lang w:val="en-US"/>
              </w:rPr>
              <w:t xml:space="preserve"> Semiconductor</w:t>
            </w:r>
          </w:p>
        </w:tc>
      </w:tr>
      <w:tr w:rsidR="005B48C9" w:rsidRPr="005B48C9" w14:paraId="4D4D666D" w14:textId="77777777" w:rsidTr="005B48C9">
        <w:trPr>
          <w:trHeight w:val="300"/>
        </w:trPr>
        <w:tc>
          <w:tcPr>
            <w:tcW w:w="2834" w:type="dxa"/>
            <w:tcBorders>
              <w:top w:val="nil"/>
              <w:left w:val="nil"/>
              <w:bottom w:val="nil"/>
              <w:right w:val="nil"/>
            </w:tcBorders>
            <w:shd w:val="clear" w:color="auto" w:fill="auto"/>
            <w:noWrap/>
            <w:vAlign w:val="bottom"/>
            <w:hideMark/>
          </w:tcPr>
          <w:p w14:paraId="28D330E7" w14:textId="77777777" w:rsidR="005B48C9" w:rsidRPr="005B48C9" w:rsidRDefault="005B48C9" w:rsidP="005B48C9">
            <w:pPr>
              <w:rPr>
                <w:color w:val="000000"/>
                <w:szCs w:val="22"/>
                <w:lang w:val="en-US"/>
              </w:rPr>
            </w:pPr>
            <w:r w:rsidRPr="005B48C9">
              <w:rPr>
                <w:color w:val="000000"/>
                <w:szCs w:val="22"/>
                <w:lang w:val="en-US"/>
              </w:rPr>
              <w:t>Fischer, Matthew</w:t>
            </w:r>
          </w:p>
        </w:tc>
        <w:tc>
          <w:tcPr>
            <w:tcW w:w="6526" w:type="dxa"/>
            <w:tcBorders>
              <w:top w:val="nil"/>
              <w:left w:val="nil"/>
              <w:bottom w:val="nil"/>
              <w:right w:val="nil"/>
            </w:tcBorders>
            <w:shd w:val="clear" w:color="auto" w:fill="auto"/>
            <w:noWrap/>
            <w:vAlign w:val="bottom"/>
            <w:hideMark/>
          </w:tcPr>
          <w:p w14:paraId="4907DA45" w14:textId="77777777" w:rsidR="005B48C9" w:rsidRPr="005B48C9" w:rsidRDefault="005B48C9" w:rsidP="005B48C9">
            <w:pPr>
              <w:rPr>
                <w:color w:val="000000"/>
                <w:szCs w:val="22"/>
                <w:lang w:val="en-US"/>
              </w:rPr>
            </w:pPr>
            <w:r w:rsidRPr="005B48C9">
              <w:rPr>
                <w:color w:val="000000"/>
                <w:szCs w:val="22"/>
                <w:lang w:val="en-US"/>
              </w:rPr>
              <w:t>Broadcom Corporation</w:t>
            </w:r>
          </w:p>
        </w:tc>
      </w:tr>
      <w:tr w:rsidR="005B48C9" w:rsidRPr="005B48C9" w14:paraId="4E3023A9" w14:textId="77777777" w:rsidTr="005B48C9">
        <w:trPr>
          <w:trHeight w:val="300"/>
        </w:trPr>
        <w:tc>
          <w:tcPr>
            <w:tcW w:w="2834" w:type="dxa"/>
            <w:tcBorders>
              <w:top w:val="nil"/>
              <w:left w:val="nil"/>
              <w:bottom w:val="nil"/>
              <w:right w:val="nil"/>
            </w:tcBorders>
            <w:shd w:val="clear" w:color="auto" w:fill="auto"/>
            <w:noWrap/>
            <w:vAlign w:val="bottom"/>
            <w:hideMark/>
          </w:tcPr>
          <w:p w14:paraId="2D5F49E0" w14:textId="77777777" w:rsidR="005B48C9" w:rsidRPr="005B48C9" w:rsidRDefault="005B48C9" w:rsidP="005B48C9">
            <w:pPr>
              <w:rPr>
                <w:color w:val="000000"/>
                <w:szCs w:val="22"/>
                <w:lang w:val="en-US"/>
              </w:rPr>
            </w:pPr>
            <w:r w:rsidRPr="005B48C9">
              <w:rPr>
                <w:color w:val="000000"/>
                <w:szCs w:val="22"/>
                <w:lang w:val="en-US"/>
              </w:rPr>
              <w:t xml:space="preserve">Yoon, </w:t>
            </w:r>
            <w:proofErr w:type="spellStart"/>
            <w:r w:rsidRPr="005B48C9">
              <w:rPr>
                <w:color w:val="000000"/>
                <w:szCs w:val="22"/>
                <w:lang w:val="en-US"/>
              </w:rPr>
              <w:t>Yelin</w:t>
            </w:r>
            <w:proofErr w:type="spellEnd"/>
          </w:p>
        </w:tc>
        <w:tc>
          <w:tcPr>
            <w:tcW w:w="6526" w:type="dxa"/>
            <w:tcBorders>
              <w:top w:val="nil"/>
              <w:left w:val="nil"/>
              <w:bottom w:val="nil"/>
              <w:right w:val="nil"/>
            </w:tcBorders>
            <w:shd w:val="clear" w:color="auto" w:fill="auto"/>
            <w:noWrap/>
            <w:vAlign w:val="bottom"/>
            <w:hideMark/>
          </w:tcPr>
          <w:p w14:paraId="3BA1EDE4"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74157829" w14:textId="77777777" w:rsidTr="005B48C9">
        <w:trPr>
          <w:trHeight w:val="300"/>
        </w:trPr>
        <w:tc>
          <w:tcPr>
            <w:tcW w:w="2834" w:type="dxa"/>
            <w:tcBorders>
              <w:top w:val="nil"/>
              <w:left w:val="nil"/>
              <w:bottom w:val="nil"/>
              <w:right w:val="nil"/>
            </w:tcBorders>
            <w:shd w:val="clear" w:color="auto" w:fill="auto"/>
            <w:noWrap/>
            <w:vAlign w:val="bottom"/>
            <w:hideMark/>
          </w:tcPr>
          <w:p w14:paraId="27D4F073" w14:textId="77777777" w:rsidR="005B48C9" w:rsidRPr="005B48C9" w:rsidRDefault="005B48C9" w:rsidP="005B48C9">
            <w:pPr>
              <w:rPr>
                <w:color w:val="000000"/>
                <w:szCs w:val="22"/>
                <w:lang w:val="en-US"/>
              </w:rPr>
            </w:pPr>
            <w:r w:rsidRPr="005B48C9">
              <w:rPr>
                <w:color w:val="000000"/>
                <w:szCs w:val="22"/>
                <w:lang w:val="en-US"/>
              </w:rPr>
              <w:t xml:space="preserve">Fang, </w:t>
            </w:r>
            <w:proofErr w:type="spellStart"/>
            <w:r w:rsidRPr="005B48C9">
              <w:rPr>
                <w:color w:val="000000"/>
                <w:szCs w:val="22"/>
                <w:lang w:val="en-US"/>
              </w:rPr>
              <w:t>Yonggang</w:t>
            </w:r>
            <w:proofErr w:type="spellEnd"/>
          </w:p>
        </w:tc>
        <w:tc>
          <w:tcPr>
            <w:tcW w:w="6526" w:type="dxa"/>
            <w:tcBorders>
              <w:top w:val="nil"/>
              <w:left w:val="nil"/>
              <w:bottom w:val="nil"/>
              <w:right w:val="nil"/>
            </w:tcBorders>
            <w:shd w:val="clear" w:color="auto" w:fill="auto"/>
            <w:noWrap/>
            <w:vAlign w:val="bottom"/>
            <w:hideMark/>
          </w:tcPr>
          <w:p w14:paraId="2F192E64" w14:textId="77777777"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14:paraId="0AF6CA40" w14:textId="77777777" w:rsidTr="005B48C9">
        <w:trPr>
          <w:trHeight w:val="300"/>
        </w:trPr>
        <w:tc>
          <w:tcPr>
            <w:tcW w:w="2834" w:type="dxa"/>
            <w:tcBorders>
              <w:top w:val="nil"/>
              <w:left w:val="nil"/>
              <w:bottom w:val="nil"/>
              <w:right w:val="nil"/>
            </w:tcBorders>
            <w:shd w:val="clear" w:color="auto" w:fill="auto"/>
            <w:noWrap/>
            <w:vAlign w:val="bottom"/>
            <w:hideMark/>
          </w:tcPr>
          <w:p w14:paraId="76AFA1D2" w14:textId="77777777" w:rsidR="005B48C9" w:rsidRPr="005B48C9" w:rsidRDefault="005B48C9" w:rsidP="005B48C9">
            <w:pPr>
              <w:rPr>
                <w:color w:val="000000"/>
                <w:szCs w:val="22"/>
                <w:lang w:val="en-US"/>
              </w:rPr>
            </w:pPr>
            <w:r w:rsidRPr="005B48C9">
              <w:rPr>
                <w:color w:val="000000"/>
                <w:szCs w:val="22"/>
                <w:lang w:val="en-US"/>
              </w:rPr>
              <w:t xml:space="preserve">Zhang, </w:t>
            </w:r>
            <w:proofErr w:type="spellStart"/>
            <w:r w:rsidRPr="005B48C9">
              <w:rPr>
                <w:color w:val="000000"/>
                <w:szCs w:val="22"/>
                <w:lang w:val="en-US"/>
              </w:rPr>
              <w:t>Maolin</w:t>
            </w:r>
            <w:proofErr w:type="spellEnd"/>
          </w:p>
        </w:tc>
        <w:tc>
          <w:tcPr>
            <w:tcW w:w="6526" w:type="dxa"/>
            <w:tcBorders>
              <w:top w:val="nil"/>
              <w:left w:val="nil"/>
              <w:bottom w:val="nil"/>
              <w:right w:val="nil"/>
            </w:tcBorders>
            <w:shd w:val="clear" w:color="auto" w:fill="auto"/>
            <w:noWrap/>
            <w:vAlign w:val="bottom"/>
            <w:hideMark/>
          </w:tcPr>
          <w:p w14:paraId="4ADFE8E7"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457066C7" w14:textId="77777777" w:rsidTr="005B48C9">
        <w:trPr>
          <w:trHeight w:val="300"/>
        </w:trPr>
        <w:tc>
          <w:tcPr>
            <w:tcW w:w="2834" w:type="dxa"/>
            <w:tcBorders>
              <w:top w:val="nil"/>
              <w:left w:val="nil"/>
              <w:bottom w:val="nil"/>
              <w:right w:val="nil"/>
            </w:tcBorders>
            <w:shd w:val="clear" w:color="auto" w:fill="auto"/>
            <w:noWrap/>
            <w:vAlign w:val="bottom"/>
            <w:hideMark/>
          </w:tcPr>
          <w:p w14:paraId="38B9B50B" w14:textId="77777777" w:rsidR="005B48C9" w:rsidRPr="005B48C9" w:rsidRDefault="005B48C9" w:rsidP="005B48C9">
            <w:pPr>
              <w:rPr>
                <w:color w:val="000000"/>
                <w:szCs w:val="22"/>
                <w:lang w:val="en-US"/>
              </w:rPr>
            </w:pPr>
            <w:r w:rsidRPr="005B48C9">
              <w:rPr>
                <w:color w:val="000000"/>
                <w:szCs w:val="22"/>
                <w:lang w:val="en-US"/>
              </w:rPr>
              <w:t>Fan, Shuang</w:t>
            </w:r>
          </w:p>
        </w:tc>
        <w:tc>
          <w:tcPr>
            <w:tcW w:w="6526" w:type="dxa"/>
            <w:tcBorders>
              <w:top w:val="nil"/>
              <w:left w:val="nil"/>
              <w:bottom w:val="nil"/>
              <w:right w:val="nil"/>
            </w:tcBorders>
            <w:shd w:val="clear" w:color="auto" w:fill="auto"/>
            <w:noWrap/>
            <w:vAlign w:val="bottom"/>
            <w:hideMark/>
          </w:tcPr>
          <w:p w14:paraId="47633EE3" w14:textId="77777777" w:rsidR="005B48C9" w:rsidRPr="005B48C9" w:rsidRDefault="005B48C9" w:rsidP="005B48C9">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14:paraId="40DC77D1" w14:textId="77777777" w:rsidTr="005B48C9">
        <w:trPr>
          <w:trHeight w:val="300"/>
        </w:trPr>
        <w:tc>
          <w:tcPr>
            <w:tcW w:w="2834" w:type="dxa"/>
            <w:tcBorders>
              <w:top w:val="nil"/>
              <w:left w:val="nil"/>
              <w:bottom w:val="nil"/>
              <w:right w:val="nil"/>
            </w:tcBorders>
            <w:shd w:val="clear" w:color="auto" w:fill="auto"/>
            <w:noWrap/>
            <w:vAlign w:val="bottom"/>
            <w:hideMark/>
          </w:tcPr>
          <w:p w14:paraId="0423B1BE" w14:textId="77777777" w:rsidR="005B48C9" w:rsidRPr="005B48C9" w:rsidRDefault="005B48C9" w:rsidP="005B48C9">
            <w:pPr>
              <w:rPr>
                <w:color w:val="000000"/>
                <w:szCs w:val="22"/>
                <w:lang w:val="en-US"/>
              </w:rPr>
            </w:pPr>
            <w:r w:rsidRPr="005B48C9">
              <w:rPr>
                <w:color w:val="000000"/>
                <w:szCs w:val="22"/>
                <w:lang w:val="en-US"/>
              </w:rPr>
              <w:t>Zhao, Yue</w:t>
            </w:r>
          </w:p>
        </w:tc>
        <w:tc>
          <w:tcPr>
            <w:tcW w:w="6526" w:type="dxa"/>
            <w:tcBorders>
              <w:top w:val="nil"/>
              <w:left w:val="nil"/>
              <w:bottom w:val="nil"/>
              <w:right w:val="nil"/>
            </w:tcBorders>
            <w:shd w:val="clear" w:color="auto" w:fill="auto"/>
            <w:noWrap/>
            <w:vAlign w:val="bottom"/>
            <w:hideMark/>
          </w:tcPr>
          <w:p w14:paraId="68668A81"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677EF8F5" w14:textId="77777777" w:rsidTr="005B48C9">
        <w:trPr>
          <w:trHeight w:val="300"/>
        </w:trPr>
        <w:tc>
          <w:tcPr>
            <w:tcW w:w="2834" w:type="dxa"/>
            <w:tcBorders>
              <w:top w:val="nil"/>
              <w:left w:val="nil"/>
              <w:bottom w:val="nil"/>
              <w:right w:val="nil"/>
            </w:tcBorders>
            <w:shd w:val="clear" w:color="auto" w:fill="auto"/>
            <w:noWrap/>
            <w:vAlign w:val="bottom"/>
            <w:hideMark/>
          </w:tcPr>
          <w:p w14:paraId="64ED578D" w14:textId="77777777" w:rsidR="005B48C9" w:rsidRPr="005B48C9" w:rsidRDefault="005B48C9" w:rsidP="005B48C9">
            <w:pPr>
              <w:rPr>
                <w:color w:val="000000"/>
                <w:szCs w:val="22"/>
                <w:lang w:val="en-US"/>
              </w:rPr>
            </w:pPr>
            <w:proofErr w:type="spellStart"/>
            <w:r w:rsidRPr="005B48C9">
              <w:rPr>
                <w:color w:val="000000"/>
                <w:szCs w:val="22"/>
                <w:lang w:val="en-US"/>
              </w:rPr>
              <w:t>Erkucuk</w:t>
            </w:r>
            <w:proofErr w:type="spellEnd"/>
            <w:r w:rsidRPr="005B48C9">
              <w:rPr>
                <w:color w:val="000000"/>
                <w:szCs w:val="22"/>
                <w:lang w:val="en-US"/>
              </w:rPr>
              <w:t xml:space="preserve">, </w:t>
            </w:r>
            <w:proofErr w:type="spellStart"/>
            <w:r w:rsidRPr="005B48C9">
              <w:rPr>
                <w:color w:val="000000"/>
                <w:szCs w:val="22"/>
                <w:lang w:val="en-US"/>
              </w:rPr>
              <w:t>Serhat</w:t>
            </w:r>
            <w:proofErr w:type="spellEnd"/>
          </w:p>
        </w:tc>
        <w:tc>
          <w:tcPr>
            <w:tcW w:w="6526" w:type="dxa"/>
            <w:tcBorders>
              <w:top w:val="nil"/>
              <w:left w:val="nil"/>
              <w:bottom w:val="nil"/>
              <w:right w:val="nil"/>
            </w:tcBorders>
            <w:shd w:val="clear" w:color="auto" w:fill="auto"/>
            <w:noWrap/>
            <w:vAlign w:val="bottom"/>
            <w:hideMark/>
          </w:tcPr>
          <w:p w14:paraId="0044B922" w14:textId="77777777"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14:paraId="5AE4E19E" w14:textId="77777777" w:rsidTr="005B48C9">
        <w:trPr>
          <w:trHeight w:val="300"/>
        </w:trPr>
        <w:tc>
          <w:tcPr>
            <w:tcW w:w="2834" w:type="dxa"/>
            <w:tcBorders>
              <w:top w:val="nil"/>
              <w:left w:val="nil"/>
              <w:bottom w:val="nil"/>
              <w:right w:val="nil"/>
            </w:tcBorders>
            <w:shd w:val="clear" w:color="auto" w:fill="auto"/>
            <w:noWrap/>
            <w:vAlign w:val="bottom"/>
            <w:hideMark/>
          </w:tcPr>
          <w:p w14:paraId="0D21C446" w14:textId="77777777" w:rsidR="005B48C9" w:rsidRPr="005B48C9" w:rsidRDefault="005B48C9" w:rsidP="005B48C9">
            <w:pPr>
              <w:rPr>
                <w:color w:val="000000"/>
                <w:szCs w:val="22"/>
                <w:lang w:val="en-US"/>
              </w:rPr>
            </w:pPr>
            <w:proofErr w:type="spellStart"/>
            <w:r w:rsidRPr="005B48C9">
              <w:rPr>
                <w:color w:val="000000"/>
                <w:szCs w:val="22"/>
                <w:lang w:val="en-US"/>
              </w:rPr>
              <w:t>Dumdei</w:t>
            </w:r>
            <w:proofErr w:type="spellEnd"/>
            <w:r w:rsidRPr="005B48C9">
              <w:rPr>
                <w:color w:val="000000"/>
                <w:szCs w:val="22"/>
                <w:lang w:val="en-US"/>
              </w:rPr>
              <w:t>, Alan</w:t>
            </w:r>
          </w:p>
        </w:tc>
        <w:tc>
          <w:tcPr>
            <w:tcW w:w="6526" w:type="dxa"/>
            <w:tcBorders>
              <w:top w:val="nil"/>
              <w:left w:val="nil"/>
              <w:bottom w:val="nil"/>
              <w:right w:val="nil"/>
            </w:tcBorders>
            <w:shd w:val="clear" w:color="auto" w:fill="auto"/>
            <w:noWrap/>
            <w:vAlign w:val="bottom"/>
            <w:hideMark/>
          </w:tcPr>
          <w:p w14:paraId="63735731" w14:textId="77777777" w:rsidR="005B48C9" w:rsidRPr="005B48C9" w:rsidRDefault="005B48C9" w:rsidP="005B48C9">
            <w:pPr>
              <w:rPr>
                <w:color w:val="000000"/>
                <w:szCs w:val="22"/>
                <w:lang w:val="en-US"/>
              </w:rPr>
            </w:pPr>
            <w:r w:rsidRPr="005B48C9">
              <w:rPr>
                <w:color w:val="000000"/>
                <w:szCs w:val="22"/>
                <w:lang w:val="en-US"/>
              </w:rPr>
              <w:t>Cisco</w:t>
            </w:r>
          </w:p>
        </w:tc>
      </w:tr>
      <w:tr w:rsidR="005B48C9" w:rsidRPr="005B48C9" w14:paraId="53291394" w14:textId="77777777" w:rsidTr="005B48C9">
        <w:trPr>
          <w:trHeight w:val="300"/>
        </w:trPr>
        <w:tc>
          <w:tcPr>
            <w:tcW w:w="2834" w:type="dxa"/>
            <w:tcBorders>
              <w:top w:val="nil"/>
              <w:left w:val="nil"/>
              <w:bottom w:val="nil"/>
              <w:right w:val="nil"/>
            </w:tcBorders>
            <w:shd w:val="clear" w:color="auto" w:fill="auto"/>
            <w:noWrap/>
            <w:vAlign w:val="bottom"/>
            <w:hideMark/>
          </w:tcPr>
          <w:p w14:paraId="19B05D0B" w14:textId="77777777" w:rsidR="005B48C9" w:rsidRPr="005B48C9" w:rsidRDefault="005B48C9" w:rsidP="005B48C9">
            <w:pPr>
              <w:rPr>
                <w:color w:val="000000"/>
                <w:szCs w:val="22"/>
                <w:lang w:val="en-US"/>
              </w:rPr>
            </w:pPr>
            <w:r w:rsidRPr="005B48C9">
              <w:rPr>
                <w:color w:val="000000"/>
                <w:szCs w:val="22"/>
                <w:lang w:val="en-US"/>
              </w:rPr>
              <w:t xml:space="preserve">Zhou, </w:t>
            </w:r>
            <w:proofErr w:type="spellStart"/>
            <w:r w:rsidRPr="005B48C9">
              <w:rPr>
                <w:color w:val="000000"/>
                <w:szCs w:val="22"/>
                <w:lang w:val="en-US"/>
              </w:rPr>
              <w:t>Huixuan</w:t>
            </w:r>
            <w:proofErr w:type="spellEnd"/>
          </w:p>
        </w:tc>
        <w:tc>
          <w:tcPr>
            <w:tcW w:w="6526" w:type="dxa"/>
            <w:tcBorders>
              <w:top w:val="nil"/>
              <w:left w:val="nil"/>
              <w:bottom w:val="nil"/>
              <w:right w:val="nil"/>
            </w:tcBorders>
            <w:shd w:val="clear" w:color="auto" w:fill="auto"/>
            <w:noWrap/>
            <w:vAlign w:val="bottom"/>
            <w:hideMark/>
          </w:tcPr>
          <w:p w14:paraId="1DEE1F07" w14:textId="77777777" w:rsidR="005B48C9" w:rsidRPr="005B48C9" w:rsidRDefault="005B48C9" w:rsidP="005B48C9">
            <w:pPr>
              <w:rPr>
                <w:color w:val="000000"/>
                <w:szCs w:val="22"/>
                <w:lang w:val="en-US"/>
              </w:rPr>
            </w:pPr>
            <w:r w:rsidRPr="005B48C9">
              <w:rPr>
                <w:color w:val="000000"/>
                <w:szCs w:val="22"/>
                <w:lang w:val="en-US"/>
              </w:rPr>
              <w:t>Guangdong OPPO Mobile Telecommunications Corp., Ltd.</w:t>
            </w:r>
          </w:p>
        </w:tc>
      </w:tr>
      <w:tr w:rsidR="005B48C9" w:rsidRPr="005B48C9" w14:paraId="12566F83" w14:textId="77777777" w:rsidTr="005B48C9">
        <w:trPr>
          <w:trHeight w:val="300"/>
        </w:trPr>
        <w:tc>
          <w:tcPr>
            <w:tcW w:w="2834" w:type="dxa"/>
            <w:tcBorders>
              <w:top w:val="nil"/>
              <w:left w:val="nil"/>
              <w:bottom w:val="nil"/>
              <w:right w:val="nil"/>
            </w:tcBorders>
            <w:shd w:val="clear" w:color="auto" w:fill="auto"/>
            <w:noWrap/>
            <w:vAlign w:val="bottom"/>
            <w:hideMark/>
          </w:tcPr>
          <w:p w14:paraId="69E0EBE8" w14:textId="77777777" w:rsidR="005B48C9" w:rsidRPr="005B48C9" w:rsidRDefault="005B48C9" w:rsidP="005B48C9">
            <w:pPr>
              <w:rPr>
                <w:color w:val="000000"/>
                <w:szCs w:val="22"/>
                <w:lang w:val="en-US"/>
              </w:rPr>
            </w:pPr>
            <w:r w:rsidRPr="005B48C9">
              <w:rPr>
                <w:color w:val="000000"/>
                <w:szCs w:val="22"/>
                <w:lang w:val="en-US"/>
              </w:rPr>
              <w:t xml:space="preserve">Zhou, </w:t>
            </w:r>
            <w:proofErr w:type="spellStart"/>
            <w:r w:rsidRPr="005B48C9">
              <w:rPr>
                <w:color w:val="000000"/>
                <w:szCs w:val="22"/>
                <w:lang w:val="en-US"/>
              </w:rPr>
              <w:t>Renlong</w:t>
            </w:r>
            <w:proofErr w:type="spellEnd"/>
          </w:p>
        </w:tc>
        <w:tc>
          <w:tcPr>
            <w:tcW w:w="6526" w:type="dxa"/>
            <w:tcBorders>
              <w:top w:val="nil"/>
              <w:left w:val="nil"/>
              <w:bottom w:val="nil"/>
              <w:right w:val="nil"/>
            </w:tcBorders>
            <w:shd w:val="clear" w:color="auto" w:fill="auto"/>
            <w:noWrap/>
            <w:vAlign w:val="bottom"/>
            <w:hideMark/>
          </w:tcPr>
          <w:p w14:paraId="74C706A2" w14:textId="77777777" w:rsidR="005B48C9" w:rsidRPr="005B48C9" w:rsidRDefault="005B48C9" w:rsidP="005B48C9">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14:paraId="5A11AFC2" w14:textId="77777777" w:rsidTr="005B48C9">
        <w:trPr>
          <w:trHeight w:val="300"/>
        </w:trPr>
        <w:tc>
          <w:tcPr>
            <w:tcW w:w="2834" w:type="dxa"/>
            <w:tcBorders>
              <w:top w:val="nil"/>
              <w:left w:val="nil"/>
              <w:bottom w:val="nil"/>
              <w:right w:val="nil"/>
            </w:tcBorders>
            <w:shd w:val="clear" w:color="auto" w:fill="auto"/>
            <w:noWrap/>
            <w:vAlign w:val="bottom"/>
            <w:hideMark/>
          </w:tcPr>
          <w:p w14:paraId="1900B568" w14:textId="77777777" w:rsidR="005B48C9" w:rsidRPr="005B48C9" w:rsidRDefault="005B48C9" w:rsidP="005B48C9">
            <w:pPr>
              <w:rPr>
                <w:color w:val="000000"/>
                <w:szCs w:val="22"/>
                <w:lang w:val="en-US"/>
              </w:rPr>
            </w:pPr>
            <w:r w:rsidRPr="005B48C9">
              <w:rPr>
                <w:color w:val="000000"/>
                <w:szCs w:val="22"/>
                <w:lang w:val="en-US"/>
              </w:rPr>
              <w:t>Das, Subir</w:t>
            </w:r>
          </w:p>
        </w:tc>
        <w:tc>
          <w:tcPr>
            <w:tcW w:w="6526" w:type="dxa"/>
            <w:tcBorders>
              <w:top w:val="nil"/>
              <w:left w:val="nil"/>
              <w:bottom w:val="nil"/>
              <w:right w:val="nil"/>
            </w:tcBorders>
            <w:shd w:val="clear" w:color="auto" w:fill="auto"/>
            <w:noWrap/>
            <w:vAlign w:val="bottom"/>
            <w:hideMark/>
          </w:tcPr>
          <w:p w14:paraId="4B3C0ED4" w14:textId="77777777" w:rsidR="005B48C9" w:rsidRPr="005B48C9" w:rsidRDefault="005B48C9" w:rsidP="005B48C9">
            <w:pPr>
              <w:rPr>
                <w:color w:val="000000"/>
                <w:szCs w:val="22"/>
                <w:lang w:val="en-US"/>
              </w:rPr>
            </w:pPr>
            <w:proofErr w:type="spellStart"/>
            <w:r w:rsidRPr="005B48C9">
              <w:rPr>
                <w:color w:val="000000"/>
                <w:szCs w:val="22"/>
                <w:lang w:val="en-US"/>
              </w:rPr>
              <w:t>Peraton</w:t>
            </w:r>
            <w:proofErr w:type="spellEnd"/>
            <w:r w:rsidRPr="005B48C9">
              <w:rPr>
                <w:color w:val="000000"/>
                <w:szCs w:val="22"/>
                <w:lang w:val="en-US"/>
              </w:rPr>
              <w:t xml:space="preserve"> Labs</w:t>
            </w:r>
          </w:p>
        </w:tc>
      </w:tr>
      <w:tr w:rsidR="005B48C9" w:rsidRPr="005B48C9" w14:paraId="620C8E2A" w14:textId="77777777" w:rsidTr="005B48C9">
        <w:trPr>
          <w:trHeight w:val="300"/>
        </w:trPr>
        <w:tc>
          <w:tcPr>
            <w:tcW w:w="2834" w:type="dxa"/>
            <w:tcBorders>
              <w:top w:val="nil"/>
              <w:left w:val="nil"/>
              <w:bottom w:val="nil"/>
              <w:right w:val="nil"/>
            </w:tcBorders>
            <w:shd w:val="clear" w:color="auto" w:fill="auto"/>
            <w:noWrap/>
            <w:vAlign w:val="bottom"/>
            <w:hideMark/>
          </w:tcPr>
          <w:p w14:paraId="73909006" w14:textId="77777777" w:rsidR="005B48C9" w:rsidRPr="005B48C9" w:rsidRDefault="005B48C9" w:rsidP="005B48C9">
            <w:pPr>
              <w:rPr>
                <w:color w:val="000000"/>
                <w:szCs w:val="22"/>
                <w:lang w:val="en-US"/>
              </w:rPr>
            </w:pPr>
            <w:r w:rsidRPr="005B48C9">
              <w:rPr>
                <w:color w:val="000000"/>
                <w:szCs w:val="22"/>
                <w:lang w:val="en-US"/>
              </w:rPr>
              <w:t xml:space="preserve">Cui, </w:t>
            </w:r>
            <w:proofErr w:type="spellStart"/>
            <w:r w:rsidRPr="005B48C9">
              <w:rPr>
                <w:color w:val="000000"/>
                <w:szCs w:val="22"/>
                <w:lang w:val="en-US"/>
              </w:rPr>
              <w:t>Yaoshen</w:t>
            </w:r>
            <w:proofErr w:type="spellEnd"/>
          </w:p>
        </w:tc>
        <w:tc>
          <w:tcPr>
            <w:tcW w:w="6526" w:type="dxa"/>
            <w:tcBorders>
              <w:top w:val="nil"/>
              <w:left w:val="nil"/>
              <w:bottom w:val="nil"/>
              <w:right w:val="nil"/>
            </w:tcBorders>
            <w:shd w:val="clear" w:color="auto" w:fill="auto"/>
            <w:noWrap/>
            <w:vAlign w:val="bottom"/>
            <w:hideMark/>
          </w:tcPr>
          <w:p w14:paraId="0BF21B43" w14:textId="77777777" w:rsidR="005B48C9" w:rsidRPr="005B48C9" w:rsidRDefault="005B48C9" w:rsidP="005B48C9">
            <w:pPr>
              <w:rPr>
                <w:color w:val="000000"/>
                <w:szCs w:val="22"/>
                <w:lang w:val="en-US"/>
              </w:rPr>
            </w:pPr>
            <w:r w:rsidRPr="005B48C9">
              <w:rPr>
                <w:color w:val="000000"/>
                <w:szCs w:val="22"/>
                <w:lang w:val="en-US"/>
              </w:rPr>
              <w:t>TP-Link Systems Inc.</w:t>
            </w:r>
          </w:p>
        </w:tc>
      </w:tr>
      <w:tr w:rsidR="005B48C9" w:rsidRPr="005B48C9" w14:paraId="260FE755" w14:textId="77777777" w:rsidTr="005B48C9">
        <w:trPr>
          <w:trHeight w:val="300"/>
        </w:trPr>
        <w:tc>
          <w:tcPr>
            <w:tcW w:w="2834" w:type="dxa"/>
            <w:tcBorders>
              <w:top w:val="nil"/>
              <w:left w:val="nil"/>
              <w:bottom w:val="nil"/>
              <w:right w:val="nil"/>
            </w:tcBorders>
            <w:shd w:val="clear" w:color="auto" w:fill="auto"/>
            <w:noWrap/>
            <w:vAlign w:val="bottom"/>
            <w:hideMark/>
          </w:tcPr>
          <w:p w14:paraId="16B6BD46" w14:textId="77777777" w:rsidR="005B48C9" w:rsidRPr="005B48C9" w:rsidRDefault="005B48C9" w:rsidP="005B48C9">
            <w:pPr>
              <w:rPr>
                <w:color w:val="000000"/>
                <w:szCs w:val="22"/>
                <w:lang w:val="en-US"/>
              </w:rPr>
            </w:pPr>
            <w:r w:rsidRPr="005B48C9">
              <w:rPr>
                <w:color w:val="000000"/>
                <w:szCs w:val="22"/>
                <w:lang w:val="en-US"/>
              </w:rPr>
              <w:t>Coffey, John</w:t>
            </w:r>
          </w:p>
        </w:tc>
        <w:tc>
          <w:tcPr>
            <w:tcW w:w="6526" w:type="dxa"/>
            <w:tcBorders>
              <w:top w:val="nil"/>
              <w:left w:val="nil"/>
              <w:bottom w:val="nil"/>
              <w:right w:val="nil"/>
            </w:tcBorders>
            <w:shd w:val="clear" w:color="auto" w:fill="auto"/>
            <w:noWrap/>
            <w:vAlign w:val="bottom"/>
            <w:hideMark/>
          </w:tcPr>
          <w:p w14:paraId="7B87DC00" w14:textId="77777777" w:rsidR="005B48C9" w:rsidRPr="005B48C9" w:rsidRDefault="005B48C9" w:rsidP="005B48C9">
            <w:pPr>
              <w:rPr>
                <w:color w:val="000000"/>
                <w:szCs w:val="22"/>
                <w:lang w:val="en-US"/>
              </w:rPr>
            </w:pPr>
            <w:r w:rsidRPr="005B48C9">
              <w:rPr>
                <w:color w:val="000000"/>
                <w:szCs w:val="22"/>
                <w:lang w:val="en-US"/>
              </w:rPr>
              <w:t>Realtek Semiconductor Corp.</w:t>
            </w:r>
          </w:p>
        </w:tc>
      </w:tr>
      <w:tr w:rsidR="005B48C9" w:rsidRPr="005B48C9" w14:paraId="2A0DEF38" w14:textId="77777777" w:rsidTr="005B48C9">
        <w:trPr>
          <w:trHeight w:val="300"/>
        </w:trPr>
        <w:tc>
          <w:tcPr>
            <w:tcW w:w="2834" w:type="dxa"/>
            <w:tcBorders>
              <w:top w:val="nil"/>
              <w:left w:val="nil"/>
              <w:bottom w:val="nil"/>
              <w:right w:val="nil"/>
            </w:tcBorders>
            <w:shd w:val="clear" w:color="auto" w:fill="auto"/>
            <w:noWrap/>
            <w:vAlign w:val="bottom"/>
            <w:hideMark/>
          </w:tcPr>
          <w:p w14:paraId="4B2A811E" w14:textId="77777777" w:rsidR="005B48C9" w:rsidRPr="005B48C9" w:rsidRDefault="005B48C9" w:rsidP="005B48C9">
            <w:pPr>
              <w:rPr>
                <w:color w:val="000000"/>
                <w:szCs w:val="22"/>
                <w:lang w:val="en-US"/>
              </w:rPr>
            </w:pPr>
            <w:r w:rsidRPr="005B48C9">
              <w:rPr>
                <w:color w:val="000000"/>
                <w:szCs w:val="22"/>
                <w:lang w:val="en-US"/>
              </w:rPr>
              <w:t>Chu, Liwen</w:t>
            </w:r>
          </w:p>
        </w:tc>
        <w:tc>
          <w:tcPr>
            <w:tcW w:w="6526" w:type="dxa"/>
            <w:tcBorders>
              <w:top w:val="nil"/>
              <w:left w:val="nil"/>
              <w:bottom w:val="nil"/>
              <w:right w:val="nil"/>
            </w:tcBorders>
            <w:shd w:val="clear" w:color="auto" w:fill="auto"/>
            <w:noWrap/>
            <w:vAlign w:val="bottom"/>
            <w:hideMark/>
          </w:tcPr>
          <w:p w14:paraId="38A8428D" w14:textId="77777777" w:rsidR="005B48C9" w:rsidRPr="005B48C9" w:rsidRDefault="005B48C9" w:rsidP="005B48C9">
            <w:pPr>
              <w:rPr>
                <w:color w:val="000000"/>
                <w:szCs w:val="22"/>
                <w:lang w:val="en-US"/>
              </w:rPr>
            </w:pPr>
            <w:r w:rsidRPr="005B48C9">
              <w:rPr>
                <w:color w:val="000000"/>
                <w:szCs w:val="22"/>
                <w:lang w:val="en-US"/>
              </w:rPr>
              <w:t>NXP Semiconductors</w:t>
            </w:r>
          </w:p>
        </w:tc>
      </w:tr>
      <w:tr w:rsidR="005B48C9" w:rsidRPr="005B48C9" w14:paraId="4AD7152C" w14:textId="77777777" w:rsidTr="005B48C9">
        <w:trPr>
          <w:trHeight w:val="300"/>
        </w:trPr>
        <w:tc>
          <w:tcPr>
            <w:tcW w:w="2834" w:type="dxa"/>
            <w:tcBorders>
              <w:top w:val="nil"/>
              <w:left w:val="nil"/>
              <w:bottom w:val="nil"/>
              <w:right w:val="nil"/>
            </w:tcBorders>
            <w:shd w:val="clear" w:color="auto" w:fill="auto"/>
            <w:noWrap/>
            <w:vAlign w:val="bottom"/>
            <w:hideMark/>
          </w:tcPr>
          <w:p w14:paraId="739F0292" w14:textId="77777777" w:rsidR="005B48C9" w:rsidRPr="005B48C9" w:rsidRDefault="005B48C9" w:rsidP="005B48C9">
            <w:pPr>
              <w:rPr>
                <w:color w:val="000000"/>
                <w:szCs w:val="22"/>
                <w:lang w:val="en-US"/>
              </w:rPr>
            </w:pPr>
            <w:r w:rsidRPr="005B48C9">
              <w:rPr>
                <w:color w:val="000000"/>
                <w:szCs w:val="22"/>
                <w:lang w:val="en-US"/>
              </w:rPr>
              <w:t>Gupta, Binita</w:t>
            </w:r>
          </w:p>
        </w:tc>
        <w:tc>
          <w:tcPr>
            <w:tcW w:w="6526" w:type="dxa"/>
            <w:tcBorders>
              <w:top w:val="nil"/>
              <w:left w:val="nil"/>
              <w:bottom w:val="nil"/>
              <w:right w:val="nil"/>
            </w:tcBorders>
            <w:shd w:val="clear" w:color="auto" w:fill="auto"/>
            <w:noWrap/>
            <w:vAlign w:val="bottom"/>
            <w:hideMark/>
          </w:tcPr>
          <w:p w14:paraId="363282F7" w14:textId="77777777"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14:paraId="3296BAF7" w14:textId="77777777" w:rsidTr="005B48C9">
        <w:trPr>
          <w:trHeight w:val="300"/>
        </w:trPr>
        <w:tc>
          <w:tcPr>
            <w:tcW w:w="2834" w:type="dxa"/>
            <w:tcBorders>
              <w:top w:val="nil"/>
              <w:left w:val="nil"/>
              <w:bottom w:val="nil"/>
              <w:right w:val="nil"/>
            </w:tcBorders>
            <w:shd w:val="clear" w:color="auto" w:fill="auto"/>
            <w:noWrap/>
            <w:vAlign w:val="bottom"/>
            <w:hideMark/>
          </w:tcPr>
          <w:p w14:paraId="385411DA" w14:textId="77777777" w:rsidR="005B48C9" w:rsidRPr="005B48C9" w:rsidRDefault="005B48C9" w:rsidP="005B48C9">
            <w:pPr>
              <w:rPr>
                <w:color w:val="000000"/>
                <w:szCs w:val="22"/>
                <w:lang w:val="en-US"/>
              </w:rPr>
            </w:pPr>
            <w:r w:rsidRPr="005B48C9">
              <w:rPr>
                <w:color w:val="000000"/>
                <w:szCs w:val="22"/>
                <w:lang w:val="en-US"/>
              </w:rPr>
              <w:t xml:space="preserve">li, </w:t>
            </w:r>
            <w:proofErr w:type="spellStart"/>
            <w:r w:rsidRPr="005B48C9">
              <w:rPr>
                <w:color w:val="000000"/>
                <w:szCs w:val="22"/>
                <w:lang w:val="en-US"/>
              </w:rPr>
              <w:t>yan</w:t>
            </w:r>
            <w:proofErr w:type="spellEnd"/>
          </w:p>
        </w:tc>
        <w:tc>
          <w:tcPr>
            <w:tcW w:w="6526" w:type="dxa"/>
            <w:tcBorders>
              <w:top w:val="nil"/>
              <w:left w:val="nil"/>
              <w:bottom w:val="nil"/>
              <w:right w:val="nil"/>
            </w:tcBorders>
            <w:shd w:val="clear" w:color="auto" w:fill="auto"/>
            <w:noWrap/>
            <w:vAlign w:val="bottom"/>
            <w:hideMark/>
          </w:tcPr>
          <w:p w14:paraId="0C3D9C02" w14:textId="77777777" w:rsidR="005B48C9" w:rsidRPr="005B48C9" w:rsidRDefault="005B48C9" w:rsidP="005B48C9">
            <w:pPr>
              <w:rPr>
                <w:color w:val="000000"/>
                <w:szCs w:val="22"/>
                <w:lang w:val="en-US"/>
              </w:rPr>
            </w:pPr>
            <w:r w:rsidRPr="005B48C9">
              <w:rPr>
                <w:color w:val="000000"/>
                <w:szCs w:val="22"/>
                <w:lang w:val="en-US"/>
              </w:rPr>
              <w:t>ZTE Corporation</w:t>
            </w:r>
          </w:p>
        </w:tc>
      </w:tr>
    </w:tbl>
    <w:p w14:paraId="5B8F5F15" w14:textId="77777777" w:rsidR="00CA09B2" w:rsidRDefault="00CA09B2"/>
    <w:p w14:paraId="263FA22A" w14:textId="77777777" w:rsidR="00E24C27" w:rsidRDefault="00E24C27" w:rsidP="00E24C27">
      <w:pPr>
        <w:numPr>
          <w:ilvl w:val="0"/>
          <w:numId w:val="1"/>
        </w:numPr>
        <w:rPr>
          <w:lang w:eastAsia="ja-JP"/>
        </w:rPr>
      </w:pPr>
      <w:r w:rsidRPr="000F142F">
        <w:rPr>
          <w:lang w:eastAsia="ja-JP"/>
        </w:rPr>
        <w:t xml:space="preserve">The agenda is </w:t>
      </w:r>
      <w:hyperlink r:id="rId9" w:history="1">
        <w:r w:rsidRPr="00151149">
          <w:rPr>
            <w:rStyle w:val="Hyperlink"/>
            <w:lang w:eastAsia="ja-JP"/>
          </w:rPr>
          <w:t>11-2</w:t>
        </w:r>
        <w:r w:rsidR="004921C9" w:rsidRPr="00151149">
          <w:rPr>
            <w:rStyle w:val="Hyperlink"/>
            <w:lang w:eastAsia="ja-JP"/>
          </w:rPr>
          <w:t>5</w:t>
        </w:r>
        <w:r w:rsidRPr="00151149">
          <w:rPr>
            <w:rStyle w:val="Hyperlink"/>
            <w:lang w:eastAsia="ja-JP"/>
          </w:rPr>
          <w:t>/</w:t>
        </w:r>
        <w:r w:rsidR="004921C9" w:rsidRPr="00151149">
          <w:rPr>
            <w:rStyle w:val="Hyperlink"/>
            <w:lang w:eastAsia="ja-JP"/>
          </w:rPr>
          <w:t>0504</w:t>
        </w:r>
        <w:r w:rsidRPr="00151149">
          <w:rPr>
            <w:rStyle w:val="Hyperlink"/>
            <w:lang w:eastAsia="ja-JP"/>
          </w:rPr>
          <w:t>r</w:t>
        </w:r>
        <w:r w:rsidR="004921C9" w:rsidRPr="00151149">
          <w:rPr>
            <w:rStyle w:val="Hyperlink"/>
            <w:lang w:eastAsia="ja-JP"/>
          </w:rPr>
          <w:t>0</w:t>
        </w:r>
      </w:hyperlink>
      <w:r>
        <w:rPr>
          <w:lang w:eastAsia="ja-JP"/>
        </w:rPr>
        <w:t>.</w:t>
      </w:r>
    </w:p>
    <w:p w14:paraId="723CF08F" w14:textId="77777777" w:rsidR="00E24C27" w:rsidRDefault="00E24C27" w:rsidP="002E5B18">
      <w:pPr>
        <w:numPr>
          <w:ilvl w:val="1"/>
          <w:numId w:val="1"/>
        </w:numPr>
        <w:rPr>
          <w:lang w:eastAsia="ja-JP"/>
        </w:rPr>
      </w:pPr>
      <w:r>
        <w:rPr>
          <w:lang w:eastAsia="ja-JP"/>
        </w:rPr>
        <w:t>The chair reviews agenda</w:t>
      </w:r>
    </w:p>
    <w:p w14:paraId="26E58CD8" w14:textId="77777777" w:rsidR="00D70B4D" w:rsidRDefault="00151149" w:rsidP="002E5B18">
      <w:pPr>
        <w:numPr>
          <w:ilvl w:val="2"/>
          <w:numId w:val="1"/>
        </w:numPr>
        <w:rPr>
          <w:lang w:eastAsia="ja-JP"/>
        </w:rPr>
      </w:pPr>
      <w:r>
        <w:t xml:space="preserve">The author of </w:t>
      </w:r>
      <w:hyperlink r:id="rId10" w:history="1">
        <w:r w:rsidR="00D70B4D" w:rsidRPr="00AA0589">
          <w:rPr>
            <w:rStyle w:val="Hyperlink"/>
            <w:szCs w:val="22"/>
          </w:rPr>
          <w:t>24/2007r4</w:t>
        </w:r>
      </w:hyperlink>
      <w:r w:rsidR="00D70B4D">
        <w:rPr>
          <w:rStyle w:val="Hyperlink"/>
          <w:szCs w:val="22"/>
        </w:rPr>
        <w:t xml:space="preserve"> </w:t>
      </w:r>
      <w:r w:rsidR="00D70B4D">
        <w:rPr>
          <w:lang w:eastAsia="ja-JP"/>
        </w:rPr>
        <w:t xml:space="preserve"> </w:t>
      </w:r>
      <w:r>
        <w:rPr>
          <w:lang w:eastAsia="ja-JP"/>
        </w:rPr>
        <w:t xml:space="preserve">stated that he </w:t>
      </w:r>
      <w:r w:rsidR="00D70B4D">
        <w:rPr>
          <w:lang w:eastAsia="ja-JP"/>
        </w:rPr>
        <w:t xml:space="preserve">has presented in an earlier meeting and has been working on r5, but is not ready to </w:t>
      </w:r>
      <w:r>
        <w:rPr>
          <w:lang w:eastAsia="ja-JP"/>
        </w:rPr>
        <w:t xml:space="preserve">be </w:t>
      </w:r>
      <w:r w:rsidR="00D70B4D">
        <w:rPr>
          <w:lang w:eastAsia="ja-JP"/>
        </w:rPr>
        <w:t>pre</w:t>
      </w:r>
      <w:r>
        <w:rPr>
          <w:lang w:eastAsia="ja-JP"/>
        </w:rPr>
        <w:t>s</w:t>
      </w:r>
      <w:r w:rsidR="00D70B4D">
        <w:rPr>
          <w:lang w:eastAsia="ja-JP"/>
        </w:rPr>
        <w:t xml:space="preserve">ented and requested to </w:t>
      </w:r>
      <w:r>
        <w:rPr>
          <w:lang w:eastAsia="ja-JP"/>
        </w:rPr>
        <w:t xml:space="preserve">be </w:t>
      </w:r>
      <w:r w:rsidR="00D70B4D">
        <w:rPr>
          <w:lang w:eastAsia="ja-JP"/>
        </w:rPr>
        <w:t>remove</w:t>
      </w:r>
      <w:r>
        <w:rPr>
          <w:lang w:eastAsia="ja-JP"/>
        </w:rPr>
        <w:t>d</w:t>
      </w:r>
    </w:p>
    <w:p w14:paraId="4F590DB7" w14:textId="77777777" w:rsidR="00E24C27" w:rsidRDefault="00D70B4D" w:rsidP="002E5B18">
      <w:pPr>
        <w:numPr>
          <w:ilvl w:val="2"/>
          <w:numId w:val="1"/>
        </w:numPr>
        <w:rPr>
          <w:lang w:eastAsia="ja-JP"/>
        </w:rPr>
      </w:pPr>
      <w:r>
        <w:rPr>
          <w:lang w:eastAsia="ja-JP"/>
        </w:rPr>
        <w:t>Rest of the agenda</w:t>
      </w:r>
      <w:r w:rsidR="00E24C27">
        <w:rPr>
          <w:lang w:eastAsia="ja-JP"/>
        </w:rPr>
        <w:t xml:space="preserve"> is approved by unanimous consent by all attendees.</w:t>
      </w:r>
    </w:p>
    <w:p w14:paraId="266FF7C1" w14:textId="77777777" w:rsidR="0015045A" w:rsidRDefault="0015045A" w:rsidP="005B48C9">
      <w:pPr>
        <w:rPr>
          <w:lang w:eastAsia="ja-JP"/>
        </w:rPr>
      </w:pPr>
    </w:p>
    <w:p w14:paraId="30806B86" w14:textId="77777777" w:rsidR="004921C9" w:rsidRDefault="004921C9" w:rsidP="004921C9">
      <w:pPr>
        <w:numPr>
          <w:ilvl w:val="0"/>
          <w:numId w:val="1"/>
        </w:numPr>
      </w:pPr>
      <w:r w:rsidRPr="00450553">
        <w:rPr>
          <w:lang w:eastAsia="ja-JP"/>
        </w:rPr>
        <w:t>Announcements</w:t>
      </w:r>
      <w:r w:rsidRPr="00450553">
        <w:t>:</w:t>
      </w:r>
      <w:r w:rsidR="00D70B4D">
        <w:t xml:space="preserve"> None</w:t>
      </w:r>
    </w:p>
    <w:p w14:paraId="49A9C74D" w14:textId="77777777" w:rsidR="00577DC5" w:rsidRDefault="00577DC5" w:rsidP="00577DC5">
      <w:pPr>
        <w:ind w:left="360"/>
      </w:pPr>
    </w:p>
    <w:p w14:paraId="114FA3BA" w14:textId="77777777" w:rsidR="004921C9" w:rsidRDefault="004921C9" w:rsidP="004921C9">
      <w:pPr>
        <w:numPr>
          <w:ilvl w:val="0"/>
          <w:numId w:val="1"/>
        </w:numPr>
      </w:pPr>
      <w:r>
        <w:t xml:space="preserve">CR/PDT </w:t>
      </w:r>
      <w:r>
        <w:rPr>
          <w:lang w:eastAsia="ja-JP"/>
        </w:rPr>
        <w:t>Submissions</w:t>
      </w:r>
      <w:r>
        <w:t>:</w:t>
      </w:r>
    </w:p>
    <w:p w14:paraId="3748C660" w14:textId="77777777" w:rsidR="004921C9" w:rsidRPr="00151149" w:rsidRDefault="00FD5E4C" w:rsidP="00F5772D">
      <w:pPr>
        <w:pStyle w:val="ListParagraph"/>
        <w:numPr>
          <w:ilvl w:val="0"/>
          <w:numId w:val="2"/>
        </w:numPr>
        <w:rPr>
          <w:strike/>
          <w:szCs w:val="22"/>
        </w:rPr>
      </w:pPr>
      <w:hyperlink r:id="rId11" w:history="1">
        <w:r w:rsidR="004921C9" w:rsidRPr="00151149">
          <w:rPr>
            <w:rStyle w:val="Hyperlink"/>
            <w:strike/>
            <w:szCs w:val="22"/>
          </w:rPr>
          <w:t>24/2007r4</w:t>
        </w:r>
      </w:hyperlink>
      <w:r w:rsidR="004921C9" w:rsidRPr="00151149">
        <w:rPr>
          <w:strike/>
          <w:szCs w:val="22"/>
        </w:rPr>
        <w:t xml:space="preserve"> PDT-MAC-P EDCA</w:t>
      </w:r>
      <w:r w:rsidR="004921C9" w:rsidRPr="00151149">
        <w:rPr>
          <w:strike/>
          <w:szCs w:val="22"/>
        </w:rPr>
        <w:tab/>
      </w:r>
      <w:r w:rsidR="004921C9" w:rsidRPr="00151149">
        <w:rPr>
          <w:strike/>
          <w:szCs w:val="22"/>
        </w:rPr>
        <w:tab/>
      </w:r>
      <w:r w:rsidR="004921C9" w:rsidRPr="00151149">
        <w:rPr>
          <w:strike/>
          <w:szCs w:val="22"/>
        </w:rPr>
        <w:tab/>
      </w:r>
      <w:r w:rsidR="004921C9" w:rsidRPr="00151149">
        <w:rPr>
          <w:strike/>
          <w:szCs w:val="22"/>
        </w:rPr>
        <w:tab/>
      </w:r>
      <w:r w:rsidR="004921C9" w:rsidRPr="00151149">
        <w:rPr>
          <w:strike/>
          <w:szCs w:val="22"/>
        </w:rPr>
        <w:tab/>
        <w:t>Akhmetov, Dmitry</w:t>
      </w:r>
    </w:p>
    <w:p w14:paraId="7DEF265D" w14:textId="77777777" w:rsidR="00D70B4D" w:rsidRDefault="00151149" w:rsidP="00F5772D">
      <w:pPr>
        <w:pStyle w:val="ListParagraph"/>
        <w:numPr>
          <w:ilvl w:val="1"/>
          <w:numId w:val="2"/>
        </w:numPr>
        <w:rPr>
          <w:szCs w:val="22"/>
        </w:rPr>
      </w:pPr>
      <w:r>
        <w:rPr>
          <w:szCs w:val="22"/>
        </w:rPr>
        <w:t>Removed from agenda</w:t>
      </w:r>
      <w:r w:rsidR="00D70B4D">
        <w:rPr>
          <w:szCs w:val="22"/>
        </w:rPr>
        <w:t>.</w:t>
      </w:r>
    </w:p>
    <w:p w14:paraId="5A9FC7A7" w14:textId="77777777" w:rsidR="00151149" w:rsidRPr="00151149" w:rsidRDefault="00151149" w:rsidP="00151149">
      <w:pPr>
        <w:rPr>
          <w:szCs w:val="22"/>
        </w:rPr>
      </w:pPr>
    </w:p>
    <w:p w14:paraId="3EBB33E6" w14:textId="77777777" w:rsidR="004921C9" w:rsidRDefault="00FD5E4C" w:rsidP="00F5772D">
      <w:pPr>
        <w:pStyle w:val="ListParagraph"/>
        <w:numPr>
          <w:ilvl w:val="0"/>
          <w:numId w:val="2"/>
        </w:numPr>
        <w:rPr>
          <w:szCs w:val="22"/>
        </w:rPr>
      </w:pPr>
      <w:hyperlink r:id="rId12" w:history="1">
        <w:r w:rsidR="004921C9" w:rsidRPr="00AA0589">
          <w:rPr>
            <w:rStyle w:val="Hyperlink"/>
            <w:szCs w:val="22"/>
          </w:rPr>
          <w:t>25/0448r2</w:t>
        </w:r>
      </w:hyperlink>
      <w:r w:rsidR="004921C9" w:rsidRPr="00AA0589">
        <w:rPr>
          <w:szCs w:val="22"/>
        </w:rPr>
        <w:t xml:space="preserve"> PDT MAC on low latency indication</w:t>
      </w:r>
      <w:r w:rsidR="004921C9" w:rsidRPr="00AA0589">
        <w:rPr>
          <w:szCs w:val="22"/>
        </w:rPr>
        <w:tab/>
      </w:r>
      <w:r w:rsidR="004921C9">
        <w:rPr>
          <w:szCs w:val="22"/>
        </w:rPr>
        <w:tab/>
      </w:r>
      <w:r w:rsidR="004921C9">
        <w:rPr>
          <w:szCs w:val="22"/>
        </w:rPr>
        <w:tab/>
      </w:r>
      <w:r w:rsidR="004921C9" w:rsidRPr="00AA0589">
        <w:rPr>
          <w:szCs w:val="22"/>
        </w:rPr>
        <w:t>Mohamed Abouelseoud</w:t>
      </w:r>
    </w:p>
    <w:p w14:paraId="2EC2DD6A" w14:textId="77777777" w:rsidR="000B69C0" w:rsidRDefault="000B69C0"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w:t>
      </w:r>
    </w:p>
    <w:p w14:paraId="04B503B4" w14:textId="77777777" w:rsidR="00D70B4D" w:rsidRDefault="00D70B4D" w:rsidP="00F5772D">
      <w:pPr>
        <w:pStyle w:val="ListParagraph"/>
        <w:numPr>
          <w:ilvl w:val="1"/>
          <w:numId w:val="2"/>
        </w:numPr>
        <w:rPr>
          <w:szCs w:val="22"/>
        </w:rPr>
      </w:pPr>
      <w:r>
        <w:rPr>
          <w:szCs w:val="22"/>
        </w:rPr>
        <w:t>Discussion:</w:t>
      </w:r>
    </w:p>
    <w:p w14:paraId="2F5BBBDA" w14:textId="77777777" w:rsidR="00D70B4D" w:rsidRDefault="00D70B4D" w:rsidP="00F5772D">
      <w:pPr>
        <w:pStyle w:val="ListParagraph"/>
        <w:numPr>
          <w:ilvl w:val="2"/>
          <w:numId w:val="2"/>
        </w:numPr>
        <w:rPr>
          <w:szCs w:val="22"/>
        </w:rPr>
      </w:pPr>
      <w:r>
        <w:rPr>
          <w:szCs w:val="22"/>
        </w:rPr>
        <w:t xml:space="preserve">C: </w:t>
      </w:r>
      <w:r w:rsidRPr="00D70B4D">
        <w:rPr>
          <w:szCs w:val="22"/>
        </w:rPr>
        <w:t xml:space="preserve">Any reason for not reserving the Fragment Number field in the </w:t>
      </w:r>
      <w:proofErr w:type="gramStart"/>
      <w:r w:rsidRPr="00D70B4D">
        <w:rPr>
          <w:szCs w:val="22"/>
        </w:rPr>
        <w:t>Multi-STA BA</w:t>
      </w:r>
      <w:proofErr w:type="gramEnd"/>
      <w:r w:rsidRPr="00D70B4D">
        <w:rPr>
          <w:szCs w:val="22"/>
        </w:rPr>
        <w:t>?</w:t>
      </w:r>
    </w:p>
    <w:p w14:paraId="6D425B28" w14:textId="77777777" w:rsidR="00774D70" w:rsidRDefault="00774D70" w:rsidP="00F5772D">
      <w:pPr>
        <w:pStyle w:val="ListParagraph"/>
        <w:numPr>
          <w:ilvl w:val="2"/>
          <w:numId w:val="2"/>
        </w:numPr>
        <w:rPr>
          <w:szCs w:val="22"/>
        </w:rPr>
      </w:pPr>
      <w:r>
        <w:rPr>
          <w:szCs w:val="22"/>
        </w:rPr>
        <w:t xml:space="preserve">A: Fragment number is used for </w:t>
      </w:r>
      <w:proofErr w:type="spellStart"/>
      <w:r>
        <w:rPr>
          <w:szCs w:val="22"/>
        </w:rPr>
        <w:t>determing</w:t>
      </w:r>
      <w:proofErr w:type="spellEnd"/>
      <w:r>
        <w:rPr>
          <w:szCs w:val="22"/>
        </w:rPr>
        <w:t xml:space="preserve"> the size of the feedback and this is still going to be used</w:t>
      </w:r>
      <w:r w:rsidR="0099499D">
        <w:rPr>
          <w:szCs w:val="22"/>
        </w:rPr>
        <w:t>.</w:t>
      </w:r>
    </w:p>
    <w:p w14:paraId="25AFF9E1" w14:textId="77777777" w:rsidR="00774D70" w:rsidRDefault="00774D70" w:rsidP="00F5772D">
      <w:pPr>
        <w:pStyle w:val="ListParagraph"/>
        <w:numPr>
          <w:ilvl w:val="2"/>
          <w:numId w:val="2"/>
        </w:numPr>
        <w:rPr>
          <w:szCs w:val="22"/>
        </w:rPr>
      </w:pPr>
      <w:r>
        <w:rPr>
          <w:szCs w:val="22"/>
        </w:rPr>
        <w:t>C: What is the intent of Low Latency Indication?</w:t>
      </w:r>
    </w:p>
    <w:p w14:paraId="6B11F963" w14:textId="77777777" w:rsidR="00774D70" w:rsidRDefault="00774D70" w:rsidP="00F5772D">
      <w:pPr>
        <w:pStyle w:val="ListParagraph"/>
        <w:numPr>
          <w:ilvl w:val="2"/>
          <w:numId w:val="2"/>
        </w:numPr>
        <w:rPr>
          <w:szCs w:val="22"/>
        </w:rPr>
      </w:pPr>
      <w:r>
        <w:rPr>
          <w:szCs w:val="22"/>
        </w:rPr>
        <w:t xml:space="preserve">A: </w:t>
      </w:r>
      <w:r w:rsidR="00151149">
        <w:rPr>
          <w:szCs w:val="22"/>
        </w:rPr>
        <w:t>This</w:t>
      </w:r>
      <w:r>
        <w:rPr>
          <w:szCs w:val="22"/>
        </w:rPr>
        <w:t xml:space="preserve"> is </w:t>
      </w:r>
      <w:r w:rsidR="00151149">
        <w:rPr>
          <w:szCs w:val="22"/>
        </w:rPr>
        <w:t>i</w:t>
      </w:r>
      <w:r>
        <w:rPr>
          <w:szCs w:val="22"/>
        </w:rPr>
        <w:t xml:space="preserve">n </w:t>
      </w:r>
      <w:r w:rsidR="00151149">
        <w:rPr>
          <w:szCs w:val="22"/>
        </w:rPr>
        <w:t>the</w:t>
      </w:r>
      <w:r>
        <w:rPr>
          <w:szCs w:val="22"/>
        </w:rPr>
        <w:t xml:space="preserve"> motion passed. What is sent is TBD, but there should be enough number of bits.</w:t>
      </w:r>
    </w:p>
    <w:p w14:paraId="2B994433" w14:textId="77777777" w:rsidR="00774D70" w:rsidRDefault="00774D70" w:rsidP="00F5772D">
      <w:pPr>
        <w:pStyle w:val="ListParagraph"/>
        <w:numPr>
          <w:ilvl w:val="2"/>
          <w:numId w:val="2"/>
        </w:numPr>
        <w:rPr>
          <w:szCs w:val="22"/>
        </w:rPr>
      </w:pPr>
      <w:r>
        <w:rPr>
          <w:szCs w:val="22"/>
        </w:rPr>
        <w:t xml:space="preserve">C: Is the feature described </w:t>
      </w:r>
      <w:r w:rsidR="00151149">
        <w:rPr>
          <w:szCs w:val="22"/>
        </w:rPr>
        <w:t>somewhere</w:t>
      </w:r>
      <w:r>
        <w:rPr>
          <w:szCs w:val="22"/>
        </w:rPr>
        <w:t>?</w:t>
      </w:r>
    </w:p>
    <w:p w14:paraId="31DA2E79" w14:textId="77777777" w:rsidR="00774D70" w:rsidRDefault="00774D70" w:rsidP="00F5772D">
      <w:pPr>
        <w:pStyle w:val="ListParagraph"/>
        <w:numPr>
          <w:ilvl w:val="2"/>
          <w:numId w:val="2"/>
        </w:numPr>
        <w:rPr>
          <w:szCs w:val="22"/>
        </w:rPr>
      </w:pPr>
      <w:r>
        <w:rPr>
          <w:szCs w:val="22"/>
        </w:rPr>
        <w:t>A: It is already in D0.1</w:t>
      </w:r>
      <w:r w:rsidR="0099499D">
        <w:rPr>
          <w:szCs w:val="22"/>
        </w:rPr>
        <w:t>.</w:t>
      </w:r>
    </w:p>
    <w:p w14:paraId="1A35988C" w14:textId="77777777" w:rsidR="00774D70" w:rsidRDefault="00774D70" w:rsidP="00F5772D">
      <w:pPr>
        <w:pStyle w:val="ListParagraph"/>
        <w:numPr>
          <w:ilvl w:val="2"/>
          <w:numId w:val="2"/>
        </w:numPr>
        <w:rPr>
          <w:szCs w:val="22"/>
        </w:rPr>
      </w:pPr>
      <w:r>
        <w:rPr>
          <w:szCs w:val="22"/>
        </w:rPr>
        <w:t xml:space="preserve">C: But isn’t this confusing </w:t>
      </w:r>
      <w:r w:rsidR="0021356E">
        <w:rPr>
          <w:szCs w:val="22"/>
        </w:rPr>
        <w:t>when</w:t>
      </w:r>
      <w:r>
        <w:rPr>
          <w:szCs w:val="22"/>
        </w:rPr>
        <w:t xml:space="preserve"> competing STAs put this indication, how would the scheduler react?</w:t>
      </w:r>
    </w:p>
    <w:p w14:paraId="1529FC5E" w14:textId="77777777" w:rsidR="00774D70" w:rsidRDefault="00774D70" w:rsidP="00F5772D">
      <w:pPr>
        <w:pStyle w:val="ListParagraph"/>
        <w:numPr>
          <w:ilvl w:val="2"/>
          <w:numId w:val="2"/>
        </w:numPr>
        <w:rPr>
          <w:szCs w:val="22"/>
        </w:rPr>
      </w:pPr>
      <w:r>
        <w:rPr>
          <w:szCs w:val="22"/>
        </w:rPr>
        <w:lastRenderedPageBreak/>
        <w:t>A: You just give it to the TXOP holder</w:t>
      </w:r>
      <w:r w:rsidR="0021356E">
        <w:rPr>
          <w:szCs w:val="22"/>
        </w:rPr>
        <w:t xml:space="preserve"> and it </w:t>
      </w:r>
      <w:r>
        <w:rPr>
          <w:szCs w:val="22"/>
        </w:rPr>
        <w:t>would determine how to act on it. This could be schedule</w:t>
      </w:r>
      <w:r w:rsidR="0021356E">
        <w:rPr>
          <w:szCs w:val="22"/>
        </w:rPr>
        <w:t>d</w:t>
      </w:r>
      <w:r>
        <w:rPr>
          <w:szCs w:val="22"/>
        </w:rPr>
        <w:t xml:space="preserve"> in the same TXOP and is not related to the scheduling based on BSRP </w:t>
      </w:r>
      <w:r w:rsidR="0021356E">
        <w:rPr>
          <w:szCs w:val="22"/>
        </w:rPr>
        <w:t>etc</w:t>
      </w:r>
      <w:r>
        <w:rPr>
          <w:szCs w:val="22"/>
        </w:rPr>
        <w:t>.</w:t>
      </w:r>
    </w:p>
    <w:p w14:paraId="06C35CE5" w14:textId="77777777" w:rsidR="00774D70" w:rsidRDefault="00774D70" w:rsidP="00F5772D">
      <w:pPr>
        <w:pStyle w:val="ListParagraph"/>
        <w:numPr>
          <w:ilvl w:val="2"/>
          <w:numId w:val="2"/>
        </w:numPr>
        <w:rPr>
          <w:szCs w:val="22"/>
        </w:rPr>
      </w:pPr>
      <w:r>
        <w:rPr>
          <w:szCs w:val="22"/>
        </w:rPr>
        <w:t>C: If it were limited to the current TXOP, it makes sense, but</w:t>
      </w:r>
      <w:r w:rsidR="0021356E">
        <w:rPr>
          <w:szCs w:val="22"/>
        </w:rPr>
        <w:t xml:space="preserve"> if</w:t>
      </w:r>
      <w:r>
        <w:rPr>
          <w:szCs w:val="22"/>
        </w:rPr>
        <w:t xml:space="preserve"> it is for the subsequent TXOPs, then there is this issue if multiple STAs indicate and may lead for competition</w:t>
      </w:r>
      <w:r w:rsidR="0099499D">
        <w:rPr>
          <w:szCs w:val="22"/>
        </w:rPr>
        <w:t>.</w:t>
      </w:r>
    </w:p>
    <w:p w14:paraId="0FCF8041" w14:textId="77777777" w:rsidR="00774D70" w:rsidRDefault="00774D70" w:rsidP="00F5772D">
      <w:pPr>
        <w:pStyle w:val="ListParagraph"/>
        <w:numPr>
          <w:ilvl w:val="2"/>
          <w:numId w:val="2"/>
        </w:numPr>
        <w:rPr>
          <w:szCs w:val="22"/>
        </w:rPr>
      </w:pPr>
      <w:r>
        <w:rPr>
          <w:szCs w:val="22"/>
        </w:rPr>
        <w:t xml:space="preserve">A: For now, the indication is TBD. Currently </w:t>
      </w:r>
      <w:r w:rsidR="0021356E">
        <w:rPr>
          <w:szCs w:val="22"/>
        </w:rPr>
        <w:t xml:space="preserve">this is </w:t>
      </w:r>
      <w:r>
        <w:rPr>
          <w:szCs w:val="22"/>
        </w:rPr>
        <w:t>what is in the draft</w:t>
      </w:r>
      <w:r w:rsidR="0021356E">
        <w:rPr>
          <w:szCs w:val="22"/>
        </w:rPr>
        <w:t xml:space="preserve"> – </w:t>
      </w:r>
      <w:r>
        <w:rPr>
          <w:szCs w:val="22"/>
        </w:rPr>
        <w:t>this is bein</w:t>
      </w:r>
      <w:r w:rsidR="0099499D">
        <w:rPr>
          <w:szCs w:val="22"/>
        </w:rPr>
        <w:t>g</w:t>
      </w:r>
      <w:r>
        <w:rPr>
          <w:szCs w:val="22"/>
        </w:rPr>
        <w:t xml:space="preserve"> sent to the AP and AP will take action.</w:t>
      </w:r>
    </w:p>
    <w:p w14:paraId="267806E5" w14:textId="77777777" w:rsidR="00774D70" w:rsidRDefault="00774D70" w:rsidP="00F5772D">
      <w:pPr>
        <w:pStyle w:val="ListParagraph"/>
        <w:numPr>
          <w:ilvl w:val="2"/>
          <w:numId w:val="2"/>
        </w:numPr>
        <w:rPr>
          <w:szCs w:val="22"/>
        </w:rPr>
      </w:pPr>
      <w:r>
        <w:rPr>
          <w:szCs w:val="22"/>
        </w:rPr>
        <w:t>C: Same question as above. My initial understanding is the low latency indication would be a single bit, but now it appears to be multiple number of bits</w:t>
      </w:r>
      <w:r w:rsidR="0099499D">
        <w:rPr>
          <w:szCs w:val="22"/>
        </w:rPr>
        <w:t>.</w:t>
      </w:r>
    </w:p>
    <w:p w14:paraId="65AD4B64" w14:textId="77777777" w:rsidR="00774D70" w:rsidRDefault="00774D70" w:rsidP="00F5772D">
      <w:pPr>
        <w:pStyle w:val="ListParagraph"/>
        <w:numPr>
          <w:ilvl w:val="2"/>
          <w:numId w:val="2"/>
        </w:numPr>
        <w:rPr>
          <w:szCs w:val="22"/>
        </w:rPr>
      </w:pPr>
      <w:r>
        <w:rPr>
          <w:szCs w:val="22"/>
        </w:rPr>
        <w:t>A: No, it could be just one bit, the figure only shows multiple bits but it is for indicating TBD</w:t>
      </w:r>
      <w:r w:rsidR="0099499D">
        <w:rPr>
          <w:szCs w:val="22"/>
        </w:rPr>
        <w:t>.</w:t>
      </w:r>
    </w:p>
    <w:p w14:paraId="4432311E" w14:textId="77777777" w:rsidR="00774D70" w:rsidRDefault="00774D70" w:rsidP="00F5772D">
      <w:pPr>
        <w:pStyle w:val="ListParagraph"/>
        <w:numPr>
          <w:ilvl w:val="2"/>
          <w:numId w:val="2"/>
        </w:numPr>
        <w:rPr>
          <w:szCs w:val="22"/>
        </w:rPr>
      </w:pPr>
      <w:r>
        <w:rPr>
          <w:szCs w:val="22"/>
        </w:rPr>
        <w:t xml:space="preserve">C: I would like to </w:t>
      </w:r>
      <w:r w:rsidR="0021356E">
        <w:rPr>
          <w:szCs w:val="22"/>
        </w:rPr>
        <w:t>understand</w:t>
      </w:r>
      <w:r w:rsidR="00CC4826">
        <w:rPr>
          <w:szCs w:val="22"/>
        </w:rPr>
        <w:t xml:space="preserve"> the </w:t>
      </w:r>
      <w:proofErr w:type="spellStart"/>
      <w:r w:rsidR="00CC4826">
        <w:rPr>
          <w:szCs w:val="22"/>
        </w:rPr>
        <w:t>usecase</w:t>
      </w:r>
      <w:proofErr w:type="spellEnd"/>
      <w:r>
        <w:rPr>
          <w:szCs w:val="22"/>
        </w:rPr>
        <w:t xml:space="preserve"> if there is more than one bit</w:t>
      </w:r>
    </w:p>
    <w:p w14:paraId="5493140E" w14:textId="77777777" w:rsidR="00774D70" w:rsidRDefault="00774D70" w:rsidP="00F5772D">
      <w:pPr>
        <w:pStyle w:val="ListParagraph"/>
        <w:numPr>
          <w:ilvl w:val="2"/>
          <w:numId w:val="2"/>
        </w:numPr>
        <w:rPr>
          <w:szCs w:val="22"/>
        </w:rPr>
      </w:pPr>
      <w:r>
        <w:rPr>
          <w:szCs w:val="22"/>
        </w:rPr>
        <w:t xml:space="preserve">A: Not in disagreement, it is just TBD </w:t>
      </w:r>
      <w:r w:rsidR="00CC4826">
        <w:rPr>
          <w:szCs w:val="22"/>
        </w:rPr>
        <w:t xml:space="preserve">number of bits, </w:t>
      </w:r>
      <w:r>
        <w:rPr>
          <w:szCs w:val="22"/>
        </w:rPr>
        <w:t>so that we can move forward.</w:t>
      </w:r>
    </w:p>
    <w:p w14:paraId="297533DB" w14:textId="77777777" w:rsidR="00774D70" w:rsidRDefault="00774D70" w:rsidP="00F5772D">
      <w:pPr>
        <w:pStyle w:val="ListParagraph"/>
        <w:numPr>
          <w:ilvl w:val="2"/>
          <w:numId w:val="2"/>
        </w:numPr>
        <w:rPr>
          <w:szCs w:val="22"/>
        </w:rPr>
      </w:pPr>
      <w:r>
        <w:rPr>
          <w:szCs w:val="22"/>
        </w:rPr>
        <w:t xml:space="preserve">C: We need to understand what we are indicating. </w:t>
      </w:r>
    </w:p>
    <w:p w14:paraId="10531913" w14:textId="77777777" w:rsidR="00774D70" w:rsidRDefault="00774D70" w:rsidP="00F5772D">
      <w:pPr>
        <w:pStyle w:val="ListParagraph"/>
        <w:numPr>
          <w:ilvl w:val="2"/>
          <w:numId w:val="2"/>
        </w:numPr>
        <w:rPr>
          <w:szCs w:val="22"/>
        </w:rPr>
      </w:pPr>
      <w:r>
        <w:rPr>
          <w:szCs w:val="22"/>
        </w:rPr>
        <w:t>A: There are missing details as AP may not know how AP should be using this information</w:t>
      </w:r>
      <w:r w:rsidR="00CC4826">
        <w:rPr>
          <w:szCs w:val="22"/>
        </w:rPr>
        <w:t>.</w:t>
      </w:r>
    </w:p>
    <w:p w14:paraId="5EF5B070" w14:textId="77777777" w:rsidR="00774D70" w:rsidRDefault="00774D70" w:rsidP="00F5772D">
      <w:pPr>
        <w:pStyle w:val="ListParagraph"/>
        <w:numPr>
          <w:ilvl w:val="2"/>
          <w:numId w:val="2"/>
        </w:numPr>
        <w:rPr>
          <w:szCs w:val="22"/>
        </w:rPr>
      </w:pPr>
      <w:r>
        <w:rPr>
          <w:szCs w:val="22"/>
        </w:rPr>
        <w:t xml:space="preserve">C: On signalling, in the starting </w:t>
      </w:r>
      <w:proofErr w:type="spellStart"/>
      <w:r>
        <w:rPr>
          <w:szCs w:val="22"/>
        </w:rPr>
        <w:t>sequenc</w:t>
      </w:r>
      <w:proofErr w:type="spellEnd"/>
      <w:r>
        <w:rPr>
          <w:szCs w:val="22"/>
        </w:rPr>
        <w:t xml:space="preserve"> control, why do we have “feedback type” in the middle of the reserved</w:t>
      </w:r>
      <w:r w:rsidR="0021356E">
        <w:rPr>
          <w:szCs w:val="22"/>
        </w:rPr>
        <w:t xml:space="preserve"> bits</w:t>
      </w:r>
      <w:r>
        <w:rPr>
          <w:szCs w:val="22"/>
        </w:rPr>
        <w:t>?</w:t>
      </w:r>
    </w:p>
    <w:p w14:paraId="127E9DEB" w14:textId="77777777" w:rsidR="00774D70" w:rsidRDefault="00774D70" w:rsidP="00F5772D">
      <w:pPr>
        <w:pStyle w:val="ListParagraph"/>
        <w:numPr>
          <w:ilvl w:val="2"/>
          <w:numId w:val="2"/>
        </w:numPr>
        <w:rPr>
          <w:szCs w:val="22"/>
        </w:rPr>
      </w:pPr>
      <w:r>
        <w:rPr>
          <w:szCs w:val="22"/>
        </w:rPr>
        <w:t>A: I wanted to put it in the end, but some commente</w:t>
      </w:r>
      <w:r w:rsidR="0021356E">
        <w:rPr>
          <w:szCs w:val="22"/>
        </w:rPr>
        <w:t>r</w:t>
      </w:r>
      <w:r>
        <w:rPr>
          <w:szCs w:val="22"/>
        </w:rPr>
        <w:t xml:space="preserve"> asked for a reason. So, I kept it this way.</w:t>
      </w:r>
    </w:p>
    <w:p w14:paraId="1E7D030F" w14:textId="77777777" w:rsidR="00774D70" w:rsidRDefault="00774D70" w:rsidP="00F5772D">
      <w:pPr>
        <w:pStyle w:val="ListParagraph"/>
        <w:numPr>
          <w:ilvl w:val="2"/>
          <w:numId w:val="2"/>
        </w:numPr>
        <w:rPr>
          <w:szCs w:val="22"/>
        </w:rPr>
      </w:pPr>
      <w:r>
        <w:rPr>
          <w:szCs w:val="22"/>
        </w:rPr>
        <w:t>C: Similar comment. The expectation now is to resolve the TBDs and attempt to remove them and if we find comments, can we enter and resolve the related comments</w:t>
      </w:r>
      <w:r w:rsidR="000B69C0">
        <w:rPr>
          <w:szCs w:val="22"/>
        </w:rPr>
        <w:t xml:space="preserve"> as this is targeted towards incorporating into D1.0, better to minimize.</w:t>
      </w:r>
    </w:p>
    <w:p w14:paraId="3CEB2340" w14:textId="77777777" w:rsidR="000B69C0" w:rsidRPr="000B69C0" w:rsidRDefault="000B69C0" w:rsidP="000B69C0">
      <w:pPr>
        <w:rPr>
          <w:szCs w:val="22"/>
        </w:rPr>
      </w:pPr>
    </w:p>
    <w:p w14:paraId="23B42F0F" w14:textId="77777777" w:rsidR="004921C9" w:rsidRDefault="00FD5E4C" w:rsidP="00F5772D">
      <w:pPr>
        <w:pStyle w:val="ListParagraph"/>
        <w:numPr>
          <w:ilvl w:val="0"/>
          <w:numId w:val="2"/>
        </w:numPr>
        <w:rPr>
          <w:szCs w:val="22"/>
        </w:rPr>
      </w:pPr>
      <w:hyperlink r:id="rId13" w:history="1">
        <w:r w:rsidR="004921C9" w:rsidRPr="00AA0589">
          <w:rPr>
            <w:rStyle w:val="Hyperlink"/>
            <w:szCs w:val="22"/>
          </w:rPr>
          <w:t>25/047</w:t>
        </w:r>
        <w:r w:rsidR="004921C9">
          <w:rPr>
            <w:rStyle w:val="Hyperlink"/>
            <w:szCs w:val="22"/>
          </w:rPr>
          <w:t>9r0</w:t>
        </w:r>
      </w:hyperlink>
      <w:r w:rsidR="004921C9" w:rsidRPr="00AA0589">
        <w:rPr>
          <w:szCs w:val="22"/>
        </w:rPr>
        <w:t xml:space="preserve"> CR_for_CID_1378</w:t>
      </w:r>
      <w:r w:rsidR="004921C9" w:rsidRPr="00AA0589">
        <w:rPr>
          <w:szCs w:val="22"/>
        </w:rPr>
        <w:tab/>
      </w:r>
      <w:r w:rsidR="004921C9" w:rsidRPr="00AA0589">
        <w:rPr>
          <w:szCs w:val="22"/>
        </w:rPr>
        <w:tab/>
      </w:r>
      <w:r w:rsidR="004921C9" w:rsidRPr="00AA0589">
        <w:rPr>
          <w:szCs w:val="22"/>
        </w:rPr>
        <w:tab/>
      </w:r>
      <w:r w:rsidR="004921C9">
        <w:rPr>
          <w:szCs w:val="22"/>
        </w:rPr>
        <w:tab/>
      </w:r>
      <w:r w:rsidR="004921C9">
        <w:rPr>
          <w:szCs w:val="22"/>
        </w:rPr>
        <w:tab/>
      </w:r>
      <w:r w:rsidR="004921C9" w:rsidRPr="00AA0589">
        <w:rPr>
          <w:szCs w:val="22"/>
        </w:rPr>
        <w:t>Dibakar Das</w:t>
      </w:r>
    </w:p>
    <w:p w14:paraId="527E2000" w14:textId="77777777" w:rsidR="000B69C0" w:rsidRDefault="000B69C0"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 </w:t>
      </w:r>
    </w:p>
    <w:p w14:paraId="4B9E79C4" w14:textId="77777777" w:rsidR="000B69C0" w:rsidRDefault="000B69C0" w:rsidP="00F5772D">
      <w:pPr>
        <w:pStyle w:val="ListParagraph"/>
        <w:numPr>
          <w:ilvl w:val="1"/>
          <w:numId w:val="2"/>
        </w:numPr>
        <w:rPr>
          <w:szCs w:val="22"/>
        </w:rPr>
      </w:pPr>
      <w:r>
        <w:rPr>
          <w:szCs w:val="22"/>
        </w:rPr>
        <w:t>Discussion</w:t>
      </w:r>
    </w:p>
    <w:p w14:paraId="19B21EE9" w14:textId="77777777" w:rsidR="000B69C0" w:rsidRDefault="000B69C0" w:rsidP="00F5772D">
      <w:pPr>
        <w:pStyle w:val="ListParagraph"/>
        <w:numPr>
          <w:ilvl w:val="2"/>
          <w:numId w:val="2"/>
        </w:numPr>
        <w:rPr>
          <w:szCs w:val="22"/>
        </w:rPr>
      </w:pPr>
      <w:r>
        <w:rPr>
          <w:szCs w:val="22"/>
        </w:rPr>
        <w:t>C: There are couple of TBDs. It is better to resolve them before incorporating into the draft</w:t>
      </w:r>
      <w:r w:rsidR="00CC4826">
        <w:rPr>
          <w:szCs w:val="22"/>
        </w:rPr>
        <w:t>.</w:t>
      </w:r>
    </w:p>
    <w:p w14:paraId="615887CA" w14:textId="77777777" w:rsidR="000B69C0" w:rsidRDefault="000B69C0" w:rsidP="00F5772D">
      <w:pPr>
        <w:pStyle w:val="ListParagraph"/>
        <w:numPr>
          <w:ilvl w:val="2"/>
          <w:numId w:val="2"/>
        </w:numPr>
        <w:rPr>
          <w:szCs w:val="22"/>
        </w:rPr>
      </w:pPr>
      <w:r>
        <w:rPr>
          <w:szCs w:val="22"/>
        </w:rPr>
        <w:t xml:space="preserve">C: One comment is editorial and </w:t>
      </w:r>
      <w:r w:rsidR="002F5829">
        <w:rPr>
          <w:szCs w:val="22"/>
        </w:rPr>
        <w:t xml:space="preserve">will </w:t>
      </w:r>
      <w:r>
        <w:rPr>
          <w:szCs w:val="22"/>
        </w:rPr>
        <w:t>discuss offline. The other one, I see the motion #244 differently. The scope is not limited to C-TDMA, but to time-sharing</w:t>
      </w:r>
      <w:r w:rsidR="00CC4826">
        <w:rPr>
          <w:szCs w:val="22"/>
        </w:rPr>
        <w:t>.</w:t>
      </w:r>
    </w:p>
    <w:p w14:paraId="1C5E4499" w14:textId="77777777" w:rsidR="000B69C0" w:rsidRDefault="000B69C0" w:rsidP="00F5772D">
      <w:pPr>
        <w:pStyle w:val="ListParagraph"/>
        <w:numPr>
          <w:ilvl w:val="2"/>
          <w:numId w:val="2"/>
        </w:numPr>
        <w:rPr>
          <w:szCs w:val="22"/>
        </w:rPr>
      </w:pPr>
      <w:r>
        <w:rPr>
          <w:szCs w:val="22"/>
        </w:rPr>
        <w:t>A: But there is motion 329 that discusses C-TDMA</w:t>
      </w:r>
      <w:r w:rsidR="0099499D">
        <w:rPr>
          <w:szCs w:val="22"/>
        </w:rPr>
        <w:t xml:space="preserve"> specifically</w:t>
      </w:r>
      <w:r w:rsidR="00CC4826">
        <w:rPr>
          <w:szCs w:val="22"/>
        </w:rPr>
        <w:t>.</w:t>
      </w:r>
    </w:p>
    <w:p w14:paraId="677A70DB" w14:textId="77777777" w:rsidR="000B69C0" w:rsidRDefault="000B69C0" w:rsidP="00F5772D">
      <w:pPr>
        <w:pStyle w:val="ListParagraph"/>
        <w:numPr>
          <w:ilvl w:val="2"/>
          <w:numId w:val="2"/>
        </w:numPr>
        <w:rPr>
          <w:szCs w:val="22"/>
        </w:rPr>
      </w:pPr>
      <w:r>
        <w:rPr>
          <w:szCs w:val="22"/>
        </w:rPr>
        <w:t>C: I agree that there should not be TBDs in the draft, but wiping out the TBDs without placeholder carries some risk</w:t>
      </w:r>
      <w:r w:rsidR="00CC4826">
        <w:rPr>
          <w:szCs w:val="22"/>
        </w:rPr>
        <w:t>.</w:t>
      </w:r>
    </w:p>
    <w:p w14:paraId="5F486224" w14:textId="77777777" w:rsidR="000B69C0" w:rsidRDefault="000B69C0" w:rsidP="00F5772D">
      <w:pPr>
        <w:pStyle w:val="ListParagraph"/>
        <w:numPr>
          <w:ilvl w:val="2"/>
          <w:numId w:val="2"/>
        </w:numPr>
        <w:rPr>
          <w:szCs w:val="22"/>
        </w:rPr>
      </w:pPr>
      <w:r>
        <w:rPr>
          <w:szCs w:val="22"/>
        </w:rPr>
        <w:t xml:space="preserve">C: In the second </w:t>
      </w:r>
      <w:proofErr w:type="spellStart"/>
      <w:r>
        <w:rPr>
          <w:szCs w:val="22"/>
        </w:rPr>
        <w:t>subbulet</w:t>
      </w:r>
      <w:proofErr w:type="spellEnd"/>
      <w:r>
        <w:rPr>
          <w:szCs w:val="22"/>
        </w:rPr>
        <w:t xml:space="preserve"> in 37.17, the TXOP limit it advertises, AP is already using the TXOP, so it should be reduced</w:t>
      </w:r>
      <w:r w:rsidR="00CC4826">
        <w:rPr>
          <w:szCs w:val="22"/>
        </w:rPr>
        <w:t>.</w:t>
      </w:r>
    </w:p>
    <w:p w14:paraId="76E9DE16" w14:textId="77777777" w:rsidR="000B69C0" w:rsidRDefault="000B69C0" w:rsidP="00F5772D">
      <w:pPr>
        <w:pStyle w:val="ListParagraph"/>
        <w:numPr>
          <w:ilvl w:val="2"/>
          <w:numId w:val="2"/>
        </w:numPr>
        <w:rPr>
          <w:szCs w:val="22"/>
        </w:rPr>
      </w:pPr>
      <w:r>
        <w:rPr>
          <w:szCs w:val="22"/>
        </w:rPr>
        <w:t>A:</w:t>
      </w:r>
      <w:r w:rsidR="00D03E0B">
        <w:rPr>
          <w:szCs w:val="22"/>
        </w:rPr>
        <w:t xml:space="preserve"> Agree and will try to work it out</w:t>
      </w:r>
      <w:r w:rsidR="00CC4826">
        <w:rPr>
          <w:szCs w:val="22"/>
        </w:rPr>
        <w:t>.</w:t>
      </w:r>
    </w:p>
    <w:p w14:paraId="04F9D820" w14:textId="77777777" w:rsidR="00D03E0B" w:rsidRDefault="00D03E0B" w:rsidP="00F5772D">
      <w:pPr>
        <w:pStyle w:val="ListParagraph"/>
        <w:numPr>
          <w:ilvl w:val="2"/>
          <w:numId w:val="2"/>
        </w:numPr>
        <w:rPr>
          <w:szCs w:val="22"/>
        </w:rPr>
      </w:pPr>
      <w:r>
        <w:rPr>
          <w:szCs w:val="22"/>
        </w:rPr>
        <w:t>C: In the final paragraph, you mention TXOP sharing mode 2, in mode 2, the STA can communicate to the AP for uplink</w:t>
      </w:r>
      <w:r w:rsidR="00CC4826">
        <w:rPr>
          <w:szCs w:val="22"/>
        </w:rPr>
        <w:t>.</w:t>
      </w:r>
    </w:p>
    <w:p w14:paraId="7FE4E6EA" w14:textId="77777777" w:rsidR="00D03E0B" w:rsidRDefault="00D03E0B" w:rsidP="00F5772D">
      <w:pPr>
        <w:pStyle w:val="ListParagraph"/>
        <w:numPr>
          <w:ilvl w:val="2"/>
          <w:numId w:val="2"/>
        </w:numPr>
        <w:rPr>
          <w:szCs w:val="22"/>
        </w:rPr>
      </w:pPr>
      <w:r>
        <w:rPr>
          <w:szCs w:val="22"/>
        </w:rPr>
        <w:t>A: It is not disallowed and still operating within the limit</w:t>
      </w:r>
      <w:r w:rsidR="00CC4826">
        <w:rPr>
          <w:szCs w:val="22"/>
        </w:rPr>
        <w:t>.</w:t>
      </w:r>
    </w:p>
    <w:p w14:paraId="0B7B8E0E" w14:textId="77777777" w:rsidR="00D03E0B" w:rsidRDefault="00D03E0B" w:rsidP="00F5772D">
      <w:pPr>
        <w:pStyle w:val="ListParagraph"/>
        <w:numPr>
          <w:ilvl w:val="2"/>
          <w:numId w:val="2"/>
        </w:numPr>
        <w:rPr>
          <w:szCs w:val="22"/>
        </w:rPr>
      </w:pPr>
      <w:r>
        <w:rPr>
          <w:szCs w:val="22"/>
        </w:rPr>
        <w:t>C: My understanding from the paragraph</w:t>
      </w:r>
      <w:r w:rsidR="0099499D">
        <w:rPr>
          <w:szCs w:val="22"/>
        </w:rPr>
        <w:t xml:space="preserve"> that</w:t>
      </w:r>
      <w:r>
        <w:rPr>
          <w:szCs w:val="22"/>
        </w:rPr>
        <w:t xml:space="preserve"> the AP should start with its own STA, but in mode 2, the STA can send uplink, and we should not exclude this case</w:t>
      </w:r>
      <w:r w:rsidR="00CC4826">
        <w:rPr>
          <w:szCs w:val="22"/>
        </w:rPr>
        <w:t>.</w:t>
      </w:r>
    </w:p>
    <w:p w14:paraId="1E056A0F" w14:textId="77777777" w:rsidR="00D03E0B" w:rsidRDefault="00D03E0B" w:rsidP="00F5772D">
      <w:pPr>
        <w:pStyle w:val="ListParagraph"/>
        <w:numPr>
          <w:ilvl w:val="2"/>
          <w:numId w:val="2"/>
        </w:numPr>
        <w:rPr>
          <w:szCs w:val="22"/>
        </w:rPr>
      </w:pPr>
      <w:r>
        <w:rPr>
          <w:szCs w:val="22"/>
        </w:rPr>
        <w:t xml:space="preserve">A: Mode 2 is mainly for P2P, but if there is uplink mode </w:t>
      </w:r>
      <w:r w:rsidR="0099499D">
        <w:rPr>
          <w:szCs w:val="22"/>
        </w:rPr>
        <w:t xml:space="preserve">it </w:t>
      </w:r>
      <w:r>
        <w:rPr>
          <w:szCs w:val="22"/>
        </w:rPr>
        <w:t>can be used and better to use</w:t>
      </w:r>
      <w:r w:rsidR="00CC4826">
        <w:rPr>
          <w:szCs w:val="22"/>
        </w:rPr>
        <w:t>.</w:t>
      </w:r>
    </w:p>
    <w:p w14:paraId="50C2730D" w14:textId="77777777" w:rsidR="00D03E0B" w:rsidRDefault="00D03E0B" w:rsidP="00F5772D">
      <w:pPr>
        <w:pStyle w:val="ListParagraph"/>
        <w:numPr>
          <w:ilvl w:val="2"/>
          <w:numId w:val="2"/>
        </w:numPr>
        <w:rPr>
          <w:szCs w:val="22"/>
        </w:rPr>
      </w:pPr>
      <w:r>
        <w:rPr>
          <w:szCs w:val="22"/>
        </w:rPr>
        <w:t xml:space="preserve">C: Perhaps we can take it offline, but it may be better to limit. Mode 2 is different from C-TDMA and C-TDMA could </w:t>
      </w:r>
      <w:r w:rsidR="0099499D">
        <w:rPr>
          <w:szCs w:val="22"/>
        </w:rPr>
        <w:t>have</w:t>
      </w:r>
      <w:r>
        <w:rPr>
          <w:szCs w:val="22"/>
        </w:rPr>
        <w:t xml:space="preserve"> OBSS</w:t>
      </w:r>
      <w:r w:rsidR="0099499D">
        <w:rPr>
          <w:szCs w:val="22"/>
        </w:rPr>
        <w:t xml:space="preserve"> traffic</w:t>
      </w:r>
      <w:r w:rsidR="00CC4826">
        <w:rPr>
          <w:szCs w:val="22"/>
        </w:rPr>
        <w:t>.</w:t>
      </w:r>
    </w:p>
    <w:p w14:paraId="4EC49D01" w14:textId="77777777" w:rsidR="00D03E0B" w:rsidRDefault="00D03E0B" w:rsidP="00F5772D">
      <w:pPr>
        <w:pStyle w:val="ListParagraph"/>
        <w:numPr>
          <w:ilvl w:val="2"/>
          <w:numId w:val="2"/>
        </w:numPr>
        <w:rPr>
          <w:szCs w:val="22"/>
        </w:rPr>
      </w:pPr>
      <w:r>
        <w:rPr>
          <w:szCs w:val="22"/>
        </w:rPr>
        <w:t xml:space="preserve">A: </w:t>
      </w:r>
      <w:r w:rsidR="00CC4826">
        <w:rPr>
          <w:szCs w:val="22"/>
        </w:rPr>
        <w:t>Let us t</w:t>
      </w:r>
      <w:r>
        <w:rPr>
          <w:szCs w:val="22"/>
        </w:rPr>
        <w:t>ake it offline</w:t>
      </w:r>
    </w:p>
    <w:p w14:paraId="67C7FCB0" w14:textId="77777777" w:rsidR="00D03E0B" w:rsidRDefault="00D03E0B" w:rsidP="00F5772D">
      <w:pPr>
        <w:pStyle w:val="ListParagraph"/>
        <w:numPr>
          <w:ilvl w:val="2"/>
          <w:numId w:val="2"/>
        </w:numPr>
        <w:rPr>
          <w:szCs w:val="22"/>
        </w:rPr>
      </w:pPr>
      <w:r>
        <w:rPr>
          <w:szCs w:val="22"/>
        </w:rPr>
        <w:t>C: To clarify, the suggestion is not to remove TBD, but replace it with a value that is acceptable to the group. The purpose is not to add TBDs without any resolution</w:t>
      </w:r>
    </w:p>
    <w:p w14:paraId="7E35D728" w14:textId="77777777" w:rsidR="00D03E0B" w:rsidRDefault="00D03E0B" w:rsidP="00F5772D">
      <w:pPr>
        <w:pStyle w:val="ListParagraph"/>
        <w:numPr>
          <w:ilvl w:val="2"/>
          <w:numId w:val="2"/>
        </w:numPr>
        <w:rPr>
          <w:szCs w:val="22"/>
        </w:rPr>
      </w:pPr>
      <w:r>
        <w:rPr>
          <w:szCs w:val="22"/>
        </w:rPr>
        <w:t>C: Also</w:t>
      </w:r>
      <w:r w:rsidR="00CC4826">
        <w:rPr>
          <w:szCs w:val="22"/>
        </w:rPr>
        <w:t>,</w:t>
      </w:r>
      <w:r>
        <w:rPr>
          <w:szCs w:val="22"/>
        </w:rPr>
        <w:t xml:space="preserve"> the </w:t>
      </w:r>
      <w:proofErr w:type="spellStart"/>
      <w:r>
        <w:rPr>
          <w:szCs w:val="22"/>
        </w:rPr>
        <w:t>txop</w:t>
      </w:r>
      <w:proofErr w:type="spellEnd"/>
      <w:r>
        <w:rPr>
          <w:szCs w:val="22"/>
        </w:rPr>
        <w:t xml:space="preserve"> sh</w:t>
      </w:r>
      <w:r w:rsidR="0099499D">
        <w:rPr>
          <w:szCs w:val="22"/>
        </w:rPr>
        <w:t>a</w:t>
      </w:r>
      <w:r>
        <w:rPr>
          <w:szCs w:val="22"/>
        </w:rPr>
        <w:t>ring can be used for other purposes and should be added</w:t>
      </w:r>
      <w:r w:rsidR="00CC4826">
        <w:rPr>
          <w:szCs w:val="22"/>
        </w:rPr>
        <w:t>.</w:t>
      </w:r>
    </w:p>
    <w:p w14:paraId="728C16F5" w14:textId="77777777" w:rsidR="00D03E0B" w:rsidRDefault="00D03E0B" w:rsidP="00F5772D">
      <w:pPr>
        <w:pStyle w:val="ListParagraph"/>
        <w:numPr>
          <w:ilvl w:val="2"/>
          <w:numId w:val="2"/>
        </w:numPr>
        <w:rPr>
          <w:szCs w:val="22"/>
        </w:rPr>
      </w:pPr>
      <w:r>
        <w:rPr>
          <w:szCs w:val="22"/>
        </w:rPr>
        <w:t>A: But the motion is limited to C-TDMA</w:t>
      </w:r>
      <w:r w:rsidR="00CC4826">
        <w:rPr>
          <w:szCs w:val="22"/>
        </w:rPr>
        <w:t>.</w:t>
      </w:r>
    </w:p>
    <w:p w14:paraId="0359B7E8" w14:textId="77777777" w:rsidR="00D03E0B" w:rsidRDefault="00D03E0B" w:rsidP="00F5772D">
      <w:pPr>
        <w:pStyle w:val="ListParagraph"/>
        <w:numPr>
          <w:ilvl w:val="2"/>
          <w:numId w:val="2"/>
        </w:numPr>
        <w:rPr>
          <w:szCs w:val="22"/>
        </w:rPr>
      </w:pPr>
      <w:r>
        <w:rPr>
          <w:szCs w:val="22"/>
        </w:rPr>
        <w:t>C: I prefer to finalize for C-TDMA and then extend to others</w:t>
      </w:r>
      <w:r w:rsidR="00CC4826">
        <w:rPr>
          <w:szCs w:val="22"/>
        </w:rPr>
        <w:t>.</w:t>
      </w:r>
    </w:p>
    <w:p w14:paraId="23F0FF59" w14:textId="77777777" w:rsidR="00D03E0B" w:rsidRDefault="00D03E0B" w:rsidP="00F5772D">
      <w:pPr>
        <w:pStyle w:val="ListParagraph"/>
        <w:numPr>
          <w:ilvl w:val="2"/>
          <w:numId w:val="2"/>
        </w:numPr>
        <w:rPr>
          <w:szCs w:val="22"/>
        </w:rPr>
      </w:pPr>
      <w:r>
        <w:rPr>
          <w:szCs w:val="22"/>
        </w:rPr>
        <w:t>C: The TXOP limit announced is not a restriction to the AP and thus the minus part is not needed (mentioned above)</w:t>
      </w:r>
      <w:r w:rsidR="00CC4826">
        <w:rPr>
          <w:szCs w:val="22"/>
        </w:rPr>
        <w:t>.</w:t>
      </w:r>
    </w:p>
    <w:p w14:paraId="6F80B86B" w14:textId="77777777" w:rsidR="00D03E0B" w:rsidRDefault="00D03E0B" w:rsidP="00F5772D">
      <w:pPr>
        <w:pStyle w:val="ListParagraph"/>
        <w:numPr>
          <w:ilvl w:val="2"/>
          <w:numId w:val="2"/>
        </w:numPr>
        <w:rPr>
          <w:szCs w:val="22"/>
        </w:rPr>
      </w:pPr>
      <w:r>
        <w:rPr>
          <w:szCs w:val="22"/>
        </w:rPr>
        <w:lastRenderedPageBreak/>
        <w:t>A; I understand</w:t>
      </w:r>
      <w:r w:rsidR="00CC4826">
        <w:rPr>
          <w:szCs w:val="22"/>
        </w:rPr>
        <w:t>.</w:t>
      </w:r>
    </w:p>
    <w:p w14:paraId="382FDED4" w14:textId="77777777" w:rsidR="00D03E0B" w:rsidRDefault="00D03E0B" w:rsidP="00F5772D">
      <w:pPr>
        <w:pStyle w:val="ListParagraph"/>
        <w:numPr>
          <w:ilvl w:val="2"/>
          <w:numId w:val="2"/>
        </w:numPr>
        <w:rPr>
          <w:szCs w:val="22"/>
        </w:rPr>
      </w:pPr>
      <w:r>
        <w:rPr>
          <w:szCs w:val="22"/>
        </w:rPr>
        <w:t>C: I would like to generalize to other mechanisms</w:t>
      </w:r>
      <w:r w:rsidR="00CC4826">
        <w:rPr>
          <w:szCs w:val="22"/>
        </w:rPr>
        <w:t>.</w:t>
      </w:r>
    </w:p>
    <w:p w14:paraId="1F842B88" w14:textId="77777777" w:rsidR="00D03E0B" w:rsidRDefault="00D03E0B" w:rsidP="00F5772D">
      <w:pPr>
        <w:pStyle w:val="ListParagraph"/>
        <w:numPr>
          <w:ilvl w:val="2"/>
          <w:numId w:val="2"/>
        </w:numPr>
        <w:rPr>
          <w:szCs w:val="22"/>
        </w:rPr>
      </w:pPr>
      <w:r>
        <w:rPr>
          <w:szCs w:val="22"/>
        </w:rPr>
        <w:t>C: Everyone should be limited to the same limit</w:t>
      </w:r>
    </w:p>
    <w:p w14:paraId="2C86C2F2" w14:textId="77777777" w:rsidR="0099499D" w:rsidRDefault="0099499D" w:rsidP="00F5772D">
      <w:pPr>
        <w:pStyle w:val="ListParagraph"/>
        <w:numPr>
          <w:ilvl w:val="2"/>
          <w:numId w:val="2"/>
        </w:numPr>
        <w:rPr>
          <w:szCs w:val="22"/>
        </w:rPr>
      </w:pPr>
      <w:r>
        <w:rPr>
          <w:szCs w:val="22"/>
        </w:rPr>
        <w:t>A</w:t>
      </w:r>
      <w:r w:rsidR="00253CDA">
        <w:rPr>
          <w:szCs w:val="22"/>
        </w:rPr>
        <w:t xml:space="preserve">: </w:t>
      </w:r>
      <w:r w:rsidR="00CC4826">
        <w:rPr>
          <w:szCs w:val="22"/>
        </w:rPr>
        <w:t>Let us m</w:t>
      </w:r>
      <w:r>
        <w:rPr>
          <w:szCs w:val="22"/>
        </w:rPr>
        <w:t>ove it offline</w:t>
      </w:r>
    </w:p>
    <w:p w14:paraId="48F17CC7" w14:textId="77777777" w:rsidR="00253CDA" w:rsidRDefault="0099499D" w:rsidP="00F5772D">
      <w:pPr>
        <w:pStyle w:val="ListParagraph"/>
        <w:numPr>
          <w:ilvl w:val="2"/>
          <w:numId w:val="2"/>
        </w:numPr>
        <w:rPr>
          <w:szCs w:val="22"/>
        </w:rPr>
      </w:pPr>
      <w:r>
        <w:rPr>
          <w:szCs w:val="22"/>
        </w:rPr>
        <w:t xml:space="preserve">C: </w:t>
      </w:r>
      <w:r w:rsidR="00253CDA">
        <w:rPr>
          <w:szCs w:val="22"/>
        </w:rPr>
        <w:t>Include .11bn reflector to all offline discussions</w:t>
      </w:r>
    </w:p>
    <w:p w14:paraId="734CC757" w14:textId="77777777" w:rsidR="00577DC5" w:rsidRPr="00577DC5" w:rsidRDefault="00577DC5" w:rsidP="00577DC5">
      <w:pPr>
        <w:rPr>
          <w:szCs w:val="22"/>
        </w:rPr>
      </w:pPr>
    </w:p>
    <w:p w14:paraId="638847C5" w14:textId="77777777" w:rsidR="004921C9" w:rsidRDefault="004921C9" w:rsidP="004921C9">
      <w:pPr>
        <w:numPr>
          <w:ilvl w:val="0"/>
          <w:numId w:val="1"/>
        </w:numPr>
      </w:pPr>
      <w:r>
        <w:t>Technical Submissions – Roaming Part 3:</w:t>
      </w:r>
    </w:p>
    <w:p w14:paraId="7E363172" w14:textId="77777777" w:rsidR="004921C9" w:rsidRDefault="00FD5E4C" w:rsidP="00F5772D">
      <w:pPr>
        <w:pStyle w:val="ListParagraph"/>
        <w:numPr>
          <w:ilvl w:val="0"/>
          <w:numId w:val="2"/>
        </w:numPr>
        <w:rPr>
          <w:color w:val="000000" w:themeColor="text1"/>
          <w:lang w:val="en-US"/>
        </w:rPr>
      </w:pPr>
      <w:hyperlink r:id="rId14" w:history="1">
        <w:r w:rsidR="004921C9" w:rsidRPr="00703308">
          <w:rPr>
            <w:rStyle w:val="Hyperlink"/>
            <w:lang w:val="en-US"/>
          </w:rPr>
          <w:t>24/1890</w:t>
        </w:r>
      </w:hyperlink>
      <w:r w:rsidR="004921C9" w:rsidRPr="00703308">
        <w:rPr>
          <w:color w:val="000000" w:themeColor="text1"/>
          <w:lang w:val="en-US"/>
        </w:rPr>
        <w:t xml:space="preserve"> Seamless roaming follow up 2 </w:t>
      </w:r>
      <w:r w:rsidR="004921C9" w:rsidRPr="00703308">
        <w:rPr>
          <w:color w:val="000000" w:themeColor="text1"/>
          <w:lang w:val="en-US"/>
        </w:rPr>
        <w:tab/>
      </w:r>
      <w:r w:rsidR="004921C9" w:rsidRPr="00703308">
        <w:rPr>
          <w:color w:val="000000" w:themeColor="text1"/>
          <w:lang w:val="en-US"/>
        </w:rPr>
        <w:tab/>
      </w:r>
      <w:r w:rsidR="004921C9" w:rsidRPr="00703308">
        <w:rPr>
          <w:color w:val="000000" w:themeColor="text1"/>
          <w:lang w:val="en-US"/>
        </w:rPr>
        <w:tab/>
      </w:r>
      <w:r w:rsidR="004921C9">
        <w:rPr>
          <w:color w:val="000000" w:themeColor="text1"/>
          <w:lang w:val="en-US"/>
        </w:rPr>
        <w:tab/>
      </w:r>
      <w:r w:rsidR="004921C9" w:rsidRPr="00703308">
        <w:rPr>
          <w:color w:val="000000" w:themeColor="text1"/>
          <w:lang w:val="en-US"/>
        </w:rPr>
        <w:t xml:space="preserve">Liwen Chu </w:t>
      </w:r>
    </w:p>
    <w:p w14:paraId="0013DD4D" w14:textId="77777777" w:rsidR="00253CDA" w:rsidRDefault="00253CDA"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 </w:t>
      </w:r>
    </w:p>
    <w:p w14:paraId="151D8241" w14:textId="77777777" w:rsidR="00253CDA" w:rsidRDefault="00253CDA" w:rsidP="00F5772D">
      <w:pPr>
        <w:pStyle w:val="ListParagraph"/>
        <w:numPr>
          <w:ilvl w:val="1"/>
          <w:numId w:val="2"/>
        </w:numPr>
        <w:rPr>
          <w:szCs w:val="22"/>
        </w:rPr>
      </w:pPr>
      <w:r>
        <w:rPr>
          <w:szCs w:val="22"/>
        </w:rPr>
        <w:t>Discussion</w:t>
      </w:r>
    </w:p>
    <w:p w14:paraId="281AC2B2" w14:textId="77777777" w:rsidR="00253CDA" w:rsidRDefault="00BB1848" w:rsidP="00F5772D">
      <w:pPr>
        <w:pStyle w:val="ListParagraph"/>
        <w:numPr>
          <w:ilvl w:val="2"/>
          <w:numId w:val="2"/>
        </w:numPr>
        <w:rPr>
          <w:color w:val="000000" w:themeColor="text1"/>
          <w:lang w:val="en-US"/>
        </w:rPr>
      </w:pPr>
      <w:r>
        <w:rPr>
          <w:color w:val="000000" w:themeColor="text1"/>
          <w:lang w:val="en-US"/>
        </w:rPr>
        <w:t>C: For the example in slide 7, the SN for AP1 is until 31 and for AP2, it starts at 32. Will it be continuous?</w:t>
      </w:r>
    </w:p>
    <w:p w14:paraId="25ABE7F3" w14:textId="77777777" w:rsidR="00BB1848" w:rsidRDefault="00BB1848" w:rsidP="00F5772D">
      <w:pPr>
        <w:pStyle w:val="ListParagraph"/>
        <w:numPr>
          <w:ilvl w:val="2"/>
          <w:numId w:val="2"/>
        </w:numPr>
        <w:rPr>
          <w:color w:val="000000" w:themeColor="text1"/>
          <w:lang w:val="en-US"/>
        </w:rPr>
      </w:pPr>
      <w:r>
        <w:rPr>
          <w:color w:val="000000" w:themeColor="text1"/>
          <w:lang w:val="en-US"/>
        </w:rPr>
        <w:t>A: Yes, in seamless roaming it needs</w:t>
      </w:r>
      <w:r w:rsidR="0099499D">
        <w:rPr>
          <w:color w:val="000000" w:themeColor="text1"/>
          <w:lang w:val="en-US"/>
        </w:rPr>
        <w:t xml:space="preserve"> to be continuous</w:t>
      </w:r>
      <w:r w:rsidR="00CC4826">
        <w:rPr>
          <w:color w:val="000000" w:themeColor="text1"/>
          <w:lang w:val="en-US"/>
        </w:rPr>
        <w:t>.</w:t>
      </w:r>
    </w:p>
    <w:p w14:paraId="4EEE08E7" w14:textId="77777777" w:rsidR="00BB1848" w:rsidRDefault="00BB1848" w:rsidP="00F5772D">
      <w:pPr>
        <w:pStyle w:val="ListParagraph"/>
        <w:numPr>
          <w:ilvl w:val="2"/>
          <w:numId w:val="2"/>
        </w:numPr>
        <w:rPr>
          <w:color w:val="000000" w:themeColor="text1"/>
          <w:lang w:val="en-US"/>
        </w:rPr>
      </w:pPr>
      <w:r>
        <w:rPr>
          <w:color w:val="000000" w:themeColor="text1"/>
          <w:lang w:val="en-US"/>
        </w:rPr>
        <w:t>C: Slide 3, for first association ML set up will be first but should not need to have the SMD</w:t>
      </w:r>
      <w:r w:rsidR="00CC4826">
        <w:rPr>
          <w:color w:val="000000" w:themeColor="text1"/>
          <w:lang w:val="en-US"/>
        </w:rPr>
        <w:t>.</w:t>
      </w:r>
    </w:p>
    <w:p w14:paraId="1CD86587" w14:textId="77777777" w:rsidR="00BB1848" w:rsidRDefault="00BB1848" w:rsidP="00F5772D">
      <w:pPr>
        <w:pStyle w:val="ListParagraph"/>
        <w:numPr>
          <w:ilvl w:val="2"/>
          <w:numId w:val="2"/>
        </w:numPr>
        <w:rPr>
          <w:color w:val="000000" w:themeColor="text1"/>
          <w:lang w:val="en-US"/>
        </w:rPr>
      </w:pPr>
      <w:r>
        <w:rPr>
          <w:color w:val="000000" w:themeColor="text1"/>
          <w:lang w:val="en-US"/>
        </w:rPr>
        <w:t>A: If seamless roaming is supported, the ML set up should have the required information</w:t>
      </w:r>
    </w:p>
    <w:p w14:paraId="34BBBD31" w14:textId="77777777" w:rsidR="00BB1848" w:rsidRDefault="00BB1848" w:rsidP="00F5772D">
      <w:pPr>
        <w:pStyle w:val="ListParagraph"/>
        <w:numPr>
          <w:ilvl w:val="2"/>
          <w:numId w:val="2"/>
        </w:numPr>
        <w:rPr>
          <w:color w:val="000000" w:themeColor="text1"/>
          <w:lang w:val="en-US"/>
        </w:rPr>
      </w:pPr>
      <w:r>
        <w:rPr>
          <w:color w:val="000000" w:themeColor="text1"/>
          <w:lang w:val="en-US"/>
        </w:rPr>
        <w:t>C: During association, isn’t it sufficient with basic procedure?</w:t>
      </w:r>
    </w:p>
    <w:p w14:paraId="2155CFC7" w14:textId="77777777" w:rsidR="00BB1848" w:rsidRDefault="00BB1848" w:rsidP="00F5772D">
      <w:pPr>
        <w:pStyle w:val="ListParagraph"/>
        <w:numPr>
          <w:ilvl w:val="2"/>
          <w:numId w:val="2"/>
        </w:numPr>
        <w:rPr>
          <w:color w:val="000000" w:themeColor="text1"/>
          <w:lang w:val="en-US"/>
        </w:rPr>
      </w:pPr>
      <w:r>
        <w:rPr>
          <w:color w:val="000000" w:themeColor="text1"/>
          <w:lang w:val="en-US"/>
        </w:rPr>
        <w:t>A: Modifications need to be made</w:t>
      </w:r>
      <w:r w:rsidR="00CC4826">
        <w:rPr>
          <w:color w:val="000000" w:themeColor="text1"/>
          <w:lang w:val="en-US"/>
        </w:rPr>
        <w:t>.</w:t>
      </w:r>
    </w:p>
    <w:p w14:paraId="7410CA00" w14:textId="77777777" w:rsidR="00BB1848" w:rsidRDefault="00BB1848" w:rsidP="00F5772D">
      <w:pPr>
        <w:pStyle w:val="ListParagraph"/>
        <w:numPr>
          <w:ilvl w:val="2"/>
          <w:numId w:val="2"/>
        </w:numPr>
        <w:rPr>
          <w:color w:val="000000" w:themeColor="text1"/>
          <w:lang w:val="en-US"/>
        </w:rPr>
      </w:pPr>
      <w:r>
        <w:rPr>
          <w:color w:val="000000" w:themeColor="text1"/>
          <w:lang w:val="en-US"/>
        </w:rPr>
        <w:t>The author chooses to defer running the SP and asks people to contact him offline</w:t>
      </w:r>
      <w:r w:rsidR="00CC4826">
        <w:rPr>
          <w:color w:val="000000" w:themeColor="text1"/>
          <w:lang w:val="en-US"/>
        </w:rPr>
        <w:t>.</w:t>
      </w:r>
    </w:p>
    <w:p w14:paraId="4322517E" w14:textId="77777777" w:rsidR="00BB1848" w:rsidRPr="00BB1848" w:rsidRDefault="00BB1848" w:rsidP="00BB1848">
      <w:pPr>
        <w:rPr>
          <w:color w:val="000000" w:themeColor="text1"/>
          <w:lang w:val="en-US"/>
        </w:rPr>
      </w:pPr>
    </w:p>
    <w:p w14:paraId="169D3368" w14:textId="77777777" w:rsidR="004921C9" w:rsidRDefault="00FD5E4C" w:rsidP="00F5772D">
      <w:pPr>
        <w:pStyle w:val="ListParagraph"/>
        <w:numPr>
          <w:ilvl w:val="0"/>
          <w:numId w:val="2"/>
        </w:numPr>
        <w:rPr>
          <w:color w:val="000000" w:themeColor="text1"/>
          <w:lang w:val="en-US"/>
        </w:rPr>
      </w:pPr>
      <w:hyperlink r:id="rId15" w:history="1">
        <w:r w:rsidR="004921C9" w:rsidRPr="00703308">
          <w:rPr>
            <w:rStyle w:val="Hyperlink"/>
            <w:lang w:val="en-US"/>
          </w:rPr>
          <w:t>24/1898</w:t>
        </w:r>
      </w:hyperlink>
      <w:r w:rsidR="004921C9" w:rsidRPr="00703308">
        <w:rPr>
          <w:color w:val="000000" w:themeColor="text1"/>
          <w:lang w:val="en-US"/>
        </w:rPr>
        <w:t xml:space="preserve"> Low Latency Roaming Flow </w:t>
      </w:r>
      <w:r w:rsidR="004921C9" w:rsidRPr="00703308">
        <w:rPr>
          <w:color w:val="000000" w:themeColor="text1"/>
          <w:lang w:val="en-US"/>
        </w:rPr>
        <w:tab/>
      </w:r>
      <w:r w:rsidR="004921C9" w:rsidRPr="00703308">
        <w:rPr>
          <w:color w:val="000000" w:themeColor="text1"/>
          <w:lang w:val="en-US"/>
        </w:rPr>
        <w:tab/>
      </w:r>
      <w:r w:rsidR="004921C9" w:rsidRPr="00703308">
        <w:rPr>
          <w:color w:val="000000" w:themeColor="text1"/>
          <w:lang w:val="en-US"/>
        </w:rPr>
        <w:tab/>
      </w:r>
      <w:r w:rsidR="004921C9">
        <w:rPr>
          <w:color w:val="000000" w:themeColor="text1"/>
          <w:lang w:val="en-US"/>
        </w:rPr>
        <w:tab/>
      </w:r>
      <w:proofErr w:type="spellStart"/>
      <w:r w:rsidR="004921C9" w:rsidRPr="00703308">
        <w:rPr>
          <w:color w:val="000000" w:themeColor="text1"/>
          <w:lang w:val="en-US"/>
        </w:rPr>
        <w:t>Pooya</w:t>
      </w:r>
      <w:proofErr w:type="spellEnd"/>
      <w:r w:rsidR="004921C9" w:rsidRPr="00703308">
        <w:rPr>
          <w:color w:val="000000" w:themeColor="text1"/>
          <w:lang w:val="en-US"/>
        </w:rPr>
        <w:t xml:space="preserve"> </w:t>
      </w:r>
      <w:proofErr w:type="spellStart"/>
      <w:r w:rsidR="004921C9" w:rsidRPr="00703308">
        <w:rPr>
          <w:color w:val="000000" w:themeColor="text1"/>
          <w:lang w:val="en-US"/>
        </w:rPr>
        <w:t>Monajemi</w:t>
      </w:r>
      <w:proofErr w:type="spellEnd"/>
      <w:r w:rsidR="004921C9" w:rsidRPr="00703308">
        <w:rPr>
          <w:color w:val="000000" w:themeColor="text1"/>
          <w:lang w:val="en-US"/>
        </w:rPr>
        <w:t xml:space="preserve"> </w:t>
      </w:r>
    </w:p>
    <w:p w14:paraId="27C9CE16" w14:textId="77777777" w:rsidR="00FF58C5" w:rsidRDefault="00FF58C5"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 </w:t>
      </w:r>
    </w:p>
    <w:p w14:paraId="03F3E967" w14:textId="77777777" w:rsidR="00FF58C5" w:rsidRDefault="00FF58C5" w:rsidP="00F5772D">
      <w:pPr>
        <w:pStyle w:val="ListParagraph"/>
        <w:numPr>
          <w:ilvl w:val="1"/>
          <w:numId w:val="2"/>
        </w:numPr>
        <w:rPr>
          <w:szCs w:val="22"/>
        </w:rPr>
      </w:pPr>
      <w:r>
        <w:rPr>
          <w:szCs w:val="22"/>
        </w:rPr>
        <w:t>Discussion</w:t>
      </w:r>
    </w:p>
    <w:p w14:paraId="3F4DCBDE" w14:textId="77777777" w:rsidR="00FF58C5" w:rsidRDefault="00FF58C5" w:rsidP="00F5772D">
      <w:pPr>
        <w:pStyle w:val="ListParagraph"/>
        <w:numPr>
          <w:ilvl w:val="2"/>
          <w:numId w:val="2"/>
        </w:numPr>
        <w:rPr>
          <w:color w:val="000000" w:themeColor="text1"/>
          <w:lang w:val="en-US"/>
        </w:rPr>
      </w:pPr>
      <w:r>
        <w:rPr>
          <w:color w:val="000000" w:themeColor="text1"/>
          <w:lang w:val="en-US"/>
        </w:rPr>
        <w:t>C: Did you think of the signaling that you want to use</w:t>
      </w:r>
      <w:r w:rsidR="0099499D">
        <w:rPr>
          <w:color w:val="000000" w:themeColor="text1"/>
          <w:lang w:val="en-US"/>
        </w:rPr>
        <w:t>?</w:t>
      </w:r>
    </w:p>
    <w:p w14:paraId="2692C703" w14:textId="77777777" w:rsidR="00FF58C5" w:rsidRDefault="00FF58C5" w:rsidP="00F5772D">
      <w:pPr>
        <w:pStyle w:val="ListParagraph"/>
        <w:numPr>
          <w:ilvl w:val="2"/>
          <w:numId w:val="2"/>
        </w:numPr>
        <w:rPr>
          <w:color w:val="000000" w:themeColor="text1"/>
          <w:lang w:val="en-US"/>
        </w:rPr>
      </w:pPr>
      <w:r>
        <w:rPr>
          <w:color w:val="000000" w:themeColor="text1"/>
          <w:lang w:val="en-US"/>
        </w:rPr>
        <w:t xml:space="preserve">A: </w:t>
      </w:r>
      <w:proofErr w:type="spellStart"/>
      <w:r>
        <w:rPr>
          <w:color w:val="000000" w:themeColor="text1"/>
          <w:lang w:val="en-US"/>
        </w:rPr>
        <w:t>Havent</w:t>
      </w:r>
      <w:proofErr w:type="spellEnd"/>
      <w:r>
        <w:rPr>
          <w:color w:val="000000" w:themeColor="text1"/>
          <w:lang w:val="en-US"/>
        </w:rPr>
        <w:t xml:space="preserve"> thought about signaling yet</w:t>
      </w:r>
      <w:r w:rsidR="00CC4826">
        <w:rPr>
          <w:color w:val="000000" w:themeColor="text1"/>
          <w:lang w:val="en-US"/>
        </w:rPr>
        <w:t>.</w:t>
      </w:r>
    </w:p>
    <w:p w14:paraId="67E97CE1" w14:textId="77777777" w:rsidR="00FF58C5" w:rsidRDefault="00FF58C5" w:rsidP="00F5772D">
      <w:pPr>
        <w:pStyle w:val="ListParagraph"/>
        <w:numPr>
          <w:ilvl w:val="2"/>
          <w:numId w:val="2"/>
        </w:numPr>
        <w:rPr>
          <w:color w:val="000000" w:themeColor="text1"/>
          <w:lang w:val="en-US"/>
        </w:rPr>
      </w:pPr>
      <w:r>
        <w:rPr>
          <w:color w:val="000000" w:themeColor="text1"/>
          <w:lang w:val="en-US"/>
        </w:rPr>
        <w:t>C: One caution is not to use management frames and perhaps use some other ways</w:t>
      </w:r>
      <w:r w:rsidR="00CC4826">
        <w:rPr>
          <w:color w:val="000000" w:themeColor="text1"/>
          <w:lang w:val="en-US"/>
        </w:rPr>
        <w:t>.</w:t>
      </w:r>
    </w:p>
    <w:p w14:paraId="0368A5D3" w14:textId="77777777" w:rsidR="00FF58C5" w:rsidRDefault="00FF58C5" w:rsidP="00F5772D">
      <w:pPr>
        <w:pStyle w:val="ListParagraph"/>
        <w:numPr>
          <w:ilvl w:val="2"/>
          <w:numId w:val="2"/>
        </w:numPr>
        <w:rPr>
          <w:color w:val="000000" w:themeColor="text1"/>
          <w:lang w:val="en-US"/>
        </w:rPr>
      </w:pPr>
      <w:r>
        <w:rPr>
          <w:color w:val="000000" w:themeColor="text1"/>
          <w:lang w:val="en-US"/>
        </w:rPr>
        <w:t>A: Your idea is to have management frames should be sent by only one AP</w:t>
      </w:r>
      <w:r w:rsidR="00CC4826">
        <w:rPr>
          <w:color w:val="000000" w:themeColor="text1"/>
          <w:lang w:val="en-US"/>
        </w:rPr>
        <w:t>.</w:t>
      </w:r>
    </w:p>
    <w:p w14:paraId="60AE3A36" w14:textId="77777777" w:rsidR="00FF58C5" w:rsidRDefault="00FF58C5" w:rsidP="00F5772D">
      <w:pPr>
        <w:pStyle w:val="ListParagraph"/>
        <w:numPr>
          <w:ilvl w:val="2"/>
          <w:numId w:val="2"/>
        </w:numPr>
        <w:rPr>
          <w:color w:val="000000" w:themeColor="text1"/>
          <w:lang w:val="en-US"/>
        </w:rPr>
      </w:pPr>
      <w:r>
        <w:rPr>
          <w:color w:val="000000" w:themeColor="text1"/>
          <w:lang w:val="en-US"/>
        </w:rPr>
        <w:t>C: Yes, that is correct</w:t>
      </w:r>
      <w:r w:rsidR="00CC4826">
        <w:rPr>
          <w:color w:val="000000" w:themeColor="text1"/>
          <w:lang w:val="en-US"/>
        </w:rPr>
        <w:t>.</w:t>
      </w:r>
    </w:p>
    <w:p w14:paraId="16FC0A0D" w14:textId="77777777" w:rsidR="00FF58C5" w:rsidRDefault="00FF58C5" w:rsidP="00F5772D">
      <w:pPr>
        <w:pStyle w:val="ListParagraph"/>
        <w:numPr>
          <w:ilvl w:val="2"/>
          <w:numId w:val="2"/>
        </w:numPr>
        <w:rPr>
          <w:color w:val="000000" w:themeColor="text1"/>
          <w:lang w:val="en-US"/>
        </w:rPr>
      </w:pPr>
      <w:r>
        <w:rPr>
          <w:color w:val="000000" w:themeColor="text1"/>
          <w:lang w:val="en-US"/>
        </w:rPr>
        <w:t xml:space="preserve">C: Slide 11, you mentioned </w:t>
      </w:r>
      <w:r w:rsidR="0099499D">
        <w:rPr>
          <w:color w:val="000000" w:themeColor="text1"/>
          <w:lang w:val="en-US"/>
        </w:rPr>
        <w:t xml:space="preserve">that </w:t>
      </w:r>
      <w:r>
        <w:rPr>
          <w:color w:val="000000" w:themeColor="text1"/>
          <w:lang w:val="en-US"/>
        </w:rPr>
        <w:t xml:space="preserve">this is </w:t>
      </w:r>
      <w:r w:rsidR="00CC4826">
        <w:rPr>
          <w:color w:val="000000" w:themeColor="text1"/>
          <w:lang w:val="en-US"/>
        </w:rPr>
        <w:t xml:space="preserve">an </w:t>
      </w:r>
      <w:r>
        <w:rPr>
          <w:color w:val="000000" w:themeColor="text1"/>
          <w:lang w:val="en-US"/>
        </w:rPr>
        <w:t>optimization issue. I want to check with you. Is this optimization issue or an implementation issue</w:t>
      </w:r>
      <w:r w:rsidR="0099499D">
        <w:rPr>
          <w:color w:val="000000" w:themeColor="text1"/>
          <w:lang w:val="en-US"/>
        </w:rPr>
        <w:t>?</w:t>
      </w:r>
    </w:p>
    <w:p w14:paraId="5E1A65CB" w14:textId="77777777" w:rsidR="00FF58C5" w:rsidRDefault="00FF58C5" w:rsidP="00F5772D">
      <w:pPr>
        <w:pStyle w:val="ListParagraph"/>
        <w:numPr>
          <w:ilvl w:val="2"/>
          <w:numId w:val="2"/>
        </w:numPr>
        <w:rPr>
          <w:color w:val="000000" w:themeColor="text1"/>
          <w:lang w:val="en-US"/>
        </w:rPr>
      </w:pPr>
      <w:r>
        <w:rPr>
          <w:color w:val="000000" w:themeColor="text1"/>
          <w:lang w:val="en-US"/>
        </w:rPr>
        <w:t xml:space="preserve">A: Not sure if it is implementation, but </w:t>
      </w:r>
      <w:r w:rsidR="00CC4826">
        <w:rPr>
          <w:color w:val="000000" w:themeColor="text1"/>
          <w:lang w:val="en-US"/>
        </w:rPr>
        <w:t xml:space="preserve">if </w:t>
      </w:r>
      <w:r>
        <w:rPr>
          <w:color w:val="000000" w:themeColor="text1"/>
          <w:lang w:val="en-US"/>
        </w:rPr>
        <w:t>you have to ignore one TID, but then you would have loss in transmission</w:t>
      </w:r>
      <w:r w:rsidR="00CC4826">
        <w:rPr>
          <w:color w:val="000000" w:themeColor="text1"/>
          <w:lang w:val="en-US"/>
        </w:rPr>
        <w:t>.</w:t>
      </w:r>
    </w:p>
    <w:p w14:paraId="35C00B1E" w14:textId="77777777" w:rsidR="00FF58C5" w:rsidRDefault="00FF58C5" w:rsidP="00F5772D">
      <w:pPr>
        <w:pStyle w:val="ListParagraph"/>
        <w:numPr>
          <w:ilvl w:val="2"/>
          <w:numId w:val="2"/>
        </w:numPr>
        <w:rPr>
          <w:color w:val="000000" w:themeColor="text1"/>
          <w:lang w:val="en-US"/>
        </w:rPr>
      </w:pPr>
      <w:r>
        <w:rPr>
          <w:color w:val="000000" w:themeColor="text1"/>
          <w:lang w:val="en-US"/>
        </w:rPr>
        <w:t>C: Would you be using the BAR to indicate per TID</w:t>
      </w:r>
      <w:r w:rsidR="00CC4826">
        <w:rPr>
          <w:color w:val="000000" w:themeColor="text1"/>
          <w:lang w:val="en-US"/>
        </w:rPr>
        <w:t>?</w:t>
      </w:r>
    </w:p>
    <w:p w14:paraId="237746BB" w14:textId="77777777" w:rsidR="00FF58C5" w:rsidRDefault="00FF58C5" w:rsidP="00F5772D">
      <w:pPr>
        <w:pStyle w:val="ListParagraph"/>
        <w:numPr>
          <w:ilvl w:val="2"/>
          <w:numId w:val="2"/>
        </w:numPr>
        <w:rPr>
          <w:color w:val="000000" w:themeColor="text1"/>
          <w:lang w:val="en-US"/>
        </w:rPr>
      </w:pPr>
      <w:r>
        <w:rPr>
          <w:color w:val="000000" w:themeColor="text1"/>
          <w:lang w:val="en-US"/>
        </w:rPr>
        <w:t>A: Yes, something like that</w:t>
      </w:r>
      <w:r w:rsidR="00CC4826">
        <w:rPr>
          <w:color w:val="000000" w:themeColor="text1"/>
          <w:lang w:val="en-US"/>
        </w:rPr>
        <w:t>.</w:t>
      </w:r>
    </w:p>
    <w:p w14:paraId="31E13CB1" w14:textId="77777777" w:rsidR="00FF58C5" w:rsidRPr="00FF58C5" w:rsidRDefault="00FF58C5" w:rsidP="00FF58C5">
      <w:pPr>
        <w:rPr>
          <w:color w:val="000000" w:themeColor="text1"/>
          <w:lang w:val="en-US"/>
        </w:rPr>
      </w:pPr>
    </w:p>
    <w:p w14:paraId="28E21417" w14:textId="77777777" w:rsidR="004921C9" w:rsidRPr="006947E1" w:rsidRDefault="00FD5E4C" w:rsidP="00F5772D">
      <w:pPr>
        <w:pStyle w:val="ListParagraph"/>
        <w:numPr>
          <w:ilvl w:val="0"/>
          <w:numId w:val="2"/>
        </w:numPr>
        <w:rPr>
          <w:color w:val="000000" w:themeColor="text1"/>
          <w:lang w:val="en-US"/>
        </w:rPr>
      </w:pPr>
      <w:hyperlink r:id="rId16" w:history="1">
        <w:r w:rsidR="004921C9" w:rsidRPr="00703308">
          <w:rPr>
            <w:rStyle w:val="Hyperlink"/>
          </w:rPr>
          <w:t>24/0656</w:t>
        </w:r>
      </w:hyperlink>
      <w:r w:rsidR="004921C9" w:rsidRPr="00703308">
        <w:rPr>
          <w:color w:val="000000" w:themeColor="text1"/>
        </w:rPr>
        <w:t xml:space="preserve"> Seamless roaming signalling details</w:t>
      </w:r>
      <w:r w:rsidR="004921C9" w:rsidRPr="00703308">
        <w:rPr>
          <w:color w:val="000000" w:themeColor="text1"/>
        </w:rPr>
        <w:tab/>
        <w:t xml:space="preserve"> </w:t>
      </w:r>
      <w:r w:rsidR="004921C9" w:rsidRPr="00703308">
        <w:rPr>
          <w:color w:val="000000" w:themeColor="text1"/>
        </w:rPr>
        <w:tab/>
      </w:r>
      <w:r w:rsidR="004921C9" w:rsidRPr="00703308">
        <w:rPr>
          <w:color w:val="000000" w:themeColor="text1"/>
        </w:rPr>
        <w:tab/>
        <w:t>Binita Gupta</w:t>
      </w:r>
    </w:p>
    <w:p w14:paraId="04297C44" w14:textId="77777777" w:rsidR="006947E1" w:rsidRDefault="006947E1" w:rsidP="00F5772D">
      <w:pPr>
        <w:pStyle w:val="ListParagraph"/>
        <w:numPr>
          <w:ilvl w:val="1"/>
          <w:numId w:val="2"/>
        </w:numPr>
        <w:rPr>
          <w:szCs w:val="22"/>
        </w:rPr>
      </w:pPr>
      <w:r>
        <w:rPr>
          <w:szCs w:val="22"/>
        </w:rPr>
        <w:t xml:space="preserve">Submission has been walked through </w:t>
      </w:r>
    </w:p>
    <w:p w14:paraId="4691023D" w14:textId="77777777" w:rsidR="006947E1" w:rsidRDefault="006947E1" w:rsidP="00F5772D">
      <w:pPr>
        <w:pStyle w:val="ListParagraph"/>
        <w:numPr>
          <w:ilvl w:val="1"/>
          <w:numId w:val="2"/>
        </w:numPr>
        <w:rPr>
          <w:szCs w:val="22"/>
        </w:rPr>
      </w:pPr>
      <w:r>
        <w:rPr>
          <w:szCs w:val="22"/>
        </w:rPr>
        <w:t>Discussion</w:t>
      </w:r>
    </w:p>
    <w:p w14:paraId="440FA737" w14:textId="77777777" w:rsidR="006947E1" w:rsidRDefault="006947E1" w:rsidP="00F5772D">
      <w:pPr>
        <w:pStyle w:val="ListParagraph"/>
        <w:numPr>
          <w:ilvl w:val="2"/>
          <w:numId w:val="2"/>
        </w:numPr>
        <w:rPr>
          <w:color w:val="000000" w:themeColor="text1"/>
          <w:lang w:val="en-US"/>
        </w:rPr>
      </w:pPr>
      <w:r>
        <w:rPr>
          <w:color w:val="000000" w:themeColor="text1"/>
          <w:lang w:val="en-US"/>
        </w:rPr>
        <w:t>C:</w:t>
      </w:r>
      <w:r w:rsidR="00F91254">
        <w:rPr>
          <w:color w:val="000000" w:themeColor="text1"/>
          <w:lang w:val="en-US"/>
        </w:rPr>
        <w:t xml:space="preserve"> link reconfiguring req/resp are link-level and not MLD level and AIDs may not match</w:t>
      </w:r>
      <w:r w:rsidR="00CC4826">
        <w:rPr>
          <w:color w:val="000000" w:themeColor="text1"/>
          <w:lang w:val="en-US"/>
        </w:rPr>
        <w:t>.</w:t>
      </w:r>
    </w:p>
    <w:p w14:paraId="278EC6A5" w14:textId="77777777" w:rsidR="00F91254" w:rsidRDefault="00F91254" w:rsidP="00F5772D">
      <w:pPr>
        <w:pStyle w:val="ListParagraph"/>
        <w:numPr>
          <w:ilvl w:val="2"/>
          <w:numId w:val="2"/>
        </w:numPr>
        <w:rPr>
          <w:color w:val="000000" w:themeColor="text1"/>
          <w:lang w:val="en-US"/>
        </w:rPr>
      </w:pPr>
      <w:r>
        <w:rPr>
          <w:color w:val="000000" w:themeColor="text1"/>
          <w:lang w:val="en-US"/>
        </w:rPr>
        <w:t>A: AID scope is with MLD</w:t>
      </w:r>
      <w:r w:rsidR="00CC4826">
        <w:rPr>
          <w:color w:val="000000" w:themeColor="text1"/>
          <w:lang w:val="en-US"/>
        </w:rPr>
        <w:t>.</w:t>
      </w:r>
    </w:p>
    <w:p w14:paraId="2B675D5E" w14:textId="77777777" w:rsidR="00F91254" w:rsidRDefault="00F91254" w:rsidP="00F5772D">
      <w:pPr>
        <w:pStyle w:val="ListParagraph"/>
        <w:numPr>
          <w:ilvl w:val="2"/>
          <w:numId w:val="2"/>
        </w:numPr>
        <w:rPr>
          <w:color w:val="000000" w:themeColor="text1"/>
          <w:lang w:val="en-US"/>
        </w:rPr>
      </w:pPr>
      <w:r>
        <w:rPr>
          <w:color w:val="000000" w:themeColor="text1"/>
          <w:lang w:val="en-US"/>
        </w:rPr>
        <w:t>C: But the same AID could be used by target MLD</w:t>
      </w:r>
      <w:r w:rsidR="00CC4826">
        <w:rPr>
          <w:color w:val="000000" w:themeColor="text1"/>
          <w:lang w:val="en-US"/>
        </w:rPr>
        <w:t>.</w:t>
      </w:r>
    </w:p>
    <w:p w14:paraId="3775A62E" w14:textId="77777777" w:rsidR="00F91254" w:rsidRDefault="00F91254" w:rsidP="00F5772D">
      <w:pPr>
        <w:pStyle w:val="ListParagraph"/>
        <w:numPr>
          <w:ilvl w:val="2"/>
          <w:numId w:val="2"/>
        </w:numPr>
        <w:rPr>
          <w:color w:val="000000" w:themeColor="text1"/>
          <w:lang w:val="en-US"/>
        </w:rPr>
      </w:pPr>
      <w:r>
        <w:rPr>
          <w:color w:val="000000" w:themeColor="text1"/>
          <w:lang w:val="en-US"/>
        </w:rPr>
        <w:t xml:space="preserve">A: </w:t>
      </w:r>
      <w:r w:rsidR="00CC4826">
        <w:rPr>
          <w:color w:val="000000" w:themeColor="text1"/>
          <w:lang w:val="en-US"/>
        </w:rPr>
        <w:t>Let us m</w:t>
      </w:r>
      <w:r>
        <w:rPr>
          <w:color w:val="000000" w:themeColor="text1"/>
          <w:lang w:val="en-US"/>
        </w:rPr>
        <w:t>ove to offline discussion</w:t>
      </w:r>
      <w:r w:rsidR="00CC4826">
        <w:rPr>
          <w:color w:val="000000" w:themeColor="text1"/>
          <w:lang w:val="en-US"/>
        </w:rPr>
        <w:t>.</w:t>
      </w:r>
    </w:p>
    <w:p w14:paraId="3775140B" w14:textId="77777777" w:rsidR="00F91254" w:rsidRDefault="00F91254" w:rsidP="00F5772D">
      <w:pPr>
        <w:pStyle w:val="ListParagraph"/>
        <w:numPr>
          <w:ilvl w:val="2"/>
          <w:numId w:val="2"/>
        </w:numPr>
        <w:rPr>
          <w:color w:val="000000" w:themeColor="text1"/>
          <w:lang w:val="en-US"/>
        </w:rPr>
      </w:pPr>
      <w:r>
        <w:rPr>
          <w:color w:val="000000" w:themeColor="text1"/>
          <w:lang w:val="en-US"/>
        </w:rPr>
        <w:t>C: You mentioned the SMD ID being one byte. Earlier the domain ID was two bytes. Do you plan to keep it that way or will you have to versions?</w:t>
      </w:r>
    </w:p>
    <w:p w14:paraId="218EC1F7" w14:textId="77777777" w:rsidR="00F91254" w:rsidRDefault="00F91254" w:rsidP="00F5772D">
      <w:pPr>
        <w:pStyle w:val="ListParagraph"/>
        <w:numPr>
          <w:ilvl w:val="2"/>
          <w:numId w:val="2"/>
        </w:numPr>
        <w:rPr>
          <w:color w:val="000000" w:themeColor="text1"/>
          <w:lang w:val="en-US"/>
        </w:rPr>
      </w:pPr>
      <w:r>
        <w:rPr>
          <w:color w:val="000000" w:themeColor="text1"/>
          <w:lang w:val="en-US"/>
        </w:rPr>
        <w:t xml:space="preserve">A: </w:t>
      </w:r>
      <w:r w:rsidR="00CC4826">
        <w:rPr>
          <w:color w:val="000000" w:themeColor="text1"/>
          <w:lang w:val="en-US"/>
        </w:rPr>
        <w:t>W</w:t>
      </w:r>
      <w:r>
        <w:rPr>
          <w:color w:val="000000" w:themeColor="text1"/>
          <w:lang w:val="en-US"/>
        </w:rPr>
        <w:t>e already have an agreement that SMD 1D would be 6 octets. This is a shortened version to only identify the SMDs locally</w:t>
      </w:r>
      <w:r w:rsidR="00CC4826">
        <w:rPr>
          <w:color w:val="000000" w:themeColor="text1"/>
          <w:lang w:val="en-US"/>
        </w:rPr>
        <w:t>.</w:t>
      </w:r>
    </w:p>
    <w:p w14:paraId="7CB3DDA5" w14:textId="77777777" w:rsidR="00F91254" w:rsidRDefault="00F91254" w:rsidP="00F5772D">
      <w:pPr>
        <w:pStyle w:val="ListParagraph"/>
        <w:numPr>
          <w:ilvl w:val="2"/>
          <w:numId w:val="2"/>
        </w:numPr>
        <w:rPr>
          <w:color w:val="000000" w:themeColor="text1"/>
          <w:lang w:val="en-US"/>
        </w:rPr>
      </w:pPr>
      <w:r>
        <w:rPr>
          <w:color w:val="000000" w:themeColor="text1"/>
          <w:lang w:val="en-US"/>
        </w:rPr>
        <w:t>C: On AID, receiving that AID at the last minute may not be good and should be done earlier. Why not just run multiple preparations and if there is concern on running out AID space, then there can be the risk of running out the SCS? The prep phase should not be too light and should be like association.</w:t>
      </w:r>
    </w:p>
    <w:p w14:paraId="1B4AF6A2" w14:textId="77777777" w:rsidR="00F91254" w:rsidRPr="00703308" w:rsidRDefault="00F91254" w:rsidP="00F5772D">
      <w:pPr>
        <w:pStyle w:val="ListParagraph"/>
        <w:numPr>
          <w:ilvl w:val="2"/>
          <w:numId w:val="2"/>
        </w:numPr>
        <w:rPr>
          <w:color w:val="000000" w:themeColor="text1"/>
          <w:lang w:val="en-US"/>
        </w:rPr>
      </w:pPr>
      <w:r>
        <w:rPr>
          <w:color w:val="000000" w:themeColor="text1"/>
          <w:lang w:val="en-US"/>
        </w:rPr>
        <w:t xml:space="preserve">A: We split into phases for a reason. With the link set up, there is not a lot of processing involved. </w:t>
      </w:r>
      <w:r w:rsidR="00CC4826">
        <w:rPr>
          <w:color w:val="000000" w:themeColor="text1"/>
          <w:lang w:val="en-US"/>
        </w:rPr>
        <w:t>Let us d</w:t>
      </w:r>
      <w:r>
        <w:rPr>
          <w:color w:val="000000" w:themeColor="text1"/>
          <w:lang w:val="en-US"/>
        </w:rPr>
        <w:t>iscuss more offline</w:t>
      </w:r>
      <w:r w:rsidR="00C748E7">
        <w:rPr>
          <w:color w:val="000000" w:themeColor="text1"/>
          <w:lang w:val="en-US"/>
        </w:rPr>
        <w:t>.</w:t>
      </w:r>
    </w:p>
    <w:p w14:paraId="25E469B6" w14:textId="77777777" w:rsidR="004921C9" w:rsidRPr="00F91254" w:rsidRDefault="00FD5E4C" w:rsidP="00F5772D">
      <w:pPr>
        <w:pStyle w:val="ListParagraph"/>
        <w:numPr>
          <w:ilvl w:val="0"/>
          <w:numId w:val="2"/>
        </w:numPr>
        <w:rPr>
          <w:color w:val="000000" w:themeColor="text1"/>
          <w:lang w:val="en-US"/>
        </w:rPr>
      </w:pPr>
      <w:hyperlink r:id="rId17" w:history="1">
        <w:r w:rsidR="004921C9" w:rsidRPr="00703308">
          <w:rPr>
            <w:rStyle w:val="Hyperlink"/>
          </w:rPr>
          <w:t>24/0658</w:t>
        </w:r>
      </w:hyperlink>
      <w:r w:rsidR="004921C9" w:rsidRPr="00703308">
        <w:rPr>
          <w:color w:val="000000" w:themeColor="text1"/>
        </w:rPr>
        <w:t xml:space="preserve"> Optimizing Roaming Scan</w:t>
      </w:r>
      <w:r w:rsidR="004921C9" w:rsidRPr="00703308">
        <w:rPr>
          <w:color w:val="000000" w:themeColor="text1"/>
        </w:rPr>
        <w:tab/>
      </w:r>
      <w:r w:rsidR="004921C9" w:rsidRPr="00703308">
        <w:rPr>
          <w:color w:val="000000" w:themeColor="text1"/>
        </w:rPr>
        <w:tab/>
      </w:r>
      <w:r w:rsidR="004921C9" w:rsidRPr="00703308">
        <w:rPr>
          <w:color w:val="000000" w:themeColor="text1"/>
        </w:rPr>
        <w:tab/>
      </w:r>
      <w:r w:rsidR="004921C9" w:rsidRPr="00703308">
        <w:rPr>
          <w:color w:val="000000" w:themeColor="text1"/>
        </w:rPr>
        <w:tab/>
        <w:t>Binita Gupta</w:t>
      </w:r>
    </w:p>
    <w:p w14:paraId="46B8422F" w14:textId="77777777" w:rsidR="00F91254" w:rsidRDefault="00F91254" w:rsidP="00F5772D">
      <w:pPr>
        <w:pStyle w:val="ListParagraph"/>
        <w:numPr>
          <w:ilvl w:val="1"/>
          <w:numId w:val="2"/>
        </w:numPr>
        <w:rPr>
          <w:szCs w:val="22"/>
        </w:rPr>
      </w:pPr>
      <w:r>
        <w:rPr>
          <w:szCs w:val="22"/>
        </w:rPr>
        <w:lastRenderedPageBreak/>
        <w:t xml:space="preserve">Submission has been walked through </w:t>
      </w:r>
      <w:r w:rsidR="007F5E95">
        <w:rPr>
          <w:szCs w:val="22"/>
        </w:rPr>
        <w:t>partially</w:t>
      </w:r>
    </w:p>
    <w:p w14:paraId="25CFE176" w14:textId="77777777" w:rsidR="00F91254" w:rsidRDefault="00F91254" w:rsidP="00F5772D">
      <w:pPr>
        <w:pStyle w:val="ListParagraph"/>
        <w:numPr>
          <w:ilvl w:val="1"/>
          <w:numId w:val="2"/>
        </w:numPr>
        <w:rPr>
          <w:szCs w:val="22"/>
        </w:rPr>
      </w:pPr>
      <w:r>
        <w:rPr>
          <w:szCs w:val="22"/>
        </w:rPr>
        <w:t>Discussion</w:t>
      </w:r>
      <w:r w:rsidR="007F5E95">
        <w:rPr>
          <w:szCs w:val="22"/>
        </w:rPr>
        <w:t xml:space="preserve">: </w:t>
      </w:r>
    </w:p>
    <w:p w14:paraId="33094449" w14:textId="77777777" w:rsidR="007F5E95" w:rsidRDefault="007F5E95" w:rsidP="00F5772D">
      <w:pPr>
        <w:pStyle w:val="ListParagraph"/>
        <w:numPr>
          <w:ilvl w:val="2"/>
          <w:numId w:val="2"/>
        </w:numPr>
        <w:rPr>
          <w:szCs w:val="22"/>
        </w:rPr>
      </w:pPr>
      <w:r>
        <w:rPr>
          <w:szCs w:val="22"/>
        </w:rPr>
        <w:t>C: Do you plan to define a new element?</w:t>
      </w:r>
    </w:p>
    <w:p w14:paraId="058D64E3" w14:textId="77777777" w:rsidR="007F5E95" w:rsidRDefault="007F5E95" w:rsidP="00F5772D">
      <w:pPr>
        <w:pStyle w:val="ListParagraph"/>
        <w:numPr>
          <w:ilvl w:val="2"/>
          <w:numId w:val="2"/>
        </w:numPr>
        <w:rPr>
          <w:szCs w:val="22"/>
        </w:rPr>
      </w:pPr>
      <w:r>
        <w:rPr>
          <w:szCs w:val="22"/>
        </w:rPr>
        <w:t>A: You can use one bit</w:t>
      </w:r>
      <w:r w:rsidR="00C748E7">
        <w:rPr>
          <w:szCs w:val="22"/>
        </w:rPr>
        <w:t>.</w:t>
      </w:r>
    </w:p>
    <w:p w14:paraId="1C640D11" w14:textId="77777777" w:rsidR="007F5E95" w:rsidRDefault="007F5E95" w:rsidP="00F5772D">
      <w:pPr>
        <w:pStyle w:val="ListParagraph"/>
        <w:numPr>
          <w:ilvl w:val="2"/>
          <w:numId w:val="2"/>
        </w:numPr>
        <w:rPr>
          <w:szCs w:val="22"/>
        </w:rPr>
      </w:pPr>
      <w:r>
        <w:rPr>
          <w:szCs w:val="22"/>
        </w:rPr>
        <w:t>Ran out of time</w:t>
      </w:r>
    </w:p>
    <w:p w14:paraId="45560C48" w14:textId="77777777" w:rsidR="00577DC5" w:rsidRPr="00577DC5" w:rsidRDefault="00577DC5" w:rsidP="00577DC5">
      <w:pPr>
        <w:rPr>
          <w:color w:val="000000" w:themeColor="text1"/>
          <w:lang w:val="en-US"/>
        </w:rPr>
      </w:pPr>
    </w:p>
    <w:p w14:paraId="11220E76" w14:textId="77777777" w:rsidR="004921C9" w:rsidRDefault="004921C9" w:rsidP="004921C9">
      <w:pPr>
        <w:numPr>
          <w:ilvl w:val="0"/>
          <w:numId w:val="1"/>
        </w:numPr>
      </w:pPr>
      <w:proofErr w:type="spellStart"/>
      <w:r w:rsidRPr="00450553">
        <w:t>AoB</w:t>
      </w:r>
      <w:proofErr w:type="spellEnd"/>
      <w:r w:rsidRPr="00450553">
        <w:t>:</w:t>
      </w:r>
      <w:r w:rsidR="007F5E95">
        <w:t xml:space="preserve"> None</w:t>
      </w:r>
    </w:p>
    <w:p w14:paraId="62917259" w14:textId="77777777" w:rsidR="00577DC5" w:rsidRDefault="00577DC5" w:rsidP="00577DC5"/>
    <w:p w14:paraId="00DCA3FE" w14:textId="77777777" w:rsidR="004921C9" w:rsidRPr="00450553" w:rsidRDefault="004921C9" w:rsidP="004921C9">
      <w:pPr>
        <w:numPr>
          <w:ilvl w:val="0"/>
          <w:numId w:val="1"/>
        </w:numPr>
      </w:pPr>
      <w:r>
        <w:t>Adjourn</w:t>
      </w:r>
      <w:r w:rsidR="006835A6">
        <w:t>: Meeting was adjourned at 9:0</w:t>
      </w:r>
      <w:r w:rsidR="007F5E95">
        <w:t>1</w:t>
      </w:r>
      <w:r w:rsidR="006835A6">
        <w:t xml:space="preserve"> PM EDT</w:t>
      </w:r>
    </w:p>
    <w:p w14:paraId="2B8BEAB7" w14:textId="77777777" w:rsidR="004921C9" w:rsidRDefault="004921C9" w:rsidP="0015045A">
      <w:pPr>
        <w:ind w:left="792"/>
        <w:rPr>
          <w:lang w:eastAsia="ja-JP"/>
        </w:rPr>
      </w:pPr>
    </w:p>
    <w:p w14:paraId="31B8451A" w14:textId="77777777" w:rsidR="00F079B7" w:rsidRPr="00BF0021" w:rsidRDefault="00F079B7" w:rsidP="00F079B7">
      <w:pPr>
        <w:pStyle w:val="Heading2"/>
      </w:pPr>
      <w:r>
        <w:rPr>
          <w:highlight w:val="yellow"/>
        </w:rPr>
        <w:t>2</w:t>
      </w:r>
      <w:r w:rsidRPr="00C17FF0">
        <w:rPr>
          <w:highlight w:val="yellow"/>
          <w:vertAlign w:val="superscript"/>
        </w:rPr>
        <w:t>nd</w:t>
      </w:r>
      <w:r>
        <w:rPr>
          <w:highlight w:val="yellow"/>
        </w:rPr>
        <w:t xml:space="preserve"> </w:t>
      </w:r>
      <w:r w:rsidRPr="000F3E89">
        <w:rPr>
          <w:highlight w:val="yellow"/>
        </w:rPr>
        <w:t xml:space="preserve">Conf. Call: </w:t>
      </w:r>
      <w:r>
        <w:rPr>
          <w:highlight w:val="yellow"/>
        </w:rPr>
        <w:t>March</w:t>
      </w:r>
      <w:r w:rsidRPr="000F3E89">
        <w:rPr>
          <w:highlight w:val="yellow"/>
        </w:rPr>
        <w:t xml:space="preserve"> </w:t>
      </w:r>
      <w:r>
        <w:rPr>
          <w:highlight w:val="yellow"/>
        </w:rPr>
        <w:t>27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14:paraId="053FB487" w14:textId="77777777" w:rsidR="00F079B7" w:rsidRDefault="00F079B7" w:rsidP="0015045A">
      <w:pPr>
        <w:ind w:left="792"/>
        <w:rPr>
          <w:lang w:eastAsia="ja-JP"/>
        </w:rPr>
      </w:pPr>
    </w:p>
    <w:p w14:paraId="77FD521A" w14:textId="77777777" w:rsidR="00F079B7" w:rsidRPr="000F142F" w:rsidRDefault="00F079B7" w:rsidP="00F5772D">
      <w:pPr>
        <w:numPr>
          <w:ilvl w:val="0"/>
          <w:numId w:val="3"/>
        </w:numPr>
      </w:pPr>
      <w:r w:rsidRPr="000F142F">
        <w:t xml:space="preserve">The chair called the meeting to order at </w:t>
      </w:r>
      <w:r>
        <w:t>10:02 AM EDT.</w:t>
      </w:r>
    </w:p>
    <w:p w14:paraId="4C43BAB3" w14:textId="77777777" w:rsidR="00F079B7" w:rsidRDefault="00F079B7" w:rsidP="00F5772D">
      <w:pPr>
        <w:numPr>
          <w:ilvl w:val="1"/>
          <w:numId w:val="3"/>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5D5E4203" w14:textId="77777777" w:rsidR="00F079B7" w:rsidRDefault="00F079B7" w:rsidP="00F5772D">
      <w:pPr>
        <w:numPr>
          <w:ilvl w:val="1"/>
          <w:numId w:val="3"/>
        </w:numPr>
        <w:rPr>
          <w:lang w:eastAsia="ja-JP"/>
        </w:rPr>
      </w:pPr>
      <w:r>
        <w:rPr>
          <w:lang w:eastAsia="ja-JP"/>
        </w:rPr>
        <w:t>The secretary for the session is Srinivas Kandala</w:t>
      </w:r>
    </w:p>
    <w:p w14:paraId="041756E4" w14:textId="77777777" w:rsidR="00F079B7" w:rsidRDefault="00F079B7" w:rsidP="00F079B7">
      <w:pPr>
        <w:ind w:left="792"/>
        <w:rPr>
          <w:lang w:eastAsia="ja-JP"/>
        </w:rPr>
      </w:pPr>
    </w:p>
    <w:p w14:paraId="0E6D2E97" w14:textId="77777777" w:rsidR="00F079B7" w:rsidRPr="000F142F" w:rsidRDefault="00F079B7" w:rsidP="00F5772D">
      <w:pPr>
        <w:numPr>
          <w:ilvl w:val="0"/>
          <w:numId w:val="3"/>
        </w:numPr>
      </w:pPr>
      <w:r w:rsidRPr="000F142F">
        <w:t>Chair’s reminder on meeting and patent policies.</w:t>
      </w:r>
    </w:p>
    <w:p w14:paraId="0DA10E75" w14:textId="77777777" w:rsidR="00F079B7" w:rsidRDefault="00F079B7" w:rsidP="00F5772D">
      <w:pPr>
        <w:numPr>
          <w:ilvl w:val="1"/>
          <w:numId w:val="3"/>
        </w:numPr>
      </w:pPr>
      <w:r w:rsidRPr="000F142F">
        <w:t xml:space="preserve">The chair </w:t>
      </w:r>
      <w:r>
        <w:t>reminded attendees of the patent polices.</w:t>
      </w:r>
    </w:p>
    <w:p w14:paraId="76B4496F" w14:textId="6B4E1B3A" w:rsidR="00F079B7" w:rsidRPr="000F142F" w:rsidRDefault="00F079B7" w:rsidP="00F5772D">
      <w:pPr>
        <w:numPr>
          <w:ilvl w:val="1"/>
          <w:numId w:val="3"/>
        </w:numPr>
      </w:pPr>
      <w:r>
        <w:t xml:space="preserve">Chair </w:t>
      </w:r>
      <w:r w:rsidRPr="000F142F">
        <w:t>called for essential patent</w:t>
      </w:r>
      <w:r>
        <w:t>s,</w:t>
      </w:r>
      <w:r w:rsidRPr="000F142F">
        <w:t xml:space="preserve"> and </w:t>
      </w:r>
      <w:r w:rsidR="00F94D41">
        <w:t>none were</w:t>
      </w:r>
      <w:r w:rsidRPr="000F142F">
        <w:t xml:space="preserve"> indicated.</w:t>
      </w:r>
    </w:p>
    <w:p w14:paraId="7D722A98" w14:textId="77777777" w:rsidR="00F079B7" w:rsidRPr="000F142F" w:rsidRDefault="00F079B7" w:rsidP="00F5772D">
      <w:pPr>
        <w:numPr>
          <w:ilvl w:val="1"/>
          <w:numId w:val="3"/>
        </w:numPr>
      </w:pPr>
      <w:r w:rsidRPr="000F142F">
        <w:t>The chair reminded attendees that participation is on an individual basis.</w:t>
      </w:r>
    </w:p>
    <w:p w14:paraId="1FD9126A" w14:textId="77777777" w:rsidR="00F079B7" w:rsidRPr="000F142F" w:rsidRDefault="00F079B7" w:rsidP="00F5772D">
      <w:pPr>
        <w:numPr>
          <w:ilvl w:val="1"/>
          <w:numId w:val="3"/>
        </w:numPr>
      </w:pPr>
      <w:r w:rsidRPr="000F142F">
        <w:t xml:space="preserve">The chair reminded attendees of IEEE </w:t>
      </w:r>
      <w:r>
        <w:t xml:space="preserve">meeting and </w:t>
      </w:r>
      <w:r w:rsidRPr="000F142F">
        <w:t>copy right policies.</w:t>
      </w:r>
    </w:p>
    <w:p w14:paraId="65A43676" w14:textId="77777777" w:rsidR="00F079B7" w:rsidRDefault="00F079B7" w:rsidP="00F5772D">
      <w:pPr>
        <w:numPr>
          <w:ilvl w:val="1"/>
          <w:numId w:val="3"/>
        </w:numPr>
      </w:pPr>
      <w:r w:rsidRPr="000F142F">
        <w:t xml:space="preserve">Chair’s reminder on </w:t>
      </w:r>
      <w:r>
        <w:t>recording attendance through IMAT</w:t>
      </w:r>
    </w:p>
    <w:p w14:paraId="67CA316B" w14:textId="77777777" w:rsidR="005B48C9" w:rsidRDefault="005B48C9" w:rsidP="005B48C9"/>
    <w:p w14:paraId="52D6CCEE" w14:textId="77777777" w:rsidR="005B48C9" w:rsidRDefault="005B48C9" w:rsidP="005B48C9">
      <w:pPr>
        <w:ind w:left="720"/>
        <w:rPr>
          <w:b/>
        </w:rPr>
      </w:pPr>
      <w:r w:rsidRPr="005B48C9">
        <w:rPr>
          <w:b/>
        </w:rPr>
        <w:t xml:space="preserve">Recorded attendance through </w:t>
      </w:r>
      <w:proofErr w:type="spellStart"/>
      <w:r w:rsidRPr="005B48C9">
        <w:rPr>
          <w:b/>
        </w:rPr>
        <w:t>Imat</w:t>
      </w:r>
      <w:proofErr w:type="spellEnd"/>
      <w:r w:rsidRPr="005B48C9">
        <w:rPr>
          <w:b/>
        </w:rPr>
        <w:t xml:space="preserve"> and e-mail:</w:t>
      </w:r>
    </w:p>
    <w:p w14:paraId="1580B85B" w14:textId="77777777" w:rsidR="00B94CA8" w:rsidRDefault="00B94CA8" w:rsidP="005B48C9">
      <w:pPr>
        <w:ind w:left="720"/>
        <w:rPr>
          <w:b/>
        </w:rPr>
      </w:pPr>
    </w:p>
    <w:tbl>
      <w:tblPr>
        <w:tblW w:w="9360" w:type="dxa"/>
        <w:tblInd w:w="612" w:type="dxa"/>
        <w:tblLook w:val="04A0" w:firstRow="1" w:lastRow="0" w:firstColumn="1" w:lastColumn="0" w:noHBand="0" w:noVBand="1"/>
      </w:tblPr>
      <w:tblGrid>
        <w:gridCol w:w="2228"/>
        <w:gridCol w:w="7132"/>
      </w:tblGrid>
      <w:tr w:rsidR="00B94CA8" w:rsidRPr="00B94CA8" w14:paraId="1D141632" w14:textId="77777777" w:rsidTr="00B94CA8">
        <w:trPr>
          <w:trHeight w:val="300"/>
        </w:trPr>
        <w:tc>
          <w:tcPr>
            <w:tcW w:w="2228" w:type="dxa"/>
            <w:tcBorders>
              <w:top w:val="nil"/>
              <w:left w:val="nil"/>
              <w:bottom w:val="nil"/>
              <w:right w:val="nil"/>
            </w:tcBorders>
            <w:shd w:val="clear" w:color="auto" w:fill="auto"/>
            <w:noWrap/>
            <w:vAlign w:val="bottom"/>
            <w:hideMark/>
          </w:tcPr>
          <w:p w14:paraId="062D3222" w14:textId="77777777" w:rsidR="00B94CA8" w:rsidRPr="00B94CA8" w:rsidRDefault="00B94CA8" w:rsidP="00B94CA8">
            <w:pPr>
              <w:rPr>
                <w:b/>
                <w:color w:val="000000"/>
                <w:szCs w:val="22"/>
                <w:lang w:val="en-US"/>
              </w:rPr>
            </w:pPr>
            <w:r w:rsidRPr="00B94CA8">
              <w:rPr>
                <w:b/>
                <w:color w:val="000000"/>
                <w:szCs w:val="22"/>
                <w:lang w:val="en-US"/>
              </w:rPr>
              <w:t>Name</w:t>
            </w:r>
          </w:p>
        </w:tc>
        <w:tc>
          <w:tcPr>
            <w:tcW w:w="7132" w:type="dxa"/>
            <w:tcBorders>
              <w:top w:val="nil"/>
              <w:left w:val="nil"/>
              <w:bottom w:val="nil"/>
              <w:right w:val="nil"/>
            </w:tcBorders>
            <w:shd w:val="clear" w:color="auto" w:fill="auto"/>
            <w:noWrap/>
            <w:vAlign w:val="bottom"/>
            <w:hideMark/>
          </w:tcPr>
          <w:p w14:paraId="0EE9093D" w14:textId="77777777" w:rsidR="00B94CA8" w:rsidRPr="00B94CA8" w:rsidRDefault="00B94CA8" w:rsidP="00B94CA8">
            <w:pPr>
              <w:rPr>
                <w:b/>
                <w:color w:val="000000"/>
                <w:szCs w:val="22"/>
                <w:lang w:val="en-US"/>
              </w:rPr>
            </w:pPr>
            <w:r w:rsidRPr="00B94CA8">
              <w:rPr>
                <w:b/>
                <w:color w:val="000000"/>
                <w:szCs w:val="22"/>
                <w:lang w:val="en-US"/>
              </w:rPr>
              <w:t>Affiliation</w:t>
            </w:r>
          </w:p>
        </w:tc>
      </w:tr>
      <w:tr w:rsidR="005B48C9" w:rsidRPr="005B48C9" w14:paraId="40A73159" w14:textId="77777777" w:rsidTr="00033A01">
        <w:trPr>
          <w:trHeight w:val="300"/>
        </w:trPr>
        <w:tc>
          <w:tcPr>
            <w:tcW w:w="2228" w:type="dxa"/>
            <w:tcBorders>
              <w:top w:val="nil"/>
              <w:left w:val="nil"/>
              <w:bottom w:val="nil"/>
              <w:right w:val="nil"/>
            </w:tcBorders>
            <w:shd w:val="clear" w:color="auto" w:fill="auto"/>
            <w:noWrap/>
            <w:vAlign w:val="bottom"/>
            <w:hideMark/>
          </w:tcPr>
          <w:p w14:paraId="26A43603" w14:textId="77777777" w:rsidR="005B48C9" w:rsidRPr="005B48C9" w:rsidRDefault="005B48C9" w:rsidP="00033A01">
            <w:pPr>
              <w:rPr>
                <w:color w:val="000000"/>
                <w:szCs w:val="22"/>
                <w:lang w:val="en-US"/>
              </w:rPr>
            </w:pPr>
            <w:r w:rsidRPr="005B48C9">
              <w:rPr>
                <w:color w:val="000000"/>
                <w:szCs w:val="22"/>
                <w:lang w:val="en-US"/>
              </w:rPr>
              <w:t xml:space="preserve">Cha, </w:t>
            </w:r>
            <w:proofErr w:type="spellStart"/>
            <w:r w:rsidRPr="005B48C9">
              <w:rPr>
                <w:color w:val="000000"/>
                <w:szCs w:val="22"/>
                <w:lang w:val="en-US"/>
              </w:rPr>
              <w:t>Dongju</w:t>
            </w:r>
            <w:proofErr w:type="spellEnd"/>
          </w:p>
        </w:tc>
        <w:tc>
          <w:tcPr>
            <w:tcW w:w="7132" w:type="dxa"/>
            <w:tcBorders>
              <w:top w:val="nil"/>
              <w:left w:val="nil"/>
              <w:bottom w:val="nil"/>
              <w:right w:val="nil"/>
            </w:tcBorders>
            <w:shd w:val="clear" w:color="auto" w:fill="auto"/>
            <w:noWrap/>
            <w:vAlign w:val="bottom"/>
            <w:hideMark/>
          </w:tcPr>
          <w:p w14:paraId="04B8CD43"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45C4B6E1" w14:textId="77777777" w:rsidTr="00033A01">
        <w:trPr>
          <w:trHeight w:val="300"/>
        </w:trPr>
        <w:tc>
          <w:tcPr>
            <w:tcW w:w="2228" w:type="dxa"/>
            <w:tcBorders>
              <w:top w:val="nil"/>
              <w:left w:val="nil"/>
              <w:bottom w:val="nil"/>
              <w:right w:val="nil"/>
            </w:tcBorders>
            <w:shd w:val="clear" w:color="auto" w:fill="auto"/>
            <w:noWrap/>
            <w:vAlign w:val="bottom"/>
            <w:hideMark/>
          </w:tcPr>
          <w:p w14:paraId="691CEB09" w14:textId="77777777" w:rsidR="005B48C9" w:rsidRPr="005B48C9" w:rsidRDefault="005B48C9" w:rsidP="00033A01">
            <w:pPr>
              <w:rPr>
                <w:color w:val="000000"/>
                <w:szCs w:val="22"/>
                <w:lang w:val="en-US"/>
              </w:rPr>
            </w:pPr>
            <w:r w:rsidRPr="005B48C9">
              <w:rPr>
                <w:color w:val="000000"/>
                <w:szCs w:val="22"/>
                <w:lang w:val="en-US"/>
              </w:rPr>
              <w:t>Carney, William</w:t>
            </w:r>
          </w:p>
        </w:tc>
        <w:tc>
          <w:tcPr>
            <w:tcW w:w="7132" w:type="dxa"/>
            <w:tcBorders>
              <w:top w:val="nil"/>
              <w:left w:val="nil"/>
              <w:bottom w:val="nil"/>
              <w:right w:val="nil"/>
            </w:tcBorders>
            <w:shd w:val="clear" w:color="auto" w:fill="auto"/>
            <w:noWrap/>
            <w:vAlign w:val="bottom"/>
            <w:hideMark/>
          </w:tcPr>
          <w:p w14:paraId="1571B1F5" w14:textId="77777777" w:rsidR="005B48C9" w:rsidRPr="005B48C9" w:rsidRDefault="005B48C9" w:rsidP="00033A01">
            <w:pPr>
              <w:rPr>
                <w:color w:val="000000"/>
                <w:szCs w:val="22"/>
                <w:lang w:val="en-US"/>
              </w:rPr>
            </w:pPr>
            <w:r w:rsidRPr="005B48C9">
              <w:rPr>
                <w:color w:val="000000"/>
                <w:szCs w:val="22"/>
                <w:lang w:val="en-US"/>
              </w:rPr>
              <w:t>Sony Group Corporation</w:t>
            </w:r>
          </w:p>
        </w:tc>
      </w:tr>
      <w:tr w:rsidR="005B48C9" w:rsidRPr="005B48C9" w14:paraId="465B6761" w14:textId="77777777" w:rsidTr="00033A01">
        <w:trPr>
          <w:trHeight w:val="300"/>
        </w:trPr>
        <w:tc>
          <w:tcPr>
            <w:tcW w:w="2228" w:type="dxa"/>
            <w:tcBorders>
              <w:top w:val="nil"/>
              <w:left w:val="nil"/>
              <w:bottom w:val="nil"/>
              <w:right w:val="nil"/>
            </w:tcBorders>
            <w:shd w:val="clear" w:color="auto" w:fill="auto"/>
            <w:noWrap/>
            <w:vAlign w:val="bottom"/>
            <w:hideMark/>
          </w:tcPr>
          <w:p w14:paraId="26A8BC64" w14:textId="77777777" w:rsidR="005B48C9" w:rsidRPr="005B48C9" w:rsidRDefault="005B48C9" w:rsidP="00033A01">
            <w:pPr>
              <w:rPr>
                <w:color w:val="000000"/>
                <w:szCs w:val="22"/>
                <w:lang w:val="en-US"/>
              </w:rPr>
            </w:pPr>
            <w:r w:rsidRPr="005B48C9">
              <w:rPr>
                <w:color w:val="000000"/>
                <w:szCs w:val="22"/>
                <w:lang w:val="en-US"/>
              </w:rPr>
              <w:t>Byeon, Seongho</w:t>
            </w:r>
          </w:p>
        </w:tc>
        <w:tc>
          <w:tcPr>
            <w:tcW w:w="7132" w:type="dxa"/>
            <w:tcBorders>
              <w:top w:val="nil"/>
              <w:left w:val="nil"/>
              <w:bottom w:val="nil"/>
              <w:right w:val="nil"/>
            </w:tcBorders>
            <w:shd w:val="clear" w:color="auto" w:fill="auto"/>
            <w:noWrap/>
            <w:vAlign w:val="bottom"/>
            <w:hideMark/>
          </w:tcPr>
          <w:p w14:paraId="32501C53"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4F5DE205" w14:textId="77777777" w:rsidTr="00033A01">
        <w:trPr>
          <w:trHeight w:val="300"/>
        </w:trPr>
        <w:tc>
          <w:tcPr>
            <w:tcW w:w="2228" w:type="dxa"/>
            <w:tcBorders>
              <w:top w:val="nil"/>
              <w:left w:val="nil"/>
              <w:bottom w:val="nil"/>
              <w:right w:val="nil"/>
            </w:tcBorders>
            <w:shd w:val="clear" w:color="auto" w:fill="auto"/>
            <w:noWrap/>
            <w:vAlign w:val="bottom"/>
            <w:hideMark/>
          </w:tcPr>
          <w:p w14:paraId="3B99DC2A" w14:textId="77777777" w:rsidR="005B48C9" w:rsidRPr="005B48C9" w:rsidRDefault="005B48C9" w:rsidP="00033A01">
            <w:pPr>
              <w:rPr>
                <w:color w:val="000000"/>
                <w:szCs w:val="22"/>
                <w:lang w:val="en-US"/>
              </w:rPr>
            </w:pPr>
            <w:proofErr w:type="spellStart"/>
            <w:r w:rsidRPr="005B48C9">
              <w:rPr>
                <w:color w:val="000000"/>
                <w:szCs w:val="22"/>
                <w:lang w:val="en-US"/>
              </w:rPr>
              <w:t>Baykas</w:t>
            </w:r>
            <w:proofErr w:type="spellEnd"/>
            <w:r w:rsidRPr="005B48C9">
              <w:rPr>
                <w:color w:val="000000"/>
                <w:szCs w:val="22"/>
                <w:lang w:val="en-US"/>
              </w:rPr>
              <w:t xml:space="preserve">, </w:t>
            </w:r>
            <w:proofErr w:type="spellStart"/>
            <w:r w:rsidRPr="005B48C9">
              <w:rPr>
                <w:color w:val="000000"/>
                <w:szCs w:val="22"/>
                <w:lang w:val="en-US"/>
              </w:rPr>
              <w:t>Tuncer</w:t>
            </w:r>
            <w:proofErr w:type="spellEnd"/>
          </w:p>
        </w:tc>
        <w:tc>
          <w:tcPr>
            <w:tcW w:w="7132" w:type="dxa"/>
            <w:tcBorders>
              <w:top w:val="nil"/>
              <w:left w:val="nil"/>
              <w:bottom w:val="nil"/>
              <w:right w:val="nil"/>
            </w:tcBorders>
            <w:shd w:val="clear" w:color="auto" w:fill="auto"/>
            <w:noWrap/>
            <w:vAlign w:val="bottom"/>
            <w:hideMark/>
          </w:tcPr>
          <w:p w14:paraId="18A00EA0" w14:textId="77777777" w:rsidR="005B48C9" w:rsidRPr="005B48C9" w:rsidRDefault="005B48C9" w:rsidP="00033A01">
            <w:pPr>
              <w:rPr>
                <w:color w:val="000000"/>
                <w:szCs w:val="22"/>
                <w:lang w:val="en-US"/>
              </w:rPr>
            </w:pPr>
            <w:r w:rsidRPr="005B48C9">
              <w:rPr>
                <w:color w:val="000000"/>
                <w:szCs w:val="22"/>
                <w:lang w:val="en-US"/>
              </w:rPr>
              <w:t>Self</w:t>
            </w:r>
          </w:p>
        </w:tc>
      </w:tr>
      <w:tr w:rsidR="005B48C9" w:rsidRPr="005B48C9" w14:paraId="4EC78FEE" w14:textId="77777777" w:rsidTr="00033A01">
        <w:trPr>
          <w:trHeight w:val="300"/>
        </w:trPr>
        <w:tc>
          <w:tcPr>
            <w:tcW w:w="2228" w:type="dxa"/>
            <w:tcBorders>
              <w:top w:val="nil"/>
              <w:left w:val="nil"/>
              <w:bottom w:val="nil"/>
              <w:right w:val="nil"/>
            </w:tcBorders>
            <w:shd w:val="clear" w:color="auto" w:fill="auto"/>
            <w:noWrap/>
            <w:vAlign w:val="bottom"/>
            <w:hideMark/>
          </w:tcPr>
          <w:p w14:paraId="5FB4C81C" w14:textId="77777777" w:rsidR="005B48C9" w:rsidRPr="005B48C9" w:rsidRDefault="005B48C9" w:rsidP="00033A01">
            <w:pPr>
              <w:rPr>
                <w:color w:val="000000"/>
                <w:szCs w:val="22"/>
                <w:lang w:val="en-US"/>
              </w:rPr>
            </w:pPr>
            <w:r w:rsidRPr="005B48C9">
              <w:rPr>
                <w:color w:val="000000"/>
                <w:szCs w:val="22"/>
                <w:lang w:val="en-US"/>
              </w:rPr>
              <w:t>baron, stephane</w:t>
            </w:r>
          </w:p>
        </w:tc>
        <w:tc>
          <w:tcPr>
            <w:tcW w:w="7132" w:type="dxa"/>
            <w:tcBorders>
              <w:top w:val="nil"/>
              <w:left w:val="nil"/>
              <w:bottom w:val="nil"/>
              <w:right w:val="nil"/>
            </w:tcBorders>
            <w:shd w:val="clear" w:color="auto" w:fill="auto"/>
            <w:noWrap/>
            <w:vAlign w:val="bottom"/>
            <w:hideMark/>
          </w:tcPr>
          <w:p w14:paraId="356DC266"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24D300FF" w14:textId="77777777" w:rsidTr="00033A01">
        <w:trPr>
          <w:trHeight w:val="300"/>
        </w:trPr>
        <w:tc>
          <w:tcPr>
            <w:tcW w:w="2228" w:type="dxa"/>
            <w:tcBorders>
              <w:top w:val="nil"/>
              <w:left w:val="nil"/>
              <w:bottom w:val="nil"/>
              <w:right w:val="nil"/>
            </w:tcBorders>
            <w:shd w:val="clear" w:color="auto" w:fill="auto"/>
            <w:noWrap/>
            <w:vAlign w:val="bottom"/>
            <w:hideMark/>
          </w:tcPr>
          <w:p w14:paraId="58E9853C" w14:textId="77777777" w:rsidR="005B48C9" w:rsidRPr="005B48C9" w:rsidRDefault="005B48C9" w:rsidP="00033A01">
            <w:pPr>
              <w:rPr>
                <w:color w:val="000000"/>
                <w:szCs w:val="22"/>
                <w:lang w:val="en-US"/>
              </w:rPr>
            </w:pPr>
            <w:proofErr w:type="spellStart"/>
            <w:r w:rsidRPr="005B48C9">
              <w:rPr>
                <w:color w:val="000000"/>
                <w:szCs w:val="22"/>
                <w:lang w:val="en-US"/>
              </w:rPr>
              <w:t>Lorgeoux</w:t>
            </w:r>
            <w:proofErr w:type="spellEnd"/>
            <w:r w:rsidRPr="005B48C9">
              <w:rPr>
                <w:color w:val="000000"/>
                <w:szCs w:val="22"/>
                <w:lang w:val="en-US"/>
              </w:rPr>
              <w:t>, Mikael</w:t>
            </w:r>
          </w:p>
        </w:tc>
        <w:tc>
          <w:tcPr>
            <w:tcW w:w="7132" w:type="dxa"/>
            <w:tcBorders>
              <w:top w:val="nil"/>
              <w:left w:val="nil"/>
              <w:bottom w:val="nil"/>
              <w:right w:val="nil"/>
            </w:tcBorders>
            <w:shd w:val="clear" w:color="auto" w:fill="auto"/>
            <w:noWrap/>
            <w:vAlign w:val="bottom"/>
            <w:hideMark/>
          </w:tcPr>
          <w:p w14:paraId="11A93E98"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5EBE8FE3" w14:textId="77777777" w:rsidTr="00033A01">
        <w:trPr>
          <w:trHeight w:val="300"/>
        </w:trPr>
        <w:tc>
          <w:tcPr>
            <w:tcW w:w="2228" w:type="dxa"/>
            <w:tcBorders>
              <w:top w:val="nil"/>
              <w:left w:val="nil"/>
              <w:bottom w:val="nil"/>
              <w:right w:val="nil"/>
            </w:tcBorders>
            <w:shd w:val="clear" w:color="auto" w:fill="auto"/>
            <w:noWrap/>
            <w:vAlign w:val="bottom"/>
            <w:hideMark/>
          </w:tcPr>
          <w:p w14:paraId="4DD9FDD1" w14:textId="77777777" w:rsidR="005B48C9" w:rsidRPr="005B48C9" w:rsidRDefault="005B48C9" w:rsidP="00033A01">
            <w:pPr>
              <w:rPr>
                <w:color w:val="000000"/>
                <w:szCs w:val="22"/>
                <w:lang w:val="en-US"/>
              </w:rPr>
            </w:pPr>
            <w:r w:rsidRPr="005B48C9">
              <w:rPr>
                <w:color w:val="000000"/>
                <w:szCs w:val="22"/>
                <w:lang w:val="en-US"/>
              </w:rPr>
              <w:t xml:space="preserve">Bai, </w:t>
            </w:r>
            <w:proofErr w:type="spellStart"/>
            <w:r w:rsidRPr="005B48C9">
              <w:rPr>
                <w:color w:val="000000"/>
                <w:szCs w:val="22"/>
                <w:lang w:val="en-US"/>
              </w:rPr>
              <w:t>Jiyang</w:t>
            </w:r>
            <w:proofErr w:type="spellEnd"/>
          </w:p>
        </w:tc>
        <w:tc>
          <w:tcPr>
            <w:tcW w:w="7132" w:type="dxa"/>
            <w:tcBorders>
              <w:top w:val="nil"/>
              <w:left w:val="nil"/>
              <w:bottom w:val="nil"/>
              <w:right w:val="nil"/>
            </w:tcBorders>
            <w:shd w:val="clear" w:color="auto" w:fill="auto"/>
            <w:noWrap/>
            <w:vAlign w:val="bottom"/>
            <w:hideMark/>
          </w:tcPr>
          <w:p w14:paraId="3EEB2A32" w14:textId="77777777" w:rsidR="005B48C9" w:rsidRPr="005B48C9" w:rsidRDefault="005B48C9" w:rsidP="00033A01">
            <w:pPr>
              <w:rPr>
                <w:color w:val="000000"/>
                <w:szCs w:val="22"/>
                <w:lang w:val="en-US"/>
              </w:rPr>
            </w:pPr>
            <w:r w:rsidRPr="005B48C9">
              <w:rPr>
                <w:color w:val="000000"/>
                <w:szCs w:val="22"/>
                <w:lang w:val="en-US"/>
              </w:rPr>
              <w:t>TCL</w:t>
            </w:r>
          </w:p>
        </w:tc>
      </w:tr>
      <w:tr w:rsidR="005B48C9" w:rsidRPr="005B48C9" w14:paraId="55CBBA3F" w14:textId="77777777" w:rsidTr="00033A01">
        <w:trPr>
          <w:trHeight w:val="300"/>
        </w:trPr>
        <w:tc>
          <w:tcPr>
            <w:tcW w:w="2228" w:type="dxa"/>
            <w:tcBorders>
              <w:top w:val="nil"/>
              <w:left w:val="nil"/>
              <w:bottom w:val="nil"/>
              <w:right w:val="nil"/>
            </w:tcBorders>
            <w:shd w:val="clear" w:color="auto" w:fill="auto"/>
            <w:noWrap/>
            <w:vAlign w:val="bottom"/>
            <w:hideMark/>
          </w:tcPr>
          <w:p w14:paraId="4FA2DB7E" w14:textId="77777777" w:rsidR="005B48C9" w:rsidRPr="005B48C9" w:rsidRDefault="005B48C9" w:rsidP="00033A01">
            <w:pPr>
              <w:rPr>
                <w:color w:val="000000"/>
                <w:szCs w:val="22"/>
                <w:lang w:val="en-US"/>
              </w:rPr>
            </w:pPr>
            <w:r w:rsidRPr="005B48C9">
              <w:rPr>
                <w:color w:val="000000"/>
                <w:szCs w:val="22"/>
                <w:lang w:val="en-US"/>
              </w:rPr>
              <w:t>Chaturvedi, Abhishek</w:t>
            </w:r>
          </w:p>
        </w:tc>
        <w:tc>
          <w:tcPr>
            <w:tcW w:w="7132" w:type="dxa"/>
            <w:tcBorders>
              <w:top w:val="nil"/>
              <w:left w:val="nil"/>
              <w:bottom w:val="nil"/>
              <w:right w:val="nil"/>
            </w:tcBorders>
            <w:shd w:val="clear" w:color="auto" w:fill="auto"/>
            <w:noWrap/>
            <w:vAlign w:val="bottom"/>
            <w:hideMark/>
          </w:tcPr>
          <w:p w14:paraId="35CB5D6C"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30248D7E" w14:textId="77777777" w:rsidTr="00033A01">
        <w:trPr>
          <w:trHeight w:val="300"/>
        </w:trPr>
        <w:tc>
          <w:tcPr>
            <w:tcW w:w="2228" w:type="dxa"/>
            <w:tcBorders>
              <w:top w:val="nil"/>
              <w:left w:val="nil"/>
              <w:bottom w:val="nil"/>
              <w:right w:val="nil"/>
            </w:tcBorders>
            <w:shd w:val="clear" w:color="auto" w:fill="auto"/>
            <w:noWrap/>
            <w:vAlign w:val="bottom"/>
            <w:hideMark/>
          </w:tcPr>
          <w:p w14:paraId="03B4DDB4" w14:textId="77777777" w:rsidR="005B48C9" w:rsidRPr="005B48C9" w:rsidRDefault="005B48C9" w:rsidP="00033A01">
            <w:pPr>
              <w:rPr>
                <w:color w:val="000000"/>
                <w:szCs w:val="22"/>
                <w:lang w:val="en-US"/>
              </w:rPr>
            </w:pPr>
            <w:r w:rsidRPr="005B48C9">
              <w:rPr>
                <w:color w:val="000000"/>
                <w:szCs w:val="22"/>
                <w:lang w:val="en-US"/>
              </w:rPr>
              <w:t>Bansal, Ankur</w:t>
            </w:r>
          </w:p>
        </w:tc>
        <w:tc>
          <w:tcPr>
            <w:tcW w:w="7132" w:type="dxa"/>
            <w:tcBorders>
              <w:top w:val="nil"/>
              <w:left w:val="nil"/>
              <w:bottom w:val="nil"/>
              <w:right w:val="nil"/>
            </w:tcBorders>
            <w:shd w:val="clear" w:color="auto" w:fill="auto"/>
            <w:noWrap/>
            <w:vAlign w:val="bottom"/>
            <w:hideMark/>
          </w:tcPr>
          <w:p w14:paraId="4CA9FB8F"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0B824AFD" w14:textId="77777777" w:rsidTr="00033A01">
        <w:trPr>
          <w:trHeight w:val="300"/>
        </w:trPr>
        <w:tc>
          <w:tcPr>
            <w:tcW w:w="2228" w:type="dxa"/>
            <w:tcBorders>
              <w:top w:val="nil"/>
              <w:left w:val="nil"/>
              <w:bottom w:val="nil"/>
              <w:right w:val="nil"/>
            </w:tcBorders>
            <w:shd w:val="clear" w:color="auto" w:fill="auto"/>
            <w:noWrap/>
            <w:vAlign w:val="bottom"/>
            <w:hideMark/>
          </w:tcPr>
          <w:p w14:paraId="0554EDDF" w14:textId="77777777" w:rsidR="005B48C9" w:rsidRPr="005B48C9" w:rsidRDefault="005B48C9" w:rsidP="00033A01">
            <w:pPr>
              <w:rPr>
                <w:color w:val="000000"/>
                <w:szCs w:val="22"/>
                <w:lang w:val="en-US"/>
              </w:rPr>
            </w:pPr>
            <w:r w:rsidRPr="005B48C9">
              <w:rPr>
                <w:color w:val="000000"/>
                <w:szCs w:val="22"/>
                <w:lang w:val="en-US"/>
              </w:rPr>
              <w:t xml:space="preserve">Chen, </w:t>
            </w:r>
            <w:proofErr w:type="spellStart"/>
            <w:r w:rsidRPr="005B48C9">
              <w:rPr>
                <w:color w:val="000000"/>
                <w:szCs w:val="22"/>
                <w:lang w:val="en-US"/>
              </w:rPr>
              <w:t>Junbin</w:t>
            </w:r>
            <w:proofErr w:type="spellEnd"/>
          </w:p>
        </w:tc>
        <w:tc>
          <w:tcPr>
            <w:tcW w:w="7132" w:type="dxa"/>
            <w:tcBorders>
              <w:top w:val="nil"/>
              <w:left w:val="nil"/>
              <w:bottom w:val="nil"/>
              <w:right w:val="nil"/>
            </w:tcBorders>
            <w:shd w:val="clear" w:color="auto" w:fill="auto"/>
            <w:noWrap/>
            <w:vAlign w:val="bottom"/>
            <w:hideMark/>
          </w:tcPr>
          <w:p w14:paraId="26364859" w14:textId="77777777"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14:paraId="5C6830C5" w14:textId="77777777" w:rsidTr="00033A01">
        <w:trPr>
          <w:trHeight w:val="300"/>
        </w:trPr>
        <w:tc>
          <w:tcPr>
            <w:tcW w:w="2228" w:type="dxa"/>
            <w:tcBorders>
              <w:top w:val="nil"/>
              <w:left w:val="nil"/>
              <w:bottom w:val="nil"/>
              <w:right w:val="nil"/>
            </w:tcBorders>
            <w:shd w:val="clear" w:color="auto" w:fill="auto"/>
            <w:noWrap/>
            <w:vAlign w:val="bottom"/>
            <w:hideMark/>
          </w:tcPr>
          <w:p w14:paraId="2083786B" w14:textId="77777777" w:rsidR="005B48C9" w:rsidRPr="005B48C9" w:rsidRDefault="005B48C9" w:rsidP="00033A01">
            <w:pPr>
              <w:rPr>
                <w:color w:val="000000"/>
                <w:szCs w:val="22"/>
                <w:lang w:val="en-US"/>
              </w:rPr>
            </w:pPr>
            <w:r w:rsidRPr="005B48C9">
              <w:rPr>
                <w:color w:val="000000"/>
                <w:szCs w:val="22"/>
                <w:lang w:val="en-US"/>
              </w:rPr>
              <w:t xml:space="preserve">CHENG, </w:t>
            </w:r>
            <w:proofErr w:type="spellStart"/>
            <w:r w:rsidRPr="005B48C9">
              <w:rPr>
                <w:color w:val="000000"/>
                <w:szCs w:val="22"/>
                <w:lang w:val="en-US"/>
              </w:rPr>
              <w:t>yajun</w:t>
            </w:r>
            <w:proofErr w:type="spellEnd"/>
          </w:p>
        </w:tc>
        <w:tc>
          <w:tcPr>
            <w:tcW w:w="7132" w:type="dxa"/>
            <w:tcBorders>
              <w:top w:val="nil"/>
              <w:left w:val="nil"/>
              <w:bottom w:val="nil"/>
              <w:right w:val="nil"/>
            </w:tcBorders>
            <w:shd w:val="clear" w:color="auto" w:fill="auto"/>
            <w:noWrap/>
            <w:vAlign w:val="bottom"/>
            <w:hideMark/>
          </w:tcPr>
          <w:p w14:paraId="6EAF76A9" w14:textId="77777777"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14:paraId="73C9495B" w14:textId="77777777" w:rsidTr="00033A01">
        <w:trPr>
          <w:trHeight w:val="300"/>
        </w:trPr>
        <w:tc>
          <w:tcPr>
            <w:tcW w:w="2228" w:type="dxa"/>
            <w:tcBorders>
              <w:top w:val="nil"/>
              <w:left w:val="nil"/>
              <w:bottom w:val="nil"/>
              <w:right w:val="nil"/>
            </w:tcBorders>
            <w:shd w:val="clear" w:color="auto" w:fill="auto"/>
            <w:noWrap/>
            <w:vAlign w:val="bottom"/>
            <w:hideMark/>
          </w:tcPr>
          <w:p w14:paraId="2423EDAE" w14:textId="77777777" w:rsidR="005B48C9" w:rsidRPr="005B48C9" w:rsidRDefault="005B48C9" w:rsidP="00033A01">
            <w:pPr>
              <w:rPr>
                <w:color w:val="000000"/>
                <w:szCs w:val="22"/>
                <w:lang w:val="en-US"/>
              </w:rPr>
            </w:pPr>
            <w:r w:rsidRPr="005B48C9">
              <w:rPr>
                <w:color w:val="000000"/>
                <w:szCs w:val="22"/>
                <w:lang w:val="en-US"/>
              </w:rPr>
              <w:t>Fischer, Matthew</w:t>
            </w:r>
          </w:p>
        </w:tc>
        <w:tc>
          <w:tcPr>
            <w:tcW w:w="7132" w:type="dxa"/>
            <w:tcBorders>
              <w:top w:val="nil"/>
              <w:left w:val="nil"/>
              <w:bottom w:val="nil"/>
              <w:right w:val="nil"/>
            </w:tcBorders>
            <w:shd w:val="clear" w:color="auto" w:fill="auto"/>
            <w:noWrap/>
            <w:vAlign w:val="bottom"/>
            <w:hideMark/>
          </w:tcPr>
          <w:p w14:paraId="1161E635" w14:textId="77777777" w:rsidR="005B48C9" w:rsidRPr="005B48C9" w:rsidRDefault="005B48C9" w:rsidP="00033A01">
            <w:pPr>
              <w:rPr>
                <w:color w:val="000000"/>
                <w:szCs w:val="22"/>
                <w:lang w:val="en-US"/>
              </w:rPr>
            </w:pPr>
            <w:r w:rsidRPr="005B48C9">
              <w:rPr>
                <w:color w:val="000000"/>
                <w:szCs w:val="22"/>
                <w:lang w:val="en-US"/>
              </w:rPr>
              <w:t>Broadcom Corporation</w:t>
            </w:r>
          </w:p>
        </w:tc>
      </w:tr>
      <w:tr w:rsidR="005B48C9" w:rsidRPr="005B48C9" w14:paraId="40E4EE7D" w14:textId="77777777" w:rsidTr="00033A01">
        <w:trPr>
          <w:trHeight w:val="300"/>
        </w:trPr>
        <w:tc>
          <w:tcPr>
            <w:tcW w:w="2228" w:type="dxa"/>
            <w:tcBorders>
              <w:top w:val="nil"/>
              <w:left w:val="nil"/>
              <w:bottom w:val="nil"/>
              <w:right w:val="nil"/>
            </w:tcBorders>
            <w:shd w:val="clear" w:color="auto" w:fill="auto"/>
            <w:noWrap/>
            <w:vAlign w:val="bottom"/>
            <w:hideMark/>
          </w:tcPr>
          <w:p w14:paraId="0C101A8D" w14:textId="77777777" w:rsidR="005B48C9" w:rsidRPr="005B48C9" w:rsidRDefault="005B48C9" w:rsidP="00033A01">
            <w:pPr>
              <w:rPr>
                <w:color w:val="000000"/>
                <w:szCs w:val="22"/>
                <w:lang w:val="en-US"/>
              </w:rPr>
            </w:pPr>
            <w:r w:rsidRPr="005B48C9">
              <w:rPr>
                <w:color w:val="000000"/>
                <w:szCs w:val="22"/>
                <w:lang w:val="en-US"/>
              </w:rPr>
              <w:t xml:space="preserve">Zhang, </w:t>
            </w:r>
            <w:proofErr w:type="spellStart"/>
            <w:r w:rsidRPr="005B48C9">
              <w:rPr>
                <w:color w:val="000000"/>
                <w:szCs w:val="22"/>
                <w:lang w:val="en-US"/>
              </w:rPr>
              <w:t>Jiayi</w:t>
            </w:r>
            <w:proofErr w:type="spellEnd"/>
          </w:p>
        </w:tc>
        <w:tc>
          <w:tcPr>
            <w:tcW w:w="7132" w:type="dxa"/>
            <w:tcBorders>
              <w:top w:val="nil"/>
              <w:left w:val="nil"/>
              <w:bottom w:val="nil"/>
              <w:right w:val="nil"/>
            </w:tcBorders>
            <w:shd w:val="clear" w:color="auto" w:fill="auto"/>
            <w:noWrap/>
            <w:vAlign w:val="bottom"/>
            <w:hideMark/>
          </w:tcPr>
          <w:p w14:paraId="60D75BAD" w14:textId="77777777"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14:paraId="05529B28" w14:textId="77777777" w:rsidTr="00033A01">
        <w:trPr>
          <w:trHeight w:val="300"/>
        </w:trPr>
        <w:tc>
          <w:tcPr>
            <w:tcW w:w="2228" w:type="dxa"/>
            <w:tcBorders>
              <w:top w:val="nil"/>
              <w:left w:val="nil"/>
              <w:bottom w:val="nil"/>
              <w:right w:val="nil"/>
            </w:tcBorders>
            <w:shd w:val="clear" w:color="auto" w:fill="auto"/>
            <w:noWrap/>
            <w:vAlign w:val="bottom"/>
            <w:hideMark/>
          </w:tcPr>
          <w:p w14:paraId="299E07CE" w14:textId="77777777" w:rsidR="005B48C9" w:rsidRPr="005B48C9" w:rsidRDefault="005B48C9" w:rsidP="00033A01">
            <w:pPr>
              <w:rPr>
                <w:color w:val="000000"/>
                <w:szCs w:val="22"/>
                <w:lang w:val="en-US"/>
              </w:rPr>
            </w:pPr>
            <w:r w:rsidRPr="005B48C9">
              <w:rPr>
                <w:color w:val="000000"/>
                <w:szCs w:val="22"/>
                <w:lang w:val="en-US"/>
              </w:rPr>
              <w:t xml:space="preserve">Fang, </w:t>
            </w:r>
            <w:proofErr w:type="spellStart"/>
            <w:r w:rsidRPr="005B48C9">
              <w:rPr>
                <w:color w:val="000000"/>
                <w:szCs w:val="22"/>
                <w:lang w:val="en-US"/>
              </w:rPr>
              <w:t>Yonggang</w:t>
            </w:r>
            <w:proofErr w:type="spellEnd"/>
          </w:p>
        </w:tc>
        <w:tc>
          <w:tcPr>
            <w:tcW w:w="7132" w:type="dxa"/>
            <w:tcBorders>
              <w:top w:val="nil"/>
              <w:left w:val="nil"/>
              <w:bottom w:val="nil"/>
              <w:right w:val="nil"/>
            </w:tcBorders>
            <w:shd w:val="clear" w:color="auto" w:fill="auto"/>
            <w:noWrap/>
            <w:vAlign w:val="bottom"/>
            <w:hideMark/>
          </w:tcPr>
          <w:p w14:paraId="2E9E2DDF"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580F598F" w14:textId="77777777" w:rsidTr="00033A01">
        <w:trPr>
          <w:trHeight w:val="300"/>
        </w:trPr>
        <w:tc>
          <w:tcPr>
            <w:tcW w:w="2228" w:type="dxa"/>
            <w:tcBorders>
              <w:top w:val="nil"/>
              <w:left w:val="nil"/>
              <w:bottom w:val="nil"/>
              <w:right w:val="nil"/>
            </w:tcBorders>
            <w:shd w:val="clear" w:color="auto" w:fill="auto"/>
            <w:noWrap/>
            <w:vAlign w:val="bottom"/>
            <w:hideMark/>
          </w:tcPr>
          <w:p w14:paraId="4D170A86" w14:textId="77777777" w:rsidR="005B48C9" w:rsidRPr="005B48C9" w:rsidRDefault="005B48C9" w:rsidP="00033A01">
            <w:pPr>
              <w:rPr>
                <w:color w:val="000000"/>
                <w:szCs w:val="22"/>
                <w:lang w:val="en-US"/>
              </w:rPr>
            </w:pPr>
            <w:r w:rsidRPr="005B48C9">
              <w:rPr>
                <w:color w:val="000000"/>
                <w:szCs w:val="22"/>
                <w:lang w:val="en-US"/>
              </w:rPr>
              <w:t xml:space="preserve">Zhao, </w:t>
            </w:r>
            <w:proofErr w:type="spellStart"/>
            <w:r w:rsidRPr="005B48C9">
              <w:rPr>
                <w:color w:val="000000"/>
                <w:szCs w:val="22"/>
                <w:lang w:val="en-US"/>
              </w:rPr>
              <w:t>Xuwen</w:t>
            </w:r>
            <w:proofErr w:type="spellEnd"/>
          </w:p>
        </w:tc>
        <w:tc>
          <w:tcPr>
            <w:tcW w:w="7132" w:type="dxa"/>
            <w:tcBorders>
              <w:top w:val="nil"/>
              <w:left w:val="nil"/>
              <w:bottom w:val="nil"/>
              <w:right w:val="nil"/>
            </w:tcBorders>
            <w:shd w:val="clear" w:color="auto" w:fill="auto"/>
            <w:noWrap/>
            <w:vAlign w:val="bottom"/>
            <w:hideMark/>
          </w:tcPr>
          <w:p w14:paraId="07FB8AFA" w14:textId="77777777" w:rsidR="005B48C9" w:rsidRPr="005B48C9" w:rsidRDefault="005B48C9" w:rsidP="00033A01">
            <w:pPr>
              <w:rPr>
                <w:color w:val="000000"/>
                <w:szCs w:val="22"/>
                <w:lang w:val="en-US"/>
              </w:rPr>
            </w:pPr>
            <w:r w:rsidRPr="005B48C9">
              <w:rPr>
                <w:color w:val="000000"/>
                <w:szCs w:val="22"/>
                <w:lang w:val="en-US"/>
              </w:rPr>
              <w:t>TCL</w:t>
            </w:r>
          </w:p>
        </w:tc>
      </w:tr>
      <w:tr w:rsidR="005B48C9" w:rsidRPr="005B48C9" w14:paraId="3C7C8CFA" w14:textId="77777777" w:rsidTr="00033A01">
        <w:trPr>
          <w:trHeight w:val="300"/>
        </w:trPr>
        <w:tc>
          <w:tcPr>
            <w:tcW w:w="2228" w:type="dxa"/>
            <w:tcBorders>
              <w:top w:val="nil"/>
              <w:left w:val="nil"/>
              <w:bottom w:val="nil"/>
              <w:right w:val="nil"/>
            </w:tcBorders>
            <w:shd w:val="clear" w:color="auto" w:fill="auto"/>
            <w:noWrap/>
            <w:vAlign w:val="bottom"/>
            <w:hideMark/>
          </w:tcPr>
          <w:p w14:paraId="5FEB9A64" w14:textId="77777777" w:rsidR="005B48C9" w:rsidRPr="005B48C9" w:rsidRDefault="005B48C9" w:rsidP="00033A01">
            <w:pPr>
              <w:rPr>
                <w:color w:val="000000"/>
                <w:szCs w:val="22"/>
                <w:lang w:val="en-US"/>
              </w:rPr>
            </w:pPr>
            <w:r w:rsidRPr="005B48C9">
              <w:rPr>
                <w:color w:val="000000"/>
                <w:szCs w:val="22"/>
                <w:lang w:val="en-US"/>
              </w:rPr>
              <w:t>Zhao, Yue</w:t>
            </w:r>
          </w:p>
        </w:tc>
        <w:tc>
          <w:tcPr>
            <w:tcW w:w="7132" w:type="dxa"/>
            <w:tcBorders>
              <w:top w:val="nil"/>
              <w:left w:val="nil"/>
              <w:bottom w:val="nil"/>
              <w:right w:val="nil"/>
            </w:tcBorders>
            <w:shd w:val="clear" w:color="auto" w:fill="auto"/>
            <w:noWrap/>
            <w:vAlign w:val="bottom"/>
            <w:hideMark/>
          </w:tcPr>
          <w:p w14:paraId="6C8EC731" w14:textId="77777777"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14:paraId="6E6A80E5" w14:textId="77777777" w:rsidTr="00033A01">
        <w:trPr>
          <w:trHeight w:val="300"/>
        </w:trPr>
        <w:tc>
          <w:tcPr>
            <w:tcW w:w="2228" w:type="dxa"/>
            <w:tcBorders>
              <w:top w:val="nil"/>
              <w:left w:val="nil"/>
              <w:bottom w:val="nil"/>
              <w:right w:val="nil"/>
            </w:tcBorders>
            <w:shd w:val="clear" w:color="auto" w:fill="auto"/>
            <w:noWrap/>
            <w:vAlign w:val="bottom"/>
            <w:hideMark/>
          </w:tcPr>
          <w:p w14:paraId="11391523" w14:textId="77777777" w:rsidR="005B48C9" w:rsidRPr="005B48C9" w:rsidRDefault="005B48C9" w:rsidP="00033A01">
            <w:pPr>
              <w:rPr>
                <w:color w:val="000000"/>
                <w:szCs w:val="22"/>
                <w:lang w:val="en-US"/>
              </w:rPr>
            </w:pPr>
            <w:r w:rsidRPr="005B48C9">
              <w:rPr>
                <w:color w:val="000000"/>
                <w:szCs w:val="22"/>
                <w:lang w:val="en-US"/>
              </w:rPr>
              <w:t>Fan, Shuang</w:t>
            </w:r>
          </w:p>
        </w:tc>
        <w:tc>
          <w:tcPr>
            <w:tcW w:w="7132" w:type="dxa"/>
            <w:tcBorders>
              <w:top w:val="nil"/>
              <w:left w:val="nil"/>
              <w:bottom w:val="nil"/>
              <w:right w:val="nil"/>
            </w:tcBorders>
            <w:shd w:val="clear" w:color="auto" w:fill="auto"/>
            <w:noWrap/>
            <w:vAlign w:val="bottom"/>
            <w:hideMark/>
          </w:tcPr>
          <w:p w14:paraId="55EC89AC" w14:textId="77777777" w:rsidR="005B48C9" w:rsidRPr="005B48C9" w:rsidRDefault="005B48C9" w:rsidP="00033A01">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14:paraId="428C1895" w14:textId="77777777" w:rsidTr="00033A01">
        <w:trPr>
          <w:trHeight w:val="300"/>
        </w:trPr>
        <w:tc>
          <w:tcPr>
            <w:tcW w:w="2228" w:type="dxa"/>
            <w:tcBorders>
              <w:top w:val="nil"/>
              <w:left w:val="nil"/>
              <w:bottom w:val="nil"/>
              <w:right w:val="nil"/>
            </w:tcBorders>
            <w:shd w:val="clear" w:color="auto" w:fill="auto"/>
            <w:noWrap/>
            <w:vAlign w:val="bottom"/>
            <w:hideMark/>
          </w:tcPr>
          <w:p w14:paraId="06DFC33C" w14:textId="77777777" w:rsidR="005B48C9" w:rsidRPr="005B48C9" w:rsidRDefault="005B48C9" w:rsidP="00033A01">
            <w:pPr>
              <w:rPr>
                <w:color w:val="000000"/>
                <w:szCs w:val="22"/>
                <w:lang w:val="en-US"/>
              </w:rPr>
            </w:pPr>
            <w:r w:rsidRPr="005B48C9">
              <w:rPr>
                <w:color w:val="000000"/>
                <w:szCs w:val="22"/>
                <w:lang w:val="en-US"/>
              </w:rPr>
              <w:t xml:space="preserve">Zhong, </w:t>
            </w:r>
            <w:proofErr w:type="spellStart"/>
            <w:r w:rsidRPr="005B48C9">
              <w:rPr>
                <w:color w:val="000000"/>
                <w:szCs w:val="22"/>
                <w:lang w:val="en-US"/>
              </w:rPr>
              <w:t>Ke</w:t>
            </w:r>
            <w:proofErr w:type="spellEnd"/>
          </w:p>
        </w:tc>
        <w:tc>
          <w:tcPr>
            <w:tcW w:w="7132" w:type="dxa"/>
            <w:tcBorders>
              <w:top w:val="nil"/>
              <w:left w:val="nil"/>
              <w:bottom w:val="nil"/>
              <w:right w:val="nil"/>
            </w:tcBorders>
            <w:shd w:val="clear" w:color="auto" w:fill="auto"/>
            <w:noWrap/>
            <w:vAlign w:val="bottom"/>
            <w:hideMark/>
          </w:tcPr>
          <w:p w14:paraId="515199F4" w14:textId="77777777" w:rsidR="005B48C9" w:rsidRPr="005B48C9" w:rsidRDefault="005B48C9" w:rsidP="00033A01">
            <w:pPr>
              <w:rPr>
                <w:color w:val="000000"/>
                <w:szCs w:val="22"/>
                <w:lang w:val="en-US"/>
              </w:rPr>
            </w:pPr>
            <w:proofErr w:type="spellStart"/>
            <w:r w:rsidRPr="005B48C9">
              <w:rPr>
                <w:color w:val="000000"/>
                <w:szCs w:val="22"/>
                <w:lang w:val="en-US"/>
              </w:rPr>
              <w:t>Ruijie</w:t>
            </w:r>
            <w:proofErr w:type="spellEnd"/>
            <w:r w:rsidRPr="005B48C9">
              <w:rPr>
                <w:color w:val="000000"/>
                <w:szCs w:val="22"/>
                <w:lang w:val="en-US"/>
              </w:rPr>
              <w:t xml:space="preserve"> Networks </w:t>
            </w:r>
            <w:proofErr w:type="spellStart"/>
            <w:proofErr w:type="gramStart"/>
            <w:r w:rsidRPr="005B48C9">
              <w:rPr>
                <w:color w:val="000000"/>
                <w:szCs w:val="22"/>
                <w:lang w:val="en-US"/>
              </w:rPr>
              <w:t>Co.,Ltd</w:t>
            </w:r>
            <w:proofErr w:type="spellEnd"/>
            <w:r w:rsidRPr="005B48C9">
              <w:rPr>
                <w:color w:val="000000"/>
                <w:szCs w:val="22"/>
                <w:lang w:val="en-US"/>
              </w:rPr>
              <w:t>.</w:t>
            </w:r>
            <w:proofErr w:type="gramEnd"/>
          </w:p>
        </w:tc>
      </w:tr>
      <w:tr w:rsidR="005B48C9" w:rsidRPr="005B48C9" w14:paraId="29BF44EE" w14:textId="77777777" w:rsidTr="00033A01">
        <w:trPr>
          <w:trHeight w:val="300"/>
        </w:trPr>
        <w:tc>
          <w:tcPr>
            <w:tcW w:w="2228" w:type="dxa"/>
            <w:tcBorders>
              <w:top w:val="nil"/>
              <w:left w:val="nil"/>
              <w:bottom w:val="nil"/>
              <w:right w:val="nil"/>
            </w:tcBorders>
            <w:shd w:val="clear" w:color="auto" w:fill="auto"/>
            <w:noWrap/>
            <w:vAlign w:val="bottom"/>
            <w:hideMark/>
          </w:tcPr>
          <w:p w14:paraId="1397D809" w14:textId="77777777" w:rsidR="005B48C9" w:rsidRPr="005B48C9" w:rsidRDefault="005B48C9" w:rsidP="00033A01">
            <w:pPr>
              <w:rPr>
                <w:color w:val="000000"/>
                <w:szCs w:val="22"/>
                <w:lang w:val="en-US"/>
              </w:rPr>
            </w:pPr>
            <w:r w:rsidRPr="005B48C9">
              <w:rPr>
                <w:color w:val="000000"/>
                <w:szCs w:val="22"/>
                <w:lang w:val="en-US"/>
              </w:rPr>
              <w:t xml:space="preserve">Zhou, </w:t>
            </w:r>
            <w:proofErr w:type="spellStart"/>
            <w:r w:rsidRPr="005B48C9">
              <w:rPr>
                <w:color w:val="000000"/>
                <w:szCs w:val="22"/>
                <w:lang w:val="en-US"/>
              </w:rPr>
              <w:t>Huixuan</w:t>
            </w:r>
            <w:proofErr w:type="spellEnd"/>
          </w:p>
        </w:tc>
        <w:tc>
          <w:tcPr>
            <w:tcW w:w="7132" w:type="dxa"/>
            <w:tcBorders>
              <w:top w:val="nil"/>
              <w:left w:val="nil"/>
              <w:bottom w:val="nil"/>
              <w:right w:val="nil"/>
            </w:tcBorders>
            <w:shd w:val="clear" w:color="auto" w:fill="auto"/>
            <w:noWrap/>
            <w:vAlign w:val="bottom"/>
            <w:hideMark/>
          </w:tcPr>
          <w:p w14:paraId="434784D2" w14:textId="77777777" w:rsidR="005B48C9" w:rsidRPr="005B48C9" w:rsidRDefault="005B48C9" w:rsidP="00033A01">
            <w:pPr>
              <w:rPr>
                <w:color w:val="000000"/>
                <w:szCs w:val="22"/>
                <w:lang w:val="en-US"/>
              </w:rPr>
            </w:pPr>
            <w:r w:rsidRPr="005B48C9">
              <w:rPr>
                <w:color w:val="000000"/>
                <w:szCs w:val="22"/>
                <w:lang w:val="en-US"/>
              </w:rPr>
              <w:t>Guangdong OPPO Mobile Telecommunications Corp., Ltd.</w:t>
            </w:r>
          </w:p>
        </w:tc>
      </w:tr>
      <w:tr w:rsidR="005B48C9" w:rsidRPr="005B48C9" w14:paraId="3A215F00" w14:textId="77777777" w:rsidTr="00033A01">
        <w:trPr>
          <w:trHeight w:val="300"/>
        </w:trPr>
        <w:tc>
          <w:tcPr>
            <w:tcW w:w="2228" w:type="dxa"/>
            <w:tcBorders>
              <w:top w:val="nil"/>
              <w:left w:val="nil"/>
              <w:bottom w:val="nil"/>
              <w:right w:val="nil"/>
            </w:tcBorders>
            <w:shd w:val="clear" w:color="auto" w:fill="auto"/>
            <w:noWrap/>
            <w:vAlign w:val="bottom"/>
            <w:hideMark/>
          </w:tcPr>
          <w:p w14:paraId="29C433BB" w14:textId="77777777" w:rsidR="005B48C9" w:rsidRPr="005B48C9" w:rsidRDefault="005B48C9" w:rsidP="00033A01">
            <w:pPr>
              <w:rPr>
                <w:color w:val="000000"/>
                <w:szCs w:val="22"/>
                <w:lang w:val="en-US"/>
              </w:rPr>
            </w:pPr>
            <w:r w:rsidRPr="005B48C9">
              <w:rPr>
                <w:color w:val="000000"/>
                <w:szCs w:val="22"/>
                <w:lang w:val="en-US"/>
              </w:rPr>
              <w:t>Chen, Wei-Han</w:t>
            </w:r>
          </w:p>
        </w:tc>
        <w:tc>
          <w:tcPr>
            <w:tcW w:w="7132" w:type="dxa"/>
            <w:tcBorders>
              <w:top w:val="nil"/>
              <w:left w:val="nil"/>
              <w:bottom w:val="nil"/>
              <w:right w:val="nil"/>
            </w:tcBorders>
            <w:shd w:val="clear" w:color="auto" w:fill="auto"/>
            <w:noWrap/>
            <w:vAlign w:val="bottom"/>
            <w:hideMark/>
          </w:tcPr>
          <w:p w14:paraId="67015B88" w14:textId="77777777" w:rsidR="005B48C9" w:rsidRPr="005B48C9" w:rsidRDefault="005B48C9" w:rsidP="00033A01">
            <w:pPr>
              <w:rPr>
                <w:color w:val="000000"/>
                <w:szCs w:val="22"/>
                <w:lang w:val="en-US"/>
              </w:rPr>
            </w:pPr>
            <w:proofErr w:type="spellStart"/>
            <w:r w:rsidRPr="005B48C9">
              <w:rPr>
                <w:color w:val="000000"/>
                <w:szCs w:val="22"/>
                <w:lang w:val="en-US"/>
              </w:rPr>
              <w:t>Mediatek</w:t>
            </w:r>
            <w:proofErr w:type="spellEnd"/>
            <w:r w:rsidRPr="005B48C9">
              <w:rPr>
                <w:color w:val="000000"/>
                <w:szCs w:val="22"/>
                <w:lang w:val="en-US"/>
              </w:rPr>
              <w:t xml:space="preserve"> Inc</w:t>
            </w:r>
          </w:p>
        </w:tc>
      </w:tr>
      <w:tr w:rsidR="005B48C9" w:rsidRPr="005B48C9" w14:paraId="3254AF00" w14:textId="77777777" w:rsidTr="00033A01">
        <w:trPr>
          <w:trHeight w:val="300"/>
        </w:trPr>
        <w:tc>
          <w:tcPr>
            <w:tcW w:w="2228" w:type="dxa"/>
            <w:tcBorders>
              <w:top w:val="nil"/>
              <w:left w:val="nil"/>
              <w:bottom w:val="nil"/>
              <w:right w:val="nil"/>
            </w:tcBorders>
            <w:shd w:val="clear" w:color="auto" w:fill="auto"/>
            <w:noWrap/>
            <w:vAlign w:val="bottom"/>
            <w:hideMark/>
          </w:tcPr>
          <w:p w14:paraId="2D4660BD" w14:textId="77777777" w:rsidR="005B48C9" w:rsidRPr="005B48C9" w:rsidRDefault="005B48C9" w:rsidP="00033A01">
            <w:pPr>
              <w:rPr>
                <w:color w:val="000000"/>
                <w:szCs w:val="22"/>
                <w:lang w:val="en-US"/>
              </w:rPr>
            </w:pPr>
            <w:r w:rsidRPr="005B48C9">
              <w:rPr>
                <w:color w:val="000000"/>
                <w:szCs w:val="22"/>
                <w:lang w:val="en-US"/>
              </w:rPr>
              <w:t>Doppler, Klaus</w:t>
            </w:r>
          </w:p>
        </w:tc>
        <w:tc>
          <w:tcPr>
            <w:tcW w:w="7132" w:type="dxa"/>
            <w:tcBorders>
              <w:top w:val="nil"/>
              <w:left w:val="nil"/>
              <w:bottom w:val="nil"/>
              <w:right w:val="nil"/>
            </w:tcBorders>
            <w:shd w:val="clear" w:color="auto" w:fill="auto"/>
            <w:noWrap/>
            <w:vAlign w:val="bottom"/>
            <w:hideMark/>
          </w:tcPr>
          <w:p w14:paraId="7FF9EF0C"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47DBCD13" w14:textId="77777777" w:rsidTr="00033A01">
        <w:trPr>
          <w:trHeight w:val="300"/>
        </w:trPr>
        <w:tc>
          <w:tcPr>
            <w:tcW w:w="2228" w:type="dxa"/>
            <w:tcBorders>
              <w:top w:val="nil"/>
              <w:left w:val="nil"/>
              <w:bottom w:val="nil"/>
              <w:right w:val="nil"/>
            </w:tcBorders>
            <w:shd w:val="clear" w:color="auto" w:fill="auto"/>
            <w:noWrap/>
            <w:vAlign w:val="bottom"/>
            <w:hideMark/>
          </w:tcPr>
          <w:p w14:paraId="75CA4E6A" w14:textId="77777777" w:rsidR="005B48C9" w:rsidRPr="005B48C9" w:rsidRDefault="005B48C9" w:rsidP="00033A01">
            <w:pPr>
              <w:rPr>
                <w:color w:val="000000"/>
                <w:szCs w:val="22"/>
                <w:lang w:val="en-US"/>
              </w:rPr>
            </w:pPr>
            <w:r w:rsidRPr="005B48C9">
              <w:rPr>
                <w:color w:val="000000"/>
                <w:szCs w:val="22"/>
                <w:lang w:val="en-US"/>
              </w:rPr>
              <w:t xml:space="preserve">Dong, </w:t>
            </w:r>
            <w:proofErr w:type="spellStart"/>
            <w:r w:rsidRPr="005B48C9">
              <w:rPr>
                <w:color w:val="000000"/>
                <w:szCs w:val="22"/>
                <w:lang w:val="en-US"/>
              </w:rPr>
              <w:t>Xiandong</w:t>
            </w:r>
            <w:proofErr w:type="spellEnd"/>
          </w:p>
        </w:tc>
        <w:tc>
          <w:tcPr>
            <w:tcW w:w="7132" w:type="dxa"/>
            <w:tcBorders>
              <w:top w:val="nil"/>
              <w:left w:val="nil"/>
              <w:bottom w:val="nil"/>
              <w:right w:val="nil"/>
            </w:tcBorders>
            <w:shd w:val="clear" w:color="auto" w:fill="auto"/>
            <w:noWrap/>
            <w:vAlign w:val="bottom"/>
            <w:hideMark/>
          </w:tcPr>
          <w:p w14:paraId="6D2F3A48" w14:textId="77777777"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14:paraId="3EEAE9EC" w14:textId="77777777" w:rsidTr="00033A01">
        <w:trPr>
          <w:trHeight w:val="300"/>
        </w:trPr>
        <w:tc>
          <w:tcPr>
            <w:tcW w:w="2228" w:type="dxa"/>
            <w:tcBorders>
              <w:top w:val="nil"/>
              <w:left w:val="nil"/>
              <w:bottom w:val="nil"/>
              <w:right w:val="nil"/>
            </w:tcBorders>
            <w:shd w:val="clear" w:color="auto" w:fill="auto"/>
            <w:noWrap/>
            <w:vAlign w:val="bottom"/>
            <w:hideMark/>
          </w:tcPr>
          <w:p w14:paraId="5657218D" w14:textId="77777777" w:rsidR="005B48C9" w:rsidRPr="005B48C9" w:rsidRDefault="005B48C9" w:rsidP="00033A01">
            <w:pPr>
              <w:rPr>
                <w:color w:val="000000"/>
                <w:szCs w:val="22"/>
                <w:lang w:val="en-US"/>
              </w:rPr>
            </w:pPr>
            <w:r w:rsidRPr="005B48C9">
              <w:rPr>
                <w:color w:val="000000"/>
                <w:szCs w:val="22"/>
                <w:lang w:val="en-US"/>
              </w:rPr>
              <w:lastRenderedPageBreak/>
              <w:t>Di Taranto, Rocco</w:t>
            </w:r>
          </w:p>
        </w:tc>
        <w:tc>
          <w:tcPr>
            <w:tcW w:w="7132" w:type="dxa"/>
            <w:tcBorders>
              <w:top w:val="nil"/>
              <w:left w:val="nil"/>
              <w:bottom w:val="nil"/>
              <w:right w:val="nil"/>
            </w:tcBorders>
            <w:shd w:val="clear" w:color="auto" w:fill="auto"/>
            <w:noWrap/>
            <w:vAlign w:val="bottom"/>
            <w:hideMark/>
          </w:tcPr>
          <w:p w14:paraId="67AEFB48" w14:textId="77777777" w:rsidR="005B48C9" w:rsidRPr="005B48C9" w:rsidRDefault="005B48C9" w:rsidP="00033A01">
            <w:pPr>
              <w:rPr>
                <w:color w:val="000000"/>
                <w:szCs w:val="22"/>
                <w:lang w:val="en-US"/>
              </w:rPr>
            </w:pPr>
            <w:r w:rsidRPr="005B48C9">
              <w:rPr>
                <w:color w:val="000000"/>
                <w:szCs w:val="22"/>
                <w:lang w:val="en-US"/>
              </w:rPr>
              <w:t>Ericsson AB</w:t>
            </w:r>
          </w:p>
        </w:tc>
      </w:tr>
      <w:tr w:rsidR="005B48C9" w:rsidRPr="005B48C9" w14:paraId="52FF70A0" w14:textId="77777777" w:rsidTr="00033A01">
        <w:trPr>
          <w:trHeight w:val="300"/>
        </w:trPr>
        <w:tc>
          <w:tcPr>
            <w:tcW w:w="2228" w:type="dxa"/>
            <w:tcBorders>
              <w:top w:val="nil"/>
              <w:left w:val="nil"/>
              <w:bottom w:val="nil"/>
              <w:right w:val="nil"/>
            </w:tcBorders>
            <w:shd w:val="clear" w:color="auto" w:fill="auto"/>
            <w:noWrap/>
            <w:vAlign w:val="bottom"/>
            <w:hideMark/>
          </w:tcPr>
          <w:p w14:paraId="551CEABC" w14:textId="77777777" w:rsidR="005B48C9" w:rsidRPr="005B48C9" w:rsidRDefault="005B48C9" w:rsidP="00033A01">
            <w:pPr>
              <w:rPr>
                <w:color w:val="000000"/>
                <w:szCs w:val="22"/>
                <w:lang w:val="en-US"/>
              </w:rPr>
            </w:pPr>
            <w:r w:rsidRPr="005B48C9">
              <w:rPr>
                <w:color w:val="000000"/>
                <w:szCs w:val="22"/>
                <w:lang w:val="en-US"/>
              </w:rPr>
              <w:t>Ding, Qian</w:t>
            </w:r>
          </w:p>
        </w:tc>
        <w:tc>
          <w:tcPr>
            <w:tcW w:w="7132" w:type="dxa"/>
            <w:tcBorders>
              <w:top w:val="nil"/>
              <w:left w:val="nil"/>
              <w:bottom w:val="nil"/>
              <w:right w:val="nil"/>
            </w:tcBorders>
            <w:shd w:val="clear" w:color="auto" w:fill="auto"/>
            <w:noWrap/>
            <w:vAlign w:val="bottom"/>
            <w:hideMark/>
          </w:tcPr>
          <w:p w14:paraId="51660CA1" w14:textId="77777777"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14:paraId="0D79826A" w14:textId="77777777" w:rsidTr="00033A01">
        <w:trPr>
          <w:trHeight w:val="300"/>
        </w:trPr>
        <w:tc>
          <w:tcPr>
            <w:tcW w:w="2228" w:type="dxa"/>
            <w:tcBorders>
              <w:top w:val="nil"/>
              <w:left w:val="nil"/>
              <w:bottom w:val="nil"/>
              <w:right w:val="nil"/>
            </w:tcBorders>
            <w:shd w:val="clear" w:color="auto" w:fill="auto"/>
            <w:noWrap/>
            <w:vAlign w:val="bottom"/>
            <w:hideMark/>
          </w:tcPr>
          <w:p w14:paraId="2C9098CC" w14:textId="77777777" w:rsidR="005B48C9" w:rsidRPr="005B48C9" w:rsidRDefault="005B48C9" w:rsidP="00033A01">
            <w:pPr>
              <w:rPr>
                <w:color w:val="000000"/>
                <w:szCs w:val="22"/>
                <w:lang w:val="en-US"/>
              </w:rPr>
            </w:pPr>
            <w:r w:rsidRPr="005B48C9">
              <w:rPr>
                <w:color w:val="000000"/>
                <w:szCs w:val="22"/>
                <w:lang w:val="en-US"/>
              </w:rPr>
              <w:t>Das, Subir</w:t>
            </w:r>
          </w:p>
        </w:tc>
        <w:tc>
          <w:tcPr>
            <w:tcW w:w="7132" w:type="dxa"/>
            <w:tcBorders>
              <w:top w:val="nil"/>
              <w:left w:val="nil"/>
              <w:bottom w:val="nil"/>
              <w:right w:val="nil"/>
            </w:tcBorders>
            <w:shd w:val="clear" w:color="auto" w:fill="auto"/>
            <w:noWrap/>
            <w:vAlign w:val="bottom"/>
            <w:hideMark/>
          </w:tcPr>
          <w:p w14:paraId="42428873" w14:textId="77777777" w:rsidR="005B48C9" w:rsidRPr="005B48C9" w:rsidRDefault="005B48C9" w:rsidP="00033A01">
            <w:pPr>
              <w:rPr>
                <w:color w:val="000000"/>
                <w:szCs w:val="22"/>
                <w:lang w:val="en-US"/>
              </w:rPr>
            </w:pPr>
            <w:proofErr w:type="spellStart"/>
            <w:r w:rsidRPr="005B48C9">
              <w:rPr>
                <w:color w:val="000000"/>
                <w:szCs w:val="22"/>
                <w:lang w:val="en-US"/>
              </w:rPr>
              <w:t>Peraton</w:t>
            </w:r>
            <w:proofErr w:type="spellEnd"/>
            <w:r w:rsidRPr="005B48C9">
              <w:rPr>
                <w:color w:val="000000"/>
                <w:szCs w:val="22"/>
                <w:lang w:val="en-US"/>
              </w:rPr>
              <w:t xml:space="preserve"> Labs</w:t>
            </w:r>
          </w:p>
        </w:tc>
      </w:tr>
      <w:tr w:rsidR="005B48C9" w:rsidRPr="005B48C9" w14:paraId="47FE2CAA" w14:textId="77777777" w:rsidTr="00033A01">
        <w:trPr>
          <w:trHeight w:val="300"/>
        </w:trPr>
        <w:tc>
          <w:tcPr>
            <w:tcW w:w="2228" w:type="dxa"/>
            <w:tcBorders>
              <w:top w:val="nil"/>
              <w:left w:val="nil"/>
              <w:bottom w:val="nil"/>
              <w:right w:val="nil"/>
            </w:tcBorders>
            <w:shd w:val="clear" w:color="auto" w:fill="auto"/>
            <w:noWrap/>
            <w:vAlign w:val="bottom"/>
            <w:hideMark/>
          </w:tcPr>
          <w:p w14:paraId="098CDFCC" w14:textId="77777777" w:rsidR="005B48C9" w:rsidRPr="005B48C9" w:rsidRDefault="005B48C9" w:rsidP="00033A01">
            <w:pPr>
              <w:rPr>
                <w:color w:val="000000"/>
                <w:szCs w:val="22"/>
                <w:lang w:val="en-US"/>
              </w:rPr>
            </w:pPr>
            <w:r w:rsidRPr="005B48C9">
              <w:rPr>
                <w:color w:val="000000"/>
                <w:szCs w:val="22"/>
                <w:lang w:val="en-US"/>
              </w:rPr>
              <w:t>Chung, Chulho</w:t>
            </w:r>
          </w:p>
        </w:tc>
        <w:tc>
          <w:tcPr>
            <w:tcW w:w="7132" w:type="dxa"/>
            <w:tcBorders>
              <w:top w:val="nil"/>
              <w:left w:val="nil"/>
              <w:bottom w:val="nil"/>
              <w:right w:val="nil"/>
            </w:tcBorders>
            <w:shd w:val="clear" w:color="auto" w:fill="auto"/>
            <w:noWrap/>
            <w:vAlign w:val="bottom"/>
            <w:hideMark/>
          </w:tcPr>
          <w:p w14:paraId="7C724CED" w14:textId="77777777" w:rsidR="005B48C9" w:rsidRPr="005B48C9" w:rsidRDefault="005B48C9" w:rsidP="00033A01">
            <w:pPr>
              <w:rPr>
                <w:color w:val="000000"/>
                <w:szCs w:val="22"/>
                <w:lang w:val="en-US"/>
              </w:rPr>
            </w:pPr>
            <w:r w:rsidRPr="005B48C9">
              <w:rPr>
                <w:color w:val="000000"/>
                <w:szCs w:val="22"/>
                <w:lang w:val="en-US"/>
              </w:rPr>
              <w:t>SAMSUNG</w:t>
            </w:r>
          </w:p>
        </w:tc>
      </w:tr>
      <w:tr w:rsidR="005B48C9" w:rsidRPr="005B48C9" w14:paraId="2306B6B6" w14:textId="77777777" w:rsidTr="00033A01">
        <w:trPr>
          <w:trHeight w:val="300"/>
        </w:trPr>
        <w:tc>
          <w:tcPr>
            <w:tcW w:w="2228" w:type="dxa"/>
            <w:tcBorders>
              <w:top w:val="nil"/>
              <w:left w:val="nil"/>
              <w:bottom w:val="nil"/>
              <w:right w:val="nil"/>
            </w:tcBorders>
            <w:shd w:val="clear" w:color="auto" w:fill="auto"/>
            <w:noWrap/>
            <w:vAlign w:val="bottom"/>
            <w:hideMark/>
          </w:tcPr>
          <w:p w14:paraId="7D04464D" w14:textId="77777777" w:rsidR="005B48C9" w:rsidRPr="005B48C9" w:rsidRDefault="005B48C9" w:rsidP="00033A01">
            <w:pPr>
              <w:rPr>
                <w:color w:val="000000"/>
                <w:szCs w:val="22"/>
                <w:lang w:val="en-US"/>
              </w:rPr>
            </w:pPr>
            <w:r w:rsidRPr="005B48C9">
              <w:rPr>
                <w:color w:val="000000"/>
                <w:szCs w:val="22"/>
                <w:lang w:val="en-US"/>
              </w:rPr>
              <w:t>Chu, Liwen</w:t>
            </w:r>
          </w:p>
        </w:tc>
        <w:tc>
          <w:tcPr>
            <w:tcW w:w="7132" w:type="dxa"/>
            <w:tcBorders>
              <w:top w:val="nil"/>
              <w:left w:val="nil"/>
              <w:bottom w:val="nil"/>
              <w:right w:val="nil"/>
            </w:tcBorders>
            <w:shd w:val="clear" w:color="auto" w:fill="auto"/>
            <w:noWrap/>
            <w:vAlign w:val="bottom"/>
            <w:hideMark/>
          </w:tcPr>
          <w:p w14:paraId="280A024B" w14:textId="77777777" w:rsidR="005B48C9" w:rsidRPr="005B48C9" w:rsidRDefault="005B48C9" w:rsidP="00033A01">
            <w:pPr>
              <w:rPr>
                <w:color w:val="000000"/>
                <w:szCs w:val="22"/>
                <w:lang w:val="en-US"/>
              </w:rPr>
            </w:pPr>
            <w:r w:rsidRPr="005B48C9">
              <w:rPr>
                <w:color w:val="000000"/>
                <w:szCs w:val="22"/>
                <w:lang w:val="en-US"/>
              </w:rPr>
              <w:t>NXP Semiconductors</w:t>
            </w:r>
          </w:p>
        </w:tc>
      </w:tr>
      <w:tr w:rsidR="005B48C9" w:rsidRPr="005B48C9" w14:paraId="2CDC39A8" w14:textId="77777777" w:rsidTr="00033A01">
        <w:trPr>
          <w:trHeight w:val="300"/>
        </w:trPr>
        <w:tc>
          <w:tcPr>
            <w:tcW w:w="2228" w:type="dxa"/>
            <w:tcBorders>
              <w:top w:val="nil"/>
              <w:left w:val="nil"/>
              <w:bottom w:val="nil"/>
              <w:right w:val="nil"/>
            </w:tcBorders>
            <w:shd w:val="clear" w:color="auto" w:fill="auto"/>
            <w:noWrap/>
            <w:vAlign w:val="bottom"/>
            <w:hideMark/>
          </w:tcPr>
          <w:p w14:paraId="539C3830" w14:textId="77777777" w:rsidR="005B48C9" w:rsidRPr="005B48C9" w:rsidRDefault="005B48C9" w:rsidP="00033A01">
            <w:pPr>
              <w:rPr>
                <w:color w:val="000000"/>
                <w:szCs w:val="22"/>
                <w:lang w:val="en-US"/>
              </w:rPr>
            </w:pPr>
            <w:r w:rsidRPr="005B48C9">
              <w:rPr>
                <w:color w:val="000000"/>
                <w:szCs w:val="22"/>
                <w:lang w:val="en-US"/>
              </w:rPr>
              <w:t>Choi, Jinsoo</w:t>
            </w:r>
          </w:p>
        </w:tc>
        <w:tc>
          <w:tcPr>
            <w:tcW w:w="7132" w:type="dxa"/>
            <w:tcBorders>
              <w:top w:val="nil"/>
              <w:left w:val="nil"/>
              <w:bottom w:val="nil"/>
              <w:right w:val="nil"/>
            </w:tcBorders>
            <w:shd w:val="clear" w:color="auto" w:fill="auto"/>
            <w:noWrap/>
            <w:vAlign w:val="bottom"/>
            <w:hideMark/>
          </w:tcPr>
          <w:p w14:paraId="2B245BA3"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0D451D07" w14:textId="77777777" w:rsidTr="00033A01">
        <w:trPr>
          <w:trHeight w:val="300"/>
        </w:trPr>
        <w:tc>
          <w:tcPr>
            <w:tcW w:w="2228" w:type="dxa"/>
            <w:tcBorders>
              <w:top w:val="nil"/>
              <w:left w:val="nil"/>
              <w:bottom w:val="nil"/>
              <w:right w:val="nil"/>
            </w:tcBorders>
            <w:shd w:val="clear" w:color="auto" w:fill="auto"/>
            <w:noWrap/>
            <w:vAlign w:val="bottom"/>
            <w:hideMark/>
          </w:tcPr>
          <w:p w14:paraId="179CB9C6" w14:textId="77777777" w:rsidR="005B48C9" w:rsidRPr="005B48C9" w:rsidRDefault="005B48C9" w:rsidP="00033A01">
            <w:pPr>
              <w:rPr>
                <w:color w:val="000000"/>
                <w:szCs w:val="22"/>
                <w:lang w:val="en-US"/>
              </w:rPr>
            </w:pPr>
            <w:r w:rsidRPr="005B48C9">
              <w:rPr>
                <w:color w:val="000000"/>
                <w:szCs w:val="22"/>
                <w:lang w:val="en-US"/>
              </w:rPr>
              <w:t xml:space="preserve">Choi, </w:t>
            </w:r>
            <w:proofErr w:type="spellStart"/>
            <w:r w:rsidRPr="005B48C9">
              <w:rPr>
                <w:color w:val="000000"/>
                <w:szCs w:val="22"/>
                <w:lang w:val="en-US"/>
              </w:rPr>
              <w:t>JinHo</w:t>
            </w:r>
            <w:proofErr w:type="spellEnd"/>
          </w:p>
        </w:tc>
        <w:tc>
          <w:tcPr>
            <w:tcW w:w="7132" w:type="dxa"/>
            <w:tcBorders>
              <w:top w:val="nil"/>
              <w:left w:val="nil"/>
              <w:bottom w:val="nil"/>
              <w:right w:val="nil"/>
            </w:tcBorders>
            <w:shd w:val="clear" w:color="auto" w:fill="auto"/>
            <w:noWrap/>
            <w:vAlign w:val="bottom"/>
            <w:hideMark/>
          </w:tcPr>
          <w:p w14:paraId="728FAF4D"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2716BEF7" w14:textId="77777777" w:rsidTr="00033A01">
        <w:trPr>
          <w:trHeight w:val="300"/>
        </w:trPr>
        <w:tc>
          <w:tcPr>
            <w:tcW w:w="2228" w:type="dxa"/>
            <w:tcBorders>
              <w:top w:val="nil"/>
              <w:left w:val="nil"/>
              <w:bottom w:val="nil"/>
              <w:right w:val="nil"/>
            </w:tcBorders>
            <w:shd w:val="clear" w:color="auto" w:fill="auto"/>
            <w:noWrap/>
            <w:vAlign w:val="bottom"/>
            <w:hideMark/>
          </w:tcPr>
          <w:p w14:paraId="2F77595B" w14:textId="77777777" w:rsidR="005B48C9" w:rsidRPr="005B48C9" w:rsidRDefault="005B48C9" w:rsidP="00033A01">
            <w:pPr>
              <w:rPr>
                <w:color w:val="000000"/>
                <w:szCs w:val="22"/>
                <w:lang w:val="en-US"/>
              </w:rPr>
            </w:pPr>
            <w:r w:rsidRPr="005B48C9">
              <w:rPr>
                <w:color w:val="000000"/>
                <w:szCs w:val="22"/>
                <w:lang w:val="en-US"/>
              </w:rPr>
              <w:t>Zhou, Lei</w:t>
            </w:r>
          </w:p>
        </w:tc>
        <w:tc>
          <w:tcPr>
            <w:tcW w:w="7132" w:type="dxa"/>
            <w:tcBorders>
              <w:top w:val="nil"/>
              <w:left w:val="nil"/>
              <w:bottom w:val="nil"/>
              <w:right w:val="nil"/>
            </w:tcBorders>
            <w:shd w:val="clear" w:color="auto" w:fill="auto"/>
            <w:noWrap/>
            <w:vAlign w:val="bottom"/>
            <w:hideMark/>
          </w:tcPr>
          <w:p w14:paraId="10ABBA4C" w14:textId="77777777" w:rsidR="005B48C9" w:rsidRPr="005B48C9" w:rsidRDefault="005B48C9" w:rsidP="00033A01">
            <w:pPr>
              <w:rPr>
                <w:color w:val="000000"/>
                <w:szCs w:val="22"/>
                <w:lang w:val="en-US"/>
              </w:rPr>
            </w:pPr>
            <w:r w:rsidRPr="005B48C9">
              <w:rPr>
                <w:color w:val="000000"/>
                <w:szCs w:val="22"/>
                <w:lang w:val="en-US"/>
              </w:rPr>
              <w:t>H3C Technologies Co., Limited</w:t>
            </w:r>
          </w:p>
        </w:tc>
      </w:tr>
      <w:tr w:rsidR="005B48C9" w:rsidRPr="005B48C9" w14:paraId="75E5343C" w14:textId="77777777" w:rsidTr="00033A01">
        <w:trPr>
          <w:trHeight w:val="300"/>
        </w:trPr>
        <w:tc>
          <w:tcPr>
            <w:tcW w:w="2228" w:type="dxa"/>
            <w:tcBorders>
              <w:top w:val="nil"/>
              <w:left w:val="nil"/>
              <w:bottom w:val="nil"/>
              <w:right w:val="nil"/>
            </w:tcBorders>
            <w:shd w:val="clear" w:color="auto" w:fill="auto"/>
            <w:noWrap/>
            <w:vAlign w:val="bottom"/>
            <w:hideMark/>
          </w:tcPr>
          <w:p w14:paraId="2EA8DCE7" w14:textId="77777777" w:rsidR="005B48C9" w:rsidRPr="005B48C9" w:rsidRDefault="005B48C9" w:rsidP="00033A01">
            <w:pPr>
              <w:rPr>
                <w:color w:val="000000"/>
                <w:szCs w:val="22"/>
                <w:lang w:val="en-US"/>
              </w:rPr>
            </w:pPr>
            <w:r w:rsidRPr="005B48C9">
              <w:rPr>
                <w:color w:val="000000"/>
                <w:szCs w:val="22"/>
                <w:lang w:val="en-US"/>
              </w:rPr>
              <w:t xml:space="preserve">Yoon, </w:t>
            </w:r>
            <w:proofErr w:type="spellStart"/>
            <w:r w:rsidRPr="005B48C9">
              <w:rPr>
                <w:color w:val="000000"/>
                <w:szCs w:val="22"/>
                <w:lang w:val="en-US"/>
              </w:rPr>
              <w:t>Yelin</w:t>
            </w:r>
            <w:proofErr w:type="spellEnd"/>
          </w:p>
        </w:tc>
        <w:tc>
          <w:tcPr>
            <w:tcW w:w="7132" w:type="dxa"/>
            <w:tcBorders>
              <w:top w:val="nil"/>
              <w:left w:val="nil"/>
              <w:bottom w:val="nil"/>
              <w:right w:val="nil"/>
            </w:tcBorders>
            <w:shd w:val="clear" w:color="auto" w:fill="auto"/>
            <w:noWrap/>
            <w:vAlign w:val="bottom"/>
            <w:hideMark/>
          </w:tcPr>
          <w:p w14:paraId="1F2F5539"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2A877871" w14:textId="77777777" w:rsidTr="00033A01">
        <w:trPr>
          <w:trHeight w:val="300"/>
        </w:trPr>
        <w:tc>
          <w:tcPr>
            <w:tcW w:w="2228" w:type="dxa"/>
            <w:tcBorders>
              <w:top w:val="nil"/>
              <w:left w:val="nil"/>
              <w:bottom w:val="nil"/>
              <w:right w:val="nil"/>
            </w:tcBorders>
            <w:shd w:val="clear" w:color="auto" w:fill="auto"/>
            <w:noWrap/>
            <w:vAlign w:val="bottom"/>
            <w:hideMark/>
          </w:tcPr>
          <w:p w14:paraId="7511DB67" w14:textId="77777777" w:rsidR="005B48C9" w:rsidRPr="005B48C9" w:rsidRDefault="005B48C9" w:rsidP="00033A01">
            <w:pPr>
              <w:rPr>
                <w:color w:val="000000"/>
                <w:szCs w:val="22"/>
                <w:lang w:val="en-US"/>
              </w:rPr>
            </w:pPr>
            <w:r w:rsidRPr="005B48C9">
              <w:rPr>
                <w:color w:val="000000"/>
                <w:szCs w:val="22"/>
                <w:lang w:val="en-US"/>
              </w:rPr>
              <w:t xml:space="preserve">Lim, Dong </w:t>
            </w:r>
            <w:proofErr w:type="spellStart"/>
            <w:r w:rsidRPr="005B48C9">
              <w:rPr>
                <w:color w:val="000000"/>
                <w:szCs w:val="22"/>
                <w:lang w:val="en-US"/>
              </w:rPr>
              <w:t>Guk</w:t>
            </w:r>
            <w:proofErr w:type="spellEnd"/>
          </w:p>
        </w:tc>
        <w:tc>
          <w:tcPr>
            <w:tcW w:w="7132" w:type="dxa"/>
            <w:tcBorders>
              <w:top w:val="nil"/>
              <w:left w:val="nil"/>
              <w:bottom w:val="nil"/>
              <w:right w:val="nil"/>
            </w:tcBorders>
            <w:shd w:val="clear" w:color="auto" w:fill="auto"/>
            <w:noWrap/>
            <w:vAlign w:val="bottom"/>
            <w:hideMark/>
          </w:tcPr>
          <w:p w14:paraId="491AF721"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23A856D0" w14:textId="77777777" w:rsidTr="00033A01">
        <w:trPr>
          <w:trHeight w:val="300"/>
        </w:trPr>
        <w:tc>
          <w:tcPr>
            <w:tcW w:w="2228" w:type="dxa"/>
            <w:tcBorders>
              <w:top w:val="nil"/>
              <w:left w:val="nil"/>
              <w:bottom w:val="nil"/>
              <w:right w:val="nil"/>
            </w:tcBorders>
            <w:shd w:val="clear" w:color="auto" w:fill="auto"/>
            <w:noWrap/>
            <w:vAlign w:val="bottom"/>
            <w:hideMark/>
          </w:tcPr>
          <w:p w14:paraId="2A245D85" w14:textId="77777777" w:rsidR="005B48C9" w:rsidRPr="005B48C9" w:rsidRDefault="005B48C9" w:rsidP="00033A01">
            <w:pPr>
              <w:rPr>
                <w:color w:val="000000"/>
                <w:szCs w:val="22"/>
                <w:lang w:val="en-US"/>
              </w:rPr>
            </w:pPr>
            <w:proofErr w:type="spellStart"/>
            <w:r w:rsidRPr="005B48C9">
              <w:rPr>
                <w:color w:val="000000"/>
                <w:szCs w:val="22"/>
                <w:lang w:val="en-US"/>
              </w:rPr>
              <w:t>Genc</w:t>
            </w:r>
            <w:proofErr w:type="spellEnd"/>
            <w:r w:rsidRPr="005B48C9">
              <w:rPr>
                <w:color w:val="000000"/>
                <w:szCs w:val="22"/>
                <w:lang w:val="en-US"/>
              </w:rPr>
              <w:t>, Eda</w:t>
            </w:r>
          </w:p>
        </w:tc>
        <w:tc>
          <w:tcPr>
            <w:tcW w:w="7132" w:type="dxa"/>
            <w:tcBorders>
              <w:top w:val="nil"/>
              <w:left w:val="nil"/>
              <w:bottom w:val="nil"/>
              <w:right w:val="nil"/>
            </w:tcBorders>
            <w:shd w:val="clear" w:color="auto" w:fill="auto"/>
            <w:noWrap/>
            <w:vAlign w:val="bottom"/>
            <w:hideMark/>
          </w:tcPr>
          <w:p w14:paraId="50248252"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1D2F554C" w14:textId="77777777" w:rsidTr="00033A01">
        <w:trPr>
          <w:trHeight w:val="300"/>
        </w:trPr>
        <w:tc>
          <w:tcPr>
            <w:tcW w:w="2228" w:type="dxa"/>
            <w:tcBorders>
              <w:top w:val="nil"/>
              <w:left w:val="nil"/>
              <w:bottom w:val="nil"/>
              <w:right w:val="nil"/>
            </w:tcBorders>
            <w:shd w:val="clear" w:color="auto" w:fill="auto"/>
            <w:noWrap/>
            <w:vAlign w:val="bottom"/>
            <w:hideMark/>
          </w:tcPr>
          <w:p w14:paraId="0C1726EF" w14:textId="77777777" w:rsidR="005B48C9" w:rsidRPr="005B48C9" w:rsidRDefault="005B48C9" w:rsidP="00033A01">
            <w:pPr>
              <w:rPr>
                <w:color w:val="000000"/>
                <w:szCs w:val="22"/>
                <w:lang w:val="en-US"/>
              </w:rPr>
            </w:pPr>
            <w:proofErr w:type="spellStart"/>
            <w:r w:rsidRPr="005B48C9">
              <w:rPr>
                <w:color w:val="000000"/>
                <w:szCs w:val="22"/>
                <w:lang w:val="en-US"/>
              </w:rPr>
              <w:t>Georgiev</w:t>
            </w:r>
            <w:proofErr w:type="spellEnd"/>
            <w:r w:rsidRPr="005B48C9">
              <w:rPr>
                <w:color w:val="000000"/>
                <w:szCs w:val="22"/>
                <w:lang w:val="en-US"/>
              </w:rPr>
              <w:t xml:space="preserve">, </w:t>
            </w:r>
            <w:proofErr w:type="spellStart"/>
            <w:r w:rsidRPr="005B48C9">
              <w:rPr>
                <w:color w:val="000000"/>
                <w:szCs w:val="22"/>
                <w:lang w:val="en-US"/>
              </w:rPr>
              <w:t>Zahari</w:t>
            </w:r>
            <w:proofErr w:type="spellEnd"/>
          </w:p>
        </w:tc>
        <w:tc>
          <w:tcPr>
            <w:tcW w:w="7132" w:type="dxa"/>
            <w:tcBorders>
              <w:top w:val="nil"/>
              <w:left w:val="nil"/>
              <w:bottom w:val="nil"/>
              <w:right w:val="nil"/>
            </w:tcBorders>
            <w:shd w:val="clear" w:color="auto" w:fill="auto"/>
            <w:noWrap/>
            <w:vAlign w:val="bottom"/>
            <w:hideMark/>
          </w:tcPr>
          <w:p w14:paraId="6F3D493B"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11E218CE" w14:textId="77777777" w:rsidTr="00033A01">
        <w:trPr>
          <w:trHeight w:val="300"/>
        </w:trPr>
        <w:tc>
          <w:tcPr>
            <w:tcW w:w="2228" w:type="dxa"/>
            <w:tcBorders>
              <w:top w:val="nil"/>
              <w:left w:val="nil"/>
              <w:bottom w:val="nil"/>
              <w:right w:val="nil"/>
            </w:tcBorders>
            <w:shd w:val="clear" w:color="auto" w:fill="auto"/>
            <w:noWrap/>
            <w:vAlign w:val="bottom"/>
            <w:hideMark/>
          </w:tcPr>
          <w:p w14:paraId="3BE7F7A3" w14:textId="77777777" w:rsidR="005B48C9" w:rsidRPr="005B48C9" w:rsidRDefault="005B48C9" w:rsidP="00033A01">
            <w:pPr>
              <w:rPr>
                <w:color w:val="000000"/>
                <w:szCs w:val="22"/>
                <w:lang w:val="en-US"/>
              </w:rPr>
            </w:pPr>
            <w:proofErr w:type="spellStart"/>
            <w:r w:rsidRPr="005B48C9">
              <w:rPr>
                <w:color w:val="000000"/>
                <w:szCs w:val="22"/>
                <w:lang w:val="en-US"/>
              </w:rPr>
              <w:t>Nezou</w:t>
            </w:r>
            <w:proofErr w:type="spellEnd"/>
            <w:r w:rsidRPr="005B48C9">
              <w:rPr>
                <w:color w:val="000000"/>
                <w:szCs w:val="22"/>
                <w:lang w:val="en-US"/>
              </w:rPr>
              <w:t>, Patrice</w:t>
            </w:r>
          </w:p>
        </w:tc>
        <w:tc>
          <w:tcPr>
            <w:tcW w:w="7132" w:type="dxa"/>
            <w:tcBorders>
              <w:top w:val="nil"/>
              <w:left w:val="nil"/>
              <w:bottom w:val="nil"/>
              <w:right w:val="nil"/>
            </w:tcBorders>
            <w:shd w:val="clear" w:color="auto" w:fill="auto"/>
            <w:noWrap/>
            <w:vAlign w:val="bottom"/>
            <w:hideMark/>
          </w:tcPr>
          <w:p w14:paraId="4D13F671"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2FDB37EF" w14:textId="77777777" w:rsidTr="00033A01">
        <w:trPr>
          <w:trHeight w:val="300"/>
        </w:trPr>
        <w:tc>
          <w:tcPr>
            <w:tcW w:w="2228" w:type="dxa"/>
            <w:tcBorders>
              <w:top w:val="nil"/>
              <w:left w:val="nil"/>
              <w:bottom w:val="nil"/>
              <w:right w:val="nil"/>
            </w:tcBorders>
            <w:shd w:val="clear" w:color="auto" w:fill="auto"/>
            <w:noWrap/>
            <w:vAlign w:val="bottom"/>
            <w:hideMark/>
          </w:tcPr>
          <w:p w14:paraId="29DE62D1" w14:textId="77777777" w:rsidR="005B48C9" w:rsidRPr="005B48C9" w:rsidRDefault="005B48C9" w:rsidP="00033A01">
            <w:pPr>
              <w:rPr>
                <w:color w:val="000000"/>
                <w:szCs w:val="22"/>
                <w:lang w:val="en-US"/>
              </w:rPr>
            </w:pPr>
            <w:r w:rsidRPr="005B48C9">
              <w:rPr>
                <w:color w:val="000000"/>
                <w:szCs w:val="22"/>
                <w:lang w:val="en-US"/>
              </w:rPr>
              <w:t>Noh, Si-Chan</w:t>
            </w:r>
          </w:p>
        </w:tc>
        <w:tc>
          <w:tcPr>
            <w:tcW w:w="7132" w:type="dxa"/>
            <w:tcBorders>
              <w:top w:val="nil"/>
              <w:left w:val="nil"/>
              <w:bottom w:val="nil"/>
              <w:right w:val="nil"/>
            </w:tcBorders>
            <w:shd w:val="clear" w:color="auto" w:fill="auto"/>
            <w:noWrap/>
            <w:vAlign w:val="bottom"/>
            <w:hideMark/>
          </w:tcPr>
          <w:p w14:paraId="5381A672" w14:textId="77777777" w:rsidR="005B48C9" w:rsidRPr="005B48C9" w:rsidRDefault="005B48C9" w:rsidP="00033A01">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14:paraId="2BB8F77A" w14:textId="77777777" w:rsidTr="00033A01">
        <w:trPr>
          <w:trHeight w:val="300"/>
        </w:trPr>
        <w:tc>
          <w:tcPr>
            <w:tcW w:w="2228" w:type="dxa"/>
            <w:tcBorders>
              <w:top w:val="nil"/>
              <w:left w:val="nil"/>
              <w:bottom w:val="nil"/>
              <w:right w:val="nil"/>
            </w:tcBorders>
            <w:shd w:val="clear" w:color="auto" w:fill="auto"/>
            <w:noWrap/>
            <w:vAlign w:val="bottom"/>
            <w:hideMark/>
          </w:tcPr>
          <w:p w14:paraId="07FDA179" w14:textId="77777777" w:rsidR="005B48C9" w:rsidRPr="005B48C9" w:rsidRDefault="005B48C9" w:rsidP="00033A01">
            <w:pPr>
              <w:rPr>
                <w:color w:val="000000"/>
                <w:szCs w:val="22"/>
                <w:lang w:val="en-US"/>
              </w:rPr>
            </w:pPr>
            <w:r w:rsidRPr="005B48C9">
              <w:rPr>
                <w:color w:val="000000"/>
                <w:szCs w:val="22"/>
                <w:lang w:val="en-US"/>
              </w:rPr>
              <w:t>Kim, Sang Gook</w:t>
            </w:r>
          </w:p>
        </w:tc>
        <w:tc>
          <w:tcPr>
            <w:tcW w:w="7132" w:type="dxa"/>
            <w:tcBorders>
              <w:top w:val="nil"/>
              <w:left w:val="nil"/>
              <w:bottom w:val="nil"/>
              <w:right w:val="nil"/>
            </w:tcBorders>
            <w:shd w:val="clear" w:color="auto" w:fill="auto"/>
            <w:noWrap/>
            <w:vAlign w:val="bottom"/>
            <w:hideMark/>
          </w:tcPr>
          <w:p w14:paraId="282843AC"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760488B3" w14:textId="77777777" w:rsidTr="00033A01">
        <w:trPr>
          <w:trHeight w:val="300"/>
        </w:trPr>
        <w:tc>
          <w:tcPr>
            <w:tcW w:w="2228" w:type="dxa"/>
            <w:tcBorders>
              <w:top w:val="nil"/>
              <w:left w:val="nil"/>
              <w:bottom w:val="nil"/>
              <w:right w:val="nil"/>
            </w:tcBorders>
            <w:shd w:val="clear" w:color="auto" w:fill="auto"/>
            <w:noWrap/>
            <w:vAlign w:val="bottom"/>
            <w:hideMark/>
          </w:tcPr>
          <w:p w14:paraId="71FABC90" w14:textId="77777777" w:rsidR="005B48C9" w:rsidRPr="005B48C9" w:rsidRDefault="005B48C9" w:rsidP="00033A01">
            <w:pPr>
              <w:rPr>
                <w:color w:val="000000"/>
                <w:szCs w:val="22"/>
                <w:lang w:val="en-US"/>
              </w:rPr>
            </w:pPr>
            <w:r w:rsidRPr="005B48C9">
              <w:rPr>
                <w:color w:val="000000"/>
                <w:szCs w:val="22"/>
                <w:lang w:val="en-US"/>
              </w:rPr>
              <w:t>Kim, Jungjun</w:t>
            </w:r>
          </w:p>
        </w:tc>
        <w:tc>
          <w:tcPr>
            <w:tcW w:w="7132" w:type="dxa"/>
            <w:tcBorders>
              <w:top w:val="nil"/>
              <w:left w:val="nil"/>
              <w:bottom w:val="nil"/>
              <w:right w:val="nil"/>
            </w:tcBorders>
            <w:shd w:val="clear" w:color="auto" w:fill="auto"/>
            <w:noWrap/>
            <w:vAlign w:val="bottom"/>
            <w:hideMark/>
          </w:tcPr>
          <w:p w14:paraId="3B20D7D3"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55712F9A" w14:textId="77777777" w:rsidTr="00033A01">
        <w:trPr>
          <w:trHeight w:val="300"/>
        </w:trPr>
        <w:tc>
          <w:tcPr>
            <w:tcW w:w="2228" w:type="dxa"/>
            <w:tcBorders>
              <w:top w:val="nil"/>
              <w:left w:val="nil"/>
              <w:bottom w:val="nil"/>
              <w:right w:val="nil"/>
            </w:tcBorders>
            <w:shd w:val="clear" w:color="auto" w:fill="auto"/>
            <w:noWrap/>
            <w:vAlign w:val="bottom"/>
            <w:hideMark/>
          </w:tcPr>
          <w:p w14:paraId="26FD2D12" w14:textId="77777777" w:rsidR="005B48C9" w:rsidRPr="005B48C9" w:rsidRDefault="005B48C9" w:rsidP="00033A01">
            <w:pPr>
              <w:rPr>
                <w:color w:val="000000"/>
                <w:szCs w:val="22"/>
                <w:lang w:val="en-US"/>
              </w:rPr>
            </w:pPr>
            <w:r w:rsidRPr="005B48C9">
              <w:rPr>
                <w:color w:val="000000"/>
                <w:szCs w:val="22"/>
                <w:lang w:val="en-US"/>
              </w:rPr>
              <w:t xml:space="preserve">Park, </w:t>
            </w:r>
            <w:proofErr w:type="spellStart"/>
            <w:r w:rsidRPr="005B48C9">
              <w:rPr>
                <w:color w:val="000000"/>
                <w:szCs w:val="22"/>
                <w:lang w:val="en-US"/>
              </w:rPr>
              <w:t>Sungjin</w:t>
            </w:r>
            <w:proofErr w:type="spellEnd"/>
          </w:p>
        </w:tc>
        <w:tc>
          <w:tcPr>
            <w:tcW w:w="7132" w:type="dxa"/>
            <w:tcBorders>
              <w:top w:val="nil"/>
              <w:left w:val="nil"/>
              <w:bottom w:val="nil"/>
              <w:right w:val="nil"/>
            </w:tcBorders>
            <w:shd w:val="clear" w:color="auto" w:fill="auto"/>
            <w:noWrap/>
            <w:vAlign w:val="bottom"/>
            <w:hideMark/>
          </w:tcPr>
          <w:p w14:paraId="59B6D0B2" w14:textId="77777777" w:rsidR="005B48C9" w:rsidRPr="005B48C9" w:rsidRDefault="005B48C9" w:rsidP="00033A01">
            <w:pPr>
              <w:rPr>
                <w:color w:val="000000"/>
                <w:szCs w:val="22"/>
                <w:lang w:val="en-US"/>
              </w:rPr>
            </w:pPr>
            <w:proofErr w:type="spellStart"/>
            <w:r w:rsidRPr="005B48C9">
              <w:rPr>
                <w:color w:val="000000"/>
                <w:szCs w:val="22"/>
                <w:lang w:val="en-US"/>
              </w:rPr>
              <w:t>Senscomm</w:t>
            </w:r>
            <w:proofErr w:type="spellEnd"/>
          </w:p>
        </w:tc>
      </w:tr>
      <w:tr w:rsidR="005B48C9" w:rsidRPr="005B48C9" w14:paraId="4427680C" w14:textId="77777777" w:rsidTr="00033A01">
        <w:trPr>
          <w:trHeight w:val="300"/>
        </w:trPr>
        <w:tc>
          <w:tcPr>
            <w:tcW w:w="2228" w:type="dxa"/>
            <w:tcBorders>
              <w:top w:val="nil"/>
              <w:left w:val="nil"/>
              <w:bottom w:val="nil"/>
              <w:right w:val="nil"/>
            </w:tcBorders>
            <w:shd w:val="clear" w:color="auto" w:fill="auto"/>
            <w:noWrap/>
            <w:vAlign w:val="bottom"/>
            <w:hideMark/>
          </w:tcPr>
          <w:p w14:paraId="723C1935" w14:textId="77777777" w:rsidR="005B48C9" w:rsidRPr="005B48C9" w:rsidRDefault="005B48C9" w:rsidP="00033A01">
            <w:pPr>
              <w:rPr>
                <w:color w:val="000000"/>
                <w:szCs w:val="22"/>
                <w:lang w:val="en-US"/>
              </w:rPr>
            </w:pPr>
            <w:r w:rsidRPr="005B48C9">
              <w:rPr>
                <w:color w:val="000000"/>
                <w:szCs w:val="22"/>
                <w:lang w:val="en-US"/>
              </w:rPr>
              <w:t>Kim, Jeongki</w:t>
            </w:r>
          </w:p>
        </w:tc>
        <w:tc>
          <w:tcPr>
            <w:tcW w:w="7132" w:type="dxa"/>
            <w:tcBorders>
              <w:top w:val="nil"/>
              <w:left w:val="nil"/>
              <w:bottom w:val="nil"/>
              <w:right w:val="nil"/>
            </w:tcBorders>
            <w:shd w:val="clear" w:color="auto" w:fill="auto"/>
            <w:noWrap/>
            <w:vAlign w:val="bottom"/>
            <w:hideMark/>
          </w:tcPr>
          <w:p w14:paraId="06A00689" w14:textId="77777777"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14:paraId="73537E95" w14:textId="77777777" w:rsidTr="00033A01">
        <w:trPr>
          <w:trHeight w:val="300"/>
        </w:trPr>
        <w:tc>
          <w:tcPr>
            <w:tcW w:w="2228" w:type="dxa"/>
            <w:tcBorders>
              <w:top w:val="nil"/>
              <w:left w:val="nil"/>
              <w:bottom w:val="nil"/>
              <w:right w:val="nil"/>
            </w:tcBorders>
            <w:shd w:val="clear" w:color="auto" w:fill="auto"/>
            <w:noWrap/>
            <w:vAlign w:val="bottom"/>
            <w:hideMark/>
          </w:tcPr>
          <w:p w14:paraId="36CF69A1" w14:textId="77777777" w:rsidR="005B48C9" w:rsidRPr="005B48C9" w:rsidRDefault="005B48C9" w:rsidP="00033A01">
            <w:pPr>
              <w:rPr>
                <w:color w:val="000000"/>
                <w:szCs w:val="22"/>
                <w:lang w:val="en-US"/>
              </w:rPr>
            </w:pPr>
            <w:r w:rsidRPr="005B48C9">
              <w:rPr>
                <w:color w:val="000000"/>
                <w:szCs w:val="22"/>
                <w:lang w:val="en-US"/>
              </w:rPr>
              <w:t>Patil, Abhishek</w:t>
            </w:r>
          </w:p>
        </w:tc>
        <w:tc>
          <w:tcPr>
            <w:tcW w:w="7132" w:type="dxa"/>
            <w:tcBorders>
              <w:top w:val="nil"/>
              <w:left w:val="nil"/>
              <w:bottom w:val="nil"/>
              <w:right w:val="nil"/>
            </w:tcBorders>
            <w:shd w:val="clear" w:color="auto" w:fill="auto"/>
            <w:noWrap/>
            <w:vAlign w:val="bottom"/>
            <w:hideMark/>
          </w:tcPr>
          <w:p w14:paraId="4E141416" w14:textId="77777777" w:rsidR="005B48C9" w:rsidRPr="005B48C9" w:rsidRDefault="005B48C9" w:rsidP="00033A01">
            <w:pPr>
              <w:rPr>
                <w:color w:val="000000"/>
                <w:szCs w:val="22"/>
                <w:lang w:val="en-US"/>
              </w:rPr>
            </w:pPr>
            <w:r w:rsidRPr="005B48C9">
              <w:rPr>
                <w:color w:val="000000"/>
                <w:szCs w:val="22"/>
                <w:lang w:val="en-US"/>
              </w:rPr>
              <w:t>Qualcomm Incorporated</w:t>
            </w:r>
          </w:p>
        </w:tc>
      </w:tr>
      <w:tr w:rsidR="005B48C9" w:rsidRPr="005B48C9" w14:paraId="09A15CCD" w14:textId="77777777" w:rsidTr="00033A01">
        <w:trPr>
          <w:trHeight w:val="300"/>
        </w:trPr>
        <w:tc>
          <w:tcPr>
            <w:tcW w:w="2228" w:type="dxa"/>
            <w:tcBorders>
              <w:top w:val="nil"/>
              <w:left w:val="nil"/>
              <w:bottom w:val="nil"/>
              <w:right w:val="nil"/>
            </w:tcBorders>
            <w:shd w:val="clear" w:color="auto" w:fill="auto"/>
            <w:noWrap/>
            <w:vAlign w:val="bottom"/>
            <w:hideMark/>
          </w:tcPr>
          <w:p w14:paraId="652C1E3A" w14:textId="77777777" w:rsidR="005B48C9" w:rsidRPr="005B48C9" w:rsidRDefault="005B48C9" w:rsidP="00033A01">
            <w:pPr>
              <w:rPr>
                <w:color w:val="000000"/>
                <w:szCs w:val="22"/>
                <w:lang w:val="en-US"/>
              </w:rPr>
            </w:pPr>
            <w:r w:rsidRPr="005B48C9">
              <w:rPr>
                <w:color w:val="000000"/>
                <w:szCs w:val="22"/>
                <w:lang w:val="en-US"/>
              </w:rPr>
              <w:t>Neishaboori, Azin</w:t>
            </w:r>
          </w:p>
        </w:tc>
        <w:tc>
          <w:tcPr>
            <w:tcW w:w="7132" w:type="dxa"/>
            <w:tcBorders>
              <w:top w:val="nil"/>
              <w:left w:val="nil"/>
              <w:bottom w:val="nil"/>
              <w:right w:val="nil"/>
            </w:tcBorders>
            <w:shd w:val="clear" w:color="auto" w:fill="auto"/>
            <w:noWrap/>
            <w:vAlign w:val="bottom"/>
            <w:hideMark/>
          </w:tcPr>
          <w:p w14:paraId="689079E6" w14:textId="77777777" w:rsidR="005B48C9" w:rsidRPr="005B48C9" w:rsidRDefault="005B48C9" w:rsidP="00033A01">
            <w:pPr>
              <w:rPr>
                <w:color w:val="000000"/>
                <w:szCs w:val="22"/>
                <w:lang w:val="en-US"/>
              </w:rPr>
            </w:pPr>
            <w:r w:rsidRPr="005B48C9">
              <w:rPr>
                <w:color w:val="000000"/>
                <w:szCs w:val="22"/>
                <w:lang w:val="en-US"/>
              </w:rPr>
              <w:t>General Motors Company</w:t>
            </w:r>
          </w:p>
        </w:tc>
      </w:tr>
      <w:tr w:rsidR="005B48C9" w:rsidRPr="005B48C9" w14:paraId="20B33034" w14:textId="77777777" w:rsidTr="00033A01">
        <w:trPr>
          <w:trHeight w:val="300"/>
        </w:trPr>
        <w:tc>
          <w:tcPr>
            <w:tcW w:w="2228" w:type="dxa"/>
            <w:tcBorders>
              <w:top w:val="nil"/>
              <w:left w:val="nil"/>
              <w:bottom w:val="nil"/>
              <w:right w:val="nil"/>
            </w:tcBorders>
            <w:shd w:val="clear" w:color="auto" w:fill="auto"/>
            <w:noWrap/>
            <w:vAlign w:val="bottom"/>
            <w:hideMark/>
          </w:tcPr>
          <w:p w14:paraId="0E71DBB3" w14:textId="77777777" w:rsidR="005B48C9" w:rsidRPr="005B48C9" w:rsidRDefault="005B48C9" w:rsidP="00033A01">
            <w:pPr>
              <w:rPr>
                <w:color w:val="000000"/>
                <w:szCs w:val="22"/>
                <w:lang w:val="en-US"/>
              </w:rPr>
            </w:pPr>
            <w:r w:rsidRPr="005B48C9">
              <w:rPr>
                <w:color w:val="000000"/>
                <w:szCs w:val="22"/>
                <w:lang w:val="en-US"/>
              </w:rPr>
              <w:t>Kim, Geon Hwan</w:t>
            </w:r>
          </w:p>
        </w:tc>
        <w:tc>
          <w:tcPr>
            <w:tcW w:w="7132" w:type="dxa"/>
            <w:tcBorders>
              <w:top w:val="nil"/>
              <w:left w:val="nil"/>
              <w:bottom w:val="nil"/>
              <w:right w:val="nil"/>
            </w:tcBorders>
            <w:shd w:val="clear" w:color="auto" w:fill="auto"/>
            <w:noWrap/>
            <w:vAlign w:val="bottom"/>
            <w:hideMark/>
          </w:tcPr>
          <w:p w14:paraId="4106107C"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757A664A" w14:textId="77777777" w:rsidTr="00033A01">
        <w:trPr>
          <w:trHeight w:val="300"/>
        </w:trPr>
        <w:tc>
          <w:tcPr>
            <w:tcW w:w="2228" w:type="dxa"/>
            <w:tcBorders>
              <w:top w:val="nil"/>
              <w:left w:val="nil"/>
              <w:bottom w:val="nil"/>
              <w:right w:val="nil"/>
            </w:tcBorders>
            <w:shd w:val="clear" w:color="auto" w:fill="auto"/>
            <w:noWrap/>
            <w:vAlign w:val="bottom"/>
            <w:hideMark/>
          </w:tcPr>
          <w:p w14:paraId="154CF57D" w14:textId="77777777" w:rsidR="005B48C9" w:rsidRPr="005B48C9" w:rsidRDefault="005B48C9" w:rsidP="00033A01">
            <w:pPr>
              <w:rPr>
                <w:color w:val="000000"/>
                <w:szCs w:val="22"/>
                <w:lang w:val="en-US"/>
              </w:rPr>
            </w:pPr>
            <w:r w:rsidRPr="005B48C9">
              <w:rPr>
                <w:color w:val="000000"/>
                <w:szCs w:val="22"/>
                <w:lang w:val="en-US"/>
              </w:rPr>
              <w:t>Karthik, S. G.</w:t>
            </w:r>
          </w:p>
        </w:tc>
        <w:tc>
          <w:tcPr>
            <w:tcW w:w="7132" w:type="dxa"/>
            <w:tcBorders>
              <w:top w:val="nil"/>
              <w:left w:val="nil"/>
              <w:bottom w:val="nil"/>
              <w:right w:val="nil"/>
            </w:tcBorders>
            <w:shd w:val="clear" w:color="auto" w:fill="auto"/>
            <w:noWrap/>
            <w:vAlign w:val="bottom"/>
            <w:hideMark/>
          </w:tcPr>
          <w:p w14:paraId="44727189"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547B5E16" w14:textId="77777777" w:rsidTr="00033A01">
        <w:trPr>
          <w:trHeight w:val="300"/>
        </w:trPr>
        <w:tc>
          <w:tcPr>
            <w:tcW w:w="2228" w:type="dxa"/>
            <w:tcBorders>
              <w:top w:val="nil"/>
              <w:left w:val="nil"/>
              <w:bottom w:val="nil"/>
              <w:right w:val="nil"/>
            </w:tcBorders>
            <w:shd w:val="clear" w:color="auto" w:fill="auto"/>
            <w:noWrap/>
            <w:vAlign w:val="bottom"/>
            <w:hideMark/>
          </w:tcPr>
          <w:p w14:paraId="73B316B2" w14:textId="77777777" w:rsidR="005B48C9" w:rsidRPr="005B48C9" w:rsidRDefault="005B48C9" w:rsidP="00033A01">
            <w:pPr>
              <w:rPr>
                <w:color w:val="000000"/>
                <w:szCs w:val="22"/>
                <w:lang w:val="en-US"/>
              </w:rPr>
            </w:pPr>
            <w:r w:rsidRPr="005B48C9">
              <w:rPr>
                <w:color w:val="000000"/>
                <w:szCs w:val="22"/>
                <w:lang w:val="en-US"/>
              </w:rPr>
              <w:t xml:space="preserve">Quan, </w:t>
            </w:r>
            <w:proofErr w:type="spellStart"/>
            <w:r w:rsidRPr="005B48C9">
              <w:rPr>
                <w:color w:val="000000"/>
                <w:szCs w:val="22"/>
                <w:lang w:val="en-US"/>
              </w:rPr>
              <w:t>Yingqiao</w:t>
            </w:r>
            <w:proofErr w:type="spellEnd"/>
          </w:p>
        </w:tc>
        <w:tc>
          <w:tcPr>
            <w:tcW w:w="7132" w:type="dxa"/>
            <w:tcBorders>
              <w:top w:val="nil"/>
              <w:left w:val="nil"/>
              <w:bottom w:val="nil"/>
              <w:right w:val="nil"/>
            </w:tcBorders>
            <w:shd w:val="clear" w:color="auto" w:fill="auto"/>
            <w:noWrap/>
            <w:vAlign w:val="bottom"/>
            <w:hideMark/>
          </w:tcPr>
          <w:p w14:paraId="387AA792" w14:textId="77777777"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 </w:t>
            </w:r>
            <w:proofErr w:type="spellStart"/>
            <w:r w:rsidRPr="005B48C9">
              <w:rPr>
                <w:color w:val="000000"/>
                <w:szCs w:val="22"/>
                <w:lang w:val="en-US"/>
              </w:rPr>
              <w:t>Unisoc</w:t>
            </w:r>
            <w:proofErr w:type="spellEnd"/>
            <w:r w:rsidRPr="005B48C9">
              <w:rPr>
                <w:color w:val="000000"/>
                <w:szCs w:val="22"/>
                <w:lang w:val="en-US"/>
              </w:rPr>
              <w:t xml:space="preserve"> (Shanghai) Technologies Co., Ltd.</w:t>
            </w:r>
          </w:p>
        </w:tc>
      </w:tr>
      <w:tr w:rsidR="005B48C9" w:rsidRPr="005B48C9" w14:paraId="11A06BE9" w14:textId="77777777" w:rsidTr="00033A01">
        <w:trPr>
          <w:trHeight w:val="300"/>
        </w:trPr>
        <w:tc>
          <w:tcPr>
            <w:tcW w:w="2228" w:type="dxa"/>
            <w:tcBorders>
              <w:top w:val="nil"/>
              <w:left w:val="nil"/>
              <w:bottom w:val="nil"/>
              <w:right w:val="nil"/>
            </w:tcBorders>
            <w:shd w:val="clear" w:color="auto" w:fill="auto"/>
            <w:noWrap/>
            <w:vAlign w:val="bottom"/>
            <w:hideMark/>
          </w:tcPr>
          <w:p w14:paraId="1BD547DD" w14:textId="77777777" w:rsidR="005B48C9" w:rsidRPr="005B48C9" w:rsidRDefault="005B48C9" w:rsidP="00033A01">
            <w:pPr>
              <w:rPr>
                <w:color w:val="000000"/>
                <w:szCs w:val="22"/>
                <w:lang w:val="en-US"/>
              </w:rPr>
            </w:pPr>
            <w:r w:rsidRPr="005B48C9">
              <w:rPr>
                <w:color w:val="000000"/>
                <w:szCs w:val="22"/>
                <w:lang w:val="en-US"/>
              </w:rPr>
              <w:t xml:space="preserve">Kang, </w:t>
            </w:r>
            <w:proofErr w:type="spellStart"/>
            <w:r w:rsidRPr="005B48C9">
              <w:rPr>
                <w:color w:val="000000"/>
                <w:szCs w:val="22"/>
                <w:lang w:val="en-US"/>
              </w:rPr>
              <w:t>HaoHua</w:t>
            </w:r>
            <w:proofErr w:type="spellEnd"/>
          </w:p>
        </w:tc>
        <w:tc>
          <w:tcPr>
            <w:tcW w:w="7132" w:type="dxa"/>
            <w:tcBorders>
              <w:top w:val="nil"/>
              <w:left w:val="nil"/>
              <w:bottom w:val="nil"/>
              <w:right w:val="nil"/>
            </w:tcBorders>
            <w:shd w:val="clear" w:color="auto" w:fill="auto"/>
            <w:noWrap/>
            <w:vAlign w:val="bottom"/>
            <w:hideMark/>
          </w:tcPr>
          <w:p w14:paraId="6032A2E7"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681DBB27" w14:textId="77777777" w:rsidTr="00033A01">
        <w:trPr>
          <w:trHeight w:val="300"/>
        </w:trPr>
        <w:tc>
          <w:tcPr>
            <w:tcW w:w="2228" w:type="dxa"/>
            <w:tcBorders>
              <w:top w:val="nil"/>
              <w:left w:val="nil"/>
              <w:bottom w:val="nil"/>
              <w:right w:val="nil"/>
            </w:tcBorders>
            <w:shd w:val="clear" w:color="auto" w:fill="auto"/>
            <w:noWrap/>
            <w:vAlign w:val="bottom"/>
            <w:hideMark/>
          </w:tcPr>
          <w:p w14:paraId="52588403" w14:textId="77777777" w:rsidR="005B48C9" w:rsidRPr="005B48C9" w:rsidRDefault="005B48C9" w:rsidP="00033A01">
            <w:pPr>
              <w:rPr>
                <w:color w:val="000000"/>
                <w:szCs w:val="22"/>
                <w:lang w:val="en-US"/>
              </w:rPr>
            </w:pPr>
            <w:r w:rsidRPr="005B48C9">
              <w:rPr>
                <w:color w:val="000000"/>
                <w:szCs w:val="22"/>
                <w:lang w:val="en-US"/>
              </w:rPr>
              <w:t>Ratnam, Vishnu</w:t>
            </w:r>
          </w:p>
        </w:tc>
        <w:tc>
          <w:tcPr>
            <w:tcW w:w="7132" w:type="dxa"/>
            <w:tcBorders>
              <w:top w:val="nil"/>
              <w:left w:val="nil"/>
              <w:bottom w:val="nil"/>
              <w:right w:val="nil"/>
            </w:tcBorders>
            <w:shd w:val="clear" w:color="auto" w:fill="auto"/>
            <w:noWrap/>
            <w:vAlign w:val="bottom"/>
            <w:hideMark/>
          </w:tcPr>
          <w:p w14:paraId="28CD540A" w14:textId="77777777" w:rsidR="005B48C9" w:rsidRPr="005B48C9" w:rsidRDefault="005B48C9" w:rsidP="00033A01">
            <w:pPr>
              <w:rPr>
                <w:color w:val="000000"/>
                <w:szCs w:val="22"/>
                <w:lang w:val="en-US"/>
              </w:rPr>
            </w:pPr>
            <w:r w:rsidRPr="005B48C9">
              <w:rPr>
                <w:color w:val="000000"/>
                <w:szCs w:val="22"/>
                <w:lang w:val="en-US"/>
              </w:rPr>
              <w:t>Samsung Research America</w:t>
            </w:r>
          </w:p>
        </w:tc>
      </w:tr>
      <w:tr w:rsidR="005B48C9" w:rsidRPr="005B48C9" w14:paraId="03FC9A1A" w14:textId="77777777" w:rsidTr="00033A01">
        <w:trPr>
          <w:trHeight w:val="300"/>
        </w:trPr>
        <w:tc>
          <w:tcPr>
            <w:tcW w:w="2228" w:type="dxa"/>
            <w:tcBorders>
              <w:top w:val="nil"/>
              <w:left w:val="nil"/>
              <w:bottom w:val="nil"/>
              <w:right w:val="nil"/>
            </w:tcBorders>
            <w:shd w:val="clear" w:color="auto" w:fill="auto"/>
            <w:noWrap/>
            <w:vAlign w:val="bottom"/>
            <w:hideMark/>
          </w:tcPr>
          <w:p w14:paraId="57A1B7DC" w14:textId="77777777" w:rsidR="005B48C9" w:rsidRPr="005B48C9" w:rsidRDefault="005B48C9" w:rsidP="00033A01">
            <w:pPr>
              <w:rPr>
                <w:color w:val="000000"/>
                <w:szCs w:val="22"/>
                <w:lang w:val="en-US"/>
              </w:rPr>
            </w:pPr>
            <w:r w:rsidRPr="005B48C9">
              <w:rPr>
                <w:color w:val="000000"/>
                <w:szCs w:val="22"/>
                <w:lang w:val="en-US"/>
              </w:rPr>
              <w:t>Kandala, Srinivas</w:t>
            </w:r>
          </w:p>
        </w:tc>
        <w:tc>
          <w:tcPr>
            <w:tcW w:w="7132" w:type="dxa"/>
            <w:tcBorders>
              <w:top w:val="nil"/>
              <w:left w:val="nil"/>
              <w:bottom w:val="nil"/>
              <w:right w:val="nil"/>
            </w:tcBorders>
            <w:shd w:val="clear" w:color="auto" w:fill="auto"/>
            <w:noWrap/>
            <w:vAlign w:val="bottom"/>
            <w:hideMark/>
          </w:tcPr>
          <w:p w14:paraId="721753F4" w14:textId="77777777" w:rsidR="005B48C9" w:rsidRPr="005B48C9" w:rsidRDefault="005B48C9" w:rsidP="00033A01">
            <w:pPr>
              <w:rPr>
                <w:color w:val="000000"/>
                <w:szCs w:val="22"/>
                <w:lang w:val="en-US"/>
              </w:rPr>
            </w:pPr>
            <w:r w:rsidRPr="005B48C9">
              <w:rPr>
                <w:color w:val="000000"/>
                <w:szCs w:val="22"/>
                <w:lang w:val="en-US"/>
              </w:rPr>
              <w:t>Samsung</w:t>
            </w:r>
          </w:p>
        </w:tc>
      </w:tr>
      <w:tr w:rsidR="005B48C9" w:rsidRPr="005B48C9" w14:paraId="3FFA061A" w14:textId="77777777" w:rsidTr="00033A01">
        <w:trPr>
          <w:trHeight w:val="300"/>
        </w:trPr>
        <w:tc>
          <w:tcPr>
            <w:tcW w:w="2228" w:type="dxa"/>
            <w:tcBorders>
              <w:top w:val="nil"/>
              <w:left w:val="nil"/>
              <w:bottom w:val="nil"/>
              <w:right w:val="nil"/>
            </w:tcBorders>
            <w:shd w:val="clear" w:color="auto" w:fill="auto"/>
            <w:noWrap/>
            <w:vAlign w:val="bottom"/>
            <w:hideMark/>
          </w:tcPr>
          <w:p w14:paraId="0CB07EA3" w14:textId="77777777" w:rsidR="005B48C9" w:rsidRPr="005B48C9" w:rsidRDefault="005B48C9" w:rsidP="00033A01">
            <w:pPr>
              <w:rPr>
                <w:color w:val="000000"/>
                <w:szCs w:val="22"/>
                <w:lang w:val="en-US"/>
              </w:rPr>
            </w:pPr>
            <w:r w:rsidRPr="005B48C9">
              <w:rPr>
                <w:color w:val="000000"/>
                <w:szCs w:val="22"/>
                <w:lang w:val="en-US"/>
              </w:rPr>
              <w:t>RISON, Mark</w:t>
            </w:r>
          </w:p>
        </w:tc>
        <w:tc>
          <w:tcPr>
            <w:tcW w:w="7132" w:type="dxa"/>
            <w:tcBorders>
              <w:top w:val="nil"/>
              <w:left w:val="nil"/>
              <w:bottom w:val="nil"/>
              <w:right w:val="nil"/>
            </w:tcBorders>
            <w:shd w:val="clear" w:color="auto" w:fill="auto"/>
            <w:noWrap/>
            <w:vAlign w:val="bottom"/>
            <w:hideMark/>
          </w:tcPr>
          <w:p w14:paraId="69F6E69D" w14:textId="77777777" w:rsidR="005B48C9" w:rsidRPr="005B48C9" w:rsidRDefault="005B48C9" w:rsidP="00033A01">
            <w:pPr>
              <w:rPr>
                <w:color w:val="000000"/>
                <w:szCs w:val="22"/>
                <w:lang w:val="en-US"/>
              </w:rPr>
            </w:pPr>
            <w:r w:rsidRPr="005B48C9">
              <w:rPr>
                <w:color w:val="000000"/>
                <w:szCs w:val="22"/>
                <w:lang w:val="en-US"/>
              </w:rPr>
              <w:t>Samsung Cambridge Solution Centre</w:t>
            </w:r>
          </w:p>
        </w:tc>
      </w:tr>
      <w:tr w:rsidR="005B48C9" w:rsidRPr="005B48C9" w14:paraId="39B704E9" w14:textId="77777777" w:rsidTr="00033A01">
        <w:trPr>
          <w:trHeight w:val="300"/>
        </w:trPr>
        <w:tc>
          <w:tcPr>
            <w:tcW w:w="2228" w:type="dxa"/>
            <w:tcBorders>
              <w:top w:val="nil"/>
              <w:left w:val="nil"/>
              <w:bottom w:val="nil"/>
              <w:right w:val="nil"/>
            </w:tcBorders>
            <w:shd w:val="clear" w:color="auto" w:fill="auto"/>
            <w:noWrap/>
            <w:vAlign w:val="bottom"/>
            <w:hideMark/>
          </w:tcPr>
          <w:p w14:paraId="75C8F0F4" w14:textId="77777777" w:rsidR="005B48C9" w:rsidRPr="005B48C9" w:rsidRDefault="005B48C9" w:rsidP="00033A01">
            <w:pPr>
              <w:rPr>
                <w:color w:val="000000"/>
                <w:szCs w:val="22"/>
                <w:lang w:val="en-US"/>
              </w:rPr>
            </w:pPr>
            <w:r w:rsidRPr="005B48C9">
              <w:rPr>
                <w:color w:val="000000"/>
                <w:szCs w:val="22"/>
                <w:lang w:val="en-US"/>
              </w:rPr>
              <w:t>Roy, Rishabh</w:t>
            </w:r>
          </w:p>
        </w:tc>
        <w:tc>
          <w:tcPr>
            <w:tcW w:w="7132" w:type="dxa"/>
            <w:tcBorders>
              <w:top w:val="nil"/>
              <w:left w:val="nil"/>
              <w:bottom w:val="nil"/>
              <w:right w:val="nil"/>
            </w:tcBorders>
            <w:shd w:val="clear" w:color="auto" w:fill="auto"/>
            <w:noWrap/>
            <w:vAlign w:val="bottom"/>
            <w:hideMark/>
          </w:tcPr>
          <w:p w14:paraId="38D0B4DB"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261E5C35" w14:textId="77777777" w:rsidTr="00033A01">
        <w:trPr>
          <w:trHeight w:val="300"/>
        </w:trPr>
        <w:tc>
          <w:tcPr>
            <w:tcW w:w="2228" w:type="dxa"/>
            <w:tcBorders>
              <w:top w:val="nil"/>
              <w:left w:val="nil"/>
              <w:bottom w:val="nil"/>
              <w:right w:val="nil"/>
            </w:tcBorders>
            <w:shd w:val="clear" w:color="auto" w:fill="auto"/>
            <w:noWrap/>
            <w:vAlign w:val="bottom"/>
            <w:hideMark/>
          </w:tcPr>
          <w:p w14:paraId="3D441FD5" w14:textId="77777777" w:rsidR="005B48C9" w:rsidRPr="005B48C9" w:rsidRDefault="005B48C9" w:rsidP="00033A01">
            <w:pPr>
              <w:rPr>
                <w:color w:val="000000"/>
                <w:szCs w:val="22"/>
                <w:lang w:val="en-US"/>
              </w:rPr>
            </w:pPr>
            <w:r w:rsidRPr="005B48C9">
              <w:rPr>
                <w:color w:val="000000"/>
                <w:szCs w:val="22"/>
                <w:lang w:val="en-US"/>
              </w:rPr>
              <w:t>Ryu, Kiseon</w:t>
            </w:r>
          </w:p>
        </w:tc>
        <w:tc>
          <w:tcPr>
            <w:tcW w:w="7132" w:type="dxa"/>
            <w:tcBorders>
              <w:top w:val="nil"/>
              <w:left w:val="nil"/>
              <w:bottom w:val="nil"/>
              <w:right w:val="nil"/>
            </w:tcBorders>
            <w:shd w:val="clear" w:color="auto" w:fill="auto"/>
            <w:noWrap/>
            <w:vAlign w:val="bottom"/>
            <w:hideMark/>
          </w:tcPr>
          <w:p w14:paraId="79860944" w14:textId="77777777" w:rsidR="005B48C9" w:rsidRPr="005B48C9" w:rsidRDefault="005B48C9" w:rsidP="00033A01">
            <w:pPr>
              <w:rPr>
                <w:color w:val="000000"/>
                <w:szCs w:val="22"/>
                <w:lang w:val="en-US"/>
              </w:rPr>
            </w:pPr>
            <w:r w:rsidRPr="005B48C9">
              <w:rPr>
                <w:color w:val="000000"/>
                <w:szCs w:val="22"/>
                <w:lang w:val="en-US"/>
              </w:rPr>
              <w:t>WILUS Inc.</w:t>
            </w:r>
          </w:p>
        </w:tc>
      </w:tr>
      <w:tr w:rsidR="005B48C9" w:rsidRPr="005B48C9" w14:paraId="03DB53BD" w14:textId="77777777" w:rsidTr="00033A01">
        <w:trPr>
          <w:trHeight w:val="300"/>
        </w:trPr>
        <w:tc>
          <w:tcPr>
            <w:tcW w:w="2228" w:type="dxa"/>
            <w:tcBorders>
              <w:top w:val="nil"/>
              <w:left w:val="nil"/>
              <w:bottom w:val="nil"/>
              <w:right w:val="nil"/>
            </w:tcBorders>
            <w:shd w:val="clear" w:color="auto" w:fill="auto"/>
            <w:noWrap/>
            <w:vAlign w:val="bottom"/>
            <w:hideMark/>
          </w:tcPr>
          <w:p w14:paraId="75C4234F" w14:textId="77777777" w:rsidR="005B48C9" w:rsidRPr="005B48C9" w:rsidRDefault="005B48C9" w:rsidP="00033A01">
            <w:pPr>
              <w:rPr>
                <w:color w:val="000000"/>
                <w:szCs w:val="22"/>
                <w:lang w:val="en-US"/>
              </w:rPr>
            </w:pPr>
            <w:r w:rsidRPr="005B48C9">
              <w:rPr>
                <w:color w:val="000000"/>
                <w:szCs w:val="22"/>
                <w:lang w:val="en-US"/>
              </w:rPr>
              <w:t>Perez, Javier</w:t>
            </w:r>
          </w:p>
        </w:tc>
        <w:tc>
          <w:tcPr>
            <w:tcW w:w="7132" w:type="dxa"/>
            <w:tcBorders>
              <w:top w:val="nil"/>
              <w:left w:val="nil"/>
              <w:bottom w:val="nil"/>
              <w:right w:val="nil"/>
            </w:tcBorders>
            <w:shd w:val="clear" w:color="auto" w:fill="auto"/>
            <w:noWrap/>
            <w:vAlign w:val="bottom"/>
            <w:hideMark/>
          </w:tcPr>
          <w:p w14:paraId="008B8789" w14:textId="77777777"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14:paraId="65A5457D" w14:textId="77777777" w:rsidTr="00033A01">
        <w:trPr>
          <w:trHeight w:val="300"/>
        </w:trPr>
        <w:tc>
          <w:tcPr>
            <w:tcW w:w="2228" w:type="dxa"/>
            <w:tcBorders>
              <w:top w:val="nil"/>
              <w:left w:val="nil"/>
              <w:bottom w:val="nil"/>
              <w:right w:val="nil"/>
            </w:tcBorders>
            <w:shd w:val="clear" w:color="auto" w:fill="auto"/>
            <w:noWrap/>
            <w:vAlign w:val="bottom"/>
            <w:hideMark/>
          </w:tcPr>
          <w:p w14:paraId="10281949" w14:textId="77777777" w:rsidR="005B48C9" w:rsidRPr="005B48C9" w:rsidRDefault="005B48C9" w:rsidP="00033A01">
            <w:pPr>
              <w:rPr>
                <w:color w:val="000000"/>
                <w:szCs w:val="22"/>
                <w:lang w:val="en-US"/>
              </w:rPr>
            </w:pPr>
            <w:r w:rsidRPr="005B48C9">
              <w:rPr>
                <w:color w:val="000000"/>
                <w:szCs w:val="22"/>
                <w:lang w:val="en-US"/>
              </w:rPr>
              <w:t>Kamel, Mahmoud</w:t>
            </w:r>
          </w:p>
        </w:tc>
        <w:tc>
          <w:tcPr>
            <w:tcW w:w="7132" w:type="dxa"/>
            <w:tcBorders>
              <w:top w:val="nil"/>
              <w:left w:val="nil"/>
              <w:bottom w:val="nil"/>
              <w:right w:val="nil"/>
            </w:tcBorders>
            <w:shd w:val="clear" w:color="auto" w:fill="auto"/>
            <w:noWrap/>
            <w:vAlign w:val="bottom"/>
            <w:hideMark/>
          </w:tcPr>
          <w:p w14:paraId="6D5EB727" w14:textId="77777777" w:rsidR="005B48C9" w:rsidRPr="005B48C9" w:rsidRDefault="005B48C9" w:rsidP="00033A01">
            <w:pPr>
              <w:rPr>
                <w:color w:val="000000"/>
                <w:szCs w:val="22"/>
                <w:lang w:val="en-US"/>
              </w:rPr>
            </w:pPr>
            <w:r w:rsidRPr="005B48C9">
              <w:rPr>
                <w:color w:val="000000"/>
                <w:szCs w:val="22"/>
                <w:lang w:val="en-US"/>
              </w:rPr>
              <w:t>Interdigital Inc.</w:t>
            </w:r>
          </w:p>
        </w:tc>
      </w:tr>
      <w:tr w:rsidR="005B48C9" w:rsidRPr="005B48C9" w14:paraId="2DB60F42" w14:textId="77777777" w:rsidTr="00033A01">
        <w:trPr>
          <w:trHeight w:val="300"/>
        </w:trPr>
        <w:tc>
          <w:tcPr>
            <w:tcW w:w="2228" w:type="dxa"/>
            <w:tcBorders>
              <w:top w:val="nil"/>
              <w:left w:val="nil"/>
              <w:bottom w:val="nil"/>
              <w:right w:val="nil"/>
            </w:tcBorders>
            <w:shd w:val="clear" w:color="auto" w:fill="auto"/>
            <w:noWrap/>
            <w:vAlign w:val="bottom"/>
            <w:hideMark/>
          </w:tcPr>
          <w:p w14:paraId="1067B53D" w14:textId="77777777" w:rsidR="005B48C9" w:rsidRPr="005B48C9" w:rsidRDefault="005B48C9" w:rsidP="00033A01">
            <w:pPr>
              <w:rPr>
                <w:color w:val="000000"/>
                <w:szCs w:val="22"/>
                <w:lang w:val="en-US"/>
              </w:rPr>
            </w:pPr>
            <w:r w:rsidRPr="005B48C9">
              <w:rPr>
                <w:color w:val="000000"/>
                <w:szCs w:val="22"/>
                <w:lang w:val="en-US"/>
              </w:rPr>
              <w:t xml:space="preserve">Kim, </w:t>
            </w:r>
            <w:proofErr w:type="spellStart"/>
            <w:r w:rsidRPr="005B48C9">
              <w:rPr>
                <w:color w:val="000000"/>
                <w:szCs w:val="22"/>
                <w:lang w:val="en-US"/>
              </w:rPr>
              <w:t>Sanghyun</w:t>
            </w:r>
            <w:proofErr w:type="spellEnd"/>
          </w:p>
        </w:tc>
        <w:tc>
          <w:tcPr>
            <w:tcW w:w="7132" w:type="dxa"/>
            <w:tcBorders>
              <w:top w:val="nil"/>
              <w:left w:val="nil"/>
              <w:bottom w:val="nil"/>
              <w:right w:val="nil"/>
            </w:tcBorders>
            <w:shd w:val="clear" w:color="auto" w:fill="auto"/>
            <w:noWrap/>
            <w:vAlign w:val="bottom"/>
            <w:hideMark/>
          </w:tcPr>
          <w:p w14:paraId="75A09D0E" w14:textId="77777777" w:rsidR="005B48C9" w:rsidRPr="005B48C9" w:rsidRDefault="005B48C9" w:rsidP="00033A01">
            <w:pPr>
              <w:rPr>
                <w:color w:val="000000"/>
                <w:szCs w:val="22"/>
                <w:lang w:val="en-US"/>
              </w:rPr>
            </w:pPr>
            <w:r w:rsidRPr="005B48C9">
              <w:rPr>
                <w:color w:val="000000"/>
                <w:szCs w:val="22"/>
                <w:lang w:val="en-US"/>
              </w:rPr>
              <w:t>WILUS Inc.</w:t>
            </w:r>
          </w:p>
        </w:tc>
      </w:tr>
      <w:tr w:rsidR="005B48C9" w:rsidRPr="005B48C9" w14:paraId="69128D6E" w14:textId="77777777" w:rsidTr="00033A01">
        <w:trPr>
          <w:trHeight w:val="300"/>
        </w:trPr>
        <w:tc>
          <w:tcPr>
            <w:tcW w:w="2228" w:type="dxa"/>
            <w:tcBorders>
              <w:top w:val="nil"/>
              <w:left w:val="nil"/>
              <w:bottom w:val="nil"/>
              <w:right w:val="nil"/>
            </w:tcBorders>
            <w:shd w:val="clear" w:color="auto" w:fill="auto"/>
            <w:noWrap/>
            <w:vAlign w:val="bottom"/>
            <w:hideMark/>
          </w:tcPr>
          <w:p w14:paraId="3C74237B" w14:textId="77777777" w:rsidR="005B48C9" w:rsidRPr="005B48C9" w:rsidRDefault="005B48C9" w:rsidP="00033A01">
            <w:pPr>
              <w:rPr>
                <w:color w:val="000000"/>
                <w:szCs w:val="22"/>
                <w:lang w:val="en-US"/>
              </w:rPr>
            </w:pPr>
            <w:r w:rsidRPr="005B48C9">
              <w:rPr>
                <w:color w:val="000000"/>
                <w:szCs w:val="22"/>
                <w:lang w:val="en-US"/>
              </w:rPr>
              <w:t xml:space="preserve">Kim, </w:t>
            </w:r>
            <w:proofErr w:type="spellStart"/>
            <w:r w:rsidRPr="005B48C9">
              <w:rPr>
                <w:color w:val="000000"/>
                <w:szCs w:val="22"/>
                <w:lang w:val="en-US"/>
              </w:rPr>
              <w:t>Suhwook</w:t>
            </w:r>
            <w:proofErr w:type="spellEnd"/>
          </w:p>
        </w:tc>
        <w:tc>
          <w:tcPr>
            <w:tcW w:w="7132" w:type="dxa"/>
            <w:tcBorders>
              <w:top w:val="nil"/>
              <w:left w:val="nil"/>
              <w:bottom w:val="nil"/>
              <w:right w:val="nil"/>
            </w:tcBorders>
            <w:shd w:val="clear" w:color="auto" w:fill="auto"/>
            <w:noWrap/>
            <w:vAlign w:val="bottom"/>
            <w:hideMark/>
          </w:tcPr>
          <w:p w14:paraId="4E81EA9E"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10BA1D26" w14:textId="77777777" w:rsidTr="00033A01">
        <w:trPr>
          <w:trHeight w:val="300"/>
        </w:trPr>
        <w:tc>
          <w:tcPr>
            <w:tcW w:w="2228" w:type="dxa"/>
            <w:tcBorders>
              <w:top w:val="nil"/>
              <w:left w:val="nil"/>
              <w:bottom w:val="nil"/>
              <w:right w:val="nil"/>
            </w:tcBorders>
            <w:shd w:val="clear" w:color="auto" w:fill="auto"/>
            <w:noWrap/>
            <w:vAlign w:val="bottom"/>
            <w:hideMark/>
          </w:tcPr>
          <w:p w14:paraId="07C8B398" w14:textId="77777777" w:rsidR="005B48C9" w:rsidRPr="005B48C9" w:rsidRDefault="005B48C9" w:rsidP="00033A01">
            <w:pPr>
              <w:rPr>
                <w:color w:val="000000"/>
                <w:szCs w:val="22"/>
                <w:lang w:val="en-US"/>
              </w:rPr>
            </w:pPr>
            <w:r w:rsidRPr="005B48C9">
              <w:rPr>
                <w:color w:val="000000"/>
                <w:szCs w:val="22"/>
                <w:lang w:val="en-US"/>
              </w:rPr>
              <w:t xml:space="preserve">Lou, </w:t>
            </w:r>
            <w:proofErr w:type="spellStart"/>
            <w:r w:rsidRPr="005B48C9">
              <w:rPr>
                <w:color w:val="000000"/>
                <w:szCs w:val="22"/>
                <w:lang w:val="en-US"/>
              </w:rPr>
              <w:t>Hanqing</w:t>
            </w:r>
            <w:proofErr w:type="spellEnd"/>
          </w:p>
        </w:tc>
        <w:tc>
          <w:tcPr>
            <w:tcW w:w="7132" w:type="dxa"/>
            <w:tcBorders>
              <w:top w:val="nil"/>
              <w:left w:val="nil"/>
              <w:bottom w:val="nil"/>
              <w:right w:val="nil"/>
            </w:tcBorders>
            <w:shd w:val="clear" w:color="auto" w:fill="auto"/>
            <w:noWrap/>
            <w:vAlign w:val="bottom"/>
            <w:hideMark/>
          </w:tcPr>
          <w:p w14:paraId="399E80A5" w14:textId="77777777"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535F07DA" w14:textId="77777777" w:rsidTr="00033A01">
        <w:trPr>
          <w:trHeight w:val="300"/>
        </w:trPr>
        <w:tc>
          <w:tcPr>
            <w:tcW w:w="2228" w:type="dxa"/>
            <w:tcBorders>
              <w:top w:val="nil"/>
              <w:left w:val="nil"/>
              <w:bottom w:val="nil"/>
              <w:right w:val="nil"/>
            </w:tcBorders>
            <w:shd w:val="clear" w:color="auto" w:fill="auto"/>
            <w:noWrap/>
            <w:vAlign w:val="bottom"/>
            <w:hideMark/>
          </w:tcPr>
          <w:p w14:paraId="4EFD0129" w14:textId="77777777" w:rsidR="005B48C9" w:rsidRPr="005B48C9" w:rsidRDefault="005B48C9" w:rsidP="00033A01">
            <w:pPr>
              <w:rPr>
                <w:color w:val="000000"/>
                <w:szCs w:val="22"/>
                <w:lang w:val="en-US"/>
              </w:rPr>
            </w:pPr>
            <w:r w:rsidRPr="005B48C9">
              <w:rPr>
                <w:color w:val="000000"/>
                <w:szCs w:val="22"/>
                <w:lang w:val="en-US"/>
              </w:rPr>
              <w:t xml:space="preserve">li, </w:t>
            </w:r>
            <w:proofErr w:type="spellStart"/>
            <w:r w:rsidRPr="005B48C9">
              <w:rPr>
                <w:color w:val="000000"/>
                <w:szCs w:val="22"/>
                <w:lang w:val="en-US"/>
              </w:rPr>
              <w:t>yan</w:t>
            </w:r>
            <w:proofErr w:type="spellEnd"/>
          </w:p>
        </w:tc>
        <w:tc>
          <w:tcPr>
            <w:tcW w:w="7132" w:type="dxa"/>
            <w:tcBorders>
              <w:top w:val="nil"/>
              <w:left w:val="nil"/>
              <w:bottom w:val="nil"/>
              <w:right w:val="nil"/>
            </w:tcBorders>
            <w:shd w:val="clear" w:color="auto" w:fill="auto"/>
            <w:noWrap/>
            <w:vAlign w:val="bottom"/>
            <w:hideMark/>
          </w:tcPr>
          <w:p w14:paraId="5B22713D" w14:textId="77777777"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14:paraId="3E1B4A29" w14:textId="77777777" w:rsidTr="00033A01">
        <w:trPr>
          <w:trHeight w:val="300"/>
        </w:trPr>
        <w:tc>
          <w:tcPr>
            <w:tcW w:w="2228" w:type="dxa"/>
            <w:tcBorders>
              <w:top w:val="nil"/>
              <w:left w:val="nil"/>
              <w:bottom w:val="nil"/>
              <w:right w:val="nil"/>
            </w:tcBorders>
            <w:shd w:val="clear" w:color="auto" w:fill="auto"/>
            <w:noWrap/>
            <w:vAlign w:val="bottom"/>
            <w:hideMark/>
          </w:tcPr>
          <w:p w14:paraId="7FBD161A" w14:textId="77777777" w:rsidR="005B48C9" w:rsidRPr="005B48C9" w:rsidRDefault="005B48C9" w:rsidP="00033A01">
            <w:pPr>
              <w:rPr>
                <w:color w:val="000000"/>
                <w:szCs w:val="22"/>
                <w:lang w:val="en-US"/>
              </w:rPr>
            </w:pPr>
            <w:proofErr w:type="spellStart"/>
            <w:r w:rsidRPr="005B48C9">
              <w:rPr>
                <w:color w:val="000000"/>
                <w:szCs w:val="22"/>
                <w:lang w:val="en-US"/>
              </w:rPr>
              <w:t>Lovison</w:t>
            </w:r>
            <w:proofErr w:type="spellEnd"/>
            <w:r w:rsidRPr="005B48C9">
              <w:rPr>
                <w:color w:val="000000"/>
                <w:szCs w:val="22"/>
                <w:lang w:val="en-US"/>
              </w:rPr>
              <w:t>, Federico</w:t>
            </w:r>
          </w:p>
        </w:tc>
        <w:tc>
          <w:tcPr>
            <w:tcW w:w="7132" w:type="dxa"/>
            <w:tcBorders>
              <w:top w:val="nil"/>
              <w:left w:val="nil"/>
              <w:bottom w:val="nil"/>
              <w:right w:val="nil"/>
            </w:tcBorders>
            <w:shd w:val="clear" w:color="auto" w:fill="auto"/>
            <w:noWrap/>
            <w:vAlign w:val="bottom"/>
            <w:hideMark/>
          </w:tcPr>
          <w:p w14:paraId="1405D078"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11EFE4F7" w14:textId="77777777" w:rsidTr="00033A01">
        <w:trPr>
          <w:trHeight w:val="300"/>
        </w:trPr>
        <w:tc>
          <w:tcPr>
            <w:tcW w:w="2228" w:type="dxa"/>
            <w:tcBorders>
              <w:top w:val="nil"/>
              <w:left w:val="nil"/>
              <w:bottom w:val="nil"/>
              <w:right w:val="nil"/>
            </w:tcBorders>
            <w:shd w:val="clear" w:color="auto" w:fill="auto"/>
            <w:noWrap/>
            <w:vAlign w:val="bottom"/>
            <w:hideMark/>
          </w:tcPr>
          <w:p w14:paraId="37F8D412" w14:textId="77777777" w:rsidR="005B48C9" w:rsidRPr="005B48C9" w:rsidRDefault="005B48C9" w:rsidP="00033A01">
            <w:pPr>
              <w:rPr>
                <w:color w:val="000000"/>
                <w:szCs w:val="22"/>
                <w:lang w:val="en-US"/>
              </w:rPr>
            </w:pPr>
            <w:r w:rsidRPr="005B48C9">
              <w:rPr>
                <w:color w:val="000000"/>
                <w:szCs w:val="22"/>
                <w:lang w:val="en-US"/>
              </w:rPr>
              <w:t xml:space="preserve">Lu, </w:t>
            </w:r>
            <w:proofErr w:type="spellStart"/>
            <w:r w:rsidRPr="005B48C9">
              <w:rPr>
                <w:color w:val="000000"/>
                <w:szCs w:val="22"/>
                <w:lang w:val="en-US"/>
              </w:rPr>
              <w:t>kaiying</w:t>
            </w:r>
            <w:proofErr w:type="spellEnd"/>
          </w:p>
        </w:tc>
        <w:tc>
          <w:tcPr>
            <w:tcW w:w="7132" w:type="dxa"/>
            <w:tcBorders>
              <w:top w:val="nil"/>
              <w:left w:val="nil"/>
              <w:bottom w:val="nil"/>
              <w:right w:val="nil"/>
            </w:tcBorders>
            <w:shd w:val="clear" w:color="auto" w:fill="auto"/>
            <w:noWrap/>
            <w:vAlign w:val="bottom"/>
            <w:hideMark/>
          </w:tcPr>
          <w:p w14:paraId="5FEC93D3"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2413E7DD" w14:textId="77777777" w:rsidTr="00033A01">
        <w:trPr>
          <w:trHeight w:val="300"/>
        </w:trPr>
        <w:tc>
          <w:tcPr>
            <w:tcW w:w="2228" w:type="dxa"/>
            <w:tcBorders>
              <w:top w:val="nil"/>
              <w:left w:val="nil"/>
              <w:bottom w:val="nil"/>
              <w:right w:val="nil"/>
            </w:tcBorders>
            <w:shd w:val="clear" w:color="auto" w:fill="auto"/>
            <w:noWrap/>
            <w:vAlign w:val="bottom"/>
            <w:hideMark/>
          </w:tcPr>
          <w:p w14:paraId="3B2F8D01" w14:textId="77777777" w:rsidR="005B48C9" w:rsidRPr="005B48C9" w:rsidRDefault="005B48C9" w:rsidP="00033A01">
            <w:pPr>
              <w:rPr>
                <w:color w:val="000000"/>
                <w:szCs w:val="22"/>
                <w:lang w:val="en-US"/>
              </w:rPr>
            </w:pPr>
            <w:r w:rsidRPr="005B48C9">
              <w:rPr>
                <w:color w:val="000000"/>
                <w:szCs w:val="22"/>
                <w:lang w:val="en-US"/>
              </w:rPr>
              <w:t>Lu, Liuming</w:t>
            </w:r>
          </w:p>
        </w:tc>
        <w:tc>
          <w:tcPr>
            <w:tcW w:w="7132" w:type="dxa"/>
            <w:tcBorders>
              <w:top w:val="nil"/>
              <w:left w:val="nil"/>
              <w:bottom w:val="nil"/>
              <w:right w:val="nil"/>
            </w:tcBorders>
            <w:shd w:val="clear" w:color="auto" w:fill="auto"/>
            <w:noWrap/>
            <w:vAlign w:val="bottom"/>
            <w:hideMark/>
          </w:tcPr>
          <w:p w14:paraId="2A413ED3" w14:textId="77777777" w:rsidR="005B48C9" w:rsidRPr="005B48C9" w:rsidRDefault="005B48C9" w:rsidP="00033A01">
            <w:pPr>
              <w:rPr>
                <w:color w:val="000000"/>
                <w:szCs w:val="22"/>
                <w:lang w:val="en-US"/>
              </w:rPr>
            </w:pPr>
            <w:r w:rsidRPr="005B48C9">
              <w:rPr>
                <w:color w:val="000000"/>
                <w:szCs w:val="22"/>
                <w:lang w:val="en-US"/>
              </w:rPr>
              <w:t xml:space="preserve">Guangdong OPPO Mobile Telecommunications </w:t>
            </w:r>
            <w:proofErr w:type="spellStart"/>
            <w:proofErr w:type="gramStart"/>
            <w:r w:rsidRPr="005B48C9">
              <w:rPr>
                <w:color w:val="000000"/>
                <w:szCs w:val="22"/>
                <w:lang w:val="en-US"/>
              </w:rPr>
              <w:t>Corp.,Ltd</w:t>
            </w:r>
            <w:proofErr w:type="spellEnd"/>
            <w:r w:rsidRPr="005B48C9">
              <w:rPr>
                <w:color w:val="000000"/>
                <w:szCs w:val="22"/>
                <w:lang w:val="en-US"/>
              </w:rPr>
              <w:t>.</w:t>
            </w:r>
            <w:proofErr w:type="gramEnd"/>
          </w:p>
        </w:tc>
      </w:tr>
      <w:tr w:rsidR="005B48C9" w:rsidRPr="005B48C9" w14:paraId="6F3706D3" w14:textId="77777777" w:rsidTr="00033A01">
        <w:trPr>
          <w:trHeight w:val="300"/>
        </w:trPr>
        <w:tc>
          <w:tcPr>
            <w:tcW w:w="2228" w:type="dxa"/>
            <w:tcBorders>
              <w:top w:val="nil"/>
              <w:left w:val="nil"/>
              <w:bottom w:val="nil"/>
              <w:right w:val="nil"/>
            </w:tcBorders>
            <w:shd w:val="clear" w:color="auto" w:fill="auto"/>
            <w:noWrap/>
            <w:vAlign w:val="bottom"/>
            <w:hideMark/>
          </w:tcPr>
          <w:p w14:paraId="2AB2E081" w14:textId="77777777" w:rsidR="005B48C9" w:rsidRPr="005B48C9" w:rsidRDefault="005B48C9" w:rsidP="00033A01">
            <w:pPr>
              <w:rPr>
                <w:color w:val="000000"/>
                <w:szCs w:val="22"/>
                <w:lang w:val="en-US"/>
              </w:rPr>
            </w:pPr>
            <w:r w:rsidRPr="005B48C9">
              <w:rPr>
                <w:color w:val="000000"/>
                <w:szCs w:val="22"/>
                <w:lang w:val="en-US"/>
              </w:rPr>
              <w:t>Li, Weiyi</w:t>
            </w:r>
          </w:p>
        </w:tc>
        <w:tc>
          <w:tcPr>
            <w:tcW w:w="7132" w:type="dxa"/>
            <w:tcBorders>
              <w:top w:val="nil"/>
              <w:left w:val="nil"/>
              <w:bottom w:val="nil"/>
              <w:right w:val="nil"/>
            </w:tcBorders>
            <w:shd w:val="clear" w:color="auto" w:fill="auto"/>
            <w:noWrap/>
            <w:vAlign w:val="bottom"/>
            <w:hideMark/>
          </w:tcPr>
          <w:p w14:paraId="2B5B78D3" w14:textId="77777777"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 USA, Inc</w:t>
            </w:r>
          </w:p>
        </w:tc>
      </w:tr>
      <w:tr w:rsidR="005B48C9" w:rsidRPr="005B48C9" w14:paraId="5D8B73C6" w14:textId="77777777" w:rsidTr="00033A01">
        <w:trPr>
          <w:trHeight w:val="300"/>
        </w:trPr>
        <w:tc>
          <w:tcPr>
            <w:tcW w:w="2228" w:type="dxa"/>
            <w:tcBorders>
              <w:top w:val="nil"/>
              <w:left w:val="nil"/>
              <w:bottom w:val="nil"/>
              <w:right w:val="nil"/>
            </w:tcBorders>
            <w:shd w:val="clear" w:color="auto" w:fill="auto"/>
            <w:noWrap/>
            <w:vAlign w:val="bottom"/>
            <w:hideMark/>
          </w:tcPr>
          <w:p w14:paraId="2D0DB421" w14:textId="77777777" w:rsidR="005B48C9" w:rsidRPr="005B48C9" w:rsidRDefault="005B48C9" w:rsidP="00033A01">
            <w:pPr>
              <w:rPr>
                <w:color w:val="000000"/>
                <w:szCs w:val="22"/>
                <w:lang w:val="en-US"/>
              </w:rPr>
            </w:pPr>
            <w:r w:rsidRPr="005B48C9">
              <w:rPr>
                <w:color w:val="000000"/>
                <w:szCs w:val="22"/>
                <w:lang w:val="en-US"/>
              </w:rPr>
              <w:t xml:space="preserve">LU, </w:t>
            </w:r>
            <w:proofErr w:type="spellStart"/>
            <w:r w:rsidRPr="005B48C9">
              <w:rPr>
                <w:color w:val="000000"/>
                <w:szCs w:val="22"/>
                <w:lang w:val="en-US"/>
              </w:rPr>
              <w:t>Yuxin</w:t>
            </w:r>
            <w:proofErr w:type="spellEnd"/>
          </w:p>
        </w:tc>
        <w:tc>
          <w:tcPr>
            <w:tcW w:w="7132" w:type="dxa"/>
            <w:tcBorders>
              <w:top w:val="nil"/>
              <w:left w:val="nil"/>
              <w:bottom w:val="nil"/>
              <w:right w:val="nil"/>
            </w:tcBorders>
            <w:shd w:val="clear" w:color="auto" w:fill="auto"/>
            <w:noWrap/>
            <w:vAlign w:val="bottom"/>
            <w:hideMark/>
          </w:tcPr>
          <w:p w14:paraId="01C429FD" w14:textId="77777777" w:rsidR="005B48C9" w:rsidRPr="005B48C9" w:rsidRDefault="005B48C9" w:rsidP="00033A01">
            <w:pPr>
              <w:rPr>
                <w:color w:val="000000"/>
                <w:szCs w:val="22"/>
                <w:lang w:val="en-US"/>
              </w:rPr>
            </w:pPr>
            <w:r w:rsidRPr="005B48C9">
              <w:rPr>
                <w:color w:val="000000"/>
                <w:szCs w:val="22"/>
                <w:lang w:val="en-US"/>
              </w:rPr>
              <w:t>TCL Industries</w:t>
            </w:r>
          </w:p>
        </w:tc>
      </w:tr>
      <w:tr w:rsidR="005B48C9" w:rsidRPr="005B48C9" w14:paraId="43AE804B" w14:textId="77777777" w:rsidTr="00033A01">
        <w:trPr>
          <w:trHeight w:val="300"/>
        </w:trPr>
        <w:tc>
          <w:tcPr>
            <w:tcW w:w="2228" w:type="dxa"/>
            <w:tcBorders>
              <w:top w:val="nil"/>
              <w:left w:val="nil"/>
              <w:bottom w:val="nil"/>
              <w:right w:val="nil"/>
            </w:tcBorders>
            <w:shd w:val="clear" w:color="auto" w:fill="auto"/>
            <w:noWrap/>
            <w:vAlign w:val="bottom"/>
            <w:hideMark/>
          </w:tcPr>
          <w:p w14:paraId="49E55ADB" w14:textId="77777777" w:rsidR="005B48C9" w:rsidRPr="005B48C9" w:rsidRDefault="005B48C9" w:rsidP="00033A01">
            <w:pPr>
              <w:rPr>
                <w:color w:val="000000"/>
                <w:szCs w:val="22"/>
                <w:lang w:val="en-US"/>
              </w:rPr>
            </w:pPr>
            <w:r w:rsidRPr="005B48C9">
              <w:rPr>
                <w:color w:val="000000"/>
                <w:szCs w:val="22"/>
                <w:lang w:val="en-US"/>
              </w:rPr>
              <w:t>Luo, Chaoming</w:t>
            </w:r>
          </w:p>
        </w:tc>
        <w:tc>
          <w:tcPr>
            <w:tcW w:w="7132" w:type="dxa"/>
            <w:tcBorders>
              <w:top w:val="nil"/>
              <w:left w:val="nil"/>
              <w:bottom w:val="nil"/>
              <w:right w:val="nil"/>
            </w:tcBorders>
            <w:shd w:val="clear" w:color="auto" w:fill="auto"/>
            <w:noWrap/>
            <w:vAlign w:val="bottom"/>
            <w:hideMark/>
          </w:tcPr>
          <w:p w14:paraId="7EDB71ED" w14:textId="77777777" w:rsidR="005B48C9" w:rsidRPr="005B48C9" w:rsidRDefault="005B48C9" w:rsidP="00033A01">
            <w:pPr>
              <w:rPr>
                <w:color w:val="000000"/>
                <w:szCs w:val="22"/>
                <w:lang w:val="en-US"/>
              </w:rPr>
            </w:pPr>
            <w:r w:rsidRPr="005B48C9">
              <w:rPr>
                <w:color w:val="000000"/>
                <w:szCs w:val="22"/>
                <w:lang w:val="en-US"/>
              </w:rPr>
              <w:t>Beijing OPPO telecommunications corp., ltd.</w:t>
            </w:r>
          </w:p>
        </w:tc>
      </w:tr>
      <w:tr w:rsidR="005B48C9" w:rsidRPr="005B48C9" w14:paraId="7BE61C13" w14:textId="77777777" w:rsidTr="00033A01">
        <w:trPr>
          <w:trHeight w:val="300"/>
        </w:trPr>
        <w:tc>
          <w:tcPr>
            <w:tcW w:w="2228" w:type="dxa"/>
            <w:tcBorders>
              <w:top w:val="nil"/>
              <w:left w:val="nil"/>
              <w:bottom w:val="nil"/>
              <w:right w:val="nil"/>
            </w:tcBorders>
            <w:shd w:val="clear" w:color="auto" w:fill="auto"/>
            <w:noWrap/>
            <w:vAlign w:val="bottom"/>
            <w:hideMark/>
          </w:tcPr>
          <w:p w14:paraId="187C8601" w14:textId="77777777" w:rsidR="005B48C9" w:rsidRPr="005B48C9" w:rsidRDefault="005B48C9" w:rsidP="00033A01">
            <w:pPr>
              <w:rPr>
                <w:color w:val="000000"/>
                <w:szCs w:val="22"/>
                <w:lang w:val="en-US"/>
              </w:rPr>
            </w:pPr>
            <w:proofErr w:type="spellStart"/>
            <w:r w:rsidRPr="005B48C9">
              <w:rPr>
                <w:color w:val="000000"/>
                <w:szCs w:val="22"/>
                <w:lang w:val="en-US"/>
              </w:rPr>
              <w:t>Mutgan</w:t>
            </w:r>
            <w:proofErr w:type="spellEnd"/>
            <w:r w:rsidRPr="005B48C9">
              <w:rPr>
                <w:color w:val="000000"/>
                <w:szCs w:val="22"/>
                <w:lang w:val="en-US"/>
              </w:rPr>
              <w:t xml:space="preserve">, </w:t>
            </w:r>
            <w:proofErr w:type="spellStart"/>
            <w:r w:rsidRPr="005B48C9">
              <w:rPr>
                <w:color w:val="000000"/>
                <w:szCs w:val="22"/>
                <w:lang w:val="en-US"/>
              </w:rPr>
              <w:t>Okan</w:t>
            </w:r>
            <w:proofErr w:type="spellEnd"/>
          </w:p>
        </w:tc>
        <w:tc>
          <w:tcPr>
            <w:tcW w:w="7132" w:type="dxa"/>
            <w:tcBorders>
              <w:top w:val="nil"/>
              <w:left w:val="nil"/>
              <w:bottom w:val="nil"/>
              <w:right w:val="nil"/>
            </w:tcBorders>
            <w:shd w:val="clear" w:color="auto" w:fill="auto"/>
            <w:noWrap/>
            <w:vAlign w:val="bottom"/>
            <w:hideMark/>
          </w:tcPr>
          <w:p w14:paraId="7C2D9626"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41D1AF77" w14:textId="77777777" w:rsidTr="00033A01">
        <w:trPr>
          <w:trHeight w:val="300"/>
        </w:trPr>
        <w:tc>
          <w:tcPr>
            <w:tcW w:w="2228" w:type="dxa"/>
            <w:tcBorders>
              <w:top w:val="nil"/>
              <w:left w:val="nil"/>
              <w:bottom w:val="nil"/>
              <w:right w:val="nil"/>
            </w:tcBorders>
            <w:shd w:val="clear" w:color="auto" w:fill="auto"/>
            <w:noWrap/>
            <w:vAlign w:val="bottom"/>
            <w:hideMark/>
          </w:tcPr>
          <w:p w14:paraId="45CFF0E0" w14:textId="77777777" w:rsidR="005B48C9" w:rsidRPr="005B48C9" w:rsidRDefault="005B48C9" w:rsidP="00033A01">
            <w:pPr>
              <w:rPr>
                <w:color w:val="000000"/>
                <w:szCs w:val="22"/>
                <w:lang w:val="en-US"/>
              </w:rPr>
            </w:pPr>
            <w:r w:rsidRPr="005B48C9">
              <w:rPr>
                <w:color w:val="000000"/>
                <w:szCs w:val="22"/>
                <w:lang w:val="en-US"/>
              </w:rPr>
              <w:t xml:space="preserve">Li, </w:t>
            </w:r>
            <w:proofErr w:type="spellStart"/>
            <w:r w:rsidRPr="005B48C9">
              <w:rPr>
                <w:color w:val="000000"/>
                <w:szCs w:val="22"/>
                <w:lang w:val="en-US"/>
              </w:rPr>
              <w:t>Haozheng</w:t>
            </w:r>
            <w:proofErr w:type="spellEnd"/>
          </w:p>
        </w:tc>
        <w:tc>
          <w:tcPr>
            <w:tcW w:w="7132" w:type="dxa"/>
            <w:tcBorders>
              <w:top w:val="nil"/>
              <w:left w:val="nil"/>
              <w:bottom w:val="nil"/>
              <w:right w:val="nil"/>
            </w:tcBorders>
            <w:shd w:val="clear" w:color="auto" w:fill="auto"/>
            <w:noWrap/>
            <w:vAlign w:val="bottom"/>
            <w:hideMark/>
          </w:tcPr>
          <w:p w14:paraId="55589179" w14:textId="77777777" w:rsidR="005B48C9" w:rsidRPr="005B48C9" w:rsidRDefault="005B48C9" w:rsidP="00033A01">
            <w:pPr>
              <w:rPr>
                <w:color w:val="000000"/>
                <w:szCs w:val="22"/>
                <w:lang w:val="en-US"/>
              </w:rPr>
            </w:pPr>
            <w:r w:rsidRPr="005B48C9">
              <w:rPr>
                <w:color w:val="000000"/>
                <w:szCs w:val="22"/>
                <w:lang w:val="en-US"/>
              </w:rPr>
              <w:t>TP-Link System Inc.</w:t>
            </w:r>
          </w:p>
        </w:tc>
      </w:tr>
      <w:tr w:rsidR="005B48C9" w:rsidRPr="005B48C9" w14:paraId="40D0C9A2" w14:textId="77777777" w:rsidTr="00033A01">
        <w:trPr>
          <w:trHeight w:val="300"/>
        </w:trPr>
        <w:tc>
          <w:tcPr>
            <w:tcW w:w="2228" w:type="dxa"/>
            <w:tcBorders>
              <w:top w:val="nil"/>
              <w:left w:val="nil"/>
              <w:bottom w:val="nil"/>
              <w:right w:val="nil"/>
            </w:tcBorders>
            <w:shd w:val="clear" w:color="auto" w:fill="auto"/>
            <w:noWrap/>
            <w:vAlign w:val="bottom"/>
            <w:hideMark/>
          </w:tcPr>
          <w:p w14:paraId="24454046" w14:textId="77777777" w:rsidR="005B48C9" w:rsidRPr="005B48C9" w:rsidRDefault="005B48C9" w:rsidP="00033A01">
            <w:pPr>
              <w:rPr>
                <w:color w:val="000000"/>
                <w:szCs w:val="22"/>
                <w:lang w:val="en-US"/>
              </w:rPr>
            </w:pPr>
            <w:r w:rsidRPr="005B48C9">
              <w:rPr>
                <w:color w:val="000000"/>
                <w:szCs w:val="22"/>
                <w:lang w:val="en-US"/>
              </w:rPr>
              <w:t>LEE, JOONSOO</w:t>
            </w:r>
          </w:p>
        </w:tc>
        <w:tc>
          <w:tcPr>
            <w:tcW w:w="7132" w:type="dxa"/>
            <w:tcBorders>
              <w:top w:val="nil"/>
              <w:left w:val="nil"/>
              <w:bottom w:val="nil"/>
              <w:right w:val="nil"/>
            </w:tcBorders>
            <w:shd w:val="clear" w:color="auto" w:fill="auto"/>
            <w:noWrap/>
            <w:vAlign w:val="bottom"/>
            <w:hideMark/>
          </w:tcPr>
          <w:p w14:paraId="0FBF8151" w14:textId="77777777" w:rsidR="005B48C9" w:rsidRPr="005B48C9" w:rsidRDefault="005B48C9" w:rsidP="00033A01">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14:paraId="7EA511E9" w14:textId="77777777" w:rsidTr="00033A01">
        <w:trPr>
          <w:trHeight w:val="300"/>
        </w:trPr>
        <w:tc>
          <w:tcPr>
            <w:tcW w:w="2228" w:type="dxa"/>
            <w:tcBorders>
              <w:top w:val="nil"/>
              <w:left w:val="nil"/>
              <w:bottom w:val="nil"/>
              <w:right w:val="nil"/>
            </w:tcBorders>
            <w:shd w:val="clear" w:color="auto" w:fill="auto"/>
            <w:noWrap/>
            <w:vAlign w:val="bottom"/>
            <w:hideMark/>
          </w:tcPr>
          <w:p w14:paraId="24D41116" w14:textId="77777777" w:rsidR="005B48C9" w:rsidRPr="005B48C9" w:rsidRDefault="005B48C9" w:rsidP="00033A01">
            <w:pPr>
              <w:rPr>
                <w:color w:val="000000"/>
                <w:szCs w:val="22"/>
                <w:lang w:val="en-US"/>
              </w:rPr>
            </w:pPr>
            <w:r w:rsidRPr="005B48C9">
              <w:rPr>
                <w:color w:val="000000"/>
                <w:szCs w:val="22"/>
                <w:lang w:val="en-US"/>
              </w:rPr>
              <w:lastRenderedPageBreak/>
              <w:t xml:space="preserve">Manoharan, </w:t>
            </w:r>
            <w:proofErr w:type="spellStart"/>
            <w:r w:rsidRPr="005B48C9">
              <w:rPr>
                <w:color w:val="000000"/>
                <w:szCs w:val="22"/>
                <w:lang w:val="en-US"/>
              </w:rPr>
              <w:t>Jegan</w:t>
            </w:r>
            <w:proofErr w:type="spellEnd"/>
          </w:p>
        </w:tc>
        <w:tc>
          <w:tcPr>
            <w:tcW w:w="7132" w:type="dxa"/>
            <w:tcBorders>
              <w:top w:val="nil"/>
              <w:left w:val="nil"/>
              <w:bottom w:val="nil"/>
              <w:right w:val="nil"/>
            </w:tcBorders>
            <w:shd w:val="clear" w:color="auto" w:fill="auto"/>
            <w:noWrap/>
            <w:vAlign w:val="bottom"/>
            <w:hideMark/>
          </w:tcPr>
          <w:p w14:paraId="76A04C89"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6774AA3F" w14:textId="77777777" w:rsidTr="00033A01">
        <w:trPr>
          <w:trHeight w:val="300"/>
        </w:trPr>
        <w:tc>
          <w:tcPr>
            <w:tcW w:w="2228" w:type="dxa"/>
            <w:tcBorders>
              <w:top w:val="nil"/>
              <w:left w:val="nil"/>
              <w:bottom w:val="nil"/>
              <w:right w:val="nil"/>
            </w:tcBorders>
            <w:shd w:val="clear" w:color="auto" w:fill="auto"/>
            <w:noWrap/>
            <w:vAlign w:val="bottom"/>
            <w:hideMark/>
          </w:tcPr>
          <w:p w14:paraId="1DAD1873" w14:textId="77777777" w:rsidR="005B48C9" w:rsidRPr="005B48C9" w:rsidRDefault="005B48C9" w:rsidP="00033A01">
            <w:pPr>
              <w:rPr>
                <w:color w:val="000000"/>
                <w:szCs w:val="22"/>
                <w:lang w:val="en-US"/>
              </w:rPr>
            </w:pPr>
            <w:r w:rsidRPr="005B48C9">
              <w:rPr>
                <w:color w:val="000000"/>
                <w:szCs w:val="22"/>
                <w:lang w:val="en-US"/>
              </w:rPr>
              <w:t>McCann, Stephen</w:t>
            </w:r>
          </w:p>
        </w:tc>
        <w:tc>
          <w:tcPr>
            <w:tcW w:w="7132" w:type="dxa"/>
            <w:tcBorders>
              <w:top w:val="nil"/>
              <w:left w:val="nil"/>
              <w:bottom w:val="nil"/>
              <w:right w:val="nil"/>
            </w:tcBorders>
            <w:shd w:val="clear" w:color="auto" w:fill="auto"/>
            <w:noWrap/>
            <w:vAlign w:val="bottom"/>
            <w:hideMark/>
          </w:tcPr>
          <w:p w14:paraId="148FB08C" w14:textId="77777777"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14:paraId="0C6F5387" w14:textId="77777777" w:rsidTr="00033A01">
        <w:trPr>
          <w:trHeight w:val="300"/>
        </w:trPr>
        <w:tc>
          <w:tcPr>
            <w:tcW w:w="2228" w:type="dxa"/>
            <w:tcBorders>
              <w:top w:val="nil"/>
              <w:left w:val="nil"/>
              <w:bottom w:val="nil"/>
              <w:right w:val="nil"/>
            </w:tcBorders>
            <w:shd w:val="clear" w:color="auto" w:fill="auto"/>
            <w:noWrap/>
            <w:vAlign w:val="bottom"/>
            <w:hideMark/>
          </w:tcPr>
          <w:p w14:paraId="01B4265B" w14:textId="77777777" w:rsidR="005B48C9" w:rsidRPr="005B48C9" w:rsidRDefault="005B48C9" w:rsidP="00033A01">
            <w:pPr>
              <w:rPr>
                <w:color w:val="000000"/>
                <w:szCs w:val="22"/>
                <w:lang w:val="en-US"/>
              </w:rPr>
            </w:pPr>
            <w:r w:rsidRPr="005B48C9">
              <w:rPr>
                <w:color w:val="000000"/>
                <w:szCs w:val="22"/>
                <w:lang w:val="en-US"/>
              </w:rPr>
              <w:t>Lee, Hong Won</w:t>
            </w:r>
          </w:p>
        </w:tc>
        <w:tc>
          <w:tcPr>
            <w:tcW w:w="7132" w:type="dxa"/>
            <w:tcBorders>
              <w:top w:val="nil"/>
              <w:left w:val="nil"/>
              <w:bottom w:val="nil"/>
              <w:right w:val="nil"/>
            </w:tcBorders>
            <w:shd w:val="clear" w:color="auto" w:fill="auto"/>
            <w:noWrap/>
            <w:vAlign w:val="bottom"/>
            <w:hideMark/>
          </w:tcPr>
          <w:p w14:paraId="77302102"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01DEB3A4" w14:textId="77777777" w:rsidTr="00033A01">
        <w:trPr>
          <w:trHeight w:val="300"/>
        </w:trPr>
        <w:tc>
          <w:tcPr>
            <w:tcW w:w="2228" w:type="dxa"/>
            <w:tcBorders>
              <w:top w:val="nil"/>
              <w:left w:val="nil"/>
              <w:bottom w:val="nil"/>
              <w:right w:val="nil"/>
            </w:tcBorders>
            <w:shd w:val="clear" w:color="auto" w:fill="auto"/>
            <w:noWrap/>
            <w:vAlign w:val="bottom"/>
            <w:hideMark/>
          </w:tcPr>
          <w:p w14:paraId="25E40795" w14:textId="77777777" w:rsidR="005B48C9" w:rsidRPr="005B48C9" w:rsidRDefault="005B48C9" w:rsidP="00033A01">
            <w:pPr>
              <w:rPr>
                <w:color w:val="000000"/>
                <w:szCs w:val="22"/>
                <w:lang w:val="en-US"/>
              </w:rPr>
            </w:pPr>
            <w:r w:rsidRPr="005B48C9">
              <w:rPr>
                <w:color w:val="000000"/>
                <w:szCs w:val="22"/>
                <w:lang w:val="en-US"/>
              </w:rPr>
              <w:t xml:space="preserve">Lee, </w:t>
            </w:r>
            <w:proofErr w:type="spellStart"/>
            <w:r w:rsidRPr="005B48C9">
              <w:rPr>
                <w:color w:val="000000"/>
                <w:szCs w:val="22"/>
                <w:lang w:val="en-US"/>
              </w:rPr>
              <w:t>Gwangho</w:t>
            </w:r>
            <w:proofErr w:type="spellEnd"/>
          </w:p>
        </w:tc>
        <w:tc>
          <w:tcPr>
            <w:tcW w:w="7132" w:type="dxa"/>
            <w:tcBorders>
              <w:top w:val="nil"/>
              <w:left w:val="nil"/>
              <w:bottom w:val="nil"/>
              <w:right w:val="nil"/>
            </w:tcBorders>
            <w:shd w:val="clear" w:color="auto" w:fill="auto"/>
            <w:noWrap/>
            <w:vAlign w:val="bottom"/>
            <w:hideMark/>
          </w:tcPr>
          <w:p w14:paraId="3803B90B" w14:textId="77777777" w:rsidR="005B48C9" w:rsidRPr="005B48C9" w:rsidRDefault="005B48C9" w:rsidP="00033A01">
            <w:pPr>
              <w:rPr>
                <w:color w:val="000000"/>
                <w:szCs w:val="22"/>
                <w:lang w:val="en-US"/>
              </w:rPr>
            </w:pPr>
            <w:r w:rsidRPr="005B48C9">
              <w:rPr>
                <w:color w:val="000000"/>
                <w:szCs w:val="22"/>
                <w:lang w:val="en-US"/>
              </w:rPr>
              <w:t>Korea National University of Transportation</w:t>
            </w:r>
          </w:p>
        </w:tc>
      </w:tr>
      <w:tr w:rsidR="005B48C9" w:rsidRPr="005B48C9" w14:paraId="3C6B078A" w14:textId="77777777" w:rsidTr="00033A01">
        <w:trPr>
          <w:trHeight w:val="300"/>
        </w:trPr>
        <w:tc>
          <w:tcPr>
            <w:tcW w:w="2228" w:type="dxa"/>
            <w:tcBorders>
              <w:top w:val="nil"/>
              <w:left w:val="nil"/>
              <w:bottom w:val="nil"/>
              <w:right w:val="nil"/>
            </w:tcBorders>
            <w:shd w:val="clear" w:color="auto" w:fill="auto"/>
            <w:noWrap/>
            <w:vAlign w:val="bottom"/>
            <w:hideMark/>
          </w:tcPr>
          <w:p w14:paraId="579E497B" w14:textId="77777777" w:rsidR="005B48C9" w:rsidRPr="005B48C9" w:rsidRDefault="005B48C9" w:rsidP="00033A01">
            <w:pPr>
              <w:rPr>
                <w:color w:val="000000"/>
                <w:szCs w:val="22"/>
                <w:lang w:val="en-US"/>
              </w:rPr>
            </w:pPr>
            <w:proofErr w:type="spellStart"/>
            <w:r w:rsidRPr="005B48C9">
              <w:rPr>
                <w:color w:val="000000"/>
                <w:szCs w:val="22"/>
                <w:lang w:val="en-US"/>
              </w:rPr>
              <w:t>Monajemi</w:t>
            </w:r>
            <w:proofErr w:type="spellEnd"/>
            <w:r w:rsidRPr="005B48C9">
              <w:rPr>
                <w:color w:val="000000"/>
                <w:szCs w:val="22"/>
                <w:lang w:val="en-US"/>
              </w:rPr>
              <w:t xml:space="preserve">, </w:t>
            </w:r>
            <w:proofErr w:type="spellStart"/>
            <w:r w:rsidRPr="005B48C9">
              <w:rPr>
                <w:color w:val="000000"/>
                <w:szCs w:val="22"/>
                <w:lang w:val="en-US"/>
              </w:rPr>
              <w:t>Pooya</w:t>
            </w:r>
            <w:proofErr w:type="spellEnd"/>
          </w:p>
        </w:tc>
        <w:tc>
          <w:tcPr>
            <w:tcW w:w="7132" w:type="dxa"/>
            <w:tcBorders>
              <w:top w:val="nil"/>
              <w:left w:val="nil"/>
              <w:bottom w:val="nil"/>
              <w:right w:val="nil"/>
            </w:tcBorders>
            <w:shd w:val="clear" w:color="auto" w:fill="auto"/>
            <w:noWrap/>
            <w:vAlign w:val="bottom"/>
            <w:hideMark/>
          </w:tcPr>
          <w:p w14:paraId="6E75E8A6" w14:textId="77777777" w:rsidR="005B48C9" w:rsidRPr="005B48C9" w:rsidRDefault="005B48C9" w:rsidP="00033A01">
            <w:pPr>
              <w:rPr>
                <w:color w:val="000000"/>
                <w:szCs w:val="22"/>
                <w:lang w:val="en-US"/>
              </w:rPr>
            </w:pPr>
            <w:r w:rsidRPr="005B48C9">
              <w:rPr>
                <w:color w:val="000000"/>
                <w:szCs w:val="22"/>
                <w:lang w:val="en-US"/>
              </w:rPr>
              <w:t>Apple Inc.</w:t>
            </w:r>
          </w:p>
        </w:tc>
      </w:tr>
      <w:tr w:rsidR="005B48C9" w:rsidRPr="005B48C9" w14:paraId="7A2D26F6" w14:textId="77777777" w:rsidTr="00033A01">
        <w:trPr>
          <w:trHeight w:val="300"/>
        </w:trPr>
        <w:tc>
          <w:tcPr>
            <w:tcW w:w="2228" w:type="dxa"/>
            <w:tcBorders>
              <w:top w:val="nil"/>
              <w:left w:val="nil"/>
              <w:bottom w:val="nil"/>
              <w:right w:val="nil"/>
            </w:tcBorders>
            <w:shd w:val="clear" w:color="auto" w:fill="auto"/>
            <w:noWrap/>
            <w:vAlign w:val="bottom"/>
            <w:hideMark/>
          </w:tcPr>
          <w:p w14:paraId="710D0DE0" w14:textId="77777777" w:rsidR="005B48C9" w:rsidRPr="005B48C9" w:rsidRDefault="005B48C9" w:rsidP="00033A01">
            <w:pPr>
              <w:rPr>
                <w:color w:val="000000"/>
                <w:szCs w:val="22"/>
                <w:lang w:val="en-US"/>
              </w:rPr>
            </w:pPr>
            <w:proofErr w:type="spellStart"/>
            <w:r w:rsidRPr="005B48C9">
              <w:rPr>
                <w:color w:val="000000"/>
                <w:szCs w:val="22"/>
                <w:lang w:val="en-US"/>
              </w:rPr>
              <w:t>Kuo</w:t>
            </w:r>
            <w:proofErr w:type="spellEnd"/>
            <w:r w:rsidRPr="005B48C9">
              <w:rPr>
                <w:color w:val="000000"/>
                <w:szCs w:val="22"/>
                <w:lang w:val="en-US"/>
              </w:rPr>
              <w:t xml:space="preserve">, </w:t>
            </w:r>
            <w:proofErr w:type="spellStart"/>
            <w:r w:rsidRPr="005B48C9">
              <w:rPr>
                <w:color w:val="000000"/>
                <w:szCs w:val="22"/>
                <w:lang w:val="en-US"/>
              </w:rPr>
              <w:t>Chih</w:t>
            </w:r>
            <w:proofErr w:type="spellEnd"/>
            <w:r w:rsidRPr="005B48C9">
              <w:rPr>
                <w:color w:val="000000"/>
                <w:szCs w:val="22"/>
                <w:lang w:val="en-US"/>
              </w:rPr>
              <w:t>-Chun</w:t>
            </w:r>
          </w:p>
        </w:tc>
        <w:tc>
          <w:tcPr>
            <w:tcW w:w="7132" w:type="dxa"/>
            <w:tcBorders>
              <w:top w:val="nil"/>
              <w:left w:val="nil"/>
              <w:bottom w:val="nil"/>
              <w:right w:val="nil"/>
            </w:tcBorders>
            <w:shd w:val="clear" w:color="auto" w:fill="auto"/>
            <w:noWrap/>
            <w:vAlign w:val="bottom"/>
            <w:hideMark/>
          </w:tcPr>
          <w:p w14:paraId="1CDA34ED"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0A17FC09" w14:textId="77777777" w:rsidTr="00033A01">
        <w:trPr>
          <w:trHeight w:val="300"/>
        </w:trPr>
        <w:tc>
          <w:tcPr>
            <w:tcW w:w="2228" w:type="dxa"/>
            <w:tcBorders>
              <w:top w:val="nil"/>
              <w:left w:val="nil"/>
              <w:bottom w:val="nil"/>
              <w:right w:val="nil"/>
            </w:tcBorders>
            <w:shd w:val="clear" w:color="auto" w:fill="auto"/>
            <w:noWrap/>
            <w:vAlign w:val="bottom"/>
            <w:hideMark/>
          </w:tcPr>
          <w:p w14:paraId="313C946B" w14:textId="77777777" w:rsidR="005B48C9" w:rsidRPr="005B48C9" w:rsidRDefault="005B48C9" w:rsidP="00033A01">
            <w:pPr>
              <w:rPr>
                <w:color w:val="000000"/>
                <w:szCs w:val="22"/>
                <w:lang w:val="en-US"/>
              </w:rPr>
            </w:pPr>
            <w:r w:rsidRPr="005B48C9">
              <w:rPr>
                <w:color w:val="000000"/>
                <w:szCs w:val="22"/>
                <w:lang w:val="en-US"/>
              </w:rPr>
              <w:t>Kishida, Akira</w:t>
            </w:r>
          </w:p>
        </w:tc>
        <w:tc>
          <w:tcPr>
            <w:tcW w:w="7132" w:type="dxa"/>
            <w:tcBorders>
              <w:top w:val="nil"/>
              <w:left w:val="nil"/>
              <w:bottom w:val="nil"/>
              <w:right w:val="nil"/>
            </w:tcBorders>
            <w:shd w:val="clear" w:color="auto" w:fill="auto"/>
            <w:noWrap/>
            <w:vAlign w:val="bottom"/>
            <w:hideMark/>
          </w:tcPr>
          <w:p w14:paraId="7C1699D2" w14:textId="77777777" w:rsidR="005B48C9" w:rsidRPr="005B48C9" w:rsidRDefault="005B48C9" w:rsidP="00033A01">
            <w:pPr>
              <w:rPr>
                <w:color w:val="000000"/>
                <w:szCs w:val="22"/>
                <w:lang w:val="en-US"/>
              </w:rPr>
            </w:pPr>
            <w:r w:rsidRPr="005B48C9">
              <w:rPr>
                <w:color w:val="000000"/>
                <w:szCs w:val="22"/>
                <w:lang w:val="en-US"/>
              </w:rPr>
              <w:t>NTT</w:t>
            </w:r>
          </w:p>
        </w:tc>
      </w:tr>
      <w:tr w:rsidR="005B48C9" w:rsidRPr="005B48C9" w14:paraId="3621C399" w14:textId="77777777" w:rsidTr="00033A01">
        <w:trPr>
          <w:trHeight w:val="300"/>
        </w:trPr>
        <w:tc>
          <w:tcPr>
            <w:tcW w:w="2228" w:type="dxa"/>
            <w:tcBorders>
              <w:top w:val="nil"/>
              <w:left w:val="nil"/>
              <w:bottom w:val="nil"/>
              <w:right w:val="nil"/>
            </w:tcBorders>
            <w:shd w:val="clear" w:color="auto" w:fill="auto"/>
            <w:noWrap/>
            <w:vAlign w:val="bottom"/>
            <w:hideMark/>
          </w:tcPr>
          <w:p w14:paraId="552CAABA" w14:textId="77777777" w:rsidR="005B48C9" w:rsidRPr="005B48C9" w:rsidRDefault="005B48C9" w:rsidP="00033A01">
            <w:pPr>
              <w:rPr>
                <w:color w:val="000000"/>
                <w:szCs w:val="22"/>
                <w:lang w:val="en-US"/>
              </w:rPr>
            </w:pPr>
            <w:r w:rsidRPr="005B48C9">
              <w:rPr>
                <w:color w:val="000000"/>
                <w:szCs w:val="22"/>
                <w:lang w:val="en-US"/>
              </w:rPr>
              <w:t>Ma, Yongsen</w:t>
            </w:r>
          </w:p>
        </w:tc>
        <w:tc>
          <w:tcPr>
            <w:tcW w:w="7132" w:type="dxa"/>
            <w:tcBorders>
              <w:top w:val="nil"/>
              <w:left w:val="nil"/>
              <w:bottom w:val="nil"/>
              <w:right w:val="nil"/>
            </w:tcBorders>
            <w:shd w:val="clear" w:color="auto" w:fill="auto"/>
            <w:noWrap/>
            <w:vAlign w:val="bottom"/>
            <w:hideMark/>
          </w:tcPr>
          <w:p w14:paraId="2D9E8A06"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28825B60" w14:textId="77777777" w:rsidTr="00033A01">
        <w:trPr>
          <w:trHeight w:val="300"/>
        </w:trPr>
        <w:tc>
          <w:tcPr>
            <w:tcW w:w="2228" w:type="dxa"/>
            <w:tcBorders>
              <w:top w:val="nil"/>
              <w:left w:val="nil"/>
              <w:bottom w:val="nil"/>
              <w:right w:val="nil"/>
            </w:tcBorders>
            <w:shd w:val="clear" w:color="auto" w:fill="auto"/>
            <w:noWrap/>
            <w:vAlign w:val="bottom"/>
            <w:hideMark/>
          </w:tcPr>
          <w:p w14:paraId="48599FFF" w14:textId="77777777" w:rsidR="005B48C9" w:rsidRPr="005B48C9" w:rsidRDefault="005B48C9" w:rsidP="00033A01">
            <w:pPr>
              <w:rPr>
                <w:color w:val="000000"/>
                <w:szCs w:val="22"/>
                <w:lang w:val="en-US"/>
              </w:rPr>
            </w:pPr>
            <w:proofErr w:type="spellStart"/>
            <w:r w:rsidRPr="005B48C9">
              <w:rPr>
                <w:color w:val="000000"/>
                <w:szCs w:val="22"/>
                <w:lang w:val="en-US"/>
              </w:rPr>
              <w:t>Kalamkar</w:t>
            </w:r>
            <w:proofErr w:type="spellEnd"/>
            <w:r w:rsidRPr="005B48C9">
              <w:rPr>
                <w:color w:val="000000"/>
                <w:szCs w:val="22"/>
                <w:lang w:val="en-US"/>
              </w:rPr>
              <w:t>, Sanket</w:t>
            </w:r>
          </w:p>
        </w:tc>
        <w:tc>
          <w:tcPr>
            <w:tcW w:w="7132" w:type="dxa"/>
            <w:tcBorders>
              <w:top w:val="nil"/>
              <w:left w:val="nil"/>
              <w:bottom w:val="nil"/>
              <w:right w:val="nil"/>
            </w:tcBorders>
            <w:shd w:val="clear" w:color="auto" w:fill="auto"/>
            <w:noWrap/>
            <w:vAlign w:val="bottom"/>
            <w:hideMark/>
          </w:tcPr>
          <w:p w14:paraId="315BC431" w14:textId="77777777" w:rsidR="005B48C9" w:rsidRPr="005B48C9" w:rsidRDefault="005B48C9" w:rsidP="00033A01">
            <w:pPr>
              <w:rPr>
                <w:color w:val="000000"/>
                <w:szCs w:val="22"/>
                <w:lang w:val="en-US"/>
              </w:rPr>
            </w:pPr>
            <w:r w:rsidRPr="005B48C9">
              <w:rPr>
                <w:color w:val="000000"/>
                <w:szCs w:val="22"/>
                <w:lang w:val="en-US"/>
              </w:rPr>
              <w:t>Qualcomm Incorporated; Qualcomm Technologies, Inc</w:t>
            </w:r>
          </w:p>
        </w:tc>
      </w:tr>
      <w:tr w:rsidR="005B48C9" w:rsidRPr="005B48C9" w14:paraId="32766C07" w14:textId="77777777" w:rsidTr="00033A01">
        <w:trPr>
          <w:trHeight w:val="300"/>
        </w:trPr>
        <w:tc>
          <w:tcPr>
            <w:tcW w:w="2228" w:type="dxa"/>
            <w:tcBorders>
              <w:top w:val="nil"/>
              <w:left w:val="nil"/>
              <w:bottom w:val="nil"/>
              <w:right w:val="nil"/>
            </w:tcBorders>
            <w:shd w:val="clear" w:color="auto" w:fill="auto"/>
            <w:noWrap/>
            <w:vAlign w:val="bottom"/>
            <w:hideMark/>
          </w:tcPr>
          <w:p w14:paraId="2BF847F8" w14:textId="77777777" w:rsidR="005B48C9" w:rsidRPr="005B48C9" w:rsidRDefault="005B48C9" w:rsidP="00033A01">
            <w:pPr>
              <w:rPr>
                <w:color w:val="000000"/>
                <w:szCs w:val="22"/>
                <w:lang w:val="en-US"/>
              </w:rPr>
            </w:pPr>
            <w:r w:rsidRPr="005B48C9">
              <w:rPr>
                <w:color w:val="000000"/>
                <w:szCs w:val="22"/>
                <w:lang w:val="en-US"/>
              </w:rPr>
              <w:t>Kakani, Naveen</w:t>
            </w:r>
          </w:p>
        </w:tc>
        <w:tc>
          <w:tcPr>
            <w:tcW w:w="7132" w:type="dxa"/>
            <w:tcBorders>
              <w:top w:val="nil"/>
              <w:left w:val="nil"/>
              <w:bottom w:val="nil"/>
              <w:right w:val="nil"/>
            </w:tcBorders>
            <w:shd w:val="clear" w:color="auto" w:fill="auto"/>
            <w:noWrap/>
            <w:vAlign w:val="bottom"/>
            <w:hideMark/>
          </w:tcPr>
          <w:p w14:paraId="6EEDC39E" w14:textId="77777777" w:rsidR="005B48C9" w:rsidRPr="005B48C9" w:rsidRDefault="005B48C9" w:rsidP="00033A01">
            <w:pPr>
              <w:rPr>
                <w:color w:val="000000"/>
                <w:szCs w:val="22"/>
                <w:lang w:val="en-US"/>
              </w:rPr>
            </w:pPr>
            <w:r w:rsidRPr="005B48C9">
              <w:rPr>
                <w:color w:val="000000"/>
                <w:szCs w:val="22"/>
                <w:lang w:val="en-US"/>
              </w:rPr>
              <w:t>Qualcomm Incorporated; Qualcomm Technologies, Inc</w:t>
            </w:r>
          </w:p>
        </w:tc>
      </w:tr>
      <w:tr w:rsidR="005B48C9" w:rsidRPr="005B48C9" w14:paraId="2183C9FE" w14:textId="77777777" w:rsidTr="00033A01">
        <w:trPr>
          <w:trHeight w:val="300"/>
        </w:trPr>
        <w:tc>
          <w:tcPr>
            <w:tcW w:w="2228" w:type="dxa"/>
            <w:tcBorders>
              <w:top w:val="nil"/>
              <w:left w:val="nil"/>
              <w:bottom w:val="nil"/>
              <w:right w:val="nil"/>
            </w:tcBorders>
            <w:shd w:val="clear" w:color="auto" w:fill="auto"/>
            <w:noWrap/>
            <w:vAlign w:val="bottom"/>
            <w:hideMark/>
          </w:tcPr>
          <w:p w14:paraId="041B041D" w14:textId="77777777" w:rsidR="005B48C9" w:rsidRPr="005B48C9" w:rsidRDefault="005B48C9" w:rsidP="00033A01">
            <w:pPr>
              <w:rPr>
                <w:color w:val="000000"/>
                <w:szCs w:val="22"/>
                <w:lang w:val="en-US"/>
              </w:rPr>
            </w:pPr>
            <w:r w:rsidRPr="005B48C9">
              <w:rPr>
                <w:color w:val="000000"/>
                <w:szCs w:val="22"/>
                <w:lang w:val="en-US"/>
              </w:rPr>
              <w:t>Scott, David</w:t>
            </w:r>
          </w:p>
        </w:tc>
        <w:tc>
          <w:tcPr>
            <w:tcW w:w="7132" w:type="dxa"/>
            <w:tcBorders>
              <w:top w:val="nil"/>
              <w:left w:val="nil"/>
              <w:bottom w:val="nil"/>
              <w:right w:val="nil"/>
            </w:tcBorders>
            <w:shd w:val="clear" w:color="auto" w:fill="auto"/>
            <w:noWrap/>
            <w:vAlign w:val="bottom"/>
            <w:hideMark/>
          </w:tcPr>
          <w:p w14:paraId="1B798F86"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16F52B88" w14:textId="77777777" w:rsidTr="00033A01">
        <w:trPr>
          <w:trHeight w:val="300"/>
        </w:trPr>
        <w:tc>
          <w:tcPr>
            <w:tcW w:w="2228" w:type="dxa"/>
            <w:tcBorders>
              <w:top w:val="nil"/>
              <w:left w:val="nil"/>
              <w:bottom w:val="nil"/>
              <w:right w:val="nil"/>
            </w:tcBorders>
            <w:shd w:val="clear" w:color="auto" w:fill="auto"/>
            <w:noWrap/>
            <w:vAlign w:val="bottom"/>
            <w:hideMark/>
          </w:tcPr>
          <w:p w14:paraId="57E8E598" w14:textId="77777777" w:rsidR="005B48C9" w:rsidRPr="005B48C9" w:rsidRDefault="005B48C9" w:rsidP="00033A01">
            <w:pPr>
              <w:rPr>
                <w:color w:val="000000"/>
                <w:szCs w:val="22"/>
                <w:lang w:val="en-US"/>
              </w:rPr>
            </w:pPr>
            <w:r w:rsidRPr="005B48C9">
              <w:rPr>
                <w:color w:val="000000"/>
                <w:szCs w:val="22"/>
                <w:lang w:val="en-US"/>
              </w:rPr>
              <w:t>Wang, Xiaofei</w:t>
            </w:r>
          </w:p>
        </w:tc>
        <w:tc>
          <w:tcPr>
            <w:tcW w:w="7132" w:type="dxa"/>
            <w:tcBorders>
              <w:top w:val="nil"/>
              <w:left w:val="nil"/>
              <w:bottom w:val="nil"/>
              <w:right w:val="nil"/>
            </w:tcBorders>
            <w:shd w:val="clear" w:color="auto" w:fill="auto"/>
            <w:noWrap/>
            <w:vAlign w:val="bottom"/>
            <w:hideMark/>
          </w:tcPr>
          <w:p w14:paraId="1CBCEDA2" w14:textId="77777777"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47956DBC" w14:textId="77777777" w:rsidTr="00033A01">
        <w:trPr>
          <w:trHeight w:val="300"/>
        </w:trPr>
        <w:tc>
          <w:tcPr>
            <w:tcW w:w="2228" w:type="dxa"/>
            <w:tcBorders>
              <w:top w:val="nil"/>
              <w:left w:val="nil"/>
              <w:bottom w:val="nil"/>
              <w:right w:val="nil"/>
            </w:tcBorders>
            <w:shd w:val="clear" w:color="auto" w:fill="auto"/>
            <w:noWrap/>
            <w:vAlign w:val="bottom"/>
            <w:hideMark/>
          </w:tcPr>
          <w:p w14:paraId="5693C56A" w14:textId="77777777" w:rsidR="005B48C9" w:rsidRPr="005B48C9" w:rsidRDefault="005B48C9" w:rsidP="00033A01">
            <w:pPr>
              <w:rPr>
                <w:color w:val="000000"/>
                <w:szCs w:val="22"/>
                <w:lang w:val="en-US"/>
              </w:rPr>
            </w:pPr>
            <w:proofErr w:type="spellStart"/>
            <w:r w:rsidRPr="005B48C9">
              <w:rPr>
                <w:color w:val="000000"/>
                <w:szCs w:val="22"/>
                <w:lang w:val="en-US"/>
              </w:rPr>
              <w:t>Halna</w:t>
            </w:r>
            <w:proofErr w:type="spellEnd"/>
            <w:r w:rsidRPr="005B48C9">
              <w:rPr>
                <w:color w:val="000000"/>
                <w:szCs w:val="22"/>
                <w:lang w:val="en-US"/>
              </w:rPr>
              <w:t xml:space="preserve"> du </w:t>
            </w:r>
            <w:proofErr w:type="spellStart"/>
            <w:r w:rsidRPr="005B48C9">
              <w:rPr>
                <w:color w:val="000000"/>
                <w:szCs w:val="22"/>
                <w:lang w:val="en-US"/>
              </w:rPr>
              <w:t>Fretay</w:t>
            </w:r>
            <w:proofErr w:type="spellEnd"/>
            <w:r w:rsidRPr="005B48C9">
              <w:rPr>
                <w:color w:val="000000"/>
                <w:szCs w:val="22"/>
                <w:lang w:val="en-US"/>
              </w:rPr>
              <w:t>, Tristan</w:t>
            </w:r>
          </w:p>
        </w:tc>
        <w:tc>
          <w:tcPr>
            <w:tcW w:w="7132" w:type="dxa"/>
            <w:tcBorders>
              <w:top w:val="nil"/>
              <w:left w:val="nil"/>
              <w:bottom w:val="nil"/>
              <w:right w:val="nil"/>
            </w:tcBorders>
            <w:shd w:val="clear" w:color="auto" w:fill="auto"/>
            <w:noWrap/>
            <w:vAlign w:val="bottom"/>
            <w:hideMark/>
          </w:tcPr>
          <w:p w14:paraId="7E095882"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3D8F073B" w14:textId="77777777" w:rsidTr="00033A01">
        <w:trPr>
          <w:trHeight w:val="300"/>
        </w:trPr>
        <w:tc>
          <w:tcPr>
            <w:tcW w:w="2228" w:type="dxa"/>
            <w:tcBorders>
              <w:top w:val="nil"/>
              <w:left w:val="nil"/>
              <w:bottom w:val="nil"/>
              <w:right w:val="nil"/>
            </w:tcBorders>
            <w:shd w:val="clear" w:color="auto" w:fill="auto"/>
            <w:noWrap/>
            <w:vAlign w:val="bottom"/>
            <w:hideMark/>
          </w:tcPr>
          <w:p w14:paraId="4A9F9E89" w14:textId="77777777" w:rsidR="005B48C9" w:rsidRPr="005B48C9" w:rsidRDefault="005B48C9" w:rsidP="00033A01">
            <w:pPr>
              <w:rPr>
                <w:color w:val="000000"/>
                <w:szCs w:val="22"/>
                <w:lang w:val="en-US"/>
              </w:rPr>
            </w:pPr>
            <w:r w:rsidRPr="005B48C9">
              <w:rPr>
                <w:color w:val="000000"/>
                <w:szCs w:val="22"/>
                <w:lang w:val="en-US"/>
              </w:rPr>
              <w:t>Wang, Ying</w:t>
            </w:r>
          </w:p>
        </w:tc>
        <w:tc>
          <w:tcPr>
            <w:tcW w:w="7132" w:type="dxa"/>
            <w:tcBorders>
              <w:top w:val="nil"/>
              <w:left w:val="nil"/>
              <w:bottom w:val="nil"/>
              <w:right w:val="nil"/>
            </w:tcBorders>
            <w:shd w:val="clear" w:color="auto" w:fill="auto"/>
            <w:noWrap/>
            <w:vAlign w:val="bottom"/>
            <w:hideMark/>
          </w:tcPr>
          <w:p w14:paraId="6891D46B" w14:textId="77777777"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7597E527" w14:textId="77777777" w:rsidTr="00033A01">
        <w:trPr>
          <w:trHeight w:val="300"/>
        </w:trPr>
        <w:tc>
          <w:tcPr>
            <w:tcW w:w="2228" w:type="dxa"/>
            <w:tcBorders>
              <w:top w:val="nil"/>
              <w:left w:val="nil"/>
              <w:bottom w:val="nil"/>
              <w:right w:val="nil"/>
            </w:tcBorders>
            <w:shd w:val="clear" w:color="auto" w:fill="auto"/>
            <w:noWrap/>
            <w:vAlign w:val="bottom"/>
            <w:hideMark/>
          </w:tcPr>
          <w:p w14:paraId="33152DAA" w14:textId="77777777" w:rsidR="005B48C9" w:rsidRPr="005B48C9" w:rsidRDefault="005B48C9" w:rsidP="00033A01">
            <w:pPr>
              <w:rPr>
                <w:color w:val="000000"/>
                <w:szCs w:val="22"/>
                <w:lang w:val="en-US"/>
              </w:rPr>
            </w:pPr>
            <w:r w:rsidRPr="005B48C9">
              <w:rPr>
                <w:color w:val="000000"/>
                <w:szCs w:val="22"/>
                <w:lang w:val="en-US"/>
              </w:rPr>
              <w:t>Wee, Gaius</w:t>
            </w:r>
          </w:p>
        </w:tc>
        <w:tc>
          <w:tcPr>
            <w:tcW w:w="7132" w:type="dxa"/>
            <w:tcBorders>
              <w:top w:val="nil"/>
              <w:left w:val="nil"/>
              <w:bottom w:val="nil"/>
              <w:right w:val="nil"/>
            </w:tcBorders>
            <w:shd w:val="clear" w:color="auto" w:fill="auto"/>
            <w:noWrap/>
            <w:vAlign w:val="bottom"/>
            <w:hideMark/>
          </w:tcPr>
          <w:p w14:paraId="4E859452" w14:textId="77777777" w:rsidR="005B48C9" w:rsidRPr="005B48C9" w:rsidRDefault="005B48C9" w:rsidP="00033A01">
            <w:pPr>
              <w:rPr>
                <w:color w:val="000000"/>
                <w:szCs w:val="22"/>
                <w:lang w:val="en-US"/>
              </w:rPr>
            </w:pPr>
            <w:r w:rsidRPr="005B48C9">
              <w:rPr>
                <w:color w:val="000000"/>
                <w:szCs w:val="22"/>
                <w:lang w:val="en-US"/>
              </w:rPr>
              <w:t>Panasonic Holdings Corporation</w:t>
            </w:r>
          </w:p>
        </w:tc>
      </w:tr>
      <w:tr w:rsidR="005B48C9" w:rsidRPr="005B48C9" w14:paraId="57FA12EC" w14:textId="77777777" w:rsidTr="00033A01">
        <w:trPr>
          <w:trHeight w:val="300"/>
        </w:trPr>
        <w:tc>
          <w:tcPr>
            <w:tcW w:w="2228" w:type="dxa"/>
            <w:tcBorders>
              <w:top w:val="nil"/>
              <w:left w:val="nil"/>
              <w:bottom w:val="nil"/>
              <w:right w:val="nil"/>
            </w:tcBorders>
            <w:shd w:val="clear" w:color="auto" w:fill="auto"/>
            <w:noWrap/>
            <w:vAlign w:val="bottom"/>
            <w:hideMark/>
          </w:tcPr>
          <w:p w14:paraId="5F3F016D" w14:textId="77777777" w:rsidR="005B48C9" w:rsidRPr="005B48C9" w:rsidRDefault="005B48C9" w:rsidP="00033A01">
            <w:pPr>
              <w:rPr>
                <w:color w:val="000000"/>
                <w:szCs w:val="22"/>
                <w:lang w:val="en-US"/>
              </w:rPr>
            </w:pPr>
            <w:r w:rsidRPr="005B48C9">
              <w:rPr>
                <w:color w:val="000000"/>
                <w:szCs w:val="22"/>
                <w:lang w:val="en-US"/>
              </w:rPr>
              <w:t>Xia, Qing</w:t>
            </w:r>
          </w:p>
        </w:tc>
        <w:tc>
          <w:tcPr>
            <w:tcW w:w="7132" w:type="dxa"/>
            <w:tcBorders>
              <w:top w:val="nil"/>
              <w:left w:val="nil"/>
              <w:bottom w:val="nil"/>
              <w:right w:val="nil"/>
            </w:tcBorders>
            <w:shd w:val="clear" w:color="auto" w:fill="auto"/>
            <w:noWrap/>
            <w:vAlign w:val="bottom"/>
            <w:hideMark/>
          </w:tcPr>
          <w:p w14:paraId="0F26A0F8" w14:textId="77777777" w:rsidR="005B48C9" w:rsidRPr="005B48C9" w:rsidRDefault="005B48C9" w:rsidP="00033A01">
            <w:pPr>
              <w:rPr>
                <w:color w:val="000000"/>
                <w:szCs w:val="22"/>
                <w:lang w:val="en-US"/>
              </w:rPr>
            </w:pPr>
            <w:r w:rsidRPr="005B48C9">
              <w:rPr>
                <w:color w:val="000000"/>
                <w:szCs w:val="22"/>
                <w:lang w:val="en-US"/>
              </w:rPr>
              <w:t>Sony Corporation</w:t>
            </w:r>
          </w:p>
        </w:tc>
      </w:tr>
      <w:tr w:rsidR="005B48C9" w:rsidRPr="005B48C9" w14:paraId="5F74893D" w14:textId="77777777" w:rsidTr="00033A01">
        <w:trPr>
          <w:trHeight w:val="300"/>
        </w:trPr>
        <w:tc>
          <w:tcPr>
            <w:tcW w:w="2228" w:type="dxa"/>
            <w:tcBorders>
              <w:top w:val="nil"/>
              <w:left w:val="nil"/>
              <w:bottom w:val="nil"/>
              <w:right w:val="nil"/>
            </w:tcBorders>
            <w:shd w:val="clear" w:color="auto" w:fill="auto"/>
            <w:noWrap/>
            <w:vAlign w:val="bottom"/>
            <w:hideMark/>
          </w:tcPr>
          <w:p w14:paraId="2FB4D6DB" w14:textId="77777777" w:rsidR="005B48C9" w:rsidRPr="005B48C9" w:rsidRDefault="005B48C9" w:rsidP="00033A01">
            <w:pPr>
              <w:rPr>
                <w:color w:val="000000"/>
                <w:szCs w:val="22"/>
                <w:lang w:val="en-US"/>
              </w:rPr>
            </w:pPr>
            <w:r w:rsidRPr="005B48C9">
              <w:rPr>
                <w:color w:val="000000"/>
                <w:szCs w:val="22"/>
                <w:lang w:val="en-US"/>
              </w:rPr>
              <w:t>Haider, Muhammad Kumail</w:t>
            </w:r>
          </w:p>
        </w:tc>
        <w:tc>
          <w:tcPr>
            <w:tcW w:w="7132" w:type="dxa"/>
            <w:tcBorders>
              <w:top w:val="nil"/>
              <w:left w:val="nil"/>
              <w:bottom w:val="nil"/>
              <w:right w:val="nil"/>
            </w:tcBorders>
            <w:shd w:val="clear" w:color="auto" w:fill="auto"/>
            <w:noWrap/>
            <w:vAlign w:val="bottom"/>
            <w:hideMark/>
          </w:tcPr>
          <w:p w14:paraId="47A35158" w14:textId="77777777" w:rsidR="005B48C9" w:rsidRPr="005B48C9" w:rsidRDefault="005B48C9" w:rsidP="00033A01">
            <w:pPr>
              <w:rPr>
                <w:color w:val="000000"/>
                <w:szCs w:val="22"/>
                <w:lang w:val="en-US"/>
              </w:rPr>
            </w:pPr>
            <w:r w:rsidRPr="005B48C9">
              <w:rPr>
                <w:color w:val="000000"/>
                <w:szCs w:val="22"/>
                <w:lang w:val="en-US"/>
              </w:rPr>
              <w:t>Meta Platforms, Inc.</w:t>
            </w:r>
          </w:p>
        </w:tc>
      </w:tr>
      <w:tr w:rsidR="005B48C9" w:rsidRPr="005B48C9" w14:paraId="7C375785" w14:textId="77777777" w:rsidTr="00033A01">
        <w:trPr>
          <w:trHeight w:val="300"/>
        </w:trPr>
        <w:tc>
          <w:tcPr>
            <w:tcW w:w="2228" w:type="dxa"/>
            <w:tcBorders>
              <w:top w:val="nil"/>
              <w:left w:val="nil"/>
              <w:bottom w:val="nil"/>
              <w:right w:val="nil"/>
            </w:tcBorders>
            <w:shd w:val="clear" w:color="auto" w:fill="auto"/>
            <w:noWrap/>
            <w:vAlign w:val="bottom"/>
            <w:hideMark/>
          </w:tcPr>
          <w:p w14:paraId="14C1D50F" w14:textId="77777777" w:rsidR="005B48C9" w:rsidRPr="005B48C9" w:rsidRDefault="005B48C9" w:rsidP="00033A01">
            <w:pPr>
              <w:rPr>
                <w:color w:val="000000"/>
                <w:szCs w:val="22"/>
                <w:lang w:val="en-US"/>
              </w:rPr>
            </w:pPr>
            <w:r w:rsidRPr="005B48C9">
              <w:rPr>
                <w:color w:val="000000"/>
                <w:szCs w:val="22"/>
                <w:lang w:val="en-US"/>
              </w:rPr>
              <w:t>Xiao, Tong</w:t>
            </w:r>
          </w:p>
        </w:tc>
        <w:tc>
          <w:tcPr>
            <w:tcW w:w="7132" w:type="dxa"/>
            <w:tcBorders>
              <w:top w:val="nil"/>
              <w:left w:val="nil"/>
              <w:bottom w:val="nil"/>
              <w:right w:val="nil"/>
            </w:tcBorders>
            <w:shd w:val="clear" w:color="auto" w:fill="auto"/>
            <w:noWrap/>
            <w:vAlign w:val="bottom"/>
            <w:hideMark/>
          </w:tcPr>
          <w:p w14:paraId="6B176981" w14:textId="77777777"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14:paraId="6EC62C2E" w14:textId="77777777" w:rsidTr="00033A01">
        <w:trPr>
          <w:trHeight w:val="300"/>
        </w:trPr>
        <w:tc>
          <w:tcPr>
            <w:tcW w:w="2228" w:type="dxa"/>
            <w:tcBorders>
              <w:top w:val="nil"/>
              <w:left w:val="nil"/>
              <w:bottom w:val="nil"/>
              <w:right w:val="nil"/>
            </w:tcBorders>
            <w:shd w:val="clear" w:color="auto" w:fill="auto"/>
            <w:noWrap/>
            <w:vAlign w:val="bottom"/>
            <w:hideMark/>
          </w:tcPr>
          <w:p w14:paraId="72258B9D" w14:textId="77777777" w:rsidR="005B48C9" w:rsidRPr="005B48C9" w:rsidRDefault="005B48C9" w:rsidP="00033A01">
            <w:pPr>
              <w:rPr>
                <w:color w:val="000000"/>
                <w:szCs w:val="22"/>
                <w:lang w:val="en-US"/>
              </w:rPr>
            </w:pPr>
            <w:r w:rsidRPr="005B48C9">
              <w:rPr>
                <w:color w:val="000000"/>
                <w:szCs w:val="22"/>
                <w:lang w:val="en-US"/>
              </w:rPr>
              <w:t>Ha, Taeyoung</w:t>
            </w:r>
          </w:p>
        </w:tc>
        <w:tc>
          <w:tcPr>
            <w:tcW w:w="7132" w:type="dxa"/>
            <w:tcBorders>
              <w:top w:val="nil"/>
              <w:left w:val="nil"/>
              <w:bottom w:val="nil"/>
              <w:right w:val="nil"/>
            </w:tcBorders>
            <w:shd w:val="clear" w:color="auto" w:fill="auto"/>
            <w:noWrap/>
            <w:vAlign w:val="bottom"/>
            <w:hideMark/>
          </w:tcPr>
          <w:p w14:paraId="256A0172" w14:textId="77777777" w:rsidR="005B48C9" w:rsidRPr="005B48C9" w:rsidRDefault="005B48C9" w:rsidP="00033A01">
            <w:pPr>
              <w:rPr>
                <w:color w:val="000000"/>
                <w:szCs w:val="22"/>
                <w:lang w:val="en-US"/>
              </w:rPr>
            </w:pPr>
            <w:r w:rsidRPr="005B48C9">
              <w:rPr>
                <w:color w:val="000000"/>
                <w:szCs w:val="22"/>
                <w:lang w:val="en-US"/>
              </w:rPr>
              <w:t>Samsung Electronics Co., Ltd.</w:t>
            </w:r>
          </w:p>
        </w:tc>
      </w:tr>
      <w:tr w:rsidR="005B48C9" w:rsidRPr="005B48C9" w14:paraId="4DA229D4" w14:textId="77777777" w:rsidTr="00033A01">
        <w:trPr>
          <w:trHeight w:val="300"/>
        </w:trPr>
        <w:tc>
          <w:tcPr>
            <w:tcW w:w="2228" w:type="dxa"/>
            <w:tcBorders>
              <w:top w:val="nil"/>
              <w:left w:val="nil"/>
              <w:bottom w:val="nil"/>
              <w:right w:val="nil"/>
            </w:tcBorders>
            <w:shd w:val="clear" w:color="auto" w:fill="auto"/>
            <w:noWrap/>
            <w:vAlign w:val="bottom"/>
            <w:hideMark/>
          </w:tcPr>
          <w:p w14:paraId="4399E2A3" w14:textId="77777777" w:rsidR="005B48C9" w:rsidRPr="005B48C9" w:rsidRDefault="005B48C9" w:rsidP="00033A01">
            <w:pPr>
              <w:rPr>
                <w:color w:val="000000"/>
                <w:szCs w:val="22"/>
                <w:lang w:val="en-US"/>
              </w:rPr>
            </w:pPr>
            <w:proofErr w:type="spellStart"/>
            <w:r w:rsidRPr="005B48C9">
              <w:rPr>
                <w:color w:val="000000"/>
                <w:szCs w:val="22"/>
                <w:lang w:val="en-US"/>
              </w:rPr>
              <w:t>Handte</w:t>
            </w:r>
            <w:proofErr w:type="spellEnd"/>
            <w:r w:rsidRPr="005B48C9">
              <w:rPr>
                <w:color w:val="000000"/>
                <w:szCs w:val="22"/>
                <w:lang w:val="en-US"/>
              </w:rPr>
              <w:t>, Thomas</w:t>
            </w:r>
          </w:p>
        </w:tc>
        <w:tc>
          <w:tcPr>
            <w:tcW w:w="7132" w:type="dxa"/>
            <w:tcBorders>
              <w:top w:val="nil"/>
              <w:left w:val="nil"/>
              <w:bottom w:val="nil"/>
              <w:right w:val="nil"/>
            </w:tcBorders>
            <w:shd w:val="clear" w:color="auto" w:fill="auto"/>
            <w:noWrap/>
            <w:vAlign w:val="bottom"/>
            <w:hideMark/>
          </w:tcPr>
          <w:p w14:paraId="01985FDC" w14:textId="77777777" w:rsidR="005B48C9" w:rsidRPr="005B48C9" w:rsidRDefault="005B48C9" w:rsidP="00033A01">
            <w:pPr>
              <w:rPr>
                <w:color w:val="000000"/>
                <w:szCs w:val="22"/>
                <w:lang w:val="en-US"/>
              </w:rPr>
            </w:pPr>
            <w:r w:rsidRPr="005B48C9">
              <w:rPr>
                <w:color w:val="000000"/>
                <w:szCs w:val="22"/>
                <w:lang w:val="en-US"/>
              </w:rPr>
              <w:t>Sony Group Corporation</w:t>
            </w:r>
          </w:p>
        </w:tc>
      </w:tr>
      <w:tr w:rsidR="005B48C9" w:rsidRPr="005B48C9" w14:paraId="4D328370" w14:textId="77777777" w:rsidTr="00033A01">
        <w:trPr>
          <w:trHeight w:val="300"/>
        </w:trPr>
        <w:tc>
          <w:tcPr>
            <w:tcW w:w="2228" w:type="dxa"/>
            <w:tcBorders>
              <w:top w:val="nil"/>
              <w:left w:val="nil"/>
              <w:bottom w:val="nil"/>
              <w:right w:val="nil"/>
            </w:tcBorders>
            <w:shd w:val="clear" w:color="auto" w:fill="auto"/>
            <w:noWrap/>
            <w:vAlign w:val="bottom"/>
            <w:hideMark/>
          </w:tcPr>
          <w:p w14:paraId="612B789D" w14:textId="77777777" w:rsidR="005B48C9" w:rsidRPr="005B48C9" w:rsidRDefault="005B48C9" w:rsidP="00033A01">
            <w:pPr>
              <w:rPr>
                <w:color w:val="000000"/>
                <w:szCs w:val="22"/>
                <w:lang w:val="en-US"/>
              </w:rPr>
            </w:pPr>
            <w:r w:rsidRPr="005B48C9">
              <w:rPr>
                <w:color w:val="000000"/>
                <w:szCs w:val="22"/>
                <w:lang w:val="en-US"/>
              </w:rPr>
              <w:t xml:space="preserve">Xu, </w:t>
            </w:r>
            <w:proofErr w:type="spellStart"/>
            <w:r w:rsidRPr="005B48C9">
              <w:rPr>
                <w:color w:val="000000"/>
                <w:szCs w:val="22"/>
                <w:lang w:val="en-US"/>
              </w:rPr>
              <w:t>Yanchao</w:t>
            </w:r>
            <w:proofErr w:type="spellEnd"/>
          </w:p>
        </w:tc>
        <w:tc>
          <w:tcPr>
            <w:tcW w:w="7132" w:type="dxa"/>
            <w:tcBorders>
              <w:top w:val="nil"/>
              <w:left w:val="nil"/>
              <w:bottom w:val="nil"/>
              <w:right w:val="nil"/>
            </w:tcBorders>
            <w:shd w:val="clear" w:color="auto" w:fill="auto"/>
            <w:noWrap/>
            <w:vAlign w:val="bottom"/>
            <w:hideMark/>
          </w:tcPr>
          <w:p w14:paraId="5BBF1918" w14:textId="77777777" w:rsidR="005B48C9" w:rsidRPr="005B48C9" w:rsidRDefault="005B48C9" w:rsidP="00033A01">
            <w:pPr>
              <w:rPr>
                <w:color w:val="000000"/>
                <w:szCs w:val="22"/>
                <w:lang w:val="en-US"/>
              </w:rPr>
            </w:pPr>
            <w:proofErr w:type="spellStart"/>
            <w:r w:rsidRPr="005B48C9">
              <w:rPr>
                <w:color w:val="000000"/>
                <w:szCs w:val="22"/>
                <w:lang w:val="en-US"/>
              </w:rPr>
              <w:t>Amlogic</w:t>
            </w:r>
            <w:proofErr w:type="spellEnd"/>
          </w:p>
        </w:tc>
      </w:tr>
      <w:tr w:rsidR="005B48C9" w:rsidRPr="005B48C9" w14:paraId="0B895E3F" w14:textId="77777777" w:rsidTr="00033A01">
        <w:trPr>
          <w:trHeight w:val="300"/>
        </w:trPr>
        <w:tc>
          <w:tcPr>
            <w:tcW w:w="2228" w:type="dxa"/>
            <w:tcBorders>
              <w:top w:val="nil"/>
              <w:left w:val="nil"/>
              <w:bottom w:val="nil"/>
              <w:right w:val="nil"/>
            </w:tcBorders>
            <w:shd w:val="clear" w:color="auto" w:fill="auto"/>
            <w:noWrap/>
            <w:vAlign w:val="bottom"/>
            <w:hideMark/>
          </w:tcPr>
          <w:p w14:paraId="25E931BC" w14:textId="77777777" w:rsidR="005B48C9" w:rsidRPr="005B48C9" w:rsidRDefault="005B48C9" w:rsidP="00033A01">
            <w:pPr>
              <w:rPr>
                <w:color w:val="000000"/>
                <w:szCs w:val="22"/>
                <w:lang w:val="en-US"/>
              </w:rPr>
            </w:pPr>
            <w:r w:rsidRPr="005B48C9">
              <w:rPr>
                <w:color w:val="000000"/>
                <w:szCs w:val="22"/>
                <w:lang w:val="en-US"/>
              </w:rPr>
              <w:t xml:space="preserve">Yan, </w:t>
            </w:r>
            <w:proofErr w:type="spellStart"/>
            <w:r w:rsidRPr="005B48C9">
              <w:rPr>
                <w:color w:val="000000"/>
                <w:szCs w:val="22"/>
                <w:lang w:val="en-US"/>
              </w:rPr>
              <w:t>Zhongjiang</w:t>
            </w:r>
            <w:proofErr w:type="spellEnd"/>
          </w:p>
        </w:tc>
        <w:tc>
          <w:tcPr>
            <w:tcW w:w="7132" w:type="dxa"/>
            <w:tcBorders>
              <w:top w:val="nil"/>
              <w:left w:val="nil"/>
              <w:bottom w:val="nil"/>
              <w:right w:val="nil"/>
            </w:tcBorders>
            <w:shd w:val="clear" w:color="auto" w:fill="auto"/>
            <w:noWrap/>
            <w:vAlign w:val="bottom"/>
            <w:hideMark/>
          </w:tcPr>
          <w:p w14:paraId="7E25CF29" w14:textId="77777777" w:rsidR="005B48C9" w:rsidRPr="005B48C9" w:rsidRDefault="005B48C9" w:rsidP="00033A01">
            <w:pPr>
              <w:rPr>
                <w:color w:val="000000"/>
                <w:szCs w:val="22"/>
                <w:lang w:val="en-US"/>
              </w:rPr>
            </w:pPr>
            <w:r w:rsidRPr="005B48C9">
              <w:rPr>
                <w:color w:val="000000"/>
                <w:szCs w:val="22"/>
                <w:lang w:val="en-US"/>
              </w:rPr>
              <w:t>Northwestern Polytechnical University</w:t>
            </w:r>
          </w:p>
        </w:tc>
      </w:tr>
      <w:tr w:rsidR="005B48C9" w:rsidRPr="005B48C9" w14:paraId="2202969C" w14:textId="77777777" w:rsidTr="00033A01">
        <w:trPr>
          <w:trHeight w:val="300"/>
        </w:trPr>
        <w:tc>
          <w:tcPr>
            <w:tcW w:w="2228" w:type="dxa"/>
            <w:tcBorders>
              <w:top w:val="nil"/>
              <w:left w:val="nil"/>
              <w:bottom w:val="nil"/>
              <w:right w:val="nil"/>
            </w:tcBorders>
            <w:shd w:val="clear" w:color="auto" w:fill="auto"/>
            <w:noWrap/>
            <w:vAlign w:val="bottom"/>
            <w:hideMark/>
          </w:tcPr>
          <w:p w14:paraId="2FF13E3A" w14:textId="77777777" w:rsidR="005B48C9" w:rsidRPr="005B48C9" w:rsidRDefault="005B48C9" w:rsidP="00033A01">
            <w:pPr>
              <w:rPr>
                <w:color w:val="000000"/>
                <w:szCs w:val="22"/>
                <w:lang w:val="en-US"/>
              </w:rPr>
            </w:pPr>
            <w:r w:rsidRPr="005B48C9">
              <w:rPr>
                <w:color w:val="000000"/>
                <w:szCs w:val="22"/>
                <w:lang w:val="en-US"/>
              </w:rPr>
              <w:t>GUIGNARD, Romain</w:t>
            </w:r>
          </w:p>
        </w:tc>
        <w:tc>
          <w:tcPr>
            <w:tcW w:w="7132" w:type="dxa"/>
            <w:tcBorders>
              <w:top w:val="nil"/>
              <w:left w:val="nil"/>
              <w:bottom w:val="nil"/>
              <w:right w:val="nil"/>
            </w:tcBorders>
            <w:shd w:val="clear" w:color="auto" w:fill="auto"/>
            <w:noWrap/>
            <w:vAlign w:val="bottom"/>
            <w:hideMark/>
          </w:tcPr>
          <w:p w14:paraId="54ECF868"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49D9C242" w14:textId="77777777" w:rsidTr="00033A01">
        <w:trPr>
          <w:trHeight w:val="300"/>
        </w:trPr>
        <w:tc>
          <w:tcPr>
            <w:tcW w:w="2228" w:type="dxa"/>
            <w:tcBorders>
              <w:top w:val="nil"/>
              <w:left w:val="nil"/>
              <w:bottom w:val="nil"/>
              <w:right w:val="nil"/>
            </w:tcBorders>
            <w:shd w:val="clear" w:color="auto" w:fill="auto"/>
            <w:noWrap/>
            <w:vAlign w:val="bottom"/>
            <w:hideMark/>
          </w:tcPr>
          <w:p w14:paraId="58589691" w14:textId="77777777" w:rsidR="005B48C9" w:rsidRPr="005B48C9" w:rsidRDefault="005B48C9" w:rsidP="00033A01">
            <w:pPr>
              <w:rPr>
                <w:color w:val="000000"/>
                <w:szCs w:val="22"/>
                <w:lang w:val="en-US"/>
              </w:rPr>
            </w:pPr>
            <w:r w:rsidRPr="005B48C9">
              <w:rPr>
                <w:color w:val="000000"/>
                <w:szCs w:val="22"/>
                <w:lang w:val="en-US"/>
              </w:rPr>
              <w:t xml:space="preserve">Yang, </w:t>
            </w:r>
            <w:proofErr w:type="spellStart"/>
            <w:r w:rsidRPr="005B48C9">
              <w:rPr>
                <w:color w:val="000000"/>
                <w:szCs w:val="22"/>
                <w:lang w:val="en-US"/>
              </w:rPr>
              <w:t>Haorui</w:t>
            </w:r>
            <w:proofErr w:type="spellEnd"/>
          </w:p>
        </w:tc>
        <w:tc>
          <w:tcPr>
            <w:tcW w:w="7132" w:type="dxa"/>
            <w:tcBorders>
              <w:top w:val="nil"/>
              <w:left w:val="nil"/>
              <w:bottom w:val="nil"/>
              <w:right w:val="nil"/>
            </w:tcBorders>
            <w:shd w:val="clear" w:color="auto" w:fill="auto"/>
            <w:noWrap/>
            <w:vAlign w:val="bottom"/>
            <w:hideMark/>
          </w:tcPr>
          <w:p w14:paraId="599525D8" w14:textId="77777777" w:rsidR="005B48C9" w:rsidRPr="005B48C9" w:rsidRDefault="005B48C9" w:rsidP="00033A01">
            <w:pPr>
              <w:rPr>
                <w:color w:val="000000"/>
                <w:szCs w:val="22"/>
                <w:lang w:val="en-US"/>
              </w:rPr>
            </w:pPr>
            <w:r w:rsidRPr="005B48C9">
              <w:rPr>
                <w:color w:val="000000"/>
                <w:szCs w:val="22"/>
                <w:lang w:val="en-US"/>
              </w:rPr>
              <w:t>China Mobile</w:t>
            </w:r>
          </w:p>
        </w:tc>
      </w:tr>
      <w:tr w:rsidR="005B48C9" w:rsidRPr="005B48C9" w14:paraId="5E1495AA" w14:textId="77777777" w:rsidTr="00033A01">
        <w:trPr>
          <w:trHeight w:val="300"/>
        </w:trPr>
        <w:tc>
          <w:tcPr>
            <w:tcW w:w="2228" w:type="dxa"/>
            <w:tcBorders>
              <w:top w:val="nil"/>
              <w:left w:val="nil"/>
              <w:bottom w:val="nil"/>
              <w:right w:val="nil"/>
            </w:tcBorders>
            <w:shd w:val="clear" w:color="auto" w:fill="auto"/>
            <w:noWrap/>
            <w:vAlign w:val="bottom"/>
            <w:hideMark/>
          </w:tcPr>
          <w:p w14:paraId="41FE424E" w14:textId="77777777" w:rsidR="005B48C9" w:rsidRPr="005B48C9" w:rsidRDefault="005B48C9" w:rsidP="00033A01">
            <w:pPr>
              <w:rPr>
                <w:color w:val="000000"/>
                <w:szCs w:val="22"/>
                <w:lang w:val="en-US"/>
              </w:rPr>
            </w:pPr>
            <w:r w:rsidRPr="005B48C9">
              <w:rPr>
                <w:color w:val="000000"/>
                <w:szCs w:val="22"/>
                <w:lang w:val="en-US"/>
              </w:rPr>
              <w:t xml:space="preserve">Gu, </w:t>
            </w:r>
            <w:proofErr w:type="spellStart"/>
            <w:r w:rsidRPr="005B48C9">
              <w:rPr>
                <w:color w:val="000000"/>
                <w:szCs w:val="22"/>
                <w:lang w:val="en-US"/>
              </w:rPr>
              <w:t>Xiangxin</w:t>
            </w:r>
            <w:proofErr w:type="spellEnd"/>
          </w:p>
        </w:tc>
        <w:tc>
          <w:tcPr>
            <w:tcW w:w="7132" w:type="dxa"/>
            <w:tcBorders>
              <w:top w:val="nil"/>
              <w:left w:val="nil"/>
              <w:bottom w:val="nil"/>
              <w:right w:val="nil"/>
            </w:tcBorders>
            <w:shd w:val="clear" w:color="auto" w:fill="auto"/>
            <w:noWrap/>
            <w:vAlign w:val="bottom"/>
            <w:hideMark/>
          </w:tcPr>
          <w:p w14:paraId="52428C7E" w14:textId="77777777"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w:t>
            </w:r>
          </w:p>
        </w:tc>
      </w:tr>
      <w:tr w:rsidR="005B48C9" w:rsidRPr="005B48C9" w14:paraId="3FADB465" w14:textId="77777777" w:rsidTr="00033A01">
        <w:trPr>
          <w:trHeight w:val="300"/>
        </w:trPr>
        <w:tc>
          <w:tcPr>
            <w:tcW w:w="2228" w:type="dxa"/>
            <w:tcBorders>
              <w:top w:val="nil"/>
              <w:left w:val="nil"/>
              <w:bottom w:val="nil"/>
              <w:right w:val="nil"/>
            </w:tcBorders>
            <w:shd w:val="clear" w:color="auto" w:fill="auto"/>
            <w:noWrap/>
            <w:vAlign w:val="bottom"/>
            <w:hideMark/>
          </w:tcPr>
          <w:p w14:paraId="56BE7712" w14:textId="77777777" w:rsidR="005B48C9" w:rsidRPr="005B48C9" w:rsidRDefault="005B48C9" w:rsidP="00033A01">
            <w:pPr>
              <w:rPr>
                <w:color w:val="000000"/>
                <w:szCs w:val="22"/>
                <w:lang w:val="en-US"/>
              </w:rPr>
            </w:pPr>
            <w:r w:rsidRPr="005B48C9">
              <w:rPr>
                <w:color w:val="000000"/>
                <w:szCs w:val="22"/>
                <w:lang w:val="en-US"/>
              </w:rPr>
              <w:t>Yang, Jay</w:t>
            </w:r>
          </w:p>
        </w:tc>
        <w:tc>
          <w:tcPr>
            <w:tcW w:w="7132" w:type="dxa"/>
            <w:tcBorders>
              <w:top w:val="nil"/>
              <w:left w:val="nil"/>
              <w:bottom w:val="nil"/>
              <w:right w:val="nil"/>
            </w:tcBorders>
            <w:shd w:val="clear" w:color="auto" w:fill="auto"/>
            <w:noWrap/>
            <w:vAlign w:val="bottom"/>
            <w:hideMark/>
          </w:tcPr>
          <w:p w14:paraId="63EABEFC" w14:textId="77777777"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14:paraId="777AE28F" w14:textId="77777777" w:rsidTr="00033A01">
        <w:trPr>
          <w:trHeight w:val="300"/>
        </w:trPr>
        <w:tc>
          <w:tcPr>
            <w:tcW w:w="2228" w:type="dxa"/>
            <w:tcBorders>
              <w:top w:val="nil"/>
              <w:left w:val="nil"/>
              <w:bottom w:val="nil"/>
              <w:right w:val="nil"/>
            </w:tcBorders>
            <w:shd w:val="clear" w:color="auto" w:fill="auto"/>
            <w:noWrap/>
            <w:vAlign w:val="bottom"/>
            <w:hideMark/>
          </w:tcPr>
          <w:p w14:paraId="05EE6149" w14:textId="77777777" w:rsidR="005B48C9" w:rsidRPr="005B48C9" w:rsidRDefault="005B48C9" w:rsidP="00033A01">
            <w:pPr>
              <w:rPr>
                <w:color w:val="000000"/>
                <w:szCs w:val="22"/>
                <w:lang w:val="en-US"/>
              </w:rPr>
            </w:pPr>
            <w:r w:rsidRPr="005B48C9">
              <w:rPr>
                <w:color w:val="000000"/>
                <w:szCs w:val="22"/>
                <w:lang w:val="en-US"/>
              </w:rPr>
              <w:t>Gu, Jaheon</w:t>
            </w:r>
          </w:p>
        </w:tc>
        <w:tc>
          <w:tcPr>
            <w:tcW w:w="7132" w:type="dxa"/>
            <w:tcBorders>
              <w:top w:val="nil"/>
              <w:left w:val="nil"/>
              <w:bottom w:val="nil"/>
              <w:right w:val="nil"/>
            </w:tcBorders>
            <w:shd w:val="clear" w:color="auto" w:fill="auto"/>
            <w:noWrap/>
            <w:vAlign w:val="bottom"/>
            <w:hideMark/>
          </w:tcPr>
          <w:p w14:paraId="2516D1C9" w14:textId="77777777" w:rsidR="005B48C9" w:rsidRPr="005B48C9" w:rsidRDefault="005B48C9" w:rsidP="00033A01">
            <w:pPr>
              <w:rPr>
                <w:color w:val="000000"/>
                <w:szCs w:val="22"/>
                <w:lang w:val="en-US"/>
              </w:rPr>
            </w:pPr>
            <w:r w:rsidRPr="005B48C9">
              <w:rPr>
                <w:color w:val="000000"/>
                <w:szCs w:val="22"/>
                <w:lang w:val="en-US"/>
              </w:rPr>
              <w:t>Samsung Electronics Co., Ltd.</w:t>
            </w:r>
          </w:p>
        </w:tc>
      </w:tr>
      <w:tr w:rsidR="005B48C9" w:rsidRPr="005B48C9" w14:paraId="62638FB7" w14:textId="77777777" w:rsidTr="00033A01">
        <w:trPr>
          <w:trHeight w:val="300"/>
        </w:trPr>
        <w:tc>
          <w:tcPr>
            <w:tcW w:w="2228" w:type="dxa"/>
            <w:tcBorders>
              <w:top w:val="nil"/>
              <w:left w:val="nil"/>
              <w:bottom w:val="nil"/>
              <w:right w:val="nil"/>
            </w:tcBorders>
            <w:shd w:val="clear" w:color="auto" w:fill="auto"/>
            <w:noWrap/>
            <w:vAlign w:val="bottom"/>
            <w:hideMark/>
          </w:tcPr>
          <w:p w14:paraId="40528049" w14:textId="77777777" w:rsidR="005B48C9" w:rsidRPr="005B48C9" w:rsidRDefault="005B48C9" w:rsidP="00033A01">
            <w:pPr>
              <w:rPr>
                <w:color w:val="000000"/>
                <w:szCs w:val="22"/>
                <w:lang w:val="en-US"/>
              </w:rPr>
            </w:pPr>
            <w:r w:rsidRPr="005B48C9">
              <w:rPr>
                <w:color w:val="000000"/>
                <w:szCs w:val="22"/>
                <w:lang w:val="en-US"/>
              </w:rPr>
              <w:t xml:space="preserve">Yang, </w:t>
            </w:r>
            <w:proofErr w:type="spellStart"/>
            <w:r w:rsidRPr="005B48C9">
              <w:rPr>
                <w:color w:val="000000"/>
                <w:szCs w:val="22"/>
                <w:lang w:val="en-US"/>
              </w:rPr>
              <w:t>Yunpeng</w:t>
            </w:r>
            <w:proofErr w:type="spellEnd"/>
          </w:p>
        </w:tc>
        <w:tc>
          <w:tcPr>
            <w:tcW w:w="7132" w:type="dxa"/>
            <w:tcBorders>
              <w:top w:val="nil"/>
              <w:left w:val="nil"/>
              <w:bottom w:val="nil"/>
              <w:right w:val="nil"/>
            </w:tcBorders>
            <w:shd w:val="clear" w:color="auto" w:fill="auto"/>
            <w:noWrap/>
            <w:vAlign w:val="bottom"/>
            <w:hideMark/>
          </w:tcPr>
          <w:p w14:paraId="38103F92" w14:textId="77777777"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14:paraId="5292E2AC" w14:textId="77777777" w:rsidTr="00033A01">
        <w:trPr>
          <w:trHeight w:val="300"/>
        </w:trPr>
        <w:tc>
          <w:tcPr>
            <w:tcW w:w="2228" w:type="dxa"/>
            <w:tcBorders>
              <w:top w:val="nil"/>
              <w:left w:val="nil"/>
              <w:bottom w:val="nil"/>
              <w:right w:val="nil"/>
            </w:tcBorders>
            <w:shd w:val="clear" w:color="auto" w:fill="auto"/>
            <w:noWrap/>
            <w:vAlign w:val="bottom"/>
            <w:hideMark/>
          </w:tcPr>
          <w:p w14:paraId="208D4ADB" w14:textId="77777777" w:rsidR="005B48C9" w:rsidRPr="005B48C9" w:rsidRDefault="005B48C9" w:rsidP="00033A01">
            <w:pPr>
              <w:rPr>
                <w:color w:val="000000"/>
                <w:szCs w:val="22"/>
                <w:lang w:val="en-US"/>
              </w:rPr>
            </w:pPr>
            <w:r w:rsidRPr="005B48C9">
              <w:rPr>
                <w:color w:val="000000"/>
                <w:szCs w:val="22"/>
                <w:lang w:val="en-US"/>
              </w:rPr>
              <w:t>Yano, Kazuto</w:t>
            </w:r>
          </w:p>
        </w:tc>
        <w:tc>
          <w:tcPr>
            <w:tcW w:w="7132" w:type="dxa"/>
            <w:tcBorders>
              <w:top w:val="nil"/>
              <w:left w:val="nil"/>
              <w:bottom w:val="nil"/>
              <w:right w:val="nil"/>
            </w:tcBorders>
            <w:shd w:val="clear" w:color="auto" w:fill="auto"/>
            <w:noWrap/>
            <w:vAlign w:val="bottom"/>
            <w:hideMark/>
          </w:tcPr>
          <w:p w14:paraId="677D7232" w14:textId="77777777" w:rsidR="005B48C9" w:rsidRPr="005B48C9" w:rsidRDefault="005B48C9" w:rsidP="00033A01">
            <w:pPr>
              <w:rPr>
                <w:color w:val="000000"/>
                <w:szCs w:val="22"/>
                <w:lang w:val="en-US"/>
              </w:rPr>
            </w:pPr>
            <w:r w:rsidRPr="005B48C9">
              <w:rPr>
                <w:color w:val="000000"/>
                <w:szCs w:val="22"/>
                <w:lang w:val="en-US"/>
              </w:rPr>
              <w:t>Advanced Telecommunications Research Institute International (ATR)</w:t>
            </w:r>
          </w:p>
        </w:tc>
      </w:tr>
      <w:tr w:rsidR="005B48C9" w:rsidRPr="005B48C9" w14:paraId="2B676607" w14:textId="77777777" w:rsidTr="00033A01">
        <w:trPr>
          <w:trHeight w:val="300"/>
        </w:trPr>
        <w:tc>
          <w:tcPr>
            <w:tcW w:w="2228" w:type="dxa"/>
            <w:tcBorders>
              <w:top w:val="nil"/>
              <w:left w:val="nil"/>
              <w:bottom w:val="nil"/>
              <w:right w:val="nil"/>
            </w:tcBorders>
            <w:shd w:val="clear" w:color="auto" w:fill="auto"/>
            <w:noWrap/>
            <w:vAlign w:val="bottom"/>
            <w:hideMark/>
          </w:tcPr>
          <w:p w14:paraId="680EB9A6" w14:textId="77777777" w:rsidR="005B48C9" w:rsidRPr="005B48C9" w:rsidRDefault="005B48C9" w:rsidP="00033A01">
            <w:pPr>
              <w:rPr>
                <w:color w:val="000000"/>
                <w:szCs w:val="22"/>
                <w:lang w:val="en-US"/>
              </w:rPr>
            </w:pPr>
            <w:r w:rsidRPr="005B48C9">
              <w:rPr>
                <w:color w:val="000000"/>
                <w:szCs w:val="22"/>
                <w:lang w:val="en-US"/>
              </w:rPr>
              <w:t>Gupta, Binita</w:t>
            </w:r>
          </w:p>
        </w:tc>
        <w:tc>
          <w:tcPr>
            <w:tcW w:w="7132" w:type="dxa"/>
            <w:tcBorders>
              <w:top w:val="nil"/>
              <w:left w:val="nil"/>
              <w:bottom w:val="nil"/>
              <w:right w:val="nil"/>
            </w:tcBorders>
            <w:shd w:val="clear" w:color="auto" w:fill="auto"/>
            <w:noWrap/>
            <w:vAlign w:val="bottom"/>
            <w:hideMark/>
          </w:tcPr>
          <w:p w14:paraId="17F4F4FE"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2FA50DB0" w14:textId="77777777" w:rsidTr="00033A01">
        <w:trPr>
          <w:trHeight w:val="300"/>
        </w:trPr>
        <w:tc>
          <w:tcPr>
            <w:tcW w:w="2228" w:type="dxa"/>
            <w:tcBorders>
              <w:top w:val="nil"/>
              <w:left w:val="nil"/>
              <w:bottom w:val="nil"/>
              <w:right w:val="nil"/>
            </w:tcBorders>
            <w:shd w:val="clear" w:color="auto" w:fill="auto"/>
            <w:noWrap/>
            <w:vAlign w:val="bottom"/>
            <w:hideMark/>
          </w:tcPr>
          <w:p w14:paraId="38C1E566" w14:textId="77777777" w:rsidR="005B48C9" w:rsidRPr="005B48C9" w:rsidRDefault="005B48C9" w:rsidP="00033A01">
            <w:pPr>
              <w:rPr>
                <w:color w:val="000000"/>
                <w:szCs w:val="22"/>
                <w:lang w:val="en-US"/>
              </w:rPr>
            </w:pPr>
            <w:r w:rsidRPr="005B48C9">
              <w:rPr>
                <w:color w:val="000000"/>
                <w:szCs w:val="22"/>
                <w:lang w:val="en-US"/>
              </w:rPr>
              <w:t>Wang, Qi</w:t>
            </w:r>
          </w:p>
        </w:tc>
        <w:tc>
          <w:tcPr>
            <w:tcW w:w="7132" w:type="dxa"/>
            <w:tcBorders>
              <w:top w:val="nil"/>
              <w:left w:val="nil"/>
              <w:bottom w:val="nil"/>
              <w:right w:val="nil"/>
            </w:tcBorders>
            <w:shd w:val="clear" w:color="auto" w:fill="auto"/>
            <w:noWrap/>
            <w:vAlign w:val="bottom"/>
            <w:hideMark/>
          </w:tcPr>
          <w:p w14:paraId="018A3F25" w14:textId="77777777" w:rsidR="005B48C9" w:rsidRPr="005B48C9" w:rsidRDefault="005B48C9" w:rsidP="00033A01">
            <w:pPr>
              <w:rPr>
                <w:color w:val="000000"/>
                <w:szCs w:val="22"/>
                <w:lang w:val="en-US"/>
              </w:rPr>
            </w:pPr>
            <w:r w:rsidRPr="005B48C9">
              <w:rPr>
                <w:color w:val="000000"/>
                <w:szCs w:val="22"/>
                <w:lang w:val="en-US"/>
              </w:rPr>
              <w:t>Apple Inc</w:t>
            </w:r>
          </w:p>
        </w:tc>
      </w:tr>
      <w:tr w:rsidR="005B48C9" w:rsidRPr="005B48C9" w14:paraId="46D422A1" w14:textId="77777777" w:rsidTr="00033A01">
        <w:trPr>
          <w:trHeight w:val="300"/>
        </w:trPr>
        <w:tc>
          <w:tcPr>
            <w:tcW w:w="2228" w:type="dxa"/>
            <w:tcBorders>
              <w:top w:val="nil"/>
              <w:left w:val="nil"/>
              <w:bottom w:val="nil"/>
              <w:right w:val="nil"/>
            </w:tcBorders>
            <w:shd w:val="clear" w:color="auto" w:fill="auto"/>
            <w:noWrap/>
            <w:vAlign w:val="bottom"/>
            <w:hideMark/>
          </w:tcPr>
          <w:p w14:paraId="6A0AE8F6" w14:textId="77777777" w:rsidR="005B48C9" w:rsidRPr="005B48C9" w:rsidRDefault="005B48C9" w:rsidP="00033A01">
            <w:pPr>
              <w:rPr>
                <w:color w:val="000000"/>
                <w:szCs w:val="22"/>
                <w:lang w:val="en-US"/>
              </w:rPr>
            </w:pPr>
            <w:r w:rsidRPr="005B48C9">
              <w:rPr>
                <w:color w:val="000000"/>
                <w:szCs w:val="22"/>
                <w:lang w:val="en-US"/>
              </w:rPr>
              <w:t>Hart, Brian</w:t>
            </w:r>
          </w:p>
        </w:tc>
        <w:tc>
          <w:tcPr>
            <w:tcW w:w="7132" w:type="dxa"/>
            <w:tcBorders>
              <w:top w:val="nil"/>
              <w:left w:val="nil"/>
              <w:bottom w:val="nil"/>
              <w:right w:val="nil"/>
            </w:tcBorders>
            <w:shd w:val="clear" w:color="auto" w:fill="auto"/>
            <w:noWrap/>
            <w:vAlign w:val="bottom"/>
            <w:hideMark/>
          </w:tcPr>
          <w:p w14:paraId="3F980A69"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4CCDE9BC" w14:textId="77777777" w:rsidTr="00033A01">
        <w:trPr>
          <w:trHeight w:val="300"/>
        </w:trPr>
        <w:tc>
          <w:tcPr>
            <w:tcW w:w="2228" w:type="dxa"/>
            <w:tcBorders>
              <w:top w:val="nil"/>
              <w:left w:val="nil"/>
              <w:bottom w:val="nil"/>
              <w:right w:val="nil"/>
            </w:tcBorders>
            <w:shd w:val="clear" w:color="auto" w:fill="auto"/>
            <w:noWrap/>
            <w:vAlign w:val="bottom"/>
            <w:hideMark/>
          </w:tcPr>
          <w:p w14:paraId="53415513" w14:textId="77777777" w:rsidR="005B48C9" w:rsidRPr="005B48C9" w:rsidRDefault="005B48C9" w:rsidP="00033A01">
            <w:pPr>
              <w:rPr>
                <w:color w:val="000000"/>
                <w:szCs w:val="22"/>
                <w:lang w:val="en-US"/>
              </w:rPr>
            </w:pPr>
            <w:r w:rsidRPr="005B48C9">
              <w:rPr>
                <w:color w:val="000000"/>
                <w:szCs w:val="22"/>
                <w:lang w:val="en-US"/>
              </w:rPr>
              <w:t>Varshney, Prabodh</w:t>
            </w:r>
          </w:p>
        </w:tc>
        <w:tc>
          <w:tcPr>
            <w:tcW w:w="7132" w:type="dxa"/>
            <w:tcBorders>
              <w:top w:val="nil"/>
              <w:left w:val="nil"/>
              <w:bottom w:val="nil"/>
              <w:right w:val="nil"/>
            </w:tcBorders>
            <w:shd w:val="clear" w:color="auto" w:fill="auto"/>
            <w:noWrap/>
            <w:vAlign w:val="bottom"/>
            <w:hideMark/>
          </w:tcPr>
          <w:p w14:paraId="0C69AAE6"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63DB53D5" w14:textId="77777777" w:rsidTr="00033A01">
        <w:trPr>
          <w:trHeight w:val="300"/>
        </w:trPr>
        <w:tc>
          <w:tcPr>
            <w:tcW w:w="2228" w:type="dxa"/>
            <w:tcBorders>
              <w:top w:val="nil"/>
              <w:left w:val="nil"/>
              <w:bottom w:val="nil"/>
              <w:right w:val="nil"/>
            </w:tcBorders>
            <w:shd w:val="clear" w:color="auto" w:fill="auto"/>
            <w:noWrap/>
            <w:vAlign w:val="bottom"/>
            <w:hideMark/>
          </w:tcPr>
          <w:p w14:paraId="128CA346" w14:textId="77777777" w:rsidR="005B48C9" w:rsidRPr="005B48C9" w:rsidRDefault="005B48C9" w:rsidP="00033A01">
            <w:pPr>
              <w:rPr>
                <w:color w:val="000000"/>
                <w:szCs w:val="22"/>
                <w:lang w:val="en-US"/>
              </w:rPr>
            </w:pPr>
            <w:proofErr w:type="spellStart"/>
            <w:r w:rsidRPr="005B48C9">
              <w:rPr>
                <w:color w:val="000000"/>
                <w:szCs w:val="22"/>
                <w:lang w:val="en-US"/>
              </w:rPr>
              <w:t>Sevin</w:t>
            </w:r>
            <w:proofErr w:type="spellEnd"/>
            <w:r w:rsidRPr="005B48C9">
              <w:rPr>
                <w:color w:val="000000"/>
                <w:szCs w:val="22"/>
                <w:lang w:val="en-US"/>
              </w:rPr>
              <w:t>, Julien</w:t>
            </w:r>
          </w:p>
        </w:tc>
        <w:tc>
          <w:tcPr>
            <w:tcW w:w="7132" w:type="dxa"/>
            <w:tcBorders>
              <w:top w:val="nil"/>
              <w:left w:val="nil"/>
              <w:bottom w:val="nil"/>
              <w:right w:val="nil"/>
            </w:tcBorders>
            <w:shd w:val="clear" w:color="auto" w:fill="auto"/>
            <w:noWrap/>
            <w:vAlign w:val="bottom"/>
            <w:hideMark/>
          </w:tcPr>
          <w:p w14:paraId="38605CF7"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5A1CA761" w14:textId="77777777" w:rsidTr="00033A01">
        <w:trPr>
          <w:trHeight w:val="300"/>
        </w:trPr>
        <w:tc>
          <w:tcPr>
            <w:tcW w:w="2228" w:type="dxa"/>
            <w:tcBorders>
              <w:top w:val="nil"/>
              <w:left w:val="nil"/>
              <w:bottom w:val="nil"/>
              <w:right w:val="nil"/>
            </w:tcBorders>
            <w:shd w:val="clear" w:color="auto" w:fill="auto"/>
            <w:noWrap/>
            <w:vAlign w:val="bottom"/>
            <w:hideMark/>
          </w:tcPr>
          <w:p w14:paraId="702C05FE" w14:textId="77777777" w:rsidR="005B48C9" w:rsidRPr="005B48C9" w:rsidRDefault="005B48C9" w:rsidP="00033A01">
            <w:pPr>
              <w:rPr>
                <w:color w:val="000000"/>
                <w:szCs w:val="22"/>
                <w:lang w:val="en-US"/>
              </w:rPr>
            </w:pPr>
            <w:r w:rsidRPr="005B48C9">
              <w:rPr>
                <w:color w:val="000000"/>
                <w:szCs w:val="22"/>
                <w:lang w:val="en-US"/>
              </w:rPr>
              <w:t xml:space="preserve">Inoue, </w:t>
            </w:r>
            <w:proofErr w:type="spellStart"/>
            <w:r w:rsidRPr="005B48C9">
              <w:rPr>
                <w:color w:val="000000"/>
                <w:szCs w:val="22"/>
                <w:lang w:val="en-US"/>
              </w:rPr>
              <w:t>Kyosuke</w:t>
            </w:r>
            <w:proofErr w:type="spellEnd"/>
          </w:p>
        </w:tc>
        <w:tc>
          <w:tcPr>
            <w:tcW w:w="7132" w:type="dxa"/>
            <w:tcBorders>
              <w:top w:val="nil"/>
              <w:left w:val="nil"/>
              <w:bottom w:val="nil"/>
              <w:right w:val="nil"/>
            </w:tcBorders>
            <w:shd w:val="clear" w:color="auto" w:fill="auto"/>
            <w:noWrap/>
            <w:vAlign w:val="bottom"/>
            <w:hideMark/>
          </w:tcPr>
          <w:p w14:paraId="63EEC587" w14:textId="77777777" w:rsidR="005B48C9" w:rsidRPr="005B48C9" w:rsidRDefault="005B48C9" w:rsidP="00033A01">
            <w:pPr>
              <w:rPr>
                <w:color w:val="000000"/>
                <w:szCs w:val="22"/>
                <w:lang w:val="en-US"/>
              </w:rPr>
            </w:pPr>
            <w:r w:rsidRPr="005B48C9">
              <w:rPr>
                <w:color w:val="000000"/>
                <w:szCs w:val="22"/>
                <w:lang w:val="en-US"/>
              </w:rPr>
              <w:t>SHARP CORPORATION</w:t>
            </w:r>
          </w:p>
        </w:tc>
      </w:tr>
      <w:tr w:rsidR="005B48C9" w:rsidRPr="005B48C9" w14:paraId="0D914D13" w14:textId="77777777" w:rsidTr="00033A01">
        <w:trPr>
          <w:trHeight w:val="300"/>
        </w:trPr>
        <w:tc>
          <w:tcPr>
            <w:tcW w:w="2228" w:type="dxa"/>
            <w:tcBorders>
              <w:top w:val="nil"/>
              <w:left w:val="nil"/>
              <w:bottom w:val="nil"/>
              <w:right w:val="nil"/>
            </w:tcBorders>
            <w:shd w:val="clear" w:color="auto" w:fill="auto"/>
            <w:noWrap/>
            <w:vAlign w:val="bottom"/>
            <w:hideMark/>
          </w:tcPr>
          <w:p w14:paraId="184E1E31" w14:textId="77777777" w:rsidR="005B48C9" w:rsidRPr="005B48C9" w:rsidRDefault="005B48C9" w:rsidP="00033A01">
            <w:pPr>
              <w:rPr>
                <w:color w:val="000000"/>
                <w:szCs w:val="22"/>
                <w:lang w:val="en-US"/>
              </w:rPr>
            </w:pPr>
            <w:proofErr w:type="spellStart"/>
            <w:r w:rsidRPr="005B48C9">
              <w:rPr>
                <w:color w:val="000000"/>
                <w:szCs w:val="22"/>
                <w:lang w:val="en-US"/>
              </w:rPr>
              <w:t>Shabdanov</w:t>
            </w:r>
            <w:proofErr w:type="spellEnd"/>
            <w:r w:rsidRPr="005B48C9">
              <w:rPr>
                <w:color w:val="000000"/>
                <w:szCs w:val="22"/>
                <w:lang w:val="en-US"/>
              </w:rPr>
              <w:t xml:space="preserve">, </w:t>
            </w:r>
            <w:proofErr w:type="spellStart"/>
            <w:r w:rsidRPr="005B48C9">
              <w:rPr>
                <w:color w:val="000000"/>
                <w:szCs w:val="22"/>
                <w:lang w:val="en-US"/>
              </w:rPr>
              <w:t>Samat</w:t>
            </w:r>
            <w:proofErr w:type="spellEnd"/>
          </w:p>
        </w:tc>
        <w:tc>
          <w:tcPr>
            <w:tcW w:w="7132" w:type="dxa"/>
            <w:tcBorders>
              <w:top w:val="nil"/>
              <w:left w:val="nil"/>
              <w:bottom w:val="nil"/>
              <w:right w:val="nil"/>
            </w:tcBorders>
            <w:shd w:val="clear" w:color="auto" w:fill="auto"/>
            <w:noWrap/>
            <w:vAlign w:val="bottom"/>
            <w:hideMark/>
          </w:tcPr>
          <w:p w14:paraId="07E8EB23" w14:textId="77777777" w:rsidR="005B48C9" w:rsidRPr="005B48C9" w:rsidRDefault="005B48C9" w:rsidP="00033A01">
            <w:pPr>
              <w:rPr>
                <w:color w:val="000000"/>
                <w:szCs w:val="22"/>
                <w:lang w:val="en-US"/>
              </w:rPr>
            </w:pPr>
            <w:proofErr w:type="spellStart"/>
            <w:r w:rsidRPr="005B48C9">
              <w:rPr>
                <w:color w:val="000000"/>
                <w:szCs w:val="22"/>
                <w:lang w:val="en-US"/>
              </w:rPr>
              <w:t>Mediatek</w:t>
            </w:r>
            <w:proofErr w:type="spellEnd"/>
          </w:p>
        </w:tc>
      </w:tr>
      <w:tr w:rsidR="005B48C9" w:rsidRPr="005B48C9" w14:paraId="236FDE68" w14:textId="77777777" w:rsidTr="00033A01">
        <w:trPr>
          <w:trHeight w:val="300"/>
        </w:trPr>
        <w:tc>
          <w:tcPr>
            <w:tcW w:w="2228" w:type="dxa"/>
            <w:tcBorders>
              <w:top w:val="nil"/>
              <w:left w:val="nil"/>
              <w:bottom w:val="nil"/>
              <w:right w:val="nil"/>
            </w:tcBorders>
            <w:shd w:val="clear" w:color="auto" w:fill="auto"/>
            <w:noWrap/>
            <w:vAlign w:val="bottom"/>
            <w:hideMark/>
          </w:tcPr>
          <w:p w14:paraId="1A467D97" w14:textId="77777777" w:rsidR="005B48C9" w:rsidRPr="005B48C9" w:rsidRDefault="005B48C9" w:rsidP="00033A01">
            <w:pPr>
              <w:rPr>
                <w:color w:val="000000"/>
                <w:szCs w:val="22"/>
                <w:lang w:val="en-US"/>
              </w:rPr>
            </w:pPr>
            <w:r w:rsidRPr="005B48C9">
              <w:rPr>
                <w:color w:val="000000"/>
                <w:szCs w:val="22"/>
                <w:lang w:val="en-US"/>
              </w:rPr>
              <w:t>Hussein, Abdalla</w:t>
            </w:r>
          </w:p>
        </w:tc>
        <w:tc>
          <w:tcPr>
            <w:tcW w:w="7132" w:type="dxa"/>
            <w:tcBorders>
              <w:top w:val="nil"/>
              <w:left w:val="nil"/>
              <w:bottom w:val="nil"/>
              <w:right w:val="nil"/>
            </w:tcBorders>
            <w:shd w:val="clear" w:color="auto" w:fill="auto"/>
            <w:noWrap/>
            <w:vAlign w:val="bottom"/>
            <w:hideMark/>
          </w:tcPr>
          <w:p w14:paraId="1D4CB95D" w14:textId="77777777" w:rsidR="005B48C9" w:rsidRPr="005B48C9" w:rsidRDefault="005B48C9" w:rsidP="00033A01">
            <w:pPr>
              <w:rPr>
                <w:color w:val="000000"/>
                <w:szCs w:val="22"/>
                <w:lang w:val="en-US"/>
              </w:rPr>
            </w:pPr>
            <w:r w:rsidRPr="005B48C9">
              <w:rPr>
                <w:color w:val="000000"/>
                <w:szCs w:val="22"/>
                <w:lang w:val="en-US"/>
              </w:rPr>
              <w:t>Huawei Technologies Canada; Huawei Technologies Co., Ltd</w:t>
            </w:r>
          </w:p>
        </w:tc>
      </w:tr>
      <w:tr w:rsidR="005B48C9" w:rsidRPr="005B48C9" w14:paraId="59FB7D89" w14:textId="77777777" w:rsidTr="00033A01">
        <w:trPr>
          <w:trHeight w:val="300"/>
        </w:trPr>
        <w:tc>
          <w:tcPr>
            <w:tcW w:w="2228" w:type="dxa"/>
            <w:tcBorders>
              <w:top w:val="nil"/>
              <w:left w:val="nil"/>
              <w:bottom w:val="nil"/>
              <w:right w:val="nil"/>
            </w:tcBorders>
            <w:shd w:val="clear" w:color="auto" w:fill="auto"/>
            <w:noWrap/>
            <w:vAlign w:val="bottom"/>
            <w:hideMark/>
          </w:tcPr>
          <w:p w14:paraId="15B40969" w14:textId="77777777" w:rsidR="005B48C9" w:rsidRPr="005B48C9" w:rsidRDefault="005B48C9" w:rsidP="00033A01">
            <w:pPr>
              <w:rPr>
                <w:color w:val="000000"/>
                <w:szCs w:val="22"/>
                <w:lang w:val="en-US"/>
              </w:rPr>
            </w:pPr>
            <w:r w:rsidRPr="005B48C9">
              <w:rPr>
                <w:color w:val="000000"/>
                <w:szCs w:val="22"/>
                <w:lang w:val="en-US"/>
              </w:rPr>
              <w:t xml:space="preserve">Huang, </w:t>
            </w:r>
            <w:proofErr w:type="spellStart"/>
            <w:r w:rsidRPr="005B48C9">
              <w:rPr>
                <w:color w:val="000000"/>
                <w:szCs w:val="22"/>
                <w:lang w:val="en-US"/>
              </w:rPr>
              <w:t>Qisheng</w:t>
            </w:r>
            <w:proofErr w:type="spellEnd"/>
          </w:p>
        </w:tc>
        <w:tc>
          <w:tcPr>
            <w:tcW w:w="7132" w:type="dxa"/>
            <w:tcBorders>
              <w:top w:val="nil"/>
              <w:left w:val="nil"/>
              <w:bottom w:val="nil"/>
              <w:right w:val="nil"/>
            </w:tcBorders>
            <w:shd w:val="clear" w:color="auto" w:fill="auto"/>
            <w:noWrap/>
            <w:vAlign w:val="bottom"/>
            <w:hideMark/>
          </w:tcPr>
          <w:p w14:paraId="36D9BB84" w14:textId="77777777"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14:paraId="2CEA2375" w14:textId="77777777" w:rsidTr="00033A01">
        <w:trPr>
          <w:trHeight w:val="300"/>
        </w:trPr>
        <w:tc>
          <w:tcPr>
            <w:tcW w:w="2228" w:type="dxa"/>
            <w:tcBorders>
              <w:top w:val="nil"/>
              <w:left w:val="nil"/>
              <w:bottom w:val="nil"/>
              <w:right w:val="nil"/>
            </w:tcBorders>
            <w:shd w:val="clear" w:color="auto" w:fill="auto"/>
            <w:noWrap/>
            <w:vAlign w:val="bottom"/>
            <w:hideMark/>
          </w:tcPr>
          <w:p w14:paraId="200BCEA8" w14:textId="77777777" w:rsidR="005B48C9" w:rsidRPr="005B48C9" w:rsidRDefault="005B48C9" w:rsidP="00033A01">
            <w:pPr>
              <w:rPr>
                <w:color w:val="000000"/>
                <w:szCs w:val="22"/>
                <w:lang w:val="en-US"/>
              </w:rPr>
            </w:pPr>
            <w:r w:rsidRPr="005B48C9">
              <w:rPr>
                <w:color w:val="000000"/>
                <w:szCs w:val="22"/>
                <w:lang w:val="en-US"/>
              </w:rPr>
              <w:t xml:space="preserve">Shi, </w:t>
            </w:r>
            <w:proofErr w:type="spellStart"/>
            <w:r w:rsidRPr="005B48C9">
              <w:rPr>
                <w:color w:val="000000"/>
                <w:szCs w:val="22"/>
                <w:lang w:val="en-US"/>
              </w:rPr>
              <w:t>Jiacheng</w:t>
            </w:r>
            <w:proofErr w:type="spellEnd"/>
          </w:p>
        </w:tc>
        <w:tc>
          <w:tcPr>
            <w:tcW w:w="7132" w:type="dxa"/>
            <w:tcBorders>
              <w:top w:val="nil"/>
              <w:left w:val="nil"/>
              <w:bottom w:val="nil"/>
              <w:right w:val="nil"/>
            </w:tcBorders>
            <w:shd w:val="clear" w:color="auto" w:fill="auto"/>
            <w:noWrap/>
            <w:vAlign w:val="bottom"/>
            <w:hideMark/>
          </w:tcPr>
          <w:p w14:paraId="0003CD5D" w14:textId="77777777" w:rsidR="005B48C9" w:rsidRPr="005B48C9" w:rsidRDefault="005B48C9" w:rsidP="00033A01">
            <w:pPr>
              <w:rPr>
                <w:color w:val="000000"/>
                <w:szCs w:val="22"/>
                <w:lang w:val="en-US"/>
              </w:rPr>
            </w:pPr>
            <w:r w:rsidRPr="005B48C9">
              <w:rPr>
                <w:color w:val="000000"/>
                <w:szCs w:val="22"/>
                <w:lang w:val="en-US"/>
              </w:rPr>
              <w:t>TCL</w:t>
            </w:r>
          </w:p>
        </w:tc>
      </w:tr>
      <w:tr w:rsidR="005B48C9" w:rsidRPr="005B48C9" w14:paraId="4ABD8C83" w14:textId="77777777" w:rsidTr="00033A01">
        <w:trPr>
          <w:trHeight w:val="300"/>
        </w:trPr>
        <w:tc>
          <w:tcPr>
            <w:tcW w:w="2228" w:type="dxa"/>
            <w:tcBorders>
              <w:top w:val="nil"/>
              <w:left w:val="nil"/>
              <w:bottom w:val="nil"/>
              <w:right w:val="nil"/>
            </w:tcBorders>
            <w:shd w:val="clear" w:color="auto" w:fill="auto"/>
            <w:noWrap/>
            <w:vAlign w:val="bottom"/>
            <w:hideMark/>
          </w:tcPr>
          <w:p w14:paraId="2D5EFB99" w14:textId="77777777" w:rsidR="005B48C9" w:rsidRPr="005B48C9" w:rsidRDefault="005B48C9" w:rsidP="00033A01">
            <w:pPr>
              <w:rPr>
                <w:color w:val="000000"/>
                <w:szCs w:val="22"/>
                <w:lang w:val="en-US"/>
              </w:rPr>
            </w:pPr>
            <w:proofErr w:type="spellStart"/>
            <w:r w:rsidRPr="005B48C9">
              <w:rPr>
                <w:color w:val="000000"/>
                <w:szCs w:val="22"/>
                <w:lang w:val="en-US"/>
              </w:rPr>
              <w:t>huang</w:t>
            </w:r>
            <w:proofErr w:type="spellEnd"/>
            <w:r w:rsidRPr="005B48C9">
              <w:rPr>
                <w:color w:val="000000"/>
                <w:szCs w:val="22"/>
                <w:lang w:val="en-US"/>
              </w:rPr>
              <w:t>, kaikai</w:t>
            </w:r>
          </w:p>
        </w:tc>
        <w:tc>
          <w:tcPr>
            <w:tcW w:w="7132" w:type="dxa"/>
            <w:tcBorders>
              <w:top w:val="nil"/>
              <w:left w:val="nil"/>
              <w:bottom w:val="nil"/>
              <w:right w:val="nil"/>
            </w:tcBorders>
            <w:shd w:val="clear" w:color="auto" w:fill="auto"/>
            <w:noWrap/>
            <w:vAlign w:val="bottom"/>
            <w:hideMark/>
          </w:tcPr>
          <w:p w14:paraId="2FE6F7CF"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47271143" w14:textId="77777777" w:rsidTr="00033A01">
        <w:trPr>
          <w:trHeight w:val="300"/>
        </w:trPr>
        <w:tc>
          <w:tcPr>
            <w:tcW w:w="2228" w:type="dxa"/>
            <w:tcBorders>
              <w:top w:val="nil"/>
              <w:left w:val="nil"/>
              <w:bottom w:val="nil"/>
              <w:right w:val="nil"/>
            </w:tcBorders>
            <w:shd w:val="clear" w:color="auto" w:fill="auto"/>
            <w:noWrap/>
            <w:vAlign w:val="bottom"/>
            <w:hideMark/>
          </w:tcPr>
          <w:p w14:paraId="64C46AA5" w14:textId="77777777" w:rsidR="005B48C9" w:rsidRPr="005B48C9" w:rsidRDefault="005B48C9" w:rsidP="00033A01">
            <w:pPr>
              <w:rPr>
                <w:color w:val="000000"/>
                <w:szCs w:val="22"/>
                <w:lang w:val="en-US"/>
              </w:rPr>
            </w:pPr>
            <w:r w:rsidRPr="005B48C9">
              <w:rPr>
                <w:color w:val="000000"/>
                <w:szCs w:val="22"/>
                <w:lang w:val="en-US"/>
              </w:rPr>
              <w:t xml:space="preserve">Shi, </w:t>
            </w:r>
            <w:proofErr w:type="spellStart"/>
            <w:r w:rsidRPr="005B48C9">
              <w:rPr>
                <w:color w:val="000000"/>
                <w:szCs w:val="22"/>
                <w:lang w:val="en-US"/>
              </w:rPr>
              <w:t>Zhenpeng</w:t>
            </w:r>
            <w:proofErr w:type="spellEnd"/>
          </w:p>
        </w:tc>
        <w:tc>
          <w:tcPr>
            <w:tcW w:w="7132" w:type="dxa"/>
            <w:tcBorders>
              <w:top w:val="nil"/>
              <w:left w:val="nil"/>
              <w:bottom w:val="nil"/>
              <w:right w:val="nil"/>
            </w:tcBorders>
            <w:shd w:val="clear" w:color="auto" w:fill="auto"/>
            <w:noWrap/>
            <w:vAlign w:val="bottom"/>
            <w:hideMark/>
          </w:tcPr>
          <w:p w14:paraId="5E3C376C" w14:textId="77777777"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14:paraId="393F4BA9" w14:textId="77777777" w:rsidTr="00033A01">
        <w:trPr>
          <w:trHeight w:val="300"/>
        </w:trPr>
        <w:tc>
          <w:tcPr>
            <w:tcW w:w="2228" w:type="dxa"/>
            <w:tcBorders>
              <w:top w:val="nil"/>
              <w:left w:val="nil"/>
              <w:bottom w:val="nil"/>
              <w:right w:val="nil"/>
            </w:tcBorders>
            <w:shd w:val="clear" w:color="auto" w:fill="auto"/>
            <w:noWrap/>
            <w:vAlign w:val="bottom"/>
            <w:hideMark/>
          </w:tcPr>
          <w:p w14:paraId="40CE07D0" w14:textId="77777777" w:rsidR="005B48C9" w:rsidRPr="005B48C9" w:rsidRDefault="005B48C9" w:rsidP="00033A01">
            <w:pPr>
              <w:rPr>
                <w:color w:val="000000"/>
                <w:szCs w:val="22"/>
                <w:lang w:val="en-US"/>
              </w:rPr>
            </w:pPr>
            <w:r w:rsidRPr="005B48C9">
              <w:rPr>
                <w:color w:val="000000"/>
                <w:szCs w:val="22"/>
                <w:lang w:val="en-US"/>
              </w:rPr>
              <w:t>HUANG, CHIHAN</w:t>
            </w:r>
          </w:p>
        </w:tc>
        <w:tc>
          <w:tcPr>
            <w:tcW w:w="7132" w:type="dxa"/>
            <w:tcBorders>
              <w:top w:val="nil"/>
              <w:left w:val="nil"/>
              <w:bottom w:val="nil"/>
              <w:right w:val="nil"/>
            </w:tcBorders>
            <w:shd w:val="clear" w:color="auto" w:fill="auto"/>
            <w:noWrap/>
            <w:vAlign w:val="bottom"/>
            <w:hideMark/>
          </w:tcPr>
          <w:p w14:paraId="3B0E938D"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3214F949" w14:textId="77777777" w:rsidTr="00033A01">
        <w:trPr>
          <w:trHeight w:val="300"/>
        </w:trPr>
        <w:tc>
          <w:tcPr>
            <w:tcW w:w="2228" w:type="dxa"/>
            <w:tcBorders>
              <w:top w:val="nil"/>
              <w:left w:val="nil"/>
              <w:bottom w:val="nil"/>
              <w:right w:val="nil"/>
            </w:tcBorders>
            <w:shd w:val="clear" w:color="auto" w:fill="auto"/>
            <w:noWrap/>
            <w:vAlign w:val="bottom"/>
            <w:hideMark/>
          </w:tcPr>
          <w:p w14:paraId="4C465827" w14:textId="77777777" w:rsidR="005B48C9" w:rsidRPr="005B48C9" w:rsidRDefault="005B48C9" w:rsidP="00033A01">
            <w:pPr>
              <w:rPr>
                <w:color w:val="000000"/>
                <w:szCs w:val="22"/>
                <w:lang w:val="en-US"/>
              </w:rPr>
            </w:pPr>
            <w:r w:rsidRPr="005B48C9">
              <w:rPr>
                <w:color w:val="000000"/>
                <w:szCs w:val="22"/>
                <w:lang w:val="en-US"/>
              </w:rPr>
              <w:t xml:space="preserve">Hu, </w:t>
            </w:r>
            <w:proofErr w:type="spellStart"/>
            <w:r w:rsidRPr="005B48C9">
              <w:rPr>
                <w:color w:val="000000"/>
                <w:szCs w:val="22"/>
                <w:lang w:val="en-US"/>
              </w:rPr>
              <w:t>Chunyu</w:t>
            </w:r>
            <w:proofErr w:type="spellEnd"/>
          </w:p>
        </w:tc>
        <w:tc>
          <w:tcPr>
            <w:tcW w:w="7132" w:type="dxa"/>
            <w:tcBorders>
              <w:top w:val="nil"/>
              <w:left w:val="nil"/>
              <w:bottom w:val="nil"/>
              <w:right w:val="nil"/>
            </w:tcBorders>
            <w:shd w:val="clear" w:color="auto" w:fill="auto"/>
            <w:noWrap/>
            <w:vAlign w:val="bottom"/>
            <w:hideMark/>
          </w:tcPr>
          <w:p w14:paraId="41B0AE21" w14:textId="77777777"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US</w:t>
            </w:r>
          </w:p>
        </w:tc>
      </w:tr>
      <w:tr w:rsidR="005B48C9" w:rsidRPr="005B48C9" w14:paraId="33C42DA0" w14:textId="77777777" w:rsidTr="00033A01">
        <w:trPr>
          <w:trHeight w:val="300"/>
        </w:trPr>
        <w:tc>
          <w:tcPr>
            <w:tcW w:w="2228" w:type="dxa"/>
            <w:tcBorders>
              <w:top w:val="nil"/>
              <w:left w:val="nil"/>
              <w:bottom w:val="nil"/>
              <w:right w:val="nil"/>
            </w:tcBorders>
            <w:shd w:val="clear" w:color="auto" w:fill="auto"/>
            <w:noWrap/>
            <w:vAlign w:val="bottom"/>
            <w:hideMark/>
          </w:tcPr>
          <w:p w14:paraId="69AC426E" w14:textId="77777777" w:rsidR="005B48C9" w:rsidRPr="005B48C9" w:rsidRDefault="005B48C9" w:rsidP="00033A01">
            <w:pPr>
              <w:rPr>
                <w:color w:val="000000"/>
                <w:szCs w:val="22"/>
                <w:lang w:val="en-US"/>
              </w:rPr>
            </w:pPr>
            <w:r w:rsidRPr="005B48C9">
              <w:rPr>
                <w:color w:val="000000"/>
                <w:szCs w:val="22"/>
                <w:lang w:val="en-US"/>
              </w:rPr>
              <w:t>Smith, Graham</w:t>
            </w:r>
          </w:p>
        </w:tc>
        <w:tc>
          <w:tcPr>
            <w:tcW w:w="7132" w:type="dxa"/>
            <w:tcBorders>
              <w:top w:val="nil"/>
              <w:left w:val="nil"/>
              <w:bottom w:val="nil"/>
              <w:right w:val="nil"/>
            </w:tcBorders>
            <w:shd w:val="clear" w:color="auto" w:fill="auto"/>
            <w:noWrap/>
            <w:vAlign w:val="bottom"/>
            <w:hideMark/>
          </w:tcPr>
          <w:p w14:paraId="107D58CB" w14:textId="77777777" w:rsidR="005B48C9" w:rsidRPr="005B48C9" w:rsidRDefault="005B48C9" w:rsidP="00033A01">
            <w:pPr>
              <w:rPr>
                <w:color w:val="000000"/>
                <w:szCs w:val="22"/>
                <w:lang w:val="en-US"/>
              </w:rPr>
            </w:pPr>
            <w:r w:rsidRPr="005B48C9">
              <w:rPr>
                <w:color w:val="000000"/>
                <w:szCs w:val="22"/>
                <w:lang w:val="en-US"/>
              </w:rPr>
              <w:t>SRT Wireless</w:t>
            </w:r>
          </w:p>
        </w:tc>
      </w:tr>
      <w:tr w:rsidR="005B48C9" w:rsidRPr="005B48C9" w14:paraId="3542E457" w14:textId="77777777" w:rsidTr="00033A01">
        <w:trPr>
          <w:trHeight w:val="300"/>
        </w:trPr>
        <w:tc>
          <w:tcPr>
            <w:tcW w:w="2228" w:type="dxa"/>
            <w:tcBorders>
              <w:top w:val="nil"/>
              <w:left w:val="nil"/>
              <w:bottom w:val="nil"/>
              <w:right w:val="nil"/>
            </w:tcBorders>
            <w:shd w:val="clear" w:color="auto" w:fill="auto"/>
            <w:noWrap/>
            <w:vAlign w:val="bottom"/>
            <w:hideMark/>
          </w:tcPr>
          <w:p w14:paraId="081730B7" w14:textId="77777777" w:rsidR="005B48C9" w:rsidRPr="005B48C9" w:rsidRDefault="005B48C9" w:rsidP="00033A01">
            <w:pPr>
              <w:rPr>
                <w:color w:val="000000"/>
                <w:szCs w:val="22"/>
                <w:lang w:val="en-US"/>
              </w:rPr>
            </w:pPr>
            <w:r w:rsidRPr="005B48C9">
              <w:rPr>
                <w:color w:val="000000"/>
                <w:szCs w:val="22"/>
                <w:lang w:val="en-US"/>
              </w:rPr>
              <w:lastRenderedPageBreak/>
              <w:t>Sun, Bo</w:t>
            </w:r>
          </w:p>
        </w:tc>
        <w:tc>
          <w:tcPr>
            <w:tcW w:w="7132" w:type="dxa"/>
            <w:tcBorders>
              <w:top w:val="nil"/>
              <w:left w:val="nil"/>
              <w:bottom w:val="nil"/>
              <w:right w:val="nil"/>
            </w:tcBorders>
            <w:shd w:val="clear" w:color="auto" w:fill="auto"/>
            <w:noWrap/>
            <w:vAlign w:val="bottom"/>
            <w:hideMark/>
          </w:tcPr>
          <w:p w14:paraId="7CB48AEF" w14:textId="77777777" w:rsidR="005B48C9" w:rsidRPr="005B48C9" w:rsidRDefault="005B48C9" w:rsidP="00033A01">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14:paraId="38F774E3" w14:textId="77777777" w:rsidTr="00033A01">
        <w:trPr>
          <w:trHeight w:val="300"/>
        </w:trPr>
        <w:tc>
          <w:tcPr>
            <w:tcW w:w="2228" w:type="dxa"/>
            <w:tcBorders>
              <w:top w:val="nil"/>
              <w:left w:val="nil"/>
              <w:bottom w:val="nil"/>
              <w:right w:val="nil"/>
            </w:tcBorders>
            <w:shd w:val="clear" w:color="auto" w:fill="auto"/>
            <w:noWrap/>
            <w:vAlign w:val="bottom"/>
            <w:hideMark/>
          </w:tcPr>
          <w:p w14:paraId="623EBEA3" w14:textId="77777777" w:rsidR="005B48C9" w:rsidRPr="005B48C9" w:rsidRDefault="005B48C9" w:rsidP="00033A01">
            <w:pPr>
              <w:rPr>
                <w:color w:val="000000"/>
                <w:szCs w:val="22"/>
                <w:lang w:val="en-US"/>
              </w:rPr>
            </w:pPr>
            <w:r w:rsidRPr="005B48C9">
              <w:rPr>
                <w:color w:val="000000"/>
                <w:szCs w:val="22"/>
                <w:lang w:val="en-US"/>
              </w:rPr>
              <w:t xml:space="preserve">Sung, </w:t>
            </w:r>
            <w:proofErr w:type="spellStart"/>
            <w:r w:rsidRPr="005B48C9">
              <w:rPr>
                <w:color w:val="000000"/>
                <w:szCs w:val="22"/>
                <w:lang w:val="en-US"/>
              </w:rPr>
              <w:t>Hyeonjun</w:t>
            </w:r>
            <w:proofErr w:type="spellEnd"/>
          </w:p>
        </w:tc>
        <w:tc>
          <w:tcPr>
            <w:tcW w:w="7132" w:type="dxa"/>
            <w:tcBorders>
              <w:top w:val="nil"/>
              <w:left w:val="nil"/>
              <w:bottom w:val="nil"/>
              <w:right w:val="nil"/>
            </w:tcBorders>
            <w:shd w:val="clear" w:color="auto" w:fill="auto"/>
            <w:noWrap/>
            <w:vAlign w:val="bottom"/>
            <w:hideMark/>
          </w:tcPr>
          <w:p w14:paraId="1C2455AC" w14:textId="77777777" w:rsidR="005B48C9" w:rsidRPr="005B48C9" w:rsidRDefault="005B48C9" w:rsidP="00033A01">
            <w:pPr>
              <w:rPr>
                <w:color w:val="000000"/>
                <w:szCs w:val="22"/>
                <w:lang w:val="en-US"/>
              </w:rPr>
            </w:pPr>
            <w:r w:rsidRPr="005B48C9">
              <w:rPr>
                <w:color w:val="000000"/>
                <w:szCs w:val="22"/>
                <w:lang w:val="en-US"/>
              </w:rPr>
              <w:t>WILUS Inc.</w:t>
            </w:r>
          </w:p>
        </w:tc>
      </w:tr>
      <w:tr w:rsidR="005B48C9" w:rsidRPr="005B48C9" w14:paraId="27F89890" w14:textId="77777777" w:rsidTr="00033A01">
        <w:trPr>
          <w:trHeight w:val="300"/>
        </w:trPr>
        <w:tc>
          <w:tcPr>
            <w:tcW w:w="2228" w:type="dxa"/>
            <w:tcBorders>
              <w:top w:val="nil"/>
              <w:left w:val="nil"/>
              <w:bottom w:val="nil"/>
              <w:right w:val="nil"/>
            </w:tcBorders>
            <w:shd w:val="clear" w:color="auto" w:fill="auto"/>
            <w:noWrap/>
            <w:vAlign w:val="bottom"/>
            <w:hideMark/>
          </w:tcPr>
          <w:p w14:paraId="084BF44C" w14:textId="77777777" w:rsidR="005B48C9" w:rsidRPr="005B48C9" w:rsidRDefault="005B48C9" w:rsidP="00033A01">
            <w:pPr>
              <w:rPr>
                <w:color w:val="000000"/>
                <w:szCs w:val="22"/>
                <w:lang w:val="en-US"/>
              </w:rPr>
            </w:pPr>
            <w:r w:rsidRPr="005B48C9">
              <w:rPr>
                <w:color w:val="000000"/>
                <w:szCs w:val="22"/>
                <w:lang w:val="en-US"/>
              </w:rPr>
              <w:t>Hervieu, Lili</w:t>
            </w:r>
          </w:p>
        </w:tc>
        <w:tc>
          <w:tcPr>
            <w:tcW w:w="7132" w:type="dxa"/>
            <w:tcBorders>
              <w:top w:val="nil"/>
              <w:left w:val="nil"/>
              <w:bottom w:val="nil"/>
              <w:right w:val="nil"/>
            </w:tcBorders>
            <w:shd w:val="clear" w:color="auto" w:fill="auto"/>
            <w:noWrap/>
            <w:vAlign w:val="bottom"/>
            <w:hideMark/>
          </w:tcPr>
          <w:p w14:paraId="64E7B431" w14:textId="77777777" w:rsidR="005B48C9" w:rsidRPr="005B48C9" w:rsidRDefault="005B48C9" w:rsidP="00033A01">
            <w:pPr>
              <w:rPr>
                <w:color w:val="000000"/>
                <w:szCs w:val="22"/>
                <w:lang w:val="en-US"/>
              </w:rPr>
            </w:pPr>
            <w:proofErr w:type="spellStart"/>
            <w:r w:rsidRPr="005B48C9">
              <w:rPr>
                <w:color w:val="000000"/>
                <w:szCs w:val="22"/>
                <w:lang w:val="en-US"/>
              </w:rPr>
              <w:t>CableLabs</w:t>
            </w:r>
            <w:proofErr w:type="spellEnd"/>
          </w:p>
        </w:tc>
      </w:tr>
      <w:tr w:rsidR="005B48C9" w:rsidRPr="005B48C9" w14:paraId="59BC7FB6" w14:textId="77777777" w:rsidTr="00033A01">
        <w:trPr>
          <w:trHeight w:val="300"/>
        </w:trPr>
        <w:tc>
          <w:tcPr>
            <w:tcW w:w="2228" w:type="dxa"/>
            <w:tcBorders>
              <w:top w:val="nil"/>
              <w:left w:val="nil"/>
              <w:bottom w:val="nil"/>
              <w:right w:val="nil"/>
            </w:tcBorders>
            <w:shd w:val="clear" w:color="auto" w:fill="auto"/>
            <w:noWrap/>
            <w:vAlign w:val="bottom"/>
            <w:hideMark/>
          </w:tcPr>
          <w:p w14:paraId="0701A136" w14:textId="77777777" w:rsidR="005B48C9" w:rsidRPr="005B48C9" w:rsidRDefault="005B48C9" w:rsidP="00033A01">
            <w:pPr>
              <w:rPr>
                <w:color w:val="000000"/>
                <w:szCs w:val="22"/>
                <w:lang w:val="en-US"/>
              </w:rPr>
            </w:pPr>
            <w:r w:rsidRPr="005B48C9">
              <w:rPr>
                <w:color w:val="000000"/>
                <w:szCs w:val="22"/>
                <w:lang w:val="en-US"/>
              </w:rPr>
              <w:t xml:space="preserve">Hedayat, </w:t>
            </w:r>
            <w:proofErr w:type="spellStart"/>
            <w:r w:rsidRPr="005B48C9">
              <w:rPr>
                <w:color w:val="000000"/>
                <w:szCs w:val="22"/>
                <w:lang w:val="en-US"/>
              </w:rPr>
              <w:t>Ahmadreza</w:t>
            </w:r>
            <w:proofErr w:type="spellEnd"/>
          </w:p>
        </w:tc>
        <w:tc>
          <w:tcPr>
            <w:tcW w:w="7132" w:type="dxa"/>
            <w:tcBorders>
              <w:top w:val="nil"/>
              <w:left w:val="nil"/>
              <w:bottom w:val="nil"/>
              <w:right w:val="nil"/>
            </w:tcBorders>
            <w:shd w:val="clear" w:color="auto" w:fill="auto"/>
            <w:noWrap/>
            <w:vAlign w:val="bottom"/>
            <w:hideMark/>
          </w:tcPr>
          <w:p w14:paraId="64924060" w14:textId="77777777" w:rsidR="005B48C9" w:rsidRPr="005B48C9" w:rsidRDefault="005B48C9" w:rsidP="00033A01">
            <w:pPr>
              <w:rPr>
                <w:color w:val="000000"/>
                <w:szCs w:val="22"/>
                <w:lang w:val="en-US"/>
              </w:rPr>
            </w:pPr>
            <w:r w:rsidRPr="005B48C9">
              <w:rPr>
                <w:color w:val="000000"/>
                <w:szCs w:val="22"/>
                <w:lang w:val="en-US"/>
              </w:rPr>
              <w:t>Apple Inc.</w:t>
            </w:r>
          </w:p>
        </w:tc>
      </w:tr>
      <w:tr w:rsidR="005B48C9" w:rsidRPr="005B48C9" w14:paraId="3B0C2B49" w14:textId="77777777" w:rsidTr="00033A01">
        <w:trPr>
          <w:trHeight w:val="300"/>
        </w:trPr>
        <w:tc>
          <w:tcPr>
            <w:tcW w:w="2228" w:type="dxa"/>
            <w:tcBorders>
              <w:top w:val="nil"/>
              <w:left w:val="nil"/>
              <w:bottom w:val="nil"/>
              <w:right w:val="nil"/>
            </w:tcBorders>
            <w:shd w:val="clear" w:color="auto" w:fill="auto"/>
            <w:noWrap/>
            <w:vAlign w:val="bottom"/>
            <w:hideMark/>
          </w:tcPr>
          <w:p w14:paraId="2F7C44FB" w14:textId="77777777" w:rsidR="005B48C9" w:rsidRPr="005B48C9" w:rsidRDefault="005B48C9" w:rsidP="00033A01">
            <w:pPr>
              <w:rPr>
                <w:color w:val="000000"/>
                <w:szCs w:val="22"/>
                <w:lang w:val="en-US"/>
              </w:rPr>
            </w:pPr>
            <w:proofErr w:type="spellStart"/>
            <w:r w:rsidRPr="005B48C9">
              <w:rPr>
                <w:color w:val="000000"/>
                <w:szCs w:val="22"/>
                <w:lang w:val="en-US"/>
              </w:rPr>
              <w:t>Tsujimaru</w:t>
            </w:r>
            <w:proofErr w:type="spellEnd"/>
            <w:r w:rsidRPr="005B48C9">
              <w:rPr>
                <w:color w:val="000000"/>
                <w:szCs w:val="22"/>
                <w:lang w:val="en-US"/>
              </w:rPr>
              <w:t>, Yuki</w:t>
            </w:r>
          </w:p>
        </w:tc>
        <w:tc>
          <w:tcPr>
            <w:tcW w:w="7132" w:type="dxa"/>
            <w:tcBorders>
              <w:top w:val="nil"/>
              <w:left w:val="nil"/>
              <w:bottom w:val="nil"/>
              <w:right w:val="nil"/>
            </w:tcBorders>
            <w:shd w:val="clear" w:color="auto" w:fill="auto"/>
            <w:noWrap/>
            <w:vAlign w:val="bottom"/>
            <w:hideMark/>
          </w:tcPr>
          <w:p w14:paraId="4D6F1F2F" w14:textId="77777777" w:rsidR="005B48C9" w:rsidRPr="005B48C9" w:rsidRDefault="005B48C9" w:rsidP="00033A01">
            <w:pPr>
              <w:rPr>
                <w:color w:val="000000"/>
                <w:szCs w:val="22"/>
                <w:lang w:val="en-US"/>
              </w:rPr>
            </w:pPr>
            <w:r w:rsidRPr="005B48C9">
              <w:rPr>
                <w:color w:val="000000"/>
                <w:szCs w:val="22"/>
                <w:lang w:val="en-US"/>
              </w:rPr>
              <w:t>Canon</w:t>
            </w:r>
          </w:p>
        </w:tc>
      </w:tr>
      <w:tr w:rsidR="005B48C9" w:rsidRPr="005B48C9" w14:paraId="6EE0EC4B" w14:textId="77777777" w:rsidTr="00033A01">
        <w:trPr>
          <w:trHeight w:val="300"/>
        </w:trPr>
        <w:tc>
          <w:tcPr>
            <w:tcW w:w="2228" w:type="dxa"/>
            <w:tcBorders>
              <w:top w:val="nil"/>
              <w:left w:val="nil"/>
              <w:bottom w:val="nil"/>
              <w:right w:val="nil"/>
            </w:tcBorders>
            <w:shd w:val="clear" w:color="auto" w:fill="auto"/>
            <w:noWrap/>
            <w:vAlign w:val="bottom"/>
            <w:hideMark/>
          </w:tcPr>
          <w:p w14:paraId="5CE567DC" w14:textId="77777777" w:rsidR="005B48C9" w:rsidRPr="005B48C9" w:rsidRDefault="005B48C9" w:rsidP="00033A01">
            <w:pPr>
              <w:rPr>
                <w:color w:val="000000"/>
                <w:szCs w:val="22"/>
                <w:lang w:val="en-US"/>
              </w:rPr>
            </w:pPr>
            <w:r w:rsidRPr="005B48C9">
              <w:rPr>
                <w:color w:val="000000"/>
                <w:szCs w:val="22"/>
                <w:lang w:val="en-US"/>
              </w:rPr>
              <w:t>Urabe, Yoshio</w:t>
            </w:r>
          </w:p>
        </w:tc>
        <w:tc>
          <w:tcPr>
            <w:tcW w:w="7132" w:type="dxa"/>
            <w:tcBorders>
              <w:top w:val="nil"/>
              <w:left w:val="nil"/>
              <w:bottom w:val="nil"/>
              <w:right w:val="nil"/>
            </w:tcBorders>
            <w:shd w:val="clear" w:color="auto" w:fill="auto"/>
            <w:noWrap/>
            <w:vAlign w:val="bottom"/>
            <w:hideMark/>
          </w:tcPr>
          <w:p w14:paraId="67CE42AE" w14:textId="77777777" w:rsidR="005B48C9" w:rsidRPr="005B48C9" w:rsidRDefault="005B48C9" w:rsidP="00033A01">
            <w:pPr>
              <w:rPr>
                <w:color w:val="000000"/>
                <w:szCs w:val="22"/>
                <w:lang w:val="en-US"/>
              </w:rPr>
            </w:pPr>
            <w:r w:rsidRPr="005B48C9">
              <w:rPr>
                <w:color w:val="000000"/>
                <w:szCs w:val="22"/>
                <w:lang w:val="en-US"/>
              </w:rPr>
              <w:t>Panasonic Holdings Corporation</w:t>
            </w:r>
          </w:p>
        </w:tc>
      </w:tr>
      <w:tr w:rsidR="005B48C9" w:rsidRPr="005B48C9" w14:paraId="27A8D50D" w14:textId="77777777" w:rsidTr="00033A01">
        <w:trPr>
          <w:trHeight w:val="300"/>
        </w:trPr>
        <w:tc>
          <w:tcPr>
            <w:tcW w:w="2228" w:type="dxa"/>
            <w:tcBorders>
              <w:top w:val="nil"/>
              <w:left w:val="nil"/>
              <w:bottom w:val="nil"/>
              <w:right w:val="nil"/>
            </w:tcBorders>
            <w:shd w:val="clear" w:color="auto" w:fill="auto"/>
            <w:noWrap/>
            <w:vAlign w:val="bottom"/>
            <w:hideMark/>
          </w:tcPr>
          <w:p w14:paraId="45D5E657" w14:textId="77777777" w:rsidR="005B48C9" w:rsidRPr="005B48C9" w:rsidRDefault="005B48C9" w:rsidP="00033A01">
            <w:pPr>
              <w:rPr>
                <w:color w:val="000000"/>
                <w:szCs w:val="22"/>
                <w:lang w:val="en-US"/>
              </w:rPr>
            </w:pPr>
            <w:proofErr w:type="spellStart"/>
            <w:r w:rsidRPr="005B48C9">
              <w:rPr>
                <w:color w:val="000000"/>
                <w:szCs w:val="22"/>
                <w:lang w:val="en-US"/>
              </w:rPr>
              <w:t>Hasabelnaby</w:t>
            </w:r>
            <w:proofErr w:type="spellEnd"/>
            <w:r w:rsidRPr="005B48C9">
              <w:rPr>
                <w:color w:val="000000"/>
                <w:szCs w:val="22"/>
                <w:lang w:val="en-US"/>
              </w:rPr>
              <w:t>, Mahmoud</w:t>
            </w:r>
          </w:p>
        </w:tc>
        <w:tc>
          <w:tcPr>
            <w:tcW w:w="7132" w:type="dxa"/>
            <w:tcBorders>
              <w:top w:val="nil"/>
              <w:left w:val="nil"/>
              <w:bottom w:val="nil"/>
              <w:right w:val="nil"/>
            </w:tcBorders>
            <w:shd w:val="clear" w:color="auto" w:fill="auto"/>
            <w:noWrap/>
            <w:vAlign w:val="bottom"/>
            <w:hideMark/>
          </w:tcPr>
          <w:p w14:paraId="39F2836E" w14:textId="77777777" w:rsidR="005B48C9" w:rsidRPr="005B48C9" w:rsidRDefault="005B48C9" w:rsidP="00033A01">
            <w:pPr>
              <w:rPr>
                <w:color w:val="000000"/>
                <w:szCs w:val="22"/>
                <w:lang w:val="en-US"/>
              </w:rPr>
            </w:pPr>
            <w:r w:rsidRPr="005B48C9">
              <w:rPr>
                <w:color w:val="000000"/>
                <w:szCs w:val="22"/>
                <w:lang w:val="en-US"/>
              </w:rPr>
              <w:t>Huawei Technologies Canada; Huawei Technologies Co., Ltd</w:t>
            </w:r>
          </w:p>
        </w:tc>
      </w:tr>
      <w:tr w:rsidR="005B48C9" w:rsidRPr="005B48C9" w14:paraId="48F1B354" w14:textId="77777777" w:rsidTr="00033A01">
        <w:trPr>
          <w:trHeight w:val="300"/>
        </w:trPr>
        <w:tc>
          <w:tcPr>
            <w:tcW w:w="2228" w:type="dxa"/>
            <w:tcBorders>
              <w:top w:val="nil"/>
              <w:left w:val="nil"/>
              <w:bottom w:val="nil"/>
              <w:right w:val="nil"/>
            </w:tcBorders>
            <w:shd w:val="clear" w:color="auto" w:fill="auto"/>
            <w:noWrap/>
            <w:vAlign w:val="bottom"/>
            <w:hideMark/>
          </w:tcPr>
          <w:p w14:paraId="13020F25" w14:textId="77777777" w:rsidR="005B48C9" w:rsidRPr="005B48C9" w:rsidRDefault="005B48C9" w:rsidP="00033A01">
            <w:pPr>
              <w:rPr>
                <w:color w:val="000000"/>
                <w:szCs w:val="22"/>
                <w:lang w:val="en-US"/>
              </w:rPr>
            </w:pPr>
            <w:r w:rsidRPr="005B48C9">
              <w:rPr>
                <w:color w:val="000000"/>
                <w:szCs w:val="22"/>
                <w:lang w:val="en-US"/>
              </w:rPr>
              <w:t xml:space="preserve">Val, </w:t>
            </w:r>
            <w:proofErr w:type="spellStart"/>
            <w:r w:rsidRPr="005B48C9">
              <w:rPr>
                <w:color w:val="000000"/>
                <w:szCs w:val="22"/>
                <w:lang w:val="en-US"/>
              </w:rPr>
              <w:t>Inaki</w:t>
            </w:r>
            <w:proofErr w:type="spellEnd"/>
          </w:p>
        </w:tc>
        <w:tc>
          <w:tcPr>
            <w:tcW w:w="7132" w:type="dxa"/>
            <w:tcBorders>
              <w:top w:val="nil"/>
              <w:left w:val="nil"/>
              <w:bottom w:val="nil"/>
              <w:right w:val="nil"/>
            </w:tcBorders>
            <w:shd w:val="clear" w:color="auto" w:fill="auto"/>
            <w:noWrap/>
            <w:vAlign w:val="bottom"/>
            <w:hideMark/>
          </w:tcPr>
          <w:p w14:paraId="510BB37D" w14:textId="77777777" w:rsidR="005B48C9" w:rsidRPr="005B48C9" w:rsidRDefault="005B48C9" w:rsidP="00033A01">
            <w:pPr>
              <w:rPr>
                <w:color w:val="000000"/>
                <w:szCs w:val="22"/>
                <w:lang w:val="en-US"/>
              </w:rPr>
            </w:pPr>
            <w:proofErr w:type="spellStart"/>
            <w:r w:rsidRPr="005B48C9">
              <w:rPr>
                <w:color w:val="000000"/>
                <w:szCs w:val="22"/>
                <w:lang w:val="en-US"/>
              </w:rPr>
              <w:t>MaxLinear</w:t>
            </w:r>
            <w:proofErr w:type="spellEnd"/>
            <w:r w:rsidRPr="005B48C9">
              <w:rPr>
                <w:color w:val="000000"/>
                <w:szCs w:val="22"/>
                <w:lang w:val="en-US"/>
              </w:rPr>
              <w:t>, Inc.</w:t>
            </w:r>
          </w:p>
        </w:tc>
      </w:tr>
      <w:tr w:rsidR="005B48C9" w:rsidRPr="005B48C9" w14:paraId="4587C761" w14:textId="77777777" w:rsidTr="00033A01">
        <w:trPr>
          <w:trHeight w:val="300"/>
        </w:trPr>
        <w:tc>
          <w:tcPr>
            <w:tcW w:w="2228" w:type="dxa"/>
            <w:tcBorders>
              <w:top w:val="nil"/>
              <w:left w:val="nil"/>
              <w:bottom w:val="nil"/>
              <w:right w:val="nil"/>
            </w:tcBorders>
            <w:shd w:val="clear" w:color="auto" w:fill="auto"/>
            <w:noWrap/>
            <w:vAlign w:val="bottom"/>
            <w:hideMark/>
          </w:tcPr>
          <w:p w14:paraId="7B796D16" w14:textId="77777777" w:rsidR="005B48C9" w:rsidRPr="005B48C9" w:rsidRDefault="005B48C9" w:rsidP="00033A01">
            <w:pPr>
              <w:rPr>
                <w:color w:val="000000"/>
                <w:szCs w:val="22"/>
                <w:lang w:val="en-US"/>
              </w:rPr>
            </w:pPr>
            <w:r w:rsidRPr="005B48C9">
              <w:rPr>
                <w:color w:val="000000"/>
                <w:szCs w:val="22"/>
                <w:lang w:val="en-US"/>
              </w:rPr>
              <w:t>Yee, James</w:t>
            </w:r>
          </w:p>
        </w:tc>
        <w:tc>
          <w:tcPr>
            <w:tcW w:w="7132" w:type="dxa"/>
            <w:tcBorders>
              <w:top w:val="nil"/>
              <w:left w:val="nil"/>
              <w:bottom w:val="nil"/>
              <w:right w:val="nil"/>
            </w:tcBorders>
            <w:shd w:val="clear" w:color="auto" w:fill="auto"/>
            <w:noWrap/>
            <w:vAlign w:val="bottom"/>
            <w:hideMark/>
          </w:tcPr>
          <w:p w14:paraId="7C5AE172" w14:textId="77777777" w:rsidR="005B48C9" w:rsidRPr="005B48C9" w:rsidRDefault="005B48C9" w:rsidP="00033A01">
            <w:pPr>
              <w:rPr>
                <w:color w:val="000000"/>
                <w:szCs w:val="22"/>
                <w:lang w:val="en-US"/>
              </w:rPr>
            </w:pPr>
            <w:r w:rsidRPr="005B48C9">
              <w:rPr>
                <w:color w:val="000000"/>
                <w:szCs w:val="22"/>
                <w:lang w:val="en-US"/>
              </w:rPr>
              <w:t>MediaTek Inc.</w:t>
            </w:r>
          </w:p>
        </w:tc>
      </w:tr>
    </w:tbl>
    <w:p w14:paraId="04F89C8C" w14:textId="77777777" w:rsidR="005B48C9" w:rsidRDefault="005B48C9" w:rsidP="005B48C9">
      <w:pPr>
        <w:ind w:left="360"/>
        <w:rPr>
          <w:lang w:eastAsia="ja-JP"/>
        </w:rPr>
      </w:pPr>
    </w:p>
    <w:p w14:paraId="509A6533" w14:textId="77777777" w:rsidR="005B48C9" w:rsidRDefault="005B48C9" w:rsidP="005B48C9"/>
    <w:p w14:paraId="4E293429" w14:textId="77777777" w:rsidR="00F079B7" w:rsidRDefault="00F079B7" w:rsidP="00F079B7"/>
    <w:p w14:paraId="1DC2F28C" w14:textId="77777777" w:rsidR="00F079B7" w:rsidRDefault="00F079B7" w:rsidP="00F5772D">
      <w:pPr>
        <w:numPr>
          <w:ilvl w:val="0"/>
          <w:numId w:val="3"/>
        </w:numPr>
        <w:rPr>
          <w:lang w:eastAsia="ja-JP"/>
        </w:rPr>
      </w:pPr>
      <w:r w:rsidRPr="000F142F">
        <w:rPr>
          <w:lang w:eastAsia="ja-JP"/>
        </w:rPr>
        <w:t xml:space="preserve">The agenda is </w:t>
      </w:r>
      <w:hyperlink r:id="rId18" w:history="1">
        <w:r>
          <w:rPr>
            <w:rStyle w:val="Hyperlink"/>
            <w:lang w:eastAsia="ja-JP"/>
          </w:rPr>
          <w:t>11-25/0504r1</w:t>
        </w:r>
      </w:hyperlink>
      <w:r>
        <w:rPr>
          <w:lang w:eastAsia="ja-JP"/>
        </w:rPr>
        <w:t>.</w:t>
      </w:r>
    </w:p>
    <w:p w14:paraId="5ADF9CAE" w14:textId="77777777" w:rsidR="00F079B7" w:rsidRDefault="00F079B7" w:rsidP="00F5772D">
      <w:pPr>
        <w:numPr>
          <w:ilvl w:val="1"/>
          <w:numId w:val="3"/>
        </w:numPr>
        <w:rPr>
          <w:lang w:eastAsia="ja-JP"/>
        </w:rPr>
      </w:pPr>
      <w:r>
        <w:rPr>
          <w:lang w:eastAsia="ja-JP"/>
        </w:rPr>
        <w:t>The chair reviews agenda</w:t>
      </w:r>
    </w:p>
    <w:p w14:paraId="4F8AA56A" w14:textId="77777777" w:rsidR="00C00677" w:rsidRDefault="00703BBC" w:rsidP="00F5772D">
      <w:pPr>
        <w:numPr>
          <w:ilvl w:val="2"/>
          <w:numId w:val="3"/>
        </w:numPr>
        <w:rPr>
          <w:lang w:eastAsia="ja-JP"/>
        </w:rPr>
      </w:pPr>
      <w:r>
        <w:rPr>
          <w:lang w:eastAsia="ja-JP"/>
        </w:rPr>
        <w:t>Document 24/2007r4 should be 24/2007r5</w:t>
      </w:r>
    </w:p>
    <w:p w14:paraId="14F8A40F" w14:textId="77777777" w:rsidR="00703BBC" w:rsidRDefault="00703BBC" w:rsidP="00F5772D">
      <w:pPr>
        <w:numPr>
          <w:ilvl w:val="2"/>
          <w:numId w:val="3"/>
        </w:numPr>
        <w:rPr>
          <w:lang w:eastAsia="ja-JP"/>
        </w:rPr>
      </w:pPr>
      <w:r>
        <w:rPr>
          <w:lang w:eastAsia="ja-JP"/>
        </w:rPr>
        <w:t>No objections to the agenda. The agenda is approved.</w:t>
      </w:r>
    </w:p>
    <w:p w14:paraId="21BA910B" w14:textId="77777777" w:rsidR="00F079B7" w:rsidRDefault="00F079B7" w:rsidP="00F079B7">
      <w:pPr>
        <w:rPr>
          <w:lang w:eastAsia="ja-JP"/>
        </w:rPr>
      </w:pPr>
    </w:p>
    <w:p w14:paraId="0D5B1250" w14:textId="77777777" w:rsidR="00F079B7" w:rsidRDefault="00F079B7" w:rsidP="00F5772D">
      <w:pPr>
        <w:pStyle w:val="ListParagraph"/>
        <w:numPr>
          <w:ilvl w:val="0"/>
          <w:numId w:val="3"/>
        </w:numPr>
      </w:pPr>
      <w:r w:rsidRPr="00450553">
        <w:t>Announcements:</w:t>
      </w:r>
      <w:r w:rsidR="00897112">
        <w:t xml:space="preserve"> None</w:t>
      </w:r>
    </w:p>
    <w:p w14:paraId="79DA4D31" w14:textId="77777777" w:rsidR="00F079B7" w:rsidRDefault="00F079B7" w:rsidP="00F079B7"/>
    <w:p w14:paraId="46D0519A" w14:textId="77777777" w:rsidR="00F079B7" w:rsidRDefault="00F079B7" w:rsidP="00F5772D">
      <w:pPr>
        <w:pStyle w:val="ListParagraph"/>
        <w:numPr>
          <w:ilvl w:val="0"/>
          <w:numId w:val="3"/>
        </w:numPr>
      </w:pPr>
      <w:r>
        <w:t>CR/PDT Submissions – Miscellaneous:</w:t>
      </w:r>
    </w:p>
    <w:p w14:paraId="40D76413" w14:textId="77777777" w:rsidR="00F079B7" w:rsidRDefault="00FD5E4C" w:rsidP="00F5772D">
      <w:pPr>
        <w:pStyle w:val="ListParagraph"/>
        <w:numPr>
          <w:ilvl w:val="1"/>
          <w:numId w:val="3"/>
        </w:numPr>
        <w:rPr>
          <w:szCs w:val="22"/>
        </w:rPr>
      </w:pPr>
      <w:hyperlink r:id="rId19" w:history="1">
        <w:r w:rsidR="00703BBC">
          <w:rPr>
            <w:rStyle w:val="Hyperlink"/>
            <w:szCs w:val="22"/>
          </w:rPr>
          <w:t>24/2007r5</w:t>
        </w:r>
      </w:hyperlink>
      <w:r w:rsidR="00F079B7" w:rsidRPr="00AA0589">
        <w:rPr>
          <w:szCs w:val="22"/>
        </w:rPr>
        <w:t xml:space="preserve"> PDT-MAC-P EDCA</w:t>
      </w:r>
      <w:r w:rsidR="00F079B7" w:rsidRPr="00AA0589">
        <w:rPr>
          <w:szCs w:val="22"/>
        </w:rPr>
        <w:tab/>
      </w:r>
      <w:r w:rsidR="00F079B7" w:rsidRPr="00AA0589">
        <w:rPr>
          <w:szCs w:val="22"/>
        </w:rPr>
        <w:tab/>
      </w:r>
      <w:r w:rsidR="00F079B7" w:rsidRPr="00AA0589">
        <w:rPr>
          <w:szCs w:val="22"/>
        </w:rPr>
        <w:tab/>
      </w:r>
      <w:r w:rsidR="00F079B7">
        <w:rPr>
          <w:szCs w:val="22"/>
        </w:rPr>
        <w:tab/>
      </w:r>
      <w:r w:rsidR="00F079B7">
        <w:rPr>
          <w:szCs w:val="22"/>
        </w:rPr>
        <w:tab/>
      </w:r>
      <w:r w:rsidR="00F079B7" w:rsidRPr="00AA0589">
        <w:rPr>
          <w:szCs w:val="22"/>
        </w:rPr>
        <w:t>Akhmetov, Dmitry</w:t>
      </w:r>
    </w:p>
    <w:p w14:paraId="222712A8" w14:textId="77777777" w:rsidR="00703BBC" w:rsidRDefault="00703BBC" w:rsidP="00F5772D">
      <w:pPr>
        <w:pStyle w:val="ListParagraph"/>
        <w:numPr>
          <w:ilvl w:val="1"/>
          <w:numId w:val="2"/>
        </w:numPr>
        <w:rPr>
          <w:szCs w:val="22"/>
        </w:rPr>
      </w:pPr>
      <w:r>
        <w:rPr>
          <w:szCs w:val="22"/>
        </w:rPr>
        <w:t xml:space="preserve">Submission has been walked through </w:t>
      </w:r>
    </w:p>
    <w:p w14:paraId="50038422" w14:textId="77777777" w:rsidR="00703BBC" w:rsidRDefault="00703BBC" w:rsidP="00F5772D">
      <w:pPr>
        <w:pStyle w:val="ListParagraph"/>
        <w:numPr>
          <w:ilvl w:val="1"/>
          <w:numId w:val="2"/>
        </w:numPr>
        <w:rPr>
          <w:szCs w:val="22"/>
        </w:rPr>
      </w:pPr>
      <w:r>
        <w:rPr>
          <w:szCs w:val="22"/>
        </w:rPr>
        <w:t>Discussion</w:t>
      </w:r>
    </w:p>
    <w:p w14:paraId="31F0E2AC" w14:textId="77777777" w:rsidR="00703BBC" w:rsidRPr="00703BBC" w:rsidRDefault="00703BBC" w:rsidP="00F5772D">
      <w:pPr>
        <w:pStyle w:val="ListParagraph"/>
        <w:numPr>
          <w:ilvl w:val="2"/>
          <w:numId w:val="2"/>
        </w:numPr>
        <w:rPr>
          <w:szCs w:val="22"/>
        </w:rPr>
      </w:pPr>
      <w:r w:rsidRPr="00F22A1D">
        <w:rPr>
          <w:szCs w:val="22"/>
        </w:rPr>
        <w:t>C: If RTS/CTS sent then it may violate the rule</w:t>
      </w:r>
      <w:r w:rsidR="00EA2854">
        <w:rPr>
          <w:szCs w:val="22"/>
        </w:rPr>
        <w:t>s</w:t>
      </w:r>
    </w:p>
    <w:p w14:paraId="01349D8E" w14:textId="77777777" w:rsidR="00703BBC" w:rsidRDefault="00703BBC" w:rsidP="00F5772D">
      <w:pPr>
        <w:pStyle w:val="ListParagraph"/>
        <w:numPr>
          <w:ilvl w:val="2"/>
          <w:numId w:val="2"/>
        </w:numPr>
        <w:rPr>
          <w:szCs w:val="22"/>
        </w:rPr>
      </w:pPr>
      <w:r>
        <w:rPr>
          <w:szCs w:val="22"/>
        </w:rPr>
        <w:t>A: If P-EDCA, CTS may be transmitted or you could still use RTS/CTS. There is no conflict</w:t>
      </w:r>
    </w:p>
    <w:p w14:paraId="5A8D057C" w14:textId="77777777" w:rsidR="00703BBC" w:rsidRDefault="00703BBC" w:rsidP="00F5772D">
      <w:pPr>
        <w:pStyle w:val="ListParagraph"/>
        <w:numPr>
          <w:ilvl w:val="2"/>
          <w:numId w:val="2"/>
        </w:numPr>
        <w:rPr>
          <w:szCs w:val="22"/>
        </w:rPr>
      </w:pPr>
      <w:r>
        <w:rPr>
          <w:szCs w:val="22"/>
        </w:rPr>
        <w:t>C: But there will be inconsistency in frame exchange and may result in unfairness</w:t>
      </w:r>
    </w:p>
    <w:p w14:paraId="6F184907" w14:textId="77777777" w:rsidR="00703BBC" w:rsidRDefault="00703BBC" w:rsidP="00F5772D">
      <w:pPr>
        <w:pStyle w:val="ListParagraph"/>
        <w:numPr>
          <w:ilvl w:val="2"/>
          <w:numId w:val="2"/>
        </w:numPr>
        <w:rPr>
          <w:szCs w:val="22"/>
        </w:rPr>
      </w:pPr>
      <w:r>
        <w:rPr>
          <w:szCs w:val="22"/>
        </w:rPr>
        <w:t>A: There is really no inconsistency. After a collision, a CTS can be sent or RTS/CTS</w:t>
      </w:r>
      <w:r w:rsidR="00EA2854">
        <w:rPr>
          <w:szCs w:val="22"/>
        </w:rPr>
        <w:t xml:space="preserve"> can be sent</w:t>
      </w:r>
    </w:p>
    <w:p w14:paraId="11B674D3" w14:textId="77777777" w:rsidR="00703BBC" w:rsidRDefault="00703BBC" w:rsidP="00F5772D">
      <w:pPr>
        <w:pStyle w:val="ListParagraph"/>
        <w:numPr>
          <w:ilvl w:val="2"/>
          <w:numId w:val="2"/>
        </w:numPr>
        <w:rPr>
          <w:szCs w:val="22"/>
        </w:rPr>
      </w:pPr>
      <w:r>
        <w:rPr>
          <w:szCs w:val="22"/>
        </w:rPr>
        <w:t>C:</w:t>
      </w:r>
      <w:r w:rsidR="00EA2854">
        <w:rPr>
          <w:szCs w:val="22"/>
        </w:rPr>
        <w:t xml:space="preserve"> </w:t>
      </w:r>
      <w:r w:rsidR="00D72B7B">
        <w:rPr>
          <w:szCs w:val="22"/>
        </w:rPr>
        <w:t xml:space="preserve">There should be a comment on the format and transmit rate for RTS as initial </w:t>
      </w:r>
      <w:proofErr w:type="spellStart"/>
      <w:r w:rsidR="00D72B7B">
        <w:rPr>
          <w:szCs w:val="22"/>
        </w:rPr>
        <w:t>freame</w:t>
      </w:r>
      <w:proofErr w:type="spellEnd"/>
      <w:r w:rsidR="00D72B7B">
        <w:rPr>
          <w:szCs w:val="22"/>
        </w:rPr>
        <w:t xml:space="preserve"> in the TXOP</w:t>
      </w:r>
    </w:p>
    <w:p w14:paraId="1FAC900E" w14:textId="77777777" w:rsidR="00D72B7B" w:rsidRDefault="00D72B7B" w:rsidP="00F5772D">
      <w:pPr>
        <w:pStyle w:val="ListParagraph"/>
        <w:numPr>
          <w:ilvl w:val="2"/>
          <w:numId w:val="2"/>
        </w:numPr>
        <w:rPr>
          <w:szCs w:val="22"/>
        </w:rPr>
      </w:pPr>
      <w:r>
        <w:rPr>
          <w:szCs w:val="22"/>
        </w:rPr>
        <w:t>A: There should be some justification as that is not there in the regular EDCA</w:t>
      </w:r>
    </w:p>
    <w:p w14:paraId="3A1F34EA" w14:textId="77777777" w:rsidR="00D72B7B" w:rsidRDefault="00D72B7B" w:rsidP="00F5772D">
      <w:pPr>
        <w:pStyle w:val="ListParagraph"/>
        <w:numPr>
          <w:ilvl w:val="2"/>
          <w:numId w:val="2"/>
        </w:numPr>
        <w:rPr>
          <w:szCs w:val="22"/>
        </w:rPr>
      </w:pPr>
      <w:r>
        <w:rPr>
          <w:szCs w:val="22"/>
        </w:rPr>
        <w:t>C: Since there are two options, we need to consider the format of EDCA</w:t>
      </w:r>
    </w:p>
    <w:p w14:paraId="5A3DC7F4" w14:textId="77777777" w:rsidR="00D72B7B" w:rsidRDefault="00D72B7B" w:rsidP="00F5772D">
      <w:pPr>
        <w:pStyle w:val="ListParagraph"/>
        <w:numPr>
          <w:ilvl w:val="2"/>
          <w:numId w:val="2"/>
        </w:numPr>
        <w:rPr>
          <w:szCs w:val="22"/>
        </w:rPr>
      </w:pPr>
      <w:r>
        <w:rPr>
          <w:szCs w:val="22"/>
        </w:rPr>
        <w:t>A: We may take it to offline, but it doesn’t matter whether you use a regular RTS or a special RTS as it will be a collision anyway</w:t>
      </w:r>
    </w:p>
    <w:p w14:paraId="0F2CB868" w14:textId="77777777" w:rsidR="00D72B7B" w:rsidRDefault="00D72B7B" w:rsidP="00F5772D">
      <w:pPr>
        <w:pStyle w:val="ListParagraph"/>
        <w:numPr>
          <w:ilvl w:val="2"/>
          <w:numId w:val="2"/>
        </w:numPr>
        <w:rPr>
          <w:szCs w:val="22"/>
        </w:rPr>
      </w:pPr>
      <w:r>
        <w:rPr>
          <w:szCs w:val="22"/>
        </w:rPr>
        <w:t>C: We can take it offline</w:t>
      </w:r>
    </w:p>
    <w:p w14:paraId="41AB1C50" w14:textId="77777777" w:rsidR="00D72B7B" w:rsidRDefault="00D72B7B" w:rsidP="00F5772D">
      <w:pPr>
        <w:pStyle w:val="ListParagraph"/>
        <w:numPr>
          <w:ilvl w:val="2"/>
          <w:numId w:val="2"/>
        </w:numPr>
        <w:rPr>
          <w:szCs w:val="22"/>
        </w:rPr>
      </w:pPr>
      <w:r>
        <w:rPr>
          <w:szCs w:val="22"/>
        </w:rPr>
        <w:t>C: “The protected duration of P-EDCA is TBD” can be deleted as it is already resolved</w:t>
      </w:r>
    </w:p>
    <w:p w14:paraId="5C69FB2F" w14:textId="77777777" w:rsidR="00D72B7B" w:rsidRDefault="00D72B7B" w:rsidP="00F5772D">
      <w:pPr>
        <w:pStyle w:val="ListParagraph"/>
        <w:numPr>
          <w:ilvl w:val="2"/>
          <w:numId w:val="2"/>
        </w:numPr>
        <w:rPr>
          <w:szCs w:val="22"/>
        </w:rPr>
      </w:pPr>
      <w:r>
        <w:rPr>
          <w:szCs w:val="22"/>
        </w:rPr>
        <w:t>A: Yes</w:t>
      </w:r>
    </w:p>
    <w:p w14:paraId="68D616E9" w14:textId="77777777" w:rsidR="00D72B7B" w:rsidRDefault="00D72B7B" w:rsidP="00F5772D">
      <w:pPr>
        <w:pStyle w:val="ListParagraph"/>
        <w:numPr>
          <w:ilvl w:val="2"/>
          <w:numId w:val="2"/>
        </w:numPr>
        <w:rPr>
          <w:szCs w:val="22"/>
        </w:rPr>
      </w:pPr>
      <w:r>
        <w:rPr>
          <w:szCs w:val="22"/>
        </w:rPr>
        <w:t>C: Editorial, some PEDCA to be replaced with P-EDCA. Also</w:t>
      </w:r>
      <w:r w:rsidR="00EA2854">
        <w:rPr>
          <w:szCs w:val="22"/>
        </w:rPr>
        <w:t xml:space="preserve">, it </w:t>
      </w:r>
      <w:r>
        <w:rPr>
          <w:szCs w:val="22"/>
        </w:rPr>
        <w:t>may be good to avoid confusion better to call it CTSDS instead of CTS.</w:t>
      </w:r>
    </w:p>
    <w:p w14:paraId="7839C481" w14:textId="77777777" w:rsidR="00D72B7B" w:rsidRDefault="00D72B7B" w:rsidP="00F5772D">
      <w:pPr>
        <w:pStyle w:val="ListParagraph"/>
        <w:numPr>
          <w:ilvl w:val="2"/>
          <w:numId w:val="2"/>
        </w:numPr>
        <w:rPr>
          <w:szCs w:val="22"/>
        </w:rPr>
      </w:pPr>
      <w:r>
        <w:rPr>
          <w:szCs w:val="22"/>
        </w:rPr>
        <w:t xml:space="preserve">A: But it is still only a CTS and </w:t>
      </w:r>
      <w:proofErr w:type="spellStart"/>
      <w:r>
        <w:rPr>
          <w:szCs w:val="22"/>
        </w:rPr>
        <w:t>may be</w:t>
      </w:r>
      <w:proofErr w:type="spellEnd"/>
      <w:r>
        <w:rPr>
          <w:szCs w:val="22"/>
        </w:rPr>
        <w:t xml:space="preserve"> </w:t>
      </w:r>
      <w:r w:rsidR="00EA2854">
        <w:rPr>
          <w:szCs w:val="22"/>
        </w:rPr>
        <w:t xml:space="preserve">there is </w:t>
      </w:r>
      <w:r>
        <w:rPr>
          <w:szCs w:val="22"/>
        </w:rPr>
        <w:t xml:space="preserve">no need </w:t>
      </w:r>
      <w:r w:rsidR="00EA2854">
        <w:rPr>
          <w:szCs w:val="22"/>
        </w:rPr>
        <w:t xml:space="preserve">for </w:t>
      </w:r>
      <w:r>
        <w:rPr>
          <w:szCs w:val="22"/>
        </w:rPr>
        <w:t>a new name</w:t>
      </w:r>
    </w:p>
    <w:p w14:paraId="5B347D3A" w14:textId="77777777" w:rsidR="00D72B7B" w:rsidRDefault="00D72B7B" w:rsidP="00F5772D">
      <w:pPr>
        <w:pStyle w:val="ListParagraph"/>
        <w:numPr>
          <w:ilvl w:val="2"/>
          <w:numId w:val="2"/>
        </w:numPr>
        <w:rPr>
          <w:szCs w:val="22"/>
        </w:rPr>
      </w:pPr>
      <w:r>
        <w:rPr>
          <w:szCs w:val="22"/>
        </w:rPr>
        <w:t>C: But as CTS is used in another context, it may be better to say unsolicited CTS</w:t>
      </w:r>
    </w:p>
    <w:p w14:paraId="07B4F75C" w14:textId="77777777" w:rsidR="00D72B7B" w:rsidRDefault="00D72B7B" w:rsidP="00F5772D">
      <w:pPr>
        <w:pStyle w:val="ListParagraph"/>
        <w:numPr>
          <w:ilvl w:val="2"/>
          <w:numId w:val="2"/>
        </w:numPr>
        <w:rPr>
          <w:szCs w:val="22"/>
        </w:rPr>
      </w:pPr>
      <w:r>
        <w:rPr>
          <w:szCs w:val="22"/>
        </w:rPr>
        <w:t>C: How do you enforce “EDCA eligible STA has AC_VO traffic buffered traffic”?</w:t>
      </w:r>
    </w:p>
    <w:p w14:paraId="44823D5E" w14:textId="77777777" w:rsidR="00D72B7B" w:rsidRDefault="00D72B7B" w:rsidP="00F5772D">
      <w:pPr>
        <w:pStyle w:val="ListParagraph"/>
        <w:numPr>
          <w:ilvl w:val="2"/>
          <w:numId w:val="2"/>
        </w:numPr>
        <w:rPr>
          <w:szCs w:val="22"/>
        </w:rPr>
      </w:pPr>
      <w:r>
        <w:rPr>
          <w:szCs w:val="22"/>
        </w:rPr>
        <w:t xml:space="preserve">A: But if someone wants to cheat, the standard cannot prevent it, so it </w:t>
      </w:r>
      <w:proofErr w:type="spellStart"/>
      <w:r>
        <w:rPr>
          <w:szCs w:val="22"/>
        </w:rPr>
        <w:t>can not</w:t>
      </w:r>
      <w:proofErr w:type="spellEnd"/>
      <w:r>
        <w:rPr>
          <w:szCs w:val="22"/>
        </w:rPr>
        <w:t xml:space="preserve"> be enforced</w:t>
      </w:r>
    </w:p>
    <w:p w14:paraId="53791AC9" w14:textId="77777777" w:rsidR="00D72B7B" w:rsidRDefault="00D72B7B" w:rsidP="00F5772D">
      <w:pPr>
        <w:pStyle w:val="ListParagraph"/>
        <w:numPr>
          <w:ilvl w:val="2"/>
          <w:numId w:val="2"/>
        </w:numPr>
        <w:rPr>
          <w:szCs w:val="22"/>
        </w:rPr>
      </w:pPr>
      <w:r>
        <w:rPr>
          <w:szCs w:val="22"/>
        </w:rPr>
        <w:t>C: There has been no discussion on the MAC address</w:t>
      </w:r>
    </w:p>
    <w:p w14:paraId="6805707A" w14:textId="77777777" w:rsidR="00D72B7B" w:rsidRDefault="00D72B7B" w:rsidP="00F5772D">
      <w:pPr>
        <w:pStyle w:val="ListParagraph"/>
        <w:numPr>
          <w:ilvl w:val="2"/>
          <w:numId w:val="2"/>
        </w:numPr>
        <w:rPr>
          <w:szCs w:val="22"/>
        </w:rPr>
      </w:pPr>
      <w:r>
        <w:rPr>
          <w:szCs w:val="22"/>
        </w:rPr>
        <w:t xml:space="preserve">A: Yes, but in order to resolve TBD, either we choose AP MAC address or some newly defined. </w:t>
      </w:r>
      <w:r w:rsidR="00EA2854">
        <w:rPr>
          <w:szCs w:val="22"/>
        </w:rPr>
        <w:t xml:space="preserve">For now, </w:t>
      </w:r>
      <w:r>
        <w:rPr>
          <w:szCs w:val="22"/>
        </w:rPr>
        <w:t>AP MAC address</w:t>
      </w:r>
      <w:r w:rsidR="00EA2854">
        <w:rPr>
          <w:szCs w:val="22"/>
        </w:rPr>
        <w:t xml:space="preserve"> has been chosen</w:t>
      </w:r>
    </w:p>
    <w:p w14:paraId="33B8E1E5" w14:textId="77777777" w:rsidR="00D72B7B" w:rsidRDefault="00D72B7B" w:rsidP="00F5772D">
      <w:pPr>
        <w:pStyle w:val="ListParagraph"/>
        <w:numPr>
          <w:ilvl w:val="2"/>
          <w:numId w:val="2"/>
        </w:numPr>
        <w:rPr>
          <w:szCs w:val="22"/>
        </w:rPr>
      </w:pPr>
      <w:r>
        <w:rPr>
          <w:szCs w:val="22"/>
        </w:rPr>
        <w:t>C: Can you add the explanation?</w:t>
      </w:r>
    </w:p>
    <w:p w14:paraId="56BEE568" w14:textId="77777777" w:rsidR="00D72B7B" w:rsidRDefault="00D72B7B" w:rsidP="00F5772D">
      <w:pPr>
        <w:pStyle w:val="ListParagraph"/>
        <w:numPr>
          <w:ilvl w:val="2"/>
          <w:numId w:val="2"/>
        </w:numPr>
        <w:rPr>
          <w:szCs w:val="22"/>
        </w:rPr>
      </w:pPr>
      <w:r>
        <w:rPr>
          <w:szCs w:val="22"/>
        </w:rPr>
        <w:t>A: I understand but not sure</w:t>
      </w:r>
      <w:r w:rsidR="00EA2854">
        <w:rPr>
          <w:szCs w:val="22"/>
        </w:rPr>
        <w:t xml:space="preserve"> what to add.</w:t>
      </w:r>
      <w:r>
        <w:rPr>
          <w:szCs w:val="22"/>
        </w:rPr>
        <w:t xml:space="preserve"> </w:t>
      </w:r>
      <w:r w:rsidR="00EA2854">
        <w:rPr>
          <w:szCs w:val="22"/>
        </w:rPr>
        <w:t>I will</w:t>
      </w:r>
      <w:r>
        <w:rPr>
          <w:szCs w:val="22"/>
        </w:rPr>
        <w:t xml:space="preserve"> see what I can add</w:t>
      </w:r>
    </w:p>
    <w:p w14:paraId="7473B11A" w14:textId="77777777" w:rsidR="00D72B7B" w:rsidRPr="00F22A1D" w:rsidRDefault="00D72B7B" w:rsidP="00F22A1D">
      <w:pPr>
        <w:ind w:left="360"/>
        <w:rPr>
          <w:szCs w:val="22"/>
        </w:rPr>
      </w:pPr>
    </w:p>
    <w:p w14:paraId="155E28FC" w14:textId="77777777" w:rsidR="00F079B7" w:rsidRDefault="00FD5E4C" w:rsidP="00F5772D">
      <w:pPr>
        <w:pStyle w:val="ListParagraph"/>
        <w:numPr>
          <w:ilvl w:val="1"/>
          <w:numId w:val="3"/>
        </w:numPr>
        <w:rPr>
          <w:szCs w:val="22"/>
        </w:rPr>
      </w:pPr>
      <w:hyperlink r:id="rId20" w:history="1">
        <w:r w:rsidR="00F079B7" w:rsidRPr="00D50458">
          <w:rPr>
            <w:rStyle w:val="Hyperlink"/>
            <w:szCs w:val="22"/>
          </w:rPr>
          <w:t>25/0437r0</w:t>
        </w:r>
      </w:hyperlink>
      <w:r w:rsidR="00F079B7" w:rsidRPr="00050FAC">
        <w:rPr>
          <w:szCs w:val="22"/>
        </w:rPr>
        <w:t xml:space="preserve"> CC D0.1 subclause 37.11</w:t>
      </w:r>
      <w:r w:rsidR="00F079B7" w:rsidRPr="00050FAC">
        <w:rPr>
          <w:szCs w:val="22"/>
        </w:rPr>
        <w:tab/>
      </w:r>
      <w:r w:rsidR="00F079B7" w:rsidRPr="00050FAC">
        <w:rPr>
          <w:szCs w:val="22"/>
        </w:rPr>
        <w:tab/>
      </w:r>
      <w:r w:rsidR="00F079B7" w:rsidRPr="00050FAC">
        <w:rPr>
          <w:szCs w:val="22"/>
        </w:rPr>
        <w:tab/>
      </w:r>
      <w:r w:rsidR="00F079B7">
        <w:rPr>
          <w:szCs w:val="22"/>
        </w:rPr>
        <w:tab/>
      </w:r>
      <w:r w:rsidR="00F079B7" w:rsidRPr="00050FAC">
        <w:rPr>
          <w:szCs w:val="22"/>
        </w:rPr>
        <w:t>Laurent Cariou</w:t>
      </w:r>
    </w:p>
    <w:p w14:paraId="58570CCF" w14:textId="77777777" w:rsidR="00F22A1D" w:rsidRDefault="00F22A1D" w:rsidP="00F5772D">
      <w:pPr>
        <w:pStyle w:val="ListParagraph"/>
        <w:numPr>
          <w:ilvl w:val="1"/>
          <w:numId w:val="2"/>
        </w:numPr>
        <w:rPr>
          <w:szCs w:val="22"/>
        </w:rPr>
      </w:pPr>
      <w:r>
        <w:rPr>
          <w:szCs w:val="22"/>
        </w:rPr>
        <w:lastRenderedPageBreak/>
        <w:t xml:space="preserve">Submission has been walked through </w:t>
      </w:r>
    </w:p>
    <w:p w14:paraId="1E93430F" w14:textId="77777777" w:rsidR="00F22A1D" w:rsidRDefault="00F22A1D" w:rsidP="00F5772D">
      <w:pPr>
        <w:pStyle w:val="ListParagraph"/>
        <w:numPr>
          <w:ilvl w:val="1"/>
          <w:numId w:val="2"/>
        </w:numPr>
        <w:rPr>
          <w:szCs w:val="22"/>
        </w:rPr>
      </w:pPr>
      <w:r>
        <w:rPr>
          <w:szCs w:val="22"/>
        </w:rPr>
        <w:t>Discussion</w:t>
      </w:r>
    </w:p>
    <w:p w14:paraId="12805278" w14:textId="77777777" w:rsidR="00F22A1D" w:rsidRDefault="00FC38A5" w:rsidP="00F5772D">
      <w:pPr>
        <w:pStyle w:val="ListParagraph"/>
        <w:numPr>
          <w:ilvl w:val="2"/>
          <w:numId w:val="2"/>
        </w:numPr>
        <w:rPr>
          <w:szCs w:val="22"/>
        </w:rPr>
      </w:pPr>
      <w:r>
        <w:rPr>
          <w:szCs w:val="22"/>
        </w:rPr>
        <w:t>C: Need time to review the document</w:t>
      </w:r>
    </w:p>
    <w:p w14:paraId="5FE88C06" w14:textId="77777777" w:rsidR="00FC38A5" w:rsidRDefault="00FC38A5" w:rsidP="00F5772D">
      <w:pPr>
        <w:pStyle w:val="ListParagraph"/>
        <w:numPr>
          <w:ilvl w:val="2"/>
          <w:numId w:val="2"/>
        </w:numPr>
        <w:rPr>
          <w:szCs w:val="22"/>
        </w:rPr>
      </w:pPr>
      <w:r>
        <w:rPr>
          <w:szCs w:val="22"/>
        </w:rPr>
        <w:t>C: For 2694 it might be better to add a definition in 3.2</w:t>
      </w:r>
    </w:p>
    <w:p w14:paraId="7750B87D" w14:textId="77777777" w:rsidR="00FC38A5" w:rsidRDefault="00FC38A5" w:rsidP="00F5772D">
      <w:pPr>
        <w:pStyle w:val="ListParagraph"/>
        <w:numPr>
          <w:ilvl w:val="2"/>
          <w:numId w:val="2"/>
        </w:numPr>
        <w:rPr>
          <w:szCs w:val="22"/>
        </w:rPr>
      </w:pPr>
      <w:r>
        <w:rPr>
          <w:szCs w:val="22"/>
        </w:rPr>
        <w:t>A: Agree</w:t>
      </w:r>
    </w:p>
    <w:p w14:paraId="6EC28C58" w14:textId="77777777" w:rsidR="00FC38A5" w:rsidRDefault="00FC38A5" w:rsidP="00F5772D">
      <w:pPr>
        <w:pStyle w:val="ListParagraph"/>
        <w:numPr>
          <w:ilvl w:val="2"/>
          <w:numId w:val="2"/>
        </w:numPr>
        <w:rPr>
          <w:szCs w:val="22"/>
        </w:rPr>
      </w:pPr>
      <w:r>
        <w:rPr>
          <w:szCs w:val="22"/>
        </w:rPr>
        <w:t>C: The number of availability bits is 9 but the unavailability duration field can be set up to 1023</w:t>
      </w:r>
    </w:p>
    <w:p w14:paraId="388EEC67" w14:textId="77777777" w:rsidR="00FC38A5" w:rsidRDefault="00FC38A5" w:rsidP="00F5772D">
      <w:pPr>
        <w:pStyle w:val="ListParagraph"/>
        <w:numPr>
          <w:ilvl w:val="2"/>
          <w:numId w:val="2"/>
        </w:numPr>
        <w:rPr>
          <w:szCs w:val="22"/>
        </w:rPr>
      </w:pPr>
      <w:r>
        <w:rPr>
          <w:szCs w:val="22"/>
        </w:rPr>
        <w:t>A: Yes, this needs to be resolved by the group</w:t>
      </w:r>
    </w:p>
    <w:p w14:paraId="5E0FFC90" w14:textId="77777777" w:rsidR="00FC38A5" w:rsidRDefault="00FC38A5" w:rsidP="00F5772D">
      <w:pPr>
        <w:pStyle w:val="ListParagraph"/>
        <w:numPr>
          <w:ilvl w:val="2"/>
          <w:numId w:val="2"/>
        </w:numPr>
        <w:rPr>
          <w:szCs w:val="22"/>
        </w:rPr>
      </w:pPr>
      <w:r>
        <w:rPr>
          <w:szCs w:val="22"/>
        </w:rPr>
        <w:t>C: Can we walk through the comment and the corresponding changes?</w:t>
      </w:r>
    </w:p>
    <w:p w14:paraId="265915A7" w14:textId="77777777" w:rsidR="00FC38A5" w:rsidRDefault="00FC38A5" w:rsidP="00F5772D">
      <w:pPr>
        <w:pStyle w:val="ListParagraph"/>
        <w:numPr>
          <w:ilvl w:val="2"/>
          <w:numId w:val="2"/>
        </w:numPr>
        <w:rPr>
          <w:szCs w:val="22"/>
        </w:rPr>
      </w:pPr>
      <w:r>
        <w:rPr>
          <w:szCs w:val="22"/>
        </w:rPr>
        <w:t>A: Per the latest guidelines for comment collection, we are providing references but not necessarily walking them through</w:t>
      </w:r>
    </w:p>
    <w:p w14:paraId="42A06C61" w14:textId="77777777" w:rsidR="00FC38A5" w:rsidRDefault="00CF08B9" w:rsidP="00F5772D">
      <w:pPr>
        <w:pStyle w:val="ListParagraph"/>
        <w:numPr>
          <w:ilvl w:val="2"/>
          <w:numId w:val="2"/>
        </w:numPr>
        <w:rPr>
          <w:szCs w:val="22"/>
        </w:rPr>
      </w:pPr>
      <w:r>
        <w:rPr>
          <w:szCs w:val="22"/>
        </w:rPr>
        <w:t xml:space="preserve">C: </w:t>
      </w:r>
      <w:r w:rsidR="001E30AA">
        <w:rPr>
          <w:szCs w:val="22"/>
        </w:rPr>
        <w:t xml:space="preserve">Is </w:t>
      </w:r>
      <w:r>
        <w:rPr>
          <w:szCs w:val="22"/>
        </w:rPr>
        <w:t xml:space="preserve">the </w:t>
      </w:r>
      <w:r w:rsidR="00033A01">
        <w:rPr>
          <w:szCs w:val="22"/>
        </w:rPr>
        <w:t>MIB</w:t>
      </w:r>
      <w:r>
        <w:rPr>
          <w:szCs w:val="22"/>
        </w:rPr>
        <w:t xml:space="preserve"> variable dot11DUOOptionImplemented or should it be activated?</w:t>
      </w:r>
    </w:p>
    <w:p w14:paraId="1F6A8E5F" w14:textId="77777777" w:rsidR="00CF08B9" w:rsidRDefault="00CF08B9" w:rsidP="00F5772D">
      <w:pPr>
        <w:pStyle w:val="ListParagraph"/>
        <w:numPr>
          <w:ilvl w:val="2"/>
          <w:numId w:val="2"/>
        </w:numPr>
        <w:rPr>
          <w:szCs w:val="22"/>
        </w:rPr>
      </w:pPr>
      <w:r>
        <w:rPr>
          <w:szCs w:val="22"/>
        </w:rPr>
        <w:t>A: Need to look into what we use and harmonize</w:t>
      </w:r>
    </w:p>
    <w:p w14:paraId="55E490C7" w14:textId="77777777" w:rsidR="00CF08B9" w:rsidRDefault="00CF08B9" w:rsidP="00F5772D">
      <w:pPr>
        <w:pStyle w:val="ListParagraph"/>
        <w:numPr>
          <w:ilvl w:val="2"/>
          <w:numId w:val="2"/>
        </w:numPr>
        <w:rPr>
          <w:szCs w:val="22"/>
        </w:rPr>
      </w:pPr>
      <w:r>
        <w:rPr>
          <w:szCs w:val="22"/>
        </w:rPr>
        <w:t>C: There does not</w:t>
      </w:r>
      <w:r w:rsidR="001E30AA">
        <w:rPr>
          <w:szCs w:val="22"/>
        </w:rPr>
        <w:t xml:space="preserve"> appear to be</w:t>
      </w:r>
      <w:r>
        <w:rPr>
          <w:szCs w:val="22"/>
        </w:rPr>
        <w:t xml:space="preserve"> an option to initiate a tear down per STA from the AP, so all STAs may be penalized</w:t>
      </w:r>
    </w:p>
    <w:p w14:paraId="3C92F9F6" w14:textId="77777777" w:rsidR="00CF08B9" w:rsidRDefault="00CF08B9" w:rsidP="00F5772D">
      <w:pPr>
        <w:pStyle w:val="ListParagraph"/>
        <w:numPr>
          <w:ilvl w:val="2"/>
          <w:numId w:val="2"/>
        </w:numPr>
        <w:rPr>
          <w:szCs w:val="22"/>
        </w:rPr>
      </w:pPr>
      <w:r>
        <w:rPr>
          <w:szCs w:val="22"/>
        </w:rPr>
        <w:t>A: It is just an enabled feature and typically we don’t tear down if there is no negotiation</w:t>
      </w:r>
    </w:p>
    <w:p w14:paraId="6D8C19C5" w14:textId="77777777" w:rsidR="00CF08B9" w:rsidRDefault="00CF08B9" w:rsidP="00F5772D">
      <w:pPr>
        <w:pStyle w:val="ListParagraph"/>
        <w:numPr>
          <w:ilvl w:val="2"/>
          <w:numId w:val="2"/>
        </w:numPr>
        <w:rPr>
          <w:szCs w:val="22"/>
        </w:rPr>
      </w:pPr>
      <w:r>
        <w:rPr>
          <w:szCs w:val="22"/>
        </w:rPr>
        <w:t>C: But there is a negotiation, so if agreement is followed then it should be torn down</w:t>
      </w:r>
    </w:p>
    <w:p w14:paraId="32C59EBE" w14:textId="77777777" w:rsidR="00CF08B9" w:rsidRDefault="00CF08B9" w:rsidP="00F5772D">
      <w:pPr>
        <w:pStyle w:val="ListParagraph"/>
        <w:numPr>
          <w:ilvl w:val="2"/>
          <w:numId w:val="2"/>
        </w:numPr>
        <w:rPr>
          <w:szCs w:val="22"/>
        </w:rPr>
      </w:pPr>
      <w:r>
        <w:rPr>
          <w:szCs w:val="22"/>
        </w:rPr>
        <w:t>A: yes, we can follow it</w:t>
      </w:r>
    </w:p>
    <w:p w14:paraId="6267A262" w14:textId="77777777" w:rsidR="00CF08B9" w:rsidRDefault="00CF08B9" w:rsidP="00F5772D">
      <w:pPr>
        <w:pStyle w:val="ListParagraph"/>
        <w:numPr>
          <w:ilvl w:val="2"/>
          <w:numId w:val="2"/>
        </w:numPr>
        <w:rPr>
          <w:szCs w:val="22"/>
        </w:rPr>
      </w:pPr>
      <w:r>
        <w:rPr>
          <w:szCs w:val="22"/>
        </w:rPr>
        <w:t xml:space="preserve">C: For Multi-STA </w:t>
      </w:r>
      <w:proofErr w:type="spellStart"/>
      <w:r>
        <w:rPr>
          <w:szCs w:val="22"/>
        </w:rPr>
        <w:t>BlockAck</w:t>
      </w:r>
      <w:proofErr w:type="spellEnd"/>
      <w:r>
        <w:rPr>
          <w:szCs w:val="22"/>
        </w:rPr>
        <w:t xml:space="preserve"> frame with ACK does not need TID Subfield</w:t>
      </w:r>
    </w:p>
    <w:p w14:paraId="3CCD6EC1" w14:textId="77777777" w:rsidR="00CF08B9" w:rsidRDefault="00CF08B9" w:rsidP="00F5772D">
      <w:pPr>
        <w:pStyle w:val="ListParagraph"/>
        <w:numPr>
          <w:ilvl w:val="2"/>
          <w:numId w:val="2"/>
        </w:numPr>
        <w:rPr>
          <w:szCs w:val="22"/>
        </w:rPr>
      </w:pPr>
      <w:r>
        <w:rPr>
          <w:szCs w:val="22"/>
        </w:rPr>
        <w:t>A: Good point and I will look into it</w:t>
      </w:r>
    </w:p>
    <w:p w14:paraId="301EC432" w14:textId="77777777" w:rsidR="00CF08B9" w:rsidRDefault="00CF08B9" w:rsidP="00F5772D">
      <w:pPr>
        <w:pStyle w:val="ListParagraph"/>
        <w:numPr>
          <w:ilvl w:val="2"/>
          <w:numId w:val="2"/>
        </w:numPr>
        <w:rPr>
          <w:szCs w:val="22"/>
        </w:rPr>
      </w:pPr>
      <w:r>
        <w:rPr>
          <w:szCs w:val="22"/>
        </w:rPr>
        <w:t>C: Request to run the SP after some more time to review</w:t>
      </w:r>
    </w:p>
    <w:p w14:paraId="27598317" w14:textId="77777777" w:rsidR="00CF08B9" w:rsidRDefault="00CF08B9" w:rsidP="00F5772D">
      <w:pPr>
        <w:pStyle w:val="ListParagraph"/>
        <w:numPr>
          <w:ilvl w:val="2"/>
          <w:numId w:val="2"/>
        </w:numPr>
        <w:rPr>
          <w:szCs w:val="22"/>
        </w:rPr>
      </w:pPr>
      <w:r>
        <w:rPr>
          <w:szCs w:val="22"/>
        </w:rPr>
        <w:t>A: Agree to delay until hearing other comments</w:t>
      </w:r>
    </w:p>
    <w:p w14:paraId="3006C36D" w14:textId="77777777" w:rsidR="00CB6F85" w:rsidRPr="00CB6F85" w:rsidRDefault="00CB6F85" w:rsidP="00CB6F85">
      <w:pPr>
        <w:rPr>
          <w:szCs w:val="22"/>
        </w:rPr>
      </w:pPr>
    </w:p>
    <w:p w14:paraId="0E83FDAC" w14:textId="77777777" w:rsidR="00F079B7" w:rsidRDefault="00FD5E4C" w:rsidP="00F5772D">
      <w:pPr>
        <w:pStyle w:val="ListParagraph"/>
        <w:numPr>
          <w:ilvl w:val="1"/>
          <w:numId w:val="3"/>
        </w:numPr>
        <w:rPr>
          <w:szCs w:val="22"/>
        </w:rPr>
      </w:pPr>
      <w:hyperlink r:id="rId21" w:history="1">
        <w:r w:rsidR="00F079B7" w:rsidRPr="00D50458">
          <w:rPr>
            <w:rStyle w:val="Hyperlink"/>
            <w:szCs w:val="22"/>
          </w:rPr>
          <w:t>25/0438r0</w:t>
        </w:r>
      </w:hyperlink>
      <w:r w:rsidR="00F079B7" w:rsidRPr="00050FAC">
        <w:rPr>
          <w:szCs w:val="22"/>
        </w:rPr>
        <w:t xml:space="preserve"> CC D0.1 subclause 9.3.1.8.6</w:t>
      </w:r>
      <w:r w:rsidR="00F079B7" w:rsidRPr="00050FAC">
        <w:rPr>
          <w:szCs w:val="22"/>
        </w:rPr>
        <w:tab/>
      </w:r>
      <w:r w:rsidR="00F079B7" w:rsidRPr="00050FAC">
        <w:rPr>
          <w:szCs w:val="22"/>
        </w:rPr>
        <w:tab/>
      </w:r>
      <w:r w:rsidR="00F079B7" w:rsidRPr="00050FAC">
        <w:rPr>
          <w:szCs w:val="22"/>
        </w:rPr>
        <w:tab/>
      </w:r>
      <w:r w:rsidR="00F079B7">
        <w:rPr>
          <w:szCs w:val="22"/>
        </w:rPr>
        <w:tab/>
      </w:r>
      <w:r w:rsidR="00F079B7" w:rsidRPr="00050FAC">
        <w:rPr>
          <w:szCs w:val="22"/>
        </w:rPr>
        <w:t>Laurent Cariou</w:t>
      </w:r>
    </w:p>
    <w:p w14:paraId="78A7777D" w14:textId="77777777" w:rsidR="00CF08B9" w:rsidRDefault="00CF08B9" w:rsidP="00F5772D">
      <w:pPr>
        <w:pStyle w:val="ListParagraph"/>
        <w:numPr>
          <w:ilvl w:val="2"/>
          <w:numId w:val="3"/>
        </w:numPr>
        <w:rPr>
          <w:szCs w:val="22"/>
        </w:rPr>
      </w:pPr>
      <w:r>
        <w:rPr>
          <w:szCs w:val="22"/>
        </w:rPr>
        <w:t xml:space="preserve">Submission has been walked through </w:t>
      </w:r>
    </w:p>
    <w:p w14:paraId="4B9FE59A" w14:textId="77777777" w:rsidR="00CF08B9" w:rsidRDefault="00CF08B9" w:rsidP="00F5772D">
      <w:pPr>
        <w:pStyle w:val="ListParagraph"/>
        <w:numPr>
          <w:ilvl w:val="2"/>
          <w:numId w:val="3"/>
        </w:numPr>
        <w:rPr>
          <w:szCs w:val="22"/>
        </w:rPr>
      </w:pPr>
      <w:r>
        <w:rPr>
          <w:szCs w:val="22"/>
        </w:rPr>
        <w:t>Discussion</w:t>
      </w:r>
    </w:p>
    <w:p w14:paraId="50383410" w14:textId="77777777" w:rsidR="00CF08B9" w:rsidRDefault="00CF08B9" w:rsidP="00F5772D">
      <w:pPr>
        <w:pStyle w:val="ListParagraph"/>
        <w:numPr>
          <w:ilvl w:val="3"/>
          <w:numId w:val="3"/>
        </w:numPr>
        <w:rPr>
          <w:szCs w:val="22"/>
        </w:rPr>
      </w:pPr>
      <w:r>
        <w:rPr>
          <w:szCs w:val="22"/>
        </w:rPr>
        <w:t xml:space="preserve">C: </w:t>
      </w:r>
      <w:r w:rsidR="008F13A9">
        <w:rPr>
          <w:szCs w:val="22"/>
        </w:rPr>
        <w:t xml:space="preserve">Is there a reason to place the feedback type at the location </w:t>
      </w:r>
      <w:r w:rsidR="001E30AA">
        <w:rPr>
          <w:szCs w:val="22"/>
        </w:rPr>
        <w:t>it is as</w:t>
      </w:r>
      <w:r w:rsidR="008F13A9">
        <w:rPr>
          <w:szCs w:val="22"/>
        </w:rPr>
        <w:t xml:space="preserve"> there may be issues</w:t>
      </w:r>
      <w:r w:rsidR="001E30AA">
        <w:rPr>
          <w:szCs w:val="22"/>
        </w:rPr>
        <w:t>?</w:t>
      </w:r>
    </w:p>
    <w:p w14:paraId="173231F7" w14:textId="77777777" w:rsidR="008F13A9" w:rsidRDefault="008F13A9" w:rsidP="00F5772D">
      <w:pPr>
        <w:pStyle w:val="ListParagraph"/>
        <w:numPr>
          <w:ilvl w:val="3"/>
          <w:numId w:val="3"/>
        </w:numPr>
        <w:rPr>
          <w:szCs w:val="22"/>
        </w:rPr>
      </w:pPr>
      <w:r>
        <w:rPr>
          <w:szCs w:val="22"/>
        </w:rPr>
        <w:t>A: We can flip the order if there are no other issues</w:t>
      </w:r>
    </w:p>
    <w:p w14:paraId="7BB396A3" w14:textId="77777777" w:rsidR="008F13A9" w:rsidRDefault="008F13A9" w:rsidP="00F5772D">
      <w:pPr>
        <w:pStyle w:val="ListParagraph"/>
        <w:numPr>
          <w:ilvl w:val="3"/>
          <w:numId w:val="3"/>
        </w:numPr>
        <w:rPr>
          <w:szCs w:val="22"/>
        </w:rPr>
      </w:pPr>
      <w:r>
        <w:rPr>
          <w:szCs w:val="22"/>
        </w:rPr>
        <w:t>C: There is a deletion and is not sho</w:t>
      </w:r>
      <w:r w:rsidR="001E30AA">
        <w:rPr>
          <w:szCs w:val="22"/>
        </w:rPr>
        <w:t>wn</w:t>
      </w:r>
      <w:r>
        <w:rPr>
          <w:szCs w:val="22"/>
        </w:rPr>
        <w:t xml:space="preserve"> as a change</w:t>
      </w:r>
    </w:p>
    <w:p w14:paraId="33A6D71D" w14:textId="77777777" w:rsidR="008F13A9" w:rsidRDefault="008F13A9" w:rsidP="00F5772D">
      <w:pPr>
        <w:pStyle w:val="ListParagraph"/>
        <w:numPr>
          <w:ilvl w:val="3"/>
          <w:numId w:val="3"/>
        </w:numPr>
        <w:rPr>
          <w:szCs w:val="22"/>
        </w:rPr>
      </w:pPr>
      <w:r>
        <w:rPr>
          <w:szCs w:val="22"/>
        </w:rPr>
        <w:t>A: Thanks, I will correct those</w:t>
      </w:r>
    </w:p>
    <w:p w14:paraId="22973C98" w14:textId="77777777" w:rsidR="008F13A9" w:rsidRDefault="008F13A9" w:rsidP="00F5772D">
      <w:pPr>
        <w:pStyle w:val="ListParagraph"/>
        <w:numPr>
          <w:ilvl w:val="3"/>
          <w:numId w:val="3"/>
        </w:numPr>
        <w:rPr>
          <w:szCs w:val="22"/>
        </w:rPr>
      </w:pPr>
      <w:r>
        <w:rPr>
          <w:szCs w:val="22"/>
        </w:rPr>
        <w:t>C: The comma should be a semicolon in Table 9-40 in the last column?</w:t>
      </w:r>
    </w:p>
    <w:p w14:paraId="1EFC4A85" w14:textId="77777777" w:rsidR="008F13A9" w:rsidRDefault="008F13A9" w:rsidP="00F5772D">
      <w:pPr>
        <w:pStyle w:val="ListParagraph"/>
        <w:numPr>
          <w:ilvl w:val="3"/>
          <w:numId w:val="3"/>
        </w:numPr>
        <w:rPr>
          <w:szCs w:val="22"/>
        </w:rPr>
      </w:pPr>
      <w:r>
        <w:rPr>
          <w:szCs w:val="22"/>
        </w:rPr>
        <w:t>A: Yes</w:t>
      </w:r>
    </w:p>
    <w:p w14:paraId="4FC385BD" w14:textId="77777777" w:rsidR="008F13A9" w:rsidRDefault="008F13A9" w:rsidP="00F5772D">
      <w:pPr>
        <w:pStyle w:val="ListParagraph"/>
        <w:numPr>
          <w:ilvl w:val="3"/>
          <w:numId w:val="3"/>
        </w:numPr>
        <w:rPr>
          <w:szCs w:val="22"/>
        </w:rPr>
      </w:pPr>
      <w:r>
        <w:rPr>
          <w:szCs w:val="22"/>
        </w:rPr>
        <w:t>C: Can the added text in the last column header to be moved to a note with a</w:t>
      </w:r>
      <w:r w:rsidR="001E30AA">
        <w:rPr>
          <w:szCs w:val="22"/>
        </w:rPr>
        <w:t>n asterisk?</w:t>
      </w:r>
    </w:p>
    <w:p w14:paraId="1AEE910F" w14:textId="77777777" w:rsidR="008F13A9" w:rsidRDefault="008F13A9" w:rsidP="00F5772D">
      <w:pPr>
        <w:pStyle w:val="ListParagraph"/>
        <w:numPr>
          <w:ilvl w:val="3"/>
          <w:numId w:val="3"/>
        </w:numPr>
        <w:rPr>
          <w:szCs w:val="22"/>
        </w:rPr>
      </w:pPr>
      <w:r>
        <w:rPr>
          <w:szCs w:val="22"/>
        </w:rPr>
        <w:t>A: Yes</w:t>
      </w:r>
    </w:p>
    <w:p w14:paraId="4D3FA76B" w14:textId="77777777" w:rsidR="008F13A9" w:rsidRDefault="008F13A9" w:rsidP="00F5772D">
      <w:pPr>
        <w:pStyle w:val="ListParagraph"/>
        <w:numPr>
          <w:ilvl w:val="3"/>
          <w:numId w:val="3"/>
        </w:numPr>
        <w:rPr>
          <w:szCs w:val="22"/>
        </w:rPr>
      </w:pPr>
      <w:r>
        <w:rPr>
          <w:szCs w:val="22"/>
        </w:rPr>
        <w:t>C: Figure 9-60b – you don’t need to say it is 4 octets</w:t>
      </w:r>
    </w:p>
    <w:p w14:paraId="1E068BD7" w14:textId="77777777" w:rsidR="008F13A9" w:rsidRDefault="008F13A9" w:rsidP="00F5772D">
      <w:pPr>
        <w:pStyle w:val="ListParagraph"/>
        <w:numPr>
          <w:ilvl w:val="3"/>
          <w:numId w:val="3"/>
        </w:numPr>
        <w:rPr>
          <w:szCs w:val="22"/>
        </w:rPr>
      </w:pPr>
      <w:r>
        <w:rPr>
          <w:szCs w:val="22"/>
        </w:rPr>
        <w:t>A: Will fix</w:t>
      </w:r>
    </w:p>
    <w:p w14:paraId="7C2F7405" w14:textId="77777777" w:rsidR="008F13A9" w:rsidRDefault="008F13A9" w:rsidP="00F5772D">
      <w:pPr>
        <w:pStyle w:val="ListParagraph"/>
        <w:numPr>
          <w:ilvl w:val="3"/>
          <w:numId w:val="3"/>
        </w:numPr>
        <w:rPr>
          <w:szCs w:val="22"/>
        </w:rPr>
      </w:pPr>
      <w:r>
        <w:rPr>
          <w:szCs w:val="22"/>
        </w:rPr>
        <w:t xml:space="preserve">C: </w:t>
      </w:r>
      <w:proofErr w:type="spellStart"/>
      <w:r>
        <w:rPr>
          <w:szCs w:val="22"/>
        </w:rPr>
        <w:t>Feedbak</w:t>
      </w:r>
      <w:proofErr w:type="spellEnd"/>
      <w:r>
        <w:rPr>
          <w:szCs w:val="22"/>
        </w:rPr>
        <w:t xml:space="preserve"> type will be same size or different</w:t>
      </w:r>
    </w:p>
    <w:p w14:paraId="4382D781" w14:textId="77777777" w:rsidR="008F13A9" w:rsidRDefault="008F13A9" w:rsidP="00F5772D">
      <w:pPr>
        <w:pStyle w:val="ListParagraph"/>
        <w:numPr>
          <w:ilvl w:val="3"/>
          <w:numId w:val="3"/>
        </w:numPr>
        <w:rPr>
          <w:szCs w:val="22"/>
        </w:rPr>
      </w:pPr>
      <w:r>
        <w:rPr>
          <w:szCs w:val="22"/>
        </w:rPr>
        <w:t xml:space="preserve">A: </w:t>
      </w:r>
      <w:r w:rsidR="00CB6F85">
        <w:rPr>
          <w:szCs w:val="22"/>
        </w:rPr>
        <w:t>I</w:t>
      </w:r>
      <w:r>
        <w:rPr>
          <w:szCs w:val="22"/>
        </w:rPr>
        <w:t>t will depend on the feedback type</w:t>
      </w:r>
    </w:p>
    <w:p w14:paraId="0D925B17" w14:textId="77777777" w:rsidR="00CB6F85" w:rsidRDefault="00CB6F85" w:rsidP="00F5772D">
      <w:pPr>
        <w:pStyle w:val="ListParagraph"/>
        <w:numPr>
          <w:ilvl w:val="3"/>
          <w:numId w:val="3"/>
        </w:numPr>
        <w:rPr>
          <w:szCs w:val="22"/>
        </w:rPr>
      </w:pPr>
      <w:r>
        <w:rPr>
          <w:szCs w:val="22"/>
        </w:rPr>
        <w:t>(Discussion on number of bits for unavailability)</w:t>
      </w:r>
    </w:p>
    <w:p w14:paraId="42BD320F" w14:textId="77777777" w:rsidR="00CB6F85" w:rsidRDefault="00CB6F85" w:rsidP="00F5772D">
      <w:pPr>
        <w:pStyle w:val="ListParagraph"/>
        <w:numPr>
          <w:ilvl w:val="3"/>
          <w:numId w:val="3"/>
        </w:numPr>
        <w:rPr>
          <w:szCs w:val="22"/>
        </w:rPr>
      </w:pPr>
      <w:r>
        <w:rPr>
          <w:szCs w:val="22"/>
        </w:rPr>
        <w:t>C: We may need to coordinate as there is another contribution using some of the fields</w:t>
      </w:r>
    </w:p>
    <w:p w14:paraId="6F3645D5" w14:textId="77777777" w:rsidR="00CB6F85" w:rsidRDefault="00CB6F85" w:rsidP="00F5772D">
      <w:pPr>
        <w:pStyle w:val="ListParagraph"/>
        <w:numPr>
          <w:ilvl w:val="3"/>
          <w:numId w:val="3"/>
        </w:numPr>
        <w:rPr>
          <w:szCs w:val="22"/>
        </w:rPr>
      </w:pPr>
      <w:r>
        <w:rPr>
          <w:szCs w:val="22"/>
        </w:rPr>
        <w:t>Presenter will take comments in the chat and work on them</w:t>
      </w:r>
    </w:p>
    <w:p w14:paraId="1021FB29" w14:textId="77777777" w:rsidR="00CF08B9" w:rsidRDefault="00CF08B9" w:rsidP="00CB6F85">
      <w:pPr>
        <w:pStyle w:val="ListParagraph"/>
        <w:ind w:left="792"/>
        <w:rPr>
          <w:szCs w:val="22"/>
        </w:rPr>
      </w:pPr>
    </w:p>
    <w:p w14:paraId="02AD1443" w14:textId="77777777" w:rsidR="00F079B7" w:rsidRDefault="00FD5E4C" w:rsidP="00F5772D">
      <w:pPr>
        <w:pStyle w:val="ListParagraph"/>
        <w:numPr>
          <w:ilvl w:val="1"/>
          <w:numId w:val="3"/>
        </w:numPr>
        <w:rPr>
          <w:szCs w:val="22"/>
        </w:rPr>
      </w:pPr>
      <w:hyperlink r:id="rId22" w:history="1">
        <w:r w:rsidR="00F079B7" w:rsidRPr="006A552B">
          <w:rPr>
            <w:rStyle w:val="Hyperlink"/>
            <w:szCs w:val="22"/>
          </w:rPr>
          <w:t>25/0513r0</w:t>
        </w:r>
      </w:hyperlink>
      <w:r w:rsidR="00F079B7" w:rsidRPr="00AD6A5E">
        <w:rPr>
          <w:szCs w:val="22"/>
        </w:rPr>
        <w:t xml:space="preserve"> PDT MAC and CC50 CR of BSR Enhancement</w:t>
      </w:r>
      <w:r w:rsidR="00F079B7" w:rsidRPr="00AD6A5E">
        <w:rPr>
          <w:szCs w:val="22"/>
        </w:rPr>
        <w:tab/>
        <w:t>Frank Hsu</w:t>
      </w:r>
    </w:p>
    <w:p w14:paraId="44EF02F1" w14:textId="77777777" w:rsidR="00CB6F85" w:rsidRDefault="00CB6F85" w:rsidP="00F5772D">
      <w:pPr>
        <w:pStyle w:val="ListParagraph"/>
        <w:numPr>
          <w:ilvl w:val="2"/>
          <w:numId w:val="3"/>
        </w:numPr>
        <w:rPr>
          <w:szCs w:val="22"/>
        </w:rPr>
      </w:pPr>
      <w:r>
        <w:rPr>
          <w:szCs w:val="22"/>
        </w:rPr>
        <w:t xml:space="preserve">Submission has been walked through </w:t>
      </w:r>
    </w:p>
    <w:p w14:paraId="20509EAA" w14:textId="77777777" w:rsidR="00CB6F85" w:rsidRDefault="00CB6F85" w:rsidP="00F5772D">
      <w:pPr>
        <w:pStyle w:val="ListParagraph"/>
        <w:numPr>
          <w:ilvl w:val="2"/>
          <w:numId w:val="3"/>
        </w:numPr>
        <w:rPr>
          <w:szCs w:val="22"/>
        </w:rPr>
      </w:pPr>
      <w:r>
        <w:rPr>
          <w:szCs w:val="22"/>
        </w:rPr>
        <w:t>Discussion</w:t>
      </w:r>
    </w:p>
    <w:p w14:paraId="4FE39255" w14:textId="77777777" w:rsidR="00CB6F85" w:rsidRDefault="00CB6F85" w:rsidP="00F5772D">
      <w:pPr>
        <w:pStyle w:val="ListParagraph"/>
        <w:numPr>
          <w:ilvl w:val="3"/>
          <w:numId w:val="3"/>
        </w:numPr>
        <w:rPr>
          <w:szCs w:val="22"/>
        </w:rPr>
      </w:pPr>
      <w:r w:rsidRPr="00CB6F85">
        <w:rPr>
          <w:szCs w:val="22"/>
        </w:rPr>
        <w:t xml:space="preserve">C: </w:t>
      </w:r>
      <w:r w:rsidR="004D4815">
        <w:rPr>
          <w:szCs w:val="22"/>
        </w:rPr>
        <w:t>What is the need for the two reserved bits</w:t>
      </w:r>
    </w:p>
    <w:p w14:paraId="6871B805" w14:textId="77777777" w:rsidR="004D4815" w:rsidRDefault="004D4815" w:rsidP="00F5772D">
      <w:pPr>
        <w:pStyle w:val="ListParagraph"/>
        <w:numPr>
          <w:ilvl w:val="3"/>
          <w:numId w:val="3"/>
        </w:numPr>
        <w:rPr>
          <w:szCs w:val="22"/>
        </w:rPr>
      </w:pPr>
      <w:r>
        <w:rPr>
          <w:szCs w:val="22"/>
        </w:rPr>
        <w:t>A: This is because it is still TBD</w:t>
      </w:r>
    </w:p>
    <w:p w14:paraId="6DAD7C4B" w14:textId="77777777" w:rsidR="004D4815" w:rsidRDefault="004D4815" w:rsidP="00F5772D">
      <w:pPr>
        <w:pStyle w:val="ListParagraph"/>
        <w:numPr>
          <w:ilvl w:val="3"/>
          <w:numId w:val="3"/>
        </w:numPr>
        <w:rPr>
          <w:szCs w:val="22"/>
        </w:rPr>
      </w:pPr>
      <w:r>
        <w:rPr>
          <w:szCs w:val="22"/>
        </w:rPr>
        <w:t>C: We may amend if there is a need in the future</w:t>
      </w:r>
    </w:p>
    <w:p w14:paraId="33863957" w14:textId="77777777" w:rsidR="004D4815" w:rsidRDefault="004D4815" w:rsidP="00F5772D">
      <w:pPr>
        <w:pStyle w:val="ListParagraph"/>
        <w:numPr>
          <w:ilvl w:val="3"/>
          <w:numId w:val="3"/>
        </w:numPr>
        <w:rPr>
          <w:szCs w:val="22"/>
        </w:rPr>
      </w:pPr>
      <w:r>
        <w:rPr>
          <w:szCs w:val="22"/>
        </w:rPr>
        <w:t>C: Delivery queue is per AC and not TID and you may want to clarify</w:t>
      </w:r>
    </w:p>
    <w:p w14:paraId="3F528E41" w14:textId="77777777" w:rsidR="004D4815" w:rsidRDefault="004D4815" w:rsidP="00F5772D">
      <w:pPr>
        <w:pStyle w:val="ListParagraph"/>
        <w:numPr>
          <w:ilvl w:val="3"/>
          <w:numId w:val="3"/>
        </w:numPr>
        <w:rPr>
          <w:szCs w:val="22"/>
        </w:rPr>
      </w:pPr>
      <w:r>
        <w:rPr>
          <w:szCs w:val="22"/>
        </w:rPr>
        <w:t>C: “may set” may not be correct and probably should be “shall” if the field value is 255. May be not even needed as it is repeating is what is in clause 9</w:t>
      </w:r>
    </w:p>
    <w:p w14:paraId="5D2830AC" w14:textId="77777777" w:rsidR="004D4815" w:rsidRDefault="004D4815" w:rsidP="00F5772D">
      <w:pPr>
        <w:pStyle w:val="ListParagraph"/>
        <w:numPr>
          <w:ilvl w:val="3"/>
          <w:numId w:val="3"/>
        </w:numPr>
        <w:rPr>
          <w:szCs w:val="22"/>
        </w:rPr>
      </w:pPr>
      <w:r>
        <w:rPr>
          <w:szCs w:val="22"/>
        </w:rPr>
        <w:t>C: Is there a need for the note?</w:t>
      </w:r>
    </w:p>
    <w:p w14:paraId="69E02740" w14:textId="77777777" w:rsidR="004D4815" w:rsidRDefault="004D4815" w:rsidP="00F5772D">
      <w:pPr>
        <w:pStyle w:val="ListParagraph"/>
        <w:numPr>
          <w:ilvl w:val="3"/>
          <w:numId w:val="3"/>
        </w:numPr>
        <w:rPr>
          <w:szCs w:val="22"/>
        </w:rPr>
      </w:pPr>
      <w:r>
        <w:rPr>
          <w:szCs w:val="22"/>
        </w:rPr>
        <w:lastRenderedPageBreak/>
        <w:t>C: OK to keep the note if the note is precise or should be removed. Will send some proposed text</w:t>
      </w:r>
    </w:p>
    <w:p w14:paraId="574EAA40" w14:textId="77777777" w:rsidR="0016408C" w:rsidRDefault="0016408C" w:rsidP="00F5772D">
      <w:pPr>
        <w:pStyle w:val="ListParagraph"/>
        <w:numPr>
          <w:ilvl w:val="3"/>
          <w:numId w:val="3"/>
        </w:numPr>
        <w:rPr>
          <w:szCs w:val="22"/>
        </w:rPr>
      </w:pPr>
      <w:r>
        <w:rPr>
          <w:szCs w:val="22"/>
        </w:rPr>
        <w:t>C: Going back to “may set” comment, we have larger and unknown. Is the intention to have only one</w:t>
      </w:r>
      <w:r w:rsidR="001E30AA">
        <w:rPr>
          <w:szCs w:val="22"/>
        </w:rPr>
        <w:t>?</w:t>
      </w:r>
    </w:p>
    <w:p w14:paraId="7FE63795" w14:textId="77777777" w:rsidR="0016408C" w:rsidRDefault="0016408C" w:rsidP="00F5772D">
      <w:pPr>
        <w:pStyle w:val="ListParagraph"/>
        <w:numPr>
          <w:ilvl w:val="3"/>
          <w:numId w:val="3"/>
        </w:numPr>
        <w:rPr>
          <w:szCs w:val="22"/>
        </w:rPr>
      </w:pPr>
      <w:r>
        <w:rPr>
          <w:szCs w:val="22"/>
        </w:rPr>
        <w:t>A: But unknown is already covered in QoS Control so no need for it to be in two places</w:t>
      </w:r>
    </w:p>
    <w:p w14:paraId="3DEF4345" w14:textId="77777777" w:rsidR="00F079B7" w:rsidRPr="00F079B7" w:rsidRDefault="00F079B7" w:rsidP="00F079B7">
      <w:pPr>
        <w:rPr>
          <w:szCs w:val="22"/>
        </w:rPr>
      </w:pPr>
    </w:p>
    <w:p w14:paraId="1EF47686" w14:textId="77777777" w:rsidR="00F079B7" w:rsidRDefault="00F079B7" w:rsidP="00F5772D">
      <w:pPr>
        <w:pStyle w:val="ListParagraph"/>
        <w:numPr>
          <w:ilvl w:val="0"/>
          <w:numId w:val="3"/>
        </w:numPr>
      </w:pPr>
      <w:r>
        <w:t>Technical Submissions – Roaming Part 3:</w:t>
      </w:r>
    </w:p>
    <w:p w14:paraId="2373BEF5" w14:textId="77777777" w:rsidR="00F079B7" w:rsidRPr="0016408C" w:rsidRDefault="00FD5E4C" w:rsidP="00F5772D">
      <w:pPr>
        <w:pStyle w:val="ListParagraph"/>
        <w:numPr>
          <w:ilvl w:val="1"/>
          <w:numId w:val="3"/>
        </w:numPr>
        <w:rPr>
          <w:color w:val="000000" w:themeColor="text1"/>
          <w:lang w:val="en-US"/>
        </w:rPr>
      </w:pPr>
      <w:hyperlink r:id="rId23" w:history="1">
        <w:r w:rsidR="00F079B7" w:rsidRPr="00703308">
          <w:rPr>
            <w:rStyle w:val="Hyperlink"/>
          </w:rPr>
          <w:t>24/1894</w:t>
        </w:r>
      </w:hyperlink>
      <w:r w:rsidR="00F079B7" w:rsidRPr="00703308">
        <w:rPr>
          <w:color w:val="000000" w:themeColor="text1"/>
        </w:rPr>
        <w:t xml:space="preserve"> SMD architecture</w:t>
      </w:r>
      <w:r w:rsidR="00F079B7" w:rsidRPr="00703308">
        <w:rPr>
          <w:color w:val="000000" w:themeColor="text1"/>
        </w:rPr>
        <w:tab/>
      </w:r>
      <w:r w:rsidR="00F079B7" w:rsidRPr="00703308">
        <w:rPr>
          <w:color w:val="000000" w:themeColor="text1"/>
        </w:rPr>
        <w:tab/>
      </w:r>
      <w:r w:rsidR="00F079B7" w:rsidRPr="00703308">
        <w:rPr>
          <w:color w:val="000000" w:themeColor="text1"/>
        </w:rPr>
        <w:tab/>
      </w:r>
      <w:r w:rsidR="00F079B7" w:rsidRPr="00703308">
        <w:rPr>
          <w:color w:val="000000" w:themeColor="text1"/>
        </w:rPr>
        <w:tab/>
      </w:r>
      <w:r w:rsidR="00F079B7" w:rsidRPr="00703308">
        <w:rPr>
          <w:color w:val="000000" w:themeColor="text1"/>
        </w:rPr>
        <w:tab/>
        <w:t>Binita Gupta</w:t>
      </w:r>
    </w:p>
    <w:p w14:paraId="2A719366" w14:textId="77777777" w:rsidR="0016408C" w:rsidRDefault="0016408C" w:rsidP="00F5772D">
      <w:pPr>
        <w:pStyle w:val="ListParagraph"/>
        <w:numPr>
          <w:ilvl w:val="2"/>
          <w:numId w:val="3"/>
        </w:numPr>
        <w:rPr>
          <w:szCs w:val="22"/>
        </w:rPr>
      </w:pPr>
      <w:r>
        <w:rPr>
          <w:szCs w:val="22"/>
        </w:rPr>
        <w:t xml:space="preserve">Submission has been walked through </w:t>
      </w:r>
    </w:p>
    <w:p w14:paraId="62307416" w14:textId="77777777" w:rsidR="0016408C" w:rsidRDefault="0016408C" w:rsidP="00F5772D">
      <w:pPr>
        <w:pStyle w:val="ListParagraph"/>
        <w:numPr>
          <w:ilvl w:val="2"/>
          <w:numId w:val="3"/>
        </w:numPr>
        <w:rPr>
          <w:szCs w:val="22"/>
        </w:rPr>
      </w:pPr>
      <w:r>
        <w:rPr>
          <w:szCs w:val="22"/>
        </w:rPr>
        <w:t>Discussion</w:t>
      </w:r>
    </w:p>
    <w:p w14:paraId="77E26D7E" w14:textId="77777777" w:rsidR="0016408C" w:rsidRDefault="00E44FEF" w:rsidP="00F5772D">
      <w:pPr>
        <w:pStyle w:val="ListParagraph"/>
        <w:numPr>
          <w:ilvl w:val="3"/>
          <w:numId w:val="3"/>
        </w:numPr>
        <w:rPr>
          <w:color w:val="000000" w:themeColor="text1"/>
          <w:lang w:val="en-US"/>
        </w:rPr>
      </w:pPr>
      <w:r>
        <w:rPr>
          <w:color w:val="000000" w:themeColor="text1"/>
          <w:lang w:val="en-US"/>
        </w:rPr>
        <w:t>C: Each SMD has an authenticator function, that means you have distributed authenticator</w:t>
      </w:r>
      <w:r w:rsidR="00735B20">
        <w:rPr>
          <w:color w:val="000000" w:themeColor="text1"/>
          <w:lang w:val="en-US"/>
        </w:rPr>
        <w:t xml:space="preserve"> and I am not sure if it follows the current motion which states that each STA will connect to the same SMD</w:t>
      </w:r>
    </w:p>
    <w:p w14:paraId="448F847E" w14:textId="77777777" w:rsidR="00735B20" w:rsidRDefault="00735B20" w:rsidP="00F5772D">
      <w:pPr>
        <w:pStyle w:val="ListParagraph"/>
        <w:numPr>
          <w:ilvl w:val="3"/>
          <w:numId w:val="3"/>
        </w:numPr>
        <w:rPr>
          <w:color w:val="000000" w:themeColor="text1"/>
          <w:lang w:val="en-US"/>
        </w:rPr>
      </w:pPr>
      <w:r>
        <w:rPr>
          <w:color w:val="000000" w:themeColor="text1"/>
          <w:lang w:val="en-US"/>
        </w:rPr>
        <w:t>A: I think the motion indicates support to both centralized and distributed architectures. In distributed architecture, as shown in slide 6, the identifier is the same SMD and is just deployed in a distributed manner</w:t>
      </w:r>
    </w:p>
    <w:p w14:paraId="50DAAA38" w14:textId="77777777" w:rsidR="00735B20" w:rsidRDefault="00735B20" w:rsidP="00F5772D">
      <w:pPr>
        <w:pStyle w:val="ListParagraph"/>
        <w:numPr>
          <w:ilvl w:val="3"/>
          <w:numId w:val="3"/>
        </w:numPr>
        <w:rPr>
          <w:color w:val="000000" w:themeColor="text1"/>
          <w:lang w:val="en-US"/>
        </w:rPr>
      </w:pPr>
      <w:r>
        <w:rPr>
          <w:color w:val="000000" w:themeColor="text1"/>
          <w:lang w:val="en-US"/>
        </w:rPr>
        <w:t>C: This association with SMD is conflicting with the existing spec. Today, the data frame is sent to a specific AP and sending the association sending to SMD, the definitions need to be changed as I am not convinced that this is the way and we want more discussion</w:t>
      </w:r>
    </w:p>
    <w:p w14:paraId="6FC0F504" w14:textId="77777777" w:rsidR="00735B20" w:rsidRDefault="00735B20" w:rsidP="00F5772D">
      <w:pPr>
        <w:pStyle w:val="ListParagraph"/>
        <w:numPr>
          <w:ilvl w:val="3"/>
          <w:numId w:val="3"/>
        </w:numPr>
        <w:rPr>
          <w:color w:val="000000" w:themeColor="text1"/>
          <w:lang w:val="en-US"/>
        </w:rPr>
      </w:pPr>
      <w:r>
        <w:rPr>
          <w:color w:val="000000" w:themeColor="text1"/>
          <w:lang w:val="en-US"/>
        </w:rPr>
        <w:t>A: I think the discussions should follow the motion and move forward</w:t>
      </w:r>
    </w:p>
    <w:p w14:paraId="58849004" w14:textId="77777777" w:rsidR="00735B20" w:rsidRPr="00703308" w:rsidRDefault="00735B20" w:rsidP="00F5772D">
      <w:pPr>
        <w:pStyle w:val="ListParagraph"/>
        <w:numPr>
          <w:ilvl w:val="3"/>
          <w:numId w:val="3"/>
        </w:numPr>
        <w:rPr>
          <w:color w:val="000000" w:themeColor="text1"/>
          <w:lang w:val="en-US"/>
        </w:rPr>
      </w:pPr>
      <w:r>
        <w:rPr>
          <w:color w:val="000000" w:themeColor="text1"/>
          <w:lang w:val="en-US"/>
        </w:rPr>
        <w:t xml:space="preserve">C: But this means that we may have to change all the </w:t>
      </w:r>
      <w:proofErr w:type="spellStart"/>
      <w:r>
        <w:rPr>
          <w:color w:val="000000" w:themeColor="text1"/>
          <w:lang w:val="en-US"/>
        </w:rPr>
        <w:t>defintions</w:t>
      </w:r>
      <w:proofErr w:type="spellEnd"/>
      <w:r>
        <w:rPr>
          <w:color w:val="000000" w:themeColor="text1"/>
          <w:lang w:val="en-US"/>
        </w:rPr>
        <w:t xml:space="preserve"> and what you say about data frames is something I disagree. If you want to go there, we should do the entire thing.</w:t>
      </w:r>
    </w:p>
    <w:p w14:paraId="7095C324" w14:textId="77777777" w:rsidR="00F079B7" w:rsidRDefault="00F079B7" w:rsidP="00F079B7">
      <w:pPr>
        <w:rPr>
          <w:color w:val="000000" w:themeColor="text1"/>
          <w:szCs w:val="22"/>
        </w:rPr>
      </w:pPr>
    </w:p>
    <w:p w14:paraId="3C6C262D" w14:textId="77777777" w:rsidR="00F079B7" w:rsidRDefault="00F079B7" w:rsidP="00F5772D">
      <w:pPr>
        <w:pStyle w:val="ListParagraph"/>
        <w:numPr>
          <w:ilvl w:val="0"/>
          <w:numId w:val="3"/>
        </w:numPr>
      </w:pPr>
      <w:proofErr w:type="spellStart"/>
      <w:r w:rsidRPr="00450553">
        <w:t>AoB</w:t>
      </w:r>
      <w:proofErr w:type="spellEnd"/>
      <w:r w:rsidRPr="00450553">
        <w:t>:</w:t>
      </w:r>
      <w:r>
        <w:t xml:space="preserve"> None</w:t>
      </w:r>
    </w:p>
    <w:p w14:paraId="1C016DFB" w14:textId="77777777" w:rsidR="00F079B7" w:rsidRDefault="00F079B7" w:rsidP="00F079B7"/>
    <w:p w14:paraId="7DE503A8" w14:textId="77777777" w:rsidR="00F079B7" w:rsidRPr="00450553" w:rsidRDefault="00F079B7" w:rsidP="00F5772D">
      <w:pPr>
        <w:pStyle w:val="ListParagraph"/>
        <w:numPr>
          <w:ilvl w:val="0"/>
          <w:numId w:val="3"/>
        </w:numPr>
      </w:pPr>
      <w:r>
        <w:t xml:space="preserve">Adjourn: Meeting was adjourned at </w:t>
      </w:r>
      <w:r w:rsidR="00735B20">
        <w:t>12</w:t>
      </w:r>
      <w:r>
        <w:t>:0</w:t>
      </w:r>
      <w:r w:rsidR="00735B20">
        <w:t>0</w:t>
      </w:r>
      <w:r>
        <w:t xml:space="preserve"> PM EDT</w:t>
      </w:r>
    </w:p>
    <w:p w14:paraId="55CA3D30" w14:textId="77777777" w:rsidR="00F079B7" w:rsidRDefault="00F079B7" w:rsidP="00F079B7">
      <w:pPr>
        <w:rPr>
          <w:color w:val="000000" w:themeColor="text1"/>
          <w:szCs w:val="22"/>
        </w:rPr>
      </w:pPr>
    </w:p>
    <w:p w14:paraId="4A9A4FB3" w14:textId="77777777" w:rsidR="00897112" w:rsidRPr="00151149" w:rsidRDefault="00897112" w:rsidP="00897112">
      <w:pPr>
        <w:pStyle w:val="Heading2"/>
      </w:pPr>
      <w:r>
        <w:rPr>
          <w:highlight w:val="yellow"/>
        </w:rPr>
        <w:t>3</w:t>
      </w:r>
      <w:r w:rsidRPr="00897112">
        <w:rPr>
          <w:highlight w:val="yellow"/>
          <w:vertAlign w:val="superscript"/>
        </w:rPr>
        <w:t>rd</w:t>
      </w:r>
      <w:r>
        <w:rPr>
          <w:highlight w:val="yellow"/>
        </w:rPr>
        <w:t xml:space="preserve"> </w:t>
      </w:r>
      <w:r w:rsidRPr="00151149">
        <w:rPr>
          <w:highlight w:val="yellow"/>
        </w:rPr>
        <w:t xml:space="preserve">Conf. Call: March </w:t>
      </w:r>
      <w:r>
        <w:rPr>
          <w:highlight w:val="yellow"/>
        </w:rPr>
        <w:t>31</w:t>
      </w:r>
      <w:r w:rsidRPr="00151149">
        <w:rPr>
          <w:highlight w:val="yellow"/>
        </w:rPr>
        <w:t xml:space="preserve"> (19:00–21:00 ET)–MAC</w:t>
      </w:r>
    </w:p>
    <w:p w14:paraId="1CF06A22" w14:textId="77777777" w:rsidR="00897112" w:rsidRPr="000F142F" w:rsidRDefault="00897112" w:rsidP="00897112"/>
    <w:p w14:paraId="4E24679A" w14:textId="77777777" w:rsidR="00897112" w:rsidRPr="000F142F" w:rsidRDefault="00897112" w:rsidP="00F5772D">
      <w:pPr>
        <w:numPr>
          <w:ilvl w:val="0"/>
          <w:numId w:val="4"/>
        </w:numPr>
      </w:pPr>
      <w:r w:rsidRPr="000F142F">
        <w:t xml:space="preserve">The chair called the meeting to order at </w:t>
      </w:r>
      <w:r>
        <w:t>7:02 PM EDT.</w:t>
      </w:r>
    </w:p>
    <w:p w14:paraId="65A76333" w14:textId="77777777" w:rsidR="00897112" w:rsidRDefault="00897112" w:rsidP="00F5772D">
      <w:pPr>
        <w:numPr>
          <w:ilvl w:val="1"/>
          <w:numId w:val="4"/>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619576B7" w14:textId="77777777" w:rsidR="00897112" w:rsidRDefault="00897112" w:rsidP="00F5772D">
      <w:pPr>
        <w:numPr>
          <w:ilvl w:val="1"/>
          <w:numId w:val="4"/>
        </w:numPr>
        <w:rPr>
          <w:lang w:eastAsia="ja-JP"/>
        </w:rPr>
      </w:pPr>
      <w:r>
        <w:rPr>
          <w:lang w:eastAsia="ja-JP"/>
        </w:rPr>
        <w:t>The secretary for the session is Srinivas Kandala</w:t>
      </w:r>
    </w:p>
    <w:p w14:paraId="3DF8267E" w14:textId="77777777" w:rsidR="00897112" w:rsidRDefault="00897112" w:rsidP="00897112">
      <w:pPr>
        <w:ind w:left="792"/>
        <w:rPr>
          <w:lang w:eastAsia="ja-JP"/>
        </w:rPr>
      </w:pPr>
    </w:p>
    <w:p w14:paraId="73E98BB5" w14:textId="77777777" w:rsidR="00897112" w:rsidRPr="000F142F" w:rsidRDefault="00897112" w:rsidP="00F5772D">
      <w:pPr>
        <w:numPr>
          <w:ilvl w:val="0"/>
          <w:numId w:val="4"/>
        </w:numPr>
      </w:pPr>
      <w:r w:rsidRPr="000F142F">
        <w:t>Chair’s reminder on meeting and patent policies.</w:t>
      </w:r>
    </w:p>
    <w:p w14:paraId="61A19A16" w14:textId="77777777" w:rsidR="00897112" w:rsidRDefault="00897112" w:rsidP="00F5772D">
      <w:pPr>
        <w:numPr>
          <w:ilvl w:val="1"/>
          <w:numId w:val="4"/>
        </w:numPr>
      </w:pPr>
      <w:r w:rsidRPr="000F142F">
        <w:t xml:space="preserve">The chair </w:t>
      </w:r>
      <w:r>
        <w:t>reminded attendees of the patent polices.</w:t>
      </w:r>
    </w:p>
    <w:p w14:paraId="0FA1173C" w14:textId="376187B2" w:rsidR="00897112" w:rsidRPr="000F142F" w:rsidRDefault="00897112" w:rsidP="00F5772D">
      <w:pPr>
        <w:numPr>
          <w:ilvl w:val="1"/>
          <w:numId w:val="4"/>
        </w:numPr>
      </w:pPr>
      <w:r>
        <w:t xml:space="preserve">Chair </w:t>
      </w:r>
      <w:r w:rsidRPr="000F142F">
        <w:t>called for essential patent</w:t>
      </w:r>
      <w:r>
        <w:t>s,</w:t>
      </w:r>
      <w:r w:rsidRPr="000F142F">
        <w:t xml:space="preserve"> and </w:t>
      </w:r>
      <w:r w:rsidR="00F94D41">
        <w:t>none were</w:t>
      </w:r>
      <w:r w:rsidRPr="000F142F">
        <w:t xml:space="preserve"> indicated.</w:t>
      </w:r>
    </w:p>
    <w:p w14:paraId="32051916" w14:textId="77777777" w:rsidR="00897112" w:rsidRPr="000F142F" w:rsidRDefault="00897112" w:rsidP="00F5772D">
      <w:pPr>
        <w:numPr>
          <w:ilvl w:val="1"/>
          <w:numId w:val="4"/>
        </w:numPr>
      </w:pPr>
      <w:r w:rsidRPr="000F142F">
        <w:t>The chair reminded attendees that participation is on an individual basis.</w:t>
      </w:r>
    </w:p>
    <w:p w14:paraId="08A034FE" w14:textId="77777777" w:rsidR="00897112" w:rsidRPr="000F142F" w:rsidRDefault="00897112" w:rsidP="00F5772D">
      <w:pPr>
        <w:numPr>
          <w:ilvl w:val="1"/>
          <w:numId w:val="4"/>
        </w:numPr>
      </w:pPr>
      <w:r w:rsidRPr="000F142F">
        <w:t xml:space="preserve">The chair reminded attendees of IEEE </w:t>
      </w:r>
      <w:r>
        <w:t xml:space="preserve">meeting and </w:t>
      </w:r>
      <w:r w:rsidRPr="000F142F">
        <w:t>copy right policies.</w:t>
      </w:r>
    </w:p>
    <w:p w14:paraId="051D9924" w14:textId="77777777" w:rsidR="00897112" w:rsidRDefault="00897112" w:rsidP="00F5772D">
      <w:pPr>
        <w:numPr>
          <w:ilvl w:val="1"/>
          <w:numId w:val="4"/>
        </w:numPr>
      </w:pPr>
      <w:r w:rsidRPr="000F142F">
        <w:t xml:space="preserve">Chair’s reminder on </w:t>
      </w:r>
      <w:r>
        <w:t>recording attendance through IMAT</w:t>
      </w:r>
    </w:p>
    <w:p w14:paraId="5B88BBA4" w14:textId="77777777" w:rsidR="00B94CA8" w:rsidRDefault="00B94CA8" w:rsidP="00B94CA8">
      <w:pPr>
        <w:ind w:left="360"/>
        <w:rPr>
          <w:b/>
        </w:rPr>
      </w:pPr>
    </w:p>
    <w:p w14:paraId="279359F2" w14:textId="77777777" w:rsidR="00B94CA8" w:rsidRDefault="00B94CA8" w:rsidP="00B94CA8">
      <w:pPr>
        <w:ind w:left="360"/>
      </w:pPr>
      <w:r w:rsidRPr="00B94CA8">
        <w:rPr>
          <w:b/>
        </w:rPr>
        <w:t xml:space="preserve">Recorded attendance through </w:t>
      </w:r>
      <w:proofErr w:type="spellStart"/>
      <w:r w:rsidRPr="00B94CA8">
        <w:rPr>
          <w:b/>
        </w:rPr>
        <w:t>Imat</w:t>
      </w:r>
      <w:proofErr w:type="spellEnd"/>
      <w:r w:rsidRPr="00B94CA8">
        <w:rPr>
          <w:b/>
        </w:rPr>
        <w:t xml:space="preserve"> and e-mail:</w:t>
      </w:r>
    </w:p>
    <w:p w14:paraId="5AEE6ACF" w14:textId="77777777" w:rsidR="00B94CA8" w:rsidRDefault="00B94CA8" w:rsidP="00B94CA8"/>
    <w:tbl>
      <w:tblPr>
        <w:tblW w:w="9400" w:type="dxa"/>
        <w:tblInd w:w="612" w:type="dxa"/>
        <w:tblLook w:val="04A0" w:firstRow="1" w:lastRow="0" w:firstColumn="1" w:lastColumn="0" w:noHBand="0" w:noVBand="1"/>
      </w:tblPr>
      <w:tblGrid>
        <w:gridCol w:w="2305"/>
        <w:gridCol w:w="4522"/>
        <w:gridCol w:w="222"/>
        <w:gridCol w:w="2351"/>
      </w:tblGrid>
      <w:tr w:rsidR="00B94CA8" w:rsidRPr="00B94CA8" w14:paraId="5F32784D" w14:textId="77777777" w:rsidTr="00B94CA8">
        <w:trPr>
          <w:trHeight w:val="300"/>
        </w:trPr>
        <w:tc>
          <w:tcPr>
            <w:tcW w:w="2305" w:type="dxa"/>
            <w:tcBorders>
              <w:top w:val="nil"/>
              <w:left w:val="nil"/>
              <w:bottom w:val="nil"/>
              <w:right w:val="nil"/>
            </w:tcBorders>
            <w:shd w:val="clear" w:color="auto" w:fill="auto"/>
            <w:noWrap/>
            <w:vAlign w:val="bottom"/>
            <w:hideMark/>
          </w:tcPr>
          <w:p w14:paraId="0784757F" w14:textId="77777777"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Name</w:t>
            </w:r>
          </w:p>
        </w:tc>
        <w:tc>
          <w:tcPr>
            <w:tcW w:w="4744" w:type="dxa"/>
            <w:gridSpan w:val="2"/>
            <w:tcBorders>
              <w:top w:val="nil"/>
              <w:left w:val="nil"/>
              <w:bottom w:val="nil"/>
              <w:right w:val="nil"/>
            </w:tcBorders>
            <w:shd w:val="clear" w:color="auto" w:fill="auto"/>
            <w:noWrap/>
            <w:vAlign w:val="bottom"/>
            <w:hideMark/>
          </w:tcPr>
          <w:p w14:paraId="7F9C4AFF" w14:textId="77777777"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Affiliation</w:t>
            </w:r>
          </w:p>
        </w:tc>
        <w:tc>
          <w:tcPr>
            <w:tcW w:w="2351" w:type="dxa"/>
            <w:tcBorders>
              <w:top w:val="nil"/>
              <w:left w:val="nil"/>
              <w:bottom w:val="nil"/>
              <w:right w:val="nil"/>
            </w:tcBorders>
            <w:shd w:val="clear" w:color="auto" w:fill="auto"/>
            <w:noWrap/>
            <w:vAlign w:val="bottom"/>
            <w:hideMark/>
          </w:tcPr>
          <w:p w14:paraId="29F60BE1" w14:textId="77777777" w:rsidR="00B94CA8" w:rsidRPr="00B94CA8" w:rsidRDefault="00B94CA8" w:rsidP="00B94CA8">
            <w:pPr>
              <w:rPr>
                <w:rFonts w:ascii="Calibri" w:hAnsi="Calibri" w:cs="Calibri"/>
                <w:color w:val="000000"/>
                <w:szCs w:val="22"/>
                <w:lang w:val="en-US"/>
              </w:rPr>
            </w:pPr>
          </w:p>
        </w:tc>
      </w:tr>
      <w:tr w:rsidR="00B94CA8" w:rsidRPr="00B94CA8" w14:paraId="20842CCC" w14:textId="77777777" w:rsidTr="00B94CA8">
        <w:trPr>
          <w:trHeight w:val="300"/>
        </w:trPr>
        <w:tc>
          <w:tcPr>
            <w:tcW w:w="2305" w:type="dxa"/>
            <w:tcBorders>
              <w:top w:val="nil"/>
              <w:left w:val="nil"/>
              <w:bottom w:val="nil"/>
              <w:right w:val="nil"/>
            </w:tcBorders>
            <w:shd w:val="clear" w:color="auto" w:fill="auto"/>
            <w:noWrap/>
            <w:vAlign w:val="bottom"/>
            <w:hideMark/>
          </w:tcPr>
          <w:p w14:paraId="2E3DF95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 </w:t>
            </w:r>
            <w:proofErr w:type="spellStart"/>
            <w:r w:rsidRPr="00B94CA8">
              <w:rPr>
                <w:rFonts w:ascii="Calibri" w:hAnsi="Calibri" w:cs="Calibri"/>
                <w:color w:val="000000"/>
                <w:szCs w:val="22"/>
                <w:lang w:val="en-US"/>
              </w:rPr>
              <w:t>Xiangxin</w:t>
            </w:r>
            <w:proofErr w:type="spellEnd"/>
          </w:p>
        </w:tc>
        <w:tc>
          <w:tcPr>
            <w:tcW w:w="7095" w:type="dxa"/>
            <w:gridSpan w:val="3"/>
            <w:tcBorders>
              <w:top w:val="nil"/>
              <w:left w:val="nil"/>
              <w:bottom w:val="nil"/>
              <w:right w:val="nil"/>
            </w:tcBorders>
            <w:shd w:val="clear" w:color="auto" w:fill="auto"/>
            <w:noWrap/>
            <w:vAlign w:val="bottom"/>
            <w:hideMark/>
          </w:tcPr>
          <w:p w14:paraId="1A93508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(Shanghai) Co., Ltd.</w:t>
            </w:r>
          </w:p>
        </w:tc>
      </w:tr>
      <w:tr w:rsidR="00B94CA8" w:rsidRPr="00B94CA8" w14:paraId="53DC34A7" w14:textId="77777777" w:rsidTr="00B94CA8">
        <w:trPr>
          <w:trHeight w:val="300"/>
        </w:trPr>
        <w:tc>
          <w:tcPr>
            <w:tcW w:w="2305" w:type="dxa"/>
            <w:tcBorders>
              <w:top w:val="nil"/>
              <w:left w:val="nil"/>
              <w:bottom w:val="nil"/>
              <w:right w:val="nil"/>
            </w:tcBorders>
            <w:shd w:val="clear" w:color="auto" w:fill="auto"/>
            <w:noWrap/>
            <w:vAlign w:val="bottom"/>
            <w:hideMark/>
          </w:tcPr>
          <w:p w14:paraId="09B74FF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Shi, </w:t>
            </w:r>
            <w:proofErr w:type="spellStart"/>
            <w:r w:rsidRPr="00B94CA8">
              <w:rPr>
                <w:rFonts w:ascii="Calibri" w:hAnsi="Calibri" w:cs="Calibri"/>
                <w:color w:val="000000"/>
                <w:szCs w:val="22"/>
                <w:lang w:val="en-US"/>
              </w:rPr>
              <w:t>Zhenpeng</w:t>
            </w:r>
            <w:proofErr w:type="spellEnd"/>
          </w:p>
        </w:tc>
        <w:tc>
          <w:tcPr>
            <w:tcW w:w="7095" w:type="dxa"/>
            <w:gridSpan w:val="3"/>
            <w:tcBorders>
              <w:top w:val="nil"/>
              <w:left w:val="nil"/>
              <w:bottom w:val="nil"/>
              <w:right w:val="nil"/>
            </w:tcBorders>
            <w:shd w:val="clear" w:color="auto" w:fill="auto"/>
            <w:noWrap/>
            <w:vAlign w:val="bottom"/>
            <w:hideMark/>
          </w:tcPr>
          <w:p w14:paraId="5883D05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6E806D8C" w14:textId="77777777" w:rsidTr="00B94CA8">
        <w:trPr>
          <w:trHeight w:val="300"/>
        </w:trPr>
        <w:tc>
          <w:tcPr>
            <w:tcW w:w="2305" w:type="dxa"/>
            <w:tcBorders>
              <w:top w:val="nil"/>
              <w:left w:val="nil"/>
              <w:bottom w:val="nil"/>
              <w:right w:val="nil"/>
            </w:tcBorders>
            <w:shd w:val="clear" w:color="auto" w:fill="auto"/>
            <w:noWrap/>
            <w:vAlign w:val="bottom"/>
            <w:hideMark/>
          </w:tcPr>
          <w:p w14:paraId="41DCDA7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 Ju-Hyung</w:t>
            </w:r>
          </w:p>
        </w:tc>
        <w:tc>
          <w:tcPr>
            <w:tcW w:w="4744" w:type="dxa"/>
            <w:gridSpan w:val="2"/>
            <w:tcBorders>
              <w:top w:val="nil"/>
              <w:left w:val="nil"/>
              <w:bottom w:val="nil"/>
              <w:right w:val="nil"/>
            </w:tcBorders>
            <w:shd w:val="clear" w:color="auto" w:fill="auto"/>
            <w:noWrap/>
            <w:vAlign w:val="bottom"/>
            <w:hideMark/>
          </w:tcPr>
          <w:p w14:paraId="50B5BB0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14:paraId="66D402E8" w14:textId="77777777" w:rsidR="00B94CA8" w:rsidRPr="00B94CA8" w:rsidRDefault="00B94CA8" w:rsidP="00B94CA8">
            <w:pPr>
              <w:rPr>
                <w:rFonts w:ascii="Calibri" w:hAnsi="Calibri" w:cs="Calibri"/>
                <w:color w:val="000000"/>
                <w:szCs w:val="22"/>
                <w:lang w:val="en-US"/>
              </w:rPr>
            </w:pPr>
          </w:p>
        </w:tc>
      </w:tr>
      <w:tr w:rsidR="00B94CA8" w:rsidRPr="00B94CA8" w14:paraId="5DA1548A" w14:textId="77777777" w:rsidTr="00B94CA8">
        <w:trPr>
          <w:trHeight w:val="300"/>
        </w:trPr>
        <w:tc>
          <w:tcPr>
            <w:tcW w:w="2305" w:type="dxa"/>
            <w:tcBorders>
              <w:top w:val="nil"/>
              <w:left w:val="nil"/>
              <w:bottom w:val="nil"/>
              <w:right w:val="nil"/>
            </w:tcBorders>
            <w:shd w:val="clear" w:color="auto" w:fill="auto"/>
            <w:noWrap/>
            <w:vAlign w:val="bottom"/>
            <w:hideMark/>
          </w:tcPr>
          <w:p w14:paraId="4FF789F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Noh, Si-Chan</w:t>
            </w:r>
          </w:p>
        </w:tc>
        <w:tc>
          <w:tcPr>
            <w:tcW w:w="4744" w:type="dxa"/>
            <w:gridSpan w:val="2"/>
            <w:tcBorders>
              <w:top w:val="nil"/>
              <w:left w:val="nil"/>
              <w:bottom w:val="nil"/>
              <w:right w:val="nil"/>
            </w:tcBorders>
            <w:shd w:val="clear" w:color="auto" w:fill="auto"/>
            <w:noWrap/>
            <w:vAlign w:val="bottom"/>
            <w:hideMark/>
          </w:tcPr>
          <w:p w14:paraId="6673ECF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351" w:type="dxa"/>
            <w:tcBorders>
              <w:top w:val="nil"/>
              <w:left w:val="nil"/>
              <w:bottom w:val="nil"/>
              <w:right w:val="nil"/>
            </w:tcBorders>
            <w:shd w:val="clear" w:color="auto" w:fill="auto"/>
            <w:noWrap/>
            <w:vAlign w:val="bottom"/>
            <w:hideMark/>
          </w:tcPr>
          <w:p w14:paraId="0855C633" w14:textId="77777777" w:rsidR="00B94CA8" w:rsidRPr="00B94CA8" w:rsidRDefault="00B94CA8" w:rsidP="00B94CA8">
            <w:pPr>
              <w:rPr>
                <w:rFonts w:ascii="Calibri" w:hAnsi="Calibri" w:cs="Calibri"/>
                <w:color w:val="000000"/>
                <w:szCs w:val="22"/>
                <w:lang w:val="en-US"/>
              </w:rPr>
            </w:pPr>
          </w:p>
        </w:tc>
      </w:tr>
      <w:tr w:rsidR="00B94CA8" w:rsidRPr="00B94CA8" w14:paraId="2E3F33C8" w14:textId="77777777" w:rsidTr="00B94CA8">
        <w:trPr>
          <w:trHeight w:val="300"/>
        </w:trPr>
        <w:tc>
          <w:tcPr>
            <w:tcW w:w="2305" w:type="dxa"/>
            <w:tcBorders>
              <w:top w:val="nil"/>
              <w:left w:val="nil"/>
              <w:bottom w:val="nil"/>
              <w:right w:val="nil"/>
            </w:tcBorders>
            <w:shd w:val="clear" w:color="auto" w:fill="auto"/>
            <w:noWrap/>
            <w:vAlign w:val="bottom"/>
            <w:hideMark/>
          </w:tcPr>
          <w:p w14:paraId="11350CF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Ouchi</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Masatomo</w:t>
            </w:r>
            <w:proofErr w:type="spellEnd"/>
          </w:p>
        </w:tc>
        <w:tc>
          <w:tcPr>
            <w:tcW w:w="4522" w:type="dxa"/>
            <w:tcBorders>
              <w:top w:val="nil"/>
              <w:left w:val="nil"/>
              <w:bottom w:val="nil"/>
              <w:right w:val="nil"/>
            </w:tcBorders>
            <w:shd w:val="clear" w:color="auto" w:fill="auto"/>
            <w:noWrap/>
            <w:vAlign w:val="bottom"/>
            <w:hideMark/>
          </w:tcPr>
          <w:p w14:paraId="3B3E7F7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67AC28F4"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2AC1219" w14:textId="77777777" w:rsidR="00B94CA8" w:rsidRPr="00B94CA8" w:rsidRDefault="00B94CA8" w:rsidP="00B94CA8">
            <w:pPr>
              <w:rPr>
                <w:sz w:val="20"/>
                <w:lang w:val="en-US"/>
              </w:rPr>
            </w:pPr>
          </w:p>
        </w:tc>
      </w:tr>
      <w:tr w:rsidR="00B94CA8" w:rsidRPr="00B94CA8" w14:paraId="55BD6770" w14:textId="77777777" w:rsidTr="00B94CA8">
        <w:trPr>
          <w:trHeight w:val="300"/>
        </w:trPr>
        <w:tc>
          <w:tcPr>
            <w:tcW w:w="2305" w:type="dxa"/>
            <w:tcBorders>
              <w:top w:val="nil"/>
              <w:left w:val="nil"/>
              <w:bottom w:val="nil"/>
              <w:right w:val="nil"/>
            </w:tcBorders>
            <w:shd w:val="clear" w:color="auto" w:fill="auto"/>
            <w:noWrap/>
            <w:vAlign w:val="bottom"/>
            <w:hideMark/>
          </w:tcPr>
          <w:p w14:paraId="49B24C4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Ohtani</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Tomoya</w:t>
            </w:r>
            <w:proofErr w:type="spellEnd"/>
          </w:p>
        </w:tc>
        <w:tc>
          <w:tcPr>
            <w:tcW w:w="4522" w:type="dxa"/>
            <w:tcBorders>
              <w:top w:val="nil"/>
              <w:left w:val="nil"/>
              <w:bottom w:val="nil"/>
              <w:right w:val="nil"/>
            </w:tcBorders>
            <w:shd w:val="clear" w:color="auto" w:fill="auto"/>
            <w:noWrap/>
            <w:vAlign w:val="bottom"/>
            <w:hideMark/>
          </w:tcPr>
          <w:p w14:paraId="5826459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4F47C7D5"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FCA0F66" w14:textId="77777777" w:rsidR="00B94CA8" w:rsidRPr="00B94CA8" w:rsidRDefault="00B94CA8" w:rsidP="00B94CA8">
            <w:pPr>
              <w:rPr>
                <w:sz w:val="20"/>
                <w:lang w:val="en-US"/>
              </w:rPr>
            </w:pPr>
          </w:p>
        </w:tc>
      </w:tr>
      <w:tr w:rsidR="00B94CA8" w:rsidRPr="00B94CA8" w14:paraId="6AE8D35B" w14:textId="77777777" w:rsidTr="00B94CA8">
        <w:trPr>
          <w:trHeight w:val="300"/>
        </w:trPr>
        <w:tc>
          <w:tcPr>
            <w:tcW w:w="2305" w:type="dxa"/>
            <w:tcBorders>
              <w:top w:val="nil"/>
              <w:left w:val="nil"/>
              <w:bottom w:val="nil"/>
              <w:right w:val="nil"/>
            </w:tcBorders>
            <w:shd w:val="clear" w:color="auto" w:fill="auto"/>
            <w:noWrap/>
            <w:vAlign w:val="bottom"/>
            <w:hideMark/>
          </w:tcPr>
          <w:p w14:paraId="5E36140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Shirakawa, Atsushi</w:t>
            </w:r>
          </w:p>
        </w:tc>
        <w:tc>
          <w:tcPr>
            <w:tcW w:w="7095" w:type="dxa"/>
            <w:gridSpan w:val="3"/>
            <w:tcBorders>
              <w:top w:val="nil"/>
              <w:left w:val="nil"/>
              <w:bottom w:val="nil"/>
              <w:right w:val="nil"/>
            </w:tcBorders>
            <w:shd w:val="clear" w:color="auto" w:fill="auto"/>
            <w:noWrap/>
            <w:vAlign w:val="bottom"/>
            <w:hideMark/>
          </w:tcPr>
          <w:p w14:paraId="5BABDA7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14:paraId="278ECD43" w14:textId="77777777" w:rsidTr="00B94CA8">
        <w:trPr>
          <w:trHeight w:val="300"/>
        </w:trPr>
        <w:tc>
          <w:tcPr>
            <w:tcW w:w="2305" w:type="dxa"/>
            <w:tcBorders>
              <w:top w:val="nil"/>
              <w:left w:val="nil"/>
              <w:bottom w:val="nil"/>
              <w:right w:val="nil"/>
            </w:tcBorders>
            <w:shd w:val="clear" w:color="auto" w:fill="auto"/>
            <w:noWrap/>
            <w:vAlign w:val="bottom"/>
            <w:hideMark/>
          </w:tcPr>
          <w:p w14:paraId="010138E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lastRenderedPageBreak/>
              <w:t>Smith, Malcolm</w:t>
            </w:r>
          </w:p>
        </w:tc>
        <w:tc>
          <w:tcPr>
            <w:tcW w:w="4744" w:type="dxa"/>
            <w:gridSpan w:val="2"/>
            <w:tcBorders>
              <w:top w:val="nil"/>
              <w:left w:val="nil"/>
              <w:bottom w:val="nil"/>
              <w:right w:val="nil"/>
            </w:tcBorders>
            <w:shd w:val="clear" w:color="auto" w:fill="auto"/>
            <w:noWrap/>
            <w:vAlign w:val="bottom"/>
            <w:hideMark/>
          </w:tcPr>
          <w:p w14:paraId="26EFDC1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5ADB3BB7" w14:textId="77777777" w:rsidR="00B94CA8" w:rsidRPr="00B94CA8" w:rsidRDefault="00B94CA8" w:rsidP="00B94CA8">
            <w:pPr>
              <w:rPr>
                <w:rFonts w:ascii="Calibri" w:hAnsi="Calibri" w:cs="Calibri"/>
                <w:color w:val="000000"/>
                <w:szCs w:val="22"/>
                <w:lang w:val="en-US"/>
              </w:rPr>
            </w:pPr>
          </w:p>
        </w:tc>
      </w:tr>
      <w:tr w:rsidR="00B94CA8" w:rsidRPr="00B94CA8" w14:paraId="791623EE" w14:textId="77777777" w:rsidTr="00B94CA8">
        <w:trPr>
          <w:trHeight w:val="300"/>
        </w:trPr>
        <w:tc>
          <w:tcPr>
            <w:tcW w:w="2305" w:type="dxa"/>
            <w:tcBorders>
              <w:top w:val="nil"/>
              <w:left w:val="nil"/>
              <w:bottom w:val="nil"/>
              <w:right w:val="nil"/>
            </w:tcBorders>
            <w:shd w:val="clear" w:color="auto" w:fill="auto"/>
            <w:noWrap/>
            <w:vAlign w:val="bottom"/>
            <w:hideMark/>
          </w:tcPr>
          <w:p w14:paraId="2C65432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Singh, Aditi</w:t>
            </w:r>
          </w:p>
        </w:tc>
        <w:tc>
          <w:tcPr>
            <w:tcW w:w="7095" w:type="dxa"/>
            <w:gridSpan w:val="3"/>
            <w:tcBorders>
              <w:top w:val="nil"/>
              <w:left w:val="nil"/>
              <w:bottom w:val="nil"/>
              <w:right w:val="nil"/>
            </w:tcBorders>
            <w:shd w:val="clear" w:color="auto" w:fill="auto"/>
            <w:noWrap/>
            <w:vAlign w:val="bottom"/>
            <w:hideMark/>
          </w:tcPr>
          <w:p w14:paraId="43CF0C4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Charter Communications</w:t>
            </w:r>
          </w:p>
        </w:tc>
      </w:tr>
      <w:tr w:rsidR="00B94CA8" w:rsidRPr="00B94CA8" w14:paraId="000EF012" w14:textId="77777777" w:rsidTr="00B94CA8">
        <w:trPr>
          <w:trHeight w:val="300"/>
        </w:trPr>
        <w:tc>
          <w:tcPr>
            <w:tcW w:w="2305" w:type="dxa"/>
            <w:tcBorders>
              <w:top w:val="nil"/>
              <w:left w:val="nil"/>
              <w:bottom w:val="nil"/>
              <w:right w:val="nil"/>
            </w:tcBorders>
            <w:shd w:val="clear" w:color="auto" w:fill="auto"/>
            <w:noWrap/>
            <w:vAlign w:val="bottom"/>
            <w:hideMark/>
          </w:tcPr>
          <w:p w14:paraId="616D472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huang</w:t>
            </w:r>
            <w:proofErr w:type="spellEnd"/>
            <w:r w:rsidRPr="00B94CA8">
              <w:rPr>
                <w:rFonts w:ascii="Calibri" w:hAnsi="Calibri" w:cs="Calibri"/>
                <w:color w:val="000000"/>
                <w:szCs w:val="22"/>
                <w:lang w:val="en-US"/>
              </w:rPr>
              <w:t>, kaikai</w:t>
            </w:r>
          </w:p>
        </w:tc>
        <w:tc>
          <w:tcPr>
            <w:tcW w:w="4522" w:type="dxa"/>
            <w:tcBorders>
              <w:top w:val="nil"/>
              <w:left w:val="nil"/>
              <w:bottom w:val="nil"/>
              <w:right w:val="nil"/>
            </w:tcBorders>
            <w:shd w:val="clear" w:color="auto" w:fill="auto"/>
            <w:noWrap/>
            <w:vAlign w:val="bottom"/>
            <w:hideMark/>
          </w:tcPr>
          <w:p w14:paraId="384EF64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484B2FED"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77A7609" w14:textId="77777777" w:rsidR="00B94CA8" w:rsidRPr="00B94CA8" w:rsidRDefault="00B94CA8" w:rsidP="00B94CA8">
            <w:pPr>
              <w:rPr>
                <w:sz w:val="20"/>
                <w:lang w:val="en-US"/>
              </w:rPr>
            </w:pPr>
          </w:p>
        </w:tc>
      </w:tr>
      <w:tr w:rsidR="00B94CA8" w:rsidRPr="00B94CA8" w14:paraId="5774555D" w14:textId="77777777" w:rsidTr="00B94CA8">
        <w:trPr>
          <w:trHeight w:val="300"/>
        </w:trPr>
        <w:tc>
          <w:tcPr>
            <w:tcW w:w="2305" w:type="dxa"/>
            <w:tcBorders>
              <w:top w:val="nil"/>
              <w:left w:val="nil"/>
              <w:bottom w:val="nil"/>
              <w:right w:val="nil"/>
            </w:tcBorders>
            <w:shd w:val="clear" w:color="auto" w:fill="auto"/>
            <w:noWrap/>
            <w:vAlign w:val="bottom"/>
            <w:hideMark/>
          </w:tcPr>
          <w:p w14:paraId="581C89E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Fischer, Matthew</w:t>
            </w:r>
          </w:p>
        </w:tc>
        <w:tc>
          <w:tcPr>
            <w:tcW w:w="7095" w:type="dxa"/>
            <w:gridSpan w:val="3"/>
            <w:tcBorders>
              <w:top w:val="nil"/>
              <w:left w:val="nil"/>
              <w:bottom w:val="nil"/>
              <w:right w:val="nil"/>
            </w:tcBorders>
            <w:shd w:val="clear" w:color="auto" w:fill="auto"/>
            <w:noWrap/>
            <w:vAlign w:val="bottom"/>
            <w:hideMark/>
          </w:tcPr>
          <w:p w14:paraId="59E23E1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Broadcom Corporation</w:t>
            </w:r>
          </w:p>
        </w:tc>
      </w:tr>
      <w:tr w:rsidR="00B94CA8" w:rsidRPr="00B94CA8" w14:paraId="704074C4" w14:textId="77777777" w:rsidTr="00B94CA8">
        <w:trPr>
          <w:trHeight w:val="300"/>
        </w:trPr>
        <w:tc>
          <w:tcPr>
            <w:tcW w:w="2305" w:type="dxa"/>
            <w:tcBorders>
              <w:top w:val="nil"/>
              <w:left w:val="nil"/>
              <w:bottom w:val="nil"/>
              <w:right w:val="nil"/>
            </w:tcBorders>
            <w:shd w:val="clear" w:color="auto" w:fill="auto"/>
            <w:noWrap/>
            <w:vAlign w:val="bottom"/>
            <w:hideMark/>
          </w:tcPr>
          <w:p w14:paraId="24FBB14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Byeon, Seongho</w:t>
            </w:r>
          </w:p>
        </w:tc>
        <w:tc>
          <w:tcPr>
            <w:tcW w:w="7095" w:type="dxa"/>
            <w:gridSpan w:val="3"/>
            <w:tcBorders>
              <w:top w:val="nil"/>
              <w:left w:val="nil"/>
              <w:bottom w:val="nil"/>
              <w:right w:val="nil"/>
            </w:tcBorders>
            <w:shd w:val="clear" w:color="auto" w:fill="auto"/>
            <w:noWrap/>
            <w:vAlign w:val="bottom"/>
            <w:hideMark/>
          </w:tcPr>
          <w:p w14:paraId="66CD624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2FF68DC0" w14:textId="77777777" w:rsidTr="00B94CA8">
        <w:trPr>
          <w:trHeight w:val="300"/>
        </w:trPr>
        <w:tc>
          <w:tcPr>
            <w:tcW w:w="2305" w:type="dxa"/>
            <w:tcBorders>
              <w:top w:val="nil"/>
              <w:left w:val="nil"/>
              <w:bottom w:val="nil"/>
              <w:right w:val="nil"/>
            </w:tcBorders>
            <w:shd w:val="clear" w:color="auto" w:fill="auto"/>
            <w:noWrap/>
            <w:vAlign w:val="bottom"/>
            <w:hideMark/>
          </w:tcPr>
          <w:p w14:paraId="73CC72C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Ratnam, Vishnu</w:t>
            </w:r>
          </w:p>
        </w:tc>
        <w:tc>
          <w:tcPr>
            <w:tcW w:w="7095" w:type="dxa"/>
            <w:gridSpan w:val="3"/>
            <w:tcBorders>
              <w:top w:val="nil"/>
              <w:left w:val="nil"/>
              <w:bottom w:val="nil"/>
              <w:right w:val="nil"/>
            </w:tcBorders>
            <w:shd w:val="clear" w:color="auto" w:fill="auto"/>
            <w:noWrap/>
            <w:vAlign w:val="bottom"/>
            <w:hideMark/>
          </w:tcPr>
          <w:p w14:paraId="055BDB3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14:paraId="3C211EA1" w14:textId="77777777" w:rsidTr="00B94CA8">
        <w:trPr>
          <w:trHeight w:val="300"/>
        </w:trPr>
        <w:tc>
          <w:tcPr>
            <w:tcW w:w="2305" w:type="dxa"/>
            <w:tcBorders>
              <w:top w:val="nil"/>
              <w:left w:val="nil"/>
              <w:bottom w:val="nil"/>
              <w:right w:val="nil"/>
            </w:tcBorders>
            <w:shd w:val="clear" w:color="auto" w:fill="auto"/>
            <w:noWrap/>
            <w:vAlign w:val="bottom"/>
            <w:hideMark/>
          </w:tcPr>
          <w:p w14:paraId="20A8C96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Patil, Abhishek</w:t>
            </w:r>
          </w:p>
        </w:tc>
        <w:tc>
          <w:tcPr>
            <w:tcW w:w="7095" w:type="dxa"/>
            <w:gridSpan w:val="3"/>
            <w:tcBorders>
              <w:top w:val="nil"/>
              <w:left w:val="nil"/>
              <w:bottom w:val="nil"/>
              <w:right w:val="nil"/>
            </w:tcBorders>
            <w:shd w:val="clear" w:color="auto" w:fill="auto"/>
            <w:noWrap/>
            <w:vAlign w:val="bottom"/>
            <w:hideMark/>
          </w:tcPr>
          <w:p w14:paraId="064264C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w:t>
            </w:r>
          </w:p>
        </w:tc>
      </w:tr>
      <w:tr w:rsidR="00B94CA8" w:rsidRPr="00B94CA8" w14:paraId="3D464ECA" w14:textId="77777777" w:rsidTr="00B94CA8">
        <w:trPr>
          <w:trHeight w:val="300"/>
        </w:trPr>
        <w:tc>
          <w:tcPr>
            <w:tcW w:w="2305" w:type="dxa"/>
            <w:tcBorders>
              <w:top w:val="nil"/>
              <w:left w:val="nil"/>
              <w:bottom w:val="nil"/>
              <w:right w:val="nil"/>
            </w:tcBorders>
            <w:shd w:val="clear" w:color="auto" w:fill="auto"/>
            <w:noWrap/>
            <w:vAlign w:val="bottom"/>
            <w:hideMark/>
          </w:tcPr>
          <w:p w14:paraId="5DA0D56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Fujimori, Yuki</w:t>
            </w:r>
          </w:p>
        </w:tc>
        <w:tc>
          <w:tcPr>
            <w:tcW w:w="7095" w:type="dxa"/>
            <w:gridSpan w:val="3"/>
            <w:tcBorders>
              <w:top w:val="nil"/>
              <w:left w:val="nil"/>
              <w:bottom w:val="nil"/>
              <w:right w:val="nil"/>
            </w:tcBorders>
            <w:shd w:val="clear" w:color="auto" w:fill="auto"/>
            <w:noWrap/>
            <w:vAlign w:val="bottom"/>
            <w:hideMark/>
          </w:tcPr>
          <w:p w14:paraId="7E271B1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21159453" w14:textId="77777777" w:rsidTr="00B94CA8">
        <w:trPr>
          <w:trHeight w:val="300"/>
        </w:trPr>
        <w:tc>
          <w:tcPr>
            <w:tcW w:w="2305" w:type="dxa"/>
            <w:tcBorders>
              <w:top w:val="nil"/>
              <w:left w:val="nil"/>
              <w:bottom w:val="nil"/>
              <w:right w:val="nil"/>
            </w:tcBorders>
            <w:shd w:val="clear" w:color="auto" w:fill="auto"/>
            <w:noWrap/>
            <w:vAlign w:val="bottom"/>
            <w:hideMark/>
          </w:tcPr>
          <w:p w14:paraId="4D497FB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 Jaheon</w:t>
            </w:r>
          </w:p>
        </w:tc>
        <w:tc>
          <w:tcPr>
            <w:tcW w:w="7095" w:type="dxa"/>
            <w:gridSpan w:val="3"/>
            <w:tcBorders>
              <w:top w:val="nil"/>
              <w:left w:val="nil"/>
              <w:bottom w:val="nil"/>
              <w:right w:val="nil"/>
            </w:tcBorders>
            <w:shd w:val="clear" w:color="auto" w:fill="auto"/>
            <w:noWrap/>
            <w:vAlign w:val="bottom"/>
            <w:hideMark/>
          </w:tcPr>
          <w:p w14:paraId="17B54B4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14:paraId="1A1DEDAE" w14:textId="77777777" w:rsidTr="00B94CA8">
        <w:trPr>
          <w:trHeight w:val="300"/>
        </w:trPr>
        <w:tc>
          <w:tcPr>
            <w:tcW w:w="2305" w:type="dxa"/>
            <w:tcBorders>
              <w:top w:val="nil"/>
              <w:left w:val="nil"/>
              <w:bottom w:val="nil"/>
              <w:right w:val="nil"/>
            </w:tcBorders>
            <w:shd w:val="clear" w:color="auto" w:fill="auto"/>
            <w:noWrap/>
            <w:vAlign w:val="bottom"/>
            <w:hideMark/>
          </w:tcPr>
          <w:p w14:paraId="53E7EA1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Rosdahl, Jon</w:t>
            </w:r>
          </w:p>
        </w:tc>
        <w:tc>
          <w:tcPr>
            <w:tcW w:w="7095" w:type="dxa"/>
            <w:gridSpan w:val="3"/>
            <w:tcBorders>
              <w:top w:val="nil"/>
              <w:left w:val="nil"/>
              <w:bottom w:val="nil"/>
              <w:right w:val="nil"/>
            </w:tcBorders>
            <w:shd w:val="clear" w:color="auto" w:fill="auto"/>
            <w:noWrap/>
            <w:vAlign w:val="bottom"/>
            <w:hideMark/>
          </w:tcPr>
          <w:p w14:paraId="030CB8E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14:paraId="0236B945" w14:textId="77777777" w:rsidTr="00B94CA8">
        <w:trPr>
          <w:trHeight w:val="300"/>
        </w:trPr>
        <w:tc>
          <w:tcPr>
            <w:tcW w:w="2305" w:type="dxa"/>
            <w:tcBorders>
              <w:top w:val="nil"/>
              <w:left w:val="nil"/>
              <w:bottom w:val="nil"/>
              <w:right w:val="nil"/>
            </w:tcBorders>
            <w:shd w:val="clear" w:color="auto" w:fill="auto"/>
            <w:noWrap/>
            <w:vAlign w:val="bottom"/>
            <w:hideMark/>
          </w:tcPr>
          <w:p w14:paraId="0933E07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Quan, </w:t>
            </w:r>
            <w:proofErr w:type="spellStart"/>
            <w:r w:rsidRPr="00B94CA8">
              <w:rPr>
                <w:rFonts w:ascii="Calibri" w:hAnsi="Calibri" w:cs="Calibri"/>
                <w:color w:val="000000"/>
                <w:szCs w:val="22"/>
                <w:lang w:val="en-US"/>
              </w:rPr>
              <w:t>Yingqiao</w:t>
            </w:r>
            <w:proofErr w:type="spellEnd"/>
          </w:p>
        </w:tc>
        <w:tc>
          <w:tcPr>
            <w:tcW w:w="7095" w:type="dxa"/>
            <w:gridSpan w:val="3"/>
            <w:tcBorders>
              <w:top w:val="nil"/>
              <w:left w:val="nil"/>
              <w:bottom w:val="nil"/>
              <w:right w:val="nil"/>
            </w:tcBorders>
            <w:shd w:val="clear" w:color="auto" w:fill="auto"/>
            <w:noWrap/>
            <w:vAlign w:val="bottom"/>
            <w:hideMark/>
          </w:tcPr>
          <w:p w14:paraId="26360A5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(Shanghai) Co., Ltd.; </w:t>
            </w:r>
            <w:proofErr w:type="spellStart"/>
            <w:r w:rsidRPr="00B94CA8">
              <w:rPr>
                <w:rFonts w:ascii="Calibri" w:hAnsi="Calibri" w:cs="Calibri"/>
                <w:color w:val="000000"/>
                <w:szCs w:val="22"/>
                <w:lang w:val="en-US"/>
              </w:rPr>
              <w:t>Unisoc</w:t>
            </w:r>
            <w:proofErr w:type="spellEnd"/>
            <w:r w:rsidRPr="00B94CA8">
              <w:rPr>
                <w:rFonts w:ascii="Calibri" w:hAnsi="Calibri" w:cs="Calibri"/>
                <w:color w:val="000000"/>
                <w:szCs w:val="22"/>
                <w:lang w:val="en-US"/>
              </w:rPr>
              <w:t xml:space="preserve"> (Shanghai) Technologies Co., Ltd.</w:t>
            </w:r>
          </w:p>
        </w:tc>
      </w:tr>
      <w:tr w:rsidR="00B94CA8" w:rsidRPr="00B94CA8" w14:paraId="52F6BA91" w14:textId="77777777" w:rsidTr="00B94CA8">
        <w:trPr>
          <w:trHeight w:val="300"/>
        </w:trPr>
        <w:tc>
          <w:tcPr>
            <w:tcW w:w="2305" w:type="dxa"/>
            <w:tcBorders>
              <w:top w:val="nil"/>
              <w:left w:val="nil"/>
              <w:bottom w:val="nil"/>
              <w:right w:val="nil"/>
            </w:tcBorders>
            <w:shd w:val="clear" w:color="auto" w:fill="auto"/>
            <w:noWrap/>
            <w:vAlign w:val="bottom"/>
            <w:hideMark/>
          </w:tcPr>
          <w:p w14:paraId="086E388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Ryu, Kiseon</w:t>
            </w:r>
          </w:p>
        </w:tc>
        <w:tc>
          <w:tcPr>
            <w:tcW w:w="4744" w:type="dxa"/>
            <w:gridSpan w:val="2"/>
            <w:tcBorders>
              <w:top w:val="nil"/>
              <w:left w:val="nil"/>
              <w:bottom w:val="nil"/>
              <w:right w:val="nil"/>
            </w:tcBorders>
            <w:shd w:val="clear" w:color="auto" w:fill="auto"/>
            <w:noWrap/>
            <w:vAlign w:val="bottom"/>
            <w:hideMark/>
          </w:tcPr>
          <w:p w14:paraId="077A555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14:paraId="7B284547" w14:textId="77777777" w:rsidR="00B94CA8" w:rsidRPr="00B94CA8" w:rsidRDefault="00B94CA8" w:rsidP="00B94CA8">
            <w:pPr>
              <w:rPr>
                <w:rFonts w:ascii="Calibri" w:hAnsi="Calibri" w:cs="Calibri"/>
                <w:color w:val="000000"/>
                <w:szCs w:val="22"/>
                <w:lang w:val="en-US"/>
              </w:rPr>
            </w:pPr>
          </w:p>
        </w:tc>
      </w:tr>
      <w:tr w:rsidR="00B94CA8" w:rsidRPr="00B94CA8" w14:paraId="0354C7FB" w14:textId="77777777" w:rsidTr="00B94CA8">
        <w:trPr>
          <w:trHeight w:val="300"/>
        </w:trPr>
        <w:tc>
          <w:tcPr>
            <w:tcW w:w="2305" w:type="dxa"/>
            <w:tcBorders>
              <w:top w:val="nil"/>
              <w:left w:val="nil"/>
              <w:bottom w:val="nil"/>
              <w:right w:val="nil"/>
            </w:tcBorders>
            <w:shd w:val="clear" w:color="auto" w:fill="auto"/>
            <w:noWrap/>
            <w:vAlign w:val="bottom"/>
            <w:hideMark/>
          </w:tcPr>
          <w:p w14:paraId="5E6036B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Georgiev</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Zahari</w:t>
            </w:r>
            <w:proofErr w:type="spellEnd"/>
          </w:p>
        </w:tc>
        <w:tc>
          <w:tcPr>
            <w:tcW w:w="4744" w:type="dxa"/>
            <w:gridSpan w:val="2"/>
            <w:tcBorders>
              <w:top w:val="nil"/>
              <w:left w:val="nil"/>
              <w:bottom w:val="nil"/>
              <w:right w:val="nil"/>
            </w:tcBorders>
            <w:shd w:val="clear" w:color="auto" w:fill="auto"/>
            <w:noWrap/>
            <w:vAlign w:val="bottom"/>
            <w:hideMark/>
          </w:tcPr>
          <w:p w14:paraId="2C1F4BB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47A796E6" w14:textId="77777777" w:rsidR="00B94CA8" w:rsidRPr="00B94CA8" w:rsidRDefault="00B94CA8" w:rsidP="00B94CA8">
            <w:pPr>
              <w:rPr>
                <w:rFonts w:ascii="Calibri" w:hAnsi="Calibri" w:cs="Calibri"/>
                <w:color w:val="000000"/>
                <w:szCs w:val="22"/>
                <w:lang w:val="en-US"/>
              </w:rPr>
            </w:pPr>
          </w:p>
        </w:tc>
      </w:tr>
      <w:tr w:rsidR="00B94CA8" w:rsidRPr="00B94CA8" w14:paraId="0E984381" w14:textId="77777777" w:rsidTr="00B94CA8">
        <w:trPr>
          <w:trHeight w:val="300"/>
        </w:trPr>
        <w:tc>
          <w:tcPr>
            <w:tcW w:w="2305" w:type="dxa"/>
            <w:tcBorders>
              <w:top w:val="nil"/>
              <w:left w:val="nil"/>
              <w:bottom w:val="nil"/>
              <w:right w:val="nil"/>
            </w:tcBorders>
            <w:shd w:val="clear" w:color="auto" w:fill="auto"/>
            <w:noWrap/>
            <w:vAlign w:val="bottom"/>
            <w:hideMark/>
          </w:tcPr>
          <w:p w14:paraId="6688942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Qi, Yue</w:t>
            </w:r>
          </w:p>
        </w:tc>
        <w:tc>
          <w:tcPr>
            <w:tcW w:w="7095" w:type="dxa"/>
            <w:gridSpan w:val="3"/>
            <w:tcBorders>
              <w:top w:val="nil"/>
              <w:left w:val="nil"/>
              <w:bottom w:val="nil"/>
              <w:right w:val="nil"/>
            </w:tcBorders>
            <w:shd w:val="clear" w:color="auto" w:fill="auto"/>
            <w:noWrap/>
            <w:vAlign w:val="bottom"/>
            <w:hideMark/>
          </w:tcPr>
          <w:p w14:paraId="20A9010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14:paraId="54A3419B" w14:textId="77777777" w:rsidTr="00B94CA8">
        <w:trPr>
          <w:trHeight w:val="300"/>
        </w:trPr>
        <w:tc>
          <w:tcPr>
            <w:tcW w:w="2305" w:type="dxa"/>
            <w:tcBorders>
              <w:top w:val="nil"/>
              <w:left w:val="nil"/>
              <w:bottom w:val="nil"/>
              <w:right w:val="nil"/>
            </w:tcBorders>
            <w:shd w:val="clear" w:color="auto" w:fill="auto"/>
            <w:noWrap/>
            <w:vAlign w:val="bottom"/>
            <w:hideMark/>
          </w:tcPr>
          <w:p w14:paraId="026271E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Genc</w:t>
            </w:r>
            <w:proofErr w:type="spellEnd"/>
            <w:r w:rsidRPr="00B94CA8">
              <w:rPr>
                <w:rFonts w:ascii="Calibri" w:hAnsi="Calibri" w:cs="Calibri"/>
                <w:color w:val="000000"/>
                <w:szCs w:val="22"/>
                <w:lang w:val="en-US"/>
              </w:rPr>
              <w:t>, Eda</w:t>
            </w:r>
          </w:p>
        </w:tc>
        <w:tc>
          <w:tcPr>
            <w:tcW w:w="4522" w:type="dxa"/>
            <w:tcBorders>
              <w:top w:val="nil"/>
              <w:left w:val="nil"/>
              <w:bottom w:val="nil"/>
              <w:right w:val="nil"/>
            </w:tcBorders>
            <w:shd w:val="clear" w:color="auto" w:fill="auto"/>
            <w:noWrap/>
            <w:vAlign w:val="bottom"/>
            <w:hideMark/>
          </w:tcPr>
          <w:p w14:paraId="15B93E3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7E943811"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1737D997" w14:textId="77777777" w:rsidR="00B94CA8" w:rsidRPr="00B94CA8" w:rsidRDefault="00B94CA8" w:rsidP="00B94CA8">
            <w:pPr>
              <w:rPr>
                <w:sz w:val="20"/>
                <w:lang w:val="en-US"/>
              </w:rPr>
            </w:pPr>
          </w:p>
        </w:tc>
      </w:tr>
      <w:tr w:rsidR="00B94CA8" w:rsidRPr="00B94CA8" w14:paraId="58F65262" w14:textId="77777777" w:rsidTr="00B94CA8">
        <w:trPr>
          <w:trHeight w:val="300"/>
        </w:trPr>
        <w:tc>
          <w:tcPr>
            <w:tcW w:w="2305" w:type="dxa"/>
            <w:tcBorders>
              <w:top w:val="nil"/>
              <w:left w:val="nil"/>
              <w:bottom w:val="nil"/>
              <w:right w:val="nil"/>
            </w:tcBorders>
            <w:shd w:val="clear" w:color="auto" w:fill="auto"/>
            <w:noWrap/>
            <w:vAlign w:val="bottom"/>
            <w:hideMark/>
          </w:tcPr>
          <w:p w14:paraId="1618C9A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Perez, Javier</w:t>
            </w:r>
          </w:p>
        </w:tc>
        <w:tc>
          <w:tcPr>
            <w:tcW w:w="4522" w:type="dxa"/>
            <w:tcBorders>
              <w:top w:val="nil"/>
              <w:left w:val="nil"/>
              <w:bottom w:val="nil"/>
              <w:right w:val="nil"/>
            </w:tcBorders>
            <w:shd w:val="clear" w:color="auto" w:fill="auto"/>
            <w:noWrap/>
            <w:vAlign w:val="bottom"/>
            <w:hideMark/>
          </w:tcPr>
          <w:p w14:paraId="4FFCC630"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14:paraId="2F4BF3F5"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FDAD3A6" w14:textId="77777777" w:rsidR="00B94CA8" w:rsidRPr="00B94CA8" w:rsidRDefault="00B94CA8" w:rsidP="00B94CA8">
            <w:pPr>
              <w:rPr>
                <w:sz w:val="20"/>
                <w:lang w:val="en-US"/>
              </w:rPr>
            </w:pPr>
          </w:p>
        </w:tc>
      </w:tr>
      <w:tr w:rsidR="00B94CA8" w:rsidRPr="00B94CA8" w14:paraId="52A75161" w14:textId="77777777" w:rsidTr="00B94CA8">
        <w:trPr>
          <w:trHeight w:val="300"/>
        </w:trPr>
        <w:tc>
          <w:tcPr>
            <w:tcW w:w="2305" w:type="dxa"/>
            <w:tcBorders>
              <w:top w:val="nil"/>
              <w:left w:val="nil"/>
              <w:bottom w:val="nil"/>
              <w:right w:val="nil"/>
            </w:tcBorders>
            <w:shd w:val="clear" w:color="auto" w:fill="auto"/>
            <w:noWrap/>
            <w:vAlign w:val="bottom"/>
            <w:hideMark/>
          </w:tcPr>
          <w:p w14:paraId="7CC353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Patwardhan, Gaurav</w:t>
            </w:r>
          </w:p>
        </w:tc>
        <w:tc>
          <w:tcPr>
            <w:tcW w:w="7095" w:type="dxa"/>
            <w:gridSpan w:val="3"/>
            <w:tcBorders>
              <w:top w:val="nil"/>
              <w:left w:val="nil"/>
              <w:bottom w:val="nil"/>
              <w:right w:val="nil"/>
            </w:tcBorders>
            <w:shd w:val="clear" w:color="auto" w:fill="auto"/>
            <w:noWrap/>
            <w:vAlign w:val="bottom"/>
            <w:hideMark/>
          </w:tcPr>
          <w:p w14:paraId="6C6AA77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Hewlett Packard Enterprise</w:t>
            </w:r>
          </w:p>
        </w:tc>
      </w:tr>
      <w:tr w:rsidR="00B94CA8" w:rsidRPr="00B94CA8" w14:paraId="2782E9AC" w14:textId="77777777" w:rsidTr="00B94CA8">
        <w:trPr>
          <w:trHeight w:val="300"/>
        </w:trPr>
        <w:tc>
          <w:tcPr>
            <w:tcW w:w="2305" w:type="dxa"/>
            <w:tcBorders>
              <w:top w:val="nil"/>
              <w:left w:val="nil"/>
              <w:bottom w:val="nil"/>
              <w:right w:val="nil"/>
            </w:tcBorders>
            <w:shd w:val="clear" w:color="auto" w:fill="auto"/>
            <w:noWrap/>
            <w:vAlign w:val="bottom"/>
            <w:hideMark/>
          </w:tcPr>
          <w:p w14:paraId="77E9C549"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Shabdanov</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Samat</w:t>
            </w:r>
            <w:proofErr w:type="spellEnd"/>
          </w:p>
        </w:tc>
        <w:tc>
          <w:tcPr>
            <w:tcW w:w="4522" w:type="dxa"/>
            <w:tcBorders>
              <w:top w:val="nil"/>
              <w:left w:val="nil"/>
              <w:bottom w:val="nil"/>
              <w:right w:val="nil"/>
            </w:tcBorders>
            <w:shd w:val="clear" w:color="auto" w:fill="auto"/>
            <w:noWrap/>
            <w:vAlign w:val="bottom"/>
            <w:hideMark/>
          </w:tcPr>
          <w:p w14:paraId="5E42738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Mediatek</w:t>
            </w:r>
            <w:proofErr w:type="spellEnd"/>
          </w:p>
        </w:tc>
        <w:tc>
          <w:tcPr>
            <w:tcW w:w="222" w:type="dxa"/>
            <w:tcBorders>
              <w:top w:val="nil"/>
              <w:left w:val="nil"/>
              <w:bottom w:val="nil"/>
              <w:right w:val="nil"/>
            </w:tcBorders>
            <w:shd w:val="clear" w:color="auto" w:fill="auto"/>
            <w:noWrap/>
            <w:vAlign w:val="bottom"/>
            <w:hideMark/>
          </w:tcPr>
          <w:p w14:paraId="36582079"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6DE28E88" w14:textId="77777777" w:rsidR="00B94CA8" w:rsidRPr="00B94CA8" w:rsidRDefault="00B94CA8" w:rsidP="00B94CA8">
            <w:pPr>
              <w:rPr>
                <w:sz w:val="20"/>
                <w:lang w:val="en-US"/>
              </w:rPr>
            </w:pPr>
          </w:p>
        </w:tc>
      </w:tr>
      <w:tr w:rsidR="00B94CA8" w:rsidRPr="00B94CA8" w14:paraId="5B9615D2" w14:textId="77777777" w:rsidTr="00B94CA8">
        <w:trPr>
          <w:trHeight w:val="300"/>
        </w:trPr>
        <w:tc>
          <w:tcPr>
            <w:tcW w:w="2305" w:type="dxa"/>
            <w:tcBorders>
              <w:top w:val="nil"/>
              <w:left w:val="nil"/>
              <w:bottom w:val="nil"/>
              <w:right w:val="nil"/>
            </w:tcBorders>
            <w:shd w:val="clear" w:color="auto" w:fill="auto"/>
            <w:noWrap/>
            <w:vAlign w:val="bottom"/>
            <w:hideMark/>
          </w:tcPr>
          <w:p w14:paraId="644B457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Zhou, </w:t>
            </w:r>
            <w:proofErr w:type="spellStart"/>
            <w:r w:rsidRPr="00B94CA8">
              <w:rPr>
                <w:rFonts w:ascii="Calibri" w:hAnsi="Calibri" w:cs="Calibri"/>
                <w:color w:val="000000"/>
                <w:szCs w:val="22"/>
                <w:lang w:val="en-US"/>
              </w:rPr>
              <w:t>Renlong</w:t>
            </w:r>
            <w:proofErr w:type="spellEnd"/>
          </w:p>
        </w:tc>
        <w:tc>
          <w:tcPr>
            <w:tcW w:w="7095" w:type="dxa"/>
            <w:gridSpan w:val="3"/>
            <w:tcBorders>
              <w:top w:val="nil"/>
              <w:left w:val="nil"/>
              <w:bottom w:val="nil"/>
              <w:right w:val="nil"/>
            </w:tcBorders>
            <w:shd w:val="clear" w:color="auto" w:fill="auto"/>
            <w:noWrap/>
            <w:vAlign w:val="bottom"/>
            <w:hideMark/>
          </w:tcPr>
          <w:p w14:paraId="36B5129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Sanechips</w:t>
            </w:r>
            <w:proofErr w:type="spellEnd"/>
            <w:r w:rsidRPr="00B94CA8">
              <w:rPr>
                <w:rFonts w:ascii="Calibri" w:hAnsi="Calibri" w:cs="Calibri"/>
                <w:color w:val="000000"/>
                <w:szCs w:val="22"/>
                <w:lang w:val="en-US"/>
              </w:rPr>
              <w:t xml:space="preserve"> Technology Co., Ltd.</w:t>
            </w:r>
          </w:p>
        </w:tc>
      </w:tr>
      <w:tr w:rsidR="00B94CA8" w:rsidRPr="00B94CA8" w14:paraId="5920D40F" w14:textId="77777777" w:rsidTr="00B94CA8">
        <w:trPr>
          <w:trHeight w:val="300"/>
        </w:trPr>
        <w:tc>
          <w:tcPr>
            <w:tcW w:w="2305" w:type="dxa"/>
            <w:tcBorders>
              <w:top w:val="nil"/>
              <w:left w:val="nil"/>
              <w:bottom w:val="nil"/>
              <w:right w:val="nil"/>
            </w:tcBorders>
            <w:shd w:val="clear" w:color="auto" w:fill="auto"/>
            <w:noWrap/>
            <w:vAlign w:val="bottom"/>
            <w:hideMark/>
          </w:tcPr>
          <w:p w14:paraId="27D00E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Shi, </w:t>
            </w:r>
            <w:proofErr w:type="spellStart"/>
            <w:r w:rsidRPr="00B94CA8">
              <w:rPr>
                <w:rFonts w:ascii="Calibri" w:hAnsi="Calibri" w:cs="Calibri"/>
                <w:color w:val="000000"/>
                <w:szCs w:val="22"/>
                <w:lang w:val="en-US"/>
              </w:rPr>
              <w:t>Jiacheng</w:t>
            </w:r>
            <w:proofErr w:type="spellEnd"/>
          </w:p>
        </w:tc>
        <w:tc>
          <w:tcPr>
            <w:tcW w:w="4522" w:type="dxa"/>
            <w:tcBorders>
              <w:top w:val="nil"/>
              <w:left w:val="nil"/>
              <w:bottom w:val="nil"/>
              <w:right w:val="nil"/>
            </w:tcBorders>
            <w:shd w:val="clear" w:color="auto" w:fill="auto"/>
            <w:noWrap/>
            <w:vAlign w:val="bottom"/>
            <w:hideMark/>
          </w:tcPr>
          <w:p w14:paraId="73CDFB3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TCL</w:t>
            </w:r>
          </w:p>
        </w:tc>
        <w:tc>
          <w:tcPr>
            <w:tcW w:w="222" w:type="dxa"/>
            <w:tcBorders>
              <w:top w:val="nil"/>
              <w:left w:val="nil"/>
              <w:bottom w:val="nil"/>
              <w:right w:val="nil"/>
            </w:tcBorders>
            <w:shd w:val="clear" w:color="auto" w:fill="auto"/>
            <w:noWrap/>
            <w:vAlign w:val="bottom"/>
            <w:hideMark/>
          </w:tcPr>
          <w:p w14:paraId="402A9CA8"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3DC8BDA9" w14:textId="77777777" w:rsidR="00B94CA8" w:rsidRPr="00B94CA8" w:rsidRDefault="00B94CA8" w:rsidP="00B94CA8">
            <w:pPr>
              <w:rPr>
                <w:sz w:val="20"/>
                <w:lang w:val="en-US"/>
              </w:rPr>
            </w:pPr>
          </w:p>
        </w:tc>
      </w:tr>
      <w:tr w:rsidR="00B94CA8" w:rsidRPr="00B94CA8" w14:paraId="5F9CF3FB" w14:textId="77777777" w:rsidTr="00B94CA8">
        <w:trPr>
          <w:trHeight w:val="300"/>
        </w:trPr>
        <w:tc>
          <w:tcPr>
            <w:tcW w:w="2305" w:type="dxa"/>
            <w:tcBorders>
              <w:top w:val="nil"/>
              <w:left w:val="nil"/>
              <w:bottom w:val="nil"/>
              <w:right w:val="nil"/>
            </w:tcBorders>
            <w:shd w:val="clear" w:color="auto" w:fill="auto"/>
            <w:noWrap/>
            <w:vAlign w:val="bottom"/>
            <w:hideMark/>
          </w:tcPr>
          <w:p w14:paraId="5B74313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Scott, David</w:t>
            </w:r>
          </w:p>
        </w:tc>
        <w:tc>
          <w:tcPr>
            <w:tcW w:w="4744" w:type="dxa"/>
            <w:gridSpan w:val="2"/>
            <w:tcBorders>
              <w:top w:val="nil"/>
              <w:left w:val="nil"/>
              <w:bottom w:val="nil"/>
              <w:right w:val="nil"/>
            </w:tcBorders>
            <w:shd w:val="clear" w:color="auto" w:fill="auto"/>
            <w:noWrap/>
            <w:vAlign w:val="bottom"/>
            <w:hideMark/>
          </w:tcPr>
          <w:p w14:paraId="13910F2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3EFF34E4" w14:textId="77777777" w:rsidR="00B94CA8" w:rsidRPr="00B94CA8" w:rsidRDefault="00B94CA8" w:rsidP="00B94CA8">
            <w:pPr>
              <w:rPr>
                <w:rFonts w:ascii="Calibri" w:hAnsi="Calibri" w:cs="Calibri"/>
                <w:color w:val="000000"/>
                <w:szCs w:val="22"/>
                <w:lang w:val="en-US"/>
              </w:rPr>
            </w:pPr>
          </w:p>
        </w:tc>
      </w:tr>
      <w:tr w:rsidR="00B94CA8" w:rsidRPr="00B94CA8" w14:paraId="04F7AD90" w14:textId="77777777" w:rsidTr="00B94CA8">
        <w:trPr>
          <w:trHeight w:val="300"/>
        </w:trPr>
        <w:tc>
          <w:tcPr>
            <w:tcW w:w="2305" w:type="dxa"/>
            <w:tcBorders>
              <w:top w:val="nil"/>
              <w:left w:val="nil"/>
              <w:bottom w:val="nil"/>
              <w:right w:val="nil"/>
            </w:tcBorders>
            <w:shd w:val="clear" w:color="auto" w:fill="auto"/>
            <w:noWrap/>
            <w:vAlign w:val="bottom"/>
            <w:hideMark/>
          </w:tcPr>
          <w:p w14:paraId="2348C64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Sakamoto, </w:t>
            </w:r>
            <w:proofErr w:type="spellStart"/>
            <w:r w:rsidRPr="00B94CA8">
              <w:rPr>
                <w:rFonts w:ascii="Calibri" w:hAnsi="Calibri" w:cs="Calibri"/>
                <w:color w:val="000000"/>
                <w:szCs w:val="22"/>
                <w:lang w:val="en-US"/>
              </w:rPr>
              <w:t>Ryunosuke</w:t>
            </w:r>
            <w:proofErr w:type="spellEnd"/>
          </w:p>
        </w:tc>
        <w:tc>
          <w:tcPr>
            <w:tcW w:w="7095" w:type="dxa"/>
            <w:gridSpan w:val="3"/>
            <w:tcBorders>
              <w:top w:val="nil"/>
              <w:left w:val="nil"/>
              <w:bottom w:val="nil"/>
              <w:right w:val="nil"/>
            </w:tcBorders>
            <w:shd w:val="clear" w:color="auto" w:fill="auto"/>
            <w:noWrap/>
            <w:vAlign w:val="bottom"/>
            <w:hideMark/>
          </w:tcPr>
          <w:p w14:paraId="39EAEFA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14:paraId="6B47EB70" w14:textId="77777777" w:rsidTr="00B94CA8">
        <w:trPr>
          <w:trHeight w:val="300"/>
        </w:trPr>
        <w:tc>
          <w:tcPr>
            <w:tcW w:w="2305" w:type="dxa"/>
            <w:tcBorders>
              <w:top w:val="nil"/>
              <w:left w:val="nil"/>
              <w:bottom w:val="nil"/>
              <w:right w:val="nil"/>
            </w:tcBorders>
            <w:shd w:val="clear" w:color="auto" w:fill="auto"/>
            <w:noWrap/>
            <w:vAlign w:val="bottom"/>
            <w:hideMark/>
          </w:tcPr>
          <w:p w14:paraId="2CCA180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Varshney, Prabodh</w:t>
            </w:r>
          </w:p>
        </w:tc>
        <w:tc>
          <w:tcPr>
            <w:tcW w:w="4522" w:type="dxa"/>
            <w:tcBorders>
              <w:top w:val="nil"/>
              <w:left w:val="nil"/>
              <w:bottom w:val="nil"/>
              <w:right w:val="nil"/>
            </w:tcBorders>
            <w:shd w:val="clear" w:color="auto" w:fill="auto"/>
            <w:noWrap/>
            <w:vAlign w:val="bottom"/>
            <w:hideMark/>
          </w:tcPr>
          <w:p w14:paraId="6008662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3D450845"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1C5B07D3" w14:textId="77777777" w:rsidR="00B94CA8" w:rsidRPr="00B94CA8" w:rsidRDefault="00B94CA8" w:rsidP="00B94CA8">
            <w:pPr>
              <w:rPr>
                <w:sz w:val="20"/>
                <w:lang w:val="en-US"/>
              </w:rPr>
            </w:pPr>
          </w:p>
        </w:tc>
      </w:tr>
      <w:tr w:rsidR="00B94CA8" w:rsidRPr="00B94CA8" w14:paraId="4CDF3702" w14:textId="77777777" w:rsidTr="00B94CA8">
        <w:trPr>
          <w:trHeight w:val="300"/>
        </w:trPr>
        <w:tc>
          <w:tcPr>
            <w:tcW w:w="2305" w:type="dxa"/>
            <w:tcBorders>
              <w:top w:val="nil"/>
              <w:left w:val="nil"/>
              <w:bottom w:val="nil"/>
              <w:right w:val="nil"/>
            </w:tcBorders>
            <w:shd w:val="clear" w:color="auto" w:fill="auto"/>
            <w:noWrap/>
            <w:vAlign w:val="bottom"/>
            <w:hideMark/>
          </w:tcPr>
          <w:p w14:paraId="412013F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Fang, </w:t>
            </w:r>
            <w:proofErr w:type="spellStart"/>
            <w:r w:rsidRPr="00B94CA8">
              <w:rPr>
                <w:rFonts w:ascii="Calibri" w:hAnsi="Calibri" w:cs="Calibri"/>
                <w:color w:val="000000"/>
                <w:szCs w:val="22"/>
                <w:lang w:val="en-US"/>
              </w:rPr>
              <w:t>Yonggang</w:t>
            </w:r>
            <w:proofErr w:type="spellEnd"/>
          </w:p>
        </w:tc>
        <w:tc>
          <w:tcPr>
            <w:tcW w:w="4744" w:type="dxa"/>
            <w:gridSpan w:val="2"/>
            <w:tcBorders>
              <w:top w:val="nil"/>
              <w:left w:val="nil"/>
              <w:bottom w:val="nil"/>
              <w:right w:val="nil"/>
            </w:tcBorders>
            <w:shd w:val="clear" w:color="auto" w:fill="auto"/>
            <w:noWrap/>
            <w:vAlign w:val="bottom"/>
            <w:hideMark/>
          </w:tcPr>
          <w:p w14:paraId="06AA89F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577C0BD8" w14:textId="77777777" w:rsidR="00B94CA8" w:rsidRPr="00B94CA8" w:rsidRDefault="00B94CA8" w:rsidP="00B94CA8">
            <w:pPr>
              <w:rPr>
                <w:rFonts w:ascii="Calibri" w:hAnsi="Calibri" w:cs="Calibri"/>
                <w:color w:val="000000"/>
                <w:szCs w:val="22"/>
                <w:lang w:val="en-US"/>
              </w:rPr>
            </w:pPr>
          </w:p>
        </w:tc>
      </w:tr>
      <w:tr w:rsidR="00B94CA8" w:rsidRPr="00B94CA8" w14:paraId="10ADE1B9" w14:textId="77777777" w:rsidTr="00B94CA8">
        <w:trPr>
          <w:trHeight w:val="300"/>
        </w:trPr>
        <w:tc>
          <w:tcPr>
            <w:tcW w:w="2305" w:type="dxa"/>
            <w:tcBorders>
              <w:top w:val="nil"/>
              <w:left w:val="nil"/>
              <w:bottom w:val="nil"/>
              <w:right w:val="nil"/>
            </w:tcBorders>
            <w:shd w:val="clear" w:color="auto" w:fill="auto"/>
            <w:noWrap/>
            <w:vAlign w:val="bottom"/>
            <w:hideMark/>
          </w:tcPr>
          <w:p w14:paraId="2A4E23E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Yang, </w:t>
            </w:r>
            <w:proofErr w:type="spellStart"/>
            <w:r w:rsidRPr="00B94CA8">
              <w:rPr>
                <w:rFonts w:ascii="Calibri" w:hAnsi="Calibri" w:cs="Calibri"/>
                <w:color w:val="000000"/>
                <w:szCs w:val="22"/>
                <w:lang w:val="en-US"/>
              </w:rPr>
              <w:t>Haorui</w:t>
            </w:r>
            <w:proofErr w:type="spellEnd"/>
          </w:p>
        </w:tc>
        <w:tc>
          <w:tcPr>
            <w:tcW w:w="4744" w:type="dxa"/>
            <w:gridSpan w:val="2"/>
            <w:tcBorders>
              <w:top w:val="nil"/>
              <w:left w:val="nil"/>
              <w:bottom w:val="nil"/>
              <w:right w:val="nil"/>
            </w:tcBorders>
            <w:shd w:val="clear" w:color="auto" w:fill="auto"/>
            <w:noWrap/>
            <w:vAlign w:val="bottom"/>
            <w:hideMark/>
          </w:tcPr>
          <w:p w14:paraId="12C3A55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China Mobile</w:t>
            </w:r>
          </w:p>
        </w:tc>
        <w:tc>
          <w:tcPr>
            <w:tcW w:w="2351" w:type="dxa"/>
            <w:tcBorders>
              <w:top w:val="nil"/>
              <w:left w:val="nil"/>
              <w:bottom w:val="nil"/>
              <w:right w:val="nil"/>
            </w:tcBorders>
            <w:shd w:val="clear" w:color="auto" w:fill="auto"/>
            <w:noWrap/>
            <w:vAlign w:val="bottom"/>
            <w:hideMark/>
          </w:tcPr>
          <w:p w14:paraId="76AAC754" w14:textId="77777777" w:rsidR="00B94CA8" w:rsidRPr="00B94CA8" w:rsidRDefault="00B94CA8" w:rsidP="00B94CA8">
            <w:pPr>
              <w:rPr>
                <w:rFonts w:ascii="Calibri" w:hAnsi="Calibri" w:cs="Calibri"/>
                <w:color w:val="000000"/>
                <w:szCs w:val="22"/>
                <w:lang w:val="en-US"/>
              </w:rPr>
            </w:pPr>
          </w:p>
        </w:tc>
      </w:tr>
      <w:tr w:rsidR="00B94CA8" w:rsidRPr="00B94CA8" w14:paraId="0A6CADDD" w14:textId="77777777" w:rsidTr="00B94CA8">
        <w:trPr>
          <w:trHeight w:val="300"/>
        </w:trPr>
        <w:tc>
          <w:tcPr>
            <w:tcW w:w="2305" w:type="dxa"/>
            <w:tcBorders>
              <w:top w:val="nil"/>
              <w:left w:val="nil"/>
              <w:bottom w:val="nil"/>
              <w:right w:val="nil"/>
            </w:tcBorders>
            <w:shd w:val="clear" w:color="auto" w:fill="auto"/>
            <w:noWrap/>
            <w:vAlign w:val="bottom"/>
            <w:hideMark/>
          </w:tcPr>
          <w:p w14:paraId="79B921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Das, Subir</w:t>
            </w:r>
          </w:p>
        </w:tc>
        <w:tc>
          <w:tcPr>
            <w:tcW w:w="4744" w:type="dxa"/>
            <w:gridSpan w:val="2"/>
            <w:tcBorders>
              <w:top w:val="nil"/>
              <w:left w:val="nil"/>
              <w:bottom w:val="nil"/>
              <w:right w:val="nil"/>
            </w:tcBorders>
            <w:shd w:val="clear" w:color="auto" w:fill="auto"/>
            <w:noWrap/>
            <w:vAlign w:val="bottom"/>
            <w:hideMark/>
          </w:tcPr>
          <w:p w14:paraId="4E4A7E3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351" w:type="dxa"/>
            <w:tcBorders>
              <w:top w:val="nil"/>
              <w:left w:val="nil"/>
              <w:bottom w:val="nil"/>
              <w:right w:val="nil"/>
            </w:tcBorders>
            <w:shd w:val="clear" w:color="auto" w:fill="auto"/>
            <w:noWrap/>
            <w:vAlign w:val="bottom"/>
            <w:hideMark/>
          </w:tcPr>
          <w:p w14:paraId="1AD8CE3D" w14:textId="77777777" w:rsidR="00B94CA8" w:rsidRPr="00B94CA8" w:rsidRDefault="00B94CA8" w:rsidP="00B94CA8">
            <w:pPr>
              <w:rPr>
                <w:rFonts w:ascii="Calibri" w:hAnsi="Calibri" w:cs="Calibri"/>
                <w:color w:val="000000"/>
                <w:szCs w:val="22"/>
                <w:lang w:val="en-US"/>
              </w:rPr>
            </w:pPr>
          </w:p>
        </w:tc>
      </w:tr>
      <w:tr w:rsidR="00B94CA8" w:rsidRPr="00B94CA8" w14:paraId="3D31E864" w14:textId="77777777" w:rsidTr="00B94CA8">
        <w:trPr>
          <w:trHeight w:val="300"/>
        </w:trPr>
        <w:tc>
          <w:tcPr>
            <w:tcW w:w="2305" w:type="dxa"/>
            <w:tcBorders>
              <w:top w:val="nil"/>
              <w:left w:val="nil"/>
              <w:bottom w:val="nil"/>
              <w:right w:val="nil"/>
            </w:tcBorders>
            <w:shd w:val="clear" w:color="auto" w:fill="auto"/>
            <w:noWrap/>
            <w:vAlign w:val="bottom"/>
            <w:hideMark/>
          </w:tcPr>
          <w:p w14:paraId="0656B78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Cui, </w:t>
            </w:r>
            <w:proofErr w:type="spellStart"/>
            <w:r w:rsidRPr="00B94CA8">
              <w:rPr>
                <w:rFonts w:ascii="Calibri" w:hAnsi="Calibri" w:cs="Calibri"/>
                <w:color w:val="000000"/>
                <w:szCs w:val="22"/>
                <w:lang w:val="en-US"/>
              </w:rPr>
              <w:t>Yaoshen</w:t>
            </w:r>
            <w:proofErr w:type="spellEnd"/>
          </w:p>
        </w:tc>
        <w:tc>
          <w:tcPr>
            <w:tcW w:w="7095" w:type="dxa"/>
            <w:gridSpan w:val="3"/>
            <w:tcBorders>
              <w:top w:val="nil"/>
              <w:left w:val="nil"/>
              <w:bottom w:val="nil"/>
              <w:right w:val="nil"/>
            </w:tcBorders>
            <w:shd w:val="clear" w:color="auto" w:fill="auto"/>
            <w:noWrap/>
            <w:vAlign w:val="bottom"/>
            <w:hideMark/>
          </w:tcPr>
          <w:p w14:paraId="47CA768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TP-Link Systems Inc.</w:t>
            </w:r>
          </w:p>
        </w:tc>
      </w:tr>
      <w:tr w:rsidR="00B94CA8" w:rsidRPr="00B94CA8" w14:paraId="0871ADA1" w14:textId="77777777" w:rsidTr="00B94CA8">
        <w:trPr>
          <w:trHeight w:val="300"/>
        </w:trPr>
        <w:tc>
          <w:tcPr>
            <w:tcW w:w="2305" w:type="dxa"/>
            <w:tcBorders>
              <w:top w:val="nil"/>
              <w:left w:val="nil"/>
              <w:bottom w:val="nil"/>
              <w:right w:val="nil"/>
            </w:tcBorders>
            <w:shd w:val="clear" w:color="auto" w:fill="auto"/>
            <w:noWrap/>
            <w:vAlign w:val="bottom"/>
            <w:hideMark/>
          </w:tcPr>
          <w:p w14:paraId="3EAD2BE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Coffey, John</w:t>
            </w:r>
          </w:p>
        </w:tc>
        <w:tc>
          <w:tcPr>
            <w:tcW w:w="7095" w:type="dxa"/>
            <w:gridSpan w:val="3"/>
            <w:tcBorders>
              <w:top w:val="nil"/>
              <w:left w:val="nil"/>
              <w:bottom w:val="nil"/>
              <w:right w:val="nil"/>
            </w:tcBorders>
            <w:shd w:val="clear" w:color="auto" w:fill="auto"/>
            <w:noWrap/>
            <w:vAlign w:val="bottom"/>
            <w:hideMark/>
          </w:tcPr>
          <w:p w14:paraId="147931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Realtek Semiconductor Corp.</w:t>
            </w:r>
          </w:p>
        </w:tc>
      </w:tr>
      <w:tr w:rsidR="00B94CA8" w:rsidRPr="00B94CA8" w14:paraId="331C4AB1" w14:textId="77777777" w:rsidTr="00B94CA8">
        <w:trPr>
          <w:trHeight w:val="300"/>
        </w:trPr>
        <w:tc>
          <w:tcPr>
            <w:tcW w:w="2305" w:type="dxa"/>
            <w:tcBorders>
              <w:top w:val="nil"/>
              <w:left w:val="nil"/>
              <w:bottom w:val="nil"/>
              <w:right w:val="nil"/>
            </w:tcBorders>
            <w:shd w:val="clear" w:color="auto" w:fill="auto"/>
            <w:noWrap/>
            <w:vAlign w:val="bottom"/>
            <w:hideMark/>
          </w:tcPr>
          <w:p w14:paraId="0C1EBF8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Yano, Kazuto</w:t>
            </w:r>
          </w:p>
        </w:tc>
        <w:tc>
          <w:tcPr>
            <w:tcW w:w="7095" w:type="dxa"/>
            <w:gridSpan w:val="3"/>
            <w:tcBorders>
              <w:top w:val="nil"/>
              <w:left w:val="nil"/>
              <w:bottom w:val="nil"/>
              <w:right w:val="nil"/>
            </w:tcBorders>
            <w:shd w:val="clear" w:color="auto" w:fill="auto"/>
            <w:noWrap/>
            <w:vAlign w:val="bottom"/>
            <w:hideMark/>
          </w:tcPr>
          <w:p w14:paraId="12A7315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Advanced Telecommunications Research Institute International (ATR)</w:t>
            </w:r>
          </w:p>
        </w:tc>
      </w:tr>
      <w:tr w:rsidR="00B94CA8" w:rsidRPr="00B94CA8" w14:paraId="33C7C2AC" w14:textId="77777777" w:rsidTr="00B94CA8">
        <w:trPr>
          <w:trHeight w:val="300"/>
        </w:trPr>
        <w:tc>
          <w:tcPr>
            <w:tcW w:w="2305" w:type="dxa"/>
            <w:tcBorders>
              <w:top w:val="nil"/>
              <w:left w:val="nil"/>
              <w:bottom w:val="nil"/>
              <w:right w:val="nil"/>
            </w:tcBorders>
            <w:shd w:val="clear" w:color="auto" w:fill="auto"/>
            <w:noWrap/>
            <w:vAlign w:val="bottom"/>
            <w:hideMark/>
          </w:tcPr>
          <w:p w14:paraId="5F6A46B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Yee, James</w:t>
            </w:r>
          </w:p>
        </w:tc>
        <w:tc>
          <w:tcPr>
            <w:tcW w:w="4744" w:type="dxa"/>
            <w:gridSpan w:val="2"/>
            <w:tcBorders>
              <w:top w:val="nil"/>
              <w:left w:val="nil"/>
              <w:bottom w:val="nil"/>
              <w:right w:val="nil"/>
            </w:tcBorders>
            <w:shd w:val="clear" w:color="auto" w:fill="auto"/>
            <w:noWrap/>
            <w:vAlign w:val="bottom"/>
            <w:hideMark/>
          </w:tcPr>
          <w:p w14:paraId="0B2788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06BA4A79" w14:textId="77777777" w:rsidR="00B94CA8" w:rsidRPr="00B94CA8" w:rsidRDefault="00B94CA8" w:rsidP="00B94CA8">
            <w:pPr>
              <w:rPr>
                <w:rFonts w:ascii="Calibri" w:hAnsi="Calibri" w:cs="Calibri"/>
                <w:color w:val="000000"/>
                <w:szCs w:val="22"/>
                <w:lang w:val="en-US"/>
              </w:rPr>
            </w:pPr>
          </w:p>
        </w:tc>
      </w:tr>
      <w:tr w:rsidR="00B94CA8" w:rsidRPr="00B94CA8" w14:paraId="3396872F" w14:textId="77777777" w:rsidTr="00B94CA8">
        <w:trPr>
          <w:trHeight w:val="300"/>
        </w:trPr>
        <w:tc>
          <w:tcPr>
            <w:tcW w:w="2305" w:type="dxa"/>
            <w:tcBorders>
              <w:top w:val="nil"/>
              <w:left w:val="nil"/>
              <w:bottom w:val="nil"/>
              <w:right w:val="nil"/>
            </w:tcBorders>
            <w:shd w:val="clear" w:color="auto" w:fill="auto"/>
            <w:noWrap/>
            <w:vAlign w:val="bottom"/>
            <w:hideMark/>
          </w:tcPr>
          <w:p w14:paraId="11841B9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Chu, Liwen</w:t>
            </w:r>
          </w:p>
        </w:tc>
        <w:tc>
          <w:tcPr>
            <w:tcW w:w="7095" w:type="dxa"/>
            <w:gridSpan w:val="3"/>
            <w:tcBorders>
              <w:top w:val="nil"/>
              <w:left w:val="nil"/>
              <w:bottom w:val="nil"/>
              <w:right w:val="nil"/>
            </w:tcBorders>
            <w:shd w:val="clear" w:color="auto" w:fill="auto"/>
            <w:noWrap/>
            <w:vAlign w:val="bottom"/>
            <w:hideMark/>
          </w:tcPr>
          <w:p w14:paraId="142391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NXP Semiconductors</w:t>
            </w:r>
          </w:p>
        </w:tc>
      </w:tr>
      <w:tr w:rsidR="00B94CA8" w:rsidRPr="00B94CA8" w14:paraId="5E31B941" w14:textId="77777777" w:rsidTr="00B94CA8">
        <w:trPr>
          <w:trHeight w:val="300"/>
        </w:trPr>
        <w:tc>
          <w:tcPr>
            <w:tcW w:w="2305" w:type="dxa"/>
            <w:tcBorders>
              <w:top w:val="nil"/>
              <w:left w:val="nil"/>
              <w:bottom w:val="nil"/>
              <w:right w:val="nil"/>
            </w:tcBorders>
            <w:shd w:val="clear" w:color="auto" w:fill="auto"/>
            <w:noWrap/>
            <w:vAlign w:val="bottom"/>
            <w:hideMark/>
          </w:tcPr>
          <w:p w14:paraId="30CCEAA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Yin, Shirley</w:t>
            </w:r>
          </w:p>
        </w:tc>
        <w:tc>
          <w:tcPr>
            <w:tcW w:w="7095" w:type="dxa"/>
            <w:gridSpan w:val="3"/>
            <w:tcBorders>
              <w:top w:val="nil"/>
              <w:left w:val="nil"/>
              <w:bottom w:val="nil"/>
              <w:right w:val="nil"/>
            </w:tcBorders>
            <w:shd w:val="clear" w:color="auto" w:fill="auto"/>
            <w:noWrap/>
            <w:vAlign w:val="bottom"/>
            <w:hideMark/>
          </w:tcPr>
          <w:p w14:paraId="40537EBC"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Clourney</w:t>
            </w:r>
            <w:proofErr w:type="spellEnd"/>
            <w:r w:rsidRPr="00B94CA8">
              <w:rPr>
                <w:rFonts w:ascii="Calibri" w:hAnsi="Calibri" w:cs="Calibri"/>
                <w:color w:val="000000"/>
                <w:szCs w:val="22"/>
                <w:lang w:val="en-US"/>
              </w:rPr>
              <w:t xml:space="preserve"> Semiconductor</w:t>
            </w:r>
          </w:p>
        </w:tc>
      </w:tr>
      <w:tr w:rsidR="00B94CA8" w:rsidRPr="00B94CA8" w14:paraId="67AA0B48" w14:textId="77777777" w:rsidTr="00B94CA8">
        <w:trPr>
          <w:trHeight w:val="300"/>
        </w:trPr>
        <w:tc>
          <w:tcPr>
            <w:tcW w:w="2305" w:type="dxa"/>
            <w:tcBorders>
              <w:top w:val="nil"/>
              <w:left w:val="nil"/>
              <w:bottom w:val="nil"/>
              <w:right w:val="nil"/>
            </w:tcBorders>
            <w:shd w:val="clear" w:color="auto" w:fill="auto"/>
            <w:noWrap/>
            <w:vAlign w:val="bottom"/>
            <w:hideMark/>
          </w:tcPr>
          <w:p w14:paraId="349CCCF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Cha, </w:t>
            </w:r>
            <w:proofErr w:type="spellStart"/>
            <w:r w:rsidRPr="00B94CA8">
              <w:rPr>
                <w:rFonts w:ascii="Calibri" w:hAnsi="Calibri" w:cs="Calibri"/>
                <w:color w:val="000000"/>
                <w:szCs w:val="22"/>
                <w:lang w:val="en-US"/>
              </w:rPr>
              <w:t>Dongju</w:t>
            </w:r>
            <w:proofErr w:type="spellEnd"/>
          </w:p>
        </w:tc>
        <w:tc>
          <w:tcPr>
            <w:tcW w:w="4744" w:type="dxa"/>
            <w:gridSpan w:val="2"/>
            <w:tcBorders>
              <w:top w:val="nil"/>
              <w:left w:val="nil"/>
              <w:bottom w:val="nil"/>
              <w:right w:val="nil"/>
            </w:tcBorders>
            <w:shd w:val="clear" w:color="auto" w:fill="auto"/>
            <w:noWrap/>
            <w:vAlign w:val="bottom"/>
            <w:hideMark/>
          </w:tcPr>
          <w:p w14:paraId="7E706EE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A5B9D30" w14:textId="77777777" w:rsidR="00B94CA8" w:rsidRPr="00B94CA8" w:rsidRDefault="00B94CA8" w:rsidP="00B94CA8">
            <w:pPr>
              <w:rPr>
                <w:rFonts w:ascii="Calibri" w:hAnsi="Calibri" w:cs="Calibri"/>
                <w:color w:val="000000"/>
                <w:szCs w:val="22"/>
                <w:lang w:val="en-US"/>
              </w:rPr>
            </w:pPr>
          </w:p>
        </w:tc>
      </w:tr>
      <w:tr w:rsidR="00B94CA8" w:rsidRPr="00B94CA8" w14:paraId="695284E2" w14:textId="77777777" w:rsidTr="00B94CA8">
        <w:trPr>
          <w:trHeight w:val="300"/>
        </w:trPr>
        <w:tc>
          <w:tcPr>
            <w:tcW w:w="2305" w:type="dxa"/>
            <w:tcBorders>
              <w:top w:val="nil"/>
              <w:left w:val="nil"/>
              <w:bottom w:val="nil"/>
              <w:right w:val="nil"/>
            </w:tcBorders>
            <w:shd w:val="clear" w:color="auto" w:fill="auto"/>
            <w:noWrap/>
            <w:vAlign w:val="bottom"/>
            <w:hideMark/>
          </w:tcPr>
          <w:p w14:paraId="017FC8F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Yoon, </w:t>
            </w:r>
            <w:proofErr w:type="spellStart"/>
            <w:r w:rsidRPr="00B94CA8">
              <w:rPr>
                <w:rFonts w:ascii="Calibri" w:hAnsi="Calibri" w:cs="Calibri"/>
                <w:color w:val="000000"/>
                <w:szCs w:val="22"/>
                <w:lang w:val="en-US"/>
              </w:rPr>
              <w:t>Yelin</w:t>
            </w:r>
            <w:proofErr w:type="spellEnd"/>
          </w:p>
        </w:tc>
        <w:tc>
          <w:tcPr>
            <w:tcW w:w="4744" w:type="dxa"/>
            <w:gridSpan w:val="2"/>
            <w:tcBorders>
              <w:top w:val="nil"/>
              <w:left w:val="nil"/>
              <w:bottom w:val="nil"/>
              <w:right w:val="nil"/>
            </w:tcBorders>
            <w:shd w:val="clear" w:color="auto" w:fill="auto"/>
            <w:noWrap/>
            <w:vAlign w:val="bottom"/>
            <w:hideMark/>
          </w:tcPr>
          <w:p w14:paraId="1E4E40B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B1680A8" w14:textId="77777777" w:rsidR="00B94CA8" w:rsidRPr="00B94CA8" w:rsidRDefault="00B94CA8" w:rsidP="00B94CA8">
            <w:pPr>
              <w:rPr>
                <w:rFonts w:ascii="Calibri" w:hAnsi="Calibri" w:cs="Calibri"/>
                <w:color w:val="000000"/>
                <w:szCs w:val="22"/>
                <w:lang w:val="en-US"/>
              </w:rPr>
            </w:pPr>
          </w:p>
        </w:tc>
      </w:tr>
      <w:tr w:rsidR="00B94CA8" w:rsidRPr="00B94CA8" w14:paraId="491B141E" w14:textId="77777777" w:rsidTr="00B94CA8">
        <w:trPr>
          <w:trHeight w:val="300"/>
        </w:trPr>
        <w:tc>
          <w:tcPr>
            <w:tcW w:w="2305" w:type="dxa"/>
            <w:tcBorders>
              <w:top w:val="nil"/>
              <w:left w:val="nil"/>
              <w:bottom w:val="nil"/>
              <w:right w:val="nil"/>
            </w:tcBorders>
            <w:shd w:val="clear" w:color="auto" w:fill="auto"/>
            <w:noWrap/>
            <w:vAlign w:val="bottom"/>
            <w:hideMark/>
          </w:tcPr>
          <w:p w14:paraId="1DC0BE2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Yukawa, </w:t>
            </w:r>
            <w:proofErr w:type="spellStart"/>
            <w:r w:rsidRPr="00B94CA8">
              <w:rPr>
                <w:rFonts w:ascii="Calibri" w:hAnsi="Calibri" w:cs="Calibri"/>
                <w:color w:val="000000"/>
                <w:szCs w:val="22"/>
                <w:lang w:val="en-US"/>
              </w:rPr>
              <w:t>Mitsuyoshi</w:t>
            </w:r>
            <w:proofErr w:type="spellEnd"/>
          </w:p>
        </w:tc>
        <w:tc>
          <w:tcPr>
            <w:tcW w:w="4522" w:type="dxa"/>
            <w:tcBorders>
              <w:top w:val="nil"/>
              <w:left w:val="nil"/>
              <w:bottom w:val="nil"/>
              <w:right w:val="nil"/>
            </w:tcBorders>
            <w:shd w:val="clear" w:color="auto" w:fill="auto"/>
            <w:noWrap/>
            <w:vAlign w:val="bottom"/>
            <w:hideMark/>
          </w:tcPr>
          <w:p w14:paraId="064B8EC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1BB1FD88"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16580095" w14:textId="77777777" w:rsidR="00B94CA8" w:rsidRPr="00B94CA8" w:rsidRDefault="00B94CA8" w:rsidP="00B94CA8">
            <w:pPr>
              <w:rPr>
                <w:sz w:val="20"/>
                <w:lang w:val="en-US"/>
              </w:rPr>
            </w:pPr>
          </w:p>
        </w:tc>
      </w:tr>
      <w:tr w:rsidR="00B94CA8" w:rsidRPr="00B94CA8" w14:paraId="112ECB7E" w14:textId="77777777" w:rsidTr="00B94CA8">
        <w:trPr>
          <w:trHeight w:val="300"/>
        </w:trPr>
        <w:tc>
          <w:tcPr>
            <w:tcW w:w="2305" w:type="dxa"/>
            <w:tcBorders>
              <w:top w:val="nil"/>
              <w:left w:val="nil"/>
              <w:bottom w:val="nil"/>
              <w:right w:val="nil"/>
            </w:tcBorders>
            <w:shd w:val="clear" w:color="auto" w:fill="auto"/>
            <w:noWrap/>
            <w:vAlign w:val="bottom"/>
            <w:hideMark/>
          </w:tcPr>
          <w:p w14:paraId="2EDFA16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Choi, </w:t>
            </w:r>
            <w:proofErr w:type="spellStart"/>
            <w:r w:rsidRPr="00B94CA8">
              <w:rPr>
                <w:rFonts w:ascii="Calibri" w:hAnsi="Calibri" w:cs="Calibri"/>
                <w:color w:val="000000"/>
                <w:szCs w:val="22"/>
                <w:lang w:val="en-US"/>
              </w:rPr>
              <w:t>JinHo</w:t>
            </w:r>
            <w:proofErr w:type="spellEnd"/>
          </w:p>
        </w:tc>
        <w:tc>
          <w:tcPr>
            <w:tcW w:w="7095" w:type="dxa"/>
            <w:gridSpan w:val="3"/>
            <w:tcBorders>
              <w:top w:val="nil"/>
              <w:left w:val="nil"/>
              <w:bottom w:val="nil"/>
              <w:right w:val="nil"/>
            </w:tcBorders>
            <w:shd w:val="clear" w:color="auto" w:fill="auto"/>
            <w:noWrap/>
            <w:vAlign w:val="bottom"/>
            <w:hideMark/>
          </w:tcPr>
          <w:p w14:paraId="543F085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07B5102E" w14:textId="77777777" w:rsidTr="00B94CA8">
        <w:trPr>
          <w:trHeight w:val="300"/>
        </w:trPr>
        <w:tc>
          <w:tcPr>
            <w:tcW w:w="2305" w:type="dxa"/>
            <w:tcBorders>
              <w:top w:val="nil"/>
              <w:left w:val="nil"/>
              <w:bottom w:val="nil"/>
              <w:right w:val="nil"/>
            </w:tcBorders>
            <w:shd w:val="clear" w:color="auto" w:fill="auto"/>
            <w:noWrap/>
            <w:vAlign w:val="bottom"/>
            <w:hideMark/>
          </w:tcPr>
          <w:p w14:paraId="4B415F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Zhang, </w:t>
            </w:r>
            <w:proofErr w:type="spellStart"/>
            <w:r w:rsidRPr="00B94CA8">
              <w:rPr>
                <w:rFonts w:ascii="Calibri" w:hAnsi="Calibri" w:cs="Calibri"/>
                <w:color w:val="000000"/>
                <w:szCs w:val="22"/>
                <w:lang w:val="en-US"/>
              </w:rPr>
              <w:t>Maolin</w:t>
            </w:r>
            <w:proofErr w:type="spellEnd"/>
          </w:p>
        </w:tc>
        <w:tc>
          <w:tcPr>
            <w:tcW w:w="7095" w:type="dxa"/>
            <w:gridSpan w:val="3"/>
            <w:tcBorders>
              <w:top w:val="nil"/>
              <w:left w:val="nil"/>
              <w:bottom w:val="nil"/>
              <w:right w:val="nil"/>
            </w:tcBorders>
            <w:shd w:val="clear" w:color="auto" w:fill="auto"/>
            <w:noWrap/>
            <w:vAlign w:val="bottom"/>
            <w:hideMark/>
          </w:tcPr>
          <w:p w14:paraId="260778E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5C2076C0" w14:textId="77777777" w:rsidTr="00B94CA8">
        <w:trPr>
          <w:trHeight w:val="300"/>
        </w:trPr>
        <w:tc>
          <w:tcPr>
            <w:tcW w:w="2305" w:type="dxa"/>
            <w:tcBorders>
              <w:top w:val="nil"/>
              <w:left w:val="nil"/>
              <w:bottom w:val="nil"/>
              <w:right w:val="nil"/>
            </w:tcBorders>
            <w:shd w:val="clear" w:color="auto" w:fill="auto"/>
            <w:noWrap/>
            <w:vAlign w:val="bottom"/>
            <w:hideMark/>
          </w:tcPr>
          <w:p w14:paraId="483A7047"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Chisci</w:t>
            </w:r>
            <w:proofErr w:type="spellEnd"/>
            <w:r w:rsidRPr="00B94CA8">
              <w:rPr>
                <w:rFonts w:ascii="Calibri" w:hAnsi="Calibri" w:cs="Calibri"/>
                <w:color w:val="000000"/>
                <w:szCs w:val="22"/>
                <w:lang w:val="en-US"/>
              </w:rPr>
              <w:t>, Giovanni</w:t>
            </w:r>
          </w:p>
        </w:tc>
        <w:tc>
          <w:tcPr>
            <w:tcW w:w="7095" w:type="dxa"/>
            <w:gridSpan w:val="3"/>
            <w:tcBorders>
              <w:top w:val="nil"/>
              <w:left w:val="nil"/>
              <w:bottom w:val="nil"/>
              <w:right w:val="nil"/>
            </w:tcBorders>
            <w:shd w:val="clear" w:color="auto" w:fill="auto"/>
            <w:noWrap/>
            <w:vAlign w:val="bottom"/>
            <w:hideMark/>
          </w:tcPr>
          <w:p w14:paraId="04F23D2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14:paraId="2BB5E357" w14:textId="77777777" w:rsidTr="00B94CA8">
        <w:trPr>
          <w:trHeight w:val="300"/>
        </w:trPr>
        <w:tc>
          <w:tcPr>
            <w:tcW w:w="2305" w:type="dxa"/>
            <w:tcBorders>
              <w:top w:val="nil"/>
              <w:left w:val="nil"/>
              <w:bottom w:val="nil"/>
              <w:right w:val="nil"/>
            </w:tcBorders>
            <w:shd w:val="clear" w:color="auto" w:fill="auto"/>
            <w:noWrap/>
            <w:vAlign w:val="bottom"/>
            <w:hideMark/>
          </w:tcPr>
          <w:p w14:paraId="64789A6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Zhao, Yue</w:t>
            </w:r>
          </w:p>
        </w:tc>
        <w:tc>
          <w:tcPr>
            <w:tcW w:w="7095" w:type="dxa"/>
            <w:gridSpan w:val="3"/>
            <w:tcBorders>
              <w:top w:val="nil"/>
              <w:left w:val="nil"/>
              <w:bottom w:val="nil"/>
              <w:right w:val="nil"/>
            </w:tcBorders>
            <w:shd w:val="clear" w:color="auto" w:fill="auto"/>
            <w:noWrap/>
            <w:vAlign w:val="bottom"/>
            <w:hideMark/>
          </w:tcPr>
          <w:p w14:paraId="01C989B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76023525" w14:textId="77777777" w:rsidTr="00B94CA8">
        <w:trPr>
          <w:trHeight w:val="300"/>
        </w:trPr>
        <w:tc>
          <w:tcPr>
            <w:tcW w:w="2305" w:type="dxa"/>
            <w:tcBorders>
              <w:top w:val="nil"/>
              <w:left w:val="nil"/>
              <w:bottom w:val="nil"/>
              <w:right w:val="nil"/>
            </w:tcBorders>
            <w:shd w:val="clear" w:color="auto" w:fill="auto"/>
            <w:noWrap/>
            <w:vAlign w:val="bottom"/>
            <w:hideMark/>
          </w:tcPr>
          <w:p w14:paraId="7BDF459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CHENG, </w:t>
            </w:r>
            <w:proofErr w:type="spellStart"/>
            <w:r w:rsidRPr="00B94CA8">
              <w:rPr>
                <w:rFonts w:ascii="Calibri" w:hAnsi="Calibri" w:cs="Calibri"/>
                <w:color w:val="000000"/>
                <w:szCs w:val="22"/>
                <w:lang w:val="en-US"/>
              </w:rPr>
              <w:t>yajun</w:t>
            </w:r>
            <w:proofErr w:type="spellEnd"/>
          </w:p>
        </w:tc>
        <w:tc>
          <w:tcPr>
            <w:tcW w:w="7095" w:type="dxa"/>
            <w:gridSpan w:val="3"/>
            <w:tcBorders>
              <w:top w:val="nil"/>
              <w:left w:val="nil"/>
              <w:bottom w:val="nil"/>
              <w:right w:val="nil"/>
            </w:tcBorders>
            <w:shd w:val="clear" w:color="auto" w:fill="auto"/>
            <w:noWrap/>
            <w:vAlign w:val="bottom"/>
            <w:hideMark/>
          </w:tcPr>
          <w:p w14:paraId="3F7E940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14:paraId="543216C7" w14:textId="77777777" w:rsidTr="00B94CA8">
        <w:trPr>
          <w:trHeight w:val="300"/>
        </w:trPr>
        <w:tc>
          <w:tcPr>
            <w:tcW w:w="2305" w:type="dxa"/>
            <w:tcBorders>
              <w:top w:val="nil"/>
              <w:left w:val="nil"/>
              <w:bottom w:val="nil"/>
              <w:right w:val="nil"/>
            </w:tcBorders>
            <w:shd w:val="clear" w:color="auto" w:fill="auto"/>
            <w:noWrap/>
            <w:vAlign w:val="bottom"/>
            <w:hideMark/>
          </w:tcPr>
          <w:p w14:paraId="4DBDD3C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Zhou, </w:t>
            </w:r>
            <w:proofErr w:type="spellStart"/>
            <w:r w:rsidRPr="00B94CA8">
              <w:rPr>
                <w:rFonts w:ascii="Calibri" w:hAnsi="Calibri" w:cs="Calibri"/>
                <w:color w:val="000000"/>
                <w:szCs w:val="22"/>
                <w:lang w:val="en-US"/>
              </w:rPr>
              <w:t>Huixuan</w:t>
            </w:r>
            <w:proofErr w:type="spellEnd"/>
          </w:p>
        </w:tc>
        <w:tc>
          <w:tcPr>
            <w:tcW w:w="7095" w:type="dxa"/>
            <w:gridSpan w:val="3"/>
            <w:tcBorders>
              <w:top w:val="nil"/>
              <w:left w:val="nil"/>
              <w:bottom w:val="nil"/>
              <w:right w:val="nil"/>
            </w:tcBorders>
            <w:shd w:val="clear" w:color="auto" w:fill="auto"/>
            <w:noWrap/>
            <w:vAlign w:val="bottom"/>
            <w:hideMark/>
          </w:tcPr>
          <w:p w14:paraId="0671BB7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Guangdong OPPO Mobile Telecommunications Corp., Ltd.</w:t>
            </w:r>
          </w:p>
        </w:tc>
      </w:tr>
      <w:tr w:rsidR="00B94CA8" w:rsidRPr="00B94CA8" w14:paraId="04DAE8D9" w14:textId="77777777" w:rsidTr="00B94CA8">
        <w:trPr>
          <w:trHeight w:val="300"/>
        </w:trPr>
        <w:tc>
          <w:tcPr>
            <w:tcW w:w="2305" w:type="dxa"/>
            <w:tcBorders>
              <w:top w:val="nil"/>
              <w:left w:val="nil"/>
              <w:bottom w:val="nil"/>
              <w:right w:val="nil"/>
            </w:tcBorders>
            <w:shd w:val="clear" w:color="auto" w:fill="auto"/>
            <w:noWrap/>
            <w:vAlign w:val="bottom"/>
            <w:hideMark/>
          </w:tcPr>
          <w:p w14:paraId="20A0B9D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Chen, Wei-Han</w:t>
            </w:r>
          </w:p>
        </w:tc>
        <w:tc>
          <w:tcPr>
            <w:tcW w:w="4744" w:type="dxa"/>
            <w:gridSpan w:val="2"/>
            <w:tcBorders>
              <w:top w:val="nil"/>
              <w:left w:val="nil"/>
              <w:bottom w:val="nil"/>
              <w:right w:val="nil"/>
            </w:tcBorders>
            <w:shd w:val="clear" w:color="auto" w:fill="auto"/>
            <w:noWrap/>
            <w:vAlign w:val="bottom"/>
            <w:hideMark/>
          </w:tcPr>
          <w:p w14:paraId="510750D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Mediatek</w:t>
            </w:r>
            <w:proofErr w:type="spellEnd"/>
            <w:r w:rsidRPr="00B94CA8">
              <w:rPr>
                <w:rFonts w:ascii="Calibri" w:hAnsi="Calibri" w:cs="Calibri"/>
                <w:color w:val="000000"/>
                <w:szCs w:val="22"/>
                <w:lang w:val="en-US"/>
              </w:rPr>
              <w:t xml:space="preserve"> Inc</w:t>
            </w:r>
          </w:p>
        </w:tc>
        <w:tc>
          <w:tcPr>
            <w:tcW w:w="2351" w:type="dxa"/>
            <w:tcBorders>
              <w:top w:val="nil"/>
              <w:left w:val="nil"/>
              <w:bottom w:val="nil"/>
              <w:right w:val="nil"/>
            </w:tcBorders>
            <w:shd w:val="clear" w:color="auto" w:fill="auto"/>
            <w:noWrap/>
            <w:vAlign w:val="bottom"/>
            <w:hideMark/>
          </w:tcPr>
          <w:p w14:paraId="20B6189C" w14:textId="77777777" w:rsidR="00B94CA8" w:rsidRPr="00B94CA8" w:rsidRDefault="00B94CA8" w:rsidP="00B94CA8">
            <w:pPr>
              <w:rPr>
                <w:rFonts w:ascii="Calibri" w:hAnsi="Calibri" w:cs="Calibri"/>
                <w:color w:val="000000"/>
                <w:szCs w:val="22"/>
                <w:lang w:val="en-US"/>
              </w:rPr>
            </w:pPr>
          </w:p>
        </w:tc>
      </w:tr>
      <w:tr w:rsidR="00B94CA8" w:rsidRPr="00B94CA8" w14:paraId="586EE600" w14:textId="77777777" w:rsidTr="00B94CA8">
        <w:trPr>
          <w:trHeight w:val="300"/>
        </w:trPr>
        <w:tc>
          <w:tcPr>
            <w:tcW w:w="2305" w:type="dxa"/>
            <w:tcBorders>
              <w:top w:val="nil"/>
              <w:left w:val="nil"/>
              <w:bottom w:val="nil"/>
              <w:right w:val="nil"/>
            </w:tcBorders>
            <w:shd w:val="clear" w:color="auto" w:fill="auto"/>
            <w:noWrap/>
            <w:vAlign w:val="bottom"/>
            <w:hideMark/>
          </w:tcPr>
          <w:p w14:paraId="5D238DF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Yan, </w:t>
            </w:r>
            <w:proofErr w:type="spellStart"/>
            <w:r w:rsidRPr="00B94CA8">
              <w:rPr>
                <w:rFonts w:ascii="Calibri" w:hAnsi="Calibri" w:cs="Calibri"/>
                <w:color w:val="000000"/>
                <w:szCs w:val="22"/>
                <w:lang w:val="en-US"/>
              </w:rPr>
              <w:t>Zhongjiang</w:t>
            </w:r>
            <w:proofErr w:type="spellEnd"/>
          </w:p>
        </w:tc>
        <w:tc>
          <w:tcPr>
            <w:tcW w:w="7095" w:type="dxa"/>
            <w:gridSpan w:val="3"/>
            <w:tcBorders>
              <w:top w:val="nil"/>
              <w:left w:val="nil"/>
              <w:bottom w:val="nil"/>
              <w:right w:val="nil"/>
            </w:tcBorders>
            <w:shd w:val="clear" w:color="auto" w:fill="auto"/>
            <w:noWrap/>
            <w:vAlign w:val="bottom"/>
            <w:hideMark/>
          </w:tcPr>
          <w:p w14:paraId="380950D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Northwestern Polytechnical University</w:t>
            </w:r>
          </w:p>
        </w:tc>
      </w:tr>
      <w:tr w:rsidR="00B94CA8" w:rsidRPr="00B94CA8" w14:paraId="3A565C13" w14:textId="77777777" w:rsidTr="00B94CA8">
        <w:trPr>
          <w:trHeight w:val="300"/>
        </w:trPr>
        <w:tc>
          <w:tcPr>
            <w:tcW w:w="2305" w:type="dxa"/>
            <w:tcBorders>
              <w:top w:val="nil"/>
              <w:left w:val="nil"/>
              <w:bottom w:val="nil"/>
              <w:right w:val="nil"/>
            </w:tcBorders>
            <w:shd w:val="clear" w:color="auto" w:fill="auto"/>
            <w:noWrap/>
            <w:vAlign w:val="bottom"/>
            <w:hideMark/>
          </w:tcPr>
          <w:p w14:paraId="317A7A0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Sung, </w:t>
            </w:r>
            <w:proofErr w:type="spellStart"/>
            <w:r w:rsidRPr="00B94CA8">
              <w:rPr>
                <w:rFonts w:ascii="Calibri" w:hAnsi="Calibri" w:cs="Calibri"/>
                <w:color w:val="000000"/>
                <w:szCs w:val="22"/>
                <w:lang w:val="en-US"/>
              </w:rPr>
              <w:t>Hyeonjun</w:t>
            </w:r>
            <w:proofErr w:type="spellEnd"/>
          </w:p>
        </w:tc>
        <w:tc>
          <w:tcPr>
            <w:tcW w:w="4744" w:type="dxa"/>
            <w:gridSpan w:val="2"/>
            <w:tcBorders>
              <w:top w:val="nil"/>
              <w:left w:val="nil"/>
              <w:bottom w:val="nil"/>
              <w:right w:val="nil"/>
            </w:tcBorders>
            <w:shd w:val="clear" w:color="auto" w:fill="auto"/>
            <w:noWrap/>
            <w:vAlign w:val="bottom"/>
            <w:hideMark/>
          </w:tcPr>
          <w:p w14:paraId="42A8F55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14:paraId="66D9531D" w14:textId="77777777" w:rsidR="00B94CA8" w:rsidRPr="00B94CA8" w:rsidRDefault="00B94CA8" w:rsidP="00B94CA8">
            <w:pPr>
              <w:rPr>
                <w:rFonts w:ascii="Calibri" w:hAnsi="Calibri" w:cs="Calibri"/>
                <w:color w:val="000000"/>
                <w:szCs w:val="22"/>
                <w:lang w:val="en-US"/>
              </w:rPr>
            </w:pPr>
          </w:p>
        </w:tc>
      </w:tr>
      <w:tr w:rsidR="00B94CA8" w:rsidRPr="00B94CA8" w14:paraId="16909B84" w14:textId="77777777" w:rsidTr="00B94CA8">
        <w:trPr>
          <w:trHeight w:val="300"/>
        </w:trPr>
        <w:tc>
          <w:tcPr>
            <w:tcW w:w="2305" w:type="dxa"/>
            <w:tcBorders>
              <w:top w:val="nil"/>
              <w:left w:val="nil"/>
              <w:bottom w:val="nil"/>
              <w:right w:val="nil"/>
            </w:tcBorders>
            <w:shd w:val="clear" w:color="auto" w:fill="auto"/>
            <w:noWrap/>
            <w:vAlign w:val="bottom"/>
            <w:hideMark/>
          </w:tcPr>
          <w:p w14:paraId="1E1704E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lastRenderedPageBreak/>
              <w:t>Dezfouli</w:t>
            </w:r>
            <w:proofErr w:type="spellEnd"/>
            <w:r w:rsidRPr="00B94CA8">
              <w:rPr>
                <w:rFonts w:ascii="Calibri" w:hAnsi="Calibri" w:cs="Calibri"/>
                <w:color w:val="000000"/>
                <w:szCs w:val="22"/>
                <w:lang w:val="en-US"/>
              </w:rPr>
              <w:t>, Behnam</w:t>
            </w:r>
          </w:p>
        </w:tc>
        <w:tc>
          <w:tcPr>
            <w:tcW w:w="4522" w:type="dxa"/>
            <w:tcBorders>
              <w:top w:val="nil"/>
              <w:left w:val="nil"/>
              <w:bottom w:val="nil"/>
              <w:right w:val="nil"/>
            </w:tcBorders>
            <w:shd w:val="clear" w:color="auto" w:fill="auto"/>
            <w:noWrap/>
            <w:vAlign w:val="bottom"/>
            <w:hideMark/>
          </w:tcPr>
          <w:p w14:paraId="74237D4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108B41C7"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49672F5B" w14:textId="77777777" w:rsidR="00B94CA8" w:rsidRPr="00B94CA8" w:rsidRDefault="00B94CA8" w:rsidP="00B94CA8">
            <w:pPr>
              <w:rPr>
                <w:sz w:val="20"/>
                <w:lang w:val="en-US"/>
              </w:rPr>
            </w:pPr>
          </w:p>
        </w:tc>
      </w:tr>
      <w:tr w:rsidR="00B94CA8" w:rsidRPr="00B94CA8" w14:paraId="19324A86" w14:textId="77777777" w:rsidTr="00B94CA8">
        <w:trPr>
          <w:trHeight w:val="300"/>
        </w:trPr>
        <w:tc>
          <w:tcPr>
            <w:tcW w:w="2305" w:type="dxa"/>
            <w:tcBorders>
              <w:top w:val="nil"/>
              <w:left w:val="nil"/>
              <w:bottom w:val="nil"/>
              <w:right w:val="nil"/>
            </w:tcBorders>
            <w:shd w:val="clear" w:color="auto" w:fill="auto"/>
            <w:noWrap/>
            <w:vAlign w:val="bottom"/>
            <w:hideMark/>
          </w:tcPr>
          <w:p w14:paraId="44AAC82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 Tong</w:t>
            </w:r>
          </w:p>
        </w:tc>
        <w:tc>
          <w:tcPr>
            <w:tcW w:w="7095" w:type="dxa"/>
            <w:gridSpan w:val="3"/>
            <w:tcBorders>
              <w:top w:val="nil"/>
              <w:left w:val="nil"/>
              <w:bottom w:val="nil"/>
              <w:right w:val="nil"/>
            </w:tcBorders>
            <w:shd w:val="clear" w:color="auto" w:fill="auto"/>
            <w:noWrap/>
            <w:vAlign w:val="bottom"/>
            <w:hideMark/>
          </w:tcPr>
          <w:p w14:paraId="66CE738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14:paraId="0BB1A85C" w14:textId="77777777" w:rsidTr="00B94CA8">
        <w:trPr>
          <w:trHeight w:val="300"/>
        </w:trPr>
        <w:tc>
          <w:tcPr>
            <w:tcW w:w="2305" w:type="dxa"/>
            <w:tcBorders>
              <w:top w:val="nil"/>
              <w:left w:val="nil"/>
              <w:bottom w:val="nil"/>
              <w:right w:val="nil"/>
            </w:tcBorders>
            <w:shd w:val="clear" w:color="auto" w:fill="auto"/>
            <w:noWrap/>
            <w:vAlign w:val="bottom"/>
            <w:hideMark/>
          </w:tcPr>
          <w:p w14:paraId="3961B9A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Tanaka, Yusuke</w:t>
            </w:r>
          </w:p>
        </w:tc>
        <w:tc>
          <w:tcPr>
            <w:tcW w:w="4744" w:type="dxa"/>
            <w:gridSpan w:val="2"/>
            <w:tcBorders>
              <w:top w:val="nil"/>
              <w:left w:val="nil"/>
              <w:bottom w:val="nil"/>
              <w:right w:val="nil"/>
            </w:tcBorders>
            <w:shd w:val="clear" w:color="auto" w:fill="auto"/>
            <w:noWrap/>
            <w:vAlign w:val="bottom"/>
            <w:hideMark/>
          </w:tcPr>
          <w:p w14:paraId="751C976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Corporation</w:t>
            </w:r>
          </w:p>
        </w:tc>
        <w:tc>
          <w:tcPr>
            <w:tcW w:w="2351" w:type="dxa"/>
            <w:tcBorders>
              <w:top w:val="nil"/>
              <w:left w:val="nil"/>
              <w:bottom w:val="nil"/>
              <w:right w:val="nil"/>
            </w:tcBorders>
            <w:shd w:val="clear" w:color="auto" w:fill="auto"/>
            <w:noWrap/>
            <w:vAlign w:val="bottom"/>
            <w:hideMark/>
          </w:tcPr>
          <w:p w14:paraId="64EA4DA5" w14:textId="77777777" w:rsidR="00B94CA8" w:rsidRPr="00B94CA8" w:rsidRDefault="00B94CA8" w:rsidP="00B94CA8">
            <w:pPr>
              <w:rPr>
                <w:rFonts w:ascii="Calibri" w:hAnsi="Calibri" w:cs="Calibri"/>
                <w:color w:val="000000"/>
                <w:szCs w:val="22"/>
                <w:lang w:val="en-US"/>
              </w:rPr>
            </w:pPr>
          </w:p>
        </w:tc>
      </w:tr>
      <w:tr w:rsidR="00B94CA8" w:rsidRPr="00B94CA8" w14:paraId="1F0E57CF" w14:textId="77777777" w:rsidTr="00B94CA8">
        <w:trPr>
          <w:trHeight w:val="300"/>
        </w:trPr>
        <w:tc>
          <w:tcPr>
            <w:tcW w:w="2305" w:type="dxa"/>
            <w:tcBorders>
              <w:top w:val="nil"/>
              <w:left w:val="nil"/>
              <w:bottom w:val="nil"/>
              <w:right w:val="nil"/>
            </w:tcBorders>
            <w:shd w:val="clear" w:color="auto" w:fill="auto"/>
            <w:noWrap/>
            <w:vAlign w:val="bottom"/>
            <w:hideMark/>
          </w:tcPr>
          <w:p w14:paraId="399476B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Tsai, </w:t>
            </w:r>
            <w:proofErr w:type="spellStart"/>
            <w:r w:rsidRPr="00B94CA8">
              <w:rPr>
                <w:rFonts w:ascii="Calibri" w:hAnsi="Calibri" w:cs="Calibri"/>
                <w:color w:val="000000"/>
                <w:szCs w:val="22"/>
                <w:lang w:val="en-US"/>
              </w:rPr>
              <w:t>BingHan</w:t>
            </w:r>
            <w:proofErr w:type="spellEnd"/>
          </w:p>
        </w:tc>
        <w:tc>
          <w:tcPr>
            <w:tcW w:w="4522" w:type="dxa"/>
            <w:tcBorders>
              <w:top w:val="nil"/>
              <w:left w:val="nil"/>
              <w:bottom w:val="nil"/>
              <w:right w:val="nil"/>
            </w:tcBorders>
            <w:shd w:val="clear" w:color="auto" w:fill="auto"/>
            <w:noWrap/>
            <w:vAlign w:val="bottom"/>
            <w:hideMark/>
          </w:tcPr>
          <w:p w14:paraId="0F9BF5A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Moxa Inc.</w:t>
            </w:r>
          </w:p>
        </w:tc>
        <w:tc>
          <w:tcPr>
            <w:tcW w:w="222" w:type="dxa"/>
            <w:tcBorders>
              <w:top w:val="nil"/>
              <w:left w:val="nil"/>
              <w:bottom w:val="nil"/>
              <w:right w:val="nil"/>
            </w:tcBorders>
            <w:shd w:val="clear" w:color="auto" w:fill="auto"/>
            <w:noWrap/>
            <w:vAlign w:val="bottom"/>
            <w:hideMark/>
          </w:tcPr>
          <w:p w14:paraId="6D2C861F"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60224DC5" w14:textId="77777777" w:rsidR="00B94CA8" w:rsidRPr="00B94CA8" w:rsidRDefault="00B94CA8" w:rsidP="00B94CA8">
            <w:pPr>
              <w:rPr>
                <w:sz w:val="20"/>
                <w:lang w:val="en-US"/>
              </w:rPr>
            </w:pPr>
          </w:p>
        </w:tc>
      </w:tr>
      <w:tr w:rsidR="00B94CA8" w:rsidRPr="00B94CA8" w14:paraId="620E1608" w14:textId="77777777" w:rsidTr="00B94CA8">
        <w:trPr>
          <w:trHeight w:val="300"/>
        </w:trPr>
        <w:tc>
          <w:tcPr>
            <w:tcW w:w="2305" w:type="dxa"/>
            <w:tcBorders>
              <w:top w:val="nil"/>
              <w:left w:val="nil"/>
              <w:bottom w:val="nil"/>
              <w:right w:val="nil"/>
            </w:tcBorders>
            <w:shd w:val="clear" w:color="auto" w:fill="auto"/>
            <w:noWrap/>
            <w:vAlign w:val="bottom"/>
            <w:hideMark/>
          </w:tcPr>
          <w:p w14:paraId="044B607E"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Tsujimaru</w:t>
            </w:r>
            <w:proofErr w:type="spellEnd"/>
            <w:r w:rsidRPr="00B94CA8">
              <w:rPr>
                <w:rFonts w:ascii="Calibri" w:hAnsi="Calibri" w:cs="Calibri"/>
                <w:color w:val="000000"/>
                <w:szCs w:val="22"/>
                <w:lang w:val="en-US"/>
              </w:rPr>
              <w:t>, Yuki</w:t>
            </w:r>
          </w:p>
        </w:tc>
        <w:tc>
          <w:tcPr>
            <w:tcW w:w="4522" w:type="dxa"/>
            <w:tcBorders>
              <w:top w:val="nil"/>
              <w:left w:val="nil"/>
              <w:bottom w:val="nil"/>
              <w:right w:val="nil"/>
            </w:tcBorders>
            <w:shd w:val="clear" w:color="auto" w:fill="auto"/>
            <w:noWrap/>
            <w:vAlign w:val="bottom"/>
            <w:hideMark/>
          </w:tcPr>
          <w:p w14:paraId="5AC16F6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49DBB402"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C9598A8" w14:textId="77777777" w:rsidR="00B94CA8" w:rsidRPr="00B94CA8" w:rsidRDefault="00B94CA8" w:rsidP="00B94CA8">
            <w:pPr>
              <w:rPr>
                <w:sz w:val="20"/>
                <w:lang w:val="en-US"/>
              </w:rPr>
            </w:pPr>
          </w:p>
        </w:tc>
      </w:tr>
      <w:tr w:rsidR="00B94CA8" w:rsidRPr="00B94CA8" w14:paraId="21E8EF73" w14:textId="77777777" w:rsidTr="00B94CA8">
        <w:trPr>
          <w:trHeight w:val="300"/>
        </w:trPr>
        <w:tc>
          <w:tcPr>
            <w:tcW w:w="2305" w:type="dxa"/>
            <w:tcBorders>
              <w:top w:val="nil"/>
              <w:left w:val="nil"/>
              <w:bottom w:val="nil"/>
              <w:right w:val="nil"/>
            </w:tcBorders>
            <w:shd w:val="clear" w:color="auto" w:fill="auto"/>
            <w:noWrap/>
            <w:vAlign w:val="bottom"/>
            <w:hideMark/>
          </w:tcPr>
          <w:p w14:paraId="5170292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Fan, Shuang</w:t>
            </w:r>
          </w:p>
        </w:tc>
        <w:tc>
          <w:tcPr>
            <w:tcW w:w="7095" w:type="dxa"/>
            <w:gridSpan w:val="3"/>
            <w:tcBorders>
              <w:top w:val="nil"/>
              <w:left w:val="nil"/>
              <w:bottom w:val="nil"/>
              <w:right w:val="nil"/>
            </w:tcBorders>
            <w:shd w:val="clear" w:color="auto" w:fill="auto"/>
            <w:noWrap/>
            <w:vAlign w:val="bottom"/>
            <w:hideMark/>
          </w:tcPr>
          <w:p w14:paraId="56E81E8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Sanechips</w:t>
            </w:r>
            <w:proofErr w:type="spellEnd"/>
            <w:r w:rsidRPr="00B94CA8">
              <w:rPr>
                <w:rFonts w:ascii="Calibri" w:hAnsi="Calibri" w:cs="Calibri"/>
                <w:color w:val="000000"/>
                <w:szCs w:val="22"/>
                <w:lang w:val="en-US"/>
              </w:rPr>
              <w:t xml:space="preserve"> Technology Co., Ltd.</w:t>
            </w:r>
          </w:p>
        </w:tc>
      </w:tr>
      <w:tr w:rsidR="00B94CA8" w:rsidRPr="00B94CA8" w14:paraId="28FA47D9" w14:textId="77777777" w:rsidTr="00B94CA8">
        <w:trPr>
          <w:trHeight w:val="300"/>
        </w:trPr>
        <w:tc>
          <w:tcPr>
            <w:tcW w:w="2305" w:type="dxa"/>
            <w:tcBorders>
              <w:top w:val="nil"/>
              <w:left w:val="nil"/>
              <w:bottom w:val="nil"/>
              <w:right w:val="nil"/>
            </w:tcBorders>
            <w:shd w:val="clear" w:color="auto" w:fill="auto"/>
            <w:noWrap/>
            <w:vAlign w:val="bottom"/>
            <w:hideMark/>
          </w:tcPr>
          <w:p w14:paraId="0036DBA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Urabe, Yoshio</w:t>
            </w:r>
          </w:p>
        </w:tc>
        <w:tc>
          <w:tcPr>
            <w:tcW w:w="7095" w:type="dxa"/>
            <w:gridSpan w:val="3"/>
            <w:tcBorders>
              <w:top w:val="nil"/>
              <w:left w:val="nil"/>
              <w:bottom w:val="nil"/>
              <w:right w:val="nil"/>
            </w:tcBorders>
            <w:shd w:val="clear" w:color="auto" w:fill="auto"/>
            <w:noWrap/>
            <w:vAlign w:val="bottom"/>
            <w:hideMark/>
          </w:tcPr>
          <w:p w14:paraId="53957D7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2C43AF85" w14:textId="77777777" w:rsidTr="00B94CA8">
        <w:trPr>
          <w:trHeight w:val="300"/>
        </w:trPr>
        <w:tc>
          <w:tcPr>
            <w:tcW w:w="2305" w:type="dxa"/>
            <w:tcBorders>
              <w:top w:val="nil"/>
              <w:left w:val="nil"/>
              <w:bottom w:val="nil"/>
              <w:right w:val="nil"/>
            </w:tcBorders>
            <w:shd w:val="clear" w:color="auto" w:fill="auto"/>
            <w:noWrap/>
            <w:vAlign w:val="bottom"/>
            <w:hideMark/>
          </w:tcPr>
          <w:p w14:paraId="24A311F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Erkucuk</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Serhat</w:t>
            </w:r>
            <w:proofErr w:type="spellEnd"/>
          </w:p>
        </w:tc>
        <w:tc>
          <w:tcPr>
            <w:tcW w:w="4522" w:type="dxa"/>
            <w:tcBorders>
              <w:top w:val="nil"/>
              <w:left w:val="nil"/>
              <w:bottom w:val="nil"/>
              <w:right w:val="nil"/>
            </w:tcBorders>
            <w:shd w:val="clear" w:color="auto" w:fill="auto"/>
            <w:noWrap/>
            <w:vAlign w:val="bottom"/>
            <w:hideMark/>
          </w:tcPr>
          <w:p w14:paraId="1EF62607"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14:paraId="641D8B78"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C7C6BE2" w14:textId="77777777" w:rsidR="00B94CA8" w:rsidRPr="00B94CA8" w:rsidRDefault="00B94CA8" w:rsidP="00B94CA8">
            <w:pPr>
              <w:rPr>
                <w:sz w:val="20"/>
                <w:lang w:val="en-US"/>
              </w:rPr>
            </w:pPr>
          </w:p>
        </w:tc>
      </w:tr>
      <w:tr w:rsidR="00B94CA8" w:rsidRPr="00B94CA8" w14:paraId="6FD538D0" w14:textId="77777777" w:rsidTr="00B94CA8">
        <w:trPr>
          <w:trHeight w:val="300"/>
        </w:trPr>
        <w:tc>
          <w:tcPr>
            <w:tcW w:w="2305" w:type="dxa"/>
            <w:tcBorders>
              <w:top w:val="nil"/>
              <w:left w:val="nil"/>
              <w:bottom w:val="nil"/>
              <w:right w:val="nil"/>
            </w:tcBorders>
            <w:shd w:val="clear" w:color="auto" w:fill="auto"/>
            <w:noWrap/>
            <w:vAlign w:val="bottom"/>
            <w:hideMark/>
          </w:tcPr>
          <w:p w14:paraId="3BB142C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Lei</w:t>
            </w:r>
          </w:p>
        </w:tc>
        <w:tc>
          <w:tcPr>
            <w:tcW w:w="7095" w:type="dxa"/>
            <w:gridSpan w:val="3"/>
            <w:tcBorders>
              <w:top w:val="nil"/>
              <w:left w:val="nil"/>
              <w:bottom w:val="nil"/>
              <w:right w:val="nil"/>
            </w:tcBorders>
            <w:shd w:val="clear" w:color="auto" w:fill="auto"/>
            <w:noWrap/>
            <w:vAlign w:val="bottom"/>
            <w:hideMark/>
          </w:tcPr>
          <w:p w14:paraId="1A5CA93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Futurewei</w:t>
            </w:r>
            <w:proofErr w:type="spellEnd"/>
            <w:r w:rsidRPr="00B94CA8">
              <w:rPr>
                <w:rFonts w:ascii="Calibri" w:hAnsi="Calibri" w:cs="Calibri"/>
                <w:color w:val="000000"/>
                <w:szCs w:val="22"/>
                <w:lang w:val="en-US"/>
              </w:rPr>
              <w:t xml:space="preserve"> Technologies/Huawei Technologies</w:t>
            </w:r>
          </w:p>
        </w:tc>
      </w:tr>
      <w:tr w:rsidR="00B94CA8" w:rsidRPr="00B94CA8" w14:paraId="2F03C7E2" w14:textId="77777777" w:rsidTr="00B94CA8">
        <w:trPr>
          <w:trHeight w:val="300"/>
        </w:trPr>
        <w:tc>
          <w:tcPr>
            <w:tcW w:w="2305" w:type="dxa"/>
            <w:tcBorders>
              <w:top w:val="nil"/>
              <w:left w:val="nil"/>
              <w:bottom w:val="nil"/>
              <w:right w:val="nil"/>
            </w:tcBorders>
            <w:shd w:val="clear" w:color="auto" w:fill="auto"/>
            <w:noWrap/>
            <w:vAlign w:val="bottom"/>
            <w:hideMark/>
          </w:tcPr>
          <w:p w14:paraId="61F1717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Qi</w:t>
            </w:r>
          </w:p>
        </w:tc>
        <w:tc>
          <w:tcPr>
            <w:tcW w:w="4522" w:type="dxa"/>
            <w:tcBorders>
              <w:top w:val="nil"/>
              <w:left w:val="nil"/>
              <w:bottom w:val="nil"/>
              <w:right w:val="nil"/>
            </w:tcBorders>
            <w:shd w:val="clear" w:color="auto" w:fill="auto"/>
            <w:noWrap/>
            <w:vAlign w:val="bottom"/>
            <w:hideMark/>
          </w:tcPr>
          <w:p w14:paraId="069B678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22" w:type="dxa"/>
            <w:tcBorders>
              <w:top w:val="nil"/>
              <w:left w:val="nil"/>
              <w:bottom w:val="nil"/>
              <w:right w:val="nil"/>
            </w:tcBorders>
            <w:shd w:val="clear" w:color="auto" w:fill="auto"/>
            <w:noWrap/>
            <w:vAlign w:val="bottom"/>
            <w:hideMark/>
          </w:tcPr>
          <w:p w14:paraId="12DEA851"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2EBE6D9" w14:textId="77777777" w:rsidR="00B94CA8" w:rsidRPr="00B94CA8" w:rsidRDefault="00B94CA8" w:rsidP="00B94CA8">
            <w:pPr>
              <w:rPr>
                <w:sz w:val="20"/>
                <w:lang w:val="en-US"/>
              </w:rPr>
            </w:pPr>
          </w:p>
        </w:tc>
      </w:tr>
      <w:tr w:rsidR="00B94CA8" w:rsidRPr="00B94CA8" w14:paraId="23FFDFB3" w14:textId="77777777" w:rsidTr="00B94CA8">
        <w:trPr>
          <w:trHeight w:val="300"/>
        </w:trPr>
        <w:tc>
          <w:tcPr>
            <w:tcW w:w="2305" w:type="dxa"/>
            <w:tcBorders>
              <w:top w:val="nil"/>
              <w:left w:val="nil"/>
              <w:bottom w:val="nil"/>
              <w:right w:val="nil"/>
            </w:tcBorders>
            <w:shd w:val="clear" w:color="auto" w:fill="auto"/>
            <w:noWrap/>
            <w:vAlign w:val="bottom"/>
            <w:hideMark/>
          </w:tcPr>
          <w:p w14:paraId="3F17F3A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Carney, William</w:t>
            </w:r>
          </w:p>
        </w:tc>
        <w:tc>
          <w:tcPr>
            <w:tcW w:w="7095" w:type="dxa"/>
            <w:gridSpan w:val="3"/>
            <w:tcBorders>
              <w:top w:val="nil"/>
              <w:left w:val="nil"/>
              <w:bottom w:val="nil"/>
              <w:right w:val="nil"/>
            </w:tcBorders>
            <w:shd w:val="clear" w:color="auto" w:fill="auto"/>
            <w:noWrap/>
            <w:vAlign w:val="bottom"/>
            <w:hideMark/>
          </w:tcPr>
          <w:p w14:paraId="14EB5A9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Group Corporation</w:t>
            </w:r>
          </w:p>
        </w:tc>
      </w:tr>
      <w:tr w:rsidR="00B94CA8" w:rsidRPr="00B94CA8" w14:paraId="28DD3E8D" w14:textId="77777777" w:rsidTr="00B94CA8">
        <w:trPr>
          <w:trHeight w:val="300"/>
        </w:trPr>
        <w:tc>
          <w:tcPr>
            <w:tcW w:w="2305" w:type="dxa"/>
            <w:tcBorders>
              <w:top w:val="nil"/>
              <w:left w:val="nil"/>
              <w:bottom w:val="nil"/>
              <w:right w:val="nil"/>
            </w:tcBorders>
            <w:shd w:val="clear" w:color="auto" w:fill="auto"/>
            <w:noWrap/>
            <w:vAlign w:val="bottom"/>
            <w:hideMark/>
          </w:tcPr>
          <w:p w14:paraId="2A35A56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Xiaofei</w:t>
            </w:r>
          </w:p>
        </w:tc>
        <w:tc>
          <w:tcPr>
            <w:tcW w:w="4744" w:type="dxa"/>
            <w:gridSpan w:val="2"/>
            <w:tcBorders>
              <w:top w:val="nil"/>
              <w:left w:val="nil"/>
              <w:bottom w:val="nil"/>
              <w:right w:val="nil"/>
            </w:tcBorders>
            <w:shd w:val="clear" w:color="auto" w:fill="auto"/>
            <w:noWrap/>
            <w:vAlign w:val="bottom"/>
            <w:hideMark/>
          </w:tcPr>
          <w:p w14:paraId="67163B6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351" w:type="dxa"/>
            <w:tcBorders>
              <w:top w:val="nil"/>
              <w:left w:val="nil"/>
              <w:bottom w:val="nil"/>
              <w:right w:val="nil"/>
            </w:tcBorders>
            <w:shd w:val="clear" w:color="auto" w:fill="auto"/>
            <w:noWrap/>
            <w:vAlign w:val="bottom"/>
            <w:hideMark/>
          </w:tcPr>
          <w:p w14:paraId="5AF29F7C" w14:textId="77777777" w:rsidR="00B94CA8" w:rsidRPr="00B94CA8" w:rsidRDefault="00B94CA8" w:rsidP="00B94CA8">
            <w:pPr>
              <w:rPr>
                <w:rFonts w:ascii="Calibri" w:hAnsi="Calibri" w:cs="Calibri"/>
                <w:color w:val="000000"/>
                <w:szCs w:val="22"/>
                <w:lang w:val="en-US"/>
              </w:rPr>
            </w:pPr>
          </w:p>
        </w:tc>
      </w:tr>
      <w:tr w:rsidR="00B94CA8" w:rsidRPr="00B94CA8" w14:paraId="79920358" w14:textId="77777777" w:rsidTr="00B94CA8">
        <w:trPr>
          <w:trHeight w:val="300"/>
        </w:trPr>
        <w:tc>
          <w:tcPr>
            <w:tcW w:w="2305" w:type="dxa"/>
            <w:tcBorders>
              <w:top w:val="nil"/>
              <w:left w:val="nil"/>
              <w:bottom w:val="nil"/>
              <w:right w:val="nil"/>
            </w:tcBorders>
            <w:shd w:val="clear" w:color="auto" w:fill="auto"/>
            <w:noWrap/>
            <w:vAlign w:val="bottom"/>
            <w:hideMark/>
          </w:tcPr>
          <w:p w14:paraId="4AB56D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Doppler, Klaus</w:t>
            </w:r>
          </w:p>
        </w:tc>
        <w:tc>
          <w:tcPr>
            <w:tcW w:w="4522" w:type="dxa"/>
            <w:tcBorders>
              <w:top w:val="nil"/>
              <w:left w:val="nil"/>
              <w:bottom w:val="nil"/>
              <w:right w:val="nil"/>
            </w:tcBorders>
            <w:shd w:val="clear" w:color="auto" w:fill="auto"/>
            <w:noWrap/>
            <w:vAlign w:val="bottom"/>
            <w:hideMark/>
          </w:tcPr>
          <w:p w14:paraId="2D2E36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60F27F4D"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20A8B62" w14:textId="77777777" w:rsidR="00B94CA8" w:rsidRPr="00B94CA8" w:rsidRDefault="00B94CA8" w:rsidP="00B94CA8">
            <w:pPr>
              <w:rPr>
                <w:sz w:val="20"/>
                <w:lang w:val="en-US"/>
              </w:rPr>
            </w:pPr>
          </w:p>
        </w:tc>
      </w:tr>
      <w:tr w:rsidR="00B94CA8" w:rsidRPr="00B94CA8" w14:paraId="1A692884" w14:textId="77777777" w:rsidTr="00B94CA8">
        <w:trPr>
          <w:trHeight w:val="300"/>
        </w:trPr>
        <w:tc>
          <w:tcPr>
            <w:tcW w:w="2305" w:type="dxa"/>
            <w:tcBorders>
              <w:top w:val="nil"/>
              <w:left w:val="nil"/>
              <w:bottom w:val="nil"/>
              <w:right w:val="nil"/>
            </w:tcBorders>
            <w:shd w:val="clear" w:color="auto" w:fill="auto"/>
            <w:noWrap/>
            <w:vAlign w:val="bottom"/>
            <w:hideMark/>
          </w:tcPr>
          <w:p w14:paraId="7197318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Ying</w:t>
            </w:r>
          </w:p>
        </w:tc>
        <w:tc>
          <w:tcPr>
            <w:tcW w:w="4744" w:type="dxa"/>
            <w:gridSpan w:val="2"/>
            <w:tcBorders>
              <w:top w:val="nil"/>
              <w:left w:val="nil"/>
              <w:bottom w:val="nil"/>
              <w:right w:val="nil"/>
            </w:tcBorders>
            <w:shd w:val="clear" w:color="auto" w:fill="auto"/>
            <w:noWrap/>
            <w:vAlign w:val="bottom"/>
            <w:hideMark/>
          </w:tcPr>
          <w:p w14:paraId="50537A2E"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351" w:type="dxa"/>
            <w:tcBorders>
              <w:top w:val="nil"/>
              <w:left w:val="nil"/>
              <w:bottom w:val="nil"/>
              <w:right w:val="nil"/>
            </w:tcBorders>
            <w:shd w:val="clear" w:color="auto" w:fill="auto"/>
            <w:noWrap/>
            <w:vAlign w:val="bottom"/>
            <w:hideMark/>
          </w:tcPr>
          <w:p w14:paraId="2D831FD6" w14:textId="77777777" w:rsidR="00B94CA8" w:rsidRPr="00B94CA8" w:rsidRDefault="00B94CA8" w:rsidP="00B94CA8">
            <w:pPr>
              <w:rPr>
                <w:rFonts w:ascii="Calibri" w:hAnsi="Calibri" w:cs="Calibri"/>
                <w:color w:val="000000"/>
                <w:szCs w:val="22"/>
                <w:lang w:val="en-US"/>
              </w:rPr>
            </w:pPr>
          </w:p>
        </w:tc>
      </w:tr>
      <w:tr w:rsidR="00B94CA8" w:rsidRPr="00B94CA8" w14:paraId="5C492C16" w14:textId="77777777" w:rsidTr="00B94CA8">
        <w:trPr>
          <w:trHeight w:val="300"/>
        </w:trPr>
        <w:tc>
          <w:tcPr>
            <w:tcW w:w="2305" w:type="dxa"/>
            <w:tcBorders>
              <w:top w:val="nil"/>
              <w:left w:val="nil"/>
              <w:bottom w:val="nil"/>
              <w:right w:val="nil"/>
            </w:tcBorders>
            <w:shd w:val="clear" w:color="auto" w:fill="auto"/>
            <w:noWrap/>
            <w:vAlign w:val="bottom"/>
            <w:hideMark/>
          </w:tcPr>
          <w:p w14:paraId="4F44064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Wee, Gaius</w:t>
            </w:r>
          </w:p>
        </w:tc>
        <w:tc>
          <w:tcPr>
            <w:tcW w:w="7095" w:type="dxa"/>
            <w:gridSpan w:val="3"/>
            <w:tcBorders>
              <w:top w:val="nil"/>
              <w:left w:val="nil"/>
              <w:bottom w:val="nil"/>
              <w:right w:val="nil"/>
            </w:tcBorders>
            <w:shd w:val="clear" w:color="auto" w:fill="auto"/>
            <w:noWrap/>
            <w:vAlign w:val="bottom"/>
            <w:hideMark/>
          </w:tcPr>
          <w:p w14:paraId="7FB19FB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22104254" w14:textId="77777777" w:rsidTr="00B94CA8">
        <w:trPr>
          <w:trHeight w:val="300"/>
        </w:trPr>
        <w:tc>
          <w:tcPr>
            <w:tcW w:w="2305" w:type="dxa"/>
            <w:tcBorders>
              <w:top w:val="nil"/>
              <w:left w:val="nil"/>
              <w:bottom w:val="nil"/>
              <w:right w:val="nil"/>
            </w:tcBorders>
            <w:shd w:val="clear" w:color="auto" w:fill="auto"/>
            <w:noWrap/>
            <w:vAlign w:val="bottom"/>
            <w:hideMark/>
          </w:tcPr>
          <w:p w14:paraId="7E2D248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Dong, </w:t>
            </w:r>
            <w:proofErr w:type="spellStart"/>
            <w:r w:rsidRPr="00B94CA8">
              <w:rPr>
                <w:rFonts w:ascii="Calibri" w:hAnsi="Calibri" w:cs="Calibri"/>
                <w:color w:val="000000"/>
                <w:szCs w:val="22"/>
                <w:lang w:val="en-US"/>
              </w:rPr>
              <w:t>Xiandong</w:t>
            </w:r>
            <w:proofErr w:type="spellEnd"/>
          </w:p>
        </w:tc>
        <w:tc>
          <w:tcPr>
            <w:tcW w:w="7095" w:type="dxa"/>
            <w:gridSpan w:val="3"/>
            <w:tcBorders>
              <w:top w:val="nil"/>
              <w:left w:val="nil"/>
              <w:bottom w:val="nil"/>
              <w:right w:val="nil"/>
            </w:tcBorders>
            <w:shd w:val="clear" w:color="auto" w:fill="auto"/>
            <w:noWrap/>
            <w:vAlign w:val="bottom"/>
            <w:hideMark/>
          </w:tcPr>
          <w:p w14:paraId="24DF356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14:paraId="558E1A58" w14:textId="77777777" w:rsidTr="00B94CA8">
        <w:trPr>
          <w:trHeight w:val="300"/>
        </w:trPr>
        <w:tc>
          <w:tcPr>
            <w:tcW w:w="2305" w:type="dxa"/>
            <w:tcBorders>
              <w:top w:val="nil"/>
              <w:left w:val="nil"/>
              <w:bottom w:val="nil"/>
              <w:right w:val="nil"/>
            </w:tcBorders>
            <w:shd w:val="clear" w:color="auto" w:fill="auto"/>
            <w:noWrap/>
            <w:vAlign w:val="bottom"/>
            <w:hideMark/>
          </w:tcPr>
          <w:p w14:paraId="64CD53C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Wullert</w:t>
            </w:r>
            <w:proofErr w:type="spellEnd"/>
            <w:r w:rsidRPr="00B94CA8">
              <w:rPr>
                <w:rFonts w:ascii="Calibri" w:hAnsi="Calibri" w:cs="Calibri"/>
                <w:color w:val="000000"/>
                <w:szCs w:val="22"/>
                <w:lang w:val="en-US"/>
              </w:rPr>
              <w:t>, John</w:t>
            </w:r>
          </w:p>
        </w:tc>
        <w:tc>
          <w:tcPr>
            <w:tcW w:w="4744" w:type="dxa"/>
            <w:gridSpan w:val="2"/>
            <w:tcBorders>
              <w:top w:val="nil"/>
              <w:left w:val="nil"/>
              <w:bottom w:val="nil"/>
              <w:right w:val="nil"/>
            </w:tcBorders>
            <w:shd w:val="clear" w:color="auto" w:fill="auto"/>
            <w:noWrap/>
            <w:vAlign w:val="bottom"/>
            <w:hideMark/>
          </w:tcPr>
          <w:p w14:paraId="3414BDA9"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351" w:type="dxa"/>
            <w:tcBorders>
              <w:top w:val="nil"/>
              <w:left w:val="nil"/>
              <w:bottom w:val="nil"/>
              <w:right w:val="nil"/>
            </w:tcBorders>
            <w:shd w:val="clear" w:color="auto" w:fill="auto"/>
            <w:noWrap/>
            <w:vAlign w:val="bottom"/>
            <w:hideMark/>
          </w:tcPr>
          <w:p w14:paraId="1ABCBC3C" w14:textId="77777777" w:rsidR="00B94CA8" w:rsidRPr="00B94CA8" w:rsidRDefault="00B94CA8" w:rsidP="00B94CA8">
            <w:pPr>
              <w:rPr>
                <w:rFonts w:ascii="Calibri" w:hAnsi="Calibri" w:cs="Calibri"/>
                <w:color w:val="000000"/>
                <w:szCs w:val="22"/>
                <w:lang w:val="en-US"/>
              </w:rPr>
            </w:pPr>
          </w:p>
        </w:tc>
      </w:tr>
      <w:tr w:rsidR="00B94CA8" w:rsidRPr="00B94CA8" w14:paraId="01ADAA05" w14:textId="77777777" w:rsidTr="00B94CA8">
        <w:trPr>
          <w:trHeight w:val="300"/>
        </w:trPr>
        <w:tc>
          <w:tcPr>
            <w:tcW w:w="2305" w:type="dxa"/>
            <w:tcBorders>
              <w:top w:val="nil"/>
              <w:left w:val="nil"/>
              <w:bottom w:val="nil"/>
              <w:right w:val="nil"/>
            </w:tcBorders>
            <w:shd w:val="clear" w:color="auto" w:fill="auto"/>
            <w:noWrap/>
            <w:vAlign w:val="bottom"/>
            <w:hideMark/>
          </w:tcPr>
          <w:p w14:paraId="479585E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 Qing</w:t>
            </w:r>
          </w:p>
        </w:tc>
        <w:tc>
          <w:tcPr>
            <w:tcW w:w="4744" w:type="dxa"/>
            <w:gridSpan w:val="2"/>
            <w:tcBorders>
              <w:top w:val="nil"/>
              <w:left w:val="nil"/>
              <w:bottom w:val="nil"/>
              <w:right w:val="nil"/>
            </w:tcBorders>
            <w:shd w:val="clear" w:color="auto" w:fill="auto"/>
            <w:noWrap/>
            <w:vAlign w:val="bottom"/>
            <w:hideMark/>
          </w:tcPr>
          <w:p w14:paraId="4E3F946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Corporation</w:t>
            </w:r>
          </w:p>
        </w:tc>
        <w:tc>
          <w:tcPr>
            <w:tcW w:w="2351" w:type="dxa"/>
            <w:tcBorders>
              <w:top w:val="nil"/>
              <w:left w:val="nil"/>
              <w:bottom w:val="nil"/>
              <w:right w:val="nil"/>
            </w:tcBorders>
            <w:shd w:val="clear" w:color="auto" w:fill="auto"/>
            <w:noWrap/>
            <w:vAlign w:val="bottom"/>
            <w:hideMark/>
          </w:tcPr>
          <w:p w14:paraId="782D6CA3" w14:textId="77777777" w:rsidR="00B94CA8" w:rsidRPr="00B94CA8" w:rsidRDefault="00B94CA8" w:rsidP="00B94CA8">
            <w:pPr>
              <w:rPr>
                <w:rFonts w:ascii="Calibri" w:hAnsi="Calibri" w:cs="Calibri"/>
                <w:color w:val="000000"/>
                <w:szCs w:val="22"/>
                <w:lang w:val="en-US"/>
              </w:rPr>
            </w:pPr>
          </w:p>
        </w:tc>
      </w:tr>
      <w:tr w:rsidR="00B94CA8" w:rsidRPr="00B94CA8" w14:paraId="3BD0B602" w14:textId="77777777" w:rsidTr="00B94CA8">
        <w:trPr>
          <w:trHeight w:val="300"/>
        </w:trPr>
        <w:tc>
          <w:tcPr>
            <w:tcW w:w="2305" w:type="dxa"/>
            <w:tcBorders>
              <w:top w:val="nil"/>
              <w:left w:val="nil"/>
              <w:bottom w:val="nil"/>
              <w:right w:val="nil"/>
            </w:tcBorders>
            <w:shd w:val="clear" w:color="auto" w:fill="auto"/>
            <w:noWrap/>
            <w:vAlign w:val="bottom"/>
            <w:hideMark/>
          </w:tcPr>
          <w:p w14:paraId="7E603E9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Xu, </w:t>
            </w:r>
            <w:proofErr w:type="spellStart"/>
            <w:r w:rsidRPr="00B94CA8">
              <w:rPr>
                <w:rFonts w:ascii="Calibri" w:hAnsi="Calibri" w:cs="Calibri"/>
                <w:color w:val="000000"/>
                <w:szCs w:val="22"/>
                <w:lang w:val="en-US"/>
              </w:rPr>
              <w:t>Yanchao</w:t>
            </w:r>
            <w:proofErr w:type="spellEnd"/>
          </w:p>
        </w:tc>
        <w:tc>
          <w:tcPr>
            <w:tcW w:w="4522" w:type="dxa"/>
            <w:tcBorders>
              <w:top w:val="nil"/>
              <w:left w:val="nil"/>
              <w:bottom w:val="nil"/>
              <w:right w:val="nil"/>
            </w:tcBorders>
            <w:shd w:val="clear" w:color="auto" w:fill="auto"/>
            <w:noWrap/>
            <w:vAlign w:val="bottom"/>
            <w:hideMark/>
          </w:tcPr>
          <w:p w14:paraId="4D4DBFE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Amlogic</w:t>
            </w:r>
            <w:proofErr w:type="spellEnd"/>
          </w:p>
        </w:tc>
        <w:tc>
          <w:tcPr>
            <w:tcW w:w="222" w:type="dxa"/>
            <w:tcBorders>
              <w:top w:val="nil"/>
              <w:left w:val="nil"/>
              <w:bottom w:val="nil"/>
              <w:right w:val="nil"/>
            </w:tcBorders>
            <w:shd w:val="clear" w:color="auto" w:fill="auto"/>
            <w:noWrap/>
            <w:vAlign w:val="bottom"/>
            <w:hideMark/>
          </w:tcPr>
          <w:p w14:paraId="3AC72548"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4EE0F61" w14:textId="77777777" w:rsidR="00B94CA8" w:rsidRPr="00B94CA8" w:rsidRDefault="00B94CA8" w:rsidP="00B94CA8">
            <w:pPr>
              <w:rPr>
                <w:sz w:val="20"/>
                <w:lang w:val="en-US"/>
              </w:rPr>
            </w:pPr>
          </w:p>
        </w:tc>
      </w:tr>
      <w:tr w:rsidR="00B94CA8" w:rsidRPr="00B94CA8" w14:paraId="0766F336" w14:textId="77777777" w:rsidTr="00B94CA8">
        <w:trPr>
          <w:trHeight w:val="300"/>
        </w:trPr>
        <w:tc>
          <w:tcPr>
            <w:tcW w:w="2305" w:type="dxa"/>
            <w:tcBorders>
              <w:top w:val="nil"/>
              <w:left w:val="nil"/>
              <w:bottom w:val="nil"/>
              <w:right w:val="nil"/>
            </w:tcBorders>
            <w:shd w:val="clear" w:color="auto" w:fill="auto"/>
            <w:noWrap/>
            <w:vAlign w:val="bottom"/>
            <w:hideMark/>
          </w:tcPr>
          <w:p w14:paraId="50E3464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Neishaboori, Azin</w:t>
            </w:r>
          </w:p>
        </w:tc>
        <w:tc>
          <w:tcPr>
            <w:tcW w:w="7095" w:type="dxa"/>
            <w:gridSpan w:val="3"/>
            <w:tcBorders>
              <w:top w:val="nil"/>
              <w:left w:val="nil"/>
              <w:bottom w:val="nil"/>
              <w:right w:val="nil"/>
            </w:tcBorders>
            <w:shd w:val="clear" w:color="auto" w:fill="auto"/>
            <w:noWrap/>
            <w:vAlign w:val="bottom"/>
            <w:hideMark/>
          </w:tcPr>
          <w:p w14:paraId="3A0C5D6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General Motors Company</w:t>
            </w:r>
          </w:p>
        </w:tc>
      </w:tr>
      <w:tr w:rsidR="00B94CA8" w:rsidRPr="00B94CA8" w14:paraId="12DAEE18" w14:textId="77777777" w:rsidTr="00B94CA8">
        <w:trPr>
          <w:trHeight w:val="300"/>
        </w:trPr>
        <w:tc>
          <w:tcPr>
            <w:tcW w:w="2305" w:type="dxa"/>
            <w:tcBorders>
              <w:top w:val="nil"/>
              <w:left w:val="nil"/>
              <w:bottom w:val="nil"/>
              <w:right w:val="nil"/>
            </w:tcBorders>
            <w:shd w:val="clear" w:color="auto" w:fill="auto"/>
            <w:noWrap/>
            <w:vAlign w:val="bottom"/>
            <w:hideMark/>
          </w:tcPr>
          <w:p w14:paraId="138D0F1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 </w:t>
            </w:r>
            <w:proofErr w:type="spellStart"/>
            <w:r w:rsidRPr="00B94CA8">
              <w:rPr>
                <w:rFonts w:ascii="Calibri" w:hAnsi="Calibri" w:cs="Calibri"/>
                <w:color w:val="000000"/>
                <w:szCs w:val="22"/>
                <w:lang w:val="en-US"/>
              </w:rPr>
              <w:t>Junrong</w:t>
            </w:r>
            <w:proofErr w:type="spellEnd"/>
          </w:p>
        </w:tc>
        <w:tc>
          <w:tcPr>
            <w:tcW w:w="7095" w:type="dxa"/>
            <w:gridSpan w:val="3"/>
            <w:tcBorders>
              <w:top w:val="nil"/>
              <w:left w:val="nil"/>
              <w:bottom w:val="nil"/>
              <w:right w:val="nil"/>
            </w:tcBorders>
            <w:shd w:val="clear" w:color="auto" w:fill="auto"/>
            <w:noWrap/>
            <w:vAlign w:val="bottom"/>
            <w:hideMark/>
          </w:tcPr>
          <w:p w14:paraId="2588F99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Clourney</w:t>
            </w:r>
            <w:proofErr w:type="spellEnd"/>
            <w:r w:rsidRPr="00B94CA8">
              <w:rPr>
                <w:rFonts w:ascii="Calibri" w:hAnsi="Calibri" w:cs="Calibri"/>
                <w:color w:val="000000"/>
                <w:szCs w:val="22"/>
                <w:lang w:val="en-US"/>
              </w:rPr>
              <w:t xml:space="preserve"> Semiconductor</w:t>
            </w:r>
          </w:p>
        </w:tc>
      </w:tr>
      <w:tr w:rsidR="00B94CA8" w:rsidRPr="00B94CA8" w14:paraId="7E8A2647" w14:textId="77777777" w:rsidTr="00B94CA8">
        <w:trPr>
          <w:trHeight w:val="300"/>
        </w:trPr>
        <w:tc>
          <w:tcPr>
            <w:tcW w:w="2305" w:type="dxa"/>
            <w:tcBorders>
              <w:top w:val="nil"/>
              <w:left w:val="nil"/>
              <w:bottom w:val="nil"/>
              <w:right w:val="nil"/>
            </w:tcBorders>
            <w:shd w:val="clear" w:color="auto" w:fill="auto"/>
            <w:noWrap/>
            <w:vAlign w:val="bottom"/>
            <w:hideMark/>
          </w:tcPr>
          <w:p w14:paraId="73ECCDF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Kang, </w:t>
            </w:r>
            <w:proofErr w:type="spellStart"/>
            <w:r w:rsidRPr="00B94CA8">
              <w:rPr>
                <w:rFonts w:ascii="Calibri" w:hAnsi="Calibri" w:cs="Calibri"/>
                <w:color w:val="000000"/>
                <w:szCs w:val="22"/>
                <w:lang w:val="en-US"/>
              </w:rPr>
              <w:t>HaoHua</w:t>
            </w:r>
            <w:proofErr w:type="spellEnd"/>
          </w:p>
        </w:tc>
        <w:tc>
          <w:tcPr>
            <w:tcW w:w="4744" w:type="dxa"/>
            <w:gridSpan w:val="2"/>
            <w:tcBorders>
              <w:top w:val="nil"/>
              <w:left w:val="nil"/>
              <w:bottom w:val="nil"/>
              <w:right w:val="nil"/>
            </w:tcBorders>
            <w:shd w:val="clear" w:color="auto" w:fill="auto"/>
            <w:noWrap/>
            <w:vAlign w:val="bottom"/>
            <w:hideMark/>
          </w:tcPr>
          <w:p w14:paraId="5EA6158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2494E10B" w14:textId="77777777" w:rsidR="00B94CA8" w:rsidRPr="00B94CA8" w:rsidRDefault="00B94CA8" w:rsidP="00B94CA8">
            <w:pPr>
              <w:rPr>
                <w:rFonts w:ascii="Calibri" w:hAnsi="Calibri" w:cs="Calibri"/>
                <w:color w:val="000000"/>
                <w:szCs w:val="22"/>
                <w:lang w:val="en-US"/>
              </w:rPr>
            </w:pPr>
          </w:p>
        </w:tc>
      </w:tr>
      <w:tr w:rsidR="00B94CA8" w:rsidRPr="00B94CA8" w14:paraId="4693433B" w14:textId="77777777" w:rsidTr="00B94CA8">
        <w:trPr>
          <w:trHeight w:val="300"/>
        </w:trPr>
        <w:tc>
          <w:tcPr>
            <w:tcW w:w="2305" w:type="dxa"/>
            <w:tcBorders>
              <w:top w:val="nil"/>
              <w:left w:val="nil"/>
              <w:bottom w:val="nil"/>
              <w:right w:val="nil"/>
            </w:tcBorders>
            <w:shd w:val="clear" w:color="auto" w:fill="auto"/>
            <w:noWrap/>
            <w:vAlign w:val="bottom"/>
            <w:hideMark/>
          </w:tcPr>
          <w:p w14:paraId="14EB765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Hart, Brian</w:t>
            </w:r>
          </w:p>
        </w:tc>
        <w:tc>
          <w:tcPr>
            <w:tcW w:w="4744" w:type="dxa"/>
            <w:gridSpan w:val="2"/>
            <w:tcBorders>
              <w:top w:val="nil"/>
              <w:left w:val="nil"/>
              <w:bottom w:val="nil"/>
              <w:right w:val="nil"/>
            </w:tcBorders>
            <w:shd w:val="clear" w:color="auto" w:fill="auto"/>
            <w:noWrap/>
            <w:vAlign w:val="bottom"/>
            <w:hideMark/>
          </w:tcPr>
          <w:p w14:paraId="2827CDE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1A122E9F" w14:textId="77777777" w:rsidR="00B94CA8" w:rsidRPr="00B94CA8" w:rsidRDefault="00B94CA8" w:rsidP="00B94CA8">
            <w:pPr>
              <w:rPr>
                <w:rFonts w:ascii="Calibri" w:hAnsi="Calibri" w:cs="Calibri"/>
                <w:color w:val="000000"/>
                <w:szCs w:val="22"/>
                <w:lang w:val="en-US"/>
              </w:rPr>
            </w:pPr>
          </w:p>
        </w:tc>
      </w:tr>
      <w:tr w:rsidR="00B94CA8" w:rsidRPr="00B94CA8" w14:paraId="1C052604" w14:textId="77777777" w:rsidTr="00B94CA8">
        <w:trPr>
          <w:trHeight w:val="300"/>
        </w:trPr>
        <w:tc>
          <w:tcPr>
            <w:tcW w:w="2305" w:type="dxa"/>
            <w:tcBorders>
              <w:top w:val="nil"/>
              <w:left w:val="nil"/>
              <w:bottom w:val="nil"/>
              <w:right w:val="nil"/>
            </w:tcBorders>
            <w:shd w:val="clear" w:color="auto" w:fill="auto"/>
            <w:noWrap/>
            <w:vAlign w:val="bottom"/>
            <w:hideMark/>
          </w:tcPr>
          <w:p w14:paraId="1A87147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Ma, Yongsen</w:t>
            </w:r>
          </w:p>
        </w:tc>
        <w:tc>
          <w:tcPr>
            <w:tcW w:w="7095" w:type="dxa"/>
            <w:gridSpan w:val="3"/>
            <w:tcBorders>
              <w:top w:val="nil"/>
              <w:left w:val="nil"/>
              <w:bottom w:val="nil"/>
              <w:right w:val="nil"/>
            </w:tcBorders>
            <w:shd w:val="clear" w:color="auto" w:fill="auto"/>
            <w:noWrap/>
            <w:vAlign w:val="bottom"/>
            <w:hideMark/>
          </w:tcPr>
          <w:p w14:paraId="4B29C20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6C501041" w14:textId="77777777" w:rsidTr="00B94CA8">
        <w:trPr>
          <w:trHeight w:val="300"/>
        </w:trPr>
        <w:tc>
          <w:tcPr>
            <w:tcW w:w="2305" w:type="dxa"/>
            <w:tcBorders>
              <w:top w:val="nil"/>
              <w:left w:val="nil"/>
              <w:bottom w:val="nil"/>
              <w:right w:val="nil"/>
            </w:tcBorders>
            <w:shd w:val="clear" w:color="auto" w:fill="auto"/>
            <w:noWrap/>
            <w:vAlign w:val="bottom"/>
            <w:hideMark/>
          </w:tcPr>
          <w:p w14:paraId="0C90260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Geon Hwan</w:t>
            </w:r>
          </w:p>
        </w:tc>
        <w:tc>
          <w:tcPr>
            <w:tcW w:w="4744" w:type="dxa"/>
            <w:gridSpan w:val="2"/>
            <w:tcBorders>
              <w:top w:val="nil"/>
              <w:left w:val="nil"/>
              <w:bottom w:val="nil"/>
              <w:right w:val="nil"/>
            </w:tcBorders>
            <w:shd w:val="clear" w:color="auto" w:fill="auto"/>
            <w:noWrap/>
            <w:vAlign w:val="bottom"/>
            <w:hideMark/>
          </w:tcPr>
          <w:p w14:paraId="110F5AF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15229F90" w14:textId="77777777" w:rsidR="00B94CA8" w:rsidRPr="00B94CA8" w:rsidRDefault="00B94CA8" w:rsidP="00B94CA8">
            <w:pPr>
              <w:rPr>
                <w:rFonts w:ascii="Calibri" w:hAnsi="Calibri" w:cs="Calibri"/>
                <w:color w:val="000000"/>
                <w:szCs w:val="22"/>
                <w:lang w:val="en-US"/>
              </w:rPr>
            </w:pPr>
          </w:p>
        </w:tc>
      </w:tr>
      <w:tr w:rsidR="00B94CA8" w:rsidRPr="00B94CA8" w14:paraId="496F0038" w14:textId="77777777" w:rsidTr="00B94CA8">
        <w:trPr>
          <w:trHeight w:val="300"/>
        </w:trPr>
        <w:tc>
          <w:tcPr>
            <w:tcW w:w="2305" w:type="dxa"/>
            <w:tcBorders>
              <w:top w:val="nil"/>
              <w:left w:val="nil"/>
              <w:bottom w:val="nil"/>
              <w:right w:val="nil"/>
            </w:tcBorders>
            <w:shd w:val="clear" w:color="auto" w:fill="auto"/>
            <w:noWrap/>
            <w:vAlign w:val="bottom"/>
            <w:hideMark/>
          </w:tcPr>
          <w:p w14:paraId="568C8F9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Li, </w:t>
            </w:r>
            <w:proofErr w:type="spellStart"/>
            <w:r w:rsidRPr="00B94CA8">
              <w:rPr>
                <w:rFonts w:ascii="Calibri" w:hAnsi="Calibri" w:cs="Calibri"/>
                <w:color w:val="000000"/>
                <w:szCs w:val="22"/>
                <w:lang w:val="en-US"/>
              </w:rPr>
              <w:t>Yunbo</w:t>
            </w:r>
            <w:proofErr w:type="spellEnd"/>
          </w:p>
        </w:tc>
        <w:tc>
          <w:tcPr>
            <w:tcW w:w="7095" w:type="dxa"/>
            <w:gridSpan w:val="3"/>
            <w:tcBorders>
              <w:top w:val="nil"/>
              <w:left w:val="nil"/>
              <w:bottom w:val="nil"/>
              <w:right w:val="nil"/>
            </w:tcBorders>
            <w:shd w:val="clear" w:color="auto" w:fill="auto"/>
            <w:noWrap/>
            <w:vAlign w:val="bottom"/>
            <w:hideMark/>
          </w:tcPr>
          <w:p w14:paraId="696E599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5EB3F845" w14:textId="77777777" w:rsidTr="00B94CA8">
        <w:trPr>
          <w:trHeight w:val="300"/>
        </w:trPr>
        <w:tc>
          <w:tcPr>
            <w:tcW w:w="2305" w:type="dxa"/>
            <w:tcBorders>
              <w:top w:val="nil"/>
              <w:left w:val="nil"/>
              <w:bottom w:val="nil"/>
              <w:right w:val="nil"/>
            </w:tcBorders>
            <w:shd w:val="clear" w:color="auto" w:fill="auto"/>
            <w:noWrap/>
            <w:vAlign w:val="bottom"/>
            <w:hideMark/>
          </w:tcPr>
          <w:p w14:paraId="4268377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Levy, Joseph</w:t>
            </w:r>
          </w:p>
        </w:tc>
        <w:tc>
          <w:tcPr>
            <w:tcW w:w="4744" w:type="dxa"/>
            <w:gridSpan w:val="2"/>
            <w:tcBorders>
              <w:top w:val="nil"/>
              <w:left w:val="nil"/>
              <w:bottom w:val="nil"/>
              <w:right w:val="nil"/>
            </w:tcBorders>
            <w:shd w:val="clear" w:color="auto" w:fill="auto"/>
            <w:noWrap/>
            <w:vAlign w:val="bottom"/>
            <w:hideMark/>
          </w:tcPr>
          <w:p w14:paraId="3323AE6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351" w:type="dxa"/>
            <w:tcBorders>
              <w:top w:val="nil"/>
              <w:left w:val="nil"/>
              <w:bottom w:val="nil"/>
              <w:right w:val="nil"/>
            </w:tcBorders>
            <w:shd w:val="clear" w:color="auto" w:fill="auto"/>
            <w:noWrap/>
            <w:vAlign w:val="bottom"/>
            <w:hideMark/>
          </w:tcPr>
          <w:p w14:paraId="7AE5D89D" w14:textId="77777777" w:rsidR="00B94CA8" w:rsidRPr="00B94CA8" w:rsidRDefault="00B94CA8" w:rsidP="00B94CA8">
            <w:pPr>
              <w:rPr>
                <w:rFonts w:ascii="Calibri" w:hAnsi="Calibri" w:cs="Calibri"/>
                <w:color w:val="000000"/>
                <w:szCs w:val="22"/>
                <w:lang w:val="en-US"/>
              </w:rPr>
            </w:pPr>
          </w:p>
        </w:tc>
      </w:tr>
      <w:tr w:rsidR="00B94CA8" w:rsidRPr="00B94CA8" w14:paraId="343390B7" w14:textId="77777777" w:rsidTr="00B94CA8">
        <w:trPr>
          <w:trHeight w:val="300"/>
        </w:trPr>
        <w:tc>
          <w:tcPr>
            <w:tcW w:w="2305" w:type="dxa"/>
            <w:tcBorders>
              <w:top w:val="nil"/>
              <w:left w:val="nil"/>
              <w:bottom w:val="nil"/>
              <w:right w:val="nil"/>
            </w:tcBorders>
            <w:shd w:val="clear" w:color="auto" w:fill="auto"/>
            <w:noWrap/>
            <w:vAlign w:val="bottom"/>
            <w:hideMark/>
          </w:tcPr>
          <w:p w14:paraId="3948450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Adachi, Tomoko</w:t>
            </w:r>
          </w:p>
        </w:tc>
        <w:tc>
          <w:tcPr>
            <w:tcW w:w="7095" w:type="dxa"/>
            <w:gridSpan w:val="3"/>
            <w:tcBorders>
              <w:top w:val="nil"/>
              <w:left w:val="nil"/>
              <w:bottom w:val="nil"/>
              <w:right w:val="nil"/>
            </w:tcBorders>
            <w:shd w:val="clear" w:color="auto" w:fill="auto"/>
            <w:noWrap/>
            <w:vAlign w:val="bottom"/>
            <w:hideMark/>
          </w:tcPr>
          <w:p w14:paraId="248C44A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TOSHIBA Corporation</w:t>
            </w:r>
          </w:p>
        </w:tc>
      </w:tr>
      <w:tr w:rsidR="00B94CA8" w:rsidRPr="00B94CA8" w14:paraId="3BBC3CA7" w14:textId="77777777" w:rsidTr="00B94CA8">
        <w:trPr>
          <w:trHeight w:val="300"/>
        </w:trPr>
        <w:tc>
          <w:tcPr>
            <w:tcW w:w="2305" w:type="dxa"/>
            <w:tcBorders>
              <w:top w:val="nil"/>
              <w:left w:val="nil"/>
              <w:bottom w:val="nil"/>
              <w:right w:val="nil"/>
            </w:tcBorders>
            <w:shd w:val="clear" w:color="auto" w:fill="auto"/>
            <w:noWrap/>
            <w:vAlign w:val="bottom"/>
            <w:hideMark/>
          </w:tcPr>
          <w:p w14:paraId="39439D9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Jungjun</w:t>
            </w:r>
          </w:p>
        </w:tc>
        <w:tc>
          <w:tcPr>
            <w:tcW w:w="7095" w:type="dxa"/>
            <w:gridSpan w:val="3"/>
            <w:tcBorders>
              <w:top w:val="nil"/>
              <w:left w:val="nil"/>
              <w:bottom w:val="nil"/>
              <w:right w:val="nil"/>
            </w:tcBorders>
            <w:shd w:val="clear" w:color="auto" w:fill="auto"/>
            <w:noWrap/>
            <w:vAlign w:val="bottom"/>
            <w:hideMark/>
          </w:tcPr>
          <w:p w14:paraId="72016CE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4C5A84A0" w14:textId="77777777" w:rsidTr="00B94CA8">
        <w:trPr>
          <w:trHeight w:val="300"/>
        </w:trPr>
        <w:tc>
          <w:tcPr>
            <w:tcW w:w="2305" w:type="dxa"/>
            <w:tcBorders>
              <w:top w:val="nil"/>
              <w:left w:val="nil"/>
              <w:bottom w:val="nil"/>
              <w:right w:val="nil"/>
            </w:tcBorders>
            <w:shd w:val="clear" w:color="auto" w:fill="auto"/>
            <w:noWrap/>
            <w:vAlign w:val="bottom"/>
            <w:hideMark/>
          </w:tcPr>
          <w:p w14:paraId="3F6F9F0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Luo, Chaoming</w:t>
            </w:r>
          </w:p>
        </w:tc>
        <w:tc>
          <w:tcPr>
            <w:tcW w:w="7095" w:type="dxa"/>
            <w:gridSpan w:val="3"/>
            <w:tcBorders>
              <w:top w:val="nil"/>
              <w:left w:val="nil"/>
              <w:bottom w:val="nil"/>
              <w:right w:val="nil"/>
            </w:tcBorders>
            <w:shd w:val="clear" w:color="auto" w:fill="auto"/>
            <w:noWrap/>
            <w:vAlign w:val="bottom"/>
            <w:hideMark/>
          </w:tcPr>
          <w:p w14:paraId="3834602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Beijing OPPO telecommunications corp., ltd.</w:t>
            </w:r>
          </w:p>
        </w:tc>
      </w:tr>
      <w:tr w:rsidR="00B94CA8" w:rsidRPr="00B94CA8" w14:paraId="74E31632" w14:textId="77777777" w:rsidTr="00B94CA8">
        <w:trPr>
          <w:trHeight w:val="300"/>
        </w:trPr>
        <w:tc>
          <w:tcPr>
            <w:tcW w:w="2305" w:type="dxa"/>
            <w:tcBorders>
              <w:top w:val="nil"/>
              <w:left w:val="nil"/>
              <w:bottom w:val="nil"/>
              <w:right w:val="nil"/>
            </w:tcBorders>
            <w:shd w:val="clear" w:color="auto" w:fill="auto"/>
            <w:noWrap/>
            <w:vAlign w:val="bottom"/>
            <w:hideMark/>
          </w:tcPr>
          <w:p w14:paraId="479EC5A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Klein, Arik</w:t>
            </w:r>
          </w:p>
        </w:tc>
        <w:tc>
          <w:tcPr>
            <w:tcW w:w="7095" w:type="dxa"/>
            <w:gridSpan w:val="3"/>
            <w:tcBorders>
              <w:top w:val="nil"/>
              <w:left w:val="nil"/>
              <w:bottom w:val="nil"/>
              <w:right w:val="nil"/>
            </w:tcBorders>
            <w:shd w:val="clear" w:color="auto" w:fill="auto"/>
            <w:noWrap/>
            <w:vAlign w:val="bottom"/>
            <w:hideMark/>
          </w:tcPr>
          <w:p w14:paraId="3111046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6AE36478" w14:textId="77777777" w:rsidTr="00B94CA8">
        <w:trPr>
          <w:trHeight w:val="300"/>
        </w:trPr>
        <w:tc>
          <w:tcPr>
            <w:tcW w:w="2305" w:type="dxa"/>
            <w:tcBorders>
              <w:top w:val="nil"/>
              <w:left w:val="nil"/>
              <w:bottom w:val="nil"/>
              <w:right w:val="nil"/>
            </w:tcBorders>
            <w:shd w:val="clear" w:color="auto" w:fill="auto"/>
            <w:noWrap/>
            <w:vAlign w:val="bottom"/>
            <w:hideMark/>
          </w:tcPr>
          <w:p w14:paraId="46D7652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Hedayat, </w:t>
            </w:r>
            <w:proofErr w:type="spellStart"/>
            <w:r w:rsidRPr="00B94CA8">
              <w:rPr>
                <w:rFonts w:ascii="Calibri" w:hAnsi="Calibri" w:cs="Calibri"/>
                <w:color w:val="000000"/>
                <w:szCs w:val="22"/>
                <w:lang w:val="en-US"/>
              </w:rPr>
              <w:t>Ahmadreza</w:t>
            </w:r>
            <w:proofErr w:type="spellEnd"/>
          </w:p>
        </w:tc>
        <w:tc>
          <w:tcPr>
            <w:tcW w:w="4744" w:type="dxa"/>
            <w:gridSpan w:val="2"/>
            <w:tcBorders>
              <w:top w:val="nil"/>
              <w:left w:val="nil"/>
              <w:bottom w:val="nil"/>
              <w:right w:val="nil"/>
            </w:tcBorders>
            <w:shd w:val="clear" w:color="auto" w:fill="auto"/>
            <w:noWrap/>
            <w:vAlign w:val="bottom"/>
            <w:hideMark/>
          </w:tcPr>
          <w:p w14:paraId="504FDBF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351" w:type="dxa"/>
            <w:tcBorders>
              <w:top w:val="nil"/>
              <w:left w:val="nil"/>
              <w:bottom w:val="nil"/>
              <w:right w:val="nil"/>
            </w:tcBorders>
            <w:shd w:val="clear" w:color="auto" w:fill="auto"/>
            <w:noWrap/>
            <w:vAlign w:val="bottom"/>
            <w:hideMark/>
          </w:tcPr>
          <w:p w14:paraId="22B73E72" w14:textId="77777777" w:rsidR="00B94CA8" w:rsidRPr="00B94CA8" w:rsidRDefault="00B94CA8" w:rsidP="00B94CA8">
            <w:pPr>
              <w:rPr>
                <w:rFonts w:ascii="Calibri" w:hAnsi="Calibri" w:cs="Calibri"/>
                <w:color w:val="000000"/>
                <w:szCs w:val="22"/>
                <w:lang w:val="en-US"/>
              </w:rPr>
            </w:pPr>
          </w:p>
        </w:tc>
      </w:tr>
      <w:tr w:rsidR="00B94CA8" w:rsidRPr="00B94CA8" w14:paraId="58A4910A" w14:textId="77777777" w:rsidTr="00B94CA8">
        <w:trPr>
          <w:trHeight w:val="300"/>
        </w:trPr>
        <w:tc>
          <w:tcPr>
            <w:tcW w:w="2305" w:type="dxa"/>
            <w:tcBorders>
              <w:top w:val="nil"/>
              <w:left w:val="nil"/>
              <w:bottom w:val="nil"/>
              <w:right w:val="nil"/>
            </w:tcBorders>
            <w:shd w:val="clear" w:color="auto" w:fill="auto"/>
            <w:noWrap/>
            <w:vAlign w:val="bottom"/>
            <w:hideMark/>
          </w:tcPr>
          <w:p w14:paraId="30922D4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LU, </w:t>
            </w:r>
            <w:proofErr w:type="spellStart"/>
            <w:r w:rsidRPr="00B94CA8">
              <w:rPr>
                <w:rFonts w:ascii="Calibri" w:hAnsi="Calibri" w:cs="Calibri"/>
                <w:color w:val="000000"/>
                <w:szCs w:val="22"/>
                <w:lang w:val="en-US"/>
              </w:rPr>
              <w:t>Yuxin</w:t>
            </w:r>
            <w:proofErr w:type="spellEnd"/>
          </w:p>
        </w:tc>
        <w:tc>
          <w:tcPr>
            <w:tcW w:w="4744" w:type="dxa"/>
            <w:gridSpan w:val="2"/>
            <w:tcBorders>
              <w:top w:val="nil"/>
              <w:left w:val="nil"/>
              <w:bottom w:val="nil"/>
              <w:right w:val="nil"/>
            </w:tcBorders>
            <w:shd w:val="clear" w:color="auto" w:fill="auto"/>
            <w:noWrap/>
            <w:vAlign w:val="bottom"/>
            <w:hideMark/>
          </w:tcPr>
          <w:p w14:paraId="72DEF28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TCL Industries</w:t>
            </w:r>
          </w:p>
        </w:tc>
        <w:tc>
          <w:tcPr>
            <w:tcW w:w="2351" w:type="dxa"/>
            <w:tcBorders>
              <w:top w:val="nil"/>
              <w:left w:val="nil"/>
              <w:bottom w:val="nil"/>
              <w:right w:val="nil"/>
            </w:tcBorders>
            <w:shd w:val="clear" w:color="auto" w:fill="auto"/>
            <w:noWrap/>
            <w:vAlign w:val="bottom"/>
            <w:hideMark/>
          </w:tcPr>
          <w:p w14:paraId="6E0BE030" w14:textId="77777777" w:rsidR="00B94CA8" w:rsidRPr="00B94CA8" w:rsidRDefault="00B94CA8" w:rsidP="00B94CA8">
            <w:pPr>
              <w:rPr>
                <w:rFonts w:ascii="Calibri" w:hAnsi="Calibri" w:cs="Calibri"/>
                <w:color w:val="000000"/>
                <w:szCs w:val="22"/>
                <w:lang w:val="en-US"/>
              </w:rPr>
            </w:pPr>
          </w:p>
        </w:tc>
      </w:tr>
      <w:tr w:rsidR="00B94CA8" w:rsidRPr="00B94CA8" w14:paraId="6A0DC6D6" w14:textId="77777777" w:rsidTr="00B94CA8">
        <w:trPr>
          <w:trHeight w:val="300"/>
        </w:trPr>
        <w:tc>
          <w:tcPr>
            <w:tcW w:w="2305" w:type="dxa"/>
            <w:tcBorders>
              <w:top w:val="nil"/>
              <w:left w:val="nil"/>
              <w:bottom w:val="nil"/>
              <w:right w:val="nil"/>
            </w:tcBorders>
            <w:shd w:val="clear" w:color="auto" w:fill="auto"/>
            <w:noWrap/>
            <w:vAlign w:val="bottom"/>
            <w:hideMark/>
          </w:tcPr>
          <w:p w14:paraId="3C5D135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Sang Gook</w:t>
            </w:r>
          </w:p>
        </w:tc>
        <w:tc>
          <w:tcPr>
            <w:tcW w:w="4744" w:type="dxa"/>
            <w:gridSpan w:val="2"/>
            <w:tcBorders>
              <w:top w:val="nil"/>
              <w:left w:val="nil"/>
              <w:bottom w:val="nil"/>
              <w:right w:val="nil"/>
            </w:tcBorders>
            <w:shd w:val="clear" w:color="auto" w:fill="auto"/>
            <w:noWrap/>
            <w:vAlign w:val="bottom"/>
            <w:hideMark/>
          </w:tcPr>
          <w:p w14:paraId="59BC8B6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13C1C13" w14:textId="77777777" w:rsidR="00B94CA8" w:rsidRPr="00B94CA8" w:rsidRDefault="00B94CA8" w:rsidP="00B94CA8">
            <w:pPr>
              <w:rPr>
                <w:rFonts w:ascii="Calibri" w:hAnsi="Calibri" w:cs="Calibri"/>
                <w:color w:val="000000"/>
                <w:szCs w:val="22"/>
                <w:lang w:val="en-US"/>
              </w:rPr>
            </w:pPr>
          </w:p>
        </w:tc>
      </w:tr>
      <w:tr w:rsidR="00B94CA8" w:rsidRPr="00B94CA8" w14:paraId="0E993B1C" w14:textId="77777777" w:rsidTr="00B94CA8">
        <w:trPr>
          <w:trHeight w:val="300"/>
        </w:trPr>
        <w:tc>
          <w:tcPr>
            <w:tcW w:w="2305" w:type="dxa"/>
            <w:tcBorders>
              <w:top w:val="nil"/>
              <w:left w:val="nil"/>
              <w:bottom w:val="nil"/>
              <w:right w:val="nil"/>
            </w:tcBorders>
            <w:shd w:val="clear" w:color="auto" w:fill="auto"/>
            <w:noWrap/>
            <w:vAlign w:val="bottom"/>
            <w:hideMark/>
          </w:tcPr>
          <w:p w14:paraId="2D91F9F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Kim, </w:t>
            </w:r>
            <w:proofErr w:type="spellStart"/>
            <w:r w:rsidRPr="00B94CA8">
              <w:rPr>
                <w:rFonts w:ascii="Calibri" w:hAnsi="Calibri" w:cs="Calibri"/>
                <w:color w:val="000000"/>
                <w:szCs w:val="22"/>
                <w:lang w:val="en-US"/>
              </w:rPr>
              <w:t>Sanghyun</w:t>
            </w:r>
            <w:proofErr w:type="spellEnd"/>
          </w:p>
        </w:tc>
        <w:tc>
          <w:tcPr>
            <w:tcW w:w="4744" w:type="dxa"/>
            <w:gridSpan w:val="2"/>
            <w:tcBorders>
              <w:top w:val="nil"/>
              <w:left w:val="nil"/>
              <w:bottom w:val="nil"/>
              <w:right w:val="nil"/>
            </w:tcBorders>
            <w:shd w:val="clear" w:color="auto" w:fill="auto"/>
            <w:noWrap/>
            <w:vAlign w:val="bottom"/>
            <w:hideMark/>
          </w:tcPr>
          <w:p w14:paraId="542EC2E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14:paraId="20F914A1" w14:textId="77777777" w:rsidR="00B94CA8" w:rsidRPr="00B94CA8" w:rsidRDefault="00B94CA8" w:rsidP="00B94CA8">
            <w:pPr>
              <w:rPr>
                <w:rFonts w:ascii="Calibri" w:hAnsi="Calibri" w:cs="Calibri"/>
                <w:color w:val="000000"/>
                <w:szCs w:val="22"/>
                <w:lang w:val="en-US"/>
              </w:rPr>
            </w:pPr>
          </w:p>
        </w:tc>
      </w:tr>
      <w:tr w:rsidR="00B94CA8" w:rsidRPr="00B94CA8" w14:paraId="19479A86" w14:textId="77777777" w:rsidTr="00B94CA8">
        <w:trPr>
          <w:trHeight w:val="300"/>
        </w:trPr>
        <w:tc>
          <w:tcPr>
            <w:tcW w:w="2305" w:type="dxa"/>
            <w:tcBorders>
              <w:top w:val="nil"/>
              <w:left w:val="nil"/>
              <w:bottom w:val="nil"/>
              <w:right w:val="nil"/>
            </w:tcBorders>
            <w:shd w:val="clear" w:color="auto" w:fill="auto"/>
            <w:noWrap/>
            <w:vAlign w:val="bottom"/>
            <w:hideMark/>
          </w:tcPr>
          <w:p w14:paraId="277D53C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 Taeyoung</w:t>
            </w:r>
          </w:p>
        </w:tc>
        <w:tc>
          <w:tcPr>
            <w:tcW w:w="7095" w:type="dxa"/>
            <w:gridSpan w:val="3"/>
            <w:tcBorders>
              <w:top w:val="nil"/>
              <w:left w:val="nil"/>
              <w:bottom w:val="nil"/>
              <w:right w:val="nil"/>
            </w:tcBorders>
            <w:shd w:val="clear" w:color="auto" w:fill="auto"/>
            <w:noWrap/>
            <w:vAlign w:val="bottom"/>
            <w:hideMark/>
          </w:tcPr>
          <w:p w14:paraId="0E02B78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14:paraId="409617E2" w14:textId="77777777" w:rsidTr="00B94CA8">
        <w:trPr>
          <w:trHeight w:val="300"/>
        </w:trPr>
        <w:tc>
          <w:tcPr>
            <w:tcW w:w="2305" w:type="dxa"/>
            <w:tcBorders>
              <w:top w:val="nil"/>
              <w:left w:val="nil"/>
              <w:bottom w:val="nil"/>
              <w:right w:val="nil"/>
            </w:tcBorders>
            <w:shd w:val="clear" w:color="auto" w:fill="auto"/>
            <w:noWrap/>
            <w:vAlign w:val="bottom"/>
            <w:hideMark/>
          </w:tcPr>
          <w:p w14:paraId="6AFFD06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 Liuming</w:t>
            </w:r>
          </w:p>
        </w:tc>
        <w:tc>
          <w:tcPr>
            <w:tcW w:w="7095" w:type="dxa"/>
            <w:gridSpan w:val="3"/>
            <w:tcBorders>
              <w:top w:val="nil"/>
              <w:left w:val="nil"/>
              <w:bottom w:val="nil"/>
              <w:right w:val="nil"/>
            </w:tcBorders>
            <w:shd w:val="clear" w:color="auto" w:fill="auto"/>
            <w:noWrap/>
            <w:vAlign w:val="bottom"/>
            <w:hideMark/>
          </w:tcPr>
          <w:p w14:paraId="72EB1BC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Guangdong OPPO Mobile Telecommunications </w:t>
            </w:r>
            <w:proofErr w:type="spellStart"/>
            <w:proofErr w:type="gramStart"/>
            <w:r w:rsidRPr="00B94CA8">
              <w:rPr>
                <w:rFonts w:ascii="Calibri" w:hAnsi="Calibri" w:cs="Calibri"/>
                <w:color w:val="000000"/>
                <w:szCs w:val="22"/>
                <w:lang w:val="en-US"/>
              </w:rPr>
              <w:t>Corp.,Ltd</w:t>
            </w:r>
            <w:proofErr w:type="spellEnd"/>
            <w:r w:rsidRPr="00B94CA8">
              <w:rPr>
                <w:rFonts w:ascii="Calibri" w:hAnsi="Calibri" w:cs="Calibri"/>
                <w:color w:val="000000"/>
                <w:szCs w:val="22"/>
                <w:lang w:val="en-US"/>
              </w:rPr>
              <w:t>.</w:t>
            </w:r>
            <w:proofErr w:type="gramEnd"/>
          </w:p>
        </w:tc>
      </w:tr>
      <w:tr w:rsidR="00B94CA8" w:rsidRPr="00B94CA8" w14:paraId="6B93831F" w14:textId="77777777" w:rsidTr="00B94CA8">
        <w:trPr>
          <w:trHeight w:val="300"/>
        </w:trPr>
        <w:tc>
          <w:tcPr>
            <w:tcW w:w="2305" w:type="dxa"/>
            <w:tcBorders>
              <w:top w:val="nil"/>
              <w:left w:val="nil"/>
              <w:bottom w:val="nil"/>
              <w:right w:val="nil"/>
            </w:tcBorders>
            <w:shd w:val="clear" w:color="auto" w:fill="auto"/>
            <w:noWrap/>
            <w:vAlign w:val="bottom"/>
            <w:hideMark/>
          </w:tcPr>
          <w:p w14:paraId="591F0A8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Kishida, Akira</w:t>
            </w:r>
          </w:p>
        </w:tc>
        <w:tc>
          <w:tcPr>
            <w:tcW w:w="4522" w:type="dxa"/>
            <w:tcBorders>
              <w:top w:val="nil"/>
              <w:left w:val="nil"/>
              <w:bottom w:val="nil"/>
              <w:right w:val="nil"/>
            </w:tcBorders>
            <w:shd w:val="clear" w:color="auto" w:fill="auto"/>
            <w:noWrap/>
            <w:vAlign w:val="bottom"/>
            <w:hideMark/>
          </w:tcPr>
          <w:p w14:paraId="16E487B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NTT</w:t>
            </w:r>
          </w:p>
        </w:tc>
        <w:tc>
          <w:tcPr>
            <w:tcW w:w="222" w:type="dxa"/>
            <w:tcBorders>
              <w:top w:val="nil"/>
              <w:left w:val="nil"/>
              <w:bottom w:val="nil"/>
              <w:right w:val="nil"/>
            </w:tcBorders>
            <w:shd w:val="clear" w:color="auto" w:fill="auto"/>
            <w:noWrap/>
            <w:vAlign w:val="bottom"/>
            <w:hideMark/>
          </w:tcPr>
          <w:p w14:paraId="58370557"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1D4CB99" w14:textId="77777777" w:rsidR="00B94CA8" w:rsidRPr="00B94CA8" w:rsidRDefault="00B94CA8" w:rsidP="00B94CA8">
            <w:pPr>
              <w:rPr>
                <w:sz w:val="20"/>
                <w:lang w:val="en-US"/>
              </w:rPr>
            </w:pPr>
          </w:p>
        </w:tc>
      </w:tr>
      <w:tr w:rsidR="00B94CA8" w:rsidRPr="00B94CA8" w14:paraId="2B42506B" w14:textId="77777777" w:rsidTr="00B94CA8">
        <w:trPr>
          <w:trHeight w:val="300"/>
        </w:trPr>
        <w:tc>
          <w:tcPr>
            <w:tcW w:w="2305" w:type="dxa"/>
            <w:tcBorders>
              <w:top w:val="nil"/>
              <w:left w:val="nil"/>
              <w:bottom w:val="nil"/>
              <w:right w:val="nil"/>
            </w:tcBorders>
            <w:shd w:val="clear" w:color="auto" w:fill="auto"/>
            <w:noWrap/>
            <w:vAlign w:val="bottom"/>
            <w:hideMark/>
          </w:tcPr>
          <w:p w14:paraId="151A34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Lu, </w:t>
            </w:r>
            <w:proofErr w:type="spellStart"/>
            <w:r w:rsidRPr="00B94CA8">
              <w:rPr>
                <w:rFonts w:ascii="Calibri" w:hAnsi="Calibri" w:cs="Calibri"/>
                <w:color w:val="000000"/>
                <w:szCs w:val="22"/>
                <w:lang w:val="en-US"/>
              </w:rPr>
              <w:t>kaiying</w:t>
            </w:r>
            <w:proofErr w:type="spellEnd"/>
          </w:p>
        </w:tc>
        <w:tc>
          <w:tcPr>
            <w:tcW w:w="4744" w:type="dxa"/>
            <w:gridSpan w:val="2"/>
            <w:tcBorders>
              <w:top w:val="nil"/>
              <w:left w:val="nil"/>
              <w:bottom w:val="nil"/>
              <w:right w:val="nil"/>
            </w:tcBorders>
            <w:shd w:val="clear" w:color="auto" w:fill="auto"/>
            <w:noWrap/>
            <w:vAlign w:val="bottom"/>
            <w:hideMark/>
          </w:tcPr>
          <w:p w14:paraId="2960A0A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7AFF3287" w14:textId="77777777" w:rsidR="00B94CA8" w:rsidRPr="00B94CA8" w:rsidRDefault="00B94CA8" w:rsidP="00B94CA8">
            <w:pPr>
              <w:rPr>
                <w:rFonts w:ascii="Calibri" w:hAnsi="Calibri" w:cs="Calibri"/>
                <w:color w:val="000000"/>
                <w:szCs w:val="22"/>
                <w:lang w:val="en-US"/>
              </w:rPr>
            </w:pPr>
          </w:p>
        </w:tc>
      </w:tr>
      <w:tr w:rsidR="00B94CA8" w:rsidRPr="00B94CA8" w14:paraId="4DE6BF5A" w14:textId="77777777" w:rsidTr="00B94CA8">
        <w:trPr>
          <w:trHeight w:val="300"/>
        </w:trPr>
        <w:tc>
          <w:tcPr>
            <w:tcW w:w="2305" w:type="dxa"/>
            <w:tcBorders>
              <w:top w:val="nil"/>
              <w:left w:val="nil"/>
              <w:bottom w:val="nil"/>
              <w:right w:val="nil"/>
            </w:tcBorders>
            <w:shd w:val="clear" w:color="auto" w:fill="auto"/>
            <w:noWrap/>
            <w:vAlign w:val="bottom"/>
            <w:hideMark/>
          </w:tcPr>
          <w:p w14:paraId="2A13D7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Hamilton, Mark</w:t>
            </w:r>
          </w:p>
        </w:tc>
        <w:tc>
          <w:tcPr>
            <w:tcW w:w="7095" w:type="dxa"/>
            <w:gridSpan w:val="3"/>
            <w:tcBorders>
              <w:top w:val="nil"/>
              <w:left w:val="nil"/>
              <w:bottom w:val="nil"/>
              <w:right w:val="nil"/>
            </w:tcBorders>
            <w:shd w:val="clear" w:color="auto" w:fill="auto"/>
            <w:noWrap/>
            <w:vAlign w:val="bottom"/>
            <w:hideMark/>
          </w:tcPr>
          <w:p w14:paraId="5642709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Ruckus/CommScope</w:t>
            </w:r>
          </w:p>
        </w:tc>
      </w:tr>
      <w:tr w:rsidR="00B94CA8" w:rsidRPr="00B94CA8" w14:paraId="524EBA2C" w14:textId="77777777" w:rsidTr="00B94CA8">
        <w:trPr>
          <w:trHeight w:val="300"/>
        </w:trPr>
        <w:tc>
          <w:tcPr>
            <w:tcW w:w="2305" w:type="dxa"/>
            <w:tcBorders>
              <w:top w:val="nil"/>
              <w:left w:val="nil"/>
              <w:bottom w:val="nil"/>
              <w:right w:val="nil"/>
            </w:tcBorders>
            <w:shd w:val="clear" w:color="auto" w:fill="auto"/>
            <w:noWrap/>
            <w:vAlign w:val="bottom"/>
            <w:hideMark/>
          </w:tcPr>
          <w:p w14:paraId="2847BFC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Kandala, Srinivas</w:t>
            </w:r>
          </w:p>
        </w:tc>
        <w:tc>
          <w:tcPr>
            <w:tcW w:w="4522" w:type="dxa"/>
            <w:tcBorders>
              <w:top w:val="nil"/>
              <w:left w:val="nil"/>
              <w:bottom w:val="nil"/>
              <w:right w:val="nil"/>
            </w:tcBorders>
            <w:shd w:val="clear" w:color="auto" w:fill="auto"/>
            <w:noWrap/>
            <w:vAlign w:val="bottom"/>
            <w:hideMark/>
          </w:tcPr>
          <w:p w14:paraId="639423B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w:t>
            </w:r>
          </w:p>
        </w:tc>
        <w:tc>
          <w:tcPr>
            <w:tcW w:w="222" w:type="dxa"/>
            <w:tcBorders>
              <w:top w:val="nil"/>
              <w:left w:val="nil"/>
              <w:bottom w:val="nil"/>
              <w:right w:val="nil"/>
            </w:tcBorders>
            <w:shd w:val="clear" w:color="auto" w:fill="auto"/>
            <w:noWrap/>
            <w:vAlign w:val="bottom"/>
            <w:hideMark/>
          </w:tcPr>
          <w:p w14:paraId="452AB35E"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122FE41C" w14:textId="77777777" w:rsidR="00B94CA8" w:rsidRPr="00B94CA8" w:rsidRDefault="00B94CA8" w:rsidP="00B94CA8">
            <w:pPr>
              <w:rPr>
                <w:sz w:val="20"/>
                <w:lang w:val="en-US"/>
              </w:rPr>
            </w:pPr>
          </w:p>
        </w:tc>
      </w:tr>
      <w:tr w:rsidR="00B94CA8" w:rsidRPr="00B94CA8" w14:paraId="55A8BD43" w14:textId="77777777" w:rsidTr="00B94CA8">
        <w:trPr>
          <w:trHeight w:val="300"/>
        </w:trPr>
        <w:tc>
          <w:tcPr>
            <w:tcW w:w="2305" w:type="dxa"/>
            <w:tcBorders>
              <w:top w:val="nil"/>
              <w:left w:val="nil"/>
              <w:bottom w:val="nil"/>
              <w:right w:val="nil"/>
            </w:tcBorders>
            <w:shd w:val="clear" w:color="auto" w:fill="auto"/>
            <w:noWrap/>
            <w:vAlign w:val="bottom"/>
            <w:hideMark/>
          </w:tcPr>
          <w:p w14:paraId="3149061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Nayak, Peshal</w:t>
            </w:r>
          </w:p>
        </w:tc>
        <w:tc>
          <w:tcPr>
            <w:tcW w:w="7095" w:type="dxa"/>
            <w:gridSpan w:val="3"/>
            <w:tcBorders>
              <w:top w:val="nil"/>
              <w:left w:val="nil"/>
              <w:bottom w:val="nil"/>
              <w:right w:val="nil"/>
            </w:tcBorders>
            <w:shd w:val="clear" w:color="auto" w:fill="auto"/>
            <w:noWrap/>
            <w:vAlign w:val="bottom"/>
            <w:hideMark/>
          </w:tcPr>
          <w:p w14:paraId="597AC37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14:paraId="5C1D5C7C" w14:textId="77777777" w:rsidTr="00B94CA8">
        <w:trPr>
          <w:trHeight w:val="300"/>
        </w:trPr>
        <w:tc>
          <w:tcPr>
            <w:tcW w:w="2305" w:type="dxa"/>
            <w:tcBorders>
              <w:top w:val="nil"/>
              <w:left w:val="nil"/>
              <w:bottom w:val="nil"/>
              <w:right w:val="nil"/>
            </w:tcBorders>
            <w:shd w:val="clear" w:color="auto" w:fill="auto"/>
            <w:noWrap/>
            <w:vAlign w:val="bottom"/>
            <w:hideMark/>
          </w:tcPr>
          <w:p w14:paraId="45718CC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LEE, JOONSOO</w:t>
            </w:r>
          </w:p>
        </w:tc>
        <w:tc>
          <w:tcPr>
            <w:tcW w:w="4744" w:type="dxa"/>
            <w:gridSpan w:val="2"/>
            <w:tcBorders>
              <w:top w:val="nil"/>
              <w:left w:val="nil"/>
              <w:bottom w:val="nil"/>
              <w:right w:val="nil"/>
            </w:tcBorders>
            <w:shd w:val="clear" w:color="auto" w:fill="auto"/>
            <w:noWrap/>
            <w:vAlign w:val="bottom"/>
            <w:hideMark/>
          </w:tcPr>
          <w:p w14:paraId="30339008"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351" w:type="dxa"/>
            <w:tcBorders>
              <w:top w:val="nil"/>
              <w:left w:val="nil"/>
              <w:bottom w:val="nil"/>
              <w:right w:val="nil"/>
            </w:tcBorders>
            <w:shd w:val="clear" w:color="auto" w:fill="auto"/>
            <w:noWrap/>
            <w:vAlign w:val="bottom"/>
            <w:hideMark/>
          </w:tcPr>
          <w:p w14:paraId="45294A8A" w14:textId="77777777" w:rsidR="00B94CA8" w:rsidRPr="00B94CA8" w:rsidRDefault="00B94CA8" w:rsidP="00B94CA8">
            <w:pPr>
              <w:rPr>
                <w:rFonts w:ascii="Calibri" w:hAnsi="Calibri" w:cs="Calibri"/>
                <w:color w:val="000000"/>
                <w:szCs w:val="22"/>
                <w:lang w:val="en-US"/>
              </w:rPr>
            </w:pPr>
          </w:p>
        </w:tc>
      </w:tr>
      <w:tr w:rsidR="00B94CA8" w:rsidRPr="00B94CA8" w14:paraId="501D710A" w14:textId="77777777" w:rsidTr="00B94CA8">
        <w:trPr>
          <w:trHeight w:val="300"/>
        </w:trPr>
        <w:tc>
          <w:tcPr>
            <w:tcW w:w="2305" w:type="dxa"/>
            <w:tcBorders>
              <w:top w:val="nil"/>
              <w:left w:val="nil"/>
              <w:bottom w:val="nil"/>
              <w:right w:val="nil"/>
            </w:tcBorders>
            <w:shd w:val="clear" w:color="auto" w:fill="auto"/>
            <w:noWrap/>
            <w:vAlign w:val="bottom"/>
            <w:hideMark/>
          </w:tcPr>
          <w:p w14:paraId="6D71DE6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Hussein, Abdalla</w:t>
            </w:r>
          </w:p>
        </w:tc>
        <w:tc>
          <w:tcPr>
            <w:tcW w:w="7095" w:type="dxa"/>
            <w:gridSpan w:val="3"/>
            <w:tcBorders>
              <w:top w:val="nil"/>
              <w:left w:val="nil"/>
              <w:bottom w:val="nil"/>
              <w:right w:val="nil"/>
            </w:tcBorders>
            <w:shd w:val="clear" w:color="auto" w:fill="auto"/>
            <w:noWrap/>
            <w:vAlign w:val="bottom"/>
            <w:hideMark/>
          </w:tcPr>
          <w:p w14:paraId="446E220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Canada; Huawei Technologies Co., Ltd</w:t>
            </w:r>
          </w:p>
        </w:tc>
      </w:tr>
      <w:tr w:rsidR="00B94CA8" w:rsidRPr="00B94CA8" w14:paraId="1928F70B" w14:textId="77777777" w:rsidTr="00B94CA8">
        <w:trPr>
          <w:trHeight w:val="300"/>
        </w:trPr>
        <w:tc>
          <w:tcPr>
            <w:tcW w:w="2305" w:type="dxa"/>
            <w:tcBorders>
              <w:top w:val="nil"/>
              <w:left w:val="nil"/>
              <w:bottom w:val="nil"/>
              <w:right w:val="nil"/>
            </w:tcBorders>
            <w:shd w:val="clear" w:color="auto" w:fill="auto"/>
            <w:noWrap/>
            <w:vAlign w:val="bottom"/>
            <w:hideMark/>
          </w:tcPr>
          <w:p w14:paraId="1486737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HUANG, CHIHAN</w:t>
            </w:r>
          </w:p>
        </w:tc>
        <w:tc>
          <w:tcPr>
            <w:tcW w:w="4744" w:type="dxa"/>
            <w:gridSpan w:val="2"/>
            <w:tcBorders>
              <w:top w:val="nil"/>
              <w:left w:val="nil"/>
              <w:bottom w:val="nil"/>
              <w:right w:val="nil"/>
            </w:tcBorders>
            <w:shd w:val="clear" w:color="auto" w:fill="auto"/>
            <w:noWrap/>
            <w:vAlign w:val="bottom"/>
            <w:hideMark/>
          </w:tcPr>
          <w:p w14:paraId="05074B4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03DEE5F7" w14:textId="77777777" w:rsidR="00B94CA8" w:rsidRPr="00B94CA8" w:rsidRDefault="00B94CA8" w:rsidP="00B94CA8">
            <w:pPr>
              <w:rPr>
                <w:rFonts w:ascii="Calibri" w:hAnsi="Calibri" w:cs="Calibri"/>
                <w:color w:val="000000"/>
                <w:szCs w:val="22"/>
                <w:lang w:val="en-US"/>
              </w:rPr>
            </w:pPr>
          </w:p>
        </w:tc>
      </w:tr>
      <w:tr w:rsidR="00B94CA8" w:rsidRPr="00B94CA8" w14:paraId="7ADF998B" w14:textId="77777777" w:rsidTr="00B94CA8">
        <w:trPr>
          <w:trHeight w:val="300"/>
        </w:trPr>
        <w:tc>
          <w:tcPr>
            <w:tcW w:w="2305" w:type="dxa"/>
            <w:tcBorders>
              <w:top w:val="nil"/>
              <w:left w:val="nil"/>
              <w:bottom w:val="nil"/>
              <w:right w:val="nil"/>
            </w:tcBorders>
            <w:shd w:val="clear" w:color="auto" w:fill="auto"/>
            <w:noWrap/>
            <w:vAlign w:val="bottom"/>
            <w:hideMark/>
          </w:tcPr>
          <w:p w14:paraId="539A315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lastRenderedPageBreak/>
              <w:t>Inohiza</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Hirohiko</w:t>
            </w:r>
            <w:proofErr w:type="spellEnd"/>
          </w:p>
        </w:tc>
        <w:tc>
          <w:tcPr>
            <w:tcW w:w="4522" w:type="dxa"/>
            <w:tcBorders>
              <w:top w:val="nil"/>
              <w:left w:val="nil"/>
              <w:bottom w:val="nil"/>
              <w:right w:val="nil"/>
            </w:tcBorders>
            <w:shd w:val="clear" w:color="auto" w:fill="auto"/>
            <w:noWrap/>
            <w:vAlign w:val="bottom"/>
            <w:hideMark/>
          </w:tcPr>
          <w:p w14:paraId="5D62E5D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361834C9"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9ADC807" w14:textId="77777777" w:rsidR="00B94CA8" w:rsidRPr="00B94CA8" w:rsidRDefault="00B94CA8" w:rsidP="00B94CA8">
            <w:pPr>
              <w:rPr>
                <w:sz w:val="20"/>
                <w:lang w:val="en-US"/>
              </w:rPr>
            </w:pPr>
          </w:p>
        </w:tc>
      </w:tr>
      <w:tr w:rsidR="00B94CA8" w:rsidRPr="00B94CA8" w14:paraId="41FB21AC" w14:textId="77777777" w:rsidTr="00B94CA8">
        <w:trPr>
          <w:trHeight w:val="300"/>
        </w:trPr>
        <w:tc>
          <w:tcPr>
            <w:tcW w:w="2305" w:type="dxa"/>
            <w:tcBorders>
              <w:top w:val="nil"/>
              <w:left w:val="nil"/>
              <w:bottom w:val="nil"/>
              <w:right w:val="nil"/>
            </w:tcBorders>
            <w:shd w:val="clear" w:color="auto" w:fill="auto"/>
            <w:noWrap/>
            <w:vAlign w:val="bottom"/>
            <w:hideMark/>
          </w:tcPr>
          <w:p w14:paraId="6F12640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Li, Weiyi</w:t>
            </w:r>
          </w:p>
        </w:tc>
        <w:tc>
          <w:tcPr>
            <w:tcW w:w="7095" w:type="dxa"/>
            <w:gridSpan w:val="3"/>
            <w:tcBorders>
              <w:top w:val="nil"/>
              <w:left w:val="nil"/>
              <w:bottom w:val="nil"/>
              <w:right w:val="nil"/>
            </w:tcBorders>
            <w:shd w:val="clear" w:color="auto" w:fill="auto"/>
            <w:noWrap/>
            <w:vAlign w:val="bottom"/>
            <w:hideMark/>
          </w:tcPr>
          <w:p w14:paraId="2F93539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 USA, Inc</w:t>
            </w:r>
          </w:p>
        </w:tc>
      </w:tr>
      <w:tr w:rsidR="00B94CA8" w:rsidRPr="00B94CA8" w14:paraId="0D428E68" w14:textId="77777777" w:rsidTr="00B94CA8">
        <w:trPr>
          <w:trHeight w:val="300"/>
        </w:trPr>
        <w:tc>
          <w:tcPr>
            <w:tcW w:w="2305" w:type="dxa"/>
            <w:tcBorders>
              <w:top w:val="nil"/>
              <w:left w:val="nil"/>
              <w:bottom w:val="nil"/>
              <w:right w:val="nil"/>
            </w:tcBorders>
            <w:shd w:val="clear" w:color="auto" w:fill="auto"/>
            <w:noWrap/>
            <w:vAlign w:val="bottom"/>
            <w:hideMark/>
          </w:tcPr>
          <w:p w14:paraId="5A479E7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Montemurro, Michael</w:t>
            </w:r>
          </w:p>
        </w:tc>
        <w:tc>
          <w:tcPr>
            <w:tcW w:w="7095" w:type="dxa"/>
            <w:gridSpan w:val="3"/>
            <w:tcBorders>
              <w:top w:val="nil"/>
              <w:left w:val="nil"/>
              <w:bottom w:val="nil"/>
              <w:right w:val="nil"/>
            </w:tcBorders>
            <w:shd w:val="clear" w:color="auto" w:fill="auto"/>
            <w:noWrap/>
            <w:vAlign w:val="bottom"/>
            <w:hideMark/>
          </w:tcPr>
          <w:p w14:paraId="089668E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48997A71" w14:textId="77777777" w:rsidTr="00B94CA8">
        <w:trPr>
          <w:trHeight w:val="300"/>
        </w:trPr>
        <w:tc>
          <w:tcPr>
            <w:tcW w:w="2305" w:type="dxa"/>
            <w:tcBorders>
              <w:top w:val="nil"/>
              <w:left w:val="nil"/>
              <w:bottom w:val="nil"/>
              <w:right w:val="nil"/>
            </w:tcBorders>
            <w:shd w:val="clear" w:color="auto" w:fill="auto"/>
            <w:noWrap/>
            <w:vAlign w:val="bottom"/>
            <w:hideMark/>
          </w:tcPr>
          <w:p w14:paraId="4D5DD94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Inoue, </w:t>
            </w:r>
            <w:proofErr w:type="spellStart"/>
            <w:r w:rsidRPr="00B94CA8">
              <w:rPr>
                <w:rFonts w:ascii="Calibri" w:hAnsi="Calibri" w:cs="Calibri"/>
                <w:color w:val="000000"/>
                <w:szCs w:val="22"/>
                <w:lang w:val="en-US"/>
              </w:rPr>
              <w:t>Kyosuke</w:t>
            </w:r>
            <w:proofErr w:type="spellEnd"/>
          </w:p>
        </w:tc>
        <w:tc>
          <w:tcPr>
            <w:tcW w:w="7095" w:type="dxa"/>
            <w:gridSpan w:val="3"/>
            <w:tcBorders>
              <w:top w:val="nil"/>
              <w:left w:val="nil"/>
              <w:bottom w:val="nil"/>
              <w:right w:val="nil"/>
            </w:tcBorders>
            <w:shd w:val="clear" w:color="auto" w:fill="auto"/>
            <w:noWrap/>
            <w:vAlign w:val="bottom"/>
            <w:hideMark/>
          </w:tcPr>
          <w:p w14:paraId="2464C2F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14:paraId="1E316956" w14:textId="77777777" w:rsidTr="00B94CA8">
        <w:trPr>
          <w:trHeight w:val="300"/>
        </w:trPr>
        <w:tc>
          <w:tcPr>
            <w:tcW w:w="2305" w:type="dxa"/>
            <w:tcBorders>
              <w:top w:val="nil"/>
              <w:left w:val="nil"/>
              <w:bottom w:val="nil"/>
              <w:right w:val="nil"/>
            </w:tcBorders>
            <w:shd w:val="clear" w:color="auto" w:fill="auto"/>
            <w:noWrap/>
            <w:vAlign w:val="bottom"/>
            <w:hideMark/>
          </w:tcPr>
          <w:p w14:paraId="42FB17A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Gupta, Binita</w:t>
            </w:r>
          </w:p>
        </w:tc>
        <w:tc>
          <w:tcPr>
            <w:tcW w:w="4744" w:type="dxa"/>
            <w:gridSpan w:val="2"/>
            <w:tcBorders>
              <w:top w:val="nil"/>
              <w:left w:val="nil"/>
              <w:bottom w:val="nil"/>
              <w:right w:val="nil"/>
            </w:tcBorders>
            <w:shd w:val="clear" w:color="auto" w:fill="auto"/>
            <w:noWrap/>
            <w:vAlign w:val="bottom"/>
            <w:hideMark/>
          </w:tcPr>
          <w:p w14:paraId="35C7D41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4E1F3497" w14:textId="77777777" w:rsidR="00B94CA8" w:rsidRPr="00B94CA8" w:rsidRDefault="00B94CA8" w:rsidP="00B94CA8">
            <w:pPr>
              <w:rPr>
                <w:rFonts w:ascii="Calibri" w:hAnsi="Calibri" w:cs="Calibri"/>
                <w:color w:val="000000"/>
                <w:szCs w:val="22"/>
                <w:lang w:val="en-US"/>
              </w:rPr>
            </w:pPr>
          </w:p>
        </w:tc>
      </w:tr>
      <w:tr w:rsidR="00B94CA8" w:rsidRPr="00B94CA8" w14:paraId="3033B26B" w14:textId="77777777" w:rsidTr="00B94CA8">
        <w:trPr>
          <w:trHeight w:val="300"/>
        </w:trPr>
        <w:tc>
          <w:tcPr>
            <w:tcW w:w="2305" w:type="dxa"/>
            <w:tcBorders>
              <w:top w:val="nil"/>
              <w:left w:val="nil"/>
              <w:bottom w:val="nil"/>
              <w:right w:val="nil"/>
            </w:tcBorders>
            <w:shd w:val="clear" w:color="auto" w:fill="auto"/>
            <w:noWrap/>
            <w:vAlign w:val="bottom"/>
            <w:hideMark/>
          </w:tcPr>
          <w:p w14:paraId="68A2D1F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Jang, Insun</w:t>
            </w:r>
          </w:p>
        </w:tc>
        <w:tc>
          <w:tcPr>
            <w:tcW w:w="4744" w:type="dxa"/>
            <w:gridSpan w:val="2"/>
            <w:tcBorders>
              <w:top w:val="nil"/>
              <w:left w:val="nil"/>
              <w:bottom w:val="nil"/>
              <w:right w:val="nil"/>
            </w:tcBorders>
            <w:shd w:val="clear" w:color="auto" w:fill="auto"/>
            <w:noWrap/>
            <w:vAlign w:val="bottom"/>
            <w:hideMark/>
          </w:tcPr>
          <w:p w14:paraId="495E0D1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829A1DF" w14:textId="77777777" w:rsidR="00B94CA8" w:rsidRPr="00B94CA8" w:rsidRDefault="00B94CA8" w:rsidP="00B94CA8">
            <w:pPr>
              <w:rPr>
                <w:rFonts w:ascii="Calibri" w:hAnsi="Calibri" w:cs="Calibri"/>
                <w:color w:val="000000"/>
                <w:szCs w:val="22"/>
                <w:lang w:val="en-US"/>
              </w:rPr>
            </w:pPr>
          </w:p>
        </w:tc>
      </w:tr>
      <w:tr w:rsidR="00B94CA8" w:rsidRPr="00B94CA8" w14:paraId="0DE7CB17" w14:textId="77777777" w:rsidTr="00B94CA8">
        <w:trPr>
          <w:trHeight w:val="300"/>
        </w:trPr>
        <w:tc>
          <w:tcPr>
            <w:tcW w:w="2305" w:type="dxa"/>
            <w:tcBorders>
              <w:top w:val="nil"/>
              <w:left w:val="nil"/>
              <w:bottom w:val="nil"/>
              <w:right w:val="nil"/>
            </w:tcBorders>
            <w:shd w:val="clear" w:color="auto" w:fill="auto"/>
            <w:noWrap/>
            <w:vAlign w:val="bottom"/>
            <w:hideMark/>
          </w:tcPr>
          <w:p w14:paraId="4A50748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Kakani, Naveen</w:t>
            </w:r>
          </w:p>
        </w:tc>
        <w:tc>
          <w:tcPr>
            <w:tcW w:w="7095" w:type="dxa"/>
            <w:gridSpan w:val="3"/>
            <w:tcBorders>
              <w:top w:val="nil"/>
              <w:left w:val="nil"/>
              <w:bottom w:val="nil"/>
              <w:right w:val="nil"/>
            </w:tcBorders>
            <w:shd w:val="clear" w:color="auto" w:fill="auto"/>
            <w:noWrap/>
            <w:vAlign w:val="bottom"/>
            <w:hideMark/>
          </w:tcPr>
          <w:p w14:paraId="0B927D9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 Qualcomm Technologies, Inc</w:t>
            </w:r>
          </w:p>
        </w:tc>
      </w:tr>
      <w:tr w:rsidR="00B94CA8" w:rsidRPr="00B94CA8" w14:paraId="37643421" w14:textId="77777777" w:rsidTr="00B94CA8">
        <w:trPr>
          <w:trHeight w:val="300"/>
        </w:trPr>
        <w:tc>
          <w:tcPr>
            <w:tcW w:w="2305" w:type="dxa"/>
            <w:tcBorders>
              <w:top w:val="nil"/>
              <w:left w:val="nil"/>
              <w:bottom w:val="nil"/>
              <w:right w:val="nil"/>
            </w:tcBorders>
            <w:shd w:val="clear" w:color="auto" w:fill="auto"/>
            <w:noWrap/>
            <w:vAlign w:val="bottom"/>
            <w:hideMark/>
          </w:tcPr>
          <w:p w14:paraId="1066F9AA"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Monajemi</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Pooya</w:t>
            </w:r>
            <w:proofErr w:type="spellEnd"/>
          </w:p>
        </w:tc>
        <w:tc>
          <w:tcPr>
            <w:tcW w:w="4744" w:type="dxa"/>
            <w:gridSpan w:val="2"/>
            <w:tcBorders>
              <w:top w:val="nil"/>
              <w:left w:val="nil"/>
              <w:bottom w:val="nil"/>
              <w:right w:val="nil"/>
            </w:tcBorders>
            <w:shd w:val="clear" w:color="auto" w:fill="auto"/>
            <w:noWrap/>
            <w:vAlign w:val="bottom"/>
            <w:hideMark/>
          </w:tcPr>
          <w:p w14:paraId="5984AD1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351" w:type="dxa"/>
            <w:tcBorders>
              <w:top w:val="nil"/>
              <w:left w:val="nil"/>
              <w:bottom w:val="nil"/>
              <w:right w:val="nil"/>
            </w:tcBorders>
            <w:shd w:val="clear" w:color="auto" w:fill="auto"/>
            <w:noWrap/>
            <w:vAlign w:val="bottom"/>
            <w:hideMark/>
          </w:tcPr>
          <w:p w14:paraId="51F176B7" w14:textId="77777777" w:rsidR="00B94CA8" w:rsidRPr="00B94CA8" w:rsidRDefault="00B94CA8" w:rsidP="00B94CA8">
            <w:pPr>
              <w:rPr>
                <w:rFonts w:ascii="Calibri" w:hAnsi="Calibri" w:cs="Calibri"/>
                <w:color w:val="000000"/>
                <w:szCs w:val="22"/>
                <w:lang w:val="en-US"/>
              </w:rPr>
            </w:pPr>
          </w:p>
        </w:tc>
      </w:tr>
      <w:tr w:rsidR="00B94CA8" w:rsidRPr="00B94CA8" w14:paraId="26FE1BFD" w14:textId="77777777" w:rsidTr="00B94CA8">
        <w:trPr>
          <w:trHeight w:val="300"/>
        </w:trPr>
        <w:tc>
          <w:tcPr>
            <w:tcW w:w="2305" w:type="dxa"/>
            <w:tcBorders>
              <w:top w:val="nil"/>
              <w:left w:val="nil"/>
              <w:bottom w:val="nil"/>
              <w:right w:val="nil"/>
            </w:tcBorders>
            <w:shd w:val="clear" w:color="auto" w:fill="auto"/>
            <w:noWrap/>
            <w:vAlign w:val="bottom"/>
            <w:hideMark/>
          </w:tcPr>
          <w:p w14:paraId="1A30B42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Hu, </w:t>
            </w:r>
            <w:proofErr w:type="spellStart"/>
            <w:r w:rsidRPr="00B94CA8">
              <w:rPr>
                <w:rFonts w:ascii="Calibri" w:hAnsi="Calibri" w:cs="Calibri"/>
                <w:color w:val="000000"/>
                <w:szCs w:val="22"/>
                <w:lang w:val="en-US"/>
              </w:rPr>
              <w:t>Chunyu</w:t>
            </w:r>
            <w:proofErr w:type="spellEnd"/>
          </w:p>
        </w:tc>
        <w:tc>
          <w:tcPr>
            <w:tcW w:w="7095" w:type="dxa"/>
            <w:gridSpan w:val="3"/>
            <w:tcBorders>
              <w:top w:val="nil"/>
              <w:left w:val="nil"/>
              <w:bottom w:val="nil"/>
              <w:right w:val="nil"/>
            </w:tcBorders>
            <w:shd w:val="clear" w:color="auto" w:fill="auto"/>
            <w:noWrap/>
            <w:vAlign w:val="bottom"/>
            <w:hideMark/>
          </w:tcPr>
          <w:p w14:paraId="597CE22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US</w:t>
            </w:r>
          </w:p>
        </w:tc>
      </w:tr>
      <w:tr w:rsidR="00B94CA8" w:rsidRPr="00B94CA8" w14:paraId="1AD194EC" w14:textId="77777777" w:rsidTr="00B94CA8">
        <w:trPr>
          <w:trHeight w:val="300"/>
        </w:trPr>
        <w:tc>
          <w:tcPr>
            <w:tcW w:w="2305" w:type="dxa"/>
            <w:tcBorders>
              <w:top w:val="nil"/>
              <w:left w:val="nil"/>
              <w:bottom w:val="nil"/>
              <w:right w:val="nil"/>
            </w:tcBorders>
            <w:shd w:val="clear" w:color="auto" w:fill="auto"/>
            <w:noWrap/>
            <w:vAlign w:val="bottom"/>
            <w:hideMark/>
          </w:tcPr>
          <w:p w14:paraId="7D84767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Kalamkar</w:t>
            </w:r>
            <w:proofErr w:type="spellEnd"/>
            <w:r w:rsidRPr="00B94CA8">
              <w:rPr>
                <w:rFonts w:ascii="Calibri" w:hAnsi="Calibri" w:cs="Calibri"/>
                <w:color w:val="000000"/>
                <w:szCs w:val="22"/>
                <w:lang w:val="en-US"/>
              </w:rPr>
              <w:t>, Sanket</w:t>
            </w:r>
          </w:p>
        </w:tc>
        <w:tc>
          <w:tcPr>
            <w:tcW w:w="7095" w:type="dxa"/>
            <w:gridSpan w:val="3"/>
            <w:tcBorders>
              <w:top w:val="nil"/>
              <w:left w:val="nil"/>
              <w:bottom w:val="nil"/>
              <w:right w:val="nil"/>
            </w:tcBorders>
            <w:shd w:val="clear" w:color="auto" w:fill="auto"/>
            <w:noWrap/>
            <w:vAlign w:val="bottom"/>
            <w:hideMark/>
          </w:tcPr>
          <w:p w14:paraId="5DC2F22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 Qualcomm Technologies, Inc</w:t>
            </w:r>
          </w:p>
        </w:tc>
      </w:tr>
      <w:tr w:rsidR="00B94CA8" w:rsidRPr="00B94CA8" w14:paraId="5BB07BF1" w14:textId="77777777" w:rsidTr="00B94CA8">
        <w:trPr>
          <w:trHeight w:val="300"/>
        </w:trPr>
        <w:tc>
          <w:tcPr>
            <w:tcW w:w="2305" w:type="dxa"/>
            <w:tcBorders>
              <w:top w:val="nil"/>
              <w:left w:val="nil"/>
              <w:bottom w:val="nil"/>
              <w:right w:val="nil"/>
            </w:tcBorders>
            <w:shd w:val="clear" w:color="auto" w:fill="auto"/>
            <w:noWrap/>
            <w:vAlign w:val="bottom"/>
            <w:hideMark/>
          </w:tcPr>
          <w:p w14:paraId="754ADCC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Bao, </w:t>
            </w:r>
            <w:proofErr w:type="spellStart"/>
            <w:r w:rsidRPr="00B94CA8">
              <w:rPr>
                <w:rFonts w:ascii="Calibri" w:hAnsi="Calibri" w:cs="Calibri"/>
                <w:color w:val="000000"/>
                <w:szCs w:val="22"/>
                <w:lang w:val="en-US"/>
              </w:rPr>
              <w:t>Zhanjing</w:t>
            </w:r>
            <w:proofErr w:type="spellEnd"/>
          </w:p>
        </w:tc>
        <w:tc>
          <w:tcPr>
            <w:tcW w:w="4522" w:type="dxa"/>
            <w:tcBorders>
              <w:top w:val="nil"/>
              <w:left w:val="nil"/>
              <w:bottom w:val="nil"/>
              <w:right w:val="nil"/>
            </w:tcBorders>
            <w:shd w:val="clear" w:color="auto" w:fill="auto"/>
            <w:noWrap/>
            <w:vAlign w:val="bottom"/>
            <w:hideMark/>
          </w:tcPr>
          <w:p w14:paraId="54049D3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TCL</w:t>
            </w:r>
          </w:p>
        </w:tc>
        <w:tc>
          <w:tcPr>
            <w:tcW w:w="222" w:type="dxa"/>
            <w:tcBorders>
              <w:top w:val="nil"/>
              <w:left w:val="nil"/>
              <w:bottom w:val="nil"/>
              <w:right w:val="nil"/>
            </w:tcBorders>
            <w:shd w:val="clear" w:color="auto" w:fill="auto"/>
            <w:noWrap/>
            <w:vAlign w:val="bottom"/>
            <w:hideMark/>
          </w:tcPr>
          <w:p w14:paraId="5010994E"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27D61A02" w14:textId="77777777" w:rsidR="00B94CA8" w:rsidRPr="00B94CA8" w:rsidRDefault="00B94CA8" w:rsidP="00B94CA8">
            <w:pPr>
              <w:rPr>
                <w:sz w:val="20"/>
                <w:lang w:val="en-US"/>
              </w:rPr>
            </w:pPr>
          </w:p>
        </w:tc>
      </w:tr>
      <w:tr w:rsidR="00B94CA8" w:rsidRPr="00B94CA8" w14:paraId="1781D520" w14:textId="77777777" w:rsidTr="00B94CA8">
        <w:trPr>
          <w:trHeight w:val="300"/>
        </w:trPr>
        <w:tc>
          <w:tcPr>
            <w:tcW w:w="2305" w:type="dxa"/>
            <w:tcBorders>
              <w:top w:val="nil"/>
              <w:left w:val="nil"/>
              <w:bottom w:val="nil"/>
              <w:right w:val="nil"/>
            </w:tcBorders>
            <w:shd w:val="clear" w:color="auto" w:fill="auto"/>
            <w:noWrap/>
            <w:vAlign w:val="bottom"/>
            <w:hideMark/>
          </w:tcPr>
          <w:p w14:paraId="1C8FB5C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Lee, Hong Won</w:t>
            </w:r>
          </w:p>
        </w:tc>
        <w:tc>
          <w:tcPr>
            <w:tcW w:w="4744" w:type="dxa"/>
            <w:gridSpan w:val="2"/>
            <w:tcBorders>
              <w:top w:val="nil"/>
              <w:left w:val="nil"/>
              <w:bottom w:val="nil"/>
              <w:right w:val="nil"/>
            </w:tcBorders>
            <w:shd w:val="clear" w:color="auto" w:fill="auto"/>
            <w:noWrap/>
            <w:vAlign w:val="bottom"/>
            <w:hideMark/>
          </w:tcPr>
          <w:p w14:paraId="503C617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774D0FA" w14:textId="77777777" w:rsidR="00B94CA8" w:rsidRPr="00B94CA8" w:rsidRDefault="00B94CA8" w:rsidP="00B94CA8">
            <w:pPr>
              <w:rPr>
                <w:rFonts w:ascii="Calibri" w:hAnsi="Calibri" w:cs="Calibri"/>
                <w:color w:val="000000"/>
                <w:szCs w:val="22"/>
                <w:lang w:val="en-US"/>
              </w:rPr>
            </w:pPr>
          </w:p>
        </w:tc>
      </w:tr>
      <w:tr w:rsidR="00B94CA8" w:rsidRPr="00B94CA8" w14:paraId="57A208B7" w14:textId="77777777" w:rsidTr="00B94CA8">
        <w:trPr>
          <w:trHeight w:val="300"/>
        </w:trPr>
        <w:tc>
          <w:tcPr>
            <w:tcW w:w="2305" w:type="dxa"/>
            <w:tcBorders>
              <w:top w:val="nil"/>
              <w:left w:val="nil"/>
              <w:bottom w:val="nil"/>
              <w:right w:val="nil"/>
            </w:tcBorders>
            <w:shd w:val="clear" w:color="auto" w:fill="auto"/>
            <w:noWrap/>
            <w:vAlign w:val="bottom"/>
            <w:hideMark/>
          </w:tcPr>
          <w:p w14:paraId="6AD9D8F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Mehrnoush</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Morteza</w:t>
            </w:r>
            <w:proofErr w:type="spellEnd"/>
          </w:p>
        </w:tc>
        <w:tc>
          <w:tcPr>
            <w:tcW w:w="4744" w:type="dxa"/>
            <w:gridSpan w:val="2"/>
            <w:tcBorders>
              <w:top w:val="nil"/>
              <w:left w:val="nil"/>
              <w:bottom w:val="nil"/>
              <w:right w:val="nil"/>
            </w:tcBorders>
            <w:shd w:val="clear" w:color="auto" w:fill="auto"/>
            <w:noWrap/>
            <w:vAlign w:val="bottom"/>
            <w:hideMark/>
          </w:tcPr>
          <w:p w14:paraId="4266036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351" w:type="dxa"/>
            <w:tcBorders>
              <w:top w:val="nil"/>
              <w:left w:val="nil"/>
              <w:bottom w:val="nil"/>
              <w:right w:val="nil"/>
            </w:tcBorders>
            <w:shd w:val="clear" w:color="auto" w:fill="auto"/>
            <w:noWrap/>
            <w:vAlign w:val="bottom"/>
            <w:hideMark/>
          </w:tcPr>
          <w:p w14:paraId="5E9D67C0" w14:textId="77777777" w:rsidR="00B94CA8" w:rsidRPr="00B94CA8" w:rsidRDefault="00B94CA8" w:rsidP="00B94CA8">
            <w:pPr>
              <w:rPr>
                <w:rFonts w:ascii="Calibri" w:hAnsi="Calibri" w:cs="Calibri"/>
                <w:color w:val="000000"/>
                <w:szCs w:val="22"/>
                <w:lang w:val="en-US"/>
              </w:rPr>
            </w:pPr>
          </w:p>
        </w:tc>
      </w:tr>
      <w:tr w:rsidR="00B94CA8" w:rsidRPr="00B94CA8" w14:paraId="209E937C" w14:textId="77777777" w:rsidTr="00B94CA8">
        <w:trPr>
          <w:trHeight w:val="300"/>
        </w:trPr>
        <w:tc>
          <w:tcPr>
            <w:tcW w:w="2305" w:type="dxa"/>
            <w:tcBorders>
              <w:top w:val="nil"/>
              <w:left w:val="nil"/>
              <w:bottom w:val="nil"/>
              <w:right w:val="nil"/>
            </w:tcBorders>
            <w:shd w:val="clear" w:color="auto" w:fill="auto"/>
            <w:noWrap/>
            <w:vAlign w:val="bottom"/>
            <w:hideMark/>
          </w:tcPr>
          <w:p w14:paraId="7E3537C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Kalyankar</w:t>
            </w:r>
            <w:proofErr w:type="spellEnd"/>
            <w:r w:rsidRPr="00B94CA8">
              <w:rPr>
                <w:rFonts w:ascii="Calibri" w:hAnsi="Calibri" w:cs="Calibri"/>
                <w:color w:val="000000"/>
                <w:szCs w:val="22"/>
                <w:lang w:val="en-US"/>
              </w:rPr>
              <w:t>, Shravan</w:t>
            </w:r>
          </w:p>
        </w:tc>
        <w:tc>
          <w:tcPr>
            <w:tcW w:w="7095" w:type="dxa"/>
            <w:gridSpan w:val="3"/>
            <w:tcBorders>
              <w:top w:val="nil"/>
              <w:left w:val="nil"/>
              <w:bottom w:val="nil"/>
              <w:right w:val="nil"/>
            </w:tcBorders>
            <w:shd w:val="clear" w:color="auto" w:fill="auto"/>
            <w:noWrap/>
            <w:vAlign w:val="bottom"/>
            <w:hideMark/>
          </w:tcPr>
          <w:p w14:paraId="5AA9012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4898AE34" w14:textId="77777777" w:rsidTr="00B94CA8">
        <w:trPr>
          <w:trHeight w:val="300"/>
        </w:trPr>
        <w:tc>
          <w:tcPr>
            <w:tcW w:w="2305" w:type="dxa"/>
            <w:tcBorders>
              <w:top w:val="nil"/>
              <w:left w:val="nil"/>
              <w:bottom w:val="nil"/>
              <w:right w:val="nil"/>
            </w:tcBorders>
            <w:shd w:val="clear" w:color="auto" w:fill="auto"/>
            <w:noWrap/>
            <w:vAlign w:val="bottom"/>
            <w:hideMark/>
          </w:tcPr>
          <w:p w14:paraId="7E8CACB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Baykas</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Tuncer</w:t>
            </w:r>
            <w:proofErr w:type="spellEnd"/>
          </w:p>
        </w:tc>
        <w:tc>
          <w:tcPr>
            <w:tcW w:w="4522" w:type="dxa"/>
            <w:tcBorders>
              <w:top w:val="nil"/>
              <w:left w:val="nil"/>
              <w:bottom w:val="nil"/>
              <w:right w:val="nil"/>
            </w:tcBorders>
            <w:shd w:val="clear" w:color="auto" w:fill="auto"/>
            <w:noWrap/>
            <w:vAlign w:val="bottom"/>
            <w:hideMark/>
          </w:tcPr>
          <w:p w14:paraId="75CC1E2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Self</w:t>
            </w:r>
          </w:p>
        </w:tc>
        <w:tc>
          <w:tcPr>
            <w:tcW w:w="222" w:type="dxa"/>
            <w:tcBorders>
              <w:top w:val="nil"/>
              <w:left w:val="nil"/>
              <w:bottom w:val="nil"/>
              <w:right w:val="nil"/>
            </w:tcBorders>
            <w:shd w:val="clear" w:color="auto" w:fill="auto"/>
            <w:noWrap/>
            <w:vAlign w:val="bottom"/>
            <w:hideMark/>
          </w:tcPr>
          <w:p w14:paraId="32ACFD35"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317AA1A9" w14:textId="77777777" w:rsidR="00B94CA8" w:rsidRPr="00B94CA8" w:rsidRDefault="00B94CA8" w:rsidP="00B94CA8">
            <w:pPr>
              <w:rPr>
                <w:sz w:val="20"/>
                <w:lang w:val="en-US"/>
              </w:rPr>
            </w:pPr>
          </w:p>
        </w:tc>
      </w:tr>
      <w:tr w:rsidR="00B94CA8" w:rsidRPr="00B94CA8" w14:paraId="3642043D" w14:textId="77777777" w:rsidTr="00B94CA8">
        <w:trPr>
          <w:trHeight w:val="300"/>
        </w:trPr>
        <w:tc>
          <w:tcPr>
            <w:tcW w:w="2305" w:type="dxa"/>
            <w:tcBorders>
              <w:top w:val="nil"/>
              <w:left w:val="nil"/>
              <w:bottom w:val="nil"/>
              <w:right w:val="nil"/>
            </w:tcBorders>
            <w:shd w:val="clear" w:color="auto" w:fill="auto"/>
            <w:noWrap/>
            <w:vAlign w:val="bottom"/>
            <w:hideMark/>
          </w:tcPr>
          <w:p w14:paraId="245FEA9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li, </w:t>
            </w:r>
            <w:proofErr w:type="spellStart"/>
            <w:r w:rsidRPr="00B94CA8">
              <w:rPr>
                <w:rFonts w:ascii="Calibri" w:hAnsi="Calibri" w:cs="Calibri"/>
                <w:color w:val="000000"/>
                <w:szCs w:val="22"/>
                <w:lang w:val="en-US"/>
              </w:rPr>
              <w:t>yan</w:t>
            </w:r>
            <w:proofErr w:type="spellEnd"/>
          </w:p>
        </w:tc>
        <w:tc>
          <w:tcPr>
            <w:tcW w:w="4744" w:type="dxa"/>
            <w:gridSpan w:val="2"/>
            <w:tcBorders>
              <w:top w:val="nil"/>
              <w:left w:val="nil"/>
              <w:bottom w:val="nil"/>
              <w:right w:val="nil"/>
            </w:tcBorders>
            <w:shd w:val="clear" w:color="auto" w:fill="auto"/>
            <w:noWrap/>
            <w:vAlign w:val="bottom"/>
            <w:hideMark/>
          </w:tcPr>
          <w:p w14:paraId="0EB86E3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ZTE Corporation</w:t>
            </w:r>
          </w:p>
        </w:tc>
        <w:tc>
          <w:tcPr>
            <w:tcW w:w="2351" w:type="dxa"/>
            <w:tcBorders>
              <w:top w:val="nil"/>
              <w:left w:val="nil"/>
              <w:bottom w:val="nil"/>
              <w:right w:val="nil"/>
            </w:tcBorders>
            <w:shd w:val="clear" w:color="auto" w:fill="auto"/>
            <w:noWrap/>
            <w:vAlign w:val="bottom"/>
            <w:hideMark/>
          </w:tcPr>
          <w:p w14:paraId="54680985" w14:textId="77777777" w:rsidR="00B94CA8" w:rsidRPr="00B94CA8" w:rsidRDefault="00B94CA8" w:rsidP="00B94CA8">
            <w:pPr>
              <w:rPr>
                <w:rFonts w:ascii="Calibri" w:hAnsi="Calibri" w:cs="Calibri"/>
                <w:color w:val="000000"/>
                <w:szCs w:val="22"/>
                <w:lang w:val="en-US"/>
              </w:rPr>
            </w:pPr>
          </w:p>
        </w:tc>
      </w:tr>
    </w:tbl>
    <w:p w14:paraId="1DA97898" w14:textId="77777777" w:rsidR="00897112" w:rsidRDefault="00897112" w:rsidP="00F079B7">
      <w:pPr>
        <w:rPr>
          <w:color w:val="000000" w:themeColor="text1"/>
          <w:szCs w:val="22"/>
        </w:rPr>
      </w:pPr>
    </w:p>
    <w:p w14:paraId="0984304B" w14:textId="77777777" w:rsidR="00897112" w:rsidRDefault="00897112" w:rsidP="00F5772D">
      <w:pPr>
        <w:numPr>
          <w:ilvl w:val="0"/>
          <w:numId w:val="4"/>
        </w:numPr>
        <w:rPr>
          <w:lang w:eastAsia="ja-JP"/>
        </w:rPr>
      </w:pPr>
      <w:r w:rsidRPr="000F142F">
        <w:rPr>
          <w:lang w:eastAsia="ja-JP"/>
        </w:rPr>
        <w:t xml:space="preserve">The agenda is </w:t>
      </w:r>
      <w:hyperlink r:id="rId24" w:history="1">
        <w:r w:rsidR="007452F6">
          <w:rPr>
            <w:rStyle w:val="Hyperlink"/>
            <w:lang w:eastAsia="ja-JP"/>
          </w:rPr>
          <w:t>11-25/0504r3</w:t>
        </w:r>
      </w:hyperlink>
      <w:r>
        <w:rPr>
          <w:lang w:eastAsia="ja-JP"/>
        </w:rPr>
        <w:t>.</w:t>
      </w:r>
    </w:p>
    <w:p w14:paraId="2F3D7541" w14:textId="77777777" w:rsidR="00897112" w:rsidRDefault="00897112" w:rsidP="00F5772D">
      <w:pPr>
        <w:numPr>
          <w:ilvl w:val="1"/>
          <w:numId w:val="4"/>
        </w:numPr>
        <w:rPr>
          <w:lang w:eastAsia="ja-JP"/>
        </w:rPr>
      </w:pPr>
      <w:r>
        <w:rPr>
          <w:lang w:eastAsia="ja-JP"/>
        </w:rPr>
        <w:t xml:space="preserve">The </w:t>
      </w:r>
      <w:r>
        <w:t>chair</w:t>
      </w:r>
      <w:r>
        <w:rPr>
          <w:lang w:eastAsia="ja-JP"/>
        </w:rPr>
        <w:t xml:space="preserve"> reviews agenda</w:t>
      </w:r>
    </w:p>
    <w:p w14:paraId="63C80771" w14:textId="77777777" w:rsidR="00897112" w:rsidRDefault="00897112" w:rsidP="00F5772D">
      <w:pPr>
        <w:numPr>
          <w:ilvl w:val="2"/>
          <w:numId w:val="3"/>
        </w:numPr>
        <w:rPr>
          <w:lang w:eastAsia="ja-JP"/>
        </w:rPr>
      </w:pPr>
      <w:r>
        <w:rPr>
          <w:lang w:eastAsia="ja-JP"/>
        </w:rPr>
        <w:t>No objections to the agenda. The agenda is approved.</w:t>
      </w:r>
    </w:p>
    <w:p w14:paraId="0BD2692C" w14:textId="77777777" w:rsidR="00897112" w:rsidRDefault="00897112" w:rsidP="00F079B7">
      <w:pPr>
        <w:rPr>
          <w:color w:val="000000" w:themeColor="text1"/>
          <w:szCs w:val="22"/>
        </w:rPr>
      </w:pPr>
    </w:p>
    <w:p w14:paraId="22197EC6" w14:textId="77777777" w:rsidR="00897112" w:rsidRPr="00897112" w:rsidRDefault="00897112" w:rsidP="00F5772D">
      <w:pPr>
        <w:numPr>
          <w:ilvl w:val="0"/>
          <w:numId w:val="4"/>
        </w:numPr>
        <w:rPr>
          <w:color w:val="000000" w:themeColor="text1"/>
          <w:szCs w:val="22"/>
        </w:rPr>
      </w:pPr>
      <w:r w:rsidRPr="00450553">
        <w:rPr>
          <w:lang w:eastAsia="ja-JP"/>
        </w:rPr>
        <w:t>Announcements</w:t>
      </w:r>
      <w:r w:rsidRPr="00450553">
        <w:t>:</w:t>
      </w:r>
      <w:r>
        <w:t xml:space="preserve"> None</w:t>
      </w:r>
    </w:p>
    <w:p w14:paraId="472137D6" w14:textId="77777777" w:rsidR="00897112" w:rsidRPr="00897112" w:rsidRDefault="00897112" w:rsidP="00897112">
      <w:pPr>
        <w:ind w:left="360"/>
        <w:rPr>
          <w:color w:val="000000" w:themeColor="text1"/>
          <w:szCs w:val="22"/>
        </w:rPr>
      </w:pPr>
    </w:p>
    <w:p w14:paraId="6067F8A3" w14:textId="77777777" w:rsidR="00897112" w:rsidRDefault="00897112" w:rsidP="00F5772D">
      <w:pPr>
        <w:pStyle w:val="ListParagraph"/>
        <w:numPr>
          <w:ilvl w:val="0"/>
          <w:numId w:val="4"/>
        </w:numPr>
      </w:pPr>
      <w:r>
        <w:t>CR/PDT Submissions – Topic:</w:t>
      </w:r>
    </w:p>
    <w:p w14:paraId="0FBA74A3" w14:textId="77777777" w:rsidR="00897112" w:rsidRDefault="00FD5E4C" w:rsidP="00F5772D">
      <w:pPr>
        <w:pStyle w:val="ListParagraph"/>
        <w:numPr>
          <w:ilvl w:val="1"/>
          <w:numId w:val="4"/>
        </w:numPr>
        <w:rPr>
          <w:szCs w:val="22"/>
        </w:rPr>
      </w:pPr>
      <w:hyperlink r:id="rId25" w:history="1">
        <w:r w:rsidR="00897112" w:rsidRPr="00771B92">
          <w:rPr>
            <w:rStyle w:val="Hyperlink"/>
            <w:szCs w:val="22"/>
          </w:rPr>
          <w:t>25/0503r0</w:t>
        </w:r>
      </w:hyperlink>
      <w:r w:rsidR="00897112" w:rsidRPr="0050630A">
        <w:rPr>
          <w:szCs w:val="22"/>
        </w:rPr>
        <w:t xml:space="preserve"> PDT-MAC-DBE</w:t>
      </w:r>
      <w:r w:rsidR="00897112" w:rsidRPr="0050630A">
        <w:rPr>
          <w:szCs w:val="22"/>
        </w:rPr>
        <w:tab/>
      </w:r>
      <w:r w:rsidR="00897112">
        <w:rPr>
          <w:szCs w:val="22"/>
        </w:rPr>
        <w:tab/>
      </w:r>
      <w:r w:rsidR="00897112">
        <w:rPr>
          <w:szCs w:val="22"/>
        </w:rPr>
        <w:tab/>
      </w:r>
      <w:r w:rsidR="00897112">
        <w:rPr>
          <w:szCs w:val="22"/>
        </w:rPr>
        <w:tab/>
      </w:r>
      <w:r w:rsidR="00897112" w:rsidRPr="0050630A">
        <w:rPr>
          <w:szCs w:val="22"/>
        </w:rPr>
        <w:t>Binita Gupta</w:t>
      </w:r>
    </w:p>
    <w:p w14:paraId="7F194882" w14:textId="77777777" w:rsidR="00A3708F" w:rsidRDefault="00A3708F" w:rsidP="00F5772D">
      <w:pPr>
        <w:pStyle w:val="ListParagraph"/>
        <w:numPr>
          <w:ilvl w:val="2"/>
          <w:numId w:val="4"/>
        </w:numPr>
        <w:rPr>
          <w:szCs w:val="22"/>
        </w:rPr>
      </w:pPr>
      <w:r>
        <w:rPr>
          <w:szCs w:val="22"/>
        </w:rPr>
        <w:t xml:space="preserve">Submission has been walked through </w:t>
      </w:r>
    </w:p>
    <w:p w14:paraId="07FFA561" w14:textId="77777777" w:rsidR="00A3708F" w:rsidRDefault="00A3708F" w:rsidP="00F5772D">
      <w:pPr>
        <w:pStyle w:val="ListParagraph"/>
        <w:numPr>
          <w:ilvl w:val="2"/>
          <w:numId w:val="4"/>
        </w:numPr>
        <w:rPr>
          <w:szCs w:val="22"/>
        </w:rPr>
      </w:pPr>
      <w:r>
        <w:rPr>
          <w:szCs w:val="22"/>
        </w:rPr>
        <w:t>Discussion</w:t>
      </w:r>
      <w:r w:rsidR="00AE5FB0">
        <w:rPr>
          <w:szCs w:val="22"/>
        </w:rPr>
        <w:t>:</w:t>
      </w:r>
    </w:p>
    <w:p w14:paraId="75784158" w14:textId="77777777" w:rsidR="000C3BE8" w:rsidRDefault="00A3708F" w:rsidP="00F5772D">
      <w:pPr>
        <w:pStyle w:val="ListParagraph"/>
        <w:numPr>
          <w:ilvl w:val="3"/>
          <w:numId w:val="4"/>
        </w:numPr>
        <w:rPr>
          <w:szCs w:val="22"/>
        </w:rPr>
      </w:pPr>
      <w:r>
        <w:rPr>
          <w:szCs w:val="22"/>
        </w:rPr>
        <w:t>C: Why do you have expand/reduced? DBE is always expanded. The word modify covers sufficiently</w:t>
      </w:r>
    </w:p>
    <w:p w14:paraId="216FB545" w14:textId="77777777" w:rsidR="00A3708F" w:rsidRDefault="00A3708F" w:rsidP="00F5772D">
      <w:pPr>
        <w:pStyle w:val="ListParagraph"/>
        <w:numPr>
          <w:ilvl w:val="3"/>
          <w:numId w:val="4"/>
        </w:numPr>
        <w:rPr>
          <w:szCs w:val="22"/>
        </w:rPr>
      </w:pPr>
      <w:r>
        <w:rPr>
          <w:szCs w:val="22"/>
        </w:rPr>
        <w:t>A: Ok to remove expand/reduces</w:t>
      </w:r>
    </w:p>
    <w:p w14:paraId="5589EBE9" w14:textId="77777777" w:rsidR="00A3708F" w:rsidRDefault="00A3708F" w:rsidP="00F5772D">
      <w:pPr>
        <w:pStyle w:val="ListParagraph"/>
        <w:numPr>
          <w:ilvl w:val="3"/>
          <w:numId w:val="4"/>
        </w:numPr>
        <w:rPr>
          <w:szCs w:val="22"/>
        </w:rPr>
      </w:pPr>
      <w:r>
        <w:rPr>
          <w:szCs w:val="22"/>
        </w:rPr>
        <w:t>C: If we can change to dynamic bandwidth modification (DBM)</w:t>
      </w:r>
      <w:r w:rsidR="00A828EC">
        <w:rPr>
          <w:szCs w:val="22"/>
        </w:rPr>
        <w:t>, that may be better.</w:t>
      </w:r>
    </w:p>
    <w:p w14:paraId="272C2D4D" w14:textId="77777777" w:rsidR="00A3708F" w:rsidRDefault="00A3708F" w:rsidP="00F5772D">
      <w:pPr>
        <w:pStyle w:val="ListParagraph"/>
        <w:numPr>
          <w:ilvl w:val="3"/>
          <w:numId w:val="4"/>
        </w:numPr>
        <w:rPr>
          <w:szCs w:val="22"/>
        </w:rPr>
      </w:pPr>
      <w:r>
        <w:rPr>
          <w:szCs w:val="22"/>
        </w:rPr>
        <w:t>A: But the intention is really to expand and it will always be more than the BSS bandwidth</w:t>
      </w:r>
    </w:p>
    <w:p w14:paraId="64D2ACC6" w14:textId="77777777" w:rsidR="00A3708F" w:rsidRDefault="00A3708F" w:rsidP="00F5772D">
      <w:pPr>
        <w:pStyle w:val="ListParagraph"/>
        <w:numPr>
          <w:ilvl w:val="3"/>
          <w:numId w:val="4"/>
        </w:numPr>
        <w:rPr>
          <w:szCs w:val="22"/>
        </w:rPr>
      </w:pPr>
      <w:r>
        <w:rPr>
          <w:szCs w:val="22"/>
        </w:rPr>
        <w:t xml:space="preserve">C: Maybe you don’t want to say modify, but you may not at all modify. But it is better to keep expanded, where the AP would set it operation bandwidth to 160 and have the option of modifying. Perhaps you can come </w:t>
      </w:r>
      <w:r w:rsidR="00A828EC">
        <w:rPr>
          <w:szCs w:val="22"/>
        </w:rPr>
        <w:t xml:space="preserve">up </w:t>
      </w:r>
      <w:r>
        <w:rPr>
          <w:szCs w:val="22"/>
        </w:rPr>
        <w:t>with suitable wording</w:t>
      </w:r>
    </w:p>
    <w:p w14:paraId="013B24EA" w14:textId="77777777" w:rsidR="00A3708F" w:rsidRDefault="00A3708F" w:rsidP="00F5772D">
      <w:pPr>
        <w:pStyle w:val="ListParagraph"/>
        <w:numPr>
          <w:ilvl w:val="3"/>
          <w:numId w:val="4"/>
        </w:numPr>
        <w:rPr>
          <w:szCs w:val="22"/>
        </w:rPr>
      </w:pPr>
      <w:r>
        <w:rPr>
          <w:szCs w:val="22"/>
        </w:rPr>
        <w:t>C: Regarding BSS bandwidth and EHT bandwidth, it is very confusing when you add EHT bandwidth.</w:t>
      </w:r>
    </w:p>
    <w:p w14:paraId="5503D795" w14:textId="77777777" w:rsidR="00A3708F" w:rsidRDefault="00A3708F" w:rsidP="00F5772D">
      <w:pPr>
        <w:pStyle w:val="ListParagraph"/>
        <w:numPr>
          <w:ilvl w:val="3"/>
          <w:numId w:val="4"/>
        </w:numPr>
        <w:rPr>
          <w:szCs w:val="22"/>
        </w:rPr>
      </w:pPr>
      <w:r>
        <w:rPr>
          <w:szCs w:val="22"/>
        </w:rPr>
        <w:t>A: Should we just say BSS bandwidth?</w:t>
      </w:r>
    </w:p>
    <w:p w14:paraId="0F726046" w14:textId="77777777" w:rsidR="00A3708F" w:rsidRDefault="00A3708F" w:rsidP="00F5772D">
      <w:pPr>
        <w:pStyle w:val="ListParagraph"/>
        <w:numPr>
          <w:ilvl w:val="3"/>
          <w:numId w:val="4"/>
        </w:numPr>
        <w:rPr>
          <w:szCs w:val="22"/>
        </w:rPr>
      </w:pPr>
      <w:r>
        <w:rPr>
          <w:szCs w:val="22"/>
        </w:rPr>
        <w:t xml:space="preserve">C: Yes, it should </w:t>
      </w:r>
      <w:r w:rsidR="00A828EC">
        <w:rPr>
          <w:szCs w:val="22"/>
        </w:rPr>
        <w:t xml:space="preserve">just be </w:t>
      </w:r>
      <w:r>
        <w:rPr>
          <w:szCs w:val="22"/>
        </w:rPr>
        <w:t xml:space="preserve">BSS bandwidth, and indicate DBE, but we also need to define </w:t>
      </w:r>
      <w:r w:rsidR="00893D3D">
        <w:rPr>
          <w:szCs w:val="22"/>
        </w:rPr>
        <w:t>the operation including expected operation from the non-AP STA side</w:t>
      </w:r>
    </w:p>
    <w:p w14:paraId="31E42703" w14:textId="77777777" w:rsidR="00893D3D" w:rsidRDefault="00893D3D" w:rsidP="00F5772D">
      <w:pPr>
        <w:pStyle w:val="ListParagraph"/>
        <w:numPr>
          <w:ilvl w:val="3"/>
          <w:numId w:val="4"/>
        </w:numPr>
        <w:rPr>
          <w:szCs w:val="22"/>
        </w:rPr>
      </w:pPr>
      <w:r>
        <w:rPr>
          <w:szCs w:val="22"/>
        </w:rPr>
        <w:t>C: D</w:t>
      </w:r>
      <w:r w:rsidR="00A828EC">
        <w:rPr>
          <w:szCs w:val="22"/>
        </w:rPr>
        <w:t>uring</w:t>
      </w:r>
      <w:r>
        <w:rPr>
          <w:szCs w:val="22"/>
        </w:rPr>
        <w:t xml:space="preserve"> comment resolutions this document</w:t>
      </w:r>
      <w:r w:rsidR="00A828EC">
        <w:rPr>
          <w:szCs w:val="22"/>
        </w:rPr>
        <w:t xml:space="preserve"> will be expanded to include additional details</w:t>
      </w:r>
    </w:p>
    <w:p w14:paraId="18B95FCE" w14:textId="77777777" w:rsidR="00893D3D" w:rsidRDefault="00893D3D" w:rsidP="00F5772D">
      <w:pPr>
        <w:pStyle w:val="ListParagraph"/>
        <w:numPr>
          <w:ilvl w:val="3"/>
          <w:numId w:val="4"/>
        </w:numPr>
        <w:rPr>
          <w:szCs w:val="22"/>
        </w:rPr>
      </w:pPr>
      <w:r>
        <w:rPr>
          <w:szCs w:val="22"/>
        </w:rPr>
        <w:t xml:space="preserve">C: </w:t>
      </w:r>
      <w:r w:rsidR="00A828EC">
        <w:rPr>
          <w:szCs w:val="22"/>
        </w:rPr>
        <w:t>O</w:t>
      </w:r>
      <w:r>
        <w:rPr>
          <w:szCs w:val="22"/>
        </w:rPr>
        <w:t>n second to last line, it says subsequent bandwidth change and it is not clear</w:t>
      </w:r>
      <w:r w:rsidR="00A828EC">
        <w:rPr>
          <w:szCs w:val="22"/>
        </w:rPr>
        <w:t xml:space="preserve"> what that is</w:t>
      </w:r>
    </w:p>
    <w:p w14:paraId="1A9D20C7" w14:textId="77777777" w:rsidR="00893D3D" w:rsidRDefault="00893D3D" w:rsidP="00F5772D">
      <w:pPr>
        <w:pStyle w:val="ListParagraph"/>
        <w:numPr>
          <w:ilvl w:val="3"/>
          <w:numId w:val="4"/>
        </w:numPr>
        <w:rPr>
          <w:szCs w:val="22"/>
        </w:rPr>
      </w:pPr>
      <w:r>
        <w:rPr>
          <w:szCs w:val="22"/>
        </w:rPr>
        <w:t xml:space="preserve">A: </w:t>
      </w:r>
      <w:r w:rsidR="00A828EC">
        <w:rPr>
          <w:szCs w:val="22"/>
        </w:rPr>
        <w:t>R</w:t>
      </w:r>
      <w:r>
        <w:rPr>
          <w:szCs w:val="22"/>
        </w:rPr>
        <w:t>eferring to DBE</w:t>
      </w:r>
    </w:p>
    <w:p w14:paraId="18FF3BF3" w14:textId="77777777" w:rsidR="00893D3D" w:rsidRDefault="00893D3D" w:rsidP="00F5772D">
      <w:pPr>
        <w:pStyle w:val="ListParagraph"/>
        <w:numPr>
          <w:ilvl w:val="3"/>
          <w:numId w:val="4"/>
        </w:numPr>
        <w:rPr>
          <w:szCs w:val="22"/>
        </w:rPr>
      </w:pPr>
      <w:r>
        <w:rPr>
          <w:szCs w:val="22"/>
        </w:rPr>
        <w:t>C: Then make it clear.</w:t>
      </w:r>
    </w:p>
    <w:p w14:paraId="12ABA1F6" w14:textId="77777777" w:rsidR="00893D3D" w:rsidRDefault="00893D3D" w:rsidP="00F5772D">
      <w:pPr>
        <w:pStyle w:val="ListParagraph"/>
        <w:numPr>
          <w:ilvl w:val="3"/>
          <w:numId w:val="4"/>
        </w:numPr>
        <w:rPr>
          <w:szCs w:val="22"/>
        </w:rPr>
      </w:pPr>
      <w:r>
        <w:rPr>
          <w:szCs w:val="22"/>
        </w:rPr>
        <w:t xml:space="preserve">C: Will there be a new BSS </w:t>
      </w:r>
      <w:proofErr w:type="spellStart"/>
      <w:r>
        <w:rPr>
          <w:szCs w:val="22"/>
        </w:rPr>
        <w:t>color</w:t>
      </w:r>
      <w:proofErr w:type="spellEnd"/>
      <w:r>
        <w:rPr>
          <w:szCs w:val="22"/>
        </w:rPr>
        <w:t xml:space="preserve">, the EHT STAs will not expect this behaviour. Can we </w:t>
      </w:r>
      <w:proofErr w:type="spellStart"/>
      <w:r>
        <w:rPr>
          <w:szCs w:val="22"/>
        </w:rPr>
        <w:t>ensuere</w:t>
      </w:r>
      <w:proofErr w:type="spellEnd"/>
      <w:r>
        <w:rPr>
          <w:szCs w:val="22"/>
        </w:rPr>
        <w:t xml:space="preserve"> that the EHT devices will not disassociate?</w:t>
      </w:r>
    </w:p>
    <w:p w14:paraId="5D71152F" w14:textId="77777777" w:rsidR="00893D3D" w:rsidRDefault="00893D3D" w:rsidP="00F5772D">
      <w:pPr>
        <w:pStyle w:val="ListParagraph"/>
        <w:numPr>
          <w:ilvl w:val="3"/>
          <w:numId w:val="4"/>
        </w:numPr>
        <w:rPr>
          <w:szCs w:val="22"/>
        </w:rPr>
      </w:pPr>
      <w:r>
        <w:rPr>
          <w:szCs w:val="22"/>
        </w:rPr>
        <w:t>A: Take it offline and discuss more</w:t>
      </w:r>
    </w:p>
    <w:p w14:paraId="56469C77" w14:textId="77777777" w:rsidR="00893D3D" w:rsidRDefault="00893D3D" w:rsidP="00F5772D">
      <w:pPr>
        <w:pStyle w:val="ListParagraph"/>
        <w:numPr>
          <w:ilvl w:val="3"/>
          <w:numId w:val="4"/>
        </w:numPr>
        <w:rPr>
          <w:szCs w:val="22"/>
        </w:rPr>
      </w:pPr>
      <w:r>
        <w:rPr>
          <w:szCs w:val="22"/>
        </w:rPr>
        <w:t>C: Let us continue to use expand/reset so that there is no confusion. If we want anything more, we can discuss further</w:t>
      </w:r>
    </w:p>
    <w:p w14:paraId="6DED6CC0" w14:textId="77777777" w:rsidR="00893D3D" w:rsidRDefault="00893D3D" w:rsidP="00F5772D">
      <w:pPr>
        <w:pStyle w:val="ListParagraph"/>
        <w:numPr>
          <w:ilvl w:val="3"/>
          <w:numId w:val="4"/>
        </w:numPr>
        <w:rPr>
          <w:szCs w:val="22"/>
        </w:rPr>
      </w:pPr>
      <w:r>
        <w:rPr>
          <w:szCs w:val="22"/>
        </w:rPr>
        <w:lastRenderedPageBreak/>
        <w:t>A: Got feedback that reset is not needed and took it out. Take it offline</w:t>
      </w:r>
    </w:p>
    <w:p w14:paraId="4871F4B1" w14:textId="77777777" w:rsidR="00893D3D" w:rsidRDefault="00893D3D" w:rsidP="00F5772D">
      <w:pPr>
        <w:pStyle w:val="ListParagraph"/>
        <w:numPr>
          <w:ilvl w:val="3"/>
          <w:numId w:val="4"/>
        </w:numPr>
        <w:rPr>
          <w:szCs w:val="22"/>
        </w:rPr>
      </w:pPr>
      <w:r>
        <w:rPr>
          <w:szCs w:val="22"/>
        </w:rPr>
        <w:t>C: Why do you need “dynamic”? Dynamic indicates something that changes rapidly and it is not clear why the word dynamic is needed here</w:t>
      </w:r>
    </w:p>
    <w:p w14:paraId="56C4F65A" w14:textId="77777777" w:rsidR="00893D3D" w:rsidRDefault="00893D3D" w:rsidP="00F5772D">
      <w:pPr>
        <w:pStyle w:val="ListParagraph"/>
        <w:numPr>
          <w:ilvl w:val="3"/>
          <w:numId w:val="4"/>
        </w:numPr>
        <w:rPr>
          <w:szCs w:val="22"/>
        </w:rPr>
      </w:pPr>
      <w:r>
        <w:rPr>
          <w:szCs w:val="22"/>
        </w:rPr>
        <w:t>C: 3</w:t>
      </w:r>
      <w:r w:rsidRPr="00893D3D">
        <w:rPr>
          <w:szCs w:val="22"/>
          <w:vertAlign w:val="superscript"/>
        </w:rPr>
        <w:t>rd</w:t>
      </w:r>
      <w:r>
        <w:rPr>
          <w:szCs w:val="22"/>
        </w:rPr>
        <w:t xml:space="preserve"> paragraph, first sentence – the multiple beacon interval does not refer to DTIM, something needs to be looked </w:t>
      </w:r>
      <w:r w:rsidR="00A828EC">
        <w:rPr>
          <w:szCs w:val="22"/>
        </w:rPr>
        <w:t>into</w:t>
      </w:r>
    </w:p>
    <w:p w14:paraId="5D2BC28B" w14:textId="77777777" w:rsidR="00893D3D" w:rsidRDefault="00893D3D" w:rsidP="00F5772D">
      <w:pPr>
        <w:pStyle w:val="ListParagraph"/>
        <w:numPr>
          <w:ilvl w:val="3"/>
          <w:numId w:val="4"/>
        </w:numPr>
        <w:rPr>
          <w:szCs w:val="22"/>
        </w:rPr>
      </w:pPr>
      <w:r>
        <w:rPr>
          <w:szCs w:val="22"/>
        </w:rPr>
        <w:t>C: Primary should be set after bandwidth expansion</w:t>
      </w:r>
    </w:p>
    <w:p w14:paraId="72D34541" w14:textId="77777777" w:rsidR="00893D3D" w:rsidRDefault="00893D3D" w:rsidP="00F5772D">
      <w:pPr>
        <w:pStyle w:val="ListParagraph"/>
        <w:numPr>
          <w:ilvl w:val="3"/>
          <w:numId w:val="4"/>
        </w:numPr>
        <w:rPr>
          <w:szCs w:val="22"/>
        </w:rPr>
      </w:pPr>
      <w:r>
        <w:rPr>
          <w:szCs w:val="22"/>
        </w:rPr>
        <w:t xml:space="preserve">C: Based on your description, it can </w:t>
      </w:r>
      <w:proofErr w:type="spellStart"/>
      <w:r>
        <w:rPr>
          <w:szCs w:val="22"/>
        </w:rPr>
        <w:t>reest</w:t>
      </w:r>
      <w:proofErr w:type="spellEnd"/>
      <w:r>
        <w:rPr>
          <w:szCs w:val="22"/>
        </w:rPr>
        <w:t xml:space="preserve"> to the BSS bandwidth, so in the last sentence it should be greater than or equal to</w:t>
      </w:r>
    </w:p>
    <w:p w14:paraId="2E14CAFF" w14:textId="77777777" w:rsidR="00893D3D" w:rsidRDefault="00893D3D" w:rsidP="00F5772D">
      <w:pPr>
        <w:pStyle w:val="ListParagraph"/>
        <w:numPr>
          <w:ilvl w:val="3"/>
          <w:numId w:val="4"/>
        </w:numPr>
        <w:rPr>
          <w:szCs w:val="22"/>
        </w:rPr>
      </w:pPr>
      <w:r>
        <w:rPr>
          <w:szCs w:val="22"/>
        </w:rPr>
        <w:t>A: When it resets the bandwidth</w:t>
      </w:r>
      <w:r w:rsidR="00A828EC">
        <w:rPr>
          <w:szCs w:val="22"/>
        </w:rPr>
        <w:t>,</w:t>
      </w:r>
      <w:r>
        <w:rPr>
          <w:szCs w:val="22"/>
        </w:rPr>
        <w:t xml:space="preserve"> it is not in the expansion mode</w:t>
      </w:r>
    </w:p>
    <w:p w14:paraId="6EBC6031" w14:textId="77777777" w:rsidR="00893D3D" w:rsidRDefault="00893D3D" w:rsidP="00F5772D">
      <w:pPr>
        <w:pStyle w:val="ListParagraph"/>
        <w:numPr>
          <w:ilvl w:val="3"/>
          <w:numId w:val="4"/>
        </w:numPr>
        <w:rPr>
          <w:szCs w:val="22"/>
        </w:rPr>
      </w:pPr>
      <w:r>
        <w:rPr>
          <w:szCs w:val="22"/>
        </w:rPr>
        <w:t>C: But you are using the same signalling to indicate</w:t>
      </w:r>
      <w:r w:rsidR="00A828EC">
        <w:rPr>
          <w:szCs w:val="22"/>
        </w:rPr>
        <w:t xml:space="preserve"> the reset bandwidth</w:t>
      </w:r>
    </w:p>
    <w:p w14:paraId="4BC3238C" w14:textId="77777777" w:rsidR="00893D3D" w:rsidRDefault="00893D3D" w:rsidP="00F5772D">
      <w:pPr>
        <w:pStyle w:val="ListParagraph"/>
        <w:numPr>
          <w:ilvl w:val="3"/>
          <w:numId w:val="4"/>
        </w:numPr>
        <w:rPr>
          <w:szCs w:val="22"/>
        </w:rPr>
      </w:pPr>
      <w:r>
        <w:rPr>
          <w:szCs w:val="22"/>
        </w:rPr>
        <w:t>A: That is correct, but it is reset, it is no longer operating in DBE mode</w:t>
      </w:r>
    </w:p>
    <w:p w14:paraId="1837937E" w14:textId="77777777" w:rsidR="00F83E20" w:rsidRDefault="00F83E20" w:rsidP="00F5772D">
      <w:pPr>
        <w:pStyle w:val="ListParagraph"/>
        <w:numPr>
          <w:ilvl w:val="3"/>
          <w:numId w:val="4"/>
        </w:numPr>
        <w:rPr>
          <w:szCs w:val="22"/>
        </w:rPr>
      </w:pPr>
      <w:r>
        <w:rPr>
          <w:szCs w:val="22"/>
        </w:rPr>
        <w:t xml:space="preserve">C: From the name DBE, dynamic is included, there are </w:t>
      </w:r>
      <w:proofErr w:type="spellStart"/>
      <w:r>
        <w:rPr>
          <w:szCs w:val="22"/>
        </w:rPr>
        <w:t>occurences</w:t>
      </w:r>
      <w:proofErr w:type="spellEnd"/>
      <w:r>
        <w:rPr>
          <w:szCs w:val="22"/>
        </w:rPr>
        <w:t xml:space="preserve"> where there are both</w:t>
      </w:r>
      <w:r w:rsidR="00A828EC">
        <w:rPr>
          <w:szCs w:val="22"/>
        </w:rPr>
        <w:t xml:space="preserve"> DBE and dynamic together</w:t>
      </w:r>
    </w:p>
    <w:p w14:paraId="27221640" w14:textId="77777777" w:rsidR="00F83E20" w:rsidRDefault="00F83E20" w:rsidP="00F5772D">
      <w:pPr>
        <w:pStyle w:val="ListParagraph"/>
        <w:numPr>
          <w:ilvl w:val="3"/>
          <w:numId w:val="4"/>
        </w:numPr>
        <w:rPr>
          <w:szCs w:val="22"/>
        </w:rPr>
      </w:pPr>
      <w:r>
        <w:rPr>
          <w:szCs w:val="22"/>
        </w:rPr>
        <w:t>A: Will remove dynamic</w:t>
      </w:r>
    </w:p>
    <w:p w14:paraId="61BC680B" w14:textId="77777777" w:rsidR="00F83E20" w:rsidRDefault="00F83E20" w:rsidP="00F5772D">
      <w:pPr>
        <w:pStyle w:val="ListParagraph"/>
        <w:numPr>
          <w:ilvl w:val="3"/>
          <w:numId w:val="4"/>
        </w:numPr>
        <w:rPr>
          <w:szCs w:val="22"/>
        </w:rPr>
      </w:pPr>
      <w:r>
        <w:rPr>
          <w:szCs w:val="22"/>
        </w:rPr>
        <w:t xml:space="preserve">C: </w:t>
      </w:r>
      <w:r w:rsidR="00A828EC">
        <w:rPr>
          <w:szCs w:val="22"/>
        </w:rPr>
        <w:t xml:space="preserve">Is the </w:t>
      </w:r>
      <w:r>
        <w:rPr>
          <w:szCs w:val="22"/>
        </w:rPr>
        <w:t>capability bit for the use by the AP and non-AP STA</w:t>
      </w:r>
      <w:r w:rsidR="00A828EC">
        <w:rPr>
          <w:szCs w:val="22"/>
        </w:rPr>
        <w:t>?</w:t>
      </w:r>
    </w:p>
    <w:p w14:paraId="13F06330" w14:textId="77777777" w:rsidR="00F83E20" w:rsidRDefault="00F83E20" w:rsidP="00F5772D">
      <w:pPr>
        <w:pStyle w:val="ListParagraph"/>
        <w:numPr>
          <w:ilvl w:val="3"/>
          <w:numId w:val="4"/>
        </w:numPr>
        <w:rPr>
          <w:szCs w:val="22"/>
        </w:rPr>
      </w:pPr>
      <w:r>
        <w:rPr>
          <w:szCs w:val="22"/>
        </w:rPr>
        <w:t>A: Yes</w:t>
      </w:r>
    </w:p>
    <w:p w14:paraId="0819DF37" w14:textId="77777777" w:rsidR="00F83E20" w:rsidRDefault="00F83E20" w:rsidP="00F5772D">
      <w:pPr>
        <w:pStyle w:val="ListParagraph"/>
        <w:numPr>
          <w:ilvl w:val="3"/>
          <w:numId w:val="4"/>
        </w:numPr>
        <w:rPr>
          <w:szCs w:val="22"/>
        </w:rPr>
      </w:pPr>
      <w:r>
        <w:rPr>
          <w:szCs w:val="22"/>
        </w:rPr>
        <w:t>C: What is the benefit for the non-AP STA?</w:t>
      </w:r>
    </w:p>
    <w:p w14:paraId="6394EBFD" w14:textId="77777777" w:rsidR="00F83E20" w:rsidRDefault="00F83E20" w:rsidP="00F5772D">
      <w:pPr>
        <w:pStyle w:val="ListParagraph"/>
        <w:numPr>
          <w:ilvl w:val="3"/>
          <w:numId w:val="4"/>
        </w:numPr>
        <w:rPr>
          <w:szCs w:val="22"/>
        </w:rPr>
      </w:pPr>
      <w:r>
        <w:rPr>
          <w:szCs w:val="22"/>
        </w:rPr>
        <w:t>A: This is STA capability, that is where we indicate. If we want to change the bandwidth by the non-AP STA after association, we can discuss further</w:t>
      </w:r>
    </w:p>
    <w:p w14:paraId="632E2CCA" w14:textId="77777777" w:rsidR="00F83E20" w:rsidRDefault="00F83E20" w:rsidP="00F5772D">
      <w:pPr>
        <w:pStyle w:val="ListParagraph"/>
        <w:numPr>
          <w:ilvl w:val="3"/>
          <w:numId w:val="4"/>
        </w:numPr>
        <w:rPr>
          <w:szCs w:val="22"/>
        </w:rPr>
      </w:pPr>
      <w:r>
        <w:rPr>
          <w:szCs w:val="22"/>
        </w:rPr>
        <w:t>C: Question on how does this feature operates</w:t>
      </w:r>
      <w:r w:rsidR="00A828EC">
        <w:rPr>
          <w:szCs w:val="22"/>
        </w:rPr>
        <w:t>;</w:t>
      </w:r>
      <w:r>
        <w:rPr>
          <w:szCs w:val="22"/>
        </w:rPr>
        <w:t xml:space="preserve"> </w:t>
      </w:r>
      <w:r w:rsidR="00A828EC">
        <w:rPr>
          <w:szCs w:val="22"/>
        </w:rPr>
        <w:t>We u</w:t>
      </w:r>
      <w:r>
        <w:rPr>
          <w:szCs w:val="22"/>
        </w:rPr>
        <w:t>nderstand the expanding, but how do you reduce and is there a need to reduce or not at all or just reset? How do you visualize this feature to operate</w:t>
      </w:r>
      <w:r w:rsidR="00A828EC">
        <w:rPr>
          <w:szCs w:val="22"/>
        </w:rPr>
        <w:t>?</w:t>
      </w:r>
    </w:p>
    <w:p w14:paraId="7D792017" w14:textId="77777777" w:rsidR="00F83E20" w:rsidRDefault="00F83E20" w:rsidP="00F5772D">
      <w:pPr>
        <w:pStyle w:val="ListParagraph"/>
        <w:numPr>
          <w:ilvl w:val="3"/>
          <w:numId w:val="4"/>
        </w:numPr>
        <w:rPr>
          <w:szCs w:val="22"/>
        </w:rPr>
      </w:pPr>
      <w:r>
        <w:rPr>
          <w:szCs w:val="22"/>
        </w:rPr>
        <w:t xml:space="preserve">A: </w:t>
      </w:r>
      <w:proofErr w:type="spellStart"/>
      <w:r>
        <w:rPr>
          <w:szCs w:val="22"/>
        </w:rPr>
        <w:t>Some times</w:t>
      </w:r>
      <w:proofErr w:type="spellEnd"/>
      <w:r>
        <w:rPr>
          <w:szCs w:val="22"/>
        </w:rPr>
        <w:t xml:space="preserve"> the APs see higher load and increase the bandwidth and once they don’t see the hi</w:t>
      </w:r>
      <w:r w:rsidR="00A828EC">
        <w:rPr>
          <w:szCs w:val="22"/>
        </w:rPr>
        <w:t>g</w:t>
      </w:r>
      <w:r>
        <w:rPr>
          <w:szCs w:val="22"/>
        </w:rPr>
        <w:t xml:space="preserve">her </w:t>
      </w:r>
      <w:proofErr w:type="gramStart"/>
      <w:r>
        <w:rPr>
          <w:szCs w:val="22"/>
        </w:rPr>
        <w:t>load</w:t>
      </w:r>
      <w:proofErr w:type="gramEnd"/>
      <w:r>
        <w:rPr>
          <w:szCs w:val="22"/>
        </w:rPr>
        <w:t xml:space="preserve"> they may reset back to the BSS bandwidth</w:t>
      </w:r>
    </w:p>
    <w:p w14:paraId="2AD102F9" w14:textId="77777777" w:rsidR="00F83E20" w:rsidRDefault="00F83E20" w:rsidP="00F5772D">
      <w:pPr>
        <w:pStyle w:val="ListParagraph"/>
        <w:numPr>
          <w:ilvl w:val="3"/>
          <w:numId w:val="4"/>
        </w:numPr>
        <w:rPr>
          <w:szCs w:val="22"/>
        </w:rPr>
      </w:pPr>
      <w:r>
        <w:rPr>
          <w:szCs w:val="22"/>
        </w:rPr>
        <w:t>C: So, is there a need to progressively increase or reduce from 40 -&gt; 80 -&gt; 160 and vice-versa</w:t>
      </w:r>
    </w:p>
    <w:p w14:paraId="2F6BE499" w14:textId="77777777" w:rsidR="00F83E20" w:rsidRDefault="00F83E20" w:rsidP="00F5772D">
      <w:pPr>
        <w:pStyle w:val="ListParagraph"/>
        <w:numPr>
          <w:ilvl w:val="3"/>
          <w:numId w:val="4"/>
        </w:numPr>
        <w:rPr>
          <w:szCs w:val="22"/>
        </w:rPr>
      </w:pPr>
      <w:r>
        <w:rPr>
          <w:szCs w:val="22"/>
        </w:rPr>
        <w:t xml:space="preserve">A; </w:t>
      </w:r>
      <w:r w:rsidR="00A828EC">
        <w:rPr>
          <w:szCs w:val="22"/>
        </w:rPr>
        <w:t>T</w:t>
      </w:r>
      <w:r>
        <w:rPr>
          <w:szCs w:val="22"/>
        </w:rPr>
        <w:t>he load conditions may make the AP change the bandwidth.</w:t>
      </w:r>
    </w:p>
    <w:p w14:paraId="592D88C3" w14:textId="77777777" w:rsidR="00F83E20" w:rsidRDefault="00F83E20" w:rsidP="00F5772D">
      <w:pPr>
        <w:pStyle w:val="ListParagraph"/>
        <w:numPr>
          <w:ilvl w:val="3"/>
          <w:numId w:val="4"/>
        </w:numPr>
        <w:rPr>
          <w:szCs w:val="22"/>
        </w:rPr>
      </w:pPr>
      <w:r>
        <w:rPr>
          <w:szCs w:val="22"/>
        </w:rPr>
        <w:t>C: Can it back to the intermediate bandwidth or just the original bandwidth?</w:t>
      </w:r>
    </w:p>
    <w:p w14:paraId="42E4901C" w14:textId="77777777" w:rsidR="00F83E20" w:rsidRDefault="00F83E20" w:rsidP="00F5772D">
      <w:pPr>
        <w:pStyle w:val="ListParagraph"/>
        <w:numPr>
          <w:ilvl w:val="3"/>
          <w:numId w:val="4"/>
        </w:numPr>
        <w:rPr>
          <w:szCs w:val="22"/>
        </w:rPr>
      </w:pPr>
      <w:r>
        <w:rPr>
          <w:szCs w:val="22"/>
        </w:rPr>
        <w:t xml:space="preserve">A: </w:t>
      </w:r>
      <w:r w:rsidR="00A828EC">
        <w:rPr>
          <w:szCs w:val="22"/>
        </w:rPr>
        <w:t>It</w:t>
      </w:r>
      <w:r>
        <w:rPr>
          <w:szCs w:val="22"/>
        </w:rPr>
        <w:t xml:space="preserve"> can go to an intermediate bandwidth</w:t>
      </w:r>
    </w:p>
    <w:p w14:paraId="557951E5" w14:textId="77777777" w:rsidR="00F83E20" w:rsidRPr="00F83E20" w:rsidRDefault="00F83E20" w:rsidP="00F83E20">
      <w:pPr>
        <w:rPr>
          <w:szCs w:val="22"/>
        </w:rPr>
      </w:pPr>
    </w:p>
    <w:p w14:paraId="2A47A239" w14:textId="77777777" w:rsidR="00897112" w:rsidRDefault="00FD5E4C" w:rsidP="00F5772D">
      <w:pPr>
        <w:pStyle w:val="ListParagraph"/>
        <w:numPr>
          <w:ilvl w:val="1"/>
          <w:numId w:val="4"/>
        </w:numPr>
        <w:rPr>
          <w:szCs w:val="22"/>
        </w:rPr>
      </w:pPr>
      <w:hyperlink r:id="rId26" w:history="1">
        <w:r w:rsidR="00897112" w:rsidRPr="00D7614A">
          <w:rPr>
            <w:rStyle w:val="Hyperlink"/>
            <w:szCs w:val="22"/>
          </w:rPr>
          <w:t>25/05</w:t>
        </w:r>
        <w:r w:rsidR="00897112">
          <w:rPr>
            <w:rStyle w:val="Hyperlink"/>
            <w:szCs w:val="22"/>
          </w:rPr>
          <w:t>5</w:t>
        </w:r>
        <w:r w:rsidR="00897112" w:rsidRPr="00D7614A">
          <w:rPr>
            <w:rStyle w:val="Hyperlink"/>
            <w:szCs w:val="22"/>
          </w:rPr>
          <w:t>1r0</w:t>
        </w:r>
      </w:hyperlink>
      <w:r w:rsidR="00897112" w:rsidRPr="0050630A">
        <w:rPr>
          <w:szCs w:val="22"/>
        </w:rPr>
        <w:t xml:space="preserve"> </w:t>
      </w:r>
      <w:r w:rsidR="00897112" w:rsidRPr="00C62EED">
        <w:rPr>
          <w:szCs w:val="22"/>
        </w:rPr>
        <w:t>CR-MAC-cc50-CIDs_in_clause</w:t>
      </w:r>
      <w:r w:rsidR="00897112">
        <w:rPr>
          <w:szCs w:val="22"/>
        </w:rPr>
        <w:t>-</w:t>
      </w:r>
      <w:r w:rsidR="00897112" w:rsidRPr="00C62EED">
        <w:rPr>
          <w:szCs w:val="22"/>
        </w:rPr>
        <w:t>9</w:t>
      </w:r>
      <w:r w:rsidR="00897112">
        <w:rPr>
          <w:szCs w:val="22"/>
        </w:rPr>
        <w:tab/>
      </w:r>
      <w:r w:rsidR="00897112">
        <w:rPr>
          <w:szCs w:val="22"/>
        </w:rPr>
        <w:tab/>
      </w:r>
      <w:r w:rsidR="00897112" w:rsidRPr="0050630A">
        <w:rPr>
          <w:szCs w:val="22"/>
        </w:rPr>
        <w:t>Abhishek Patil</w:t>
      </w:r>
      <w:r w:rsidR="00897112">
        <w:rPr>
          <w:szCs w:val="22"/>
        </w:rPr>
        <w:tab/>
      </w:r>
      <w:r w:rsidR="00897112">
        <w:rPr>
          <w:szCs w:val="22"/>
        </w:rPr>
        <w:tab/>
        <w:t>[6C]</w:t>
      </w:r>
    </w:p>
    <w:p w14:paraId="19272AFE" w14:textId="77777777" w:rsidR="00F83E20" w:rsidRDefault="00F83E20" w:rsidP="00F5772D">
      <w:pPr>
        <w:pStyle w:val="ListParagraph"/>
        <w:numPr>
          <w:ilvl w:val="2"/>
          <w:numId w:val="4"/>
        </w:numPr>
        <w:rPr>
          <w:szCs w:val="22"/>
        </w:rPr>
      </w:pPr>
      <w:r>
        <w:rPr>
          <w:szCs w:val="22"/>
        </w:rPr>
        <w:t xml:space="preserve">Submission has been walked through </w:t>
      </w:r>
    </w:p>
    <w:p w14:paraId="0EA9144A" w14:textId="77777777" w:rsidR="00F83E20" w:rsidRDefault="00F83E20" w:rsidP="00F5772D">
      <w:pPr>
        <w:pStyle w:val="ListParagraph"/>
        <w:numPr>
          <w:ilvl w:val="2"/>
          <w:numId w:val="4"/>
        </w:numPr>
        <w:rPr>
          <w:szCs w:val="22"/>
        </w:rPr>
      </w:pPr>
      <w:r>
        <w:rPr>
          <w:szCs w:val="22"/>
        </w:rPr>
        <w:t>Discussion</w:t>
      </w:r>
      <w:r w:rsidR="00AE5FB0">
        <w:rPr>
          <w:szCs w:val="22"/>
        </w:rPr>
        <w:t>:</w:t>
      </w:r>
    </w:p>
    <w:p w14:paraId="077C0F56" w14:textId="77777777" w:rsidR="00F83E20" w:rsidRDefault="00F83E20" w:rsidP="00F5772D">
      <w:pPr>
        <w:pStyle w:val="ListParagraph"/>
        <w:numPr>
          <w:ilvl w:val="3"/>
          <w:numId w:val="4"/>
        </w:numPr>
        <w:rPr>
          <w:szCs w:val="22"/>
        </w:rPr>
      </w:pPr>
      <w:r>
        <w:rPr>
          <w:szCs w:val="22"/>
        </w:rPr>
        <w:t>C:</w:t>
      </w:r>
      <w:r w:rsidR="005E7585">
        <w:rPr>
          <w:szCs w:val="22"/>
        </w:rPr>
        <w:t xml:space="preserve"> For UHR indication, add “UHR” in front of the AP in resolution to 3852</w:t>
      </w:r>
    </w:p>
    <w:p w14:paraId="3D650F6A" w14:textId="77777777" w:rsidR="005E7585" w:rsidRDefault="005E7585" w:rsidP="00F5772D">
      <w:pPr>
        <w:pStyle w:val="ListParagraph"/>
        <w:numPr>
          <w:ilvl w:val="3"/>
          <w:numId w:val="4"/>
        </w:numPr>
        <w:rPr>
          <w:szCs w:val="22"/>
        </w:rPr>
      </w:pPr>
      <w:r>
        <w:rPr>
          <w:szCs w:val="22"/>
        </w:rPr>
        <w:t>A: Will fix it</w:t>
      </w:r>
    </w:p>
    <w:p w14:paraId="690D1FAF" w14:textId="77777777" w:rsidR="005E7585" w:rsidRDefault="005E7585" w:rsidP="00F5772D">
      <w:pPr>
        <w:pStyle w:val="ListParagraph"/>
        <w:numPr>
          <w:ilvl w:val="3"/>
          <w:numId w:val="4"/>
        </w:numPr>
        <w:rPr>
          <w:szCs w:val="22"/>
        </w:rPr>
      </w:pPr>
      <w:r>
        <w:rPr>
          <w:szCs w:val="22"/>
        </w:rPr>
        <w:t>C: Adding the UHR PHY to BSS Membership Selector, has there been any agreement on the mandatory feature</w:t>
      </w:r>
      <w:r w:rsidR="00A828EC">
        <w:rPr>
          <w:szCs w:val="22"/>
        </w:rPr>
        <w:t>s in UHR?</w:t>
      </w:r>
    </w:p>
    <w:p w14:paraId="37857609" w14:textId="77777777" w:rsidR="005E7585" w:rsidRDefault="005E7585" w:rsidP="00F5772D">
      <w:pPr>
        <w:pStyle w:val="ListParagraph"/>
        <w:numPr>
          <w:ilvl w:val="3"/>
          <w:numId w:val="4"/>
        </w:numPr>
        <w:rPr>
          <w:szCs w:val="22"/>
        </w:rPr>
      </w:pPr>
      <w:r>
        <w:rPr>
          <w:szCs w:val="22"/>
        </w:rPr>
        <w:t>A: I do not know and following baseline</w:t>
      </w:r>
    </w:p>
    <w:p w14:paraId="160DFB9B" w14:textId="77777777" w:rsidR="005E7585" w:rsidRDefault="005E7585" w:rsidP="00F5772D">
      <w:pPr>
        <w:pStyle w:val="ListParagraph"/>
        <w:numPr>
          <w:ilvl w:val="3"/>
          <w:numId w:val="4"/>
        </w:numPr>
        <w:rPr>
          <w:szCs w:val="22"/>
        </w:rPr>
      </w:pPr>
      <w:r>
        <w:rPr>
          <w:szCs w:val="22"/>
        </w:rPr>
        <w:t xml:space="preserve">C: It may be best to check with PHY as the discussion there appears to be different. </w:t>
      </w:r>
    </w:p>
    <w:p w14:paraId="317A35F6" w14:textId="77777777" w:rsidR="005E7585" w:rsidRDefault="005E7585" w:rsidP="00F5772D">
      <w:pPr>
        <w:pStyle w:val="ListParagraph"/>
        <w:numPr>
          <w:ilvl w:val="3"/>
          <w:numId w:val="4"/>
        </w:numPr>
        <w:rPr>
          <w:szCs w:val="22"/>
        </w:rPr>
      </w:pPr>
      <w:r>
        <w:rPr>
          <w:szCs w:val="22"/>
        </w:rPr>
        <w:t>A: For now</w:t>
      </w:r>
      <w:r w:rsidR="00A828EC">
        <w:rPr>
          <w:szCs w:val="22"/>
        </w:rPr>
        <w:t>,</w:t>
      </w:r>
      <w:r>
        <w:rPr>
          <w:szCs w:val="22"/>
        </w:rPr>
        <w:t xml:space="preserve"> I will hold off on this CID and will remove it. CID is 3849.</w:t>
      </w:r>
    </w:p>
    <w:p w14:paraId="3874F13D" w14:textId="77777777" w:rsidR="005E7585" w:rsidRDefault="005E7585" w:rsidP="00F5772D">
      <w:pPr>
        <w:pStyle w:val="ListParagraph"/>
        <w:numPr>
          <w:ilvl w:val="3"/>
          <w:numId w:val="4"/>
        </w:numPr>
        <w:rPr>
          <w:szCs w:val="22"/>
        </w:rPr>
      </w:pPr>
      <w:r>
        <w:rPr>
          <w:szCs w:val="22"/>
        </w:rPr>
        <w:t>C: The “same SMD” may not be enough</w:t>
      </w:r>
    </w:p>
    <w:p w14:paraId="795786F3" w14:textId="77777777" w:rsidR="005E7585" w:rsidRDefault="005E7585" w:rsidP="00F5772D">
      <w:pPr>
        <w:pStyle w:val="ListParagraph"/>
        <w:numPr>
          <w:ilvl w:val="3"/>
          <w:numId w:val="4"/>
        </w:numPr>
        <w:rPr>
          <w:szCs w:val="22"/>
        </w:rPr>
      </w:pPr>
      <w:r>
        <w:rPr>
          <w:szCs w:val="22"/>
        </w:rPr>
        <w:t>A: This is along the same line as same SSID. It will set to 1 if it is the same SMD, but may be set to 0 for a non-transmitting BSSID. Same philosophy applies to transmitted and non-</w:t>
      </w:r>
      <w:proofErr w:type="spellStart"/>
      <w:r>
        <w:rPr>
          <w:szCs w:val="22"/>
        </w:rPr>
        <w:t>transmited</w:t>
      </w:r>
      <w:proofErr w:type="spellEnd"/>
    </w:p>
    <w:p w14:paraId="2DE117A8" w14:textId="77777777" w:rsidR="005E7585" w:rsidRDefault="005E7585" w:rsidP="00F5772D">
      <w:pPr>
        <w:pStyle w:val="ListParagraph"/>
        <w:numPr>
          <w:ilvl w:val="3"/>
          <w:numId w:val="4"/>
        </w:numPr>
        <w:rPr>
          <w:szCs w:val="22"/>
        </w:rPr>
      </w:pPr>
      <w:r>
        <w:rPr>
          <w:szCs w:val="22"/>
        </w:rPr>
        <w:t>C: Yes, this needs some indication</w:t>
      </w:r>
    </w:p>
    <w:p w14:paraId="2F5559C8" w14:textId="77777777" w:rsidR="005E7585" w:rsidRDefault="005E7585" w:rsidP="00F5772D">
      <w:pPr>
        <w:pStyle w:val="ListParagraph"/>
        <w:numPr>
          <w:ilvl w:val="3"/>
          <w:numId w:val="4"/>
        </w:numPr>
        <w:rPr>
          <w:szCs w:val="22"/>
        </w:rPr>
      </w:pPr>
      <w:r>
        <w:rPr>
          <w:szCs w:val="22"/>
        </w:rPr>
        <w:t>A: Yes</w:t>
      </w:r>
    </w:p>
    <w:p w14:paraId="786207A6" w14:textId="77777777" w:rsidR="005E7585" w:rsidRDefault="005E7585" w:rsidP="00F5772D">
      <w:pPr>
        <w:pStyle w:val="ListParagraph"/>
        <w:numPr>
          <w:ilvl w:val="3"/>
          <w:numId w:val="4"/>
        </w:numPr>
        <w:rPr>
          <w:szCs w:val="22"/>
        </w:rPr>
      </w:pPr>
      <w:r>
        <w:rPr>
          <w:szCs w:val="22"/>
        </w:rPr>
        <w:t>C: Going back to optional/mandatory and there will be some minimum such as UHR PPDU</w:t>
      </w:r>
    </w:p>
    <w:p w14:paraId="63CC5BC5" w14:textId="77777777" w:rsidR="005E7585" w:rsidRDefault="005E7585" w:rsidP="00F5772D">
      <w:pPr>
        <w:pStyle w:val="ListParagraph"/>
        <w:numPr>
          <w:ilvl w:val="3"/>
          <w:numId w:val="4"/>
        </w:numPr>
        <w:rPr>
          <w:szCs w:val="22"/>
        </w:rPr>
      </w:pPr>
      <w:r>
        <w:rPr>
          <w:szCs w:val="22"/>
        </w:rPr>
        <w:t>C: On bit 23 in 9-416, make sure that there is no conflict with other specifications</w:t>
      </w:r>
    </w:p>
    <w:p w14:paraId="31E98722" w14:textId="77777777" w:rsidR="005536B0" w:rsidRDefault="005536B0" w:rsidP="00F5772D">
      <w:pPr>
        <w:pStyle w:val="ListParagraph"/>
        <w:numPr>
          <w:ilvl w:val="3"/>
          <w:numId w:val="4"/>
        </w:numPr>
        <w:rPr>
          <w:szCs w:val="22"/>
        </w:rPr>
      </w:pPr>
      <w:r>
        <w:rPr>
          <w:szCs w:val="22"/>
        </w:rPr>
        <w:t>C: I cannot find the definition of SMD</w:t>
      </w:r>
    </w:p>
    <w:p w14:paraId="66F1F2C6" w14:textId="77777777" w:rsidR="005536B0" w:rsidRDefault="005536B0" w:rsidP="00F5772D">
      <w:pPr>
        <w:pStyle w:val="ListParagraph"/>
        <w:numPr>
          <w:ilvl w:val="3"/>
          <w:numId w:val="4"/>
        </w:numPr>
        <w:rPr>
          <w:szCs w:val="22"/>
        </w:rPr>
      </w:pPr>
      <w:r>
        <w:rPr>
          <w:szCs w:val="22"/>
        </w:rPr>
        <w:t>A: It is covered under R</w:t>
      </w:r>
      <w:r w:rsidR="00A828EC">
        <w:rPr>
          <w:szCs w:val="22"/>
        </w:rPr>
        <w:t>oa</w:t>
      </w:r>
      <w:r>
        <w:rPr>
          <w:szCs w:val="22"/>
        </w:rPr>
        <w:t>ming PDT in clause 3</w:t>
      </w:r>
    </w:p>
    <w:p w14:paraId="6AFB8472" w14:textId="77777777" w:rsidR="005536B0" w:rsidRPr="005536B0" w:rsidRDefault="005536B0" w:rsidP="005536B0">
      <w:pPr>
        <w:rPr>
          <w:szCs w:val="22"/>
        </w:rPr>
      </w:pPr>
    </w:p>
    <w:p w14:paraId="4E15068B" w14:textId="77777777" w:rsidR="00897112" w:rsidRDefault="00FD5E4C" w:rsidP="00F5772D">
      <w:pPr>
        <w:pStyle w:val="ListParagraph"/>
        <w:numPr>
          <w:ilvl w:val="1"/>
          <w:numId w:val="4"/>
        </w:numPr>
        <w:rPr>
          <w:szCs w:val="22"/>
        </w:rPr>
      </w:pPr>
      <w:hyperlink r:id="rId27" w:history="1">
        <w:r w:rsidR="00897112" w:rsidRPr="00D7614A">
          <w:rPr>
            <w:rStyle w:val="Hyperlink"/>
            <w:szCs w:val="22"/>
          </w:rPr>
          <w:t>25/0521r0</w:t>
        </w:r>
      </w:hyperlink>
      <w:r w:rsidR="00897112" w:rsidRPr="0004657E">
        <w:rPr>
          <w:szCs w:val="22"/>
        </w:rPr>
        <w:t xml:space="preserve"> PDT-MAC-Co-TDMA-CR-CC50-Part-1</w:t>
      </w:r>
      <w:r w:rsidR="00897112" w:rsidRPr="0004657E">
        <w:rPr>
          <w:szCs w:val="22"/>
        </w:rPr>
        <w:tab/>
        <w:t xml:space="preserve">Sanket </w:t>
      </w:r>
      <w:proofErr w:type="spellStart"/>
      <w:r w:rsidR="00897112" w:rsidRPr="0004657E">
        <w:rPr>
          <w:szCs w:val="22"/>
        </w:rPr>
        <w:t>Kalamkar</w:t>
      </w:r>
      <w:proofErr w:type="spellEnd"/>
      <w:r w:rsidR="00897112">
        <w:rPr>
          <w:szCs w:val="22"/>
        </w:rPr>
        <w:tab/>
        <w:t>[56C]</w:t>
      </w:r>
    </w:p>
    <w:p w14:paraId="17A8E986" w14:textId="77777777" w:rsidR="005536B0" w:rsidRDefault="005536B0" w:rsidP="00F5772D">
      <w:pPr>
        <w:pStyle w:val="ListParagraph"/>
        <w:numPr>
          <w:ilvl w:val="2"/>
          <w:numId w:val="4"/>
        </w:numPr>
        <w:rPr>
          <w:szCs w:val="22"/>
        </w:rPr>
      </w:pPr>
      <w:r>
        <w:rPr>
          <w:szCs w:val="22"/>
        </w:rPr>
        <w:lastRenderedPageBreak/>
        <w:t xml:space="preserve">Submission has been walked through </w:t>
      </w:r>
    </w:p>
    <w:p w14:paraId="46138A27" w14:textId="77777777" w:rsidR="005536B0" w:rsidRDefault="005536B0" w:rsidP="00F5772D">
      <w:pPr>
        <w:pStyle w:val="ListParagraph"/>
        <w:numPr>
          <w:ilvl w:val="2"/>
          <w:numId w:val="4"/>
        </w:numPr>
        <w:rPr>
          <w:szCs w:val="22"/>
        </w:rPr>
      </w:pPr>
      <w:r>
        <w:rPr>
          <w:szCs w:val="22"/>
        </w:rPr>
        <w:t>Discussion</w:t>
      </w:r>
      <w:r w:rsidR="00AE5FB0">
        <w:rPr>
          <w:szCs w:val="22"/>
        </w:rPr>
        <w:t>:</w:t>
      </w:r>
    </w:p>
    <w:p w14:paraId="76A7D727" w14:textId="77777777" w:rsidR="005536B0" w:rsidRDefault="005536B0" w:rsidP="00F5772D">
      <w:pPr>
        <w:pStyle w:val="ListParagraph"/>
        <w:numPr>
          <w:ilvl w:val="3"/>
          <w:numId w:val="4"/>
        </w:numPr>
        <w:rPr>
          <w:szCs w:val="22"/>
        </w:rPr>
      </w:pPr>
      <w:r>
        <w:rPr>
          <w:szCs w:val="22"/>
        </w:rPr>
        <w:t>C: Changed “set of A</w:t>
      </w:r>
      <w:r w:rsidR="00A828EC">
        <w:rPr>
          <w:szCs w:val="22"/>
        </w:rPr>
        <w:t>P</w:t>
      </w:r>
      <w:r>
        <w:rPr>
          <w:szCs w:val="22"/>
        </w:rPr>
        <w:t>s” to “one or more other A</w:t>
      </w:r>
      <w:r w:rsidR="00A828EC">
        <w:rPr>
          <w:szCs w:val="22"/>
        </w:rPr>
        <w:t>P</w:t>
      </w:r>
      <w:r>
        <w:rPr>
          <w:szCs w:val="22"/>
        </w:rPr>
        <w:t>s”. It is not clear, if it is one time or just added to the group. Could you clarify?</w:t>
      </w:r>
    </w:p>
    <w:p w14:paraId="1FF5DCF8" w14:textId="77777777" w:rsidR="005536B0" w:rsidRDefault="005536B0" w:rsidP="00F5772D">
      <w:pPr>
        <w:pStyle w:val="ListParagraph"/>
        <w:numPr>
          <w:ilvl w:val="3"/>
          <w:numId w:val="4"/>
        </w:numPr>
        <w:rPr>
          <w:szCs w:val="22"/>
        </w:rPr>
      </w:pPr>
      <w:r>
        <w:rPr>
          <w:szCs w:val="22"/>
        </w:rPr>
        <w:t xml:space="preserve">A: </w:t>
      </w:r>
      <w:r w:rsidR="00235CD8">
        <w:rPr>
          <w:szCs w:val="22"/>
        </w:rPr>
        <w:t xml:space="preserve">The answer is there is 37.8.2.3.3 TXOP allocation phase. It said one AP. </w:t>
      </w:r>
    </w:p>
    <w:p w14:paraId="362ADBDA" w14:textId="77777777" w:rsidR="00235CD8" w:rsidRDefault="00235CD8" w:rsidP="00F5772D">
      <w:pPr>
        <w:pStyle w:val="ListParagraph"/>
        <w:numPr>
          <w:ilvl w:val="3"/>
          <w:numId w:val="4"/>
        </w:numPr>
        <w:rPr>
          <w:szCs w:val="22"/>
        </w:rPr>
      </w:pPr>
      <w:r>
        <w:rPr>
          <w:szCs w:val="22"/>
        </w:rPr>
        <w:t>C: That is true, the initial wording indicates something else – to other APs. I think the change is not good.</w:t>
      </w:r>
    </w:p>
    <w:p w14:paraId="25411828" w14:textId="77777777" w:rsidR="00235CD8" w:rsidRDefault="00235CD8" w:rsidP="00F5772D">
      <w:pPr>
        <w:pStyle w:val="ListParagraph"/>
        <w:numPr>
          <w:ilvl w:val="3"/>
          <w:numId w:val="4"/>
        </w:numPr>
        <w:rPr>
          <w:szCs w:val="22"/>
        </w:rPr>
      </w:pPr>
      <w:r>
        <w:rPr>
          <w:szCs w:val="22"/>
        </w:rPr>
        <w:t>A: You mean that you would like to say that there is one more AP or send to one AP at once</w:t>
      </w:r>
    </w:p>
    <w:p w14:paraId="4D4887D4" w14:textId="77777777" w:rsidR="00235CD8" w:rsidRDefault="00235CD8" w:rsidP="00F5772D">
      <w:pPr>
        <w:pStyle w:val="ListParagraph"/>
        <w:numPr>
          <w:ilvl w:val="3"/>
          <w:numId w:val="4"/>
        </w:numPr>
        <w:rPr>
          <w:szCs w:val="22"/>
        </w:rPr>
      </w:pPr>
      <w:r>
        <w:rPr>
          <w:szCs w:val="22"/>
        </w:rPr>
        <w:t>C: Yes, or just keep the original wording</w:t>
      </w:r>
    </w:p>
    <w:p w14:paraId="728FACED" w14:textId="77777777" w:rsidR="00235CD8" w:rsidRDefault="00235CD8" w:rsidP="00F5772D">
      <w:pPr>
        <w:pStyle w:val="ListParagraph"/>
        <w:numPr>
          <w:ilvl w:val="3"/>
          <w:numId w:val="4"/>
        </w:numPr>
        <w:rPr>
          <w:szCs w:val="22"/>
        </w:rPr>
      </w:pPr>
      <w:r>
        <w:rPr>
          <w:szCs w:val="22"/>
        </w:rPr>
        <w:t>C: When you say “one or more Aps” in the first paragraph, you need to add “with which the sharing AP has sufficiently negotiated for co-ordinated TDMA”</w:t>
      </w:r>
    </w:p>
    <w:p w14:paraId="0CE9E2EE" w14:textId="77777777" w:rsidR="00235CD8" w:rsidRDefault="00235CD8" w:rsidP="00F5772D">
      <w:pPr>
        <w:pStyle w:val="ListParagraph"/>
        <w:numPr>
          <w:ilvl w:val="3"/>
          <w:numId w:val="4"/>
        </w:numPr>
        <w:rPr>
          <w:szCs w:val="22"/>
        </w:rPr>
      </w:pPr>
      <w:r>
        <w:rPr>
          <w:szCs w:val="22"/>
        </w:rPr>
        <w:t xml:space="preserve">A: For my own </w:t>
      </w:r>
      <w:r w:rsidR="00A828EC">
        <w:rPr>
          <w:szCs w:val="22"/>
        </w:rPr>
        <w:t>understanding</w:t>
      </w:r>
      <w:r>
        <w:rPr>
          <w:szCs w:val="22"/>
        </w:rPr>
        <w:t>, is there something that says that negotiation should be done for co-ordinated TDMA</w:t>
      </w:r>
      <w:r w:rsidR="00AE5FB0">
        <w:rPr>
          <w:szCs w:val="22"/>
        </w:rPr>
        <w:t>?</w:t>
      </w:r>
    </w:p>
    <w:p w14:paraId="03B38E6B" w14:textId="77777777" w:rsidR="00235CD8" w:rsidRDefault="00235CD8" w:rsidP="00F5772D">
      <w:pPr>
        <w:pStyle w:val="ListParagraph"/>
        <w:numPr>
          <w:ilvl w:val="3"/>
          <w:numId w:val="4"/>
        </w:numPr>
        <w:rPr>
          <w:szCs w:val="22"/>
        </w:rPr>
      </w:pPr>
      <w:r>
        <w:rPr>
          <w:szCs w:val="22"/>
        </w:rPr>
        <w:t>C: Yes, there is a motion</w:t>
      </w:r>
    </w:p>
    <w:p w14:paraId="1A6B5D10" w14:textId="77777777" w:rsidR="00235CD8" w:rsidRDefault="00235CD8" w:rsidP="00F5772D">
      <w:pPr>
        <w:pStyle w:val="ListParagraph"/>
        <w:numPr>
          <w:ilvl w:val="3"/>
          <w:numId w:val="4"/>
        </w:numPr>
        <w:rPr>
          <w:szCs w:val="22"/>
        </w:rPr>
      </w:pPr>
      <w:r>
        <w:rPr>
          <w:szCs w:val="22"/>
        </w:rPr>
        <w:t>C: In the note that is changed to normative</w:t>
      </w:r>
      <w:r w:rsidR="00AE5FB0">
        <w:rPr>
          <w:szCs w:val="22"/>
        </w:rPr>
        <w:t>,</w:t>
      </w:r>
      <w:r>
        <w:rPr>
          <w:szCs w:val="22"/>
        </w:rPr>
        <w:t xml:space="preserve"> </w:t>
      </w:r>
      <w:r w:rsidR="00AE5FB0">
        <w:rPr>
          <w:szCs w:val="22"/>
        </w:rPr>
        <w:t>i</w:t>
      </w:r>
      <w:r>
        <w:rPr>
          <w:szCs w:val="22"/>
        </w:rPr>
        <w:t>f an AP does not respond then there would be other STAs that may jump, how do you handle that?</w:t>
      </w:r>
    </w:p>
    <w:p w14:paraId="23DDFF83" w14:textId="77777777" w:rsidR="00235CD8" w:rsidRDefault="00235CD8" w:rsidP="00F5772D">
      <w:pPr>
        <w:pStyle w:val="ListParagraph"/>
        <w:numPr>
          <w:ilvl w:val="3"/>
          <w:numId w:val="4"/>
        </w:numPr>
        <w:rPr>
          <w:szCs w:val="22"/>
        </w:rPr>
      </w:pPr>
      <w:r>
        <w:rPr>
          <w:szCs w:val="22"/>
        </w:rPr>
        <w:t>A: There are such comments and I will get to those comments in the next revisions</w:t>
      </w:r>
    </w:p>
    <w:p w14:paraId="16A0101F" w14:textId="77777777" w:rsidR="00235CD8" w:rsidRDefault="00235CD8" w:rsidP="00F5772D">
      <w:pPr>
        <w:pStyle w:val="ListParagraph"/>
        <w:numPr>
          <w:ilvl w:val="3"/>
          <w:numId w:val="4"/>
        </w:numPr>
        <w:rPr>
          <w:szCs w:val="22"/>
        </w:rPr>
      </w:pPr>
      <w:r>
        <w:rPr>
          <w:szCs w:val="22"/>
        </w:rPr>
        <w:t xml:space="preserve">C; </w:t>
      </w:r>
      <w:r w:rsidR="00AE5FB0">
        <w:rPr>
          <w:szCs w:val="22"/>
        </w:rPr>
        <w:t>The</w:t>
      </w:r>
      <w:r>
        <w:rPr>
          <w:szCs w:val="22"/>
        </w:rPr>
        <w:t xml:space="preserve"> second paragraph is general for all MAPC modes</w:t>
      </w:r>
      <w:r w:rsidR="00AE5FB0">
        <w:rPr>
          <w:szCs w:val="22"/>
        </w:rPr>
        <w:t xml:space="preserve"> and can be indicated as such</w:t>
      </w:r>
    </w:p>
    <w:p w14:paraId="15972C56" w14:textId="77777777" w:rsidR="00235CD8" w:rsidRDefault="00235CD8" w:rsidP="00F5772D">
      <w:pPr>
        <w:pStyle w:val="ListParagraph"/>
        <w:numPr>
          <w:ilvl w:val="3"/>
          <w:numId w:val="4"/>
        </w:numPr>
        <w:rPr>
          <w:szCs w:val="22"/>
        </w:rPr>
      </w:pPr>
      <w:r>
        <w:rPr>
          <w:szCs w:val="22"/>
        </w:rPr>
        <w:t>A: I was planning to make it general but there were comments to keep it specific for C-TDMA, so I have kept it the same way</w:t>
      </w:r>
    </w:p>
    <w:p w14:paraId="638CA61F" w14:textId="77777777" w:rsidR="00235CD8" w:rsidRDefault="00235CD8" w:rsidP="00F5772D">
      <w:pPr>
        <w:pStyle w:val="ListParagraph"/>
        <w:numPr>
          <w:ilvl w:val="3"/>
          <w:numId w:val="4"/>
        </w:numPr>
        <w:rPr>
          <w:szCs w:val="22"/>
        </w:rPr>
      </w:pPr>
      <w:r>
        <w:rPr>
          <w:szCs w:val="22"/>
        </w:rPr>
        <w:t xml:space="preserve">C: For the normative text, shouldn’t the AP not send TXS and </w:t>
      </w:r>
      <w:r w:rsidR="00AE5FB0">
        <w:rPr>
          <w:szCs w:val="22"/>
        </w:rPr>
        <w:t xml:space="preserve">hence </w:t>
      </w:r>
      <w:r>
        <w:rPr>
          <w:szCs w:val="22"/>
        </w:rPr>
        <w:t>will not be responded</w:t>
      </w:r>
    </w:p>
    <w:p w14:paraId="25CDED06" w14:textId="77777777" w:rsidR="00235CD8" w:rsidRDefault="00235CD8" w:rsidP="00F5772D">
      <w:pPr>
        <w:pStyle w:val="ListParagraph"/>
        <w:numPr>
          <w:ilvl w:val="3"/>
          <w:numId w:val="4"/>
        </w:numPr>
        <w:rPr>
          <w:szCs w:val="22"/>
        </w:rPr>
      </w:pPr>
      <w:r>
        <w:rPr>
          <w:szCs w:val="22"/>
        </w:rPr>
        <w:t>A: Yes, that is correct. These are next level of detail awaiting additional motion/details</w:t>
      </w:r>
    </w:p>
    <w:p w14:paraId="680AB906" w14:textId="77777777" w:rsidR="00235CD8" w:rsidRDefault="00235CD8" w:rsidP="00F5772D">
      <w:pPr>
        <w:pStyle w:val="ListParagraph"/>
        <w:numPr>
          <w:ilvl w:val="3"/>
          <w:numId w:val="4"/>
        </w:numPr>
        <w:rPr>
          <w:szCs w:val="22"/>
        </w:rPr>
      </w:pPr>
      <w:r>
        <w:rPr>
          <w:szCs w:val="22"/>
        </w:rPr>
        <w:t xml:space="preserve">C: In one place polled AP shall not respond whereas in other place you say sharing AP does not </w:t>
      </w:r>
      <w:proofErr w:type="spellStart"/>
      <w:r>
        <w:rPr>
          <w:szCs w:val="22"/>
        </w:rPr>
        <w:t>receie</w:t>
      </w:r>
      <w:proofErr w:type="spellEnd"/>
      <w:r>
        <w:rPr>
          <w:szCs w:val="22"/>
        </w:rPr>
        <w:t xml:space="preserve"> a response frame; there is a conflict</w:t>
      </w:r>
    </w:p>
    <w:p w14:paraId="7E68FDB5" w14:textId="77777777" w:rsidR="00235CD8" w:rsidRDefault="00235CD8" w:rsidP="00F5772D">
      <w:pPr>
        <w:pStyle w:val="ListParagraph"/>
        <w:numPr>
          <w:ilvl w:val="3"/>
          <w:numId w:val="4"/>
        </w:numPr>
        <w:rPr>
          <w:szCs w:val="22"/>
        </w:rPr>
      </w:pPr>
      <w:r>
        <w:rPr>
          <w:szCs w:val="22"/>
        </w:rPr>
        <w:t>A: Yes, this is based on the motion. B</w:t>
      </w:r>
      <w:r w:rsidR="00AE5FB0">
        <w:rPr>
          <w:szCs w:val="22"/>
        </w:rPr>
        <w:t>u</w:t>
      </w:r>
      <w:r>
        <w:rPr>
          <w:szCs w:val="22"/>
        </w:rPr>
        <w:t xml:space="preserve">t when we update with the details and the </w:t>
      </w:r>
      <w:proofErr w:type="spellStart"/>
      <w:r>
        <w:rPr>
          <w:szCs w:val="22"/>
        </w:rPr>
        <w:t>contiions</w:t>
      </w:r>
      <w:proofErr w:type="spellEnd"/>
      <w:r>
        <w:rPr>
          <w:szCs w:val="22"/>
        </w:rPr>
        <w:t xml:space="preserve"> that need to be added</w:t>
      </w:r>
    </w:p>
    <w:p w14:paraId="1CDA037D" w14:textId="77777777" w:rsidR="003922D1" w:rsidRDefault="003922D1" w:rsidP="00F5772D">
      <w:pPr>
        <w:pStyle w:val="ListParagraph"/>
        <w:numPr>
          <w:ilvl w:val="3"/>
          <w:numId w:val="4"/>
        </w:numPr>
        <w:rPr>
          <w:szCs w:val="22"/>
        </w:rPr>
      </w:pPr>
      <w:r>
        <w:rPr>
          <w:szCs w:val="22"/>
        </w:rPr>
        <w:t>C: In the polling phase, ther</w:t>
      </w:r>
      <w:r w:rsidR="00AE5FB0">
        <w:rPr>
          <w:szCs w:val="22"/>
        </w:rPr>
        <w:t xml:space="preserve">e </w:t>
      </w:r>
      <w:r>
        <w:rPr>
          <w:szCs w:val="22"/>
        </w:rPr>
        <w:t>is the m</w:t>
      </w:r>
      <w:r w:rsidR="00AE5FB0">
        <w:rPr>
          <w:szCs w:val="22"/>
        </w:rPr>
        <w:t>o</w:t>
      </w:r>
      <w:r>
        <w:rPr>
          <w:szCs w:val="22"/>
        </w:rPr>
        <w:t>tion that ICF shall be sent at the beginning of the AP. That means the TXOP is obtained by the BSS. But if the shared AP has no access to this channel, that means</w:t>
      </w:r>
      <w:r w:rsidR="00AE5FB0">
        <w:rPr>
          <w:szCs w:val="22"/>
        </w:rPr>
        <w:t xml:space="preserve"> t</w:t>
      </w:r>
      <w:r>
        <w:rPr>
          <w:szCs w:val="22"/>
        </w:rPr>
        <w:t>he shared AP would not be respond at all. We may need to think about the issue</w:t>
      </w:r>
    </w:p>
    <w:p w14:paraId="72C49A43" w14:textId="77777777" w:rsidR="003922D1" w:rsidRDefault="003922D1" w:rsidP="00F5772D">
      <w:pPr>
        <w:pStyle w:val="ListParagraph"/>
        <w:numPr>
          <w:ilvl w:val="3"/>
          <w:numId w:val="4"/>
        </w:numPr>
        <w:rPr>
          <w:szCs w:val="22"/>
        </w:rPr>
      </w:pPr>
      <w:r>
        <w:rPr>
          <w:szCs w:val="22"/>
        </w:rPr>
        <w:t xml:space="preserve">A: This text is just </w:t>
      </w:r>
      <w:r w:rsidR="00AE5FB0">
        <w:rPr>
          <w:szCs w:val="22"/>
        </w:rPr>
        <w:t xml:space="preserve">a </w:t>
      </w:r>
      <w:r>
        <w:rPr>
          <w:szCs w:val="22"/>
        </w:rPr>
        <w:t>copy of the motion 268 but several details need to be added, base</w:t>
      </w:r>
      <w:r w:rsidR="00AE5FB0">
        <w:rPr>
          <w:szCs w:val="22"/>
        </w:rPr>
        <w:t xml:space="preserve">d </w:t>
      </w:r>
      <w:r>
        <w:rPr>
          <w:szCs w:val="22"/>
        </w:rPr>
        <w:t>on the comments that are yet to be resolved</w:t>
      </w:r>
    </w:p>
    <w:p w14:paraId="7B5F03F5" w14:textId="77777777" w:rsidR="003922D1" w:rsidRDefault="003922D1" w:rsidP="00F5772D">
      <w:pPr>
        <w:pStyle w:val="ListParagraph"/>
        <w:numPr>
          <w:ilvl w:val="3"/>
          <w:numId w:val="4"/>
        </w:numPr>
        <w:rPr>
          <w:szCs w:val="22"/>
        </w:rPr>
      </w:pPr>
      <w:r>
        <w:rPr>
          <w:szCs w:val="22"/>
        </w:rPr>
        <w:t xml:space="preserve">C: (first set of changes in 37.8.2.3.1(Extending to “one or more AP” may have many other implications and how it impacts other MAPC. Better to keep it the way it is </w:t>
      </w:r>
    </w:p>
    <w:p w14:paraId="0727C585" w14:textId="77777777" w:rsidR="003922D1" w:rsidRDefault="003922D1" w:rsidP="00F5772D">
      <w:pPr>
        <w:pStyle w:val="ListParagraph"/>
        <w:numPr>
          <w:ilvl w:val="3"/>
          <w:numId w:val="4"/>
        </w:numPr>
        <w:rPr>
          <w:szCs w:val="22"/>
        </w:rPr>
      </w:pPr>
      <w:r>
        <w:rPr>
          <w:szCs w:val="22"/>
        </w:rPr>
        <w:t>A: Thanks. I will probably revert it back</w:t>
      </w:r>
    </w:p>
    <w:p w14:paraId="1BD12801" w14:textId="77777777" w:rsidR="003922D1" w:rsidRDefault="003922D1" w:rsidP="00F5772D">
      <w:pPr>
        <w:pStyle w:val="ListParagraph"/>
        <w:numPr>
          <w:ilvl w:val="3"/>
          <w:numId w:val="4"/>
        </w:numPr>
        <w:rPr>
          <w:szCs w:val="22"/>
        </w:rPr>
      </w:pPr>
      <w:r>
        <w:rPr>
          <w:szCs w:val="22"/>
        </w:rPr>
        <w:t>C: Changing note to normative text has many problems with the “shall” as it does not make sense for current TXOP. So</w:t>
      </w:r>
      <w:r w:rsidR="00AE5FB0">
        <w:rPr>
          <w:szCs w:val="22"/>
        </w:rPr>
        <w:t>,</w:t>
      </w:r>
      <w:r>
        <w:rPr>
          <w:szCs w:val="22"/>
        </w:rPr>
        <w:t xml:space="preserve"> it may be better to leave in the note without the “shall”</w:t>
      </w:r>
    </w:p>
    <w:p w14:paraId="41F87A0B" w14:textId="77777777" w:rsidR="003922D1" w:rsidRDefault="003922D1" w:rsidP="00F5772D">
      <w:pPr>
        <w:pStyle w:val="ListParagraph"/>
        <w:numPr>
          <w:ilvl w:val="3"/>
          <w:numId w:val="4"/>
        </w:numPr>
        <w:rPr>
          <w:szCs w:val="22"/>
        </w:rPr>
      </w:pPr>
      <w:r>
        <w:rPr>
          <w:szCs w:val="22"/>
        </w:rPr>
        <w:t>A: Let me think over and initiate a thread</w:t>
      </w:r>
    </w:p>
    <w:p w14:paraId="746EBD01" w14:textId="77777777" w:rsidR="003922D1" w:rsidRDefault="003922D1" w:rsidP="00F5772D">
      <w:pPr>
        <w:pStyle w:val="ListParagraph"/>
        <w:numPr>
          <w:ilvl w:val="3"/>
          <w:numId w:val="4"/>
        </w:numPr>
        <w:rPr>
          <w:szCs w:val="22"/>
        </w:rPr>
      </w:pPr>
      <w:r>
        <w:rPr>
          <w:szCs w:val="22"/>
        </w:rPr>
        <w:t>C: I disagree that it should be a note and it should be normative behaviour. There will be times when polled AP does not respond. It will be crucial for interop issues</w:t>
      </w:r>
    </w:p>
    <w:p w14:paraId="5755B45E" w14:textId="77777777" w:rsidR="00AD107E" w:rsidRDefault="00AD107E" w:rsidP="00F5772D">
      <w:pPr>
        <w:pStyle w:val="ListParagraph"/>
        <w:numPr>
          <w:ilvl w:val="3"/>
          <w:numId w:val="4"/>
        </w:numPr>
        <w:rPr>
          <w:szCs w:val="22"/>
        </w:rPr>
      </w:pPr>
      <w:r>
        <w:rPr>
          <w:szCs w:val="22"/>
        </w:rPr>
        <w:t>C: Page 14, last paragraph. It appears that you are talking request/response frame. But the current motion does not have the request/response frame</w:t>
      </w:r>
    </w:p>
    <w:p w14:paraId="0DF54E4C" w14:textId="77777777" w:rsidR="00AD107E" w:rsidRDefault="00AD107E" w:rsidP="00F5772D">
      <w:pPr>
        <w:pStyle w:val="ListParagraph"/>
        <w:numPr>
          <w:ilvl w:val="3"/>
          <w:numId w:val="4"/>
        </w:numPr>
        <w:rPr>
          <w:szCs w:val="22"/>
        </w:rPr>
      </w:pPr>
      <w:r>
        <w:rPr>
          <w:szCs w:val="22"/>
        </w:rPr>
        <w:t>A: Yes, there was a comment, I was suggesting possible direction if people do not agree then I can remove so that we have more discussion</w:t>
      </w:r>
    </w:p>
    <w:p w14:paraId="16C96C6A" w14:textId="77777777" w:rsidR="00AD107E" w:rsidRDefault="00AD107E" w:rsidP="00F5772D">
      <w:pPr>
        <w:pStyle w:val="ListParagraph"/>
        <w:numPr>
          <w:ilvl w:val="3"/>
          <w:numId w:val="4"/>
        </w:numPr>
        <w:rPr>
          <w:szCs w:val="22"/>
        </w:rPr>
      </w:pPr>
      <w:r>
        <w:rPr>
          <w:szCs w:val="22"/>
        </w:rPr>
        <w:t>C: In polling phase, do you mean that the BSRP trigger frame shall include TB PPDU response</w:t>
      </w:r>
    </w:p>
    <w:p w14:paraId="4850D7D4" w14:textId="77777777" w:rsidR="00AD107E" w:rsidRDefault="00AD107E" w:rsidP="00F5772D">
      <w:pPr>
        <w:pStyle w:val="ListParagraph"/>
        <w:numPr>
          <w:ilvl w:val="3"/>
          <w:numId w:val="4"/>
        </w:numPr>
        <w:rPr>
          <w:szCs w:val="22"/>
        </w:rPr>
      </w:pPr>
      <w:r>
        <w:rPr>
          <w:szCs w:val="22"/>
        </w:rPr>
        <w:t>A: Yes, the details needed to be added for TB and non-TB</w:t>
      </w:r>
    </w:p>
    <w:p w14:paraId="6074B821" w14:textId="77777777" w:rsidR="00AD107E" w:rsidRDefault="00AD107E" w:rsidP="00F5772D">
      <w:pPr>
        <w:pStyle w:val="ListParagraph"/>
        <w:numPr>
          <w:ilvl w:val="3"/>
          <w:numId w:val="4"/>
        </w:numPr>
        <w:rPr>
          <w:szCs w:val="22"/>
        </w:rPr>
      </w:pPr>
      <w:r>
        <w:rPr>
          <w:szCs w:val="22"/>
        </w:rPr>
        <w:t>C: Again, on the first change in the document</w:t>
      </w:r>
    </w:p>
    <w:p w14:paraId="78C8BB34" w14:textId="77777777" w:rsidR="00AD107E" w:rsidRDefault="00AD107E" w:rsidP="00F5772D">
      <w:pPr>
        <w:pStyle w:val="ListParagraph"/>
        <w:numPr>
          <w:ilvl w:val="3"/>
          <w:numId w:val="4"/>
        </w:numPr>
        <w:rPr>
          <w:szCs w:val="22"/>
        </w:rPr>
      </w:pPr>
      <w:r>
        <w:rPr>
          <w:szCs w:val="22"/>
        </w:rPr>
        <w:t xml:space="preserve">A: Yes, I will </w:t>
      </w:r>
      <w:proofErr w:type="spellStart"/>
      <w:r>
        <w:rPr>
          <w:szCs w:val="22"/>
        </w:rPr>
        <w:t>rever</w:t>
      </w:r>
      <w:proofErr w:type="spellEnd"/>
      <w:r>
        <w:rPr>
          <w:szCs w:val="22"/>
        </w:rPr>
        <w:t xml:space="preserve"> the change</w:t>
      </w:r>
    </w:p>
    <w:p w14:paraId="47C2A556" w14:textId="77777777" w:rsidR="00AD107E" w:rsidRDefault="00AD107E" w:rsidP="00F5772D">
      <w:pPr>
        <w:pStyle w:val="ListParagraph"/>
        <w:numPr>
          <w:ilvl w:val="3"/>
          <w:numId w:val="4"/>
        </w:numPr>
        <w:rPr>
          <w:szCs w:val="22"/>
        </w:rPr>
      </w:pPr>
      <w:r>
        <w:rPr>
          <w:szCs w:val="22"/>
        </w:rPr>
        <w:t>C: I am wondering if we should</w:t>
      </w:r>
      <w:r w:rsidR="00AE5FB0">
        <w:rPr>
          <w:szCs w:val="22"/>
        </w:rPr>
        <w:t xml:space="preserve"> still</w:t>
      </w:r>
      <w:r>
        <w:rPr>
          <w:szCs w:val="22"/>
        </w:rPr>
        <w:t xml:space="preserve"> use ICF as it is settled that it will be BSRP trigger frame</w:t>
      </w:r>
    </w:p>
    <w:p w14:paraId="114DC05E" w14:textId="77777777" w:rsidR="00AD107E" w:rsidRDefault="00AD107E" w:rsidP="00F5772D">
      <w:pPr>
        <w:pStyle w:val="ListParagraph"/>
        <w:numPr>
          <w:ilvl w:val="3"/>
          <w:numId w:val="4"/>
        </w:numPr>
        <w:rPr>
          <w:szCs w:val="22"/>
        </w:rPr>
      </w:pPr>
      <w:r>
        <w:rPr>
          <w:szCs w:val="22"/>
        </w:rPr>
        <w:t>A: It is a good suggestion and I will make the changes as I make the next revision</w:t>
      </w:r>
    </w:p>
    <w:p w14:paraId="6ED98DBE" w14:textId="77777777" w:rsidR="00AD107E" w:rsidRPr="00AD107E" w:rsidRDefault="00AD107E" w:rsidP="00AD107E">
      <w:pPr>
        <w:rPr>
          <w:szCs w:val="22"/>
        </w:rPr>
      </w:pPr>
    </w:p>
    <w:p w14:paraId="2B1FA9AF" w14:textId="77777777" w:rsidR="00897112" w:rsidRDefault="00897112" w:rsidP="00897112">
      <w:pPr>
        <w:pStyle w:val="ListParagraph"/>
        <w:ind w:left="360"/>
      </w:pPr>
    </w:p>
    <w:p w14:paraId="78BD7B8F" w14:textId="77777777" w:rsidR="00897112" w:rsidRDefault="00897112" w:rsidP="00F5772D">
      <w:pPr>
        <w:pStyle w:val="ListParagraph"/>
        <w:numPr>
          <w:ilvl w:val="0"/>
          <w:numId w:val="4"/>
        </w:numPr>
      </w:pPr>
      <w:r>
        <w:t>Straw Polls:</w:t>
      </w:r>
    </w:p>
    <w:p w14:paraId="183A06C0" w14:textId="77777777" w:rsidR="00897112" w:rsidRPr="00EB1938" w:rsidRDefault="00897112" w:rsidP="00897112">
      <w:pPr>
        <w:ind w:firstLine="360"/>
        <w:rPr>
          <w:b/>
          <w:bCs/>
        </w:rPr>
      </w:pPr>
      <w:r w:rsidRPr="00EB1938">
        <w:rPr>
          <w:b/>
          <w:bCs/>
        </w:rPr>
        <w:t xml:space="preserve">SP1: </w:t>
      </w:r>
      <w:proofErr w:type="spellStart"/>
      <w:r w:rsidRPr="00EB1938">
        <w:rPr>
          <w:b/>
          <w:bCs/>
        </w:rPr>
        <w:t>Hirohiko</w:t>
      </w:r>
      <w:proofErr w:type="spellEnd"/>
      <w:r w:rsidRPr="00EB1938">
        <w:rPr>
          <w:b/>
          <w:bCs/>
        </w:rPr>
        <w:t xml:space="preserve"> </w:t>
      </w:r>
      <w:proofErr w:type="spellStart"/>
      <w:r w:rsidRPr="00EB1938">
        <w:rPr>
          <w:b/>
          <w:bCs/>
        </w:rPr>
        <w:t>Inohiza</w:t>
      </w:r>
      <w:proofErr w:type="spellEnd"/>
      <w:r w:rsidRPr="00EB1938">
        <w:rPr>
          <w:b/>
          <w:bCs/>
        </w:rPr>
        <w:t>, 24/1699r1, NPCA</w:t>
      </w:r>
      <w:r>
        <w:rPr>
          <w:b/>
          <w:bCs/>
        </w:rPr>
        <w:t xml:space="preserve"> – Result: </w:t>
      </w:r>
    </w:p>
    <w:p w14:paraId="0521B983" w14:textId="77777777" w:rsidR="00897112" w:rsidRDefault="00897112" w:rsidP="00897112">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9D68E2F" w14:textId="77777777" w:rsidR="00AD107E" w:rsidRDefault="00AD107E" w:rsidP="00897112">
      <w:pPr>
        <w:ind w:left="360"/>
        <w:rPr>
          <w:sz w:val="20"/>
          <w:szCs w:val="18"/>
        </w:rPr>
      </w:pPr>
    </w:p>
    <w:p w14:paraId="371998BC" w14:textId="77777777" w:rsidR="00AD107E" w:rsidRDefault="00AD107E" w:rsidP="00F5772D">
      <w:pPr>
        <w:pStyle w:val="ListParagraph"/>
        <w:numPr>
          <w:ilvl w:val="2"/>
          <w:numId w:val="4"/>
        </w:numPr>
        <w:rPr>
          <w:szCs w:val="22"/>
        </w:rPr>
      </w:pPr>
      <w:r>
        <w:rPr>
          <w:szCs w:val="22"/>
        </w:rPr>
        <w:t xml:space="preserve">Straw Poll has been walked through </w:t>
      </w:r>
    </w:p>
    <w:p w14:paraId="6C054148" w14:textId="77777777" w:rsidR="00AD107E" w:rsidRDefault="00AD107E" w:rsidP="00F5772D">
      <w:pPr>
        <w:pStyle w:val="ListParagraph"/>
        <w:numPr>
          <w:ilvl w:val="2"/>
          <w:numId w:val="4"/>
        </w:numPr>
        <w:rPr>
          <w:szCs w:val="22"/>
        </w:rPr>
      </w:pPr>
      <w:r>
        <w:rPr>
          <w:szCs w:val="22"/>
        </w:rPr>
        <w:t>Discussion</w:t>
      </w:r>
    </w:p>
    <w:p w14:paraId="20A650F5" w14:textId="77777777" w:rsidR="00AD107E" w:rsidRDefault="00AD107E" w:rsidP="00F5772D">
      <w:pPr>
        <w:pStyle w:val="ListParagraph"/>
        <w:numPr>
          <w:ilvl w:val="3"/>
          <w:numId w:val="4"/>
        </w:numPr>
        <w:rPr>
          <w:szCs w:val="22"/>
        </w:rPr>
      </w:pPr>
      <w:r>
        <w:rPr>
          <w:szCs w:val="22"/>
        </w:rPr>
        <w:t xml:space="preserve">C: </w:t>
      </w:r>
      <w:r w:rsidR="0048355B">
        <w:rPr>
          <w:szCs w:val="22"/>
        </w:rPr>
        <w:t>I think you can remove “of an AP” as it is not needed</w:t>
      </w:r>
    </w:p>
    <w:p w14:paraId="277C8CC4" w14:textId="77777777" w:rsidR="0048355B" w:rsidRDefault="0048355B" w:rsidP="00F5772D">
      <w:pPr>
        <w:pStyle w:val="ListParagraph"/>
        <w:numPr>
          <w:ilvl w:val="3"/>
          <w:numId w:val="4"/>
        </w:numPr>
        <w:rPr>
          <w:szCs w:val="22"/>
        </w:rPr>
      </w:pPr>
      <w:r>
        <w:rPr>
          <w:szCs w:val="22"/>
        </w:rPr>
        <w:t>A: Agree</w:t>
      </w:r>
    </w:p>
    <w:p w14:paraId="7030F2CC" w14:textId="77777777" w:rsidR="0048355B" w:rsidRDefault="0048355B" w:rsidP="00F5772D">
      <w:pPr>
        <w:pStyle w:val="ListParagraph"/>
        <w:numPr>
          <w:ilvl w:val="3"/>
          <w:numId w:val="4"/>
        </w:numPr>
        <w:rPr>
          <w:szCs w:val="22"/>
        </w:rPr>
      </w:pPr>
      <w:r>
        <w:rPr>
          <w:szCs w:val="22"/>
        </w:rPr>
        <w:t>C: Not clear what this SP is mentioning. Clearing NPCA is only active for 80 MHz, which is not possible in 2.4 GHz</w:t>
      </w:r>
    </w:p>
    <w:p w14:paraId="20DF73C6" w14:textId="77777777" w:rsidR="0048355B" w:rsidRDefault="0048355B" w:rsidP="00F5772D">
      <w:pPr>
        <w:pStyle w:val="ListParagraph"/>
        <w:numPr>
          <w:ilvl w:val="3"/>
          <w:numId w:val="4"/>
        </w:numPr>
        <w:rPr>
          <w:szCs w:val="22"/>
        </w:rPr>
      </w:pPr>
      <w:r>
        <w:rPr>
          <w:szCs w:val="22"/>
        </w:rPr>
        <w:t>A:  But we want to be explicitly mentioned</w:t>
      </w:r>
    </w:p>
    <w:p w14:paraId="3769298E" w14:textId="77777777" w:rsidR="0048355B" w:rsidRDefault="0048355B" w:rsidP="00F5772D">
      <w:pPr>
        <w:pStyle w:val="ListParagraph"/>
        <w:numPr>
          <w:ilvl w:val="3"/>
          <w:numId w:val="4"/>
        </w:numPr>
        <w:rPr>
          <w:szCs w:val="22"/>
        </w:rPr>
      </w:pPr>
      <w:r>
        <w:rPr>
          <w:szCs w:val="22"/>
        </w:rPr>
        <w:t>C: same question as previous</w:t>
      </w:r>
    </w:p>
    <w:p w14:paraId="586BF005" w14:textId="77777777" w:rsidR="0048355B" w:rsidRDefault="0048355B" w:rsidP="00F5772D">
      <w:pPr>
        <w:pStyle w:val="ListParagraph"/>
        <w:numPr>
          <w:ilvl w:val="3"/>
          <w:numId w:val="4"/>
        </w:numPr>
        <w:rPr>
          <w:szCs w:val="22"/>
        </w:rPr>
      </w:pPr>
      <w:r>
        <w:rPr>
          <w:szCs w:val="22"/>
        </w:rPr>
        <w:t>A: Just want to avoid any ambiguity for implementations</w:t>
      </w:r>
    </w:p>
    <w:p w14:paraId="3FE3DBF0" w14:textId="77777777" w:rsidR="0048355B" w:rsidRDefault="0048355B" w:rsidP="00F5772D">
      <w:pPr>
        <w:pStyle w:val="ListParagraph"/>
        <w:numPr>
          <w:ilvl w:val="3"/>
          <w:numId w:val="4"/>
        </w:numPr>
        <w:rPr>
          <w:szCs w:val="22"/>
        </w:rPr>
      </w:pPr>
      <w:r>
        <w:rPr>
          <w:szCs w:val="22"/>
        </w:rPr>
        <w:t>C: But already 40 MHz NPCA is not allowed</w:t>
      </w:r>
    </w:p>
    <w:p w14:paraId="23796426" w14:textId="77777777" w:rsidR="0048355B" w:rsidRDefault="0048355B" w:rsidP="00F5772D">
      <w:pPr>
        <w:pStyle w:val="ListParagraph"/>
        <w:numPr>
          <w:ilvl w:val="3"/>
          <w:numId w:val="4"/>
        </w:numPr>
        <w:rPr>
          <w:szCs w:val="22"/>
        </w:rPr>
      </w:pPr>
      <w:r>
        <w:rPr>
          <w:szCs w:val="22"/>
        </w:rPr>
        <w:t>A: But the motion explicitly set it</w:t>
      </w:r>
    </w:p>
    <w:p w14:paraId="0303D71B" w14:textId="77777777" w:rsidR="0048355B" w:rsidRDefault="0048355B" w:rsidP="00F5772D">
      <w:pPr>
        <w:pStyle w:val="ListParagraph"/>
        <w:numPr>
          <w:ilvl w:val="3"/>
          <w:numId w:val="4"/>
        </w:numPr>
        <w:rPr>
          <w:szCs w:val="22"/>
        </w:rPr>
      </w:pPr>
      <w:r>
        <w:rPr>
          <w:szCs w:val="22"/>
        </w:rPr>
        <w:t>C: In the current draft there is signalling and the second bullet is covered</w:t>
      </w:r>
    </w:p>
    <w:p w14:paraId="455FDD5B" w14:textId="77777777" w:rsidR="0048355B" w:rsidRDefault="0048355B" w:rsidP="00F5772D">
      <w:pPr>
        <w:pStyle w:val="ListParagraph"/>
        <w:numPr>
          <w:ilvl w:val="3"/>
          <w:numId w:val="4"/>
        </w:numPr>
        <w:rPr>
          <w:szCs w:val="22"/>
        </w:rPr>
      </w:pPr>
      <w:r>
        <w:rPr>
          <w:szCs w:val="22"/>
        </w:rPr>
        <w:t xml:space="preserve">Revised SP question: </w:t>
      </w:r>
    </w:p>
    <w:p w14:paraId="09BBCEE5" w14:textId="77777777" w:rsidR="0048355B" w:rsidRPr="0048355B" w:rsidRDefault="0048355B" w:rsidP="00F5772D">
      <w:pPr>
        <w:pStyle w:val="ListParagraph"/>
        <w:numPr>
          <w:ilvl w:val="3"/>
          <w:numId w:val="4"/>
        </w:numPr>
        <w:rPr>
          <w:sz w:val="20"/>
          <w:szCs w:val="18"/>
        </w:rPr>
      </w:pPr>
      <w:r w:rsidRPr="0048355B">
        <w:rPr>
          <w:sz w:val="20"/>
          <w:szCs w:val="18"/>
        </w:rPr>
        <w:t>Do you agree to include the following into the 11bn SFD?</w:t>
      </w:r>
      <w:r w:rsidRPr="0048355B">
        <w:rPr>
          <w:sz w:val="20"/>
          <w:szCs w:val="18"/>
        </w:rPr>
        <w:br/>
        <w:t>- A</w:t>
      </w:r>
      <w:r w:rsidR="00AE5FB0">
        <w:rPr>
          <w:sz w:val="20"/>
          <w:szCs w:val="18"/>
        </w:rPr>
        <w:t xml:space="preserve"> </w:t>
      </w:r>
      <w:r w:rsidRPr="0048355B">
        <w:rPr>
          <w:sz w:val="20"/>
          <w:szCs w:val="18"/>
        </w:rPr>
        <w:t>UHR STA shall not support NPCA operation when the operating band of an AP is 2.4GHz band.</w:t>
      </w:r>
      <w:r w:rsidRPr="0048355B">
        <w:rPr>
          <w:sz w:val="20"/>
          <w:szCs w:val="18"/>
        </w:rPr>
        <w:br/>
        <w:t>- The NPCA Supported field of the UHR MAC Capabilities Information field of the UHR Capabilities element is set to 0 for the 2.4GHz band.</w:t>
      </w:r>
    </w:p>
    <w:p w14:paraId="04FCE1B7" w14:textId="77777777" w:rsidR="0048355B" w:rsidRDefault="0048355B" w:rsidP="00F5772D">
      <w:pPr>
        <w:pStyle w:val="ListParagraph"/>
        <w:numPr>
          <w:ilvl w:val="3"/>
          <w:numId w:val="4"/>
        </w:numPr>
        <w:rPr>
          <w:szCs w:val="22"/>
        </w:rPr>
      </w:pPr>
      <w:r>
        <w:rPr>
          <w:szCs w:val="22"/>
        </w:rPr>
        <w:t>Chair asked if there is an objection, count is requested</w:t>
      </w:r>
    </w:p>
    <w:p w14:paraId="746BD7A2" w14:textId="77777777" w:rsidR="00AD107E" w:rsidRPr="001C18BA" w:rsidRDefault="0048355B" w:rsidP="00F5772D">
      <w:pPr>
        <w:pStyle w:val="ListParagraph"/>
        <w:numPr>
          <w:ilvl w:val="3"/>
          <w:numId w:val="4"/>
        </w:numPr>
        <w:rPr>
          <w:szCs w:val="22"/>
        </w:rPr>
      </w:pPr>
      <w:r>
        <w:rPr>
          <w:szCs w:val="22"/>
        </w:rPr>
        <w:t xml:space="preserve">Result: </w:t>
      </w:r>
      <w:r w:rsidR="001C18BA">
        <w:rPr>
          <w:szCs w:val="22"/>
        </w:rPr>
        <w:t>45Y, 31N, 31A</w:t>
      </w:r>
    </w:p>
    <w:p w14:paraId="683C5DDB" w14:textId="77777777" w:rsidR="00897112" w:rsidRDefault="00897112" w:rsidP="00897112"/>
    <w:p w14:paraId="6EE98C13" w14:textId="77777777" w:rsidR="00897112" w:rsidRDefault="00897112" w:rsidP="00F5772D">
      <w:pPr>
        <w:pStyle w:val="ListParagraph"/>
        <w:numPr>
          <w:ilvl w:val="0"/>
          <w:numId w:val="4"/>
        </w:numPr>
      </w:pPr>
      <w:r>
        <w:t>Technical Submissions – Roaming Part 3:</w:t>
      </w:r>
    </w:p>
    <w:p w14:paraId="10AF95DD" w14:textId="77777777" w:rsidR="00897112" w:rsidRPr="001C18BA" w:rsidRDefault="00FD5E4C" w:rsidP="00F5772D">
      <w:pPr>
        <w:pStyle w:val="ListParagraph"/>
        <w:numPr>
          <w:ilvl w:val="1"/>
          <w:numId w:val="4"/>
        </w:numPr>
        <w:rPr>
          <w:color w:val="000000" w:themeColor="text1"/>
          <w:lang w:val="en-US"/>
        </w:rPr>
      </w:pPr>
      <w:hyperlink r:id="rId28" w:history="1">
        <w:r w:rsidR="00897112" w:rsidRPr="00703308">
          <w:rPr>
            <w:rStyle w:val="Hyperlink"/>
          </w:rPr>
          <w:t>24/2118</w:t>
        </w:r>
      </w:hyperlink>
      <w:r w:rsidR="00897112" w:rsidRPr="00703308">
        <w:rPr>
          <w:color w:val="000000" w:themeColor="text1"/>
        </w:rPr>
        <w:t xml:space="preserve"> Uplink RSSI</w:t>
      </w:r>
      <w:r w:rsidR="00897112">
        <w:rPr>
          <w:color w:val="000000" w:themeColor="text1"/>
        </w:rPr>
        <w:t xml:space="preserve"> &amp;</w:t>
      </w:r>
      <w:r w:rsidR="00897112" w:rsidRPr="00703308">
        <w:rPr>
          <w:color w:val="000000" w:themeColor="text1"/>
        </w:rPr>
        <w:t xml:space="preserve"> AP TX P</w:t>
      </w:r>
      <w:r w:rsidR="00897112">
        <w:rPr>
          <w:color w:val="000000" w:themeColor="text1"/>
        </w:rPr>
        <w:t>WR</w:t>
      </w:r>
      <w:r w:rsidR="00897112" w:rsidRPr="00703308">
        <w:rPr>
          <w:color w:val="000000" w:themeColor="text1"/>
        </w:rPr>
        <w:t xml:space="preserve"> Info</w:t>
      </w:r>
      <w:r w:rsidR="00897112">
        <w:rPr>
          <w:color w:val="000000" w:themeColor="text1"/>
        </w:rPr>
        <w:t>.</w:t>
      </w:r>
      <w:r w:rsidR="00897112" w:rsidRPr="00703308">
        <w:rPr>
          <w:color w:val="000000" w:themeColor="text1"/>
        </w:rPr>
        <w:t xml:space="preserve"> </w:t>
      </w:r>
      <w:r w:rsidR="00897112">
        <w:rPr>
          <w:color w:val="000000" w:themeColor="text1"/>
        </w:rPr>
        <w:t>4</w:t>
      </w:r>
      <w:r w:rsidR="00897112" w:rsidRPr="00703308">
        <w:rPr>
          <w:color w:val="000000" w:themeColor="text1"/>
        </w:rPr>
        <w:t xml:space="preserve"> Effective Roaming</w:t>
      </w:r>
      <w:r w:rsidR="00897112">
        <w:rPr>
          <w:color w:val="000000" w:themeColor="text1"/>
        </w:rPr>
        <w:t xml:space="preserve"> </w:t>
      </w:r>
      <w:r w:rsidR="00897112" w:rsidRPr="00703308">
        <w:rPr>
          <w:color w:val="000000" w:themeColor="text1"/>
        </w:rPr>
        <w:t>Neel Krishnan</w:t>
      </w:r>
    </w:p>
    <w:p w14:paraId="3B14F48F" w14:textId="77777777" w:rsidR="001C18BA" w:rsidRDefault="00AE5FB0" w:rsidP="00F5772D">
      <w:pPr>
        <w:pStyle w:val="ListParagraph"/>
        <w:numPr>
          <w:ilvl w:val="2"/>
          <w:numId w:val="4"/>
        </w:numPr>
        <w:rPr>
          <w:szCs w:val="22"/>
        </w:rPr>
      </w:pPr>
      <w:r>
        <w:rPr>
          <w:szCs w:val="22"/>
        </w:rPr>
        <w:t>Document</w:t>
      </w:r>
      <w:r w:rsidR="001C18BA">
        <w:rPr>
          <w:szCs w:val="22"/>
        </w:rPr>
        <w:t xml:space="preserve"> has been walked through </w:t>
      </w:r>
    </w:p>
    <w:p w14:paraId="2DF6F169" w14:textId="77777777" w:rsidR="001C18BA" w:rsidRDefault="001C18BA" w:rsidP="00F5772D">
      <w:pPr>
        <w:pStyle w:val="ListParagraph"/>
        <w:numPr>
          <w:ilvl w:val="2"/>
          <w:numId w:val="4"/>
        </w:numPr>
        <w:rPr>
          <w:szCs w:val="22"/>
        </w:rPr>
      </w:pPr>
      <w:r>
        <w:rPr>
          <w:szCs w:val="22"/>
        </w:rPr>
        <w:t>Discussion</w:t>
      </w:r>
      <w:r w:rsidR="00AE5FB0">
        <w:rPr>
          <w:szCs w:val="22"/>
        </w:rPr>
        <w:t>:</w:t>
      </w:r>
    </w:p>
    <w:p w14:paraId="75980C5A" w14:textId="77777777" w:rsidR="001C18BA" w:rsidRPr="00A630AD" w:rsidRDefault="001C18BA" w:rsidP="00F5772D">
      <w:pPr>
        <w:pStyle w:val="ListParagraph"/>
        <w:numPr>
          <w:ilvl w:val="3"/>
          <w:numId w:val="4"/>
        </w:numPr>
        <w:rPr>
          <w:color w:val="000000" w:themeColor="text1"/>
          <w:lang w:val="en-US"/>
        </w:rPr>
      </w:pPr>
      <w:r>
        <w:rPr>
          <w:szCs w:val="22"/>
        </w:rPr>
        <w:t>C: It is a good idea to include. Is there a value including</w:t>
      </w:r>
      <w:r w:rsidR="00AE5FB0">
        <w:rPr>
          <w:szCs w:val="22"/>
        </w:rPr>
        <w:t xml:space="preserve"> it</w:t>
      </w:r>
      <w:r>
        <w:rPr>
          <w:szCs w:val="22"/>
        </w:rPr>
        <w:t xml:space="preserve"> in transmit power in </w:t>
      </w:r>
      <w:r w:rsidR="00A630AD">
        <w:rPr>
          <w:szCs w:val="22"/>
        </w:rPr>
        <w:t>probe request?</w:t>
      </w:r>
    </w:p>
    <w:p w14:paraId="651ED646" w14:textId="77777777" w:rsidR="00A630AD" w:rsidRDefault="00A630AD" w:rsidP="00F5772D">
      <w:pPr>
        <w:pStyle w:val="ListParagraph"/>
        <w:numPr>
          <w:ilvl w:val="3"/>
          <w:numId w:val="4"/>
        </w:numPr>
        <w:rPr>
          <w:color w:val="000000" w:themeColor="text1"/>
          <w:lang w:val="en-US"/>
        </w:rPr>
      </w:pPr>
      <w:r>
        <w:rPr>
          <w:color w:val="000000" w:themeColor="text1"/>
          <w:lang w:val="en-US"/>
        </w:rPr>
        <w:t>A: Not really – because the probe request is transmitted by unassociated STAs and it is not easy to track unassociated STAs. Also, this is for STAs selecting the APs where it is more useful</w:t>
      </w:r>
    </w:p>
    <w:p w14:paraId="6B0F25C0" w14:textId="77777777" w:rsidR="00A630AD" w:rsidRDefault="00A630AD" w:rsidP="00F5772D">
      <w:pPr>
        <w:pStyle w:val="ListParagraph"/>
        <w:numPr>
          <w:ilvl w:val="3"/>
          <w:numId w:val="4"/>
        </w:numPr>
        <w:rPr>
          <w:color w:val="000000" w:themeColor="text1"/>
          <w:lang w:val="en-US"/>
        </w:rPr>
      </w:pPr>
      <w:r>
        <w:rPr>
          <w:color w:val="000000" w:themeColor="text1"/>
          <w:lang w:val="en-US"/>
        </w:rPr>
        <w:t>C: In slide 6, here you are trying to esti</w:t>
      </w:r>
      <w:r w:rsidR="00AE5FB0">
        <w:rPr>
          <w:color w:val="000000" w:themeColor="text1"/>
          <w:lang w:val="en-US"/>
        </w:rPr>
        <w:t>m</w:t>
      </w:r>
      <w:r>
        <w:rPr>
          <w:color w:val="000000" w:themeColor="text1"/>
          <w:lang w:val="en-US"/>
        </w:rPr>
        <w:t>ate the uplink RSSI, for you to get correct estimate you may need antenna gain if you want to check with another link</w:t>
      </w:r>
      <w:r w:rsidR="00CE2F58">
        <w:rPr>
          <w:color w:val="000000" w:themeColor="text1"/>
          <w:lang w:val="en-US"/>
        </w:rPr>
        <w:t>?</w:t>
      </w:r>
    </w:p>
    <w:p w14:paraId="3F282D49" w14:textId="77777777" w:rsidR="00A630AD" w:rsidRDefault="00A630AD" w:rsidP="00F5772D">
      <w:pPr>
        <w:pStyle w:val="ListParagraph"/>
        <w:numPr>
          <w:ilvl w:val="3"/>
          <w:numId w:val="4"/>
        </w:numPr>
        <w:rPr>
          <w:color w:val="000000" w:themeColor="text1"/>
          <w:lang w:val="en-US"/>
        </w:rPr>
      </w:pPr>
      <w:r>
        <w:rPr>
          <w:color w:val="000000" w:themeColor="text1"/>
          <w:lang w:val="en-US"/>
        </w:rPr>
        <w:t xml:space="preserve">A: This a single value covering </w:t>
      </w:r>
      <w:r w:rsidR="00AE5FB0">
        <w:rPr>
          <w:color w:val="000000" w:themeColor="text1"/>
          <w:lang w:val="en-US"/>
        </w:rPr>
        <w:t>one link</w:t>
      </w:r>
      <w:r>
        <w:rPr>
          <w:color w:val="000000" w:themeColor="text1"/>
          <w:lang w:val="en-US"/>
        </w:rPr>
        <w:t xml:space="preserve"> and we estimate for the other link is still useful as long as the antenna gain is similar</w:t>
      </w:r>
    </w:p>
    <w:p w14:paraId="035E3126" w14:textId="77777777" w:rsidR="00A630AD" w:rsidRPr="00703308" w:rsidRDefault="00A630AD" w:rsidP="00F5772D">
      <w:pPr>
        <w:pStyle w:val="ListParagraph"/>
        <w:numPr>
          <w:ilvl w:val="3"/>
          <w:numId w:val="4"/>
        </w:numPr>
        <w:rPr>
          <w:color w:val="000000" w:themeColor="text1"/>
          <w:lang w:val="en-US"/>
        </w:rPr>
      </w:pPr>
      <w:r>
        <w:rPr>
          <w:color w:val="000000" w:themeColor="text1"/>
          <w:lang w:val="en-US"/>
        </w:rPr>
        <w:t xml:space="preserve">C: </w:t>
      </w:r>
      <w:r w:rsidR="00CE2F58">
        <w:rPr>
          <w:color w:val="000000" w:themeColor="text1"/>
          <w:lang w:val="en-US"/>
        </w:rPr>
        <w:t>A</w:t>
      </w:r>
      <w:r>
        <w:rPr>
          <w:color w:val="000000" w:themeColor="text1"/>
          <w:lang w:val="en-US"/>
        </w:rPr>
        <w:t xml:space="preserve">ntenna gain may be different in different directions. The only thing that is useful </w:t>
      </w:r>
      <w:r w:rsidR="00CE2F58">
        <w:rPr>
          <w:color w:val="000000" w:themeColor="text1"/>
          <w:lang w:val="en-US"/>
        </w:rPr>
        <w:t xml:space="preserve">is </w:t>
      </w:r>
      <w:r>
        <w:rPr>
          <w:color w:val="000000" w:themeColor="text1"/>
          <w:lang w:val="en-US"/>
        </w:rPr>
        <w:t>the gain/transmit power for AP and STA at the current position. But going into different bands it may be different as the patterns can be different for each band</w:t>
      </w:r>
    </w:p>
    <w:p w14:paraId="4F903A4C" w14:textId="77777777" w:rsidR="00897112" w:rsidRPr="00897112" w:rsidRDefault="00897112" w:rsidP="00897112">
      <w:pPr>
        <w:rPr>
          <w:color w:val="000000" w:themeColor="text1"/>
          <w:szCs w:val="22"/>
        </w:rPr>
      </w:pPr>
    </w:p>
    <w:p w14:paraId="6B1957FD" w14:textId="77777777" w:rsidR="00897112" w:rsidRDefault="00897112" w:rsidP="00F5772D">
      <w:pPr>
        <w:pStyle w:val="ListParagraph"/>
        <w:numPr>
          <w:ilvl w:val="0"/>
          <w:numId w:val="4"/>
        </w:numPr>
      </w:pPr>
      <w:proofErr w:type="spellStart"/>
      <w:r w:rsidRPr="00450553">
        <w:t>AoB</w:t>
      </w:r>
      <w:proofErr w:type="spellEnd"/>
      <w:r w:rsidRPr="00450553">
        <w:t>:</w:t>
      </w:r>
      <w:r>
        <w:t xml:space="preserve"> None</w:t>
      </w:r>
    </w:p>
    <w:p w14:paraId="465171B5" w14:textId="77777777" w:rsidR="00897112" w:rsidRPr="00450553" w:rsidRDefault="00897112" w:rsidP="00897112"/>
    <w:p w14:paraId="3D83FCB4" w14:textId="77777777" w:rsidR="00897112" w:rsidRDefault="00897112" w:rsidP="00F5772D">
      <w:pPr>
        <w:pStyle w:val="ListParagraph"/>
        <w:numPr>
          <w:ilvl w:val="0"/>
          <w:numId w:val="4"/>
        </w:numPr>
      </w:pPr>
      <w:r w:rsidRPr="00450553">
        <w:t>Adjourn</w:t>
      </w:r>
      <w:r w:rsidR="00A630AD">
        <w:t>; The meeting is adjourned at 8:59 PM EDT</w:t>
      </w:r>
    </w:p>
    <w:p w14:paraId="0B8257F7" w14:textId="77777777" w:rsidR="00897112" w:rsidRPr="00F079B7" w:rsidRDefault="00897112" w:rsidP="00A630AD">
      <w:pPr>
        <w:rPr>
          <w:color w:val="000000" w:themeColor="text1"/>
          <w:szCs w:val="22"/>
        </w:rPr>
      </w:pPr>
    </w:p>
    <w:p w14:paraId="227558A7" w14:textId="77777777" w:rsidR="00BE0C6B" w:rsidRDefault="00BE0C6B" w:rsidP="00637E4B">
      <w:pPr>
        <w:ind w:left="720"/>
        <w:rPr>
          <w:b/>
          <w:sz w:val="24"/>
        </w:rPr>
      </w:pPr>
    </w:p>
    <w:p w14:paraId="0AD6C1CF" w14:textId="77777777" w:rsidR="00CE2F58" w:rsidRDefault="00CE2F58" w:rsidP="00CE2F58">
      <w:pPr>
        <w:pStyle w:val="Heading2"/>
        <w:rPr>
          <w:highlight w:val="yellow"/>
        </w:rPr>
      </w:pPr>
      <w:r>
        <w:rPr>
          <w:highlight w:val="yellow"/>
        </w:rPr>
        <w:t>4</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03</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14:paraId="6BD5CC15" w14:textId="77777777" w:rsidR="00CE2F58" w:rsidRDefault="00CE2F58" w:rsidP="00CE2F58"/>
    <w:p w14:paraId="04033014" w14:textId="77777777" w:rsidR="00CE2F58" w:rsidRPr="000F142F" w:rsidRDefault="00CE2F58" w:rsidP="00F5772D">
      <w:pPr>
        <w:numPr>
          <w:ilvl w:val="0"/>
          <w:numId w:val="5"/>
        </w:numPr>
      </w:pPr>
      <w:r w:rsidRPr="000F142F">
        <w:t xml:space="preserve">The chair called the meeting to order at </w:t>
      </w:r>
      <w:r>
        <w:t>10:00 AM EDT.</w:t>
      </w:r>
    </w:p>
    <w:p w14:paraId="095818DB" w14:textId="77777777" w:rsidR="00CE2F58" w:rsidRDefault="00CE2F58" w:rsidP="00F5772D">
      <w:pPr>
        <w:numPr>
          <w:ilvl w:val="1"/>
          <w:numId w:val="5"/>
        </w:numPr>
        <w:rPr>
          <w:lang w:eastAsia="ja-JP"/>
        </w:rPr>
      </w:pPr>
      <w:r w:rsidRPr="000F142F">
        <w:rPr>
          <w:lang w:eastAsia="ja-JP"/>
        </w:rPr>
        <w:lastRenderedPageBreak/>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13BE35C5" w14:textId="77777777" w:rsidR="00CE2F58" w:rsidRDefault="00CE2F58" w:rsidP="00F5772D">
      <w:pPr>
        <w:numPr>
          <w:ilvl w:val="1"/>
          <w:numId w:val="5"/>
        </w:numPr>
        <w:rPr>
          <w:lang w:eastAsia="ja-JP"/>
        </w:rPr>
      </w:pPr>
      <w:r>
        <w:rPr>
          <w:lang w:eastAsia="ja-JP"/>
        </w:rPr>
        <w:t>The secretary for the session is Srinivas Kandala</w:t>
      </w:r>
    </w:p>
    <w:p w14:paraId="0321807D" w14:textId="77777777" w:rsidR="00CE2F58" w:rsidRDefault="00CE2F58" w:rsidP="00CE2F58">
      <w:pPr>
        <w:ind w:left="792"/>
        <w:rPr>
          <w:lang w:eastAsia="ja-JP"/>
        </w:rPr>
      </w:pPr>
    </w:p>
    <w:p w14:paraId="374AFE8C" w14:textId="77777777" w:rsidR="00CE2F58" w:rsidRPr="000F142F" w:rsidRDefault="00CE2F58" w:rsidP="00F5772D">
      <w:pPr>
        <w:numPr>
          <w:ilvl w:val="0"/>
          <w:numId w:val="5"/>
        </w:numPr>
      </w:pPr>
      <w:r w:rsidRPr="000F142F">
        <w:t>Chair’s reminder on meeting and patent policies.</w:t>
      </w:r>
    </w:p>
    <w:p w14:paraId="5314111C" w14:textId="77777777" w:rsidR="00CE2F58" w:rsidRDefault="00CE2F58" w:rsidP="00F5772D">
      <w:pPr>
        <w:numPr>
          <w:ilvl w:val="1"/>
          <w:numId w:val="5"/>
        </w:numPr>
      </w:pPr>
      <w:r w:rsidRPr="000F142F">
        <w:t xml:space="preserve">The chair </w:t>
      </w:r>
      <w:r>
        <w:t>reminded attendees of the patent polices.</w:t>
      </w:r>
    </w:p>
    <w:p w14:paraId="43E13E42" w14:textId="09A10A6E" w:rsidR="00CE2F58" w:rsidRPr="000F142F" w:rsidRDefault="00CE2F58" w:rsidP="00F5772D">
      <w:pPr>
        <w:numPr>
          <w:ilvl w:val="1"/>
          <w:numId w:val="5"/>
        </w:numPr>
      </w:pPr>
      <w:r>
        <w:t xml:space="preserve">Chair </w:t>
      </w:r>
      <w:r w:rsidRPr="000F142F">
        <w:t>called for essential patent</w:t>
      </w:r>
      <w:r>
        <w:t>s,</w:t>
      </w:r>
      <w:r w:rsidRPr="000F142F">
        <w:t xml:space="preserve"> and </w:t>
      </w:r>
      <w:r w:rsidR="00F94D41">
        <w:t>none were</w:t>
      </w:r>
      <w:r w:rsidRPr="000F142F">
        <w:t xml:space="preserve"> indicated.</w:t>
      </w:r>
    </w:p>
    <w:p w14:paraId="331E30B6" w14:textId="77777777" w:rsidR="00CE2F58" w:rsidRPr="000F142F" w:rsidRDefault="00CE2F58" w:rsidP="00F5772D">
      <w:pPr>
        <w:numPr>
          <w:ilvl w:val="1"/>
          <w:numId w:val="5"/>
        </w:numPr>
      </w:pPr>
      <w:r w:rsidRPr="000F142F">
        <w:t>The chair reminded attendees that participation is on an individual basis.</w:t>
      </w:r>
    </w:p>
    <w:p w14:paraId="283F7B94" w14:textId="77777777" w:rsidR="00CE2F58" w:rsidRPr="000F142F" w:rsidRDefault="00CE2F58" w:rsidP="00F5772D">
      <w:pPr>
        <w:numPr>
          <w:ilvl w:val="1"/>
          <w:numId w:val="5"/>
        </w:numPr>
      </w:pPr>
      <w:r w:rsidRPr="000F142F">
        <w:t xml:space="preserve">The chair reminded attendees of IEEE </w:t>
      </w:r>
      <w:r>
        <w:t xml:space="preserve">meeting and </w:t>
      </w:r>
      <w:r w:rsidRPr="000F142F">
        <w:t>copy right policies.</w:t>
      </w:r>
    </w:p>
    <w:p w14:paraId="26749EDB" w14:textId="77777777" w:rsidR="00CE2F58" w:rsidRDefault="00CE2F58" w:rsidP="00F5772D">
      <w:pPr>
        <w:numPr>
          <w:ilvl w:val="1"/>
          <w:numId w:val="5"/>
        </w:numPr>
      </w:pPr>
      <w:r w:rsidRPr="000F142F">
        <w:t xml:space="preserve">Chair’s reminder on </w:t>
      </w:r>
      <w:r>
        <w:t>recording attendance through IMAT</w:t>
      </w:r>
    </w:p>
    <w:p w14:paraId="62FEF2FA" w14:textId="77777777" w:rsidR="00CE2F58" w:rsidRDefault="00CE2F58" w:rsidP="00CE2F58"/>
    <w:p w14:paraId="69BC3C3B" w14:textId="77777777" w:rsidR="00B94CA8" w:rsidRDefault="00B94CA8" w:rsidP="00B94CA8">
      <w:pPr>
        <w:ind w:left="360"/>
      </w:pPr>
      <w:r w:rsidRPr="00B94CA8">
        <w:rPr>
          <w:b/>
        </w:rPr>
        <w:t xml:space="preserve">Recorded attendance through </w:t>
      </w:r>
      <w:proofErr w:type="spellStart"/>
      <w:r w:rsidRPr="00B94CA8">
        <w:rPr>
          <w:b/>
        </w:rPr>
        <w:t>Imat</w:t>
      </w:r>
      <w:proofErr w:type="spellEnd"/>
      <w:r w:rsidRPr="00B94CA8">
        <w:rPr>
          <w:b/>
        </w:rPr>
        <w:t xml:space="preserve"> and e-mail:</w:t>
      </w:r>
    </w:p>
    <w:p w14:paraId="755F9459" w14:textId="77777777" w:rsidR="00B94CA8" w:rsidRPr="00B94CA8" w:rsidRDefault="00B94CA8" w:rsidP="00CE2F58">
      <w:pPr>
        <w:rPr>
          <w:b/>
        </w:rPr>
      </w:pPr>
    </w:p>
    <w:tbl>
      <w:tblPr>
        <w:tblW w:w="9360" w:type="dxa"/>
        <w:tblInd w:w="612" w:type="dxa"/>
        <w:tblLook w:val="04A0" w:firstRow="1" w:lastRow="0" w:firstColumn="1" w:lastColumn="0" w:noHBand="0" w:noVBand="1"/>
      </w:tblPr>
      <w:tblGrid>
        <w:gridCol w:w="2305"/>
        <w:gridCol w:w="6505"/>
        <w:gridCol w:w="275"/>
        <w:gridCol w:w="275"/>
      </w:tblGrid>
      <w:tr w:rsidR="00B94CA8" w:rsidRPr="00B94CA8" w14:paraId="3B719C3C" w14:textId="77777777" w:rsidTr="00B94CA8">
        <w:trPr>
          <w:trHeight w:val="300"/>
        </w:trPr>
        <w:tc>
          <w:tcPr>
            <w:tcW w:w="2305" w:type="dxa"/>
            <w:tcBorders>
              <w:top w:val="nil"/>
              <w:left w:val="nil"/>
              <w:bottom w:val="nil"/>
              <w:right w:val="nil"/>
            </w:tcBorders>
            <w:shd w:val="clear" w:color="auto" w:fill="auto"/>
            <w:noWrap/>
            <w:vAlign w:val="bottom"/>
            <w:hideMark/>
          </w:tcPr>
          <w:p w14:paraId="6ECB1044" w14:textId="77777777"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Name</w:t>
            </w:r>
          </w:p>
        </w:tc>
        <w:tc>
          <w:tcPr>
            <w:tcW w:w="7055" w:type="dxa"/>
            <w:gridSpan w:val="3"/>
            <w:tcBorders>
              <w:top w:val="nil"/>
              <w:left w:val="nil"/>
              <w:bottom w:val="nil"/>
              <w:right w:val="nil"/>
            </w:tcBorders>
            <w:shd w:val="clear" w:color="auto" w:fill="auto"/>
            <w:noWrap/>
            <w:vAlign w:val="bottom"/>
            <w:hideMark/>
          </w:tcPr>
          <w:p w14:paraId="7F3BFD4E" w14:textId="77777777"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Affiliation</w:t>
            </w:r>
          </w:p>
        </w:tc>
      </w:tr>
      <w:tr w:rsidR="00B94CA8" w:rsidRPr="00B94CA8" w14:paraId="2918BC7D" w14:textId="77777777" w:rsidTr="00B94CA8">
        <w:trPr>
          <w:trHeight w:val="300"/>
        </w:trPr>
        <w:tc>
          <w:tcPr>
            <w:tcW w:w="2305" w:type="dxa"/>
            <w:tcBorders>
              <w:top w:val="nil"/>
              <w:left w:val="nil"/>
              <w:bottom w:val="nil"/>
              <w:right w:val="nil"/>
            </w:tcBorders>
            <w:shd w:val="clear" w:color="auto" w:fill="auto"/>
            <w:noWrap/>
            <w:vAlign w:val="bottom"/>
            <w:hideMark/>
          </w:tcPr>
          <w:p w14:paraId="1083903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Carney, William</w:t>
            </w:r>
          </w:p>
        </w:tc>
        <w:tc>
          <w:tcPr>
            <w:tcW w:w="7055" w:type="dxa"/>
            <w:gridSpan w:val="3"/>
            <w:tcBorders>
              <w:top w:val="nil"/>
              <w:left w:val="nil"/>
              <w:bottom w:val="nil"/>
              <w:right w:val="nil"/>
            </w:tcBorders>
            <w:shd w:val="clear" w:color="auto" w:fill="auto"/>
            <w:noWrap/>
            <w:vAlign w:val="bottom"/>
            <w:hideMark/>
          </w:tcPr>
          <w:p w14:paraId="2240C02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Group Corporation</w:t>
            </w:r>
          </w:p>
        </w:tc>
      </w:tr>
      <w:tr w:rsidR="00B94CA8" w:rsidRPr="00B94CA8" w14:paraId="1AAE6F31" w14:textId="77777777" w:rsidTr="00B94CA8">
        <w:trPr>
          <w:trHeight w:val="300"/>
        </w:trPr>
        <w:tc>
          <w:tcPr>
            <w:tcW w:w="2305" w:type="dxa"/>
            <w:tcBorders>
              <w:top w:val="nil"/>
              <w:left w:val="nil"/>
              <w:bottom w:val="nil"/>
              <w:right w:val="nil"/>
            </w:tcBorders>
            <w:shd w:val="clear" w:color="auto" w:fill="auto"/>
            <w:noWrap/>
            <w:vAlign w:val="bottom"/>
            <w:hideMark/>
          </w:tcPr>
          <w:p w14:paraId="3503C7D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baron, stephane</w:t>
            </w:r>
          </w:p>
        </w:tc>
        <w:tc>
          <w:tcPr>
            <w:tcW w:w="7055" w:type="dxa"/>
            <w:gridSpan w:val="3"/>
            <w:tcBorders>
              <w:top w:val="nil"/>
              <w:left w:val="nil"/>
              <w:bottom w:val="nil"/>
              <w:right w:val="nil"/>
            </w:tcBorders>
            <w:shd w:val="clear" w:color="auto" w:fill="auto"/>
            <w:noWrap/>
            <w:vAlign w:val="bottom"/>
            <w:hideMark/>
          </w:tcPr>
          <w:p w14:paraId="6D16B1C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6D46F954" w14:textId="77777777" w:rsidTr="00B94CA8">
        <w:trPr>
          <w:trHeight w:val="300"/>
        </w:trPr>
        <w:tc>
          <w:tcPr>
            <w:tcW w:w="2305" w:type="dxa"/>
            <w:tcBorders>
              <w:top w:val="nil"/>
              <w:left w:val="nil"/>
              <w:bottom w:val="nil"/>
              <w:right w:val="nil"/>
            </w:tcBorders>
            <w:shd w:val="clear" w:color="auto" w:fill="auto"/>
            <w:noWrap/>
            <w:vAlign w:val="bottom"/>
            <w:hideMark/>
          </w:tcPr>
          <w:p w14:paraId="30EC6D4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Baykas</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Tuncer</w:t>
            </w:r>
            <w:proofErr w:type="spellEnd"/>
          </w:p>
        </w:tc>
        <w:tc>
          <w:tcPr>
            <w:tcW w:w="6505" w:type="dxa"/>
            <w:tcBorders>
              <w:top w:val="nil"/>
              <w:left w:val="nil"/>
              <w:bottom w:val="nil"/>
              <w:right w:val="nil"/>
            </w:tcBorders>
            <w:shd w:val="clear" w:color="auto" w:fill="auto"/>
            <w:noWrap/>
            <w:vAlign w:val="bottom"/>
            <w:hideMark/>
          </w:tcPr>
          <w:p w14:paraId="792881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Self</w:t>
            </w:r>
          </w:p>
        </w:tc>
        <w:tc>
          <w:tcPr>
            <w:tcW w:w="275" w:type="dxa"/>
            <w:tcBorders>
              <w:top w:val="nil"/>
              <w:left w:val="nil"/>
              <w:bottom w:val="nil"/>
              <w:right w:val="nil"/>
            </w:tcBorders>
            <w:shd w:val="clear" w:color="auto" w:fill="auto"/>
            <w:noWrap/>
            <w:vAlign w:val="bottom"/>
            <w:hideMark/>
          </w:tcPr>
          <w:p w14:paraId="2200B7C1"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1096339E" w14:textId="77777777" w:rsidR="00B94CA8" w:rsidRPr="00B94CA8" w:rsidRDefault="00B94CA8" w:rsidP="00B94CA8">
            <w:pPr>
              <w:rPr>
                <w:sz w:val="20"/>
                <w:lang w:val="en-US"/>
              </w:rPr>
            </w:pPr>
          </w:p>
        </w:tc>
      </w:tr>
      <w:tr w:rsidR="00B94CA8" w:rsidRPr="00B94CA8" w14:paraId="412D2B71" w14:textId="77777777" w:rsidTr="00B94CA8">
        <w:trPr>
          <w:trHeight w:val="300"/>
        </w:trPr>
        <w:tc>
          <w:tcPr>
            <w:tcW w:w="2305" w:type="dxa"/>
            <w:tcBorders>
              <w:top w:val="nil"/>
              <w:left w:val="nil"/>
              <w:bottom w:val="nil"/>
              <w:right w:val="nil"/>
            </w:tcBorders>
            <w:shd w:val="clear" w:color="auto" w:fill="auto"/>
            <w:noWrap/>
            <w:vAlign w:val="bottom"/>
            <w:hideMark/>
          </w:tcPr>
          <w:p w14:paraId="56D80FE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Cha, </w:t>
            </w:r>
            <w:proofErr w:type="spellStart"/>
            <w:r w:rsidRPr="00B94CA8">
              <w:rPr>
                <w:rFonts w:ascii="Calibri" w:hAnsi="Calibri" w:cs="Calibri"/>
                <w:color w:val="000000"/>
                <w:szCs w:val="22"/>
                <w:lang w:val="en-US"/>
              </w:rPr>
              <w:t>Dongju</w:t>
            </w:r>
            <w:proofErr w:type="spellEnd"/>
          </w:p>
        </w:tc>
        <w:tc>
          <w:tcPr>
            <w:tcW w:w="6780" w:type="dxa"/>
            <w:gridSpan w:val="2"/>
            <w:tcBorders>
              <w:top w:val="nil"/>
              <w:left w:val="nil"/>
              <w:bottom w:val="nil"/>
              <w:right w:val="nil"/>
            </w:tcBorders>
            <w:shd w:val="clear" w:color="auto" w:fill="auto"/>
            <w:noWrap/>
            <w:vAlign w:val="bottom"/>
            <w:hideMark/>
          </w:tcPr>
          <w:p w14:paraId="39E75C5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7BCEA216" w14:textId="77777777" w:rsidR="00B94CA8" w:rsidRPr="00B94CA8" w:rsidRDefault="00B94CA8" w:rsidP="00B94CA8">
            <w:pPr>
              <w:rPr>
                <w:rFonts w:ascii="Calibri" w:hAnsi="Calibri" w:cs="Calibri"/>
                <w:color w:val="000000"/>
                <w:szCs w:val="22"/>
                <w:lang w:val="en-US"/>
              </w:rPr>
            </w:pPr>
          </w:p>
        </w:tc>
      </w:tr>
      <w:tr w:rsidR="00B94CA8" w:rsidRPr="00B94CA8" w14:paraId="0A4062AA" w14:textId="77777777" w:rsidTr="00B94CA8">
        <w:trPr>
          <w:trHeight w:val="300"/>
        </w:trPr>
        <w:tc>
          <w:tcPr>
            <w:tcW w:w="2305" w:type="dxa"/>
            <w:tcBorders>
              <w:top w:val="nil"/>
              <w:left w:val="nil"/>
              <w:bottom w:val="nil"/>
              <w:right w:val="nil"/>
            </w:tcBorders>
            <w:shd w:val="clear" w:color="auto" w:fill="auto"/>
            <w:noWrap/>
            <w:vAlign w:val="bottom"/>
            <w:hideMark/>
          </w:tcPr>
          <w:p w14:paraId="7CE854D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Bredewoud</w:t>
            </w:r>
            <w:proofErr w:type="spellEnd"/>
            <w:r w:rsidRPr="00B94CA8">
              <w:rPr>
                <w:rFonts w:ascii="Calibri" w:hAnsi="Calibri" w:cs="Calibri"/>
                <w:color w:val="000000"/>
                <w:szCs w:val="22"/>
                <w:lang w:val="en-US"/>
              </w:rPr>
              <w:t>, Albert</w:t>
            </w:r>
          </w:p>
        </w:tc>
        <w:tc>
          <w:tcPr>
            <w:tcW w:w="7055" w:type="dxa"/>
            <w:gridSpan w:val="3"/>
            <w:tcBorders>
              <w:top w:val="nil"/>
              <w:left w:val="nil"/>
              <w:bottom w:val="nil"/>
              <w:right w:val="nil"/>
            </w:tcBorders>
            <w:shd w:val="clear" w:color="auto" w:fill="auto"/>
            <w:noWrap/>
            <w:vAlign w:val="bottom"/>
            <w:hideMark/>
          </w:tcPr>
          <w:p w14:paraId="780C485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Broadcom Corporation</w:t>
            </w:r>
          </w:p>
        </w:tc>
      </w:tr>
      <w:tr w:rsidR="00B94CA8" w:rsidRPr="00B94CA8" w14:paraId="46979ABD" w14:textId="77777777" w:rsidTr="00B94CA8">
        <w:trPr>
          <w:trHeight w:val="300"/>
        </w:trPr>
        <w:tc>
          <w:tcPr>
            <w:tcW w:w="2305" w:type="dxa"/>
            <w:tcBorders>
              <w:top w:val="nil"/>
              <w:left w:val="nil"/>
              <w:bottom w:val="nil"/>
              <w:right w:val="nil"/>
            </w:tcBorders>
            <w:shd w:val="clear" w:color="auto" w:fill="auto"/>
            <w:noWrap/>
            <w:vAlign w:val="bottom"/>
            <w:hideMark/>
          </w:tcPr>
          <w:p w14:paraId="6315CFA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Byeon, Seongho</w:t>
            </w:r>
          </w:p>
        </w:tc>
        <w:tc>
          <w:tcPr>
            <w:tcW w:w="7055" w:type="dxa"/>
            <w:gridSpan w:val="3"/>
            <w:tcBorders>
              <w:top w:val="nil"/>
              <w:left w:val="nil"/>
              <w:bottom w:val="nil"/>
              <w:right w:val="nil"/>
            </w:tcBorders>
            <w:shd w:val="clear" w:color="auto" w:fill="auto"/>
            <w:noWrap/>
            <w:vAlign w:val="bottom"/>
            <w:hideMark/>
          </w:tcPr>
          <w:p w14:paraId="56CB0BF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4410B0B7" w14:textId="77777777" w:rsidTr="00B94CA8">
        <w:trPr>
          <w:trHeight w:val="300"/>
        </w:trPr>
        <w:tc>
          <w:tcPr>
            <w:tcW w:w="2305" w:type="dxa"/>
            <w:tcBorders>
              <w:top w:val="nil"/>
              <w:left w:val="nil"/>
              <w:bottom w:val="nil"/>
              <w:right w:val="nil"/>
            </w:tcBorders>
            <w:shd w:val="clear" w:color="auto" w:fill="auto"/>
            <w:noWrap/>
            <w:vAlign w:val="bottom"/>
            <w:hideMark/>
          </w:tcPr>
          <w:p w14:paraId="4118167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huang</w:t>
            </w:r>
            <w:proofErr w:type="spellEnd"/>
            <w:r w:rsidRPr="00B94CA8">
              <w:rPr>
                <w:rFonts w:ascii="Calibri" w:hAnsi="Calibri" w:cs="Calibri"/>
                <w:color w:val="000000"/>
                <w:szCs w:val="22"/>
                <w:lang w:val="en-US"/>
              </w:rPr>
              <w:t>, kaikai</w:t>
            </w:r>
          </w:p>
        </w:tc>
        <w:tc>
          <w:tcPr>
            <w:tcW w:w="6505" w:type="dxa"/>
            <w:tcBorders>
              <w:top w:val="nil"/>
              <w:left w:val="nil"/>
              <w:bottom w:val="nil"/>
              <w:right w:val="nil"/>
            </w:tcBorders>
            <w:shd w:val="clear" w:color="auto" w:fill="auto"/>
            <w:noWrap/>
            <w:vAlign w:val="bottom"/>
            <w:hideMark/>
          </w:tcPr>
          <w:p w14:paraId="5423540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14:paraId="6A5ABD12"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36144E68" w14:textId="77777777" w:rsidR="00B94CA8" w:rsidRPr="00B94CA8" w:rsidRDefault="00B94CA8" w:rsidP="00B94CA8">
            <w:pPr>
              <w:rPr>
                <w:sz w:val="20"/>
                <w:lang w:val="en-US"/>
              </w:rPr>
            </w:pPr>
          </w:p>
        </w:tc>
      </w:tr>
      <w:tr w:rsidR="00B94CA8" w:rsidRPr="00B94CA8" w14:paraId="02C6E723" w14:textId="77777777" w:rsidTr="00B94CA8">
        <w:trPr>
          <w:trHeight w:val="300"/>
        </w:trPr>
        <w:tc>
          <w:tcPr>
            <w:tcW w:w="2305" w:type="dxa"/>
            <w:tcBorders>
              <w:top w:val="nil"/>
              <w:left w:val="nil"/>
              <w:bottom w:val="nil"/>
              <w:right w:val="nil"/>
            </w:tcBorders>
            <w:shd w:val="clear" w:color="auto" w:fill="auto"/>
            <w:noWrap/>
            <w:vAlign w:val="bottom"/>
            <w:hideMark/>
          </w:tcPr>
          <w:p w14:paraId="4F583A8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Choi, </w:t>
            </w:r>
            <w:proofErr w:type="spellStart"/>
            <w:r w:rsidRPr="00B94CA8">
              <w:rPr>
                <w:rFonts w:ascii="Calibri" w:hAnsi="Calibri" w:cs="Calibri"/>
                <w:color w:val="000000"/>
                <w:szCs w:val="22"/>
                <w:lang w:val="en-US"/>
              </w:rPr>
              <w:t>JinHo</w:t>
            </w:r>
            <w:proofErr w:type="spellEnd"/>
          </w:p>
        </w:tc>
        <w:tc>
          <w:tcPr>
            <w:tcW w:w="7055" w:type="dxa"/>
            <w:gridSpan w:val="3"/>
            <w:tcBorders>
              <w:top w:val="nil"/>
              <w:left w:val="nil"/>
              <w:bottom w:val="nil"/>
              <w:right w:val="nil"/>
            </w:tcBorders>
            <w:shd w:val="clear" w:color="auto" w:fill="auto"/>
            <w:noWrap/>
            <w:vAlign w:val="bottom"/>
            <w:hideMark/>
          </w:tcPr>
          <w:p w14:paraId="06C9B23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2E0530AF" w14:textId="77777777" w:rsidTr="00B94CA8">
        <w:trPr>
          <w:trHeight w:val="300"/>
        </w:trPr>
        <w:tc>
          <w:tcPr>
            <w:tcW w:w="2305" w:type="dxa"/>
            <w:tcBorders>
              <w:top w:val="nil"/>
              <w:left w:val="nil"/>
              <w:bottom w:val="nil"/>
              <w:right w:val="nil"/>
            </w:tcBorders>
            <w:shd w:val="clear" w:color="auto" w:fill="auto"/>
            <w:noWrap/>
            <w:vAlign w:val="bottom"/>
            <w:hideMark/>
          </w:tcPr>
          <w:p w14:paraId="239DE68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Handte</w:t>
            </w:r>
            <w:proofErr w:type="spellEnd"/>
            <w:r w:rsidRPr="00B94CA8">
              <w:rPr>
                <w:rFonts w:ascii="Calibri" w:hAnsi="Calibri" w:cs="Calibri"/>
                <w:color w:val="000000"/>
                <w:szCs w:val="22"/>
                <w:lang w:val="en-US"/>
              </w:rPr>
              <w:t>, Thomas</w:t>
            </w:r>
          </w:p>
        </w:tc>
        <w:tc>
          <w:tcPr>
            <w:tcW w:w="7055" w:type="dxa"/>
            <w:gridSpan w:val="3"/>
            <w:tcBorders>
              <w:top w:val="nil"/>
              <w:left w:val="nil"/>
              <w:bottom w:val="nil"/>
              <w:right w:val="nil"/>
            </w:tcBorders>
            <w:shd w:val="clear" w:color="auto" w:fill="auto"/>
            <w:noWrap/>
            <w:vAlign w:val="bottom"/>
            <w:hideMark/>
          </w:tcPr>
          <w:p w14:paraId="7BA2C24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Group Corporation</w:t>
            </w:r>
          </w:p>
        </w:tc>
      </w:tr>
      <w:tr w:rsidR="00B94CA8" w:rsidRPr="00B94CA8" w14:paraId="49F8FAD0" w14:textId="77777777" w:rsidTr="00B94CA8">
        <w:trPr>
          <w:trHeight w:val="300"/>
        </w:trPr>
        <w:tc>
          <w:tcPr>
            <w:tcW w:w="2305" w:type="dxa"/>
            <w:tcBorders>
              <w:top w:val="nil"/>
              <w:left w:val="nil"/>
              <w:bottom w:val="nil"/>
              <w:right w:val="nil"/>
            </w:tcBorders>
            <w:shd w:val="clear" w:color="auto" w:fill="auto"/>
            <w:noWrap/>
            <w:vAlign w:val="bottom"/>
            <w:hideMark/>
          </w:tcPr>
          <w:p w14:paraId="1829774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Li, Weiyi</w:t>
            </w:r>
          </w:p>
        </w:tc>
        <w:tc>
          <w:tcPr>
            <w:tcW w:w="7055" w:type="dxa"/>
            <w:gridSpan w:val="3"/>
            <w:tcBorders>
              <w:top w:val="nil"/>
              <w:left w:val="nil"/>
              <w:bottom w:val="nil"/>
              <w:right w:val="nil"/>
            </w:tcBorders>
            <w:shd w:val="clear" w:color="auto" w:fill="auto"/>
            <w:noWrap/>
            <w:vAlign w:val="bottom"/>
            <w:hideMark/>
          </w:tcPr>
          <w:p w14:paraId="09D1A02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 USA, Inc</w:t>
            </w:r>
          </w:p>
        </w:tc>
      </w:tr>
      <w:tr w:rsidR="00B94CA8" w:rsidRPr="00B94CA8" w14:paraId="23A21F5F" w14:textId="77777777" w:rsidTr="00B94CA8">
        <w:trPr>
          <w:trHeight w:val="300"/>
        </w:trPr>
        <w:tc>
          <w:tcPr>
            <w:tcW w:w="2305" w:type="dxa"/>
            <w:tcBorders>
              <w:top w:val="nil"/>
              <w:left w:val="nil"/>
              <w:bottom w:val="nil"/>
              <w:right w:val="nil"/>
            </w:tcBorders>
            <w:shd w:val="clear" w:color="auto" w:fill="auto"/>
            <w:noWrap/>
            <w:vAlign w:val="bottom"/>
            <w:hideMark/>
          </w:tcPr>
          <w:p w14:paraId="6FBADBD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Li, </w:t>
            </w:r>
            <w:proofErr w:type="spellStart"/>
            <w:r w:rsidRPr="00B94CA8">
              <w:rPr>
                <w:rFonts w:ascii="Calibri" w:hAnsi="Calibri" w:cs="Calibri"/>
                <w:color w:val="000000"/>
                <w:szCs w:val="22"/>
                <w:lang w:val="en-US"/>
              </w:rPr>
              <w:t>Yanchun</w:t>
            </w:r>
            <w:proofErr w:type="spellEnd"/>
          </w:p>
        </w:tc>
        <w:tc>
          <w:tcPr>
            <w:tcW w:w="7055" w:type="dxa"/>
            <w:gridSpan w:val="3"/>
            <w:tcBorders>
              <w:top w:val="nil"/>
              <w:left w:val="nil"/>
              <w:bottom w:val="nil"/>
              <w:right w:val="nil"/>
            </w:tcBorders>
            <w:shd w:val="clear" w:color="auto" w:fill="auto"/>
            <w:noWrap/>
            <w:vAlign w:val="bottom"/>
            <w:hideMark/>
          </w:tcPr>
          <w:p w14:paraId="6E8FF47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7AE09697" w14:textId="77777777" w:rsidTr="00B94CA8">
        <w:trPr>
          <w:trHeight w:val="300"/>
        </w:trPr>
        <w:tc>
          <w:tcPr>
            <w:tcW w:w="2305" w:type="dxa"/>
            <w:tcBorders>
              <w:top w:val="nil"/>
              <w:left w:val="nil"/>
              <w:bottom w:val="nil"/>
              <w:right w:val="nil"/>
            </w:tcBorders>
            <w:shd w:val="clear" w:color="auto" w:fill="auto"/>
            <w:noWrap/>
            <w:vAlign w:val="bottom"/>
            <w:hideMark/>
          </w:tcPr>
          <w:p w14:paraId="1D9A448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Liubogoshchev</w:t>
            </w:r>
            <w:proofErr w:type="spellEnd"/>
            <w:r w:rsidRPr="00B94CA8">
              <w:rPr>
                <w:rFonts w:ascii="Calibri" w:hAnsi="Calibri" w:cs="Calibri"/>
                <w:color w:val="000000"/>
                <w:szCs w:val="22"/>
                <w:lang w:val="en-US"/>
              </w:rPr>
              <w:t>, Mikhail</w:t>
            </w:r>
          </w:p>
        </w:tc>
        <w:tc>
          <w:tcPr>
            <w:tcW w:w="6505" w:type="dxa"/>
            <w:tcBorders>
              <w:top w:val="nil"/>
              <w:left w:val="nil"/>
              <w:bottom w:val="nil"/>
              <w:right w:val="nil"/>
            </w:tcBorders>
            <w:shd w:val="clear" w:color="auto" w:fill="auto"/>
            <w:noWrap/>
            <w:vAlign w:val="bottom"/>
            <w:hideMark/>
          </w:tcPr>
          <w:p w14:paraId="4243875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14:paraId="33AB28EF"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484E31FD" w14:textId="77777777" w:rsidR="00B94CA8" w:rsidRPr="00B94CA8" w:rsidRDefault="00B94CA8" w:rsidP="00B94CA8">
            <w:pPr>
              <w:rPr>
                <w:sz w:val="20"/>
                <w:lang w:val="en-US"/>
              </w:rPr>
            </w:pPr>
          </w:p>
        </w:tc>
      </w:tr>
      <w:tr w:rsidR="00B94CA8" w:rsidRPr="00B94CA8" w14:paraId="7D267F2A" w14:textId="77777777" w:rsidTr="00B94CA8">
        <w:trPr>
          <w:trHeight w:val="300"/>
        </w:trPr>
        <w:tc>
          <w:tcPr>
            <w:tcW w:w="2305" w:type="dxa"/>
            <w:tcBorders>
              <w:top w:val="nil"/>
              <w:left w:val="nil"/>
              <w:bottom w:val="nil"/>
              <w:right w:val="nil"/>
            </w:tcBorders>
            <w:shd w:val="clear" w:color="auto" w:fill="auto"/>
            <w:noWrap/>
            <w:vAlign w:val="bottom"/>
            <w:hideMark/>
          </w:tcPr>
          <w:p w14:paraId="14FE1D5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Halna</w:t>
            </w:r>
            <w:proofErr w:type="spellEnd"/>
            <w:r w:rsidRPr="00B94CA8">
              <w:rPr>
                <w:rFonts w:ascii="Calibri" w:hAnsi="Calibri" w:cs="Calibri"/>
                <w:color w:val="000000"/>
                <w:szCs w:val="22"/>
                <w:lang w:val="en-US"/>
              </w:rPr>
              <w:t xml:space="preserve"> du </w:t>
            </w:r>
            <w:proofErr w:type="spellStart"/>
            <w:r w:rsidRPr="00B94CA8">
              <w:rPr>
                <w:rFonts w:ascii="Calibri" w:hAnsi="Calibri" w:cs="Calibri"/>
                <w:color w:val="000000"/>
                <w:szCs w:val="22"/>
                <w:lang w:val="en-US"/>
              </w:rPr>
              <w:t>Fretay</w:t>
            </w:r>
            <w:proofErr w:type="spellEnd"/>
            <w:r w:rsidRPr="00B94CA8">
              <w:rPr>
                <w:rFonts w:ascii="Calibri" w:hAnsi="Calibri" w:cs="Calibri"/>
                <w:color w:val="000000"/>
                <w:szCs w:val="22"/>
                <w:lang w:val="en-US"/>
              </w:rPr>
              <w:t>, Tristan</w:t>
            </w:r>
          </w:p>
        </w:tc>
        <w:tc>
          <w:tcPr>
            <w:tcW w:w="7055" w:type="dxa"/>
            <w:gridSpan w:val="3"/>
            <w:tcBorders>
              <w:top w:val="nil"/>
              <w:left w:val="nil"/>
              <w:bottom w:val="nil"/>
              <w:right w:val="nil"/>
            </w:tcBorders>
            <w:shd w:val="clear" w:color="auto" w:fill="auto"/>
            <w:noWrap/>
            <w:vAlign w:val="bottom"/>
            <w:hideMark/>
          </w:tcPr>
          <w:p w14:paraId="73B8371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2EAD0775" w14:textId="77777777" w:rsidTr="00B94CA8">
        <w:trPr>
          <w:trHeight w:val="300"/>
        </w:trPr>
        <w:tc>
          <w:tcPr>
            <w:tcW w:w="2305" w:type="dxa"/>
            <w:tcBorders>
              <w:top w:val="nil"/>
              <w:left w:val="nil"/>
              <w:bottom w:val="nil"/>
              <w:right w:val="nil"/>
            </w:tcBorders>
            <w:shd w:val="clear" w:color="auto" w:fill="auto"/>
            <w:noWrap/>
            <w:vAlign w:val="bottom"/>
            <w:hideMark/>
          </w:tcPr>
          <w:p w14:paraId="48E95A6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Lou, </w:t>
            </w:r>
            <w:proofErr w:type="spellStart"/>
            <w:r w:rsidRPr="00B94CA8">
              <w:rPr>
                <w:rFonts w:ascii="Calibri" w:hAnsi="Calibri" w:cs="Calibri"/>
                <w:color w:val="000000"/>
                <w:szCs w:val="22"/>
                <w:lang w:val="en-US"/>
              </w:rPr>
              <w:t>Hanqing</w:t>
            </w:r>
            <w:proofErr w:type="spellEnd"/>
          </w:p>
        </w:tc>
        <w:tc>
          <w:tcPr>
            <w:tcW w:w="6780" w:type="dxa"/>
            <w:gridSpan w:val="2"/>
            <w:tcBorders>
              <w:top w:val="nil"/>
              <w:left w:val="nil"/>
              <w:bottom w:val="nil"/>
              <w:right w:val="nil"/>
            </w:tcBorders>
            <w:shd w:val="clear" w:color="auto" w:fill="auto"/>
            <w:noWrap/>
            <w:vAlign w:val="bottom"/>
            <w:hideMark/>
          </w:tcPr>
          <w:p w14:paraId="3B3D194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14:paraId="31FF6AB2" w14:textId="77777777" w:rsidR="00B94CA8" w:rsidRPr="00B94CA8" w:rsidRDefault="00B94CA8" w:rsidP="00B94CA8">
            <w:pPr>
              <w:rPr>
                <w:rFonts w:ascii="Calibri" w:hAnsi="Calibri" w:cs="Calibri"/>
                <w:color w:val="000000"/>
                <w:szCs w:val="22"/>
                <w:lang w:val="en-US"/>
              </w:rPr>
            </w:pPr>
          </w:p>
        </w:tc>
      </w:tr>
      <w:tr w:rsidR="00B94CA8" w:rsidRPr="00B94CA8" w14:paraId="4E59CB48" w14:textId="77777777" w:rsidTr="00B94CA8">
        <w:trPr>
          <w:trHeight w:val="300"/>
        </w:trPr>
        <w:tc>
          <w:tcPr>
            <w:tcW w:w="2305" w:type="dxa"/>
            <w:tcBorders>
              <w:top w:val="nil"/>
              <w:left w:val="nil"/>
              <w:bottom w:val="nil"/>
              <w:right w:val="nil"/>
            </w:tcBorders>
            <w:shd w:val="clear" w:color="auto" w:fill="auto"/>
            <w:noWrap/>
            <w:vAlign w:val="bottom"/>
            <w:hideMark/>
          </w:tcPr>
          <w:p w14:paraId="3F03D05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 Liuming</w:t>
            </w:r>
          </w:p>
        </w:tc>
        <w:tc>
          <w:tcPr>
            <w:tcW w:w="7055" w:type="dxa"/>
            <w:gridSpan w:val="3"/>
            <w:tcBorders>
              <w:top w:val="nil"/>
              <w:left w:val="nil"/>
              <w:bottom w:val="nil"/>
              <w:right w:val="nil"/>
            </w:tcBorders>
            <w:shd w:val="clear" w:color="auto" w:fill="auto"/>
            <w:noWrap/>
            <w:vAlign w:val="bottom"/>
            <w:hideMark/>
          </w:tcPr>
          <w:p w14:paraId="105CACB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Guangdong OPPO Mobile Telecommunications </w:t>
            </w:r>
            <w:proofErr w:type="spellStart"/>
            <w:proofErr w:type="gramStart"/>
            <w:r w:rsidRPr="00B94CA8">
              <w:rPr>
                <w:rFonts w:ascii="Calibri" w:hAnsi="Calibri" w:cs="Calibri"/>
                <w:color w:val="000000"/>
                <w:szCs w:val="22"/>
                <w:lang w:val="en-US"/>
              </w:rPr>
              <w:t>Corp.,Ltd</w:t>
            </w:r>
            <w:proofErr w:type="spellEnd"/>
            <w:r w:rsidRPr="00B94CA8">
              <w:rPr>
                <w:rFonts w:ascii="Calibri" w:hAnsi="Calibri" w:cs="Calibri"/>
                <w:color w:val="000000"/>
                <w:szCs w:val="22"/>
                <w:lang w:val="en-US"/>
              </w:rPr>
              <w:t>.</w:t>
            </w:r>
            <w:proofErr w:type="gramEnd"/>
          </w:p>
        </w:tc>
      </w:tr>
      <w:tr w:rsidR="00B94CA8" w:rsidRPr="00B94CA8" w14:paraId="4D842AAE" w14:textId="77777777" w:rsidTr="00B94CA8">
        <w:trPr>
          <w:trHeight w:val="300"/>
        </w:trPr>
        <w:tc>
          <w:tcPr>
            <w:tcW w:w="2305" w:type="dxa"/>
            <w:tcBorders>
              <w:top w:val="nil"/>
              <w:left w:val="nil"/>
              <w:bottom w:val="nil"/>
              <w:right w:val="nil"/>
            </w:tcBorders>
            <w:shd w:val="clear" w:color="auto" w:fill="auto"/>
            <w:noWrap/>
            <w:vAlign w:val="bottom"/>
            <w:hideMark/>
          </w:tcPr>
          <w:p w14:paraId="65D85FD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 Taeyoung</w:t>
            </w:r>
          </w:p>
        </w:tc>
        <w:tc>
          <w:tcPr>
            <w:tcW w:w="7055" w:type="dxa"/>
            <w:gridSpan w:val="3"/>
            <w:tcBorders>
              <w:top w:val="nil"/>
              <w:left w:val="nil"/>
              <w:bottom w:val="nil"/>
              <w:right w:val="nil"/>
            </w:tcBorders>
            <w:shd w:val="clear" w:color="auto" w:fill="auto"/>
            <w:noWrap/>
            <w:vAlign w:val="bottom"/>
            <w:hideMark/>
          </w:tcPr>
          <w:p w14:paraId="38E1E7B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14:paraId="36EDE502" w14:textId="77777777" w:rsidTr="00B94CA8">
        <w:trPr>
          <w:trHeight w:val="300"/>
        </w:trPr>
        <w:tc>
          <w:tcPr>
            <w:tcW w:w="2305" w:type="dxa"/>
            <w:tcBorders>
              <w:top w:val="nil"/>
              <w:left w:val="nil"/>
              <w:bottom w:val="nil"/>
              <w:right w:val="nil"/>
            </w:tcBorders>
            <w:shd w:val="clear" w:color="auto" w:fill="auto"/>
            <w:noWrap/>
            <w:vAlign w:val="bottom"/>
            <w:hideMark/>
          </w:tcPr>
          <w:p w14:paraId="62663A1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Luo, Chaoming</w:t>
            </w:r>
          </w:p>
        </w:tc>
        <w:tc>
          <w:tcPr>
            <w:tcW w:w="7055" w:type="dxa"/>
            <w:gridSpan w:val="3"/>
            <w:tcBorders>
              <w:top w:val="nil"/>
              <w:left w:val="nil"/>
              <w:bottom w:val="nil"/>
              <w:right w:val="nil"/>
            </w:tcBorders>
            <w:shd w:val="clear" w:color="auto" w:fill="auto"/>
            <w:noWrap/>
            <w:vAlign w:val="bottom"/>
            <w:hideMark/>
          </w:tcPr>
          <w:p w14:paraId="06CE646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Beijing OPPO telecommunications corp., ltd.</w:t>
            </w:r>
          </w:p>
        </w:tc>
      </w:tr>
      <w:tr w:rsidR="00B94CA8" w:rsidRPr="00B94CA8" w14:paraId="5B117B49" w14:textId="77777777" w:rsidTr="00B94CA8">
        <w:trPr>
          <w:trHeight w:val="300"/>
        </w:trPr>
        <w:tc>
          <w:tcPr>
            <w:tcW w:w="2305" w:type="dxa"/>
            <w:tcBorders>
              <w:top w:val="nil"/>
              <w:left w:val="nil"/>
              <w:bottom w:val="nil"/>
              <w:right w:val="nil"/>
            </w:tcBorders>
            <w:shd w:val="clear" w:color="auto" w:fill="auto"/>
            <w:noWrap/>
            <w:vAlign w:val="bottom"/>
            <w:hideMark/>
          </w:tcPr>
          <w:p w14:paraId="5F775CA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Ma, Yongsen</w:t>
            </w:r>
          </w:p>
        </w:tc>
        <w:tc>
          <w:tcPr>
            <w:tcW w:w="7055" w:type="dxa"/>
            <w:gridSpan w:val="3"/>
            <w:tcBorders>
              <w:top w:val="nil"/>
              <w:left w:val="nil"/>
              <w:bottom w:val="nil"/>
              <w:right w:val="nil"/>
            </w:tcBorders>
            <w:shd w:val="clear" w:color="auto" w:fill="auto"/>
            <w:noWrap/>
            <w:vAlign w:val="bottom"/>
            <w:hideMark/>
          </w:tcPr>
          <w:p w14:paraId="012A9E8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198DB92F" w14:textId="77777777" w:rsidTr="00B94CA8">
        <w:trPr>
          <w:trHeight w:val="300"/>
        </w:trPr>
        <w:tc>
          <w:tcPr>
            <w:tcW w:w="2305" w:type="dxa"/>
            <w:tcBorders>
              <w:top w:val="nil"/>
              <w:left w:val="nil"/>
              <w:bottom w:val="nil"/>
              <w:right w:val="nil"/>
            </w:tcBorders>
            <w:shd w:val="clear" w:color="auto" w:fill="auto"/>
            <w:noWrap/>
            <w:vAlign w:val="bottom"/>
            <w:hideMark/>
          </w:tcPr>
          <w:p w14:paraId="48B3873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Manoharan, </w:t>
            </w:r>
            <w:proofErr w:type="spellStart"/>
            <w:r w:rsidRPr="00B94CA8">
              <w:rPr>
                <w:rFonts w:ascii="Calibri" w:hAnsi="Calibri" w:cs="Calibri"/>
                <w:color w:val="000000"/>
                <w:szCs w:val="22"/>
                <w:lang w:val="en-US"/>
              </w:rPr>
              <w:t>Jegan</w:t>
            </w:r>
            <w:proofErr w:type="spellEnd"/>
          </w:p>
        </w:tc>
        <w:tc>
          <w:tcPr>
            <w:tcW w:w="6780" w:type="dxa"/>
            <w:gridSpan w:val="2"/>
            <w:tcBorders>
              <w:top w:val="nil"/>
              <w:left w:val="nil"/>
              <w:bottom w:val="nil"/>
              <w:right w:val="nil"/>
            </w:tcBorders>
            <w:shd w:val="clear" w:color="auto" w:fill="auto"/>
            <w:noWrap/>
            <w:vAlign w:val="bottom"/>
            <w:hideMark/>
          </w:tcPr>
          <w:p w14:paraId="2A5763A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75961417" w14:textId="77777777" w:rsidR="00B94CA8" w:rsidRPr="00B94CA8" w:rsidRDefault="00B94CA8" w:rsidP="00B94CA8">
            <w:pPr>
              <w:rPr>
                <w:rFonts w:ascii="Calibri" w:hAnsi="Calibri" w:cs="Calibri"/>
                <w:color w:val="000000"/>
                <w:szCs w:val="22"/>
                <w:lang w:val="en-US"/>
              </w:rPr>
            </w:pPr>
          </w:p>
        </w:tc>
      </w:tr>
      <w:tr w:rsidR="00B94CA8" w:rsidRPr="00B94CA8" w14:paraId="086A4F6D" w14:textId="77777777" w:rsidTr="00B94CA8">
        <w:trPr>
          <w:trHeight w:val="300"/>
        </w:trPr>
        <w:tc>
          <w:tcPr>
            <w:tcW w:w="2305" w:type="dxa"/>
            <w:tcBorders>
              <w:top w:val="nil"/>
              <w:left w:val="nil"/>
              <w:bottom w:val="nil"/>
              <w:right w:val="nil"/>
            </w:tcBorders>
            <w:shd w:val="clear" w:color="auto" w:fill="auto"/>
            <w:noWrap/>
            <w:vAlign w:val="bottom"/>
            <w:hideMark/>
          </w:tcPr>
          <w:p w14:paraId="6D05F93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McCann, Stephen</w:t>
            </w:r>
          </w:p>
        </w:tc>
        <w:tc>
          <w:tcPr>
            <w:tcW w:w="7055" w:type="dxa"/>
            <w:gridSpan w:val="3"/>
            <w:tcBorders>
              <w:top w:val="nil"/>
              <w:left w:val="nil"/>
              <w:bottom w:val="nil"/>
              <w:right w:val="nil"/>
            </w:tcBorders>
            <w:shd w:val="clear" w:color="auto" w:fill="auto"/>
            <w:noWrap/>
            <w:vAlign w:val="bottom"/>
            <w:hideMark/>
          </w:tcPr>
          <w:p w14:paraId="1937B01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22F8FB5D" w14:textId="77777777" w:rsidTr="00B94CA8">
        <w:trPr>
          <w:trHeight w:val="300"/>
        </w:trPr>
        <w:tc>
          <w:tcPr>
            <w:tcW w:w="2305" w:type="dxa"/>
            <w:tcBorders>
              <w:top w:val="nil"/>
              <w:left w:val="nil"/>
              <w:bottom w:val="nil"/>
              <w:right w:val="nil"/>
            </w:tcBorders>
            <w:shd w:val="clear" w:color="auto" w:fill="auto"/>
            <w:noWrap/>
            <w:vAlign w:val="bottom"/>
            <w:hideMark/>
          </w:tcPr>
          <w:p w14:paraId="7175B48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Gupta, Binita</w:t>
            </w:r>
          </w:p>
        </w:tc>
        <w:tc>
          <w:tcPr>
            <w:tcW w:w="6780" w:type="dxa"/>
            <w:gridSpan w:val="2"/>
            <w:tcBorders>
              <w:top w:val="nil"/>
              <w:left w:val="nil"/>
              <w:bottom w:val="nil"/>
              <w:right w:val="nil"/>
            </w:tcBorders>
            <w:shd w:val="clear" w:color="auto" w:fill="auto"/>
            <w:noWrap/>
            <w:vAlign w:val="bottom"/>
            <w:hideMark/>
          </w:tcPr>
          <w:p w14:paraId="4B9AA3A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068477EA" w14:textId="77777777" w:rsidR="00B94CA8" w:rsidRPr="00B94CA8" w:rsidRDefault="00B94CA8" w:rsidP="00B94CA8">
            <w:pPr>
              <w:rPr>
                <w:rFonts w:ascii="Calibri" w:hAnsi="Calibri" w:cs="Calibri"/>
                <w:color w:val="000000"/>
                <w:szCs w:val="22"/>
                <w:lang w:val="en-US"/>
              </w:rPr>
            </w:pPr>
          </w:p>
        </w:tc>
      </w:tr>
      <w:tr w:rsidR="00B94CA8" w:rsidRPr="00B94CA8" w14:paraId="3A71DDDF" w14:textId="77777777" w:rsidTr="00B94CA8">
        <w:trPr>
          <w:trHeight w:val="300"/>
        </w:trPr>
        <w:tc>
          <w:tcPr>
            <w:tcW w:w="2305" w:type="dxa"/>
            <w:tcBorders>
              <w:top w:val="nil"/>
              <w:left w:val="nil"/>
              <w:bottom w:val="nil"/>
              <w:right w:val="nil"/>
            </w:tcBorders>
            <w:shd w:val="clear" w:color="auto" w:fill="auto"/>
            <w:noWrap/>
            <w:vAlign w:val="bottom"/>
            <w:hideMark/>
          </w:tcPr>
          <w:p w14:paraId="44CFF0D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Motozuka</w:t>
            </w:r>
            <w:proofErr w:type="spellEnd"/>
            <w:r w:rsidRPr="00B94CA8">
              <w:rPr>
                <w:rFonts w:ascii="Calibri" w:hAnsi="Calibri" w:cs="Calibri"/>
                <w:color w:val="000000"/>
                <w:szCs w:val="22"/>
                <w:lang w:val="en-US"/>
              </w:rPr>
              <w:t>, Hiroyuki</w:t>
            </w:r>
          </w:p>
        </w:tc>
        <w:tc>
          <w:tcPr>
            <w:tcW w:w="7055" w:type="dxa"/>
            <w:gridSpan w:val="3"/>
            <w:tcBorders>
              <w:top w:val="nil"/>
              <w:left w:val="nil"/>
              <w:bottom w:val="nil"/>
              <w:right w:val="nil"/>
            </w:tcBorders>
            <w:shd w:val="clear" w:color="auto" w:fill="auto"/>
            <w:noWrap/>
            <w:vAlign w:val="bottom"/>
            <w:hideMark/>
          </w:tcPr>
          <w:p w14:paraId="7856F13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6DF5DCBF" w14:textId="77777777" w:rsidTr="00B94CA8">
        <w:trPr>
          <w:trHeight w:val="300"/>
        </w:trPr>
        <w:tc>
          <w:tcPr>
            <w:tcW w:w="2305" w:type="dxa"/>
            <w:tcBorders>
              <w:top w:val="nil"/>
              <w:left w:val="nil"/>
              <w:bottom w:val="nil"/>
              <w:right w:val="nil"/>
            </w:tcBorders>
            <w:shd w:val="clear" w:color="auto" w:fill="auto"/>
            <w:noWrap/>
            <w:vAlign w:val="bottom"/>
            <w:hideMark/>
          </w:tcPr>
          <w:p w14:paraId="3D5981B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GUIGNARD, Romain</w:t>
            </w:r>
          </w:p>
        </w:tc>
        <w:tc>
          <w:tcPr>
            <w:tcW w:w="7055" w:type="dxa"/>
            <w:gridSpan w:val="3"/>
            <w:tcBorders>
              <w:top w:val="nil"/>
              <w:left w:val="nil"/>
              <w:bottom w:val="nil"/>
              <w:right w:val="nil"/>
            </w:tcBorders>
            <w:shd w:val="clear" w:color="auto" w:fill="auto"/>
            <w:noWrap/>
            <w:vAlign w:val="bottom"/>
            <w:hideMark/>
          </w:tcPr>
          <w:p w14:paraId="2DD20AD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60EBC8B9" w14:textId="77777777" w:rsidTr="00B94CA8">
        <w:trPr>
          <w:trHeight w:val="300"/>
        </w:trPr>
        <w:tc>
          <w:tcPr>
            <w:tcW w:w="2305" w:type="dxa"/>
            <w:tcBorders>
              <w:top w:val="nil"/>
              <w:left w:val="nil"/>
              <w:bottom w:val="nil"/>
              <w:right w:val="nil"/>
            </w:tcBorders>
            <w:shd w:val="clear" w:color="auto" w:fill="auto"/>
            <w:noWrap/>
            <w:vAlign w:val="bottom"/>
            <w:hideMark/>
          </w:tcPr>
          <w:p w14:paraId="0C22900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Neishaboori, Azin</w:t>
            </w:r>
          </w:p>
        </w:tc>
        <w:tc>
          <w:tcPr>
            <w:tcW w:w="7055" w:type="dxa"/>
            <w:gridSpan w:val="3"/>
            <w:tcBorders>
              <w:top w:val="nil"/>
              <w:left w:val="nil"/>
              <w:bottom w:val="nil"/>
              <w:right w:val="nil"/>
            </w:tcBorders>
            <w:shd w:val="clear" w:color="auto" w:fill="auto"/>
            <w:noWrap/>
            <w:vAlign w:val="bottom"/>
            <w:hideMark/>
          </w:tcPr>
          <w:p w14:paraId="24FB8A0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General Motors Company</w:t>
            </w:r>
          </w:p>
        </w:tc>
      </w:tr>
      <w:tr w:rsidR="00B94CA8" w:rsidRPr="00B94CA8" w14:paraId="34A528EB" w14:textId="77777777" w:rsidTr="00B94CA8">
        <w:trPr>
          <w:trHeight w:val="300"/>
        </w:trPr>
        <w:tc>
          <w:tcPr>
            <w:tcW w:w="2305" w:type="dxa"/>
            <w:tcBorders>
              <w:top w:val="nil"/>
              <w:left w:val="nil"/>
              <w:bottom w:val="nil"/>
              <w:right w:val="nil"/>
            </w:tcBorders>
            <w:shd w:val="clear" w:color="auto" w:fill="auto"/>
            <w:noWrap/>
            <w:vAlign w:val="bottom"/>
            <w:hideMark/>
          </w:tcPr>
          <w:p w14:paraId="50803D4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Noh, Si-Chan</w:t>
            </w:r>
          </w:p>
        </w:tc>
        <w:tc>
          <w:tcPr>
            <w:tcW w:w="6780" w:type="dxa"/>
            <w:gridSpan w:val="2"/>
            <w:tcBorders>
              <w:top w:val="nil"/>
              <w:left w:val="nil"/>
              <w:bottom w:val="nil"/>
              <w:right w:val="nil"/>
            </w:tcBorders>
            <w:shd w:val="clear" w:color="auto" w:fill="auto"/>
            <w:noWrap/>
            <w:vAlign w:val="bottom"/>
            <w:hideMark/>
          </w:tcPr>
          <w:p w14:paraId="62BC492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75" w:type="dxa"/>
            <w:tcBorders>
              <w:top w:val="nil"/>
              <w:left w:val="nil"/>
              <w:bottom w:val="nil"/>
              <w:right w:val="nil"/>
            </w:tcBorders>
            <w:shd w:val="clear" w:color="auto" w:fill="auto"/>
            <w:noWrap/>
            <w:vAlign w:val="bottom"/>
            <w:hideMark/>
          </w:tcPr>
          <w:p w14:paraId="6C4F2E03" w14:textId="77777777" w:rsidR="00B94CA8" w:rsidRPr="00B94CA8" w:rsidRDefault="00B94CA8" w:rsidP="00B94CA8">
            <w:pPr>
              <w:rPr>
                <w:rFonts w:ascii="Calibri" w:hAnsi="Calibri" w:cs="Calibri"/>
                <w:color w:val="000000"/>
                <w:szCs w:val="22"/>
                <w:lang w:val="en-US"/>
              </w:rPr>
            </w:pPr>
          </w:p>
        </w:tc>
      </w:tr>
      <w:tr w:rsidR="00B94CA8" w:rsidRPr="00B94CA8" w14:paraId="4B1C9D7D" w14:textId="77777777" w:rsidTr="00B94CA8">
        <w:trPr>
          <w:trHeight w:val="300"/>
        </w:trPr>
        <w:tc>
          <w:tcPr>
            <w:tcW w:w="2305" w:type="dxa"/>
            <w:tcBorders>
              <w:top w:val="nil"/>
              <w:left w:val="nil"/>
              <w:bottom w:val="nil"/>
              <w:right w:val="nil"/>
            </w:tcBorders>
            <w:shd w:val="clear" w:color="auto" w:fill="auto"/>
            <w:noWrap/>
            <w:vAlign w:val="bottom"/>
            <w:hideMark/>
          </w:tcPr>
          <w:p w14:paraId="3F1F94B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Levy, Joseph</w:t>
            </w:r>
          </w:p>
        </w:tc>
        <w:tc>
          <w:tcPr>
            <w:tcW w:w="6780" w:type="dxa"/>
            <w:gridSpan w:val="2"/>
            <w:tcBorders>
              <w:top w:val="nil"/>
              <w:left w:val="nil"/>
              <w:bottom w:val="nil"/>
              <w:right w:val="nil"/>
            </w:tcBorders>
            <w:shd w:val="clear" w:color="auto" w:fill="auto"/>
            <w:noWrap/>
            <w:vAlign w:val="bottom"/>
            <w:hideMark/>
          </w:tcPr>
          <w:p w14:paraId="3999060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14:paraId="3E89E4D5" w14:textId="77777777" w:rsidR="00B94CA8" w:rsidRPr="00B94CA8" w:rsidRDefault="00B94CA8" w:rsidP="00B94CA8">
            <w:pPr>
              <w:rPr>
                <w:rFonts w:ascii="Calibri" w:hAnsi="Calibri" w:cs="Calibri"/>
                <w:color w:val="000000"/>
                <w:szCs w:val="22"/>
                <w:lang w:val="en-US"/>
              </w:rPr>
            </w:pPr>
          </w:p>
        </w:tc>
      </w:tr>
      <w:tr w:rsidR="00B94CA8" w:rsidRPr="00B94CA8" w14:paraId="7122E172" w14:textId="77777777" w:rsidTr="00B94CA8">
        <w:trPr>
          <w:trHeight w:val="300"/>
        </w:trPr>
        <w:tc>
          <w:tcPr>
            <w:tcW w:w="2305" w:type="dxa"/>
            <w:tcBorders>
              <w:top w:val="nil"/>
              <w:left w:val="nil"/>
              <w:bottom w:val="nil"/>
              <w:right w:val="nil"/>
            </w:tcBorders>
            <w:shd w:val="clear" w:color="auto" w:fill="auto"/>
            <w:noWrap/>
            <w:vAlign w:val="bottom"/>
            <w:hideMark/>
          </w:tcPr>
          <w:p w14:paraId="23D2A3A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LEE, JOONSOO</w:t>
            </w:r>
          </w:p>
        </w:tc>
        <w:tc>
          <w:tcPr>
            <w:tcW w:w="6780" w:type="dxa"/>
            <w:gridSpan w:val="2"/>
            <w:tcBorders>
              <w:top w:val="nil"/>
              <w:left w:val="nil"/>
              <w:bottom w:val="nil"/>
              <w:right w:val="nil"/>
            </w:tcBorders>
            <w:shd w:val="clear" w:color="auto" w:fill="auto"/>
            <w:noWrap/>
            <w:vAlign w:val="bottom"/>
            <w:hideMark/>
          </w:tcPr>
          <w:p w14:paraId="62DCC59C"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75" w:type="dxa"/>
            <w:tcBorders>
              <w:top w:val="nil"/>
              <w:left w:val="nil"/>
              <w:bottom w:val="nil"/>
              <w:right w:val="nil"/>
            </w:tcBorders>
            <w:shd w:val="clear" w:color="auto" w:fill="auto"/>
            <w:noWrap/>
            <w:vAlign w:val="bottom"/>
            <w:hideMark/>
          </w:tcPr>
          <w:p w14:paraId="4A95D540" w14:textId="77777777" w:rsidR="00B94CA8" w:rsidRPr="00B94CA8" w:rsidRDefault="00B94CA8" w:rsidP="00B94CA8">
            <w:pPr>
              <w:rPr>
                <w:rFonts w:ascii="Calibri" w:hAnsi="Calibri" w:cs="Calibri"/>
                <w:color w:val="000000"/>
                <w:szCs w:val="22"/>
                <w:lang w:val="en-US"/>
              </w:rPr>
            </w:pPr>
          </w:p>
        </w:tc>
      </w:tr>
      <w:tr w:rsidR="00B94CA8" w:rsidRPr="00B94CA8" w14:paraId="33BBF503" w14:textId="77777777" w:rsidTr="00B94CA8">
        <w:trPr>
          <w:trHeight w:val="300"/>
        </w:trPr>
        <w:tc>
          <w:tcPr>
            <w:tcW w:w="2305" w:type="dxa"/>
            <w:tcBorders>
              <w:top w:val="nil"/>
              <w:left w:val="nil"/>
              <w:bottom w:val="nil"/>
              <w:right w:val="nil"/>
            </w:tcBorders>
            <w:shd w:val="clear" w:color="auto" w:fill="auto"/>
            <w:noWrap/>
            <w:vAlign w:val="bottom"/>
            <w:hideMark/>
          </w:tcPr>
          <w:p w14:paraId="622FD38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Hart, Brian</w:t>
            </w:r>
          </w:p>
        </w:tc>
        <w:tc>
          <w:tcPr>
            <w:tcW w:w="6780" w:type="dxa"/>
            <w:gridSpan w:val="2"/>
            <w:tcBorders>
              <w:top w:val="nil"/>
              <w:left w:val="nil"/>
              <w:bottom w:val="nil"/>
              <w:right w:val="nil"/>
            </w:tcBorders>
            <w:shd w:val="clear" w:color="auto" w:fill="auto"/>
            <w:noWrap/>
            <w:vAlign w:val="bottom"/>
            <w:hideMark/>
          </w:tcPr>
          <w:p w14:paraId="5FD2479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2111677D" w14:textId="77777777" w:rsidR="00B94CA8" w:rsidRPr="00B94CA8" w:rsidRDefault="00B94CA8" w:rsidP="00B94CA8">
            <w:pPr>
              <w:rPr>
                <w:rFonts w:ascii="Calibri" w:hAnsi="Calibri" w:cs="Calibri"/>
                <w:color w:val="000000"/>
                <w:szCs w:val="22"/>
                <w:lang w:val="en-US"/>
              </w:rPr>
            </w:pPr>
          </w:p>
        </w:tc>
      </w:tr>
      <w:tr w:rsidR="00B94CA8" w:rsidRPr="00B94CA8" w14:paraId="7F143E6F" w14:textId="77777777" w:rsidTr="00B94CA8">
        <w:trPr>
          <w:trHeight w:val="300"/>
        </w:trPr>
        <w:tc>
          <w:tcPr>
            <w:tcW w:w="2305" w:type="dxa"/>
            <w:tcBorders>
              <w:top w:val="nil"/>
              <w:left w:val="nil"/>
              <w:bottom w:val="nil"/>
              <w:right w:val="nil"/>
            </w:tcBorders>
            <w:shd w:val="clear" w:color="auto" w:fill="auto"/>
            <w:noWrap/>
            <w:vAlign w:val="bottom"/>
            <w:hideMark/>
          </w:tcPr>
          <w:p w14:paraId="4CB33C5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Koundourakis, Michail</w:t>
            </w:r>
          </w:p>
        </w:tc>
        <w:tc>
          <w:tcPr>
            <w:tcW w:w="7055" w:type="dxa"/>
            <w:gridSpan w:val="3"/>
            <w:tcBorders>
              <w:top w:val="nil"/>
              <w:left w:val="nil"/>
              <w:bottom w:val="nil"/>
              <w:right w:val="nil"/>
            </w:tcBorders>
            <w:shd w:val="clear" w:color="auto" w:fill="auto"/>
            <w:noWrap/>
            <w:vAlign w:val="bottom"/>
            <w:hideMark/>
          </w:tcPr>
          <w:p w14:paraId="131DF38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Cambridge Solution Center</w:t>
            </w:r>
          </w:p>
        </w:tc>
      </w:tr>
      <w:tr w:rsidR="00B94CA8" w:rsidRPr="00B94CA8" w14:paraId="6F870A14" w14:textId="77777777" w:rsidTr="00B94CA8">
        <w:trPr>
          <w:trHeight w:val="300"/>
        </w:trPr>
        <w:tc>
          <w:tcPr>
            <w:tcW w:w="2305" w:type="dxa"/>
            <w:tcBorders>
              <w:top w:val="nil"/>
              <w:left w:val="nil"/>
              <w:bottom w:val="nil"/>
              <w:right w:val="nil"/>
            </w:tcBorders>
            <w:shd w:val="clear" w:color="auto" w:fill="auto"/>
            <w:noWrap/>
            <w:vAlign w:val="bottom"/>
            <w:hideMark/>
          </w:tcPr>
          <w:p w14:paraId="46AC11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Huang, Po-Kai</w:t>
            </w:r>
          </w:p>
        </w:tc>
        <w:tc>
          <w:tcPr>
            <w:tcW w:w="6780" w:type="dxa"/>
            <w:gridSpan w:val="2"/>
            <w:tcBorders>
              <w:top w:val="nil"/>
              <w:left w:val="nil"/>
              <w:bottom w:val="nil"/>
              <w:right w:val="nil"/>
            </w:tcBorders>
            <w:shd w:val="clear" w:color="auto" w:fill="auto"/>
            <w:noWrap/>
            <w:vAlign w:val="bottom"/>
            <w:hideMark/>
          </w:tcPr>
          <w:p w14:paraId="522BFC5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Intel Corporation</w:t>
            </w:r>
          </w:p>
        </w:tc>
        <w:tc>
          <w:tcPr>
            <w:tcW w:w="275" w:type="dxa"/>
            <w:tcBorders>
              <w:top w:val="nil"/>
              <w:left w:val="nil"/>
              <w:bottom w:val="nil"/>
              <w:right w:val="nil"/>
            </w:tcBorders>
            <w:shd w:val="clear" w:color="auto" w:fill="auto"/>
            <w:noWrap/>
            <w:vAlign w:val="bottom"/>
            <w:hideMark/>
          </w:tcPr>
          <w:p w14:paraId="7C7D5732" w14:textId="77777777" w:rsidR="00B94CA8" w:rsidRPr="00B94CA8" w:rsidRDefault="00B94CA8" w:rsidP="00B94CA8">
            <w:pPr>
              <w:rPr>
                <w:rFonts w:ascii="Calibri" w:hAnsi="Calibri" w:cs="Calibri"/>
                <w:color w:val="000000"/>
                <w:szCs w:val="22"/>
                <w:lang w:val="en-US"/>
              </w:rPr>
            </w:pPr>
          </w:p>
        </w:tc>
      </w:tr>
      <w:tr w:rsidR="00B94CA8" w:rsidRPr="00B94CA8" w14:paraId="2D958AD6" w14:textId="77777777" w:rsidTr="00B94CA8">
        <w:trPr>
          <w:trHeight w:val="300"/>
        </w:trPr>
        <w:tc>
          <w:tcPr>
            <w:tcW w:w="2305" w:type="dxa"/>
            <w:tcBorders>
              <w:top w:val="nil"/>
              <w:left w:val="nil"/>
              <w:bottom w:val="nil"/>
              <w:right w:val="nil"/>
            </w:tcBorders>
            <w:shd w:val="clear" w:color="auto" w:fill="auto"/>
            <w:noWrap/>
            <w:vAlign w:val="bottom"/>
            <w:hideMark/>
          </w:tcPr>
          <w:p w14:paraId="2A9A97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Hussein, Abdalla</w:t>
            </w:r>
          </w:p>
        </w:tc>
        <w:tc>
          <w:tcPr>
            <w:tcW w:w="7055" w:type="dxa"/>
            <w:gridSpan w:val="3"/>
            <w:tcBorders>
              <w:top w:val="nil"/>
              <w:left w:val="nil"/>
              <w:bottom w:val="nil"/>
              <w:right w:val="nil"/>
            </w:tcBorders>
            <w:shd w:val="clear" w:color="auto" w:fill="auto"/>
            <w:noWrap/>
            <w:vAlign w:val="bottom"/>
            <w:hideMark/>
          </w:tcPr>
          <w:p w14:paraId="07AA5BE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Canada; Huawei Technologies Co., Ltd</w:t>
            </w:r>
          </w:p>
        </w:tc>
      </w:tr>
      <w:tr w:rsidR="00B94CA8" w:rsidRPr="00B94CA8" w14:paraId="24F4DD32" w14:textId="77777777" w:rsidTr="00B94CA8">
        <w:trPr>
          <w:trHeight w:val="300"/>
        </w:trPr>
        <w:tc>
          <w:tcPr>
            <w:tcW w:w="2305" w:type="dxa"/>
            <w:tcBorders>
              <w:top w:val="nil"/>
              <w:left w:val="nil"/>
              <w:bottom w:val="nil"/>
              <w:right w:val="nil"/>
            </w:tcBorders>
            <w:shd w:val="clear" w:color="auto" w:fill="auto"/>
            <w:noWrap/>
            <w:vAlign w:val="bottom"/>
            <w:hideMark/>
          </w:tcPr>
          <w:p w14:paraId="5CFBF14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Inoue, </w:t>
            </w:r>
            <w:proofErr w:type="spellStart"/>
            <w:r w:rsidRPr="00B94CA8">
              <w:rPr>
                <w:rFonts w:ascii="Calibri" w:hAnsi="Calibri" w:cs="Calibri"/>
                <w:color w:val="000000"/>
                <w:szCs w:val="22"/>
                <w:lang w:val="en-US"/>
              </w:rPr>
              <w:t>Kyosuke</w:t>
            </w:r>
            <w:proofErr w:type="spellEnd"/>
          </w:p>
        </w:tc>
        <w:tc>
          <w:tcPr>
            <w:tcW w:w="7055" w:type="dxa"/>
            <w:gridSpan w:val="3"/>
            <w:tcBorders>
              <w:top w:val="nil"/>
              <w:left w:val="nil"/>
              <w:bottom w:val="nil"/>
              <w:right w:val="nil"/>
            </w:tcBorders>
            <w:shd w:val="clear" w:color="auto" w:fill="auto"/>
            <w:noWrap/>
            <w:vAlign w:val="bottom"/>
            <w:hideMark/>
          </w:tcPr>
          <w:p w14:paraId="48634FB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14:paraId="193EB16A" w14:textId="77777777" w:rsidTr="00B94CA8">
        <w:trPr>
          <w:trHeight w:val="300"/>
        </w:trPr>
        <w:tc>
          <w:tcPr>
            <w:tcW w:w="2305" w:type="dxa"/>
            <w:tcBorders>
              <w:top w:val="nil"/>
              <w:left w:val="nil"/>
              <w:bottom w:val="nil"/>
              <w:right w:val="nil"/>
            </w:tcBorders>
            <w:shd w:val="clear" w:color="auto" w:fill="auto"/>
            <w:noWrap/>
            <w:vAlign w:val="bottom"/>
            <w:hideMark/>
          </w:tcPr>
          <w:p w14:paraId="60D67A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lastRenderedPageBreak/>
              <w:t>Jang, Insun</w:t>
            </w:r>
          </w:p>
        </w:tc>
        <w:tc>
          <w:tcPr>
            <w:tcW w:w="6780" w:type="dxa"/>
            <w:gridSpan w:val="2"/>
            <w:tcBorders>
              <w:top w:val="nil"/>
              <w:left w:val="nil"/>
              <w:bottom w:val="nil"/>
              <w:right w:val="nil"/>
            </w:tcBorders>
            <w:shd w:val="clear" w:color="auto" w:fill="auto"/>
            <w:noWrap/>
            <w:vAlign w:val="bottom"/>
            <w:hideMark/>
          </w:tcPr>
          <w:p w14:paraId="1F3456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35F52950" w14:textId="77777777" w:rsidR="00B94CA8" w:rsidRPr="00B94CA8" w:rsidRDefault="00B94CA8" w:rsidP="00B94CA8">
            <w:pPr>
              <w:rPr>
                <w:rFonts w:ascii="Calibri" w:hAnsi="Calibri" w:cs="Calibri"/>
                <w:color w:val="000000"/>
                <w:szCs w:val="22"/>
                <w:lang w:val="en-US"/>
              </w:rPr>
            </w:pPr>
          </w:p>
        </w:tc>
      </w:tr>
      <w:tr w:rsidR="00B94CA8" w:rsidRPr="00B94CA8" w14:paraId="3CDC82BA" w14:textId="77777777" w:rsidTr="00B94CA8">
        <w:trPr>
          <w:trHeight w:val="300"/>
        </w:trPr>
        <w:tc>
          <w:tcPr>
            <w:tcW w:w="2305" w:type="dxa"/>
            <w:tcBorders>
              <w:top w:val="nil"/>
              <w:left w:val="nil"/>
              <w:bottom w:val="nil"/>
              <w:right w:val="nil"/>
            </w:tcBorders>
            <w:shd w:val="clear" w:color="auto" w:fill="auto"/>
            <w:noWrap/>
            <w:vAlign w:val="bottom"/>
            <w:hideMark/>
          </w:tcPr>
          <w:p w14:paraId="1528F0B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Kakani, Naveen</w:t>
            </w:r>
          </w:p>
        </w:tc>
        <w:tc>
          <w:tcPr>
            <w:tcW w:w="7055" w:type="dxa"/>
            <w:gridSpan w:val="3"/>
            <w:tcBorders>
              <w:top w:val="nil"/>
              <w:left w:val="nil"/>
              <w:bottom w:val="nil"/>
              <w:right w:val="nil"/>
            </w:tcBorders>
            <w:shd w:val="clear" w:color="auto" w:fill="auto"/>
            <w:noWrap/>
            <w:vAlign w:val="bottom"/>
            <w:hideMark/>
          </w:tcPr>
          <w:p w14:paraId="5EA6B78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 Qualcomm Technologies, Inc</w:t>
            </w:r>
          </w:p>
        </w:tc>
      </w:tr>
      <w:tr w:rsidR="00B94CA8" w:rsidRPr="00B94CA8" w14:paraId="131800F1" w14:textId="77777777" w:rsidTr="00B94CA8">
        <w:trPr>
          <w:trHeight w:val="300"/>
        </w:trPr>
        <w:tc>
          <w:tcPr>
            <w:tcW w:w="2305" w:type="dxa"/>
            <w:tcBorders>
              <w:top w:val="nil"/>
              <w:left w:val="nil"/>
              <w:bottom w:val="nil"/>
              <w:right w:val="nil"/>
            </w:tcBorders>
            <w:shd w:val="clear" w:color="auto" w:fill="auto"/>
            <w:noWrap/>
            <w:vAlign w:val="bottom"/>
            <w:hideMark/>
          </w:tcPr>
          <w:p w14:paraId="728FDFA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Kandala, Srinivas</w:t>
            </w:r>
          </w:p>
        </w:tc>
        <w:tc>
          <w:tcPr>
            <w:tcW w:w="6505" w:type="dxa"/>
            <w:tcBorders>
              <w:top w:val="nil"/>
              <w:left w:val="nil"/>
              <w:bottom w:val="nil"/>
              <w:right w:val="nil"/>
            </w:tcBorders>
            <w:shd w:val="clear" w:color="auto" w:fill="auto"/>
            <w:noWrap/>
            <w:vAlign w:val="bottom"/>
            <w:hideMark/>
          </w:tcPr>
          <w:p w14:paraId="1482F6F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w:t>
            </w:r>
          </w:p>
        </w:tc>
        <w:tc>
          <w:tcPr>
            <w:tcW w:w="275" w:type="dxa"/>
            <w:tcBorders>
              <w:top w:val="nil"/>
              <w:left w:val="nil"/>
              <w:bottom w:val="nil"/>
              <w:right w:val="nil"/>
            </w:tcBorders>
            <w:shd w:val="clear" w:color="auto" w:fill="auto"/>
            <w:noWrap/>
            <w:vAlign w:val="bottom"/>
            <w:hideMark/>
          </w:tcPr>
          <w:p w14:paraId="7F48FC54"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2E050EDD" w14:textId="77777777" w:rsidR="00B94CA8" w:rsidRPr="00B94CA8" w:rsidRDefault="00B94CA8" w:rsidP="00B94CA8">
            <w:pPr>
              <w:rPr>
                <w:sz w:val="20"/>
                <w:lang w:val="en-US"/>
              </w:rPr>
            </w:pPr>
          </w:p>
        </w:tc>
      </w:tr>
      <w:tr w:rsidR="00B94CA8" w:rsidRPr="00B94CA8" w14:paraId="60975E89" w14:textId="77777777" w:rsidTr="00B94CA8">
        <w:trPr>
          <w:trHeight w:val="300"/>
        </w:trPr>
        <w:tc>
          <w:tcPr>
            <w:tcW w:w="2305" w:type="dxa"/>
            <w:tcBorders>
              <w:top w:val="nil"/>
              <w:left w:val="nil"/>
              <w:bottom w:val="nil"/>
              <w:right w:val="nil"/>
            </w:tcBorders>
            <w:shd w:val="clear" w:color="auto" w:fill="auto"/>
            <w:noWrap/>
            <w:vAlign w:val="bottom"/>
            <w:hideMark/>
          </w:tcPr>
          <w:p w14:paraId="1AE8CA1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Ho, Duncan</w:t>
            </w:r>
          </w:p>
        </w:tc>
        <w:tc>
          <w:tcPr>
            <w:tcW w:w="7055" w:type="dxa"/>
            <w:gridSpan w:val="3"/>
            <w:tcBorders>
              <w:top w:val="nil"/>
              <w:left w:val="nil"/>
              <w:bottom w:val="nil"/>
              <w:right w:val="nil"/>
            </w:tcBorders>
            <w:shd w:val="clear" w:color="auto" w:fill="auto"/>
            <w:noWrap/>
            <w:vAlign w:val="bottom"/>
            <w:hideMark/>
          </w:tcPr>
          <w:p w14:paraId="6F9C773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14:paraId="4D024E30" w14:textId="77777777" w:rsidTr="00B94CA8">
        <w:trPr>
          <w:trHeight w:val="300"/>
        </w:trPr>
        <w:tc>
          <w:tcPr>
            <w:tcW w:w="2305" w:type="dxa"/>
            <w:tcBorders>
              <w:top w:val="nil"/>
              <w:left w:val="nil"/>
              <w:bottom w:val="nil"/>
              <w:right w:val="nil"/>
            </w:tcBorders>
            <w:shd w:val="clear" w:color="auto" w:fill="auto"/>
            <w:noWrap/>
            <w:vAlign w:val="bottom"/>
            <w:hideMark/>
          </w:tcPr>
          <w:p w14:paraId="2A12A5E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Karthik, S. G.</w:t>
            </w:r>
          </w:p>
        </w:tc>
        <w:tc>
          <w:tcPr>
            <w:tcW w:w="7055" w:type="dxa"/>
            <w:gridSpan w:val="3"/>
            <w:tcBorders>
              <w:top w:val="nil"/>
              <w:left w:val="nil"/>
              <w:bottom w:val="nil"/>
              <w:right w:val="nil"/>
            </w:tcBorders>
            <w:shd w:val="clear" w:color="auto" w:fill="auto"/>
            <w:noWrap/>
            <w:vAlign w:val="bottom"/>
            <w:hideMark/>
          </w:tcPr>
          <w:p w14:paraId="2872891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569F24C0" w14:textId="77777777" w:rsidTr="00B94CA8">
        <w:trPr>
          <w:trHeight w:val="300"/>
        </w:trPr>
        <w:tc>
          <w:tcPr>
            <w:tcW w:w="2305" w:type="dxa"/>
            <w:tcBorders>
              <w:top w:val="nil"/>
              <w:left w:val="nil"/>
              <w:bottom w:val="nil"/>
              <w:right w:val="nil"/>
            </w:tcBorders>
            <w:shd w:val="clear" w:color="auto" w:fill="auto"/>
            <w:noWrap/>
            <w:vAlign w:val="bottom"/>
            <w:hideMark/>
          </w:tcPr>
          <w:p w14:paraId="6C7E539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Park, </w:t>
            </w:r>
            <w:proofErr w:type="spellStart"/>
            <w:r w:rsidRPr="00B94CA8">
              <w:rPr>
                <w:rFonts w:ascii="Calibri" w:hAnsi="Calibri" w:cs="Calibri"/>
                <w:color w:val="000000"/>
                <w:szCs w:val="22"/>
                <w:lang w:val="en-US"/>
              </w:rPr>
              <w:t>Sungjin</w:t>
            </w:r>
            <w:proofErr w:type="spellEnd"/>
          </w:p>
        </w:tc>
        <w:tc>
          <w:tcPr>
            <w:tcW w:w="6780" w:type="dxa"/>
            <w:gridSpan w:val="2"/>
            <w:tcBorders>
              <w:top w:val="nil"/>
              <w:left w:val="nil"/>
              <w:bottom w:val="nil"/>
              <w:right w:val="nil"/>
            </w:tcBorders>
            <w:shd w:val="clear" w:color="auto" w:fill="auto"/>
            <w:noWrap/>
            <w:vAlign w:val="bottom"/>
            <w:hideMark/>
          </w:tcPr>
          <w:p w14:paraId="4558AA2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Senscomm</w:t>
            </w:r>
            <w:proofErr w:type="spellEnd"/>
          </w:p>
        </w:tc>
        <w:tc>
          <w:tcPr>
            <w:tcW w:w="275" w:type="dxa"/>
            <w:tcBorders>
              <w:top w:val="nil"/>
              <w:left w:val="nil"/>
              <w:bottom w:val="nil"/>
              <w:right w:val="nil"/>
            </w:tcBorders>
            <w:shd w:val="clear" w:color="auto" w:fill="auto"/>
            <w:noWrap/>
            <w:vAlign w:val="bottom"/>
            <w:hideMark/>
          </w:tcPr>
          <w:p w14:paraId="7583A6B3" w14:textId="77777777" w:rsidR="00B94CA8" w:rsidRPr="00B94CA8" w:rsidRDefault="00B94CA8" w:rsidP="00B94CA8">
            <w:pPr>
              <w:rPr>
                <w:rFonts w:ascii="Calibri" w:hAnsi="Calibri" w:cs="Calibri"/>
                <w:color w:val="000000"/>
                <w:szCs w:val="22"/>
                <w:lang w:val="en-US"/>
              </w:rPr>
            </w:pPr>
          </w:p>
        </w:tc>
      </w:tr>
      <w:tr w:rsidR="00B94CA8" w:rsidRPr="00B94CA8" w14:paraId="699D579D" w14:textId="77777777" w:rsidTr="00B94CA8">
        <w:trPr>
          <w:trHeight w:val="300"/>
        </w:trPr>
        <w:tc>
          <w:tcPr>
            <w:tcW w:w="2305" w:type="dxa"/>
            <w:tcBorders>
              <w:top w:val="nil"/>
              <w:left w:val="nil"/>
              <w:bottom w:val="nil"/>
              <w:right w:val="nil"/>
            </w:tcBorders>
            <w:shd w:val="clear" w:color="auto" w:fill="auto"/>
            <w:noWrap/>
            <w:vAlign w:val="bottom"/>
            <w:hideMark/>
          </w:tcPr>
          <w:p w14:paraId="3251C02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Hervieu, Lili</w:t>
            </w:r>
          </w:p>
        </w:tc>
        <w:tc>
          <w:tcPr>
            <w:tcW w:w="6780" w:type="dxa"/>
            <w:gridSpan w:val="2"/>
            <w:tcBorders>
              <w:top w:val="nil"/>
              <w:left w:val="nil"/>
              <w:bottom w:val="nil"/>
              <w:right w:val="nil"/>
            </w:tcBorders>
            <w:shd w:val="clear" w:color="auto" w:fill="auto"/>
            <w:noWrap/>
            <w:vAlign w:val="bottom"/>
            <w:hideMark/>
          </w:tcPr>
          <w:p w14:paraId="054663CE"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CableLabs</w:t>
            </w:r>
            <w:proofErr w:type="spellEnd"/>
          </w:p>
        </w:tc>
        <w:tc>
          <w:tcPr>
            <w:tcW w:w="275" w:type="dxa"/>
            <w:tcBorders>
              <w:top w:val="nil"/>
              <w:left w:val="nil"/>
              <w:bottom w:val="nil"/>
              <w:right w:val="nil"/>
            </w:tcBorders>
            <w:shd w:val="clear" w:color="auto" w:fill="auto"/>
            <w:noWrap/>
            <w:vAlign w:val="bottom"/>
            <w:hideMark/>
          </w:tcPr>
          <w:p w14:paraId="786F8710" w14:textId="77777777" w:rsidR="00B94CA8" w:rsidRPr="00B94CA8" w:rsidRDefault="00B94CA8" w:rsidP="00B94CA8">
            <w:pPr>
              <w:rPr>
                <w:rFonts w:ascii="Calibri" w:hAnsi="Calibri" w:cs="Calibri"/>
                <w:color w:val="000000"/>
                <w:szCs w:val="22"/>
                <w:lang w:val="en-US"/>
              </w:rPr>
            </w:pPr>
          </w:p>
        </w:tc>
      </w:tr>
      <w:tr w:rsidR="00B94CA8" w:rsidRPr="00B94CA8" w14:paraId="6DD8FCDF" w14:textId="77777777" w:rsidTr="00B94CA8">
        <w:trPr>
          <w:trHeight w:val="300"/>
        </w:trPr>
        <w:tc>
          <w:tcPr>
            <w:tcW w:w="2305" w:type="dxa"/>
            <w:tcBorders>
              <w:top w:val="nil"/>
              <w:left w:val="nil"/>
              <w:bottom w:val="nil"/>
              <w:right w:val="nil"/>
            </w:tcBorders>
            <w:shd w:val="clear" w:color="auto" w:fill="auto"/>
            <w:noWrap/>
            <w:vAlign w:val="bottom"/>
            <w:hideMark/>
          </w:tcPr>
          <w:p w14:paraId="543703F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Geon Hwan</w:t>
            </w:r>
          </w:p>
        </w:tc>
        <w:tc>
          <w:tcPr>
            <w:tcW w:w="6780" w:type="dxa"/>
            <w:gridSpan w:val="2"/>
            <w:tcBorders>
              <w:top w:val="nil"/>
              <w:left w:val="nil"/>
              <w:bottom w:val="nil"/>
              <w:right w:val="nil"/>
            </w:tcBorders>
            <w:shd w:val="clear" w:color="auto" w:fill="auto"/>
            <w:noWrap/>
            <w:vAlign w:val="bottom"/>
            <w:hideMark/>
          </w:tcPr>
          <w:p w14:paraId="5DA0041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5EC95BF0" w14:textId="77777777" w:rsidR="00B94CA8" w:rsidRPr="00B94CA8" w:rsidRDefault="00B94CA8" w:rsidP="00B94CA8">
            <w:pPr>
              <w:rPr>
                <w:rFonts w:ascii="Calibri" w:hAnsi="Calibri" w:cs="Calibri"/>
                <w:color w:val="000000"/>
                <w:szCs w:val="22"/>
                <w:lang w:val="en-US"/>
              </w:rPr>
            </w:pPr>
          </w:p>
        </w:tc>
      </w:tr>
      <w:tr w:rsidR="00B94CA8" w:rsidRPr="00B94CA8" w14:paraId="44816EAB" w14:textId="77777777" w:rsidTr="00B94CA8">
        <w:trPr>
          <w:trHeight w:val="300"/>
        </w:trPr>
        <w:tc>
          <w:tcPr>
            <w:tcW w:w="2305" w:type="dxa"/>
            <w:tcBorders>
              <w:top w:val="nil"/>
              <w:left w:val="nil"/>
              <w:bottom w:val="nil"/>
              <w:right w:val="nil"/>
            </w:tcBorders>
            <w:shd w:val="clear" w:color="auto" w:fill="auto"/>
            <w:noWrap/>
            <w:vAlign w:val="bottom"/>
            <w:hideMark/>
          </w:tcPr>
          <w:p w14:paraId="3869EC6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Jeongki</w:t>
            </w:r>
          </w:p>
        </w:tc>
        <w:tc>
          <w:tcPr>
            <w:tcW w:w="6505" w:type="dxa"/>
            <w:tcBorders>
              <w:top w:val="nil"/>
              <w:left w:val="nil"/>
              <w:bottom w:val="nil"/>
              <w:right w:val="nil"/>
            </w:tcBorders>
            <w:shd w:val="clear" w:color="auto" w:fill="auto"/>
            <w:noWrap/>
            <w:vAlign w:val="bottom"/>
            <w:hideMark/>
          </w:tcPr>
          <w:p w14:paraId="529FDD59"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75" w:type="dxa"/>
            <w:tcBorders>
              <w:top w:val="nil"/>
              <w:left w:val="nil"/>
              <w:bottom w:val="nil"/>
              <w:right w:val="nil"/>
            </w:tcBorders>
            <w:shd w:val="clear" w:color="auto" w:fill="auto"/>
            <w:noWrap/>
            <w:vAlign w:val="bottom"/>
            <w:hideMark/>
          </w:tcPr>
          <w:p w14:paraId="59FB91AC"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2310545E" w14:textId="77777777" w:rsidR="00B94CA8" w:rsidRPr="00B94CA8" w:rsidRDefault="00B94CA8" w:rsidP="00B94CA8">
            <w:pPr>
              <w:rPr>
                <w:sz w:val="20"/>
                <w:lang w:val="en-US"/>
              </w:rPr>
            </w:pPr>
          </w:p>
        </w:tc>
      </w:tr>
      <w:tr w:rsidR="00B94CA8" w:rsidRPr="00B94CA8" w14:paraId="5AAEE925" w14:textId="77777777" w:rsidTr="00B94CA8">
        <w:trPr>
          <w:trHeight w:val="300"/>
        </w:trPr>
        <w:tc>
          <w:tcPr>
            <w:tcW w:w="2305" w:type="dxa"/>
            <w:tcBorders>
              <w:top w:val="nil"/>
              <w:left w:val="nil"/>
              <w:bottom w:val="nil"/>
              <w:right w:val="nil"/>
            </w:tcBorders>
            <w:shd w:val="clear" w:color="auto" w:fill="auto"/>
            <w:noWrap/>
            <w:vAlign w:val="bottom"/>
            <w:hideMark/>
          </w:tcPr>
          <w:p w14:paraId="347F6BC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Jungjun</w:t>
            </w:r>
          </w:p>
        </w:tc>
        <w:tc>
          <w:tcPr>
            <w:tcW w:w="7055" w:type="dxa"/>
            <w:gridSpan w:val="3"/>
            <w:tcBorders>
              <w:top w:val="nil"/>
              <w:left w:val="nil"/>
              <w:bottom w:val="nil"/>
              <w:right w:val="nil"/>
            </w:tcBorders>
            <w:shd w:val="clear" w:color="auto" w:fill="auto"/>
            <w:noWrap/>
            <w:vAlign w:val="bottom"/>
            <w:hideMark/>
          </w:tcPr>
          <w:p w14:paraId="1756094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1D80E5A0" w14:textId="77777777" w:rsidTr="00B94CA8">
        <w:trPr>
          <w:trHeight w:val="300"/>
        </w:trPr>
        <w:tc>
          <w:tcPr>
            <w:tcW w:w="2305" w:type="dxa"/>
            <w:tcBorders>
              <w:top w:val="nil"/>
              <w:left w:val="nil"/>
              <w:bottom w:val="nil"/>
              <w:right w:val="nil"/>
            </w:tcBorders>
            <w:shd w:val="clear" w:color="auto" w:fill="auto"/>
            <w:noWrap/>
            <w:vAlign w:val="bottom"/>
            <w:hideMark/>
          </w:tcPr>
          <w:p w14:paraId="0333100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Sang Gook</w:t>
            </w:r>
          </w:p>
        </w:tc>
        <w:tc>
          <w:tcPr>
            <w:tcW w:w="6780" w:type="dxa"/>
            <w:gridSpan w:val="2"/>
            <w:tcBorders>
              <w:top w:val="nil"/>
              <w:left w:val="nil"/>
              <w:bottom w:val="nil"/>
              <w:right w:val="nil"/>
            </w:tcBorders>
            <w:shd w:val="clear" w:color="auto" w:fill="auto"/>
            <w:noWrap/>
            <w:vAlign w:val="bottom"/>
            <w:hideMark/>
          </w:tcPr>
          <w:p w14:paraId="58FB93D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4664A0FD" w14:textId="77777777" w:rsidR="00B94CA8" w:rsidRPr="00B94CA8" w:rsidRDefault="00B94CA8" w:rsidP="00B94CA8">
            <w:pPr>
              <w:rPr>
                <w:rFonts w:ascii="Calibri" w:hAnsi="Calibri" w:cs="Calibri"/>
                <w:color w:val="000000"/>
                <w:szCs w:val="22"/>
                <w:lang w:val="en-US"/>
              </w:rPr>
            </w:pPr>
          </w:p>
        </w:tc>
      </w:tr>
      <w:tr w:rsidR="00B94CA8" w:rsidRPr="00B94CA8" w14:paraId="0FEB466B" w14:textId="77777777" w:rsidTr="00B94CA8">
        <w:trPr>
          <w:trHeight w:val="300"/>
        </w:trPr>
        <w:tc>
          <w:tcPr>
            <w:tcW w:w="2305" w:type="dxa"/>
            <w:tcBorders>
              <w:top w:val="nil"/>
              <w:left w:val="nil"/>
              <w:bottom w:val="nil"/>
              <w:right w:val="nil"/>
            </w:tcBorders>
            <w:shd w:val="clear" w:color="auto" w:fill="auto"/>
            <w:noWrap/>
            <w:vAlign w:val="bottom"/>
            <w:hideMark/>
          </w:tcPr>
          <w:p w14:paraId="74F5EB3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Hedayat, </w:t>
            </w:r>
            <w:proofErr w:type="spellStart"/>
            <w:r w:rsidRPr="00B94CA8">
              <w:rPr>
                <w:rFonts w:ascii="Calibri" w:hAnsi="Calibri" w:cs="Calibri"/>
                <w:color w:val="000000"/>
                <w:szCs w:val="22"/>
                <w:lang w:val="en-US"/>
              </w:rPr>
              <w:t>Ahmadreza</w:t>
            </w:r>
            <w:proofErr w:type="spellEnd"/>
          </w:p>
        </w:tc>
        <w:tc>
          <w:tcPr>
            <w:tcW w:w="6780" w:type="dxa"/>
            <w:gridSpan w:val="2"/>
            <w:tcBorders>
              <w:top w:val="nil"/>
              <w:left w:val="nil"/>
              <w:bottom w:val="nil"/>
              <w:right w:val="nil"/>
            </w:tcBorders>
            <w:shd w:val="clear" w:color="auto" w:fill="auto"/>
            <w:noWrap/>
            <w:vAlign w:val="bottom"/>
            <w:hideMark/>
          </w:tcPr>
          <w:p w14:paraId="194C75E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75" w:type="dxa"/>
            <w:tcBorders>
              <w:top w:val="nil"/>
              <w:left w:val="nil"/>
              <w:bottom w:val="nil"/>
              <w:right w:val="nil"/>
            </w:tcBorders>
            <w:shd w:val="clear" w:color="auto" w:fill="auto"/>
            <w:noWrap/>
            <w:vAlign w:val="bottom"/>
            <w:hideMark/>
          </w:tcPr>
          <w:p w14:paraId="25538392" w14:textId="77777777" w:rsidR="00B94CA8" w:rsidRPr="00B94CA8" w:rsidRDefault="00B94CA8" w:rsidP="00B94CA8">
            <w:pPr>
              <w:rPr>
                <w:rFonts w:ascii="Calibri" w:hAnsi="Calibri" w:cs="Calibri"/>
                <w:color w:val="000000"/>
                <w:szCs w:val="22"/>
                <w:lang w:val="en-US"/>
              </w:rPr>
            </w:pPr>
          </w:p>
        </w:tc>
      </w:tr>
      <w:tr w:rsidR="00B94CA8" w:rsidRPr="00B94CA8" w14:paraId="1BE2F6EF" w14:textId="77777777" w:rsidTr="00B94CA8">
        <w:trPr>
          <w:trHeight w:val="300"/>
        </w:trPr>
        <w:tc>
          <w:tcPr>
            <w:tcW w:w="2305" w:type="dxa"/>
            <w:tcBorders>
              <w:top w:val="nil"/>
              <w:left w:val="nil"/>
              <w:bottom w:val="nil"/>
              <w:right w:val="nil"/>
            </w:tcBorders>
            <w:shd w:val="clear" w:color="auto" w:fill="auto"/>
            <w:noWrap/>
            <w:vAlign w:val="bottom"/>
            <w:hideMark/>
          </w:tcPr>
          <w:p w14:paraId="4FF92A3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Kim, </w:t>
            </w:r>
            <w:proofErr w:type="spellStart"/>
            <w:r w:rsidRPr="00B94CA8">
              <w:rPr>
                <w:rFonts w:ascii="Calibri" w:hAnsi="Calibri" w:cs="Calibri"/>
                <w:color w:val="000000"/>
                <w:szCs w:val="22"/>
                <w:lang w:val="en-US"/>
              </w:rPr>
              <w:t>Sanghyun</w:t>
            </w:r>
            <w:proofErr w:type="spellEnd"/>
          </w:p>
        </w:tc>
        <w:tc>
          <w:tcPr>
            <w:tcW w:w="6780" w:type="dxa"/>
            <w:gridSpan w:val="2"/>
            <w:tcBorders>
              <w:top w:val="nil"/>
              <w:left w:val="nil"/>
              <w:bottom w:val="nil"/>
              <w:right w:val="nil"/>
            </w:tcBorders>
            <w:shd w:val="clear" w:color="auto" w:fill="auto"/>
            <w:noWrap/>
            <w:vAlign w:val="bottom"/>
            <w:hideMark/>
          </w:tcPr>
          <w:p w14:paraId="24D4AA4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14:paraId="0D94ADFA" w14:textId="77777777" w:rsidR="00B94CA8" w:rsidRPr="00B94CA8" w:rsidRDefault="00B94CA8" w:rsidP="00B94CA8">
            <w:pPr>
              <w:rPr>
                <w:rFonts w:ascii="Calibri" w:hAnsi="Calibri" w:cs="Calibri"/>
                <w:color w:val="000000"/>
                <w:szCs w:val="22"/>
                <w:lang w:val="en-US"/>
              </w:rPr>
            </w:pPr>
          </w:p>
        </w:tc>
      </w:tr>
      <w:tr w:rsidR="00B94CA8" w:rsidRPr="00B94CA8" w14:paraId="63A3FAA0" w14:textId="77777777" w:rsidTr="00B94CA8">
        <w:trPr>
          <w:trHeight w:val="300"/>
        </w:trPr>
        <w:tc>
          <w:tcPr>
            <w:tcW w:w="2305" w:type="dxa"/>
            <w:tcBorders>
              <w:top w:val="nil"/>
              <w:left w:val="nil"/>
              <w:bottom w:val="nil"/>
              <w:right w:val="nil"/>
            </w:tcBorders>
            <w:shd w:val="clear" w:color="auto" w:fill="auto"/>
            <w:noWrap/>
            <w:vAlign w:val="bottom"/>
            <w:hideMark/>
          </w:tcPr>
          <w:p w14:paraId="6D28019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Klein, Arik</w:t>
            </w:r>
          </w:p>
        </w:tc>
        <w:tc>
          <w:tcPr>
            <w:tcW w:w="7055" w:type="dxa"/>
            <w:gridSpan w:val="3"/>
            <w:tcBorders>
              <w:top w:val="nil"/>
              <w:left w:val="nil"/>
              <w:bottom w:val="nil"/>
              <w:right w:val="nil"/>
            </w:tcBorders>
            <w:shd w:val="clear" w:color="auto" w:fill="auto"/>
            <w:noWrap/>
            <w:vAlign w:val="bottom"/>
            <w:hideMark/>
          </w:tcPr>
          <w:p w14:paraId="32D2FF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49C8412F" w14:textId="77777777" w:rsidTr="00B94CA8">
        <w:trPr>
          <w:trHeight w:val="300"/>
        </w:trPr>
        <w:tc>
          <w:tcPr>
            <w:tcW w:w="2305" w:type="dxa"/>
            <w:tcBorders>
              <w:top w:val="nil"/>
              <w:left w:val="nil"/>
              <w:bottom w:val="nil"/>
              <w:right w:val="nil"/>
            </w:tcBorders>
            <w:shd w:val="clear" w:color="auto" w:fill="auto"/>
            <w:noWrap/>
            <w:vAlign w:val="bottom"/>
            <w:hideMark/>
          </w:tcPr>
          <w:p w14:paraId="24D2C3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Koo, Jonghoe</w:t>
            </w:r>
          </w:p>
        </w:tc>
        <w:tc>
          <w:tcPr>
            <w:tcW w:w="7055" w:type="dxa"/>
            <w:gridSpan w:val="3"/>
            <w:tcBorders>
              <w:top w:val="nil"/>
              <w:left w:val="nil"/>
              <w:bottom w:val="nil"/>
              <w:right w:val="nil"/>
            </w:tcBorders>
            <w:shd w:val="clear" w:color="auto" w:fill="auto"/>
            <w:noWrap/>
            <w:vAlign w:val="bottom"/>
            <w:hideMark/>
          </w:tcPr>
          <w:p w14:paraId="44B0B2C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4DE86AFF" w14:textId="77777777" w:rsidTr="00B94CA8">
        <w:trPr>
          <w:trHeight w:val="300"/>
        </w:trPr>
        <w:tc>
          <w:tcPr>
            <w:tcW w:w="2305" w:type="dxa"/>
            <w:tcBorders>
              <w:top w:val="nil"/>
              <w:left w:val="nil"/>
              <w:bottom w:val="nil"/>
              <w:right w:val="nil"/>
            </w:tcBorders>
            <w:shd w:val="clear" w:color="auto" w:fill="auto"/>
            <w:noWrap/>
            <w:vAlign w:val="bottom"/>
            <w:hideMark/>
          </w:tcPr>
          <w:p w14:paraId="2279725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Kedem</w:t>
            </w:r>
            <w:proofErr w:type="spellEnd"/>
            <w:r w:rsidRPr="00B94CA8">
              <w:rPr>
                <w:rFonts w:ascii="Calibri" w:hAnsi="Calibri" w:cs="Calibri"/>
                <w:color w:val="000000"/>
                <w:szCs w:val="22"/>
                <w:lang w:val="en-US"/>
              </w:rPr>
              <w:t>, Oren</w:t>
            </w:r>
          </w:p>
        </w:tc>
        <w:tc>
          <w:tcPr>
            <w:tcW w:w="6780" w:type="dxa"/>
            <w:gridSpan w:val="2"/>
            <w:tcBorders>
              <w:top w:val="nil"/>
              <w:left w:val="nil"/>
              <w:bottom w:val="nil"/>
              <w:right w:val="nil"/>
            </w:tcBorders>
            <w:shd w:val="clear" w:color="auto" w:fill="auto"/>
            <w:noWrap/>
            <w:vAlign w:val="bottom"/>
            <w:hideMark/>
          </w:tcPr>
          <w:p w14:paraId="2823DA9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Maxlinear</w:t>
            </w:r>
            <w:proofErr w:type="spellEnd"/>
          </w:p>
        </w:tc>
        <w:tc>
          <w:tcPr>
            <w:tcW w:w="275" w:type="dxa"/>
            <w:tcBorders>
              <w:top w:val="nil"/>
              <w:left w:val="nil"/>
              <w:bottom w:val="nil"/>
              <w:right w:val="nil"/>
            </w:tcBorders>
            <w:shd w:val="clear" w:color="auto" w:fill="auto"/>
            <w:noWrap/>
            <w:vAlign w:val="bottom"/>
            <w:hideMark/>
          </w:tcPr>
          <w:p w14:paraId="02854659" w14:textId="77777777" w:rsidR="00B94CA8" w:rsidRPr="00B94CA8" w:rsidRDefault="00B94CA8" w:rsidP="00B94CA8">
            <w:pPr>
              <w:rPr>
                <w:rFonts w:ascii="Calibri" w:hAnsi="Calibri" w:cs="Calibri"/>
                <w:color w:val="000000"/>
                <w:szCs w:val="22"/>
                <w:lang w:val="en-US"/>
              </w:rPr>
            </w:pPr>
          </w:p>
        </w:tc>
      </w:tr>
      <w:tr w:rsidR="00B94CA8" w:rsidRPr="00B94CA8" w14:paraId="3C673044" w14:textId="77777777" w:rsidTr="00B94CA8">
        <w:trPr>
          <w:trHeight w:val="300"/>
        </w:trPr>
        <w:tc>
          <w:tcPr>
            <w:tcW w:w="2305" w:type="dxa"/>
            <w:tcBorders>
              <w:top w:val="nil"/>
              <w:left w:val="nil"/>
              <w:bottom w:val="nil"/>
              <w:right w:val="nil"/>
            </w:tcBorders>
            <w:shd w:val="clear" w:color="auto" w:fill="auto"/>
            <w:noWrap/>
            <w:vAlign w:val="bottom"/>
            <w:hideMark/>
          </w:tcPr>
          <w:p w14:paraId="685D87F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Patil, Abhishek</w:t>
            </w:r>
          </w:p>
        </w:tc>
        <w:tc>
          <w:tcPr>
            <w:tcW w:w="7055" w:type="dxa"/>
            <w:gridSpan w:val="3"/>
            <w:tcBorders>
              <w:top w:val="nil"/>
              <w:left w:val="nil"/>
              <w:bottom w:val="nil"/>
              <w:right w:val="nil"/>
            </w:tcBorders>
            <w:shd w:val="clear" w:color="auto" w:fill="auto"/>
            <w:noWrap/>
            <w:vAlign w:val="bottom"/>
            <w:hideMark/>
          </w:tcPr>
          <w:p w14:paraId="6736CD1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w:t>
            </w:r>
          </w:p>
        </w:tc>
      </w:tr>
      <w:tr w:rsidR="00B94CA8" w:rsidRPr="00B94CA8" w14:paraId="176FD755" w14:textId="77777777" w:rsidTr="00B94CA8">
        <w:trPr>
          <w:trHeight w:val="300"/>
        </w:trPr>
        <w:tc>
          <w:tcPr>
            <w:tcW w:w="2305" w:type="dxa"/>
            <w:tcBorders>
              <w:top w:val="nil"/>
              <w:left w:val="nil"/>
              <w:bottom w:val="nil"/>
              <w:right w:val="nil"/>
            </w:tcBorders>
            <w:shd w:val="clear" w:color="auto" w:fill="auto"/>
            <w:noWrap/>
            <w:vAlign w:val="bottom"/>
            <w:hideMark/>
          </w:tcPr>
          <w:p w14:paraId="5DB3880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Patwardhan, Gaurav</w:t>
            </w:r>
          </w:p>
        </w:tc>
        <w:tc>
          <w:tcPr>
            <w:tcW w:w="7055" w:type="dxa"/>
            <w:gridSpan w:val="3"/>
            <w:tcBorders>
              <w:top w:val="nil"/>
              <w:left w:val="nil"/>
              <w:bottom w:val="nil"/>
              <w:right w:val="nil"/>
            </w:tcBorders>
            <w:shd w:val="clear" w:color="auto" w:fill="auto"/>
            <w:noWrap/>
            <w:vAlign w:val="bottom"/>
            <w:hideMark/>
          </w:tcPr>
          <w:p w14:paraId="4B7660E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Hewlett Packard Enterprise</w:t>
            </w:r>
          </w:p>
        </w:tc>
      </w:tr>
      <w:tr w:rsidR="00B94CA8" w:rsidRPr="00B94CA8" w14:paraId="3BFFB5F8" w14:textId="77777777" w:rsidTr="00B94CA8">
        <w:trPr>
          <w:trHeight w:val="300"/>
        </w:trPr>
        <w:tc>
          <w:tcPr>
            <w:tcW w:w="2305" w:type="dxa"/>
            <w:tcBorders>
              <w:top w:val="nil"/>
              <w:left w:val="nil"/>
              <w:bottom w:val="nil"/>
              <w:right w:val="nil"/>
            </w:tcBorders>
            <w:shd w:val="clear" w:color="auto" w:fill="auto"/>
            <w:noWrap/>
            <w:vAlign w:val="bottom"/>
            <w:hideMark/>
          </w:tcPr>
          <w:p w14:paraId="38A49CD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Perez, Javier</w:t>
            </w:r>
          </w:p>
        </w:tc>
        <w:tc>
          <w:tcPr>
            <w:tcW w:w="6505" w:type="dxa"/>
            <w:tcBorders>
              <w:top w:val="nil"/>
              <w:left w:val="nil"/>
              <w:bottom w:val="nil"/>
              <w:right w:val="nil"/>
            </w:tcBorders>
            <w:shd w:val="clear" w:color="auto" w:fill="auto"/>
            <w:noWrap/>
            <w:vAlign w:val="bottom"/>
            <w:hideMark/>
          </w:tcPr>
          <w:p w14:paraId="1E20B59A"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75" w:type="dxa"/>
            <w:tcBorders>
              <w:top w:val="nil"/>
              <w:left w:val="nil"/>
              <w:bottom w:val="nil"/>
              <w:right w:val="nil"/>
            </w:tcBorders>
            <w:shd w:val="clear" w:color="auto" w:fill="auto"/>
            <w:noWrap/>
            <w:vAlign w:val="bottom"/>
            <w:hideMark/>
          </w:tcPr>
          <w:p w14:paraId="67E386D8"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1EB90BA0" w14:textId="77777777" w:rsidR="00B94CA8" w:rsidRPr="00B94CA8" w:rsidRDefault="00B94CA8" w:rsidP="00B94CA8">
            <w:pPr>
              <w:rPr>
                <w:sz w:val="20"/>
                <w:lang w:val="en-US"/>
              </w:rPr>
            </w:pPr>
          </w:p>
        </w:tc>
      </w:tr>
      <w:tr w:rsidR="00B94CA8" w:rsidRPr="00B94CA8" w14:paraId="706A82E1" w14:textId="77777777" w:rsidTr="00B94CA8">
        <w:trPr>
          <w:trHeight w:val="300"/>
        </w:trPr>
        <w:tc>
          <w:tcPr>
            <w:tcW w:w="2305" w:type="dxa"/>
            <w:tcBorders>
              <w:top w:val="nil"/>
              <w:left w:val="nil"/>
              <w:bottom w:val="nil"/>
              <w:right w:val="nil"/>
            </w:tcBorders>
            <w:shd w:val="clear" w:color="auto" w:fill="auto"/>
            <w:noWrap/>
            <w:vAlign w:val="bottom"/>
            <w:hideMark/>
          </w:tcPr>
          <w:p w14:paraId="5BF4B17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Erkucuk</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Serhat</w:t>
            </w:r>
            <w:proofErr w:type="spellEnd"/>
          </w:p>
        </w:tc>
        <w:tc>
          <w:tcPr>
            <w:tcW w:w="6505" w:type="dxa"/>
            <w:tcBorders>
              <w:top w:val="nil"/>
              <w:left w:val="nil"/>
              <w:bottom w:val="nil"/>
              <w:right w:val="nil"/>
            </w:tcBorders>
            <w:shd w:val="clear" w:color="auto" w:fill="auto"/>
            <w:noWrap/>
            <w:vAlign w:val="bottom"/>
            <w:hideMark/>
          </w:tcPr>
          <w:p w14:paraId="5548781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75" w:type="dxa"/>
            <w:tcBorders>
              <w:top w:val="nil"/>
              <w:left w:val="nil"/>
              <w:bottom w:val="nil"/>
              <w:right w:val="nil"/>
            </w:tcBorders>
            <w:shd w:val="clear" w:color="auto" w:fill="auto"/>
            <w:noWrap/>
            <w:vAlign w:val="bottom"/>
            <w:hideMark/>
          </w:tcPr>
          <w:p w14:paraId="583513F4"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074B578D" w14:textId="77777777" w:rsidR="00B94CA8" w:rsidRPr="00B94CA8" w:rsidRDefault="00B94CA8" w:rsidP="00B94CA8">
            <w:pPr>
              <w:rPr>
                <w:sz w:val="20"/>
                <w:lang w:val="en-US"/>
              </w:rPr>
            </w:pPr>
          </w:p>
        </w:tc>
      </w:tr>
      <w:tr w:rsidR="00B94CA8" w:rsidRPr="00B94CA8" w14:paraId="706435BE" w14:textId="77777777" w:rsidTr="00B94CA8">
        <w:trPr>
          <w:trHeight w:val="300"/>
        </w:trPr>
        <w:tc>
          <w:tcPr>
            <w:tcW w:w="2305" w:type="dxa"/>
            <w:tcBorders>
              <w:top w:val="nil"/>
              <w:left w:val="nil"/>
              <w:bottom w:val="nil"/>
              <w:right w:val="nil"/>
            </w:tcBorders>
            <w:shd w:val="clear" w:color="auto" w:fill="auto"/>
            <w:noWrap/>
            <w:vAlign w:val="bottom"/>
            <w:hideMark/>
          </w:tcPr>
          <w:p w14:paraId="412BD698"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Ekkundi</w:t>
            </w:r>
            <w:proofErr w:type="spellEnd"/>
            <w:r w:rsidRPr="00B94CA8">
              <w:rPr>
                <w:rFonts w:ascii="Calibri" w:hAnsi="Calibri" w:cs="Calibri"/>
                <w:color w:val="000000"/>
                <w:szCs w:val="22"/>
                <w:lang w:val="en-US"/>
              </w:rPr>
              <w:t>, Manasi</w:t>
            </w:r>
          </w:p>
        </w:tc>
        <w:tc>
          <w:tcPr>
            <w:tcW w:w="7055" w:type="dxa"/>
            <w:gridSpan w:val="3"/>
            <w:tcBorders>
              <w:top w:val="nil"/>
              <w:left w:val="nil"/>
              <w:bottom w:val="nil"/>
              <w:right w:val="nil"/>
            </w:tcBorders>
            <w:shd w:val="clear" w:color="auto" w:fill="auto"/>
            <w:noWrap/>
            <w:vAlign w:val="bottom"/>
            <w:hideMark/>
          </w:tcPr>
          <w:p w14:paraId="49D44B9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6EFD16E0" w14:textId="77777777" w:rsidTr="00B94CA8">
        <w:trPr>
          <w:trHeight w:val="300"/>
        </w:trPr>
        <w:tc>
          <w:tcPr>
            <w:tcW w:w="2305" w:type="dxa"/>
            <w:tcBorders>
              <w:top w:val="nil"/>
              <w:left w:val="nil"/>
              <w:bottom w:val="nil"/>
              <w:right w:val="nil"/>
            </w:tcBorders>
            <w:shd w:val="clear" w:color="auto" w:fill="auto"/>
            <w:noWrap/>
            <w:vAlign w:val="bottom"/>
            <w:hideMark/>
          </w:tcPr>
          <w:p w14:paraId="4F6EB71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Lei</w:t>
            </w:r>
          </w:p>
        </w:tc>
        <w:tc>
          <w:tcPr>
            <w:tcW w:w="7055" w:type="dxa"/>
            <w:gridSpan w:val="3"/>
            <w:tcBorders>
              <w:top w:val="nil"/>
              <w:left w:val="nil"/>
              <w:bottom w:val="nil"/>
              <w:right w:val="nil"/>
            </w:tcBorders>
            <w:shd w:val="clear" w:color="auto" w:fill="auto"/>
            <w:noWrap/>
            <w:vAlign w:val="bottom"/>
            <w:hideMark/>
          </w:tcPr>
          <w:p w14:paraId="65725A3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Futurewei</w:t>
            </w:r>
            <w:proofErr w:type="spellEnd"/>
            <w:r w:rsidRPr="00B94CA8">
              <w:rPr>
                <w:rFonts w:ascii="Calibri" w:hAnsi="Calibri" w:cs="Calibri"/>
                <w:color w:val="000000"/>
                <w:szCs w:val="22"/>
                <w:lang w:val="en-US"/>
              </w:rPr>
              <w:t xml:space="preserve"> Technologies/Huawei Technologies</w:t>
            </w:r>
          </w:p>
        </w:tc>
      </w:tr>
      <w:tr w:rsidR="00B94CA8" w:rsidRPr="00B94CA8" w14:paraId="0C9275A5" w14:textId="77777777" w:rsidTr="00B94CA8">
        <w:trPr>
          <w:trHeight w:val="300"/>
        </w:trPr>
        <w:tc>
          <w:tcPr>
            <w:tcW w:w="2305" w:type="dxa"/>
            <w:tcBorders>
              <w:top w:val="nil"/>
              <w:left w:val="nil"/>
              <w:bottom w:val="nil"/>
              <w:right w:val="nil"/>
            </w:tcBorders>
            <w:shd w:val="clear" w:color="auto" w:fill="auto"/>
            <w:noWrap/>
            <w:vAlign w:val="bottom"/>
            <w:hideMark/>
          </w:tcPr>
          <w:p w14:paraId="7E63701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Qi</w:t>
            </w:r>
          </w:p>
        </w:tc>
        <w:tc>
          <w:tcPr>
            <w:tcW w:w="6505" w:type="dxa"/>
            <w:tcBorders>
              <w:top w:val="nil"/>
              <w:left w:val="nil"/>
              <w:bottom w:val="nil"/>
              <w:right w:val="nil"/>
            </w:tcBorders>
            <w:shd w:val="clear" w:color="auto" w:fill="auto"/>
            <w:noWrap/>
            <w:vAlign w:val="bottom"/>
            <w:hideMark/>
          </w:tcPr>
          <w:p w14:paraId="47D0A8D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75" w:type="dxa"/>
            <w:tcBorders>
              <w:top w:val="nil"/>
              <w:left w:val="nil"/>
              <w:bottom w:val="nil"/>
              <w:right w:val="nil"/>
            </w:tcBorders>
            <w:shd w:val="clear" w:color="auto" w:fill="auto"/>
            <w:noWrap/>
            <w:vAlign w:val="bottom"/>
            <w:hideMark/>
          </w:tcPr>
          <w:p w14:paraId="2AE9B1F2"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625C5E17" w14:textId="77777777" w:rsidR="00B94CA8" w:rsidRPr="00B94CA8" w:rsidRDefault="00B94CA8" w:rsidP="00B94CA8">
            <w:pPr>
              <w:rPr>
                <w:sz w:val="20"/>
                <w:lang w:val="en-US"/>
              </w:rPr>
            </w:pPr>
          </w:p>
        </w:tc>
      </w:tr>
      <w:tr w:rsidR="00B94CA8" w:rsidRPr="00B94CA8" w14:paraId="5F286AFD" w14:textId="77777777" w:rsidTr="00B94CA8">
        <w:trPr>
          <w:trHeight w:val="300"/>
        </w:trPr>
        <w:tc>
          <w:tcPr>
            <w:tcW w:w="2305" w:type="dxa"/>
            <w:tcBorders>
              <w:top w:val="nil"/>
              <w:left w:val="nil"/>
              <w:bottom w:val="nil"/>
              <w:right w:val="nil"/>
            </w:tcBorders>
            <w:shd w:val="clear" w:color="auto" w:fill="auto"/>
            <w:noWrap/>
            <w:vAlign w:val="bottom"/>
            <w:hideMark/>
          </w:tcPr>
          <w:p w14:paraId="69B7F3E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Dumdei</w:t>
            </w:r>
            <w:proofErr w:type="spellEnd"/>
            <w:r w:rsidRPr="00B94CA8">
              <w:rPr>
                <w:rFonts w:ascii="Calibri" w:hAnsi="Calibri" w:cs="Calibri"/>
                <w:color w:val="000000"/>
                <w:szCs w:val="22"/>
                <w:lang w:val="en-US"/>
              </w:rPr>
              <w:t>, Alan</w:t>
            </w:r>
          </w:p>
        </w:tc>
        <w:tc>
          <w:tcPr>
            <w:tcW w:w="6505" w:type="dxa"/>
            <w:tcBorders>
              <w:top w:val="nil"/>
              <w:left w:val="nil"/>
              <w:bottom w:val="nil"/>
              <w:right w:val="nil"/>
            </w:tcBorders>
            <w:shd w:val="clear" w:color="auto" w:fill="auto"/>
            <w:noWrap/>
            <w:vAlign w:val="bottom"/>
            <w:hideMark/>
          </w:tcPr>
          <w:p w14:paraId="5114271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w:t>
            </w:r>
          </w:p>
        </w:tc>
        <w:tc>
          <w:tcPr>
            <w:tcW w:w="275" w:type="dxa"/>
            <w:tcBorders>
              <w:top w:val="nil"/>
              <w:left w:val="nil"/>
              <w:bottom w:val="nil"/>
              <w:right w:val="nil"/>
            </w:tcBorders>
            <w:shd w:val="clear" w:color="auto" w:fill="auto"/>
            <w:noWrap/>
            <w:vAlign w:val="bottom"/>
            <w:hideMark/>
          </w:tcPr>
          <w:p w14:paraId="0D2CEFE8"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0FFC5A7F" w14:textId="77777777" w:rsidR="00B94CA8" w:rsidRPr="00B94CA8" w:rsidRDefault="00B94CA8" w:rsidP="00B94CA8">
            <w:pPr>
              <w:rPr>
                <w:sz w:val="20"/>
                <w:lang w:val="en-US"/>
              </w:rPr>
            </w:pPr>
          </w:p>
        </w:tc>
      </w:tr>
      <w:tr w:rsidR="00B94CA8" w:rsidRPr="00B94CA8" w14:paraId="669284F5" w14:textId="77777777" w:rsidTr="00B94CA8">
        <w:trPr>
          <w:trHeight w:val="300"/>
        </w:trPr>
        <w:tc>
          <w:tcPr>
            <w:tcW w:w="2305" w:type="dxa"/>
            <w:tcBorders>
              <w:top w:val="nil"/>
              <w:left w:val="nil"/>
              <w:bottom w:val="nil"/>
              <w:right w:val="nil"/>
            </w:tcBorders>
            <w:shd w:val="clear" w:color="auto" w:fill="auto"/>
            <w:noWrap/>
            <w:vAlign w:val="bottom"/>
            <w:hideMark/>
          </w:tcPr>
          <w:p w14:paraId="2C9D563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Xiaofei</w:t>
            </w:r>
          </w:p>
        </w:tc>
        <w:tc>
          <w:tcPr>
            <w:tcW w:w="6780" w:type="dxa"/>
            <w:gridSpan w:val="2"/>
            <w:tcBorders>
              <w:top w:val="nil"/>
              <w:left w:val="nil"/>
              <w:bottom w:val="nil"/>
              <w:right w:val="nil"/>
            </w:tcBorders>
            <w:shd w:val="clear" w:color="auto" w:fill="auto"/>
            <w:noWrap/>
            <w:vAlign w:val="bottom"/>
            <w:hideMark/>
          </w:tcPr>
          <w:p w14:paraId="2B020BF9"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14:paraId="08921093" w14:textId="77777777" w:rsidR="00B94CA8" w:rsidRPr="00B94CA8" w:rsidRDefault="00B94CA8" w:rsidP="00B94CA8">
            <w:pPr>
              <w:rPr>
                <w:rFonts w:ascii="Calibri" w:hAnsi="Calibri" w:cs="Calibri"/>
                <w:color w:val="000000"/>
                <w:szCs w:val="22"/>
                <w:lang w:val="en-US"/>
              </w:rPr>
            </w:pPr>
          </w:p>
        </w:tc>
      </w:tr>
      <w:tr w:rsidR="00B94CA8" w:rsidRPr="00B94CA8" w14:paraId="526FF9FA" w14:textId="77777777" w:rsidTr="00B94CA8">
        <w:trPr>
          <w:trHeight w:val="300"/>
        </w:trPr>
        <w:tc>
          <w:tcPr>
            <w:tcW w:w="2305" w:type="dxa"/>
            <w:tcBorders>
              <w:top w:val="nil"/>
              <w:left w:val="nil"/>
              <w:bottom w:val="nil"/>
              <w:right w:val="nil"/>
            </w:tcBorders>
            <w:shd w:val="clear" w:color="auto" w:fill="auto"/>
            <w:noWrap/>
            <w:vAlign w:val="bottom"/>
            <w:hideMark/>
          </w:tcPr>
          <w:p w14:paraId="1E0395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Wee, Gaius</w:t>
            </w:r>
          </w:p>
        </w:tc>
        <w:tc>
          <w:tcPr>
            <w:tcW w:w="7055" w:type="dxa"/>
            <w:gridSpan w:val="3"/>
            <w:tcBorders>
              <w:top w:val="nil"/>
              <w:left w:val="nil"/>
              <w:bottom w:val="nil"/>
              <w:right w:val="nil"/>
            </w:tcBorders>
            <w:shd w:val="clear" w:color="auto" w:fill="auto"/>
            <w:noWrap/>
            <w:vAlign w:val="bottom"/>
            <w:hideMark/>
          </w:tcPr>
          <w:p w14:paraId="0A90072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4C7AA3F0" w14:textId="77777777" w:rsidTr="00B94CA8">
        <w:trPr>
          <w:trHeight w:val="300"/>
        </w:trPr>
        <w:tc>
          <w:tcPr>
            <w:tcW w:w="2305" w:type="dxa"/>
            <w:tcBorders>
              <w:top w:val="nil"/>
              <w:left w:val="nil"/>
              <w:bottom w:val="nil"/>
              <w:right w:val="nil"/>
            </w:tcBorders>
            <w:shd w:val="clear" w:color="auto" w:fill="auto"/>
            <w:noWrap/>
            <w:vAlign w:val="bottom"/>
            <w:hideMark/>
          </w:tcPr>
          <w:p w14:paraId="2CD5C13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Wullert</w:t>
            </w:r>
            <w:proofErr w:type="spellEnd"/>
            <w:r w:rsidRPr="00B94CA8">
              <w:rPr>
                <w:rFonts w:ascii="Calibri" w:hAnsi="Calibri" w:cs="Calibri"/>
                <w:color w:val="000000"/>
                <w:szCs w:val="22"/>
                <w:lang w:val="en-US"/>
              </w:rPr>
              <w:t>, John</w:t>
            </w:r>
          </w:p>
        </w:tc>
        <w:tc>
          <w:tcPr>
            <w:tcW w:w="6780" w:type="dxa"/>
            <w:gridSpan w:val="2"/>
            <w:tcBorders>
              <w:top w:val="nil"/>
              <w:left w:val="nil"/>
              <w:bottom w:val="nil"/>
              <w:right w:val="nil"/>
            </w:tcBorders>
            <w:shd w:val="clear" w:color="auto" w:fill="auto"/>
            <w:noWrap/>
            <w:vAlign w:val="bottom"/>
            <w:hideMark/>
          </w:tcPr>
          <w:p w14:paraId="1F631DB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75" w:type="dxa"/>
            <w:tcBorders>
              <w:top w:val="nil"/>
              <w:left w:val="nil"/>
              <w:bottom w:val="nil"/>
              <w:right w:val="nil"/>
            </w:tcBorders>
            <w:shd w:val="clear" w:color="auto" w:fill="auto"/>
            <w:noWrap/>
            <w:vAlign w:val="bottom"/>
            <w:hideMark/>
          </w:tcPr>
          <w:p w14:paraId="38771C04" w14:textId="77777777" w:rsidR="00B94CA8" w:rsidRPr="00B94CA8" w:rsidRDefault="00B94CA8" w:rsidP="00B94CA8">
            <w:pPr>
              <w:rPr>
                <w:rFonts w:ascii="Calibri" w:hAnsi="Calibri" w:cs="Calibri"/>
                <w:color w:val="000000"/>
                <w:szCs w:val="22"/>
                <w:lang w:val="en-US"/>
              </w:rPr>
            </w:pPr>
          </w:p>
        </w:tc>
      </w:tr>
      <w:tr w:rsidR="00B94CA8" w:rsidRPr="00B94CA8" w14:paraId="185BB0F5" w14:textId="77777777" w:rsidTr="00B94CA8">
        <w:trPr>
          <w:trHeight w:val="300"/>
        </w:trPr>
        <w:tc>
          <w:tcPr>
            <w:tcW w:w="2305" w:type="dxa"/>
            <w:tcBorders>
              <w:top w:val="nil"/>
              <w:left w:val="nil"/>
              <w:bottom w:val="nil"/>
              <w:right w:val="nil"/>
            </w:tcBorders>
            <w:shd w:val="clear" w:color="auto" w:fill="auto"/>
            <w:noWrap/>
            <w:vAlign w:val="bottom"/>
            <w:hideMark/>
          </w:tcPr>
          <w:p w14:paraId="17F009E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Val, </w:t>
            </w:r>
            <w:proofErr w:type="spellStart"/>
            <w:r w:rsidRPr="00B94CA8">
              <w:rPr>
                <w:rFonts w:ascii="Calibri" w:hAnsi="Calibri" w:cs="Calibri"/>
                <w:color w:val="000000"/>
                <w:szCs w:val="22"/>
                <w:lang w:val="en-US"/>
              </w:rPr>
              <w:t>Inaki</w:t>
            </w:r>
            <w:proofErr w:type="spellEnd"/>
          </w:p>
        </w:tc>
        <w:tc>
          <w:tcPr>
            <w:tcW w:w="6780" w:type="dxa"/>
            <w:gridSpan w:val="2"/>
            <w:tcBorders>
              <w:top w:val="nil"/>
              <w:left w:val="nil"/>
              <w:bottom w:val="nil"/>
              <w:right w:val="nil"/>
            </w:tcBorders>
            <w:shd w:val="clear" w:color="auto" w:fill="auto"/>
            <w:noWrap/>
            <w:vAlign w:val="bottom"/>
            <w:hideMark/>
          </w:tcPr>
          <w:p w14:paraId="6EB8A2F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MaxLinear</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14:paraId="3C515CA3" w14:textId="77777777" w:rsidR="00B94CA8" w:rsidRPr="00B94CA8" w:rsidRDefault="00B94CA8" w:rsidP="00B94CA8">
            <w:pPr>
              <w:rPr>
                <w:rFonts w:ascii="Calibri" w:hAnsi="Calibri" w:cs="Calibri"/>
                <w:color w:val="000000"/>
                <w:szCs w:val="22"/>
                <w:lang w:val="en-US"/>
              </w:rPr>
            </w:pPr>
          </w:p>
        </w:tc>
      </w:tr>
      <w:tr w:rsidR="00B94CA8" w:rsidRPr="00B94CA8" w14:paraId="676490CB" w14:textId="77777777" w:rsidTr="00B94CA8">
        <w:trPr>
          <w:trHeight w:val="300"/>
        </w:trPr>
        <w:tc>
          <w:tcPr>
            <w:tcW w:w="2305" w:type="dxa"/>
            <w:tcBorders>
              <w:top w:val="nil"/>
              <w:left w:val="nil"/>
              <w:bottom w:val="nil"/>
              <w:right w:val="nil"/>
            </w:tcBorders>
            <w:shd w:val="clear" w:color="auto" w:fill="auto"/>
            <w:noWrap/>
            <w:vAlign w:val="bottom"/>
            <w:hideMark/>
          </w:tcPr>
          <w:p w14:paraId="10A0756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 Qing</w:t>
            </w:r>
          </w:p>
        </w:tc>
        <w:tc>
          <w:tcPr>
            <w:tcW w:w="6780" w:type="dxa"/>
            <w:gridSpan w:val="2"/>
            <w:tcBorders>
              <w:top w:val="nil"/>
              <w:left w:val="nil"/>
              <w:bottom w:val="nil"/>
              <w:right w:val="nil"/>
            </w:tcBorders>
            <w:shd w:val="clear" w:color="auto" w:fill="auto"/>
            <w:noWrap/>
            <w:vAlign w:val="bottom"/>
            <w:hideMark/>
          </w:tcPr>
          <w:p w14:paraId="76C3E3E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Corporation</w:t>
            </w:r>
          </w:p>
        </w:tc>
        <w:tc>
          <w:tcPr>
            <w:tcW w:w="275" w:type="dxa"/>
            <w:tcBorders>
              <w:top w:val="nil"/>
              <w:left w:val="nil"/>
              <w:bottom w:val="nil"/>
              <w:right w:val="nil"/>
            </w:tcBorders>
            <w:shd w:val="clear" w:color="auto" w:fill="auto"/>
            <w:noWrap/>
            <w:vAlign w:val="bottom"/>
            <w:hideMark/>
          </w:tcPr>
          <w:p w14:paraId="540BE532" w14:textId="77777777" w:rsidR="00B94CA8" w:rsidRPr="00B94CA8" w:rsidRDefault="00B94CA8" w:rsidP="00B94CA8">
            <w:pPr>
              <w:rPr>
                <w:rFonts w:ascii="Calibri" w:hAnsi="Calibri" w:cs="Calibri"/>
                <w:color w:val="000000"/>
                <w:szCs w:val="22"/>
                <w:lang w:val="en-US"/>
              </w:rPr>
            </w:pPr>
          </w:p>
        </w:tc>
      </w:tr>
      <w:tr w:rsidR="00B94CA8" w:rsidRPr="00B94CA8" w14:paraId="667F0DE3" w14:textId="77777777" w:rsidTr="00B94CA8">
        <w:trPr>
          <w:trHeight w:val="300"/>
        </w:trPr>
        <w:tc>
          <w:tcPr>
            <w:tcW w:w="2305" w:type="dxa"/>
            <w:tcBorders>
              <w:top w:val="nil"/>
              <w:left w:val="nil"/>
              <w:bottom w:val="nil"/>
              <w:right w:val="nil"/>
            </w:tcBorders>
            <w:shd w:val="clear" w:color="auto" w:fill="auto"/>
            <w:noWrap/>
            <w:vAlign w:val="bottom"/>
            <w:hideMark/>
          </w:tcPr>
          <w:p w14:paraId="1813AF9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Dharap, Anuj</w:t>
            </w:r>
          </w:p>
        </w:tc>
        <w:tc>
          <w:tcPr>
            <w:tcW w:w="6780" w:type="dxa"/>
            <w:gridSpan w:val="2"/>
            <w:tcBorders>
              <w:top w:val="nil"/>
              <w:left w:val="nil"/>
              <w:bottom w:val="nil"/>
              <w:right w:val="nil"/>
            </w:tcBorders>
            <w:shd w:val="clear" w:color="auto" w:fill="auto"/>
            <w:noWrap/>
            <w:vAlign w:val="bottom"/>
            <w:hideMark/>
          </w:tcPr>
          <w:p w14:paraId="4643E04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350045B5" w14:textId="77777777" w:rsidR="00B94CA8" w:rsidRPr="00B94CA8" w:rsidRDefault="00B94CA8" w:rsidP="00B94CA8">
            <w:pPr>
              <w:rPr>
                <w:rFonts w:ascii="Calibri" w:hAnsi="Calibri" w:cs="Calibri"/>
                <w:color w:val="000000"/>
                <w:szCs w:val="22"/>
                <w:lang w:val="en-US"/>
              </w:rPr>
            </w:pPr>
          </w:p>
        </w:tc>
      </w:tr>
      <w:tr w:rsidR="00B94CA8" w:rsidRPr="00B94CA8" w14:paraId="49A3E39C" w14:textId="77777777" w:rsidTr="00B94CA8">
        <w:trPr>
          <w:trHeight w:val="300"/>
        </w:trPr>
        <w:tc>
          <w:tcPr>
            <w:tcW w:w="2305" w:type="dxa"/>
            <w:tcBorders>
              <w:top w:val="nil"/>
              <w:left w:val="nil"/>
              <w:bottom w:val="nil"/>
              <w:right w:val="nil"/>
            </w:tcBorders>
            <w:shd w:val="clear" w:color="auto" w:fill="auto"/>
            <w:noWrap/>
            <w:vAlign w:val="bottom"/>
            <w:hideMark/>
          </w:tcPr>
          <w:p w14:paraId="3344B534"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Dezfouli</w:t>
            </w:r>
            <w:proofErr w:type="spellEnd"/>
            <w:r w:rsidRPr="00B94CA8">
              <w:rPr>
                <w:rFonts w:ascii="Calibri" w:hAnsi="Calibri" w:cs="Calibri"/>
                <w:color w:val="000000"/>
                <w:szCs w:val="22"/>
                <w:lang w:val="en-US"/>
              </w:rPr>
              <w:t>, Behnam</w:t>
            </w:r>
          </w:p>
        </w:tc>
        <w:tc>
          <w:tcPr>
            <w:tcW w:w="6505" w:type="dxa"/>
            <w:tcBorders>
              <w:top w:val="nil"/>
              <w:left w:val="nil"/>
              <w:bottom w:val="nil"/>
              <w:right w:val="nil"/>
            </w:tcBorders>
            <w:shd w:val="clear" w:color="auto" w:fill="auto"/>
            <w:noWrap/>
            <w:vAlign w:val="bottom"/>
            <w:hideMark/>
          </w:tcPr>
          <w:p w14:paraId="6DE8496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14:paraId="0354F97F"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6DF42106" w14:textId="77777777" w:rsidR="00B94CA8" w:rsidRPr="00B94CA8" w:rsidRDefault="00B94CA8" w:rsidP="00B94CA8">
            <w:pPr>
              <w:rPr>
                <w:sz w:val="20"/>
                <w:lang w:val="en-US"/>
              </w:rPr>
            </w:pPr>
          </w:p>
        </w:tc>
      </w:tr>
      <w:tr w:rsidR="00B94CA8" w:rsidRPr="00B94CA8" w14:paraId="08906445" w14:textId="77777777" w:rsidTr="00B94CA8">
        <w:trPr>
          <w:trHeight w:val="300"/>
        </w:trPr>
        <w:tc>
          <w:tcPr>
            <w:tcW w:w="2305" w:type="dxa"/>
            <w:tcBorders>
              <w:top w:val="nil"/>
              <w:left w:val="nil"/>
              <w:bottom w:val="nil"/>
              <w:right w:val="nil"/>
            </w:tcBorders>
            <w:shd w:val="clear" w:color="auto" w:fill="auto"/>
            <w:noWrap/>
            <w:vAlign w:val="bottom"/>
            <w:hideMark/>
          </w:tcPr>
          <w:p w14:paraId="2F5FAEF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Das, Subir</w:t>
            </w:r>
          </w:p>
        </w:tc>
        <w:tc>
          <w:tcPr>
            <w:tcW w:w="6780" w:type="dxa"/>
            <w:gridSpan w:val="2"/>
            <w:tcBorders>
              <w:top w:val="nil"/>
              <w:left w:val="nil"/>
              <w:bottom w:val="nil"/>
              <w:right w:val="nil"/>
            </w:tcBorders>
            <w:shd w:val="clear" w:color="auto" w:fill="auto"/>
            <w:noWrap/>
            <w:vAlign w:val="bottom"/>
            <w:hideMark/>
          </w:tcPr>
          <w:p w14:paraId="04C804AA"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75" w:type="dxa"/>
            <w:tcBorders>
              <w:top w:val="nil"/>
              <w:left w:val="nil"/>
              <w:bottom w:val="nil"/>
              <w:right w:val="nil"/>
            </w:tcBorders>
            <w:shd w:val="clear" w:color="auto" w:fill="auto"/>
            <w:noWrap/>
            <w:vAlign w:val="bottom"/>
            <w:hideMark/>
          </w:tcPr>
          <w:p w14:paraId="08679373" w14:textId="77777777" w:rsidR="00B94CA8" w:rsidRPr="00B94CA8" w:rsidRDefault="00B94CA8" w:rsidP="00B94CA8">
            <w:pPr>
              <w:rPr>
                <w:rFonts w:ascii="Calibri" w:hAnsi="Calibri" w:cs="Calibri"/>
                <w:color w:val="000000"/>
                <w:szCs w:val="22"/>
                <w:lang w:val="en-US"/>
              </w:rPr>
            </w:pPr>
          </w:p>
        </w:tc>
      </w:tr>
      <w:tr w:rsidR="00B94CA8" w:rsidRPr="00B94CA8" w14:paraId="50B348C9" w14:textId="77777777" w:rsidTr="00B94CA8">
        <w:trPr>
          <w:trHeight w:val="300"/>
        </w:trPr>
        <w:tc>
          <w:tcPr>
            <w:tcW w:w="2305" w:type="dxa"/>
            <w:tcBorders>
              <w:top w:val="nil"/>
              <w:left w:val="nil"/>
              <w:bottom w:val="nil"/>
              <w:right w:val="nil"/>
            </w:tcBorders>
            <w:shd w:val="clear" w:color="auto" w:fill="auto"/>
            <w:noWrap/>
            <w:vAlign w:val="bottom"/>
            <w:hideMark/>
          </w:tcPr>
          <w:p w14:paraId="2663551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Yano, Kazuto</w:t>
            </w:r>
          </w:p>
        </w:tc>
        <w:tc>
          <w:tcPr>
            <w:tcW w:w="7055" w:type="dxa"/>
            <w:gridSpan w:val="3"/>
            <w:tcBorders>
              <w:top w:val="nil"/>
              <w:left w:val="nil"/>
              <w:bottom w:val="nil"/>
              <w:right w:val="nil"/>
            </w:tcBorders>
            <w:shd w:val="clear" w:color="auto" w:fill="auto"/>
            <w:noWrap/>
            <w:vAlign w:val="bottom"/>
            <w:hideMark/>
          </w:tcPr>
          <w:p w14:paraId="4BC49C7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Advanced Telecommunications Research Institute International (ATR)</w:t>
            </w:r>
          </w:p>
        </w:tc>
      </w:tr>
      <w:tr w:rsidR="00B94CA8" w:rsidRPr="00B94CA8" w14:paraId="7658A05B" w14:textId="77777777" w:rsidTr="00B94CA8">
        <w:trPr>
          <w:trHeight w:val="300"/>
        </w:trPr>
        <w:tc>
          <w:tcPr>
            <w:tcW w:w="2305" w:type="dxa"/>
            <w:tcBorders>
              <w:top w:val="nil"/>
              <w:left w:val="nil"/>
              <w:bottom w:val="nil"/>
              <w:right w:val="nil"/>
            </w:tcBorders>
            <w:shd w:val="clear" w:color="auto" w:fill="auto"/>
            <w:noWrap/>
            <w:vAlign w:val="bottom"/>
            <w:hideMark/>
          </w:tcPr>
          <w:p w14:paraId="08FC32C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Yee, James</w:t>
            </w:r>
          </w:p>
        </w:tc>
        <w:tc>
          <w:tcPr>
            <w:tcW w:w="6780" w:type="dxa"/>
            <w:gridSpan w:val="2"/>
            <w:tcBorders>
              <w:top w:val="nil"/>
              <w:left w:val="nil"/>
              <w:bottom w:val="nil"/>
              <w:right w:val="nil"/>
            </w:tcBorders>
            <w:shd w:val="clear" w:color="auto" w:fill="auto"/>
            <w:noWrap/>
            <w:vAlign w:val="bottom"/>
            <w:hideMark/>
          </w:tcPr>
          <w:p w14:paraId="4E346AA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75" w:type="dxa"/>
            <w:tcBorders>
              <w:top w:val="nil"/>
              <w:left w:val="nil"/>
              <w:bottom w:val="nil"/>
              <w:right w:val="nil"/>
            </w:tcBorders>
            <w:shd w:val="clear" w:color="auto" w:fill="auto"/>
            <w:noWrap/>
            <w:vAlign w:val="bottom"/>
            <w:hideMark/>
          </w:tcPr>
          <w:p w14:paraId="4BEDA17A" w14:textId="77777777" w:rsidR="00B94CA8" w:rsidRPr="00B94CA8" w:rsidRDefault="00B94CA8" w:rsidP="00B94CA8">
            <w:pPr>
              <w:rPr>
                <w:rFonts w:ascii="Calibri" w:hAnsi="Calibri" w:cs="Calibri"/>
                <w:color w:val="000000"/>
                <w:szCs w:val="22"/>
                <w:lang w:val="en-US"/>
              </w:rPr>
            </w:pPr>
          </w:p>
        </w:tc>
      </w:tr>
      <w:tr w:rsidR="00B94CA8" w:rsidRPr="00B94CA8" w14:paraId="31D62263" w14:textId="77777777" w:rsidTr="00B94CA8">
        <w:trPr>
          <w:trHeight w:val="300"/>
        </w:trPr>
        <w:tc>
          <w:tcPr>
            <w:tcW w:w="2305" w:type="dxa"/>
            <w:tcBorders>
              <w:top w:val="nil"/>
              <w:left w:val="nil"/>
              <w:bottom w:val="nil"/>
              <w:right w:val="nil"/>
            </w:tcBorders>
            <w:shd w:val="clear" w:color="auto" w:fill="auto"/>
            <w:noWrap/>
            <w:vAlign w:val="bottom"/>
            <w:hideMark/>
          </w:tcPr>
          <w:p w14:paraId="410CB77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Chu, Liwen</w:t>
            </w:r>
          </w:p>
        </w:tc>
        <w:tc>
          <w:tcPr>
            <w:tcW w:w="7055" w:type="dxa"/>
            <w:gridSpan w:val="3"/>
            <w:tcBorders>
              <w:top w:val="nil"/>
              <w:left w:val="nil"/>
              <w:bottom w:val="nil"/>
              <w:right w:val="nil"/>
            </w:tcBorders>
            <w:shd w:val="clear" w:color="auto" w:fill="auto"/>
            <w:noWrap/>
            <w:vAlign w:val="bottom"/>
            <w:hideMark/>
          </w:tcPr>
          <w:p w14:paraId="1FE8677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NXP Semiconductors</w:t>
            </w:r>
          </w:p>
        </w:tc>
      </w:tr>
      <w:tr w:rsidR="00B94CA8" w:rsidRPr="00B94CA8" w14:paraId="4F9A375A" w14:textId="77777777" w:rsidTr="00B94CA8">
        <w:trPr>
          <w:trHeight w:val="300"/>
        </w:trPr>
        <w:tc>
          <w:tcPr>
            <w:tcW w:w="2305" w:type="dxa"/>
            <w:tcBorders>
              <w:top w:val="nil"/>
              <w:left w:val="nil"/>
              <w:bottom w:val="nil"/>
              <w:right w:val="nil"/>
            </w:tcBorders>
            <w:shd w:val="clear" w:color="auto" w:fill="auto"/>
            <w:noWrap/>
            <w:vAlign w:val="bottom"/>
            <w:hideMark/>
          </w:tcPr>
          <w:p w14:paraId="7EF207D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Yoon, </w:t>
            </w:r>
            <w:proofErr w:type="spellStart"/>
            <w:r w:rsidRPr="00B94CA8">
              <w:rPr>
                <w:rFonts w:ascii="Calibri" w:hAnsi="Calibri" w:cs="Calibri"/>
                <w:color w:val="000000"/>
                <w:szCs w:val="22"/>
                <w:lang w:val="en-US"/>
              </w:rPr>
              <w:t>Yelin</w:t>
            </w:r>
            <w:proofErr w:type="spellEnd"/>
          </w:p>
        </w:tc>
        <w:tc>
          <w:tcPr>
            <w:tcW w:w="6780" w:type="dxa"/>
            <w:gridSpan w:val="2"/>
            <w:tcBorders>
              <w:top w:val="nil"/>
              <w:left w:val="nil"/>
              <w:bottom w:val="nil"/>
              <w:right w:val="nil"/>
            </w:tcBorders>
            <w:shd w:val="clear" w:color="auto" w:fill="auto"/>
            <w:noWrap/>
            <w:vAlign w:val="bottom"/>
            <w:hideMark/>
          </w:tcPr>
          <w:p w14:paraId="262438D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56A69475" w14:textId="77777777" w:rsidR="00B94CA8" w:rsidRPr="00B94CA8" w:rsidRDefault="00B94CA8" w:rsidP="00B94CA8">
            <w:pPr>
              <w:rPr>
                <w:rFonts w:ascii="Calibri" w:hAnsi="Calibri" w:cs="Calibri"/>
                <w:color w:val="000000"/>
                <w:szCs w:val="22"/>
                <w:lang w:val="en-US"/>
              </w:rPr>
            </w:pPr>
          </w:p>
        </w:tc>
      </w:tr>
      <w:tr w:rsidR="00B94CA8" w:rsidRPr="00B94CA8" w14:paraId="7957D958" w14:textId="77777777" w:rsidTr="00B94CA8">
        <w:trPr>
          <w:trHeight w:val="300"/>
        </w:trPr>
        <w:tc>
          <w:tcPr>
            <w:tcW w:w="2305" w:type="dxa"/>
            <w:tcBorders>
              <w:top w:val="nil"/>
              <w:left w:val="nil"/>
              <w:bottom w:val="nil"/>
              <w:right w:val="nil"/>
            </w:tcBorders>
            <w:shd w:val="clear" w:color="auto" w:fill="auto"/>
            <w:noWrap/>
            <w:vAlign w:val="bottom"/>
            <w:hideMark/>
          </w:tcPr>
          <w:p w14:paraId="6A4A52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Zhang, </w:t>
            </w:r>
            <w:proofErr w:type="spellStart"/>
            <w:r w:rsidRPr="00B94CA8">
              <w:rPr>
                <w:rFonts w:ascii="Calibri" w:hAnsi="Calibri" w:cs="Calibri"/>
                <w:color w:val="000000"/>
                <w:szCs w:val="22"/>
                <w:lang w:val="en-US"/>
              </w:rPr>
              <w:t>Maolin</w:t>
            </w:r>
            <w:proofErr w:type="spellEnd"/>
          </w:p>
        </w:tc>
        <w:tc>
          <w:tcPr>
            <w:tcW w:w="7055" w:type="dxa"/>
            <w:gridSpan w:val="3"/>
            <w:tcBorders>
              <w:top w:val="nil"/>
              <w:left w:val="nil"/>
              <w:bottom w:val="nil"/>
              <w:right w:val="nil"/>
            </w:tcBorders>
            <w:shd w:val="clear" w:color="auto" w:fill="auto"/>
            <w:noWrap/>
            <w:vAlign w:val="bottom"/>
            <w:hideMark/>
          </w:tcPr>
          <w:p w14:paraId="4043852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22DDA3F4" w14:textId="77777777" w:rsidTr="00B94CA8">
        <w:trPr>
          <w:trHeight w:val="300"/>
        </w:trPr>
        <w:tc>
          <w:tcPr>
            <w:tcW w:w="2305" w:type="dxa"/>
            <w:tcBorders>
              <w:top w:val="nil"/>
              <w:left w:val="nil"/>
              <w:bottom w:val="nil"/>
              <w:right w:val="nil"/>
            </w:tcBorders>
            <w:shd w:val="clear" w:color="auto" w:fill="auto"/>
            <w:noWrap/>
            <w:vAlign w:val="bottom"/>
            <w:hideMark/>
          </w:tcPr>
          <w:p w14:paraId="3A39FD4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Di Taranto, Rocco</w:t>
            </w:r>
          </w:p>
        </w:tc>
        <w:tc>
          <w:tcPr>
            <w:tcW w:w="6780" w:type="dxa"/>
            <w:gridSpan w:val="2"/>
            <w:tcBorders>
              <w:top w:val="nil"/>
              <w:left w:val="nil"/>
              <w:bottom w:val="nil"/>
              <w:right w:val="nil"/>
            </w:tcBorders>
            <w:shd w:val="clear" w:color="auto" w:fill="auto"/>
            <w:noWrap/>
            <w:vAlign w:val="bottom"/>
            <w:hideMark/>
          </w:tcPr>
          <w:p w14:paraId="5DB7686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Ericsson AB</w:t>
            </w:r>
          </w:p>
        </w:tc>
        <w:tc>
          <w:tcPr>
            <w:tcW w:w="275" w:type="dxa"/>
            <w:tcBorders>
              <w:top w:val="nil"/>
              <w:left w:val="nil"/>
              <w:bottom w:val="nil"/>
              <w:right w:val="nil"/>
            </w:tcBorders>
            <w:shd w:val="clear" w:color="auto" w:fill="auto"/>
            <w:noWrap/>
            <w:vAlign w:val="bottom"/>
            <w:hideMark/>
          </w:tcPr>
          <w:p w14:paraId="602C69A4" w14:textId="77777777" w:rsidR="00B94CA8" w:rsidRPr="00B94CA8" w:rsidRDefault="00B94CA8" w:rsidP="00B94CA8">
            <w:pPr>
              <w:rPr>
                <w:rFonts w:ascii="Calibri" w:hAnsi="Calibri" w:cs="Calibri"/>
                <w:color w:val="000000"/>
                <w:szCs w:val="22"/>
                <w:lang w:val="en-US"/>
              </w:rPr>
            </w:pPr>
          </w:p>
        </w:tc>
      </w:tr>
      <w:tr w:rsidR="00B94CA8" w:rsidRPr="00B94CA8" w14:paraId="54D6FF23" w14:textId="77777777" w:rsidTr="00B94CA8">
        <w:trPr>
          <w:trHeight w:val="300"/>
        </w:trPr>
        <w:tc>
          <w:tcPr>
            <w:tcW w:w="2305" w:type="dxa"/>
            <w:tcBorders>
              <w:top w:val="nil"/>
              <w:left w:val="nil"/>
              <w:bottom w:val="nil"/>
              <w:right w:val="nil"/>
            </w:tcBorders>
            <w:shd w:val="clear" w:color="auto" w:fill="auto"/>
            <w:noWrap/>
            <w:vAlign w:val="bottom"/>
            <w:hideMark/>
          </w:tcPr>
          <w:p w14:paraId="2BE786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CHENG, </w:t>
            </w:r>
            <w:proofErr w:type="spellStart"/>
            <w:r w:rsidRPr="00B94CA8">
              <w:rPr>
                <w:rFonts w:ascii="Calibri" w:hAnsi="Calibri" w:cs="Calibri"/>
                <w:color w:val="000000"/>
                <w:szCs w:val="22"/>
                <w:lang w:val="en-US"/>
              </w:rPr>
              <w:t>yajun</w:t>
            </w:r>
            <w:proofErr w:type="spellEnd"/>
          </w:p>
        </w:tc>
        <w:tc>
          <w:tcPr>
            <w:tcW w:w="7055" w:type="dxa"/>
            <w:gridSpan w:val="3"/>
            <w:tcBorders>
              <w:top w:val="nil"/>
              <w:left w:val="nil"/>
              <w:bottom w:val="nil"/>
              <w:right w:val="nil"/>
            </w:tcBorders>
            <w:shd w:val="clear" w:color="auto" w:fill="auto"/>
            <w:noWrap/>
            <w:vAlign w:val="bottom"/>
            <w:hideMark/>
          </w:tcPr>
          <w:p w14:paraId="6C174C4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14:paraId="4D88BC9E" w14:textId="77777777" w:rsidTr="00B94CA8">
        <w:trPr>
          <w:trHeight w:val="300"/>
        </w:trPr>
        <w:tc>
          <w:tcPr>
            <w:tcW w:w="2305" w:type="dxa"/>
            <w:tcBorders>
              <w:top w:val="nil"/>
              <w:left w:val="nil"/>
              <w:bottom w:val="nil"/>
              <w:right w:val="nil"/>
            </w:tcBorders>
            <w:shd w:val="clear" w:color="auto" w:fill="auto"/>
            <w:noWrap/>
            <w:vAlign w:val="bottom"/>
            <w:hideMark/>
          </w:tcPr>
          <w:p w14:paraId="5706C18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Fan, Shuang</w:t>
            </w:r>
          </w:p>
        </w:tc>
        <w:tc>
          <w:tcPr>
            <w:tcW w:w="7055" w:type="dxa"/>
            <w:gridSpan w:val="3"/>
            <w:tcBorders>
              <w:top w:val="nil"/>
              <w:left w:val="nil"/>
              <w:bottom w:val="nil"/>
              <w:right w:val="nil"/>
            </w:tcBorders>
            <w:shd w:val="clear" w:color="auto" w:fill="auto"/>
            <w:noWrap/>
            <w:vAlign w:val="bottom"/>
            <w:hideMark/>
          </w:tcPr>
          <w:p w14:paraId="393BFDEA"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Sanechips</w:t>
            </w:r>
            <w:proofErr w:type="spellEnd"/>
            <w:r w:rsidRPr="00B94CA8">
              <w:rPr>
                <w:rFonts w:ascii="Calibri" w:hAnsi="Calibri" w:cs="Calibri"/>
                <w:color w:val="000000"/>
                <w:szCs w:val="22"/>
                <w:lang w:val="en-US"/>
              </w:rPr>
              <w:t xml:space="preserve"> Technology Co., Ltd.</w:t>
            </w:r>
          </w:p>
        </w:tc>
      </w:tr>
      <w:tr w:rsidR="00B94CA8" w:rsidRPr="00B94CA8" w14:paraId="3320C59F" w14:textId="77777777" w:rsidTr="00B94CA8">
        <w:trPr>
          <w:trHeight w:val="300"/>
        </w:trPr>
        <w:tc>
          <w:tcPr>
            <w:tcW w:w="2305" w:type="dxa"/>
            <w:tcBorders>
              <w:top w:val="nil"/>
              <w:left w:val="nil"/>
              <w:bottom w:val="nil"/>
              <w:right w:val="nil"/>
            </w:tcBorders>
            <w:shd w:val="clear" w:color="auto" w:fill="auto"/>
            <w:noWrap/>
            <w:vAlign w:val="bottom"/>
            <w:hideMark/>
          </w:tcPr>
          <w:p w14:paraId="11B8E5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Thakore, Darshak</w:t>
            </w:r>
          </w:p>
        </w:tc>
        <w:tc>
          <w:tcPr>
            <w:tcW w:w="6780" w:type="dxa"/>
            <w:gridSpan w:val="2"/>
            <w:tcBorders>
              <w:top w:val="nil"/>
              <w:left w:val="nil"/>
              <w:bottom w:val="nil"/>
              <w:right w:val="nil"/>
            </w:tcBorders>
            <w:shd w:val="clear" w:color="auto" w:fill="auto"/>
            <w:noWrap/>
            <w:vAlign w:val="bottom"/>
            <w:hideMark/>
          </w:tcPr>
          <w:p w14:paraId="7D4CDD2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CableLabs</w:t>
            </w:r>
            <w:proofErr w:type="spellEnd"/>
          </w:p>
        </w:tc>
        <w:tc>
          <w:tcPr>
            <w:tcW w:w="275" w:type="dxa"/>
            <w:tcBorders>
              <w:top w:val="nil"/>
              <w:left w:val="nil"/>
              <w:bottom w:val="nil"/>
              <w:right w:val="nil"/>
            </w:tcBorders>
            <w:shd w:val="clear" w:color="auto" w:fill="auto"/>
            <w:noWrap/>
            <w:vAlign w:val="bottom"/>
            <w:hideMark/>
          </w:tcPr>
          <w:p w14:paraId="08CCC7FC" w14:textId="77777777" w:rsidR="00B94CA8" w:rsidRPr="00B94CA8" w:rsidRDefault="00B94CA8" w:rsidP="00B94CA8">
            <w:pPr>
              <w:rPr>
                <w:rFonts w:ascii="Calibri" w:hAnsi="Calibri" w:cs="Calibri"/>
                <w:color w:val="000000"/>
                <w:szCs w:val="22"/>
                <w:lang w:val="en-US"/>
              </w:rPr>
            </w:pPr>
          </w:p>
        </w:tc>
      </w:tr>
      <w:tr w:rsidR="00B94CA8" w:rsidRPr="00B94CA8" w14:paraId="1E0B814F" w14:textId="77777777" w:rsidTr="00B94CA8">
        <w:trPr>
          <w:trHeight w:val="300"/>
        </w:trPr>
        <w:tc>
          <w:tcPr>
            <w:tcW w:w="2305" w:type="dxa"/>
            <w:tcBorders>
              <w:top w:val="nil"/>
              <w:left w:val="nil"/>
              <w:bottom w:val="nil"/>
              <w:right w:val="nil"/>
            </w:tcBorders>
            <w:shd w:val="clear" w:color="auto" w:fill="auto"/>
            <w:noWrap/>
            <w:vAlign w:val="bottom"/>
            <w:hideMark/>
          </w:tcPr>
          <w:p w14:paraId="0B4A2BA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Pettersson</w:t>
            </w:r>
            <w:proofErr w:type="spellEnd"/>
            <w:r w:rsidRPr="00B94CA8">
              <w:rPr>
                <w:rFonts w:ascii="Calibri" w:hAnsi="Calibri" w:cs="Calibri"/>
                <w:color w:val="000000"/>
                <w:szCs w:val="22"/>
                <w:lang w:val="en-US"/>
              </w:rPr>
              <w:t>, Charlie</w:t>
            </w:r>
          </w:p>
        </w:tc>
        <w:tc>
          <w:tcPr>
            <w:tcW w:w="6780" w:type="dxa"/>
            <w:gridSpan w:val="2"/>
            <w:tcBorders>
              <w:top w:val="nil"/>
              <w:left w:val="nil"/>
              <w:bottom w:val="nil"/>
              <w:right w:val="nil"/>
            </w:tcBorders>
            <w:shd w:val="clear" w:color="auto" w:fill="auto"/>
            <w:noWrap/>
            <w:vAlign w:val="bottom"/>
            <w:hideMark/>
          </w:tcPr>
          <w:p w14:paraId="37792C5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Ericsson AB</w:t>
            </w:r>
          </w:p>
        </w:tc>
        <w:tc>
          <w:tcPr>
            <w:tcW w:w="275" w:type="dxa"/>
            <w:tcBorders>
              <w:top w:val="nil"/>
              <w:left w:val="nil"/>
              <w:bottom w:val="nil"/>
              <w:right w:val="nil"/>
            </w:tcBorders>
            <w:shd w:val="clear" w:color="auto" w:fill="auto"/>
            <w:noWrap/>
            <w:vAlign w:val="bottom"/>
            <w:hideMark/>
          </w:tcPr>
          <w:p w14:paraId="3EA6BF73" w14:textId="77777777" w:rsidR="00B94CA8" w:rsidRPr="00B94CA8" w:rsidRDefault="00B94CA8" w:rsidP="00B94CA8">
            <w:pPr>
              <w:rPr>
                <w:rFonts w:ascii="Calibri" w:hAnsi="Calibri" w:cs="Calibri"/>
                <w:color w:val="000000"/>
                <w:szCs w:val="22"/>
                <w:lang w:val="en-US"/>
              </w:rPr>
            </w:pPr>
          </w:p>
        </w:tc>
      </w:tr>
      <w:tr w:rsidR="00B94CA8" w:rsidRPr="00B94CA8" w14:paraId="33705E35" w14:textId="77777777" w:rsidTr="00B94CA8">
        <w:trPr>
          <w:trHeight w:val="300"/>
        </w:trPr>
        <w:tc>
          <w:tcPr>
            <w:tcW w:w="2305" w:type="dxa"/>
            <w:tcBorders>
              <w:top w:val="nil"/>
              <w:left w:val="nil"/>
              <w:bottom w:val="nil"/>
              <w:right w:val="nil"/>
            </w:tcBorders>
            <w:shd w:val="clear" w:color="auto" w:fill="auto"/>
            <w:noWrap/>
            <w:vAlign w:val="bottom"/>
            <w:hideMark/>
          </w:tcPr>
          <w:p w14:paraId="3A6C881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Quan, </w:t>
            </w:r>
            <w:proofErr w:type="spellStart"/>
            <w:r w:rsidRPr="00B94CA8">
              <w:rPr>
                <w:rFonts w:ascii="Calibri" w:hAnsi="Calibri" w:cs="Calibri"/>
                <w:color w:val="000000"/>
                <w:szCs w:val="22"/>
                <w:lang w:val="en-US"/>
              </w:rPr>
              <w:t>Yingqiao</w:t>
            </w:r>
            <w:proofErr w:type="spellEnd"/>
          </w:p>
        </w:tc>
        <w:tc>
          <w:tcPr>
            <w:tcW w:w="7055" w:type="dxa"/>
            <w:gridSpan w:val="3"/>
            <w:tcBorders>
              <w:top w:val="nil"/>
              <w:left w:val="nil"/>
              <w:bottom w:val="nil"/>
              <w:right w:val="nil"/>
            </w:tcBorders>
            <w:shd w:val="clear" w:color="auto" w:fill="auto"/>
            <w:noWrap/>
            <w:vAlign w:val="bottom"/>
            <w:hideMark/>
          </w:tcPr>
          <w:p w14:paraId="70ACE23E"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(Shanghai) Co., Ltd.; </w:t>
            </w:r>
            <w:proofErr w:type="spellStart"/>
            <w:r w:rsidRPr="00B94CA8">
              <w:rPr>
                <w:rFonts w:ascii="Calibri" w:hAnsi="Calibri" w:cs="Calibri"/>
                <w:color w:val="000000"/>
                <w:szCs w:val="22"/>
                <w:lang w:val="en-US"/>
              </w:rPr>
              <w:t>Unisoc</w:t>
            </w:r>
            <w:proofErr w:type="spellEnd"/>
            <w:r w:rsidRPr="00B94CA8">
              <w:rPr>
                <w:rFonts w:ascii="Calibri" w:hAnsi="Calibri" w:cs="Calibri"/>
                <w:color w:val="000000"/>
                <w:szCs w:val="22"/>
                <w:lang w:val="en-US"/>
              </w:rPr>
              <w:t xml:space="preserve"> (Shanghai) Technologies Co., Ltd.</w:t>
            </w:r>
          </w:p>
        </w:tc>
      </w:tr>
      <w:tr w:rsidR="00B94CA8" w:rsidRPr="00B94CA8" w14:paraId="446F41BE" w14:textId="77777777" w:rsidTr="00B94CA8">
        <w:trPr>
          <w:trHeight w:val="300"/>
        </w:trPr>
        <w:tc>
          <w:tcPr>
            <w:tcW w:w="2305" w:type="dxa"/>
            <w:tcBorders>
              <w:top w:val="nil"/>
              <w:left w:val="nil"/>
              <w:bottom w:val="nil"/>
              <w:right w:val="nil"/>
            </w:tcBorders>
            <w:shd w:val="clear" w:color="auto" w:fill="auto"/>
            <w:noWrap/>
            <w:vAlign w:val="bottom"/>
            <w:hideMark/>
          </w:tcPr>
          <w:p w14:paraId="78DAF07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Ratnam, Vishnu</w:t>
            </w:r>
          </w:p>
        </w:tc>
        <w:tc>
          <w:tcPr>
            <w:tcW w:w="7055" w:type="dxa"/>
            <w:gridSpan w:val="3"/>
            <w:tcBorders>
              <w:top w:val="nil"/>
              <w:left w:val="nil"/>
              <w:bottom w:val="nil"/>
              <w:right w:val="nil"/>
            </w:tcBorders>
            <w:shd w:val="clear" w:color="auto" w:fill="auto"/>
            <w:noWrap/>
            <w:vAlign w:val="bottom"/>
            <w:hideMark/>
          </w:tcPr>
          <w:p w14:paraId="0248F86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14:paraId="4643C9AD" w14:textId="77777777" w:rsidTr="00B94CA8">
        <w:trPr>
          <w:trHeight w:val="300"/>
        </w:trPr>
        <w:tc>
          <w:tcPr>
            <w:tcW w:w="2305" w:type="dxa"/>
            <w:tcBorders>
              <w:top w:val="nil"/>
              <w:left w:val="nil"/>
              <w:bottom w:val="nil"/>
              <w:right w:val="nil"/>
            </w:tcBorders>
            <w:shd w:val="clear" w:color="auto" w:fill="auto"/>
            <w:noWrap/>
            <w:vAlign w:val="bottom"/>
            <w:hideMark/>
          </w:tcPr>
          <w:p w14:paraId="7B39EF3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lastRenderedPageBreak/>
              <w:t>RISON, Mark</w:t>
            </w:r>
          </w:p>
        </w:tc>
        <w:tc>
          <w:tcPr>
            <w:tcW w:w="7055" w:type="dxa"/>
            <w:gridSpan w:val="3"/>
            <w:tcBorders>
              <w:top w:val="nil"/>
              <w:left w:val="nil"/>
              <w:bottom w:val="nil"/>
              <w:right w:val="nil"/>
            </w:tcBorders>
            <w:shd w:val="clear" w:color="auto" w:fill="auto"/>
            <w:noWrap/>
            <w:vAlign w:val="bottom"/>
            <w:hideMark/>
          </w:tcPr>
          <w:p w14:paraId="7899FB1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Cambridge Solution Centre</w:t>
            </w:r>
          </w:p>
        </w:tc>
      </w:tr>
      <w:tr w:rsidR="00B94CA8" w:rsidRPr="00B94CA8" w14:paraId="78EBA69D" w14:textId="77777777" w:rsidTr="00B94CA8">
        <w:trPr>
          <w:trHeight w:val="300"/>
        </w:trPr>
        <w:tc>
          <w:tcPr>
            <w:tcW w:w="2305" w:type="dxa"/>
            <w:tcBorders>
              <w:top w:val="nil"/>
              <w:left w:val="nil"/>
              <w:bottom w:val="nil"/>
              <w:right w:val="nil"/>
            </w:tcBorders>
            <w:shd w:val="clear" w:color="auto" w:fill="auto"/>
            <w:noWrap/>
            <w:vAlign w:val="bottom"/>
            <w:hideMark/>
          </w:tcPr>
          <w:p w14:paraId="319CBD9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 Jaheon</w:t>
            </w:r>
          </w:p>
        </w:tc>
        <w:tc>
          <w:tcPr>
            <w:tcW w:w="7055" w:type="dxa"/>
            <w:gridSpan w:val="3"/>
            <w:tcBorders>
              <w:top w:val="nil"/>
              <w:left w:val="nil"/>
              <w:bottom w:val="nil"/>
              <w:right w:val="nil"/>
            </w:tcBorders>
            <w:shd w:val="clear" w:color="auto" w:fill="auto"/>
            <w:noWrap/>
            <w:vAlign w:val="bottom"/>
            <w:hideMark/>
          </w:tcPr>
          <w:p w14:paraId="652288E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14:paraId="18D4CF66" w14:textId="77777777" w:rsidTr="00B94CA8">
        <w:trPr>
          <w:trHeight w:val="300"/>
        </w:trPr>
        <w:tc>
          <w:tcPr>
            <w:tcW w:w="2305" w:type="dxa"/>
            <w:tcBorders>
              <w:top w:val="nil"/>
              <w:left w:val="nil"/>
              <w:bottom w:val="nil"/>
              <w:right w:val="nil"/>
            </w:tcBorders>
            <w:shd w:val="clear" w:color="auto" w:fill="auto"/>
            <w:noWrap/>
            <w:vAlign w:val="bottom"/>
            <w:hideMark/>
          </w:tcPr>
          <w:p w14:paraId="0363CFE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Rodriguez, Stephen</w:t>
            </w:r>
          </w:p>
        </w:tc>
        <w:tc>
          <w:tcPr>
            <w:tcW w:w="6780" w:type="dxa"/>
            <w:gridSpan w:val="2"/>
            <w:tcBorders>
              <w:top w:val="nil"/>
              <w:left w:val="nil"/>
              <w:bottom w:val="nil"/>
              <w:right w:val="nil"/>
            </w:tcBorders>
            <w:shd w:val="clear" w:color="auto" w:fill="auto"/>
            <w:noWrap/>
            <w:vAlign w:val="bottom"/>
            <w:hideMark/>
          </w:tcPr>
          <w:p w14:paraId="272C400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67A0A487" w14:textId="77777777" w:rsidR="00B94CA8" w:rsidRPr="00B94CA8" w:rsidRDefault="00B94CA8" w:rsidP="00B94CA8">
            <w:pPr>
              <w:rPr>
                <w:rFonts w:ascii="Calibri" w:hAnsi="Calibri" w:cs="Calibri"/>
                <w:color w:val="000000"/>
                <w:szCs w:val="22"/>
                <w:lang w:val="en-US"/>
              </w:rPr>
            </w:pPr>
          </w:p>
        </w:tc>
      </w:tr>
      <w:tr w:rsidR="00B94CA8" w:rsidRPr="00B94CA8" w14:paraId="5FC4203C" w14:textId="77777777" w:rsidTr="00B94CA8">
        <w:trPr>
          <w:trHeight w:val="300"/>
        </w:trPr>
        <w:tc>
          <w:tcPr>
            <w:tcW w:w="2305" w:type="dxa"/>
            <w:tcBorders>
              <w:top w:val="nil"/>
              <w:left w:val="nil"/>
              <w:bottom w:val="nil"/>
              <w:right w:val="nil"/>
            </w:tcBorders>
            <w:shd w:val="clear" w:color="auto" w:fill="auto"/>
            <w:noWrap/>
            <w:vAlign w:val="bottom"/>
            <w:hideMark/>
          </w:tcPr>
          <w:p w14:paraId="3725354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Rosdahl, Jon</w:t>
            </w:r>
          </w:p>
        </w:tc>
        <w:tc>
          <w:tcPr>
            <w:tcW w:w="7055" w:type="dxa"/>
            <w:gridSpan w:val="3"/>
            <w:tcBorders>
              <w:top w:val="nil"/>
              <w:left w:val="nil"/>
              <w:bottom w:val="nil"/>
              <w:right w:val="nil"/>
            </w:tcBorders>
            <w:shd w:val="clear" w:color="auto" w:fill="auto"/>
            <w:noWrap/>
            <w:vAlign w:val="bottom"/>
            <w:hideMark/>
          </w:tcPr>
          <w:p w14:paraId="297A9C1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14:paraId="56E2F5B5" w14:textId="77777777" w:rsidTr="00B94CA8">
        <w:trPr>
          <w:trHeight w:val="300"/>
        </w:trPr>
        <w:tc>
          <w:tcPr>
            <w:tcW w:w="2305" w:type="dxa"/>
            <w:tcBorders>
              <w:top w:val="nil"/>
              <w:left w:val="nil"/>
              <w:bottom w:val="nil"/>
              <w:right w:val="nil"/>
            </w:tcBorders>
            <w:shd w:val="clear" w:color="auto" w:fill="auto"/>
            <w:noWrap/>
            <w:vAlign w:val="bottom"/>
            <w:hideMark/>
          </w:tcPr>
          <w:p w14:paraId="021588E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Roy, Rishabh</w:t>
            </w:r>
          </w:p>
        </w:tc>
        <w:tc>
          <w:tcPr>
            <w:tcW w:w="7055" w:type="dxa"/>
            <w:gridSpan w:val="3"/>
            <w:tcBorders>
              <w:top w:val="nil"/>
              <w:left w:val="nil"/>
              <w:bottom w:val="nil"/>
              <w:right w:val="nil"/>
            </w:tcBorders>
            <w:shd w:val="clear" w:color="auto" w:fill="auto"/>
            <w:noWrap/>
            <w:vAlign w:val="bottom"/>
            <w:hideMark/>
          </w:tcPr>
          <w:p w14:paraId="0F309C2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0D3283D3" w14:textId="77777777" w:rsidTr="00B94CA8">
        <w:trPr>
          <w:trHeight w:val="300"/>
        </w:trPr>
        <w:tc>
          <w:tcPr>
            <w:tcW w:w="2305" w:type="dxa"/>
            <w:tcBorders>
              <w:top w:val="nil"/>
              <w:left w:val="nil"/>
              <w:bottom w:val="nil"/>
              <w:right w:val="nil"/>
            </w:tcBorders>
            <w:shd w:val="clear" w:color="auto" w:fill="auto"/>
            <w:noWrap/>
            <w:vAlign w:val="bottom"/>
            <w:hideMark/>
          </w:tcPr>
          <w:p w14:paraId="5BF90F6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Urabe, Yoshio</w:t>
            </w:r>
          </w:p>
        </w:tc>
        <w:tc>
          <w:tcPr>
            <w:tcW w:w="7055" w:type="dxa"/>
            <w:gridSpan w:val="3"/>
            <w:tcBorders>
              <w:top w:val="nil"/>
              <w:left w:val="nil"/>
              <w:bottom w:val="nil"/>
              <w:right w:val="nil"/>
            </w:tcBorders>
            <w:shd w:val="clear" w:color="auto" w:fill="auto"/>
            <w:noWrap/>
            <w:vAlign w:val="bottom"/>
            <w:hideMark/>
          </w:tcPr>
          <w:p w14:paraId="7CD186E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6F8BFC4E" w14:textId="77777777" w:rsidTr="00B94CA8">
        <w:trPr>
          <w:trHeight w:val="300"/>
        </w:trPr>
        <w:tc>
          <w:tcPr>
            <w:tcW w:w="2305" w:type="dxa"/>
            <w:tcBorders>
              <w:top w:val="nil"/>
              <w:left w:val="nil"/>
              <w:bottom w:val="nil"/>
              <w:right w:val="nil"/>
            </w:tcBorders>
            <w:shd w:val="clear" w:color="auto" w:fill="auto"/>
            <w:noWrap/>
            <w:vAlign w:val="bottom"/>
            <w:hideMark/>
          </w:tcPr>
          <w:p w14:paraId="65F7F90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Ryu, Kiseon</w:t>
            </w:r>
          </w:p>
        </w:tc>
        <w:tc>
          <w:tcPr>
            <w:tcW w:w="6780" w:type="dxa"/>
            <w:gridSpan w:val="2"/>
            <w:tcBorders>
              <w:top w:val="nil"/>
              <w:left w:val="nil"/>
              <w:bottom w:val="nil"/>
              <w:right w:val="nil"/>
            </w:tcBorders>
            <w:shd w:val="clear" w:color="auto" w:fill="auto"/>
            <w:noWrap/>
            <w:vAlign w:val="bottom"/>
            <w:hideMark/>
          </w:tcPr>
          <w:p w14:paraId="7518CD3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14:paraId="5386A59B" w14:textId="77777777" w:rsidR="00B94CA8" w:rsidRPr="00B94CA8" w:rsidRDefault="00B94CA8" w:rsidP="00B94CA8">
            <w:pPr>
              <w:rPr>
                <w:rFonts w:ascii="Calibri" w:hAnsi="Calibri" w:cs="Calibri"/>
                <w:color w:val="000000"/>
                <w:szCs w:val="22"/>
                <w:lang w:val="en-US"/>
              </w:rPr>
            </w:pPr>
          </w:p>
        </w:tc>
      </w:tr>
      <w:tr w:rsidR="00B94CA8" w:rsidRPr="00B94CA8" w14:paraId="3C75CA3A" w14:textId="77777777" w:rsidTr="00B94CA8">
        <w:trPr>
          <w:trHeight w:val="300"/>
        </w:trPr>
        <w:tc>
          <w:tcPr>
            <w:tcW w:w="2305" w:type="dxa"/>
            <w:tcBorders>
              <w:top w:val="nil"/>
              <w:left w:val="nil"/>
              <w:bottom w:val="nil"/>
              <w:right w:val="nil"/>
            </w:tcBorders>
            <w:shd w:val="clear" w:color="auto" w:fill="auto"/>
            <w:noWrap/>
            <w:vAlign w:val="bottom"/>
            <w:hideMark/>
          </w:tcPr>
          <w:p w14:paraId="685B23BC"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Genc</w:t>
            </w:r>
            <w:proofErr w:type="spellEnd"/>
            <w:r w:rsidRPr="00B94CA8">
              <w:rPr>
                <w:rFonts w:ascii="Calibri" w:hAnsi="Calibri" w:cs="Calibri"/>
                <w:color w:val="000000"/>
                <w:szCs w:val="22"/>
                <w:lang w:val="en-US"/>
              </w:rPr>
              <w:t>, Eda</w:t>
            </w:r>
          </w:p>
        </w:tc>
        <w:tc>
          <w:tcPr>
            <w:tcW w:w="6505" w:type="dxa"/>
            <w:tcBorders>
              <w:top w:val="nil"/>
              <w:left w:val="nil"/>
              <w:bottom w:val="nil"/>
              <w:right w:val="nil"/>
            </w:tcBorders>
            <w:shd w:val="clear" w:color="auto" w:fill="auto"/>
            <w:noWrap/>
            <w:vAlign w:val="bottom"/>
            <w:hideMark/>
          </w:tcPr>
          <w:p w14:paraId="0B76D69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14:paraId="69140D6A"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4153872E" w14:textId="77777777" w:rsidR="00B94CA8" w:rsidRPr="00B94CA8" w:rsidRDefault="00B94CA8" w:rsidP="00B94CA8">
            <w:pPr>
              <w:rPr>
                <w:sz w:val="20"/>
                <w:lang w:val="en-US"/>
              </w:rPr>
            </w:pPr>
          </w:p>
        </w:tc>
      </w:tr>
      <w:tr w:rsidR="00B94CA8" w:rsidRPr="00B94CA8" w14:paraId="62D6252D" w14:textId="77777777" w:rsidTr="00B94CA8">
        <w:trPr>
          <w:trHeight w:val="300"/>
        </w:trPr>
        <w:tc>
          <w:tcPr>
            <w:tcW w:w="2305" w:type="dxa"/>
            <w:tcBorders>
              <w:top w:val="nil"/>
              <w:left w:val="nil"/>
              <w:bottom w:val="nil"/>
              <w:right w:val="nil"/>
            </w:tcBorders>
            <w:shd w:val="clear" w:color="auto" w:fill="auto"/>
            <w:noWrap/>
            <w:vAlign w:val="bottom"/>
            <w:hideMark/>
          </w:tcPr>
          <w:p w14:paraId="0DDBD6B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Fujimori, Yuki</w:t>
            </w:r>
          </w:p>
        </w:tc>
        <w:tc>
          <w:tcPr>
            <w:tcW w:w="7055" w:type="dxa"/>
            <w:gridSpan w:val="3"/>
            <w:tcBorders>
              <w:top w:val="nil"/>
              <w:left w:val="nil"/>
              <w:bottom w:val="nil"/>
              <w:right w:val="nil"/>
            </w:tcBorders>
            <w:shd w:val="clear" w:color="auto" w:fill="auto"/>
            <w:noWrap/>
            <w:vAlign w:val="bottom"/>
            <w:hideMark/>
          </w:tcPr>
          <w:p w14:paraId="45C99E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27D94D48" w14:textId="77777777" w:rsidTr="00B94CA8">
        <w:trPr>
          <w:trHeight w:val="300"/>
        </w:trPr>
        <w:tc>
          <w:tcPr>
            <w:tcW w:w="2305" w:type="dxa"/>
            <w:tcBorders>
              <w:top w:val="nil"/>
              <w:left w:val="nil"/>
              <w:bottom w:val="nil"/>
              <w:right w:val="nil"/>
            </w:tcBorders>
            <w:shd w:val="clear" w:color="auto" w:fill="auto"/>
            <w:noWrap/>
            <w:vAlign w:val="bottom"/>
            <w:hideMark/>
          </w:tcPr>
          <w:p w14:paraId="4C5D282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Silverman, Matt</w:t>
            </w:r>
          </w:p>
        </w:tc>
        <w:tc>
          <w:tcPr>
            <w:tcW w:w="6780" w:type="dxa"/>
            <w:gridSpan w:val="2"/>
            <w:tcBorders>
              <w:top w:val="nil"/>
              <w:left w:val="nil"/>
              <w:bottom w:val="nil"/>
              <w:right w:val="nil"/>
            </w:tcBorders>
            <w:shd w:val="clear" w:color="auto" w:fill="auto"/>
            <w:noWrap/>
            <w:vAlign w:val="bottom"/>
            <w:hideMark/>
          </w:tcPr>
          <w:p w14:paraId="2CD972B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2D120868" w14:textId="77777777" w:rsidR="00B94CA8" w:rsidRPr="00B94CA8" w:rsidRDefault="00B94CA8" w:rsidP="00B94CA8">
            <w:pPr>
              <w:rPr>
                <w:rFonts w:ascii="Calibri" w:hAnsi="Calibri" w:cs="Calibri"/>
                <w:color w:val="000000"/>
                <w:szCs w:val="22"/>
                <w:lang w:val="en-US"/>
              </w:rPr>
            </w:pPr>
          </w:p>
        </w:tc>
      </w:tr>
      <w:tr w:rsidR="00B94CA8" w:rsidRPr="00B94CA8" w14:paraId="4EC9EDB9" w14:textId="77777777" w:rsidTr="00B94CA8">
        <w:trPr>
          <w:trHeight w:val="300"/>
        </w:trPr>
        <w:tc>
          <w:tcPr>
            <w:tcW w:w="2305" w:type="dxa"/>
            <w:tcBorders>
              <w:top w:val="nil"/>
              <w:left w:val="nil"/>
              <w:bottom w:val="nil"/>
              <w:right w:val="nil"/>
            </w:tcBorders>
            <w:shd w:val="clear" w:color="auto" w:fill="auto"/>
            <w:noWrap/>
            <w:vAlign w:val="bottom"/>
            <w:hideMark/>
          </w:tcPr>
          <w:p w14:paraId="567692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Singh, Aditi</w:t>
            </w:r>
          </w:p>
        </w:tc>
        <w:tc>
          <w:tcPr>
            <w:tcW w:w="7055" w:type="dxa"/>
            <w:gridSpan w:val="3"/>
            <w:tcBorders>
              <w:top w:val="nil"/>
              <w:left w:val="nil"/>
              <w:bottom w:val="nil"/>
              <w:right w:val="nil"/>
            </w:tcBorders>
            <w:shd w:val="clear" w:color="auto" w:fill="auto"/>
            <w:noWrap/>
            <w:vAlign w:val="bottom"/>
            <w:hideMark/>
          </w:tcPr>
          <w:p w14:paraId="1DD6A6C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Charter Communications</w:t>
            </w:r>
          </w:p>
        </w:tc>
      </w:tr>
      <w:tr w:rsidR="00B94CA8" w:rsidRPr="00B94CA8" w14:paraId="00DB3711" w14:textId="77777777" w:rsidTr="00B94CA8">
        <w:trPr>
          <w:trHeight w:val="300"/>
        </w:trPr>
        <w:tc>
          <w:tcPr>
            <w:tcW w:w="2305" w:type="dxa"/>
            <w:tcBorders>
              <w:top w:val="nil"/>
              <w:left w:val="nil"/>
              <w:bottom w:val="nil"/>
              <w:right w:val="nil"/>
            </w:tcBorders>
            <w:shd w:val="clear" w:color="auto" w:fill="auto"/>
            <w:noWrap/>
            <w:vAlign w:val="bottom"/>
            <w:hideMark/>
          </w:tcPr>
          <w:p w14:paraId="33B1B7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Smith, Malcolm</w:t>
            </w:r>
          </w:p>
        </w:tc>
        <w:tc>
          <w:tcPr>
            <w:tcW w:w="6780" w:type="dxa"/>
            <w:gridSpan w:val="2"/>
            <w:tcBorders>
              <w:top w:val="nil"/>
              <w:left w:val="nil"/>
              <w:bottom w:val="nil"/>
              <w:right w:val="nil"/>
            </w:tcBorders>
            <w:shd w:val="clear" w:color="auto" w:fill="auto"/>
            <w:noWrap/>
            <w:vAlign w:val="bottom"/>
            <w:hideMark/>
          </w:tcPr>
          <w:p w14:paraId="43DCC61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07A93176" w14:textId="77777777" w:rsidR="00B94CA8" w:rsidRPr="00B94CA8" w:rsidRDefault="00B94CA8" w:rsidP="00B94CA8">
            <w:pPr>
              <w:rPr>
                <w:rFonts w:ascii="Calibri" w:hAnsi="Calibri" w:cs="Calibri"/>
                <w:color w:val="000000"/>
                <w:szCs w:val="22"/>
                <w:lang w:val="en-US"/>
              </w:rPr>
            </w:pPr>
          </w:p>
        </w:tc>
      </w:tr>
      <w:tr w:rsidR="00B94CA8" w:rsidRPr="00B94CA8" w14:paraId="06C3B0A3" w14:textId="77777777" w:rsidTr="00B94CA8">
        <w:trPr>
          <w:trHeight w:val="300"/>
        </w:trPr>
        <w:tc>
          <w:tcPr>
            <w:tcW w:w="2305" w:type="dxa"/>
            <w:tcBorders>
              <w:top w:val="nil"/>
              <w:left w:val="nil"/>
              <w:bottom w:val="nil"/>
              <w:right w:val="nil"/>
            </w:tcBorders>
            <w:shd w:val="clear" w:color="auto" w:fill="auto"/>
            <w:noWrap/>
            <w:vAlign w:val="bottom"/>
            <w:hideMark/>
          </w:tcPr>
          <w:p w14:paraId="74DC275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 Ju-Hyung</w:t>
            </w:r>
          </w:p>
        </w:tc>
        <w:tc>
          <w:tcPr>
            <w:tcW w:w="6780" w:type="dxa"/>
            <w:gridSpan w:val="2"/>
            <w:tcBorders>
              <w:top w:val="nil"/>
              <w:left w:val="nil"/>
              <w:bottom w:val="nil"/>
              <w:right w:val="nil"/>
            </w:tcBorders>
            <w:shd w:val="clear" w:color="auto" w:fill="auto"/>
            <w:noWrap/>
            <w:vAlign w:val="bottom"/>
            <w:hideMark/>
          </w:tcPr>
          <w:p w14:paraId="3CDD4BB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14:paraId="10AE38BF" w14:textId="77777777" w:rsidR="00B94CA8" w:rsidRPr="00B94CA8" w:rsidRDefault="00B94CA8" w:rsidP="00B94CA8">
            <w:pPr>
              <w:rPr>
                <w:rFonts w:ascii="Calibri" w:hAnsi="Calibri" w:cs="Calibri"/>
                <w:color w:val="000000"/>
                <w:szCs w:val="22"/>
                <w:lang w:val="en-US"/>
              </w:rPr>
            </w:pPr>
          </w:p>
        </w:tc>
      </w:tr>
      <w:tr w:rsidR="00B94CA8" w:rsidRPr="00B94CA8" w14:paraId="60527F89" w14:textId="77777777" w:rsidTr="00B94CA8">
        <w:trPr>
          <w:trHeight w:val="300"/>
        </w:trPr>
        <w:tc>
          <w:tcPr>
            <w:tcW w:w="2305" w:type="dxa"/>
            <w:tcBorders>
              <w:top w:val="nil"/>
              <w:left w:val="nil"/>
              <w:bottom w:val="nil"/>
              <w:right w:val="nil"/>
            </w:tcBorders>
            <w:shd w:val="clear" w:color="auto" w:fill="auto"/>
            <w:noWrap/>
            <w:vAlign w:val="bottom"/>
            <w:hideMark/>
          </w:tcPr>
          <w:p w14:paraId="1C5C080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Sung, </w:t>
            </w:r>
            <w:proofErr w:type="spellStart"/>
            <w:r w:rsidRPr="00B94CA8">
              <w:rPr>
                <w:rFonts w:ascii="Calibri" w:hAnsi="Calibri" w:cs="Calibri"/>
                <w:color w:val="000000"/>
                <w:szCs w:val="22"/>
                <w:lang w:val="en-US"/>
              </w:rPr>
              <w:t>Hyeonjun</w:t>
            </w:r>
            <w:proofErr w:type="spellEnd"/>
          </w:p>
        </w:tc>
        <w:tc>
          <w:tcPr>
            <w:tcW w:w="6780" w:type="dxa"/>
            <w:gridSpan w:val="2"/>
            <w:tcBorders>
              <w:top w:val="nil"/>
              <w:left w:val="nil"/>
              <w:bottom w:val="nil"/>
              <w:right w:val="nil"/>
            </w:tcBorders>
            <w:shd w:val="clear" w:color="auto" w:fill="auto"/>
            <w:noWrap/>
            <w:vAlign w:val="bottom"/>
            <w:hideMark/>
          </w:tcPr>
          <w:p w14:paraId="11ABB6F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14:paraId="03975989" w14:textId="77777777" w:rsidR="00B94CA8" w:rsidRPr="00B94CA8" w:rsidRDefault="00B94CA8" w:rsidP="00B94CA8">
            <w:pPr>
              <w:rPr>
                <w:rFonts w:ascii="Calibri" w:hAnsi="Calibri" w:cs="Calibri"/>
                <w:color w:val="000000"/>
                <w:szCs w:val="22"/>
                <w:lang w:val="en-US"/>
              </w:rPr>
            </w:pPr>
          </w:p>
        </w:tc>
      </w:tr>
      <w:tr w:rsidR="00B94CA8" w:rsidRPr="00B94CA8" w14:paraId="30EE679D" w14:textId="77777777" w:rsidTr="00B94CA8">
        <w:trPr>
          <w:trHeight w:val="300"/>
        </w:trPr>
        <w:tc>
          <w:tcPr>
            <w:tcW w:w="2305" w:type="dxa"/>
            <w:tcBorders>
              <w:top w:val="nil"/>
              <w:left w:val="nil"/>
              <w:bottom w:val="nil"/>
              <w:right w:val="nil"/>
            </w:tcBorders>
            <w:shd w:val="clear" w:color="auto" w:fill="auto"/>
            <w:noWrap/>
            <w:vAlign w:val="bottom"/>
            <w:hideMark/>
          </w:tcPr>
          <w:p w14:paraId="57F38F6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Taori</w:t>
            </w:r>
            <w:proofErr w:type="spellEnd"/>
            <w:r w:rsidRPr="00B94CA8">
              <w:rPr>
                <w:rFonts w:ascii="Calibri" w:hAnsi="Calibri" w:cs="Calibri"/>
                <w:color w:val="000000"/>
                <w:szCs w:val="22"/>
                <w:lang w:val="en-US"/>
              </w:rPr>
              <w:t>, Rakesh</w:t>
            </w:r>
          </w:p>
        </w:tc>
        <w:tc>
          <w:tcPr>
            <w:tcW w:w="7055" w:type="dxa"/>
            <w:gridSpan w:val="3"/>
            <w:tcBorders>
              <w:top w:val="nil"/>
              <w:left w:val="nil"/>
              <w:bottom w:val="nil"/>
              <w:right w:val="nil"/>
            </w:tcBorders>
            <w:shd w:val="clear" w:color="auto" w:fill="auto"/>
            <w:noWrap/>
            <w:vAlign w:val="bottom"/>
            <w:hideMark/>
          </w:tcPr>
          <w:p w14:paraId="35D113B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Infineon Technologies</w:t>
            </w:r>
          </w:p>
        </w:tc>
      </w:tr>
      <w:tr w:rsidR="00B94CA8" w:rsidRPr="00B94CA8" w14:paraId="16BDEBF5" w14:textId="77777777" w:rsidTr="00B94CA8">
        <w:trPr>
          <w:trHeight w:val="300"/>
        </w:trPr>
        <w:tc>
          <w:tcPr>
            <w:tcW w:w="2305" w:type="dxa"/>
            <w:tcBorders>
              <w:top w:val="nil"/>
              <w:left w:val="nil"/>
              <w:bottom w:val="nil"/>
              <w:right w:val="nil"/>
            </w:tcBorders>
            <w:shd w:val="clear" w:color="auto" w:fill="auto"/>
            <w:noWrap/>
            <w:vAlign w:val="bottom"/>
            <w:hideMark/>
          </w:tcPr>
          <w:p w14:paraId="4509CFD8"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Sevin</w:t>
            </w:r>
            <w:proofErr w:type="spellEnd"/>
            <w:r w:rsidRPr="00B94CA8">
              <w:rPr>
                <w:rFonts w:ascii="Calibri" w:hAnsi="Calibri" w:cs="Calibri"/>
                <w:color w:val="000000"/>
                <w:szCs w:val="22"/>
                <w:lang w:val="en-US"/>
              </w:rPr>
              <w:t>, Julien</w:t>
            </w:r>
          </w:p>
        </w:tc>
        <w:tc>
          <w:tcPr>
            <w:tcW w:w="7055" w:type="dxa"/>
            <w:gridSpan w:val="3"/>
            <w:tcBorders>
              <w:top w:val="nil"/>
              <w:left w:val="nil"/>
              <w:bottom w:val="nil"/>
              <w:right w:val="nil"/>
            </w:tcBorders>
            <w:shd w:val="clear" w:color="auto" w:fill="auto"/>
            <w:noWrap/>
            <w:vAlign w:val="bottom"/>
            <w:hideMark/>
          </w:tcPr>
          <w:p w14:paraId="24777B3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68920D6B" w14:textId="77777777" w:rsidTr="00B94CA8">
        <w:trPr>
          <w:trHeight w:val="300"/>
        </w:trPr>
        <w:tc>
          <w:tcPr>
            <w:tcW w:w="2305" w:type="dxa"/>
            <w:tcBorders>
              <w:top w:val="nil"/>
              <w:left w:val="nil"/>
              <w:bottom w:val="nil"/>
              <w:right w:val="nil"/>
            </w:tcBorders>
            <w:shd w:val="clear" w:color="auto" w:fill="auto"/>
            <w:noWrap/>
            <w:vAlign w:val="bottom"/>
            <w:hideMark/>
          </w:tcPr>
          <w:p w14:paraId="0F11D1B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Shi, </w:t>
            </w:r>
            <w:proofErr w:type="spellStart"/>
            <w:r w:rsidRPr="00B94CA8">
              <w:rPr>
                <w:rFonts w:ascii="Calibri" w:hAnsi="Calibri" w:cs="Calibri"/>
                <w:color w:val="000000"/>
                <w:szCs w:val="22"/>
                <w:lang w:val="en-US"/>
              </w:rPr>
              <w:t>Zhenpeng</w:t>
            </w:r>
            <w:proofErr w:type="spellEnd"/>
          </w:p>
        </w:tc>
        <w:tc>
          <w:tcPr>
            <w:tcW w:w="7055" w:type="dxa"/>
            <w:gridSpan w:val="3"/>
            <w:tcBorders>
              <w:top w:val="nil"/>
              <w:left w:val="nil"/>
              <w:bottom w:val="nil"/>
              <w:right w:val="nil"/>
            </w:tcBorders>
            <w:shd w:val="clear" w:color="auto" w:fill="auto"/>
            <w:noWrap/>
            <w:vAlign w:val="bottom"/>
            <w:hideMark/>
          </w:tcPr>
          <w:p w14:paraId="39A7772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bl>
    <w:p w14:paraId="4619B94F" w14:textId="77777777" w:rsidR="00B94CA8" w:rsidRPr="00CE2F58" w:rsidRDefault="00B94CA8" w:rsidP="00CE2F58"/>
    <w:p w14:paraId="63E6D3B4" w14:textId="77777777" w:rsidR="00CE2F58" w:rsidRDefault="00CE2F58" w:rsidP="00F5772D">
      <w:pPr>
        <w:numPr>
          <w:ilvl w:val="0"/>
          <w:numId w:val="5"/>
        </w:numPr>
        <w:rPr>
          <w:lang w:eastAsia="ja-JP"/>
        </w:rPr>
      </w:pPr>
      <w:r w:rsidRPr="000F142F">
        <w:rPr>
          <w:lang w:eastAsia="ja-JP"/>
        </w:rPr>
        <w:t xml:space="preserve">The </w:t>
      </w:r>
      <w:r w:rsidRPr="000F142F">
        <w:t>agenda</w:t>
      </w:r>
      <w:r w:rsidRPr="000F142F">
        <w:rPr>
          <w:lang w:eastAsia="ja-JP"/>
        </w:rPr>
        <w:t xml:space="preserve"> is </w:t>
      </w:r>
      <w:hyperlink r:id="rId29" w:history="1">
        <w:r>
          <w:rPr>
            <w:rStyle w:val="Hyperlink"/>
            <w:lang w:eastAsia="ja-JP"/>
          </w:rPr>
          <w:t>11-25/0504r5</w:t>
        </w:r>
      </w:hyperlink>
      <w:r>
        <w:rPr>
          <w:lang w:eastAsia="ja-JP"/>
        </w:rPr>
        <w:t>.</w:t>
      </w:r>
    </w:p>
    <w:p w14:paraId="29548F96" w14:textId="77777777" w:rsidR="00CE2F58" w:rsidRDefault="00CE2F58" w:rsidP="00F5772D">
      <w:pPr>
        <w:numPr>
          <w:ilvl w:val="1"/>
          <w:numId w:val="5"/>
        </w:numPr>
        <w:rPr>
          <w:lang w:eastAsia="ja-JP"/>
        </w:rPr>
      </w:pPr>
      <w:r>
        <w:rPr>
          <w:lang w:eastAsia="ja-JP"/>
        </w:rPr>
        <w:t xml:space="preserve">The </w:t>
      </w:r>
      <w:r>
        <w:t>chair</w:t>
      </w:r>
      <w:r>
        <w:rPr>
          <w:lang w:eastAsia="ja-JP"/>
        </w:rPr>
        <w:t xml:space="preserve"> reviews agenda</w:t>
      </w:r>
    </w:p>
    <w:p w14:paraId="2C153640" w14:textId="77777777" w:rsidR="00CE2F58" w:rsidRDefault="00A10D4C" w:rsidP="00F5772D">
      <w:pPr>
        <w:numPr>
          <w:ilvl w:val="2"/>
          <w:numId w:val="3"/>
        </w:numPr>
        <w:rPr>
          <w:lang w:eastAsia="ja-JP"/>
        </w:rPr>
      </w:pPr>
      <w:r>
        <w:rPr>
          <w:lang w:eastAsia="ja-JP"/>
        </w:rPr>
        <w:t>Some changes and reflected below</w:t>
      </w:r>
      <w:r w:rsidR="00CE2F58">
        <w:rPr>
          <w:lang w:eastAsia="ja-JP"/>
        </w:rPr>
        <w:t>. The agenda is approved.</w:t>
      </w:r>
    </w:p>
    <w:p w14:paraId="44CEF709" w14:textId="77777777" w:rsidR="00CE2F58" w:rsidRDefault="00CE2F58" w:rsidP="00CE2F58">
      <w:pPr>
        <w:rPr>
          <w:color w:val="000000" w:themeColor="text1"/>
          <w:szCs w:val="22"/>
        </w:rPr>
      </w:pPr>
    </w:p>
    <w:p w14:paraId="52E8008A" w14:textId="77777777" w:rsidR="00CE2F58" w:rsidRPr="00412151" w:rsidRDefault="00CE2F58" w:rsidP="00412151">
      <w:pPr>
        <w:numPr>
          <w:ilvl w:val="0"/>
          <w:numId w:val="5"/>
        </w:numPr>
        <w:rPr>
          <w:color w:val="000000" w:themeColor="text1"/>
          <w:szCs w:val="22"/>
        </w:rPr>
      </w:pPr>
      <w:r w:rsidRPr="00450553">
        <w:rPr>
          <w:lang w:eastAsia="ja-JP"/>
        </w:rPr>
        <w:t>Announcements</w:t>
      </w:r>
      <w:r w:rsidRPr="00450553">
        <w:t>:</w:t>
      </w:r>
      <w:r>
        <w:t xml:space="preserve"> </w:t>
      </w:r>
      <w:r w:rsidR="00A10D4C">
        <w:t>Time assignment for submissions –</w:t>
      </w:r>
      <w:r w:rsidR="00A10D4C" w:rsidRPr="00A10D4C">
        <w:t>10 mins each (15 mins if with SP</w:t>
      </w:r>
      <w:r w:rsidR="008D1171">
        <w:t>)</w:t>
      </w:r>
    </w:p>
    <w:p w14:paraId="29699A08" w14:textId="77777777" w:rsidR="00A10D4C" w:rsidRDefault="00A10D4C" w:rsidP="00637E4B">
      <w:pPr>
        <w:ind w:left="720"/>
        <w:rPr>
          <w:b/>
          <w:sz w:val="24"/>
        </w:rPr>
      </w:pPr>
    </w:p>
    <w:p w14:paraId="5346EDF6" w14:textId="77777777" w:rsidR="00CE2F58" w:rsidRDefault="00CE2F58" w:rsidP="00F5772D">
      <w:pPr>
        <w:numPr>
          <w:ilvl w:val="0"/>
          <w:numId w:val="5"/>
        </w:numPr>
      </w:pPr>
      <w:r>
        <w:t xml:space="preserve">CR/PDT </w:t>
      </w:r>
      <w:r>
        <w:rPr>
          <w:lang w:eastAsia="ja-JP"/>
        </w:rPr>
        <w:t>Submissions</w:t>
      </w:r>
      <w:r>
        <w:t>:</w:t>
      </w:r>
    </w:p>
    <w:p w14:paraId="6323D407" w14:textId="77777777" w:rsidR="00CE2F58" w:rsidRPr="00A10D4C" w:rsidRDefault="00FD5E4C" w:rsidP="00F5772D">
      <w:pPr>
        <w:numPr>
          <w:ilvl w:val="1"/>
          <w:numId w:val="5"/>
        </w:numPr>
        <w:rPr>
          <w:strike/>
        </w:rPr>
      </w:pPr>
      <w:hyperlink r:id="rId30" w:history="1">
        <w:r w:rsidR="00A10D4C" w:rsidRPr="00A10D4C">
          <w:rPr>
            <w:rStyle w:val="Hyperlink"/>
            <w:strike/>
            <w:szCs w:val="22"/>
          </w:rPr>
          <w:t>25/0526r0</w:t>
        </w:r>
      </w:hyperlink>
      <w:r w:rsidR="00A10D4C" w:rsidRPr="00A10D4C">
        <w:rPr>
          <w:strike/>
          <w:szCs w:val="22"/>
        </w:rPr>
        <w:t xml:space="preserve"> </w:t>
      </w:r>
      <w:r w:rsidR="00CE2F58" w:rsidRPr="00A10D4C">
        <w:rPr>
          <w:strike/>
        </w:rPr>
        <w:t xml:space="preserve"> cc50 </w:t>
      </w:r>
      <w:proofErr w:type="spellStart"/>
      <w:r w:rsidR="00CE2F58" w:rsidRPr="00A10D4C">
        <w:rPr>
          <w:strike/>
        </w:rPr>
        <w:t>cr</w:t>
      </w:r>
      <w:proofErr w:type="spellEnd"/>
      <w:r w:rsidR="00CE2F58" w:rsidRPr="00A10D4C">
        <w:rPr>
          <w:strike/>
        </w:rPr>
        <w:t xml:space="preserve"> for cid144</w:t>
      </w:r>
      <w:r w:rsidR="00CE2F58" w:rsidRPr="00A10D4C">
        <w:rPr>
          <w:strike/>
        </w:rPr>
        <w:tab/>
      </w:r>
      <w:r w:rsidR="00CE2F58" w:rsidRPr="00A10D4C">
        <w:rPr>
          <w:strike/>
        </w:rPr>
        <w:tab/>
      </w:r>
      <w:r w:rsidR="00CE2F58" w:rsidRPr="00A10D4C">
        <w:rPr>
          <w:strike/>
        </w:rPr>
        <w:tab/>
      </w:r>
      <w:r w:rsidR="00CE2F58" w:rsidRPr="00A10D4C">
        <w:rPr>
          <w:strike/>
        </w:rPr>
        <w:tab/>
        <w:t>Bo Cao</w:t>
      </w:r>
      <w:r w:rsidR="00CE2F58" w:rsidRPr="00A10D4C">
        <w:rPr>
          <w:strike/>
        </w:rPr>
        <w:tab/>
      </w:r>
      <w:r w:rsidR="00CE2F58" w:rsidRPr="00A10D4C">
        <w:rPr>
          <w:strike/>
        </w:rPr>
        <w:tab/>
        <w:t>[1 CID]</w:t>
      </w:r>
    </w:p>
    <w:p w14:paraId="7089EC54" w14:textId="77777777" w:rsidR="00A10D4C" w:rsidRDefault="00FD5E4C" w:rsidP="00A10D4C">
      <w:pPr>
        <w:numPr>
          <w:ilvl w:val="2"/>
          <w:numId w:val="5"/>
        </w:numPr>
        <w:rPr>
          <w:rStyle w:val="Hyperlink"/>
          <w:color w:val="auto"/>
          <w:u w:val="none"/>
        </w:rPr>
      </w:pPr>
      <w:hyperlink r:id="rId31" w:history="1">
        <w:r w:rsidR="00A10D4C">
          <w:rPr>
            <w:rStyle w:val="Hyperlink"/>
            <w:szCs w:val="22"/>
          </w:rPr>
          <w:t>25/0551r2</w:t>
        </w:r>
      </w:hyperlink>
      <w:r w:rsidR="00A10D4C">
        <w:rPr>
          <w:rStyle w:val="Hyperlink"/>
          <w:szCs w:val="22"/>
        </w:rPr>
        <w:t xml:space="preserve"> </w:t>
      </w:r>
      <w:r w:rsidR="00A10D4C">
        <w:rPr>
          <w:rStyle w:val="Hyperlink"/>
          <w:color w:val="auto"/>
          <w:u w:val="none"/>
        </w:rPr>
        <w:t>already included this CID and has been discussed</w:t>
      </w:r>
    </w:p>
    <w:p w14:paraId="763C3FE8" w14:textId="77777777" w:rsidR="00412151" w:rsidRPr="00CE2F58" w:rsidRDefault="00412151" w:rsidP="00412151"/>
    <w:p w14:paraId="006CAEFB" w14:textId="77777777" w:rsidR="00CE2F58" w:rsidRDefault="00FD5E4C" w:rsidP="00F5772D">
      <w:pPr>
        <w:numPr>
          <w:ilvl w:val="1"/>
          <w:numId w:val="5"/>
        </w:numPr>
      </w:pPr>
      <w:hyperlink r:id="rId32" w:history="1">
        <w:r w:rsidR="00A10D4C" w:rsidRPr="00CE2A59">
          <w:rPr>
            <w:rStyle w:val="Hyperlink"/>
            <w:rFonts w:hint="eastAsia"/>
            <w:szCs w:val="22"/>
          </w:rPr>
          <w:t>25</w:t>
        </w:r>
        <w:r w:rsidR="00A10D4C" w:rsidRPr="00CE2A59">
          <w:rPr>
            <w:rStyle w:val="Hyperlink"/>
            <w:szCs w:val="22"/>
          </w:rPr>
          <w:t>/</w:t>
        </w:r>
        <w:r w:rsidR="00A10D4C" w:rsidRPr="00CE2A59">
          <w:rPr>
            <w:rStyle w:val="Hyperlink"/>
            <w:rFonts w:hint="eastAsia"/>
            <w:szCs w:val="22"/>
          </w:rPr>
          <w:t>0571</w:t>
        </w:r>
        <w:r w:rsidR="00A10D4C" w:rsidRPr="00CE2A59">
          <w:rPr>
            <w:rStyle w:val="Hyperlink"/>
            <w:szCs w:val="22"/>
          </w:rPr>
          <w:t>r</w:t>
        </w:r>
        <w:r w:rsidR="00A10D4C">
          <w:rPr>
            <w:rStyle w:val="Hyperlink"/>
            <w:szCs w:val="22"/>
          </w:rPr>
          <w:t>1</w:t>
        </w:r>
      </w:hyperlink>
      <w:r w:rsidR="00CE2F58" w:rsidRPr="00CE2F58">
        <w:t xml:space="preserve"> CR-MAC-CC50-CIDs 1550,1551 and 1553</w:t>
      </w:r>
      <w:r w:rsidR="00CE2F58" w:rsidRPr="00CE2F58">
        <w:tab/>
      </w:r>
      <w:proofErr w:type="spellStart"/>
      <w:r w:rsidR="00CE2F58" w:rsidRPr="00CE2F58">
        <w:t>Yajun</w:t>
      </w:r>
      <w:proofErr w:type="spellEnd"/>
      <w:r w:rsidR="00CE2F58" w:rsidRPr="00CE2F58">
        <w:t xml:space="preserve"> Cheng</w:t>
      </w:r>
      <w:r w:rsidR="00CE2F58" w:rsidRPr="00CE2F58">
        <w:tab/>
        <w:t>[3 CIDs]</w:t>
      </w:r>
    </w:p>
    <w:p w14:paraId="648184DC" w14:textId="77777777" w:rsidR="00A10D4C" w:rsidRDefault="00A10D4C" w:rsidP="00A10D4C">
      <w:pPr>
        <w:numPr>
          <w:ilvl w:val="2"/>
          <w:numId w:val="5"/>
        </w:numPr>
      </w:pPr>
      <w:r>
        <w:t>The document</w:t>
      </w:r>
      <w:r w:rsidR="00D21305">
        <w:t xml:space="preserve"> presented</w:t>
      </w:r>
      <w:r>
        <w:t xml:space="preserve"> is </w:t>
      </w:r>
      <w:hyperlink r:id="rId33" w:history="1">
        <w:r w:rsidR="00D21305">
          <w:rPr>
            <w:rStyle w:val="Hyperlink"/>
            <w:szCs w:val="22"/>
          </w:rPr>
          <w:t>25/0571r2</w:t>
        </w:r>
      </w:hyperlink>
      <w:r w:rsidR="00D21305">
        <w:t xml:space="preserve"> </w:t>
      </w:r>
    </w:p>
    <w:p w14:paraId="57D2D62C" w14:textId="77777777" w:rsidR="007774A8" w:rsidRDefault="007774A8" w:rsidP="00A10D4C">
      <w:pPr>
        <w:numPr>
          <w:ilvl w:val="2"/>
          <w:numId w:val="5"/>
        </w:numPr>
      </w:pPr>
      <w:r>
        <w:t>CIDs have been walked through</w:t>
      </w:r>
    </w:p>
    <w:p w14:paraId="4E6F2AA7" w14:textId="77777777" w:rsidR="00A10D4C" w:rsidRDefault="00A10D4C" w:rsidP="00A10D4C">
      <w:pPr>
        <w:numPr>
          <w:ilvl w:val="2"/>
          <w:numId w:val="5"/>
        </w:numPr>
      </w:pPr>
      <w:r>
        <w:t>Discussion</w:t>
      </w:r>
    </w:p>
    <w:p w14:paraId="19C42C40" w14:textId="77777777" w:rsidR="00A10D4C" w:rsidRDefault="00A10D4C" w:rsidP="00A10D4C">
      <w:pPr>
        <w:numPr>
          <w:ilvl w:val="3"/>
          <w:numId w:val="5"/>
        </w:numPr>
      </w:pPr>
      <w:r>
        <w:t xml:space="preserve">C: </w:t>
      </w:r>
      <w:r w:rsidR="00D61606">
        <w:t xml:space="preserve">CID 1550, </w:t>
      </w:r>
      <w:r>
        <w:t xml:space="preserve">Rephrase the resolution </w:t>
      </w:r>
      <w:r w:rsidR="00D61606">
        <w:t>so that it simplifie</w:t>
      </w:r>
      <w:r w:rsidR="00D21305">
        <w:t>d. C</w:t>
      </w:r>
      <w:r w:rsidR="00D61606">
        <w:t>hange a “A non-AP NPCA STA” to “An NPCA STA”</w:t>
      </w:r>
    </w:p>
    <w:p w14:paraId="15E25617" w14:textId="77777777" w:rsidR="00D61606" w:rsidRDefault="00D61606" w:rsidP="00A10D4C">
      <w:pPr>
        <w:numPr>
          <w:ilvl w:val="3"/>
          <w:numId w:val="5"/>
        </w:numPr>
      </w:pPr>
      <w:r>
        <w:t>Presenter made the suggested change</w:t>
      </w:r>
    </w:p>
    <w:p w14:paraId="270D64BB" w14:textId="77777777" w:rsidR="00D61606" w:rsidRDefault="00D61606" w:rsidP="00A10D4C">
      <w:pPr>
        <w:numPr>
          <w:ilvl w:val="3"/>
          <w:numId w:val="5"/>
        </w:numPr>
      </w:pPr>
      <w:r>
        <w:t>C: CID 1553: Minor grammar suggestion made</w:t>
      </w:r>
    </w:p>
    <w:p w14:paraId="47DE3280" w14:textId="77777777" w:rsidR="00D61606" w:rsidRDefault="00D61606" w:rsidP="00A10D4C">
      <w:pPr>
        <w:numPr>
          <w:ilvl w:val="3"/>
          <w:numId w:val="5"/>
        </w:numPr>
      </w:pPr>
      <w:r>
        <w:t>Presenter made the suggested change</w:t>
      </w:r>
    </w:p>
    <w:p w14:paraId="324426CD" w14:textId="77777777" w:rsidR="00D61606" w:rsidRDefault="00D61606" w:rsidP="00A10D4C">
      <w:pPr>
        <w:numPr>
          <w:ilvl w:val="3"/>
          <w:numId w:val="5"/>
        </w:numPr>
      </w:pPr>
      <w:r>
        <w:t>C: Document number needs to change the document number from r2 to r3</w:t>
      </w:r>
    </w:p>
    <w:p w14:paraId="7B915931" w14:textId="77777777" w:rsidR="00D61606" w:rsidRDefault="00D61606" w:rsidP="00A10D4C">
      <w:pPr>
        <w:numPr>
          <w:ilvl w:val="3"/>
          <w:numId w:val="5"/>
        </w:numPr>
      </w:pPr>
      <w:r>
        <w:t>SP on the document</w:t>
      </w:r>
    </w:p>
    <w:p w14:paraId="12179B06" w14:textId="77777777" w:rsidR="00D61606" w:rsidRDefault="007774A8" w:rsidP="00A10D4C">
      <w:pPr>
        <w:numPr>
          <w:ilvl w:val="3"/>
          <w:numId w:val="5"/>
        </w:numPr>
      </w:pPr>
      <w:r>
        <w:t>C: There are some comments on where the changes to be made. Can the SP on the document be deferred?</w:t>
      </w:r>
    </w:p>
    <w:p w14:paraId="2EA2F026" w14:textId="77777777" w:rsidR="007774A8" w:rsidRDefault="007774A8" w:rsidP="00A10D4C">
      <w:pPr>
        <w:numPr>
          <w:ilvl w:val="3"/>
          <w:numId w:val="5"/>
        </w:numPr>
      </w:pPr>
      <w:r>
        <w:t>A: Agreed. Further discussion to be on reflector</w:t>
      </w:r>
    </w:p>
    <w:p w14:paraId="3BE3B9C5" w14:textId="77777777" w:rsidR="00D61606" w:rsidRDefault="00FD5E4C" w:rsidP="00D61606">
      <w:pPr>
        <w:numPr>
          <w:ilvl w:val="1"/>
          <w:numId w:val="5"/>
        </w:numPr>
      </w:pPr>
      <w:hyperlink r:id="rId34" w:history="1">
        <w:r w:rsidR="00D61606" w:rsidRPr="00DD60F2">
          <w:rPr>
            <w:rStyle w:val="Hyperlink"/>
            <w:szCs w:val="22"/>
          </w:rPr>
          <w:t>25/0527r0</w:t>
        </w:r>
      </w:hyperlink>
      <w:r w:rsidR="00D61606" w:rsidRPr="00DD60F2">
        <w:rPr>
          <w:szCs w:val="22"/>
        </w:rPr>
        <w:t xml:space="preserve"> </w:t>
      </w:r>
      <w:r w:rsidR="00D61606" w:rsidRPr="00CE2F58">
        <w:t xml:space="preserve"> cc50 </w:t>
      </w:r>
      <w:proofErr w:type="spellStart"/>
      <w:r w:rsidR="00D61606" w:rsidRPr="00CE2F58">
        <w:t>cr</w:t>
      </w:r>
      <w:proofErr w:type="spellEnd"/>
      <w:r w:rsidR="00D61606" w:rsidRPr="00CE2F58">
        <w:t xml:space="preserve"> for </w:t>
      </w:r>
      <w:proofErr w:type="spellStart"/>
      <w:r w:rsidR="00D61606" w:rsidRPr="00CE2F58">
        <w:t>cids</w:t>
      </w:r>
      <w:proofErr w:type="spellEnd"/>
      <w:r w:rsidR="00D61606" w:rsidRPr="00CE2F58">
        <w:t xml:space="preserve"> in subclause 6</w:t>
      </w:r>
      <w:r w:rsidR="00D61606" w:rsidRPr="00CE2F58">
        <w:tab/>
      </w:r>
      <w:r w:rsidR="00D61606" w:rsidRPr="00CE2F58">
        <w:tab/>
        <w:t>Bo Cao</w:t>
      </w:r>
      <w:r w:rsidR="00D61606" w:rsidRPr="00CE2F58">
        <w:tab/>
      </w:r>
      <w:r w:rsidR="00D61606" w:rsidRPr="00CE2F58">
        <w:tab/>
        <w:t>[17 CIDs]</w:t>
      </w:r>
    </w:p>
    <w:p w14:paraId="2A5A9DD9" w14:textId="77777777" w:rsidR="007774A8" w:rsidRDefault="007774A8" w:rsidP="007774A8">
      <w:pPr>
        <w:numPr>
          <w:ilvl w:val="2"/>
          <w:numId w:val="5"/>
        </w:numPr>
      </w:pPr>
      <w:r>
        <w:t>CIDs have been walked through</w:t>
      </w:r>
    </w:p>
    <w:p w14:paraId="71665B28" w14:textId="77777777" w:rsidR="007774A8" w:rsidRPr="00CE2F58" w:rsidRDefault="007774A8" w:rsidP="007774A8">
      <w:pPr>
        <w:numPr>
          <w:ilvl w:val="2"/>
          <w:numId w:val="5"/>
        </w:numPr>
      </w:pPr>
      <w:r>
        <w:t>Discussion</w:t>
      </w:r>
    </w:p>
    <w:p w14:paraId="7EC3F8C0" w14:textId="77777777" w:rsidR="00D61606" w:rsidRDefault="007774A8" w:rsidP="00A10D4C">
      <w:pPr>
        <w:numPr>
          <w:ilvl w:val="3"/>
          <w:numId w:val="5"/>
        </w:numPr>
      </w:pPr>
      <w:r>
        <w:t xml:space="preserve">C: CID 280, 2845, change the resolution from “Accepted” </w:t>
      </w:r>
      <w:proofErr w:type="gramStart"/>
      <w:r>
        <w:t>to</w:t>
      </w:r>
      <w:proofErr w:type="gramEnd"/>
      <w:r>
        <w:t xml:space="preserve"> “Revised”</w:t>
      </w:r>
    </w:p>
    <w:p w14:paraId="3F2ADB41" w14:textId="77777777" w:rsidR="007774A8" w:rsidRDefault="007774A8" w:rsidP="00A10D4C">
      <w:pPr>
        <w:numPr>
          <w:ilvl w:val="3"/>
          <w:numId w:val="5"/>
        </w:numPr>
      </w:pPr>
      <w:r>
        <w:t>C: Is the note in 6.3.7 new text?</w:t>
      </w:r>
    </w:p>
    <w:p w14:paraId="6A2A300A" w14:textId="77777777" w:rsidR="007774A8" w:rsidRDefault="007774A8" w:rsidP="00A10D4C">
      <w:pPr>
        <w:numPr>
          <w:ilvl w:val="3"/>
          <w:numId w:val="5"/>
        </w:numPr>
      </w:pPr>
      <w:r>
        <w:t>A: Yes</w:t>
      </w:r>
    </w:p>
    <w:p w14:paraId="6F81F142" w14:textId="77777777" w:rsidR="007774A8" w:rsidRDefault="007774A8" w:rsidP="00A10D4C">
      <w:pPr>
        <w:numPr>
          <w:ilvl w:val="3"/>
          <w:numId w:val="5"/>
        </w:numPr>
      </w:pPr>
      <w:r>
        <w:t>C: Resolution to CID 280 should be revised</w:t>
      </w:r>
    </w:p>
    <w:p w14:paraId="671153F4" w14:textId="77777777" w:rsidR="007774A8" w:rsidRDefault="007774A8" w:rsidP="00A10D4C">
      <w:pPr>
        <w:numPr>
          <w:ilvl w:val="3"/>
          <w:numId w:val="5"/>
        </w:numPr>
      </w:pPr>
      <w:r>
        <w:lastRenderedPageBreak/>
        <w:t>Presenter accepted</w:t>
      </w:r>
    </w:p>
    <w:p w14:paraId="1ECEB5E6" w14:textId="77777777" w:rsidR="007774A8" w:rsidRDefault="007774A8" w:rsidP="00A10D4C">
      <w:pPr>
        <w:numPr>
          <w:ilvl w:val="3"/>
          <w:numId w:val="5"/>
        </w:numPr>
      </w:pPr>
      <w:r>
        <w:t>C: CID 280, period at the end of the sentence; resolution should be “Revised, add “STAs” to the end of the sentence</w:t>
      </w:r>
    </w:p>
    <w:p w14:paraId="7B24EE80" w14:textId="77777777" w:rsidR="007774A8" w:rsidRDefault="007774A8" w:rsidP="00A10D4C">
      <w:pPr>
        <w:numPr>
          <w:ilvl w:val="3"/>
          <w:numId w:val="5"/>
        </w:numPr>
      </w:pPr>
      <w:r>
        <w:t>C: Presenter accepted</w:t>
      </w:r>
    </w:p>
    <w:p w14:paraId="52DE9C4F" w14:textId="77777777" w:rsidR="007774A8" w:rsidRDefault="007774A8" w:rsidP="00A10D4C">
      <w:pPr>
        <w:numPr>
          <w:ilvl w:val="3"/>
          <w:numId w:val="5"/>
        </w:numPr>
      </w:pPr>
      <w:r>
        <w:t>C: CID502, change 337.8 to 37.8 and change from accepted to revised. Delete the editorial instructions</w:t>
      </w:r>
    </w:p>
    <w:p w14:paraId="411F6D9F" w14:textId="77777777" w:rsidR="007774A8" w:rsidRDefault="007774A8" w:rsidP="007774A8">
      <w:pPr>
        <w:numPr>
          <w:ilvl w:val="3"/>
          <w:numId w:val="5"/>
        </w:numPr>
      </w:pPr>
      <w:r>
        <w:t xml:space="preserve">C: The TG chair would like to move these set of changes offline so that agenda time </w:t>
      </w:r>
      <w:r w:rsidR="00D21305">
        <w:t>can</w:t>
      </w:r>
      <w:r>
        <w:t xml:space="preserve"> be used for technical </w:t>
      </w:r>
      <w:proofErr w:type="spellStart"/>
      <w:r>
        <w:t>disussions</w:t>
      </w:r>
      <w:proofErr w:type="spellEnd"/>
    </w:p>
    <w:p w14:paraId="6DBD4E51" w14:textId="77777777" w:rsidR="00CE2F58" w:rsidRPr="00CE2F58" w:rsidRDefault="00CE2F58" w:rsidP="00CE2F58"/>
    <w:p w14:paraId="1272664D" w14:textId="77777777" w:rsidR="00CE2F58" w:rsidRDefault="00CE2F58" w:rsidP="00F5772D">
      <w:pPr>
        <w:numPr>
          <w:ilvl w:val="0"/>
          <w:numId w:val="5"/>
        </w:numPr>
      </w:pPr>
      <w:r>
        <w:t>Technical Submissions – Roaming Part 3 (</w:t>
      </w:r>
      <w:r w:rsidRPr="00EE5932">
        <w:rPr>
          <w:b/>
          <w:bCs/>
        </w:rPr>
        <w:t>10 mins each (15 mins if with SP)</w:t>
      </w:r>
      <w:r>
        <w:t>):</w:t>
      </w:r>
    </w:p>
    <w:p w14:paraId="49CB489A" w14:textId="77777777" w:rsidR="00CE2F58" w:rsidRDefault="00FD5E4C" w:rsidP="00F5772D">
      <w:pPr>
        <w:numPr>
          <w:ilvl w:val="1"/>
          <w:numId w:val="5"/>
        </w:numPr>
      </w:pPr>
      <w:hyperlink r:id="rId35" w:history="1">
        <w:r w:rsidR="00A10D4C" w:rsidRPr="00703308">
          <w:rPr>
            <w:rStyle w:val="Hyperlink"/>
          </w:rPr>
          <w:t>24/2120</w:t>
        </w:r>
      </w:hyperlink>
      <w:r w:rsidR="00CE2F58" w:rsidRPr="00CE2F58">
        <w:t xml:space="preserve"> Roaming Configuration to Reduce Ping-Pong </w:t>
      </w:r>
      <w:r w:rsidR="00CE2F58" w:rsidRPr="00CE2F58">
        <w:tab/>
      </w:r>
      <w:r w:rsidR="00CE2F58" w:rsidRPr="00CE2F58">
        <w:tab/>
        <w:t>Pei Zhou</w:t>
      </w:r>
    </w:p>
    <w:p w14:paraId="16AD115E" w14:textId="77777777" w:rsidR="007774A8" w:rsidRDefault="009D77E0" w:rsidP="009D77E0">
      <w:pPr>
        <w:numPr>
          <w:ilvl w:val="2"/>
          <w:numId w:val="5"/>
        </w:numPr>
      </w:pPr>
      <w:r>
        <w:t>Document has been walked through</w:t>
      </w:r>
    </w:p>
    <w:p w14:paraId="087FF953" w14:textId="77777777" w:rsidR="009D77E0" w:rsidRDefault="009D77E0" w:rsidP="009D77E0">
      <w:pPr>
        <w:numPr>
          <w:ilvl w:val="2"/>
          <w:numId w:val="5"/>
        </w:numPr>
      </w:pPr>
      <w:r>
        <w:t>Discussion</w:t>
      </w:r>
    </w:p>
    <w:p w14:paraId="308CA524" w14:textId="77777777" w:rsidR="009D77E0" w:rsidRDefault="009D77E0" w:rsidP="009D77E0">
      <w:pPr>
        <w:numPr>
          <w:ilvl w:val="3"/>
          <w:numId w:val="5"/>
        </w:numPr>
      </w:pPr>
      <w:r>
        <w:t>C: Agree that ping-pong is important. On slide 4, your condition is always add</w:t>
      </w:r>
      <w:r w:rsidR="00D21305">
        <w:t>ing</w:t>
      </w:r>
      <w:r>
        <w:t xml:space="preserve"> ref_1 to hys_1, why do we need two parameters?</w:t>
      </w:r>
    </w:p>
    <w:p w14:paraId="1EA83491" w14:textId="77777777" w:rsidR="009D77E0" w:rsidRDefault="009D77E0" w:rsidP="009D77E0">
      <w:pPr>
        <w:numPr>
          <w:ilvl w:val="3"/>
          <w:numId w:val="5"/>
        </w:numPr>
      </w:pPr>
      <w:r>
        <w:t>A: We can just use two parameters. We don’t mandate the hysteresis value and only one can be used</w:t>
      </w:r>
    </w:p>
    <w:p w14:paraId="35F55407" w14:textId="77777777" w:rsidR="009D77E0" w:rsidRDefault="009D77E0" w:rsidP="009D77E0">
      <w:pPr>
        <w:numPr>
          <w:ilvl w:val="3"/>
          <w:numId w:val="5"/>
        </w:numPr>
      </w:pPr>
      <w:r>
        <w:t xml:space="preserve">C: Why should the serving AP MLD </w:t>
      </w:r>
      <w:r w:rsidR="00D21305">
        <w:t xml:space="preserve">need </w:t>
      </w:r>
      <w:r>
        <w:t>to recommend, why cannot the non-AP MLD decide?</w:t>
      </w:r>
    </w:p>
    <w:p w14:paraId="1FA5509C" w14:textId="77777777" w:rsidR="009D77E0" w:rsidRDefault="009D77E0" w:rsidP="009D77E0">
      <w:pPr>
        <w:numPr>
          <w:ilvl w:val="3"/>
          <w:numId w:val="5"/>
        </w:numPr>
      </w:pPr>
      <w:r>
        <w:t>A: The serving AP MLD may have extra information, but doesn’t need to be used</w:t>
      </w:r>
    </w:p>
    <w:p w14:paraId="24122FC3" w14:textId="77777777" w:rsidR="009D77E0" w:rsidRDefault="009D77E0" w:rsidP="009D77E0">
      <w:pPr>
        <w:numPr>
          <w:ilvl w:val="3"/>
          <w:numId w:val="5"/>
        </w:numPr>
      </w:pPr>
      <w:r>
        <w:t>C: Slide 4, the way the hysteresis is defined, it is a bit different. It may change the stickiness of one AP and it may just move the ping pong from hysteresis to threshold – hysteresis. What are your assumptions on ping-pong?</w:t>
      </w:r>
    </w:p>
    <w:p w14:paraId="68BF236E" w14:textId="77777777" w:rsidR="009D77E0" w:rsidRDefault="009D77E0" w:rsidP="009D77E0">
      <w:pPr>
        <w:numPr>
          <w:ilvl w:val="3"/>
          <w:numId w:val="5"/>
        </w:numPr>
      </w:pPr>
      <w:r>
        <w:t>A: We use roaming configuration. We can use explicit signalling between the AP and non-AP MLD</w:t>
      </w:r>
    </w:p>
    <w:p w14:paraId="07BF19C4" w14:textId="77777777" w:rsidR="009D77E0" w:rsidRDefault="009D77E0" w:rsidP="009D77E0">
      <w:pPr>
        <w:numPr>
          <w:ilvl w:val="3"/>
          <w:numId w:val="5"/>
        </w:numPr>
      </w:pPr>
      <w:r>
        <w:t>C: This may</w:t>
      </w:r>
      <w:r w:rsidR="00D21305">
        <w:t xml:space="preserve"> </w:t>
      </w:r>
      <w:r w:rsidR="00B74897">
        <w:t>restrict the conditions that the non-AP MLD to use</w:t>
      </w:r>
    </w:p>
    <w:p w14:paraId="494C2FC5" w14:textId="77777777" w:rsidR="00B74897" w:rsidRDefault="00B74897" w:rsidP="009D77E0">
      <w:pPr>
        <w:numPr>
          <w:ilvl w:val="3"/>
          <w:numId w:val="5"/>
        </w:numPr>
      </w:pPr>
      <w:r>
        <w:t>A: But the feature itself is optional and the non-AP MLD can use its own conditions</w:t>
      </w:r>
    </w:p>
    <w:p w14:paraId="0AD181EB" w14:textId="77777777" w:rsidR="00B74897" w:rsidRDefault="00B74897" w:rsidP="009D77E0">
      <w:pPr>
        <w:numPr>
          <w:ilvl w:val="3"/>
          <w:numId w:val="5"/>
        </w:numPr>
      </w:pPr>
      <w:r>
        <w:t xml:space="preserve">C: In general, there are many other parameters and it may become complicated and different </w:t>
      </w:r>
      <w:proofErr w:type="spellStart"/>
      <w:r>
        <w:t>sitautions</w:t>
      </w:r>
      <w:proofErr w:type="spellEnd"/>
      <w:r>
        <w:t xml:space="preserve"> may impose different </w:t>
      </w:r>
      <w:proofErr w:type="spellStart"/>
      <w:r>
        <w:t>condtiiosn</w:t>
      </w:r>
      <w:proofErr w:type="spellEnd"/>
      <w:r>
        <w:t>. Updating those rules becomes very complicate</w:t>
      </w:r>
      <w:r w:rsidR="00D21305">
        <w:t>d</w:t>
      </w:r>
      <w:r>
        <w:t>. Also, not clear why these need to be provide by the non-AP MLD. Also, hard to spec</w:t>
      </w:r>
      <w:r w:rsidR="00D21305">
        <w:t>ify</w:t>
      </w:r>
      <w:r>
        <w:t>. Too many open questions</w:t>
      </w:r>
    </w:p>
    <w:p w14:paraId="2271D6AF" w14:textId="77777777" w:rsidR="00B74897" w:rsidRDefault="00B74897" w:rsidP="009D77E0">
      <w:pPr>
        <w:numPr>
          <w:ilvl w:val="3"/>
          <w:numId w:val="5"/>
        </w:numPr>
      </w:pPr>
      <w:r>
        <w:t>C: Generally, agree. This seems to be implementation specific</w:t>
      </w:r>
    </w:p>
    <w:p w14:paraId="0445C7E7" w14:textId="77777777" w:rsidR="00B74897" w:rsidRDefault="00B74897" w:rsidP="009D77E0">
      <w:pPr>
        <w:numPr>
          <w:ilvl w:val="3"/>
          <w:numId w:val="5"/>
        </w:numPr>
      </w:pPr>
      <w:r>
        <w:t>A: If we only use condition A or condition B it can be implementation issue, but if we use both then there are more items</w:t>
      </w:r>
    </w:p>
    <w:p w14:paraId="0412919C" w14:textId="77777777" w:rsidR="009E6CC7" w:rsidRPr="00CE2F58" w:rsidRDefault="009E6CC7" w:rsidP="009E6CC7"/>
    <w:bookmarkStart w:id="0" w:name="_Hlk194556542"/>
    <w:p w14:paraId="5768B2FC" w14:textId="77777777" w:rsidR="00CE2F58" w:rsidRDefault="009D77E0" w:rsidP="00F5772D">
      <w:pPr>
        <w:numPr>
          <w:ilvl w:val="1"/>
          <w:numId w:val="5"/>
        </w:numPr>
      </w:pPr>
      <w:r>
        <w:fldChar w:fldCharType="begin"/>
      </w:r>
      <w:r>
        <w:instrText xml:space="preserve"> HYPERLINK "https://mentor.ieee.org/802.11/dcn/24/11-24-2122-00-00bn-fast-rssi-measurement-follow-up.pptx" </w:instrText>
      </w:r>
      <w:r>
        <w:fldChar w:fldCharType="separate"/>
      </w:r>
      <w:r w:rsidRPr="00703308">
        <w:rPr>
          <w:rStyle w:val="Hyperlink"/>
        </w:rPr>
        <w:t>24/2122</w:t>
      </w:r>
      <w:r>
        <w:rPr>
          <w:rStyle w:val="Hyperlink"/>
        </w:rPr>
        <w:fldChar w:fldCharType="end"/>
      </w:r>
      <w:bookmarkEnd w:id="0"/>
      <w:r w:rsidRPr="00703308">
        <w:rPr>
          <w:color w:val="000000" w:themeColor="text1"/>
        </w:rPr>
        <w:t xml:space="preserve"> </w:t>
      </w:r>
      <w:r w:rsidR="00CE2F58" w:rsidRPr="00CE2F58">
        <w:t xml:space="preserve">Fast RSSI Measurement Follow-up </w:t>
      </w:r>
      <w:r w:rsidR="00CE2F58" w:rsidRPr="00CE2F58">
        <w:tab/>
      </w:r>
      <w:r w:rsidR="00CE2F58" w:rsidRPr="00CE2F58">
        <w:tab/>
      </w:r>
      <w:r w:rsidR="00CE2F58" w:rsidRPr="00CE2F58">
        <w:tab/>
      </w:r>
      <w:proofErr w:type="spellStart"/>
      <w:r w:rsidR="00CE2F58" w:rsidRPr="00CE2F58">
        <w:t>Guogang</w:t>
      </w:r>
      <w:proofErr w:type="spellEnd"/>
      <w:r w:rsidR="00CE2F58" w:rsidRPr="00CE2F58">
        <w:t xml:space="preserve"> Huang</w:t>
      </w:r>
    </w:p>
    <w:p w14:paraId="66A758EB" w14:textId="77777777" w:rsidR="00B74897" w:rsidRDefault="00B74897" w:rsidP="00B74897">
      <w:pPr>
        <w:numPr>
          <w:ilvl w:val="2"/>
          <w:numId w:val="5"/>
        </w:numPr>
      </w:pPr>
      <w:r>
        <w:t>Document has been walked through</w:t>
      </w:r>
    </w:p>
    <w:p w14:paraId="3D0B1460" w14:textId="77777777" w:rsidR="00B74897" w:rsidRDefault="00B74897" w:rsidP="00B74897">
      <w:pPr>
        <w:numPr>
          <w:ilvl w:val="2"/>
          <w:numId w:val="5"/>
        </w:numPr>
      </w:pPr>
      <w:r>
        <w:t>Discussion</w:t>
      </w:r>
    </w:p>
    <w:p w14:paraId="6D197B04" w14:textId="77777777" w:rsidR="00B74897" w:rsidRDefault="00B74897" w:rsidP="009E6CC7">
      <w:pPr>
        <w:numPr>
          <w:ilvl w:val="3"/>
          <w:numId w:val="5"/>
        </w:numPr>
      </w:pPr>
      <w:r>
        <w:t>C:</w:t>
      </w:r>
      <w:r w:rsidR="009E6CC7">
        <w:t xml:space="preserve"> For your SP1, there are other methods that can be used and not sure if we need to have a new method</w:t>
      </w:r>
    </w:p>
    <w:p w14:paraId="059147FC" w14:textId="77777777" w:rsidR="009E6CC7" w:rsidRDefault="009E6CC7" w:rsidP="009E6CC7">
      <w:pPr>
        <w:numPr>
          <w:ilvl w:val="3"/>
          <w:numId w:val="5"/>
        </w:numPr>
      </w:pPr>
      <w:r>
        <w:t>A: We just defined a new measurement mode</w:t>
      </w:r>
    </w:p>
    <w:p w14:paraId="31834805" w14:textId="77777777" w:rsidR="009E6CC7" w:rsidRDefault="009E6CC7" w:rsidP="009E6CC7">
      <w:pPr>
        <w:numPr>
          <w:ilvl w:val="3"/>
          <w:numId w:val="5"/>
        </w:numPr>
      </w:pPr>
      <w:r>
        <w:t>C: the first bullet says other methods and I want to highlight that this is nothing new</w:t>
      </w:r>
    </w:p>
    <w:p w14:paraId="146EA782" w14:textId="77777777" w:rsidR="009E6CC7" w:rsidRDefault="009E6CC7" w:rsidP="009E6CC7">
      <w:pPr>
        <w:numPr>
          <w:ilvl w:val="3"/>
          <w:numId w:val="5"/>
        </w:numPr>
      </w:pPr>
      <w:r>
        <w:t xml:space="preserve">C: Slide 7, are you suggesting that all the APs in the current and target will have the same TSF </w:t>
      </w:r>
    </w:p>
    <w:p w14:paraId="741CE8D6" w14:textId="77777777" w:rsidR="009E6CC7" w:rsidRDefault="009E6CC7" w:rsidP="009E6CC7">
      <w:pPr>
        <w:numPr>
          <w:ilvl w:val="3"/>
          <w:numId w:val="5"/>
        </w:numPr>
      </w:pPr>
      <w:r>
        <w:t>A: Yes, if there is a wide time synchronization within the DS</w:t>
      </w:r>
      <w:r w:rsidR="00D21305">
        <w:t>, it</w:t>
      </w:r>
      <w:r>
        <w:t xml:space="preserve"> can be accomplished</w:t>
      </w:r>
    </w:p>
    <w:p w14:paraId="141D45F1" w14:textId="77777777" w:rsidR="009E6CC7" w:rsidRDefault="009E6CC7" w:rsidP="009E6CC7">
      <w:pPr>
        <w:numPr>
          <w:ilvl w:val="3"/>
          <w:numId w:val="5"/>
        </w:numPr>
      </w:pPr>
      <w:r>
        <w:t>C: I understand that for fast RSSI measurement we need some methods. But do you intend to have NDPA/NDP for this?</w:t>
      </w:r>
    </w:p>
    <w:p w14:paraId="4210ED1E" w14:textId="77777777" w:rsidR="009E6CC7" w:rsidRDefault="009E6CC7" w:rsidP="009E6CC7">
      <w:pPr>
        <w:numPr>
          <w:ilvl w:val="3"/>
          <w:numId w:val="5"/>
        </w:numPr>
      </w:pPr>
      <w:r>
        <w:t>A: I think we can have new control frames, but others show preference to RTS/CTS</w:t>
      </w:r>
    </w:p>
    <w:p w14:paraId="1E656514" w14:textId="77777777" w:rsidR="009E6CC7" w:rsidRDefault="009E6CC7" w:rsidP="009E6CC7">
      <w:pPr>
        <w:numPr>
          <w:ilvl w:val="3"/>
          <w:numId w:val="5"/>
        </w:numPr>
      </w:pPr>
      <w:r>
        <w:t>C: If NDPA/NDP is optional do we want to tie with an optional mechanism that may or may not be present</w:t>
      </w:r>
    </w:p>
    <w:p w14:paraId="32E36730" w14:textId="77777777" w:rsidR="009E6CC7" w:rsidRDefault="009E6CC7" w:rsidP="009E6CC7">
      <w:pPr>
        <w:numPr>
          <w:ilvl w:val="3"/>
          <w:numId w:val="5"/>
        </w:numPr>
      </w:pPr>
      <w:r>
        <w:t>Chair points out there are several comments in the chat window and asks the presenter to follow up</w:t>
      </w:r>
    </w:p>
    <w:p w14:paraId="58FA7BBF" w14:textId="77777777" w:rsidR="009E6CC7" w:rsidRPr="00CE2F58" w:rsidRDefault="009E6CC7" w:rsidP="009E6CC7"/>
    <w:p w14:paraId="1C6A2A07" w14:textId="77777777" w:rsidR="00CE2F58" w:rsidRDefault="00FD5E4C" w:rsidP="00F5772D">
      <w:pPr>
        <w:numPr>
          <w:ilvl w:val="1"/>
          <w:numId w:val="5"/>
        </w:numPr>
      </w:pPr>
      <w:hyperlink r:id="rId36" w:history="1">
        <w:r w:rsidR="00B74897" w:rsidRPr="00703308">
          <w:rPr>
            <w:rStyle w:val="Hyperlink"/>
          </w:rPr>
          <w:t>24/2129</w:t>
        </w:r>
      </w:hyperlink>
      <w:r w:rsidR="00CE2F58" w:rsidRPr="00CE2F58">
        <w:t xml:space="preserve"> AID assignment for Seamless Roaming</w:t>
      </w:r>
      <w:r w:rsidR="00CE2F58" w:rsidRPr="00CE2F58">
        <w:tab/>
      </w:r>
      <w:r w:rsidR="00CE2F58" w:rsidRPr="00CE2F58">
        <w:tab/>
      </w:r>
      <w:r w:rsidR="00CE2F58" w:rsidRPr="00CE2F58">
        <w:tab/>
      </w:r>
      <w:proofErr w:type="spellStart"/>
      <w:r w:rsidR="00CE2F58" w:rsidRPr="00CE2F58">
        <w:t>Kyosuke</w:t>
      </w:r>
      <w:proofErr w:type="spellEnd"/>
      <w:r w:rsidR="00CE2F58" w:rsidRPr="00CE2F58">
        <w:t xml:space="preserve"> Inoue</w:t>
      </w:r>
    </w:p>
    <w:p w14:paraId="2FDB07A4" w14:textId="77777777" w:rsidR="009E6CC7" w:rsidRDefault="009E6CC7" w:rsidP="009E6CC7">
      <w:pPr>
        <w:numPr>
          <w:ilvl w:val="2"/>
          <w:numId w:val="5"/>
        </w:numPr>
      </w:pPr>
      <w:r>
        <w:t>Document has been walked through</w:t>
      </w:r>
    </w:p>
    <w:p w14:paraId="00C0E1CB" w14:textId="77777777" w:rsidR="009E6CC7" w:rsidRDefault="009E6CC7" w:rsidP="009E6CC7">
      <w:pPr>
        <w:numPr>
          <w:ilvl w:val="2"/>
          <w:numId w:val="5"/>
        </w:numPr>
      </w:pPr>
      <w:r>
        <w:t>Discussion</w:t>
      </w:r>
    </w:p>
    <w:p w14:paraId="02A2D99A" w14:textId="77777777" w:rsidR="009E6CC7" w:rsidRDefault="009E6CC7" w:rsidP="009E6CC7">
      <w:pPr>
        <w:numPr>
          <w:ilvl w:val="3"/>
          <w:numId w:val="5"/>
        </w:numPr>
      </w:pPr>
      <w:r>
        <w:t>C: Are you saying that the AP space is shared across all APs and SMD</w:t>
      </w:r>
    </w:p>
    <w:p w14:paraId="3C82ACE8" w14:textId="77777777" w:rsidR="009E6CC7" w:rsidRDefault="009E6CC7" w:rsidP="009E6CC7">
      <w:pPr>
        <w:numPr>
          <w:ilvl w:val="3"/>
          <w:numId w:val="5"/>
        </w:numPr>
      </w:pPr>
      <w:r>
        <w:t>A: Having the same</w:t>
      </w:r>
    </w:p>
    <w:p w14:paraId="7C301BF3" w14:textId="77777777" w:rsidR="009E6CC7" w:rsidRDefault="009E6CC7" w:rsidP="009E6CC7">
      <w:pPr>
        <w:numPr>
          <w:ilvl w:val="3"/>
          <w:numId w:val="5"/>
        </w:numPr>
      </w:pPr>
      <w:r>
        <w:t xml:space="preserve">C: </w:t>
      </w:r>
      <w:r w:rsidR="00412151">
        <w:t>Having the same AID space across all devices may make it complicated</w:t>
      </w:r>
    </w:p>
    <w:p w14:paraId="5CAD3ECC" w14:textId="77777777" w:rsidR="00412151" w:rsidRDefault="00412151" w:rsidP="009E6CC7">
      <w:pPr>
        <w:numPr>
          <w:ilvl w:val="3"/>
          <w:numId w:val="5"/>
        </w:numPr>
      </w:pPr>
      <w:r>
        <w:t>C: It is better for the AID to be assigned per AP as in enterprise we may end up using up and also not clear if legacy can handle it</w:t>
      </w:r>
    </w:p>
    <w:p w14:paraId="7D4F0C52" w14:textId="77777777" w:rsidR="00412151" w:rsidRDefault="00412151" w:rsidP="009E6CC7">
      <w:pPr>
        <w:numPr>
          <w:ilvl w:val="3"/>
          <w:numId w:val="5"/>
        </w:numPr>
      </w:pPr>
      <w:r>
        <w:t>C: Same comment – not scalable especially in enterprise</w:t>
      </w:r>
    </w:p>
    <w:p w14:paraId="5C989B6D" w14:textId="77777777" w:rsidR="00412151" w:rsidRDefault="00412151" w:rsidP="00412151">
      <w:pPr>
        <w:numPr>
          <w:ilvl w:val="3"/>
          <w:numId w:val="5"/>
        </w:numPr>
      </w:pPr>
      <w:r>
        <w:t>C: The problem with having at MLD level, but right now the association will be handled by SMD, so we need to have a clear way of assigning AID and how it will be inserted into association response as it is handled by SMD ME. We may need to have some information sharing between AP MLD and SMD</w:t>
      </w:r>
    </w:p>
    <w:p w14:paraId="658F8554" w14:textId="77777777" w:rsidR="00412151" w:rsidRPr="00CE2F58" w:rsidRDefault="00412151" w:rsidP="00412151"/>
    <w:p w14:paraId="4DFAD476" w14:textId="77777777" w:rsidR="00CE2F58" w:rsidRDefault="00FD5E4C" w:rsidP="00F5772D">
      <w:pPr>
        <w:numPr>
          <w:ilvl w:val="1"/>
          <w:numId w:val="5"/>
        </w:numPr>
      </w:pPr>
      <w:hyperlink r:id="rId37" w:history="1">
        <w:r w:rsidR="00B74897" w:rsidRPr="00703308">
          <w:rPr>
            <w:rStyle w:val="Hyperlink"/>
          </w:rPr>
          <w:t>24/2137</w:t>
        </w:r>
      </w:hyperlink>
      <w:r w:rsidR="00B74897" w:rsidRPr="00703308">
        <w:rPr>
          <w:color w:val="000000" w:themeColor="text1"/>
        </w:rPr>
        <w:t xml:space="preserve"> </w:t>
      </w:r>
      <w:r w:rsidR="00CE2F58" w:rsidRPr="00CE2F58">
        <w:t xml:space="preserve">Enable DAPS Transmission for Roaming </w:t>
      </w:r>
      <w:r w:rsidR="00CE2F58" w:rsidRPr="00CE2F58">
        <w:tab/>
      </w:r>
      <w:r w:rsidR="00CE2F58" w:rsidRPr="00CE2F58">
        <w:tab/>
      </w:r>
      <w:proofErr w:type="spellStart"/>
      <w:r w:rsidR="00CE2F58" w:rsidRPr="00CE2F58">
        <w:t>Guogang</w:t>
      </w:r>
      <w:proofErr w:type="spellEnd"/>
      <w:r w:rsidR="00CE2F58" w:rsidRPr="00CE2F58">
        <w:t xml:space="preserve"> Huang</w:t>
      </w:r>
    </w:p>
    <w:p w14:paraId="2AB590C1" w14:textId="77777777" w:rsidR="00412151" w:rsidRDefault="00412151" w:rsidP="00412151">
      <w:pPr>
        <w:numPr>
          <w:ilvl w:val="2"/>
          <w:numId w:val="5"/>
        </w:numPr>
      </w:pPr>
      <w:r>
        <w:t>Document has been walked through</w:t>
      </w:r>
    </w:p>
    <w:p w14:paraId="127F0672" w14:textId="77777777" w:rsidR="00412151" w:rsidRDefault="00412151" w:rsidP="00412151">
      <w:pPr>
        <w:numPr>
          <w:ilvl w:val="2"/>
          <w:numId w:val="5"/>
        </w:numPr>
      </w:pPr>
      <w:r>
        <w:t>Discussion</w:t>
      </w:r>
    </w:p>
    <w:p w14:paraId="2E26FE16" w14:textId="77777777" w:rsidR="00CE2F58" w:rsidRDefault="00412151" w:rsidP="00412151">
      <w:pPr>
        <w:numPr>
          <w:ilvl w:val="3"/>
          <w:numId w:val="5"/>
        </w:numPr>
      </w:pPr>
      <w:r>
        <w:t>C:</w:t>
      </w:r>
      <w:r w:rsidR="0049703F">
        <w:t xml:space="preserve"> Do you suggest adding 2 octets for GSN, Will it be before LLC? (Yes) How do you know that there is GSN within encryption mode but after the Sequence number? How do you know the GSN is present? Is it always present from a given transmi</w:t>
      </w:r>
      <w:r w:rsidR="00FA435D">
        <w:t xml:space="preserve">t </w:t>
      </w:r>
      <w:r w:rsidR="0049703F">
        <w:t>address</w:t>
      </w:r>
      <w:r w:rsidR="00FA435D">
        <w:t>?</w:t>
      </w:r>
    </w:p>
    <w:p w14:paraId="28EE4E16" w14:textId="77777777" w:rsidR="0049703F" w:rsidRDefault="0049703F" w:rsidP="00412151">
      <w:pPr>
        <w:numPr>
          <w:ilvl w:val="3"/>
          <w:numId w:val="5"/>
        </w:numPr>
      </w:pPr>
      <w:r>
        <w:t>A: If it is enabled then all frames will have</w:t>
      </w:r>
    </w:p>
    <w:p w14:paraId="59366F64" w14:textId="77777777" w:rsidR="0049703F" w:rsidRDefault="0049703F" w:rsidP="00412151">
      <w:pPr>
        <w:numPr>
          <w:ilvl w:val="3"/>
          <w:numId w:val="5"/>
        </w:numPr>
      </w:pPr>
      <w:r>
        <w:t>C: Slide 6, the client keeps synchronized WinStart_O1 to ensure that the frames do not become old</w:t>
      </w:r>
    </w:p>
    <w:p w14:paraId="185C4186" w14:textId="77777777" w:rsidR="0049703F" w:rsidRDefault="0049703F" w:rsidP="00412151">
      <w:pPr>
        <w:numPr>
          <w:ilvl w:val="3"/>
          <w:numId w:val="5"/>
        </w:numPr>
      </w:pPr>
      <w:r>
        <w:t>A: Yes</w:t>
      </w:r>
    </w:p>
    <w:p w14:paraId="264A5E44" w14:textId="77777777" w:rsidR="0049703F" w:rsidRDefault="0049703F" w:rsidP="00412151">
      <w:pPr>
        <w:numPr>
          <w:ilvl w:val="3"/>
          <w:numId w:val="5"/>
        </w:numPr>
      </w:pPr>
      <w:r>
        <w:t xml:space="preserve">C: If you do this, the roaming procedure will become complicated. There </w:t>
      </w:r>
      <w:proofErr w:type="spellStart"/>
      <w:r>
        <w:t>maybe</w:t>
      </w:r>
      <w:proofErr w:type="spellEnd"/>
      <w:r>
        <w:t xml:space="preserve"> other ways</w:t>
      </w:r>
    </w:p>
    <w:p w14:paraId="0E0F0D1B" w14:textId="77777777" w:rsidR="0049703F" w:rsidRDefault="0049703F" w:rsidP="00412151">
      <w:pPr>
        <w:numPr>
          <w:ilvl w:val="3"/>
          <w:numId w:val="5"/>
        </w:numPr>
      </w:pPr>
      <w:r>
        <w:t>A: Discuss offline</w:t>
      </w:r>
    </w:p>
    <w:p w14:paraId="72767356" w14:textId="77777777" w:rsidR="0049703F" w:rsidRDefault="0049703F" w:rsidP="00412151">
      <w:pPr>
        <w:numPr>
          <w:ilvl w:val="3"/>
          <w:numId w:val="5"/>
        </w:numPr>
      </w:pPr>
      <w:r>
        <w:t xml:space="preserve">C: The duplication that is talked about, only during roaming or </w:t>
      </w:r>
      <w:proofErr w:type="spellStart"/>
      <w:r>
        <w:t>duing</w:t>
      </w:r>
      <w:proofErr w:type="spellEnd"/>
      <w:r>
        <w:t xml:space="preserve"> other times</w:t>
      </w:r>
    </w:p>
    <w:p w14:paraId="4533A2BA" w14:textId="77777777" w:rsidR="0049703F" w:rsidRDefault="0049703F" w:rsidP="00412151">
      <w:pPr>
        <w:numPr>
          <w:ilvl w:val="3"/>
          <w:numId w:val="5"/>
        </w:numPr>
      </w:pPr>
      <w:r>
        <w:t>A: When SMD mode is enabled, current AP assigns a SN and forwards it to target AP</w:t>
      </w:r>
    </w:p>
    <w:p w14:paraId="68F69667" w14:textId="77777777" w:rsidR="0049703F" w:rsidRDefault="0049703F" w:rsidP="00412151">
      <w:pPr>
        <w:numPr>
          <w:ilvl w:val="3"/>
          <w:numId w:val="5"/>
        </w:numPr>
      </w:pPr>
      <w:r>
        <w:t>C: This may be an issue and complicate it</w:t>
      </w:r>
    </w:p>
    <w:p w14:paraId="56F4EFA4" w14:textId="77777777" w:rsidR="0049703F" w:rsidRDefault="0049703F" w:rsidP="00412151">
      <w:pPr>
        <w:numPr>
          <w:ilvl w:val="3"/>
          <w:numId w:val="5"/>
        </w:numPr>
      </w:pPr>
      <w:r>
        <w:t xml:space="preserve">A: This proposal’s target is to improve the reliability during roaming and data can be </w:t>
      </w:r>
      <w:proofErr w:type="spellStart"/>
      <w:r>
        <w:t>retrived</w:t>
      </w:r>
      <w:proofErr w:type="spellEnd"/>
      <w:r>
        <w:t xml:space="preserve"> from both the A</w:t>
      </w:r>
      <w:r w:rsidR="00FA435D">
        <w:t>P</w:t>
      </w:r>
      <w:r>
        <w:t>s</w:t>
      </w:r>
    </w:p>
    <w:p w14:paraId="0D9A5AF2" w14:textId="77777777" w:rsidR="0049703F" w:rsidRDefault="0049703F" w:rsidP="00412151">
      <w:pPr>
        <w:numPr>
          <w:ilvl w:val="3"/>
          <w:numId w:val="5"/>
        </w:numPr>
      </w:pPr>
      <w:r>
        <w:t xml:space="preserve">C: If you want to take this route, is IEEE 802.11bn </w:t>
      </w:r>
      <w:r w:rsidR="00FA435D">
        <w:t xml:space="preserve">the correct forum </w:t>
      </w:r>
      <w:r>
        <w:t xml:space="preserve">or should it be in in </w:t>
      </w:r>
      <w:r w:rsidR="00FA435D">
        <w:t xml:space="preserve">IEEE 802.1 </w:t>
      </w:r>
      <w:r>
        <w:t>TSN</w:t>
      </w:r>
      <w:r w:rsidR="00FA435D">
        <w:t>?</w:t>
      </w:r>
    </w:p>
    <w:p w14:paraId="759FACC2" w14:textId="77777777" w:rsidR="0049703F" w:rsidRPr="00CE2F58" w:rsidRDefault="0049703F" w:rsidP="0049703F"/>
    <w:p w14:paraId="09B38D2F" w14:textId="77777777" w:rsidR="00CE2F58" w:rsidRDefault="00CE2F58" w:rsidP="00F5772D">
      <w:pPr>
        <w:numPr>
          <w:ilvl w:val="0"/>
          <w:numId w:val="5"/>
        </w:numPr>
      </w:pPr>
      <w:r>
        <w:t>Technical Submissions – Complete Submissions from 1</w:t>
      </w:r>
      <w:r w:rsidRPr="00622723">
        <w:rPr>
          <w:vertAlign w:val="superscript"/>
        </w:rPr>
        <w:t>st</w:t>
      </w:r>
      <w:r>
        <w:t xml:space="preserve"> Cut-off queue:</w:t>
      </w:r>
    </w:p>
    <w:p w14:paraId="483BFD8B" w14:textId="77777777" w:rsidR="00CE2F58" w:rsidRDefault="00FD5E4C" w:rsidP="00F5772D">
      <w:pPr>
        <w:numPr>
          <w:ilvl w:val="1"/>
          <w:numId w:val="5"/>
        </w:numPr>
        <w:rPr>
          <w:strike/>
        </w:rPr>
      </w:pPr>
      <w:hyperlink r:id="rId38" w:history="1">
        <w:r w:rsidR="00CE2F58" w:rsidRPr="00A10D4C">
          <w:rPr>
            <w:strike/>
          </w:rPr>
          <w:t>24/1863</w:t>
        </w:r>
      </w:hyperlink>
      <w:r w:rsidR="00CE2F58" w:rsidRPr="00A10D4C">
        <w:rPr>
          <w:strike/>
        </w:rPr>
        <w:t xml:space="preserve"> Performance Benefits of DSO</w:t>
      </w:r>
      <w:r w:rsidR="00CE2F58" w:rsidRPr="00A10D4C">
        <w:rPr>
          <w:strike/>
        </w:rPr>
        <w:tab/>
      </w:r>
      <w:r w:rsidR="00CE2F58" w:rsidRPr="00A10D4C">
        <w:rPr>
          <w:strike/>
        </w:rPr>
        <w:tab/>
      </w:r>
      <w:r w:rsidR="00CE2F58" w:rsidRPr="00A10D4C">
        <w:rPr>
          <w:strike/>
        </w:rPr>
        <w:tab/>
      </w:r>
      <w:r w:rsidR="00CE2F58" w:rsidRPr="00A10D4C">
        <w:rPr>
          <w:strike/>
        </w:rPr>
        <w:tab/>
        <w:t xml:space="preserve">Kerstin </w:t>
      </w:r>
      <w:proofErr w:type="spellStart"/>
      <w:r w:rsidR="00CE2F58" w:rsidRPr="00A10D4C">
        <w:rPr>
          <w:strike/>
        </w:rPr>
        <w:t>Johnsson</w:t>
      </w:r>
      <w:proofErr w:type="spellEnd"/>
    </w:p>
    <w:p w14:paraId="407AA38C" w14:textId="77777777" w:rsidR="00A10D4C" w:rsidRPr="00811F2D" w:rsidRDefault="00A10D4C" w:rsidP="00A10D4C">
      <w:pPr>
        <w:numPr>
          <w:ilvl w:val="2"/>
          <w:numId w:val="5"/>
        </w:numPr>
        <w:rPr>
          <w:strike/>
        </w:rPr>
      </w:pPr>
      <w:r>
        <w:t>Document already presented</w:t>
      </w:r>
    </w:p>
    <w:p w14:paraId="3BE11AD6" w14:textId="77777777" w:rsidR="00811F2D" w:rsidRPr="00A10D4C" w:rsidRDefault="00811F2D" w:rsidP="00811F2D">
      <w:pPr>
        <w:rPr>
          <w:strike/>
        </w:rPr>
      </w:pPr>
    </w:p>
    <w:p w14:paraId="45CF4993" w14:textId="77777777" w:rsidR="00CE2F58" w:rsidRDefault="00FD5E4C" w:rsidP="00F5772D">
      <w:pPr>
        <w:numPr>
          <w:ilvl w:val="1"/>
          <w:numId w:val="5"/>
        </w:numPr>
      </w:pPr>
      <w:hyperlink r:id="rId39" w:history="1">
        <w:r w:rsidR="00412151" w:rsidRPr="00B47B32">
          <w:rPr>
            <w:rStyle w:val="Hyperlink"/>
            <w:szCs w:val="22"/>
          </w:rPr>
          <w:t>24/1872</w:t>
        </w:r>
      </w:hyperlink>
      <w:r w:rsidR="00CE2F58" w:rsidRPr="00CE2F58">
        <w:t xml:space="preserve"> Opp. Channel Access Mechanism for Buffer Reporting</w:t>
      </w:r>
      <w:r w:rsidR="00CE2F58" w:rsidRPr="00CE2F58">
        <w:tab/>
        <w:t xml:space="preserve">Behnam </w:t>
      </w:r>
      <w:proofErr w:type="spellStart"/>
      <w:r w:rsidR="00CE2F58" w:rsidRPr="00CE2F58">
        <w:t>Dezfouli</w:t>
      </w:r>
      <w:proofErr w:type="spellEnd"/>
      <w:r w:rsidR="00CE2F58" w:rsidRPr="00CE2F58">
        <w:t xml:space="preserve"> </w:t>
      </w:r>
    </w:p>
    <w:p w14:paraId="3C467155" w14:textId="77777777" w:rsidR="0049703F" w:rsidRDefault="0049703F" w:rsidP="0049703F">
      <w:pPr>
        <w:numPr>
          <w:ilvl w:val="2"/>
          <w:numId w:val="5"/>
        </w:numPr>
      </w:pPr>
      <w:r>
        <w:t>Document has been walked through</w:t>
      </w:r>
    </w:p>
    <w:p w14:paraId="7576970D" w14:textId="77777777" w:rsidR="0049703F" w:rsidRDefault="0049703F" w:rsidP="0049703F">
      <w:pPr>
        <w:numPr>
          <w:ilvl w:val="2"/>
          <w:numId w:val="5"/>
        </w:numPr>
      </w:pPr>
      <w:r>
        <w:t>Discussion</w:t>
      </w:r>
    </w:p>
    <w:p w14:paraId="618DD15F" w14:textId="77777777" w:rsidR="0049703F" w:rsidRDefault="0049703F" w:rsidP="0049703F">
      <w:pPr>
        <w:numPr>
          <w:ilvl w:val="3"/>
          <w:numId w:val="5"/>
        </w:numPr>
      </w:pPr>
      <w:r>
        <w:t>C:</w:t>
      </w:r>
      <w:r w:rsidR="00811F2D">
        <w:t xml:space="preserve"> Slide 6. The initial action would be some kind of UORA </w:t>
      </w:r>
    </w:p>
    <w:p w14:paraId="18A608E6" w14:textId="77777777" w:rsidR="00811F2D" w:rsidRDefault="00811F2D" w:rsidP="0049703F">
      <w:pPr>
        <w:numPr>
          <w:ilvl w:val="3"/>
          <w:numId w:val="5"/>
        </w:numPr>
      </w:pPr>
      <w:r>
        <w:t>A: It is more than UORA but time domain</w:t>
      </w:r>
    </w:p>
    <w:p w14:paraId="34B01BCC" w14:textId="77777777" w:rsidR="00811F2D" w:rsidRDefault="00811F2D" w:rsidP="0049703F">
      <w:pPr>
        <w:numPr>
          <w:ilvl w:val="3"/>
          <w:numId w:val="5"/>
        </w:numPr>
      </w:pPr>
      <w:r>
        <w:t>C: Within the windows is it UORA?</w:t>
      </w:r>
    </w:p>
    <w:p w14:paraId="63273C72" w14:textId="77777777" w:rsidR="00811F2D" w:rsidRDefault="00811F2D" w:rsidP="0049703F">
      <w:pPr>
        <w:numPr>
          <w:ilvl w:val="3"/>
          <w:numId w:val="5"/>
        </w:numPr>
      </w:pPr>
      <w:r>
        <w:t>A: It could be UORA or something else</w:t>
      </w:r>
    </w:p>
    <w:p w14:paraId="7346CB5C" w14:textId="77777777" w:rsidR="00811F2D" w:rsidRDefault="00811F2D" w:rsidP="0049703F">
      <w:pPr>
        <w:numPr>
          <w:ilvl w:val="3"/>
          <w:numId w:val="5"/>
        </w:numPr>
      </w:pPr>
      <w:r>
        <w:t xml:space="preserve">C: As there are SCS setups, are you assuming that they </w:t>
      </w:r>
      <w:proofErr w:type="spellStart"/>
      <w:proofErr w:type="gramStart"/>
      <w:r>
        <w:t>wont</w:t>
      </w:r>
      <w:proofErr w:type="spellEnd"/>
      <w:proofErr w:type="gramEnd"/>
      <w:r>
        <w:t xml:space="preserve"> be there</w:t>
      </w:r>
    </w:p>
    <w:p w14:paraId="7DF4827A" w14:textId="77777777" w:rsidR="00811F2D" w:rsidRDefault="00811F2D" w:rsidP="0049703F">
      <w:pPr>
        <w:numPr>
          <w:ilvl w:val="3"/>
          <w:numId w:val="5"/>
        </w:numPr>
      </w:pPr>
      <w:r>
        <w:t>A: SCS works well for periodic traffic, but we are considering aperiodic here</w:t>
      </w:r>
    </w:p>
    <w:p w14:paraId="283E7E7A" w14:textId="77777777" w:rsidR="00811F2D" w:rsidRDefault="00811F2D" w:rsidP="0049703F">
      <w:pPr>
        <w:numPr>
          <w:ilvl w:val="3"/>
          <w:numId w:val="5"/>
        </w:numPr>
      </w:pPr>
      <w:r>
        <w:t xml:space="preserve">C: There are LL traffic </w:t>
      </w:r>
      <w:proofErr w:type="spellStart"/>
      <w:r>
        <w:t>indicatiors</w:t>
      </w:r>
      <w:proofErr w:type="spellEnd"/>
    </w:p>
    <w:p w14:paraId="0086E76A" w14:textId="77777777" w:rsidR="00811F2D" w:rsidRDefault="00811F2D" w:rsidP="0049703F">
      <w:pPr>
        <w:numPr>
          <w:ilvl w:val="3"/>
          <w:numId w:val="5"/>
        </w:numPr>
      </w:pPr>
      <w:r>
        <w:t>A: That works only if there are other TXOP holders</w:t>
      </w:r>
    </w:p>
    <w:p w14:paraId="52687FDC" w14:textId="77777777" w:rsidR="00811F2D" w:rsidRDefault="00811F2D" w:rsidP="0049703F">
      <w:pPr>
        <w:numPr>
          <w:ilvl w:val="3"/>
          <w:numId w:val="5"/>
        </w:numPr>
      </w:pPr>
      <w:r>
        <w:t>C: In some applications, low latency will be dynamic. Can you</w:t>
      </w:r>
      <w:r w:rsidR="00FA435D">
        <w:t>r</w:t>
      </w:r>
      <w:r>
        <w:t xml:space="preserve"> proposals handle such dynamicity</w:t>
      </w:r>
      <w:r w:rsidR="00FA435D">
        <w:t xml:space="preserve">? </w:t>
      </w:r>
      <w:r>
        <w:t>Specifically</w:t>
      </w:r>
      <w:r w:rsidR="00FA435D">
        <w:t>,</w:t>
      </w:r>
      <w:r>
        <w:t xml:space="preserve"> if there is low-l</w:t>
      </w:r>
      <w:r w:rsidR="00FA435D">
        <w:t>at</w:t>
      </w:r>
      <w:r>
        <w:t xml:space="preserve">ency </w:t>
      </w:r>
      <w:proofErr w:type="spellStart"/>
      <w:r>
        <w:t>trffic</w:t>
      </w:r>
      <w:proofErr w:type="spellEnd"/>
      <w:r>
        <w:t>, should they wait</w:t>
      </w:r>
      <w:r w:rsidR="00FA435D">
        <w:t>?</w:t>
      </w:r>
    </w:p>
    <w:p w14:paraId="0DFDF72A" w14:textId="77777777" w:rsidR="00811F2D" w:rsidRDefault="00811F2D" w:rsidP="0049703F">
      <w:pPr>
        <w:numPr>
          <w:ilvl w:val="3"/>
          <w:numId w:val="5"/>
        </w:numPr>
      </w:pPr>
      <w:r>
        <w:lastRenderedPageBreak/>
        <w:t xml:space="preserve">A: No, should </w:t>
      </w:r>
      <w:r w:rsidR="00FA435D">
        <w:t>use</w:t>
      </w:r>
      <w:r>
        <w:t xml:space="preserve"> this along with EDCA</w:t>
      </w:r>
    </w:p>
    <w:p w14:paraId="62FFB5D6" w14:textId="77777777" w:rsidR="00811F2D" w:rsidRPr="00CE2F58" w:rsidRDefault="00811F2D" w:rsidP="00811F2D"/>
    <w:p w14:paraId="06EFB9B3" w14:textId="77777777" w:rsidR="00CE2F58" w:rsidRDefault="00FD5E4C" w:rsidP="00F5772D">
      <w:pPr>
        <w:numPr>
          <w:ilvl w:val="1"/>
          <w:numId w:val="5"/>
        </w:numPr>
      </w:pPr>
      <w:hyperlink r:id="rId40" w:history="1">
        <w:r w:rsidR="00412151" w:rsidRPr="00B47B32">
          <w:rPr>
            <w:rStyle w:val="Hyperlink"/>
            <w:szCs w:val="22"/>
          </w:rPr>
          <w:t>24/1880</w:t>
        </w:r>
      </w:hyperlink>
      <w:r w:rsidR="00CE2F58" w:rsidRPr="00CE2F58">
        <w:t xml:space="preserve"> Solutions for Beacon Bloating</w:t>
      </w:r>
      <w:r w:rsidR="00CE2F58" w:rsidRPr="00CE2F58">
        <w:tab/>
      </w:r>
      <w:r w:rsidR="00CE2F58" w:rsidRPr="00CE2F58">
        <w:tab/>
      </w:r>
      <w:r w:rsidR="00CE2F58" w:rsidRPr="00CE2F58">
        <w:tab/>
      </w:r>
      <w:r w:rsidR="00CE2F58" w:rsidRPr="00CE2F58">
        <w:tab/>
        <w:t>Reza Hedayat</w:t>
      </w:r>
    </w:p>
    <w:p w14:paraId="35B3AB2B" w14:textId="77777777" w:rsidR="00811F2D" w:rsidRDefault="00811F2D" w:rsidP="00811F2D">
      <w:pPr>
        <w:numPr>
          <w:ilvl w:val="2"/>
          <w:numId w:val="5"/>
        </w:numPr>
      </w:pPr>
      <w:r>
        <w:t>Document has been walked through</w:t>
      </w:r>
    </w:p>
    <w:p w14:paraId="48BA71BA" w14:textId="77777777" w:rsidR="00811F2D" w:rsidRDefault="00811F2D" w:rsidP="00811F2D">
      <w:pPr>
        <w:numPr>
          <w:ilvl w:val="2"/>
          <w:numId w:val="5"/>
        </w:numPr>
      </w:pPr>
      <w:r>
        <w:t>Discussion</w:t>
      </w:r>
    </w:p>
    <w:p w14:paraId="33A9D5FF" w14:textId="77777777" w:rsidR="00811F2D" w:rsidRDefault="00811F2D" w:rsidP="00811F2D">
      <w:pPr>
        <w:numPr>
          <w:ilvl w:val="3"/>
          <w:numId w:val="5"/>
        </w:numPr>
      </w:pPr>
      <w:r>
        <w:t xml:space="preserve">Ran out of time. Chair will work with the leadership to get a Q </w:t>
      </w:r>
      <w:r w:rsidR="009A6AFE">
        <w:t>&amp; A session</w:t>
      </w:r>
    </w:p>
    <w:p w14:paraId="158360EB" w14:textId="77777777" w:rsidR="00CE2F58" w:rsidRPr="00CE2F58" w:rsidRDefault="00CE2F58" w:rsidP="00CE2F58"/>
    <w:p w14:paraId="6C29E392" w14:textId="77777777" w:rsidR="00CE2F58" w:rsidRDefault="00CE2F58" w:rsidP="00F5772D">
      <w:pPr>
        <w:numPr>
          <w:ilvl w:val="0"/>
          <w:numId w:val="5"/>
        </w:numPr>
      </w:pPr>
      <w:proofErr w:type="spellStart"/>
      <w:r w:rsidRPr="00450553">
        <w:t>AoB</w:t>
      </w:r>
      <w:proofErr w:type="spellEnd"/>
      <w:r w:rsidRPr="00450553">
        <w:t>:</w:t>
      </w:r>
      <w:r w:rsidR="009A6AFE">
        <w:t xml:space="preserve"> No time</w:t>
      </w:r>
    </w:p>
    <w:p w14:paraId="1E0C4DD4" w14:textId="77777777" w:rsidR="00CE2F58" w:rsidRPr="00450553" w:rsidRDefault="00CE2F58" w:rsidP="00CE2F58"/>
    <w:p w14:paraId="5912862C" w14:textId="77777777" w:rsidR="00CE2F58" w:rsidRDefault="00CE2F58" w:rsidP="00F5772D">
      <w:pPr>
        <w:numPr>
          <w:ilvl w:val="0"/>
          <w:numId w:val="5"/>
        </w:numPr>
      </w:pPr>
      <w:r w:rsidRPr="00450553">
        <w:t>Adjourn</w:t>
      </w:r>
      <w:r w:rsidR="009A6AFE">
        <w:t>: Meeting was adjourned at 12:00 PM EDT</w:t>
      </w:r>
    </w:p>
    <w:p w14:paraId="36B21CC1" w14:textId="77777777" w:rsidR="00CE2F58" w:rsidRDefault="00CE2F58" w:rsidP="00637E4B">
      <w:pPr>
        <w:ind w:left="720"/>
        <w:rPr>
          <w:b/>
          <w:sz w:val="24"/>
        </w:rPr>
      </w:pPr>
    </w:p>
    <w:p w14:paraId="6A05D8A0" w14:textId="77777777" w:rsidR="00276A8E" w:rsidRPr="00BF0021" w:rsidRDefault="00276A8E" w:rsidP="00276A8E">
      <w:pPr>
        <w:pStyle w:val="Heading2"/>
      </w:pPr>
      <w:r>
        <w:rPr>
          <w:highlight w:val="yellow"/>
        </w:rPr>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7D545B05" w14:textId="77777777" w:rsidR="00276A8E" w:rsidRPr="006C19C1" w:rsidRDefault="00276A8E" w:rsidP="00276A8E">
      <w:pPr>
        <w:rPr>
          <w:sz w:val="24"/>
          <w:szCs w:val="24"/>
        </w:rPr>
      </w:pPr>
    </w:p>
    <w:p w14:paraId="2834DA69" w14:textId="77777777" w:rsidR="00276A8E" w:rsidRPr="001A0D3B" w:rsidRDefault="00276A8E" w:rsidP="00276A8E">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w:t>
      </w:r>
    </w:p>
    <w:p w14:paraId="0EABB0E9" w14:textId="77777777" w:rsidR="00276A8E" w:rsidRPr="001A0D3B" w:rsidRDefault="00276A8E" w:rsidP="00276A8E">
      <w:pPr>
        <w:rPr>
          <w:b/>
          <w:sz w:val="24"/>
          <w:szCs w:val="24"/>
          <w:u w:val="single"/>
        </w:rPr>
      </w:pPr>
    </w:p>
    <w:p w14:paraId="6BAE880C" w14:textId="77777777" w:rsidR="00276A8E" w:rsidRPr="001A0D3B" w:rsidRDefault="00276A8E" w:rsidP="00276A8E">
      <w:pPr>
        <w:rPr>
          <w:b/>
          <w:sz w:val="24"/>
          <w:szCs w:val="24"/>
        </w:rPr>
      </w:pPr>
      <w:r w:rsidRPr="001A0D3B">
        <w:rPr>
          <w:b/>
          <w:sz w:val="24"/>
          <w:szCs w:val="24"/>
        </w:rPr>
        <w:t>Introduction</w:t>
      </w:r>
    </w:p>
    <w:p w14:paraId="21A63769" w14:textId="77777777" w:rsidR="00276A8E" w:rsidRPr="001A0D3B" w:rsidRDefault="00276A8E" w:rsidP="00276A8E">
      <w:pPr>
        <w:numPr>
          <w:ilvl w:val="0"/>
          <w:numId w:val="7"/>
        </w:numPr>
        <w:rPr>
          <w:sz w:val="24"/>
          <w:szCs w:val="24"/>
        </w:rPr>
      </w:pPr>
      <w:r w:rsidRPr="001A0D3B">
        <w:rPr>
          <w:sz w:val="24"/>
          <w:szCs w:val="24"/>
        </w:rPr>
        <w:t>The Chair (</w:t>
      </w:r>
      <w:bookmarkStart w:id="1" w:name="_Hlk194945671"/>
      <w:r w:rsidRPr="00AA40AE">
        <w:rPr>
          <w:sz w:val="24"/>
          <w:szCs w:val="24"/>
        </w:rPr>
        <w:t>Xiaofei Wang</w:t>
      </w:r>
      <w:bookmarkEnd w:id="1"/>
      <w:r w:rsidRPr="001A0D3B">
        <w:rPr>
          <w:sz w:val="24"/>
          <w:szCs w:val="24"/>
        </w:rPr>
        <w:t xml:space="preserve">) calls the meeting to order at </w:t>
      </w:r>
      <w:r>
        <w:rPr>
          <w:sz w:val="24"/>
          <w:szCs w:val="24"/>
          <w:lang w:eastAsia="ko-KR"/>
        </w:rPr>
        <w:t>19</w:t>
      </w:r>
      <w:r w:rsidRPr="001A0D3B">
        <w:rPr>
          <w:sz w:val="24"/>
          <w:szCs w:val="24"/>
        </w:rPr>
        <w:t>:</w:t>
      </w:r>
      <w:r>
        <w:rPr>
          <w:rFonts w:hint="eastAsia"/>
          <w:sz w:val="24"/>
          <w:szCs w:val="24"/>
          <w:lang w:eastAsia="ko-KR"/>
        </w:rPr>
        <w:t>0</w:t>
      </w:r>
      <w:r>
        <w:rPr>
          <w:sz w:val="24"/>
          <w:szCs w:val="24"/>
        </w:rPr>
        <w:t>0ET</w:t>
      </w:r>
      <w:r w:rsidRPr="001A0D3B">
        <w:rPr>
          <w:sz w:val="24"/>
          <w:szCs w:val="24"/>
        </w:rPr>
        <w:t>. The Chair introduces himself and the Secretary</w:t>
      </w:r>
      <w:r w:rsidRPr="00D00362">
        <w:rPr>
          <w:sz w:val="24"/>
          <w:szCs w:val="24"/>
        </w:rPr>
        <w:t xml:space="preserve"> </w:t>
      </w:r>
      <w:r>
        <w:rPr>
          <w:sz w:val="24"/>
          <w:szCs w:val="24"/>
        </w:rPr>
        <w:t>(</w:t>
      </w:r>
      <w:r w:rsidRPr="001A0D3B">
        <w:rPr>
          <w:sz w:val="24"/>
          <w:szCs w:val="24"/>
        </w:rPr>
        <w:t>Jeongki Kim</w:t>
      </w:r>
      <w:r>
        <w:rPr>
          <w:sz w:val="24"/>
          <w:szCs w:val="24"/>
        </w:rPr>
        <w:t>)</w:t>
      </w:r>
      <w:r w:rsidRPr="001A0D3B">
        <w:rPr>
          <w:sz w:val="24"/>
          <w:szCs w:val="24"/>
        </w:rPr>
        <w:t xml:space="preserve">. </w:t>
      </w:r>
    </w:p>
    <w:p w14:paraId="00A88526" w14:textId="77777777" w:rsidR="00276A8E" w:rsidRPr="001A0D3B" w:rsidRDefault="00276A8E" w:rsidP="00276A8E">
      <w:pPr>
        <w:numPr>
          <w:ilvl w:val="0"/>
          <w:numId w:val="7"/>
        </w:numPr>
        <w:rPr>
          <w:sz w:val="24"/>
          <w:szCs w:val="24"/>
        </w:rPr>
      </w:pPr>
      <w:r w:rsidRPr="001A0D3B">
        <w:rPr>
          <w:sz w:val="24"/>
          <w:szCs w:val="24"/>
        </w:rPr>
        <w:t>The Chair goes through the 802 and 802.11 IPR policy and procedures and asks if there is anyone that is aware of any potentially essential patents.</w:t>
      </w:r>
    </w:p>
    <w:p w14:paraId="5C08B9A7" w14:textId="77777777" w:rsidR="00276A8E" w:rsidRPr="001A0D3B" w:rsidRDefault="00276A8E" w:rsidP="00276A8E">
      <w:pPr>
        <w:numPr>
          <w:ilvl w:val="1"/>
          <w:numId w:val="7"/>
        </w:numPr>
        <w:rPr>
          <w:sz w:val="24"/>
          <w:szCs w:val="24"/>
        </w:rPr>
      </w:pPr>
      <w:r w:rsidRPr="001A0D3B">
        <w:rPr>
          <w:sz w:val="24"/>
          <w:szCs w:val="24"/>
        </w:rPr>
        <w:t>Nobody responds.</w:t>
      </w:r>
    </w:p>
    <w:p w14:paraId="55C71402" w14:textId="77777777" w:rsidR="00276A8E" w:rsidRPr="001A0D3B" w:rsidRDefault="00276A8E" w:rsidP="00276A8E">
      <w:pPr>
        <w:numPr>
          <w:ilvl w:val="0"/>
          <w:numId w:val="7"/>
        </w:numPr>
        <w:rPr>
          <w:sz w:val="24"/>
          <w:szCs w:val="24"/>
        </w:rPr>
      </w:pPr>
      <w:r w:rsidRPr="001A0D3B">
        <w:rPr>
          <w:sz w:val="24"/>
          <w:szCs w:val="24"/>
        </w:rPr>
        <w:t>The Chair goes through the IEEE copyright policy.</w:t>
      </w:r>
    </w:p>
    <w:p w14:paraId="51577BF3" w14:textId="77777777" w:rsidR="00276A8E" w:rsidRPr="001A0D3B" w:rsidRDefault="00276A8E" w:rsidP="00276A8E">
      <w:pPr>
        <w:numPr>
          <w:ilvl w:val="0"/>
          <w:numId w:val="7"/>
        </w:numPr>
        <w:rPr>
          <w:sz w:val="24"/>
          <w:szCs w:val="24"/>
        </w:rPr>
      </w:pPr>
      <w:r w:rsidRPr="001A0D3B">
        <w:rPr>
          <w:sz w:val="24"/>
          <w:szCs w:val="24"/>
        </w:rPr>
        <w:t>The Chair recommends using IMAT for recording the attendance.</w:t>
      </w:r>
    </w:p>
    <w:p w14:paraId="243AF059" w14:textId="77777777" w:rsidR="00276A8E" w:rsidRPr="001A0D3B" w:rsidRDefault="00276A8E" w:rsidP="00276A8E">
      <w:pPr>
        <w:pStyle w:val="ListParagraph"/>
        <w:numPr>
          <w:ilvl w:val="1"/>
          <w:numId w:val="6"/>
        </w:numPr>
        <w:rPr>
          <w:lang w:val="en-US"/>
        </w:rPr>
      </w:pPr>
      <w:r w:rsidRPr="001A0D3B">
        <w:rPr>
          <w:lang w:val="en-US"/>
        </w:rPr>
        <w:t xml:space="preserve">Please record your attendance during the conference call by using the IMAT system: </w:t>
      </w:r>
    </w:p>
    <w:p w14:paraId="04233C5C" w14:textId="77777777" w:rsidR="00276A8E" w:rsidRPr="001A0D3B" w:rsidRDefault="00276A8E" w:rsidP="00276A8E">
      <w:pPr>
        <w:pStyle w:val="ListParagraph"/>
        <w:numPr>
          <w:ilvl w:val="2"/>
          <w:numId w:val="6"/>
        </w:numPr>
        <w:rPr>
          <w:lang w:val="en-US"/>
        </w:rPr>
      </w:pPr>
      <w:r w:rsidRPr="001A0D3B">
        <w:rPr>
          <w:lang w:val="en-US"/>
        </w:rPr>
        <w:t xml:space="preserve">1) login to </w:t>
      </w:r>
      <w:hyperlink r:id="rId41"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56CF4779" w14:textId="77777777" w:rsidR="00276A8E" w:rsidRPr="00AA40AE" w:rsidRDefault="00276A8E" w:rsidP="00276A8E">
      <w:pPr>
        <w:pStyle w:val="ListParagraph"/>
        <w:numPr>
          <w:ilvl w:val="1"/>
          <w:numId w:val="6"/>
        </w:numPr>
        <w:rPr>
          <w:lang w:val="en-US"/>
        </w:rPr>
      </w:pPr>
      <w:r w:rsidRPr="001A0D3B">
        <w:t xml:space="preserve">If you are unable to record the attendance via </w:t>
      </w:r>
      <w:hyperlink r:id="rId42" w:history="1">
        <w:r w:rsidRPr="001A0D3B">
          <w:rPr>
            <w:rStyle w:val="Hyperlink"/>
          </w:rPr>
          <w:t>IMAT</w:t>
        </w:r>
      </w:hyperlink>
      <w:r w:rsidRPr="001A0D3B">
        <w:t xml:space="preserve"> then please send an e-mail to</w:t>
      </w:r>
      <w:r>
        <w:t xml:space="preserve"> </w:t>
      </w:r>
      <w:r w:rsidRPr="00D00362">
        <w:t>Jeongki Kim (</w:t>
      </w:r>
      <w:hyperlink r:id="rId43" w:history="1">
        <w:r w:rsidRPr="00D00362">
          <w:rPr>
            <w:rStyle w:val="Hyperlink"/>
          </w:rPr>
          <w:t>jeongki.kim.ieee@gmail.com</w:t>
        </w:r>
      </w:hyperlink>
      <w:r w:rsidRPr="00D00362">
        <w:t>), Xiaofei Wang (</w:t>
      </w:r>
      <w:hyperlink r:id="rId44" w:history="1">
        <w:r w:rsidRPr="00D00362">
          <w:rPr>
            <w:rStyle w:val="Hyperlink"/>
          </w:rPr>
          <w:t>xiaofei.wang@interdigital.com</w:t>
        </w:r>
      </w:hyperlink>
      <w:r w:rsidRPr="00D00362">
        <w:t>), and Srinivas Kandala (</w:t>
      </w:r>
      <w:hyperlink r:id="rId45" w:history="1">
        <w:r w:rsidRPr="00D00362">
          <w:rPr>
            <w:rStyle w:val="Hyperlink"/>
          </w:rPr>
          <w:t>srini.k1@samsung.com</w:t>
        </w:r>
      </w:hyperlink>
      <w:r w:rsidRPr="00D00362">
        <w:t>)</w:t>
      </w:r>
    </w:p>
    <w:p w14:paraId="13D523B7" w14:textId="77777777" w:rsidR="001B568A" w:rsidRPr="001B568A" w:rsidRDefault="001B568A" w:rsidP="001B568A">
      <w:pPr>
        <w:ind w:left="720"/>
      </w:pPr>
    </w:p>
    <w:p w14:paraId="17B31446" w14:textId="32662639" w:rsidR="001B568A" w:rsidRDefault="001B568A" w:rsidP="001B568A">
      <w:pPr>
        <w:ind w:left="720"/>
      </w:pPr>
      <w:r w:rsidRPr="001B568A">
        <w:rPr>
          <w:b/>
        </w:rPr>
        <w:t xml:space="preserve">Recorded attendance through </w:t>
      </w:r>
      <w:proofErr w:type="spellStart"/>
      <w:r w:rsidRPr="001B568A">
        <w:rPr>
          <w:b/>
        </w:rPr>
        <w:t>Imat</w:t>
      </w:r>
      <w:proofErr w:type="spellEnd"/>
      <w:r w:rsidRPr="001B568A">
        <w:rPr>
          <w:b/>
        </w:rPr>
        <w:t xml:space="preserve"> and e-mail:</w:t>
      </w:r>
    </w:p>
    <w:p w14:paraId="68F5D3AE" w14:textId="2418E515" w:rsidR="00276A8E" w:rsidRDefault="00276A8E" w:rsidP="00276A8E">
      <w:pPr>
        <w:ind w:left="1080"/>
      </w:pPr>
    </w:p>
    <w:tbl>
      <w:tblPr>
        <w:tblW w:w="9360" w:type="dxa"/>
        <w:tblInd w:w="612" w:type="dxa"/>
        <w:tblLook w:val="04A0" w:firstRow="1" w:lastRow="0" w:firstColumn="1" w:lastColumn="0" w:noHBand="0" w:noVBand="1"/>
      </w:tblPr>
      <w:tblGrid>
        <w:gridCol w:w="3316"/>
        <w:gridCol w:w="6044"/>
      </w:tblGrid>
      <w:tr w:rsidR="001B568A" w:rsidRPr="001B568A" w14:paraId="19054829" w14:textId="77777777" w:rsidTr="001B568A">
        <w:trPr>
          <w:trHeight w:val="300"/>
        </w:trPr>
        <w:tc>
          <w:tcPr>
            <w:tcW w:w="3316" w:type="dxa"/>
            <w:tcBorders>
              <w:top w:val="nil"/>
              <w:left w:val="nil"/>
              <w:bottom w:val="nil"/>
              <w:right w:val="nil"/>
            </w:tcBorders>
            <w:shd w:val="clear" w:color="auto" w:fill="auto"/>
            <w:noWrap/>
            <w:vAlign w:val="bottom"/>
            <w:hideMark/>
          </w:tcPr>
          <w:p w14:paraId="27457DEF" w14:textId="77777777" w:rsidR="001B568A" w:rsidRPr="001B568A" w:rsidRDefault="001B568A" w:rsidP="001B568A">
            <w:pPr>
              <w:rPr>
                <w:rFonts w:ascii="Calibri" w:hAnsi="Calibri" w:cs="Calibri"/>
                <w:b/>
                <w:bCs/>
                <w:color w:val="000000"/>
                <w:szCs w:val="22"/>
                <w:lang w:val="en-US"/>
              </w:rPr>
            </w:pPr>
            <w:r w:rsidRPr="001B568A">
              <w:rPr>
                <w:rFonts w:ascii="Calibri" w:hAnsi="Calibri" w:cs="Calibri"/>
                <w:b/>
                <w:bCs/>
                <w:color w:val="000000"/>
                <w:szCs w:val="22"/>
                <w:lang w:val="en-US"/>
              </w:rPr>
              <w:t>Name</w:t>
            </w:r>
          </w:p>
        </w:tc>
        <w:tc>
          <w:tcPr>
            <w:tcW w:w="6044" w:type="dxa"/>
            <w:tcBorders>
              <w:top w:val="nil"/>
              <w:left w:val="nil"/>
              <w:bottom w:val="nil"/>
              <w:right w:val="nil"/>
            </w:tcBorders>
            <w:shd w:val="clear" w:color="auto" w:fill="auto"/>
            <w:noWrap/>
            <w:vAlign w:val="bottom"/>
            <w:hideMark/>
          </w:tcPr>
          <w:p w14:paraId="2FFD0714" w14:textId="77777777" w:rsidR="001B568A" w:rsidRPr="001B568A" w:rsidRDefault="001B568A" w:rsidP="001B568A">
            <w:pPr>
              <w:rPr>
                <w:rFonts w:ascii="Calibri" w:hAnsi="Calibri" w:cs="Calibri"/>
                <w:b/>
                <w:bCs/>
                <w:color w:val="000000"/>
                <w:szCs w:val="22"/>
                <w:lang w:val="en-US"/>
              </w:rPr>
            </w:pPr>
            <w:r w:rsidRPr="001B568A">
              <w:rPr>
                <w:rFonts w:ascii="Calibri" w:hAnsi="Calibri" w:cs="Calibri"/>
                <w:b/>
                <w:bCs/>
                <w:color w:val="000000"/>
                <w:szCs w:val="22"/>
                <w:lang w:val="en-US"/>
              </w:rPr>
              <w:t>Affiliation</w:t>
            </w:r>
          </w:p>
        </w:tc>
      </w:tr>
      <w:tr w:rsidR="001B568A" w:rsidRPr="001B568A" w14:paraId="018D6C80" w14:textId="77777777" w:rsidTr="001B568A">
        <w:trPr>
          <w:trHeight w:val="300"/>
        </w:trPr>
        <w:tc>
          <w:tcPr>
            <w:tcW w:w="3316" w:type="dxa"/>
            <w:tcBorders>
              <w:top w:val="nil"/>
              <w:left w:val="nil"/>
              <w:bottom w:val="nil"/>
              <w:right w:val="nil"/>
            </w:tcBorders>
            <w:shd w:val="clear" w:color="auto" w:fill="auto"/>
            <w:noWrap/>
            <w:vAlign w:val="bottom"/>
            <w:hideMark/>
          </w:tcPr>
          <w:p w14:paraId="7AAE01B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Xiaofei</w:t>
            </w:r>
          </w:p>
        </w:tc>
        <w:tc>
          <w:tcPr>
            <w:tcW w:w="6044" w:type="dxa"/>
            <w:tcBorders>
              <w:top w:val="nil"/>
              <w:left w:val="nil"/>
              <w:bottom w:val="nil"/>
              <w:right w:val="nil"/>
            </w:tcBorders>
            <w:shd w:val="clear" w:color="auto" w:fill="auto"/>
            <w:noWrap/>
            <w:vAlign w:val="bottom"/>
            <w:hideMark/>
          </w:tcPr>
          <w:p w14:paraId="0084CBD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InterDigital</w:t>
            </w:r>
            <w:proofErr w:type="spellEnd"/>
            <w:r w:rsidRPr="001B568A">
              <w:rPr>
                <w:rFonts w:ascii="Calibri" w:hAnsi="Calibri" w:cs="Calibri"/>
                <w:color w:val="000000"/>
                <w:szCs w:val="22"/>
                <w:lang w:val="en-US"/>
              </w:rPr>
              <w:t>, Inc.</w:t>
            </w:r>
          </w:p>
        </w:tc>
      </w:tr>
      <w:tr w:rsidR="001B568A" w:rsidRPr="001B568A" w14:paraId="3133EA6B" w14:textId="77777777" w:rsidTr="001B568A">
        <w:trPr>
          <w:trHeight w:val="300"/>
        </w:trPr>
        <w:tc>
          <w:tcPr>
            <w:tcW w:w="3316" w:type="dxa"/>
            <w:tcBorders>
              <w:top w:val="nil"/>
              <w:left w:val="nil"/>
              <w:bottom w:val="nil"/>
              <w:right w:val="nil"/>
            </w:tcBorders>
            <w:shd w:val="clear" w:color="auto" w:fill="auto"/>
            <w:noWrap/>
            <w:vAlign w:val="bottom"/>
            <w:hideMark/>
          </w:tcPr>
          <w:p w14:paraId="2988191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Sang Gook</w:t>
            </w:r>
          </w:p>
        </w:tc>
        <w:tc>
          <w:tcPr>
            <w:tcW w:w="6044" w:type="dxa"/>
            <w:tcBorders>
              <w:top w:val="nil"/>
              <w:left w:val="nil"/>
              <w:bottom w:val="nil"/>
              <w:right w:val="nil"/>
            </w:tcBorders>
            <w:shd w:val="clear" w:color="auto" w:fill="auto"/>
            <w:noWrap/>
            <w:vAlign w:val="bottom"/>
            <w:hideMark/>
          </w:tcPr>
          <w:p w14:paraId="653805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7A687A5D" w14:textId="77777777" w:rsidTr="001B568A">
        <w:trPr>
          <w:trHeight w:val="300"/>
        </w:trPr>
        <w:tc>
          <w:tcPr>
            <w:tcW w:w="3316" w:type="dxa"/>
            <w:tcBorders>
              <w:top w:val="nil"/>
              <w:left w:val="nil"/>
              <w:bottom w:val="nil"/>
              <w:right w:val="nil"/>
            </w:tcBorders>
            <w:shd w:val="clear" w:color="auto" w:fill="auto"/>
            <w:noWrap/>
            <w:vAlign w:val="bottom"/>
            <w:hideMark/>
          </w:tcPr>
          <w:p w14:paraId="2FB4CA4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Shabdanov</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Samat</w:t>
            </w:r>
            <w:proofErr w:type="spellEnd"/>
          </w:p>
        </w:tc>
        <w:tc>
          <w:tcPr>
            <w:tcW w:w="6044" w:type="dxa"/>
            <w:tcBorders>
              <w:top w:val="nil"/>
              <w:left w:val="nil"/>
              <w:bottom w:val="nil"/>
              <w:right w:val="nil"/>
            </w:tcBorders>
            <w:shd w:val="clear" w:color="auto" w:fill="auto"/>
            <w:noWrap/>
            <w:vAlign w:val="bottom"/>
            <w:hideMark/>
          </w:tcPr>
          <w:p w14:paraId="45C0397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Mediatek</w:t>
            </w:r>
            <w:proofErr w:type="spellEnd"/>
          </w:p>
        </w:tc>
      </w:tr>
      <w:tr w:rsidR="001B568A" w:rsidRPr="001B568A" w14:paraId="347DF765" w14:textId="77777777" w:rsidTr="001B568A">
        <w:trPr>
          <w:trHeight w:val="300"/>
        </w:trPr>
        <w:tc>
          <w:tcPr>
            <w:tcW w:w="3316" w:type="dxa"/>
            <w:tcBorders>
              <w:top w:val="nil"/>
              <w:left w:val="nil"/>
              <w:bottom w:val="nil"/>
              <w:right w:val="nil"/>
            </w:tcBorders>
            <w:shd w:val="clear" w:color="auto" w:fill="auto"/>
            <w:noWrap/>
            <w:vAlign w:val="bottom"/>
            <w:hideMark/>
          </w:tcPr>
          <w:p w14:paraId="152B4B9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Li, Weiyi</w:t>
            </w:r>
          </w:p>
        </w:tc>
        <w:tc>
          <w:tcPr>
            <w:tcW w:w="6044" w:type="dxa"/>
            <w:tcBorders>
              <w:top w:val="nil"/>
              <w:left w:val="nil"/>
              <w:bottom w:val="nil"/>
              <w:right w:val="nil"/>
            </w:tcBorders>
            <w:shd w:val="clear" w:color="auto" w:fill="auto"/>
            <w:noWrap/>
            <w:vAlign w:val="bottom"/>
            <w:hideMark/>
          </w:tcPr>
          <w:p w14:paraId="38FF481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 </w:t>
            </w:r>
            <w:proofErr w:type="spellStart"/>
            <w:r w:rsidRPr="001B568A">
              <w:rPr>
                <w:rFonts w:ascii="Calibri" w:hAnsi="Calibri" w:cs="Calibri"/>
                <w:color w:val="000000"/>
                <w:szCs w:val="22"/>
                <w:lang w:val="en-US"/>
              </w:rPr>
              <w:t>Unisoc</w:t>
            </w:r>
            <w:proofErr w:type="spellEnd"/>
            <w:r w:rsidRPr="001B568A">
              <w:rPr>
                <w:rFonts w:ascii="Calibri" w:hAnsi="Calibri" w:cs="Calibri"/>
                <w:color w:val="000000"/>
                <w:szCs w:val="22"/>
                <w:lang w:val="en-US"/>
              </w:rPr>
              <w:t xml:space="preserve"> (Shanghai) Technologies Co., Ltd.</w:t>
            </w:r>
          </w:p>
        </w:tc>
      </w:tr>
      <w:tr w:rsidR="001B568A" w:rsidRPr="001B568A" w14:paraId="0B9623A0" w14:textId="77777777" w:rsidTr="001B568A">
        <w:trPr>
          <w:trHeight w:val="300"/>
        </w:trPr>
        <w:tc>
          <w:tcPr>
            <w:tcW w:w="3316" w:type="dxa"/>
            <w:tcBorders>
              <w:top w:val="nil"/>
              <w:left w:val="nil"/>
              <w:bottom w:val="nil"/>
              <w:right w:val="nil"/>
            </w:tcBorders>
            <w:shd w:val="clear" w:color="auto" w:fill="auto"/>
            <w:noWrap/>
            <w:vAlign w:val="bottom"/>
            <w:hideMark/>
          </w:tcPr>
          <w:p w14:paraId="5F88B16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Rodriguez, Stephen</w:t>
            </w:r>
          </w:p>
        </w:tc>
        <w:tc>
          <w:tcPr>
            <w:tcW w:w="6044" w:type="dxa"/>
            <w:tcBorders>
              <w:top w:val="nil"/>
              <w:left w:val="nil"/>
              <w:bottom w:val="nil"/>
              <w:right w:val="nil"/>
            </w:tcBorders>
            <w:shd w:val="clear" w:color="auto" w:fill="auto"/>
            <w:noWrap/>
            <w:vAlign w:val="bottom"/>
            <w:hideMark/>
          </w:tcPr>
          <w:p w14:paraId="1A09F8A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4B644F95" w14:textId="77777777" w:rsidTr="001B568A">
        <w:trPr>
          <w:trHeight w:val="300"/>
        </w:trPr>
        <w:tc>
          <w:tcPr>
            <w:tcW w:w="3316" w:type="dxa"/>
            <w:tcBorders>
              <w:top w:val="nil"/>
              <w:left w:val="nil"/>
              <w:bottom w:val="nil"/>
              <w:right w:val="nil"/>
            </w:tcBorders>
            <w:shd w:val="clear" w:color="auto" w:fill="auto"/>
            <w:noWrap/>
            <w:vAlign w:val="bottom"/>
            <w:hideMark/>
          </w:tcPr>
          <w:p w14:paraId="19E160A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Perez, Javier</w:t>
            </w:r>
          </w:p>
        </w:tc>
        <w:tc>
          <w:tcPr>
            <w:tcW w:w="6044" w:type="dxa"/>
            <w:tcBorders>
              <w:top w:val="nil"/>
              <w:left w:val="nil"/>
              <w:bottom w:val="nil"/>
              <w:right w:val="nil"/>
            </w:tcBorders>
            <w:shd w:val="clear" w:color="auto" w:fill="auto"/>
            <w:noWrap/>
            <w:vAlign w:val="bottom"/>
            <w:hideMark/>
          </w:tcPr>
          <w:p w14:paraId="7644E07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56675588" w14:textId="77777777" w:rsidTr="001B568A">
        <w:trPr>
          <w:trHeight w:val="300"/>
        </w:trPr>
        <w:tc>
          <w:tcPr>
            <w:tcW w:w="3316" w:type="dxa"/>
            <w:tcBorders>
              <w:top w:val="nil"/>
              <w:left w:val="nil"/>
              <w:bottom w:val="nil"/>
              <w:right w:val="nil"/>
            </w:tcBorders>
            <w:shd w:val="clear" w:color="auto" w:fill="auto"/>
            <w:noWrap/>
            <w:vAlign w:val="bottom"/>
            <w:hideMark/>
          </w:tcPr>
          <w:p w14:paraId="624DE7D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Minotani</w:t>
            </w:r>
            <w:proofErr w:type="spellEnd"/>
            <w:r w:rsidRPr="001B568A">
              <w:rPr>
                <w:rFonts w:ascii="Calibri" w:hAnsi="Calibri" w:cs="Calibri"/>
                <w:color w:val="000000"/>
                <w:szCs w:val="22"/>
                <w:lang w:val="en-US"/>
              </w:rPr>
              <w:t>, Jun</w:t>
            </w:r>
          </w:p>
        </w:tc>
        <w:tc>
          <w:tcPr>
            <w:tcW w:w="6044" w:type="dxa"/>
            <w:tcBorders>
              <w:top w:val="nil"/>
              <w:left w:val="nil"/>
              <w:bottom w:val="nil"/>
              <w:right w:val="nil"/>
            </w:tcBorders>
            <w:shd w:val="clear" w:color="auto" w:fill="auto"/>
            <w:noWrap/>
            <w:vAlign w:val="bottom"/>
            <w:hideMark/>
          </w:tcPr>
          <w:p w14:paraId="61C4CFD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75FB65FD" w14:textId="77777777" w:rsidTr="001B568A">
        <w:trPr>
          <w:trHeight w:val="300"/>
        </w:trPr>
        <w:tc>
          <w:tcPr>
            <w:tcW w:w="3316" w:type="dxa"/>
            <w:tcBorders>
              <w:top w:val="nil"/>
              <w:left w:val="nil"/>
              <w:bottom w:val="nil"/>
              <w:right w:val="nil"/>
            </w:tcBorders>
            <w:shd w:val="clear" w:color="auto" w:fill="auto"/>
            <w:noWrap/>
            <w:vAlign w:val="bottom"/>
            <w:hideMark/>
          </w:tcPr>
          <w:p w14:paraId="5549331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Noh, Si-Chan</w:t>
            </w:r>
          </w:p>
        </w:tc>
        <w:tc>
          <w:tcPr>
            <w:tcW w:w="6044" w:type="dxa"/>
            <w:tcBorders>
              <w:top w:val="nil"/>
              <w:left w:val="nil"/>
              <w:bottom w:val="nil"/>
              <w:right w:val="nil"/>
            </w:tcBorders>
            <w:shd w:val="clear" w:color="auto" w:fill="auto"/>
            <w:noWrap/>
            <w:vAlign w:val="bottom"/>
            <w:hideMark/>
          </w:tcPr>
          <w:p w14:paraId="743A271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5300C972" w14:textId="77777777" w:rsidTr="001B568A">
        <w:trPr>
          <w:trHeight w:val="300"/>
        </w:trPr>
        <w:tc>
          <w:tcPr>
            <w:tcW w:w="3316" w:type="dxa"/>
            <w:tcBorders>
              <w:top w:val="nil"/>
              <w:left w:val="nil"/>
              <w:bottom w:val="nil"/>
              <w:right w:val="nil"/>
            </w:tcBorders>
            <w:shd w:val="clear" w:color="auto" w:fill="auto"/>
            <w:noWrap/>
            <w:vAlign w:val="bottom"/>
            <w:hideMark/>
          </w:tcPr>
          <w:p w14:paraId="48848ED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CHENG, </w:t>
            </w:r>
            <w:proofErr w:type="spellStart"/>
            <w:r w:rsidRPr="001B568A">
              <w:rPr>
                <w:rFonts w:ascii="Calibri" w:hAnsi="Calibri" w:cs="Calibri"/>
                <w:color w:val="000000"/>
                <w:szCs w:val="22"/>
                <w:lang w:val="en-US"/>
              </w:rPr>
              <w:t>yajun</w:t>
            </w:r>
            <w:proofErr w:type="spellEnd"/>
          </w:p>
        </w:tc>
        <w:tc>
          <w:tcPr>
            <w:tcW w:w="6044" w:type="dxa"/>
            <w:tcBorders>
              <w:top w:val="nil"/>
              <w:left w:val="nil"/>
              <w:bottom w:val="nil"/>
              <w:right w:val="nil"/>
            </w:tcBorders>
            <w:shd w:val="clear" w:color="auto" w:fill="auto"/>
            <w:noWrap/>
            <w:vAlign w:val="bottom"/>
            <w:hideMark/>
          </w:tcPr>
          <w:p w14:paraId="20680E7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51DCD590" w14:textId="77777777" w:rsidTr="001B568A">
        <w:trPr>
          <w:trHeight w:val="300"/>
        </w:trPr>
        <w:tc>
          <w:tcPr>
            <w:tcW w:w="3316" w:type="dxa"/>
            <w:tcBorders>
              <w:top w:val="nil"/>
              <w:left w:val="nil"/>
              <w:bottom w:val="nil"/>
              <w:right w:val="nil"/>
            </w:tcBorders>
            <w:shd w:val="clear" w:color="auto" w:fill="auto"/>
            <w:noWrap/>
            <w:vAlign w:val="bottom"/>
            <w:hideMark/>
          </w:tcPr>
          <w:p w14:paraId="603CF3C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Ryu, Kiseon</w:t>
            </w:r>
          </w:p>
        </w:tc>
        <w:tc>
          <w:tcPr>
            <w:tcW w:w="6044" w:type="dxa"/>
            <w:tcBorders>
              <w:top w:val="nil"/>
              <w:left w:val="nil"/>
              <w:bottom w:val="nil"/>
              <w:right w:val="nil"/>
            </w:tcBorders>
            <w:shd w:val="clear" w:color="auto" w:fill="auto"/>
            <w:noWrap/>
            <w:vAlign w:val="bottom"/>
            <w:hideMark/>
          </w:tcPr>
          <w:p w14:paraId="1D61F41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0BF23FBF" w14:textId="77777777" w:rsidTr="001B568A">
        <w:trPr>
          <w:trHeight w:val="300"/>
        </w:trPr>
        <w:tc>
          <w:tcPr>
            <w:tcW w:w="3316" w:type="dxa"/>
            <w:tcBorders>
              <w:top w:val="nil"/>
              <w:left w:val="nil"/>
              <w:bottom w:val="nil"/>
              <w:right w:val="nil"/>
            </w:tcBorders>
            <w:shd w:val="clear" w:color="auto" w:fill="auto"/>
            <w:noWrap/>
            <w:vAlign w:val="bottom"/>
            <w:hideMark/>
          </w:tcPr>
          <w:p w14:paraId="1FF9E7A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Silverman, Matt</w:t>
            </w:r>
          </w:p>
        </w:tc>
        <w:tc>
          <w:tcPr>
            <w:tcW w:w="6044" w:type="dxa"/>
            <w:tcBorders>
              <w:top w:val="nil"/>
              <w:left w:val="nil"/>
              <w:bottom w:val="nil"/>
              <w:right w:val="nil"/>
            </w:tcBorders>
            <w:shd w:val="clear" w:color="auto" w:fill="auto"/>
            <w:noWrap/>
            <w:vAlign w:val="bottom"/>
            <w:hideMark/>
          </w:tcPr>
          <w:p w14:paraId="5138D2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19E2D685" w14:textId="77777777" w:rsidTr="001B568A">
        <w:trPr>
          <w:trHeight w:val="300"/>
        </w:trPr>
        <w:tc>
          <w:tcPr>
            <w:tcW w:w="3316" w:type="dxa"/>
            <w:tcBorders>
              <w:top w:val="nil"/>
              <w:left w:val="nil"/>
              <w:bottom w:val="nil"/>
              <w:right w:val="nil"/>
            </w:tcBorders>
            <w:shd w:val="clear" w:color="auto" w:fill="auto"/>
            <w:noWrap/>
            <w:vAlign w:val="bottom"/>
            <w:hideMark/>
          </w:tcPr>
          <w:p w14:paraId="678431A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Wee, Gaius</w:t>
            </w:r>
          </w:p>
        </w:tc>
        <w:tc>
          <w:tcPr>
            <w:tcW w:w="6044" w:type="dxa"/>
            <w:tcBorders>
              <w:top w:val="nil"/>
              <w:left w:val="nil"/>
              <w:bottom w:val="nil"/>
              <w:right w:val="nil"/>
            </w:tcBorders>
            <w:shd w:val="clear" w:color="auto" w:fill="auto"/>
            <w:noWrap/>
            <w:vAlign w:val="bottom"/>
            <w:hideMark/>
          </w:tcPr>
          <w:p w14:paraId="5572383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2D277BD8" w14:textId="77777777" w:rsidTr="001B568A">
        <w:trPr>
          <w:trHeight w:val="300"/>
        </w:trPr>
        <w:tc>
          <w:tcPr>
            <w:tcW w:w="3316" w:type="dxa"/>
            <w:tcBorders>
              <w:top w:val="nil"/>
              <w:left w:val="nil"/>
              <w:bottom w:val="nil"/>
              <w:right w:val="nil"/>
            </w:tcBorders>
            <w:shd w:val="clear" w:color="auto" w:fill="auto"/>
            <w:noWrap/>
            <w:vAlign w:val="bottom"/>
            <w:hideMark/>
          </w:tcPr>
          <w:p w14:paraId="2E4C659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Lei</w:t>
            </w:r>
          </w:p>
        </w:tc>
        <w:tc>
          <w:tcPr>
            <w:tcW w:w="6044" w:type="dxa"/>
            <w:tcBorders>
              <w:top w:val="nil"/>
              <w:left w:val="nil"/>
              <w:bottom w:val="nil"/>
              <w:right w:val="nil"/>
            </w:tcBorders>
            <w:shd w:val="clear" w:color="auto" w:fill="auto"/>
            <w:noWrap/>
            <w:vAlign w:val="bottom"/>
            <w:hideMark/>
          </w:tcPr>
          <w:p w14:paraId="43E1167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Futurewei</w:t>
            </w:r>
            <w:proofErr w:type="spellEnd"/>
            <w:r w:rsidRPr="001B568A">
              <w:rPr>
                <w:rFonts w:ascii="Calibri" w:hAnsi="Calibri" w:cs="Calibri"/>
                <w:color w:val="000000"/>
                <w:szCs w:val="22"/>
                <w:lang w:val="en-US"/>
              </w:rPr>
              <w:t xml:space="preserve"> Technologies/Huawei Technologies</w:t>
            </w:r>
          </w:p>
        </w:tc>
      </w:tr>
      <w:tr w:rsidR="001B568A" w:rsidRPr="001B568A" w14:paraId="3E25D7BC" w14:textId="77777777" w:rsidTr="001B568A">
        <w:trPr>
          <w:trHeight w:val="300"/>
        </w:trPr>
        <w:tc>
          <w:tcPr>
            <w:tcW w:w="3316" w:type="dxa"/>
            <w:tcBorders>
              <w:top w:val="nil"/>
              <w:left w:val="nil"/>
              <w:bottom w:val="nil"/>
              <w:right w:val="nil"/>
            </w:tcBorders>
            <w:shd w:val="clear" w:color="auto" w:fill="auto"/>
            <w:noWrap/>
            <w:vAlign w:val="bottom"/>
            <w:hideMark/>
          </w:tcPr>
          <w:p w14:paraId="5EC6D2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Hussein, Abdalla</w:t>
            </w:r>
          </w:p>
        </w:tc>
        <w:tc>
          <w:tcPr>
            <w:tcW w:w="6044" w:type="dxa"/>
            <w:tcBorders>
              <w:top w:val="nil"/>
              <w:left w:val="nil"/>
              <w:bottom w:val="nil"/>
              <w:right w:val="nil"/>
            </w:tcBorders>
            <w:shd w:val="clear" w:color="auto" w:fill="auto"/>
            <w:noWrap/>
            <w:vAlign w:val="bottom"/>
            <w:hideMark/>
          </w:tcPr>
          <w:p w14:paraId="0C79F7D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336A6987" w14:textId="77777777" w:rsidTr="001B568A">
        <w:trPr>
          <w:trHeight w:val="300"/>
        </w:trPr>
        <w:tc>
          <w:tcPr>
            <w:tcW w:w="3316" w:type="dxa"/>
            <w:tcBorders>
              <w:top w:val="nil"/>
              <w:left w:val="nil"/>
              <w:bottom w:val="nil"/>
              <w:right w:val="nil"/>
            </w:tcBorders>
            <w:shd w:val="clear" w:color="auto" w:fill="auto"/>
            <w:noWrap/>
            <w:vAlign w:val="bottom"/>
            <w:hideMark/>
          </w:tcPr>
          <w:p w14:paraId="4CD21EF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Cha, </w:t>
            </w:r>
            <w:proofErr w:type="spellStart"/>
            <w:r w:rsidRPr="001B568A">
              <w:rPr>
                <w:rFonts w:ascii="Calibri" w:hAnsi="Calibri" w:cs="Calibri"/>
                <w:color w:val="000000"/>
                <w:szCs w:val="22"/>
                <w:lang w:val="en-US"/>
              </w:rPr>
              <w:t>Dongju</w:t>
            </w:r>
            <w:proofErr w:type="spellEnd"/>
          </w:p>
        </w:tc>
        <w:tc>
          <w:tcPr>
            <w:tcW w:w="6044" w:type="dxa"/>
            <w:tcBorders>
              <w:top w:val="nil"/>
              <w:left w:val="nil"/>
              <w:bottom w:val="nil"/>
              <w:right w:val="nil"/>
            </w:tcBorders>
            <w:shd w:val="clear" w:color="auto" w:fill="auto"/>
            <w:noWrap/>
            <w:vAlign w:val="bottom"/>
            <w:hideMark/>
          </w:tcPr>
          <w:p w14:paraId="33FAB12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016EC220" w14:textId="77777777" w:rsidTr="001B568A">
        <w:trPr>
          <w:trHeight w:val="300"/>
        </w:trPr>
        <w:tc>
          <w:tcPr>
            <w:tcW w:w="3316" w:type="dxa"/>
            <w:tcBorders>
              <w:top w:val="nil"/>
              <w:left w:val="nil"/>
              <w:bottom w:val="nil"/>
              <w:right w:val="nil"/>
            </w:tcBorders>
            <w:shd w:val="clear" w:color="auto" w:fill="auto"/>
            <w:noWrap/>
            <w:vAlign w:val="bottom"/>
            <w:hideMark/>
          </w:tcPr>
          <w:p w14:paraId="145F236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Smith, Malcolm</w:t>
            </w:r>
          </w:p>
        </w:tc>
        <w:tc>
          <w:tcPr>
            <w:tcW w:w="6044" w:type="dxa"/>
            <w:tcBorders>
              <w:top w:val="nil"/>
              <w:left w:val="nil"/>
              <w:bottom w:val="nil"/>
              <w:right w:val="nil"/>
            </w:tcBorders>
            <w:shd w:val="clear" w:color="auto" w:fill="auto"/>
            <w:noWrap/>
            <w:vAlign w:val="bottom"/>
            <w:hideMark/>
          </w:tcPr>
          <w:p w14:paraId="20DE0B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9CC26CE" w14:textId="77777777" w:rsidTr="001B568A">
        <w:trPr>
          <w:trHeight w:val="300"/>
        </w:trPr>
        <w:tc>
          <w:tcPr>
            <w:tcW w:w="3316" w:type="dxa"/>
            <w:tcBorders>
              <w:top w:val="nil"/>
              <w:left w:val="nil"/>
              <w:bottom w:val="nil"/>
              <w:right w:val="nil"/>
            </w:tcBorders>
            <w:shd w:val="clear" w:color="auto" w:fill="auto"/>
            <w:noWrap/>
            <w:vAlign w:val="bottom"/>
            <w:hideMark/>
          </w:tcPr>
          <w:p w14:paraId="1119F0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li, </w:t>
            </w:r>
            <w:proofErr w:type="spellStart"/>
            <w:r w:rsidRPr="001B568A">
              <w:rPr>
                <w:rFonts w:ascii="Calibri" w:hAnsi="Calibri" w:cs="Calibri"/>
                <w:color w:val="000000"/>
                <w:szCs w:val="22"/>
                <w:lang w:val="en-US"/>
              </w:rPr>
              <w:t>yan</w:t>
            </w:r>
            <w:proofErr w:type="spellEnd"/>
          </w:p>
        </w:tc>
        <w:tc>
          <w:tcPr>
            <w:tcW w:w="6044" w:type="dxa"/>
            <w:tcBorders>
              <w:top w:val="nil"/>
              <w:left w:val="nil"/>
              <w:bottom w:val="nil"/>
              <w:right w:val="nil"/>
            </w:tcBorders>
            <w:shd w:val="clear" w:color="auto" w:fill="auto"/>
            <w:noWrap/>
            <w:vAlign w:val="bottom"/>
            <w:hideMark/>
          </w:tcPr>
          <w:p w14:paraId="2B201B8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ZTE Corporation</w:t>
            </w:r>
          </w:p>
        </w:tc>
      </w:tr>
      <w:tr w:rsidR="001B568A" w:rsidRPr="001B568A" w14:paraId="41BBA75F" w14:textId="77777777" w:rsidTr="001B568A">
        <w:trPr>
          <w:trHeight w:val="300"/>
        </w:trPr>
        <w:tc>
          <w:tcPr>
            <w:tcW w:w="3316" w:type="dxa"/>
            <w:tcBorders>
              <w:top w:val="nil"/>
              <w:left w:val="nil"/>
              <w:bottom w:val="nil"/>
              <w:right w:val="nil"/>
            </w:tcBorders>
            <w:shd w:val="clear" w:color="auto" w:fill="auto"/>
            <w:noWrap/>
            <w:vAlign w:val="bottom"/>
            <w:hideMark/>
          </w:tcPr>
          <w:p w14:paraId="77F95D2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 Qing</w:t>
            </w:r>
          </w:p>
        </w:tc>
        <w:tc>
          <w:tcPr>
            <w:tcW w:w="6044" w:type="dxa"/>
            <w:tcBorders>
              <w:top w:val="nil"/>
              <w:left w:val="nil"/>
              <w:bottom w:val="nil"/>
              <w:right w:val="nil"/>
            </w:tcBorders>
            <w:shd w:val="clear" w:color="auto" w:fill="auto"/>
            <w:noWrap/>
            <w:vAlign w:val="bottom"/>
            <w:hideMark/>
          </w:tcPr>
          <w:p w14:paraId="3476843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1500EBA6" w14:textId="77777777" w:rsidTr="001B568A">
        <w:trPr>
          <w:trHeight w:val="300"/>
        </w:trPr>
        <w:tc>
          <w:tcPr>
            <w:tcW w:w="3316" w:type="dxa"/>
            <w:tcBorders>
              <w:top w:val="nil"/>
              <w:left w:val="nil"/>
              <w:bottom w:val="nil"/>
              <w:right w:val="nil"/>
            </w:tcBorders>
            <w:shd w:val="clear" w:color="auto" w:fill="auto"/>
            <w:noWrap/>
            <w:vAlign w:val="bottom"/>
            <w:hideMark/>
          </w:tcPr>
          <w:p w14:paraId="5710BC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Adachi, Tomoko</w:t>
            </w:r>
          </w:p>
        </w:tc>
        <w:tc>
          <w:tcPr>
            <w:tcW w:w="6044" w:type="dxa"/>
            <w:tcBorders>
              <w:top w:val="nil"/>
              <w:left w:val="nil"/>
              <w:bottom w:val="nil"/>
              <w:right w:val="nil"/>
            </w:tcBorders>
            <w:shd w:val="clear" w:color="auto" w:fill="auto"/>
            <w:noWrap/>
            <w:vAlign w:val="bottom"/>
            <w:hideMark/>
          </w:tcPr>
          <w:p w14:paraId="381B93C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TOSHIBA Corporation</w:t>
            </w:r>
          </w:p>
        </w:tc>
      </w:tr>
      <w:tr w:rsidR="001B568A" w:rsidRPr="001B568A" w14:paraId="29121068" w14:textId="77777777" w:rsidTr="001B568A">
        <w:trPr>
          <w:trHeight w:val="300"/>
        </w:trPr>
        <w:tc>
          <w:tcPr>
            <w:tcW w:w="3316" w:type="dxa"/>
            <w:tcBorders>
              <w:top w:val="nil"/>
              <w:left w:val="nil"/>
              <w:bottom w:val="nil"/>
              <w:right w:val="nil"/>
            </w:tcBorders>
            <w:shd w:val="clear" w:color="auto" w:fill="auto"/>
            <w:noWrap/>
            <w:vAlign w:val="bottom"/>
            <w:hideMark/>
          </w:tcPr>
          <w:p w14:paraId="5F5CF52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Baykas</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Tuncer</w:t>
            </w:r>
            <w:proofErr w:type="spellEnd"/>
          </w:p>
        </w:tc>
        <w:tc>
          <w:tcPr>
            <w:tcW w:w="6044" w:type="dxa"/>
            <w:tcBorders>
              <w:top w:val="nil"/>
              <w:left w:val="nil"/>
              <w:bottom w:val="nil"/>
              <w:right w:val="nil"/>
            </w:tcBorders>
            <w:shd w:val="clear" w:color="auto" w:fill="auto"/>
            <w:noWrap/>
            <w:vAlign w:val="bottom"/>
            <w:hideMark/>
          </w:tcPr>
          <w:p w14:paraId="0C36B03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Self</w:t>
            </w:r>
          </w:p>
        </w:tc>
      </w:tr>
      <w:tr w:rsidR="001B568A" w:rsidRPr="001B568A" w14:paraId="416BF52B" w14:textId="77777777" w:rsidTr="001B568A">
        <w:trPr>
          <w:trHeight w:val="300"/>
        </w:trPr>
        <w:tc>
          <w:tcPr>
            <w:tcW w:w="3316" w:type="dxa"/>
            <w:tcBorders>
              <w:top w:val="nil"/>
              <w:left w:val="nil"/>
              <w:bottom w:val="nil"/>
              <w:right w:val="nil"/>
            </w:tcBorders>
            <w:shd w:val="clear" w:color="auto" w:fill="auto"/>
            <w:noWrap/>
            <w:vAlign w:val="bottom"/>
            <w:hideMark/>
          </w:tcPr>
          <w:p w14:paraId="350C3FF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Inoue, </w:t>
            </w:r>
            <w:proofErr w:type="spellStart"/>
            <w:r w:rsidRPr="001B568A">
              <w:rPr>
                <w:rFonts w:ascii="Calibri" w:hAnsi="Calibri" w:cs="Calibri"/>
                <w:color w:val="000000"/>
                <w:szCs w:val="22"/>
                <w:lang w:val="en-US"/>
              </w:rPr>
              <w:t>Kyosuke</w:t>
            </w:r>
            <w:proofErr w:type="spellEnd"/>
          </w:p>
        </w:tc>
        <w:tc>
          <w:tcPr>
            <w:tcW w:w="6044" w:type="dxa"/>
            <w:tcBorders>
              <w:top w:val="nil"/>
              <w:left w:val="nil"/>
              <w:bottom w:val="nil"/>
              <w:right w:val="nil"/>
            </w:tcBorders>
            <w:shd w:val="clear" w:color="auto" w:fill="auto"/>
            <w:noWrap/>
            <w:vAlign w:val="bottom"/>
            <w:hideMark/>
          </w:tcPr>
          <w:p w14:paraId="31FFE7C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7F7CEDBC" w14:textId="77777777" w:rsidTr="001B568A">
        <w:trPr>
          <w:trHeight w:val="300"/>
        </w:trPr>
        <w:tc>
          <w:tcPr>
            <w:tcW w:w="3316" w:type="dxa"/>
            <w:tcBorders>
              <w:top w:val="nil"/>
              <w:left w:val="nil"/>
              <w:bottom w:val="nil"/>
              <w:right w:val="nil"/>
            </w:tcBorders>
            <w:shd w:val="clear" w:color="auto" w:fill="auto"/>
            <w:noWrap/>
            <w:vAlign w:val="bottom"/>
            <w:hideMark/>
          </w:tcPr>
          <w:p w14:paraId="65A942B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Patwardhan, Gaurav</w:t>
            </w:r>
          </w:p>
        </w:tc>
        <w:tc>
          <w:tcPr>
            <w:tcW w:w="6044" w:type="dxa"/>
            <w:tcBorders>
              <w:top w:val="nil"/>
              <w:left w:val="nil"/>
              <w:bottom w:val="nil"/>
              <w:right w:val="nil"/>
            </w:tcBorders>
            <w:shd w:val="clear" w:color="auto" w:fill="auto"/>
            <w:noWrap/>
            <w:vAlign w:val="bottom"/>
            <w:hideMark/>
          </w:tcPr>
          <w:p w14:paraId="29716D5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Hewlett Packard Enterprise</w:t>
            </w:r>
          </w:p>
        </w:tc>
      </w:tr>
      <w:tr w:rsidR="001B568A" w:rsidRPr="001B568A" w14:paraId="798A2C39" w14:textId="77777777" w:rsidTr="001B568A">
        <w:trPr>
          <w:trHeight w:val="300"/>
        </w:trPr>
        <w:tc>
          <w:tcPr>
            <w:tcW w:w="3316" w:type="dxa"/>
            <w:tcBorders>
              <w:top w:val="nil"/>
              <w:left w:val="nil"/>
              <w:bottom w:val="nil"/>
              <w:right w:val="nil"/>
            </w:tcBorders>
            <w:shd w:val="clear" w:color="auto" w:fill="auto"/>
            <w:noWrap/>
            <w:vAlign w:val="bottom"/>
            <w:hideMark/>
          </w:tcPr>
          <w:p w14:paraId="76B92F8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Yano, Kazuto</w:t>
            </w:r>
          </w:p>
        </w:tc>
        <w:tc>
          <w:tcPr>
            <w:tcW w:w="6044" w:type="dxa"/>
            <w:tcBorders>
              <w:top w:val="nil"/>
              <w:left w:val="nil"/>
              <w:bottom w:val="nil"/>
              <w:right w:val="nil"/>
            </w:tcBorders>
            <w:shd w:val="clear" w:color="auto" w:fill="auto"/>
            <w:noWrap/>
            <w:vAlign w:val="bottom"/>
            <w:hideMark/>
          </w:tcPr>
          <w:p w14:paraId="3961D73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Advanced Telecommunications Research Institute International (ATR)</w:t>
            </w:r>
          </w:p>
        </w:tc>
      </w:tr>
      <w:tr w:rsidR="001B568A" w:rsidRPr="001B568A" w14:paraId="46747799" w14:textId="77777777" w:rsidTr="001B568A">
        <w:trPr>
          <w:trHeight w:val="300"/>
        </w:trPr>
        <w:tc>
          <w:tcPr>
            <w:tcW w:w="3316" w:type="dxa"/>
            <w:tcBorders>
              <w:top w:val="nil"/>
              <w:left w:val="nil"/>
              <w:bottom w:val="nil"/>
              <w:right w:val="nil"/>
            </w:tcBorders>
            <w:shd w:val="clear" w:color="auto" w:fill="auto"/>
            <w:noWrap/>
            <w:vAlign w:val="bottom"/>
            <w:hideMark/>
          </w:tcPr>
          <w:p w14:paraId="44CF7F5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Hedayat, </w:t>
            </w:r>
            <w:proofErr w:type="spellStart"/>
            <w:r w:rsidRPr="001B568A">
              <w:rPr>
                <w:rFonts w:ascii="Calibri" w:hAnsi="Calibri" w:cs="Calibri"/>
                <w:color w:val="000000"/>
                <w:szCs w:val="22"/>
                <w:lang w:val="en-US"/>
              </w:rPr>
              <w:t>Ahmadreza</w:t>
            </w:r>
            <w:proofErr w:type="spellEnd"/>
          </w:p>
        </w:tc>
        <w:tc>
          <w:tcPr>
            <w:tcW w:w="6044" w:type="dxa"/>
            <w:tcBorders>
              <w:top w:val="nil"/>
              <w:left w:val="nil"/>
              <w:bottom w:val="nil"/>
              <w:right w:val="nil"/>
            </w:tcBorders>
            <w:shd w:val="clear" w:color="auto" w:fill="auto"/>
            <w:noWrap/>
            <w:vAlign w:val="bottom"/>
            <w:hideMark/>
          </w:tcPr>
          <w:p w14:paraId="6755178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50D63FE6" w14:textId="77777777" w:rsidTr="001B568A">
        <w:trPr>
          <w:trHeight w:val="300"/>
        </w:trPr>
        <w:tc>
          <w:tcPr>
            <w:tcW w:w="3316" w:type="dxa"/>
            <w:tcBorders>
              <w:top w:val="nil"/>
              <w:left w:val="nil"/>
              <w:bottom w:val="nil"/>
              <w:right w:val="nil"/>
            </w:tcBorders>
            <w:shd w:val="clear" w:color="auto" w:fill="auto"/>
            <w:noWrap/>
            <w:vAlign w:val="bottom"/>
            <w:hideMark/>
          </w:tcPr>
          <w:p w14:paraId="7D1D157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 </w:t>
            </w:r>
            <w:proofErr w:type="spellStart"/>
            <w:r w:rsidRPr="001B568A">
              <w:rPr>
                <w:rFonts w:ascii="Calibri" w:hAnsi="Calibri" w:cs="Calibri"/>
                <w:color w:val="000000"/>
                <w:szCs w:val="22"/>
                <w:lang w:val="en-US"/>
              </w:rPr>
              <w:t>Xiangxin</w:t>
            </w:r>
            <w:proofErr w:type="spellEnd"/>
          </w:p>
        </w:tc>
        <w:tc>
          <w:tcPr>
            <w:tcW w:w="6044" w:type="dxa"/>
            <w:tcBorders>
              <w:top w:val="nil"/>
              <w:left w:val="nil"/>
              <w:bottom w:val="nil"/>
              <w:right w:val="nil"/>
            </w:tcBorders>
            <w:shd w:val="clear" w:color="auto" w:fill="auto"/>
            <w:noWrap/>
            <w:vAlign w:val="bottom"/>
            <w:hideMark/>
          </w:tcPr>
          <w:p w14:paraId="5FCCDA0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w:t>
            </w:r>
          </w:p>
        </w:tc>
      </w:tr>
      <w:tr w:rsidR="001B568A" w:rsidRPr="001B568A" w14:paraId="65DCE539" w14:textId="77777777" w:rsidTr="001B568A">
        <w:trPr>
          <w:trHeight w:val="300"/>
        </w:trPr>
        <w:tc>
          <w:tcPr>
            <w:tcW w:w="3316" w:type="dxa"/>
            <w:tcBorders>
              <w:top w:val="nil"/>
              <w:left w:val="nil"/>
              <w:bottom w:val="nil"/>
              <w:right w:val="nil"/>
            </w:tcBorders>
            <w:shd w:val="clear" w:color="auto" w:fill="auto"/>
            <w:noWrap/>
            <w:vAlign w:val="bottom"/>
            <w:hideMark/>
          </w:tcPr>
          <w:p w14:paraId="465E3B3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Erkucuk</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Serhat</w:t>
            </w:r>
            <w:proofErr w:type="spellEnd"/>
          </w:p>
        </w:tc>
        <w:tc>
          <w:tcPr>
            <w:tcW w:w="6044" w:type="dxa"/>
            <w:tcBorders>
              <w:top w:val="nil"/>
              <w:left w:val="nil"/>
              <w:bottom w:val="nil"/>
              <w:right w:val="nil"/>
            </w:tcBorders>
            <w:shd w:val="clear" w:color="auto" w:fill="auto"/>
            <w:noWrap/>
            <w:vAlign w:val="bottom"/>
            <w:hideMark/>
          </w:tcPr>
          <w:p w14:paraId="28126C9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2F0C6AFF" w14:textId="77777777" w:rsidTr="001B568A">
        <w:trPr>
          <w:trHeight w:val="300"/>
        </w:trPr>
        <w:tc>
          <w:tcPr>
            <w:tcW w:w="3316" w:type="dxa"/>
            <w:tcBorders>
              <w:top w:val="nil"/>
              <w:left w:val="nil"/>
              <w:bottom w:val="nil"/>
              <w:right w:val="nil"/>
            </w:tcBorders>
            <w:shd w:val="clear" w:color="auto" w:fill="auto"/>
            <w:noWrap/>
            <w:vAlign w:val="bottom"/>
            <w:hideMark/>
          </w:tcPr>
          <w:p w14:paraId="6652AC0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Geon Hwan</w:t>
            </w:r>
          </w:p>
        </w:tc>
        <w:tc>
          <w:tcPr>
            <w:tcW w:w="6044" w:type="dxa"/>
            <w:tcBorders>
              <w:top w:val="nil"/>
              <w:left w:val="nil"/>
              <w:bottom w:val="nil"/>
              <w:right w:val="nil"/>
            </w:tcBorders>
            <w:shd w:val="clear" w:color="auto" w:fill="auto"/>
            <w:noWrap/>
            <w:vAlign w:val="bottom"/>
            <w:hideMark/>
          </w:tcPr>
          <w:p w14:paraId="0C9E46B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46A19F8C" w14:textId="77777777" w:rsidTr="001B568A">
        <w:trPr>
          <w:trHeight w:val="300"/>
        </w:trPr>
        <w:tc>
          <w:tcPr>
            <w:tcW w:w="3316" w:type="dxa"/>
            <w:tcBorders>
              <w:top w:val="nil"/>
              <w:left w:val="nil"/>
              <w:bottom w:val="nil"/>
              <w:right w:val="nil"/>
            </w:tcBorders>
            <w:shd w:val="clear" w:color="auto" w:fill="auto"/>
            <w:noWrap/>
            <w:vAlign w:val="bottom"/>
            <w:hideMark/>
          </w:tcPr>
          <w:p w14:paraId="0A71842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Ouchi</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Masatomo</w:t>
            </w:r>
            <w:proofErr w:type="spellEnd"/>
          </w:p>
        </w:tc>
        <w:tc>
          <w:tcPr>
            <w:tcW w:w="6044" w:type="dxa"/>
            <w:tcBorders>
              <w:top w:val="nil"/>
              <w:left w:val="nil"/>
              <w:bottom w:val="nil"/>
              <w:right w:val="nil"/>
            </w:tcBorders>
            <w:shd w:val="clear" w:color="auto" w:fill="auto"/>
            <w:noWrap/>
            <w:vAlign w:val="bottom"/>
            <w:hideMark/>
          </w:tcPr>
          <w:p w14:paraId="3FE81CB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74B23CD1" w14:textId="77777777" w:rsidTr="001B568A">
        <w:trPr>
          <w:trHeight w:val="300"/>
        </w:trPr>
        <w:tc>
          <w:tcPr>
            <w:tcW w:w="3316" w:type="dxa"/>
            <w:tcBorders>
              <w:top w:val="nil"/>
              <w:left w:val="nil"/>
              <w:bottom w:val="nil"/>
              <w:right w:val="nil"/>
            </w:tcBorders>
            <w:shd w:val="clear" w:color="auto" w:fill="auto"/>
            <w:noWrap/>
            <w:vAlign w:val="bottom"/>
            <w:hideMark/>
          </w:tcPr>
          <w:p w14:paraId="417291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Levy, Joseph</w:t>
            </w:r>
          </w:p>
        </w:tc>
        <w:tc>
          <w:tcPr>
            <w:tcW w:w="6044" w:type="dxa"/>
            <w:tcBorders>
              <w:top w:val="nil"/>
              <w:left w:val="nil"/>
              <w:bottom w:val="nil"/>
              <w:right w:val="nil"/>
            </w:tcBorders>
            <w:shd w:val="clear" w:color="auto" w:fill="auto"/>
            <w:noWrap/>
            <w:vAlign w:val="bottom"/>
            <w:hideMark/>
          </w:tcPr>
          <w:p w14:paraId="633B4AD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InterDigital</w:t>
            </w:r>
            <w:proofErr w:type="spellEnd"/>
            <w:r w:rsidRPr="001B568A">
              <w:rPr>
                <w:rFonts w:ascii="Calibri" w:hAnsi="Calibri" w:cs="Calibri"/>
                <w:color w:val="000000"/>
                <w:szCs w:val="22"/>
                <w:lang w:val="en-US"/>
              </w:rPr>
              <w:t>, Inc.</w:t>
            </w:r>
          </w:p>
        </w:tc>
      </w:tr>
      <w:tr w:rsidR="001B568A" w:rsidRPr="001B568A" w14:paraId="582F1F95" w14:textId="77777777" w:rsidTr="001B568A">
        <w:trPr>
          <w:trHeight w:val="300"/>
        </w:trPr>
        <w:tc>
          <w:tcPr>
            <w:tcW w:w="3316" w:type="dxa"/>
            <w:tcBorders>
              <w:top w:val="nil"/>
              <w:left w:val="nil"/>
              <w:bottom w:val="nil"/>
              <w:right w:val="nil"/>
            </w:tcBorders>
            <w:shd w:val="clear" w:color="auto" w:fill="auto"/>
            <w:noWrap/>
            <w:vAlign w:val="bottom"/>
            <w:hideMark/>
          </w:tcPr>
          <w:p w14:paraId="74D418A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 Taeyoung</w:t>
            </w:r>
          </w:p>
        </w:tc>
        <w:tc>
          <w:tcPr>
            <w:tcW w:w="6044" w:type="dxa"/>
            <w:tcBorders>
              <w:top w:val="nil"/>
              <w:left w:val="nil"/>
              <w:bottom w:val="nil"/>
              <w:right w:val="nil"/>
            </w:tcBorders>
            <w:shd w:val="clear" w:color="auto" w:fill="auto"/>
            <w:noWrap/>
            <w:vAlign w:val="bottom"/>
            <w:hideMark/>
          </w:tcPr>
          <w:p w14:paraId="07C2D3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12AF0054" w14:textId="77777777" w:rsidTr="001B568A">
        <w:trPr>
          <w:trHeight w:val="300"/>
        </w:trPr>
        <w:tc>
          <w:tcPr>
            <w:tcW w:w="3316" w:type="dxa"/>
            <w:tcBorders>
              <w:top w:val="nil"/>
              <w:left w:val="nil"/>
              <w:bottom w:val="nil"/>
              <w:right w:val="nil"/>
            </w:tcBorders>
            <w:shd w:val="clear" w:color="auto" w:fill="auto"/>
            <w:noWrap/>
            <w:vAlign w:val="bottom"/>
            <w:hideMark/>
          </w:tcPr>
          <w:p w14:paraId="22DB6F1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Byeon, Seongho</w:t>
            </w:r>
          </w:p>
        </w:tc>
        <w:tc>
          <w:tcPr>
            <w:tcW w:w="6044" w:type="dxa"/>
            <w:tcBorders>
              <w:top w:val="nil"/>
              <w:left w:val="nil"/>
              <w:bottom w:val="nil"/>
              <w:right w:val="nil"/>
            </w:tcBorders>
            <w:shd w:val="clear" w:color="auto" w:fill="auto"/>
            <w:noWrap/>
            <w:vAlign w:val="bottom"/>
            <w:hideMark/>
          </w:tcPr>
          <w:p w14:paraId="5741CEF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80D21EF" w14:textId="77777777" w:rsidTr="001B568A">
        <w:trPr>
          <w:trHeight w:val="300"/>
        </w:trPr>
        <w:tc>
          <w:tcPr>
            <w:tcW w:w="3316" w:type="dxa"/>
            <w:tcBorders>
              <w:top w:val="nil"/>
              <w:left w:val="nil"/>
              <w:bottom w:val="nil"/>
              <w:right w:val="nil"/>
            </w:tcBorders>
            <w:shd w:val="clear" w:color="auto" w:fill="auto"/>
            <w:noWrap/>
            <w:vAlign w:val="bottom"/>
            <w:hideMark/>
          </w:tcPr>
          <w:p w14:paraId="5EAC5B6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Jeongki</w:t>
            </w:r>
          </w:p>
        </w:tc>
        <w:tc>
          <w:tcPr>
            <w:tcW w:w="6044" w:type="dxa"/>
            <w:tcBorders>
              <w:top w:val="nil"/>
              <w:left w:val="nil"/>
              <w:bottom w:val="nil"/>
              <w:right w:val="nil"/>
            </w:tcBorders>
            <w:shd w:val="clear" w:color="auto" w:fill="auto"/>
            <w:noWrap/>
            <w:vAlign w:val="bottom"/>
            <w:hideMark/>
          </w:tcPr>
          <w:p w14:paraId="153A48F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6E839F72" w14:textId="77777777" w:rsidTr="001B568A">
        <w:trPr>
          <w:trHeight w:val="300"/>
        </w:trPr>
        <w:tc>
          <w:tcPr>
            <w:tcW w:w="3316" w:type="dxa"/>
            <w:tcBorders>
              <w:top w:val="nil"/>
              <w:left w:val="nil"/>
              <w:bottom w:val="nil"/>
              <w:right w:val="nil"/>
            </w:tcBorders>
            <w:shd w:val="clear" w:color="auto" w:fill="auto"/>
            <w:noWrap/>
            <w:vAlign w:val="bottom"/>
            <w:hideMark/>
          </w:tcPr>
          <w:p w14:paraId="2ADBCC9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Hart, Brian</w:t>
            </w:r>
          </w:p>
        </w:tc>
        <w:tc>
          <w:tcPr>
            <w:tcW w:w="6044" w:type="dxa"/>
            <w:tcBorders>
              <w:top w:val="nil"/>
              <w:left w:val="nil"/>
              <w:bottom w:val="nil"/>
              <w:right w:val="nil"/>
            </w:tcBorders>
            <w:shd w:val="clear" w:color="auto" w:fill="auto"/>
            <w:noWrap/>
            <w:vAlign w:val="bottom"/>
            <w:hideMark/>
          </w:tcPr>
          <w:p w14:paraId="4D4516A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6654BE22" w14:textId="77777777" w:rsidTr="001B568A">
        <w:trPr>
          <w:trHeight w:val="300"/>
        </w:trPr>
        <w:tc>
          <w:tcPr>
            <w:tcW w:w="3316" w:type="dxa"/>
            <w:tcBorders>
              <w:top w:val="nil"/>
              <w:left w:val="nil"/>
              <w:bottom w:val="nil"/>
              <w:right w:val="nil"/>
            </w:tcBorders>
            <w:shd w:val="clear" w:color="auto" w:fill="auto"/>
            <w:noWrap/>
            <w:vAlign w:val="bottom"/>
            <w:hideMark/>
          </w:tcPr>
          <w:p w14:paraId="4A88C5E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Mohamed Hassan Salem, </w:t>
            </w:r>
            <w:proofErr w:type="spellStart"/>
            <w:r w:rsidRPr="001B568A">
              <w:rPr>
                <w:rFonts w:ascii="Calibri" w:hAnsi="Calibri" w:cs="Calibri"/>
                <w:color w:val="000000"/>
                <w:szCs w:val="22"/>
                <w:lang w:val="en-US"/>
              </w:rPr>
              <w:t>Nedime</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Pelin</w:t>
            </w:r>
            <w:proofErr w:type="spellEnd"/>
          </w:p>
        </w:tc>
        <w:tc>
          <w:tcPr>
            <w:tcW w:w="6044" w:type="dxa"/>
            <w:tcBorders>
              <w:top w:val="nil"/>
              <w:left w:val="nil"/>
              <w:bottom w:val="nil"/>
              <w:right w:val="nil"/>
            </w:tcBorders>
            <w:shd w:val="clear" w:color="auto" w:fill="auto"/>
            <w:noWrap/>
            <w:vAlign w:val="bottom"/>
            <w:hideMark/>
          </w:tcPr>
          <w:p w14:paraId="7C1C577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948080A" w14:textId="77777777" w:rsidTr="001B568A">
        <w:trPr>
          <w:trHeight w:val="300"/>
        </w:trPr>
        <w:tc>
          <w:tcPr>
            <w:tcW w:w="3316" w:type="dxa"/>
            <w:tcBorders>
              <w:top w:val="nil"/>
              <w:left w:val="nil"/>
              <w:bottom w:val="nil"/>
              <w:right w:val="nil"/>
            </w:tcBorders>
            <w:shd w:val="clear" w:color="auto" w:fill="auto"/>
            <w:noWrap/>
            <w:vAlign w:val="bottom"/>
            <w:hideMark/>
          </w:tcPr>
          <w:p w14:paraId="5C0EFDE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 </w:t>
            </w:r>
            <w:proofErr w:type="spellStart"/>
            <w:r w:rsidRPr="001B568A">
              <w:rPr>
                <w:rFonts w:ascii="Calibri" w:hAnsi="Calibri" w:cs="Calibri"/>
                <w:color w:val="000000"/>
                <w:szCs w:val="22"/>
                <w:lang w:val="en-US"/>
              </w:rPr>
              <w:t>Junrong</w:t>
            </w:r>
            <w:proofErr w:type="spellEnd"/>
          </w:p>
        </w:tc>
        <w:tc>
          <w:tcPr>
            <w:tcW w:w="6044" w:type="dxa"/>
            <w:tcBorders>
              <w:top w:val="nil"/>
              <w:left w:val="nil"/>
              <w:bottom w:val="nil"/>
              <w:right w:val="nil"/>
            </w:tcBorders>
            <w:shd w:val="clear" w:color="auto" w:fill="auto"/>
            <w:noWrap/>
            <w:vAlign w:val="bottom"/>
            <w:hideMark/>
          </w:tcPr>
          <w:p w14:paraId="462EB7A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Clourney</w:t>
            </w:r>
            <w:proofErr w:type="spellEnd"/>
            <w:r w:rsidRPr="001B568A">
              <w:rPr>
                <w:rFonts w:ascii="Calibri" w:hAnsi="Calibri" w:cs="Calibri"/>
                <w:color w:val="000000"/>
                <w:szCs w:val="22"/>
                <w:lang w:val="en-US"/>
              </w:rPr>
              <w:t xml:space="preserve"> Semiconductor</w:t>
            </w:r>
          </w:p>
        </w:tc>
      </w:tr>
      <w:tr w:rsidR="001B568A" w:rsidRPr="001B568A" w14:paraId="36259342" w14:textId="77777777" w:rsidTr="001B568A">
        <w:trPr>
          <w:trHeight w:val="300"/>
        </w:trPr>
        <w:tc>
          <w:tcPr>
            <w:tcW w:w="3316" w:type="dxa"/>
            <w:tcBorders>
              <w:top w:val="nil"/>
              <w:left w:val="nil"/>
              <w:bottom w:val="nil"/>
              <w:right w:val="nil"/>
            </w:tcBorders>
            <w:shd w:val="clear" w:color="auto" w:fill="auto"/>
            <w:noWrap/>
            <w:vAlign w:val="bottom"/>
            <w:hideMark/>
          </w:tcPr>
          <w:p w14:paraId="2B692BF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Park, Minyoung</w:t>
            </w:r>
          </w:p>
        </w:tc>
        <w:tc>
          <w:tcPr>
            <w:tcW w:w="6044" w:type="dxa"/>
            <w:tcBorders>
              <w:top w:val="nil"/>
              <w:left w:val="nil"/>
              <w:bottom w:val="nil"/>
              <w:right w:val="nil"/>
            </w:tcBorders>
            <w:shd w:val="clear" w:color="auto" w:fill="auto"/>
            <w:noWrap/>
            <w:vAlign w:val="bottom"/>
            <w:hideMark/>
          </w:tcPr>
          <w:p w14:paraId="7CC895B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45083FA8" w14:textId="77777777" w:rsidTr="001B568A">
        <w:trPr>
          <w:trHeight w:val="300"/>
        </w:trPr>
        <w:tc>
          <w:tcPr>
            <w:tcW w:w="3316" w:type="dxa"/>
            <w:tcBorders>
              <w:top w:val="nil"/>
              <w:left w:val="nil"/>
              <w:bottom w:val="nil"/>
              <w:right w:val="nil"/>
            </w:tcBorders>
            <w:shd w:val="clear" w:color="auto" w:fill="auto"/>
            <w:noWrap/>
            <w:vAlign w:val="bottom"/>
            <w:hideMark/>
          </w:tcPr>
          <w:p w14:paraId="5A8F20E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Jang, Insun</w:t>
            </w:r>
          </w:p>
        </w:tc>
        <w:tc>
          <w:tcPr>
            <w:tcW w:w="6044" w:type="dxa"/>
            <w:tcBorders>
              <w:top w:val="nil"/>
              <w:left w:val="nil"/>
              <w:bottom w:val="nil"/>
              <w:right w:val="nil"/>
            </w:tcBorders>
            <w:shd w:val="clear" w:color="auto" w:fill="auto"/>
            <w:noWrap/>
            <w:vAlign w:val="bottom"/>
            <w:hideMark/>
          </w:tcPr>
          <w:p w14:paraId="3FEEBE5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3532EF5C" w14:textId="77777777" w:rsidTr="001B568A">
        <w:trPr>
          <w:trHeight w:val="300"/>
        </w:trPr>
        <w:tc>
          <w:tcPr>
            <w:tcW w:w="3316" w:type="dxa"/>
            <w:tcBorders>
              <w:top w:val="nil"/>
              <w:left w:val="nil"/>
              <w:bottom w:val="nil"/>
              <w:right w:val="nil"/>
            </w:tcBorders>
            <w:shd w:val="clear" w:color="auto" w:fill="auto"/>
            <w:noWrap/>
            <w:vAlign w:val="bottom"/>
            <w:hideMark/>
          </w:tcPr>
          <w:p w14:paraId="687EF12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Ratnam, Vishnu</w:t>
            </w:r>
          </w:p>
        </w:tc>
        <w:tc>
          <w:tcPr>
            <w:tcW w:w="6044" w:type="dxa"/>
            <w:tcBorders>
              <w:top w:val="nil"/>
              <w:left w:val="nil"/>
              <w:bottom w:val="nil"/>
              <w:right w:val="nil"/>
            </w:tcBorders>
            <w:shd w:val="clear" w:color="auto" w:fill="auto"/>
            <w:noWrap/>
            <w:vAlign w:val="bottom"/>
            <w:hideMark/>
          </w:tcPr>
          <w:p w14:paraId="68F5B52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51EB9661" w14:textId="77777777" w:rsidTr="001B568A">
        <w:trPr>
          <w:trHeight w:val="300"/>
        </w:trPr>
        <w:tc>
          <w:tcPr>
            <w:tcW w:w="3316" w:type="dxa"/>
            <w:tcBorders>
              <w:top w:val="nil"/>
              <w:left w:val="nil"/>
              <w:bottom w:val="nil"/>
              <w:right w:val="nil"/>
            </w:tcBorders>
            <w:shd w:val="clear" w:color="auto" w:fill="auto"/>
            <w:noWrap/>
            <w:vAlign w:val="bottom"/>
            <w:hideMark/>
          </w:tcPr>
          <w:p w14:paraId="7E15689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Chu, Liwen</w:t>
            </w:r>
          </w:p>
        </w:tc>
        <w:tc>
          <w:tcPr>
            <w:tcW w:w="6044" w:type="dxa"/>
            <w:tcBorders>
              <w:top w:val="nil"/>
              <w:left w:val="nil"/>
              <w:bottom w:val="nil"/>
              <w:right w:val="nil"/>
            </w:tcBorders>
            <w:shd w:val="clear" w:color="auto" w:fill="auto"/>
            <w:noWrap/>
            <w:vAlign w:val="bottom"/>
            <w:hideMark/>
          </w:tcPr>
          <w:p w14:paraId="165B91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NXP Semiconductors</w:t>
            </w:r>
          </w:p>
        </w:tc>
      </w:tr>
      <w:tr w:rsidR="001B568A" w:rsidRPr="001B568A" w14:paraId="45EA140F" w14:textId="77777777" w:rsidTr="001B568A">
        <w:trPr>
          <w:trHeight w:val="300"/>
        </w:trPr>
        <w:tc>
          <w:tcPr>
            <w:tcW w:w="3316" w:type="dxa"/>
            <w:tcBorders>
              <w:top w:val="nil"/>
              <w:left w:val="nil"/>
              <w:bottom w:val="nil"/>
              <w:right w:val="nil"/>
            </w:tcBorders>
            <w:shd w:val="clear" w:color="auto" w:fill="auto"/>
            <w:noWrap/>
            <w:vAlign w:val="bottom"/>
            <w:hideMark/>
          </w:tcPr>
          <w:p w14:paraId="55F4DE0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Xu, </w:t>
            </w:r>
            <w:proofErr w:type="spellStart"/>
            <w:r w:rsidRPr="001B568A">
              <w:rPr>
                <w:rFonts w:ascii="Calibri" w:hAnsi="Calibri" w:cs="Calibri"/>
                <w:color w:val="000000"/>
                <w:szCs w:val="22"/>
                <w:lang w:val="en-US"/>
              </w:rPr>
              <w:t>Yanchao</w:t>
            </w:r>
            <w:proofErr w:type="spellEnd"/>
          </w:p>
        </w:tc>
        <w:tc>
          <w:tcPr>
            <w:tcW w:w="6044" w:type="dxa"/>
            <w:tcBorders>
              <w:top w:val="nil"/>
              <w:left w:val="nil"/>
              <w:bottom w:val="nil"/>
              <w:right w:val="nil"/>
            </w:tcBorders>
            <w:shd w:val="clear" w:color="auto" w:fill="auto"/>
            <w:noWrap/>
            <w:vAlign w:val="bottom"/>
            <w:hideMark/>
          </w:tcPr>
          <w:p w14:paraId="2DF5B33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Amlogic</w:t>
            </w:r>
            <w:proofErr w:type="spellEnd"/>
          </w:p>
        </w:tc>
      </w:tr>
      <w:tr w:rsidR="001B568A" w:rsidRPr="001B568A" w14:paraId="3D924D5B" w14:textId="77777777" w:rsidTr="001B568A">
        <w:trPr>
          <w:trHeight w:val="300"/>
        </w:trPr>
        <w:tc>
          <w:tcPr>
            <w:tcW w:w="3316" w:type="dxa"/>
            <w:tcBorders>
              <w:top w:val="nil"/>
              <w:left w:val="nil"/>
              <w:bottom w:val="nil"/>
              <w:right w:val="nil"/>
            </w:tcBorders>
            <w:shd w:val="clear" w:color="auto" w:fill="auto"/>
            <w:noWrap/>
            <w:vAlign w:val="bottom"/>
            <w:hideMark/>
          </w:tcPr>
          <w:p w14:paraId="401068A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 Tong</w:t>
            </w:r>
          </w:p>
        </w:tc>
        <w:tc>
          <w:tcPr>
            <w:tcW w:w="6044" w:type="dxa"/>
            <w:tcBorders>
              <w:top w:val="nil"/>
              <w:left w:val="nil"/>
              <w:bottom w:val="nil"/>
              <w:right w:val="nil"/>
            </w:tcBorders>
            <w:shd w:val="clear" w:color="auto" w:fill="auto"/>
            <w:noWrap/>
            <w:vAlign w:val="bottom"/>
            <w:hideMark/>
          </w:tcPr>
          <w:p w14:paraId="508C9DE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6008644A" w14:textId="77777777" w:rsidTr="001B568A">
        <w:trPr>
          <w:trHeight w:val="300"/>
        </w:trPr>
        <w:tc>
          <w:tcPr>
            <w:tcW w:w="3316" w:type="dxa"/>
            <w:tcBorders>
              <w:top w:val="nil"/>
              <w:left w:val="nil"/>
              <w:bottom w:val="nil"/>
              <w:right w:val="nil"/>
            </w:tcBorders>
            <w:shd w:val="clear" w:color="auto" w:fill="auto"/>
            <w:noWrap/>
            <w:vAlign w:val="bottom"/>
            <w:hideMark/>
          </w:tcPr>
          <w:p w14:paraId="30AE7CD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Yin, Shirley</w:t>
            </w:r>
          </w:p>
        </w:tc>
        <w:tc>
          <w:tcPr>
            <w:tcW w:w="6044" w:type="dxa"/>
            <w:tcBorders>
              <w:top w:val="nil"/>
              <w:left w:val="nil"/>
              <w:bottom w:val="nil"/>
              <w:right w:val="nil"/>
            </w:tcBorders>
            <w:shd w:val="clear" w:color="auto" w:fill="auto"/>
            <w:noWrap/>
            <w:vAlign w:val="bottom"/>
            <w:hideMark/>
          </w:tcPr>
          <w:p w14:paraId="30F91E3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Clourney</w:t>
            </w:r>
            <w:proofErr w:type="spellEnd"/>
            <w:r w:rsidRPr="001B568A">
              <w:rPr>
                <w:rFonts w:ascii="Calibri" w:hAnsi="Calibri" w:cs="Calibri"/>
                <w:color w:val="000000"/>
                <w:szCs w:val="22"/>
                <w:lang w:val="en-US"/>
              </w:rPr>
              <w:t xml:space="preserve"> Semiconductor</w:t>
            </w:r>
          </w:p>
        </w:tc>
      </w:tr>
      <w:tr w:rsidR="001B568A" w:rsidRPr="001B568A" w14:paraId="62EE513B" w14:textId="77777777" w:rsidTr="001B568A">
        <w:trPr>
          <w:trHeight w:val="300"/>
        </w:trPr>
        <w:tc>
          <w:tcPr>
            <w:tcW w:w="3316" w:type="dxa"/>
            <w:tcBorders>
              <w:top w:val="nil"/>
              <w:left w:val="nil"/>
              <w:bottom w:val="nil"/>
              <w:right w:val="nil"/>
            </w:tcBorders>
            <w:shd w:val="clear" w:color="auto" w:fill="auto"/>
            <w:noWrap/>
            <w:vAlign w:val="bottom"/>
            <w:hideMark/>
          </w:tcPr>
          <w:p w14:paraId="3CFC5BF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Fischer, Matthew</w:t>
            </w:r>
          </w:p>
        </w:tc>
        <w:tc>
          <w:tcPr>
            <w:tcW w:w="6044" w:type="dxa"/>
            <w:tcBorders>
              <w:top w:val="nil"/>
              <w:left w:val="nil"/>
              <w:bottom w:val="nil"/>
              <w:right w:val="nil"/>
            </w:tcBorders>
            <w:shd w:val="clear" w:color="auto" w:fill="auto"/>
            <w:noWrap/>
            <w:vAlign w:val="bottom"/>
            <w:hideMark/>
          </w:tcPr>
          <w:p w14:paraId="386056C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Broadcom Corporation</w:t>
            </w:r>
          </w:p>
        </w:tc>
      </w:tr>
      <w:tr w:rsidR="001B568A" w:rsidRPr="001B568A" w14:paraId="6FF27558" w14:textId="77777777" w:rsidTr="001B568A">
        <w:trPr>
          <w:trHeight w:val="300"/>
        </w:trPr>
        <w:tc>
          <w:tcPr>
            <w:tcW w:w="3316" w:type="dxa"/>
            <w:tcBorders>
              <w:top w:val="nil"/>
              <w:left w:val="nil"/>
              <w:bottom w:val="nil"/>
              <w:right w:val="nil"/>
            </w:tcBorders>
            <w:shd w:val="clear" w:color="auto" w:fill="auto"/>
            <w:noWrap/>
            <w:vAlign w:val="bottom"/>
            <w:hideMark/>
          </w:tcPr>
          <w:p w14:paraId="6BAF3A1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Tsai, </w:t>
            </w:r>
            <w:proofErr w:type="spellStart"/>
            <w:r w:rsidRPr="001B568A">
              <w:rPr>
                <w:rFonts w:ascii="Calibri" w:hAnsi="Calibri" w:cs="Calibri"/>
                <w:color w:val="000000"/>
                <w:szCs w:val="22"/>
                <w:lang w:val="en-US"/>
              </w:rPr>
              <w:t>BingHan</w:t>
            </w:r>
            <w:proofErr w:type="spellEnd"/>
          </w:p>
        </w:tc>
        <w:tc>
          <w:tcPr>
            <w:tcW w:w="6044" w:type="dxa"/>
            <w:tcBorders>
              <w:top w:val="nil"/>
              <w:left w:val="nil"/>
              <w:bottom w:val="nil"/>
              <w:right w:val="nil"/>
            </w:tcBorders>
            <w:shd w:val="clear" w:color="auto" w:fill="auto"/>
            <w:noWrap/>
            <w:vAlign w:val="bottom"/>
            <w:hideMark/>
          </w:tcPr>
          <w:p w14:paraId="3C53A51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Moxa Inc.</w:t>
            </w:r>
          </w:p>
        </w:tc>
      </w:tr>
      <w:tr w:rsidR="001B568A" w:rsidRPr="001B568A" w14:paraId="71C9AA4D" w14:textId="77777777" w:rsidTr="001B568A">
        <w:trPr>
          <w:trHeight w:val="300"/>
        </w:trPr>
        <w:tc>
          <w:tcPr>
            <w:tcW w:w="3316" w:type="dxa"/>
            <w:tcBorders>
              <w:top w:val="nil"/>
              <w:left w:val="nil"/>
              <w:bottom w:val="nil"/>
              <w:right w:val="nil"/>
            </w:tcBorders>
            <w:shd w:val="clear" w:color="auto" w:fill="auto"/>
            <w:noWrap/>
            <w:vAlign w:val="bottom"/>
            <w:hideMark/>
          </w:tcPr>
          <w:p w14:paraId="438C9E1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Yang, Hang</w:t>
            </w:r>
          </w:p>
        </w:tc>
        <w:tc>
          <w:tcPr>
            <w:tcW w:w="6044" w:type="dxa"/>
            <w:tcBorders>
              <w:top w:val="nil"/>
              <w:left w:val="nil"/>
              <w:bottom w:val="nil"/>
              <w:right w:val="nil"/>
            </w:tcBorders>
            <w:shd w:val="clear" w:color="auto" w:fill="auto"/>
            <w:noWrap/>
            <w:vAlign w:val="bottom"/>
            <w:hideMark/>
          </w:tcPr>
          <w:p w14:paraId="0498B7A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Ruijie</w:t>
            </w:r>
            <w:proofErr w:type="spellEnd"/>
            <w:r w:rsidRPr="001B568A">
              <w:rPr>
                <w:rFonts w:ascii="Calibri" w:hAnsi="Calibri" w:cs="Calibri"/>
                <w:color w:val="000000"/>
                <w:szCs w:val="22"/>
                <w:lang w:val="en-US"/>
              </w:rPr>
              <w:t xml:space="preserve"> Networks Co., Ltd.</w:t>
            </w:r>
          </w:p>
        </w:tc>
      </w:tr>
      <w:tr w:rsidR="001B568A" w:rsidRPr="001B568A" w14:paraId="32C68578" w14:textId="77777777" w:rsidTr="001B568A">
        <w:trPr>
          <w:trHeight w:val="300"/>
        </w:trPr>
        <w:tc>
          <w:tcPr>
            <w:tcW w:w="3316" w:type="dxa"/>
            <w:tcBorders>
              <w:top w:val="nil"/>
              <w:left w:val="nil"/>
              <w:bottom w:val="nil"/>
              <w:right w:val="nil"/>
            </w:tcBorders>
            <w:shd w:val="clear" w:color="auto" w:fill="auto"/>
            <w:noWrap/>
            <w:vAlign w:val="bottom"/>
            <w:hideMark/>
          </w:tcPr>
          <w:p w14:paraId="60972DC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Varshney, Prabodh</w:t>
            </w:r>
          </w:p>
        </w:tc>
        <w:tc>
          <w:tcPr>
            <w:tcW w:w="6044" w:type="dxa"/>
            <w:tcBorders>
              <w:top w:val="nil"/>
              <w:left w:val="nil"/>
              <w:bottom w:val="nil"/>
              <w:right w:val="nil"/>
            </w:tcBorders>
            <w:shd w:val="clear" w:color="auto" w:fill="auto"/>
            <w:noWrap/>
            <w:vAlign w:val="bottom"/>
            <w:hideMark/>
          </w:tcPr>
          <w:p w14:paraId="22C320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D674205" w14:textId="77777777" w:rsidTr="001B568A">
        <w:trPr>
          <w:trHeight w:val="300"/>
        </w:trPr>
        <w:tc>
          <w:tcPr>
            <w:tcW w:w="3316" w:type="dxa"/>
            <w:tcBorders>
              <w:top w:val="nil"/>
              <w:left w:val="nil"/>
              <w:bottom w:val="nil"/>
              <w:right w:val="nil"/>
            </w:tcBorders>
            <w:shd w:val="clear" w:color="auto" w:fill="auto"/>
            <w:noWrap/>
            <w:vAlign w:val="bottom"/>
            <w:hideMark/>
          </w:tcPr>
          <w:p w14:paraId="04FB180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Sato, </w:t>
            </w:r>
            <w:proofErr w:type="spellStart"/>
            <w:r w:rsidRPr="001B568A">
              <w:rPr>
                <w:rFonts w:ascii="Calibri" w:hAnsi="Calibri" w:cs="Calibri"/>
                <w:color w:val="000000"/>
                <w:szCs w:val="22"/>
                <w:lang w:val="en-US"/>
              </w:rPr>
              <w:t>Takuhiro</w:t>
            </w:r>
            <w:proofErr w:type="spellEnd"/>
          </w:p>
        </w:tc>
        <w:tc>
          <w:tcPr>
            <w:tcW w:w="6044" w:type="dxa"/>
            <w:tcBorders>
              <w:top w:val="nil"/>
              <w:left w:val="nil"/>
              <w:bottom w:val="nil"/>
              <w:right w:val="nil"/>
            </w:tcBorders>
            <w:shd w:val="clear" w:color="auto" w:fill="auto"/>
            <w:noWrap/>
            <w:vAlign w:val="bottom"/>
            <w:hideMark/>
          </w:tcPr>
          <w:p w14:paraId="2FD65AD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6BD7DFBA" w14:textId="77777777" w:rsidTr="001B568A">
        <w:trPr>
          <w:trHeight w:val="300"/>
        </w:trPr>
        <w:tc>
          <w:tcPr>
            <w:tcW w:w="3316" w:type="dxa"/>
            <w:tcBorders>
              <w:top w:val="nil"/>
              <w:left w:val="nil"/>
              <w:bottom w:val="nil"/>
              <w:right w:val="nil"/>
            </w:tcBorders>
            <w:shd w:val="clear" w:color="auto" w:fill="auto"/>
            <w:noWrap/>
            <w:vAlign w:val="bottom"/>
            <w:hideMark/>
          </w:tcPr>
          <w:p w14:paraId="0D5C8CD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Aio</w:t>
            </w:r>
            <w:proofErr w:type="spellEnd"/>
            <w:r w:rsidRPr="001B568A">
              <w:rPr>
                <w:rFonts w:ascii="Calibri" w:hAnsi="Calibri" w:cs="Calibri"/>
                <w:color w:val="000000"/>
                <w:szCs w:val="22"/>
                <w:lang w:val="en-US"/>
              </w:rPr>
              <w:t>, Kosuke</w:t>
            </w:r>
          </w:p>
        </w:tc>
        <w:tc>
          <w:tcPr>
            <w:tcW w:w="6044" w:type="dxa"/>
            <w:tcBorders>
              <w:top w:val="nil"/>
              <w:left w:val="nil"/>
              <w:bottom w:val="nil"/>
              <w:right w:val="nil"/>
            </w:tcBorders>
            <w:shd w:val="clear" w:color="auto" w:fill="auto"/>
            <w:noWrap/>
            <w:vAlign w:val="bottom"/>
            <w:hideMark/>
          </w:tcPr>
          <w:p w14:paraId="3293D17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00591EED" w14:textId="77777777" w:rsidTr="001B568A">
        <w:trPr>
          <w:trHeight w:val="300"/>
        </w:trPr>
        <w:tc>
          <w:tcPr>
            <w:tcW w:w="3316" w:type="dxa"/>
            <w:tcBorders>
              <w:top w:val="nil"/>
              <w:left w:val="nil"/>
              <w:bottom w:val="nil"/>
              <w:right w:val="nil"/>
            </w:tcBorders>
            <w:shd w:val="clear" w:color="auto" w:fill="auto"/>
            <w:noWrap/>
            <w:vAlign w:val="bottom"/>
            <w:hideMark/>
          </w:tcPr>
          <w:p w14:paraId="53AEDB6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Lu, </w:t>
            </w:r>
            <w:proofErr w:type="spellStart"/>
            <w:r w:rsidRPr="001B568A">
              <w:rPr>
                <w:rFonts w:ascii="Calibri" w:hAnsi="Calibri" w:cs="Calibri"/>
                <w:color w:val="000000"/>
                <w:szCs w:val="22"/>
                <w:lang w:val="en-US"/>
              </w:rPr>
              <w:t>kaiying</w:t>
            </w:r>
            <w:proofErr w:type="spellEnd"/>
          </w:p>
        </w:tc>
        <w:tc>
          <w:tcPr>
            <w:tcW w:w="6044" w:type="dxa"/>
            <w:tcBorders>
              <w:top w:val="nil"/>
              <w:left w:val="nil"/>
              <w:bottom w:val="nil"/>
              <w:right w:val="nil"/>
            </w:tcBorders>
            <w:shd w:val="clear" w:color="auto" w:fill="auto"/>
            <w:noWrap/>
            <w:vAlign w:val="bottom"/>
            <w:hideMark/>
          </w:tcPr>
          <w:p w14:paraId="7624E45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7CDC973B" w14:textId="77777777" w:rsidTr="001B568A">
        <w:trPr>
          <w:trHeight w:val="300"/>
        </w:trPr>
        <w:tc>
          <w:tcPr>
            <w:tcW w:w="3316" w:type="dxa"/>
            <w:tcBorders>
              <w:top w:val="nil"/>
              <w:left w:val="nil"/>
              <w:bottom w:val="nil"/>
              <w:right w:val="nil"/>
            </w:tcBorders>
            <w:shd w:val="clear" w:color="auto" w:fill="auto"/>
            <w:noWrap/>
            <w:vAlign w:val="bottom"/>
            <w:hideMark/>
          </w:tcPr>
          <w:p w14:paraId="76040F7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Qi</w:t>
            </w:r>
          </w:p>
        </w:tc>
        <w:tc>
          <w:tcPr>
            <w:tcW w:w="6044" w:type="dxa"/>
            <w:tcBorders>
              <w:top w:val="nil"/>
              <w:left w:val="nil"/>
              <w:bottom w:val="nil"/>
              <w:right w:val="nil"/>
            </w:tcBorders>
            <w:shd w:val="clear" w:color="auto" w:fill="auto"/>
            <w:noWrap/>
            <w:vAlign w:val="bottom"/>
            <w:hideMark/>
          </w:tcPr>
          <w:p w14:paraId="14D2FA6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5FF04E9D" w14:textId="77777777" w:rsidTr="001B568A">
        <w:trPr>
          <w:trHeight w:val="300"/>
        </w:trPr>
        <w:tc>
          <w:tcPr>
            <w:tcW w:w="3316" w:type="dxa"/>
            <w:tcBorders>
              <w:top w:val="nil"/>
              <w:left w:val="nil"/>
              <w:bottom w:val="nil"/>
              <w:right w:val="nil"/>
            </w:tcBorders>
            <w:shd w:val="clear" w:color="auto" w:fill="auto"/>
            <w:noWrap/>
            <w:vAlign w:val="bottom"/>
            <w:hideMark/>
          </w:tcPr>
          <w:p w14:paraId="35A2A88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Hasabelnaby</w:t>
            </w:r>
            <w:proofErr w:type="spellEnd"/>
            <w:r w:rsidRPr="001B568A">
              <w:rPr>
                <w:rFonts w:ascii="Calibri" w:hAnsi="Calibri" w:cs="Calibri"/>
                <w:color w:val="000000"/>
                <w:szCs w:val="22"/>
                <w:lang w:val="en-US"/>
              </w:rPr>
              <w:t>, Mahmoud</w:t>
            </w:r>
          </w:p>
        </w:tc>
        <w:tc>
          <w:tcPr>
            <w:tcW w:w="6044" w:type="dxa"/>
            <w:tcBorders>
              <w:top w:val="nil"/>
              <w:left w:val="nil"/>
              <w:bottom w:val="nil"/>
              <w:right w:val="nil"/>
            </w:tcBorders>
            <w:shd w:val="clear" w:color="auto" w:fill="auto"/>
            <w:noWrap/>
            <w:vAlign w:val="bottom"/>
            <w:hideMark/>
          </w:tcPr>
          <w:p w14:paraId="3C27DA5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2007C18A" w14:textId="77777777" w:rsidTr="001B568A">
        <w:trPr>
          <w:trHeight w:val="300"/>
        </w:trPr>
        <w:tc>
          <w:tcPr>
            <w:tcW w:w="3316" w:type="dxa"/>
            <w:tcBorders>
              <w:top w:val="nil"/>
              <w:left w:val="nil"/>
              <w:bottom w:val="nil"/>
              <w:right w:val="nil"/>
            </w:tcBorders>
            <w:shd w:val="clear" w:color="auto" w:fill="auto"/>
            <w:noWrap/>
            <w:vAlign w:val="bottom"/>
            <w:hideMark/>
          </w:tcPr>
          <w:p w14:paraId="2104C56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Singh, Aditi</w:t>
            </w:r>
          </w:p>
        </w:tc>
        <w:tc>
          <w:tcPr>
            <w:tcW w:w="6044" w:type="dxa"/>
            <w:tcBorders>
              <w:top w:val="nil"/>
              <w:left w:val="nil"/>
              <w:bottom w:val="nil"/>
              <w:right w:val="nil"/>
            </w:tcBorders>
            <w:shd w:val="clear" w:color="auto" w:fill="auto"/>
            <w:noWrap/>
            <w:vAlign w:val="bottom"/>
            <w:hideMark/>
          </w:tcPr>
          <w:p w14:paraId="4F1627F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Charter Communications</w:t>
            </w:r>
          </w:p>
        </w:tc>
      </w:tr>
      <w:tr w:rsidR="001B568A" w:rsidRPr="001B568A" w14:paraId="6EC4763A" w14:textId="77777777" w:rsidTr="001B568A">
        <w:trPr>
          <w:trHeight w:val="300"/>
        </w:trPr>
        <w:tc>
          <w:tcPr>
            <w:tcW w:w="3316" w:type="dxa"/>
            <w:tcBorders>
              <w:top w:val="nil"/>
              <w:left w:val="nil"/>
              <w:bottom w:val="nil"/>
              <w:right w:val="nil"/>
            </w:tcBorders>
            <w:shd w:val="clear" w:color="auto" w:fill="auto"/>
            <w:noWrap/>
            <w:vAlign w:val="bottom"/>
            <w:hideMark/>
          </w:tcPr>
          <w:p w14:paraId="6498954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LU, </w:t>
            </w:r>
            <w:proofErr w:type="spellStart"/>
            <w:r w:rsidRPr="001B568A">
              <w:rPr>
                <w:rFonts w:ascii="Calibri" w:hAnsi="Calibri" w:cs="Calibri"/>
                <w:color w:val="000000"/>
                <w:szCs w:val="22"/>
                <w:lang w:val="en-US"/>
              </w:rPr>
              <w:t>Yuxin</w:t>
            </w:r>
            <w:proofErr w:type="spellEnd"/>
          </w:p>
        </w:tc>
        <w:tc>
          <w:tcPr>
            <w:tcW w:w="6044" w:type="dxa"/>
            <w:tcBorders>
              <w:top w:val="nil"/>
              <w:left w:val="nil"/>
              <w:bottom w:val="nil"/>
              <w:right w:val="nil"/>
            </w:tcBorders>
            <w:shd w:val="clear" w:color="auto" w:fill="auto"/>
            <w:noWrap/>
            <w:vAlign w:val="bottom"/>
            <w:hideMark/>
          </w:tcPr>
          <w:p w14:paraId="4CA4F12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TCL Industries</w:t>
            </w:r>
          </w:p>
        </w:tc>
      </w:tr>
      <w:tr w:rsidR="001B568A" w:rsidRPr="001B568A" w14:paraId="5697CBF3" w14:textId="77777777" w:rsidTr="001B568A">
        <w:trPr>
          <w:trHeight w:val="300"/>
        </w:trPr>
        <w:tc>
          <w:tcPr>
            <w:tcW w:w="3316" w:type="dxa"/>
            <w:tcBorders>
              <w:top w:val="nil"/>
              <w:left w:val="nil"/>
              <w:bottom w:val="nil"/>
              <w:right w:val="nil"/>
            </w:tcBorders>
            <w:shd w:val="clear" w:color="auto" w:fill="auto"/>
            <w:noWrap/>
            <w:vAlign w:val="bottom"/>
            <w:hideMark/>
          </w:tcPr>
          <w:p w14:paraId="01F8821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Fan, Shuang</w:t>
            </w:r>
          </w:p>
        </w:tc>
        <w:tc>
          <w:tcPr>
            <w:tcW w:w="6044" w:type="dxa"/>
            <w:tcBorders>
              <w:top w:val="nil"/>
              <w:left w:val="nil"/>
              <w:bottom w:val="nil"/>
              <w:right w:val="nil"/>
            </w:tcBorders>
            <w:shd w:val="clear" w:color="auto" w:fill="auto"/>
            <w:noWrap/>
            <w:vAlign w:val="bottom"/>
            <w:hideMark/>
          </w:tcPr>
          <w:p w14:paraId="35A358F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6007D514" w14:textId="77777777" w:rsidTr="001B568A">
        <w:trPr>
          <w:trHeight w:val="300"/>
        </w:trPr>
        <w:tc>
          <w:tcPr>
            <w:tcW w:w="3316" w:type="dxa"/>
            <w:tcBorders>
              <w:top w:val="nil"/>
              <w:left w:val="nil"/>
              <w:bottom w:val="nil"/>
              <w:right w:val="nil"/>
            </w:tcBorders>
            <w:shd w:val="clear" w:color="auto" w:fill="auto"/>
            <w:noWrap/>
            <w:vAlign w:val="bottom"/>
            <w:hideMark/>
          </w:tcPr>
          <w:p w14:paraId="1878152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Chisci</w:t>
            </w:r>
            <w:proofErr w:type="spellEnd"/>
            <w:r w:rsidRPr="001B568A">
              <w:rPr>
                <w:rFonts w:ascii="Calibri" w:hAnsi="Calibri" w:cs="Calibri"/>
                <w:color w:val="000000"/>
                <w:szCs w:val="22"/>
                <w:lang w:val="en-US"/>
              </w:rPr>
              <w:t>, Giovanni</w:t>
            </w:r>
          </w:p>
        </w:tc>
        <w:tc>
          <w:tcPr>
            <w:tcW w:w="6044" w:type="dxa"/>
            <w:tcBorders>
              <w:top w:val="nil"/>
              <w:left w:val="nil"/>
              <w:bottom w:val="nil"/>
              <w:right w:val="nil"/>
            </w:tcBorders>
            <w:shd w:val="clear" w:color="auto" w:fill="auto"/>
            <w:noWrap/>
            <w:vAlign w:val="bottom"/>
            <w:hideMark/>
          </w:tcPr>
          <w:p w14:paraId="51D1286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0B69DC3C" w14:textId="77777777" w:rsidTr="001B568A">
        <w:trPr>
          <w:trHeight w:val="300"/>
        </w:trPr>
        <w:tc>
          <w:tcPr>
            <w:tcW w:w="3316" w:type="dxa"/>
            <w:tcBorders>
              <w:top w:val="nil"/>
              <w:left w:val="nil"/>
              <w:bottom w:val="nil"/>
              <w:right w:val="nil"/>
            </w:tcBorders>
            <w:shd w:val="clear" w:color="auto" w:fill="auto"/>
            <w:noWrap/>
            <w:vAlign w:val="bottom"/>
            <w:hideMark/>
          </w:tcPr>
          <w:p w14:paraId="27863C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Qi, Yue</w:t>
            </w:r>
          </w:p>
        </w:tc>
        <w:tc>
          <w:tcPr>
            <w:tcW w:w="6044" w:type="dxa"/>
            <w:tcBorders>
              <w:top w:val="nil"/>
              <w:left w:val="nil"/>
              <w:bottom w:val="nil"/>
              <w:right w:val="nil"/>
            </w:tcBorders>
            <w:shd w:val="clear" w:color="auto" w:fill="auto"/>
            <w:noWrap/>
            <w:vAlign w:val="bottom"/>
            <w:hideMark/>
          </w:tcPr>
          <w:p w14:paraId="63BAAC1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Research America</w:t>
            </w:r>
          </w:p>
        </w:tc>
      </w:tr>
      <w:tr w:rsidR="001B568A" w:rsidRPr="001B568A" w14:paraId="3B085FA5" w14:textId="77777777" w:rsidTr="001B568A">
        <w:trPr>
          <w:trHeight w:val="300"/>
        </w:trPr>
        <w:tc>
          <w:tcPr>
            <w:tcW w:w="3316" w:type="dxa"/>
            <w:tcBorders>
              <w:top w:val="nil"/>
              <w:left w:val="nil"/>
              <w:bottom w:val="nil"/>
              <w:right w:val="nil"/>
            </w:tcBorders>
            <w:shd w:val="clear" w:color="auto" w:fill="auto"/>
            <w:noWrap/>
            <w:vAlign w:val="bottom"/>
            <w:hideMark/>
          </w:tcPr>
          <w:p w14:paraId="77329B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Luo, Chaoming</w:t>
            </w:r>
          </w:p>
        </w:tc>
        <w:tc>
          <w:tcPr>
            <w:tcW w:w="6044" w:type="dxa"/>
            <w:tcBorders>
              <w:top w:val="nil"/>
              <w:left w:val="nil"/>
              <w:bottom w:val="nil"/>
              <w:right w:val="nil"/>
            </w:tcBorders>
            <w:shd w:val="clear" w:color="auto" w:fill="auto"/>
            <w:noWrap/>
            <w:vAlign w:val="bottom"/>
            <w:hideMark/>
          </w:tcPr>
          <w:p w14:paraId="6B807B5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Beijing OPPO telecommunications corp., ltd.</w:t>
            </w:r>
          </w:p>
        </w:tc>
      </w:tr>
      <w:tr w:rsidR="001B568A" w:rsidRPr="001B568A" w14:paraId="6DE1283D" w14:textId="77777777" w:rsidTr="001B568A">
        <w:trPr>
          <w:trHeight w:val="300"/>
        </w:trPr>
        <w:tc>
          <w:tcPr>
            <w:tcW w:w="3316" w:type="dxa"/>
            <w:tcBorders>
              <w:top w:val="nil"/>
              <w:left w:val="nil"/>
              <w:bottom w:val="nil"/>
              <w:right w:val="nil"/>
            </w:tcBorders>
            <w:shd w:val="clear" w:color="auto" w:fill="auto"/>
            <w:noWrap/>
            <w:vAlign w:val="bottom"/>
            <w:hideMark/>
          </w:tcPr>
          <w:p w14:paraId="4B4A08D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Haider, Muhammad Kumail</w:t>
            </w:r>
          </w:p>
        </w:tc>
        <w:tc>
          <w:tcPr>
            <w:tcW w:w="6044" w:type="dxa"/>
            <w:tcBorders>
              <w:top w:val="nil"/>
              <w:left w:val="nil"/>
              <w:bottom w:val="nil"/>
              <w:right w:val="nil"/>
            </w:tcBorders>
            <w:shd w:val="clear" w:color="auto" w:fill="auto"/>
            <w:noWrap/>
            <w:vAlign w:val="bottom"/>
            <w:hideMark/>
          </w:tcPr>
          <w:p w14:paraId="7242206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Meta Platforms, Inc.</w:t>
            </w:r>
          </w:p>
        </w:tc>
      </w:tr>
      <w:tr w:rsidR="001B568A" w:rsidRPr="001B568A" w14:paraId="119A9967" w14:textId="77777777" w:rsidTr="001B568A">
        <w:trPr>
          <w:trHeight w:val="300"/>
        </w:trPr>
        <w:tc>
          <w:tcPr>
            <w:tcW w:w="3316" w:type="dxa"/>
            <w:tcBorders>
              <w:top w:val="nil"/>
              <w:left w:val="nil"/>
              <w:bottom w:val="nil"/>
              <w:right w:val="nil"/>
            </w:tcBorders>
            <w:shd w:val="clear" w:color="auto" w:fill="auto"/>
            <w:noWrap/>
            <w:vAlign w:val="bottom"/>
            <w:hideMark/>
          </w:tcPr>
          <w:p w14:paraId="71D1A7D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Zhao, Yue</w:t>
            </w:r>
          </w:p>
        </w:tc>
        <w:tc>
          <w:tcPr>
            <w:tcW w:w="6044" w:type="dxa"/>
            <w:tcBorders>
              <w:top w:val="nil"/>
              <w:left w:val="nil"/>
              <w:bottom w:val="nil"/>
              <w:right w:val="nil"/>
            </w:tcBorders>
            <w:shd w:val="clear" w:color="auto" w:fill="auto"/>
            <w:noWrap/>
            <w:vAlign w:val="bottom"/>
            <w:hideMark/>
          </w:tcPr>
          <w:p w14:paraId="1321C54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0D384C5E" w14:textId="77777777" w:rsidTr="001B568A">
        <w:trPr>
          <w:trHeight w:val="300"/>
        </w:trPr>
        <w:tc>
          <w:tcPr>
            <w:tcW w:w="3316" w:type="dxa"/>
            <w:tcBorders>
              <w:top w:val="nil"/>
              <w:left w:val="nil"/>
              <w:bottom w:val="nil"/>
              <w:right w:val="nil"/>
            </w:tcBorders>
            <w:shd w:val="clear" w:color="auto" w:fill="auto"/>
            <w:noWrap/>
            <w:vAlign w:val="bottom"/>
            <w:hideMark/>
          </w:tcPr>
          <w:p w14:paraId="72FBBF0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 Jaheon</w:t>
            </w:r>
          </w:p>
        </w:tc>
        <w:tc>
          <w:tcPr>
            <w:tcW w:w="6044" w:type="dxa"/>
            <w:tcBorders>
              <w:top w:val="nil"/>
              <w:left w:val="nil"/>
              <w:bottom w:val="nil"/>
              <w:right w:val="nil"/>
            </w:tcBorders>
            <w:shd w:val="clear" w:color="auto" w:fill="auto"/>
            <w:noWrap/>
            <w:vAlign w:val="bottom"/>
            <w:hideMark/>
          </w:tcPr>
          <w:p w14:paraId="3EDBB19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2F568453" w14:textId="77777777" w:rsidTr="001B568A">
        <w:trPr>
          <w:trHeight w:val="300"/>
        </w:trPr>
        <w:tc>
          <w:tcPr>
            <w:tcW w:w="3316" w:type="dxa"/>
            <w:tcBorders>
              <w:top w:val="nil"/>
              <w:left w:val="nil"/>
              <w:bottom w:val="nil"/>
              <w:right w:val="nil"/>
            </w:tcBorders>
            <w:shd w:val="clear" w:color="auto" w:fill="auto"/>
            <w:noWrap/>
            <w:vAlign w:val="bottom"/>
            <w:hideMark/>
          </w:tcPr>
          <w:p w14:paraId="43D65E3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Shirakawa, Atsushi</w:t>
            </w:r>
          </w:p>
        </w:tc>
        <w:tc>
          <w:tcPr>
            <w:tcW w:w="6044" w:type="dxa"/>
            <w:tcBorders>
              <w:top w:val="nil"/>
              <w:left w:val="nil"/>
              <w:bottom w:val="nil"/>
              <w:right w:val="nil"/>
            </w:tcBorders>
            <w:shd w:val="clear" w:color="auto" w:fill="auto"/>
            <w:noWrap/>
            <w:vAlign w:val="bottom"/>
            <w:hideMark/>
          </w:tcPr>
          <w:p w14:paraId="11E8E9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50ADAA64" w14:textId="77777777" w:rsidTr="001B568A">
        <w:trPr>
          <w:trHeight w:val="300"/>
        </w:trPr>
        <w:tc>
          <w:tcPr>
            <w:tcW w:w="3316" w:type="dxa"/>
            <w:tcBorders>
              <w:top w:val="nil"/>
              <w:left w:val="nil"/>
              <w:bottom w:val="nil"/>
              <w:right w:val="nil"/>
            </w:tcBorders>
            <w:shd w:val="clear" w:color="auto" w:fill="auto"/>
            <w:noWrap/>
            <w:vAlign w:val="bottom"/>
            <w:hideMark/>
          </w:tcPr>
          <w:p w14:paraId="251F33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Dharap, Anuj</w:t>
            </w:r>
          </w:p>
        </w:tc>
        <w:tc>
          <w:tcPr>
            <w:tcW w:w="6044" w:type="dxa"/>
            <w:tcBorders>
              <w:top w:val="nil"/>
              <w:left w:val="nil"/>
              <w:bottom w:val="nil"/>
              <w:right w:val="nil"/>
            </w:tcBorders>
            <w:shd w:val="clear" w:color="auto" w:fill="auto"/>
            <w:noWrap/>
            <w:vAlign w:val="bottom"/>
            <w:hideMark/>
          </w:tcPr>
          <w:p w14:paraId="390D5CC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4652D010" w14:textId="77777777" w:rsidTr="001B568A">
        <w:trPr>
          <w:trHeight w:val="300"/>
        </w:trPr>
        <w:tc>
          <w:tcPr>
            <w:tcW w:w="3316" w:type="dxa"/>
            <w:tcBorders>
              <w:top w:val="nil"/>
              <w:left w:val="nil"/>
              <w:bottom w:val="nil"/>
              <w:right w:val="nil"/>
            </w:tcBorders>
            <w:shd w:val="clear" w:color="auto" w:fill="auto"/>
            <w:noWrap/>
            <w:vAlign w:val="bottom"/>
            <w:hideMark/>
          </w:tcPr>
          <w:p w14:paraId="316EA59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Sung, </w:t>
            </w:r>
            <w:proofErr w:type="spellStart"/>
            <w:r w:rsidRPr="001B568A">
              <w:rPr>
                <w:rFonts w:ascii="Calibri" w:hAnsi="Calibri" w:cs="Calibri"/>
                <w:color w:val="000000"/>
                <w:szCs w:val="22"/>
                <w:lang w:val="en-US"/>
              </w:rPr>
              <w:t>Hyeonjun</w:t>
            </w:r>
            <w:proofErr w:type="spellEnd"/>
          </w:p>
        </w:tc>
        <w:tc>
          <w:tcPr>
            <w:tcW w:w="6044" w:type="dxa"/>
            <w:tcBorders>
              <w:top w:val="nil"/>
              <w:left w:val="nil"/>
              <w:bottom w:val="nil"/>
              <w:right w:val="nil"/>
            </w:tcBorders>
            <w:shd w:val="clear" w:color="auto" w:fill="auto"/>
            <w:noWrap/>
            <w:vAlign w:val="bottom"/>
            <w:hideMark/>
          </w:tcPr>
          <w:p w14:paraId="7CD3042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50393137" w14:textId="77777777" w:rsidTr="001B568A">
        <w:trPr>
          <w:trHeight w:val="300"/>
        </w:trPr>
        <w:tc>
          <w:tcPr>
            <w:tcW w:w="3316" w:type="dxa"/>
            <w:tcBorders>
              <w:top w:val="nil"/>
              <w:left w:val="nil"/>
              <w:bottom w:val="nil"/>
              <w:right w:val="nil"/>
            </w:tcBorders>
            <w:shd w:val="clear" w:color="auto" w:fill="auto"/>
            <w:noWrap/>
            <w:vAlign w:val="bottom"/>
            <w:hideMark/>
          </w:tcPr>
          <w:p w14:paraId="7204E0B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Choi, </w:t>
            </w:r>
            <w:proofErr w:type="spellStart"/>
            <w:r w:rsidRPr="001B568A">
              <w:rPr>
                <w:rFonts w:ascii="Calibri" w:hAnsi="Calibri" w:cs="Calibri"/>
                <w:color w:val="000000"/>
                <w:szCs w:val="22"/>
                <w:lang w:val="en-US"/>
              </w:rPr>
              <w:t>JinHo</w:t>
            </w:r>
            <w:proofErr w:type="spellEnd"/>
          </w:p>
        </w:tc>
        <w:tc>
          <w:tcPr>
            <w:tcW w:w="6044" w:type="dxa"/>
            <w:tcBorders>
              <w:top w:val="nil"/>
              <w:left w:val="nil"/>
              <w:bottom w:val="nil"/>
              <w:right w:val="nil"/>
            </w:tcBorders>
            <w:shd w:val="clear" w:color="auto" w:fill="auto"/>
            <w:noWrap/>
            <w:vAlign w:val="bottom"/>
            <w:hideMark/>
          </w:tcPr>
          <w:p w14:paraId="402E6D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007D0DB0" w14:textId="77777777" w:rsidTr="001B568A">
        <w:trPr>
          <w:trHeight w:val="300"/>
        </w:trPr>
        <w:tc>
          <w:tcPr>
            <w:tcW w:w="3316" w:type="dxa"/>
            <w:tcBorders>
              <w:top w:val="nil"/>
              <w:left w:val="nil"/>
              <w:bottom w:val="nil"/>
              <w:right w:val="nil"/>
            </w:tcBorders>
            <w:shd w:val="clear" w:color="auto" w:fill="auto"/>
            <w:noWrap/>
            <w:vAlign w:val="bottom"/>
            <w:hideMark/>
          </w:tcPr>
          <w:p w14:paraId="3D21EFD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Kalamkar</w:t>
            </w:r>
            <w:proofErr w:type="spellEnd"/>
            <w:r w:rsidRPr="001B568A">
              <w:rPr>
                <w:rFonts w:ascii="Calibri" w:hAnsi="Calibri" w:cs="Calibri"/>
                <w:color w:val="000000"/>
                <w:szCs w:val="22"/>
                <w:lang w:val="en-US"/>
              </w:rPr>
              <w:t>, Sanket</w:t>
            </w:r>
          </w:p>
        </w:tc>
        <w:tc>
          <w:tcPr>
            <w:tcW w:w="6044" w:type="dxa"/>
            <w:tcBorders>
              <w:top w:val="nil"/>
              <w:left w:val="nil"/>
              <w:bottom w:val="nil"/>
              <w:right w:val="nil"/>
            </w:tcBorders>
            <w:shd w:val="clear" w:color="auto" w:fill="auto"/>
            <w:noWrap/>
            <w:vAlign w:val="bottom"/>
            <w:hideMark/>
          </w:tcPr>
          <w:p w14:paraId="59FAAAF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453B7A21" w14:textId="77777777" w:rsidTr="001B568A">
        <w:trPr>
          <w:trHeight w:val="300"/>
        </w:trPr>
        <w:tc>
          <w:tcPr>
            <w:tcW w:w="3316" w:type="dxa"/>
            <w:tcBorders>
              <w:top w:val="nil"/>
              <w:left w:val="nil"/>
              <w:bottom w:val="nil"/>
              <w:right w:val="nil"/>
            </w:tcBorders>
            <w:shd w:val="clear" w:color="auto" w:fill="auto"/>
            <w:noWrap/>
            <w:vAlign w:val="bottom"/>
            <w:hideMark/>
          </w:tcPr>
          <w:p w14:paraId="5882D18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Yang, </w:t>
            </w:r>
            <w:proofErr w:type="spellStart"/>
            <w:r w:rsidRPr="001B568A">
              <w:rPr>
                <w:rFonts w:ascii="Calibri" w:hAnsi="Calibri" w:cs="Calibri"/>
                <w:color w:val="000000"/>
                <w:szCs w:val="22"/>
                <w:lang w:val="en-US"/>
              </w:rPr>
              <w:t>Haorui</w:t>
            </w:r>
            <w:proofErr w:type="spellEnd"/>
          </w:p>
        </w:tc>
        <w:tc>
          <w:tcPr>
            <w:tcW w:w="6044" w:type="dxa"/>
            <w:tcBorders>
              <w:top w:val="nil"/>
              <w:left w:val="nil"/>
              <w:bottom w:val="nil"/>
              <w:right w:val="nil"/>
            </w:tcBorders>
            <w:shd w:val="clear" w:color="auto" w:fill="auto"/>
            <w:noWrap/>
            <w:vAlign w:val="bottom"/>
            <w:hideMark/>
          </w:tcPr>
          <w:p w14:paraId="2DAC476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China Mobile</w:t>
            </w:r>
          </w:p>
        </w:tc>
      </w:tr>
      <w:tr w:rsidR="001B568A" w:rsidRPr="001B568A" w14:paraId="6A62BFCC" w14:textId="77777777" w:rsidTr="001B568A">
        <w:trPr>
          <w:trHeight w:val="300"/>
        </w:trPr>
        <w:tc>
          <w:tcPr>
            <w:tcW w:w="3316" w:type="dxa"/>
            <w:tcBorders>
              <w:top w:val="nil"/>
              <w:left w:val="nil"/>
              <w:bottom w:val="nil"/>
              <w:right w:val="nil"/>
            </w:tcBorders>
            <w:shd w:val="clear" w:color="auto" w:fill="auto"/>
            <w:noWrap/>
            <w:vAlign w:val="bottom"/>
            <w:hideMark/>
          </w:tcPr>
          <w:p w14:paraId="15C923A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Dong, </w:t>
            </w:r>
            <w:proofErr w:type="spellStart"/>
            <w:r w:rsidRPr="001B568A">
              <w:rPr>
                <w:rFonts w:ascii="Calibri" w:hAnsi="Calibri" w:cs="Calibri"/>
                <w:color w:val="000000"/>
                <w:szCs w:val="22"/>
                <w:lang w:val="en-US"/>
              </w:rPr>
              <w:t>Xiandong</w:t>
            </w:r>
            <w:proofErr w:type="spellEnd"/>
          </w:p>
        </w:tc>
        <w:tc>
          <w:tcPr>
            <w:tcW w:w="6044" w:type="dxa"/>
            <w:tcBorders>
              <w:top w:val="nil"/>
              <w:left w:val="nil"/>
              <w:bottom w:val="nil"/>
              <w:right w:val="nil"/>
            </w:tcBorders>
            <w:shd w:val="clear" w:color="auto" w:fill="auto"/>
            <w:noWrap/>
            <w:vAlign w:val="bottom"/>
            <w:hideMark/>
          </w:tcPr>
          <w:p w14:paraId="606A559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63B4A4F9" w14:textId="77777777" w:rsidTr="001B568A">
        <w:trPr>
          <w:trHeight w:val="300"/>
        </w:trPr>
        <w:tc>
          <w:tcPr>
            <w:tcW w:w="3316" w:type="dxa"/>
            <w:tcBorders>
              <w:top w:val="nil"/>
              <w:left w:val="nil"/>
              <w:bottom w:val="nil"/>
              <w:right w:val="nil"/>
            </w:tcBorders>
            <w:shd w:val="clear" w:color="auto" w:fill="auto"/>
            <w:noWrap/>
            <w:vAlign w:val="bottom"/>
            <w:hideMark/>
          </w:tcPr>
          <w:p w14:paraId="6964E08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Scott, David</w:t>
            </w:r>
          </w:p>
        </w:tc>
        <w:tc>
          <w:tcPr>
            <w:tcW w:w="6044" w:type="dxa"/>
            <w:tcBorders>
              <w:top w:val="nil"/>
              <w:left w:val="nil"/>
              <w:bottom w:val="nil"/>
              <w:right w:val="nil"/>
            </w:tcBorders>
            <w:shd w:val="clear" w:color="auto" w:fill="auto"/>
            <w:noWrap/>
            <w:vAlign w:val="bottom"/>
            <w:hideMark/>
          </w:tcPr>
          <w:p w14:paraId="5E07938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49B36AFC" w14:textId="77777777" w:rsidTr="001B568A">
        <w:trPr>
          <w:trHeight w:val="300"/>
        </w:trPr>
        <w:tc>
          <w:tcPr>
            <w:tcW w:w="3316" w:type="dxa"/>
            <w:tcBorders>
              <w:top w:val="nil"/>
              <w:left w:val="nil"/>
              <w:bottom w:val="nil"/>
              <w:right w:val="nil"/>
            </w:tcBorders>
            <w:shd w:val="clear" w:color="auto" w:fill="auto"/>
            <w:noWrap/>
            <w:vAlign w:val="bottom"/>
            <w:hideMark/>
          </w:tcPr>
          <w:p w14:paraId="2429BE0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Neishaboori, Azin</w:t>
            </w:r>
          </w:p>
        </w:tc>
        <w:tc>
          <w:tcPr>
            <w:tcW w:w="6044" w:type="dxa"/>
            <w:tcBorders>
              <w:top w:val="nil"/>
              <w:left w:val="nil"/>
              <w:bottom w:val="nil"/>
              <w:right w:val="nil"/>
            </w:tcBorders>
            <w:shd w:val="clear" w:color="auto" w:fill="auto"/>
            <w:noWrap/>
            <w:vAlign w:val="bottom"/>
            <w:hideMark/>
          </w:tcPr>
          <w:p w14:paraId="706ABBC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General Motors Company</w:t>
            </w:r>
          </w:p>
        </w:tc>
      </w:tr>
      <w:tr w:rsidR="001B568A" w:rsidRPr="001B568A" w14:paraId="70164FA1" w14:textId="77777777" w:rsidTr="001B568A">
        <w:trPr>
          <w:trHeight w:val="300"/>
        </w:trPr>
        <w:tc>
          <w:tcPr>
            <w:tcW w:w="3316" w:type="dxa"/>
            <w:tcBorders>
              <w:top w:val="nil"/>
              <w:left w:val="nil"/>
              <w:bottom w:val="nil"/>
              <w:right w:val="nil"/>
            </w:tcBorders>
            <w:shd w:val="clear" w:color="auto" w:fill="auto"/>
            <w:noWrap/>
            <w:vAlign w:val="bottom"/>
            <w:hideMark/>
          </w:tcPr>
          <w:p w14:paraId="031C125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Gupta, Binita</w:t>
            </w:r>
          </w:p>
        </w:tc>
        <w:tc>
          <w:tcPr>
            <w:tcW w:w="6044" w:type="dxa"/>
            <w:tcBorders>
              <w:top w:val="nil"/>
              <w:left w:val="nil"/>
              <w:bottom w:val="nil"/>
              <w:right w:val="nil"/>
            </w:tcBorders>
            <w:shd w:val="clear" w:color="auto" w:fill="auto"/>
            <w:noWrap/>
            <w:vAlign w:val="bottom"/>
            <w:hideMark/>
          </w:tcPr>
          <w:p w14:paraId="66F8C12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66AE1A3D" w14:textId="77777777" w:rsidTr="001B568A">
        <w:trPr>
          <w:trHeight w:val="300"/>
        </w:trPr>
        <w:tc>
          <w:tcPr>
            <w:tcW w:w="3316" w:type="dxa"/>
            <w:tcBorders>
              <w:top w:val="nil"/>
              <w:left w:val="nil"/>
              <w:bottom w:val="nil"/>
              <w:right w:val="nil"/>
            </w:tcBorders>
            <w:shd w:val="clear" w:color="auto" w:fill="auto"/>
            <w:noWrap/>
            <w:vAlign w:val="bottom"/>
            <w:hideMark/>
          </w:tcPr>
          <w:p w14:paraId="22F9C44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Hong Won</w:t>
            </w:r>
          </w:p>
        </w:tc>
        <w:tc>
          <w:tcPr>
            <w:tcW w:w="6044" w:type="dxa"/>
            <w:tcBorders>
              <w:top w:val="nil"/>
              <w:left w:val="nil"/>
              <w:bottom w:val="nil"/>
              <w:right w:val="nil"/>
            </w:tcBorders>
            <w:shd w:val="clear" w:color="auto" w:fill="auto"/>
            <w:noWrap/>
            <w:vAlign w:val="bottom"/>
            <w:hideMark/>
          </w:tcPr>
          <w:p w14:paraId="62EAD9B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4DBFEC82" w14:textId="77777777" w:rsidTr="001B568A">
        <w:trPr>
          <w:trHeight w:val="300"/>
        </w:trPr>
        <w:tc>
          <w:tcPr>
            <w:tcW w:w="3316" w:type="dxa"/>
            <w:tcBorders>
              <w:top w:val="nil"/>
              <w:left w:val="nil"/>
              <w:bottom w:val="nil"/>
              <w:right w:val="nil"/>
            </w:tcBorders>
            <w:shd w:val="clear" w:color="auto" w:fill="auto"/>
            <w:noWrap/>
            <w:vAlign w:val="bottom"/>
            <w:hideMark/>
          </w:tcPr>
          <w:p w14:paraId="4031862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Yee, James</w:t>
            </w:r>
          </w:p>
        </w:tc>
        <w:tc>
          <w:tcPr>
            <w:tcW w:w="6044" w:type="dxa"/>
            <w:tcBorders>
              <w:top w:val="nil"/>
              <w:left w:val="nil"/>
              <w:bottom w:val="nil"/>
              <w:right w:val="nil"/>
            </w:tcBorders>
            <w:shd w:val="clear" w:color="auto" w:fill="auto"/>
            <w:noWrap/>
            <w:vAlign w:val="bottom"/>
            <w:hideMark/>
          </w:tcPr>
          <w:p w14:paraId="46F55B6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6F9E014F" w14:textId="77777777" w:rsidTr="001B568A">
        <w:trPr>
          <w:trHeight w:val="300"/>
        </w:trPr>
        <w:tc>
          <w:tcPr>
            <w:tcW w:w="3316" w:type="dxa"/>
            <w:tcBorders>
              <w:top w:val="nil"/>
              <w:left w:val="nil"/>
              <w:bottom w:val="nil"/>
              <w:right w:val="nil"/>
            </w:tcBorders>
            <w:shd w:val="clear" w:color="auto" w:fill="auto"/>
            <w:noWrap/>
            <w:vAlign w:val="bottom"/>
            <w:hideMark/>
          </w:tcPr>
          <w:p w14:paraId="56E1279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Zhang, </w:t>
            </w:r>
            <w:proofErr w:type="spellStart"/>
            <w:r w:rsidRPr="001B568A">
              <w:rPr>
                <w:rFonts w:ascii="Calibri" w:hAnsi="Calibri" w:cs="Calibri"/>
                <w:color w:val="000000"/>
                <w:szCs w:val="22"/>
                <w:lang w:val="en-US"/>
              </w:rPr>
              <w:t>Maolin</w:t>
            </w:r>
            <w:proofErr w:type="spellEnd"/>
          </w:p>
        </w:tc>
        <w:tc>
          <w:tcPr>
            <w:tcW w:w="6044" w:type="dxa"/>
            <w:tcBorders>
              <w:top w:val="nil"/>
              <w:left w:val="nil"/>
              <w:bottom w:val="nil"/>
              <w:right w:val="nil"/>
            </w:tcBorders>
            <w:shd w:val="clear" w:color="auto" w:fill="auto"/>
            <w:noWrap/>
            <w:vAlign w:val="bottom"/>
            <w:hideMark/>
          </w:tcPr>
          <w:p w14:paraId="16B9C3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1F0EC874" w14:textId="77777777" w:rsidTr="001B568A">
        <w:trPr>
          <w:trHeight w:val="300"/>
        </w:trPr>
        <w:tc>
          <w:tcPr>
            <w:tcW w:w="3316" w:type="dxa"/>
            <w:tcBorders>
              <w:top w:val="nil"/>
              <w:left w:val="nil"/>
              <w:bottom w:val="nil"/>
              <w:right w:val="nil"/>
            </w:tcBorders>
            <w:shd w:val="clear" w:color="auto" w:fill="auto"/>
            <w:noWrap/>
            <w:vAlign w:val="bottom"/>
            <w:hideMark/>
          </w:tcPr>
          <w:p w14:paraId="1BA525F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Huixuan</w:t>
            </w:r>
            <w:proofErr w:type="spellEnd"/>
          </w:p>
        </w:tc>
        <w:tc>
          <w:tcPr>
            <w:tcW w:w="6044" w:type="dxa"/>
            <w:tcBorders>
              <w:top w:val="nil"/>
              <w:left w:val="nil"/>
              <w:bottom w:val="nil"/>
              <w:right w:val="nil"/>
            </w:tcBorders>
            <w:shd w:val="clear" w:color="auto" w:fill="auto"/>
            <w:noWrap/>
            <w:vAlign w:val="bottom"/>
            <w:hideMark/>
          </w:tcPr>
          <w:p w14:paraId="29AE4EB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Guangdong OPPO Mobile Telecommunications Corp., Ltd.</w:t>
            </w:r>
          </w:p>
        </w:tc>
      </w:tr>
      <w:tr w:rsidR="001B568A" w:rsidRPr="001B568A" w14:paraId="21C0E0A2" w14:textId="77777777" w:rsidTr="001B568A">
        <w:trPr>
          <w:trHeight w:val="300"/>
        </w:trPr>
        <w:tc>
          <w:tcPr>
            <w:tcW w:w="3316" w:type="dxa"/>
            <w:tcBorders>
              <w:top w:val="nil"/>
              <w:left w:val="nil"/>
              <w:bottom w:val="nil"/>
              <w:right w:val="nil"/>
            </w:tcBorders>
            <w:shd w:val="clear" w:color="auto" w:fill="auto"/>
            <w:noWrap/>
            <w:vAlign w:val="bottom"/>
            <w:hideMark/>
          </w:tcPr>
          <w:p w14:paraId="152CDB4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Coffey, John</w:t>
            </w:r>
          </w:p>
        </w:tc>
        <w:tc>
          <w:tcPr>
            <w:tcW w:w="6044" w:type="dxa"/>
            <w:tcBorders>
              <w:top w:val="nil"/>
              <w:left w:val="nil"/>
              <w:bottom w:val="nil"/>
              <w:right w:val="nil"/>
            </w:tcBorders>
            <w:shd w:val="clear" w:color="auto" w:fill="auto"/>
            <w:noWrap/>
            <w:vAlign w:val="bottom"/>
            <w:hideMark/>
          </w:tcPr>
          <w:p w14:paraId="74E574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Realtek Semiconductor Corp.</w:t>
            </w:r>
          </w:p>
        </w:tc>
      </w:tr>
      <w:tr w:rsidR="001B568A" w:rsidRPr="001B568A" w14:paraId="3EE1711F" w14:textId="77777777" w:rsidTr="001B568A">
        <w:trPr>
          <w:trHeight w:val="300"/>
        </w:trPr>
        <w:tc>
          <w:tcPr>
            <w:tcW w:w="3316" w:type="dxa"/>
            <w:tcBorders>
              <w:top w:val="nil"/>
              <w:left w:val="nil"/>
              <w:bottom w:val="nil"/>
              <w:right w:val="nil"/>
            </w:tcBorders>
            <w:shd w:val="clear" w:color="auto" w:fill="auto"/>
            <w:noWrap/>
            <w:vAlign w:val="bottom"/>
            <w:hideMark/>
          </w:tcPr>
          <w:p w14:paraId="7F7670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Urabe, Yoshio</w:t>
            </w:r>
          </w:p>
        </w:tc>
        <w:tc>
          <w:tcPr>
            <w:tcW w:w="6044" w:type="dxa"/>
            <w:tcBorders>
              <w:top w:val="nil"/>
              <w:left w:val="nil"/>
              <w:bottom w:val="nil"/>
              <w:right w:val="nil"/>
            </w:tcBorders>
            <w:shd w:val="clear" w:color="auto" w:fill="auto"/>
            <w:noWrap/>
            <w:vAlign w:val="bottom"/>
            <w:hideMark/>
          </w:tcPr>
          <w:p w14:paraId="7DB5B4A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73797987" w14:textId="77777777" w:rsidTr="001B568A">
        <w:trPr>
          <w:trHeight w:val="300"/>
        </w:trPr>
        <w:tc>
          <w:tcPr>
            <w:tcW w:w="3316" w:type="dxa"/>
            <w:tcBorders>
              <w:top w:val="nil"/>
              <w:left w:val="nil"/>
              <w:bottom w:val="nil"/>
              <w:right w:val="nil"/>
            </w:tcBorders>
            <w:shd w:val="clear" w:color="auto" w:fill="auto"/>
            <w:noWrap/>
            <w:vAlign w:val="bottom"/>
            <w:hideMark/>
          </w:tcPr>
          <w:p w14:paraId="69BD7A1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 Liuming</w:t>
            </w:r>
          </w:p>
        </w:tc>
        <w:tc>
          <w:tcPr>
            <w:tcW w:w="6044" w:type="dxa"/>
            <w:tcBorders>
              <w:top w:val="nil"/>
              <w:left w:val="nil"/>
              <w:bottom w:val="nil"/>
              <w:right w:val="nil"/>
            </w:tcBorders>
            <w:shd w:val="clear" w:color="auto" w:fill="auto"/>
            <w:noWrap/>
            <w:vAlign w:val="bottom"/>
            <w:hideMark/>
          </w:tcPr>
          <w:p w14:paraId="2502B22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Guangdong OPPO Mobile Telecommunications </w:t>
            </w:r>
            <w:proofErr w:type="spellStart"/>
            <w:proofErr w:type="gramStart"/>
            <w:r w:rsidRPr="001B568A">
              <w:rPr>
                <w:rFonts w:ascii="Calibri" w:hAnsi="Calibri" w:cs="Calibri"/>
                <w:color w:val="000000"/>
                <w:szCs w:val="22"/>
                <w:lang w:val="en-US"/>
              </w:rPr>
              <w:t>Corp.,Ltd</w:t>
            </w:r>
            <w:proofErr w:type="spellEnd"/>
            <w:r w:rsidRPr="001B568A">
              <w:rPr>
                <w:rFonts w:ascii="Calibri" w:hAnsi="Calibri" w:cs="Calibri"/>
                <w:color w:val="000000"/>
                <w:szCs w:val="22"/>
                <w:lang w:val="en-US"/>
              </w:rPr>
              <w:t>.</w:t>
            </w:r>
            <w:proofErr w:type="gramEnd"/>
          </w:p>
        </w:tc>
      </w:tr>
      <w:tr w:rsidR="001B568A" w:rsidRPr="001B568A" w14:paraId="68870787" w14:textId="77777777" w:rsidTr="001B568A">
        <w:trPr>
          <w:trHeight w:val="300"/>
        </w:trPr>
        <w:tc>
          <w:tcPr>
            <w:tcW w:w="3316" w:type="dxa"/>
            <w:tcBorders>
              <w:top w:val="nil"/>
              <w:left w:val="nil"/>
              <w:bottom w:val="nil"/>
              <w:right w:val="nil"/>
            </w:tcBorders>
            <w:shd w:val="clear" w:color="auto" w:fill="auto"/>
            <w:noWrap/>
            <w:vAlign w:val="bottom"/>
            <w:hideMark/>
          </w:tcPr>
          <w:p w14:paraId="1638177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Fu, </w:t>
            </w:r>
            <w:proofErr w:type="spellStart"/>
            <w:r w:rsidRPr="001B568A">
              <w:rPr>
                <w:rFonts w:ascii="Calibri" w:hAnsi="Calibri" w:cs="Calibri"/>
                <w:color w:val="000000"/>
                <w:szCs w:val="22"/>
                <w:lang w:val="en-US"/>
              </w:rPr>
              <w:t>Qingwei</w:t>
            </w:r>
            <w:proofErr w:type="spellEnd"/>
          </w:p>
        </w:tc>
        <w:tc>
          <w:tcPr>
            <w:tcW w:w="6044" w:type="dxa"/>
            <w:tcBorders>
              <w:top w:val="nil"/>
              <w:left w:val="nil"/>
              <w:bottom w:val="nil"/>
              <w:right w:val="nil"/>
            </w:tcBorders>
            <w:shd w:val="clear" w:color="auto" w:fill="auto"/>
            <w:noWrap/>
            <w:vAlign w:val="bottom"/>
            <w:hideMark/>
          </w:tcPr>
          <w:p w14:paraId="00E83D5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62202D82" w14:textId="77777777" w:rsidTr="001B568A">
        <w:trPr>
          <w:trHeight w:val="300"/>
        </w:trPr>
        <w:tc>
          <w:tcPr>
            <w:tcW w:w="3316" w:type="dxa"/>
            <w:tcBorders>
              <w:top w:val="nil"/>
              <w:left w:val="nil"/>
              <w:bottom w:val="nil"/>
              <w:right w:val="nil"/>
            </w:tcBorders>
            <w:shd w:val="clear" w:color="auto" w:fill="auto"/>
            <w:noWrap/>
            <w:vAlign w:val="bottom"/>
            <w:hideMark/>
          </w:tcPr>
          <w:p w14:paraId="1F38B1B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Procyk, Ian</w:t>
            </w:r>
          </w:p>
        </w:tc>
        <w:tc>
          <w:tcPr>
            <w:tcW w:w="6044" w:type="dxa"/>
            <w:tcBorders>
              <w:top w:val="nil"/>
              <w:left w:val="nil"/>
              <w:bottom w:val="nil"/>
              <w:right w:val="nil"/>
            </w:tcBorders>
            <w:shd w:val="clear" w:color="auto" w:fill="auto"/>
            <w:noWrap/>
            <w:vAlign w:val="bottom"/>
            <w:hideMark/>
          </w:tcPr>
          <w:p w14:paraId="5D069F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w:t>
            </w:r>
          </w:p>
        </w:tc>
      </w:tr>
      <w:tr w:rsidR="001B568A" w:rsidRPr="001B568A" w14:paraId="2D00DC6C" w14:textId="77777777" w:rsidTr="001B568A">
        <w:trPr>
          <w:trHeight w:val="300"/>
        </w:trPr>
        <w:tc>
          <w:tcPr>
            <w:tcW w:w="3316" w:type="dxa"/>
            <w:tcBorders>
              <w:top w:val="nil"/>
              <w:left w:val="nil"/>
              <w:bottom w:val="nil"/>
              <w:right w:val="nil"/>
            </w:tcBorders>
            <w:shd w:val="clear" w:color="auto" w:fill="auto"/>
            <w:noWrap/>
            <w:vAlign w:val="bottom"/>
            <w:hideMark/>
          </w:tcPr>
          <w:p w14:paraId="077EC48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Dezfouli</w:t>
            </w:r>
            <w:proofErr w:type="spellEnd"/>
            <w:r w:rsidRPr="001B568A">
              <w:rPr>
                <w:rFonts w:ascii="Calibri" w:hAnsi="Calibri" w:cs="Calibri"/>
                <w:color w:val="000000"/>
                <w:szCs w:val="22"/>
                <w:lang w:val="en-US"/>
              </w:rPr>
              <w:t>, Behnam</w:t>
            </w:r>
          </w:p>
        </w:tc>
        <w:tc>
          <w:tcPr>
            <w:tcW w:w="6044" w:type="dxa"/>
            <w:tcBorders>
              <w:top w:val="nil"/>
              <w:left w:val="nil"/>
              <w:bottom w:val="nil"/>
              <w:right w:val="nil"/>
            </w:tcBorders>
            <w:shd w:val="clear" w:color="auto" w:fill="auto"/>
            <w:noWrap/>
            <w:vAlign w:val="bottom"/>
            <w:hideMark/>
          </w:tcPr>
          <w:p w14:paraId="2546ED0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DDBFEAD" w14:textId="77777777" w:rsidTr="001B568A">
        <w:trPr>
          <w:trHeight w:val="300"/>
        </w:trPr>
        <w:tc>
          <w:tcPr>
            <w:tcW w:w="3316" w:type="dxa"/>
            <w:tcBorders>
              <w:top w:val="nil"/>
              <w:left w:val="nil"/>
              <w:bottom w:val="nil"/>
              <w:right w:val="nil"/>
            </w:tcBorders>
            <w:shd w:val="clear" w:color="auto" w:fill="auto"/>
            <w:noWrap/>
            <w:vAlign w:val="bottom"/>
            <w:hideMark/>
          </w:tcPr>
          <w:p w14:paraId="1514E6C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Friedl</w:t>
            </w:r>
            <w:proofErr w:type="spellEnd"/>
            <w:r w:rsidRPr="001B568A">
              <w:rPr>
                <w:rFonts w:ascii="Calibri" w:hAnsi="Calibri" w:cs="Calibri"/>
                <w:color w:val="000000"/>
                <w:szCs w:val="22"/>
                <w:lang w:val="en-US"/>
              </w:rPr>
              <w:t>, Stephan</w:t>
            </w:r>
          </w:p>
        </w:tc>
        <w:tc>
          <w:tcPr>
            <w:tcW w:w="6044" w:type="dxa"/>
            <w:tcBorders>
              <w:top w:val="nil"/>
              <w:left w:val="nil"/>
              <w:bottom w:val="nil"/>
              <w:right w:val="nil"/>
            </w:tcBorders>
            <w:shd w:val="clear" w:color="auto" w:fill="auto"/>
            <w:noWrap/>
            <w:vAlign w:val="bottom"/>
            <w:hideMark/>
          </w:tcPr>
          <w:p w14:paraId="5DE5A44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w:t>
            </w:r>
          </w:p>
        </w:tc>
      </w:tr>
      <w:tr w:rsidR="001B568A" w:rsidRPr="001B568A" w14:paraId="275AE077" w14:textId="77777777" w:rsidTr="001B568A">
        <w:trPr>
          <w:trHeight w:val="300"/>
        </w:trPr>
        <w:tc>
          <w:tcPr>
            <w:tcW w:w="3316" w:type="dxa"/>
            <w:tcBorders>
              <w:top w:val="nil"/>
              <w:left w:val="nil"/>
              <w:bottom w:val="nil"/>
              <w:right w:val="nil"/>
            </w:tcBorders>
            <w:shd w:val="clear" w:color="auto" w:fill="auto"/>
            <w:noWrap/>
            <w:vAlign w:val="bottom"/>
            <w:hideMark/>
          </w:tcPr>
          <w:p w14:paraId="0BC6063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Petrick, Albert</w:t>
            </w:r>
          </w:p>
        </w:tc>
        <w:tc>
          <w:tcPr>
            <w:tcW w:w="6044" w:type="dxa"/>
            <w:tcBorders>
              <w:top w:val="nil"/>
              <w:left w:val="nil"/>
              <w:bottom w:val="nil"/>
              <w:right w:val="nil"/>
            </w:tcBorders>
            <w:shd w:val="clear" w:color="auto" w:fill="auto"/>
            <w:noWrap/>
            <w:vAlign w:val="bottom"/>
            <w:hideMark/>
          </w:tcPr>
          <w:p w14:paraId="46EA58B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Jones-Petrick and Associates</w:t>
            </w:r>
          </w:p>
        </w:tc>
      </w:tr>
      <w:tr w:rsidR="001B568A" w:rsidRPr="001B568A" w14:paraId="324C79FD" w14:textId="77777777" w:rsidTr="001B568A">
        <w:trPr>
          <w:trHeight w:val="300"/>
        </w:trPr>
        <w:tc>
          <w:tcPr>
            <w:tcW w:w="3316" w:type="dxa"/>
            <w:tcBorders>
              <w:top w:val="nil"/>
              <w:left w:val="nil"/>
              <w:bottom w:val="nil"/>
              <w:right w:val="nil"/>
            </w:tcBorders>
            <w:shd w:val="clear" w:color="auto" w:fill="auto"/>
            <w:noWrap/>
            <w:vAlign w:val="bottom"/>
            <w:hideMark/>
          </w:tcPr>
          <w:p w14:paraId="6462099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Dumdei</w:t>
            </w:r>
            <w:proofErr w:type="spellEnd"/>
            <w:r w:rsidRPr="001B568A">
              <w:rPr>
                <w:rFonts w:ascii="Calibri" w:hAnsi="Calibri" w:cs="Calibri"/>
                <w:color w:val="000000"/>
                <w:szCs w:val="22"/>
                <w:lang w:val="en-US"/>
              </w:rPr>
              <w:t>, Alan</w:t>
            </w:r>
          </w:p>
        </w:tc>
        <w:tc>
          <w:tcPr>
            <w:tcW w:w="6044" w:type="dxa"/>
            <w:tcBorders>
              <w:top w:val="nil"/>
              <w:left w:val="nil"/>
              <w:bottom w:val="nil"/>
              <w:right w:val="nil"/>
            </w:tcBorders>
            <w:shd w:val="clear" w:color="auto" w:fill="auto"/>
            <w:noWrap/>
            <w:vAlign w:val="bottom"/>
            <w:hideMark/>
          </w:tcPr>
          <w:p w14:paraId="201720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w:t>
            </w:r>
          </w:p>
        </w:tc>
      </w:tr>
      <w:tr w:rsidR="001B568A" w:rsidRPr="001B568A" w14:paraId="7A480C7F" w14:textId="77777777" w:rsidTr="001B568A">
        <w:trPr>
          <w:trHeight w:val="300"/>
        </w:trPr>
        <w:tc>
          <w:tcPr>
            <w:tcW w:w="3316" w:type="dxa"/>
            <w:tcBorders>
              <w:top w:val="nil"/>
              <w:left w:val="nil"/>
              <w:bottom w:val="nil"/>
              <w:right w:val="nil"/>
            </w:tcBorders>
            <w:shd w:val="clear" w:color="auto" w:fill="auto"/>
            <w:noWrap/>
            <w:vAlign w:val="bottom"/>
            <w:hideMark/>
          </w:tcPr>
          <w:p w14:paraId="3AF0B82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Tanaka, Yusuke</w:t>
            </w:r>
          </w:p>
        </w:tc>
        <w:tc>
          <w:tcPr>
            <w:tcW w:w="6044" w:type="dxa"/>
            <w:tcBorders>
              <w:top w:val="nil"/>
              <w:left w:val="nil"/>
              <w:bottom w:val="nil"/>
              <w:right w:val="nil"/>
            </w:tcBorders>
            <w:shd w:val="clear" w:color="auto" w:fill="auto"/>
            <w:noWrap/>
            <w:vAlign w:val="bottom"/>
            <w:hideMark/>
          </w:tcPr>
          <w:p w14:paraId="3FD570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4531E781" w14:textId="77777777" w:rsidTr="001B568A">
        <w:trPr>
          <w:trHeight w:val="300"/>
        </w:trPr>
        <w:tc>
          <w:tcPr>
            <w:tcW w:w="3316" w:type="dxa"/>
            <w:tcBorders>
              <w:top w:val="nil"/>
              <w:left w:val="nil"/>
              <w:bottom w:val="nil"/>
              <w:right w:val="nil"/>
            </w:tcBorders>
            <w:shd w:val="clear" w:color="auto" w:fill="auto"/>
            <w:noWrap/>
            <w:vAlign w:val="bottom"/>
            <w:hideMark/>
          </w:tcPr>
          <w:p w14:paraId="391455B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Yukawa, </w:t>
            </w:r>
            <w:proofErr w:type="spellStart"/>
            <w:r w:rsidRPr="001B568A">
              <w:rPr>
                <w:rFonts w:ascii="Calibri" w:hAnsi="Calibri" w:cs="Calibri"/>
                <w:color w:val="000000"/>
                <w:szCs w:val="22"/>
                <w:lang w:val="en-US"/>
              </w:rPr>
              <w:t>Mitsuyoshi</w:t>
            </w:r>
            <w:proofErr w:type="spellEnd"/>
          </w:p>
        </w:tc>
        <w:tc>
          <w:tcPr>
            <w:tcW w:w="6044" w:type="dxa"/>
            <w:tcBorders>
              <w:top w:val="nil"/>
              <w:left w:val="nil"/>
              <w:bottom w:val="nil"/>
              <w:right w:val="nil"/>
            </w:tcBorders>
            <w:shd w:val="clear" w:color="auto" w:fill="auto"/>
            <w:noWrap/>
            <w:vAlign w:val="bottom"/>
            <w:hideMark/>
          </w:tcPr>
          <w:p w14:paraId="5C29A87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5329C6CA" w14:textId="77777777" w:rsidTr="001B568A">
        <w:trPr>
          <w:trHeight w:val="300"/>
        </w:trPr>
        <w:tc>
          <w:tcPr>
            <w:tcW w:w="3316" w:type="dxa"/>
            <w:tcBorders>
              <w:top w:val="nil"/>
              <w:left w:val="nil"/>
              <w:bottom w:val="nil"/>
              <w:right w:val="nil"/>
            </w:tcBorders>
            <w:shd w:val="clear" w:color="auto" w:fill="auto"/>
            <w:noWrap/>
            <w:vAlign w:val="bottom"/>
            <w:hideMark/>
          </w:tcPr>
          <w:p w14:paraId="268B11C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Cui, </w:t>
            </w:r>
            <w:proofErr w:type="spellStart"/>
            <w:r w:rsidRPr="001B568A">
              <w:rPr>
                <w:rFonts w:ascii="Calibri" w:hAnsi="Calibri" w:cs="Calibri"/>
                <w:color w:val="000000"/>
                <w:szCs w:val="22"/>
                <w:lang w:val="en-US"/>
              </w:rPr>
              <w:t>Yaoshen</w:t>
            </w:r>
            <w:proofErr w:type="spellEnd"/>
          </w:p>
        </w:tc>
        <w:tc>
          <w:tcPr>
            <w:tcW w:w="6044" w:type="dxa"/>
            <w:tcBorders>
              <w:top w:val="nil"/>
              <w:left w:val="nil"/>
              <w:bottom w:val="nil"/>
              <w:right w:val="nil"/>
            </w:tcBorders>
            <w:shd w:val="clear" w:color="auto" w:fill="auto"/>
            <w:noWrap/>
            <w:vAlign w:val="bottom"/>
            <w:hideMark/>
          </w:tcPr>
          <w:p w14:paraId="40352DC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65033C90" w14:textId="77777777" w:rsidTr="001B568A">
        <w:trPr>
          <w:trHeight w:val="300"/>
        </w:trPr>
        <w:tc>
          <w:tcPr>
            <w:tcW w:w="3316" w:type="dxa"/>
            <w:tcBorders>
              <w:top w:val="nil"/>
              <w:left w:val="nil"/>
              <w:bottom w:val="nil"/>
              <w:right w:val="nil"/>
            </w:tcBorders>
            <w:shd w:val="clear" w:color="auto" w:fill="auto"/>
            <w:noWrap/>
            <w:vAlign w:val="bottom"/>
            <w:hideMark/>
          </w:tcPr>
          <w:p w14:paraId="04BC26A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huang</w:t>
            </w:r>
            <w:proofErr w:type="spellEnd"/>
            <w:r w:rsidRPr="001B568A">
              <w:rPr>
                <w:rFonts w:ascii="Calibri" w:hAnsi="Calibri" w:cs="Calibri"/>
                <w:color w:val="000000"/>
                <w:szCs w:val="22"/>
                <w:lang w:val="en-US"/>
              </w:rPr>
              <w:t>, kaikai</w:t>
            </w:r>
          </w:p>
        </w:tc>
        <w:tc>
          <w:tcPr>
            <w:tcW w:w="6044" w:type="dxa"/>
            <w:tcBorders>
              <w:top w:val="nil"/>
              <w:left w:val="nil"/>
              <w:bottom w:val="nil"/>
              <w:right w:val="nil"/>
            </w:tcBorders>
            <w:shd w:val="clear" w:color="auto" w:fill="auto"/>
            <w:noWrap/>
            <w:vAlign w:val="bottom"/>
            <w:hideMark/>
          </w:tcPr>
          <w:p w14:paraId="4122898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2E52A80F" w14:textId="77777777" w:rsidTr="001B568A">
        <w:trPr>
          <w:trHeight w:val="300"/>
        </w:trPr>
        <w:tc>
          <w:tcPr>
            <w:tcW w:w="3316" w:type="dxa"/>
            <w:tcBorders>
              <w:top w:val="nil"/>
              <w:left w:val="nil"/>
              <w:bottom w:val="nil"/>
              <w:right w:val="nil"/>
            </w:tcBorders>
            <w:shd w:val="clear" w:color="auto" w:fill="auto"/>
            <w:noWrap/>
            <w:vAlign w:val="bottom"/>
            <w:hideMark/>
          </w:tcPr>
          <w:p w14:paraId="48373A7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Shi, </w:t>
            </w:r>
            <w:proofErr w:type="spellStart"/>
            <w:r w:rsidRPr="001B568A">
              <w:rPr>
                <w:rFonts w:ascii="Calibri" w:hAnsi="Calibri" w:cs="Calibri"/>
                <w:color w:val="000000"/>
                <w:szCs w:val="22"/>
                <w:lang w:val="en-US"/>
              </w:rPr>
              <w:t>Zhenpeng</w:t>
            </w:r>
            <w:proofErr w:type="spellEnd"/>
          </w:p>
        </w:tc>
        <w:tc>
          <w:tcPr>
            <w:tcW w:w="6044" w:type="dxa"/>
            <w:tcBorders>
              <w:top w:val="nil"/>
              <w:left w:val="nil"/>
              <w:bottom w:val="nil"/>
              <w:right w:val="nil"/>
            </w:tcBorders>
            <w:shd w:val="clear" w:color="auto" w:fill="auto"/>
            <w:noWrap/>
            <w:vAlign w:val="bottom"/>
            <w:hideMark/>
          </w:tcPr>
          <w:p w14:paraId="09CA3B5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564C7ABC" w14:textId="77777777" w:rsidTr="001B568A">
        <w:trPr>
          <w:trHeight w:val="300"/>
        </w:trPr>
        <w:tc>
          <w:tcPr>
            <w:tcW w:w="3316" w:type="dxa"/>
            <w:tcBorders>
              <w:top w:val="nil"/>
              <w:left w:val="nil"/>
              <w:bottom w:val="nil"/>
              <w:right w:val="nil"/>
            </w:tcBorders>
            <w:shd w:val="clear" w:color="auto" w:fill="auto"/>
            <w:noWrap/>
            <w:vAlign w:val="bottom"/>
            <w:hideMark/>
          </w:tcPr>
          <w:p w14:paraId="3406172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Kuo</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Chih</w:t>
            </w:r>
            <w:proofErr w:type="spellEnd"/>
            <w:r w:rsidRPr="001B568A">
              <w:rPr>
                <w:rFonts w:ascii="Calibri" w:hAnsi="Calibri" w:cs="Calibri"/>
                <w:color w:val="000000"/>
                <w:szCs w:val="22"/>
                <w:lang w:val="en-US"/>
              </w:rPr>
              <w:t>-Chun</w:t>
            </w:r>
          </w:p>
        </w:tc>
        <w:tc>
          <w:tcPr>
            <w:tcW w:w="6044" w:type="dxa"/>
            <w:tcBorders>
              <w:top w:val="nil"/>
              <w:left w:val="nil"/>
              <w:bottom w:val="nil"/>
              <w:right w:val="nil"/>
            </w:tcBorders>
            <w:shd w:val="clear" w:color="auto" w:fill="auto"/>
            <w:noWrap/>
            <w:vAlign w:val="bottom"/>
            <w:hideMark/>
          </w:tcPr>
          <w:p w14:paraId="68B3D70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43D9D625" w14:textId="77777777" w:rsidTr="001B568A">
        <w:trPr>
          <w:trHeight w:val="300"/>
        </w:trPr>
        <w:tc>
          <w:tcPr>
            <w:tcW w:w="3316" w:type="dxa"/>
            <w:tcBorders>
              <w:top w:val="nil"/>
              <w:left w:val="nil"/>
              <w:bottom w:val="nil"/>
              <w:right w:val="nil"/>
            </w:tcBorders>
            <w:shd w:val="clear" w:color="auto" w:fill="auto"/>
            <w:noWrap/>
            <w:vAlign w:val="bottom"/>
            <w:hideMark/>
          </w:tcPr>
          <w:p w14:paraId="4F0D66A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Ajami</w:t>
            </w:r>
            <w:proofErr w:type="spellEnd"/>
            <w:r w:rsidRPr="001B568A">
              <w:rPr>
                <w:rFonts w:ascii="Calibri" w:hAnsi="Calibri" w:cs="Calibri"/>
                <w:color w:val="000000"/>
                <w:szCs w:val="22"/>
                <w:lang w:val="en-US"/>
              </w:rPr>
              <w:t>, Abdel Karim</w:t>
            </w:r>
          </w:p>
        </w:tc>
        <w:tc>
          <w:tcPr>
            <w:tcW w:w="6044" w:type="dxa"/>
            <w:tcBorders>
              <w:top w:val="nil"/>
              <w:left w:val="nil"/>
              <w:bottom w:val="nil"/>
              <w:right w:val="nil"/>
            </w:tcBorders>
            <w:shd w:val="clear" w:color="auto" w:fill="auto"/>
            <w:noWrap/>
            <w:vAlign w:val="bottom"/>
            <w:hideMark/>
          </w:tcPr>
          <w:p w14:paraId="5028AF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01B8F543" w14:textId="77777777" w:rsidTr="001B568A">
        <w:trPr>
          <w:trHeight w:val="300"/>
        </w:trPr>
        <w:tc>
          <w:tcPr>
            <w:tcW w:w="3316" w:type="dxa"/>
            <w:tcBorders>
              <w:top w:val="nil"/>
              <w:left w:val="nil"/>
              <w:bottom w:val="nil"/>
              <w:right w:val="nil"/>
            </w:tcBorders>
            <w:shd w:val="clear" w:color="auto" w:fill="auto"/>
            <w:noWrap/>
            <w:vAlign w:val="bottom"/>
            <w:hideMark/>
          </w:tcPr>
          <w:p w14:paraId="16F913A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Tsujimaru</w:t>
            </w:r>
            <w:proofErr w:type="spellEnd"/>
            <w:r w:rsidRPr="001B568A">
              <w:rPr>
                <w:rFonts w:ascii="Calibri" w:hAnsi="Calibri" w:cs="Calibri"/>
                <w:color w:val="000000"/>
                <w:szCs w:val="22"/>
                <w:lang w:val="en-US"/>
              </w:rPr>
              <w:t>, Yuki</w:t>
            </w:r>
          </w:p>
        </w:tc>
        <w:tc>
          <w:tcPr>
            <w:tcW w:w="6044" w:type="dxa"/>
            <w:tcBorders>
              <w:top w:val="nil"/>
              <w:left w:val="nil"/>
              <w:bottom w:val="nil"/>
              <w:right w:val="nil"/>
            </w:tcBorders>
            <w:shd w:val="clear" w:color="auto" w:fill="auto"/>
            <w:noWrap/>
            <w:vAlign w:val="bottom"/>
            <w:hideMark/>
          </w:tcPr>
          <w:p w14:paraId="6C728D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3F5DF638" w14:textId="77777777" w:rsidTr="001B568A">
        <w:trPr>
          <w:trHeight w:val="300"/>
        </w:trPr>
        <w:tc>
          <w:tcPr>
            <w:tcW w:w="3316" w:type="dxa"/>
            <w:tcBorders>
              <w:top w:val="nil"/>
              <w:left w:val="nil"/>
              <w:bottom w:val="nil"/>
              <w:right w:val="nil"/>
            </w:tcBorders>
            <w:shd w:val="clear" w:color="auto" w:fill="auto"/>
            <w:noWrap/>
            <w:vAlign w:val="bottom"/>
            <w:hideMark/>
          </w:tcPr>
          <w:p w14:paraId="2FA5B1A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Orr, Stephen</w:t>
            </w:r>
          </w:p>
        </w:tc>
        <w:tc>
          <w:tcPr>
            <w:tcW w:w="6044" w:type="dxa"/>
            <w:tcBorders>
              <w:top w:val="nil"/>
              <w:left w:val="nil"/>
              <w:bottom w:val="nil"/>
              <w:right w:val="nil"/>
            </w:tcBorders>
            <w:shd w:val="clear" w:color="auto" w:fill="auto"/>
            <w:noWrap/>
            <w:vAlign w:val="bottom"/>
            <w:hideMark/>
          </w:tcPr>
          <w:p w14:paraId="029C405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26A5BF82" w14:textId="77777777" w:rsidTr="001B568A">
        <w:trPr>
          <w:trHeight w:val="300"/>
        </w:trPr>
        <w:tc>
          <w:tcPr>
            <w:tcW w:w="3316" w:type="dxa"/>
            <w:tcBorders>
              <w:top w:val="nil"/>
              <w:left w:val="nil"/>
              <w:bottom w:val="nil"/>
              <w:right w:val="nil"/>
            </w:tcBorders>
            <w:shd w:val="clear" w:color="auto" w:fill="auto"/>
            <w:noWrap/>
            <w:vAlign w:val="bottom"/>
            <w:hideMark/>
          </w:tcPr>
          <w:p w14:paraId="12BB92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Lijun, Yu</w:t>
            </w:r>
          </w:p>
        </w:tc>
        <w:tc>
          <w:tcPr>
            <w:tcW w:w="6044" w:type="dxa"/>
            <w:tcBorders>
              <w:top w:val="nil"/>
              <w:left w:val="nil"/>
              <w:bottom w:val="nil"/>
              <w:right w:val="nil"/>
            </w:tcBorders>
            <w:shd w:val="clear" w:color="auto" w:fill="auto"/>
            <w:noWrap/>
            <w:vAlign w:val="bottom"/>
            <w:hideMark/>
          </w:tcPr>
          <w:p w14:paraId="40E830D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self</w:t>
            </w:r>
          </w:p>
        </w:tc>
      </w:tr>
      <w:tr w:rsidR="001B568A" w:rsidRPr="001B568A" w14:paraId="30D7D726" w14:textId="77777777" w:rsidTr="001B568A">
        <w:trPr>
          <w:trHeight w:val="300"/>
        </w:trPr>
        <w:tc>
          <w:tcPr>
            <w:tcW w:w="3316" w:type="dxa"/>
            <w:tcBorders>
              <w:top w:val="nil"/>
              <w:left w:val="nil"/>
              <w:bottom w:val="nil"/>
              <w:right w:val="nil"/>
            </w:tcBorders>
            <w:shd w:val="clear" w:color="auto" w:fill="auto"/>
            <w:noWrap/>
            <w:vAlign w:val="bottom"/>
            <w:hideMark/>
          </w:tcPr>
          <w:p w14:paraId="3FB0A2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Luo, </w:t>
            </w:r>
            <w:proofErr w:type="spellStart"/>
            <w:r w:rsidRPr="001B568A">
              <w:rPr>
                <w:rFonts w:ascii="Calibri" w:hAnsi="Calibri" w:cs="Calibri"/>
                <w:color w:val="000000"/>
                <w:szCs w:val="22"/>
                <w:lang w:val="en-US"/>
              </w:rPr>
              <w:t>Sixian</w:t>
            </w:r>
            <w:proofErr w:type="spellEnd"/>
          </w:p>
        </w:tc>
        <w:tc>
          <w:tcPr>
            <w:tcW w:w="6044" w:type="dxa"/>
            <w:tcBorders>
              <w:top w:val="nil"/>
              <w:left w:val="nil"/>
              <w:bottom w:val="nil"/>
              <w:right w:val="nil"/>
            </w:tcBorders>
            <w:shd w:val="clear" w:color="auto" w:fill="auto"/>
            <w:noWrap/>
            <w:vAlign w:val="bottom"/>
            <w:hideMark/>
          </w:tcPr>
          <w:p w14:paraId="764ADB9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6152F1F4" w14:textId="77777777" w:rsidTr="001B568A">
        <w:trPr>
          <w:trHeight w:val="300"/>
        </w:trPr>
        <w:tc>
          <w:tcPr>
            <w:tcW w:w="3316" w:type="dxa"/>
            <w:tcBorders>
              <w:top w:val="nil"/>
              <w:left w:val="nil"/>
              <w:bottom w:val="nil"/>
              <w:right w:val="nil"/>
            </w:tcBorders>
            <w:shd w:val="clear" w:color="auto" w:fill="auto"/>
            <w:noWrap/>
            <w:vAlign w:val="bottom"/>
            <w:hideMark/>
          </w:tcPr>
          <w:p w14:paraId="6365A0C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Hsu, Ostrovsky</w:t>
            </w:r>
          </w:p>
        </w:tc>
        <w:tc>
          <w:tcPr>
            <w:tcW w:w="6044" w:type="dxa"/>
            <w:tcBorders>
              <w:top w:val="nil"/>
              <w:left w:val="nil"/>
              <w:bottom w:val="nil"/>
              <w:right w:val="nil"/>
            </w:tcBorders>
            <w:shd w:val="clear" w:color="auto" w:fill="auto"/>
            <w:noWrap/>
            <w:vAlign w:val="bottom"/>
            <w:hideMark/>
          </w:tcPr>
          <w:p w14:paraId="4CD6A3B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22D6050F" w14:textId="77777777" w:rsidTr="001B568A">
        <w:trPr>
          <w:trHeight w:val="300"/>
        </w:trPr>
        <w:tc>
          <w:tcPr>
            <w:tcW w:w="3316" w:type="dxa"/>
            <w:tcBorders>
              <w:top w:val="nil"/>
              <w:left w:val="nil"/>
              <w:bottom w:val="nil"/>
              <w:right w:val="nil"/>
            </w:tcBorders>
            <w:shd w:val="clear" w:color="auto" w:fill="auto"/>
            <w:noWrap/>
            <w:vAlign w:val="bottom"/>
            <w:hideMark/>
          </w:tcPr>
          <w:p w14:paraId="4618F50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Chen, </w:t>
            </w:r>
            <w:proofErr w:type="spellStart"/>
            <w:r w:rsidRPr="001B568A">
              <w:rPr>
                <w:rFonts w:ascii="Calibri" w:hAnsi="Calibri" w:cs="Calibri"/>
                <w:color w:val="000000"/>
                <w:szCs w:val="22"/>
                <w:lang w:val="en-US"/>
              </w:rPr>
              <w:t>Junbin</w:t>
            </w:r>
            <w:proofErr w:type="spellEnd"/>
          </w:p>
        </w:tc>
        <w:tc>
          <w:tcPr>
            <w:tcW w:w="6044" w:type="dxa"/>
            <w:tcBorders>
              <w:top w:val="nil"/>
              <w:left w:val="nil"/>
              <w:bottom w:val="nil"/>
              <w:right w:val="nil"/>
            </w:tcBorders>
            <w:shd w:val="clear" w:color="auto" w:fill="auto"/>
            <w:noWrap/>
            <w:vAlign w:val="bottom"/>
            <w:hideMark/>
          </w:tcPr>
          <w:p w14:paraId="467C1FA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33A2C5F7" w14:textId="77777777" w:rsidTr="001B568A">
        <w:trPr>
          <w:trHeight w:val="300"/>
        </w:trPr>
        <w:tc>
          <w:tcPr>
            <w:tcW w:w="3316" w:type="dxa"/>
            <w:tcBorders>
              <w:top w:val="nil"/>
              <w:left w:val="nil"/>
              <w:bottom w:val="nil"/>
              <w:right w:val="nil"/>
            </w:tcBorders>
            <w:shd w:val="clear" w:color="auto" w:fill="auto"/>
            <w:noWrap/>
            <w:vAlign w:val="bottom"/>
            <w:hideMark/>
          </w:tcPr>
          <w:p w14:paraId="078CD25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JOONSOO</w:t>
            </w:r>
          </w:p>
        </w:tc>
        <w:tc>
          <w:tcPr>
            <w:tcW w:w="6044" w:type="dxa"/>
            <w:tcBorders>
              <w:top w:val="nil"/>
              <w:left w:val="nil"/>
              <w:bottom w:val="nil"/>
              <w:right w:val="nil"/>
            </w:tcBorders>
            <w:shd w:val="clear" w:color="auto" w:fill="auto"/>
            <w:noWrap/>
            <w:vAlign w:val="bottom"/>
            <w:hideMark/>
          </w:tcPr>
          <w:p w14:paraId="406D13F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5F579173" w14:textId="77777777" w:rsidTr="001B568A">
        <w:trPr>
          <w:trHeight w:val="300"/>
        </w:trPr>
        <w:tc>
          <w:tcPr>
            <w:tcW w:w="3316" w:type="dxa"/>
            <w:tcBorders>
              <w:top w:val="nil"/>
              <w:left w:val="nil"/>
              <w:bottom w:val="nil"/>
              <w:right w:val="nil"/>
            </w:tcBorders>
            <w:shd w:val="clear" w:color="auto" w:fill="auto"/>
            <w:noWrap/>
            <w:vAlign w:val="bottom"/>
            <w:hideMark/>
          </w:tcPr>
          <w:p w14:paraId="06915E2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Hervieu, Lili</w:t>
            </w:r>
          </w:p>
        </w:tc>
        <w:tc>
          <w:tcPr>
            <w:tcW w:w="6044" w:type="dxa"/>
            <w:tcBorders>
              <w:top w:val="nil"/>
              <w:left w:val="nil"/>
              <w:bottom w:val="nil"/>
              <w:right w:val="nil"/>
            </w:tcBorders>
            <w:shd w:val="clear" w:color="auto" w:fill="auto"/>
            <w:noWrap/>
            <w:vAlign w:val="bottom"/>
            <w:hideMark/>
          </w:tcPr>
          <w:p w14:paraId="11D6250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CableLabs</w:t>
            </w:r>
            <w:proofErr w:type="spellEnd"/>
          </w:p>
        </w:tc>
      </w:tr>
      <w:tr w:rsidR="001B568A" w:rsidRPr="001B568A" w14:paraId="08F34DA9" w14:textId="77777777" w:rsidTr="001B568A">
        <w:trPr>
          <w:trHeight w:val="300"/>
        </w:trPr>
        <w:tc>
          <w:tcPr>
            <w:tcW w:w="3316" w:type="dxa"/>
            <w:tcBorders>
              <w:top w:val="nil"/>
              <w:left w:val="nil"/>
              <w:bottom w:val="nil"/>
              <w:right w:val="nil"/>
            </w:tcBorders>
            <w:shd w:val="clear" w:color="auto" w:fill="auto"/>
            <w:noWrap/>
            <w:vAlign w:val="bottom"/>
            <w:hideMark/>
          </w:tcPr>
          <w:p w14:paraId="3D73D80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Ryu, Kiseon</w:t>
            </w:r>
          </w:p>
        </w:tc>
        <w:tc>
          <w:tcPr>
            <w:tcW w:w="6044" w:type="dxa"/>
            <w:tcBorders>
              <w:top w:val="nil"/>
              <w:left w:val="nil"/>
              <w:bottom w:val="nil"/>
              <w:right w:val="nil"/>
            </w:tcBorders>
            <w:shd w:val="clear" w:color="auto" w:fill="auto"/>
            <w:noWrap/>
            <w:vAlign w:val="bottom"/>
            <w:hideMark/>
          </w:tcPr>
          <w:p w14:paraId="2034141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0C15E899" w14:textId="77777777" w:rsidTr="001B568A">
        <w:trPr>
          <w:trHeight w:val="300"/>
        </w:trPr>
        <w:tc>
          <w:tcPr>
            <w:tcW w:w="3316" w:type="dxa"/>
            <w:tcBorders>
              <w:top w:val="nil"/>
              <w:left w:val="nil"/>
              <w:bottom w:val="nil"/>
              <w:right w:val="nil"/>
            </w:tcBorders>
            <w:shd w:val="clear" w:color="auto" w:fill="auto"/>
            <w:noWrap/>
            <w:vAlign w:val="bottom"/>
            <w:hideMark/>
          </w:tcPr>
          <w:p w14:paraId="78F712A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Bredewoud</w:t>
            </w:r>
            <w:proofErr w:type="spellEnd"/>
            <w:r w:rsidRPr="001B568A">
              <w:rPr>
                <w:rFonts w:ascii="Calibri" w:hAnsi="Calibri" w:cs="Calibri"/>
                <w:color w:val="000000"/>
                <w:szCs w:val="22"/>
                <w:lang w:val="en-US"/>
              </w:rPr>
              <w:t>, Albert</w:t>
            </w:r>
          </w:p>
        </w:tc>
        <w:tc>
          <w:tcPr>
            <w:tcW w:w="6044" w:type="dxa"/>
            <w:tcBorders>
              <w:top w:val="nil"/>
              <w:left w:val="nil"/>
              <w:bottom w:val="nil"/>
              <w:right w:val="nil"/>
            </w:tcBorders>
            <w:shd w:val="clear" w:color="auto" w:fill="auto"/>
            <w:noWrap/>
            <w:vAlign w:val="bottom"/>
            <w:hideMark/>
          </w:tcPr>
          <w:p w14:paraId="39945F3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Broadcom Corporation</w:t>
            </w:r>
          </w:p>
        </w:tc>
      </w:tr>
      <w:tr w:rsidR="001B568A" w:rsidRPr="001B568A" w14:paraId="4610842C" w14:textId="77777777" w:rsidTr="001B568A">
        <w:trPr>
          <w:trHeight w:val="300"/>
        </w:trPr>
        <w:tc>
          <w:tcPr>
            <w:tcW w:w="3316" w:type="dxa"/>
            <w:tcBorders>
              <w:top w:val="nil"/>
              <w:left w:val="nil"/>
              <w:bottom w:val="nil"/>
              <w:right w:val="nil"/>
            </w:tcBorders>
            <w:shd w:val="clear" w:color="auto" w:fill="auto"/>
            <w:noWrap/>
            <w:vAlign w:val="bottom"/>
            <w:hideMark/>
          </w:tcPr>
          <w:p w14:paraId="3F88F5B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Li, Weiyi</w:t>
            </w:r>
          </w:p>
        </w:tc>
        <w:tc>
          <w:tcPr>
            <w:tcW w:w="6044" w:type="dxa"/>
            <w:tcBorders>
              <w:top w:val="nil"/>
              <w:left w:val="nil"/>
              <w:bottom w:val="nil"/>
              <w:right w:val="nil"/>
            </w:tcBorders>
            <w:shd w:val="clear" w:color="auto" w:fill="auto"/>
            <w:noWrap/>
            <w:vAlign w:val="bottom"/>
            <w:hideMark/>
          </w:tcPr>
          <w:p w14:paraId="0447804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 USA, Inc.</w:t>
            </w:r>
          </w:p>
        </w:tc>
      </w:tr>
      <w:tr w:rsidR="001B568A" w:rsidRPr="001B568A" w14:paraId="3CF6E715" w14:textId="77777777" w:rsidTr="001B568A">
        <w:trPr>
          <w:trHeight w:val="300"/>
        </w:trPr>
        <w:tc>
          <w:tcPr>
            <w:tcW w:w="3316" w:type="dxa"/>
            <w:tcBorders>
              <w:top w:val="nil"/>
              <w:left w:val="nil"/>
              <w:bottom w:val="nil"/>
              <w:right w:val="nil"/>
            </w:tcBorders>
            <w:shd w:val="clear" w:color="auto" w:fill="auto"/>
            <w:noWrap/>
            <w:vAlign w:val="bottom"/>
            <w:hideMark/>
          </w:tcPr>
          <w:p w14:paraId="02AB732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Geon Hwan</w:t>
            </w:r>
          </w:p>
        </w:tc>
        <w:tc>
          <w:tcPr>
            <w:tcW w:w="6044" w:type="dxa"/>
            <w:tcBorders>
              <w:top w:val="nil"/>
              <w:left w:val="nil"/>
              <w:bottom w:val="nil"/>
              <w:right w:val="nil"/>
            </w:tcBorders>
            <w:shd w:val="clear" w:color="auto" w:fill="auto"/>
            <w:noWrap/>
            <w:vAlign w:val="bottom"/>
            <w:hideMark/>
          </w:tcPr>
          <w:p w14:paraId="066DCA4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04FBCDF1" w14:textId="77777777" w:rsidTr="001B568A">
        <w:trPr>
          <w:trHeight w:val="300"/>
        </w:trPr>
        <w:tc>
          <w:tcPr>
            <w:tcW w:w="3316" w:type="dxa"/>
            <w:tcBorders>
              <w:top w:val="nil"/>
              <w:left w:val="nil"/>
              <w:bottom w:val="nil"/>
              <w:right w:val="nil"/>
            </w:tcBorders>
            <w:shd w:val="clear" w:color="auto" w:fill="auto"/>
            <w:noWrap/>
            <w:vAlign w:val="bottom"/>
            <w:hideMark/>
          </w:tcPr>
          <w:p w14:paraId="670BEBC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Luo, Chaoming</w:t>
            </w:r>
          </w:p>
        </w:tc>
        <w:tc>
          <w:tcPr>
            <w:tcW w:w="6044" w:type="dxa"/>
            <w:tcBorders>
              <w:top w:val="nil"/>
              <w:left w:val="nil"/>
              <w:bottom w:val="nil"/>
              <w:right w:val="nil"/>
            </w:tcBorders>
            <w:shd w:val="clear" w:color="auto" w:fill="auto"/>
            <w:noWrap/>
            <w:vAlign w:val="bottom"/>
            <w:hideMark/>
          </w:tcPr>
          <w:p w14:paraId="4F6230E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Beijing OPPO telecommunications corp., ltd.</w:t>
            </w:r>
          </w:p>
        </w:tc>
      </w:tr>
      <w:tr w:rsidR="001B568A" w:rsidRPr="001B568A" w14:paraId="24CBC14A" w14:textId="77777777" w:rsidTr="001B568A">
        <w:trPr>
          <w:trHeight w:val="300"/>
        </w:trPr>
        <w:tc>
          <w:tcPr>
            <w:tcW w:w="3316" w:type="dxa"/>
            <w:tcBorders>
              <w:top w:val="nil"/>
              <w:left w:val="nil"/>
              <w:bottom w:val="nil"/>
              <w:right w:val="nil"/>
            </w:tcBorders>
            <w:shd w:val="clear" w:color="auto" w:fill="auto"/>
            <w:noWrap/>
            <w:vAlign w:val="bottom"/>
            <w:hideMark/>
          </w:tcPr>
          <w:p w14:paraId="4B1841D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Wee, Gaius</w:t>
            </w:r>
          </w:p>
        </w:tc>
        <w:tc>
          <w:tcPr>
            <w:tcW w:w="6044" w:type="dxa"/>
            <w:tcBorders>
              <w:top w:val="nil"/>
              <w:left w:val="nil"/>
              <w:bottom w:val="nil"/>
              <w:right w:val="nil"/>
            </w:tcBorders>
            <w:shd w:val="clear" w:color="auto" w:fill="auto"/>
            <w:noWrap/>
            <w:vAlign w:val="bottom"/>
            <w:hideMark/>
          </w:tcPr>
          <w:p w14:paraId="7CA36E4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7D6D24AE" w14:textId="77777777" w:rsidTr="001B568A">
        <w:trPr>
          <w:trHeight w:val="300"/>
        </w:trPr>
        <w:tc>
          <w:tcPr>
            <w:tcW w:w="3316" w:type="dxa"/>
            <w:tcBorders>
              <w:top w:val="nil"/>
              <w:left w:val="nil"/>
              <w:bottom w:val="nil"/>
              <w:right w:val="nil"/>
            </w:tcBorders>
            <w:shd w:val="clear" w:color="auto" w:fill="auto"/>
            <w:noWrap/>
            <w:vAlign w:val="bottom"/>
            <w:hideMark/>
          </w:tcPr>
          <w:p w14:paraId="37C2FFA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Chaturvedi, Abhishek</w:t>
            </w:r>
          </w:p>
        </w:tc>
        <w:tc>
          <w:tcPr>
            <w:tcW w:w="6044" w:type="dxa"/>
            <w:tcBorders>
              <w:top w:val="nil"/>
              <w:left w:val="nil"/>
              <w:bottom w:val="nil"/>
              <w:right w:val="nil"/>
            </w:tcBorders>
            <w:shd w:val="clear" w:color="auto" w:fill="auto"/>
            <w:noWrap/>
            <w:vAlign w:val="bottom"/>
            <w:hideMark/>
          </w:tcPr>
          <w:p w14:paraId="4ED5DC3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5CA862DD" w14:textId="77777777" w:rsidTr="001B568A">
        <w:trPr>
          <w:trHeight w:val="300"/>
        </w:trPr>
        <w:tc>
          <w:tcPr>
            <w:tcW w:w="3316" w:type="dxa"/>
            <w:tcBorders>
              <w:top w:val="nil"/>
              <w:left w:val="nil"/>
              <w:bottom w:val="nil"/>
              <w:right w:val="nil"/>
            </w:tcBorders>
            <w:shd w:val="clear" w:color="auto" w:fill="auto"/>
            <w:noWrap/>
            <w:vAlign w:val="bottom"/>
            <w:hideMark/>
          </w:tcPr>
          <w:p w14:paraId="5F25221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Rodriguez, Stephen</w:t>
            </w:r>
          </w:p>
        </w:tc>
        <w:tc>
          <w:tcPr>
            <w:tcW w:w="6044" w:type="dxa"/>
            <w:tcBorders>
              <w:top w:val="nil"/>
              <w:left w:val="nil"/>
              <w:bottom w:val="nil"/>
              <w:right w:val="nil"/>
            </w:tcBorders>
            <w:shd w:val="clear" w:color="auto" w:fill="auto"/>
            <w:noWrap/>
            <w:vAlign w:val="bottom"/>
            <w:hideMark/>
          </w:tcPr>
          <w:p w14:paraId="2E99C85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5B62BBC7" w14:textId="77777777" w:rsidTr="001B568A">
        <w:trPr>
          <w:trHeight w:val="300"/>
        </w:trPr>
        <w:tc>
          <w:tcPr>
            <w:tcW w:w="3316" w:type="dxa"/>
            <w:tcBorders>
              <w:top w:val="nil"/>
              <w:left w:val="nil"/>
              <w:bottom w:val="nil"/>
              <w:right w:val="nil"/>
            </w:tcBorders>
            <w:shd w:val="clear" w:color="auto" w:fill="auto"/>
            <w:noWrap/>
            <w:vAlign w:val="bottom"/>
            <w:hideMark/>
          </w:tcPr>
          <w:p w14:paraId="42E5924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 Taeyoung</w:t>
            </w:r>
          </w:p>
        </w:tc>
        <w:tc>
          <w:tcPr>
            <w:tcW w:w="6044" w:type="dxa"/>
            <w:tcBorders>
              <w:top w:val="nil"/>
              <w:left w:val="nil"/>
              <w:bottom w:val="nil"/>
              <w:right w:val="nil"/>
            </w:tcBorders>
            <w:shd w:val="clear" w:color="auto" w:fill="auto"/>
            <w:noWrap/>
            <w:vAlign w:val="bottom"/>
            <w:hideMark/>
          </w:tcPr>
          <w:p w14:paraId="7C29670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5406AC7B" w14:textId="77777777" w:rsidTr="001B568A">
        <w:trPr>
          <w:trHeight w:val="300"/>
        </w:trPr>
        <w:tc>
          <w:tcPr>
            <w:tcW w:w="3316" w:type="dxa"/>
            <w:tcBorders>
              <w:top w:val="nil"/>
              <w:left w:val="nil"/>
              <w:bottom w:val="nil"/>
              <w:right w:val="nil"/>
            </w:tcBorders>
            <w:shd w:val="clear" w:color="auto" w:fill="auto"/>
            <w:noWrap/>
            <w:vAlign w:val="bottom"/>
            <w:hideMark/>
          </w:tcPr>
          <w:p w14:paraId="75CAB6B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Sung, </w:t>
            </w:r>
            <w:proofErr w:type="spellStart"/>
            <w:r w:rsidRPr="001B568A">
              <w:rPr>
                <w:rFonts w:ascii="Calibri" w:hAnsi="Calibri" w:cs="Calibri"/>
                <w:color w:val="000000"/>
                <w:szCs w:val="22"/>
                <w:lang w:val="en-US"/>
              </w:rPr>
              <w:t>Hyeonjun</w:t>
            </w:r>
            <w:proofErr w:type="spellEnd"/>
          </w:p>
        </w:tc>
        <w:tc>
          <w:tcPr>
            <w:tcW w:w="6044" w:type="dxa"/>
            <w:tcBorders>
              <w:top w:val="nil"/>
              <w:left w:val="nil"/>
              <w:bottom w:val="nil"/>
              <w:right w:val="nil"/>
            </w:tcBorders>
            <w:shd w:val="clear" w:color="auto" w:fill="auto"/>
            <w:noWrap/>
            <w:vAlign w:val="bottom"/>
            <w:hideMark/>
          </w:tcPr>
          <w:p w14:paraId="7CD0096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4ED5C359" w14:textId="77777777" w:rsidTr="001B568A">
        <w:trPr>
          <w:trHeight w:val="300"/>
        </w:trPr>
        <w:tc>
          <w:tcPr>
            <w:tcW w:w="3316" w:type="dxa"/>
            <w:tcBorders>
              <w:top w:val="nil"/>
              <w:left w:val="nil"/>
              <w:bottom w:val="nil"/>
              <w:right w:val="nil"/>
            </w:tcBorders>
            <w:shd w:val="clear" w:color="auto" w:fill="auto"/>
            <w:noWrap/>
            <w:vAlign w:val="bottom"/>
            <w:hideMark/>
          </w:tcPr>
          <w:p w14:paraId="1F13DDB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Kandala, Srinivas</w:t>
            </w:r>
          </w:p>
        </w:tc>
        <w:tc>
          <w:tcPr>
            <w:tcW w:w="6044" w:type="dxa"/>
            <w:tcBorders>
              <w:top w:val="nil"/>
              <w:left w:val="nil"/>
              <w:bottom w:val="nil"/>
              <w:right w:val="nil"/>
            </w:tcBorders>
            <w:shd w:val="clear" w:color="auto" w:fill="auto"/>
            <w:noWrap/>
            <w:vAlign w:val="bottom"/>
            <w:hideMark/>
          </w:tcPr>
          <w:p w14:paraId="582CEEE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w:t>
            </w:r>
          </w:p>
        </w:tc>
      </w:tr>
      <w:tr w:rsidR="001B568A" w:rsidRPr="001B568A" w14:paraId="46471DB3" w14:textId="77777777" w:rsidTr="001B568A">
        <w:trPr>
          <w:trHeight w:val="300"/>
        </w:trPr>
        <w:tc>
          <w:tcPr>
            <w:tcW w:w="3316" w:type="dxa"/>
            <w:tcBorders>
              <w:top w:val="nil"/>
              <w:left w:val="nil"/>
              <w:bottom w:val="nil"/>
              <w:right w:val="nil"/>
            </w:tcBorders>
            <w:shd w:val="clear" w:color="auto" w:fill="auto"/>
            <w:noWrap/>
            <w:vAlign w:val="bottom"/>
            <w:hideMark/>
          </w:tcPr>
          <w:p w14:paraId="79B4065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Hong Won</w:t>
            </w:r>
          </w:p>
        </w:tc>
        <w:tc>
          <w:tcPr>
            <w:tcW w:w="6044" w:type="dxa"/>
            <w:tcBorders>
              <w:top w:val="nil"/>
              <w:left w:val="nil"/>
              <w:bottom w:val="nil"/>
              <w:right w:val="nil"/>
            </w:tcBorders>
            <w:shd w:val="clear" w:color="auto" w:fill="auto"/>
            <w:noWrap/>
            <w:vAlign w:val="bottom"/>
            <w:hideMark/>
          </w:tcPr>
          <w:p w14:paraId="0A64561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311A58F9" w14:textId="77777777" w:rsidTr="001B568A">
        <w:trPr>
          <w:trHeight w:val="300"/>
        </w:trPr>
        <w:tc>
          <w:tcPr>
            <w:tcW w:w="3316" w:type="dxa"/>
            <w:tcBorders>
              <w:top w:val="nil"/>
              <w:left w:val="nil"/>
              <w:bottom w:val="nil"/>
              <w:right w:val="nil"/>
            </w:tcBorders>
            <w:shd w:val="clear" w:color="auto" w:fill="auto"/>
            <w:noWrap/>
            <w:vAlign w:val="bottom"/>
            <w:hideMark/>
          </w:tcPr>
          <w:p w14:paraId="314B2D1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Park, </w:t>
            </w:r>
            <w:proofErr w:type="spellStart"/>
            <w:r w:rsidRPr="001B568A">
              <w:rPr>
                <w:rFonts w:ascii="Calibri" w:hAnsi="Calibri" w:cs="Calibri"/>
                <w:color w:val="000000"/>
                <w:szCs w:val="22"/>
                <w:lang w:val="en-US"/>
              </w:rPr>
              <w:t>Sungjin</w:t>
            </w:r>
            <w:proofErr w:type="spellEnd"/>
          </w:p>
        </w:tc>
        <w:tc>
          <w:tcPr>
            <w:tcW w:w="6044" w:type="dxa"/>
            <w:tcBorders>
              <w:top w:val="nil"/>
              <w:left w:val="nil"/>
              <w:bottom w:val="nil"/>
              <w:right w:val="nil"/>
            </w:tcBorders>
            <w:shd w:val="clear" w:color="auto" w:fill="auto"/>
            <w:noWrap/>
            <w:vAlign w:val="bottom"/>
            <w:hideMark/>
          </w:tcPr>
          <w:p w14:paraId="2C0E067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Senscomm</w:t>
            </w:r>
            <w:proofErr w:type="spellEnd"/>
          </w:p>
        </w:tc>
      </w:tr>
      <w:tr w:rsidR="001B568A" w:rsidRPr="001B568A" w14:paraId="1FB3477A" w14:textId="77777777" w:rsidTr="001B568A">
        <w:trPr>
          <w:trHeight w:val="300"/>
        </w:trPr>
        <w:tc>
          <w:tcPr>
            <w:tcW w:w="3316" w:type="dxa"/>
            <w:tcBorders>
              <w:top w:val="nil"/>
              <w:left w:val="nil"/>
              <w:bottom w:val="nil"/>
              <w:right w:val="nil"/>
            </w:tcBorders>
            <w:shd w:val="clear" w:color="auto" w:fill="auto"/>
            <w:noWrap/>
            <w:vAlign w:val="bottom"/>
            <w:hideMark/>
          </w:tcPr>
          <w:p w14:paraId="5AD4113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Noh, Si-Chan</w:t>
            </w:r>
          </w:p>
        </w:tc>
        <w:tc>
          <w:tcPr>
            <w:tcW w:w="6044" w:type="dxa"/>
            <w:tcBorders>
              <w:top w:val="nil"/>
              <w:left w:val="nil"/>
              <w:bottom w:val="nil"/>
              <w:right w:val="nil"/>
            </w:tcBorders>
            <w:shd w:val="clear" w:color="auto" w:fill="auto"/>
            <w:noWrap/>
            <w:vAlign w:val="bottom"/>
            <w:hideMark/>
          </w:tcPr>
          <w:p w14:paraId="14A52CC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5D83EEB2" w14:textId="77777777" w:rsidTr="001B568A">
        <w:trPr>
          <w:trHeight w:val="300"/>
        </w:trPr>
        <w:tc>
          <w:tcPr>
            <w:tcW w:w="3316" w:type="dxa"/>
            <w:tcBorders>
              <w:top w:val="nil"/>
              <w:left w:val="nil"/>
              <w:bottom w:val="nil"/>
              <w:right w:val="nil"/>
            </w:tcBorders>
            <w:shd w:val="clear" w:color="auto" w:fill="auto"/>
            <w:noWrap/>
            <w:vAlign w:val="bottom"/>
            <w:hideMark/>
          </w:tcPr>
          <w:p w14:paraId="3BC9D8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Jeongki</w:t>
            </w:r>
          </w:p>
        </w:tc>
        <w:tc>
          <w:tcPr>
            <w:tcW w:w="6044" w:type="dxa"/>
            <w:tcBorders>
              <w:top w:val="nil"/>
              <w:left w:val="nil"/>
              <w:bottom w:val="nil"/>
              <w:right w:val="nil"/>
            </w:tcBorders>
            <w:shd w:val="clear" w:color="auto" w:fill="auto"/>
            <w:noWrap/>
            <w:vAlign w:val="bottom"/>
            <w:hideMark/>
          </w:tcPr>
          <w:p w14:paraId="4991129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7813CC50" w14:textId="77777777" w:rsidTr="001B568A">
        <w:trPr>
          <w:trHeight w:val="300"/>
        </w:trPr>
        <w:tc>
          <w:tcPr>
            <w:tcW w:w="3316" w:type="dxa"/>
            <w:tcBorders>
              <w:top w:val="nil"/>
              <w:left w:val="nil"/>
              <w:bottom w:val="nil"/>
              <w:right w:val="nil"/>
            </w:tcBorders>
            <w:shd w:val="clear" w:color="auto" w:fill="auto"/>
            <w:noWrap/>
            <w:vAlign w:val="bottom"/>
            <w:hideMark/>
          </w:tcPr>
          <w:p w14:paraId="2968FE7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Singh, Aditi</w:t>
            </w:r>
          </w:p>
        </w:tc>
        <w:tc>
          <w:tcPr>
            <w:tcW w:w="6044" w:type="dxa"/>
            <w:tcBorders>
              <w:top w:val="nil"/>
              <w:left w:val="nil"/>
              <w:bottom w:val="nil"/>
              <w:right w:val="nil"/>
            </w:tcBorders>
            <w:shd w:val="clear" w:color="auto" w:fill="auto"/>
            <w:noWrap/>
            <w:vAlign w:val="bottom"/>
            <w:hideMark/>
          </w:tcPr>
          <w:p w14:paraId="3BF66F2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Charter Communications</w:t>
            </w:r>
          </w:p>
        </w:tc>
      </w:tr>
      <w:tr w:rsidR="001B568A" w:rsidRPr="001B568A" w14:paraId="0812FFBE" w14:textId="77777777" w:rsidTr="001B568A">
        <w:trPr>
          <w:trHeight w:val="300"/>
        </w:trPr>
        <w:tc>
          <w:tcPr>
            <w:tcW w:w="3316" w:type="dxa"/>
            <w:tcBorders>
              <w:top w:val="nil"/>
              <w:left w:val="nil"/>
              <w:bottom w:val="nil"/>
              <w:right w:val="nil"/>
            </w:tcBorders>
            <w:shd w:val="clear" w:color="auto" w:fill="auto"/>
            <w:noWrap/>
            <w:vAlign w:val="bottom"/>
            <w:hideMark/>
          </w:tcPr>
          <w:p w14:paraId="2A9217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Jungjun</w:t>
            </w:r>
          </w:p>
        </w:tc>
        <w:tc>
          <w:tcPr>
            <w:tcW w:w="6044" w:type="dxa"/>
            <w:tcBorders>
              <w:top w:val="nil"/>
              <w:left w:val="nil"/>
              <w:bottom w:val="nil"/>
              <w:right w:val="nil"/>
            </w:tcBorders>
            <w:shd w:val="clear" w:color="auto" w:fill="auto"/>
            <w:noWrap/>
            <w:vAlign w:val="bottom"/>
            <w:hideMark/>
          </w:tcPr>
          <w:p w14:paraId="41983AC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CA86F08" w14:textId="77777777" w:rsidTr="001B568A">
        <w:trPr>
          <w:trHeight w:val="300"/>
        </w:trPr>
        <w:tc>
          <w:tcPr>
            <w:tcW w:w="3316" w:type="dxa"/>
            <w:tcBorders>
              <w:top w:val="nil"/>
              <w:left w:val="nil"/>
              <w:bottom w:val="nil"/>
              <w:right w:val="nil"/>
            </w:tcBorders>
            <w:shd w:val="clear" w:color="auto" w:fill="auto"/>
            <w:noWrap/>
            <w:vAlign w:val="bottom"/>
            <w:hideMark/>
          </w:tcPr>
          <w:p w14:paraId="5BE9D8A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Sakamoto, </w:t>
            </w:r>
            <w:proofErr w:type="spellStart"/>
            <w:r w:rsidRPr="001B568A">
              <w:rPr>
                <w:rFonts w:ascii="Calibri" w:hAnsi="Calibri" w:cs="Calibri"/>
                <w:color w:val="000000"/>
                <w:szCs w:val="22"/>
                <w:lang w:val="en-US"/>
              </w:rPr>
              <w:t>Ryunosuke</w:t>
            </w:r>
            <w:proofErr w:type="spellEnd"/>
          </w:p>
        </w:tc>
        <w:tc>
          <w:tcPr>
            <w:tcW w:w="6044" w:type="dxa"/>
            <w:tcBorders>
              <w:top w:val="nil"/>
              <w:left w:val="nil"/>
              <w:bottom w:val="nil"/>
              <w:right w:val="nil"/>
            </w:tcBorders>
            <w:shd w:val="clear" w:color="auto" w:fill="auto"/>
            <w:noWrap/>
            <w:vAlign w:val="bottom"/>
            <w:hideMark/>
          </w:tcPr>
          <w:p w14:paraId="3528E3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32F4B0D5" w14:textId="77777777" w:rsidTr="001B568A">
        <w:trPr>
          <w:trHeight w:val="300"/>
        </w:trPr>
        <w:tc>
          <w:tcPr>
            <w:tcW w:w="3316" w:type="dxa"/>
            <w:tcBorders>
              <w:top w:val="nil"/>
              <w:left w:val="nil"/>
              <w:bottom w:val="nil"/>
              <w:right w:val="nil"/>
            </w:tcBorders>
            <w:shd w:val="clear" w:color="auto" w:fill="auto"/>
            <w:noWrap/>
            <w:vAlign w:val="bottom"/>
            <w:hideMark/>
          </w:tcPr>
          <w:p w14:paraId="64B881D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Erkucuk</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Serhat</w:t>
            </w:r>
            <w:proofErr w:type="spellEnd"/>
          </w:p>
        </w:tc>
        <w:tc>
          <w:tcPr>
            <w:tcW w:w="6044" w:type="dxa"/>
            <w:tcBorders>
              <w:top w:val="nil"/>
              <w:left w:val="nil"/>
              <w:bottom w:val="nil"/>
              <w:right w:val="nil"/>
            </w:tcBorders>
            <w:shd w:val="clear" w:color="auto" w:fill="auto"/>
            <w:noWrap/>
            <w:vAlign w:val="bottom"/>
            <w:hideMark/>
          </w:tcPr>
          <w:p w14:paraId="1559D95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503175FF" w14:textId="77777777" w:rsidTr="001B568A">
        <w:trPr>
          <w:trHeight w:val="300"/>
        </w:trPr>
        <w:tc>
          <w:tcPr>
            <w:tcW w:w="3316" w:type="dxa"/>
            <w:tcBorders>
              <w:top w:val="nil"/>
              <w:left w:val="nil"/>
              <w:bottom w:val="nil"/>
              <w:right w:val="nil"/>
            </w:tcBorders>
            <w:shd w:val="clear" w:color="auto" w:fill="auto"/>
            <w:noWrap/>
            <w:vAlign w:val="bottom"/>
            <w:hideMark/>
          </w:tcPr>
          <w:p w14:paraId="7030B25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Shi, </w:t>
            </w:r>
            <w:proofErr w:type="spellStart"/>
            <w:r w:rsidRPr="001B568A">
              <w:rPr>
                <w:rFonts w:ascii="Calibri" w:hAnsi="Calibri" w:cs="Calibri"/>
                <w:color w:val="000000"/>
                <w:szCs w:val="22"/>
                <w:lang w:val="en-US"/>
              </w:rPr>
              <w:t>Zhenpeng</w:t>
            </w:r>
            <w:proofErr w:type="spellEnd"/>
          </w:p>
        </w:tc>
        <w:tc>
          <w:tcPr>
            <w:tcW w:w="6044" w:type="dxa"/>
            <w:tcBorders>
              <w:top w:val="nil"/>
              <w:left w:val="nil"/>
              <w:bottom w:val="nil"/>
              <w:right w:val="nil"/>
            </w:tcBorders>
            <w:shd w:val="clear" w:color="auto" w:fill="auto"/>
            <w:noWrap/>
            <w:vAlign w:val="bottom"/>
            <w:hideMark/>
          </w:tcPr>
          <w:p w14:paraId="1737BBE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246AEB68" w14:textId="77777777" w:rsidTr="001B568A">
        <w:trPr>
          <w:trHeight w:val="300"/>
        </w:trPr>
        <w:tc>
          <w:tcPr>
            <w:tcW w:w="3316" w:type="dxa"/>
            <w:tcBorders>
              <w:top w:val="nil"/>
              <w:left w:val="nil"/>
              <w:bottom w:val="nil"/>
              <w:right w:val="nil"/>
            </w:tcBorders>
            <w:shd w:val="clear" w:color="auto" w:fill="auto"/>
            <w:noWrap/>
            <w:vAlign w:val="bottom"/>
            <w:hideMark/>
          </w:tcPr>
          <w:p w14:paraId="14889DF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Motozuka</w:t>
            </w:r>
            <w:proofErr w:type="spellEnd"/>
            <w:r w:rsidRPr="001B568A">
              <w:rPr>
                <w:rFonts w:ascii="Calibri" w:hAnsi="Calibri" w:cs="Calibri"/>
                <w:color w:val="000000"/>
                <w:szCs w:val="22"/>
                <w:lang w:val="en-US"/>
              </w:rPr>
              <w:t>, Hiroyuki</w:t>
            </w:r>
          </w:p>
        </w:tc>
        <w:tc>
          <w:tcPr>
            <w:tcW w:w="6044" w:type="dxa"/>
            <w:tcBorders>
              <w:top w:val="nil"/>
              <w:left w:val="nil"/>
              <w:bottom w:val="nil"/>
              <w:right w:val="nil"/>
            </w:tcBorders>
            <w:shd w:val="clear" w:color="auto" w:fill="auto"/>
            <w:noWrap/>
            <w:vAlign w:val="bottom"/>
            <w:hideMark/>
          </w:tcPr>
          <w:p w14:paraId="5821D1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 Panasonic Operational Excellence Co., Ltd.</w:t>
            </w:r>
          </w:p>
        </w:tc>
      </w:tr>
      <w:tr w:rsidR="001B568A" w:rsidRPr="001B568A" w14:paraId="4041E053" w14:textId="77777777" w:rsidTr="001B568A">
        <w:trPr>
          <w:trHeight w:val="300"/>
        </w:trPr>
        <w:tc>
          <w:tcPr>
            <w:tcW w:w="3316" w:type="dxa"/>
            <w:tcBorders>
              <w:top w:val="nil"/>
              <w:left w:val="nil"/>
              <w:bottom w:val="nil"/>
              <w:right w:val="nil"/>
            </w:tcBorders>
            <w:shd w:val="clear" w:color="auto" w:fill="auto"/>
            <w:noWrap/>
            <w:vAlign w:val="bottom"/>
            <w:hideMark/>
          </w:tcPr>
          <w:p w14:paraId="34D5B4D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Cha, </w:t>
            </w:r>
            <w:proofErr w:type="spellStart"/>
            <w:r w:rsidRPr="001B568A">
              <w:rPr>
                <w:rFonts w:ascii="Calibri" w:hAnsi="Calibri" w:cs="Calibri"/>
                <w:color w:val="000000"/>
                <w:szCs w:val="22"/>
                <w:lang w:val="en-US"/>
              </w:rPr>
              <w:t>Dongju</w:t>
            </w:r>
            <w:proofErr w:type="spellEnd"/>
          </w:p>
        </w:tc>
        <w:tc>
          <w:tcPr>
            <w:tcW w:w="6044" w:type="dxa"/>
            <w:tcBorders>
              <w:top w:val="nil"/>
              <w:left w:val="nil"/>
              <w:bottom w:val="nil"/>
              <w:right w:val="nil"/>
            </w:tcBorders>
            <w:shd w:val="clear" w:color="auto" w:fill="auto"/>
            <w:noWrap/>
            <w:vAlign w:val="bottom"/>
            <w:hideMark/>
          </w:tcPr>
          <w:p w14:paraId="0587A7E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50B11A63" w14:textId="77777777" w:rsidTr="001B568A">
        <w:trPr>
          <w:trHeight w:val="300"/>
        </w:trPr>
        <w:tc>
          <w:tcPr>
            <w:tcW w:w="3316" w:type="dxa"/>
            <w:tcBorders>
              <w:top w:val="nil"/>
              <w:left w:val="nil"/>
              <w:bottom w:val="nil"/>
              <w:right w:val="nil"/>
            </w:tcBorders>
            <w:shd w:val="clear" w:color="auto" w:fill="auto"/>
            <w:noWrap/>
            <w:vAlign w:val="bottom"/>
            <w:hideMark/>
          </w:tcPr>
          <w:p w14:paraId="3A47B6F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Mutgan</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Okan</w:t>
            </w:r>
            <w:proofErr w:type="spellEnd"/>
          </w:p>
        </w:tc>
        <w:tc>
          <w:tcPr>
            <w:tcW w:w="6044" w:type="dxa"/>
            <w:tcBorders>
              <w:top w:val="nil"/>
              <w:left w:val="nil"/>
              <w:bottom w:val="nil"/>
              <w:right w:val="nil"/>
            </w:tcBorders>
            <w:shd w:val="clear" w:color="auto" w:fill="auto"/>
            <w:noWrap/>
            <w:vAlign w:val="bottom"/>
            <w:hideMark/>
          </w:tcPr>
          <w:p w14:paraId="6C42909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4D6E7C0" w14:textId="77777777" w:rsidTr="001B568A">
        <w:trPr>
          <w:trHeight w:val="300"/>
        </w:trPr>
        <w:tc>
          <w:tcPr>
            <w:tcW w:w="3316" w:type="dxa"/>
            <w:tcBorders>
              <w:top w:val="nil"/>
              <w:left w:val="nil"/>
              <w:bottom w:val="nil"/>
              <w:right w:val="nil"/>
            </w:tcBorders>
            <w:shd w:val="clear" w:color="auto" w:fill="auto"/>
            <w:noWrap/>
            <w:vAlign w:val="bottom"/>
            <w:hideMark/>
          </w:tcPr>
          <w:p w14:paraId="354E30C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Fu, </w:t>
            </w:r>
            <w:proofErr w:type="spellStart"/>
            <w:r w:rsidRPr="001B568A">
              <w:rPr>
                <w:rFonts w:ascii="Calibri" w:hAnsi="Calibri" w:cs="Calibri"/>
                <w:color w:val="000000"/>
                <w:szCs w:val="22"/>
                <w:lang w:val="en-US"/>
              </w:rPr>
              <w:t>Qingwei</w:t>
            </w:r>
            <w:proofErr w:type="spellEnd"/>
          </w:p>
        </w:tc>
        <w:tc>
          <w:tcPr>
            <w:tcW w:w="6044" w:type="dxa"/>
            <w:tcBorders>
              <w:top w:val="nil"/>
              <w:left w:val="nil"/>
              <w:bottom w:val="nil"/>
              <w:right w:val="nil"/>
            </w:tcBorders>
            <w:shd w:val="clear" w:color="auto" w:fill="auto"/>
            <w:noWrap/>
            <w:vAlign w:val="bottom"/>
            <w:hideMark/>
          </w:tcPr>
          <w:p w14:paraId="13B293A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6F6CCE00" w14:textId="77777777" w:rsidTr="001B568A">
        <w:trPr>
          <w:trHeight w:val="300"/>
        </w:trPr>
        <w:tc>
          <w:tcPr>
            <w:tcW w:w="3316" w:type="dxa"/>
            <w:tcBorders>
              <w:top w:val="nil"/>
              <w:left w:val="nil"/>
              <w:bottom w:val="nil"/>
              <w:right w:val="nil"/>
            </w:tcBorders>
            <w:shd w:val="clear" w:color="auto" w:fill="auto"/>
            <w:noWrap/>
            <w:vAlign w:val="bottom"/>
            <w:hideMark/>
          </w:tcPr>
          <w:p w14:paraId="03857D2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Kedem</w:t>
            </w:r>
            <w:proofErr w:type="spellEnd"/>
            <w:r w:rsidRPr="001B568A">
              <w:rPr>
                <w:rFonts w:ascii="Calibri" w:hAnsi="Calibri" w:cs="Calibri"/>
                <w:color w:val="000000"/>
                <w:szCs w:val="22"/>
                <w:lang w:val="en-US"/>
              </w:rPr>
              <w:t>, Oren</w:t>
            </w:r>
          </w:p>
        </w:tc>
        <w:tc>
          <w:tcPr>
            <w:tcW w:w="6044" w:type="dxa"/>
            <w:tcBorders>
              <w:top w:val="nil"/>
              <w:left w:val="nil"/>
              <w:bottom w:val="nil"/>
              <w:right w:val="nil"/>
            </w:tcBorders>
            <w:shd w:val="clear" w:color="auto" w:fill="auto"/>
            <w:noWrap/>
            <w:vAlign w:val="bottom"/>
            <w:hideMark/>
          </w:tcPr>
          <w:p w14:paraId="33200BA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Maxlinear</w:t>
            </w:r>
            <w:proofErr w:type="spellEnd"/>
          </w:p>
        </w:tc>
      </w:tr>
      <w:tr w:rsidR="001B568A" w:rsidRPr="001B568A" w14:paraId="1BE83E6B" w14:textId="77777777" w:rsidTr="001B568A">
        <w:trPr>
          <w:trHeight w:val="300"/>
        </w:trPr>
        <w:tc>
          <w:tcPr>
            <w:tcW w:w="3316" w:type="dxa"/>
            <w:tcBorders>
              <w:top w:val="nil"/>
              <w:left w:val="nil"/>
              <w:bottom w:val="nil"/>
              <w:right w:val="nil"/>
            </w:tcBorders>
            <w:shd w:val="clear" w:color="auto" w:fill="auto"/>
            <w:noWrap/>
            <w:vAlign w:val="bottom"/>
            <w:hideMark/>
          </w:tcPr>
          <w:p w14:paraId="3C27D44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Handte</w:t>
            </w:r>
            <w:proofErr w:type="spellEnd"/>
            <w:r w:rsidRPr="001B568A">
              <w:rPr>
                <w:rFonts w:ascii="Calibri" w:hAnsi="Calibri" w:cs="Calibri"/>
                <w:color w:val="000000"/>
                <w:szCs w:val="22"/>
                <w:lang w:val="en-US"/>
              </w:rPr>
              <w:t>, Thomas</w:t>
            </w:r>
          </w:p>
        </w:tc>
        <w:tc>
          <w:tcPr>
            <w:tcW w:w="6044" w:type="dxa"/>
            <w:tcBorders>
              <w:top w:val="nil"/>
              <w:left w:val="nil"/>
              <w:bottom w:val="nil"/>
              <w:right w:val="nil"/>
            </w:tcBorders>
            <w:shd w:val="clear" w:color="auto" w:fill="auto"/>
            <w:noWrap/>
            <w:vAlign w:val="bottom"/>
            <w:hideMark/>
          </w:tcPr>
          <w:p w14:paraId="5F069E0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Group Corporation</w:t>
            </w:r>
          </w:p>
        </w:tc>
      </w:tr>
      <w:tr w:rsidR="001B568A" w:rsidRPr="001B568A" w14:paraId="47217EF2" w14:textId="77777777" w:rsidTr="001B568A">
        <w:trPr>
          <w:trHeight w:val="300"/>
        </w:trPr>
        <w:tc>
          <w:tcPr>
            <w:tcW w:w="3316" w:type="dxa"/>
            <w:tcBorders>
              <w:top w:val="nil"/>
              <w:left w:val="nil"/>
              <w:bottom w:val="nil"/>
              <w:right w:val="nil"/>
            </w:tcBorders>
            <w:shd w:val="clear" w:color="auto" w:fill="auto"/>
            <w:noWrap/>
            <w:vAlign w:val="bottom"/>
            <w:hideMark/>
          </w:tcPr>
          <w:p w14:paraId="37AF4F3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Ma, Yongsen</w:t>
            </w:r>
          </w:p>
        </w:tc>
        <w:tc>
          <w:tcPr>
            <w:tcW w:w="6044" w:type="dxa"/>
            <w:tcBorders>
              <w:top w:val="nil"/>
              <w:left w:val="nil"/>
              <w:bottom w:val="nil"/>
              <w:right w:val="nil"/>
            </w:tcBorders>
            <w:shd w:val="clear" w:color="auto" w:fill="auto"/>
            <w:noWrap/>
            <w:vAlign w:val="bottom"/>
            <w:hideMark/>
          </w:tcPr>
          <w:p w14:paraId="5B7F8BC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588B161" w14:textId="77777777" w:rsidTr="001B568A">
        <w:trPr>
          <w:trHeight w:val="300"/>
        </w:trPr>
        <w:tc>
          <w:tcPr>
            <w:tcW w:w="3316" w:type="dxa"/>
            <w:tcBorders>
              <w:top w:val="nil"/>
              <w:left w:val="nil"/>
              <w:bottom w:val="nil"/>
              <w:right w:val="nil"/>
            </w:tcBorders>
            <w:shd w:val="clear" w:color="auto" w:fill="auto"/>
            <w:noWrap/>
            <w:vAlign w:val="bottom"/>
            <w:hideMark/>
          </w:tcPr>
          <w:p w14:paraId="6B0FF23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Scott, David</w:t>
            </w:r>
          </w:p>
        </w:tc>
        <w:tc>
          <w:tcPr>
            <w:tcW w:w="6044" w:type="dxa"/>
            <w:tcBorders>
              <w:top w:val="nil"/>
              <w:left w:val="nil"/>
              <w:bottom w:val="nil"/>
              <w:right w:val="nil"/>
            </w:tcBorders>
            <w:shd w:val="clear" w:color="auto" w:fill="auto"/>
            <w:noWrap/>
            <w:vAlign w:val="bottom"/>
            <w:hideMark/>
          </w:tcPr>
          <w:p w14:paraId="5DCBFBD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CEC0B92" w14:textId="77777777" w:rsidTr="001B568A">
        <w:trPr>
          <w:trHeight w:val="300"/>
        </w:trPr>
        <w:tc>
          <w:tcPr>
            <w:tcW w:w="3316" w:type="dxa"/>
            <w:tcBorders>
              <w:top w:val="nil"/>
              <w:left w:val="nil"/>
              <w:bottom w:val="nil"/>
              <w:right w:val="nil"/>
            </w:tcBorders>
            <w:shd w:val="clear" w:color="auto" w:fill="auto"/>
            <w:noWrap/>
            <w:vAlign w:val="bottom"/>
            <w:hideMark/>
          </w:tcPr>
          <w:p w14:paraId="1809CD6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Huang, Po-Kai</w:t>
            </w:r>
          </w:p>
        </w:tc>
        <w:tc>
          <w:tcPr>
            <w:tcW w:w="6044" w:type="dxa"/>
            <w:tcBorders>
              <w:top w:val="nil"/>
              <w:left w:val="nil"/>
              <w:bottom w:val="nil"/>
              <w:right w:val="nil"/>
            </w:tcBorders>
            <w:shd w:val="clear" w:color="auto" w:fill="auto"/>
            <w:noWrap/>
            <w:vAlign w:val="bottom"/>
            <w:hideMark/>
          </w:tcPr>
          <w:p w14:paraId="4B18AE8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Intel Corporation</w:t>
            </w:r>
          </w:p>
        </w:tc>
      </w:tr>
      <w:tr w:rsidR="001B568A" w:rsidRPr="001B568A" w14:paraId="1EAC86AE" w14:textId="77777777" w:rsidTr="001B568A">
        <w:trPr>
          <w:trHeight w:val="300"/>
        </w:trPr>
        <w:tc>
          <w:tcPr>
            <w:tcW w:w="3316" w:type="dxa"/>
            <w:tcBorders>
              <w:top w:val="nil"/>
              <w:left w:val="nil"/>
              <w:bottom w:val="nil"/>
              <w:right w:val="nil"/>
            </w:tcBorders>
            <w:shd w:val="clear" w:color="auto" w:fill="auto"/>
            <w:noWrap/>
            <w:vAlign w:val="bottom"/>
            <w:hideMark/>
          </w:tcPr>
          <w:p w14:paraId="56849F0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 </w:t>
            </w:r>
            <w:proofErr w:type="spellStart"/>
            <w:r w:rsidRPr="001B568A">
              <w:rPr>
                <w:rFonts w:ascii="Calibri" w:hAnsi="Calibri" w:cs="Calibri"/>
                <w:color w:val="000000"/>
                <w:szCs w:val="22"/>
                <w:lang w:val="en-US"/>
              </w:rPr>
              <w:t>Xiangxin</w:t>
            </w:r>
            <w:proofErr w:type="spellEnd"/>
          </w:p>
        </w:tc>
        <w:tc>
          <w:tcPr>
            <w:tcW w:w="6044" w:type="dxa"/>
            <w:tcBorders>
              <w:top w:val="nil"/>
              <w:left w:val="nil"/>
              <w:bottom w:val="nil"/>
              <w:right w:val="nil"/>
            </w:tcBorders>
            <w:shd w:val="clear" w:color="auto" w:fill="auto"/>
            <w:noWrap/>
            <w:vAlign w:val="bottom"/>
            <w:hideMark/>
          </w:tcPr>
          <w:p w14:paraId="38D6ACB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w:t>
            </w:r>
          </w:p>
        </w:tc>
      </w:tr>
      <w:tr w:rsidR="001B568A" w:rsidRPr="001B568A" w14:paraId="27A9B5CD" w14:textId="77777777" w:rsidTr="001B568A">
        <w:trPr>
          <w:trHeight w:val="300"/>
        </w:trPr>
        <w:tc>
          <w:tcPr>
            <w:tcW w:w="3316" w:type="dxa"/>
            <w:tcBorders>
              <w:top w:val="nil"/>
              <w:left w:val="nil"/>
              <w:bottom w:val="nil"/>
              <w:right w:val="nil"/>
            </w:tcBorders>
            <w:shd w:val="clear" w:color="auto" w:fill="auto"/>
            <w:noWrap/>
            <w:vAlign w:val="bottom"/>
            <w:hideMark/>
          </w:tcPr>
          <w:p w14:paraId="5BB77C6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Urabe, Yoshio</w:t>
            </w:r>
          </w:p>
        </w:tc>
        <w:tc>
          <w:tcPr>
            <w:tcW w:w="6044" w:type="dxa"/>
            <w:tcBorders>
              <w:top w:val="nil"/>
              <w:left w:val="nil"/>
              <w:bottom w:val="nil"/>
              <w:right w:val="nil"/>
            </w:tcBorders>
            <w:shd w:val="clear" w:color="auto" w:fill="auto"/>
            <w:noWrap/>
            <w:vAlign w:val="bottom"/>
            <w:hideMark/>
          </w:tcPr>
          <w:p w14:paraId="292C684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20A9274F" w14:textId="77777777" w:rsidTr="001B568A">
        <w:trPr>
          <w:trHeight w:val="300"/>
        </w:trPr>
        <w:tc>
          <w:tcPr>
            <w:tcW w:w="3316" w:type="dxa"/>
            <w:tcBorders>
              <w:top w:val="nil"/>
              <w:left w:val="nil"/>
              <w:bottom w:val="nil"/>
              <w:right w:val="nil"/>
            </w:tcBorders>
            <w:shd w:val="clear" w:color="auto" w:fill="auto"/>
            <w:noWrap/>
            <w:vAlign w:val="bottom"/>
            <w:hideMark/>
          </w:tcPr>
          <w:p w14:paraId="34B047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Lei</w:t>
            </w:r>
          </w:p>
        </w:tc>
        <w:tc>
          <w:tcPr>
            <w:tcW w:w="6044" w:type="dxa"/>
            <w:tcBorders>
              <w:top w:val="nil"/>
              <w:left w:val="nil"/>
              <w:bottom w:val="nil"/>
              <w:right w:val="nil"/>
            </w:tcBorders>
            <w:shd w:val="clear" w:color="auto" w:fill="auto"/>
            <w:noWrap/>
            <w:vAlign w:val="bottom"/>
            <w:hideMark/>
          </w:tcPr>
          <w:p w14:paraId="69C4096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Futurewei</w:t>
            </w:r>
            <w:proofErr w:type="spellEnd"/>
            <w:r w:rsidRPr="001B568A">
              <w:rPr>
                <w:rFonts w:ascii="Calibri" w:hAnsi="Calibri" w:cs="Calibri"/>
                <w:color w:val="000000"/>
                <w:szCs w:val="22"/>
                <w:lang w:val="en-US"/>
              </w:rPr>
              <w:t xml:space="preserve"> Technologies/Huawei Technologies</w:t>
            </w:r>
          </w:p>
        </w:tc>
      </w:tr>
      <w:tr w:rsidR="001B568A" w:rsidRPr="001B568A" w14:paraId="15701C4B" w14:textId="77777777" w:rsidTr="001B568A">
        <w:trPr>
          <w:trHeight w:val="300"/>
        </w:trPr>
        <w:tc>
          <w:tcPr>
            <w:tcW w:w="3316" w:type="dxa"/>
            <w:tcBorders>
              <w:top w:val="nil"/>
              <w:left w:val="nil"/>
              <w:bottom w:val="nil"/>
              <w:right w:val="nil"/>
            </w:tcBorders>
            <w:shd w:val="clear" w:color="auto" w:fill="auto"/>
            <w:noWrap/>
            <w:vAlign w:val="bottom"/>
            <w:hideMark/>
          </w:tcPr>
          <w:p w14:paraId="1455BD5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Tsujimaru</w:t>
            </w:r>
            <w:proofErr w:type="spellEnd"/>
            <w:r w:rsidRPr="001B568A">
              <w:rPr>
                <w:rFonts w:ascii="Calibri" w:hAnsi="Calibri" w:cs="Calibri"/>
                <w:color w:val="000000"/>
                <w:szCs w:val="22"/>
                <w:lang w:val="en-US"/>
              </w:rPr>
              <w:t>, Yuki</w:t>
            </w:r>
          </w:p>
        </w:tc>
        <w:tc>
          <w:tcPr>
            <w:tcW w:w="6044" w:type="dxa"/>
            <w:tcBorders>
              <w:top w:val="nil"/>
              <w:left w:val="nil"/>
              <w:bottom w:val="nil"/>
              <w:right w:val="nil"/>
            </w:tcBorders>
            <w:shd w:val="clear" w:color="auto" w:fill="auto"/>
            <w:noWrap/>
            <w:vAlign w:val="bottom"/>
            <w:hideMark/>
          </w:tcPr>
          <w:p w14:paraId="384DA2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06E23878" w14:textId="77777777" w:rsidTr="001B568A">
        <w:trPr>
          <w:trHeight w:val="300"/>
        </w:trPr>
        <w:tc>
          <w:tcPr>
            <w:tcW w:w="3316" w:type="dxa"/>
            <w:tcBorders>
              <w:top w:val="nil"/>
              <w:left w:val="nil"/>
              <w:bottom w:val="nil"/>
              <w:right w:val="nil"/>
            </w:tcBorders>
            <w:shd w:val="clear" w:color="auto" w:fill="auto"/>
            <w:noWrap/>
            <w:vAlign w:val="bottom"/>
            <w:hideMark/>
          </w:tcPr>
          <w:p w14:paraId="08FA13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Tanaka, Yusuke</w:t>
            </w:r>
          </w:p>
        </w:tc>
        <w:tc>
          <w:tcPr>
            <w:tcW w:w="6044" w:type="dxa"/>
            <w:tcBorders>
              <w:top w:val="nil"/>
              <w:left w:val="nil"/>
              <w:bottom w:val="nil"/>
              <w:right w:val="nil"/>
            </w:tcBorders>
            <w:shd w:val="clear" w:color="auto" w:fill="auto"/>
            <w:noWrap/>
            <w:vAlign w:val="bottom"/>
            <w:hideMark/>
          </w:tcPr>
          <w:p w14:paraId="7CCE06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4648EF94" w14:textId="77777777" w:rsidTr="001B568A">
        <w:trPr>
          <w:trHeight w:val="300"/>
        </w:trPr>
        <w:tc>
          <w:tcPr>
            <w:tcW w:w="3316" w:type="dxa"/>
            <w:tcBorders>
              <w:top w:val="nil"/>
              <w:left w:val="nil"/>
              <w:bottom w:val="nil"/>
              <w:right w:val="nil"/>
            </w:tcBorders>
            <w:shd w:val="clear" w:color="auto" w:fill="auto"/>
            <w:noWrap/>
            <w:vAlign w:val="bottom"/>
            <w:hideMark/>
          </w:tcPr>
          <w:p w14:paraId="2F9D1A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Roy, Rishabh</w:t>
            </w:r>
          </w:p>
        </w:tc>
        <w:tc>
          <w:tcPr>
            <w:tcW w:w="6044" w:type="dxa"/>
            <w:tcBorders>
              <w:top w:val="nil"/>
              <w:left w:val="nil"/>
              <w:bottom w:val="nil"/>
              <w:right w:val="nil"/>
            </w:tcBorders>
            <w:shd w:val="clear" w:color="auto" w:fill="auto"/>
            <w:noWrap/>
            <w:vAlign w:val="bottom"/>
            <w:hideMark/>
          </w:tcPr>
          <w:p w14:paraId="39106D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2B04AC6B" w14:textId="77777777" w:rsidTr="001B568A">
        <w:trPr>
          <w:trHeight w:val="300"/>
        </w:trPr>
        <w:tc>
          <w:tcPr>
            <w:tcW w:w="3316" w:type="dxa"/>
            <w:tcBorders>
              <w:top w:val="nil"/>
              <w:left w:val="nil"/>
              <w:bottom w:val="nil"/>
              <w:right w:val="nil"/>
            </w:tcBorders>
            <w:shd w:val="clear" w:color="auto" w:fill="auto"/>
            <w:noWrap/>
            <w:vAlign w:val="bottom"/>
            <w:hideMark/>
          </w:tcPr>
          <w:p w14:paraId="771BE3A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Fan, Shuang</w:t>
            </w:r>
          </w:p>
        </w:tc>
        <w:tc>
          <w:tcPr>
            <w:tcW w:w="6044" w:type="dxa"/>
            <w:tcBorders>
              <w:top w:val="nil"/>
              <w:left w:val="nil"/>
              <w:bottom w:val="nil"/>
              <w:right w:val="nil"/>
            </w:tcBorders>
            <w:shd w:val="clear" w:color="auto" w:fill="auto"/>
            <w:noWrap/>
            <w:vAlign w:val="bottom"/>
            <w:hideMark/>
          </w:tcPr>
          <w:p w14:paraId="03FA0E5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42AB1A75" w14:textId="77777777" w:rsidTr="001B568A">
        <w:trPr>
          <w:trHeight w:val="300"/>
        </w:trPr>
        <w:tc>
          <w:tcPr>
            <w:tcW w:w="3316" w:type="dxa"/>
            <w:tcBorders>
              <w:top w:val="nil"/>
              <w:left w:val="nil"/>
              <w:bottom w:val="nil"/>
              <w:right w:val="nil"/>
            </w:tcBorders>
            <w:shd w:val="clear" w:color="auto" w:fill="auto"/>
            <w:noWrap/>
            <w:vAlign w:val="bottom"/>
            <w:hideMark/>
          </w:tcPr>
          <w:p w14:paraId="6D57610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Xu, </w:t>
            </w:r>
            <w:proofErr w:type="spellStart"/>
            <w:r w:rsidRPr="001B568A">
              <w:rPr>
                <w:rFonts w:ascii="Calibri" w:hAnsi="Calibri" w:cs="Calibri"/>
                <w:color w:val="000000"/>
                <w:szCs w:val="22"/>
                <w:lang w:val="en-US"/>
              </w:rPr>
              <w:t>Yanchao</w:t>
            </w:r>
            <w:proofErr w:type="spellEnd"/>
          </w:p>
        </w:tc>
        <w:tc>
          <w:tcPr>
            <w:tcW w:w="6044" w:type="dxa"/>
            <w:tcBorders>
              <w:top w:val="nil"/>
              <w:left w:val="nil"/>
              <w:bottom w:val="nil"/>
              <w:right w:val="nil"/>
            </w:tcBorders>
            <w:shd w:val="clear" w:color="auto" w:fill="auto"/>
            <w:noWrap/>
            <w:vAlign w:val="bottom"/>
            <w:hideMark/>
          </w:tcPr>
          <w:p w14:paraId="4C3259C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Amlogic</w:t>
            </w:r>
            <w:proofErr w:type="spellEnd"/>
          </w:p>
        </w:tc>
      </w:tr>
      <w:tr w:rsidR="001B568A" w:rsidRPr="001B568A" w14:paraId="1E2EB5CD" w14:textId="77777777" w:rsidTr="001B568A">
        <w:trPr>
          <w:trHeight w:val="300"/>
        </w:trPr>
        <w:tc>
          <w:tcPr>
            <w:tcW w:w="3316" w:type="dxa"/>
            <w:tcBorders>
              <w:top w:val="nil"/>
              <w:left w:val="nil"/>
              <w:bottom w:val="nil"/>
              <w:right w:val="nil"/>
            </w:tcBorders>
            <w:shd w:val="clear" w:color="auto" w:fill="auto"/>
            <w:noWrap/>
            <w:vAlign w:val="bottom"/>
            <w:hideMark/>
          </w:tcPr>
          <w:p w14:paraId="3922DB5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 Jaheon</w:t>
            </w:r>
          </w:p>
        </w:tc>
        <w:tc>
          <w:tcPr>
            <w:tcW w:w="6044" w:type="dxa"/>
            <w:tcBorders>
              <w:top w:val="nil"/>
              <w:left w:val="nil"/>
              <w:bottom w:val="nil"/>
              <w:right w:val="nil"/>
            </w:tcBorders>
            <w:shd w:val="clear" w:color="auto" w:fill="auto"/>
            <w:noWrap/>
            <w:vAlign w:val="bottom"/>
            <w:hideMark/>
          </w:tcPr>
          <w:p w14:paraId="0944599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4F8178C6" w14:textId="77777777" w:rsidTr="001B568A">
        <w:trPr>
          <w:trHeight w:val="300"/>
        </w:trPr>
        <w:tc>
          <w:tcPr>
            <w:tcW w:w="3316" w:type="dxa"/>
            <w:tcBorders>
              <w:top w:val="nil"/>
              <w:left w:val="nil"/>
              <w:bottom w:val="nil"/>
              <w:right w:val="nil"/>
            </w:tcBorders>
            <w:shd w:val="clear" w:color="auto" w:fill="auto"/>
            <w:noWrap/>
            <w:vAlign w:val="bottom"/>
            <w:hideMark/>
          </w:tcPr>
          <w:p w14:paraId="0101442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Manoharan, </w:t>
            </w:r>
            <w:proofErr w:type="spellStart"/>
            <w:r w:rsidRPr="001B568A">
              <w:rPr>
                <w:rFonts w:ascii="Calibri" w:hAnsi="Calibri" w:cs="Calibri"/>
                <w:color w:val="000000"/>
                <w:szCs w:val="22"/>
                <w:lang w:val="en-US"/>
              </w:rPr>
              <w:t>Jegan</w:t>
            </w:r>
            <w:proofErr w:type="spellEnd"/>
          </w:p>
        </w:tc>
        <w:tc>
          <w:tcPr>
            <w:tcW w:w="6044" w:type="dxa"/>
            <w:tcBorders>
              <w:top w:val="nil"/>
              <w:left w:val="nil"/>
              <w:bottom w:val="nil"/>
              <w:right w:val="nil"/>
            </w:tcBorders>
            <w:shd w:val="clear" w:color="auto" w:fill="auto"/>
            <w:noWrap/>
            <w:vAlign w:val="bottom"/>
            <w:hideMark/>
          </w:tcPr>
          <w:p w14:paraId="28A14FD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3AB1940" w14:textId="77777777" w:rsidTr="001B568A">
        <w:trPr>
          <w:trHeight w:val="300"/>
        </w:trPr>
        <w:tc>
          <w:tcPr>
            <w:tcW w:w="3316" w:type="dxa"/>
            <w:tcBorders>
              <w:top w:val="nil"/>
              <w:left w:val="nil"/>
              <w:bottom w:val="nil"/>
              <w:right w:val="nil"/>
            </w:tcBorders>
            <w:shd w:val="clear" w:color="auto" w:fill="auto"/>
            <w:noWrap/>
            <w:vAlign w:val="bottom"/>
            <w:hideMark/>
          </w:tcPr>
          <w:p w14:paraId="35031EB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Choi, </w:t>
            </w:r>
            <w:proofErr w:type="spellStart"/>
            <w:r w:rsidRPr="001B568A">
              <w:rPr>
                <w:rFonts w:ascii="Calibri" w:hAnsi="Calibri" w:cs="Calibri"/>
                <w:color w:val="000000"/>
                <w:szCs w:val="22"/>
                <w:lang w:val="en-US"/>
              </w:rPr>
              <w:t>JinHo</w:t>
            </w:r>
            <w:proofErr w:type="spellEnd"/>
          </w:p>
        </w:tc>
        <w:tc>
          <w:tcPr>
            <w:tcW w:w="6044" w:type="dxa"/>
            <w:tcBorders>
              <w:top w:val="nil"/>
              <w:left w:val="nil"/>
              <w:bottom w:val="nil"/>
              <w:right w:val="nil"/>
            </w:tcBorders>
            <w:shd w:val="clear" w:color="auto" w:fill="auto"/>
            <w:noWrap/>
            <w:vAlign w:val="bottom"/>
            <w:hideMark/>
          </w:tcPr>
          <w:p w14:paraId="53BDCE9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01AF0909" w14:textId="77777777" w:rsidTr="001B568A">
        <w:trPr>
          <w:trHeight w:val="300"/>
        </w:trPr>
        <w:tc>
          <w:tcPr>
            <w:tcW w:w="3316" w:type="dxa"/>
            <w:tcBorders>
              <w:top w:val="nil"/>
              <w:left w:val="nil"/>
              <w:bottom w:val="nil"/>
              <w:right w:val="nil"/>
            </w:tcBorders>
            <w:shd w:val="clear" w:color="auto" w:fill="auto"/>
            <w:noWrap/>
            <w:vAlign w:val="bottom"/>
            <w:hideMark/>
          </w:tcPr>
          <w:p w14:paraId="45F46E0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Kishida, Akira</w:t>
            </w:r>
          </w:p>
        </w:tc>
        <w:tc>
          <w:tcPr>
            <w:tcW w:w="6044" w:type="dxa"/>
            <w:tcBorders>
              <w:top w:val="nil"/>
              <w:left w:val="nil"/>
              <w:bottom w:val="nil"/>
              <w:right w:val="nil"/>
            </w:tcBorders>
            <w:shd w:val="clear" w:color="auto" w:fill="auto"/>
            <w:noWrap/>
            <w:vAlign w:val="bottom"/>
            <w:hideMark/>
          </w:tcPr>
          <w:p w14:paraId="4D2E3B8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NTT</w:t>
            </w:r>
          </w:p>
        </w:tc>
      </w:tr>
      <w:tr w:rsidR="001B568A" w:rsidRPr="001B568A" w14:paraId="659D2E55" w14:textId="77777777" w:rsidTr="001B568A">
        <w:trPr>
          <w:trHeight w:val="300"/>
        </w:trPr>
        <w:tc>
          <w:tcPr>
            <w:tcW w:w="3316" w:type="dxa"/>
            <w:tcBorders>
              <w:top w:val="nil"/>
              <w:left w:val="nil"/>
              <w:bottom w:val="nil"/>
              <w:right w:val="nil"/>
            </w:tcBorders>
            <w:shd w:val="clear" w:color="auto" w:fill="auto"/>
            <w:noWrap/>
            <w:vAlign w:val="bottom"/>
            <w:hideMark/>
          </w:tcPr>
          <w:p w14:paraId="32FA40F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Liubogoshchev</w:t>
            </w:r>
            <w:proofErr w:type="spellEnd"/>
            <w:r w:rsidRPr="001B568A">
              <w:rPr>
                <w:rFonts w:ascii="Calibri" w:hAnsi="Calibri" w:cs="Calibri"/>
                <w:color w:val="000000"/>
                <w:szCs w:val="22"/>
                <w:lang w:val="en-US"/>
              </w:rPr>
              <w:t>, Mikhail</w:t>
            </w:r>
          </w:p>
        </w:tc>
        <w:tc>
          <w:tcPr>
            <w:tcW w:w="6044" w:type="dxa"/>
            <w:tcBorders>
              <w:top w:val="nil"/>
              <w:left w:val="nil"/>
              <w:bottom w:val="nil"/>
              <w:right w:val="nil"/>
            </w:tcBorders>
            <w:shd w:val="clear" w:color="auto" w:fill="auto"/>
            <w:noWrap/>
            <w:vAlign w:val="bottom"/>
            <w:hideMark/>
          </w:tcPr>
          <w:p w14:paraId="459AFB0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0CFD8A0A" w14:textId="77777777" w:rsidTr="001B568A">
        <w:trPr>
          <w:trHeight w:val="300"/>
        </w:trPr>
        <w:tc>
          <w:tcPr>
            <w:tcW w:w="3316" w:type="dxa"/>
            <w:tcBorders>
              <w:top w:val="nil"/>
              <w:left w:val="nil"/>
              <w:bottom w:val="nil"/>
              <w:right w:val="nil"/>
            </w:tcBorders>
            <w:shd w:val="clear" w:color="auto" w:fill="auto"/>
            <w:noWrap/>
            <w:vAlign w:val="bottom"/>
            <w:hideMark/>
          </w:tcPr>
          <w:p w14:paraId="5A07573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Dong, </w:t>
            </w:r>
            <w:proofErr w:type="spellStart"/>
            <w:r w:rsidRPr="001B568A">
              <w:rPr>
                <w:rFonts w:ascii="Calibri" w:hAnsi="Calibri" w:cs="Calibri"/>
                <w:color w:val="000000"/>
                <w:szCs w:val="22"/>
                <w:lang w:val="en-US"/>
              </w:rPr>
              <w:t>Xiandong</w:t>
            </w:r>
            <w:proofErr w:type="spellEnd"/>
          </w:p>
        </w:tc>
        <w:tc>
          <w:tcPr>
            <w:tcW w:w="6044" w:type="dxa"/>
            <w:tcBorders>
              <w:top w:val="nil"/>
              <w:left w:val="nil"/>
              <w:bottom w:val="nil"/>
              <w:right w:val="nil"/>
            </w:tcBorders>
            <w:shd w:val="clear" w:color="auto" w:fill="auto"/>
            <w:noWrap/>
            <w:vAlign w:val="bottom"/>
            <w:hideMark/>
          </w:tcPr>
          <w:p w14:paraId="66A96E6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0771B254" w14:textId="77777777" w:rsidTr="001B568A">
        <w:trPr>
          <w:trHeight w:val="300"/>
        </w:trPr>
        <w:tc>
          <w:tcPr>
            <w:tcW w:w="3316" w:type="dxa"/>
            <w:tcBorders>
              <w:top w:val="nil"/>
              <w:left w:val="nil"/>
              <w:bottom w:val="nil"/>
              <w:right w:val="nil"/>
            </w:tcBorders>
            <w:shd w:val="clear" w:color="auto" w:fill="auto"/>
            <w:noWrap/>
            <w:vAlign w:val="bottom"/>
            <w:hideMark/>
          </w:tcPr>
          <w:p w14:paraId="75A5579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Karthik, S. G.</w:t>
            </w:r>
          </w:p>
        </w:tc>
        <w:tc>
          <w:tcPr>
            <w:tcW w:w="6044" w:type="dxa"/>
            <w:tcBorders>
              <w:top w:val="nil"/>
              <w:left w:val="nil"/>
              <w:bottom w:val="nil"/>
              <w:right w:val="nil"/>
            </w:tcBorders>
            <w:shd w:val="clear" w:color="auto" w:fill="auto"/>
            <w:noWrap/>
            <w:vAlign w:val="bottom"/>
            <w:hideMark/>
          </w:tcPr>
          <w:p w14:paraId="631DC0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F6F400A" w14:textId="77777777" w:rsidTr="001B568A">
        <w:trPr>
          <w:trHeight w:val="300"/>
        </w:trPr>
        <w:tc>
          <w:tcPr>
            <w:tcW w:w="3316" w:type="dxa"/>
            <w:tcBorders>
              <w:top w:val="nil"/>
              <w:left w:val="nil"/>
              <w:bottom w:val="nil"/>
              <w:right w:val="nil"/>
            </w:tcBorders>
            <w:shd w:val="clear" w:color="auto" w:fill="auto"/>
            <w:noWrap/>
            <w:vAlign w:val="bottom"/>
            <w:hideMark/>
          </w:tcPr>
          <w:p w14:paraId="2FD2FBB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Genc</w:t>
            </w:r>
            <w:proofErr w:type="spellEnd"/>
            <w:r w:rsidRPr="001B568A">
              <w:rPr>
                <w:rFonts w:ascii="Calibri" w:hAnsi="Calibri" w:cs="Calibri"/>
                <w:color w:val="000000"/>
                <w:szCs w:val="22"/>
                <w:lang w:val="en-US"/>
              </w:rPr>
              <w:t>, Eda</w:t>
            </w:r>
          </w:p>
        </w:tc>
        <w:tc>
          <w:tcPr>
            <w:tcW w:w="6044" w:type="dxa"/>
            <w:tcBorders>
              <w:top w:val="nil"/>
              <w:left w:val="nil"/>
              <w:bottom w:val="nil"/>
              <w:right w:val="nil"/>
            </w:tcBorders>
            <w:shd w:val="clear" w:color="auto" w:fill="auto"/>
            <w:noWrap/>
            <w:vAlign w:val="bottom"/>
            <w:hideMark/>
          </w:tcPr>
          <w:p w14:paraId="4C0F3BA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04A22A64" w14:textId="77777777" w:rsidTr="001B568A">
        <w:trPr>
          <w:trHeight w:val="300"/>
        </w:trPr>
        <w:tc>
          <w:tcPr>
            <w:tcW w:w="3316" w:type="dxa"/>
            <w:tcBorders>
              <w:top w:val="nil"/>
              <w:left w:val="nil"/>
              <w:bottom w:val="nil"/>
              <w:right w:val="nil"/>
            </w:tcBorders>
            <w:shd w:val="clear" w:color="auto" w:fill="auto"/>
            <w:noWrap/>
            <w:vAlign w:val="bottom"/>
            <w:hideMark/>
          </w:tcPr>
          <w:p w14:paraId="69F8B47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Minotani</w:t>
            </w:r>
            <w:proofErr w:type="spellEnd"/>
            <w:r w:rsidRPr="001B568A">
              <w:rPr>
                <w:rFonts w:ascii="Calibri" w:hAnsi="Calibri" w:cs="Calibri"/>
                <w:color w:val="000000"/>
                <w:szCs w:val="22"/>
                <w:lang w:val="en-US"/>
              </w:rPr>
              <w:t>, Jun</w:t>
            </w:r>
          </w:p>
        </w:tc>
        <w:tc>
          <w:tcPr>
            <w:tcW w:w="6044" w:type="dxa"/>
            <w:tcBorders>
              <w:top w:val="nil"/>
              <w:left w:val="nil"/>
              <w:bottom w:val="nil"/>
              <w:right w:val="nil"/>
            </w:tcBorders>
            <w:shd w:val="clear" w:color="auto" w:fill="auto"/>
            <w:noWrap/>
            <w:vAlign w:val="bottom"/>
            <w:hideMark/>
          </w:tcPr>
          <w:p w14:paraId="052F5A2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68E3D3B6" w14:textId="77777777" w:rsidTr="001B568A">
        <w:trPr>
          <w:trHeight w:val="300"/>
        </w:trPr>
        <w:tc>
          <w:tcPr>
            <w:tcW w:w="3316" w:type="dxa"/>
            <w:tcBorders>
              <w:top w:val="nil"/>
              <w:left w:val="nil"/>
              <w:bottom w:val="nil"/>
              <w:right w:val="nil"/>
            </w:tcBorders>
            <w:shd w:val="clear" w:color="auto" w:fill="auto"/>
            <w:noWrap/>
            <w:vAlign w:val="bottom"/>
            <w:hideMark/>
          </w:tcPr>
          <w:p w14:paraId="5C40F5D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Huixuan</w:t>
            </w:r>
            <w:proofErr w:type="spellEnd"/>
          </w:p>
        </w:tc>
        <w:tc>
          <w:tcPr>
            <w:tcW w:w="6044" w:type="dxa"/>
            <w:tcBorders>
              <w:top w:val="nil"/>
              <w:left w:val="nil"/>
              <w:bottom w:val="nil"/>
              <w:right w:val="nil"/>
            </w:tcBorders>
            <w:shd w:val="clear" w:color="auto" w:fill="auto"/>
            <w:noWrap/>
            <w:vAlign w:val="bottom"/>
            <w:hideMark/>
          </w:tcPr>
          <w:p w14:paraId="4324768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Guangdong OPPO Mobile Telecommunications Corp., Ltd.</w:t>
            </w:r>
          </w:p>
        </w:tc>
      </w:tr>
      <w:tr w:rsidR="001B568A" w:rsidRPr="001B568A" w14:paraId="64A535A9" w14:textId="77777777" w:rsidTr="001B568A">
        <w:trPr>
          <w:trHeight w:val="300"/>
        </w:trPr>
        <w:tc>
          <w:tcPr>
            <w:tcW w:w="3316" w:type="dxa"/>
            <w:tcBorders>
              <w:top w:val="nil"/>
              <w:left w:val="nil"/>
              <w:bottom w:val="nil"/>
              <w:right w:val="nil"/>
            </w:tcBorders>
            <w:shd w:val="clear" w:color="auto" w:fill="auto"/>
            <w:noWrap/>
            <w:vAlign w:val="bottom"/>
            <w:hideMark/>
          </w:tcPr>
          <w:p w14:paraId="073DCF9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Byeon, Seongho</w:t>
            </w:r>
          </w:p>
        </w:tc>
        <w:tc>
          <w:tcPr>
            <w:tcW w:w="6044" w:type="dxa"/>
            <w:tcBorders>
              <w:top w:val="nil"/>
              <w:left w:val="nil"/>
              <w:bottom w:val="nil"/>
              <w:right w:val="nil"/>
            </w:tcBorders>
            <w:shd w:val="clear" w:color="auto" w:fill="auto"/>
            <w:noWrap/>
            <w:vAlign w:val="bottom"/>
            <w:hideMark/>
          </w:tcPr>
          <w:p w14:paraId="695107C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651F200F" w14:textId="77777777" w:rsidTr="001B568A">
        <w:trPr>
          <w:trHeight w:val="300"/>
        </w:trPr>
        <w:tc>
          <w:tcPr>
            <w:tcW w:w="3316" w:type="dxa"/>
            <w:tcBorders>
              <w:top w:val="nil"/>
              <w:left w:val="nil"/>
              <w:bottom w:val="nil"/>
              <w:right w:val="nil"/>
            </w:tcBorders>
            <w:shd w:val="clear" w:color="auto" w:fill="auto"/>
            <w:noWrap/>
            <w:vAlign w:val="bottom"/>
            <w:hideMark/>
          </w:tcPr>
          <w:p w14:paraId="31088DB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 xml:space="preserve">LU, </w:t>
            </w:r>
            <w:proofErr w:type="spellStart"/>
            <w:r w:rsidRPr="001B568A">
              <w:rPr>
                <w:rFonts w:ascii="Calibri" w:hAnsi="Calibri" w:cs="Calibri"/>
                <w:color w:val="000000"/>
                <w:szCs w:val="22"/>
                <w:lang w:val="en-US"/>
              </w:rPr>
              <w:t>Yuxin</w:t>
            </w:r>
            <w:proofErr w:type="spellEnd"/>
          </w:p>
        </w:tc>
        <w:tc>
          <w:tcPr>
            <w:tcW w:w="6044" w:type="dxa"/>
            <w:tcBorders>
              <w:top w:val="nil"/>
              <w:left w:val="nil"/>
              <w:bottom w:val="nil"/>
              <w:right w:val="nil"/>
            </w:tcBorders>
            <w:shd w:val="clear" w:color="auto" w:fill="auto"/>
            <w:noWrap/>
            <w:vAlign w:val="bottom"/>
            <w:hideMark/>
          </w:tcPr>
          <w:p w14:paraId="30310F2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TCL Industries</w:t>
            </w:r>
          </w:p>
        </w:tc>
      </w:tr>
      <w:tr w:rsidR="001B568A" w:rsidRPr="001B568A" w14:paraId="63ABD754" w14:textId="77777777" w:rsidTr="001B568A">
        <w:trPr>
          <w:trHeight w:val="300"/>
        </w:trPr>
        <w:tc>
          <w:tcPr>
            <w:tcW w:w="3316" w:type="dxa"/>
            <w:tcBorders>
              <w:top w:val="nil"/>
              <w:left w:val="nil"/>
              <w:bottom w:val="nil"/>
              <w:right w:val="nil"/>
            </w:tcBorders>
            <w:shd w:val="clear" w:color="auto" w:fill="auto"/>
            <w:noWrap/>
            <w:vAlign w:val="bottom"/>
            <w:hideMark/>
          </w:tcPr>
          <w:p w14:paraId="761DD7E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Perez, Javier</w:t>
            </w:r>
          </w:p>
        </w:tc>
        <w:tc>
          <w:tcPr>
            <w:tcW w:w="6044" w:type="dxa"/>
            <w:tcBorders>
              <w:top w:val="nil"/>
              <w:left w:val="nil"/>
              <w:bottom w:val="nil"/>
              <w:right w:val="nil"/>
            </w:tcBorders>
            <w:shd w:val="clear" w:color="auto" w:fill="auto"/>
            <w:noWrap/>
            <w:vAlign w:val="bottom"/>
            <w:hideMark/>
          </w:tcPr>
          <w:p w14:paraId="71F1C8A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62327557" w14:textId="77777777" w:rsidTr="001B568A">
        <w:trPr>
          <w:trHeight w:val="300"/>
        </w:trPr>
        <w:tc>
          <w:tcPr>
            <w:tcW w:w="3316" w:type="dxa"/>
            <w:tcBorders>
              <w:top w:val="nil"/>
              <w:left w:val="nil"/>
              <w:bottom w:val="nil"/>
              <w:right w:val="nil"/>
            </w:tcBorders>
            <w:shd w:val="clear" w:color="auto" w:fill="auto"/>
            <w:noWrap/>
            <w:vAlign w:val="bottom"/>
            <w:hideMark/>
          </w:tcPr>
          <w:p w14:paraId="5270ACE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Inohiza</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Hirohiko</w:t>
            </w:r>
            <w:proofErr w:type="spellEnd"/>
          </w:p>
        </w:tc>
        <w:tc>
          <w:tcPr>
            <w:tcW w:w="6044" w:type="dxa"/>
            <w:tcBorders>
              <w:top w:val="nil"/>
              <w:left w:val="nil"/>
              <w:bottom w:val="nil"/>
              <w:right w:val="nil"/>
            </w:tcBorders>
            <w:shd w:val="clear" w:color="auto" w:fill="auto"/>
            <w:noWrap/>
            <w:vAlign w:val="bottom"/>
            <w:hideMark/>
          </w:tcPr>
          <w:p w14:paraId="47A6B9C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5BB2E256" w14:textId="77777777" w:rsidTr="001B568A">
        <w:trPr>
          <w:trHeight w:val="300"/>
        </w:trPr>
        <w:tc>
          <w:tcPr>
            <w:tcW w:w="3316" w:type="dxa"/>
            <w:tcBorders>
              <w:top w:val="nil"/>
              <w:left w:val="nil"/>
              <w:bottom w:val="nil"/>
              <w:right w:val="nil"/>
            </w:tcBorders>
            <w:shd w:val="clear" w:color="auto" w:fill="auto"/>
            <w:noWrap/>
            <w:vAlign w:val="bottom"/>
            <w:hideMark/>
          </w:tcPr>
          <w:p w14:paraId="44CC673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Hart, Brian</w:t>
            </w:r>
          </w:p>
        </w:tc>
        <w:tc>
          <w:tcPr>
            <w:tcW w:w="6044" w:type="dxa"/>
            <w:tcBorders>
              <w:top w:val="nil"/>
              <w:left w:val="nil"/>
              <w:bottom w:val="nil"/>
              <w:right w:val="nil"/>
            </w:tcBorders>
            <w:shd w:val="clear" w:color="auto" w:fill="auto"/>
            <w:noWrap/>
            <w:vAlign w:val="bottom"/>
            <w:hideMark/>
          </w:tcPr>
          <w:p w14:paraId="70A096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3292A04" w14:textId="77777777" w:rsidTr="001B568A">
        <w:trPr>
          <w:trHeight w:val="300"/>
        </w:trPr>
        <w:tc>
          <w:tcPr>
            <w:tcW w:w="3316" w:type="dxa"/>
            <w:tcBorders>
              <w:top w:val="nil"/>
              <w:left w:val="nil"/>
              <w:bottom w:val="nil"/>
              <w:right w:val="nil"/>
            </w:tcBorders>
            <w:shd w:val="clear" w:color="auto" w:fill="auto"/>
            <w:noWrap/>
            <w:vAlign w:val="bottom"/>
            <w:hideMark/>
          </w:tcPr>
          <w:p w14:paraId="78A1D97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Park, Minyoung</w:t>
            </w:r>
          </w:p>
        </w:tc>
        <w:tc>
          <w:tcPr>
            <w:tcW w:w="6044" w:type="dxa"/>
            <w:tcBorders>
              <w:top w:val="nil"/>
              <w:left w:val="nil"/>
              <w:bottom w:val="nil"/>
              <w:right w:val="nil"/>
            </w:tcBorders>
            <w:shd w:val="clear" w:color="auto" w:fill="auto"/>
            <w:noWrap/>
            <w:vAlign w:val="bottom"/>
            <w:hideMark/>
          </w:tcPr>
          <w:p w14:paraId="74210E2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6C10E6BF" w14:textId="77777777" w:rsidTr="001B568A">
        <w:trPr>
          <w:trHeight w:val="300"/>
        </w:trPr>
        <w:tc>
          <w:tcPr>
            <w:tcW w:w="3316" w:type="dxa"/>
            <w:tcBorders>
              <w:top w:val="nil"/>
              <w:left w:val="nil"/>
              <w:bottom w:val="nil"/>
              <w:right w:val="nil"/>
            </w:tcBorders>
            <w:shd w:val="clear" w:color="auto" w:fill="auto"/>
            <w:noWrap/>
            <w:vAlign w:val="bottom"/>
            <w:hideMark/>
          </w:tcPr>
          <w:p w14:paraId="4D3D9D5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Yang, Hang</w:t>
            </w:r>
          </w:p>
        </w:tc>
        <w:tc>
          <w:tcPr>
            <w:tcW w:w="6044" w:type="dxa"/>
            <w:tcBorders>
              <w:top w:val="nil"/>
              <w:left w:val="nil"/>
              <w:bottom w:val="nil"/>
              <w:right w:val="nil"/>
            </w:tcBorders>
            <w:shd w:val="clear" w:color="auto" w:fill="auto"/>
            <w:noWrap/>
            <w:vAlign w:val="bottom"/>
            <w:hideMark/>
          </w:tcPr>
          <w:p w14:paraId="4FC8F94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Ruijie</w:t>
            </w:r>
            <w:proofErr w:type="spellEnd"/>
            <w:r w:rsidRPr="001B568A">
              <w:rPr>
                <w:rFonts w:ascii="Calibri" w:hAnsi="Calibri" w:cs="Calibri"/>
                <w:color w:val="000000"/>
                <w:szCs w:val="22"/>
                <w:lang w:val="en-US"/>
              </w:rPr>
              <w:t xml:space="preserve"> Networks Co., Ltd.</w:t>
            </w:r>
          </w:p>
        </w:tc>
      </w:tr>
      <w:tr w:rsidR="001B568A" w:rsidRPr="001B568A" w14:paraId="74C63D60" w14:textId="77777777" w:rsidTr="001B568A">
        <w:trPr>
          <w:trHeight w:val="300"/>
        </w:trPr>
        <w:tc>
          <w:tcPr>
            <w:tcW w:w="3316" w:type="dxa"/>
            <w:tcBorders>
              <w:top w:val="nil"/>
              <w:left w:val="nil"/>
              <w:bottom w:val="nil"/>
              <w:right w:val="nil"/>
            </w:tcBorders>
            <w:shd w:val="clear" w:color="auto" w:fill="auto"/>
            <w:noWrap/>
            <w:vAlign w:val="bottom"/>
            <w:hideMark/>
          </w:tcPr>
          <w:p w14:paraId="5F711D2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Qi</w:t>
            </w:r>
          </w:p>
        </w:tc>
        <w:tc>
          <w:tcPr>
            <w:tcW w:w="6044" w:type="dxa"/>
            <w:tcBorders>
              <w:top w:val="nil"/>
              <w:left w:val="nil"/>
              <w:bottom w:val="nil"/>
              <w:right w:val="nil"/>
            </w:tcBorders>
            <w:shd w:val="clear" w:color="auto" w:fill="auto"/>
            <w:noWrap/>
            <w:vAlign w:val="bottom"/>
            <w:hideMark/>
          </w:tcPr>
          <w:p w14:paraId="117947D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3AC7B13C" w14:textId="77777777" w:rsidTr="001B568A">
        <w:trPr>
          <w:trHeight w:val="300"/>
        </w:trPr>
        <w:tc>
          <w:tcPr>
            <w:tcW w:w="3316" w:type="dxa"/>
            <w:tcBorders>
              <w:top w:val="nil"/>
              <w:left w:val="nil"/>
              <w:bottom w:val="nil"/>
              <w:right w:val="nil"/>
            </w:tcBorders>
            <w:shd w:val="clear" w:color="auto" w:fill="auto"/>
            <w:noWrap/>
            <w:vAlign w:val="bottom"/>
            <w:hideMark/>
          </w:tcPr>
          <w:p w14:paraId="742D7B2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Doppler, Klaus</w:t>
            </w:r>
          </w:p>
        </w:tc>
        <w:tc>
          <w:tcPr>
            <w:tcW w:w="6044" w:type="dxa"/>
            <w:tcBorders>
              <w:top w:val="nil"/>
              <w:left w:val="nil"/>
              <w:bottom w:val="nil"/>
              <w:right w:val="nil"/>
            </w:tcBorders>
            <w:shd w:val="clear" w:color="auto" w:fill="auto"/>
            <w:noWrap/>
            <w:vAlign w:val="bottom"/>
            <w:hideMark/>
          </w:tcPr>
          <w:p w14:paraId="0FDA0A3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7A36A3C" w14:textId="77777777" w:rsidTr="001B568A">
        <w:trPr>
          <w:trHeight w:val="300"/>
        </w:trPr>
        <w:tc>
          <w:tcPr>
            <w:tcW w:w="3316" w:type="dxa"/>
            <w:tcBorders>
              <w:top w:val="nil"/>
              <w:left w:val="nil"/>
              <w:bottom w:val="nil"/>
              <w:right w:val="nil"/>
            </w:tcBorders>
            <w:shd w:val="clear" w:color="auto" w:fill="auto"/>
            <w:noWrap/>
            <w:vAlign w:val="bottom"/>
            <w:hideMark/>
          </w:tcPr>
          <w:p w14:paraId="19E713E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Halna</w:t>
            </w:r>
            <w:proofErr w:type="spellEnd"/>
            <w:r w:rsidRPr="001B568A">
              <w:rPr>
                <w:rFonts w:ascii="Calibri" w:hAnsi="Calibri" w:cs="Calibri"/>
                <w:color w:val="000000"/>
                <w:szCs w:val="22"/>
                <w:lang w:val="en-US"/>
              </w:rPr>
              <w:t xml:space="preserve"> du </w:t>
            </w:r>
            <w:proofErr w:type="spellStart"/>
            <w:r w:rsidRPr="001B568A">
              <w:rPr>
                <w:rFonts w:ascii="Calibri" w:hAnsi="Calibri" w:cs="Calibri"/>
                <w:color w:val="000000"/>
                <w:szCs w:val="22"/>
                <w:lang w:val="en-US"/>
              </w:rPr>
              <w:t>Fretay</w:t>
            </w:r>
            <w:proofErr w:type="spellEnd"/>
            <w:r w:rsidRPr="001B568A">
              <w:rPr>
                <w:rFonts w:ascii="Calibri" w:hAnsi="Calibri" w:cs="Calibri"/>
                <w:color w:val="000000"/>
                <w:szCs w:val="22"/>
                <w:lang w:val="en-US"/>
              </w:rPr>
              <w:t>, Tristan</w:t>
            </w:r>
          </w:p>
        </w:tc>
        <w:tc>
          <w:tcPr>
            <w:tcW w:w="6044" w:type="dxa"/>
            <w:tcBorders>
              <w:top w:val="nil"/>
              <w:left w:val="nil"/>
              <w:bottom w:val="nil"/>
              <w:right w:val="nil"/>
            </w:tcBorders>
            <w:shd w:val="clear" w:color="auto" w:fill="auto"/>
            <w:noWrap/>
            <w:vAlign w:val="bottom"/>
            <w:hideMark/>
          </w:tcPr>
          <w:p w14:paraId="50F44FB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4FF64BC5" w14:textId="77777777" w:rsidTr="001B568A">
        <w:trPr>
          <w:trHeight w:val="300"/>
        </w:trPr>
        <w:tc>
          <w:tcPr>
            <w:tcW w:w="3316" w:type="dxa"/>
            <w:tcBorders>
              <w:top w:val="nil"/>
              <w:left w:val="nil"/>
              <w:bottom w:val="nil"/>
              <w:right w:val="nil"/>
            </w:tcBorders>
            <w:shd w:val="clear" w:color="auto" w:fill="auto"/>
            <w:noWrap/>
            <w:vAlign w:val="bottom"/>
            <w:hideMark/>
          </w:tcPr>
          <w:p w14:paraId="632F6D9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Sang Gook</w:t>
            </w:r>
          </w:p>
        </w:tc>
        <w:tc>
          <w:tcPr>
            <w:tcW w:w="6044" w:type="dxa"/>
            <w:tcBorders>
              <w:top w:val="nil"/>
              <w:left w:val="nil"/>
              <w:bottom w:val="nil"/>
              <w:right w:val="nil"/>
            </w:tcBorders>
            <w:shd w:val="clear" w:color="auto" w:fill="auto"/>
            <w:noWrap/>
            <w:vAlign w:val="bottom"/>
            <w:hideMark/>
          </w:tcPr>
          <w:p w14:paraId="2D8B317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00112A06" w14:textId="77777777" w:rsidTr="001B568A">
        <w:trPr>
          <w:trHeight w:val="300"/>
        </w:trPr>
        <w:tc>
          <w:tcPr>
            <w:tcW w:w="3316" w:type="dxa"/>
            <w:tcBorders>
              <w:top w:val="nil"/>
              <w:left w:val="nil"/>
              <w:bottom w:val="nil"/>
              <w:right w:val="nil"/>
            </w:tcBorders>
            <w:shd w:val="clear" w:color="auto" w:fill="auto"/>
            <w:noWrap/>
            <w:vAlign w:val="bottom"/>
            <w:hideMark/>
          </w:tcPr>
          <w:p w14:paraId="36C5A9B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Nezou</w:t>
            </w:r>
            <w:proofErr w:type="spellEnd"/>
            <w:r w:rsidRPr="001B568A">
              <w:rPr>
                <w:rFonts w:ascii="Calibri" w:hAnsi="Calibri" w:cs="Calibri"/>
                <w:color w:val="000000"/>
                <w:szCs w:val="22"/>
                <w:lang w:val="en-US"/>
              </w:rPr>
              <w:t>, Patrice</w:t>
            </w:r>
          </w:p>
        </w:tc>
        <w:tc>
          <w:tcPr>
            <w:tcW w:w="6044" w:type="dxa"/>
            <w:tcBorders>
              <w:top w:val="nil"/>
              <w:left w:val="nil"/>
              <w:bottom w:val="nil"/>
              <w:right w:val="nil"/>
            </w:tcBorders>
            <w:shd w:val="clear" w:color="auto" w:fill="auto"/>
            <w:noWrap/>
            <w:vAlign w:val="bottom"/>
            <w:hideMark/>
          </w:tcPr>
          <w:p w14:paraId="580CD9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79A57FCB" w14:textId="77777777" w:rsidTr="001B568A">
        <w:trPr>
          <w:trHeight w:val="300"/>
        </w:trPr>
        <w:tc>
          <w:tcPr>
            <w:tcW w:w="3316" w:type="dxa"/>
            <w:tcBorders>
              <w:top w:val="nil"/>
              <w:left w:val="nil"/>
              <w:bottom w:val="nil"/>
              <w:right w:val="nil"/>
            </w:tcBorders>
            <w:shd w:val="clear" w:color="auto" w:fill="auto"/>
            <w:noWrap/>
            <w:vAlign w:val="bottom"/>
            <w:hideMark/>
          </w:tcPr>
          <w:p w14:paraId="2D85E24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Varshney, Prabodh</w:t>
            </w:r>
          </w:p>
        </w:tc>
        <w:tc>
          <w:tcPr>
            <w:tcW w:w="6044" w:type="dxa"/>
            <w:tcBorders>
              <w:top w:val="nil"/>
              <w:left w:val="nil"/>
              <w:bottom w:val="nil"/>
              <w:right w:val="nil"/>
            </w:tcBorders>
            <w:shd w:val="clear" w:color="auto" w:fill="auto"/>
            <w:noWrap/>
            <w:vAlign w:val="bottom"/>
            <w:hideMark/>
          </w:tcPr>
          <w:p w14:paraId="0445825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7F3573F2" w14:textId="77777777" w:rsidTr="001B568A">
        <w:trPr>
          <w:trHeight w:val="300"/>
        </w:trPr>
        <w:tc>
          <w:tcPr>
            <w:tcW w:w="3316" w:type="dxa"/>
            <w:tcBorders>
              <w:top w:val="nil"/>
              <w:left w:val="nil"/>
              <w:bottom w:val="nil"/>
              <w:right w:val="nil"/>
            </w:tcBorders>
            <w:shd w:val="clear" w:color="auto" w:fill="auto"/>
            <w:noWrap/>
            <w:vAlign w:val="bottom"/>
            <w:hideMark/>
          </w:tcPr>
          <w:p w14:paraId="5D2480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 Tong</w:t>
            </w:r>
          </w:p>
        </w:tc>
        <w:tc>
          <w:tcPr>
            <w:tcW w:w="6044" w:type="dxa"/>
            <w:tcBorders>
              <w:top w:val="nil"/>
              <w:left w:val="nil"/>
              <w:bottom w:val="nil"/>
              <w:right w:val="nil"/>
            </w:tcBorders>
            <w:shd w:val="clear" w:color="auto" w:fill="auto"/>
            <w:noWrap/>
            <w:vAlign w:val="bottom"/>
            <w:hideMark/>
          </w:tcPr>
          <w:p w14:paraId="5C568B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23EBD203" w14:textId="77777777" w:rsidTr="001B568A">
        <w:trPr>
          <w:trHeight w:val="300"/>
        </w:trPr>
        <w:tc>
          <w:tcPr>
            <w:tcW w:w="3316" w:type="dxa"/>
            <w:tcBorders>
              <w:top w:val="nil"/>
              <w:left w:val="nil"/>
              <w:bottom w:val="nil"/>
              <w:right w:val="nil"/>
            </w:tcBorders>
            <w:shd w:val="clear" w:color="auto" w:fill="auto"/>
            <w:noWrap/>
            <w:vAlign w:val="bottom"/>
            <w:hideMark/>
          </w:tcPr>
          <w:p w14:paraId="40ADFA2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Ding, Qian</w:t>
            </w:r>
          </w:p>
        </w:tc>
        <w:tc>
          <w:tcPr>
            <w:tcW w:w="6044" w:type="dxa"/>
            <w:tcBorders>
              <w:top w:val="nil"/>
              <w:left w:val="nil"/>
              <w:bottom w:val="nil"/>
              <w:right w:val="nil"/>
            </w:tcBorders>
            <w:shd w:val="clear" w:color="auto" w:fill="auto"/>
            <w:noWrap/>
            <w:vAlign w:val="bottom"/>
            <w:hideMark/>
          </w:tcPr>
          <w:p w14:paraId="6D63ACD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57640E4A" w14:textId="77777777" w:rsidTr="001B568A">
        <w:trPr>
          <w:trHeight w:val="300"/>
        </w:trPr>
        <w:tc>
          <w:tcPr>
            <w:tcW w:w="3316" w:type="dxa"/>
            <w:tcBorders>
              <w:top w:val="nil"/>
              <w:left w:val="nil"/>
              <w:bottom w:val="nil"/>
              <w:right w:val="nil"/>
            </w:tcBorders>
            <w:shd w:val="clear" w:color="auto" w:fill="auto"/>
            <w:noWrap/>
            <w:vAlign w:val="bottom"/>
            <w:hideMark/>
          </w:tcPr>
          <w:p w14:paraId="28E47F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baron, stephane</w:t>
            </w:r>
          </w:p>
        </w:tc>
        <w:tc>
          <w:tcPr>
            <w:tcW w:w="6044" w:type="dxa"/>
            <w:tcBorders>
              <w:top w:val="nil"/>
              <w:left w:val="nil"/>
              <w:bottom w:val="nil"/>
              <w:right w:val="nil"/>
            </w:tcBorders>
            <w:shd w:val="clear" w:color="auto" w:fill="auto"/>
            <w:noWrap/>
            <w:vAlign w:val="bottom"/>
            <w:hideMark/>
          </w:tcPr>
          <w:p w14:paraId="60F2A30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3D5BE0E8" w14:textId="77777777" w:rsidTr="001B568A">
        <w:trPr>
          <w:trHeight w:val="300"/>
        </w:trPr>
        <w:tc>
          <w:tcPr>
            <w:tcW w:w="3316" w:type="dxa"/>
            <w:tcBorders>
              <w:top w:val="nil"/>
              <w:left w:val="nil"/>
              <w:bottom w:val="nil"/>
              <w:right w:val="nil"/>
            </w:tcBorders>
            <w:shd w:val="clear" w:color="auto" w:fill="auto"/>
            <w:noWrap/>
            <w:vAlign w:val="bottom"/>
            <w:hideMark/>
          </w:tcPr>
          <w:p w14:paraId="34851E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Smith, Malcolm</w:t>
            </w:r>
          </w:p>
        </w:tc>
        <w:tc>
          <w:tcPr>
            <w:tcW w:w="6044" w:type="dxa"/>
            <w:tcBorders>
              <w:top w:val="nil"/>
              <w:left w:val="nil"/>
              <w:bottom w:val="nil"/>
              <w:right w:val="nil"/>
            </w:tcBorders>
            <w:shd w:val="clear" w:color="auto" w:fill="auto"/>
            <w:noWrap/>
            <w:vAlign w:val="bottom"/>
            <w:hideMark/>
          </w:tcPr>
          <w:p w14:paraId="71E3706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19C5ABC6" w14:textId="77777777" w:rsidTr="001B568A">
        <w:trPr>
          <w:trHeight w:val="300"/>
        </w:trPr>
        <w:tc>
          <w:tcPr>
            <w:tcW w:w="3316" w:type="dxa"/>
            <w:tcBorders>
              <w:top w:val="nil"/>
              <w:left w:val="nil"/>
              <w:bottom w:val="nil"/>
              <w:right w:val="nil"/>
            </w:tcBorders>
            <w:shd w:val="clear" w:color="auto" w:fill="auto"/>
            <w:noWrap/>
            <w:vAlign w:val="bottom"/>
            <w:hideMark/>
          </w:tcPr>
          <w:p w14:paraId="08CFF4D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Hasabelnaby</w:t>
            </w:r>
            <w:proofErr w:type="spellEnd"/>
            <w:r w:rsidRPr="001B568A">
              <w:rPr>
                <w:rFonts w:ascii="Calibri" w:hAnsi="Calibri" w:cs="Calibri"/>
                <w:color w:val="000000"/>
                <w:szCs w:val="22"/>
                <w:lang w:val="en-US"/>
              </w:rPr>
              <w:t>, Mahmoud</w:t>
            </w:r>
          </w:p>
        </w:tc>
        <w:tc>
          <w:tcPr>
            <w:tcW w:w="6044" w:type="dxa"/>
            <w:tcBorders>
              <w:top w:val="nil"/>
              <w:left w:val="nil"/>
              <w:bottom w:val="nil"/>
              <w:right w:val="nil"/>
            </w:tcBorders>
            <w:shd w:val="clear" w:color="auto" w:fill="auto"/>
            <w:noWrap/>
            <w:vAlign w:val="bottom"/>
            <w:hideMark/>
          </w:tcPr>
          <w:p w14:paraId="2CF04CF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4B12934E" w14:textId="77777777" w:rsidTr="001B568A">
        <w:trPr>
          <w:trHeight w:val="300"/>
        </w:trPr>
        <w:tc>
          <w:tcPr>
            <w:tcW w:w="3316" w:type="dxa"/>
            <w:tcBorders>
              <w:top w:val="nil"/>
              <w:left w:val="nil"/>
              <w:bottom w:val="nil"/>
              <w:right w:val="nil"/>
            </w:tcBorders>
            <w:shd w:val="clear" w:color="auto" w:fill="auto"/>
            <w:noWrap/>
            <w:vAlign w:val="bottom"/>
            <w:hideMark/>
          </w:tcPr>
          <w:p w14:paraId="4F5B911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 Qing</w:t>
            </w:r>
          </w:p>
        </w:tc>
        <w:tc>
          <w:tcPr>
            <w:tcW w:w="6044" w:type="dxa"/>
            <w:tcBorders>
              <w:top w:val="nil"/>
              <w:left w:val="nil"/>
              <w:bottom w:val="nil"/>
              <w:right w:val="nil"/>
            </w:tcBorders>
            <w:shd w:val="clear" w:color="auto" w:fill="auto"/>
            <w:noWrap/>
            <w:vAlign w:val="bottom"/>
            <w:hideMark/>
          </w:tcPr>
          <w:p w14:paraId="06D8ED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440B6EFD" w14:textId="77777777" w:rsidTr="001B568A">
        <w:trPr>
          <w:trHeight w:val="300"/>
        </w:trPr>
        <w:tc>
          <w:tcPr>
            <w:tcW w:w="3316" w:type="dxa"/>
            <w:tcBorders>
              <w:top w:val="nil"/>
              <w:left w:val="nil"/>
              <w:bottom w:val="nil"/>
              <w:right w:val="nil"/>
            </w:tcBorders>
            <w:shd w:val="clear" w:color="auto" w:fill="auto"/>
            <w:noWrap/>
            <w:vAlign w:val="bottom"/>
            <w:hideMark/>
          </w:tcPr>
          <w:p w14:paraId="22A9F61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Carney, William</w:t>
            </w:r>
          </w:p>
        </w:tc>
        <w:tc>
          <w:tcPr>
            <w:tcW w:w="6044" w:type="dxa"/>
            <w:tcBorders>
              <w:top w:val="nil"/>
              <w:left w:val="nil"/>
              <w:bottom w:val="nil"/>
              <w:right w:val="nil"/>
            </w:tcBorders>
            <w:shd w:val="clear" w:color="auto" w:fill="auto"/>
            <w:noWrap/>
            <w:vAlign w:val="bottom"/>
            <w:hideMark/>
          </w:tcPr>
          <w:p w14:paraId="6D53D4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Group Corporation</w:t>
            </w:r>
          </w:p>
        </w:tc>
      </w:tr>
      <w:tr w:rsidR="001B568A" w:rsidRPr="001B568A" w14:paraId="3406F162" w14:textId="77777777" w:rsidTr="001B568A">
        <w:trPr>
          <w:trHeight w:val="300"/>
        </w:trPr>
        <w:tc>
          <w:tcPr>
            <w:tcW w:w="3316" w:type="dxa"/>
            <w:tcBorders>
              <w:top w:val="nil"/>
              <w:left w:val="nil"/>
              <w:bottom w:val="nil"/>
              <w:right w:val="nil"/>
            </w:tcBorders>
            <w:shd w:val="clear" w:color="auto" w:fill="auto"/>
            <w:noWrap/>
            <w:vAlign w:val="bottom"/>
            <w:hideMark/>
          </w:tcPr>
          <w:p w14:paraId="05ADC6F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Patil, Abhishek</w:t>
            </w:r>
          </w:p>
        </w:tc>
        <w:tc>
          <w:tcPr>
            <w:tcW w:w="6044" w:type="dxa"/>
            <w:tcBorders>
              <w:top w:val="nil"/>
              <w:left w:val="nil"/>
              <w:bottom w:val="nil"/>
              <w:right w:val="nil"/>
            </w:tcBorders>
            <w:shd w:val="clear" w:color="auto" w:fill="auto"/>
            <w:noWrap/>
            <w:vAlign w:val="bottom"/>
            <w:hideMark/>
          </w:tcPr>
          <w:p w14:paraId="76B5B5A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w:t>
            </w:r>
          </w:p>
        </w:tc>
      </w:tr>
      <w:tr w:rsidR="001B568A" w:rsidRPr="001B568A" w14:paraId="68AE552D" w14:textId="77777777" w:rsidTr="001B568A">
        <w:trPr>
          <w:trHeight w:val="300"/>
        </w:trPr>
        <w:tc>
          <w:tcPr>
            <w:tcW w:w="3316" w:type="dxa"/>
            <w:tcBorders>
              <w:top w:val="nil"/>
              <w:left w:val="nil"/>
              <w:bottom w:val="nil"/>
              <w:right w:val="nil"/>
            </w:tcBorders>
            <w:shd w:val="clear" w:color="auto" w:fill="auto"/>
            <w:noWrap/>
            <w:vAlign w:val="bottom"/>
            <w:hideMark/>
          </w:tcPr>
          <w:p w14:paraId="0967001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Hussein, Abdalla</w:t>
            </w:r>
          </w:p>
        </w:tc>
        <w:tc>
          <w:tcPr>
            <w:tcW w:w="6044" w:type="dxa"/>
            <w:tcBorders>
              <w:top w:val="nil"/>
              <w:left w:val="nil"/>
              <w:bottom w:val="nil"/>
              <w:right w:val="nil"/>
            </w:tcBorders>
            <w:shd w:val="clear" w:color="auto" w:fill="auto"/>
            <w:noWrap/>
            <w:vAlign w:val="bottom"/>
            <w:hideMark/>
          </w:tcPr>
          <w:p w14:paraId="4F7C254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710AD580" w14:textId="77777777" w:rsidTr="001B568A">
        <w:trPr>
          <w:trHeight w:val="300"/>
        </w:trPr>
        <w:tc>
          <w:tcPr>
            <w:tcW w:w="3316" w:type="dxa"/>
            <w:tcBorders>
              <w:top w:val="nil"/>
              <w:left w:val="nil"/>
              <w:bottom w:val="nil"/>
              <w:right w:val="nil"/>
            </w:tcBorders>
            <w:shd w:val="clear" w:color="auto" w:fill="auto"/>
            <w:noWrap/>
            <w:vAlign w:val="bottom"/>
            <w:hideMark/>
          </w:tcPr>
          <w:p w14:paraId="0306976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Yee, James</w:t>
            </w:r>
          </w:p>
        </w:tc>
        <w:tc>
          <w:tcPr>
            <w:tcW w:w="6044" w:type="dxa"/>
            <w:tcBorders>
              <w:top w:val="nil"/>
              <w:left w:val="nil"/>
              <w:bottom w:val="nil"/>
              <w:right w:val="nil"/>
            </w:tcBorders>
            <w:shd w:val="clear" w:color="auto" w:fill="auto"/>
            <w:noWrap/>
            <w:vAlign w:val="bottom"/>
            <w:hideMark/>
          </w:tcPr>
          <w:p w14:paraId="2EEA63F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316B75EA" w14:textId="77777777" w:rsidTr="001B568A">
        <w:trPr>
          <w:trHeight w:val="300"/>
        </w:trPr>
        <w:tc>
          <w:tcPr>
            <w:tcW w:w="3316" w:type="dxa"/>
            <w:tcBorders>
              <w:top w:val="nil"/>
              <w:left w:val="nil"/>
              <w:bottom w:val="nil"/>
              <w:right w:val="nil"/>
            </w:tcBorders>
            <w:shd w:val="clear" w:color="auto" w:fill="auto"/>
            <w:noWrap/>
            <w:vAlign w:val="bottom"/>
            <w:hideMark/>
          </w:tcPr>
          <w:p w14:paraId="47AD72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 Liuming</w:t>
            </w:r>
          </w:p>
        </w:tc>
        <w:tc>
          <w:tcPr>
            <w:tcW w:w="6044" w:type="dxa"/>
            <w:tcBorders>
              <w:top w:val="nil"/>
              <w:left w:val="nil"/>
              <w:bottom w:val="nil"/>
              <w:right w:val="nil"/>
            </w:tcBorders>
            <w:shd w:val="clear" w:color="auto" w:fill="auto"/>
            <w:noWrap/>
            <w:vAlign w:val="bottom"/>
            <w:hideMark/>
          </w:tcPr>
          <w:p w14:paraId="6405110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Guangdong OPPO Mobile Telecommunications </w:t>
            </w:r>
            <w:proofErr w:type="spellStart"/>
            <w:proofErr w:type="gramStart"/>
            <w:r w:rsidRPr="001B568A">
              <w:rPr>
                <w:rFonts w:ascii="Calibri" w:hAnsi="Calibri" w:cs="Calibri"/>
                <w:color w:val="000000"/>
                <w:szCs w:val="22"/>
                <w:lang w:val="en-US"/>
              </w:rPr>
              <w:t>Corp.,Ltd</w:t>
            </w:r>
            <w:proofErr w:type="spellEnd"/>
            <w:r w:rsidRPr="001B568A">
              <w:rPr>
                <w:rFonts w:ascii="Calibri" w:hAnsi="Calibri" w:cs="Calibri"/>
                <w:color w:val="000000"/>
                <w:szCs w:val="22"/>
                <w:lang w:val="en-US"/>
              </w:rPr>
              <w:t>.</w:t>
            </w:r>
            <w:proofErr w:type="gramEnd"/>
          </w:p>
        </w:tc>
      </w:tr>
      <w:tr w:rsidR="001B568A" w:rsidRPr="001B568A" w14:paraId="772F2727" w14:textId="77777777" w:rsidTr="001B568A">
        <w:trPr>
          <w:trHeight w:val="300"/>
        </w:trPr>
        <w:tc>
          <w:tcPr>
            <w:tcW w:w="3316" w:type="dxa"/>
            <w:tcBorders>
              <w:top w:val="nil"/>
              <w:left w:val="nil"/>
              <w:bottom w:val="nil"/>
              <w:right w:val="nil"/>
            </w:tcBorders>
            <w:shd w:val="clear" w:color="auto" w:fill="auto"/>
            <w:noWrap/>
            <w:vAlign w:val="bottom"/>
            <w:hideMark/>
          </w:tcPr>
          <w:p w14:paraId="02975E3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Karmakar</w:t>
            </w:r>
            <w:proofErr w:type="spellEnd"/>
            <w:r w:rsidRPr="001B568A">
              <w:rPr>
                <w:rFonts w:ascii="Calibri" w:hAnsi="Calibri" w:cs="Calibri"/>
                <w:color w:val="000000"/>
                <w:szCs w:val="22"/>
                <w:lang w:val="en-US"/>
              </w:rPr>
              <w:t>, Anirban</w:t>
            </w:r>
          </w:p>
        </w:tc>
        <w:tc>
          <w:tcPr>
            <w:tcW w:w="6044" w:type="dxa"/>
            <w:tcBorders>
              <w:top w:val="nil"/>
              <w:left w:val="nil"/>
              <w:bottom w:val="nil"/>
              <w:right w:val="nil"/>
            </w:tcBorders>
            <w:shd w:val="clear" w:color="auto" w:fill="auto"/>
            <w:noWrap/>
            <w:vAlign w:val="bottom"/>
            <w:hideMark/>
          </w:tcPr>
          <w:p w14:paraId="04060D0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1532930C" w14:textId="77777777" w:rsidTr="001B568A">
        <w:trPr>
          <w:trHeight w:val="300"/>
        </w:trPr>
        <w:tc>
          <w:tcPr>
            <w:tcW w:w="3316" w:type="dxa"/>
            <w:tcBorders>
              <w:top w:val="nil"/>
              <w:left w:val="nil"/>
              <w:bottom w:val="nil"/>
              <w:right w:val="nil"/>
            </w:tcBorders>
            <w:shd w:val="clear" w:color="auto" w:fill="auto"/>
            <w:noWrap/>
            <w:vAlign w:val="bottom"/>
            <w:hideMark/>
          </w:tcPr>
          <w:p w14:paraId="66FDF0E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Chu, Liwen</w:t>
            </w:r>
          </w:p>
        </w:tc>
        <w:tc>
          <w:tcPr>
            <w:tcW w:w="6044" w:type="dxa"/>
            <w:tcBorders>
              <w:top w:val="nil"/>
              <w:left w:val="nil"/>
              <w:bottom w:val="nil"/>
              <w:right w:val="nil"/>
            </w:tcBorders>
            <w:shd w:val="clear" w:color="auto" w:fill="auto"/>
            <w:noWrap/>
            <w:vAlign w:val="bottom"/>
            <w:hideMark/>
          </w:tcPr>
          <w:p w14:paraId="3710A91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NXP Semiconductors</w:t>
            </w:r>
          </w:p>
        </w:tc>
      </w:tr>
      <w:tr w:rsidR="001B568A" w:rsidRPr="001B568A" w14:paraId="53644B36" w14:textId="77777777" w:rsidTr="001B568A">
        <w:trPr>
          <w:trHeight w:val="300"/>
        </w:trPr>
        <w:tc>
          <w:tcPr>
            <w:tcW w:w="3316" w:type="dxa"/>
            <w:tcBorders>
              <w:top w:val="nil"/>
              <w:left w:val="nil"/>
              <w:bottom w:val="nil"/>
              <w:right w:val="nil"/>
            </w:tcBorders>
            <w:shd w:val="clear" w:color="auto" w:fill="auto"/>
            <w:noWrap/>
            <w:vAlign w:val="bottom"/>
            <w:hideMark/>
          </w:tcPr>
          <w:p w14:paraId="503FEAB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Dharap, Anuj</w:t>
            </w:r>
          </w:p>
        </w:tc>
        <w:tc>
          <w:tcPr>
            <w:tcW w:w="6044" w:type="dxa"/>
            <w:tcBorders>
              <w:top w:val="nil"/>
              <w:left w:val="nil"/>
              <w:bottom w:val="nil"/>
              <w:right w:val="nil"/>
            </w:tcBorders>
            <w:shd w:val="clear" w:color="auto" w:fill="auto"/>
            <w:noWrap/>
            <w:vAlign w:val="bottom"/>
            <w:hideMark/>
          </w:tcPr>
          <w:p w14:paraId="3F1CEAB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6436843" w14:textId="77777777" w:rsidTr="001B568A">
        <w:trPr>
          <w:trHeight w:val="300"/>
        </w:trPr>
        <w:tc>
          <w:tcPr>
            <w:tcW w:w="3316" w:type="dxa"/>
            <w:tcBorders>
              <w:top w:val="nil"/>
              <w:left w:val="nil"/>
              <w:bottom w:val="nil"/>
              <w:right w:val="nil"/>
            </w:tcBorders>
            <w:shd w:val="clear" w:color="auto" w:fill="auto"/>
            <w:noWrap/>
            <w:vAlign w:val="bottom"/>
            <w:hideMark/>
          </w:tcPr>
          <w:p w14:paraId="49A6385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Yano, Kazuto</w:t>
            </w:r>
          </w:p>
        </w:tc>
        <w:tc>
          <w:tcPr>
            <w:tcW w:w="6044" w:type="dxa"/>
            <w:tcBorders>
              <w:top w:val="nil"/>
              <w:left w:val="nil"/>
              <w:bottom w:val="nil"/>
              <w:right w:val="nil"/>
            </w:tcBorders>
            <w:shd w:val="clear" w:color="auto" w:fill="auto"/>
            <w:noWrap/>
            <w:vAlign w:val="bottom"/>
            <w:hideMark/>
          </w:tcPr>
          <w:p w14:paraId="08CB9C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Advanced Telecommunications Research Institute International (ATR)</w:t>
            </w:r>
          </w:p>
        </w:tc>
      </w:tr>
      <w:tr w:rsidR="001B568A" w:rsidRPr="001B568A" w14:paraId="6E442E7F" w14:textId="77777777" w:rsidTr="001B568A">
        <w:trPr>
          <w:trHeight w:val="300"/>
        </w:trPr>
        <w:tc>
          <w:tcPr>
            <w:tcW w:w="3316" w:type="dxa"/>
            <w:tcBorders>
              <w:top w:val="nil"/>
              <w:left w:val="nil"/>
              <w:bottom w:val="nil"/>
              <w:right w:val="nil"/>
            </w:tcBorders>
            <w:shd w:val="clear" w:color="auto" w:fill="auto"/>
            <w:noWrap/>
            <w:vAlign w:val="bottom"/>
            <w:hideMark/>
          </w:tcPr>
          <w:p w14:paraId="63037B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Ratnam, Vishnu</w:t>
            </w:r>
          </w:p>
        </w:tc>
        <w:tc>
          <w:tcPr>
            <w:tcW w:w="6044" w:type="dxa"/>
            <w:tcBorders>
              <w:top w:val="nil"/>
              <w:left w:val="nil"/>
              <w:bottom w:val="nil"/>
              <w:right w:val="nil"/>
            </w:tcBorders>
            <w:shd w:val="clear" w:color="auto" w:fill="auto"/>
            <w:noWrap/>
            <w:vAlign w:val="bottom"/>
            <w:hideMark/>
          </w:tcPr>
          <w:p w14:paraId="179946F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A3EF684" w14:textId="77777777" w:rsidTr="001B568A">
        <w:trPr>
          <w:trHeight w:val="300"/>
        </w:trPr>
        <w:tc>
          <w:tcPr>
            <w:tcW w:w="3316" w:type="dxa"/>
            <w:tcBorders>
              <w:top w:val="nil"/>
              <w:left w:val="nil"/>
              <w:bottom w:val="nil"/>
              <w:right w:val="nil"/>
            </w:tcBorders>
            <w:shd w:val="clear" w:color="auto" w:fill="auto"/>
            <w:noWrap/>
            <w:vAlign w:val="bottom"/>
            <w:hideMark/>
          </w:tcPr>
          <w:p w14:paraId="48B8A3E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Silverman, Matt</w:t>
            </w:r>
          </w:p>
        </w:tc>
        <w:tc>
          <w:tcPr>
            <w:tcW w:w="6044" w:type="dxa"/>
            <w:tcBorders>
              <w:top w:val="nil"/>
              <w:left w:val="nil"/>
              <w:bottom w:val="nil"/>
              <w:right w:val="nil"/>
            </w:tcBorders>
            <w:shd w:val="clear" w:color="auto" w:fill="auto"/>
            <w:noWrap/>
            <w:vAlign w:val="bottom"/>
            <w:hideMark/>
          </w:tcPr>
          <w:p w14:paraId="6E742F1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671D2FF6" w14:textId="77777777" w:rsidTr="001B568A">
        <w:trPr>
          <w:trHeight w:val="300"/>
        </w:trPr>
        <w:tc>
          <w:tcPr>
            <w:tcW w:w="3316" w:type="dxa"/>
            <w:tcBorders>
              <w:top w:val="nil"/>
              <w:left w:val="nil"/>
              <w:bottom w:val="nil"/>
              <w:right w:val="nil"/>
            </w:tcBorders>
            <w:shd w:val="clear" w:color="auto" w:fill="auto"/>
            <w:noWrap/>
            <w:vAlign w:val="bottom"/>
            <w:hideMark/>
          </w:tcPr>
          <w:p w14:paraId="5C8427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Val, </w:t>
            </w:r>
            <w:proofErr w:type="spellStart"/>
            <w:r w:rsidRPr="001B568A">
              <w:rPr>
                <w:rFonts w:ascii="Calibri" w:hAnsi="Calibri" w:cs="Calibri"/>
                <w:color w:val="000000"/>
                <w:szCs w:val="22"/>
                <w:lang w:val="en-US"/>
              </w:rPr>
              <w:t>Inaki</w:t>
            </w:r>
            <w:proofErr w:type="spellEnd"/>
          </w:p>
        </w:tc>
        <w:tc>
          <w:tcPr>
            <w:tcW w:w="6044" w:type="dxa"/>
            <w:tcBorders>
              <w:top w:val="nil"/>
              <w:left w:val="nil"/>
              <w:bottom w:val="nil"/>
              <w:right w:val="nil"/>
            </w:tcBorders>
            <w:shd w:val="clear" w:color="auto" w:fill="auto"/>
            <w:noWrap/>
            <w:vAlign w:val="bottom"/>
            <w:hideMark/>
          </w:tcPr>
          <w:p w14:paraId="54F21BB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MaxLinear</w:t>
            </w:r>
            <w:proofErr w:type="spellEnd"/>
            <w:r w:rsidRPr="001B568A">
              <w:rPr>
                <w:rFonts w:ascii="Calibri" w:hAnsi="Calibri" w:cs="Calibri"/>
                <w:color w:val="000000"/>
                <w:szCs w:val="22"/>
                <w:lang w:val="en-US"/>
              </w:rPr>
              <w:t>, Inc.</w:t>
            </w:r>
          </w:p>
        </w:tc>
      </w:tr>
      <w:tr w:rsidR="001B568A" w:rsidRPr="001B568A" w14:paraId="5586B988" w14:textId="77777777" w:rsidTr="001B568A">
        <w:trPr>
          <w:trHeight w:val="300"/>
        </w:trPr>
        <w:tc>
          <w:tcPr>
            <w:tcW w:w="3316" w:type="dxa"/>
            <w:tcBorders>
              <w:top w:val="nil"/>
              <w:left w:val="nil"/>
              <w:bottom w:val="nil"/>
              <w:right w:val="nil"/>
            </w:tcBorders>
            <w:shd w:val="clear" w:color="auto" w:fill="auto"/>
            <w:noWrap/>
            <w:vAlign w:val="bottom"/>
            <w:hideMark/>
          </w:tcPr>
          <w:p w14:paraId="65C5E85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Dumdei</w:t>
            </w:r>
            <w:proofErr w:type="spellEnd"/>
            <w:r w:rsidRPr="001B568A">
              <w:rPr>
                <w:rFonts w:ascii="Calibri" w:hAnsi="Calibri" w:cs="Calibri"/>
                <w:color w:val="000000"/>
                <w:szCs w:val="22"/>
                <w:lang w:val="en-US"/>
              </w:rPr>
              <w:t>, Alan</w:t>
            </w:r>
          </w:p>
        </w:tc>
        <w:tc>
          <w:tcPr>
            <w:tcW w:w="6044" w:type="dxa"/>
            <w:tcBorders>
              <w:top w:val="nil"/>
              <w:left w:val="nil"/>
              <w:bottom w:val="nil"/>
              <w:right w:val="nil"/>
            </w:tcBorders>
            <w:shd w:val="clear" w:color="auto" w:fill="auto"/>
            <w:noWrap/>
            <w:vAlign w:val="bottom"/>
            <w:hideMark/>
          </w:tcPr>
          <w:p w14:paraId="746EB0E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w:t>
            </w:r>
          </w:p>
        </w:tc>
      </w:tr>
      <w:tr w:rsidR="001B568A" w:rsidRPr="001B568A" w14:paraId="59D88E5A" w14:textId="77777777" w:rsidTr="001B568A">
        <w:trPr>
          <w:trHeight w:val="300"/>
        </w:trPr>
        <w:tc>
          <w:tcPr>
            <w:tcW w:w="3316" w:type="dxa"/>
            <w:tcBorders>
              <w:top w:val="nil"/>
              <w:left w:val="nil"/>
              <w:bottom w:val="nil"/>
              <w:right w:val="nil"/>
            </w:tcBorders>
            <w:shd w:val="clear" w:color="auto" w:fill="auto"/>
            <w:noWrap/>
            <w:vAlign w:val="bottom"/>
            <w:hideMark/>
          </w:tcPr>
          <w:p w14:paraId="2C88883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siaud</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isabelle</w:t>
            </w:r>
            <w:proofErr w:type="spellEnd"/>
          </w:p>
        </w:tc>
        <w:tc>
          <w:tcPr>
            <w:tcW w:w="6044" w:type="dxa"/>
            <w:tcBorders>
              <w:top w:val="nil"/>
              <w:left w:val="nil"/>
              <w:bottom w:val="nil"/>
              <w:right w:val="nil"/>
            </w:tcBorders>
            <w:shd w:val="clear" w:color="auto" w:fill="auto"/>
            <w:noWrap/>
            <w:vAlign w:val="bottom"/>
            <w:hideMark/>
          </w:tcPr>
          <w:p w14:paraId="0CDEC9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Orange</w:t>
            </w:r>
          </w:p>
        </w:tc>
      </w:tr>
      <w:tr w:rsidR="001B568A" w:rsidRPr="001B568A" w14:paraId="13BFC565" w14:textId="77777777" w:rsidTr="001B568A">
        <w:trPr>
          <w:trHeight w:val="300"/>
        </w:trPr>
        <w:tc>
          <w:tcPr>
            <w:tcW w:w="3316" w:type="dxa"/>
            <w:tcBorders>
              <w:top w:val="nil"/>
              <w:left w:val="nil"/>
              <w:bottom w:val="nil"/>
              <w:right w:val="nil"/>
            </w:tcBorders>
            <w:shd w:val="clear" w:color="auto" w:fill="auto"/>
            <w:noWrap/>
            <w:vAlign w:val="bottom"/>
            <w:hideMark/>
          </w:tcPr>
          <w:p w14:paraId="63D9E5B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Montemurro, Michael</w:t>
            </w:r>
          </w:p>
        </w:tc>
        <w:tc>
          <w:tcPr>
            <w:tcW w:w="6044" w:type="dxa"/>
            <w:tcBorders>
              <w:top w:val="nil"/>
              <w:left w:val="nil"/>
              <w:bottom w:val="nil"/>
              <w:right w:val="nil"/>
            </w:tcBorders>
            <w:shd w:val="clear" w:color="auto" w:fill="auto"/>
            <w:noWrap/>
            <w:vAlign w:val="bottom"/>
            <w:hideMark/>
          </w:tcPr>
          <w:p w14:paraId="394E813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2994C35A" w14:textId="77777777" w:rsidTr="001B568A">
        <w:trPr>
          <w:trHeight w:val="300"/>
        </w:trPr>
        <w:tc>
          <w:tcPr>
            <w:tcW w:w="3316" w:type="dxa"/>
            <w:tcBorders>
              <w:top w:val="nil"/>
              <w:left w:val="nil"/>
              <w:bottom w:val="nil"/>
              <w:right w:val="nil"/>
            </w:tcBorders>
            <w:shd w:val="clear" w:color="auto" w:fill="auto"/>
            <w:noWrap/>
            <w:vAlign w:val="bottom"/>
            <w:hideMark/>
          </w:tcPr>
          <w:p w14:paraId="3F045FD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Lalam</w:t>
            </w:r>
            <w:proofErr w:type="spellEnd"/>
            <w:r w:rsidRPr="001B568A">
              <w:rPr>
                <w:rFonts w:ascii="Calibri" w:hAnsi="Calibri" w:cs="Calibri"/>
                <w:color w:val="000000"/>
                <w:szCs w:val="22"/>
                <w:lang w:val="en-US"/>
              </w:rPr>
              <w:t>, Massinissa</w:t>
            </w:r>
          </w:p>
        </w:tc>
        <w:tc>
          <w:tcPr>
            <w:tcW w:w="6044" w:type="dxa"/>
            <w:tcBorders>
              <w:top w:val="nil"/>
              <w:left w:val="nil"/>
              <w:bottom w:val="nil"/>
              <w:right w:val="nil"/>
            </w:tcBorders>
            <w:shd w:val="clear" w:color="auto" w:fill="auto"/>
            <w:noWrap/>
            <w:vAlign w:val="bottom"/>
            <w:hideMark/>
          </w:tcPr>
          <w:p w14:paraId="25DCFAF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SAGEMCOM BROADBAND SAS</w:t>
            </w:r>
          </w:p>
        </w:tc>
      </w:tr>
      <w:tr w:rsidR="001B568A" w:rsidRPr="001B568A" w14:paraId="43476EFB" w14:textId="77777777" w:rsidTr="001B568A">
        <w:trPr>
          <w:trHeight w:val="300"/>
        </w:trPr>
        <w:tc>
          <w:tcPr>
            <w:tcW w:w="3316" w:type="dxa"/>
            <w:tcBorders>
              <w:top w:val="nil"/>
              <w:left w:val="nil"/>
              <w:bottom w:val="nil"/>
              <w:right w:val="nil"/>
            </w:tcBorders>
            <w:shd w:val="clear" w:color="auto" w:fill="auto"/>
            <w:noWrap/>
            <w:vAlign w:val="bottom"/>
            <w:hideMark/>
          </w:tcPr>
          <w:p w14:paraId="4B17239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Kalamkar</w:t>
            </w:r>
            <w:proofErr w:type="spellEnd"/>
            <w:r w:rsidRPr="001B568A">
              <w:rPr>
                <w:rFonts w:ascii="Calibri" w:hAnsi="Calibri" w:cs="Calibri"/>
                <w:color w:val="000000"/>
                <w:szCs w:val="22"/>
                <w:lang w:val="en-US"/>
              </w:rPr>
              <w:t>, Sanket</w:t>
            </w:r>
          </w:p>
        </w:tc>
        <w:tc>
          <w:tcPr>
            <w:tcW w:w="6044" w:type="dxa"/>
            <w:tcBorders>
              <w:top w:val="nil"/>
              <w:left w:val="nil"/>
              <w:bottom w:val="nil"/>
              <w:right w:val="nil"/>
            </w:tcBorders>
            <w:shd w:val="clear" w:color="auto" w:fill="auto"/>
            <w:noWrap/>
            <w:vAlign w:val="bottom"/>
            <w:hideMark/>
          </w:tcPr>
          <w:p w14:paraId="51BC63A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063EF649" w14:textId="77777777" w:rsidTr="001B568A">
        <w:trPr>
          <w:trHeight w:val="300"/>
        </w:trPr>
        <w:tc>
          <w:tcPr>
            <w:tcW w:w="3316" w:type="dxa"/>
            <w:tcBorders>
              <w:top w:val="nil"/>
              <w:left w:val="nil"/>
              <w:bottom w:val="nil"/>
              <w:right w:val="nil"/>
            </w:tcBorders>
            <w:shd w:val="clear" w:color="auto" w:fill="auto"/>
            <w:noWrap/>
            <w:vAlign w:val="bottom"/>
            <w:hideMark/>
          </w:tcPr>
          <w:p w14:paraId="26797C4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Quan, </w:t>
            </w:r>
            <w:proofErr w:type="spellStart"/>
            <w:r w:rsidRPr="001B568A">
              <w:rPr>
                <w:rFonts w:ascii="Calibri" w:hAnsi="Calibri" w:cs="Calibri"/>
                <w:color w:val="000000"/>
                <w:szCs w:val="22"/>
                <w:lang w:val="en-US"/>
              </w:rPr>
              <w:t>Yingqiao</w:t>
            </w:r>
            <w:proofErr w:type="spellEnd"/>
          </w:p>
        </w:tc>
        <w:tc>
          <w:tcPr>
            <w:tcW w:w="6044" w:type="dxa"/>
            <w:tcBorders>
              <w:top w:val="nil"/>
              <w:left w:val="nil"/>
              <w:bottom w:val="nil"/>
              <w:right w:val="nil"/>
            </w:tcBorders>
            <w:shd w:val="clear" w:color="auto" w:fill="auto"/>
            <w:noWrap/>
            <w:vAlign w:val="bottom"/>
            <w:hideMark/>
          </w:tcPr>
          <w:p w14:paraId="1DA2B67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 </w:t>
            </w:r>
            <w:proofErr w:type="spellStart"/>
            <w:r w:rsidRPr="001B568A">
              <w:rPr>
                <w:rFonts w:ascii="Calibri" w:hAnsi="Calibri" w:cs="Calibri"/>
                <w:color w:val="000000"/>
                <w:szCs w:val="22"/>
                <w:lang w:val="en-US"/>
              </w:rPr>
              <w:t>Unisoc</w:t>
            </w:r>
            <w:proofErr w:type="spellEnd"/>
            <w:r w:rsidRPr="001B568A">
              <w:rPr>
                <w:rFonts w:ascii="Calibri" w:hAnsi="Calibri" w:cs="Calibri"/>
                <w:color w:val="000000"/>
                <w:szCs w:val="22"/>
                <w:lang w:val="en-US"/>
              </w:rPr>
              <w:t xml:space="preserve"> (Shanghai) Technologies Co., Ltd.</w:t>
            </w:r>
          </w:p>
        </w:tc>
      </w:tr>
      <w:tr w:rsidR="001B568A" w:rsidRPr="001B568A" w14:paraId="79679C78" w14:textId="77777777" w:rsidTr="001B568A">
        <w:trPr>
          <w:trHeight w:val="300"/>
        </w:trPr>
        <w:tc>
          <w:tcPr>
            <w:tcW w:w="3316" w:type="dxa"/>
            <w:tcBorders>
              <w:top w:val="nil"/>
              <w:left w:val="nil"/>
              <w:bottom w:val="nil"/>
              <w:right w:val="nil"/>
            </w:tcBorders>
            <w:shd w:val="clear" w:color="auto" w:fill="auto"/>
            <w:noWrap/>
            <w:vAlign w:val="bottom"/>
            <w:hideMark/>
          </w:tcPr>
          <w:p w14:paraId="387AF61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Patwardhan, Gaurav</w:t>
            </w:r>
          </w:p>
        </w:tc>
        <w:tc>
          <w:tcPr>
            <w:tcW w:w="6044" w:type="dxa"/>
            <w:tcBorders>
              <w:top w:val="nil"/>
              <w:left w:val="nil"/>
              <w:bottom w:val="nil"/>
              <w:right w:val="nil"/>
            </w:tcBorders>
            <w:shd w:val="clear" w:color="auto" w:fill="auto"/>
            <w:noWrap/>
            <w:vAlign w:val="bottom"/>
            <w:hideMark/>
          </w:tcPr>
          <w:p w14:paraId="603F59D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Hewlett Packard Enterprise</w:t>
            </w:r>
          </w:p>
        </w:tc>
      </w:tr>
      <w:tr w:rsidR="001B568A" w:rsidRPr="001B568A" w14:paraId="1F8563D4" w14:textId="77777777" w:rsidTr="001B568A">
        <w:trPr>
          <w:trHeight w:val="300"/>
        </w:trPr>
        <w:tc>
          <w:tcPr>
            <w:tcW w:w="3316" w:type="dxa"/>
            <w:tcBorders>
              <w:top w:val="nil"/>
              <w:left w:val="nil"/>
              <w:bottom w:val="nil"/>
              <w:right w:val="nil"/>
            </w:tcBorders>
            <w:shd w:val="clear" w:color="auto" w:fill="auto"/>
            <w:noWrap/>
            <w:vAlign w:val="bottom"/>
            <w:hideMark/>
          </w:tcPr>
          <w:p w14:paraId="16EAAD5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JOONSOO</w:t>
            </w:r>
          </w:p>
        </w:tc>
        <w:tc>
          <w:tcPr>
            <w:tcW w:w="6044" w:type="dxa"/>
            <w:tcBorders>
              <w:top w:val="nil"/>
              <w:left w:val="nil"/>
              <w:bottom w:val="nil"/>
              <w:right w:val="nil"/>
            </w:tcBorders>
            <w:shd w:val="clear" w:color="auto" w:fill="auto"/>
            <w:noWrap/>
            <w:vAlign w:val="bottom"/>
            <w:hideMark/>
          </w:tcPr>
          <w:p w14:paraId="4408C54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34AB4B50" w14:textId="77777777" w:rsidTr="001B568A">
        <w:trPr>
          <w:trHeight w:val="300"/>
        </w:trPr>
        <w:tc>
          <w:tcPr>
            <w:tcW w:w="3316" w:type="dxa"/>
            <w:tcBorders>
              <w:top w:val="nil"/>
              <w:left w:val="nil"/>
              <w:bottom w:val="nil"/>
              <w:right w:val="nil"/>
            </w:tcBorders>
            <w:shd w:val="clear" w:color="auto" w:fill="auto"/>
            <w:noWrap/>
            <w:vAlign w:val="bottom"/>
            <w:hideMark/>
          </w:tcPr>
          <w:p w14:paraId="5B537B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Gupta, Binita</w:t>
            </w:r>
          </w:p>
        </w:tc>
        <w:tc>
          <w:tcPr>
            <w:tcW w:w="6044" w:type="dxa"/>
            <w:tcBorders>
              <w:top w:val="nil"/>
              <w:left w:val="nil"/>
              <w:bottom w:val="nil"/>
              <w:right w:val="nil"/>
            </w:tcBorders>
            <w:shd w:val="clear" w:color="auto" w:fill="auto"/>
            <w:noWrap/>
            <w:vAlign w:val="bottom"/>
            <w:hideMark/>
          </w:tcPr>
          <w:p w14:paraId="2CB4F1C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50885AF" w14:textId="77777777" w:rsidTr="001B568A">
        <w:trPr>
          <w:trHeight w:val="300"/>
        </w:trPr>
        <w:tc>
          <w:tcPr>
            <w:tcW w:w="3316" w:type="dxa"/>
            <w:tcBorders>
              <w:top w:val="nil"/>
              <w:left w:val="nil"/>
              <w:bottom w:val="nil"/>
              <w:right w:val="nil"/>
            </w:tcBorders>
            <w:shd w:val="clear" w:color="auto" w:fill="auto"/>
            <w:noWrap/>
            <w:vAlign w:val="bottom"/>
            <w:hideMark/>
          </w:tcPr>
          <w:p w14:paraId="2A74F98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Kang, </w:t>
            </w:r>
            <w:proofErr w:type="spellStart"/>
            <w:r w:rsidRPr="001B568A">
              <w:rPr>
                <w:rFonts w:ascii="Calibri" w:hAnsi="Calibri" w:cs="Calibri"/>
                <w:color w:val="000000"/>
                <w:szCs w:val="22"/>
                <w:lang w:val="en-US"/>
              </w:rPr>
              <w:t>HaoHua</w:t>
            </w:r>
            <w:proofErr w:type="spellEnd"/>
          </w:p>
        </w:tc>
        <w:tc>
          <w:tcPr>
            <w:tcW w:w="6044" w:type="dxa"/>
            <w:tcBorders>
              <w:top w:val="nil"/>
              <w:left w:val="nil"/>
              <w:bottom w:val="nil"/>
              <w:right w:val="nil"/>
            </w:tcBorders>
            <w:shd w:val="clear" w:color="auto" w:fill="auto"/>
            <w:noWrap/>
            <w:vAlign w:val="bottom"/>
            <w:hideMark/>
          </w:tcPr>
          <w:p w14:paraId="6494A1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0273D253" w14:textId="77777777" w:rsidTr="001B568A">
        <w:trPr>
          <w:trHeight w:val="300"/>
        </w:trPr>
        <w:tc>
          <w:tcPr>
            <w:tcW w:w="3316" w:type="dxa"/>
            <w:tcBorders>
              <w:top w:val="nil"/>
              <w:left w:val="nil"/>
              <w:bottom w:val="nil"/>
              <w:right w:val="nil"/>
            </w:tcBorders>
            <w:shd w:val="clear" w:color="auto" w:fill="auto"/>
            <w:noWrap/>
            <w:vAlign w:val="bottom"/>
            <w:hideMark/>
          </w:tcPr>
          <w:p w14:paraId="22FD644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Zimmer, Ethan</w:t>
            </w:r>
          </w:p>
        </w:tc>
        <w:tc>
          <w:tcPr>
            <w:tcW w:w="6044" w:type="dxa"/>
            <w:tcBorders>
              <w:top w:val="nil"/>
              <w:left w:val="nil"/>
              <w:bottom w:val="nil"/>
              <w:right w:val="nil"/>
            </w:tcBorders>
            <w:shd w:val="clear" w:color="auto" w:fill="auto"/>
            <w:noWrap/>
            <w:vAlign w:val="bottom"/>
            <w:hideMark/>
          </w:tcPr>
          <w:p w14:paraId="6DFC487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5F35BE37" w14:textId="77777777" w:rsidTr="001B568A">
        <w:trPr>
          <w:trHeight w:val="300"/>
        </w:trPr>
        <w:tc>
          <w:tcPr>
            <w:tcW w:w="3316" w:type="dxa"/>
            <w:tcBorders>
              <w:top w:val="nil"/>
              <w:left w:val="nil"/>
              <w:bottom w:val="nil"/>
              <w:right w:val="nil"/>
            </w:tcBorders>
            <w:shd w:val="clear" w:color="auto" w:fill="auto"/>
            <w:noWrap/>
            <w:vAlign w:val="bottom"/>
            <w:hideMark/>
          </w:tcPr>
          <w:p w14:paraId="3058615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Shatil</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Ohad</w:t>
            </w:r>
            <w:proofErr w:type="spellEnd"/>
          </w:p>
        </w:tc>
        <w:tc>
          <w:tcPr>
            <w:tcW w:w="6044" w:type="dxa"/>
            <w:tcBorders>
              <w:top w:val="nil"/>
              <w:left w:val="nil"/>
              <w:bottom w:val="nil"/>
              <w:right w:val="nil"/>
            </w:tcBorders>
            <w:shd w:val="clear" w:color="auto" w:fill="auto"/>
            <w:noWrap/>
            <w:vAlign w:val="bottom"/>
            <w:hideMark/>
          </w:tcPr>
          <w:p w14:paraId="499B205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Zebra Technologies</w:t>
            </w:r>
          </w:p>
        </w:tc>
      </w:tr>
      <w:tr w:rsidR="001B568A" w:rsidRPr="001B568A" w14:paraId="072B00A7" w14:textId="77777777" w:rsidTr="001B568A">
        <w:trPr>
          <w:trHeight w:val="300"/>
        </w:trPr>
        <w:tc>
          <w:tcPr>
            <w:tcW w:w="3316" w:type="dxa"/>
            <w:tcBorders>
              <w:top w:val="nil"/>
              <w:left w:val="nil"/>
              <w:bottom w:val="nil"/>
              <w:right w:val="nil"/>
            </w:tcBorders>
            <w:shd w:val="clear" w:color="auto" w:fill="auto"/>
            <w:noWrap/>
            <w:vAlign w:val="bottom"/>
            <w:hideMark/>
          </w:tcPr>
          <w:p w14:paraId="2BCF3EC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Yang, </w:t>
            </w:r>
            <w:proofErr w:type="spellStart"/>
            <w:r w:rsidRPr="001B568A">
              <w:rPr>
                <w:rFonts w:ascii="Calibri" w:hAnsi="Calibri" w:cs="Calibri"/>
                <w:color w:val="000000"/>
                <w:szCs w:val="22"/>
                <w:lang w:val="en-US"/>
              </w:rPr>
              <w:t>Haorui</w:t>
            </w:r>
            <w:proofErr w:type="spellEnd"/>
          </w:p>
        </w:tc>
        <w:tc>
          <w:tcPr>
            <w:tcW w:w="6044" w:type="dxa"/>
            <w:tcBorders>
              <w:top w:val="nil"/>
              <w:left w:val="nil"/>
              <w:bottom w:val="nil"/>
              <w:right w:val="nil"/>
            </w:tcBorders>
            <w:shd w:val="clear" w:color="auto" w:fill="auto"/>
            <w:noWrap/>
            <w:vAlign w:val="bottom"/>
            <w:hideMark/>
          </w:tcPr>
          <w:p w14:paraId="48A89A0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China Mobile (Hangzhou) Information Technology Co., Ltd</w:t>
            </w:r>
          </w:p>
        </w:tc>
      </w:tr>
      <w:tr w:rsidR="001B568A" w:rsidRPr="001B568A" w14:paraId="0C7FC742" w14:textId="77777777" w:rsidTr="001B568A">
        <w:trPr>
          <w:trHeight w:val="300"/>
        </w:trPr>
        <w:tc>
          <w:tcPr>
            <w:tcW w:w="3316" w:type="dxa"/>
            <w:tcBorders>
              <w:top w:val="nil"/>
              <w:left w:val="nil"/>
              <w:bottom w:val="nil"/>
              <w:right w:val="nil"/>
            </w:tcBorders>
            <w:shd w:val="clear" w:color="auto" w:fill="auto"/>
            <w:noWrap/>
            <w:vAlign w:val="bottom"/>
            <w:hideMark/>
          </w:tcPr>
          <w:p w14:paraId="17C4B9E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Aio</w:t>
            </w:r>
            <w:proofErr w:type="spellEnd"/>
            <w:r w:rsidRPr="001B568A">
              <w:rPr>
                <w:rFonts w:ascii="Calibri" w:hAnsi="Calibri" w:cs="Calibri"/>
                <w:color w:val="000000"/>
                <w:szCs w:val="22"/>
                <w:lang w:val="en-US"/>
              </w:rPr>
              <w:t>, Kosuke</w:t>
            </w:r>
          </w:p>
        </w:tc>
        <w:tc>
          <w:tcPr>
            <w:tcW w:w="6044" w:type="dxa"/>
            <w:tcBorders>
              <w:top w:val="nil"/>
              <w:left w:val="nil"/>
              <w:bottom w:val="nil"/>
              <w:right w:val="nil"/>
            </w:tcBorders>
            <w:shd w:val="clear" w:color="auto" w:fill="auto"/>
            <w:noWrap/>
            <w:vAlign w:val="bottom"/>
            <w:hideMark/>
          </w:tcPr>
          <w:p w14:paraId="711D4F8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44AF8052" w14:textId="77777777" w:rsidTr="001B568A">
        <w:trPr>
          <w:trHeight w:val="300"/>
        </w:trPr>
        <w:tc>
          <w:tcPr>
            <w:tcW w:w="3316" w:type="dxa"/>
            <w:tcBorders>
              <w:top w:val="nil"/>
              <w:left w:val="nil"/>
              <w:bottom w:val="nil"/>
              <w:right w:val="nil"/>
            </w:tcBorders>
            <w:shd w:val="clear" w:color="auto" w:fill="auto"/>
            <w:noWrap/>
            <w:vAlign w:val="bottom"/>
            <w:hideMark/>
          </w:tcPr>
          <w:p w14:paraId="1D0BD5D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Neishaboori, Azin</w:t>
            </w:r>
          </w:p>
        </w:tc>
        <w:tc>
          <w:tcPr>
            <w:tcW w:w="6044" w:type="dxa"/>
            <w:tcBorders>
              <w:top w:val="nil"/>
              <w:left w:val="nil"/>
              <w:bottom w:val="nil"/>
              <w:right w:val="nil"/>
            </w:tcBorders>
            <w:shd w:val="clear" w:color="auto" w:fill="auto"/>
            <w:noWrap/>
            <w:vAlign w:val="bottom"/>
            <w:hideMark/>
          </w:tcPr>
          <w:p w14:paraId="6A18638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General Motors Company</w:t>
            </w:r>
          </w:p>
        </w:tc>
      </w:tr>
      <w:tr w:rsidR="001B568A" w:rsidRPr="001B568A" w14:paraId="5765E21D" w14:textId="77777777" w:rsidTr="001B568A">
        <w:trPr>
          <w:trHeight w:val="300"/>
        </w:trPr>
        <w:tc>
          <w:tcPr>
            <w:tcW w:w="3316" w:type="dxa"/>
            <w:tcBorders>
              <w:top w:val="nil"/>
              <w:left w:val="nil"/>
              <w:bottom w:val="nil"/>
              <w:right w:val="nil"/>
            </w:tcBorders>
            <w:shd w:val="clear" w:color="auto" w:fill="auto"/>
            <w:noWrap/>
            <w:vAlign w:val="bottom"/>
            <w:hideMark/>
          </w:tcPr>
          <w:p w14:paraId="1BDAA5C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huang</w:t>
            </w:r>
            <w:proofErr w:type="spellEnd"/>
            <w:r w:rsidRPr="001B568A">
              <w:rPr>
                <w:rFonts w:ascii="Calibri" w:hAnsi="Calibri" w:cs="Calibri"/>
                <w:color w:val="000000"/>
                <w:szCs w:val="22"/>
                <w:lang w:val="en-US"/>
              </w:rPr>
              <w:t>, kaikai</w:t>
            </w:r>
          </w:p>
        </w:tc>
        <w:tc>
          <w:tcPr>
            <w:tcW w:w="6044" w:type="dxa"/>
            <w:tcBorders>
              <w:top w:val="nil"/>
              <w:left w:val="nil"/>
              <w:bottom w:val="nil"/>
              <w:right w:val="nil"/>
            </w:tcBorders>
            <w:shd w:val="clear" w:color="auto" w:fill="auto"/>
            <w:noWrap/>
            <w:vAlign w:val="bottom"/>
            <w:hideMark/>
          </w:tcPr>
          <w:p w14:paraId="2E17856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02F34159" w14:textId="77777777" w:rsidTr="001B568A">
        <w:trPr>
          <w:trHeight w:val="300"/>
        </w:trPr>
        <w:tc>
          <w:tcPr>
            <w:tcW w:w="3316" w:type="dxa"/>
            <w:tcBorders>
              <w:top w:val="nil"/>
              <w:left w:val="nil"/>
              <w:bottom w:val="nil"/>
              <w:right w:val="nil"/>
            </w:tcBorders>
            <w:shd w:val="clear" w:color="auto" w:fill="auto"/>
            <w:noWrap/>
            <w:vAlign w:val="bottom"/>
            <w:hideMark/>
          </w:tcPr>
          <w:p w14:paraId="7AA04B9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Ajami</w:t>
            </w:r>
            <w:proofErr w:type="spellEnd"/>
            <w:r w:rsidRPr="001B568A">
              <w:rPr>
                <w:rFonts w:ascii="Calibri" w:hAnsi="Calibri" w:cs="Calibri"/>
                <w:color w:val="000000"/>
                <w:szCs w:val="22"/>
                <w:lang w:val="en-US"/>
              </w:rPr>
              <w:t>, Abdel Karim</w:t>
            </w:r>
          </w:p>
        </w:tc>
        <w:tc>
          <w:tcPr>
            <w:tcW w:w="6044" w:type="dxa"/>
            <w:tcBorders>
              <w:top w:val="nil"/>
              <w:left w:val="nil"/>
              <w:bottom w:val="nil"/>
              <w:right w:val="nil"/>
            </w:tcBorders>
            <w:shd w:val="clear" w:color="auto" w:fill="auto"/>
            <w:noWrap/>
            <w:vAlign w:val="bottom"/>
            <w:hideMark/>
          </w:tcPr>
          <w:p w14:paraId="728211D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7F610DB5" w14:textId="77777777" w:rsidTr="001B568A">
        <w:trPr>
          <w:trHeight w:val="300"/>
        </w:trPr>
        <w:tc>
          <w:tcPr>
            <w:tcW w:w="3316" w:type="dxa"/>
            <w:tcBorders>
              <w:top w:val="nil"/>
              <w:left w:val="nil"/>
              <w:bottom w:val="nil"/>
              <w:right w:val="nil"/>
            </w:tcBorders>
            <w:shd w:val="clear" w:color="auto" w:fill="auto"/>
            <w:noWrap/>
            <w:vAlign w:val="bottom"/>
            <w:hideMark/>
          </w:tcPr>
          <w:p w14:paraId="491E978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Kain, Carl</w:t>
            </w:r>
          </w:p>
        </w:tc>
        <w:tc>
          <w:tcPr>
            <w:tcW w:w="6044" w:type="dxa"/>
            <w:tcBorders>
              <w:top w:val="nil"/>
              <w:left w:val="nil"/>
              <w:bottom w:val="nil"/>
              <w:right w:val="nil"/>
            </w:tcBorders>
            <w:shd w:val="clear" w:color="auto" w:fill="auto"/>
            <w:noWrap/>
            <w:vAlign w:val="bottom"/>
            <w:hideMark/>
          </w:tcPr>
          <w:p w14:paraId="35A7BF4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Noblis, Inc.; </w:t>
            </w:r>
            <w:proofErr w:type="spellStart"/>
            <w:r w:rsidRPr="001B568A">
              <w:rPr>
                <w:rFonts w:ascii="Calibri" w:hAnsi="Calibri" w:cs="Calibri"/>
                <w:color w:val="000000"/>
                <w:szCs w:val="22"/>
                <w:lang w:val="en-US"/>
              </w:rPr>
              <w:t>USDoT</w:t>
            </w:r>
            <w:proofErr w:type="spellEnd"/>
          </w:p>
        </w:tc>
      </w:tr>
      <w:tr w:rsidR="001B568A" w:rsidRPr="001B568A" w14:paraId="43F823D9" w14:textId="77777777" w:rsidTr="001B568A">
        <w:trPr>
          <w:trHeight w:val="300"/>
        </w:trPr>
        <w:tc>
          <w:tcPr>
            <w:tcW w:w="3316" w:type="dxa"/>
            <w:tcBorders>
              <w:top w:val="nil"/>
              <w:left w:val="nil"/>
              <w:bottom w:val="nil"/>
              <w:right w:val="nil"/>
            </w:tcBorders>
            <w:shd w:val="clear" w:color="auto" w:fill="auto"/>
            <w:noWrap/>
            <w:vAlign w:val="bottom"/>
            <w:hideMark/>
          </w:tcPr>
          <w:p w14:paraId="4957C4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CHENG, </w:t>
            </w:r>
            <w:proofErr w:type="spellStart"/>
            <w:r w:rsidRPr="001B568A">
              <w:rPr>
                <w:rFonts w:ascii="Calibri" w:hAnsi="Calibri" w:cs="Calibri"/>
                <w:color w:val="000000"/>
                <w:szCs w:val="22"/>
                <w:lang w:val="en-US"/>
              </w:rPr>
              <w:t>yajun</w:t>
            </w:r>
            <w:proofErr w:type="spellEnd"/>
          </w:p>
        </w:tc>
        <w:tc>
          <w:tcPr>
            <w:tcW w:w="6044" w:type="dxa"/>
            <w:tcBorders>
              <w:top w:val="nil"/>
              <w:left w:val="nil"/>
              <w:bottom w:val="nil"/>
              <w:right w:val="nil"/>
            </w:tcBorders>
            <w:shd w:val="clear" w:color="auto" w:fill="auto"/>
            <w:noWrap/>
            <w:vAlign w:val="bottom"/>
            <w:hideMark/>
          </w:tcPr>
          <w:p w14:paraId="471D23E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0C837CA4" w14:textId="77777777" w:rsidTr="001B568A">
        <w:trPr>
          <w:trHeight w:val="300"/>
        </w:trPr>
        <w:tc>
          <w:tcPr>
            <w:tcW w:w="3316" w:type="dxa"/>
            <w:tcBorders>
              <w:top w:val="nil"/>
              <w:left w:val="nil"/>
              <w:bottom w:val="nil"/>
              <w:right w:val="nil"/>
            </w:tcBorders>
            <w:shd w:val="clear" w:color="auto" w:fill="auto"/>
            <w:noWrap/>
            <w:vAlign w:val="bottom"/>
            <w:hideMark/>
          </w:tcPr>
          <w:p w14:paraId="2184132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Renlong</w:t>
            </w:r>
            <w:proofErr w:type="spellEnd"/>
          </w:p>
        </w:tc>
        <w:tc>
          <w:tcPr>
            <w:tcW w:w="6044" w:type="dxa"/>
            <w:tcBorders>
              <w:top w:val="nil"/>
              <w:left w:val="nil"/>
              <w:bottom w:val="nil"/>
              <w:right w:val="nil"/>
            </w:tcBorders>
            <w:shd w:val="clear" w:color="auto" w:fill="auto"/>
            <w:noWrap/>
            <w:vAlign w:val="bottom"/>
            <w:hideMark/>
          </w:tcPr>
          <w:p w14:paraId="62DE7D8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2DE1726C" w14:textId="77777777" w:rsidTr="001B568A">
        <w:trPr>
          <w:trHeight w:val="300"/>
        </w:trPr>
        <w:tc>
          <w:tcPr>
            <w:tcW w:w="3316" w:type="dxa"/>
            <w:tcBorders>
              <w:top w:val="nil"/>
              <w:left w:val="nil"/>
              <w:bottom w:val="nil"/>
              <w:right w:val="nil"/>
            </w:tcBorders>
            <w:shd w:val="clear" w:color="auto" w:fill="auto"/>
            <w:noWrap/>
            <w:vAlign w:val="bottom"/>
            <w:hideMark/>
          </w:tcPr>
          <w:p w14:paraId="2B51611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Kakani, Naveen</w:t>
            </w:r>
          </w:p>
        </w:tc>
        <w:tc>
          <w:tcPr>
            <w:tcW w:w="6044" w:type="dxa"/>
            <w:tcBorders>
              <w:top w:val="nil"/>
              <w:left w:val="nil"/>
              <w:bottom w:val="nil"/>
              <w:right w:val="nil"/>
            </w:tcBorders>
            <w:shd w:val="clear" w:color="auto" w:fill="auto"/>
            <w:noWrap/>
            <w:vAlign w:val="bottom"/>
            <w:hideMark/>
          </w:tcPr>
          <w:p w14:paraId="6C05999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14DB0079" w14:textId="77777777" w:rsidTr="001B568A">
        <w:trPr>
          <w:trHeight w:val="300"/>
        </w:trPr>
        <w:tc>
          <w:tcPr>
            <w:tcW w:w="3316" w:type="dxa"/>
            <w:tcBorders>
              <w:top w:val="nil"/>
              <w:left w:val="nil"/>
              <w:bottom w:val="nil"/>
              <w:right w:val="nil"/>
            </w:tcBorders>
            <w:shd w:val="clear" w:color="auto" w:fill="auto"/>
            <w:noWrap/>
            <w:vAlign w:val="bottom"/>
            <w:hideMark/>
          </w:tcPr>
          <w:p w14:paraId="3CEF60C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Klein, Arik</w:t>
            </w:r>
          </w:p>
        </w:tc>
        <w:tc>
          <w:tcPr>
            <w:tcW w:w="6044" w:type="dxa"/>
            <w:tcBorders>
              <w:top w:val="nil"/>
              <w:left w:val="nil"/>
              <w:bottom w:val="nil"/>
              <w:right w:val="nil"/>
            </w:tcBorders>
            <w:shd w:val="clear" w:color="auto" w:fill="auto"/>
            <w:noWrap/>
            <w:vAlign w:val="bottom"/>
            <w:hideMark/>
          </w:tcPr>
          <w:p w14:paraId="4661112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27FDAC6D" w14:textId="77777777" w:rsidTr="001B568A">
        <w:trPr>
          <w:trHeight w:val="300"/>
        </w:trPr>
        <w:tc>
          <w:tcPr>
            <w:tcW w:w="3316" w:type="dxa"/>
            <w:tcBorders>
              <w:top w:val="nil"/>
              <w:left w:val="nil"/>
              <w:bottom w:val="nil"/>
              <w:right w:val="nil"/>
            </w:tcBorders>
            <w:shd w:val="clear" w:color="auto" w:fill="auto"/>
            <w:noWrap/>
            <w:vAlign w:val="bottom"/>
            <w:hideMark/>
          </w:tcPr>
          <w:p w14:paraId="30ADE17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Ekkundi</w:t>
            </w:r>
            <w:proofErr w:type="spellEnd"/>
            <w:r w:rsidRPr="001B568A">
              <w:rPr>
                <w:rFonts w:ascii="Calibri" w:hAnsi="Calibri" w:cs="Calibri"/>
                <w:color w:val="000000"/>
                <w:szCs w:val="22"/>
                <w:lang w:val="en-US"/>
              </w:rPr>
              <w:t>, Manasi</w:t>
            </w:r>
          </w:p>
        </w:tc>
        <w:tc>
          <w:tcPr>
            <w:tcW w:w="6044" w:type="dxa"/>
            <w:tcBorders>
              <w:top w:val="nil"/>
              <w:left w:val="nil"/>
              <w:bottom w:val="nil"/>
              <w:right w:val="nil"/>
            </w:tcBorders>
            <w:shd w:val="clear" w:color="auto" w:fill="auto"/>
            <w:noWrap/>
            <w:vAlign w:val="bottom"/>
            <w:hideMark/>
          </w:tcPr>
          <w:p w14:paraId="19B0A0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5FCA24B4" w14:textId="77777777" w:rsidTr="001B568A">
        <w:trPr>
          <w:trHeight w:val="300"/>
        </w:trPr>
        <w:tc>
          <w:tcPr>
            <w:tcW w:w="3316" w:type="dxa"/>
            <w:tcBorders>
              <w:top w:val="nil"/>
              <w:left w:val="nil"/>
              <w:bottom w:val="nil"/>
              <w:right w:val="nil"/>
            </w:tcBorders>
            <w:shd w:val="clear" w:color="auto" w:fill="auto"/>
            <w:noWrap/>
            <w:vAlign w:val="bottom"/>
            <w:hideMark/>
          </w:tcPr>
          <w:p w14:paraId="49CC8F6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Coffey, John</w:t>
            </w:r>
          </w:p>
        </w:tc>
        <w:tc>
          <w:tcPr>
            <w:tcW w:w="6044" w:type="dxa"/>
            <w:tcBorders>
              <w:top w:val="nil"/>
              <w:left w:val="nil"/>
              <w:bottom w:val="nil"/>
              <w:right w:val="nil"/>
            </w:tcBorders>
            <w:shd w:val="clear" w:color="auto" w:fill="auto"/>
            <w:noWrap/>
            <w:vAlign w:val="bottom"/>
            <w:hideMark/>
          </w:tcPr>
          <w:p w14:paraId="47A6A9B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Realtek Semiconductor Corp.</w:t>
            </w:r>
          </w:p>
        </w:tc>
      </w:tr>
      <w:tr w:rsidR="001B568A" w:rsidRPr="001B568A" w14:paraId="2E772CAF" w14:textId="77777777" w:rsidTr="001B568A">
        <w:trPr>
          <w:trHeight w:val="300"/>
        </w:trPr>
        <w:tc>
          <w:tcPr>
            <w:tcW w:w="3316" w:type="dxa"/>
            <w:tcBorders>
              <w:top w:val="nil"/>
              <w:left w:val="nil"/>
              <w:bottom w:val="nil"/>
              <w:right w:val="nil"/>
            </w:tcBorders>
            <w:shd w:val="clear" w:color="auto" w:fill="auto"/>
            <w:noWrap/>
            <w:vAlign w:val="bottom"/>
            <w:hideMark/>
          </w:tcPr>
          <w:p w14:paraId="68EEE8F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 Ju-Hyung</w:t>
            </w:r>
          </w:p>
        </w:tc>
        <w:tc>
          <w:tcPr>
            <w:tcW w:w="6044" w:type="dxa"/>
            <w:tcBorders>
              <w:top w:val="nil"/>
              <w:left w:val="nil"/>
              <w:bottom w:val="nil"/>
              <w:right w:val="nil"/>
            </w:tcBorders>
            <w:shd w:val="clear" w:color="auto" w:fill="auto"/>
            <w:noWrap/>
            <w:vAlign w:val="bottom"/>
            <w:hideMark/>
          </w:tcPr>
          <w:p w14:paraId="306BB12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1AA15D7A" w14:textId="77777777" w:rsidTr="001B568A">
        <w:trPr>
          <w:trHeight w:val="300"/>
        </w:trPr>
        <w:tc>
          <w:tcPr>
            <w:tcW w:w="3316" w:type="dxa"/>
            <w:tcBorders>
              <w:top w:val="nil"/>
              <w:left w:val="nil"/>
              <w:bottom w:val="nil"/>
              <w:right w:val="nil"/>
            </w:tcBorders>
            <w:shd w:val="clear" w:color="auto" w:fill="auto"/>
            <w:noWrap/>
            <w:vAlign w:val="bottom"/>
            <w:hideMark/>
          </w:tcPr>
          <w:p w14:paraId="2CFA0C6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Baykas</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Tuncer</w:t>
            </w:r>
            <w:proofErr w:type="spellEnd"/>
          </w:p>
        </w:tc>
        <w:tc>
          <w:tcPr>
            <w:tcW w:w="6044" w:type="dxa"/>
            <w:tcBorders>
              <w:top w:val="nil"/>
              <w:left w:val="nil"/>
              <w:bottom w:val="nil"/>
              <w:right w:val="nil"/>
            </w:tcBorders>
            <w:shd w:val="clear" w:color="auto" w:fill="auto"/>
            <w:noWrap/>
            <w:vAlign w:val="bottom"/>
            <w:hideMark/>
          </w:tcPr>
          <w:p w14:paraId="0FBB2C5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Self</w:t>
            </w:r>
          </w:p>
        </w:tc>
      </w:tr>
      <w:tr w:rsidR="001B568A" w:rsidRPr="001B568A" w14:paraId="383F9DE1" w14:textId="77777777" w:rsidTr="001B568A">
        <w:trPr>
          <w:trHeight w:val="300"/>
        </w:trPr>
        <w:tc>
          <w:tcPr>
            <w:tcW w:w="3316" w:type="dxa"/>
            <w:tcBorders>
              <w:top w:val="nil"/>
              <w:left w:val="nil"/>
              <w:bottom w:val="nil"/>
              <w:right w:val="nil"/>
            </w:tcBorders>
            <w:shd w:val="clear" w:color="auto" w:fill="auto"/>
            <w:noWrap/>
            <w:vAlign w:val="bottom"/>
            <w:hideMark/>
          </w:tcPr>
          <w:p w14:paraId="3B8BD08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Dezfouli</w:t>
            </w:r>
            <w:proofErr w:type="spellEnd"/>
            <w:r w:rsidRPr="001B568A">
              <w:rPr>
                <w:rFonts w:ascii="Calibri" w:hAnsi="Calibri" w:cs="Calibri"/>
                <w:color w:val="000000"/>
                <w:szCs w:val="22"/>
                <w:lang w:val="en-US"/>
              </w:rPr>
              <w:t>, Behnam</w:t>
            </w:r>
          </w:p>
        </w:tc>
        <w:tc>
          <w:tcPr>
            <w:tcW w:w="6044" w:type="dxa"/>
            <w:tcBorders>
              <w:top w:val="nil"/>
              <w:left w:val="nil"/>
              <w:bottom w:val="nil"/>
              <w:right w:val="nil"/>
            </w:tcBorders>
            <w:shd w:val="clear" w:color="auto" w:fill="auto"/>
            <w:noWrap/>
            <w:vAlign w:val="bottom"/>
            <w:hideMark/>
          </w:tcPr>
          <w:p w14:paraId="7DCCE37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7432D21B" w14:textId="77777777" w:rsidTr="001B568A">
        <w:trPr>
          <w:trHeight w:val="300"/>
        </w:trPr>
        <w:tc>
          <w:tcPr>
            <w:tcW w:w="3316" w:type="dxa"/>
            <w:tcBorders>
              <w:top w:val="nil"/>
              <w:left w:val="nil"/>
              <w:bottom w:val="nil"/>
              <w:right w:val="nil"/>
            </w:tcBorders>
            <w:shd w:val="clear" w:color="auto" w:fill="auto"/>
            <w:noWrap/>
            <w:vAlign w:val="bottom"/>
            <w:hideMark/>
          </w:tcPr>
          <w:p w14:paraId="7B98A39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Das, Subir</w:t>
            </w:r>
          </w:p>
        </w:tc>
        <w:tc>
          <w:tcPr>
            <w:tcW w:w="6044" w:type="dxa"/>
            <w:tcBorders>
              <w:top w:val="nil"/>
              <w:left w:val="nil"/>
              <w:bottom w:val="nil"/>
              <w:right w:val="nil"/>
            </w:tcBorders>
            <w:shd w:val="clear" w:color="auto" w:fill="auto"/>
            <w:noWrap/>
            <w:vAlign w:val="bottom"/>
            <w:hideMark/>
          </w:tcPr>
          <w:p w14:paraId="29C7E1E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Peraton</w:t>
            </w:r>
            <w:proofErr w:type="spellEnd"/>
            <w:r w:rsidRPr="001B568A">
              <w:rPr>
                <w:rFonts w:ascii="Calibri" w:hAnsi="Calibri" w:cs="Calibri"/>
                <w:color w:val="000000"/>
                <w:szCs w:val="22"/>
                <w:lang w:val="en-US"/>
              </w:rPr>
              <w:t xml:space="preserve"> Labs</w:t>
            </w:r>
          </w:p>
        </w:tc>
      </w:tr>
      <w:tr w:rsidR="001B568A" w:rsidRPr="001B568A" w14:paraId="764D7CF0" w14:textId="77777777" w:rsidTr="001B568A">
        <w:trPr>
          <w:trHeight w:val="300"/>
        </w:trPr>
        <w:tc>
          <w:tcPr>
            <w:tcW w:w="3316" w:type="dxa"/>
            <w:tcBorders>
              <w:top w:val="nil"/>
              <w:left w:val="nil"/>
              <w:bottom w:val="nil"/>
              <w:right w:val="nil"/>
            </w:tcBorders>
            <w:shd w:val="clear" w:color="auto" w:fill="auto"/>
            <w:noWrap/>
            <w:vAlign w:val="bottom"/>
            <w:hideMark/>
          </w:tcPr>
          <w:p w14:paraId="5CB3389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Kuo</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Chih</w:t>
            </w:r>
            <w:proofErr w:type="spellEnd"/>
            <w:r w:rsidRPr="001B568A">
              <w:rPr>
                <w:rFonts w:ascii="Calibri" w:hAnsi="Calibri" w:cs="Calibri"/>
                <w:color w:val="000000"/>
                <w:szCs w:val="22"/>
                <w:lang w:val="en-US"/>
              </w:rPr>
              <w:t>-Chun</w:t>
            </w:r>
          </w:p>
        </w:tc>
        <w:tc>
          <w:tcPr>
            <w:tcW w:w="6044" w:type="dxa"/>
            <w:tcBorders>
              <w:top w:val="nil"/>
              <w:left w:val="nil"/>
              <w:bottom w:val="nil"/>
              <w:right w:val="nil"/>
            </w:tcBorders>
            <w:shd w:val="clear" w:color="auto" w:fill="auto"/>
            <w:noWrap/>
            <w:vAlign w:val="bottom"/>
            <w:hideMark/>
          </w:tcPr>
          <w:p w14:paraId="628DD5B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bl>
    <w:p w14:paraId="6A191724" w14:textId="77777777" w:rsidR="001B568A" w:rsidRPr="00AA40AE" w:rsidRDefault="001B568A" w:rsidP="00276A8E">
      <w:pPr>
        <w:ind w:left="1080"/>
      </w:pPr>
    </w:p>
    <w:p w14:paraId="39C6BB8A" w14:textId="77777777" w:rsidR="00276A8E" w:rsidRDefault="00276A8E" w:rsidP="00276A8E">
      <w:pPr>
        <w:pStyle w:val="ListParagraph"/>
        <w:numPr>
          <w:ilvl w:val="0"/>
          <w:numId w:val="2"/>
        </w:numPr>
      </w:pPr>
      <w:r>
        <w:t>CR/PDT Submissions – Miscellaneous:</w:t>
      </w:r>
    </w:p>
    <w:p w14:paraId="1815643E" w14:textId="77777777" w:rsidR="00276A8E" w:rsidRDefault="00FD5E4C" w:rsidP="00276A8E">
      <w:pPr>
        <w:pStyle w:val="ListParagraph"/>
        <w:numPr>
          <w:ilvl w:val="1"/>
          <w:numId w:val="2"/>
        </w:numPr>
        <w:rPr>
          <w:szCs w:val="22"/>
        </w:rPr>
      </w:pPr>
      <w:hyperlink r:id="rId46" w:history="1">
        <w:r w:rsidR="00276A8E" w:rsidRPr="00A63243">
          <w:rPr>
            <w:rStyle w:val="Hyperlink"/>
            <w:szCs w:val="22"/>
          </w:rPr>
          <w:t>25/0551r2</w:t>
        </w:r>
      </w:hyperlink>
      <w:r w:rsidR="00276A8E" w:rsidRPr="00A63243">
        <w:rPr>
          <w:szCs w:val="22"/>
        </w:rPr>
        <w:t xml:space="preserve"> CR-MAC-cc50-CIDs_in_clause9</w:t>
      </w:r>
      <w:r w:rsidR="00276A8E" w:rsidRPr="00A63243">
        <w:rPr>
          <w:szCs w:val="22"/>
        </w:rPr>
        <w:tab/>
      </w:r>
      <w:r w:rsidR="00276A8E" w:rsidRPr="00A63243">
        <w:rPr>
          <w:szCs w:val="22"/>
        </w:rPr>
        <w:tab/>
        <w:t xml:space="preserve">Abhishek Patil </w:t>
      </w:r>
      <w:r w:rsidR="00276A8E">
        <w:rPr>
          <w:szCs w:val="22"/>
        </w:rPr>
        <w:tab/>
      </w:r>
      <w:r w:rsidR="00276A8E" w:rsidRPr="00A63243">
        <w:rPr>
          <w:szCs w:val="22"/>
        </w:rPr>
        <w:t>[6C SP]</w:t>
      </w:r>
    </w:p>
    <w:p w14:paraId="07B36077" w14:textId="77777777" w:rsidR="00276A8E" w:rsidRDefault="00276A8E" w:rsidP="00276A8E">
      <w:pPr>
        <w:pStyle w:val="ListParagraph"/>
        <w:ind w:left="1440"/>
        <w:rPr>
          <w:szCs w:val="22"/>
        </w:rPr>
      </w:pPr>
      <w:r>
        <w:rPr>
          <w:szCs w:val="22"/>
        </w:rPr>
        <w:t xml:space="preserve">C: go to RNR, </w:t>
      </w:r>
      <w:proofErr w:type="spellStart"/>
      <w:r>
        <w:rPr>
          <w:szCs w:val="22"/>
        </w:rPr>
        <w:t>Neighbor</w:t>
      </w:r>
      <w:proofErr w:type="spellEnd"/>
      <w:r>
        <w:rPr>
          <w:szCs w:val="22"/>
        </w:rPr>
        <w:t xml:space="preserve"> AP information field. SMD ID. Same SMD or SMD ID. Should be discussed further. Defer CID </w:t>
      </w:r>
      <w:proofErr w:type="gramStart"/>
      <w:r>
        <w:rPr>
          <w:szCs w:val="22"/>
        </w:rPr>
        <w:t>3851 .</w:t>
      </w:r>
      <w:proofErr w:type="gramEnd"/>
    </w:p>
    <w:p w14:paraId="078862B7" w14:textId="77777777" w:rsidR="00276A8E" w:rsidRDefault="00276A8E" w:rsidP="00276A8E">
      <w:pPr>
        <w:pStyle w:val="ListParagraph"/>
        <w:ind w:left="1440"/>
        <w:rPr>
          <w:szCs w:val="22"/>
        </w:rPr>
      </w:pPr>
      <w:r>
        <w:rPr>
          <w:szCs w:val="22"/>
        </w:rPr>
        <w:t xml:space="preserve">C: 3848, already discussed in </w:t>
      </w:r>
      <w:proofErr w:type="spellStart"/>
      <w:r>
        <w:rPr>
          <w:szCs w:val="22"/>
        </w:rPr>
        <w:t>Raming</w:t>
      </w:r>
      <w:proofErr w:type="spellEnd"/>
      <w:r>
        <w:rPr>
          <w:szCs w:val="22"/>
        </w:rPr>
        <w:t xml:space="preserve"> PDT. </w:t>
      </w:r>
    </w:p>
    <w:p w14:paraId="163FC3C6" w14:textId="77777777" w:rsidR="00276A8E" w:rsidRDefault="00276A8E" w:rsidP="00276A8E">
      <w:pPr>
        <w:pStyle w:val="ListParagraph"/>
        <w:ind w:left="1440"/>
        <w:rPr>
          <w:szCs w:val="22"/>
        </w:rPr>
      </w:pPr>
      <w:r>
        <w:rPr>
          <w:szCs w:val="22"/>
        </w:rPr>
        <w:t xml:space="preserve">A: We can mention to </w:t>
      </w:r>
      <w:proofErr w:type="spellStart"/>
      <w:r>
        <w:rPr>
          <w:szCs w:val="22"/>
        </w:rPr>
        <w:t>Duncun</w:t>
      </w:r>
      <w:proofErr w:type="spellEnd"/>
      <w:r>
        <w:rPr>
          <w:szCs w:val="22"/>
        </w:rPr>
        <w:t>. It’s in this.</w:t>
      </w:r>
    </w:p>
    <w:p w14:paraId="27464CBC" w14:textId="77777777" w:rsidR="00276A8E" w:rsidRDefault="00276A8E" w:rsidP="00276A8E">
      <w:pPr>
        <w:pStyle w:val="ListParagraph"/>
        <w:ind w:left="1440"/>
        <w:rPr>
          <w:szCs w:val="22"/>
        </w:rPr>
      </w:pPr>
      <w:r>
        <w:rPr>
          <w:szCs w:val="22"/>
        </w:rPr>
        <w:t xml:space="preserve">C: 3848 should be changed to 3849. </w:t>
      </w:r>
    </w:p>
    <w:p w14:paraId="4EFA9EEA" w14:textId="77777777" w:rsidR="00276A8E" w:rsidRDefault="00276A8E" w:rsidP="00276A8E">
      <w:pPr>
        <w:pStyle w:val="ListParagraph"/>
        <w:ind w:left="1440"/>
        <w:rPr>
          <w:szCs w:val="22"/>
        </w:rPr>
      </w:pPr>
      <w:r>
        <w:rPr>
          <w:szCs w:val="22"/>
        </w:rPr>
        <w:t>C: 3851</w:t>
      </w:r>
    </w:p>
    <w:p w14:paraId="7FAF4FF2" w14:textId="77777777" w:rsidR="00276A8E" w:rsidRDefault="00276A8E" w:rsidP="00276A8E">
      <w:pPr>
        <w:pStyle w:val="ListParagraph"/>
        <w:ind w:left="1440"/>
        <w:rPr>
          <w:szCs w:val="22"/>
        </w:rPr>
      </w:pPr>
      <w:r>
        <w:rPr>
          <w:szCs w:val="22"/>
        </w:rPr>
        <w:t>SP: Do you support to incorporate the CR for the following CIDs in 11-25/0551r3 into the next 802.11 bn draft?</w:t>
      </w:r>
    </w:p>
    <w:p w14:paraId="039AE80F" w14:textId="77777777" w:rsidR="00276A8E" w:rsidRDefault="00276A8E" w:rsidP="00276A8E">
      <w:pPr>
        <w:pStyle w:val="NormalWeb"/>
        <w:numPr>
          <w:ilvl w:val="2"/>
          <w:numId w:val="2"/>
        </w:numPr>
        <w:spacing w:before="180" w:beforeAutospacing="0" w:after="180" w:afterAutospacing="0"/>
        <w:rPr>
          <w:rFonts w:ascii="Segoe UI" w:hAnsi="Segoe UI" w:cs="Segoe UI"/>
        </w:rPr>
      </w:pPr>
      <w:r>
        <w:rPr>
          <w:rFonts w:ascii="Segoe UI" w:hAnsi="Segoe UI" w:cs="Segoe UI"/>
        </w:rPr>
        <w:t xml:space="preserve">3848, 3852, 3853, 3859, 144 </w:t>
      </w:r>
    </w:p>
    <w:p w14:paraId="68C545B6" w14:textId="77777777" w:rsidR="00276A8E" w:rsidRDefault="00276A8E" w:rsidP="00276A8E">
      <w:pPr>
        <w:pStyle w:val="ListParagraph"/>
        <w:ind w:left="1440"/>
        <w:rPr>
          <w:szCs w:val="22"/>
        </w:rPr>
      </w:pPr>
      <w:r w:rsidRPr="00E514ED">
        <w:rPr>
          <w:szCs w:val="22"/>
        </w:rPr>
        <w:t>C: Defer the SP after the next CR.</w:t>
      </w:r>
    </w:p>
    <w:p w14:paraId="73105525" w14:textId="77777777" w:rsidR="00276A8E" w:rsidRDefault="00276A8E" w:rsidP="00276A8E">
      <w:pPr>
        <w:pStyle w:val="ListParagraph"/>
        <w:ind w:left="1440"/>
        <w:rPr>
          <w:szCs w:val="22"/>
        </w:rPr>
      </w:pPr>
      <w:r>
        <w:rPr>
          <w:szCs w:val="22"/>
        </w:rPr>
        <w:t>A: Ok,</w:t>
      </w:r>
    </w:p>
    <w:p w14:paraId="549F5A36" w14:textId="77777777" w:rsidR="00276A8E" w:rsidRDefault="00276A8E" w:rsidP="00276A8E">
      <w:pPr>
        <w:pStyle w:val="ListParagraph"/>
        <w:ind w:left="1440"/>
        <w:rPr>
          <w:szCs w:val="22"/>
        </w:rPr>
      </w:pPr>
      <w:r>
        <w:rPr>
          <w:szCs w:val="22"/>
        </w:rPr>
        <w:t>C: 551r3 is not uploaded</w:t>
      </w:r>
    </w:p>
    <w:p w14:paraId="0054A782" w14:textId="77777777" w:rsidR="00276A8E" w:rsidRDefault="00276A8E" w:rsidP="00276A8E">
      <w:pPr>
        <w:pStyle w:val="ListParagraph"/>
        <w:ind w:left="1440"/>
        <w:rPr>
          <w:szCs w:val="22"/>
        </w:rPr>
      </w:pPr>
      <w:r>
        <w:rPr>
          <w:szCs w:val="22"/>
        </w:rPr>
        <w:t xml:space="preserve">C: SMD description, terminology of SMD between this doc and </w:t>
      </w:r>
      <w:proofErr w:type="spellStart"/>
      <w:r>
        <w:rPr>
          <w:szCs w:val="22"/>
        </w:rPr>
        <w:t>Duncun’s</w:t>
      </w:r>
      <w:proofErr w:type="spellEnd"/>
      <w:r>
        <w:rPr>
          <w:szCs w:val="22"/>
        </w:rPr>
        <w:t xml:space="preserve"> document looks different each other. I don’t know which one is correct. It’s different from SFD. Exact full name is different. </w:t>
      </w:r>
    </w:p>
    <w:p w14:paraId="4AAACA31" w14:textId="77777777" w:rsidR="00276A8E" w:rsidRDefault="00276A8E" w:rsidP="00276A8E">
      <w:pPr>
        <w:pStyle w:val="ListParagraph"/>
        <w:ind w:left="1440"/>
        <w:rPr>
          <w:szCs w:val="22"/>
        </w:rPr>
      </w:pPr>
      <w:r>
        <w:rPr>
          <w:szCs w:val="22"/>
        </w:rPr>
        <w:t xml:space="preserve">C: This doc seems ok. We can fix it in the </w:t>
      </w:r>
      <w:proofErr w:type="spellStart"/>
      <w:r>
        <w:rPr>
          <w:szCs w:val="22"/>
        </w:rPr>
        <w:t>duncun’s</w:t>
      </w:r>
      <w:proofErr w:type="spellEnd"/>
      <w:r>
        <w:rPr>
          <w:szCs w:val="22"/>
        </w:rPr>
        <w:t xml:space="preserve"> document.</w:t>
      </w:r>
    </w:p>
    <w:p w14:paraId="151B9AD6" w14:textId="77777777" w:rsidR="00276A8E" w:rsidRDefault="00276A8E" w:rsidP="00276A8E">
      <w:pPr>
        <w:pStyle w:val="ListParagraph"/>
        <w:ind w:left="1440"/>
        <w:rPr>
          <w:szCs w:val="22"/>
        </w:rPr>
      </w:pPr>
    </w:p>
    <w:p w14:paraId="5F0FCE38" w14:textId="77777777" w:rsidR="00276A8E" w:rsidRPr="00DA64B7" w:rsidRDefault="00276A8E" w:rsidP="00276A8E">
      <w:pPr>
        <w:pStyle w:val="ListParagraph"/>
        <w:ind w:left="1440"/>
        <w:rPr>
          <w:color w:val="00B050"/>
          <w:szCs w:val="22"/>
        </w:rPr>
      </w:pPr>
      <w:r w:rsidRPr="00DA64B7">
        <w:rPr>
          <w:color w:val="00B050"/>
          <w:szCs w:val="22"/>
        </w:rPr>
        <w:t>No objection.</w:t>
      </w:r>
    </w:p>
    <w:p w14:paraId="7C67294F" w14:textId="77777777" w:rsidR="00276A8E" w:rsidRPr="00E514ED" w:rsidRDefault="00276A8E" w:rsidP="00276A8E">
      <w:pPr>
        <w:pStyle w:val="ListParagraph"/>
        <w:ind w:left="1440"/>
        <w:rPr>
          <w:szCs w:val="22"/>
        </w:rPr>
      </w:pPr>
    </w:p>
    <w:p w14:paraId="1CA8BC47" w14:textId="77777777" w:rsidR="00276A8E" w:rsidRDefault="00276A8E" w:rsidP="00276A8E">
      <w:pPr>
        <w:pStyle w:val="NormalWeb"/>
        <w:spacing w:before="180" w:beforeAutospacing="0" w:after="180" w:afterAutospacing="0"/>
        <w:ind w:left="1440"/>
        <w:rPr>
          <w:rFonts w:ascii="Segoe UI" w:hAnsi="Segoe UI" w:cs="Segoe UI"/>
        </w:rPr>
      </w:pPr>
    </w:p>
    <w:p w14:paraId="104BBDF2" w14:textId="77777777" w:rsidR="00276A8E" w:rsidRDefault="00FD5E4C" w:rsidP="00276A8E">
      <w:pPr>
        <w:pStyle w:val="ListParagraph"/>
        <w:numPr>
          <w:ilvl w:val="1"/>
          <w:numId w:val="2"/>
        </w:numPr>
        <w:rPr>
          <w:szCs w:val="22"/>
        </w:rPr>
      </w:pPr>
      <w:hyperlink r:id="rId47" w:history="1">
        <w:r w:rsidR="00276A8E" w:rsidRPr="00A63243">
          <w:rPr>
            <w:rStyle w:val="Hyperlink"/>
            <w:szCs w:val="22"/>
          </w:rPr>
          <w:t>25/0479r1</w:t>
        </w:r>
      </w:hyperlink>
      <w:r w:rsidR="00276A8E" w:rsidRPr="00A63243">
        <w:rPr>
          <w:szCs w:val="22"/>
        </w:rPr>
        <w:t xml:space="preserve"> CR_for_CID_1378</w:t>
      </w:r>
      <w:r w:rsidR="00276A8E" w:rsidRPr="00A63243">
        <w:rPr>
          <w:szCs w:val="22"/>
        </w:rPr>
        <w:tab/>
      </w:r>
      <w:r w:rsidR="00276A8E" w:rsidRPr="00A63243">
        <w:rPr>
          <w:szCs w:val="22"/>
        </w:rPr>
        <w:tab/>
      </w:r>
      <w:r w:rsidR="00276A8E" w:rsidRPr="00A63243">
        <w:rPr>
          <w:szCs w:val="22"/>
        </w:rPr>
        <w:tab/>
      </w:r>
      <w:r w:rsidR="00276A8E">
        <w:rPr>
          <w:szCs w:val="22"/>
        </w:rPr>
        <w:tab/>
      </w:r>
      <w:r w:rsidR="00276A8E" w:rsidRPr="00A63243">
        <w:rPr>
          <w:szCs w:val="22"/>
        </w:rPr>
        <w:t>Dibakar Das</w:t>
      </w:r>
      <w:r w:rsidR="00276A8E" w:rsidRPr="00A63243">
        <w:rPr>
          <w:szCs w:val="22"/>
        </w:rPr>
        <w:tab/>
        <w:t>[1C SP]</w:t>
      </w:r>
    </w:p>
    <w:p w14:paraId="44C2B1B3" w14:textId="77777777" w:rsidR="00276A8E" w:rsidRDefault="00276A8E" w:rsidP="00276A8E">
      <w:pPr>
        <w:pStyle w:val="ListParagraph"/>
        <w:ind w:left="1440"/>
        <w:rPr>
          <w:szCs w:val="22"/>
        </w:rPr>
      </w:pPr>
      <w:r>
        <w:rPr>
          <w:szCs w:val="22"/>
        </w:rPr>
        <w:t xml:space="preserve">C: The exact mechanism is TBD. I need to have more time to look at the changes in r2. </w:t>
      </w:r>
    </w:p>
    <w:p w14:paraId="7C27F01F" w14:textId="77777777" w:rsidR="00276A8E" w:rsidRDefault="00276A8E" w:rsidP="00276A8E">
      <w:pPr>
        <w:pStyle w:val="ListParagraph"/>
        <w:ind w:left="1440"/>
        <w:rPr>
          <w:szCs w:val="22"/>
        </w:rPr>
      </w:pPr>
      <w:r>
        <w:rPr>
          <w:szCs w:val="22"/>
        </w:rPr>
        <w:t>A: Can we do in this call? No technical changes.</w:t>
      </w:r>
    </w:p>
    <w:p w14:paraId="2333DC22" w14:textId="77777777" w:rsidR="00276A8E" w:rsidRDefault="00276A8E" w:rsidP="00276A8E">
      <w:pPr>
        <w:pStyle w:val="ListParagraph"/>
        <w:ind w:left="1440"/>
        <w:rPr>
          <w:szCs w:val="22"/>
        </w:rPr>
      </w:pPr>
      <w:r>
        <w:rPr>
          <w:szCs w:val="22"/>
        </w:rPr>
        <w:t>C: The last paragraph, we need more discussion for threshold from TBD. We can just say a portion of obtained TXOP.</w:t>
      </w:r>
    </w:p>
    <w:p w14:paraId="1790DC65" w14:textId="77777777" w:rsidR="00276A8E" w:rsidRDefault="00276A8E" w:rsidP="00276A8E">
      <w:pPr>
        <w:pStyle w:val="ListParagraph"/>
        <w:ind w:left="1440"/>
        <w:rPr>
          <w:szCs w:val="22"/>
        </w:rPr>
      </w:pPr>
      <w:r>
        <w:rPr>
          <w:szCs w:val="22"/>
        </w:rPr>
        <w:t xml:space="preserve">C: I’d like to keep it too simple to </w:t>
      </w:r>
      <w:proofErr w:type="spellStart"/>
      <w:r>
        <w:rPr>
          <w:szCs w:val="22"/>
        </w:rPr>
        <w:t>aviod</w:t>
      </w:r>
      <w:proofErr w:type="spellEnd"/>
      <w:r>
        <w:rPr>
          <w:szCs w:val="22"/>
        </w:rPr>
        <w:t xml:space="preserve"> to introduce too many. TBD doesn’t equivalent to a threshold. Go back is fine.</w:t>
      </w:r>
    </w:p>
    <w:p w14:paraId="2B63D294" w14:textId="77777777" w:rsidR="00276A8E" w:rsidRDefault="00276A8E" w:rsidP="00276A8E">
      <w:pPr>
        <w:pStyle w:val="ListParagraph"/>
        <w:ind w:left="1440"/>
        <w:rPr>
          <w:szCs w:val="22"/>
        </w:rPr>
      </w:pPr>
      <w:r>
        <w:rPr>
          <w:szCs w:val="22"/>
        </w:rPr>
        <w:t>C: SP mentioned this TXOP limit smaller value?</w:t>
      </w:r>
    </w:p>
    <w:p w14:paraId="2F9240F9" w14:textId="77777777" w:rsidR="00276A8E" w:rsidRDefault="00276A8E" w:rsidP="00276A8E">
      <w:pPr>
        <w:pStyle w:val="ListParagraph"/>
        <w:ind w:left="1440"/>
        <w:rPr>
          <w:szCs w:val="22"/>
        </w:rPr>
      </w:pPr>
      <w:r>
        <w:rPr>
          <w:szCs w:val="22"/>
        </w:rPr>
        <w:t xml:space="preserve">A: the </w:t>
      </w:r>
      <w:proofErr w:type="spellStart"/>
      <w:r>
        <w:rPr>
          <w:szCs w:val="22"/>
        </w:rPr>
        <w:t>minum</w:t>
      </w:r>
      <w:proofErr w:type="spellEnd"/>
      <w:r>
        <w:rPr>
          <w:szCs w:val="22"/>
        </w:rPr>
        <w:t xml:space="preserve"> of this one?</w:t>
      </w:r>
    </w:p>
    <w:p w14:paraId="18D355B2" w14:textId="77777777" w:rsidR="00276A8E" w:rsidRDefault="00276A8E" w:rsidP="00276A8E">
      <w:pPr>
        <w:pStyle w:val="ListParagraph"/>
        <w:ind w:left="1440"/>
        <w:rPr>
          <w:szCs w:val="22"/>
        </w:rPr>
      </w:pPr>
      <w:r>
        <w:rPr>
          <w:szCs w:val="22"/>
        </w:rPr>
        <w:lastRenderedPageBreak/>
        <w:t>C: Ok.</w:t>
      </w:r>
    </w:p>
    <w:p w14:paraId="7E8B3AD8" w14:textId="77777777" w:rsidR="00276A8E" w:rsidRDefault="00276A8E" w:rsidP="00276A8E">
      <w:pPr>
        <w:pStyle w:val="ListParagraph"/>
        <w:ind w:left="1440"/>
        <w:rPr>
          <w:szCs w:val="22"/>
        </w:rPr>
      </w:pPr>
      <w:r>
        <w:rPr>
          <w:szCs w:val="22"/>
        </w:rPr>
        <w:t>C: I want to check the language.</w:t>
      </w:r>
    </w:p>
    <w:p w14:paraId="3E5D5E9D" w14:textId="77777777" w:rsidR="00276A8E" w:rsidRDefault="00276A8E" w:rsidP="00276A8E">
      <w:pPr>
        <w:pStyle w:val="ListParagraph"/>
        <w:ind w:left="1440"/>
        <w:rPr>
          <w:szCs w:val="22"/>
        </w:rPr>
      </w:pPr>
      <w:r>
        <w:rPr>
          <w:szCs w:val="22"/>
        </w:rPr>
        <w:t xml:space="preserve">C: I want to </w:t>
      </w:r>
      <w:proofErr w:type="gramStart"/>
      <w:r>
        <w:rPr>
          <w:szCs w:val="22"/>
        </w:rPr>
        <w:t>add ”the</w:t>
      </w:r>
      <w:proofErr w:type="gramEnd"/>
      <w:r>
        <w:rPr>
          <w:szCs w:val="22"/>
        </w:rPr>
        <w:t xml:space="preserve"> exact mechanism is TBD”.</w:t>
      </w:r>
    </w:p>
    <w:p w14:paraId="1F03877A" w14:textId="77777777" w:rsidR="00276A8E" w:rsidRDefault="00276A8E" w:rsidP="00276A8E">
      <w:pPr>
        <w:pStyle w:val="ListParagraph"/>
        <w:ind w:left="1440"/>
        <w:rPr>
          <w:szCs w:val="22"/>
        </w:rPr>
      </w:pPr>
      <w:r>
        <w:rPr>
          <w:szCs w:val="22"/>
        </w:rPr>
        <w:t>C: Are you precluding the management frame exchange?</w:t>
      </w:r>
    </w:p>
    <w:p w14:paraId="65711003" w14:textId="77777777" w:rsidR="00276A8E" w:rsidRDefault="00276A8E" w:rsidP="00276A8E">
      <w:pPr>
        <w:pStyle w:val="ListParagraph"/>
        <w:ind w:left="1440"/>
        <w:rPr>
          <w:szCs w:val="22"/>
        </w:rPr>
      </w:pPr>
      <w:r>
        <w:rPr>
          <w:szCs w:val="22"/>
        </w:rPr>
        <w:t xml:space="preserve">A: </w:t>
      </w:r>
      <w:proofErr w:type="gramStart"/>
      <w:r>
        <w:rPr>
          <w:szCs w:val="22"/>
        </w:rPr>
        <w:t>Yes</w:t>
      </w:r>
      <w:proofErr w:type="gramEnd"/>
      <w:r>
        <w:rPr>
          <w:szCs w:val="22"/>
        </w:rPr>
        <w:t xml:space="preserve"> it’s intention. Data communication.</w:t>
      </w:r>
    </w:p>
    <w:p w14:paraId="3D8021E0" w14:textId="77777777" w:rsidR="00276A8E" w:rsidRDefault="00276A8E" w:rsidP="00276A8E">
      <w:pPr>
        <w:pStyle w:val="ListParagraph"/>
        <w:ind w:left="1440"/>
        <w:rPr>
          <w:szCs w:val="22"/>
        </w:rPr>
      </w:pPr>
    </w:p>
    <w:p w14:paraId="77A05F98" w14:textId="77777777" w:rsidR="00276A8E" w:rsidRDefault="00276A8E" w:rsidP="00276A8E">
      <w:pPr>
        <w:pStyle w:val="ListParagraph"/>
        <w:ind w:left="1440"/>
        <w:rPr>
          <w:szCs w:val="22"/>
        </w:rPr>
      </w:pPr>
    </w:p>
    <w:p w14:paraId="5E804686" w14:textId="77777777" w:rsidR="00276A8E" w:rsidRDefault="00276A8E" w:rsidP="00276A8E">
      <w:pPr>
        <w:pStyle w:val="ListParagraph"/>
        <w:ind w:left="1440"/>
        <w:rPr>
          <w:szCs w:val="22"/>
        </w:rPr>
      </w:pPr>
      <w:r w:rsidRPr="005836E2">
        <w:rPr>
          <w:szCs w:val="22"/>
        </w:rPr>
        <w:t>SP: do you support to incorporate the CR in 11-25/0479r3 for the following CIDs into the next 802.11bn draft: 1378?</w:t>
      </w:r>
    </w:p>
    <w:p w14:paraId="7A1E69B4" w14:textId="77777777" w:rsidR="00276A8E" w:rsidRDefault="00276A8E" w:rsidP="00276A8E">
      <w:pPr>
        <w:pStyle w:val="ListParagraph"/>
        <w:ind w:left="1440"/>
        <w:rPr>
          <w:szCs w:val="22"/>
        </w:rPr>
      </w:pPr>
    </w:p>
    <w:p w14:paraId="7BCA1539" w14:textId="77777777" w:rsidR="00276A8E" w:rsidRDefault="00276A8E" w:rsidP="00276A8E">
      <w:pPr>
        <w:pStyle w:val="ListParagraph"/>
        <w:ind w:left="1440"/>
        <w:rPr>
          <w:szCs w:val="22"/>
        </w:rPr>
      </w:pPr>
      <w:r>
        <w:rPr>
          <w:szCs w:val="22"/>
        </w:rPr>
        <w:t>Recorded voting requested.</w:t>
      </w:r>
    </w:p>
    <w:p w14:paraId="129D2F36" w14:textId="77777777" w:rsidR="00276A8E" w:rsidRDefault="00276A8E" w:rsidP="00276A8E">
      <w:pPr>
        <w:pStyle w:val="ListParagraph"/>
        <w:ind w:left="1440"/>
        <w:rPr>
          <w:szCs w:val="22"/>
        </w:rPr>
      </w:pPr>
      <w:r w:rsidRPr="007E4DCC">
        <w:rPr>
          <w:color w:val="00B050"/>
          <w:szCs w:val="22"/>
        </w:rPr>
        <w:t>Result: 43Y, 13N, 29A</w:t>
      </w:r>
    </w:p>
    <w:p w14:paraId="3328D5B4" w14:textId="77777777" w:rsidR="00276A8E" w:rsidRDefault="00276A8E" w:rsidP="00276A8E">
      <w:pPr>
        <w:pStyle w:val="ListParagraph"/>
        <w:ind w:left="1440"/>
        <w:rPr>
          <w:szCs w:val="22"/>
        </w:rPr>
      </w:pPr>
    </w:p>
    <w:p w14:paraId="409B1EE0" w14:textId="77777777" w:rsidR="00276A8E" w:rsidRPr="00A63243" w:rsidRDefault="00276A8E" w:rsidP="00276A8E">
      <w:pPr>
        <w:pStyle w:val="ListParagraph"/>
        <w:ind w:left="1440"/>
        <w:rPr>
          <w:szCs w:val="22"/>
        </w:rPr>
      </w:pPr>
    </w:p>
    <w:p w14:paraId="19FC51F7" w14:textId="77777777" w:rsidR="00276A8E" w:rsidRDefault="00FD5E4C" w:rsidP="00276A8E">
      <w:pPr>
        <w:pStyle w:val="ListParagraph"/>
        <w:numPr>
          <w:ilvl w:val="1"/>
          <w:numId w:val="2"/>
        </w:numPr>
        <w:rPr>
          <w:szCs w:val="22"/>
        </w:rPr>
      </w:pPr>
      <w:hyperlink r:id="rId48" w:history="1">
        <w:r w:rsidR="00276A8E" w:rsidRPr="00096237">
          <w:rPr>
            <w:rStyle w:val="Hyperlink"/>
            <w:szCs w:val="22"/>
          </w:rPr>
          <w:t>25/0527r0</w:t>
        </w:r>
      </w:hyperlink>
      <w:r w:rsidR="00276A8E" w:rsidRPr="00A63243">
        <w:rPr>
          <w:szCs w:val="22"/>
        </w:rPr>
        <w:t xml:space="preserve"> cc50 </w:t>
      </w:r>
      <w:proofErr w:type="spellStart"/>
      <w:r w:rsidR="00276A8E" w:rsidRPr="00A63243">
        <w:rPr>
          <w:szCs w:val="22"/>
        </w:rPr>
        <w:t>cr</w:t>
      </w:r>
      <w:proofErr w:type="spellEnd"/>
      <w:r w:rsidR="00276A8E" w:rsidRPr="00A63243">
        <w:rPr>
          <w:szCs w:val="22"/>
        </w:rPr>
        <w:t xml:space="preserve"> for </w:t>
      </w:r>
      <w:proofErr w:type="spellStart"/>
      <w:r w:rsidR="00276A8E" w:rsidRPr="00A63243">
        <w:rPr>
          <w:szCs w:val="22"/>
        </w:rPr>
        <w:t>cids</w:t>
      </w:r>
      <w:proofErr w:type="spellEnd"/>
      <w:r w:rsidR="00276A8E" w:rsidRPr="00A63243">
        <w:rPr>
          <w:szCs w:val="22"/>
        </w:rPr>
        <w:t xml:space="preserve"> in subclause 6</w:t>
      </w:r>
      <w:r w:rsidR="00276A8E" w:rsidRPr="00A63243">
        <w:rPr>
          <w:szCs w:val="22"/>
        </w:rPr>
        <w:tab/>
      </w:r>
      <w:r w:rsidR="00276A8E" w:rsidRPr="00A63243">
        <w:rPr>
          <w:szCs w:val="22"/>
        </w:rPr>
        <w:tab/>
        <w:t>Bo Cao</w:t>
      </w:r>
      <w:r w:rsidR="00276A8E" w:rsidRPr="00A63243">
        <w:rPr>
          <w:szCs w:val="22"/>
        </w:rPr>
        <w:tab/>
      </w:r>
      <w:r w:rsidR="00276A8E" w:rsidRPr="00A63243">
        <w:rPr>
          <w:szCs w:val="22"/>
        </w:rPr>
        <w:tab/>
        <w:t>[17 CIDs</w:t>
      </w:r>
      <w:r w:rsidR="00276A8E">
        <w:rPr>
          <w:szCs w:val="22"/>
        </w:rPr>
        <w:t xml:space="preserve"> SP</w:t>
      </w:r>
      <w:r w:rsidR="00276A8E" w:rsidRPr="00A63243">
        <w:rPr>
          <w:szCs w:val="22"/>
        </w:rPr>
        <w:t>]</w:t>
      </w:r>
    </w:p>
    <w:p w14:paraId="7FE13B5B" w14:textId="77777777" w:rsidR="00276A8E" w:rsidRDefault="00276A8E" w:rsidP="00276A8E">
      <w:pPr>
        <w:pStyle w:val="ListParagraph"/>
        <w:ind w:left="1440"/>
        <w:rPr>
          <w:szCs w:val="22"/>
        </w:rPr>
      </w:pPr>
      <w:r>
        <w:rPr>
          <w:szCs w:val="22"/>
        </w:rPr>
        <w:t>C: r2 is not on the server.</w:t>
      </w:r>
    </w:p>
    <w:p w14:paraId="7EAF0EF6" w14:textId="77777777" w:rsidR="00276A8E" w:rsidRDefault="00276A8E" w:rsidP="00276A8E">
      <w:pPr>
        <w:pStyle w:val="ListParagraph"/>
        <w:ind w:left="1440"/>
        <w:rPr>
          <w:szCs w:val="22"/>
        </w:rPr>
      </w:pPr>
      <w:r>
        <w:rPr>
          <w:szCs w:val="22"/>
        </w:rPr>
        <w:t>C: You remove the CID tags. why wat that? What did you add in the next table? Note is also new? Underline?</w:t>
      </w:r>
    </w:p>
    <w:p w14:paraId="1CDDEBC8" w14:textId="77777777" w:rsidR="00276A8E" w:rsidRDefault="00276A8E" w:rsidP="00276A8E">
      <w:pPr>
        <w:pStyle w:val="ListParagraph"/>
        <w:ind w:left="1440"/>
        <w:rPr>
          <w:szCs w:val="22"/>
        </w:rPr>
      </w:pPr>
      <w:r>
        <w:rPr>
          <w:szCs w:val="22"/>
        </w:rPr>
        <w:t xml:space="preserve">C: It’s for members can review that part. However, it’s not a requirement, it’s just </w:t>
      </w:r>
      <w:proofErr w:type="spellStart"/>
      <w:r>
        <w:rPr>
          <w:szCs w:val="22"/>
        </w:rPr>
        <w:t>someing</w:t>
      </w:r>
      <w:proofErr w:type="spellEnd"/>
      <w:r>
        <w:rPr>
          <w:szCs w:val="22"/>
        </w:rPr>
        <w:t xml:space="preserve"> that can help out.</w:t>
      </w:r>
    </w:p>
    <w:p w14:paraId="08AB073D" w14:textId="77777777" w:rsidR="00276A8E" w:rsidRDefault="00276A8E" w:rsidP="00276A8E">
      <w:pPr>
        <w:pStyle w:val="ListParagraph"/>
        <w:ind w:left="1440"/>
        <w:rPr>
          <w:szCs w:val="22"/>
        </w:rPr>
      </w:pPr>
      <w:r>
        <w:rPr>
          <w:szCs w:val="22"/>
        </w:rPr>
        <w:t>C: confusing about highlighted red in the table. Red part is not changed?</w:t>
      </w:r>
    </w:p>
    <w:p w14:paraId="24416FC0" w14:textId="77777777" w:rsidR="00276A8E" w:rsidRDefault="00276A8E" w:rsidP="00276A8E">
      <w:pPr>
        <w:pStyle w:val="ListParagraph"/>
        <w:ind w:left="1440"/>
        <w:rPr>
          <w:szCs w:val="22"/>
        </w:rPr>
      </w:pPr>
      <w:r>
        <w:rPr>
          <w:szCs w:val="22"/>
        </w:rPr>
        <w:t xml:space="preserve">A: the draft has red line. </w:t>
      </w:r>
    </w:p>
    <w:p w14:paraId="7D68E240" w14:textId="77777777" w:rsidR="00276A8E" w:rsidRDefault="00276A8E" w:rsidP="00276A8E">
      <w:pPr>
        <w:pStyle w:val="ListParagraph"/>
        <w:ind w:left="1440"/>
        <w:rPr>
          <w:szCs w:val="22"/>
        </w:rPr>
      </w:pPr>
    </w:p>
    <w:p w14:paraId="3BBCB8B9" w14:textId="77777777" w:rsidR="00276A8E" w:rsidRPr="005836E2" w:rsidRDefault="00276A8E" w:rsidP="00276A8E">
      <w:pPr>
        <w:pStyle w:val="ListParagraph"/>
        <w:ind w:left="1440"/>
        <w:rPr>
          <w:lang w:val="en-US"/>
        </w:rPr>
      </w:pPr>
      <w:r w:rsidRPr="005836E2">
        <w:rPr>
          <w:lang w:val="en-US"/>
        </w:rPr>
        <w:t xml:space="preserve">SP: do you support to incorporate the CR in 11-25/0527r2 for the following CIDs into the next 802.11bn draft: 280 401 402 463 464 848 895 1459 1517 1966 1967 2572 2619 2660 2845 2846 2852? </w:t>
      </w:r>
    </w:p>
    <w:p w14:paraId="52075444" w14:textId="77777777" w:rsidR="00276A8E" w:rsidRDefault="00276A8E" w:rsidP="00276A8E">
      <w:pPr>
        <w:pStyle w:val="ListParagraph"/>
        <w:ind w:left="1440"/>
        <w:rPr>
          <w:szCs w:val="22"/>
          <w:lang w:val="en-US"/>
        </w:rPr>
      </w:pPr>
    </w:p>
    <w:p w14:paraId="7E38A458" w14:textId="77777777" w:rsidR="00276A8E" w:rsidRPr="005836E2" w:rsidRDefault="00276A8E" w:rsidP="00276A8E">
      <w:pPr>
        <w:pStyle w:val="ListParagraph"/>
        <w:ind w:left="1440"/>
        <w:rPr>
          <w:color w:val="00B050"/>
          <w:szCs w:val="22"/>
          <w:lang w:val="en-US"/>
        </w:rPr>
      </w:pPr>
      <w:r w:rsidRPr="005836E2">
        <w:rPr>
          <w:color w:val="00B050"/>
          <w:szCs w:val="22"/>
          <w:lang w:val="en-US"/>
        </w:rPr>
        <w:t>No objection</w:t>
      </w:r>
    </w:p>
    <w:p w14:paraId="5E05B688" w14:textId="77777777" w:rsidR="00276A8E" w:rsidRPr="005836E2" w:rsidRDefault="00276A8E" w:rsidP="00276A8E">
      <w:pPr>
        <w:pStyle w:val="ListParagraph"/>
        <w:ind w:left="1440"/>
        <w:rPr>
          <w:szCs w:val="22"/>
          <w:lang w:val="en-US"/>
        </w:rPr>
      </w:pPr>
    </w:p>
    <w:p w14:paraId="1C387545" w14:textId="77777777" w:rsidR="00276A8E" w:rsidRDefault="00FD5E4C" w:rsidP="00276A8E">
      <w:pPr>
        <w:pStyle w:val="ListParagraph"/>
        <w:numPr>
          <w:ilvl w:val="1"/>
          <w:numId w:val="2"/>
        </w:numPr>
        <w:rPr>
          <w:szCs w:val="22"/>
        </w:rPr>
      </w:pPr>
      <w:hyperlink r:id="rId49" w:history="1">
        <w:r w:rsidR="00276A8E" w:rsidRPr="00096237">
          <w:rPr>
            <w:rStyle w:val="Hyperlink"/>
            <w:szCs w:val="22"/>
          </w:rPr>
          <w:t>25/0571r1</w:t>
        </w:r>
      </w:hyperlink>
      <w:r w:rsidR="00276A8E" w:rsidRPr="00A63243">
        <w:rPr>
          <w:szCs w:val="22"/>
        </w:rPr>
        <w:t xml:space="preserve"> CR-MAC-CC50-CIDs 1550,1551 and 1553</w:t>
      </w:r>
      <w:r w:rsidR="00276A8E" w:rsidRPr="00A63243">
        <w:rPr>
          <w:szCs w:val="22"/>
        </w:rPr>
        <w:tab/>
      </w:r>
      <w:proofErr w:type="spellStart"/>
      <w:r w:rsidR="00276A8E" w:rsidRPr="00A63243">
        <w:rPr>
          <w:szCs w:val="22"/>
        </w:rPr>
        <w:t>Yajun</w:t>
      </w:r>
      <w:proofErr w:type="spellEnd"/>
      <w:r w:rsidR="00276A8E" w:rsidRPr="00A63243">
        <w:rPr>
          <w:szCs w:val="22"/>
        </w:rPr>
        <w:t xml:space="preserve"> Cheng</w:t>
      </w:r>
      <w:r w:rsidR="00276A8E" w:rsidRPr="00A63243">
        <w:rPr>
          <w:szCs w:val="22"/>
        </w:rPr>
        <w:tab/>
        <w:t>[3 CIDs</w:t>
      </w:r>
      <w:r w:rsidR="00276A8E">
        <w:rPr>
          <w:szCs w:val="22"/>
        </w:rPr>
        <w:t xml:space="preserve"> SP</w:t>
      </w:r>
      <w:r w:rsidR="00276A8E" w:rsidRPr="00A63243">
        <w:rPr>
          <w:szCs w:val="22"/>
        </w:rPr>
        <w:t>]</w:t>
      </w:r>
    </w:p>
    <w:p w14:paraId="3CF7A731" w14:textId="77777777" w:rsidR="00276A8E" w:rsidRDefault="00276A8E" w:rsidP="00276A8E">
      <w:pPr>
        <w:pStyle w:val="ListParagraph"/>
        <w:ind w:left="1440"/>
        <w:rPr>
          <w:szCs w:val="22"/>
        </w:rPr>
      </w:pPr>
      <w:r>
        <w:rPr>
          <w:szCs w:val="22"/>
        </w:rPr>
        <w:t>C: r5</w:t>
      </w:r>
    </w:p>
    <w:p w14:paraId="03D5D573" w14:textId="77777777" w:rsidR="00276A8E" w:rsidRDefault="00276A8E" w:rsidP="00276A8E">
      <w:pPr>
        <w:pStyle w:val="ListParagraph"/>
        <w:ind w:left="1440"/>
        <w:rPr>
          <w:szCs w:val="22"/>
        </w:rPr>
      </w:pPr>
      <w:r>
        <w:rPr>
          <w:szCs w:val="22"/>
        </w:rPr>
        <w:t>C: Page 3, the first paragraph. You want to define both NPCA AP and NPCA non-AP STA. You can add the NPCA non-AP STA and NPCA AP instead of NPCA STA.</w:t>
      </w:r>
    </w:p>
    <w:p w14:paraId="3D6A5DAA" w14:textId="77777777" w:rsidR="00276A8E" w:rsidRDefault="00276A8E" w:rsidP="00276A8E">
      <w:pPr>
        <w:pStyle w:val="ListParagraph"/>
        <w:ind w:left="1440"/>
        <w:rPr>
          <w:szCs w:val="22"/>
        </w:rPr>
      </w:pPr>
      <w:r>
        <w:rPr>
          <w:szCs w:val="22"/>
        </w:rPr>
        <w:t xml:space="preserve">C: We can add MIB variable to indicate the NPCA support. </w:t>
      </w:r>
    </w:p>
    <w:p w14:paraId="34982823" w14:textId="77777777" w:rsidR="00276A8E" w:rsidRDefault="00276A8E" w:rsidP="00276A8E">
      <w:pPr>
        <w:pStyle w:val="ListParagraph"/>
        <w:ind w:left="1440"/>
        <w:rPr>
          <w:szCs w:val="22"/>
        </w:rPr>
      </w:pPr>
      <w:r>
        <w:rPr>
          <w:szCs w:val="22"/>
        </w:rPr>
        <w:t>C: 1553, can we defer?</w:t>
      </w:r>
    </w:p>
    <w:p w14:paraId="4C489756" w14:textId="77777777" w:rsidR="00276A8E" w:rsidRDefault="00276A8E" w:rsidP="00276A8E">
      <w:pPr>
        <w:pStyle w:val="ListParagraph"/>
        <w:ind w:left="1440"/>
        <w:rPr>
          <w:szCs w:val="22"/>
        </w:rPr>
      </w:pPr>
      <w:r>
        <w:rPr>
          <w:szCs w:val="22"/>
        </w:rPr>
        <w:t>C: You can highlight the CID list for deferred CIDs.</w:t>
      </w:r>
    </w:p>
    <w:p w14:paraId="17E2A92B" w14:textId="77777777" w:rsidR="00276A8E" w:rsidRDefault="00276A8E" w:rsidP="00276A8E">
      <w:pPr>
        <w:pStyle w:val="ListParagraph"/>
        <w:ind w:left="1440"/>
        <w:rPr>
          <w:szCs w:val="22"/>
        </w:rPr>
      </w:pPr>
      <w:r>
        <w:rPr>
          <w:szCs w:val="22"/>
        </w:rPr>
        <w:t>C: 1551, are you suggesting the change of the current text or insert the new texts?</w:t>
      </w:r>
    </w:p>
    <w:p w14:paraId="6D8091D0" w14:textId="77777777" w:rsidR="00276A8E" w:rsidRDefault="00276A8E" w:rsidP="00276A8E">
      <w:pPr>
        <w:pStyle w:val="ListParagraph"/>
        <w:ind w:left="1440"/>
        <w:rPr>
          <w:szCs w:val="22"/>
        </w:rPr>
      </w:pPr>
      <w:r>
        <w:rPr>
          <w:szCs w:val="22"/>
        </w:rPr>
        <w:t xml:space="preserve">C: 1550, in original text, non-AP STA indicates it. AP doesn’t </w:t>
      </w:r>
      <w:proofErr w:type="spellStart"/>
      <w:r>
        <w:rPr>
          <w:szCs w:val="22"/>
        </w:rPr>
        <w:t>maater</w:t>
      </w:r>
      <w:proofErr w:type="spellEnd"/>
      <w:r>
        <w:rPr>
          <w:szCs w:val="22"/>
        </w:rPr>
        <w:t xml:space="preserve"> whether it </w:t>
      </w:r>
      <w:proofErr w:type="spellStart"/>
      <w:r>
        <w:rPr>
          <w:szCs w:val="22"/>
        </w:rPr>
        <w:t>annoucne</w:t>
      </w:r>
      <w:proofErr w:type="spellEnd"/>
      <w:r>
        <w:rPr>
          <w:szCs w:val="22"/>
        </w:rPr>
        <w:t xml:space="preserve"> or not because AP figure out. This document may </w:t>
      </w:r>
      <w:proofErr w:type="spellStart"/>
      <w:r>
        <w:rPr>
          <w:szCs w:val="22"/>
        </w:rPr>
        <w:t>contradic</w:t>
      </w:r>
      <w:proofErr w:type="spellEnd"/>
      <w:r>
        <w:rPr>
          <w:szCs w:val="22"/>
        </w:rPr>
        <w:t xml:space="preserve"> with other contribution in the future.</w:t>
      </w:r>
    </w:p>
    <w:p w14:paraId="7866C56E" w14:textId="77777777" w:rsidR="00276A8E" w:rsidRDefault="00276A8E" w:rsidP="00276A8E">
      <w:pPr>
        <w:pStyle w:val="ListParagraph"/>
        <w:ind w:left="1440"/>
        <w:rPr>
          <w:szCs w:val="22"/>
        </w:rPr>
      </w:pPr>
      <w:r>
        <w:rPr>
          <w:szCs w:val="22"/>
        </w:rPr>
        <w:t xml:space="preserve">A: It’s ok with NPCA STA. Because STA covers non-AP STA and AP. </w:t>
      </w:r>
    </w:p>
    <w:p w14:paraId="19B10A52" w14:textId="77777777" w:rsidR="00276A8E" w:rsidRDefault="00276A8E" w:rsidP="00276A8E">
      <w:pPr>
        <w:pStyle w:val="ListParagraph"/>
        <w:ind w:left="1440"/>
        <w:rPr>
          <w:szCs w:val="22"/>
        </w:rPr>
      </w:pPr>
      <w:r>
        <w:rPr>
          <w:szCs w:val="22"/>
        </w:rPr>
        <w:t>C: We can defer 1551.</w:t>
      </w:r>
    </w:p>
    <w:p w14:paraId="37E59AEB" w14:textId="77777777" w:rsidR="00276A8E" w:rsidRDefault="00276A8E" w:rsidP="00276A8E">
      <w:pPr>
        <w:pStyle w:val="ListParagraph"/>
        <w:ind w:left="1440"/>
        <w:rPr>
          <w:szCs w:val="22"/>
        </w:rPr>
      </w:pPr>
      <w:r w:rsidRPr="008D2AEE">
        <w:rPr>
          <w:szCs w:val="22"/>
          <w:highlight w:val="yellow"/>
        </w:rPr>
        <w:t>SP is deferred</w:t>
      </w:r>
    </w:p>
    <w:p w14:paraId="7E750CDF" w14:textId="77777777" w:rsidR="00276A8E" w:rsidRPr="00A63243" w:rsidRDefault="00276A8E" w:rsidP="00276A8E">
      <w:pPr>
        <w:pStyle w:val="ListParagraph"/>
        <w:ind w:left="1440"/>
        <w:rPr>
          <w:szCs w:val="22"/>
        </w:rPr>
      </w:pPr>
    </w:p>
    <w:p w14:paraId="6B7BCF9B" w14:textId="77777777" w:rsidR="00276A8E" w:rsidRDefault="00276A8E" w:rsidP="00276A8E">
      <w:pPr>
        <w:pStyle w:val="ListParagraph"/>
        <w:numPr>
          <w:ilvl w:val="0"/>
          <w:numId w:val="2"/>
        </w:numPr>
      </w:pPr>
      <w:r>
        <w:t>Technical Submissions – From 1</w:t>
      </w:r>
      <w:r w:rsidRPr="00622723">
        <w:rPr>
          <w:vertAlign w:val="superscript"/>
        </w:rPr>
        <w:t>st</w:t>
      </w:r>
      <w:r>
        <w:t xml:space="preserve"> Cut-off (</w:t>
      </w:r>
      <w:r w:rsidRPr="00EE5932">
        <w:rPr>
          <w:b/>
          <w:bCs/>
        </w:rPr>
        <w:t>10 mins each (15 mins if with SP)</w:t>
      </w:r>
      <w:r>
        <w:t>):</w:t>
      </w:r>
    </w:p>
    <w:p w14:paraId="07D84C3F" w14:textId="77777777" w:rsidR="00276A8E" w:rsidRDefault="00FD5E4C" w:rsidP="00276A8E">
      <w:pPr>
        <w:pStyle w:val="ListParagraph"/>
        <w:numPr>
          <w:ilvl w:val="1"/>
          <w:numId w:val="2"/>
        </w:numPr>
        <w:rPr>
          <w:color w:val="000000" w:themeColor="text1"/>
          <w:szCs w:val="22"/>
        </w:rPr>
      </w:pPr>
      <w:hyperlink r:id="rId50" w:history="1">
        <w:r w:rsidR="00276A8E" w:rsidRPr="007E24AC">
          <w:rPr>
            <w:rStyle w:val="Hyperlink"/>
            <w:szCs w:val="22"/>
          </w:rPr>
          <w:t>24/1880</w:t>
        </w:r>
      </w:hyperlink>
      <w:r w:rsidR="00276A8E" w:rsidRPr="00BD301D">
        <w:rPr>
          <w:color w:val="000000" w:themeColor="text1"/>
          <w:szCs w:val="22"/>
        </w:rPr>
        <w:t xml:space="preserve"> Solutions for Beacon Bloating</w:t>
      </w:r>
      <w:r w:rsidR="00276A8E" w:rsidRPr="00BD301D">
        <w:rPr>
          <w:color w:val="000000" w:themeColor="text1"/>
          <w:szCs w:val="22"/>
        </w:rPr>
        <w:tab/>
      </w:r>
      <w:r w:rsidR="00276A8E" w:rsidRPr="00BD301D">
        <w:rPr>
          <w:color w:val="000000" w:themeColor="text1"/>
          <w:szCs w:val="22"/>
        </w:rPr>
        <w:tab/>
      </w:r>
      <w:r w:rsidR="00276A8E" w:rsidRPr="00BD301D">
        <w:rPr>
          <w:color w:val="000000" w:themeColor="text1"/>
          <w:szCs w:val="22"/>
        </w:rPr>
        <w:tab/>
        <w:t>Reza Hedayat [Q&amp;A</w:t>
      </w:r>
      <w:r w:rsidR="00276A8E">
        <w:rPr>
          <w:color w:val="000000" w:themeColor="text1"/>
          <w:szCs w:val="22"/>
        </w:rPr>
        <w:t xml:space="preserve"> 5mins</w:t>
      </w:r>
      <w:r w:rsidR="00276A8E" w:rsidRPr="00BD301D">
        <w:rPr>
          <w:color w:val="000000" w:themeColor="text1"/>
          <w:szCs w:val="22"/>
        </w:rPr>
        <w:t>]</w:t>
      </w:r>
    </w:p>
    <w:p w14:paraId="0FF1C5C3" w14:textId="77777777" w:rsidR="00276A8E" w:rsidRDefault="00276A8E" w:rsidP="00276A8E">
      <w:pPr>
        <w:pStyle w:val="ListParagraph"/>
        <w:ind w:left="1440"/>
        <w:rPr>
          <w:color w:val="000000" w:themeColor="text1"/>
          <w:szCs w:val="22"/>
        </w:rPr>
      </w:pPr>
      <w:r>
        <w:rPr>
          <w:color w:val="000000" w:themeColor="text1"/>
          <w:szCs w:val="22"/>
        </w:rPr>
        <w:t xml:space="preserve">C: 11bi, how device passive scanning can discover anything if you’re </w:t>
      </w:r>
      <w:proofErr w:type="spellStart"/>
      <w:r>
        <w:rPr>
          <w:color w:val="000000" w:themeColor="text1"/>
          <w:szCs w:val="22"/>
        </w:rPr>
        <w:t>gonna</w:t>
      </w:r>
      <w:proofErr w:type="spellEnd"/>
      <w:r>
        <w:rPr>
          <w:color w:val="000000" w:themeColor="text1"/>
          <w:szCs w:val="22"/>
        </w:rPr>
        <w:t xml:space="preserve"> hold information from the beacon?</w:t>
      </w:r>
    </w:p>
    <w:p w14:paraId="493C7825" w14:textId="77777777" w:rsidR="00276A8E" w:rsidRDefault="00276A8E" w:rsidP="00276A8E">
      <w:pPr>
        <w:pStyle w:val="ListParagraph"/>
        <w:ind w:left="1440"/>
        <w:rPr>
          <w:color w:val="000000" w:themeColor="text1"/>
          <w:szCs w:val="22"/>
        </w:rPr>
      </w:pPr>
      <w:r>
        <w:rPr>
          <w:color w:val="000000" w:themeColor="text1"/>
          <w:szCs w:val="22"/>
        </w:rPr>
        <w:t xml:space="preserve">C: CUF is set stays until the next </w:t>
      </w:r>
      <w:proofErr w:type="gramStart"/>
      <w:r>
        <w:rPr>
          <w:color w:val="000000" w:themeColor="text1"/>
          <w:szCs w:val="22"/>
        </w:rPr>
        <w:t>DTIM .</w:t>
      </w:r>
      <w:proofErr w:type="gramEnd"/>
      <w:r>
        <w:rPr>
          <w:color w:val="000000" w:themeColor="text1"/>
          <w:szCs w:val="22"/>
        </w:rPr>
        <w:t xml:space="preserve"> waking up every DTIM Beacon. CUF is said although they have acquired all the updates and then they will still end up. </w:t>
      </w:r>
    </w:p>
    <w:p w14:paraId="2FDA0706" w14:textId="77777777" w:rsidR="00276A8E" w:rsidRDefault="00276A8E" w:rsidP="00276A8E">
      <w:pPr>
        <w:pStyle w:val="ListParagraph"/>
        <w:ind w:left="1440"/>
        <w:rPr>
          <w:color w:val="000000" w:themeColor="text1"/>
          <w:szCs w:val="22"/>
        </w:rPr>
      </w:pPr>
      <w:r>
        <w:rPr>
          <w:color w:val="000000" w:themeColor="text1"/>
          <w:szCs w:val="22"/>
        </w:rPr>
        <w:t xml:space="preserve">C: the reason of beacon bloating is early termination by STA? </w:t>
      </w:r>
    </w:p>
    <w:p w14:paraId="5A4C3404" w14:textId="77777777" w:rsidR="00276A8E" w:rsidRDefault="00FD5E4C" w:rsidP="00276A8E">
      <w:pPr>
        <w:pStyle w:val="ListParagraph"/>
        <w:numPr>
          <w:ilvl w:val="1"/>
          <w:numId w:val="2"/>
        </w:numPr>
        <w:jc w:val="both"/>
        <w:rPr>
          <w:color w:val="000000" w:themeColor="text1"/>
          <w:szCs w:val="22"/>
        </w:rPr>
      </w:pPr>
      <w:hyperlink r:id="rId51" w:history="1">
        <w:r w:rsidR="00276A8E" w:rsidRPr="009C1754">
          <w:rPr>
            <w:rStyle w:val="Hyperlink"/>
            <w:szCs w:val="22"/>
          </w:rPr>
          <w:t>24/1888</w:t>
        </w:r>
      </w:hyperlink>
      <w:r w:rsidR="00276A8E" w:rsidRPr="00B47B32">
        <w:rPr>
          <w:color w:val="FF0000"/>
          <w:szCs w:val="22"/>
        </w:rPr>
        <w:t xml:space="preserve"> </w:t>
      </w:r>
      <w:r w:rsidR="00276A8E" w:rsidRPr="008D2168">
        <w:rPr>
          <w:color w:val="000000" w:themeColor="text1"/>
          <w:szCs w:val="22"/>
        </w:rPr>
        <w:t>Light beacon consideration</w:t>
      </w:r>
      <w:r w:rsidR="00276A8E" w:rsidRPr="008D2168">
        <w:rPr>
          <w:color w:val="000000" w:themeColor="text1"/>
          <w:szCs w:val="22"/>
        </w:rPr>
        <w:tab/>
      </w:r>
      <w:r w:rsidR="00276A8E">
        <w:rPr>
          <w:color w:val="000000" w:themeColor="text1"/>
          <w:szCs w:val="22"/>
        </w:rPr>
        <w:tab/>
      </w:r>
      <w:r w:rsidR="00276A8E">
        <w:rPr>
          <w:color w:val="000000" w:themeColor="text1"/>
          <w:szCs w:val="22"/>
        </w:rPr>
        <w:tab/>
      </w:r>
      <w:r w:rsidR="00276A8E" w:rsidRPr="008D2168">
        <w:rPr>
          <w:color w:val="000000" w:themeColor="text1"/>
          <w:szCs w:val="22"/>
        </w:rPr>
        <w:t>Liwen Chu</w:t>
      </w:r>
    </w:p>
    <w:p w14:paraId="38745831" w14:textId="77777777" w:rsidR="00276A8E" w:rsidRDefault="00276A8E" w:rsidP="00276A8E">
      <w:pPr>
        <w:pStyle w:val="ListParagraph"/>
        <w:ind w:left="1440"/>
        <w:jc w:val="both"/>
        <w:rPr>
          <w:color w:val="000000" w:themeColor="text1"/>
          <w:szCs w:val="22"/>
        </w:rPr>
      </w:pPr>
      <w:r>
        <w:rPr>
          <w:color w:val="000000" w:themeColor="text1"/>
          <w:szCs w:val="22"/>
        </w:rPr>
        <w:lastRenderedPageBreak/>
        <w:t xml:space="preserve">C: Passive scanning is something we should allow for. Without probing, STA will never know if it can associate with this AP or not. Might lead to </w:t>
      </w:r>
      <w:proofErr w:type="spellStart"/>
      <w:r>
        <w:rPr>
          <w:color w:val="000000" w:themeColor="text1"/>
          <w:szCs w:val="22"/>
        </w:rPr>
        <w:t>unncessary</w:t>
      </w:r>
      <w:proofErr w:type="spellEnd"/>
      <w:r>
        <w:rPr>
          <w:color w:val="000000" w:themeColor="text1"/>
          <w:szCs w:val="22"/>
        </w:rPr>
        <w:t xml:space="preserve"> number of probes that happens. Which parameters to include and which to acquired even among the static parameters.</w:t>
      </w:r>
    </w:p>
    <w:p w14:paraId="6268285D" w14:textId="77777777" w:rsidR="00276A8E" w:rsidRDefault="00276A8E" w:rsidP="00276A8E">
      <w:pPr>
        <w:pStyle w:val="ListParagraph"/>
        <w:ind w:left="1440"/>
        <w:jc w:val="both"/>
        <w:rPr>
          <w:color w:val="000000" w:themeColor="text1"/>
          <w:szCs w:val="22"/>
        </w:rPr>
      </w:pPr>
      <w:r>
        <w:rPr>
          <w:color w:val="000000" w:themeColor="text1"/>
          <w:szCs w:val="22"/>
        </w:rPr>
        <w:t xml:space="preserve">C: What do you mean semi-static? UHR operation element? Basic MCS or </w:t>
      </w:r>
      <w:proofErr w:type="spellStart"/>
      <w:r>
        <w:rPr>
          <w:color w:val="000000" w:themeColor="text1"/>
          <w:szCs w:val="22"/>
        </w:rPr>
        <w:t>Nss</w:t>
      </w:r>
      <w:proofErr w:type="spellEnd"/>
      <w:r>
        <w:rPr>
          <w:color w:val="000000" w:themeColor="text1"/>
          <w:szCs w:val="22"/>
        </w:rPr>
        <w:t xml:space="preserve"> sets. </w:t>
      </w:r>
    </w:p>
    <w:p w14:paraId="50E16C73" w14:textId="77777777" w:rsidR="00276A8E" w:rsidRDefault="00276A8E" w:rsidP="00276A8E">
      <w:pPr>
        <w:pStyle w:val="ListParagraph"/>
        <w:ind w:left="1440"/>
        <w:jc w:val="both"/>
        <w:rPr>
          <w:color w:val="000000" w:themeColor="text1"/>
          <w:szCs w:val="22"/>
        </w:rPr>
      </w:pPr>
      <w:r>
        <w:rPr>
          <w:color w:val="000000" w:themeColor="text1"/>
          <w:szCs w:val="22"/>
        </w:rPr>
        <w:t>A: This is just after association.</w:t>
      </w:r>
    </w:p>
    <w:p w14:paraId="730A4A7F" w14:textId="77777777" w:rsidR="00276A8E" w:rsidRDefault="00276A8E" w:rsidP="00276A8E">
      <w:pPr>
        <w:pStyle w:val="ListParagraph"/>
        <w:ind w:left="1440"/>
        <w:jc w:val="both"/>
        <w:rPr>
          <w:color w:val="000000" w:themeColor="text1"/>
          <w:szCs w:val="22"/>
        </w:rPr>
      </w:pPr>
      <w:r>
        <w:rPr>
          <w:color w:val="000000" w:themeColor="text1"/>
          <w:szCs w:val="22"/>
        </w:rPr>
        <w:t xml:space="preserve">C: slide 8, why do you need this field? We already have it. </w:t>
      </w:r>
    </w:p>
    <w:p w14:paraId="6CD8D85B" w14:textId="77777777" w:rsidR="00276A8E" w:rsidRPr="008D2AEE" w:rsidRDefault="00276A8E" w:rsidP="00276A8E">
      <w:pPr>
        <w:jc w:val="both"/>
        <w:rPr>
          <w:color w:val="000000" w:themeColor="text1"/>
        </w:rPr>
      </w:pPr>
    </w:p>
    <w:p w14:paraId="55F0FC64" w14:textId="77777777" w:rsidR="00276A8E" w:rsidRPr="008D2168" w:rsidRDefault="00276A8E" w:rsidP="00276A8E">
      <w:pPr>
        <w:pStyle w:val="ListParagraph"/>
        <w:ind w:left="1440"/>
        <w:jc w:val="both"/>
        <w:rPr>
          <w:color w:val="000000" w:themeColor="text1"/>
          <w:szCs w:val="22"/>
        </w:rPr>
      </w:pPr>
    </w:p>
    <w:p w14:paraId="190F605F" w14:textId="77777777" w:rsidR="00276A8E" w:rsidRDefault="00FD5E4C" w:rsidP="00276A8E">
      <w:pPr>
        <w:pStyle w:val="ListParagraph"/>
        <w:numPr>
          <w:ilvl w:val="1"/>
          <w:numId w:val="2"/>
        </w:numPr>
        <w:rPr>
          <w:color w:val="000000" w:themeColor="text1"/>
          <w:szCs w:val="22"/>
        </w:rPr>
      </w:pPr>
      <w:hyperlink r:id="rId52" w:history="1">
        <w:r w:rsidR="00276A8E" w:rsidRPr="00B47B32">
          <w:rPr>
            <w:rStyle w:val="Hyperlink"/>
            <w:szCs w:val="22"/>
          </w:rPr>
          <w:t>24/1892</w:t>
        </w:r>
      </w:hyperlink>
      <w:r w:rsidR="00276A8E" w:rsidRPr="008D2168">
        <w:rPr>
          <w:color w:val="000000" w:themeColor="text1"/>
          <w:szCs w:val="22"/>
        </w:rPr>
        <w:t xml:space="preserve"> Low capability mode follow up</w:t>
      </w:r>
      <w:r w:rsidR="00276A8E" w:rsidRPr="008D2168">
        <w:rPr>
          <w:color w:val="000000" w:themeColor="text1"/>
          <w:szCs w:val="22"/>
        </w:rPr>
        <w:tab/>
      </w:r>
      <w:r w:rsidR="00276A8E">
        <w:rPr>
          <w:color w:val="000000" w:themeColor="text1"/>
          <w:szCs w:val="22"/>
        </w:rPr>
        <w:tab/>
      </w:r>
      <w:r w:rsidR="00276A8E">
        <w:rPr>
          <w:color w:val="000000" w:themeColor="text1"/>
          <w:szCs w:val="22"/>
        </w:rPr>
        <w:tab/>
      </w:r>
      <w:r w:rsidR="00276A8E" w:rsidRPr="008D2168">
        <w:rPr>
          <w:color w:val="000000" w:themeColor="text1"/>
          <w:szCs w:val="22"/>
        </w:rPr>
        <w:t>Liwen Chu</w:t>
      </w:r>
    </w:p>
    <w:p w14:paraId="7DF0E065" w14:textId="77777777" w:rsidR="00276A8E" w:rsidRDefault="00276A8E" w:rsidP="00276A8E">
      <w:pPr>
        <w:pStyle w:val="ListParagraph"/>
        <w:ind w:left="1440"/>
        <w:rPr>
          <w:color w:val="000000" w:themeColor="text1"/>
          <w:szCs w:val="22"/>
        </w:rPr>
      </w:pPr>
      <w:r>
        <w:rPr>
          <w:color w:val="000000" w:themeColor="text1"/>
          <w:szCs w:val="22"/>
        </w:rPr>
        <w:t xml:space="preserve">C: I have a question. When AP or mobile AP </w:t>
      </w:r>
      <w:proofErr w:type="spellStart"/>
      <w:r>
        <w:rPr>
          <w:color w:val="000000" w:themeColor="text1"/>
          <w:szCs w:val="22"/>
        </w:rPr>
        <w:t>siwtches</w:t>
      </w:r>
      <w:proofErr w:type="spellEnd"/>
      <w:r>
        <w:rPr>
          <w:color w:val="000000" w:themeColor="text1"/>
          <w:szCs w:val="22"/>
        </w:rPr>
        <w:t xml:space="preserve"> back, it Cause issues of medium sync at the AP side. </w:t>
      </w:r>
    </w:p>
    <w:p w14:paraId="1CDD7243" w14:textId="77777777" w:rsidR="00276A8E" w:rsidRDefault="00276A8E" w:rsidP="00276A8E">
      <w:pPr>
        <w:pStyle w:val="ListParagraph"/>
        <w:ind w:left="1440"/>
        <w:rPr>
          <w:color w:val="000000" w:themeColor="text1"/>
          <w:szCs w:val="22"/>
        </w:rPr>
      </w:pPr>
      <w:r>
        <w:rPr>
          <w:color w:val="000000" w:themeColor="text1"/>
          <w:szCs w:val="22"/>
        </w:rPr>
        <w:t xml:space="preserve">A: we have different view for this one. We assume this. </w:t>
      </w:r>
    </w:p>
    <w:p w14:paraId="767539A5" w14:textId="77777777" w:rsidR="00276A8E" w:rsidRDefault="00276A8E" w:rsidP="00276A8E">
      <w:pPr>
        <w:ind w:left="1440"/>
        <w:rPr>
          <w:lang w:val="sv-SE"/>
        </w:rPr>
      </w:pPr>
    </w:p>
    <w:p w14:paraId="0A316FD2" w14:textId="77777777" w:rsidR="00276A8E" w:rsidRPr="002A0761" w:rsidRDefault="00276A8E" w:rsidP="00276A8E">
      <w:pPr>
        <w:ind w:left="1440"/>
        <w:rPr>
          <w:lang w:val="sv-SE" w:eastAsia="ko-KR"/>
        </w:rPr>
      </w:pPr>
      <w:r w:rsidRPr="00F46AA6">
        <w:rPr>
          <w:lang w:val="sv-SE"/>
        </w:rPr>
        <w:t>Adjourned</w:t>
      </w:r>
    </w:p>
    <w:p w14:paraId="259B8EF4" w14:textId="77777777" w:rsidR="00276A8E" w:rsidRDefault="00276A8E" w:rsidP="00637E4B">
      <w:pPr>
        <w:ind w:left="720"/>
        <w:rPr>
          <w:b/>
          <w:sz w:val="24"/>
        </w:rPr>
      </w:pPr>
    </w:p>
    <w:p w14:paraId="5BC7DAF0" w14:textId="77777777" w:rsidR="00276A8E" w:rsidRDefault="00276A8E" w:rsidP="00276A8E">
      <w:pPr>
        <w:pStyle w:val="Heading2"/>
        <w:rPr>
          <w:highlight w:val="yellow"/>
        </w:rPr>
      </w:pPr>
      <w:r>
        <w:rPr>
          <w:highlight w:val="yellow"/>
        </w:rPr>
        <w:t>6</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10</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14:paraId="1D272126" w14:textId="77777777" w:rsidR="00276A8E" w:rsidRDefault="00276A8E" w:rsidP="00276A8E"/>
    <w:p w14:paraId="012F813B" w14:textId="77777777" w:rsidR="00276A8E" w:rsidRPr="000F142F" w:rsidRDefault="00276A8E" w:rsidP="00276A8E">
      <w:pPr>
        <w:numPr>
          <w:ilvl w:val="0"/>
          <w:numId w:val="8"/>
        </w:numPr>
      </w:pPr>
      <w:r w:rsidRPr="000F142F">
        <w:t xml:space="preserve">The chair called the meeting to order at </w:t>
      </w:r>
      <w:r>
        <w:t>10:00 AM EDT.</w:t>
      </w:r>
    </w:p>
    <w:p w14:paraId="167D606B" w14:textId="77777777" w:rsidR="00276A8E" w:rsidRDefault="00276A8E" w:rsidP="00276A8E">
      <w:pPr>
        <w:numPr>
          <w:ilvl w:val="1"/>
          <w:numId w:val="8"/>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62E8B440" w14:textId="77777777" w:rsidR="00276A8E" w:rsidRDefault="00276A8E" w:rsidP="00276A8E">
      <w:pPr>
        <w:numPr>
          <w:ilvl w:val="1"/>
          <w:numId w:val="8"/>
        </w:numPr>
        <w:rPr>
          <w:lang w:eastAsia="ja-JP"/>
        </w:rPr>
      </w:pPr>
      <w:r>
        <w:rPr>
          <w:lang w:eastAsia="ja-JP"/>
        </w:rPr>
        <w:t>The secretary for the session is Srinivas Kandala</w:t>
      </w:r>
    </w:p>
    <w:p w14:paraId="1457D641" w14:textId="77777777" w:rsidR="00276A8E" w:rsidRDefault="00276A8E" w:rsidP="00276A8E">
      <w:pPr>
        <w:ind w:left="792"/>
        <w:rPr>
          <w:lang w:eastAsia="ja-JP"/>
        </w:rPr>
      </w:pPr>
    </w:p>
    <w:p w14:paraId="08C33310" w14:textId="77777777" w:rsidR="00276A8E" w:rsidRPr="000F142F" w:rsidRDefault="00276A8E" w:rsidP="00276A8E">
      <w:pPr>
        <w:numPr>
          <w:ilvl w:val="0"/>
          <w:numId w:val="8"/>
        </w:numPr>
      </w:pPr>
      <w:r w:rsidRPr="000F142F">
        <w:t>Chair’s reminder on meeting and patent policies.</w:t>
      </w:r>
    </w:p>
    <w:p w14:paraId="438AB02C" w14:textId="77777777" w:rsidR="00276A8E" w:rsidRDefault="00276A8E" w:rsidP="00276A8E">
      <w:pPr>
        <w:numPr>
          <w:ilvl w:val="1"/>
          <w:numId w:val="8"/>
        </w:numPr>
      </w:pPr>
      <w:r w:rsidRPr="000F142F">
        <w:t xml:space="preserve">The chair </w:t>
      </w:r>
      <w:r>
        <w:t>reminded attendees of the patent polices.</w:t>
      </w:r>
    </w:p>
    <w:p w14:paraId="3A956D23" w14:textId="3387673B" w:rsidR="00276A8E" w:rsidRPr="000F142F" w:rsidRDefault="00276A8E" w:rsidP="00276A8E">
      <w:pPr>
        <w:numPr>
          <w:ilvl w:val="1"/>
          <w:numId w:val="8"/>
        </w:numPr>
      </w:pPr>
      <w:r>
        <w:t xml:space="preserve">Chair </w:t>
      </w:r>
      <w:r w:rsidRPr="000F142F">
        <w:t>called for essential patent</w:t>
      </w:r>
      <w:r>
        <w:t>s,</w:t>
      </w:r>
      <w:r w:rsidRPr="000F142F">
        <w:t xml:space="preserve"> and </w:t>
      </w:r>
      <w:r w:rsidR="00F94D41">
        <w:t>none were</w:t>
      </w:r>
      <w:r w:rsidRPr="000F142F">
        <w:t xml:space="preserve"> indicated.</w:t>
      </w:r>
    </w:p>
    <w:p w14:paraId="1188B9CD" w14:textId="77777777" w:rsidR="00276A8E" w:rsidRPr="000F142F" w:rsidRDefault="00276A8E" w:rsidP="00276A8E">
      <w:pPr>
        <w:numPr>
          <w:ilvl w:val="1"/>
          <w:numId w:val="8"/>
        </w:numPr>
      </w:pPr>
      <w:r w:rsidRPr="000F142F">
        <w:t>The chair reminded attendees that participation is on an individual basis.</w:t>
      </w:r>
    </w:p>
    <w:p w14:paraId="454C9808" w14:textId="77777777" w:rsidR="00276A8E" w:rsidRPr="000F142F" w:rsidRDefault="00276A8E" w:rsidP="00276A8E">
      <w:pPr>
        <w:numPr>
          <w:ilvl w:val="1"/>
          <w:numId w:val="8"/>
        </w:numPr>
      </w:pPr>
      <w:r w:rsidRPr="000F142F">
        <w:t xml:space="preserve">The chair reminded attendees of IEEE </w:t>
      </w:r>
      <w:r>
        <w:t xml:space="preserve">meeting and </w:t>
      </w:r>
      <w:r w:rsidRPr="000F142F">
        <w:t>copy right policies.</w:t>
      </w:r>
    </w:p>
    <w:p w14:paraId="26714B57" w14:textId="77777777" w:rsidR="00276A8E" w:rsidRDefault="00276A8E" w:rsidP="00276A8E">
      <w:pPr>
        <w:numPr>
          <w:ilvl w:val="1"/>
          <w:numId w:val="8"/>
        </w:numPr>
      </w:pPr>
      <w:r w:rsidRPr="000F142F">
        <w:t xml:space="preserve">Chair’s reminder on </w:t>
      </w:r>
      <w:r>
        <w:t>recording attendance through IMAT</w:t>
      </w:r>
    </w:p>
    <w:p w14:paraId="636419AD" w14:textId="77777777" w:rsidR="00276A8E" w:rsidRDefault="00276A8E" w:rsidP="00276A8E"/>
    <w:p w14:paraId="1239F038" w14:textId="77777777" w:rsidR="00276A8E" w:rsidRDefault="00276A8E" w:rsidP="00276A8E">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p w14:paraId="43274221" w14:textId="3DA741E9" w:rsidR="001B568A" w:rsidRDefault="001B568A" w:rsidP="001B568A">
      <w:pPr>
        <w:ind w:left="720"/>
      </w:pPr>
    </w:p>
    <w:p w14:paraId="5420D09E" w14:textId="77777777" w:rsidR="001B568A" w:rsidRDefault="001B568A" w:rsidP="001B568A">
      <w:pPr>
        <w:ind w:left="1080"/>
      </w:pPr>
    </w:p>
    <w:tbl>
      <w:tblPr>
        <w:tblW w:w="9360" w:type="dxa"/>
        <w:tblInd w:w="612" w:type="dxa"/>
        <w:tblLook w:val="04A0" w:firstRow="1" w:lastRow="0" w:firstColumn="1" w:lastColumn="0" w:noHBand="0" w:noVBand="1"/>
      </w:tblPr>
      <w:tblGrid>
        <w:gridCol w:w="3316"/>
        <w:gridCol w:w="6044"/>
      </w:tblGrid>
      <w:tr w:rsidR="001B568A" w:rsidRPr="001B568A" w14:paraId="6E07D5F0" w14:textId="77777777" w:rsidTr="001B568A">
        <w:trPr>
          <w:trHeight w:val="300"/>
        </w:trPr>
        <w:tc>
          <w:tcPr>
            <w:tcW w:w="3316" w:type="dxa"/>
            <w:tcBorders>
              <w:top w:val="nil"/>
              <w:left w:val="nil"/>
              <w:bottom w:val="nil"/>
              <w:right w:val="nil"/>
            </w:tcBorders>
            <w:shd w:val="clear" w:color="auto" w:fill="auto"/>
            <w:noWrap/>
            <w:vAlign w:val="bottom"/>
            <w:hideMark/>
          </w:tcPr>
          <w:p w14:paraId="09F01511" w14:textId="77777777" w:rsidR="001B568A" w:rsidRPr="001B568A" w:rsidRDefault="001B568A" w:rsidP="00621388">
            <w:pPr>
              <w:rPr>
                <w:rFonts w:ascii="Calibri" w:hAnsi="Calibri" w:cs="Calibri"/>
                <w:b/>
                <w:bCs/>
                <w:color w:val="000000"/>
                <w:szCs w:val="22"/>
                <w:lang w:val="en-US"/>
              </w:rPr>
            </w:pPr>
            <w:r w:rsidRPr="001B568A">
              <w:rPr>
                <w:rFonts w:ascii="Calibri" w:hAnsi="Calibri" w:cs="Calibri"/>
                <w:b/>
                <w:bCs/>
                <w:color w:val="000000"/>
                <w:szCs w:val="22"/>
                <w:lang w:val="en-US"/>
              </w:rPr>
              <w:t>Name</w:t>
            </w:r>
          </w:p>
        </w:tc>
        <w:tc>
          <w:tcPr>
            <w:tcW w:w="6044" w:type="dxa"/>
            <w:tcBorders>
              <w:top w:val="nil"/>
              <w:left w:val="nil"/>
              <w:bottom w:val="nil"/>
              <w:right w:val="nil"/>
            </w:tcBorders>
            <w:shd w:val="clear" w:color="auto" w:fill="auto"/>
            <w:noWrap/>
            <w:vAlign w:val="bottom"/>
            <w:hideMark/>
          </w:tcPr>
          <w:p w14:paraId="5A64F495" w14:textId="77777777" w:rsidR="001B568A" w:rsidRPr="001B568A" w:rsidRDefault="001B568A" w:rsidP="00621388">
            <w:pPr>
              <w:rPr>
                <w:rFonts w:ascii="Calibri" w:hAnsi="Calibri" w:cs="Calibri"/>
                <w:b/>
                <w:bCs/>
                <w:color w:val="000000"/>
                <w:szCs w:val="22"/>
                <w:lang w:val="en-US"/>
              </w:rPr>
            </w:pPr>
            <w:r w:rsidRPr="001B568A">
              <w:rPr>
                <w:rFonts w:ascii="Calibri" w:hAnsi="Calibri" w:cs="Calibri"/>
                <w:b/>
                <w:bCs/>
                <w:color w:val="000000"/>
                <w:szCs w:val="22"/>
                <w:lang w:val="en-US"/>
              </w:rPr>
              <w:t>Affiliation</w:t>
            </w:r>
          </w:p>
        </w:tc>
      </w:tr>
    </w:tbl>
    <w:p w14:paraId="44CBE3C7" w14:textId="71A0DC10" w:rsidR="001B568A" w:rsidRDefault="001B568A" w:rsidP="001B568A"/>
    <w:tbl>
      <w:tblPr>
        <w:tblW w:w="9360" w:type="dxa"/>
        <w:tblInd w:w="612" w:type="dxa"/>
        <w:tblLook w:val="04A0" w:firstRow="1" w:lastRow="0" w:firstColumn="1" w:lastColumn="0" w:noHBand="0" w:noVBand="1"/>
      </w:tblPr>
      <w:tblGrid>
        <w:gridCol w:w="3316"/>
        <w:gridCol w:w="6044"/>
      </w:tblGrid>
      <w:tr w:rsidR="001B568A" w:rsidRPr="001B568A" w14:paraId="2E0C9866" w14:textId="77777777" w:rsidTr="001B568A">
        <w:trPr>
          <w:trHeight w:val="300"/>
        </w:trPr>
        <w:tc>
          <w:tcPr>
            <w:tcW w:w="3316" w:type="dxa"/>
            <w:tcBorders>
              <w:top w:val="nil"/>
              <w:left w:val="nil"/>
              <w:bottom w:val="nil"/>
              <w:right w:val="nil"/>
            </w:tcBorders>
            <w:shd w:val="clear" w:color="auto" w:fill="auto"/>
            <w:noWrap/>
            <w:vAlign w:val="bottom"/>
            <w:hideMark/>
          </w:tcPr>
          <w:p w14:paraId="7855B6D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Hervieu, Lili</w:t>
            </w:r>
          </w:p>
        </w:tc>
        <w:tc>
          <w:tcPr>
            <w:tcW w:w="6044" w:type="dxa"/>
            <w:tcBorders>
              <w:top w:val="nil"/>
              <w:left w:val="nil"/>
              <w:bottom w:val="nil"/>
              <w:right w:val="nil"/>
            </w:tcBorders>
            <w:shd w:val="clear" w:color="auto" w:fill="auto"/>
            <w:noWrap/>
            <w:vAlign w:val="bottom"/>
            <w:hideMark/>
          </w:tcPr>
          <w:p w14:paraId="0B53EF3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CableLabs</w:t>
            </w:r>
            <w:proofErr w:type="spellEnd"/>
          </w:p>
        </w:tc>
      </w:tr>
      <w:tr w:rsidR="001B568A" w:rsidRPr="001B568A" w14:paraId="0B0F42AA" w14:textId="77777777" w:rsidTr="001B568A">
        <w:trPr>
          <w:trHeight w:val="300"/>
        </w:trPr>
        <w:tc>
          <w:tcPr>
            <w:tcW w:w="3316" w:type="dxa"/>
            <w:tcBorders>
              <w:top w:val="nil"/>
              <w:left w:val="nil"/>
              <w:bottom w:val="nil"/>
              <w:right w:val="nil"/>
            </w:tcBorders>
            <w:shd w:val="clear" w:color="auto" w:fill="auto"/>
            <w:noWrap/>
            <w:vAlign w:val="bottom"/>
            <w:hideMark/>
          </w:tcPr>
          <w:p w14:paraId="343F5A3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Ryu, Kiseon</w:t>
            </w:r>
          </w:p>
        </w:tc>
        <w:tc>
          <w:tcPr>
            <w:tcW w:w="6044" w:type="dxa"/>
            <w:tcBorders>
              <w:top w:val="nil"/>
              <w:left w:val="nil"/>
              <w:bottom w:val="nil"/>
              <w:right w:val="nil"/>
            </w:tcBorders>
            <w:shd w:val="clear" w:color="auto" w:fill="auto"/>
            <w:noWrap/>
            <w:vAlign w:val="bottom"/>
            <w:hideMark/>
          </w:tcPr>
          <w:p w14:paraId="7D74F60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23D0ECDA" w14:textId="77777777" w:rsidTr="001B568A">
        <w:trPr>
          <w:trHeight w:val="300"/>
        </w:trPr>
        <w:tc>
          <w:tcPr>
            <w:tcW w:w="3316" w:type="dxa"/>
            <w:tcBorders>
              <w:top w:val="nil"/>
              <w:left w:val="nil"/>
              <w:bottom w:val="nil"/>
              <w:right w:val="nil"/>
            </w:tcBorders>
            <w:shd w:val="clear" w:color="auto" w:fill="auto"/>
            <w:noWrap/>
            <w:vAlign w:val="bottom"/>
            <w:hideMark/>
          </w:tcPr>
          <w:p w14:paraId="637D183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Bredewoud</w:t>
            </w:r>
            <w:proofErr w:type="spellEnd"/>
            <w:r w:rsidRPr="001B568A">
              <w:rPr>
                <w:rFonts w:ascii="Calibri" w:hAnsi="Calibri" w:cs="Calibri"/>
                <w:color w:val="000000"/>
                <w:szCs w:val="22"/>
                <w:lang w:val="en-US"/>
              </w:rPr>
              <w:t>, Albert</w:t>
            </w:r>
          </w:p>
        </w:tc>
        <w:tc>
          <w:tcPr>
            <w:tcW w:w="6044" w:type="dxa"/>
            <w:tcBorders>
              <w:top w:val="nil"/>
              <w:left w:val="nil"/>
              <w:bottom w:val="nil"/>
              <w:right w:val="nil"/>
            </w:tcBorders>
            <w:shd w:val="clear" w:color="auto" w:fill="auto"/>
            <w:noWrap/>
            <w:vAlign w:val="bottom"/>
            <w:hideMark/>
          </w:tcPr>
          <w:p w14:paraId="5118145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Broadcom Corporation</w:t>
            </w:r>
          </w:p>
        </w:tc>
      </w:tr>
      <w:tr w:rsidR="001B568A" w:rsidRPr="001B568A" w14:paraId="37ED1244" w14:textId="77777777" w:rsidTr="001B568A">
        <w:trPr>
          <w:trHeight w:val="300"/>
        </w:trPr>
        <w:tc>
          <w:tcPr>
            <w:tcW w:w="3316" w:type="dxa"/>
            <w:tcBorders>
              <w:top w:val="nil"/>
              <w:left w:val="nil"/>
              <w:bottom w:val="nil"/>
              <w:right w:val="nil"/>
            </w:tcBorders>
            <w:shd w:val="clear" w:color="auto" w:fill="auto"/>
            <w:noWrap/>
            <w:vAlign w:val="bottom"/>
            <w:hideMark/>
          </w:tcPr>
          <w:p w14:paraId="211B373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Li, Weiyi</w:t>
            </w:r>
          </w:p>
        </w:tc>
        <w:tc>
          <w:tcPr>
            <w:tcW w:w="6044" w:type="dxa"/>
            <w:tcBorders>
              <w:top w:val="nil"/>
              <w:left w:val="nil"/>
              <w:bottom w:val="nil"/>
              <w:right w:val="nil"/>
            </w:tcBorders>
            <w:shd w:val="clear" w:color="auto" w:fill="auto"/>
            <w:noWrap/>
            <w:vAlign w:val="bottom"/>
            <w:hideMark/>
          </w:tcPr>
          <w:p w14:paraId="2C2238E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 USA, Inc.</w:t>
            </w:r>
          </w:p>
        </w:tc>
      </w:tr>
      <w:tr w:rsidR="001B568A" w:rsidRPr="001B568A" w14:paraId="78238997" w14:textId="77777777" w:rsidTr="001B568A">
        <w:trPr>
          <w:trHeight w:val="300"/>
        </w:trPr>
        <w:tc>
          <w:tcPr>
            <w:tcW w:w="3316" w:type="dxa"/>
            <w:tcBorders>
              <w:top w:val="nil"/>
              <w:left w:val="nil"/>
              <w:bottom w:val="nil"/>
              <w:right w:val="nil"/>
            </w:tcBorders>
            <w:shd w:val="clear" w:color="auto" w:fill="auto"/>
            <w:noWrap/>
            <w:vAlign w:val="bottom"/>
            <w:hideMark/>
          </w:tcPr>
          <w:p w14:paraId="1CE27E3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Geon Hwan</w:t>
            </w:r>
          </w:p>
        </w:tc>
        <w:tc>
          <w:tcPr>
            <w:tcW w:w="6044" w:type="dxa"/>
            <w:tcBorders>
              <w:top w:val="nil"/>
              <w:left w:val="nil"/>
              <w:bottom w:val="nil"/>
              <w:right w:val="nil"/>
            </w:tcBorders>
            <w:shd w:val="clear" w:color="auto" w:fill="auto"/>
            <w:noWrap/>
            <w:vAlign w:val="bottom"/>
            <w:hideMark/>
          </w:tcPr>
          <w:p w14:paraId="3810D0B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7AAB6B4F" w14:textId="77777777" w:rsidTr="001B568A">
        <w:trPr>
          <w:trHeight w:val="300"/>
        </w:trPr>
        <w:tc>
          <w:tcPr>
            <w:tcW w:w="3316" w:type="dxa"/>
            <w:tcBorders>
              <w:top w:val="nil"/>
              <w:left w:val="nil"/>
              <w:bottom w:val="nil"/>
              <w:right w:val="nil"/>
            </w:tcBorders>
            <w:shd w:val="clear" w:color="auto" w:fill="auto"/>
            <w:noWrap/>
            <w:vAlign w:val="bottom"/>
            <w:hideMark/>
          </w:tcPr>
          <w:p w14:paraId="06625DE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Luo, Chaoming</w:t>
            </w:r>
          </w:p>
        </w:tc>
        <w:tc>
          <w:tcPr>
            <w:tcW w:w="6044" w:type="dxa"/>
            <w:tcBorders>
              <w:top w:val="nil"/>
              <w:left w:val="nil"/>
              <w:bottom w:val="nil"/>
              <w:right w:val="nil"/>
            </w:tcBorders>
            <w:shd w:val="clear" w:color="auto" w:fill="auto"/>
            <w:noWrap/>
            <w:vAlign w:val="bottom"/>
            <w:hideMark/>
          </w:tcPr>
          <w:p w14:paraId="06B8CD5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Beijing OPPO telecommunications corp., ltd.</w:t>
            </w:r>
          </w:p>
        </w:tc>
      </w:tr>
      <w:tr w:rsidR="001B568A" w:rsidRPr="001B568A" w14:paraId="705386B2" w14:textId="77777777" w:rsidTr="001B568A">
        <w:trPr>
          <w:trHeight w:val="300"/>
        </w:trPr>
        <w:tc>
          <w:tcPr>
            <w:tcW w:w="3316" w:type="dxa"/>
            <w:tcBorders>
              <w:top w:val="nil"/>
              <w:left w:val="nil"/>
              <w:bottom w:val="nil"/>
              <w:right w:val="nil"/>
            </w:tcBorders>
            <w:shd w:val="clear" w:color="auto" w:fill="auto"/>
            <w:noWrap/>
            <w:vAlign w:val="bottom"/>
            <w:hideMark/>
          </w:tcPr>
          <w:p w14:paraId="1D409F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Wee, Gaius</w:t>
            </w:r>
          </w:p>
        </w:tc>
        <w:tc>
          <w:tcPr>
            <w:tcW w:w="6044" w:type="dxa"/>
            <w:tcBorders>
              <w:top w:val="nil"/>
              <w:left w:val="nil"/>
              <w:bottom w:val="nil"/>
              <w:right w:val="nil"/>
            </w:tcBorders>
            <w:shd w:val="clear" w:color="auto" w:fill="auto"/>
            <w:noWrap/>
            <w:vAlign w:val="bottom"/>
            <w:hideMark/>
          </w:tcPr>
          <w:p w14:paraId="5336973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0175D4FC" w14:textId="77777777" w:rsidTr="001B568A">
        <w:trPr>
          <w:trHeight w:val="300"/>
        </w:trPr>
        <w:tc>
          <w:tcPr>
            <w:tcW w:w="3316" w:type="dxa"/>
            <w:tcBorders>
              <w:top w:val="nil"/>
              <w:left w:val="nil"/>
              <w:bottom w:val="nil"/>
              <w:right w:val="nil"/>
            </w:tcBorders>
            <w:shd w:val="clear" w:color="auto" w:fill="auto"/>
            <w:noWrap/>
            <w:vAlign w:val="bottom"/>
            <w:hideMark/>
          </w:tcPr>
          <w:p w14:paraId="4F634E9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Chaturvedi, Abhishek</w:t>
            </w:r>
          </w:p>
        </w:tc>
        <w:tc>
          <w:tcPr>
            <w:tcW w:w="6044" w:type="dxa"/>
            <w:tcBorders>
              <w:top w:val="nil"/>
              <w:left w:val="nil"/>
              <w:bottom w:val="nil"/>
              <w:right w:val="nil"/>
            </w:tcBorders>
            <w:shd w:val="clear" w:color="auto" w:fill="auto"/>
            <w:noWrap/>
            <w:vAlign w:val="bottom"/>
            <w:hideMark/>
          </w:tcPr>
          <w:p w14:paraId="2FCA5D9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191422BF" w14:textId="77777777" w:rsidTr="001B568A">
        <w:trPr>
          <w:trHeight w:val="300"/>
        </w:trPr>
        <w:tc>
          <w:tcPr>
            <w:tcW w:w="3316" w:type="dxa"/>
            <w:tcBorders>
              <w:top w:val="nil"/>
              <w:left w:val="nil"/>
              <w:bottom w:val="nil"/>
              <w:right w:val="nil"/>
            </w:tcBorders>
            <w:shd w:val="clear" w:color="auto" w:fill="auto"/>
            <w:noWrap/>
            <w:vAlign w:val="bottom"/>
            <w:hideMark/>
          </w:tcPr>
          <w:p w14:paraId="20787A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Rodriguez, Stephen</w:t>
            </w:r>
          </w:p>
        </w:tc>
        <w:tc>
          <w:tcPr>
            <w:tcW w:w="6044" w:type="dxa"/>
            <w:tcBorders>
              <w:top w:val="nil"/>
              <w:left w:val="nil"/>
              <w:bottom w:val="nil"/>
              <w:right w:val="nil"/>
            </w:tcBorders>
            <w:shd w:val="clear" w:color="auto" w:fill="auto"/>
            <w:noWrap/>
            <w:vAlign w:val="bottom"/>
            <w:hideMark/>
          </w:tcPr>
          <w:p w14:paraId="490327A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4A51FC31" w14:textId="77777777" w:rsidTr="001B568A">
        <w:trPr>
          <w:trHeight w:val="300"/>
        </w:trPr>
        <w:tc>
          <w:tcPr>
            <w:tcW w:w="3316" w:type="dxa"/>
            <w:tcBorders>
              <w:top w:val="nil"/>
              <w:left w:val="nil"/>
              <w:bottom w:val="nil"/>
              <w:right w:val="nil"/>
            </w:tcBorders>
            <w:shd w:val="clear" w:color="auto" w:fill="auto"/>
            <w:noWrap/>
            <w:vAlign w:val="bottom"/>
            <w:hideMark/>
          </w:tcPr>
          <w:p w14:paraId="3485ADB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 Taeyoung</w:t>
            </w:r>
          </w:p>
        </w:tc>
        <w:tc>
          <w:tcPr>
            <w:tcW w:w="6044" w:type="dxa"/>
            <w:tcBorders>
              <w:top w:val="nil"/>
              <w:left w:val="nil"/>
              <w:bottom w:val="nil"/>
              <w:right w:val="nil"/>
            </w:tcBorders>
            <w:shd w:val="clear" w:color="auto" w:fill="auto"/>
            <w:noWrap/>
            <w:vAlign w:val="bottom"/>
            <w:hideMark/>
          </w:tcPr>
          <w:p w14:paraId="07650A8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5FAA2992" w14:textId="77777777" w:rsidTr="001B568A">
        <w:trPr>
          <w:trHeight w:val="300"/>
        </w:trPr>
        <w:tc>
          <w:tcPr>
            <w:tcW w:w="3316" w:type="dxa"/>
            <w:tcBorders>
              <w:top w:val="nil"/>
              <w:left w:val="nil"/>
              <w:bottom w:val="nil"/>
              <w:right w:val="nil"/>
            </w:tcBorders>
            <w:shd w:val="clear" w:color="auto" w:fill="auto"/>
            <w:noWrap/>
            <w:vAlign w:val="bottom"/>
            <w:hideMark/>
          </w:tcPr>
          <w:p w14:paraId="4644B62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Sung, </w:t>
            </w:r>
            <w:proofErr w:type="spellStart"/>
            <w:r w:rsidRPr="001B568A">
              <w:rPr>
                <w:rFonts w:ascii="Calibri" w:hAnsi="Calibri" w:cs="Calibri"/>
                <w:color w:val="000000"/>
                <w:szCs w:val="22"/>
                <w:lang w:val="en-US"/>
              </w:rPr>
              <w:t>Hyeonjun</w:t>
            </w:r>
            <w:proofErr w:type="spellEnd"/>
          </w:p>
        </w:tc>
        <w:tc>
          <w:tcPr>
            <w:tcW w:w="6044" w:type="dxa"/>
            <w:tcBorders>
              <w:top w:val="nil"/>
              <w:left w:val="nil"/>
              <w:bottom w:val="nil"/>
              <w:right w:val="nil"/>
            </w:tcBorders>
            <w:shd w:val="clear" w:color="auto" w:fill="auto"/>
            <w:noWrap/>
            <w:vAlign w:val="bottom"/>
            <w:hideMark/>
          </w:tcPr>
          <w:p w14:paraId="550C9B2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27C9D331" w14:textId="77777777" w:rsidTr="001B568A">
        <w:trPr>
          <w:trHeight w:val="300"/>
        </w:trPr>
        <w:tc>
          <w:tcPr>
            <w:tcW w:w="3316" w:type="dxa"/>
            <w:tcBorders>
              <w:top w:val="nil"/>
              <w:left w:val="nil"/>
              <w:bottom w:val="nil"/>
              <w:right w:val="nil"/>
            </w:tcBorders>
            <w:shd w:val="clear" w:color="auto" w:fill="auto"/>
            <w:noWrap/>
            <w:vAlign w:val="bottom"/>
            <w:hideMark/>
          </w:tcPr>
          <w:p w14:paraId="1E09BB8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Kandala, Srinivas</w:t>
            </w:r>
          </w:p>
        </w:tc>
        <w:tc>
          <w:tcPr>
            <w:tcW w:w="6044" w:type="dxa"/>
            <w:tcBorders>
              <w:top w:val="nil"/>
              <w:left w:val="nil"/>
              <w:bottom w:val="nil"/>
              <w:right w:val="nil"/>
            </w:tcBorders>
            <w:shd w:val="clear" w:color="auto" w:fill="auto"/>
            <w:noWrap/>
            <w:vAlign w:val="bottom"/>
            <w:hideMark/>
          </w:tcPr>
          <w:p w14:paraId="766BFCB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w:t>
            </w:r>
          </w:p>
        </w:tc>
      </w:tr>
      <w:tr w:rsidR="001B568A" w:rsidRPr="001B568A" w14:paraId="418F7890" w14:textId="77777777" w:rsidTr="001B568A">
        <w:trPr>
          <w:trHeight w:val="300"/>
        </w:trPr>
        <w:tc>
          <w:tcPr>
            <w:tcW w:w="3316" w:type="dxa"/>
            <w:tcBorders>
              <w:top w:val="nil"/>
              <w:left w:val="nil"/>
              <w:bottom w:val="nil"/>
              <w:right w:val="nil"/>
            </w:tcBorders>
            <w:shd w:val="clear" w:color="auto" w:fill="auto"/>
            <w:noWrap/>
            <w:vAlign w:val="bottom"/>
            <w:hideMark/>
          </w:tcPr>
          <w:p w14:paraId="04B7BDF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Hong Won</w:t>
            </w:r>
          </w:p>
        </w:tc>
        <w:tc>
          <w:tcPr>
            <w:tcW w:w="6044" w:type="dxa"/>
            <w:tcBorders>
              <w:top w:val="nil"/>
              <w:left w:val="nil"/>
              <w:bottom w:val="nil"/>
              <w:right w:val="nil"/>
            </w:tcBorders>
            <w:shd w:val="clear" w:color="auto" w:fill="auto"/>
            <w:noWrap/>
            <w:vAlign w:val="bottom"/>
            <w:hideMark/>
          </w:tcPr>
          <w:p w14:paraId="17FF8B4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73EAEA23" w14:textId="77777777" w:rsidTr="001B568A">
        <w:trPr>
          <w:trHeight w:val="300"/>
        </w:trPr>
        <w:tc>
          <w:tcPr>
            <w:tcW w:w="3316" w:type="dxa"/>
            <w:tcBorders>
              <w:top w:val="nil"/>
              <w:left w:val="nil"/>
              <w:bottom w:val="nil"/>
              <w:right w:val="nil"/>
            </w:tcBorders>
            <w:shd w:val="clear" w:color="auto" w:fill="auto"/>
            <w:noWrap/>
            <w:vAlign w:val="bottom"/>
            <w:hideMark/>
          </w:tcPr>
          <w:p w14:paraId="38110E9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Park, </w:t>
            </w:r>
            <w:proofErr w:type="spellStart"/>
            <w:r w:rsidRPr="001B568A">
              <w:rPr>
                <w:rFonts w:ascii="Calibri" w:hAnsi="Calibri" w:cs="Calibri"/>
                <w:color w:val="000000"/>
                <w:szCs w:val="22"/>
                <w:lang w:val="en-US"/>
              </w:rPr>
              <w:t>Sungjin</w:t>
            </w:r>
            <w:proofErr w:type="spellEnd"/>
          </w:p>
        </w:tc>
        <w:tc>
          <w:tcPr>
            <w:tcW w:w="6044" w:type="dxa"/>
            <w:tcBorders>
              <w:top w:val="nil"/>
              <w:left w:val="nil"/>
              <w:bottom w:val="nil"/>
              <w:right w:val="nil"/>
            </w:tcBorders>
            <w:shd w:val="clear" w:color="auto" w:fill="auto"/>
            <w:noWrap/>
            <w:vAlign w:val="bottom"/>
            <w:hideMark/>
          </w:tcPr>
          <w:p w14:paraId="016AA93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Senscomm</w:t>
            </w:r>
            <w:proofErr w:type="spellEnd"/>
          </w:p>
        </w:tc>
      </w:tr>
      <w:tr w:rsidR="001B568A" w:rsidRPr="001B568A" w14:paraId="52065F7E" w14:textId="77777777" w:rsidTr="001B568A">
        <w:trPr>
          <w:trHeight w:val="300"/>
        </w:trPr>
        <w:tc>
          <w:tcPr>
            <w:tcW w:w="3316" w:type="dxa"/>
            <w:tcBorders>
              <w:top w:val="nil"/>
              <w:left w:val="nil"/>
              <w:bottom w:val="nil"/>
              <w:right w:val="nil"/>
            </w:tcBorders>
            <w:shd w:val="clear" w:color="auto" w:fill="auto"/>
            <w:noWrap/>
            <w:vAlign w:val="bottom"/>
            <w:hideMark/>
          </w:tcPr>
          <w:p w14:paraId="1625394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Noh, Si-Chan</w:t>
            </w:r>
          </w:p>
        </w:tc>
        <w:tc>
          <w:tcPr>
            <w:tcW w:w="6044" w:type="dxa"/>
            <w:tcBorders>
              <w:top w:val="nil"/>
              <w:left w:val="nil"/>
              <w:bottom w:val="nil"/>
              <w:right w:val="nil"/>
            </w:tcBorders>
            <w:shd w:val="clear" w:color="auto" w:fill="auto"/>
            <w:noWrap/>
            <w:vAlign w:val="bottom"/>
            <w:hideMark/>
          </w:tcPr>
          <w:p w14:paraId="2D1321D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2EE3604D" w14:textId="77777777" w:rsidTr="001B568A">
        <w:trPr>
          <w:trHeight w:val="300"/>
        </w:trPr>
        <w:tc>
          <w:tcPr>
            <w:tcW w:w="3316" w:type="dxa"/>
            <w:tcBorders>
              <w:top w:val="nil"/>
              <w:left w:val="nil"/>
              <w:bottom w:val="nil"/>
              <w:right w:val="nil"/>
            </w:tcBorders>
            <w:shd w:val="clear" w:color="auto" w:fill="auto"/>
            <w:noWrap/>
            <w:vAlign w:val="bottom"/>
            <w:hideMark/>
          </w:tcPr>
          <w:p w14:paraId="598A408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Jeongki</w:t>
            </w:r>
          </w:p>
        </w:tc>
        <w:tc>
          <w:tcPr>
            <w:tcW w:w="6044" w:type="dxa"/>
            <w:tcBorders>
              <w:top w:val="nil"/>
              <w:left w:val="nil"/>
              <w:bottom w:val="nil"/>
              <w:right w:val="nil"/>
            </w:tcBorders>
            <w:shd w:val="clear" w:color="auto" w:fill="auto"/>
            <w:noWrap/>
            <w:vAlign w:val="bottom"/>
            <w:hideMark/>
          </w:tcPr>
          <w:p w14:paraId="27DB9B5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0E6C03EC" w14:textId="77777777" w:rsidTr="001B568A">
        <w:trPr>
          <w:trHeight w:val="300"/>
        </w:trPr>
        <w:tc>
          <w:tcPr>
            <w:tcW w:w="3316" w:type="dxa"/>
            <w:tcBorders>
              <w:top w:val="nil"/>
              <w:left w:val="nil"/>
              <w:bottom w:val="nil"/>
              <w:right w:val="nil"/>
            </w:tcBorders>
            <w:shd w:val="clear" w:color="auto" w:fill="auto"/>
            <w:noWrap/>
            <w:vAlign w:val="bottom"/>
            <w:hideMark/>
          </w:tcPr>
          <w:p w14:paraId="63F241F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Singh, Aditi</w:t>
            </w:r>
          </w:p>
        </w:tc>
        <w:tc>
          <w:tcPr>
            <w:tcW w:w="6044" w:type="dxa"/>
            <w:tcBorders>
              <w:top w:val="nil"/>
              <w:left w:val="nil"/>
              <w:bottom w:val="nil"/>
              <w:right w:val="nil"/>
            </w:tcBorders>
            <w:shd w:val="clear" w:color="auto" w:fill="auto"/>
            <w:noWrap/>
            <w:vAlign w:val="bottom"/>
            <w:hideMark/>
          </w:tcPr>
          <w:p w14:paraId="5FD8777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Charter Communications</w:t>
            </w:r>
          </w:p>
        </w:tc>
      </w:tr>
      <w:tr w:rsidR="001B568A" w:rsidRPr="001B568A" w14:paraId="23D4F3E8" w14:textId="77777777" w:rsidTr="001B568A">
        <w:trPr>
          <w:trHeight w:val="300"/>
        </w:trPr>
        <w:tc>
          <w:tcPr>
            <w:tcW w:w="3316" w:type="dxa"/>
            <w:tcBorders>
              <w:top w:val="nil"/>
              <w:left w:val="nil"/>
              <w:bottom w:val="nil"/>
              <w:right w:val="nil"/>
            </w:tcBorders>
            <w:shd w:val="clear" w:color="auto" w:fill="auto"/>
            <w:noWrap/>
            <w:vAlign w:val="bottom"/>
            <w:hideMark/>
          </w:tcPr>
          <w:p w14:paraId="60DF399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Jungjun</w:t>
            </w:r>
          </w:p>
        </w:tc>
        <w:tc>
          <w:tcPr>
            <w:tcW w:w="6044" w:type="dxa"/>
            <w:tcBorders>
              <w:top w:val="nil"/>
              <w:left w:val="nil"/>
              <w:bottom w:val="nil"/>
              <w:right w:val="nil"/>
            </w:tcBorders>
            <w:shd w:val="clear" w:color="auto" w:fill="auto"/>
            <w:noWrap/>
            <w:vAlign w:val="bottom"/>
            <w:hideMark/>
          </w:tcPr>
          <w:p w14:paraId="6EB1534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0322E330" w14:textId="77777777" w:rsidTr="001B568A">
        <w:trPr>
          <w:trHeight w:val="300"/>
        </w:trPr>
        <w:tc>
          <w:tcPr>
            <w:tcW w:w="3316" w:type="dxa"/>
            <w:tcBorders>
              <w:top w:val="nil"/>
              <w:left w:val="nil"/>
              <w:bottom w:val="nil"/>
              <w:right w:val="nil"/>
            </w:tcBorders>
            <w:shd w:val="clear" w:color="auto" w:fill="auto"/>
            <w:noWrap/>
            <w:vAlign w:val="bottom"/>
            <w:hideMark/>
          </w:tcPr>
          <w:p w14:paraId="3B9DE3C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Sakamoto, </w:t>
            </w:r>
            <w:proofErr w:type="spellStart"/>
            <w:r w:rsidRPr="001B568A">
              <w:rPr>
                <w:rFonts w:ascii="Calibri" w:hAnsi="Calibri" w:cs="Calibri"/>
                <w:color w:val="000000"/>
                <w:szCs w:val="22"/>
                <w:lang w:val="en-US"/>
              </w:rPr>
              <w:t>Ryunosuke</w:t>
            </w:r>
            <w:proofErr w:type="spellEnd"/>
          </w:p>
        </w:tc>
        <w:tc>
          <w:tcPr>
            <w:tcW w:w="6044" w:type="dxa"/>
            <w:tcBorders>
              <w:top w:val="nil"/>
              <w:left w:val="nil"/>
              <w:bottom w:val="nil"/>
              <w:right w:val="nil"/>
            </w:tcBorders>
            <w:shd w:val="clear" w:color="auto" w:fill="auto"/>
            <w:noWrap/>
            <w:vAlign w:val="bottom"/>
            <w:hideMark/>
          </w:tcPr>
          <w:p w14:paraId="3337EA4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05AD3965" w14:textId="77777777" w:rsidTr="001B568A">
        <w:trPr>
          <w:trHeight w:val="300"/>
        </w:trPr>
        <w:tc>
          <w:tcPr>
            <w:tcW w:w="3316" w:type="dxa"/>
            <w:tcBorders>
              <w:top w:val="nil"/>
              <w:left w:val="nil"/>
              <w:bottom w:val="nil"/>
              <w:right w:val="nil"/>
            </w:tcBorders>
            <w:shd w:val="clear" w:color="auto" w:fill="auto"/>
            <w:noWrap/>
            <w:vAlign w:val="bottom"/>
            <w:hideMark/>
          </w:tcPr>
          <w:p w14:paraId="6C72498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Erkucuk</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Serhat</w:t>
            </w:r>
            <w:proofErr w:type="spellEnd"/>
          </w:p>
        </w:tc>
        <w:tc>
          <w:tcPr>
            <w:tcW w:w="6044" w:type="dxa"/>
            <w:tcBorders>
              <w:top w:val="nil"/>
              <w:left w:val="nil"/>
              <w:bottom w:val="nil"/>
              <w:right w:val="nil"/>
            </w:tcBorders>
            <w:shd w:val="clear" w:color="auto" w:fill="auto"/>
            <w:noWrap/>
            <w:vAlign w:val="bottom"/>
            <w:hideMark/>
          </w:tcPr>
          <w:p w14:paraId="777CB15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3AB374B3" w14:textId="77777777" w:rsidTr="001B568A">
        <w:trPr>
          <w:trHeight w:val="300"/>
        </w:trPr>
        <w:tc>
          <w:tcPr>
            <w:tcW w:w="3316" w:type="dxa"/>
            <w:tcBorders>
              <w:top w:val="nil"/>
              <w:left w:val="nil"/>
              <w:bottom w:val="nil"/>
              <w:right w:val="nil"/>
            </w:tcBorders>
            <w:shd w:val="clear" w:color="auto" w:fill="auto"/>
            <w:noWrap/>
            <w:vAlign w:val="bottom"/>
            <w:hideMark/>
          </w:tcPr>
          <w:p w14:paraId="617F8DD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Shi, </w:t>
            </w:r>
            <w:proofErr w:type="spellStart"/>
            <w:r w:rsidRPr="001B568A">
              <w:rPr>
                <w:rFonts w:ascii="Calibri" w:hAnsi="Calibri" w:cs="Calibri"/>
                <w:color w:val="000000"/>
                <w:szCs w:val="22"/>
                <w:lang w:val="en-US"/>
              </w:rPr>
              <w:t>Zhenpeng</w:t>
            </w:r>
            <w:proofErr w:type="spellEnd"/>
          </w:p>
        </w:tc>
        <w:tc>
          <w:tcPr>
            <w:tcW w:w="6044" w:type="dxa"/>
            <w:tcBorders>
              <w:top w:val="nil"/>
              <w:left w:val="nil"/>
              <w:bottom w:val="nil"/>
              <w:right w:val="nil"/>
            </w:tcBorders>
            <w:shd w:val="clear" w:color="auto" w:fill="auto"/>
            <w:noWrap/>
            <w:vAlign w:val="bottom"/>
            <w:hideMark/>
          </w:tcPr>
          <w:p w14:paraId="75723DA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69853255" w14:textId="77777777" w:rsidTr="001B568A">
        <w:trPr>
          <w:trHeight w:val="300"/>
        </w:trPr>
        <w:tc>
          <w:tcPr>
            <w:tcW w:w="3316" w:type="dxa"/>
            <w:tcBorders>
              <w:top w:val="nil"/>
              <w:left w:val="nil"/>
              <w:bottom w:val="nil"/>
              <w:right w:val="nil"/>
            </w:tcBorders>
            <w:shd w:val="clear" w:color="auto" w:fill="auto"/>
            <w:noWrap/>
            <w:vAlign w:val="bottom"/>
            <w:hideMark/>
          </w:tcPr>
          <w:p w14:paraId="1190D2D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Motozuka</w:t>
            </w:r>
            <w:proofErr w:type="spellEnd"/>
            <w:r w:rsidRPr="001B568A">
              <w:rPr>
                <w:rFonts w:ascii="Calibri" w:hAnsi="Calibri" w:cs="Calibri"/>
                <w:color w:val="000000"/>
                <w:szCs w:val="22"/>
                <w:lang w:val="en-US"/>
              </w:rPr>
              <w:t>, Hiroyuki</w:t>
            </w:r>
          </w:p>
        </w:tc>
        <w:tc>
          <w:tcPr>
            <w:tcW w:w="6044" w:type="dxa"/>
            <w:tcBorders>
              <w:top w:val="nil"/>
              <w:left w:val="nil"/>
              <w:bottom w:val="nil"/>
              <w:right w:val="nil"/>
            </w:tcBorders>
            <w:shd w:val="clear" w:color="auto" w:fill="auto"/>
            <w:noWrap/>
            <w:vAlign w:val="bottom"/>
            <w:hideMark/>
          </w:tcPr>
          <w:p w14:paraId="7BF462F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 Panasonic Operational Excellence Co., Ltd.</w:t>
            </w:r>
          </w:p>
        </w:tc>
      </w:tr>
      <w:tr w:rsidR="001B568A" w:rsidRPr="001B568A" w14:paraId="175D8FFD" w14:textId="77777777" w:rsidTr="001B568A">
        <w:trPr>
          <w:trHeight w:val="300"/>
        </w:trPr>
        <w:tc>
          <w:tcPr>
            <w:tcW w:w="3316" w:type="dxa"/>
            <w:tcBorders>
              <w:top w:val="nil"/>
              <w:left w:val="nil"/>
              <w:bottom w:val="nil"/>
              <w:right w:val="nil"/>
            </w:tcBorders>
            <w:shd w:val="clear" w:color="auto" w:fill="auto"/>
            <w:noWrap/>
            <w:vAlign w:val="bottom"/>
            <w:hideMark/>
          </w:tcPr>
          <w:p w14:paraId="35E8E54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Cha, </w:t>
            </w:r>
            <w:proofErr w:type="spellStart"/>
            <w:r w:rsidRPr="001B568A">
              <w:rPr>
                <w:rFonts w:ascii="Calibri" w:hAnsi="Calibri" w:cs="Calibri"/>
                <w:color w:val="000000"/>
                <w:szCs w:val="22"/>
                <w:lang w:val="en-US"/>
              </w:rPr>
              <w:t>Dongju</w:t>
            </w:r>
            <w:proofErr w:type="spellEnd"/>
          </w:p>
        </w:tc>
        <w:tc>
          <w:tcPr>
            <w:tcW w:w="6044" w:type="dxa"/>
            <w:tcBorders>
              <w:top w:val="nil"/>
              <w:left w:val="nil"/>
              <w:bottom w:val="nil"/>
              <w:right w:val="nil"/>
            </w:tcBorders>
            <w:shd w:val="clear" w:color="auto" w:fill="auto"/>
            <w:noWrap/>
            <w:vAlign w:val="bottom"/>
            <w:hideMark/>
          </w:tcPr>
          <w:p w14:paraId="42B0E56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6B5D09C4" w14:textId="77777777" w:rsidTr="001B568A">
        <w:trPr>
          <w:trHeight w:val="300"/>
        </w:trPr>
        <w:tc>
          <w:tcPr>
            <w:tcW w:w="3316" w:type="dxa"/>
            <w:tcBorders>
              <w:top w:val="nil"/>
              <w:left w:val="nil"/>
              <w:bottom w:val="nil"/>
              <w:right w:val="nil"/>
            </w:tcBorders>
            <w:shd w:val="clear" w:color="auto" w:fill="auto"/>
            <w:noWrap/>
            <w:vAlign w:val="bottom"/>
            <w:hideMark/>
          </w:tcPr>
          <w:p w14:paraId="7B69A22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Mutgan</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Okan</w:t>
            </w:r>
            <w:proofErr w:type="spellEnd"/>
          </w:p>
        </w:tc>
        <w:tc>
          <w:tcPr>
            <w:tcW w:w="6044" w:type="dxa"/>
            <w:tcBorders>
              <w:top w:val="nil"/>
              <w:left w:val="nil"/>
              <w:bottom w:val="nil"/>
              <w:right w:val="nil"/>
            </w:tcBorders>
            <w:shd w:val="clear" w:color="auto" w:fill="auto"/>
            <w:noWrap/>
            <w:vAlign w:val="bottom"/>
            <w:hideMark/>
          </w:tcPr>
          <w:p w14:paraId="1E7E38F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74675580" w14:textId="77777777" w:rsidTr="001B568A">
        <w:trPr>
          <w:trHeight w:val="300"/>
        </w:trPr>
        <w:tc>
          <w:tcPr>
            <w:tcW w:w="3316" w:type="dxa"/>
            <w:tcBorders>
              <w:top w:val="nil"/>
              <w:left w:val="nil"/>
              <w:bottom w:val="nil"/>
              <w:right w:val="nil"/>
            </w:tcBorders>
            <w:shd w:val="clear" w:color="auto" w:fill="auto"/>
            <w:noWrap/>
            <w:vAlign w:val="bottom"/>
            <w:hideMark/>
          </w:tcPr>
          <w:p w14:paraId="6B4C85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Fu, </w:t>
            </w:r>
            <w:proofErr w:type="spellStart"/>
            <w:r w:rsidRPr="001B568A">
              <w:rPr>
                <w:rFonts w:ascii="Calibri" w:hAnsi="Calibri" w:cs="Calibri"/>
                <w:color w:val="000000"/>
                <w:szCs w:val="22"/>
                <w:lang w:val="en-US"/>
              </w:rPr>
              <w:t>Qingwei</w:t>
            </w:r>
            <w:proofErr w:type="spellEnd"/>
          </w:p>
        </w:tc>
        <w:tc>
          <w:tcPr>
            <w:tcW w:w="6044" w:type="dxa"/>
            <w:tcBorders>
              <w:top w:val="nil"/>
              <w:left w:val="nil"/>
              <w:bottom w:val="nil"/>
              <w:right w:val="nil"/>
            </w:tcBorders>
            <w:shd w:val="clear" w:color="auto" w:fill="auto"/>
            <w:noWrap/>
            <w:vAlign w:val="bottom"/>
            <w:hideMark/>
          </w:tcPr>
          <w:p w14:paraId="71A8D10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5499E1A1" w14:textId="77777777" w:rsidTr="001B568A">
        <w:trPr>
          <w:trHeight w:val="300"/>
        </w:trPr>
        <w:tc>
          <w:tcPr>
            <w:tcW w:w="3316" w:type="dxa"/>
            <w:tcBorders>
              <w:top w:val="nil"/>
              <w:left w:val="nil"/>
              <w:bottom w:val="nil"/>
              <w:right w:val="nil"/>
            </w:tcBorders>
            <w:shd w:val="clear" w:color="auto" w:fill="auto"/>
            <w:noWrap/>
            <w:vAlign w:val="bottom"/>
            <w:hideMark/>
          </w:tcPr>
          <w:p w14:paraId="3B48019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Kedem</w:t>
            </w:r>
            <w:proofErr w:type="spellEnd"/>
            <w:r w:rsidRPr="001B568A">
              <w:rPr>
                <w:rFonts w:ascii="Calibri" w:hAnsi="Calibri" w:cs="Calibri"/>
                <w:color w:val="000000"/>
                <w:szCs w:val="22"/>
                <w:lang w:val="en-US"/>
              </w:rPr>
              <w:t>, Oren</w:t>
            </w:r>
          </w:p>
        </w:tc>
        <w:tc>
          <w:tcPr>
            <w:tcW w:w="6044" w:type="dxa"/>
            <w:tcBorders>
              <w:top w:val="nil"/>
              <w:left w:val="nil"/>
              <w:bottom w:val="nil"/>
              <w:right w:val="nil"/>
            </w:tcBorders>
            <w:shd w:val="clear" w:color="auto" w:fill="auto"/>
            <w:noWrap/>
            <w:vAlign w:val="bottom"/>
            <w:hideMark/>
          </w:tcPr>
          <w:p w14:paraId="5472D67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Maxlinear</w:t>
            </w:r>
            <w:proofErr w:type="spellEnd"/>
          </w:p>
        </w:tc>
      </w:tr>
      <w:tr w:rsidR="001B568A" w:rsidRPr="001B568A" w14:paraId="667A639A" w14:textId="77777777" w:rsidTr="001B568A">
        <w:trPr>
          <w:trHeight w:val="300"/>
        </w:trPr>
        <w:tc>
          <w:tcPr>
            <w:tcW w:w="3316" w:type="dxa"/>
            <w:tcBorders>
              <w:top w:val="nil"/>
              <w:left w:val="nil"/>
              <w:bottom w:val="nil"/>
              <w:right w:val="nil"/>
            </w:tcBorders>
            <w:shd w:val="clear" w:color="auto" w:fill="auto"/>
            <w:noWrap/>
            <w:vAlign w:val="bottom"/>
            <w:hideMark/>
          </w:tcPr>
          <w:p w14:paraId="2E71ADE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Handte</w:t>
            </w:r>
            <w:proofErr w:type="spellEnd"/>
            <w:r w:rsidRPr="001B568A">
              <w:rPr>
                <w:rFonts w:ascii="Calibri" w:hAnsi="Calibri" w:cs="Calibri"/>
                <w:color w:val="000000"/>
                <w:szCs w:val="22"/>
                <w:lang w:val="en-US"/>
              </w:rPr>
              <w:t>, Thomas</w:t>
            </w:r>
          </w:p>
        </w:tc>
        <w:tc>
          <w:tcPr>
            <w:tcW w:w="6044" w:type="dxa"/>
            <w:tcBorders>
              <w:top w:val="nil"/>
              <w:left w:val="nil"/>
              <w:bottom w:val="nil"/>
              <w:right w:val="nil"/>
            </w:tcBorders>
            <w:shd w:val="clear" w:color="auto" w:fill="auto"/>
            <w:noWrap/>
            <w:vAlign w:val="bottom"/>
            <w:hideMark/>
          </w:tcPr>
          <w:p w14:paraId="5A28B3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Group Corporation</w:t>
            </w:r>
          </w:p>
        </w:tc>
      </w:tr>
      <w:tr w:rsidR="001B568A" w:rsidRPr="001B568A" w14:paraId="2C076F90" w14:textId="77777777" w:rsidTr="001B568A">
        <w:trPr>
          <w:trHeight w:val="300"/>
        </w:trPr>
        <w:tc>
          <w:tcPr>
            <w:tcW w:w="3316" w:type="dxa"/>
            <w:tcBorders>
              <w:top w:val="nil"/>
              <w:left w:val="nil"/>
              <w:bottom w:val="nil"/>
              <w:right w:val="nil"/>
            </w:tcBorders>
            <w:shd w:val="clear" w:color="auto" w:fill="auto"/>
            <w:noWrap/>
            <w:vAlign w:val="bottom"/>
            <w:hideMark/>
          </w:tcPr>
          <w:p w14:paraId="004BF6B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Ma, Yongsen</w:t>
            </w:r>
          </w:p>
        </w:tc>
        <w:tc>
          <w:tcPr>
            <w:tcW w:w="6044" w:type="dxa"/>
            <w:tcBorders>
              <w:top w:val="nil"/>
              <w:left w:val="nil"/>
              <w:bottom w:val="nil"/>
              <w:right w:val="nil"/>
            </w:tcBorders>
            <w:shd w:val="clear" w:color="auto" w:fill="auto"/>
            <w:noWrap/>
            <w:vAlign w:val="bottom"/>
            <w:hideMark/>
          </w:tcPr>
          <w:p w14:paraId="7D43C5C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358840BC" w14:textId="77777777" w:rsidTr="001B568A">
        <w:trPr>
          <w:trHeight w:val="300"/>
        </w:trPr>
        <w:tc>
          <w:tcPr>
            <w:tcW w:w="3316" w:type="dxa"/>
            <w:tcBorders>
              <w:top w:val="nil"/>
              <w:left w:val="nil"/>
              <w:bottom w:val="nil"/>
              <w:right w:val="nil"/>
            </w:tcBorders>
            <w:shd w:val="clear" w:color="auto" w:fill="auto"/>
            <w:noWrap/>
            <w:vAlign w:val="bottom"/>
            <w:hideMark/>
          </w:tcPr>
          <w:p w14:paraId="344FAA6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Scott, David</w:t>
            </w:r>
          </w:p>
        </w:tc>
        <w:tc>
          <w:tcPr>
            <w:tcW w:w="6044" w:type="dxa"/>
            <w:tcBorders>
              <w:top w:val="nil"/>
              <w:left w:val="nil"/>
              <w:bottom w:val="nil"/>
              <w:right w:val="nil"/>
            </w:tcBorders>
            <w:shd w:val="clear" w:color="auto" w:fill="auto"/>
            <w:noWrap/>
            <w:vAlign w:val="bottom"/>
            <w:hideMark/>
          </w:tcPr>
          <w:p w14:paraId="6F47EE2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1636072" w14:textId="77777777" w:rsidTr="001B568A">
        <w:trPr>
          <w:trHeight w:val="300"/>
        </w:trPr>
        <w:tc>
          <w:tcPr>
            <w:tcW w:w="3316" w:type="dxa"/>
            <w:tcBorders>
              <w:top w:val="nil"/>
              <w:left w:val="nil"/>
              <w:bottom w:val="nil"/>
              <w:right w:val="nil"/>
            </w:tcBorders>
            <w:shd w:val="clear" w:color="auto" w:fill="auto"/>
            <w:noWrap/>
            <w:vAlign w:val="bottom"/>
            <w:hideMark/>
          </w:tcPr>
          <w:p w14:paraId="47283BC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Huang, Po-Kai</w:t>
            </w:r>
          </w:p>
        </w:tc>
        <w:tc>
          <w:tcPr>
            <w:tcW w:w="6044" w:type="dxa"/>
            <w:tcBorders>
              <w:top w:val="nil"/>
              <w:left w:val="nil"/>
              <w:bottom w:val="nil"/>
              <w:right w:val="nil"/>
            </w:tcBorders>
            <w:shd w:val="clear" w:color="auto" w:fill="auto"/>
            <w:noWrap/>
            <w:vAlign w:val="bottom"/>
            <w:hideMark/>
          </w:tcPr>
          <w:p w14:paraId="6D8AD03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Intel Corporation</w:t>
            </w:r>
          </w:p>
        </w:tc>
      </w:tr>
      <w:tr w:rsidR="001B568A" w:rsidRPr="001B568A" w14:paraId="4716FBAC" w14:textId="77777777" w:rsidTr="001B568A">
        <w:trPr>
          <w:trHeight w:val="300"/>
        </w:trPr>
        <w:tc>
          <w:tcPr>
            <w:tcW w:w="3316" w:type="dxa"/>
            <w:tcBorders>
              <w:top w:val="nil"/>
              <w:left w:val="nil"/>
              <w:bottom w:val="nil"/>
              <w:right w:val="nil"/>
            </w:tcBorders>
            <w:shd w:val="clear" w:color="auto" w:fill="auto"/>
            <w:noWrap/>
            <w:vAlign w:val="bottom"/>
            <w:hideMark/>
          </w:tcPr>
          <w:p w14:paraId="5C77B66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 </w:t>
            </w:r>
            <w:proofErr w:type="spellStart"/>
            <w:r w:rsidRPr="001B568A">
              <w:rPr>
                <w:rFonts w:ascii="Calibri" w:hAnsi="Calibri" w:cs="Calibri"/>
                <w:color w:val="000000"/>
                <w:szCs w:val="22"/>
                <w:lang w:val="en-US"/>
              </w:rPr>
              <w:t>Xiangxin</w:t>
            </w:r>
            <w:proofErr w:type="spellEnd"/>
          </w:p>
        </w:tc>
        <w:tc>
          <w:tcPr>
            <w:tcW w:w="6044" w:type="dxa"/>
            <w:tcBorders>
              <w:top w:val="nil"/>
              <w:left w:val="nil"/>
              <w:bottom w:val="nil"/>
              <w:right w:val="nil"/>
            </w:tcBorders>
            <w:shd w:val="clear" w:color="auto" w:fill="auto"/>
            <w:noWrap/>
            <w:vAlign w:val="bottom"/>
            <w:hideMark/>
          </w:tcPr>
          <w:p w14:paraId="779C6D3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w:t>
            </w:r>
          </w:p>
        </w:tc>
      </w:tr>
      <w:tr w:rsidR="001B568A" w:rsidRPr="001B568A" w14:paraId="44328E0C" w14:textId="77777777" w:rsidTr="001B568A">
        <w:trPr>
          <w:trHeight w:val="300"/>
        </w:trPr>
        <w:tc>
          <w:tcPr>
            <w:tcW w:w="3316" w:type="dxa"/>
            <w:tcBorders>
              <w:top w:val="nil"/>
              <w:left w:val="nil"/>
              <w:bottom w:val="nil"/>
              <w:right w:val="nil"/>
            </w:tcBorders>
            <w:shd w:val="clear" w:color="auto" w:fill="auto"/>
            <w:noWrap/>
            <w:vAlign w:val="bottom"/>
            <w:hideMark/>
          </w:tcPr>
          <w:p w14:paraId="57C1D8E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Urabe, Yoshio</w:t>
            </w:r>
          </w:p>
        </w:tc>
        <w:tc>
          <w:tcPr>
            <w:tcW w:w="6044" w:type="dxa"/>
            <w:tcBorders>
              <w:top w:val="nil"/>
              <w:left w:val="nil"/>
              <w:bottom w:val="nil"/>
              <w:right w:val="nil"/>
            </w:tcBorders>
            <w:shd w:val="clear" w:color="auto" w:fill="auto"/>
            <w:noWrap/>
            <w:vAlign w:val="bottom"/>
            <w:hideMark/>
          </w:tcPr>
          <w:p w14:paraId="42AB644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20954CDF" w14:textId="77777777" w:rsidTr="001B568A">
        <w:trPr>
          <w:trHeight w:val="300"/>
        </w:trPr>
        <w:tc>
          <w:tcPr>
            <w:tcW w:w="3316" w:type="dxa"/>
            <w:tcBorders>
              <w:top w:val="nil"/>
              <w:left w:val="nil"/>
              <w:bottom w:val="nil"/>
              <w:right w:val="nil"/>
            </w:tcBorders>
            <w:shd w:val="clear" w:color="auto" w:fill="auto"/>
            <w:noWrap/>
            <w:vAlign w:val="bottom"/>
            <w:hideMark/>
          </w:tcPr>
          <w:p w14:paraId="62803A2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Lei</w:t>
            </w:r>
          </w:p>
        </w:tc>
        <w:tc>
          <w:tcPr>
            <w:tcW w:w="6044" w:type="dxa"/>
            <w:tcBorders>
              <w:top w:val="nil"/>
              <w:left w:val="nil"/>
              <w:bottom w:val="nil"/>
              <w:right w:val="nil"/>
            </w:tcBorders>
            <w:shd w:val="clear" w:color="auto" w:fill="auto"/>
            <w:noWrap/>
            <w:vAlign w:val="bottom"/>
            <w:hideMark/>
          </w:tcPr>
          <w:p w14:paraId="6C44A5B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Futurewei</w:t>
            </w:r>
            <w:proofErr w:type="spellEnd"/>
            <w:r w:rsidRPr="001B568A">
              <w:rPr>
                <w:rFonts w:ascii="Calibri" w:hAnsi="Calibri" w:cs="Calibri"/>
                <w:color w:val="000000"/>
                <w:szCs w:val="22"/>
                <w:lang w:val="en-US"/>
              </w:rPr>
              <w:t xml:space="preserve"> Technologies/Huawei Technologies</w:t>
            </w:r>
          </w:p>
        </w:tc>
      </w:tr>
      <w:tr w:rsidR="001B568A" w:rsidRPr="001B568A" w14:paraId="51B6E987" w14:textId="77777777" w:rsidTr="001B568A">
        <w:trPr>
          <w:trHeight w:val="300"/>
        </w:trPr>
        <w:tc>
          <w:tcPr>
            <w:tcW w:w="3316" w:type="dxa"/>
            <w:tcBorders>
              <w:top w:val="nil"/>
              <w:left w:val="nil"/>
              <w:bottom w:val="nil"/>
              <w:right w:val="nil"/>
            </w:tcBorders>
            <w:shd w:val="clear" w:color="auto" w:fill="auto"/>
            <w:noWrap/>
            <w:vAlign w:val="bottom"/>
            <w:hideMark/>
          </w:tcPr>
          <w:p w14:paraId="1AB2CB4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Tsujimaru</w:t>
            </w:r>
            <w:proofErr w:type="spellEnd"/>
            <w:r w:rsidRPr="001B568A">
              <w:rPr>
                <w:rFonts w:ascii="Calibri" w:hAnsi="Calibri" w:cs="Calibri"/>
                <w:color w:val="000000"/>
                <w:szCs w:val="22"/>
                <w:lang w:val="en-US"/>
              </w:rPr>
              <w:t>, Yuki</w:t>
            </w:r>
          </w:p>
        </w:tc>
        <w:tc>
          <w:tcPr>
            <w:tcW w:w="6044" w:type="dxa"/>
            <w:tcBorders>
              <w:top w:val="nil"/>
              <w:left w:val="nil"/>
              <w:bottom w:val="nil"/>
              <w:right w:val="nil"/>
            </w:tcBorders>
            <w:shd w:val="clear" w:color="auto" w:fill="auto"/>
            <w:noWrap/>
            <w:vAlign w:val="bottom"/>
            <w:hideMark/>
          </w:tcPr>
          <w:p w14:paraId="582D021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2D36F1D9" w14:textId="77777777" w:rsidTr="001B568A">
        <w:trPr>
          <w:trHeight w:val="300"/>
        </w:trPr>
        <w:tc>
          <w:tcPr>
            <w:tcW w:w="3316" w:type="dxa"/>
            <w:tcBorders>
              <w:top w:val="nil"/>
              <w:left w:val="nil"/>
              <w:bottom w:val="nil"/>
              <w:right w:val="nil"/>
            </w:tcBorders>
            <w:shd w:val="clear" w:color="auto" w:fill="auto"/>
            <w:noWrap/>
            <w:vAlign w:val="bottom"/>
            <w:hideMark/>
          </w:tcPr>
          <w:p w14:paraId="7129B5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Tanaka, Yusuke</w:t>
            </w:r>
          </w:p>
        </w:tc>
        <w:tc>
          <w:tcPr>
            <w:tcW w:w="6044" w:type="dxa"/>
            <w:tcBorders>
              <w:top w:val="nil"/>
              <w:left w:val="nil"/>
              <w:bottom w:val="nil"/>
              <w:right w:val="nil"/>
            </w:tcBorders>
            <w:shd w:val="clear" w:color="auto" w:fill="auto"/>
            <w:noWrap/>
            <w:vAlign w:val="bottom"/>
            <w:hideMark/>
          </w:tcPr>
          <w:p w14:paraId="68234C6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52D5E7F4" w14:textId="77777777" w:rsidTr="001B568A">
        <w:trPr>
          <w:trHeight w:val="300"/>
        </w:trPr>
        <w:tc>
          <w:tcPr>
            <w:tcW w:w="3316" w:type="dxa"/>
            <w:tcBorders>
              <w:top w:val="nil"/>
              <w:left w:val="nil"/>
              <w:bottom w:val="nil"/>
              <w:right w:val="nil"/>
            </w:tcBorders>
            <w:shd w:val="clear" w:color="auto" w:fill="auto"/>
            <w:noWrap/>
            <w:vAlign w:val="bottom"/>
            <w:hideMark/>
          </w:tcPr>
          <w:p w14:paraId="2FE8D0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Roy, Rishabh</w:t>
            </w:r>
          </w:p>
        </w:tc>
        <w:tc>
          <w:tcPr>
            <w:tcW w:w="6044" w:type="dxa"/>
            <w:tcBorders>
              <w:top w:val="nil"/>
              <w:left w:val="nil"/>
              <w:bottom w:val="nil"/>
              <w:right w:val="nil"/>
            </w:tcBorders>
            <w:shd w:val="clear" w:color="auto" w:fill="auto"/>
            <w:noWrap/>
            <w:vAlign w:val="bottom"/>
            <w:hideMark/>
          </w:tcPr>
          <w:p w14:paraId="11A3C55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295D25CB" w14:textId="77777777" w:rsidTr="001B568A">
        <w:trPr>
          <w:trHeight w:val="300"/>
        </w:trPr>
        <w:tc>
          <w:tcPr>
            <w:tcW w:w="3316" w:type="dxa"/>
            <w:tcBorders>
              <w:top w:val="nil"/>
              <w:left w:val="nil"/>
              <w:bottom w:val="nil"/>
              <w:right w:val="nil"/>
            </w:tcBorders>
            <w:shd w:val="clear" w:color="auto" w:fill="auto"/>
            <w:noWrap/>
            <w:vAlign w:val="bottom"/>
            <w:hideMark/>
          </w:tcPr>
          <w:p w14:paraId="73305D9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Fan, Shuang</w:t>
            </w:r>
          </w:p>
        </w:tc>
        <w:tc>
          <w:tcPr>
            <w:tcW w:w="6044" w:type="dxa"/>
            <w:tcBorders>
              <w:top w:val="nil"/>
              <w:left w:val="nil"/>
              <w:bottom w:val="nil"/>
              <w:right w:val="nil"/>
            </w:tcBorders>
            <w:shd w:val="clear" w:color="auto" w:fill="auto"/>
            <w:noWrap/>
            <w:vAlign w:val="bottom"/>
            <w:hideMark/>
          </w:tcPr>
          <w:p w14:paraId="2182936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66384640" w14:textId="77777777" w:rsidTr="001B568A">
        <w:trPr>
          <w:trHeight w:val="300"/>
        </w:trPr>
        <w:tc>
          <w:tcPr>
            <w:tcW w:w="3316" w:type="dxa"/>
            <w:tcBorders>
              <w:top w:val="nil"/>
              <w:left w:val="nil"/>
              <w:bottom w:val="nil"/>
              <w:right w:val="nil"/>
            </w:tcBorders>
            <w:shd w:val="clear" w:color="auto" w:fill="auto"/>
            <w:noWrap/>
            <w:vAlign w:val="bottom"/>
            <w:hideMark/>
          </w:tcPr>
          <w:p w14:paraId="757F94A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Xu, </w:t>
            </w:r>
            <w:proofErr w:type="spellStart"/>
            <w:r w:rsidRPr="001B568A">
              <w:rPr>
                <w:rFonts w:ascii="Calibri" w:hAnsi="Calibri" w:cs="Calibri"/>
                <w:color w:val="000000"/>
                <w:szCs w:val="22"/>
                <w:lang w:val="en-US"/>
              </w:rPr>
              <w:t>Yanchao</w:t>
            </w:r>
            <w:proofErr w:type="spellEnd"/>
          </w:p>
        </w:tc>
        <w:tc>
          <w:tcPr>
            <w:tcW w:w="6044" w:type="dxa"/>
            <w:tcBorders>
              <w:top w:val="nil"/>
              <w:left w:val="nil"/>
              <w:bottom w:val="nil"/>
              <w:right w:val="nil"/>
            </w:tcBorders>
            <w:shd w:val="clear" w:color="auto" w:fill="auto"/>
            <w:noWrap/>
            <w:vAlign w:val="bottom"/>
            <w:hideMark/>
          </w:tcPr>
          <w:p w14:paraId="3A7644C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Amlogic</w:t>
            </w:r>
            <w:proofErr w:type="spellEnd"/>
          </w:p>
        </w:tc>
      </w:tr>
      <w:tr w:rsidR="001B568A" w:rsidRPr="001B568A" w14:paraId="04FA1176" w14:textId="77777777" w:rsidTr="001B568A">
        <w:trPr>
          <w:trHeight w:val="300"/>
        </w:trPr>
        <w:tc>
          <w:tcPr>
            <w:tcW w:w="3316" w:type="dxa"/>
            <w:tcBorders>
              <w:top w:val="nil"/>
              <w:left w:val="nil"/>
              <w:bottom w:val="nil"/>
              <w:right w:val="nil"/>
            </w:tcBorders>
            <w:shd w:val="clear" w:color="auto" w:fill="auto"/>
            <w:noWrap/>
            <w:vAlign w:val="bottom"/>
            <w:hideMark/>
          </w:tcPr>
          <w:p w14:paraId="17EBF0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 Jaheon</w:t>
            </w:r>
          </w:p>
        </w:tc>
        <w:tc>
          <w:tcPr>
            <w:tcW w:w="6044" w:type="dxa"/>
            <w:tcBorders>
              <w:top w:val="nil"/>
              <w:left w:val="nil"/>
              <w:bottom w:val="nil"/>
              <w:right w:val="nil"/>
            </w:tcBorders>
            <w:shd w:val="clear" w:color="auto" w:fill="auto"/>
            <w:noWrap/>
            <w:vAlign w:val="bottom"/>
            <w:hideMark/>
          </w:tcPr>
          <w:p w14:paraId="517808E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18434680" w14:textId="77777777" w:rsidTr="001B568A">
        <w:trPr>
          <w:trHeight w:val="300"/>
        </w:trPr>
        <w:tc>
          <w:tcPr>
            <w:tcW w:w="3316" w:type="dxa"/>
            <w:tcBorders>
              <w:top w:val="nil"/>
              <w:left w:val="nil"/>
              <w:bottom w:val="nil"/>
              <w:right w:val="nil"/>
            </w:tcBorders>
            <w:shd w:val="clear" w:color="auto" w:fill="auto"/>
            <w:noWrap/>
            <w:vAlign w:val="bottom"/>
            <w:hideMark/>
          </w:tcPr>
          <w:p w14:paraId="087C8E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Manoharan, </w:t>
            </w:r>
            <w:proofErr w:type="spellStart"/>
            <w:r w:rsidRPr="001B568A">
              <w:rPr>
                <w:rFonts w:ascii="Calibri" w:hAnsi="Calibri" w:cs="Calibri"/>
                <w:color w:val="000000"/>
                <w:szCs w:val="22"/>
                <w:lang w:val="en-US"/>
              </w:rPr>
              <w:t>Jegan</w:t>
            </w:r>
            <w:proofErr w:type="spellEnd"/>
          </w:p>
        </w:tc>
        <w:tc>
          <w:tcPr>
            <w:tcW w:w="6044" w:type="dxa"/>
            <w:tcBorders>
              <w:top w:val="nil"/>
              <w:left w:val="nil"/>
              <w:bottom w:val="nil"/>
              <w:right w:val="nil"/>
            </w:tcBorders>
            <w:shd w:val="clear" w:color="auto" w:fill="auto"/>
            <w:noWrap/>
            <w:vAlign w:val="bottom"/>
            <w:hideMark/>
          </w:tcPr>
          <w:p w14:paraId="2D6BB67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229A0CA" w14:textId="77777777" w:rsidTr="001B568A">
        <w:trPr>
          <w:trHeight w:val="300"/>
        </w:trPr>
        <w:tc>
          <w:tcPr>
            <w:tcW w:w="3316" w:type="dxa"/>
            <w:tcBorders>
              <w:top w:val="nil"/>
              <w:left w:val="nil"/>
              <w:bottom w:val="nil"/>
              <w:right w:val="nil"/>
            </w:tcBorders>
            <w:shd w:val="clear" w:color="auto" w:fill="auto"/>
            <w:noWrap/>
            <w:vAlign w:val="bottom"/>
            <w:hideMark/>
          </w:tcPr>
          <w:p w14:paraId="67F4657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Choi, </w:t>
            </w:r>
            <w:proofErr w:type="spellStart"/>
            <w:r w:rsidRPr="001B568A">
              <w:rPr>
                <w:rFonts w:ascii="Calibri" w:hAnsi="Calibri" w:cs="Calibri"/>
                <w:color w:val="000000"/>
                <w:szCs w:val="22"/>
                <w:lang w:val="en-US"/>
              </w:rPr>
              <w:t>JinHo</w:t>
            </w:r>
            <w:proofErr w:type="spellEnd"/>
          </w:p>
        </w:tc>
        <w:tc>
          <w:tcPr>
            <w:tcW w:w="6044" w:type="dxa"/>
            <w:tcBorders>
              <w:top w:val="nil"/>
              <w:left w:val="nil"/>
              <w:bottom w:val="nil"/>
              <w:right w:val="nil"/>
            </w:tcBorders>
            <w:shd w:val="clear" w:color="auto" w:fill="auto"/>
            <w:noWrap/>
            <w:vAlign w:val="bottom"/>
            <w:hideMark/>
          </w:tcPr>
          <w:p w14:paraId="25E5F66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05D6B09B" w14:textId="77777777" w:rsidTr="001B568A">
        <w:trPr>
          <w:trHeight w:val="300"/>
        </w:trPr>
        <w:tc>
          <w:tcPr>
            <w:tcW w:w="3316" w:type="dxa"/>
            <w:tcBorders>
              <w:top w:val="nil"/>
              <w:left w:val="nil"/>
              <w:bottom w:val="nil"/>
              <w:right w:val="nil"/>
            </w:tcBorders>
            <w:shd w:val="clear" w:color="auto" w:fill="auto"/>
            <w:noWrap/>
            <w:vAlign w:val="bottom"/>
            <w:hideMark/>
          </w:tcPr>
          <w:p w14:paraId="120A05A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Kishida, Akira</w:t>
            </w:r>
          </w:p>
        </w:tc>
        <w:tc>
          <w:tcPr>
            <w:tcW w:w="6044" w:type="dxa"/>
            <w:tcBorders>
              <w:top w:val="nil"/>
              <w:left w:val="nil"/>
              <w:bottom w:val="nil"/>
              <w:right w:val="nil"/>
            </w:tcBorders>
            <w:shd w:val="clear" w:color="auto" w:fill="auto"/>
            <w:noWrap/>
            <w:vAlign w:val="bottom"/>
            <w:hideMark/>
          </w:tcPr>
          <w:p w14:paraId="2588A2B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NTT</w:t>
            </w:r>
          </w:p>
        </w:tc>
      </w:tr>
      <w:tr w:rsidR="001B568A" w:rsidRPr="001B568A" w14:paraId="4ABFCEE0" w14:textId="77777777" w:rsidTr="001B568A">
        <w:trPr>
          <w:trHeight w:val="300"/>
        </w:trPr>
        <w:tc>
          <w:tcPr>
            <w:tcW w:w="3316" w:type="dxa"/>
            <w:tcBorders>
              <w:top w:val="nil"/>
              <w:left w:val="nil"/>
              <w:bottom w:val="nil"/>
              <w:right w:val="nil"/>
            </w:tcBorders>
            <w:shd w:val="clear" w:color="auto" w:fill="auto"/>
            <w:noWrap/>
            <w:vAlign w:val="bottom"/>
            <w:hideMark/>
          </w:tcPr>
          <w:p w14:paraId="1841DC4A"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Liubogoshchev</w:t>
            </w:r>
            <w:proofErr w:type="spellEnd"/>
            <w:r w:rsidRPr="001B568A">
              <w:rPr>
                <w:rFonts w:ascii="Calibri" w:hAnsi="Calibri" w:cs="Calibri"/>
                <w:color w:val="000000"/>
                <w:szCs w:val="22"/>
                <w:lang w:val="en-US"/>
              </w:rPr>
              <w:t>, Mikhail</w:t>
            </w:r>
          </w:p>
        </w:tc>
        <w:tc>
          <w:tcPr>
            <w:tcW w:w="6044" w:type="dxa"/>
            <w:tcBorders>
              <w:top w:val="nil"/>
              <w:left w:val="nil"/>
              <w:bottom w:val="nil"/>
              <w:right w:val="nil"/>
            </w:tcBorders>
            <w:shd w:val="clear" w:color="auto" w:fill="auto"/>
            <w:noWrap/>
            <w:vAlign w:val="bottom"/>
            <w:hideMark/>
          </w:tcPr>
          <w:p w14:paraId="31ACBC4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50D6A9F5" w14:textId="77777777" w:rsidTr="001B568A">
        <w:trPr>
          <w:trHeight w:val="300"/>
        </w:trPr>
        <w:tc>
          <w:tcPr>
            <w:tcW w:w="3316" w:type="dxa"/>
            <w:tcBorders>
              <w:top w:val="nil"/>
              <w:left w:val="nil"/>
              <w:bottom w:val="nil"/>
              <w:right w:val="nil"/>
            </w:tcBorders>
            <w:shd w:val="clear" w:color="auto" w:fill="auto"/>
            <w:noWrap/>
            <w:vAlign w:val="bottom"/>
            <w:hideMark/>
          </w:tcPr>
          <w:p w14:paraId="3B70547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Dong, </w:t>
            </w:r>
            <w:proofErr w:type="spellStart"/>
            <w:r w:rsidRPr="001B568A">
              <w:rPr>
                <w:rFonts w:ascii="Calibri" w:hAnsi="Calibri" w:cs="Calibri"/>
                <w:color w:val="000000"/>
                <w:szCs w:val="22"/>
                <w:lang w:val="en-US"/>
              </w:rPr>
              <w:t>Xiandong</w:t>
            </w:r>
            <w:proofErr w:type="spellEnd"/>
          </w:p>
        </w:tc>
        <w:tc>
          <w:tcPr>
            <w:tcW w:w="6044" w:type="dxa"/>
            <w:tcBorders>
              <w:top w:val="nil"/>
              <w:left w:val="nil"/>
              <w:bottom w:val="nil"/>
              <w:right w:val="nil"/>
            </w:tcBorders>
            <w:shd w:val="clear" w:color="auto" w:fill="auto"/>
            <w:noWrap/>
            <w:vAlign w:val="bottom"/>
            <w:hideMark/>
          </w:tcPr>
          <w:p w14:paraId="5F656B6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4D37E3E1" w14:textId="77777777" w:rsidTr="001B568A">
        <w:trPr>
          <w:trHeight w:val="300"/>
        </w:trPr>
        <w:tc>
          <w:tcPr>
            <w:tcW w:w="3316" w:type="dxa"/>
            <w:tcBorders>
              <w:top w:val="nil"/>
              <w:left w:val="nil"/>
              <w:bottom w:val="nil"/>
              <w:right w:val="nil"/>
            </w:tcBorders>
            <w:shd w:val="clear" w:color="auto" w:fill="auto"/>
            <w:noWrap/>
            <w:vAlign w:val="bottom"/>
            <w:hideMark/>
          </w:tcPr>
          <w:p w14:paraId="5642FDC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Karthik, S. G.</w:t>
            </w:r>
          </w:p>
        </w:tc>
        <w:tc>
          <w:tcPr>
            <w:tcW w:w="6044" w:type="dxa"/>
            <w:tcBorders>
              <w:top w:val="nil"/>
              <w:left w:val="nil"/>
              <w:bottom w:val="nil"/>
              <w:right w:val="nil"/>
            </w:tcBorders>
            <w:shd w:val="clear" w:color="auto" w:fill="auto"/>
            <w:noWrap/>
            <w:vAlign w:val="bottom"/>
            <w:hideMark/>
          </w:tcPr>
          <w:p w14:paraId="630EE36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510BE221" w14:textId="77777777" w:rsidTr="001B568A">
        <w:trPr>
          <w:trHeight w:val="300"/>
        </w:trPr>
        <w:tc>
          <w:tcPr>
            <w:tcW w:w="3316" w:type="dxa"/>
            <w:tcBorders>
              <w:top w:val="nil"/>
              <w:left w:val="nil"/>
              <w:bottom w:val="nil"/>
              <w:right w:val="nil"/>
            </w:tcBorders>
            <w:shd w:val="clear" w:color="auto" w:fill="auto"/>
            <w:noWrap/>
            <w:vAlign w:val="bottom"/>
            <w:hideMark/>
          </w:tcPr>
          <w:p w14:paraId="742DFE4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Genc</w:t>
            </w:r>
            <w:proofErr w:type="spellEnd"/>
            <w:r w:rsidRPr="001B568A">
              <w:rPr>
                <w:rFonts w:ascii="Calibri" w:hAnsi="Calibri" w:cs="Calibri"/>
                <w:color w:val="000000"/>
                <w:szCs w:val="22"/>
                <w:lang w:val="en-US"/>
              </w:rPr>
              <w:t>, Eda</w:t>
            </w:r>
          </w:p>
        </w:tc>
        <w:tc>
          <w:tcPr>
            <w:tcW w:w="6044" w:type="dxa"/>
            <w:tcBorders>
              <w:top w:val="nil"/>
              <w:left w:val="nil"/>
              <w:bottom w:val="nil"/>
              <w:right w:val="nil"/>
            </w:tcBorders>
            <w:shd w:val="clear" w:color="auto" w:fill="auto"/>
            <w:noWrap/>
            <w:vAlign w:val="bottom"/>
            <w:hideMark/>
          </w:tcPr>
          <w:p w14:paraId="2382192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6771180A" w14:textId="77777777" w:rsidTr="001B568A">
        <w:trPr>
          <w:trHeight w:val="300"/>
        </w:trPr>
        <w:tc>
          <w:tcPr>
            <w:tcW w:w="3316" w:type="dxa"/>
            <w:tcBorders>
              <w:top w:val="nil"/>
              <w:left w:val="nil"/>
              <w:bottom w:val="nil"/>
              <w:right w:val="nil"/>
            </w:tcBorders>
            <w:shd w:val="clear" w:color="auto" w:fill="auto"/>
            <w:noWrap/>
            <w:vAlign w:val="bottom"/>
            <w:hideMark/>
          </w:tcPr>
          <w:p w14:paraId="4FEEFA9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Minotani</w:t>
            </w:r>
            <w:proofErr w:type="spellEnd"/>
            <w:r w:rsidRPr="001B568A">
              <w:rPr>
                <w:rFonts w:ascii="Calibri" w:hAnsi="Calibri" w:cs="Calibri"/>
                <w:color w:val="000000"/>
                <w:szCs w:val="22"/>
                <w:lang w:val="en-US"/>
              </w:rPr>
              <w:t>, Jun</w:t>
            </w:r>
          </w:p>
        </w:tc>
        <w:tc>
          <w:tcPr>
            <w:tcW w:w="6044" w:type="dxa"/>
            <w:tcBorders>
              <w:top w:val="nil"/>
              <w:left w:val="nil"/>
              <w:bottom w:val="nil"/>
              <w:right w:val="nil"/>
            </w:tcBorders>
            <w:shd w:val="clear" w:color="auto" w:fill="auto"/>
            <w:noWrap/>
            <w:vAlign w:val="bottom"/>
            <w:hideMark/>
          </w:tcPr>
          <w:p w14:paraId="1E1003D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2F0CCF5B" w14:textId="77777777" w:rsidTr="001B568A">
        <w:trPr>
          <w:trHeight w:val="300"/>
        </w:trPr>
        <w:tc>
          <w:tcPr>
            <w:tcW w:w="3316" w:type="dxa"/>
            <w:tcBorders>
              <w:top w:val="nil"/>
              <w:left w:val="nil"/>
              <w:bottom w:val="nil"/>
              <w:right w:val="nil"/>
            </w:tcBorders>
            <w:shd w:val="clear" w:color="auto" w:fill="auto"/>
            <w:noWrap/>
            <w:vAlign w:val="bottom"/>
            <w:hideMark/>
          </w:tcPr>
          <w:p w14:paraId="78B420E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Huixuan</w:t>
            </w:r>
            <w:proofErr w:type="spellEnd"/>
          </w:p>
        </w:tc>
        <w:tc>
          <w:tcPr>
            <w:tcW w:w="6044" w:type="dxa"/>
            <w:tcBorders>
              <w:top w:val="nil"/>
              <w:left w:val="nil"/>
              <w:bottom w:val="nil"/>
              <w:right w:val="nil"/>
            </w:tcBorders>
            <w:shd w:val="clear" w:color="auto" w:fill="auto"/>
            <w:noWrap/>
            <w:vAlign w:val="bottom"/>
            <w:hideMark/>
          </w:tcPr>
          <w:p w14:paraId="315F45F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Guangdong OPPO Mobile Telecommunications Corp., Ltd.</w:t>
            </w:r>
          </w:p>
        </w:tc>
      </w:tr>
      <w:tr w:rsidR="001B568A" w:rsidRPr="001B568A" w14:paraId="346CD4C1" w14:textId="77777777" w:rsidTr="001B568A">
        <w:trPr>
          <w:trHeight w:val="300"/>
        </w:trPr>
        <w:tc>
          <w:tcPr>
            <w:tcW w:w="3316" w:type="dxa"/>
            <w:tcBorders>
              <w:top w:val="nil"/>
              <w:left w:val="nil"/>
              <w:bottom w:val="nil"/>
              <w:right w:val="nil"/>
            </w:tcBorders>
            <w:shd w:val="clear" w:color="auto" w:fill="auto"/>
            <w:noWrap/>
            <w:vAlign w:val="bottom"/>
            <w:hideMark/>
          </w:tcPr>
          <w:p w14:paraId="197BA4B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Byeon, Seongho</w:t>
            </w:r>
          </w:p>
        </w:tc>
        <w:tc>
          <w:tcPr>
            <w:tcW w:w="6044" w:type="dxa"/>
            <w:tcBorders>
              <w:top w:val="nil"/>
              <w:left w:val="nil"/>
              <w:bottom w:val="nil"/>
              <w:right w:val="nil"/>
            </w:tcBorders>
            <w:shd w:val="clear" w:color="auto" w:fill="auto"/>
            <w:noWrap/>
            <w:vAlign w:val="bottom"/>
            <w:hideMark/>
          </w:tcPr>
          <w:p w14:paraId="376B8F7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1AD9C3E1" w14:textId="77777777" w:rsidTr="001B568A">
        <w:trPr>
          <w:trHeight w:val="300"/>
        </w:trPr>
        <w:tc>
          <w:tcPr>
            <w:tcW w:w="3316" w:type="dxa"/>
            <w:tcBorders>
              <w:top w:val="nil"/>
              <w:left w:val="nil"/>
              <w:bottom w:val="nil"/>
              <w:right w:val="nil"/>
            </w:tcBorders>
            <w:shd w:val="clear" w:color="auto" w:fill="auto"/>
            <w:noWrap/>
            <w:vAlign w:val="bottom"/>
            <w:hideMark/>
          </w:tcPr>
          <w:p w14:paraId="4E2AACE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LU, </w:t>
            </w:r>
            <w:proofErr w:type="spellStart"/>
            <w:r w:rsidRPr="001B568A">
              <w:rPr>
                <w:rFonts w:ascii="Calibri" w:hAnsi="Calibri" w:cs="Calibri"/>
                <w:color w:val="000000"/>
                <w:szCs w:val="22"/>
                <w:lang w:val="en-US"/>
              </w:rPr>
              <w:t>Yuxin</w:t>
            </w:r>
            <w:proofErr w:type="spellEnd"/>
          </w:p>
        </w:tc>
        <w:tc>
          <w:tcPr>
            <w:tcW w:w="6044" w:type="dxa"/>
            <w:tcBorders>
              <w:top w:val="nil"/>
              <w:left w:val="nil"/>
              <w:bottom w:val="nil"/>
              <w:right w:val="nil"/>
            </w:tcBorders>
            <w:shd w:val="clear" w:color="auto" w:fill="auto"/>
            <w:noWrap/>
            <w:vAlign w:val="bottom"/>
            <w:hideMark/>
          </w:tcPr>
          <w:p w14:paraId="5637197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TCL Industries</w:t>
            </w:r>
          </w:p>
        </w:tc>
      </w:tr>
      <w:tr w:rsidR="001B568A" w:rsidRPr="001B568A" w14:paraId="2422B433" w14:textId="77777777" w:rsidTr="001B568A">
        <w:trPr>
          <w:trHeight w:val="300"/>
        </w:trPr>
        <w:tc>
          <w:tcPr>
            <w:tcW w:w="3316" w:type="dxa"/>
            <w:tcBorders>
              <w:top w:val="nil"/>
              <w:left w:val="nil"/>
              <w:bottom w:val="nil"/>
              <w:right w:val="nil"/>
            </w:tcBorders>
            <w:shd w:val="clear" w:color="auto" w:fill="auto"/>
            <w:noWrap/>
            <w:vAlign w:val="bottom"/>
            <w:hideMark/>
          </w:tcPr>
          <w:p w14:paraId="2F3C3EB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Perez, Javier</w:t>
            </w:r>
          </w:p>
        </w:tc>
        <w:tc>
          <w:tcPr>
            <w:tcW w:w="6044" w:type="dxa"/>
            <w:tcBorders>
              <w:top w:val="nil"/>
              <w:left w:val="nil"/>
              <w:bottom w:val="nil"/>
              <w:right w:val="nil"/>
            </w:tcBorders>
            <w:shd w:val="clear" w:color="auto" w:fill="auto"/>
            <w:noWrap/>
            <w:vAlign w:val="bottom"/>
            <w:hideMark/>
          </w:tcPr>
          <w:p w14:paraId="353DEFB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06615D53" w14:textId="77777777" w:rsidTr="001B568A">
        <w:trPr>
          <w:trHeight w:val="300"/>
        </w:trPr>
        <w:tc>
          <w:tcPr>
            <w:tcW w:w="3316" w:type="dxa"/>
            <w:tcBorders>
              <w:top w:val="nil"/>
              <w:left w:val="nil"/>
              <w:bottom w:val="nil"/>
              <w:right w:val="nil"/>
            </w:tcBorders>
            <w:shd w:val="clear" w:color="auto" w:fill="auto"/>
            <w:noWrap/>
            <w:vAlign w:val="bottom"/>
            <w:hideMark/>
          </w:tcPr>
          <w:p w14:paraId="6267C52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Inohiza</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Hirohiko</w:t>
            </w:r>
            <w:proofErr w:type="spellEnd"/>
          </w:p>
        </w:tc>
        <w:tc>
          <w:tcPr>
            <w:tcW w:w="6044" w:type="dxa"/>
            <w:tcBorders>
              <w:top w:val="nil"/>
              <w:left w:val="nil"/>
              <w:bottom w:val="nil"/>
              <w:right w:val="nil"/>
            </w:tcBorders>
            <w:shd w:val="clear" w:color="auto" w:fill="auto"/>
            <w:noWrap/>
            <w:vAlign w:val="bottom"/>
            <w:hideMark/>
          </w:tcPr>
          <w:p w14:paraId="4202F44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2FDFA084" w14:textId="77777777" w:rsidTr="001B568A">
        <w:trPr>
          <w:trHeight w:val="300"/>
        </w:trPr>
        <w:tc>
          <w:tcPr>
            <w:tcW w:w="3316" w:type="dxa"/>
            <w:tcBorders>
              <w:top w:val="nil"/>
              <w:left w:val="nil"/>
              <w:bottom w:val="nil"/>
              <w:right w:val="nil"/>
            </w:tcBorders>
            <w:shd w:val="clear" w:color="auto" w:fill="auto"/>
            <w:noWrap/>
            <w:vAlign w:val="bottom"/>
            <w:hideMark/>
          </w:tcPr>
          <w:p w14:paraId="6045E85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Hart, Brian</w:t>
            </w:r>
          </w:p>
        </w:tc>
        <w:tc>
          <w:tcPr>
            <w:tcW w:w="6044" w:type="dxa"/>
            <w:tcBorders>
              <w:top w:val="nil"/>
              <w:left w:val="nil"/>
              <w:bottom w:val="nil"/>
              <w:right w:val="nil"/>
            </w:tcBorders>
            <w:shd w:val="clear" w:color="auto" w:fill="auto"/>
            <w:noWrap/>
            <w:vAlign w:val="bottom"/>
            <w:hideMark/>
          </w:tcPr>
          <w:p w14:paraId="74EFD58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6F875C63" w14:textId="77777777" w:rsidTr="001B568A">
        <w:trPr>
          <w:trHeight w:val="300"/>
        </w:trPr>
        <w:tc>
          <w:tcPr>
            <w:tcW w:w="3316" w:type="dxa"/>
            <w:tcBorders>
              <w:top w:val="nil"/>
              <w:left w:val="nil"/>
              <w:bottom w:val="nil"/>
              <w:right w:val="nil"/>
            </w:tcBorders>
            <w:shd w:val="clear" w:color="auto" w:fill="auto"/>
            <w:noWrap/>
            <w:vAlign w:val="bottom"/>
            <w:hideMark/>
          </w:tcPr>
          <w:p w14:paraId="311DC7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Park, Minyoung</w:t>
            </w:r>
          </w:p>
        </w:tc>
        <w:tc>
          <w:tcPr>
            <w:tcW w:w="6044" w:type="dxa"/>
            <w:tcBorders>
              <w:top w:val="nil"/>
              <w:left w:val="nil"/>
              <w:bottom w:val="nil"/>
              <w:right w:val="nil"/>
            </w:tcBorders>
            <w:shd w:val="clear" w:color="auto" w:fill="auto"/>
            <w:noWrap/>
            <w:vAlign w:val="bottom"/>
            <w:hideMark/>
          </w:tcPr>
          <w:p w14:paraId="5E6F511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4FF64334" w14:textId="77777777" w:rsidTr="001B568A">
        <w:trPr>
          <w:trHeight w:val="300"/>
        </w:trPr>
        <w:tc>
          <w:tcPr>
            <w:tcW w:w="3316" w:type="dxa"/>
            <w:tcBorders>
              <w:top w:val="nil"/>
              <w:left w:val="nil"/>
              <w:bottom w:val="nil"/>
              <w:right w:val="nil"/>
            </w:tcBorders>
            <w:shd w:val="clear" w:color="auto" w:fill="auto"/>
            <w:noWrap/>
            <w:vAlign w:val="bottom"/>
            <w:hideMark/>
          </w:tcPr>
          <w:p w14:paraId="36F02B2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Yang, Hang</w:t>
            </w:r>
          </w:p>
        </w:tc>
        <w:tc>
          <w:tcPr>
            <w:tcW w:w="6044" w:type="dxa"/>
            <w:tcBorders>
              <w:top w:val="nil"/>
              <w:left w:val="nil"/>
              <w:bottom w:val="nil"/>
              <w:right w:val="nil"/>
            </w:tcBorders>
            <w:shd w:val="clear" w:color="auto" w:fill="auto"/>
            <w:noWrap/>
            <w:vAlign w:val="bottom"/>
            <w:hideMark/>
          </w:tcPr>
          <w:p w14:paraId="36B4C4F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Ruijie</w:t>
            </w:r>
            <w:proofErr w:type="spellEnd"/>
            <w:r w:rsidRPr="001B568A">
              <w:rPr>
                <w:rFonts w:ascii="Calibri" w:hAnsi="Calibri" w:cs="Calibri"/>
                <w:color w:val="000000"/>
                <w:szCs w:val="22"/>
                <w:lang w:val="en-US"/>
              </w:rPr>
              <w:t xml:space="preserve"> Networks Co., Ltd.</w:t>
            </w:r>
          </w:p>
        </w:tc>
      </w:tr>
      <w:tr w:rsidR="001B568A" w:rsidRPr="001B568A" w14:paraId="3BF88E89" w14:textId="77777777" w:rsidTr="001B568A">
        <w:trPr>
          <w:trHeight w:val="300"/>
        </w:trPr>
        <w:tc>
          <w:tcPr>
            <w:tcW w:w="3316" w:type="dxa"/>
            <w:tcBorders>
              <w:top w:val="nil"/>
              <w:left w:val="nil"/>
              <w:bottom w:val="nil"/>
              <w:right w:val="nil"/>
            </w:tcBorders>
            <w:shd w:val="clear" w:color="auto" w:fill="auto"/>
            <w:noWrap/>
            <w:vAlign w:val="bottom"/>
            <w:hideMark/>
          </w:tcPr>
          <w:p w14:paraId="357CF03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Qi</w:t>
            </w:r>
          </w:p>
        </w:tc>
        <w:tc>
          <w:tcPr>
            <w:tcW w:w="6044" w:type="dxa"/>
            <w:tcBorders>
              <w:top w:val="nil"/>
              <w:left w:val="nil"/>
              <w:bottom w:val="nil"/>
              <w:right w:val="nil"/>
            </w:tcBorders>
            <w:shd w:val="clear" w:color="auto" w:fill="auto"/>
            <w:noWrap/>
            <w:vAlign w:val="bottom"/>
            <w:hideMark/>
          </w:tcPr>
          <w:p w14:paraId="15175A8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31841589" w14:textId="77777777" w:rsidTr="001B568A">
        <w:trPr>
          <w:trHeight w:val="300"/>
        </w:trPr>
        <w:tc>
          <w:tcPr>
            <w:tcW w:w="3316" w:type="dxa"/>
            <w:tcBorders>
              <w:top w:val="nil"/>
              <w:left w:val="nil"/>
              <w:bottom w:val="nil"/>
              <w:right w:val="nil"/>
            </w:tcBorders>
            <w:shd w:val="clear" w:color="auto" w:fill="auto"/>
            <w:noWrap/>
            <w:vAlign w:val="bottom"/>
            <w:hideMark/>
          </w:tcPr>
          <w:p w14:paraId="4980FF0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Doppler, Klaus</w:t>
            </w:r>
          </w:p>
        </w:tc>
        <w:tc>
          <w:tcPr>
            <w:tcW w:w="6044" w:type="dxa"/>
            <w:tcBorders>
              <w:top w:val="nil"/>
              <w:left w:val="nil"/>
              <w:bottom w:val="nil"/>
              <w:right w:val="nil"/>
            </w:tcBorders>
            <w:shd w:val="clear" w:color="auto" w:fill="auto"/>
            <w:noWrap/>
            <w:vAlign w:val="bottom"/>
            <w:hideMark/>
          </w:tcPr>
          <w:p w14:paraId="74C4808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072BA02B" w14:textId="77777777" w:rsidTr="001B568A">
        <w:trPr>
          <w:trHeight w:val="300"/>
        </w:trPr>
        <w:tc>
          <w:tcPr>
            <w:tcW w:w="3316" w:type="dxa"/>
            <w:tcBorders>
              <w:top w:val="nil"/>
              <w:left w:val="nil"/>
              <w:bottom w:val="nil"/>
              <w:right w:val="nil"/>
            </w:tcBorders>
            <w:shd w:val="clear" w:color="auto" w:fill="auto"/>
            <w:noWrap/>
            <w:vAlign w:val="bottom"/>
            <w:hideMark/>
          </w:tcPr>
          <w:p w14:paraId="333AF5B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Halna</w:t>
            </w:r>
            <w:proofErr w:type="spellEnd"/>
            <w:r w:rsidRPr="001B568A">
              <w:rPr>
                <w:rFonts w:ascii="Calibri" w:hAnsi="Calibri" w:cs="Calibri"/>
                <w:color w:val="000000"/>
                <w:szCs w:val="22"/>
                <w:lang w:val="en-US"/>
              </w:rPr>
              <w:t xml:space="preserve"> du </w:t>
            </w:r>
            <w:proofErr w:type="spellStart"/>
            <w:r w:rsidRPr="001B568A">
              <w:rPr>
                <w:rFonts w:ascii="Calibri" w:hAnsi="Calibri" w:cs="Calibri"/>
                <w:color w:val="000000"/>
                <w:szCs w:val="22"/>
                <w:lang w:val="en-US"/>
              </w:rPr>
              <w:t>Fretay</w:t>
            </w:r>
            <w:proofErr w:type="spellEnd"/>
            <w:r w:rsidRPr="001B568A">
              <w:rPr>
                <w:rFonts w:ascii="Calibri" w:hAnsi="Calibri" w:cs="Calibri"/>
                <w:color w:val="000000"/>
                <w:szCs w:val="22"/>
                <w:lang w:val="en-US"/>
              </w:rPr>
              <w:t>, Tristan</w:t>
            </w:r>
          </w:p>
        </w:tc>
        <w:tc>
          <w:tcPr>
            <w:tcW w:w="6044" w:type="dxa"/>
            <w:tcBorders>
              <w:top w:val="nil"/>
              <w:left w:val="nil"/>
              <w:bottom w:val="nil"/>
              <w:right w:val="nil"/>
            </w:tcBorders>
            <w:shd w:val="clear" w:color="auto" w:fill="auto"/>
            <w:noWrap/>
            <w:vAlign w:val="bottom"/>
            <w:hideMark/>
          </w:tcPr>
          <w:p w14:paraId="77F182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4C816569" w14:textId="77777777" w:rsidTr="001B568A">
        <w:trPr>
          <w:trHeight w:val="300"/>
        </w:trPr>
        <w:tc>
          <w:tcPr>
            <w:tcW w:w="3316" w:type="dxa"/>
            <w:tcBorders>
              <w:top w:val="nil"/>
              <w:left w:val="nil"/>
              <w:bottom w:val="nil"/>
              <w:right w:val="nil"/>
            </w:tcBorders>
            <w:shd w:val="clear" w:color="auto" w:fill="auto"/>
            <w:noWrap/>
            <w:vAlign w:val="bottom"/>
            <w:hideMark/>
          </w:tcPr>
          <w:p w14:paraId="2FAC45D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Sang Gook</w:t>
            </w:r>
          </w:p>
        </w:tc>
        <w:tc>
          <w:tcPr>
            <w:tcW w:w="6044" w:type="dxa"/>
            <w:tcBorders>
              <w:top w:val="nil"/>
              <w:left w:val="nil"/>
              <w:bottom w:val="nil"/>
              <w:right w:val="nil"/>
            </w:tcBorders>
            <w:shd w:val="clear" w:color="auto" w:fill="auto"/>
            <w:noWrap/>
            <w:vAlign w:val="bottom"/>
            <w:hideMark/>
          </w:tcPr>
          <w:p w14:paraId="7F0060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14D9501B" w14:textId="77777777" w:rsidTr="001B568A">
        <w:trPr>
          <w:trHeight w:val="300"/>
        </w:trPr>
        <w:tc>
          <w:tcPr>
            <w:tcW w:w="3316" w:type="dxa"/>
            <w:tcBorders>
              <w:top w:val="nil"/>
              <w:left w:val="nil"/>
              <w:bottom w:val="nil"/>
              <w:right w:val="nil"/>
            </w:tcBorders>
            <w:shd w:val="clear" w:color="auto" w:fill="auto"/>
            <w:noWrap/>
            <w:vAlign w:val="bottom"/>
            <w:hideMark/>
          </w:tcPr>
          <w:p w14:paraId="1B1C3F3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Nezou</w:t>
            </w:r>
            <w:proofErr w:type="spellEnd"/>
            <w:r w:rsidRPr="001B568A">
              <w:rPr>
                <w:rFonts w:ascii="Calibri" w:hAnsi="Calibri" w:cs="Calibri"/>
                <w:color w:val="000000"/>
                <w:szCs w:val="22"/>
                <w:lang w:val="en-US"/>
              </w:rPr>
              <w:t>, Patrice</w:t>
            </w:r>
          </w:p>
        </w:tc>
        <w:tc>
          <w:tcPr>
            <w:tcW w:w="6044" w:type="dxa"/>
            <w:tcBorders>
              <w:top w:val="nil"/>
              <w:left w:val="nil"/>
              <w:bottom w:val="nil"/>
              <w:right w:val="nil"/>
            </w:tcBorders>
            <w:shd w:val="clear" w:color="auto" w:fill="auto"/>
            <w:noWrap/>
            <w:vAlign w:val="bottom"/>
            <w:hideMark/>
          </w:tcPr>
          <w:p w14:paraId="25B110A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0C678E1C" w14:textId="77777777" w:rsidTr="001B568A">
        <w:trPr>
          <w:trHeight w:val="300"/>
        </w:trPr>
        <w:tc>
          <w:tcPr>
            <w:tcW w:w="3316" w:type="dxa"/>
            <w:tcBorders>
              <w:top w:val="nil"/>
              <w:left w:val="nil"/>
              <w:bottom w:val="nil"/>
              <w:right w:val="nil"/>
            </w:tcBorders>
            <w:shd w:val="clear" w:color="auto" w:fill="auto"/>
            <w:noWrap/>
            <w:vAlign w:val="bottom"/>
            <w:hideMark/>
          </w:tcPr>
          <w:p w14:paraId="6FE2E96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Varshney, Prabodh</w:t>
            </w:r>
          </w:p>
        </w:tc>
        <w:tc>
          <w:tcPr>
            <w:tcW w:w="6044" w:type="dxa"/>
            <w:tcBorders>
              <w:top w:val="nil"/>
              <w:left w:val="nil"/>
              <w:bottom w:val="nil"/>
              <w:right w:val="nil"/>
            </w:tcBorders>
            <w:shd w:val="clear" w:color="auto" w:fill="auto"/>
            <w:noWrap/>
            <w:vAlign w:val="bottom"/>
            <w:hideMark/>
          </w:tcPr>
          <w:p w14:paraId="6F2228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1429682E" w14:textId="77777777" w:rsidTr="001B568A">
        <w:trPr>
          <w:trHeight w:val="300"/>
        </w:trPr>
        <w:tc>
          <w:tcPr>
            <w:tcW w:w="3316" w:type="dxa"/>
            <w:tcBorders>
              <w:top w:val="nil"/>
              <w:left w:val="nil"/>
              <w:bottom w:val="nil"/>
              <w:right w:val="nil"/>
            </w:tcBorders>
            <w:shd w:val="clear" w:color="auto" w:fill="auto"/>
            <w:noWrap/>
            <w:vAlign w:val="bottom"/>
            <w:hideMark/>
          </w:tcPr>
          <w:p w14:paraId="7BC386B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 Tong</w:t>
            </w:r>
          </w:p>
        </w:tc>
        <w:tc>
          <w:tcPr>
            <w:tcW w:w="6044" w:type="dxa"/>
            <w:tcBorders>
              <w:top w:val="nil"/>
              <w:left w:val="nil"/>
              <w:bottom w:val="nil"/>
              <w:right w:val="nil"/>
            </w:tcBorders>
            <w:shd w:val="clear" w:color="auto" w:fill="auto"/>
            <w:noWrap/>
            <w:vAlign w:val="bottom"/>
            <w:hideMark/>
          </w:tcPr>
          <w:p w14:paraId="1714CDD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12AEA43F" w14:textId="77777777" w:rsidTr="001B568A">
        <w:trPr>
          <w:trHeight w:val="300"/>
        </w:trPr>
        <w:tc>
          <w:tcPr>
            <w:tcW w:w="3316" w:type="dxa"/>
            <w:tcBorders>
              <w:top w:val="nil"/>
              <w:left w:val="nil"/>
              <w:bottom w:val="nil"/>
              <w:right w:val="nil"/>
            </w:tcBorders>
            <w:shd w:val="clear" w:color="auto" w:fill="auto"/>
            <w:noWrap/>
            <w:vAlign w:val="bottom"/>
            <w:hideMark/>
          </w:tcPr>
          <w:p w14:paraId="138E739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Ding, Qian</w:t>
            </w:r>
          </w:p>
        </w:tc>
        <w:tc>
          <w:tcPr>
            <w:tcW w:w="6044" w:type="dxa"/>
            <w:tcBorders>
              <w:top w:val="nil"/>
              <w:left w:val="nil"/>
              <w:bottom w:val="nil"/>
              <w:right w:val="nil"/>
            </w:tcBorders>
            <w:shd w:val="clear" w:color="auto" w:fill="auto"/>
            <w:noWrap/>
            <w:vAlign w:val="bottom"/>
            <w:hideMark/>
          </w:tcPr>
          <w:p w14:paraId="5AF5619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56E3F236" w14:textId="77777777" w:rsidTr="001B568A">
        <w:trPr>
          <w:trHeight w:val="300"/>
        </w:trPr>
        <w:tc>
          <w:tcPr>
            <w:tcW w:w="3316" w:type="dxa"/>
            <w:tcBorders>
              <w:top w:val="nil"/>
              <w:left w:val="nil"/>
              <w:bottom w:val="nil"/>
              <w:right w:val="nil"/>
            </w:tcBorders>
            <w:shd w:val="clear" w:color="auto" w:fill="auto"/>
            <w:noWrap/>
            <w:vAlign w:val="bottom"/>
            <w:hideMark/>
          </w:tcPr>
          <w:p w14:paraId="50DFC1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baron, stephane</w:t>
            </w:r>
          </w:p>
        </w:tc>
        <w:tc>
          <w:tcPr>
            <w:tcW w:w="6044" w:type="dxa"/>
            <w:tcBorders>
              <w:top w:val="nil"/>
              <w:left w:val="nil"/>
              <w:bottom w:val="nil"/>
              <w:right w:val="nil"/>
            </w:tcBorders>
            <w:shd w:val="clear" w:color="auto" w:fill="auto"/>
            <w:noWrap/>
            <w:vAlign w:val="bottom"/>
            <w:hideMark/>
          </w:tcPr>
          <w:p w14:paraId="32FE0A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426A4040" w14:textId="77777777" w:rsidTr="001B568A">
        <w:trPr>
          <w:trHeight w:val="300"/>
        </w:trPr>
        <w:tc>
          <w:tcPr>
            <w:tcW w:w="3316" w:type="dxa"/>
            <w:tcBorders>
              <w:top w:val="nil"/>
              <w:left w:val="nil"/>
              <w:bottom w:val="nil"/>
              <w:right w:val="nil"/>
            </w:tcBorders>
            <w:shd w:val="clear" w:color="auto" w:fill="auto"/>
            <w:noWrap/>
            <w:vAlign w:val="bottom"/>
            <w:hideMark/>
          </w:tcPr>
          <w:p w14:paraId="01CFD4F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Smith, Malcolm</w:t>
            </w:r>
          </w:p>
        </w:tc>
        <w:tc>
          <w:tcPr>
            <w:tcW w:w="6044" w:type="dxa"/>
            <w:tcBorders>
              <w:top w:val="nil"/>
              <w:left w:val="nil"/>
              <w:bottom w:val="nil"/>
              <w:right w:val="nil"/>
            </w:tcBorders>
            <w:shd w:val="clear" w:color="auto" w:fill="auto"/>
            <w:noWrap/>
            <w:vAlign w:val="bottom"/>
            <w:hideMark/>
          </w:tcPr>
          <w:p w14:paraId="1D28D46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22A4BE6" w14:textId="77777777" w:rsidTr="001B568A">
        <w:trPr>
          <w:trHeight w:val="300"/>
        </w:trPr>
        <w:tc>
          <w:tcPr>
            <w:tcW w:w="3316" w:type="dxa"/>
            <w:tcBorders>
              <w:top w:val="nil"/>
              <w:left w:val="nil"/>
              <w:bottom w:val="nil"/>
              <w:right w:val="nil"/>
            </w:tcBorders>
            <w:shd w:val="clear" w:color="auto" w:fill="auto"/>
            <w:noWrap/>
            <w:vAlign w:val="bottom"/>
            <w:hideMark/>
          </w:tcPr>
          <w:p w14:paraId="012FC24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Hasabelnaby</w:t>
            </w:r>
            <w:proofErr w:type="spellEnd"/>
            <w:r w:rsidRPr="001B568A">
              <w:rPr>
                <w:rFonts w:ascii="Calibri" w:hAnsi="Calibri" w:cs="Calibri"/>
                <w:color w:val="000000"/>
                <w:szCs w:val="22"/>
                <w:lang w:val="en-US"/>
              </w:rPr>
              <w:t>, Mahmoud</w:t>
            </w:r>
          </w:p>
        </w:tc>
        <w:tc>
          <w:tcPr>
            <w:tcW w:w="6044" w:type="dxa"/>
            <w:tcBorders>
              <w:top w:val="nil"/>
              <w:left w:val="nil"/>
              <w:bottom w:val="nil"/>
              <w:right w:val="nil"/>
            </w:tcBorders>
            <w:shd w:val="clear" w:color="auto" w:fill="auto"/>
            <w:noWrap/>
            <w:vAlign w:val="bottom"/>
            <w:hideMark/>
          </w:tcPr>
          <w:p w14:paraId="203BD36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13E42318" w14:textId="77777777" w:rsidTr="001B568A">
        <w:trPr>
          <w:trHeight w:val="300"/>
        </w:trPr>
        <w:tc>
          <w:tcPr>
            <w:tcW w:w="3316" w:type="dxa"/>
            <w:tcBorders>
              <w:top w:val="nil"/>
              <w:left w:val="nil"/>
              <w:bottom w:val="nil"/>
              <w:right w:val="nil"/>
            </w:tcBorders>
            <w:shd w:val="clear" w:color="auto" w:fill="auto"/>
            <w:noWrap/>
            <w:vAlign w:val="bottom"/>
            <w:hideMark/>
          </w:tcPr>
          <w:p w14:paraId="1BAE72F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 Qing</w:t>
            </w:r>
          </w:p>
        </w:tc>
        <w:tc>
          <w:tcPr>
            <w:tcW w:w="6044" w:type="dxa"/>
            <w:tcBorders>
              <w:top w:val="nil"/>
              <w:left w:val="nil"/>
              <w:bottom w:val="nil"/>
              <w:right w:val="nil"/>
            </w:tcBorders>
            <w:shd w:val="clear" w:color="auto" w:fill="auto"/>
            <w:noWrap/>
            <w:vAlign w:val="bottom"/>
            <w:hideMark/>
          </w:tcPr>
          <w:p w14:paraId="0E7E072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78DE39BA" w14:textId="77777777" w:rsidTr="001B568A">
        <w:trPr>
          <w:trHeight w:val="300"/>
        </w:trPr>
        <w:tc>
          <w:tcPr>
            <w:tcW w:w="3316" w:type="dxa"/>
            <w:tcBorders>
              <w:top w:val="nil"/>
              <w:left w:val="nil"/>
              <w:bottom w:val="nil"/>
              <w:right w:val="nil"/>
            </w:tcBorders>
            <w:shd w:val="clear" w:color="auto" w:fill="auto"/>
            <w:noWrap/>
            <w:vAlign w:val="bottom"/>
            <w:hideMark/>
          </w:tcPr>
          <w:p w14:paraId="3222FDF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Carney, William</w:t>
            </w:r>
          </w:p>
        </w:tc>
        <w:tc>
          <w:tcPr>
            <w:tcW w:w="6044" w:type="dxa"/>
            <w:tcBorders>
              <w:top w:val="nil"/>
              <w:left w:val="nil"/>
              <w:bottom w:val="nil"/>
              <w:right w:val="nil"/>
            </w:tcBorders>
            <w:shd w:val="clear" w:color="auto" w:fill="auto"/>
            <w:noWrap/>
            <w:vAlign w:val="bottom"/>
            <w:hideMark/>
          </w:tcPr>
          <w:p w14:paraId="03769FD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Group Corporation</w:t>
            </w:r>
          </w:p>
        </w:tc>
      </w:tr>
      <w:tr w:rsidR="001B568A" w:rsidRPr="001B568A" w14:paraId="345BC81B" w14:textId="77777777" w:rsidTr="001B568A">
        <w:trPr>
          <w:trHeight w:val="300"/>
        </w:trPr>
        <w:tc>
          <w:tcPr>
            <w:tcW w:w="3316" w:type="dxa"/>
            <w:tcBorders>
              <w:top w:val="nil"/>
              <w:left w:val="nil"/>
              <w:bottom w:val="nil"/>
              <w:right w:val="nil"/>
            </w:tcBorders>
            <w:shd w:val="clear" w:color="auto" w:fill="auto"/>
            <w:noWrap/>
            <w:vAlign w:val="bottom"/>
            <w:hideMark/>
          </w:tcPr>
          <w:p w14:paraId="0059957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Patil, Abhishek</w:t>
            </w:r>
          </w:p>
        </w:tc>
        <w:tc>
          <w:tcPr>
            <w:tcW w:w="6044" w:type="dxa"/>
            <w:tcBorders>
              <w:top w:val="nil"/>
              <w:left w:val="nil"/>
              <w:bottom w:val="nil"/>
              <w:right w:val="nil"/>
            </w:tcBorders>
            <w:shd w:val="clear" w:color="auto" w:fill="auto"/>
            <w:noWrap/>
            <w:vAlign w:val="bottom"/>
            <w:hideMark/>
          </w:tcPr>
          <w:p w14:paraId="07C8907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w:t>
            </w:r>
          </w:p>
        </w:tc>
      </w:tr>
      <w:tr w:rsidR="001B568A" w:rsidRPr="001B568A" w14:paraId="3EE3D0C4" w14:textId="77777777" w:rsidTr="001B568A">
        <w:trPr>
          <w:trHeight w:val="300"/>
        </w:trPr>
        <w:tc>
          <w:tcPr>
            <w:tcW w:w="3316" w:type="dxa"/>
            <w:tcBorders>
              <w:top w:val="nil"/>
              <w:left w:val="nil"/>
              <w:bottom w:val="nil"/>
              <w:right w:val="nil"/>
            </w:tcBorders>
            <w:shd w:val="clear" w:color="auto" w:fill="auto"/>
            <w:noWrap/>
            <w:vAlign w:val="bottom"/>
            <w:hideMark/>
          </w:tcPr>
          <w:p w14:paraId="40187A9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Hussein, Abdalla</w:t>
            </w:r>
          </w:p>
        </w:tc>
        <w:tc>
          <w:tcPr>
            <w:tcW w:w="6044" w:type="dxa"/>
            <w:tcBorders>
              <w:top w:val="nil"/>
              <w:left w:val="nil"/>
              <w:bottom w:val="nil"/>
              <w:right w:val="nil"/>
            </w:tcBorders>
            <w:shd w:val="clear" w:color="auto" w:fill="auto"/>
            <w:noWrap/>
            <w:vAlign w:val="bottom"/>
            <w:hideMark/>
          </w:tcPr>
          <w:p w14:paraId="06246F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4CE8181B" w14:textId="77777777" w:rsidTr="001B568A">
        <w:trPr>
          <w:trHeight w:val="300"/>
        </w:trPr>
        <w:tc>
          <w:tcPr>
            <w:tcW w:w="3316" w:type="dxa"/>
            <w:tcBorders>
              <w:top w:val="nil"/>
              <w:left w:val="nil"/>
              <w:bottom w:val="nil"/>
              <w:right w:val="nil"/>
            </w:tcBorders>
            <w:shd w:val="clear" w:color="auto" w:fill="auto"/>
            <w:noWrap/>
            <w:vAlign w:val="bottom"/>
            <w:hideMark/>
          </w:tcPr>
          <w:p w14:paraId="44CCCF7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Yee, James</w:t>
            </w:r>
          </w:p>
        </w:tc>
        <w:tc>
          <w:tcPr>
            <w:tcW w:w="6044" w:type="dxa"/>
            <w:tcBorders>
              <w:top w:val="nil"/>
              <w:left w:val="nil"/>
              <w:bottom w:val="nil"/>
              <w:right w:val="nil"/>
            </w:tcBorders>
            <w:shd w:val="clear" w:color="auto" w:fill="auto"/>
            <w:noWrap/>
            <w:vAlign w:val="bottom"/>
            <w:hideMark/>
          </w:tcPr>
          <w:p w14:paraId="0040B1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37928963" w14:textId="77777777" w:rsidTr="001B568A">
        <w:trPr>
          <w:trHeight w:val="300"/>
        </w:trPr>
        <w:tc>
          <w:tcPr>
            <w:tcW w:w="3316" w:type="dxa"/>
            <w:tcBorders>
              <w:top w:val="nil"/>
              <w:left w:val="nil"/>
              <w:bottom w:val="nil"/>
              <w:right w:val="nil"/>
            </w:tcBorders>
            <w:shd w:val="clear" w:color="auto" w:fill="auto"/>
            <w:noWrap/>
            <w:vAlign w:val="bottom"/>
            <w:hideMark/>
          </w:tcPr>
          <w:p w14:paraId="7EF1B24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 Liuming</w:t>
            </w:r>
          </w:p>
        </w:tc>
        <w:tc>
          <w:tcPr>
            <w:tcW w:w="6044" w:type="dxa"/>
            <w:tcBorders>
              <w:top w:val="nil"/>
              <w:left w:val="nil"/>
              <w:bottom w:val="nil"/>
              <w:right w:val="nil"/>
            </w:tcBorders>
            <w:shd w:val="clear" w:color="auto" w:fill="auto"/>
            <w:noWrap/>
            <w:vAlign w:val="bottom"/>
            <w:hideMark/>
          </w:tcPr>
          <w:p w14:paraId="195045C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Guangdong OPPO Mobile Telecommunications </w:t>
            </w:r>
            <w:proofErr w:type="spellStart"/>
            <w:proofErr w:type="gramStart"/>
            <w:r w:rsidRPr="001B568A">
              <w:rPr>
                <w:rFonts w:ascii="Calibri" w:hAnsi="Calibri" w:cs="Calibri"/>
                <w:color w:val="000000"/>
                <w:szCs w:val="22"/>
                <w:lang w:val="en-US"/>
              </w:rPr>
              <w:t>Corp.,Ltd</w:t>
            </w:r>
            <w:proofErr w:type="spellEnd"/>
            <w:r w:rsidRPr="001B568A">
              <w:rPr>
                <w:rFonts w:ascii="Calibri" w:hAnsi="Calibri" w:cs="Calibri"/>
                <w:color w:val="000000"/>
                <w:szCs w:val="22"/>
                <w:lang w:val="en-US"/>
              </w:rPr>
              <w:t>.</w:t>
            </w:r>
            <w:proofErr w:type="gramEnd"/>
          </w:p>
        </w:tc>
      </w:tr>
      <w:tr w:rsidR="001B568A" w:rsidRPr="001B568A" w14:paraId="616C8601" w14:textId="77777777" w:rsidTr="001B568A">
        <w:trPr>
          <w:trHeight w:val="300"/>
        </w:trPr>
        <w:tc>
          <w:tcPr>
            <w:tcW w:w="3316" w:type="dxa"/>
            <w:tcBorders>
              <w:top w:val="nil"/>
              <w:left w:val="nil"/>
              <w:bottom w:val="nil"/>
              <w:right w:val="nil"/>
            </w:tcBorders>
            <w:shd w:val="clear" w:color="auto" w:fill="auto"/>
            <w:noWrap/>
            <w:vAlign w:val="bottom"/>
            <w:hideMark/>
          </w:tcPr>
          <w:p w14:paraId="0BAD727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Karmakar</w:t>
            </w:r>
            <w:proofErr w:type="spellEnd"/>
            <w:r w:rsidRPr="001B568A">
              <w:rPr>
                <w:rFonts w:ascii="Calibri" w:hAnsi="Calibri" w:cs="Calibri"/>
                <w:color w:val="000000"/>
                <w:szCs w:val="22"/>
                <w:lang w:val="en-US"/>
              </w:rPr>
              <w:t>, Anirban</w:t>
            </w:r>
          </w:p>
        </w:tc>
        <w:tc>
          <w:tcPr>
            <w:tcW w:w="6044" w:type="dxa"/>
            <w:tcBorders>
              <w:top w:val="nil"/>
              <w:left w:val="nil"/>
              <w:bottom w:val="nil"/>
              <w:right w:val="nil"/>
            </w:tcBorders>
            <w:shd w:val="clear" w:color="auto" w:fill="auto"/>
            <w:noWrap/>
            <w:vAlign w:val="bottom"/>
            <w:hideMark/>
          </w:tcPr>
          <w:p w14:paraId="180DB88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7C5A459D" w14:textId="77777777" w:rsidTr="001B568A">
        <w:trPr>
          <w:trHeight w:val="300"/>
        </w:trPr>
        <w:tc>
          <w:tcPr>
            <w:tcW w:w="3316" w:type="dxa"/>
            <w:tcBorders>
              <w:top w:val="nil"/>
              <w:left w:val="nil"/>
              <w:bottom w:val="nil"/>
              <w:right w:val="nil"/>
            </w:tcBorders>
            <w:shd w:val="clear" w:color="auto" w:fill="auto"/>
            <w:noWrap/>
            <w:vAlign w:val="bottom"/>
            <w:hideMark/>
          </w:tcPr>
          <w:p w14:paraId="1B5DBD5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Chu, Liwen</w:t>
            </w:r>
          </w:p>
        </w:tc>
        <w:tc>
          <w:tcPr>
            <w:tcW w:w="6044" w:type="dxa"/>
            <w:tcBorders>
              <w:top w:val="nil"/>
              <w:left w:val="nil"/>
              <w:bottom w:val="nil"/>
              <w:right w:val="nil"/>
            </w:tcBorders>
            <w:shd w:val="clear" w:color="auto" w:fill="auto"/>
            <w:noWrap/>
            <w:vAlign w:val="bottom"/>
            <w:hideMark/>
          </w:tcPr>
          <w:p w14:paraId="7635787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NXP Semiconductors</w:t>
            </w:r>
          </w:p>
        </w:tc>
      </w:tr>
      <w:tr w:rsidR="001B568A" w:rsidRPr="001B568A" w14:paraId="29568002" w14:textId="77777777" w:rsidTr="001B568A">
        <w:trPr>
          <w:trHeight w:val="300"/>
        </w:trPr>
        <w:tc>
          <w:tcPr>
            <w:tcW w:w="3316" w:type="dxa"/>
            <w:tcBorders>
              <w:top w:val="nil"/>
              <w:left w:val="nil"/>
              <w:bottom w:val="nil"/>
              <w:right w:val="nil"/>
            </w:tcBorders>
            <w:shd w:val="clear" w:color="auto" w:fill="auto"/>
            <w:noWrap/>
            <w:vAlign w:val="bottom"/>
            <w:hideMark/>
          </w:tcPr>
          <w:p w14:paraId="2E2D8B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Dharap, Anuj</w:t>
            </w:r>
          </w:p>
        </w:tc>
        <w:tc>
          <w:tcPr>
            <w:tcW w:w="6044" w:type="dxa"/>
            <w:tcBorders>
              <w:top w:val="nil"/>
              <w:left w:val="nil"/>
              <w:bottom w:val="nil"/>
              <w:right w:val="nil"/>
            </w:tcBorders>
            <w:shd w:val="clear" w:color="auto" w:fill="auto"/>
            <w:noWrap/>
            <w:vAlign w:val="bottom"/>
            <w:hideMark/>
          </w:tcPr>
          <w:p w14:paraId="245343A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1359A091" w14:textId="77777777" w:rsidTr="001B568A">
        <w:trPr>
          <w:trHeight w:val="300"/>
        </w:trPr>
        <w:tc>
          <w:tcPr>
            <w:tcW w:w="3316" w:type="dxa"/>
            <w:tcBorders>
              <w:top w:val="nil"/>
              <w:left w:val="nil"/>
              <w:bottom w:val="nil"/>
              <w:right w:val="nil"/>
            </w:tcBorders>
            <w:shd w:val="clear" w:color="auto" w:fill="auto"/>
            <w:noWrap/>
            <w:vAlign w:val="bottom"/>
            <w:hideMark/>
          </w:tcPr>
          <w:p w14:paraId="7679A49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Yano, Kazuto</w:t>
            </w:r>
          </w:p>
        </w:tc>
        <w:tc>
          <w:tcPr>
            <w:tcW w:w="6044" w:type="dxa"/>
            <w:tcBorders>
              <w:top w:val="nil"/>
              <w:left w:val="nil"/>
              <w:bottom w:val="nil"/>
              <w:right w:val="nil"/>
            </w:tcBorders>
            <w:shd w:val="clear" w:color="auto" w:fill="auto"/>
            <w:noWrap/>
            <w:vAlign w:val="bottom"/>
            <w:hideMark/>
          </w:tcPr>
          <w:p w14:paraId="33AD1DB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Advanced Telecommunications Research Institute International (ATR)</w:t>
            </w:r>
          </w:p>
        </w:tc>
      </w:tr>
      <w:tr w:rsidR="001B568A" w:rsidRPr="001B568A" w14:paraId="0F78D9C1" w14:textId="77777777" w:rsidTr="001B568A">
        <w:trPr>
          <w:trHeight w:val="300"/>
        </w:trPr>
        <w:tc>
          <w:tcPr>
            <w:tcW w:w="3316" w:type="dxa"/>
            <w:tcBorders>
              <w:top w:val="nil"/>
              <w:left w:val="nil"/>
              <w:bottom w:val="nil"/>
              <w:right w:val="nil"/>
            </w:tcBorders>
            <w:shd w:val="clear" w:color="auto" w:fill="auto"/>
            <w:noWrap/>
            <w:vAlign w:val="bottom"/>
            <w:hideMark/>
          </w:tcPr>
          <w:p w14:paraId="70719F2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Ratnam, Vishnu</w:t>
            </w:r>
          </w:p>
        </w:tc>
        <w:tc>
          <w:tcPr>
            <w:tcW w:w="6044" w:type="dxa"/>
            <w:tcBorders>
              <w:top w:val="nil"/>
              <w:left w:val="nil"/>
              <w:bottom w:val="nil"/>
              <w:right w:val="nil"/>
            </w:tcBorders>
            <w:shd w:val="clear" w:color="auto" w:fill="auto"/>
            <w:noWrap/>
            <w:vAlign w:val="bottom"/>
            <w:hideMark/>
          </w:tcPr>
          <w:p w14:paraId="51F3C2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165CD714" w14:textId="77777777" w:rsidTr="001B568A">
        <w:trPr>
          <w:trHeight w:val="300"/>
        </w:trPr>
        <w:tc>
          <w:tcPr>
            <w:tcW w:w="3316" w:type="dxa"/>
            <w:tcBorders>
              <w:top w:val="nil"/>
              <w:left w:val="nil"/>
              <w:bottom w:val="nil"/>
              <w:right w:val="nil"/>
            </w:tcBorders>
            <w:shd w:val="clear" w:color="auto" w:fill="auto"/>
            <w:noWrap/>
            <w:vAlign w:val="bottom"/>
            <w:hideMark/>
          </w:tcPr>
          <w:p w14:paraId="2A46784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Silverman, Matt</w:t>
            </w:r>
          </w:p>
        </w:tc>
        <w:tc>
          <w:tcPr>
            <w:tcW w:w="6044" w:type="dxa"/>
            <w:tcBorders>
              <w:top w:val="nil"/>
              <w:left w:val="nil"/>
              <w:bottom w:val="nil"/>
              <w:right w:val="nil"/>
            </w:tcBorders>
            <w:shd w:val="clear" w:color="auto" w:fill="auto"/>
            <w:noWrap/>
            <w:vAlign w:val="bottom"/>
            <w:hideMark/>
          </w:tcPr>
          <w:p w14:paraId="6C8070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BF66B00" w14:textId="77777777" w:rsidTr="001B568A">
        <w:trPr>
          <w:trHeight w:val="300"/>
        </w:trPr>
        <w:tc>
          <w:tcPr>
            <w:tcW w:w="3316" w:type="dxa"/>
            <w:tcBorders>
              <w:top w:val="nil"/>
              <w:left w:val="nil"/>
              <w:bottom w:val="nil"/>
              <w:right w:val="nil"/>
            </w:tcBorders>
            <w:shd w:val="clear" w:color="auto" w:fill="auto"/>
            <w:noWrap/>
            <w:vAlign w:val="bottom"/>
            <w:hideMark/>
          </w:tcPr>
          <w:p w14:paraId="02B3D4A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Val, </w:t>
            </w:r>
            <w:proofErr w:type="spellStart"/>
            <w:r w:rsidRPr="001B568A">
              <w:rPr>
                <w:rFonts w:ascii="Calibri" w:hAnsi="Calibri" w:cs="Calibri"/>
                <w:color w:val="000000"/>
                <w:szCs w:val="22"/>
                <w:lang w:val="en-US"/>
              </w:rPr>
              <w:t>Inaki</w:t>
            </w:r>
            <w:proofErr w:type="spellEnd"/>
          </w:p>
        </w:tc>
        <w:tc>
          <w:tcPr>
            <w:tcW w:w="6044" w:type="dxa"/>
            <w:tcBorders>
              <w:top w:val="nil"/>
              <w:left w:val="nil"/>
              <w:bottom w:val="nil"/>
              <w:right w:val="nil"/>
            </w:tcBorders>
            <w:shd w:val="clear" w:color="auto" w:fill="auto"/>
            <w:noWrap/>
            <w:vAlign w:val="bottom"/>
            <w:hideMark/>
          </w:tcPr>
          <w:p w14:paraId="47F137C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MaxLinear</w:t>
            </w:r>
            <w:proofErr w:type="spellEnd"/>
            <w:r w:rsidRPr="001B568A">
              <w:rPr>
                <w:rFonts w:ascii="Calibri" w:hAnsi="Calibri" w:cs="Calibri"/>
                <w:color w:val="000000"/>
                <w:szCs w:val="22"/>
                <w:lang w:val="en-US"/>
              </w:rPr>
              <w:t>, Inc.</w:t>
            </w:r>
          </w:p>
        </w:tc>
      </w:tr>
      <w:tr w:rsidR="001B568A" w:rsidRPr="001B568A" w14:paraId="413DFDBB" w14:textId="77777777" w:rsidTr="001B568A">
        <w:trPr>
          <w:trHeight w:val="300"/>
        </w:trPr>
        <w:tc>
          <w:tcPr>
            <w:tcW w:w="3316" w:type="dxa"/>
            <w:tcBorders>
              <w:top w:val="nil"/>
              <w:left w:val="nil"/>
              <w:bottom w:val="nil"/>
              <w:right w:val="nil"/>
            </w:tcBorders>
            <w:shd w:val="clear" w:color="auto" w:fill="auto"/>
            <w:noWrap/>
            <w:vAlign w:val="bottom"/>
            <w:hideMark/>
          </w:tcPr>
          <w:p w14:paraId="077399F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Dumdei</w:t>
            </w:r>
            <w:proofErr w:type="spellEnd"/>
            <w:r w:rsidRPr="001B568A">
              <w:rPr>
                <w:rFonts w:ascii="Calibri" w:hAnsi="Calibri" w:cs="Calibri"/>
                <w:color w:val="000000"/>
                <w:szCs w:val="22"/>
                <w:lang w:val="en-US"/>
              </w:rPr>
              <w:t>, Alan</w:t>
            </w:r>
          </w:p>
        </w:tc>
        <w:tc>
          <w:tcPr>
            <w:tcW w:w="6044" w:type="dxa"/>
            <w:tcBorders>
              <w:top w:val="nil"/>
              <w:left w:val="nil"/>
              <w:bottom w:val="nil"/>
              <w:right w:val="nil"/>
            </w:tcBorders>
            <w:shd w:val="clear" w:color="auto" w:fill="auto"/>
            <w:noWrap/>
            <w:vAlign w:val="bottom"/>
            <w:hideMark/>
          </w:tcPr>
          <w:p w14:paraId="78E697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w:t>
            </w:r>
          </w:p>
        </w:tc>
      </w:tr>
      <w:tr w:rsidR="001B568A" w:rsidRPr="001B568A" w14:paraId="6210B47C" w14:textId="77777777" w:rsidTr="001B568A">
        <w:trPr>
          <w:trHeight w:val="300"/>
        </w:trPr>
        <w:tc>
          <w:tcPr>
            <w:tcW w:w="3316" w:type="dxa"/>
            <w:tcBorders>
              <w:top w:val="nil"/>
              <w:left w:val="nil"/>
              <w:bottom w:val="nil"/>
              <w:right w:val="nil"/>
            </w:tcBorders>
            <w:shd w:val="clear" w:color="auto" w:fill="auto"/>
            <w:noWrap/>
            <w:vAlign w:val="bottom"/>
            <w:hideMark/>
          </w:tcPr>
          <w:p w14:paraId="023BBC5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siaud</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isabelle</w:t>
            </w:r>
            <w:proofErr w:type="spellEnd"/>
          </w:p>
        </w:tc>
        <w:tc>
          <w:tcPr>
            <w:tcW w:w="6044" w:type="dxa"/>
            <w:tcBorders>
              <w:top w:val="nil"/>
              <w:left w:val="nil"/>
              <w:bottom w:val="nil"/>
              <w:right w:val="nil"/>
            </w:tcBorders>
            <w:shd w:val="clear" w:color="auto" w:fill="auto"/>
            <w:noWrap/>
            <w:vAlign w:val="bottom"/>
            <w:hideMark/>
          </w:tcPr>
          <w:p w14:paraId="48B4FB1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Orange</w:t>
            </w:r>
          </w:p>
        </w:tc>
      </w:tr>
      <w:tr w:rsidR="001B568A" w:rsidRPr="001B568A" w14:paraId="5EDBD646" w14:textId="77777777" w:rsidTr="001B568A">
        <w:trPr>
          <w:trHeight w:val="300"/>
        </w:trPr>
        <w:tc>
          <w:tcPr>
            <w:tcW w:w="3316" w:type="dxa"/>
            <w:tcBorders>
              <w:top w:val="nil"/>
              <w:left w:val="nil"/>
              <w:bottom w:val="nil"/>
              <w:right w:val="nil"/>
            </w:tcBorders>
            <w:shd w:val="clear" w:color="auto" w:fill="auto"/>
            <w:noWrap/>
            <w:vAlign w:val="bottom"/>
            <w:hideMark/>
          </w:tcPr>
          <w:p w14:paraId="35E8ECD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Montemurro, Michael</w:t>
            </w:r>
          </w:p>
        </w:tc>
        <w:tc>
          <w:tcPr>
            <w:tcW w:w="6044" w:type="dxa"/>
            <w:tcBorders>
              <w:top w:val="nil"/>
              <w:left w:val="nil"/>
              <w:bottom w:val="nil"/>
              <w:right w:val="nil"/>
            </w:tcBorders>
            <w:shd w:val="clear" w:color="auto" w:fill="auto"/>
            <w:noWrap/>
            <w:vAlign w:val="bottom"/>
            <w:hideMark/>
          </w:tcPr>
          <w:p w14:paraId="43D1B36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144652CA" w14:textId="77777777" w:rsidTr="001B568A">
        <w:trPr>
          <w:trHeight w:val="300"/>
        </w:trPr>
        <w:tc>
          <w:tcPr>
            <w:tcW w:w="3316" w:type="dxa"/>
            <w:tcBorders>
              <w:top w:val="nil"/>
              <w:left w:val="nil"/>
              <w:bottom w:val="nil"/>
              <w:right w:val="nil"/>
            </w:tcBorders>
            <w:shd w:val="clear" w:color="auto" w:fill="auto"/>
            <w:noWrap/>
            <w:vAlign w:val="bottom"/>
            <w:hideMark/>
          </w:tcPr>
          <w:p w14:paraId="32B8183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Lalam</w:t>
            </w:r>
            <w:proofErr w:type="spellEnd"/>
            <w:r w:rsidRPr="001B568A">
              <w:rPr>
                <w:rFonts w:ascii="Calibri" w:hAnsi="Calibri" w:cs="Calibri"/>
                <w:color w:val="000000"/>
                <w:szCs w:val="22"/>
                <w:lang w:val="en-US"/>
              </w:rPr>
              <w:t>, Massinissa</w:t>
            </w:r>
          </w:p>
        </w:tc>
        <w:tc>
          <w:tcPr>
            <w:tcW w:w="6044" w:type="dxa"/>
            <w:tcBorders>
              <w:top w:val="nil"/>
              <w:left w:val="nil"/>
              <w:bottom w:val="nil"/>
              <w:right w:val="nil"/>
            </w:tcBorders>
            <w:shd w:val="clear" w:color="auto" w:fill="auto"/>
            <w:noWrap/>
            <w:vAlign w:val="bottom"/>
            <w:hideMark/>
          </w:tcPr>
          <w:p w14:paraId="5B84E4B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SAGEMCOM BROADBAND SAS</w:t>
            </w:r>
          </w:p>
        </w:tc>
      </w:tr>
      <w:tr w:rsidR="001B568A" w:rsidRPr="001B568A" w14:paraId="02E0833D" w14:textId="77777777" w:rsidTr="001B568A">
        <w:trPr>
          <w:trHeight w:val="300"/>
        </w:trPr>
        <w:tc>
          <w:tcPr>
            <w:tcW w:w="3316" w:type="dxa"/>
            <w:tcBorders>
              <w:top w:val="nil"/>
              <w:left w:val="nil"/>
              <w:bottom w:val="nil"/>
              <w:right w:val="nil"/>
            </w:tcBorders>
            <w:shd w:val="clear" w:color="auto" w:fill="auto"/>
            <w:noWrap/>
            <w:vAlign w:val="bottom"/>
            <w:hideMark/>
          </w:tcPr>
          <w:p w14:paraId="68E2C5DA"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Kalamkar</w:t>
            </w:r>
            <w:proofErr w:type="spellEnd"/>
            <w:r w:rsidRPr="001B568A">
              <w:rPr>
                <w:rFonts w:ascii="Calibri" w:hAnsi="Calibri" w:cs="Calibri"/>
                <w:color w:val="000000"/>
                <w:szCs w:val="22"/>
                <w:lang w:val="en-US"/>
              </w:rPr>
              <w:t>, Sanket</w:t>
            </w:r>
          </w:p>
        </w:tc>
        <w:tc>
          <w:tcPr>
            <w:tcW w:w="6044" w:type="dxa"/>
            <w:tcBorders>
              <w:top w:val="nil"/>
              <w:left w:val="nil"/>
              <w:bottom w:val="nil"/>
              <w:right w:val="nil"/>
            </w:tcBorders>
            <w:shd w:val="clear" w:color="auto" w:fill="auto"/>
            <w:noWrap/>
            <w:vAlign w:val="bottom"/>
            <w:hideMark/>
          </w:tcPr>
          <w:p w14:paraId="5ECD3E6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1BE675F1" w14:textId="77777777" w:rsidTr="001B568A">
        <w:trPr>
          <w:trHeight w:val="300"/>
        </w:trPr>
        <w:tc>
          <w:tcPr>
            <w:tcW w:w="3316" w:type="dxa"/>
            <w:tcBorders>
              <w:top w:val="nil"/>
              <w:left w:val="nil"/>
              <w:bottom w:val="nil"/>
              <w:right w:val="nil"/>
            </w:tcBorders>
            <w:shd w:val="clear" w:color="auto" w:fill="auto"/>
            <w:noWrap/>
            <w:vAlign w:val="bottom"/>
            <w:hideMark/>
          </w:tcPr>
          <w:p w14:paraId="7A17720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Quan, </w:t>
            </w:r>
            <w:proofErr w:type="spellStart"/>
            <w:r w:rsidRPr="001B568A">
              <w:rPr>
                <w:rFonts w:ascii="Calibri" w:hAnsi="Calibri" w:cs="Calibri"/>
                <w:color w:val="000000"/>
                <w:szCs w:val="22"/>
                <w:lang w:val="en-US"/>
              </w:rPr>
              <w:t>Yingqiao</w:t>
            </w:r>
            <w:proofErr w:type="spellEnd"/>
          </w:p>
        </w:tc>
        <w:tc>
          <w:tcPr>
            <w:tcW w:w="6044" w:type="dxa"/>
            <w:tcBorders>
              <w:top w:val="nil"/>
              <w:left w:val="nil"/>
              <w:bottom w:val="nil"/>
              <w:right w:val="nil"/>
            </w:tcBorders>
            <w:shd w:val="clear" w:color="auto" w:fill="auto"/>
            <w:noWrap/>
            <w:vAlign w:val="bottom"/>
            <w:hideMark/>
          </w:tcPr>
          <w:p w14:paraId="707D8F1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 </w:t>
            </w:r>
            <w:proofErr w:type="spellStart"/>
            <w:r w:rsidRPr="001B568A">
              <w:rPr>
                <w:rFonts w:ascii="Calibri" w:hAnsi="Calibri" w:cs="Calibri"/>
                <w:color w:val="000000"/>
                <w:szCs w:val="22"/>
                <w:lang w:val="en-US"/>
              </w:rPr>
              <w:t>Unisoc</w:t>
            </w:r>
            <w:proofErr w:type="spellEnd"/>
            <w:r w:rsidRPr="001B568A">
              <w:rPr>
                <w:rFonts w:ascii="Calibri" w:hAnsi="Calibri" w:cs="Calibri"/>
                <w:color w:val="000000"/>
                <w:szCs w:val="22"/>
                <w:lang w:val="en-US"/>
              </w:rPr>
              <w:t xml:space="preserve"> (Shanghai) Technologies Co., Ltd.</w:t>
            </w:r>
          </w:p>
        </w:tc>
      </w:tr>
      <w:tr w:rsidR="001B568A" w:rsidRPr="001B568A" w14:paraId="4CDB70D6" w14:textId="77777777" w:rsidTr="001B568A">
        <w:trPr>
          <w:trHeight w:val="300"/>
        </w:trPr>
        <w:tc>
          <w:tcPr>
            <w:tcW w:w="3316" w:type="dxa"/>
            <w:tcBorders>
              <w:top w:val="nil"/>
              <w:left w:val="nil"/>
              <w:bottom w:val="nil"/>
              <w:right w:val="nil"/>
            </w:tcBorders>
            <w:shd w:val="clear" w:color="auto" w:fill="auto"/>
            <w:noWrap/>
            <w:vAlign w:val="bottom"/>
            <w:hideMark/>
          </w:tcPr>
          <w:p w14:paraId="73474E4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Patwardhan, Gaurav</w:t>
            </w:r>
          </w:p>
        </w:tc>
        <w:tc>
          <w:tcPr>
            <w:tcW w:w="6044" w:type="dxa"/>
            <w:tcBorders>
              <w:top w:val="nil"/>
              <w:left w:val="nil"/>
              <w:bottom w:val="nil"/>
              <w:right w:val="nil"/>
            </w:tcBorders>
            <w:shd w:val="clear" w:color="auto" w:fill="auto"/>
            <w:noWrap/>
            <w:vAlign w:val="bottom"/>
            <w:hideMark/>
          </w:tcPr>
          <w:p w14:paraId="1192EEA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Hewlett Packard Enterprise</w:t>
            </w:r>
          </w:p>
        </w:tc>
      </w:tr>
      <w:tr w:rsidR="001B568A" w:rsidRPr="001B568A" w14:paraId="5A68F829" w14:textId="77777777" w:rsidTr="001B568A">
        <w:trPr>
          <w:trHeight w:val="300"/>
        </w:trPr>
        <w:tc>
          <w:tcPr>
            <w:tcW w:w="3316" w:type="dxa"/>
            <w:tcBorders>
              <w:top w:val="nil"/>
              <w:left w:val="nil"/>
              <w:bottom w:val="nil"/>
              <w:right w:val="nil"/>
            </w:tcBorders>
            <w:shd w:val="clear" w:color="auto" w:fill="auto"/>
            <w:noWrap/>
            <w:vAlign w:val="bottom"/>
            <w:hideMark/>
          </w:tcPr>
          <w:p w14:paraId="1984A3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JOONSOO</w:t>
            </w:r>
          </w:p>
        </w:tc>
        <w:tc>
          <w:tcPr>
            <w:tcW w:w="6044" w:type="dxa"/>
            <w:tcBorders>
              <w:top w:val="nil"/>
              <w:left w:val="nil"/>
              <w:bottom w:val="nil"/>
              <w:right w:val="nil"/>
            </w:tcBorders>
            <w:shd w:val="clear" w:color="auto" w:fill="auto"/>
            <w:noWrap/>
            <w:vAlign w:val="bottom"/>
            <w:hideMark/>
          </w:tcPr>
          <w:p w14:paraId="108506F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366560F0" w14:textId="77777777" w:rsidTr="001B568A">
        <w:trPr>
          <w:trHeight w:val="300"/>
        </w:trPr>
        <w:tc>
          <w:tcPr>
            <w:tcW w:w="3316" w:type="dxa"/>
            <w:tcBorders>
              <w:top w:val="nil"/>
              <w:left w:val="nil"/>
              <w:bottom w:val="nil"/>
              <w:right w:val="nil"/>
            </w:tcBorders>
            <w:shd w:val="clear" w:color="auto" w:fill="auto"/>
            <w:noWrap/>
            <w:vAlign w:val="bottom"/>
            <w:hideMark/>
          </w:tcPr>
          <w:p w14:paraId="0805333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Gupta, Binita</w:t>
            </w:r>
          </w:p>
        </w:tc>
        <w:tc>
          <w:tcPr>
            <w:tcW w:w="6044" w:type="dxa"/>
            <w:tcBorders>
              <w:top w:val="nil"/>
              <w:left w:val="nil"/>
              <w:bottom w:val="nil"/>
              <w:right w:val="nil"/>
            </w:tcBorders>
            <w:shd w:val="clear" w:color="auto" w:fill="auto"/>
            <w:noWrap/>
            <w:vAlign w:val="bottom"/>
            <w:hideMark/>
          </w:tcPr>
          <w:p w14:paraId="4A8A4AD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2E576180" w14:textId="77777777" w:rsidTr="001B568A">
        <w:trPr>
          <w:trHeight w:val="300"/>
        </w:trPr>
        <w:tc>
          <w:tcPr>
            <w:tcW w:w="3316" w:type="dxa"/>
            <w:tcBorders>
              <w:top w:val="nil"/>
              <w:left w:val="nil"/>
              <w:bottom w:val="nil"/>
              <w:right w:val="nil"/>
            </w:tcBorders>
            <w:shd w:val="clear" w:color="auto" w:fill="auto"/>
            <w:noWrap/>
            <w:vAlign w:val="bottom"/>
            <w:hideMark/>
          </w:tcPr>
          <w:p w14:paraId="6A449A5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Kang, </w:t>
            </w:r>
            <w:proofErr w:type="spellStart"/>
            <w:r w:rsidRPr="001B568A">
              <w:rPr>
                <w:rFonts w:ascii="Calibri" w:hAnsi="Calibri" w:cs="Calibri"/>
                <w:color w:val="000000"/>
                <w:szCs w:val="22"/>
                <w:lang w:val="en-US"/>
              </w:rPr>
              <w:t>HaoHua</w:t>
            </w:r>
            <w:proofErr w:type="spellEnd"/>
          </w:p>
        </w:tc>
        <w:tc>
          <w:tcPr>
            <w:tcW w:w="6044" w:type="dxa"/>
            <w:tcBorders>
              <w:top w:val="nil"/>
              <w:left w:val="nil"/>
              <w:bottom w:val="nil"/>
              <w:right w:val="nil"/>
            </w:tcBorders>
            <w:shd w:val="clear" w:color="auto" w:fill="auto"/>
            <w:noWrap/>
            <w:vAlign w:val="bottom"/>
            <w:hideMark/>
          </w:tcPr>
          <w:p w14:paraId="64E1326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19ADCBD6" w14:textId="77777777" w:rsidTr="001B568A">
        <w:trPr>
          <w:trHeight w:val="300"/>
        </w:trPr>
        <w:tc>
          <w:tcPr>
            <w:tcW w:w="3316" w:type="dxa"/>
            <w:tcBorders>
              <w:top w:val="nil"/>
              <w:left w:val="nil"/>
              <w:bottom w:val="nil"/>
              <w:right w:val="nil"/>
            </w:tcBorders>
            <w:shd w:val="clear" w:color="auto" w:fill="auto"/>
            <w:noWrap/>
            <w:vAlign w:val="bottom"/>
            <w:hideMark/>
          </w:tcPr>
          <w:p w14:paraId="69443B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Zimmer, Ethan</w:t>
            </w:r>
          </w:p>
        </w:tc>
        <w:tc>
          <w:tcPr>
            <w:tcW w:w="6044" w:type="dxa"/>
            <w:tcBorders>
              <w:top w:val="nil"/>
              <w:left w:val="nil"/>
              <w:bottom w:val="nil"/>
              <w:right w:val="nil"/>
            </w:tcBorders>
            <w:shd w:val="clear" w:color="auto" w:fill="auto"/>
            <w:noWrap/>
            <w:vAlign w:val="bottom"/>
            <w:hideMark/>
          </w:tcPr>
          <w:p w14:paraId="79A3BD9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55D6EFA" w14:textId="77777777" w:rsidTr="001B568A">
        <w:trPr>
          <w:trHeight w:val="300"/>
        </w:trPr>
        <w:tc>
          <w:tcPr>
            <w:tcW w:w="3316" w:type="dxa"/>
            <w:tcBorders>
              <w:top w:val="nil"/>
              <w:left w:val="nil"/>
              <w:bottom w:val="nil"/>
              <w:right w:val="nil"/>
            </w:tcBorders>
            <w:shd w:val="clear" w:color="auto" w:fill="auto"/>
            <w:noWrap/>
            <w:vAlign w:val="bottom"/>
            <w:hideMark/>
          </w:tcPr>
          <w:p w14:paraId="3B71933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Shatil</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Ohad</w:t>
            </w:r>
            <w:proofErr w:type="spellEnd"/>
          </w:p>
        </w:tc>
        <w:tc>
          <w:tcPr>
            <w:tcW w:w="6044" w:type="dxa"/>
            <w:tcBorders>
              <w:top w:val="nil"/>
              <w:left w:val="nil"/>
              <w:bottom w:val="nil"/>
              <w:right w:val="nil"/>
            </w:tcBorders>
            <w:shd w:val="clear" w:color="auto" w:fill="auto"/>
            <w:noWrap/>
            <w:vAlign w:val="bottom"/>
            <w:hideMark/>
          </w:tcPr>
          <w:p w14:paraId="0F29102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Zebra Technologies</w:t>
            </w:r>
          </w:p>
        </w:tc>
      </w:tr>
      <w:tr w:rsidR="001B568A" w:rsidRPr="001B568A" w14:paraId="6880C222" w14:textId="77777777" w:rsidTr="001B568A">
        <w:trPr>
          <w:trHeight w:val="300"/>
        </w:trPr>
        <w:tc>
          <w:tcPr>
            <w:tcW w:w="3316" w:type="dxa"/>
            <w:tcBorders>
              <w:top w:val="nil"/>
              <w:left w:val="nil"/>
              <w:bottom w:val="nil"/>
              <w:right w:val="nil"/>
            </w:tcBorders>
            <w:shd w:val="clear" w:color="auto" w:fill="auto"/>
            <w:noWrap/>
            <w:vAlign w:val="bottom"/>
            <w:hideMark/>
          </w:tcPr>
          <w:p w14:paraId="5C77393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Yang, </w:t>
            </w:r>
            <w:proofErr w:type="spellStart"/>
            <w:r w:rsidRPr="001B568A">
              <w:rPr>
                <w:rFonts w:ascii="Calibri" w:hAnsi="Calibri" w:cs="Calibri"/>
                <w:color w:val="000000"/>
                <w:szCs w:val="22"/>
                <w:lang w:val="en-US"/>
              </w:rPr>
              <w:t>Haorui</w:t>
            </w:r>
            <w:proofErr w:type="spellEnd"/>
          </w:p>
        </w:tc>
        <w:tc>
          <w:tcPr>
            <w:tcW w:w="6044" w:type="dxa"/>
            <w:tcBorders>
              <w:top w:val="nil"/>
              <w:left w:val="nil"/>
              <w:bottom w:val="nil"/>
              <w:right w:val="nil"/>
            </w:tcBorders>
            <w:shd w:val="clear" w:color="auto" w:fill="auto"/>
            <w:noWrap/>
            <w:vAlign w:val="bottom"/>
            <w:hideMark/>
          </w:tcPr>
          <w:p w14:paraId="64DC0A3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China Mobile (Hangzhou) Information Technology Co., Ltd</w:t>
            </w:r>
          </w:p>
        </w:tc>
      </w:tr>
      <w:tr w:rsidR="001B568A" w:rsidRPr="001B568A" w14:paraId="6009B335" w14:textId="77777777" w:rsidTr="001B568A">
        <w:trPr>
          <w:trHeight w:val="300"/>
        </w:trPr>
        <w:tc>
          <w:tcPr>
            <w:tcW w:w="3316" w:type="dxa"/>
            <w:tcBorders>
              <w:top w:val="nil"/>
              <w:left w:val="nil"/>
              <w:bottom w:val="nil"/>
              <w:right w:val="nil"/>
            </w:tcBorders>
            <w:shd w:val="clear" w:color="auto" w:fill="auto"/>
            <w:noWrap/>
            <w:vAlign w:val="bottom"/>
            <w:hideMark/>
          </w:tcPr>
          <w:p w14:paraId="2EA4909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Aio</w:t>
            </w:r>
            <w:proofErr w:type="spellEnd"/>
            <w:r w:rsidRPr="001B568A">
              <w:rPr>
                <w:rFonts w:ascii="Calibri" w:hAnsi="Calibri" w:cs="Calibri"/>
                <w:color w:val="000000"/>
                <w:szCs w:val="22"/>
                <w:lang w:val="en-US"/>
              </w:rPr>
              <w:t>, Kosuke</w:t>
            </w:r>
          </w:p>
        </w:tc>
        <w:tc>
          <w:tcPr>
            <w:tcW w:w="6044" w:type="dxa"/>
            <w:tcBorders>
              <w:top w:val="nil"/>
              <w:left w:val="nil"/>
              <w:bottom w:val="nil"/>
              <w:right w:val="nil"/>
            </w:tcBorders>
            <w:shd w:val="clear" w:color="auto" w:fill="auto"/>
            <w:noWrap/>
            <w:vAlign w:val="bottom"/>
            <w:hideMark/>
          </w:tcPr>
          <w:p w14:paraId="7A4C669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25BF88F1" w14:textId="77777777" w:rsidTr="001B568A">
        <w:trPr>
          <w:trHeight w:val="300"/>
        </w:trPr>
        <w:tc>
          <w:tcPr>
            <w:tcW w:w="3316" w:type="dxa"/>
            <w:tcBorders>
              <w:top w:val="nil"/>
              <w:left w:val="nil"/>
              <w:bottom w:val="nil"/>
              <w:right w:val="nil"/>
            </w:tcBorders>
            <w:shd w:val="clear" w:color="auto" w:fill="auto"/>
            <w:noWrap/>
            <w:vAlign w:val="bottom"/>
            <w:hideMark/>
          </w:tcPr>
          <w:p w14:paraId="6F2CE3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Neishaboori, Azin</w:t>
            </w:r>
          </w:p>
        </w:tc>
        <w:tc>
          <w:tcPr>
            <w:tcW w:w="6044" w:type="dxa"/>
            <w:tcBorders>
              <w:top w:val="nil"/>
              <w:left w:val="nil"/>
              <w:bottom w:val="nil"/>
              <w:right w:val="nil"/>
            </w:tcBorders>
            <w:shd w:val="clear" w:color="auto" w:fill="auto"/>
            <w:noWrap/>
            <w:vAlign w:val="bottom"/>
            <w:hideMark/>
          </w:tcPr>
          <w:p w14:paraId="281416E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General Motors Company</w:t>
            </w:r>
          </w:p>
        </w:tc>
      </w:tr>
      <w:tr w:rsidR="001B568A" w:rsidRPr="001B568A" w14:paraId="1A204C4D" w14:textId="77777777" w:rsidTr="001B568A">
        <w:trPr>
          <w:trHeight w:val="300"/>
        </w:trPr>
        <w:tc>
          <w:tcPr>
            <w:tcW w:w="3316" w:type="dxa"/>
            <w:tcBorders>
              <w:top w:val="nil"/>
              <w:left w:val="nil"/>
              <w:bottom w:val="nil"/>
              <w:right w:val="nil"/>
            </w:tcBorders>
            <w:shd w:val="clear" w:color="auto" w:fill="auto"/>
            <w:noWrap/>
            <w:vAlign w:val="bottom"/>
            <w:hideMark/>
          </w:tcPr>
          <w:p w14:paraId="3FF5440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huang</w:t>
            </w:r>
            <w:proofErr w:type="spellEnd"/>
            <w:r w:rsidRPr="001B568A">
              <w:rPr>
                <w:rFonts w:ascii="Calibri" w:hAnsi="Calibri" w:cs="Calibri"/>
                <w:color w:val="000000"/>
                <w:szCs w:val="22"/>
                <w:lang w:val="en-US"/>
              </w:rPr>
              <w:t>, kaikai</w:t>
            </w:r>
          </w:p>
        </w:tc>
        <w:tc>
          <w:tcPr>
            <w:tcW w:w="6044" w:type="dxa"/>
            <w:tcBorders>
              <w:top w:val="nil"/>
              <w:left w:val="nil"/>
              <w:bottom w:val="nil"/>
              <w:right w:val="nil"/>
            </w:tcBorders>
            <w:shd w:val="clear" w:color="auto" w:fill="auto"/>
            <w:noWrap/>
            <w:vAlign w:val="bottom"/>
            <w:hideMark/>
          </w:tcPr>
          <w:p w14:paraId="3F40203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5BD4FBB" w14:textId="77777777" w:rsidTr="001B568A">
        <w:trPr>
          <w:trHeight w:val="300"/>
        </w:trPr>
        <w:tc>
          <w:tcPr>
            <w:tcW w:w="3316" w:type="dxa"/>
            <w:tcBorders>
              <w:top w:val="nil"/>
              <w:left w:val="nil"/>
              <w:bottom w:val="nil"/>
              <w:right w:val="nil"/>
            </w:tcBorders>
            <w:shd w:val="clear" w:color="auto" w:fill="auto"/>
            <w:noWrap/>
            <w:vAlign w:val="bottom"/>
            <w:hideMark/>
          </w:tcPr>
          <w:p w14:paraId="641BDE8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Ajami</w:t>
            </w:r>
            <w:proofErr w:type="spellEnd"/>
            <w:r w:rsidRPr="001B568A">
              <w:rPr>
                <w:rFonts w:ascii="Calibri" w:hAnsi="Calibri" w:cs="Calibri"/>
                <w:color w:val="000000"/>
                <w:szCs w:val="22"/>
                <w:lang w:val="en-US"/>
              </w:rPr>
              <w:t>, Abdel Karim</w:t>
            </w:r>
          </w:p>
        </w:tc>
        <w:tc>
          <w:tcPr>
            <w:tcW w:w="6044" w:type="dxa"/>
            <w:tcBorders>
              <w:top w:val="nil"/>
              <w:left w:val="nil"/>
              <w:bottom w:val="nil"/>
              <w:right w:val="nil"/>
            </w:tcBorders>
            <w:shd w:val="clear" w:color="auto" w:fill="auto"/>
            <w:noWrap/>
            <w:vAlign w:val="bottom"/>
            <w:hideMark/>
          </w:tcPr>
          <w:p w14:paraId="1C3559A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39287E1C" w14:textId="77777777" w:rsidTr="001B568A">
        <w:trPr>
          <w:trHeight w:val="300"/>
        </w:trPr>
        <w:tc>
          <w:tcPr>
            <w:tcW w:w="3316" w:type="dxa"/>
            <w:tcBorders>
              <w:top w:val="nil"/>
              <w:left w:val="nil"/>
              <w:bottom w:val="nil"/>
              <w:right w:val="nil"/>
            </w:tcBorders>
            <w:shd w:val="clear" w:color="auto" w:fill="auto"/>
            <w:noWrap/>
            <w:vAlign w:val="bottom"/>
            <w:hideMark/>
          </w:tcPr>
          <w:p w14:paraId="0AA8A0A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Kain, Carl</w:t>
            </w:r>
          </w:p>
        </w:tc>
        <w:tc>
          <w:tcPr>
            <w:tcW w:w="6044" w:type="dxa"/>
            <w:tcBorders>
              <w:top w:val="nil"/>
              <w:left w:val="nil"/>
              <w:bottom w:val="nil"/>
              <w:right w:val="nil"/>
            </w:tcBorders>
            <w:shd w:val="clear" w:color="auto" w:fill="auto"/>
            <w:noWrap/>
            <w:vAlign w:val="bottom"/>
            <w:hideMark/>
          </w:tcPr>
          <w:p w14:paraId="02274FA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Noblis, Inc.; </w:t>
            </w:r>
            <w:proofErr w:type="spellStart"/>
            <w:r w:rsidRPr="001B568A">
              <w:rPr>
                <w:rFonts w:ascii="Calibri" w:hAnsi="Calibri" w:cs="Calibri"/>
                <w:color w:val="000000"/>
                <w:szCs w:val="22"/>
                <w:lang w:val="en-US"/>
              </w:rPr>
              <w:t>USDoT</w:t>
            </w:r>
            <w:proofErr w:type="spellEnd"/>
          </w:p>
        </w:tc>
      </w:tr>
      <w:tr w:rsidR="001B568A" w:rsidRPr="001B568A" w14:paraId="6522104C" w14:textId="77777777" w:rsidTr="001B568A">
        <w:trPr>
          <w:trHeight w:val="300"/>
        </w:trPr>
        <w:tc>
          <w:tcPr>
            <w:tcW w:w="3316" w:type="dxa"/>
            <w:tcBorders>
              <w:top w:val="nil"/>
              <w:left w:val="nil"/>
              <w:bottom w:val="nil"/>
              <w:right w:val="nil"/>
            </w:tcBorders>
            <w:shd w:val="clear" w:color="auto" w:fill="auto"/>
            <w:noWrap/>
            <w:vAlign w:val="bottom"/>
            <w:hideMark/>
          </w:tcPr>
          <w:p w14:paraId="617ABEF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CHENG, </w:t>
            </w:r>
            <w:proofErr w:type="spellStart"/>
            <w:r w:rsidRPr="001B568A">
              <w:rPr>
                <w:rFonts w:ascii="Calibri" w:hAnsi="Calibri" w:cs="Calibri"/>
                <w:color w:val="000000"/>
                <w:szCs w:val="22"/>
                <w:lang w:val="en-US"/>
              </w:rPr>
              <w:t>yajun</w:t>
            </w:r>
            <w:proofErr w:type="spellEnd"/>
          </w:p>
        </w:tc>
        <w:tc>
          <w:tcPr>
            <w:tcW w:w="6044" w:type="dxa"/>
            <w:tcBorders>
              <w:top w:val="nil"/>
              <w:left w:val="nil"/>
              <w:bottom w:val="nil"/>
              <w:right w:val="nil"/>
            </w:tcBorders>
            <w:shd w:val="clear" w:color="auto" w:fill="auto"/>
            <w:noWrap/>
            <w:vAlign w:val="bottom"/>
            <w:hideMark/>
          </w:tcPr>
          <w:p w14:paraId="3CFD869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6CC079D3" w14:textId="77777777" w:rsidTr="001B568A">
        <w:trPr>
          <w:trHeight w:val="300"/>
        </w:trPr>
        <w:tc>
          <w:tcPr>
            <w:tcW w:w="3316" w:type="dxa"/>
            <w:tcBorders>
              <w:top w:val="nil"/>
              <w:left w:val="nil"/>
              <w:bottom w:val="nil"/>
              <w:right w:val="nil"/>
            </w:tcBorders>
            <w:shd w:val="clear" w:color="auto" w:fill="auto"/>
            <w:noWrap/>
            <w:vAlign w:val="bottom"/>
            <w:hideMark/>
          </w:tcPr>
          <w:p w14:paraId="66D816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Renlong</w:t>
            </w:r>
            <w:proofErr w:type="spellEnd"/>
          </w:p>
        </w:tc>
        <w:tc>
          <w:tcPr>
            <w:tcW w:w="6044" w:type="dxa"/>
            <w:tcBorders>
              <w:top w:val="nil"/>
              <w:left w:val="nil"/>
              <w:bottom w:val="nil"/>
              <w:right w:val="nil"/>
            </w:tcBorders>
            <w:shd w:val="clear" w:color="auto" w:fill="auto"/>
            <w:noWrap/>
            <w:vAlign w:val="bottom"/>
            <w:hideMark/>
          </w:tcPr>
          <w:p w14:paraId="0AE776A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152C7ECD" w14:textId="77777777" w:rsidTr="001B568A">
        <w:trPr>
          <w:trHeight w:val="300"/>
        </w:trPr>
        <w:tc>
          <w:tcPr>
            <w:tcW w:w="3316" w:type="dxa"/>
            <w:tcBorders>
              <w:top w:val="nil"/>
              <w:left w:val="nil"/>
              <w:bottom w:val="nil"/>
              <w:right w:val="nil"/>
            </w:tcBorders>
            <w:shd w:val="clear" w:color="auto" w:fill="auto"/>
            <w:noWrap/>
            <w:vAlign w:val="bottom"/>
            <w:hideMark/>
          </w:tcPr>
          <w:p w14:paraId="2F0E8F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Kakani, Naveen</w:t>
            </w:r>
          </w:p>
        </w:tc>
        <w:tc>
          <w:tcPr>
            <w:tcW w:w="6044" w:type="dxa"/>
            <w:tcBorders>
              <w:top w:val="nil"/>
              <w:left w:val="nil"/>
              <w:bottom w:val="nil"/>
              <w:right w:val="nil"/>
            </w:tcBorders>
            <w:shd w:val="clear" w:color="auto" w:fill="auto"/>
            <w:noWrap/>
            <w:vAlign w:val="bottom"/>
            <w:hideMark/>
          </w:tcPr>
          <w:p w14:paraId="5CA731C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2AC673D3" w14:textId="77777777" w:rsidTr="001B568A">
        <w:trPr>
          <w:trHeight w:val="300"/>
        </w:trPr>
        <w:tc>
          <w:tcPr>
            <w:tcW w:w="3316" w:type="dxa"/>
            <w:tcBorders>
              <w:top w:val="nil"/>
              <w:left w:val="nil"/>
              <w:bottom w:val="nil"/>
              <w:right w:val="nil"/>
            </w:tcBorders>
            <w:shd w:val="clear" w:color="auto" w:fill="auto"/>
            <w:noWrap/>
            <w:vAlign w:val="bottom"/>
            <w:hideMark/>
          </w:tcPr>
          <w:p w14:paraId="67092F1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Klein, Arik</w:t>
            </w:r>
          </w:p>
        </w:tc>
        <w:tc>
          <w:tcPr>
            <w:tcW w:w="6044" w:type="dxa"/>
            <w:tcBorders>
              <w:top w:val="nil"/>
              <w:left w:val="nil"/>
              <w:bottom w:val="nil"/>
              <w:right w:val="nil"/>
            </w:tcBorders>
            <w:shd w:val="clear" w:color="auto" w:fill="auto"/>
            <w:noWrap/>
            <w:vAlign w:val="bottom"/>
            <w:hideMark/>
          </w:tcPr>
          <w:p w14:paraId="6660CDD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6889B886" w14:textId="77777777" w:rsidTr="001B568A">
        <w:trPr>
          <w:trHeight w:val="300"/>
        </w:trPr>
        <w:tc>
          <w:tcPr>
            <w:tcW w:w="3316" w:type="dxa"/>
            <w:tcBorders>
              <w:top w:val="nil"/>
              <w:left w:val="nil"/>
              <w:bottom w:val="nil"/>
              <w:right w:val="nil"/>
            </w:tcBorders>
            <w:shd w:val="clear" w:color="auto" w:fill="auto"/>
            <w:noWrap/>
            <w:vAlign w:val="bottom"/>
            <w:hideMark/>
          </w:tcPr>
          <w:p w14:paraId="1A5625A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Ekkundi</w:t>
            </w:r>
            <w:proofErr w:type="spellEnd"/>
            <w:r w:rsidRPr="001B568A">
              <w:rPr>
                <w:rFonts w:ascii="Calibri" w:hAnsi="Calibri" w:cs="Calibri"/>
                <w:color w:val="000000"/>
                <w:szCs w:val="22"/>
                <w:lang w:val="en-US"/>
              </w:rPr>
              <w:t>, Manasi</w:t>
            </w:r>
          </w:p>
        </w:tc>
        <w:tc>
          <w:tcPr>
            <w:tcW w:w="6044" w:type="dxa"/>
            <w:tcBorders>
              <w:top w:val="nil"/>
              <w:left w:val="nil"/>
              <w:bottom w:val="nil"/>
              <w:right w:val="nil"/>
            </w:tcBorders>
            <w:shd w:val="clear" w:color="auto" w:fill="auto"/>
            <w:noWrap/>
            <w:vAlign w:val="bottom"/>
            <w:hideMark/>
          </w:tcPr>
          <w:p w14:paraId="75EEE30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29A919EF" w14:textId="77777777" w:rsidTr="001B568A">
        <w:trPr>
          <w:trHeight w:val="300"/>
        </w:trPr>
        <w:tc>
          <w:tcPr>
            <w:tcW w:w="3316" w:type="dxa"/>
            <w:tcBorders>
              <w:top w:val="nil"/>
              <w:left w:val="nil"/>
              <w:bottom w:val="nil"/>
              <w:right w:val="nil"/>
            </w:tcBorders>
            <w:shd w:val="clear" w:color="auto" w:fill="auto"/>
            <w:noWrap/>
            <w:vAlign w:val="bottom"/>
            <w:hideMark/>
          </w:tcPr>
          <w:p w14:paraId="0678D31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Coffey, John</w:t>
            </w:r>
          </w:p>
        </w:tc>
        <w:tc>
          <w:tcPr>
            <w:tcW w:w="6044" w:type="dxa"/>
            <w:tcBorders>
              <w:top w:val="nil"/>
              <w:left w:val="nil"/>
              <w:bottom w:val="nil"/>
              <w:right w:val="nil"/>
            </w:tcBorders>
            <w:shd w:val="clear" w:color="auto" w:fill="auto"/>
            <w:noWrap/>
            <w:vAlign w:val="bottom"/>
            <w:hideMark/>
          </w:tcPr>
          <w:p w14:paraId="6447984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Realtek Semiconductor Corp.</w:t>
            </w:r>
          </w:p>
        </w:tc>
      </w:tr>
      <w:tr w:rsidR="001B568A" w:rsidRPr="001B568A" w14:paraId="4377526A" w14:textId="77777777" w:rsidTr="001B568A">
        <w:trPr>
          <w:trHeight w:val="300"/>
        </w:trPr>
        <w:tc>
          <w:tcPr>
            <w:tcW w:w="3316" w:type="dxa"/>
            <w:tcBorders>
              <w:top w:val="nil"/>
              <w:left w:val="nil"/>
              <w:bottom w:val="nil"/>
              <w:right w:val="nil"/>
            </w:tcBorders>
            <w:shd w:val="clear" w:color="auto" w:fill="auto"/>
            <w:noWrap/>
            <w:vAlign w:val="bottom"/>
            <w:hideMark/>
          </w:tcPr>
          <w:p w14:paraId="5754A64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 Ju-Hyung</w:t>
            </w:r>
          </w:p>
        </w:tc>
        <w:tc>
          <w:tcPr>
            <w:tcW w:w="6044" w:type="dxa"/>
            <w:tcBorders>
              <w:top w:val="nil"/>
              <w:left w:val="nil"/>
              <w:bottom w:val="nil"/>
              <w:right w:val="nil"/>
            </w:tcBorders>
            <w:shd w:val="clear" w:color="auto" w:fill="auto"/>
            <w:noWrap/>
            <w:vAlign w:val="bottom"/>
            <w:hideMark/>
          </w:tcPr>
          <w:p w14:paraId="657B3A4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03B3A41C" w14:textId="77777777" w:rsidTr="001B568A">
        <w:trPr>
          <w:trHeight w:val="300"/>
        </w:trPr>
        <w:tc>
          <w:tcPr>
            <w:tcW w:w="3316" w:type="dxa"/>
            <w:tcBorders>
              <w:top w:val="nil"/>
              <w:left w:val="nil"/>
              <w:bottom w:val="nil"/>
              <w:right w:val="nil"/>
            </w:tcBorders>
            <w:shd w:val="clear" w:color="auto" w:fill="auto"/>
            <w:noWrap/>
            <w:vAlign w:val="bottom"/>
            <w:hideMark/>
          </w:tcPr>
          <w:p w14:paraId="53A1952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lastRenderedPageBreak/>
              <w:t>Baykas</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Tuncer</w:t>
            </w:r>
            <w:proofErr w:type="spellEnd"/>
          </w:p>
        </w:tc>
        <w:tc>
          <w:tcPr>
            <w:tcW w:w="6044" w:type="dxa"/>
            <w:tcBorders>
              <w:top w:val="nil"/>
              <w:left w:val="nil"/>
              <w:bottom w:val="nil"/>
              <w:right w:val="nil"/>
            </w:tcBorders>
            <w:shd w:val="clear" w:color="auto" w:fill="auto"/>
            <w:noWrap/>
            <w:vAlign w:val="bottom"/>
            <w:hideMark/>
          </w:tcPr>
          <w:p w14:paraId="78E4FC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Self</w:t>
            </w:r>
          </w:p>
        </w:tc>
      </w:tr>
      <w:tr w:rsidR="001B568A" w:rsidRPr="001B568A" w14:paraId="3F6ADAC4" w14:textId="77777777" w:rsidTr="001B568A">
        <w:trPr>
          <w:trHeight w:val="300"/>
        </w:trPr>
        <w:tc>
          <w:tcPr>
            <w:tcW w:w="3316" w:type="dxa"/>
            <w:tcBorders>
              <w:top w:val="nil"/>
              <w:left w:val="nil"/>
              <w:bottom w:val="nil"/>
              <w:right w:val="nil"/>
            </w:tcBorders>
            <w:shd w:val="clear" w:color="auto" w:fill="auto"/>
            <w:noWrap/>
            <w:vAlign w:val="bottom"/>
            <w:hideMark/>
          </w:tcPr>
          <w:p w14:paraId="1DAB6B9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Dezfouli</w:t>
            </w:r>
            <w:proofErr w:type="spellEnd"/>
            <w:r w:rsidRPr="001B568A">
              <w:rPr>
                <w:rFonts w:ascii="Calibri" w:hAnsi="Calibri" w:cs="Calibri"/>
                <w:color w:val="000000"/>
                <w:szCs w:val="22"/>
                <w:lang w:val="en-US"/>
              </w:rPr>
              <w:t>, Behnam</w:t>
            </w:r>
          </w:p>
        </w:tc>
        <w:tc>
          <w:tcPr>
            <w:tcW w:w="6044" w:type="dxa"/>
            <w:tcBorders>
              <w:top w:val="nil"/>
              <w:left w:val="nil"/>
              <w:bottom w:val="nil"/>
              <w:right w:val="nil"/>
            </w:tcBorders>
            <w:shd w:val="clear" w:color="auto" w:fill="auto"/>
            <w:noWrap/>
            <w:vAlign w:val="bottom"/>
            <w:hideMark/>
          </w:tcPr>
          <w:p w14:paraId="544A3F4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6C2C5946" w14:textId="77777777" w:rsidTr="001B568A">
        <w:trPr>
          <w:trHeight w:val="300"/>
        </w:trPr>
        <w:tc>
          <w:tcPr>
            <w:tcW w:w="3316" w:type="dxa"/>
            <w:tcBorders>
              <w:top w:val="nil"/>
              <w:left w:val="nil"/>
              <w:bottom w:val="nil"/>
              <w:right w:val="nil"/>
            </w:tcBorders>
            <w:shd w:val="clear" w:color="auto" w:fill="auto"/>
            <w:noWrap/>
            <w:vAlign w:val="bottom"/>
            <w:hideMark/>
          </w:tcPr>
          <w:p w14:paraId="015765B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Das, Subir</w:t>
            </w:r>
          </w:p>
        </w:tc>
        <w:tc>
          <w:tcPr>
            <w:tcW w:w="6044" w:type="dxa"/>
            <w:tcBorders>
              <w:top w:val="nil"/>
              <w:left w:val="nil"/>
              <w:bottom w:val="nil"/>
              <w:right w:val="nil"/>
            </w:tcBorders>
            <w:shd w:val="clear" w:color="auto" w:fill="auto"/>
            <w:noWrap/>
            <w:vAlign w:val="bottom"/>
            <w:hideMark/>
          </w:tcPr>
          <w:p w14:paraId="10E63FDA"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Peraton</w:t>
            </w:r>
            <w:proofErr w:type="spellEnd"/>
            <w:r w:rsidRPr="001B568A">
              <w:rPr>
                <w:rFonts w:ascii="Calibri" w:hAnsi="Calibri" w:cs="Calibri"/>
                <w:color w:val="000000"/>
                <w:szCs w:val="22"/>
                <w:lang w:val="en-US"/>
              </w:rPr>
              <w:t xml:space="preserve"> Labs</w:t>
            </w:r>
          </w:p>
        </w:tc>
      </w:tr>
      <w:tr w:rsidR="001B568A" w:rsidRPr="001B568A" w14:paraId="654061ED" w14:textId="77777777" w:rsidTr="001B568A">
        <w:trPr>
          <w:trHeight w:val="300"/>
        </w:trPr>
        <w:tc>
          <w:tcPr>
            <w:tcW w:w="3316" w:type="dxa"/>
            <w:tcBorders>
              <w:top w:val="nil"/>
              <w:left w:val="nil"/>
              <w:bottom w:val="nil"/>
              <w:right w:val="nil"/>
            </w:tcBorders>
            <w:shd w:val="clear" w:color="auto" w:fill="auto"/>
            <w:noWrap/>
            <w:vAlign w:val="bottom"/>
            <w:hideMark/>
          </w:tcPr>
          <w:p w14:paraId="7C69B7E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Kuo</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Chih</w:t>
            </w:r>
            <w:proofErr w:type="spellEnd"/>
            <w:r w:rsidRPr="001B568A">
              <w:rPr>
                <w:rFonts w:ascii="Calibri" w:hAnsi="Calibri" w:cs="Calibri"/>
                <w:color w:val="000000"/>
                <w:szCs w:val="22"/>
                <w:lang w:val="en-US"/>
              </w:rPr>
              <w:t>-Chun</w:t>
            </w:r>
          </w:p>
        </w:tc>
        <w:tc>
          <w:tcPr>
            <w:tcW w:w="6044" w:type="dxa"/>
            <w:tcBorders>
              <w:top w:val="nil"/>
              <w:left w:val="nil"/>
              <w:bottom w:val="nil"/>
              <w:right w:val="nil"/>
            </w:tcBorders>
            <w:shd w:val="clear" w:color="auto" w:fill="auto"/>
            <w:noWrap/>
            <w:vAlign w:val="bottom"/>
            <w:hideMark/>
          </w:tcPr>
          <w:p w14:paraId="7EC1A0B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bl>
    <w:p w14:paraId="5CEE2035" w14:textId="77777777" w:rsidR="001B568A" w:rsidRDefault="001B568A" w:rsidP="001B568A">
      <w:pPr>
        <w:ind w:left="360"/>
      </w:pPr>
    </w:p>
    <w:p w14:paraId="08D09409" w14:textId="77777777" w:rsidR="001B568A" w:rsidRDefault="001B568A" w:rsidP="00276A8E">
      <w:pPr>
        <w:ind w:left="360"/>
      </w:pPr>
    </w:p>
    <w:p w14:paraId="3C20501B" w14:textId="77777777" w:rsidR="00276A8E" w:rsidRDefault="00276A8E" w:rsidP="00276A8E">
      <w:pPr>
        <w:numPr>
          <w:ilvl w:val="0"/>
          <w:numId w:val="8"/>
        </w:numPr>
        <w:rPr>
          <w:lang w:eastAsia="ja-JP"/>
        </w:rPr>
      </w:pPr>
      <w:r w:rsidRPr="000F142F">
        <w:rPr>
          <w:lang w:eastAsia="ja-JP"/>
        </w:rPr>
        <w:t xml:space="preserve">The </w:t>
      </w:r>
      <w:r w:rsidRPr="000F142F">
        <w:t>agenda</w:t>
      </w:r>
      <w:r w:rsidRPr="000F142F">
        <w:rPr>
          <w:lang w:eastAsia="ja-JP"/>
        </w:rPr>
        <w:t xml:space="preserve"> is </w:t>
      </w:r>
      <w:hyperlink r:id="rId53" w:history="1">
        <w:r>
          <w:rPr>
            <w:rStyle w:val="Hyperlink"/>
            <w:lang w:eastAsia="ja-JP"/>
          </w:rPr>
          <w:t>11-25/0504r7</w:t>
        </w:r>
      </w:hyperlink>
      <w:r>
        <w:rPr>
          <w:lang w:eastAsia="ja-JP"/>
        </w:rPr>
        <w:t>.</w:t>
      </w:r>
    </w:p>
    <w:p w14:paraId="3EADDD99" w14:textId="77777777" w:rsidR="00276A8E" w:rsidRDefault="00276A8E" w:rsidP="00276A8E">
      <w:pPr>
        <w:numPr>
          <w:ilvl w:val="1"/>
          <w:numId w:val="8"/>
        </w:numPr>
        <w:rPr>
          <w:lang w:eastAsia="ja-JP"/>
        </w:rPr>
      </w:pPr>
      <w:r>
        <w:rPr>
          <w:lang w:eastAsia="ja-JP"/>
        </w:rPr>
        <w:t xml:space="preserve">The </w:t>
      </w:r>
      <w:r>
        <w:t>chair</w:t>
      </w:r>
      <w:r>
        <w:rPr>
          <w:lang w:eastAsia="ja-JP"/>
        </w:rPr>
        <w:t xml:space="preserve"> reviews agenda</w:t>
      </w:r>
    </w:p>
    <w:p w14:paraId="2F1AFC7E" w14:textId="77777777" w:rsidR="00276A8E" w:rsidRDefault="00276A8E" w:rsidP="00276A8E">
      <w:pPr>
        <w:numPr>
          <w:ilvl w:val="2"/>
          <w:numId w:val="3"/>
        </w:numPr>
        <w:rPr>
          <w:lang w:eastAsia="ja-JP"/>
        </w:rPr>
      </w:pPr>
      <w:r>
        <w:rPr>
          <w:lang w:eastAsia="ja-JP"/>
        </w:rPr>
        <w:t>The agenda is approved.</w:t>
      </w:r>
    </w:p>
    <w:p w14:paraId="3955334F" w14:textId="77777777" w:rsidR="00276A8E" w:rsidRDefault="00276A8E" w:rsidP="00276A8E">
      <w:pPr>
        <w:rPr>
          <w:lang w:eastAsia="ja-JP"/>
        </w:rPr>
      </w:pPr>
    </w:p>
    <w:p w14:paraId="149E26C2" w14:textId="77777777" w:rsidR="00276A8E" w:rsidRDefault="00276A8E" w:rsidP="0022403B">
      <w:pPr>
        <w:numPr>
          <w:ilvl w:val="0"/>
          <w:numId w:val="8"/>
        </w:numPr>
      </w:pPr>
      <w:r w:rsidRPr="00450553">
        <w:t>Announcements:</w:t>
      </w:r>
      <w:r w:rsidR="0022403B">
        <w:t xml:space="preserve"> None</w:t>
      </w:r>
    </w:p>
    <w:p w14:paraId="124197C7" w14:textId="77777777" w:rsidR="00276A8E" w:rsidRDefault="00276A8E" w:rsidP="0022403B"/>
    <w:p w14:paraId="796862B7" w14:textId="77777777" w:rsidR="00276A8E" w:rsidRDefault="00276A8E" w:rsidP="000C29D6">
      <w:pPr>
        <w:pStyle w:val="ListParagraph"/>
        <w:numPr>
          <w:ilvl w:val="0"/>
          <w:numId w:val="8"/>
        </w:numPr>
      </w:pPr>
      <w:r>
        <w:t>Straw Polls (</w:t>
      </w:r>
      <w:proofErr w:type="spellStart"/>
      <w:r>
        <w:t>Morteza</w:t>
      </w:r>
      <w:proofErr w:type="spellEnd"/>
      <w:r>
        <w:t>, DSO):</w:t>
      </w:r>
    </w:p>
    <w:p w14:paraId="349FF3E0" w14:textId="77777777" w:rsidR="00276A8E" w:rsidRPr="00587168" w:rsidRDefault="00276A8E" w:rsidP="000C29D6">
      <w:pPr>
        <w:pStyle w:val="NormalWeb"/>
        <w:shd w:val="clear" w:color="auto" w:fill="FFFFFF"/>
        <w:spacing w:before="0" w:beforeAutospacing="0" w:after="0" w:afterAutospacing="0"/>
        <w:ind w:left="360"/>
        <w:rPr>
          <w:color w:val="222222"/>
          <w:sz w:val="22"/>
          <w:szCs w:val="22"/>
        </w:rPr>
      </w:pPr>
      <w:r w:rsidRPr="00587168">
        <w:rPr>
          <w:color w:val="222222"/>
          <w:sz w:val="22"/>
          <w:szCs w:val="22"/>
        </w:rPr>
        <w:t xml:space="preserve">SP1: Do you support that </w:t>
      </w:r>
      <w:proofErr w:type="spellStart"/>
      <w:r w:rsidRPr="00587168">
        <w:rPr>
          <w:color w:val="222222"/>
          <w:sz w:val="22"/>
          <w:szCs w:val="22"/>
        </w:rPr>
        <w:t>TGbn</w:t>
      </w:r>
      <w:proofErr w:type="spellEnd"/>
      <w:r w:rsidRPr="00587168">
        <w:rPr>
          <w:color w:val="222222"/>
          <w:sz w:val="22"/>
          <w:szCs w:val="22"/>
        </w:rPr>
        <w:t xml:space="preserve"> will define a mechanism where a non-AP STA can be allocated frequency resources dynamically (i.e., on a per-TXOP basis) outside of the non-AP STA's current operating bandwidth and within the associated AP's BSS bandwidth?</w:t>
      </w:r>
    </w:p>
    <w:p w14:paraId="775BB9B4" w14:textId="77777777" w:rsidR="00276A8E" w:rsidRPr="00587168" w:rsidRDefault="00276A8E" w:rsidP="000C29D6">
      <w:pPr>
        <w:pStyle w:val="NormalWeb"/>
        <w:numPr>
          <w:ilvl w:val="0"/>
          <w:numId w:val="2"/>
        </w:numPr>
        <w:shd w:val="clear" w:color="auto" w:fill="FFFFFF"/>
        <w:spacing w:before="0" w:beforeAutospacing="0" w:after="0" w:afterAutospacing="0"/>
        <w:ind w:left="1080"/>
        <w:rPr>
          <w:color w:val="222222"/>
          <w:sz w:val="20"/>
          <w:szCs w:val="20"/>
        </w:rPr>
      </w:pPr>
      <w:r w:rsidRPr="00587168">
        <w:rPr>
          <w:color w:val="222222"/>
          <w:sz w:val="20"/>
          <w:szCs w:val="20"/>
          <w:u w:val="single"/>
        </w:rPr>
        <w:t>For a non-AP STA, the channel with bandwidth equaling its operating bandwidth and including the BSS primary channel is referred to as primary sub-band</w:t>
      </w:r>
    </w:p>
    <w:p w14:paraId="14F02CB9" w14:textId="77777777" w:rsidR="00276A8E" w:rsidRPr="00587168" w:rsidRDefault="00276A8E" w:rsidP="000C29D6">
      <w:pPr>
        <w:pStyle w:val="NormalWeb"/>
        <w:numPr>
          <w:ilvl w:val="0"/>
          <w:numId w:val="2"/>
        </w:numPr>
        <w:shd w:val="clear" w:color="auto" w:fill="FFFFFF"/>
        <w:spacing w:before="0" w:beforeAutospacing="0" w:after="0" w:afterAutospacing="0"/>
        <w:ind w:left="1080"/>
        <w:rPr>
          <w:color w:val="222222"/>
          <w:sz w:val="20"/>
          <w:szCs w:val="20"/>
        </w:rPr>
      </w:pPr>
      <w:r w:rsidRPr="00587168">
        <w:rPr>
          <w:color w:val="222222"/>
          <w:sz w:val="20"/>
          <w:szCs w:val="20"/>
          <w:u w:val="single"/>
        </w:rPr>
        <w:t>For a non-AP STA, a channel with the bandwidth equaling its operating bandwidth outside of its primary sub-band where it can be allocated resources by the AP is referred to as DSO sub-band</w:t>
      </w:r>
    </w:p>
    <w:p w14:paraId="5CF07246" w14:textId="77777777" w:rsidR="00276A8E" w:rsidRPr="00587168" w:rsidRDefault="00276A8E" w:rsidP="000C29D6">
      <w:pPr>
        <w:pStyle w:val="NormalWeb"/>
        <w:numPr>
          <w:ilvl w:val="0"/>
          <w:numId w:val="2"/>
        </w:numPr>
        <w:shd w:val="clear" w:color="auto" w:fill="FFFFFF"/>
        <w:spacing w:before="0" w:beforeAutospacing="0" w:after="0" w:afterAutospacing="0"/>
        <w:ind w:left="1080"/>
        <w:rPr>
          <w:color w:val="222222"/>
          <w:sz w:val="20"/>
          <w:szCs w:val="20"/>
        </w:rPr>
      </w:pPr>
      <w:r w:rsidRPr="00587168">
        <w:rPr>
          <w:color w:val="222222"/>
          <w:sz w:val="20"/>
          <w:szCs w:val="20"/>
          <w:u w:val="single"/>
        </w:rPr>
        <w:t>A non-AP STA that supports this mechanism is referred to as a DSO STA</w:t>
      </w:r>
    </w:p>
    <w:p w14:paraId="0F5CC2B2" w14:textId="1669E412" w:rsidR="00276A8E" w:rsidRDefault="00276A8E" w:rsidP="000C29D6">
      <w:pPr>
        <w:pStyle w:val="NormalWeb"/>
        <w:shd w:val="clear" w:color="auto" w:fill="FFFFFF"/>
        <w:spacing w:before="0" w:beforeAutospacing="0" w:after="0" w:afterAutospacing="0"/>
        <w:ind w:left="360"/>
        <w:rPr>
          <w:i/>
          <w:iCs/>
          <w:color w:val="222222"/>
          <w:sz w:val="20"/>
          <w:szCs w:val="20"/>
        </w:rPr>
      </w:pPr>
      <w:r w:rsidRPr="00587168">
        <w:rPr>
          <w:i/>
          <w:iCs/>
          <w:color w:val="222222"/>
          <w:sz w:val="20"/>
          <w:szCs w:val="20"/>
        </w:rPr>
        <w:t>Supporting list: [11-24/1589, 11-22/2204, 11-23/2141, 11-23/2027, 11-23/843, 11-23/1496, 11-24/591, 11-23/1892, 11-23/1913, 11-23/1935, 11-24/1553, 11-24/1564, 11-24/1588, 11-24/2141, 11-24/1587]</w:t>
      </w:r>
    </w:p>
    <w:p w14:paraId="74A5E347" w14:textId="77777777" w:rsidR="00AD7CF1" w:rsidRPr="00AD7CF1" w:rsidRDefault="00AD7CF1" w:rsidP="00AD7CF1">
      <w:pPr>
        <w:pStyle w:val="NormalWeb"/>
        <w:numPr>
          <w:ilvl w:val="0"/>
          <w:numId w:val="10"/>
        </w:numPr>
        <w:shd w:val="clear" w:color="auto" w:fill="FFFFFF"/>
        <w:spacing w:before="0" w:beforeAutospacing="0" w:after="0" w:afterAutospacing="0"/>
        <w:rPr>
          <w:iCs/>
          <w:color w:val="222222"/>
          <w:sz w:val="20"/>
          <w:szCs w:val="20"/>
        </w:rPr>
      </w:pPr>
      <w:r w:rsidRPr="00AD7CF1">
        <w:rPr>
          <w:iCs/>
          <w:color w:val="222222"/>
          <w:sz w:val="20"/>
          <w:szCs w:val="20"/>
        </w:rPr>
        <w:t>SP has been walked through:</w:t>
      </w:r>
    </w:p>
    <w:p w14:paraId="1B0D18FA" w14:textId="77777777" w:rsidR="00CE671F" w:rsidRPr="00CE671F" w:rsidRDefault="00CE671F" w:rsidP="00AD7CF1">
      <w:pPr>
        <w:pStyle w:val="NormalWeb"/>
        <w:numPr>
          <w:ilvl w:val="0"/>
          <w:numId w:val="10"/>
        </w:numPr>
        <w:shd w:val="clear" w:color="auto" w:fill="FFFFFF"/>
        <w:spacing w:before="0" w:beforeAutospacing="0" w:after="0" w:afterAutospacing="0"/>
        <w:rPr>
          <w:iCs/>
          <w:color w:val="222222"/>
          <w:sz w:val="20"/>
          <w:szCs w:val="20"/>
        </w:rPr>
      </w:pPr>
      <w:r w:rsidRPr="00AD7CF1">
        <w:rPr>
          <w:iCs/>
          <w:color w:val="222222"/>
          <w:sz w:val="20"/>
          <w:szCs w:val="20"/>
        </w:rPr>
        <w:t>Discussion</w:t>
      </w:r>
      <w:r w:rsidRPr="00CE671F">
        <w:rPr>
          <w:iCs/>
          <w:color w:val="222222"/>
          <w:sz w:val="20"/>
          <w:szCs w:val="20"/>
        </w:rPr>
        <w:t>:</w:t>
      </w:r>
    </w:p>
    <w:p w14:paraId="6083DDCC" w14:textId="63972EEE" w:rsidR="00CE671F" w:rsidRP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sidRPr="00CE671F">
        <w:rPr>
          <w:iCs/>
          <w:color w:val="222222"/>
          <w:sz w:val="20"/>
          <w:szCs w:val="20"/>
        </w:rPr>
        <w:t>C: Fro</w:t>
      </w:r>
      <w:r w:rsidR="001B568A">
        <w:rPr>
          <w:iCs/>
          <w:color w:val="222222"/>
          <w:sz w:val="20"/>
          <w:szCs w:val="20"/>
        </w:rPr>
        <w:t>m</w:t>
      </w:r>
      <w:r w:rsidRPr="00CE671F">
        <w:rPr>
          <w:iCs/>
          <w:color w:val="222222"/>
          <w:sz w:val="20"/>
          <w:szCs w:val="20"/>
        </w:rPr>
        <w:t xml:space="preserve"> what I see</w:t>
      </w:r>
      <w:r w:rsidR="001B568A">
        <w:rPr>
          <w:iCs/>
          <w:color w:val="222222"/>
          <w:sz w:val="20"/>
          <w:szCs w:val="20"/>
        </w:rPr>
        <w:t>,</w:t>
      </w:r>
      <w:r w:rsidRPr="00CE671F">
        <w:rPr>
          <w:iCs/>
          <w:color w:val="222222"/>
          <w:sz w:val="20"/>
          <w:szCs w:val="20"/>
        </w:rPr>
        <w:t xml:space="preserve"> the changes are more of definition.</w:t>
      </w:r>
    </w:p>
    <w:p w14:paraId="3DE0D70B"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sidRPr="00CE671F">
        <w:rPr>
          <w:iCs/>
          <w:color w:val="222222"/>
          <w:sz w:val="20"/>
          <w:szCs w:val="20"/>
        </w:rPr>
        <w:t>A: Yes</w:t>
      </w:r>
    </w:p>
    <w:p w14:paraId="75A6851A" w14:textId="39F05E1E"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Do we need a SP for this as these are definitions</w:t>
      </w:r>
      <w:r w:rsidR="001B568A">
        <w:rPr>
          <w:iCs/>
          <w:color w:val="222222"/>
          <w:sz w:val="20"/>
          <w:szCs w:val="20"/>
        </w:rPr>
        <w:t>?</w:t>
      </w:r>
    </w:p>
    <w:p w14:paraId="104D3AEC"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Moving forward we can use this</w:t>
      </w:r>
    </w:p>
    <w:p w14:paraId="7DDA289A"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 xml:space="preserve">C: I also see these are </w:t>
      </w:r>
      <w:proofErr w:type="spellStart"/>
      <w:r>
        <w:rPr>
          <w:iCs/>
          <w:color w:val="222222"/>
          <w:sz w:val="20"/>
          <w:szCs w:val="20"/>
        </w:rPr>
        <w:t>defintions</w:t>
      </w:r>
      <w:proofErr w:type="spellEnd"/>
      <w:r>
        <w:rPr>
          <w:iCs/>
          <w:color w:val="222222"/>
          <w:sz w:val="20"/>
          <w:szCs w:val="20"/>
        </w:rPr>
        <w:t xml:space="preserve">. Can you add that DSO </w:t>
      </w:r>
      <w:proofErr w:type="spellStart"/>
      <w:r>
        <w:rPr>
          <w:iCs/>
          <w:color w:val="222222"/>
          <w:sz w:val="20"/>
          <w:szCs w:val="20"/>
        </w:rPr>
        <w:t>subband</w:t>
      </w:r>
      <w:proofErr w:type="spellEnd"/>
      <w:r>
        <w:rPr>
          <w:iCs/>
          <w:color w:val="222222"/>
          <w:sz w:val="20"/>
          <w:szCs w:val="20"/>
        </w:rPr>
        <w:t xml:space="preserve"> can be in the expanded bandwidth per DBE feature?</w:t>
      </w:r>
    </w:p>
    <w:p w14:paraId="355496FB"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Since I am not amending that part it would be better to run another SP, as I do not want to change the whole concept as the definition of DBE needs to be clarified.</w:t>
      </w:r>
    </w:p>
    <w:p w14:paraId="0930D88E"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This can be BSS bandwidth or DBE bandwidth</w:t>
      </w:r>
    </w:p>
    <w:p w14:paraId="31F069FF"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That opens the door for other things and I do not want to do it now</w:t>
      </w:r>
    </w:p>
    <w:p w14:paraId="6F1F2E21"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First paragraph has already passed, why do you need to change?</w:t>
      </w:r>
    </w:p>
    <w:p w14:paraId="1A39A7AB"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I am amending the first paragraph</w:t>
      </w:r>
    </w:p>
    <w:p w14:paraId="30E21261"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Can you add that this is for DSO</w:t>
      </w:r>
    </w:p>
    <w:p w14:paraId="6BE7E31C"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Yes</w:t>
      </w:r>
    </w:p>
    <w:p w14:paraId="3A009B23" w14:textId="77777777" w:rsidR="00CE671F" w:rsidRP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Modified question:</w:t>
      </w:r>
    </w:p>
    <w:p w14:paraId="444C7232" w14:textId="77777777" w:rsidR="00CE671F" w:rsidRPr="00587168" w:rsidRDefault="00CE671F" w:rsidP="00AD7CF1">
      <w:pPr>
        <w:pStyle w:val="NormalWeb"/>
        <w:shd w:val="clear" w:color="auto" w:fill="FFFFFF"/>
        <w:spacing w:before="0" w:beforeAutospacing="0" w:after="0" w:afterAutospacing="0"/>
        <w:ind w:left="720"/>
        <w:rPr>
          <w:color w:val="222222"/>
          <w:sz w:val="22"/>
          <w:szCs w:val="22"/>
        </w:rPr>
      </w:pPr>
      <w:r w:rsidRPr="00587168">
        <w:rPr>
          <w:color w:val="222222"/>
          <w:sz w:val="22"/>
          <w:szCs w:val="22"/>
        </w:rPr>
        <w:t>SP1: Do you support </w:t>
      </w:r>
      <w:r>
        <w:rPr>
          <w:color w:val="222222"/>
          <w:sz w:val="22"/>
          <w:szCs w:val="22"/>
        </w:rPr>
        <w:t>the following for DSO</w:t>
      </w:r>
    </w:p>
    <w:p w14:paraId="43C5B1E5" w14:textId="77777777" w:rsidR="00CE671F" w:rsidRPr="00587168" w:rsidRDefault="00CE671F" w:rsidP="00AD7CF1">
      <w:pPr>
        <w:pStyle w:val="NormalWeb"/>
        <w:numPr>
          <w:ilvl w:val="0"/>
          <w:numId w:val="2"/>
        </w:numPr>
        <w:shd w:val="clear" w:color="auto" w:fill="FFFFFF"/>
        <w:spacing w:before="0" w:beforeAutospacing="0" w:after="0" w:afterAutospacing="0"/>
        <w:ind w:left="1440"/>
        <w:rPr>
          <w:color w:val="222222"/>
          <w:sz w:val="20"/>
          <w:szCs w:val="20"/>
        </w:rPr>
      </w:pPr>
      <w:r w:rsidRPr="00587168">
        <w:rPr>
          <w:color w:val="222222"/>
          <w:sz w:val="20"/>
          <w:szCs w:val="20"/>
          <w:u w:val="single"/>
        </w:rPr>
        <w:t>For a non-AP STA, the channel with bandwidth equaling its operating bandwidth and including the BSS primary channel is referred to as primary sub-band</w:t>
      </w:r>
    </w:p>
    <w:p w14:paraId="12466DD8" w14:textId="77777777" w:rsidR="00CE671F" w:rsidRPr="00587168" w:rsidRDefault="00CE671F" w:rsidP="00AD7CF1">
      <w:pPr>
        <w:pStyle w:val="NormalWeb"/>
        <w:numPr>
          <w:ilvl w:val="0"/>
          <w:numId w:val="2"/>
        </w:numPr>
        <w:shd w:val="clear" w:color="auto" w:fill="FFFFFF"/>
        <w:spacing w:before="0" w:beforeAutospacing="0" w:after="0" w:afterAutospacing="0"/>
        <w:ind w:left="1440"/>
        <w:rPr>
          <w:color w:val="222222"/>
          <w:sz w:val="20"/>
          <w:szCs w:val="20"/>
        </w:rPr>
      </w:pPr>
      <w:r w:rsidRPr="00587168">
        <w:rPr>
          <w:color w:val="222222"/>
          <w:sz w:val="20"/>
          <w:szCs w:val="20"/>
          <w:u w:val="single"/>
        </w:rPr>
        <w:t>For a non-AP STA, a channel with the bandwidth equaling its operating bandwidth outside of its primary sub-band where it can be allocated resources by the AP is referred to as DSO sub-band</w:t>
      </w:r>
    </w:p>
    <w:p w14:paraId="32F0AE2B" w14:textId="77777777" w:rsidR="00CE671F" w:rsidRPr="00587168" w:rsidRDefault="00CE671F" w:rsidP="00AD7CF1">
      <w:pPr>
        <w:pStyle w:val="NormalWeb"/>
        <w:numPr>
          <w:ilvl w:val="0"/>
          <w:numId w:val="2"/>
        </w:numPr>
        <w:shd w:val="clear" w:color="auto" w:fill="FFFFFF"/>
        <w:spacing w:before="0" w:beforeAutospacing="0" w:after="0" w:afterAutospacing="0"/>
        <w:ind w:left="1440"/>
        <w:rPr>
          <w:color w:val="222222"/>
          <w:sz w:val="20"/>
          <w:szCs w:val="20"/>
        </w:rPr>
      </w:pPr>
      <w:r w:rsidRPr="00587168">
        <w:rPr>
          <w:color w:val="222222"/>
          <w:sz w:val="20"/>
          <w:szCs w:val="20"/>
          <w:u w:val="single"/>
        </w:rPr>
        <w:t>A non-AP STA that supports this mechanism is referred to as a DSO STA</w:t>
      </w:r>
    </w:p>
    <w:p w14:paraId="56567206" w14:textId="55576FD3" w:rsidR="00CE671F" w:rsidRDefault="00CE671F" w:rsidP="00AD7CF1">
      <w:pPr>
        <w:pStyle w:val="NormalWeb"/>
        <w:shd w:val="clear" w:color="auto" w:fill="FFFFFF"/>
        <w:spacing w:before="0" w:beforeAutospacing="0" w:after="0" w:afterAutospacing="0"/>
        <w:ind w:left="720"/>
        <w:rPr>
          <w:i/>
          <w:iCs/>
          <w:color w:val="222222"/>
          <w:sz w:val="20"/>
          <w:szCs w:val="20"/>
        </w:rPr>
      </w:pPr>
      <w:r w:rsidRPr="00587168">
        <w:rPr>
          <w:i/>
          <w:iCs/>
          <w:color w:val="222222"/>
          <w:sz w:val="20"/>
          <w:szCs w:val="20"/>
        </w:rPr>
        <w:t>Supporting list: [11-24/1589, 11-22/2204, 11-23/2141, 11-23/2027, 11-23/843, 11-23/1496, 11-24/591, 11-23/1892, 11-23/1913, 11-23/1935, 11-24/1553, 11-24/1564, 11-24/1588, 11-24/2141, 11-24/1587]</w:t>
      </w:r>
    </w:p>
    <w:p w14:paraId="4D61382E" w14:textId="77777777" w:rsidR="00CE671F" w:rsidRPr="00CE671F" w:rsidRDefault="00CE671F" w:rsidP="00AD7CF1">
      <w:pPr>
        <w:pStyle w:val="NormalWeb"/>
        <w:numPr>
          <w:ilvl w:val="0"/>
          <w:numId w:val="9"/>
        </w:numPr>
        <w:shd w:val="clear" w:color="auto" w:fill="FFFFFF"/>
        <w:spacing w:before="0" w:beforeAutospacing="0" w:after="0" w:afterAutospacing="0"/>
        <w:ind w:left="1440"/>
        <w:rPr>
          <w:i/>
          <w:iCs/>
          <w:color w:val="222222"/>
          <w:sz w:val="20"/>
          <w:szCs w:val="20"/>
        </w:rPr>
      </w:pPr>
      <w:r>
        <w:rPr>
          <w:iCs/>
          <w:color w:val="222222"/>
          <w:sz w:val="20"/>
          <w:szCs w:val="20"/>
        </w:rPr>
        <w:t>C: Better to have a clear definition</w:t>
      </w:r>
    </w:p>
    <w:p w14:paraId="25B51B0C" w14:textId="77777777" w:rsidR="00CE671F" w:rsidRPr="00CE671F" w:rsidRDefault="00CE671F" w:rsidP="00AD7CF1">
      <w:pPr>
        <w:pStyle w:val="NormalWeb"/>
        <w:numPr>
          <w:ilvl w:val="0"/>
          <w:numId w:val="9"/>
        </w:numPr>
        <w:shd w:val="clear" w:color="auto" w:fill="FFFFFF"/>
        <w:spacing w:before="0" w:beforeAutospacing="0" w:after="0" w:afterAutospacing="0"/>
        <w:ind w:left="1440"/>
        <w:rPr>
          <w:i/>
          <w:iCs/>
          <w:color w:val="222222"/>
          <w:sz w:val="20"/>
          <w:szCs w:val="20"/>
        </w:rPr>
      </w:pPr>
      <w:r>
        <w:rPr>
          <w:iCs/>
          <w:color w:val="222222"/>
          <w:sz w:val="20"/>
          <w:szCs w:val="20"/>
        </w:rPr>
        <w:t xml:space="preserve">A: We need to define what is primary </w:t>
      </w:r>
      <w:proofErr w:type="spellStart"/>
      <w:r>
        <w:rPr>
          <w:iCs/>
          <w:color w:val="222222"/>
          <w:sz w:val="20"/>
          <w:szCs w:val="20"/>
        </w:rPr>
        <w:t>subband</w:t>
      </w:r>
      <w:proofErr w:type="spellEnd"/>
      <w:r>
        <w:rPr>
          <w:iCs/>
          <w:color w:val="222222"/>
          <w:sz w:val="20"/>
          <w:szCs w:val="20"/>
        </w:rPr>
        <w:t xml:space="preserve"> and DSO </w:t>
      </w:r>
      <w:proofErr w:type="spellStart"/>
      <w:r>
        <w:rPr>
          <w:iCs/>
          <w:color w:val="222222"/>
          <w:sz w:val="20"/>
          <w:szCs w:val="20"/>
        </w:rPr>
        <w:t>subband</w:t>
      </w:r>
      <w:proofErr w:type="spellEnd"/>
      <w:r>
        <w:rPr>
          <w:iCs/>
          <w:color w:val="222222"/>
          <w:sz w:val="20"/>
          <w:szCs w:val="20"/>
        </w:rPr>
        <w:t xml:space="preserve"> and how the DSO TXOP will be schedule on primary and DSO </w:t>
      </w:r>
      <w:proofErr w:type="spellStart"/>
      <w:r>
        <w:rPr>
          <w:iCs/>
          <w:color w:val="222222"/>
          <w:sz w:val="20"/>
          <w:szCs w:val="20"/>
        </w:rPr>
        <w:t>subband</w:t>
      </w:r>
      <w:proofErr w:type="spellEnd"/>
    </w:p>
    <w:p w14:paraId="2FDB6923" w14:textId="77777777" w:rsidR="00CE671F" w:rsidRPr="00CE671F" w:rsidRDefault="00CE671F" w:rsidP="00AD7CF1">
      <w:pPr>
        <w:pStyle w:val="NormalWeb"/>
        <w:numPr>
          <w:ilvl w:val="0"/>
          <w:numId w:val="9"/>
        </w:numPr>
        <w:shd w:val="clear" w:color="auto" w:fill="FFFFFF"/>
        <w:spacing w:before="0" w:beforeAutospacing="0" w:after="0" w:afterAutospacing="0"/>
        <w:ind w:left="1440"/>
        <w:rPr>
          <w:i/>
          <w:iCs/>
          <w:color w:val="222222"/>
          <w:sz w:val="20"/>
          <w:szCs w:val="20"/>
        </w:rPr>
      </w:pPr>
      <w:r>
        <w:rPr>
          <w:iCs/>
          <w:color w:val="222222"/>
          <w:sz w:val="20"/>
          <w:szCs w:val="20"/>
        </w:rPr>
        <w:t>C: In the definition there can be multiple sizes and better to have clear definition</w:t>
      </w:r>
    </w:p>
    <w:p w14:paraId="0F5D2C06" w14:textId="775F4806" w:rsidR="00CE671F" w:rsidRPr="00AD7CF1"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This is from the STA perspective</w:t>
      </w:r>
    </w:p>
    <w:p w14:paraId="046EA086" w14:textId="77777777" w:rsidR="00CE671F" w:rsidRPr="00AD7CF1"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sidRPr="00AD7CF1">
        <w:rPr>
          <w:iCs/>
          <w:color w:val="222222"/>
          <w:sz w:val="20"/>
          <w:szCs w:val="20"/>
        </w:rPr>
        <w:t>C: But for each STA, there will be different DSO from the STA point of view</w:t>
      </w:r>
    </w:p>
    <w:p w14:paraId="2310ECF4" w14:textId="77777777" w:rsidR="00CE671F" w:rsidRP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sidRPr="00AD7CF1">
        <w:rPr>
          <w:iCs/>
          <w:color w:val="222222"/>
          <w:sz w:val="20"/>
          <w:szCs w:val="20"/>
        </w:rPr>
        <w:t>A: don’t quite understand the point here</w:t>
      </w:r>
    </w:p>
    <w:p w14:paraId="5B5F0FED" w14:textId="77777777"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sidRPr="00AD7CF1">
        <w:rPr>
          <w:iCs/>
          <w:color w:val="222222"/>
          <w:sz w:val="20"/>
          <w:szCs w:val="20"/>
        </w:rPr>
        <w:lastRenderedPageBreak/>
        <w:t>C: Generally good with the SP. I just want to comment on DBE aspects. These can be handled during spec writing. I also have a number of SPs and without some definitions it will be hard to go through the SPs.</w:t>
      </w:r>
    </w:p>
    <w:p w14:paraId="68F2D548" w14:textId="7AA5A7C2"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 xml:space="preserve">C: Agree with the commenter </w:t>
      </w:r>
      <w:r w:rsidR="001B568A">
        <w:rPr>
          <w:iCs/>
          <w:color w:val="222222"/>
          <w:sz w:val="20"/>
          <w:szCs w:val="20"/>
        </w:rPr>
        <w:t xml:space="preserve">who said that </w:t>
      </w:r>
      <w:r>
        <w:rPr>
          <w:iCs/>
          <w:color w:val="222222"/>
          <w:sz w:val="20"/>
          <w:szCs w:val="20"/>
        </w:rPr>
        <w:t xml:space="preserve">the primary and DSO </w:t>
      </w:r>
      <w:proofErr w:type="spellStart"/>
      <w:r>
        <w:rPr>
          <w:iCs/>
          <w:color w:val="222222"/>
          <w:sz w:val="20"/>
          <w:szCs w:val="20"/>
        </w:rPr>
        <w:t>subbands</w:t>
      </w:r>
      <w:proofErr w:type="spellEnd"/>
      <w:r>
        <w:rPr>
          <w:iCs/>
          <w:color w:val="222222"/>
          <w:sz w:val="20"/>
          <w:szCs w:val="20"/>
        </w:rPr>
        <w:t xml:space="preserve"> for non-AP STA</w:t>
      </w:r>
    </w:p>
    <w:p w14:paraId="46ED115C" w14:textId="77777777"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That is what I say</w:t>
      </w:r>
    </w:p>
    <w:p w14:paraId="0FBFC6F9" w14:textId="77777777"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Point is that it can be different for each non-AP STA</w:t>
      </w:r>
    </w:p>
    <w:p w14:paraId="4B40FC0C" w14:textId="77777777"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Replace second bullet with the follows:</w:t>
      </w:r>
    </w:p>
    <w:p w14:paraId="17123E0A" w14:textId="77777777" w:rsidR="00AD7CF1" w:rsidRPr="00587168" w:rsidRDefault="00AD7CF1" w:rsidP="00AD7CF1">
      <w:pPr>
        <w:pStyle w:val="NormalWeb"/>
        <w:numPr>
          <w:ilvl w:val="1"/>
          <w:numId w:val="9"/>
        </w:numPr>
        <w:shd w:val="clear" w:color="auto" w:fill="FFFFFF"/>
        <w:spacing w:before="0" w:beforeAutospacing="0" w:after="0" w:afterAutospacing="0"/>
        <w:ind w:left="2160"/>
        <w:rPr>
          <w:color w:val="222222"/>
          <w:sz w:val="20"/>
          <w:szCs w:val="20"/>
        </w:rPr>
      </w:pPr>
      <w:r w:rsidRPr="00587168">
        <w:rPr>
          <w:color w:val="222222"/>
          <w:sz w:val="20"/>
          <w:szCs w:val="20"/>
          <w:u w:val="single"/>
        </w:rPr>
        <w:t>For a non-AP STA, a channel with the bandwidth equaling its operating bandwidth outside of its primary sub-band where it can be allocated resources by the AP is referred to as DSO sub-band</w:t>
      </w:r>
      <w:r>
        <w:rPr>
          <w:color w:val="222222"/>
          <w:sz w:val="20"/>
          <w:szCs w:val="20"/>
          <w:u w:val="single"/>
        </w:rPr>
        <w:t xml:space="preserve"> for that non-AP STA</w:t>
      </w:r>
    </w:p>
    <w:p w14:paraId="31E2CBC4" w14:textId="77777777" w:rsidR="00AD7CF1" w:rsidRP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No objections to the SP</w:t>
      </w:r>
    </w:p>
    <w:p w14:paraId="64AFF8A4" w14:textId="77777777" w:rsidR="00276A8E" w:rsidRDefault="00276A8E" w:rsidP="00276A8E">
      <w:pPr>
        <w:rPr>
          <w:lang w:val="en-US"/>
        </w:rPr>
      </w:pPr>
    </w:p>
    <w:p w14:paraId="4DE28EA2" w14:textId="77777777" w:rsidR="00276A8E" w:rsidRPr="00201999" w:rsidRDefault="00276A8E" w:rsidP="000C29D6">
      <w:pPr>
        <w:ind w:left="360"/>
        <w:rPr>
          <w:lang w:val="en-US"/>
        </w:rPr>
      </w:pPr>
      <w:r w:rsidRPr="00201999">
        <w:rPr>
          <w:lang w:val="en-US"/>
        </w:rPr>
        <w:t>SP2: Do you support that a non-AP STA shall indicate the following parameters to its associated AP when enabling the DSO mode?</w:t>
      </w:r>
    </w:p>
    <w:p w14:paraId="0786BBA4" w14:textId="77777777" w:rsidR="00276A8E" w:rsidRPr="00201999" w:rsidRDefault="00276A8E" w:rsidP="000C29D6">
      <w:pPr>
        <w:ind w:left="360"/>
        <w:rPr>
          <w:sz w:val="20"/>
          <w:szCs w:val="18"/>
          <w:lang w:val="en-US"/>
        </w:rPr>
      </w:pPr>
      <w:r w:rsidRPr="00201999">
        <w:rPr>
          <w:lang w:val="en-US"/>
        </w:rPr>
        <w:t>       •  </w:t>
      </w:r>
      <w:r w:rsidRPr="00201999">
        <w:rPr>
          <w:sz w:val="20"/>
          <w:szCs w:val="18"/>
          <w:lang w:val="en-US"/>
        </w:rPr>
        <w:t>DSO Switching delay</w:t>
      </w:r>
    </w:p>
    <w:p w14:paraId="56D92D70" w14:textId="77777777" w:rsidR="00276A8E" w:rsidRPr="00201999" w:rsidRDefault="00276A8E" w:rsidP="000C29D6">
      <w:pPr>
        <w:ind w:left="360"/>
        <w:rPr>
          <w:sz w:val="20"/>
          <w:szCs w:val="18"/>
          <w:lang w:val="en-US"/>
        </w:rPr>
      </w:pPr>
      <w:r w:rsidRPr="00201999">
        <w:rPr>
          <w:sz w:val="20"/>
          <w:szCs w:val="18"/>
          <w:lang w:val="en-US"/>
        </w:rPr>
        <w:t>              –       time required by the DSO STA to switch from the primary sub-band to the DSO sub-band</w:t>
      </w:r>
    </w:p>
    <w:p w14:paraId="64B0F7A1" w14:textId="77777777" w:rsidR="00276A8E" w:rsidRPr="00201999" w:rsidRDefault="00276A8E" w:rsidP="000C29D6">
      <w:pPr>
        <w:ind w:left="360"/>
        <w:rPr>
          <w:sz w:val="20"/>
          <w:szCs w:val="18"/>
          <w:lang w:val="en-US"/>
        </w:rPr>
      </w:pPr>
      <w:r w:rsidRPr="00201999">
        <w:rPr>
          <w:sz w:val="20"/>
          <w:szCs w:val="18"/>
          <w:lang w:val="en-US"/>
        </w:rPr>
        <w:t>       •   DSO Switch Back delay</w:t>
      </w:r>
    </w:p>
    <w:p w14:paraId="7418C270" w14:textId="77777777" w:rsidR="00276A8E" w:rsidRPr="00201999" w:rsidRDefault="00276A8E" w:rsidP="000C29D6">
      <w:pPr>
        <w:ind w:left="360"/>
        <w:rPr>
          <w:sz w:val="20"/>
          <w:szCs w:val="18"/>
          <w:lang w:val="en-US"/>
        </w:rPr>
      </w:pPr>
      <w:r w:rsidRPr="00201999">
        <w:rPr>
          <w:sz w:val="20"/>
          <w:szCs w:val="18"/>
          <w:lang w:val="en-US"/>
        </w:rPr>
        <w:t>              –       time required by the DSO STA to switch from the DSO sub-band to the primary sub-band</w:t>
      </w:r>
    </w:p>
    <w:p w14:paraId="74E8328D" w14:textId="77777777" w:rsidR="00276A8E" w:rsidRPr="00201999" w:rsidRDefault="00276A8E" w:rsidP="000C29D6">
      <w:pPr>
        <w:ind w:left="360"/>
        <w:rPr>
          <w:sz w:val="20"/>
          <w:szCs w:val="18"/>
          <w:lang w:val="en-US"/>
        </w:rPr>
      </w:pPr>
      <w:r w:rsidRPr="00201999">
        <w:rPr>
          <w:sz w:val="20"/>
          <w:szCs w:val="18"/>
          <w:lang w:val="en-US"/>
        </w:rPr>
        <w:t>       •    Other parameters TBD</w:t>
      </w:r>
    </w:p>
    <w:p w14:paraId="0AE852C6" w14:textId="77777777" w:rsidR="00276A8E" w:rsidRDefault="00276A8E" w:rsidP="000C29D6">
      <w:pPr>
        <w:ind w:left="360"/>
        <w:rPr>
          <w:i/>
          <w:iCs/>
          <w:sz w:val="20"/>
          <w:szCs w:val="18"/>
          <w:lang w:val="en-US"/>
        </w:rPr>
      </w:pPr>
      <w:r w:rsidRPr="00201999">
        <w:rPr>
          <w:i/>
          <w:iCs/>
          <w:sz w:val="20"/>
          <w:szCs w:val="18"/>
          <w:lang w:val="en-US"/>
        </w:rPr>
        <w:t>Supporting list: [11-24/1589, 11-22/2204, 11-23/2141, 11-23/2027, 11-23/843, 11-23/1496, 11-24/</w:t>
      </w:r>
      <w:proofErr w:type="gramStart"/>
      <w:r w:rsidRPr="00201999">
        <w:rPr>
          <w:i/>
          <w:iCs/>
          <w:sz w:val="20"/>
          <w:szCs w:val="18"/>
          <w:lang w:val="en-US"/>
        </w:rPr>
        <w:t>591,  11</w:t>
      </w:r>
      <w:proofErr w:type="gramEnd"/>
      <w:r w:rsidRPr="00201999">
        <w:rPr>
          <w:i/>
          <w:iCs/>
          <w:sz w:val="20"/>
          <w:szCs w:val="18"/>
          <w:lang w:val="en-US"/>
        </w:rPr>
        <w:t>-23/1892, 11-23/1913, 11-23/1935, 11-24/1553, 11-24/1564, 11-24/1588, 11-24/2141, 11-24/1587]</w:t>
      </w:r>
    </w:p>
    <w:p w14:paraId="0DBC19AD" w14:textId="77777777" w:rsidR="00AD7CF1" w:rsidRDefault="00AD7CF1" w:rsidP="000C29D6">
      <w:pPr>
        <w:ind w:left="360"/>
        <w:rPr>
          <w:i/>
          <w:iCs/>
          <w:sz w:val="20"/>
          <w:szCs w:val="18"/>
          <w:lang w:val="en-US"/>
        </w:rPr>
      </w:pPr>
    </w:p>
    <w:p w14:paraId="0431A79E" w14:textId="77777777" w:rsidR="00AD7CF1" w:rsidRPr="001B568A" w:rsidRDefault="00AD7CF1" w:rsidP="001B568A">
      <w:pPr>
        <w:pStyle w:val="NormalWeb"/>
        <w:numPr>
          <w:ilvl w:val="0"/>
          <w:numId w:val="10"/>
        </w:numPr>
        <w:shd w:val="clear" w:color="auto" w:fill="FFFFFF"/>
        <w:spacing w:before="0" w:beforeAutospacing="0" w:after="0" w:afterAutospacing="0"/>
        <w:rPr>
          <w:sz w:val="20"/>
          <w:szCs w:val="18"/>
        </w:rPr>
      </w:pPr>
      <w:r w:rsidRPr="001B568A">
        <w:rPr>
          <w:sz w:val="20"/>
          <w:szCs w:val="18"/>
        </w:rPr>
        <w:t xml:space="preserve">SP has been </w:t>
      </w:r>
      <w:r w:rsidRPr="001B568A">
        <w:rPr>
          <w:iCs/>
          <w:color w:val="222222"/>
          <w:sz w:val="20"/>
          <w:szCs w:val="20"/>
        </w:rPr>
        <w:t>walked</w:t>
      </w:r>
      <w:r w:rsidRPr="001B568A">
        <w:rPr>
          <w:sz w:val="20"/>
          <w:szCs w:val="18"/>
        </w:rPr>
        <w:t xml:space="preserve"> </w:t>
      </w:r>
      <w:proofErr w:type="spellStart"/>
      <w:r w:rsidRPr="001B568A">
        <w:rPr>
          <w:sz w:val="20"/>
          <w:szCs w:val="18"/>
        </w:rPr>
        <w:t>thorugh</w:t>
      </w:r>
      <w:proofErr w:type="spellEnd"/>
    </w:p>
    <w:p w14:paraId="7FF7FA7D" w14:textId="77777777" w:rsidR="000C29D6" w:rsidRPr="005F144D" w:rsidRDefault="00AD7CF1" w:rsidP="005F144D">
      <w:pPr>
        <w:pStyle w:val="NormalWeb"/>
        <w:numPr>
          <w:ilvl w:val="0"/>
          <w:numId w:val="10"/>
        </w:numPr>
        <w:shd w:val="clear" w:color="auto" w:fill="FFFFFF"/>
        <w:spacing w:before="0" w:beforeAutospacing="0" w:after="0" w:afterAutospacing="0"/>
        <w:rPr>
          <w:iCs/>
          <w:color w:val="222222"/>
          <w:sz w:val="20"/>
          <w:szCs w:val="20"/>
        </w:rPr>
      </w:pPr>
      <w:r w:rsidRPr="005F144D">
        <w:rPr>
          <w:iCs/>
          <w:color w:val="222222"/>
          <w:sz w:val="20"/>
          <w:szCs w:val="20"/>
        </w:rPr>
        <w:t>Discussion</w:t>
      </w:r>
    </w:p>
    <w:p w14:paraId="6751800C" w14:textId="77777777"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 I have a question on switching and switching back delay. The switching is used for switching frequency.</w:t>
      </w:r>
    </w:p>
    <w:p w14:paraId="3CAA4944" w14:textId="3608701C"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A: I did not get </w:t>
      </w:r>
      <w:r w:rsidR="005F144D">
        <w:rPr>
          <w:iCs/>
          <w:color w:val="222222"/>
          <w:sz w:val="20"/>
          <w:szCs w:val="20"/>
        </w:rPr>
        <w:t>the</w:t>
      </w:r>
      <w:r w:rsidRPr="005F144D">
        <w:rPr>
          <w:iCs/>
          <w:color w:val="222222"/>
          <w:sz w:val="20"/>
          <w:szCs w:val="20"/>
        </w:rPr>
        <w:t xml:space="preserve"> question</w:t>
      </w:r>
    </w:p>
    <w:p w14:paraId="6BC987AC" w14:textId="01A2F982"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 Switching delay is used both for DSO and NPCA for switching frequency and the</w:t>
      </w:r>
      <w:r w:rsidR="005F144D">
        <w:rPr>
          <w:iCs/>
          <w:color w:val="222222"/>
          <w:sz w:val="20"/>
          <w:szCs w:val="20"/>
        </w:rPr>
        <w:t>re is the</w:t>
      </w:r>
      <w:r w:rsidRPr="005F144D">
        <w:rPr>
          <w:iCs/>
          <w:color w:val="222222"/>
          <w:sz w:val="20"/>
          <w:szCs w:val="20"/>
        </w:rPr>
        <w:t xml:space="preserve"> dependency on the oscillator frequency</w:t>
      </w:r>
    </w:p>
    <w:p w14:paraId="2D66C6C0" w14:textId="08C98CA1"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A: There are two </w:t>
      </w:r>
      <w:r w:rsidR="005F144D">
        <w:rPr>
          <w:iCs/>
          <w:color w:val="222222"/>
          <w:sz w:val="20"/>
          <w:szCs w:val="20"/>
        </w:rPr>
        <w:t>points</w:t>
      </w:r>
      <w:r w:rsidRPr="005F144D">
        <w:rPr>
          <w:iCs/>
          <w:color w:val="222222"/>
          <w:sz w:val="20"/>
          <w:szCs w:val="20"/>
        </w:rPr>
        <w:t xml:space="preserve">: DSO and NPCA are completely different features and we have to </w:t>
      </w:r>
      <w:r w:rsidR="005F144D">
        <w:rPr>
          <w:iCs/>
          <w:color w:val="222222"/>
          <w:sz w:val="20"/>
          <w:szCs w:val="20"/>
        </w:rPr>
        <w:t xml:space="preserve">have </w:t>
      </w:r>
      <w:r w:rsidRPr="005F144D">
        <w:rPr>
          <w:iCs/>
          <w:color w:val="222222"/>
          <w:sz w:val="20"/>
          <w:szCs w:val="20"/>
        </w:rPr>
        <w:t xml:space="preserve">delay </w:t>
      </w:r>
      <w:r w:rsidR="005F144D">
        <w:rPr>
          <w:iCs/>
          <w:color w:val="222222"/>
          <w:sz w:val="20"/>
          <w:szCs w:val="20"/>
        </w:rPr>
        <w:t xml:space="preserve">for </w:t>
      </w:r>
      <w:r w:rsidRPr="005F144D">
        <w:rPr>
          <w:iCs/>
          <w:color w:val="222222"/>
          <w:sz w:val="20"/>
          <w:szCs w:val="20"/>
        </w:rPr>
        <w:t xml:space="preserve">the switching features for both. Second for DSO, the switch is happening frequently </w:t>
      </w:r>
      <w:proofErr w:type="spellStart"/>
      <w:r w:rsidRPr="005F144D">
        <w:rPr>
          <w:iCs/>
          <w:color w:val="222222"/>
          <w:sz w:val="20"/>
          <w:szCs w:val="20"/>
        </w:rPr>
        <w:t>where as</w:t>
      </w:r>
      <w:proofErr w:type="spellEnd"/>
      <w:r w:rsidRPr="005F144D">
        <w:rPr>
          <w:iCs/>
          <w:color w:val="222222"/>
          <w:sz w:val="20"/>
          <w:szCs w:val="20"/>
        </w:rPr>
        <w:t xml:space="preserve"> NPCA may not happen at the same rate. </w:t>
      </w:r>
      <w:r w:rsidR="005F144D">
        <w:rPr>
          <w:iCs/>
          <w:color w:val="222222"/>
          <w:sz w:val="20"/>
          <w:szCs w:val="20"/>
        </w:rPr>
        <w:t>It is b</w:t>
      </w:r>
      <w:r w:rsidRPr="005F144D">
        <w:rPr>
          <w:iCs/>
          <w:color w:val="222222"/>
          <w:sz w:val="20"/>
          <w:szCs w:val="20"/>
        </w:rPr>
        <w:t xml:space="preserve">etter </w:t>
      </w:r>
      <w:r w:rsidR="005F144D">
        <w:rPr>
          <w:iCs/>
          <w:color w:val="222222"/>
          <w:sz w:val="20"/>
          <w:szCs w:val="20"/>
        </w:rPr>
        <w:t xml:space="preserve">that </w:t>
      </w:r>
      <w:r w:rsidRPr="005F144D">
        <w:rPr>
          <w:iCs/>
          <w:color w:val="222222"/>
          <w:sz w:val="20"/>
          <w:szCs w:val="20"/>
        </w:rPr>
        <w:t xml:space="preserve">DSO </w:t>
      </w:r>
      <w:r w:rsidR="005F144D">
        <w:rPr>
          <w:iCs/>
          <w:color w:val="222222"/>
          <w:sz w:val="20"/>
          <w:szCs w:val="20"/>
        </w:rPr>
        <w:t>is</w:t>
      </w:r>
      <w:r w:rsidRPr="005F144D">
        <w:rPr>
          <w:iCs/>
          <w:color w:val="222222"/>
          <w:sz w:val="20"/>
          <w:szCs w:val="20"/>
        </w:rPr>
        <w:t xml:space="preserve"> seen </w:t>
      </w:r>
      <w:r w:rsidR="005F144D">
        <w:rPr>
          <w:iCs/>
          <w:color w:val="222222"/>
          <w:sz w:val="20"/>
          <w:szCs w:val="20"/>
        </w:rPr>
        <w:t>to be</w:t>
      </w:r>
      <w:r w:rsidRPr="005F144D">
        <w:rPr>
          <w:iCs/>
          <w:color w:val="222222"/>
          <w:sz w:val="20"/>
          <w:szCs w:val="20"/>
        </w:rPr>
        <w:t xml:space="preserve"> a different feature from NPCA and keep them different</w:t>
      </w:r>
    </w:p>
    <w:p w14:paraId="5AE37191" w14:textId="616CEB9F"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w:t>
      </w:r>
      <w:r w:rsidR="005F144D">
        <w:rPr>
          <w:iCs/>
          <w:color w:val="222222"/>
          <w:sz w:val="20"/>
          <w:szCs w:val="20"/>
        </w:rPr>
        <w:t>Task group c</w:t>
      </w:r>
      <w:r w:rsidRPr="005F144D">
        <w:rPr>
          <w:iCs/>
          <w:color w:val="222222"/>
          <w:sz w:val="20"/>
          <w:szCs w:val="20"/>
        </w:rPr>
        <w:t>hair reminds that we should not have TBDs</w:t>
      </w:r>
    </w:p>
    <w:p w14:paraId="62889BE5"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Hoping that these are resolved as soon as possible</w:t>
      </w:r>
    </w:p>
    <w:p w14:paraId="2DD18053"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 In DPS, there is also switching delay, perhaps it is better to say DSO switching delay and should it be aligned?</w:t>
      </w:r>
    </w:p>
    <w:p w14:paraId="5934CBB7"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I do not have any preference</w:t>
      </w:r>
    </w:p>
    <w:p w14:paraId="597803F8"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There is intermediate FCS and they will be similar. It is better to align so that we do not end up with different </w:t>
      </w:r>
      <w:proofErr w:type="spellStart"/>
      <w:r w:rsidRPr="005F144D">
        <w:rPr>
          <w:iCs/>
          <w:color w:val="222222"/>
          <w:sz w:val="20"/>
          <w:szCs w:val="20"/>
        </w:rPr>
        <w:t>intepretations</w:t>
      </w:r>
      <w:proofErr w:type="spellEnd"/>
      <w:r w:rsidRPr="005F144D">
        <w:rPr>
          <w:iCs/>
          <w:color w:val="222222"/>
          <w:sz w:val="20"/>
          <w:szCs w:val="20"/>
        </w:rPr>
        <w:t>. For DSO and DPS, a trigger frame starts the process where as NPCA it is based on OBSS and they work out differently</w:t>
      </w:r>
    </w:p>
    <w:p w14:paraId="6C3D2EC9"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These are completely different definitions</w:t>
      </w:r>
    </w:p>
    <w:p w14:paraId="0238D23B"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Since the number of </w:t>
      </w:r>
      <w:proofErr w:type="spellStart"/>
      <w:r w:rsidRPr="005F144D">
        <w:rPr>
          <w:iCs/>
          <w:color w:val="222222"/>
          <w:sz w:val="20"/>
          <w:szCs w:val="20"/>
        </w:rPr>
        <w:t>subbands</w:t>
      </w:r>
      <w:proofErr w:type="spellEnd"/>
      <w:r w:rsidRPr="005F144D">
        <w:rPr>
          <w:iCs/>
          <w:color w:val="222222"/>
          <w:sz w:val="20"/>
          <w:szCs w:val="20"/>
        </w:rPr>
        <w:t xml:space="preserve"> are going to be allocated, say something like “switching delay per DSO </w:t>
      </w:r>
      <w:proofErr w:type="spellStart"/>
      <w:r w:rsidRPr="005F144D">
        <w:rPr>
          <w:iCs/>
          <w:color w:val="222222"/>
          <w:sz w:val="20"/>
          <w:szCs w:val="20"/>
        </w:rPr>
        <w:t>subband</w:t>
      </w:r>
      <w:proofErr w:type="spellEnd"/>
      <w:r w:rsidRPr="005F144D">
        <w:rPr>
          <w:iCs/>
          <w:color w:val="222222"/>
          <w:sz w:val="20"/>
          <w:szCs w:val="20"/>
        </w:rPr>
        <w:t>” and similarly for “switching back”</w:t>
      </w:r>
    </w:p>
    <w:p w14:paraId="58E5C2A0"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That needs additional definitions that are needed and we can add additional cases as we define them</w:t>
      </w:r>
    </w:p>
    <w:p w14:paraId="01685FE1"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I can modify with the change</w:t>
      </w:r>
      <w:r w:rsidR="00E37227" w:rsidRPr="005F144D">
        <w:rPr>
          <w:iCs/>
          <w:color w:val="222222"/>
          <w:sz w:val="20"/>
          <w:szCs w:val="20"/>
        </w:rPr>
        <w:t xml:space="preserve">. Add “a” to “DSO sub-band” in the first bullet and same thing in second bullet </w:t>
      </w:r>
    </w:p>
    <w:p w14:paraId="1C32E680"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If there are multiple </w:t>
      </w:r>
      <w:proofErr w:type="spellStart"/>
      <w:r w:rsidRPr="005F144D">
        <w:rPr>
          <w:iCs/>
          <w:color w:val="222222"/>
          <w:sz w:val="20"/>
          <w:szCs w:val="20"/>
        </w:rPr>
        <w:t>subbands</w:t>
      </w:r>
      <w:proofErr w:type="spellEnd"/>
      <w:r w:rsidRPr="005F144D">
        <w:rPr>
          <w:iCs/>
          <w:color w:val="222222"/>
          <w:sz w:val="20"/>
          <w:szCs w:val="20"/>
        </w:rPr>
        <w:t>, will the switching delay be the same or different?</w:t>
      </w:r>
    </w:p>
    <w:p w14:paraId="67C172F9"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A: First we have to decide if we will have multiple </w:t>
      </w:r>
      <w:proofErr w:type="spellStart"/>
      <w:r w:rsidRPr="005F144D">
        <w:rPr>
          <w:iCs/>
          <w:color w:val="222222"/>
          <w:sz w:val="20"/>
          <w:szCs w:val="20"/>
        </w:rPr>
        <w:t>subbands</w:t>
      </w:r>
      <w:proofErr w:type="spellEnd"/>
      <w:r w:rsidRPr="005F144D">
        <w:rPr>
          <w:iCs/>
          <w:color w:val="222222"/>
          <w:sz w:val="20"/>
          <w:szCs w:val="20"/>
        </w:rPr>
        <w:t xml:space="preserve"> and then decide on the switching delays. But first we need to resolve the first question</w:t>
      </w:r>
    </w:p>
    <w:p w14:paraId="0364A1D3"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Chair states that there are other comments in the chat window and asks the presenter if he wants to discuss them</w:t>
      </w:r>
    </w:p>
    <w:p w14:paraId="46A0D1E6"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what is the “maximum time” suggested in the client</w:t>
      </w:r>
    </w:p>
    <w:p w14:paraId="22A151E1"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 Since we have not decided, is it better to use “maximum time”? Since there may be multiple delays, a maximum time may be better than just time</w:t>
      </w:r>
    </w:p>
    <w:p w14:paraId="21CED8BE"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Prefer the original SP. This has been a point of contention. The modification suggests that we have decided multiple </w:t>
      </w:r>
      <w:proofErr w:type="spellStart"/>
      <w:r w:rsidRPr="005F144D">
        <w:rPr>
          <w:iCs/>
          <w:color w:val="222222"/>
          <w:sz w:val="20"/>
          <w:szCs w:val="20"/>
        </w:rPr>
        <w:t>subbands</w:t>
      </w:r>
      <w:proofErr w:type="spellEnd"/>
    </w:p>
    <w:p w14:paraId="175DA6C0" w14:textId="2A9828B3"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w:t>
      </w:r>
      <w:proofErr w:type="gramStart"/>
      <w:r w:rsidRPr="005F144D">
        <w:rPr>
          <w:iCs/>
          <w:color w:val="222222"/>
          <w:sz w:val="20"/>
          <w:szCs w:val="20"/>
        </w:rPr>
        <w:t>:</w:t>
      </w:r>
      <w:r w:rsidR="005F144D">
        <w:rPr>
          <w:iCs/>
          <w:color w:val="222222"/>
          <w:sz w:val="20"/>
          <w:szCs w:val="20"/>
        </w:rPr>
        <w:t xml:space="preserve"> </w:t>
      </w:r>
      <w:r w:rsidRPr="005F144D">
        <w:rPr>
          <w:iCs/>
          <w:color w:val="222222"/>
          <w:sz w:val="20"/>
          <w:szCs w:val="20"/>
        </w:rPr>
        <w:t>”a</w:t>
      </w:r>
      <w:proofErr w:type="gramEnd"/>
      <w:r w:rsidRPr="005F144D">
        <w:rPr>
          <w:iCs/>
          <w:color w:val="222222"/>
          <w:sz w:val="20"/>
          <w:szCs w:val="20"/>
        </w:rPr>
        <w:t>” is fine as it indicate one or multiple</w:t>
      </w:r>
    </w:p>
    <w:p w14:paraId="7ED2D04A" w14:textId="2A5E311F"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w:t>
      </w:r>
      <w:r w:rsidR="005F144D">
        <w:rPr>
          <w:iCs/>
          <w:color w:val="222222"/>
          <w:sz w:val="20"/>
          <w:szCs w:val="20"/>
        </w:rPr>
        <w:t xml:space="preserve"> </w:t>
      </w:r>
      <w:r w:rsidRPr="005F144D">
        <w:rPr>
          <w:iCs/>
          <w:color w:val="222222"/>
          <w:sz w:val="20"/>
          <w:szCs w:val="20"/>
        </w:rPr>
        <w:t>Having “the” does not mean that it is multiple</w:t>
      </w:r>
    </w:p>
    <w:p w14:paraId="788D9E17"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lastRenderedPageBreak/>
        <w:t>Chair asks how to run. The presenter chooses to run the original question</w:t>
      </w:r>
    </w:p>
    <w:p w14:paraId="6BF6D841" w14:textId="781CF711" w:rsidR="00E37227" w:rsidRPr="005F144D" w:rsidRDefault="00E37227" w:rsidP="005F144D">
      <w:pPr>
        <w:pStyle w:val="NormalWeb"/>
        <w:numPr>
          <w:ilvl w:val="0"/>
          <w:numId w:val="10"/>
        </w:numPr>
        <w:shd w:val="clear" w:color="auto" w:fill="FFFFFF"/>
        <w:spacing w:before="0" w:beforeAutospacing="0" w:after="0" w:afterAutospacing="0"/>
        <w:rPr>
          <w:iCs/>
          <w:color w:val="222222"/>
          <w:sz w:val="20"/>
          <w:szCs w:val="20"/>
        </w:rPr>
      </w:pPr>
      <w:r w:rsidRPr="005F144D">
        <w:rPr>
          <w:iCs/>
          <w:color w:val="222222"/>
          <w:sz w:val="20"/>
          <w:szCs w:val="20"/>
        </w:rPr>
        <w:t xml:space="preserve">SP </w:t>
      </w:r>
      <w:r w:rsidR="005F144D">
        <w:rPr>
          <w:iCs/>
          <w:color w:val="222222"/>
          <w:sz w:val="20"/>
          <w:szCs w:val="20"/>
        </w:rPr>
        <w:t>was</w:t>
      </w:r>
      <w:r w:rsidRPr="005F144D">
        <w:rPr>
          <w:iCs/>
          <w:color w:val="222222"/>
          <w:sz w:val="20"/>
          <w:szCs w:val="20"/>
        </w:rPr>
        <w:t xml:space="preserve"> run</w:t>
      </w:r>
      <w:r w:rsidR="005F144D">
        <w:rPr>
          <w:iCs/>
          <w:color w:val="222222"/>
          <w:sz w:val="20"/>
          <w:szCs w:val="20"/>
        </w:rPr>
        <w:t xml:space="preserve"> on the original question</w:t>
      </w:r>
    </w:p>
    <w:p w14:paraId="77D33836" w14:textId="77777777" w:rsidR="000601C9" w:rsidRPr="005F144D" w:rsidRDefault="000601C9" w:rsidP="005F144D">
      <w:pPr>
        <w:pStyle w:val="NormalWeb"/>
        <w:numPr>
          <w:ilvl w:val="0"/>
          <w:numId w:val="10"/>
        </w:numPr>
        <w:shd w:val="clear" w:color="auto" w:fill="FFFFFF"/>
        <w:spacing w:before="0" w:beforeAutospacing="0" w:after="0" w:afterAutospacing="0"/>
        <w:rPr>
          <w:iCs/>
          <w:color w:val="222222"/>
          <w:sz w:val="20"/>
          <w:szCs w:val="20"/>
        </w:rPr>
      </w:pPr>
      <w:r w:rsidRPr="005F144D">
        <w:rPr>
          <w:iCs/>
          <w:color w:val="222222"/>
          <w:sz w:val="20"/>
          <w:szCs w:val="20"/>
        </w:rPr>
        <w:t>Result: 48Y, 31N, 31A</w:t>
      </w:r>
    </w:p>
    <w:p w14:paraId="7D206088" w14:textId="77777777" w:rsidR="00E37227" w:rsidRPr="001B568A" w:rsidRDefault="00E37227" w:rsidP="00AD7CF1">
      <w:pPr>
        <w:ind w:left="360"/>
        <w:rPr>
          <w:sz w:val="20"/>
          <w:szCs w:val="18"/>
          <w:lang w:val="en-US"/>
        </w:rPr>
      </w:pPr>
    </w:p>
    <w:p w14:paraId="5E24376B" w14:textId="77777777" w:rsidR="002F6B4E" w:rsidRDefault="002F6B4E" w:rsidP="00AD7CF1">
      <w:pPr>
        <w:ind w:left="360"/>
        <w:rPr>
          <w:i/>
          <w:iCs/>
          <w:sz w:val="20"/>
          <w:szCs w:val="18"/>
          <w:lang w:val="en-US"/>
        </w:rPr>
      </w:pPr>
    </w:p>
    <w:p w14:paraId="2E6EE102" w14:textId="77777777" w:rsidR="002F6B4E" w:rsidRPr="00201999" w:rsidRDefault="002F6B4E" w:rsidP="00AD7CF1">
      <w:pPr>
        <w:ind w:left="360"/>
        <w:rPr>
          <w:i/>
          <w:iCs/>
          <w:sz w:val="20"/>
          <w:szCs w:val="18"/>
          <w:lang w:val="en-US"/>
        </w:rPr>
      </w:pPr>
    </w:p>
    <w:p w14:paraId="6EBADB19" w14:textId="77777777" w:rsidR="000C29D6" w:rsidRDefault="000C29D6" w:rsidP="000C29D6">
      <w:pPr>
        <w:pStyle w:val="ListParagraph"/>
        <w:numPr>
          <w:ilvl w:val="0"/>
          <w:numId w:val="8"/>
        </w:numPr>
      </w:pPr>
      <w:r>
        <w:t>Technical Submissions – From 1</w:t>
      </w:r>
      <w:r w:rsidRPr="00622723">
        <w:rPr>
          <w:vertAlign w:val="superscript"/>
        </w:rPr>
        <w:t>st</w:t>
      </w:r>
      <w:r>
        <w:t xml:space="preserve"> Cut-off (</w:t>
      </w:r>
      <w:r w:rsidRPr="00EE5932">
        <w:rPr>
          <w:b/>
          <w:bCs/>
        </w:rPr>
        <w:t>10 mins each (15 mins if with SP)</w:t>
      </w:r>
      <w:r>
        <w:t>):</w:t>
      </w:r>
    </w:p>
    <w:p w14:paraId="117431F7" w14:textId="77777777" w:rsidR="000C29D6" w:rsidRDefault="00FD5E4C" w:rsidP="000C29D6">
      <w:pPr>
        <w:pStyle w:val="ListParagraph"/>
        <w:numPr>
          <w:ilvl w:val="1"/>
          <w:numId w:val="8"/>
        </w:numPr>
        <w:rPr>
          <w:color w:val="000000" w:themeColor="text1"/>
          <w:szCs w:val="22"/>
        </w:rPr>
      </w:pPr>
      <w:hyperlink r:id="rId54" w:history="1">
        <w:r w:rsidR="000C29D6" w:rsidRPr="00B47B32">
          <w:rPr>
            <w:rStyle w:val="Hyperlink"/>
            <w:szCs w:val="22"/>
          </w:rPr>
          <w:t>24/1899</w:t>
        </w:r>
      </w:hyperlink>
      <w:r w:rsidR="000C29D6" w:rsidRPr="008D2168">
        <w:rPr>
          <w:color w:val="000000" w:themeColor="text1"/>
          <w:szCs w:val="22"/>
        </w:rPr>
        <w:t xml:space="preserve"> UHR SCS Enhancements </w:t>
      </w:r>
      <w:r w:rsidR="000C29D6" w:rsidRPr="008D2168">
        <w:rPr>
          <w:color w:val="000000" w:themeColor="text1"/>
          <w:szCs w:val="22"/>
        </w:rPr>
        <w:tab/>
      </w:r>
      <w:r w:rsidR="000C29D6">
        <w:rPr>
          <w:color w:val="000000" w:themeColor="text1"/>
          <w:szCs w:val="22"/>
        </w:rPr>
        <w:tab/>
      </w:r>
      <w:r w:rsidR="000C29D6">
        <w:rPr>
          <w:color w:val="000000" w:themeColor="text1"/>
          <w:szCs w:val="22"/>
        </w:rPr>
        <w:tab/>
      </w:r>
      <w:r w:rsidR="000C29D6" w:rsidRPr="008D2168">
        <w:rPr>
          <w:color w:val="000000" w:themeColor="text1"/>
          <w:szCs w:val="22"/>
        </w:rPr>
        <w:t xml:space="preserve">Abdel Karim </w:t>
      </w:r>
      <w:proofErr w:type="spellStart"/>
      <w:r w:rsidR="000C29D6" w:rsidRPr="008D2168">
        <w:rPr>
          <w:color w:val="000000" w:themeColor="text1"/>
          <w:szCs w:val="22"/>
        </w:rPr>
        <w:t>Ajami</w:t>
      </w:r>
      <w:proofErr w:type="spellEnd"/>
    </w:p>
    <w:p w14:paraId="31AD8927" w14:textId="77777777" w:rsidR="00E35519" w:rsidRDefault="00E35519" w:rsidP="00FD58BF">
      <w:pPr>
        <w:pStyle w:val="ListParagraph"/>
        <w:numPr>
          <w:ilvl w:val="2"/>
          <w:numId w:val="8"/>
        </w:numPr>
        <w:rPr>
          <w:color w:val="000000" w:themeColor="text1"/>
          <w:szCs w:val="22"/>
        </w:rPr>
      </w:pPr>
      <w:r>
        <w:rPr>
          <w:color w:val="000000" w:themeColor="text1"/>
          <w:szCs w:val="22"/>
        </w:rPr>
        <w:t>Discussion</w:t>
      </w:r>
    </w:p>
    <w:p w14:paraId="69736E63" w14:textId="0A3F33AD" w:rsidR="00E35519" w:rsidRDefault="00E35519" w:rsidP="00FD58BF">
      <w:pPr>
        <w:pStyle w:val="ListParagraph"/>
        <w:numPr>
          <w:ilvl w:val="3"/>
          <w:numId w:val="8"/>
        </w:numPr>
        <w:rPr>
          <w:color w:val="000000" w:themeColor="text1"/>
          <w:szCs w:val="22"/>
        </w:rPr>
      </w:pPr>
      <w:r>
        <w:rPr>
          <w:color w:val="000000" w:themeColor="text1"/>
          <w:szCs w:val="22"/>
        </w:rPr>
        <w:t xml:space="preserve">If the AP does not have the </w:t>
      </w:r>
      <w:proofErr w:type="gramStart"/>
      <w:r>
        <w:rPr>
          <w:color w:val="000000" w:themeColor="text1"/>
          <w:szCs w:val="22"/>
        </w:rPr>
        <w:t>capacity</w:t>
      </w:r>
      <w:proofErr w:type="gramEnd"/>
      <w:r>
        <w:rPr>
          <w:color w:val="000000" w:themeColor="text1"/>
          <w:szCs w:val="22"/>
        </w:rPr>
        <w:t xml:space="preserve"> it may not be able to provide. Also, it is just not buffer, but there could be latency issue</w:t>
      </w:r>
      <w:r w:rsidR="005F144D">
        <w:rPr>
          <w:color w:val="000000" w:themeColor="text1"/>
          <w:szCs w:val="22"/>
        </w:rPr>
        <w:t>s</w:t>
      </w:r>
      <w:r>
        <w:rPr>
          <w:color w:val="000000" w:themeColor="text1"/>
          <w:szCs w:val="22"/>
        </w:rPr>
        <w:t xml:space="preserve"> and should be good to have an indication for latency</w:t>
      </w:r>
    </w:p>
    <w:p w14:paraId="0C5EC846" w14:textId="35AE27EC" w:rsidR="00E35519" w:rsidRDefault="00E35519" w:rsidP="00FD58BF">
      <w:pPr>
        <w:pStyle w:val="ListParagraph"/>
        <w:numPr>
          <w:ilvl w:val="3"/>
          <w:numId w:val="8"/>
        </w:numPr>
        <w:rPr>
          <w:color w:val="000000" w:themeColor="text1"/>
          <w:szCs w:val="22"/>
        </w:rPr>
      </w:pPr>
      <w:r>
        <w:rPr>
          <w:color w:val="000000" w:themeColor="text1"/>
          <w:szCs w:val="22"/>
        </w:rPr>
        <w:t>A: Our intention is to indicate it at the SCS level and I am aligned with you, but we are hoping to have a maximum so that the AP has an idea as we may not be able to give the exact value. For the second comment, this could be the first step and if the client desires to provide more information it can do so.</w:t>
      </w:r>
    </w:p>
    <w:p w14:paraId="2B35E605" w14:textId="77777777" w:rsidR="00E35519" w:rsidRDefault="00E35519" w:rsidP="00FD58BF">
      <w:pPr>
        <w:pStyle w:val="ListParagraph"/>
        <w:numPr>
          <w:ilvl w:val="3"/>
          <w:numId w:val="8"/>
        </w:numPr>
        <w:rPr>
          <w:color w:val="000000" w:themeColor="text1"/>
          <w:szCs w:val="22"/>
        </w:rPr>
      </w:pPr>
      <w:r>
        <w:rPr>
          <w:color w:val="000000" w:themeColor="text1"/>
          <w:szCs w:val="22"/>
        </w:rPr>
        <w:t xml:space="preserve">C: This is more for static and if you need more </w:t>
      </w:r>
      <w:proofErr w:type="gramStart"/>
      <w:r>
        <w:rPr>
          <w:color w:val="000000" w:themeColor="text1"/>
          <w:szCs w:val="22"/>
        </w:rPr>
        <w:t>information</w:t>
      </w:r>
      <w:proofErr w:type="gramEnd"/>
      <w:r>
        <w:rPr>
          <w:color w:val="000000" w:themeColor="text1"/>
          <w:szCs w:val="22"/>
        </w:rPr>
        <w:t xml:space="preserve"> you can ask the AP to switch especially if both of them agree, </w:t>
      </w:r>
      <w:proofErr w:type="spellStart"/>
      <w:r>
        <w:rPr>
          <w:color w:val="000000" w:themeColor="text1"/>
          <w:szCs w:val="22"/>
        </w:rPr>
        <w:t>where as</w:t>
      </w:r>
      <w:proofErr w:type="spellEnd"/>
      <w:r>
        <w:rPr>
          <w:color w:val="000000" w:themeColor="text1"/>
          <w:szCs w:val="22"/>
        </w:rPr>
        <w:t xml:space="preserve"> here it may not be sufficient</w:t>
      </w:r>
    </w:p>
    <w:p w14:paraId="4DC61752" w14:textId="77777777" w:rsidR="00E35519" w:rsidRDefault="00E35519" w:rsidP="00FD58BF">
      <w:pPr>
        <w:pStyle w:val="ListParagraph"/>
        <w:numPr>
          <w:ilvl w:val="3"/>
          <w:numId w:val="8"/>
        </w:numPr>
        <w:rPr>
          <w:color w:val="000000" w:themeColor="text1"/>
          <w:szCs w:val="22"/>
        </w:rPr>
      </w:pPr>
      <w:r>
        <w:rPr>
          <w:color w:val="000000" w:themeColor="text1"/>
          <w:szCs w:val="22"/>
        </w:rPr>
        <w:t>A: Discuss more offline</w:t>
      </w:r>
    </w:p>
    <w:p w14:paraId="437985E5" w14:textId="5A36FCB1" w:rsidR="00E35519" w:rsidRDefault="00E35519" w:rsidP="00FD58BF">
      <w:pPr>
        <w:pStyle w:val="ListParagraph"/>
        <w:numPr>
          <w:ilvl w:val="3"/>
          <w:numId w:val="8"/>
        </w:numPr>
        <w:rPr>
          <w:color w:val="000000" w:themeColor="text1"/>
          <w:szCs w:val="22"/>
        </w:rPr>
      </w:pPr>
      <w:r>
        <w:rPr>
          <w:color w:val="000000" w:themeColor="text1"/>
          <w:szCs w:val="22"/>
        </w:rPr>
        <w:t>C: You are saying that you are providing this information at SCS</w:t>
      </w:r>
      <w:r w:rsidR="005F144D">
        <w:rPr>
          <w:color w:val="000000" w:themeColor="text1"/>
          <w:szCs w:val="22"/>
        </w:rPr>
        <w:t xml:space="preserve"> level</w:t>
      </w:r>
      <w:r>
        <w:rPr>
          <w:color w:val="000000" w:themeColor="text1"/>
          <w:szCs w:val="22"/>
        </w:rPr>
        <w:t xml:space="preserve"> The STAs that indicate </w:t>
      </w:r>
      <w:r w:rsidR="005F144D">
        <w:rPr>
          <w:color w:val="000000" w:themeColor="text1"/>
          <w:szCs w:val="22"/>
        </w:rPr>
        <w:t>“</w:t>
      </w:r>
      <w:r>
        <w:rPr>
          <w:color w:val="000000" w:themeColor="text1"/>
          <w:szCs w:val="22"/>
        </w:rPr>
        <w:t>I have more BSRs and trigger me</w:t>
      </w:r>
      <w:r w:rsidR="005F144D">
        <w:rPr>
          <w:color w:val="000000" w:themeColor="text1"/>
          <w:szCs w:val="22"/>
        </w:rPr>
        <w:t>”</w:t>
      </w:r>
      <w:r>
        <w:rPr>
          <w:color w:val="000000" w:themeColor="text1"/>
          <w:szCs w:val="22"/>
        </w:rPr>
        <w:t>. But in some applications, you change your codecs on the fly and there will be different requirements for different codec rates. So, having one profile is not good enough as your parameters may change. Having multiple profiles upfront is better</w:t>
      </w:r>
    </w:p>
    <w:p w14:paraId="28128B9E" w14:textId="77777777" w:rsidR="00E35519" w:rsidRDefault="00E35519" w:rsidP="00FD58BF">
      <w:pPr>
        <w:pStyle w:val="ListParagraph"/>
        <w:numPr>
          <w:ilvl w:val="3"/>
          <w:numId w:val="8"/>
        </w:numPr>
        <w:rPr>
          <w:color w:val="000000" w:themeColor="text1"/>
          <w:szCs w:val="22"/>
        </w:rPr>
      </w:pPr>
      <w:r>
        <w:rPr>
          <w:color w:val="000000" w:themeColor="text1"/>
          <w:szCs w:val="22"/>
        </w:rPr>
        <w:t xml:space="preserve">A: I am not against the idea. If there is a change we can negotiate again. I understand that </w:t>
      </w:r>
      <w:proofErr w:type="spellStart"/>
      <w:r>
        <w:rPr>
          <w:color w:val="000000" w:themeColor="text1"/>
          <w:szCs w:val="22"/>
        </w:rPr>
        <w:t>multipleprofiles</w:t>
      </w:r>
      <w:proofErr w:type="spellEnd"/>
      <w:r>
        <w:rPr>
          <w:color w:val="000000" w:themeColor="text1"/>
          <w:szCs w:val="22"/>
        </w:rPr>
        <w:t xml:space="preserve"> are being proposed and not opposed, but here we are just focusing on one MCS</w:t>
      </w:r>
    </w:p>
    <w:p w14:paraId="6A82F5AD" w14:textId="77777777" w:rsidR="00E35519" w:rsidRDefault="00E35519" w:rsidP="00FD58BF">
      <w:pPr>
        <w:pStyle w:val="ListParagraph"/>
        <w:numPr>
          <w:ilvl w:val="3"/>
          <w:numId w:val="8"/>
        </w:numPr>
        <w:rPr>
          <w:color w:val="000000" w:themeColor="text1"/>
          <w:szCs w:val="22"/>
        </w:rPr>
      </w:pPr>
      <w:r>
        <w:rPr>
          <w:color w:val="000000" w:themeColor="text1"/>
          <w:szCs w:val="22"/>
        </w:rPr>
        <w:t>C: But it is better to be have that</w:t>
      </w:r>
    </w:p>
    <w:p w14:paraId="3D17E06A" w14:textId="5260736F" w:rsidR="00E35519" w:rsidRDefault="00E35519" w:rsidP="00FD58BF">
      <w:pPr>
        <w:pStyle w:val="ListParagraph"/>
        <w:numPr>
          <w:ilvl w:val="3"/>
          <w:numId w:val="8"/>
        </w:numPr>
        <w:rPr>
          <w:color w:val="000000" w:themeColor="text1"/>
          <w:szCs w:val="22"/>
        </w:rPr>
      </w:pPr>
      <w:r>
        <w:rPr>
          <w:color w:val="000000" w:themeColor="text1"/>
          <w:szCs w:val="22"/>
        </w:rPr>
        <w:t>A: But in our example we are not changing the code</w:t>
      </w:r>
      <w:r w:rsidR="005F144D">
        <w:rPr>
          <w:color w:val="000000" w:themeColor="text1"/>
          <w:szCs w:val="22"/>
        </w:rPr>
        <w:t>c</w:t>
      </w:r>
      <w:r>
        <w:rPr>
          <w:color w:val="000000" w:themeColor="text1"/>
          <w:szCs w:val="22"/>
        </w:rPr>
        <w:t xml:space="preserve"> rate and </w:t>
      </w:r>
      <w:r w:rsidR="005F144D">
        <w:rPr>
          <w:color w:val="000000" w:themeColor="text1"/>
          <w:szCs w:val="22"/>
        </w:rPr>
        <w:t xml:space="preserve">it </w:t>
      </w:r>
      <w:r>
        <w:rPr>
          <w:color w:val="000000" w:themeColor="text1"/>
          <w:szCs w:val="22"/>
        </w:rPr>
        <w:t>is solving a different proble</w:t>
      </w:r>
      <w:r w:rsidR="005F144D">
        <w:rPr>
          <w:color w:val="000000" w:themeColor="text1"/>
          <w:szCs w:val="22"/>
        </w:rPr>
        <w:t>m</w:t>
      </w:r>
      <w:r>
        <w:rPr>
          <w:color w:val="000000" w:themeColor="text1"/>
          <w:szCs w:val="22"/>
        </w:rPr>
        <w:t>.</w:t>
      </w:r>
    </w:p>
    <w:p w14:paraId="580911EE" w14:textId="77777777" w:rsidR="000C29D6" w:rsidRPr="000C29D6" w:rsidRDefault="000C29D6" w:rsidP="000C29D6">
      <w:pPr>
        <w:rPr>
          <w:color w:val="000000" w:themeColor="text1"/>
          <w:szCs w:val="22"/>
        </w:rPr>
      </w:pPr>
    </w:p>
    <w:p w14:paraId="6F01C5FA" w14:textId="77777777" w:rsidR="000C29D6" w:rsidRDefault="000C29D6" w:rsidP="000C29D6">
      <w:pPr>
        <w:pStyle w:val="ListParagraph"/>
        <w:numPr>
          <w:ilvl w:val="0"/>
          <w:numId w:val="8"/>
        </w:numPr>
      </w:pPr>
      <w:r>
        <w:t>Technical Submissions–Roaming (from 2</w:t>
      </w:r>
      <w:r w:rsidRPr="00FF2002">
        <w:rPr>
          <w:vertAlign w:val="superscript"/>
        </w:rPr>
        <w:t>nd</w:t>
      </w:r>
      <w:r>
        <w:t xml:space="preserve"> cut-off) (</w:t>
      </w:r>
      <w:r w:rsidRPr="00EE5932">
        <w:rPr>
          <w:b/>
          <w:bCs/>
        </w:rPr>
        <w:t>10 mins each (15 mins if with SP)</w:t>
      </w:r>
      <w:r>
        <w:t>):</w:t>
      </w:r>
    </w:p>
    <w:p w14:paraId="321504F4" w14:textId="77777777" w:rsidR="000C29D6" w:rsidRDefault="00FD5E4C" w:rsidP="000C29D6">
      <w:pPr>
        <w:pStyle w:val="ListParagraph"/>
        <w:numPr>
          <w:ilvl w:val="1"/>
          <w:numId w:val="8"/>
        </w:numPr>
        <w:rPr>
          <w:szCs w:val="22"/>
        </w:rPr>
      </w:pPr>
      <w:hyperlink r:id="rId55" w:history="1">
        <w:r w:rsidR="000C29D6" w:rsidRPr="00EA6042">
          <w:rPr>
            <w:rStyle w:val="Hyperlink"/>
            <w:szCs w:val="22"/>
          </w:rPr>
          <w:t>24/2147</w:t>
        </w:r>
      </w:hyperlink>
      <w:r w:rsidR="000C29D6">
        <w:rPr>
          <w:szCs w:val="22"/>
        </w:rPr>
        <w:t xml:space="preserve"> </w:t>
      </w:r>
      <w:r w:rsidR="000C29D6" w:rsidRPr="00825A16">
        <w:rPr>
          <w:szCs w:val="22"/>
        </w:rPr>
        <w:t>Discussion on buffered data deliver</w:t>
      </w:r>
      <w:r w:rsidR="000C29D6" w:rsidRPr="00825A16">
        <w:rPr>
          <w:szCs w:val="22"/>
        </w:rPr>
        <w:tab/>
      </w:r>
      <w:r w:rsidR="000C29D6" w:rsidRPr="00825A16">
        <w:rPr>
          <w:szCs w:val="22"/>
        </w:rPr>
        <w:tab/>
      </w:r>
      <w:r w:rsidR="000C29D6" w:rsidRPr="00825A16">
        <w:rPr>
          <w:szCs w:val="22"/>
        </w:rPr>
        <w:tab/>
        <w:t>Hang Yang</w:t>
      </w:r>
    </w:p>
    <w:p w14:paraId="6B6BC54D" w14:textId="77777777" w:rsidR="00E35519" w:rsidRDefault="00E35519" w:rsidP="00FD58BF">
      <w:pPr>
        <w:pStyle w:val="ListParagraph"/>
        <w:numPr>
          <w:ilvl w:val="2"/>
          <w:numId w:val="8"/>
        </w:numPr>
        <w:rPr>
          <w:szCs w:val="22"/>
        </w:rPr>
      </w:pPr>
      <w:r>
        <w:rPr>
          <w:szCs w:val="22"/>
        </w:rPr>
        <w:t>Discussion</w:t>
      </w:r>
    </w:p>
    <w:p w14:paraId="207D11D0" w14:textId="77777777" w:rsidR="00E35519" w:rsidRDefault="00E35519" w:rsidP="00FD58BF">
      <w:pPr>
        <w:pStyle w:val="ListParagraph"/>
        <w:numPr>
          <w:ilvl w:val="3"/>
          <w:numId w:val="8"/>
        </w:numPr>
        <w:rPr>
          <w:szCs w:val="22"/>
        </w:rPr>
      </w:pPr>
      <w:r>
        <w:rPr>
          <w:szCs w:val="22"/>
        </w:rPr>
        <w:t xml:space="preserve">C: </w:t>
      </w:r>
      <w:r w:rsidR="00AD59BF">
        <w:rPr>
          <w:szCs w:val="22"/>
        </w:rPr>
        <w:t>Summary page: for option 1, we had a similar motion the STA can send an early termination to the target AP, so it is similar to the previous motion</w:t>
      </w:r>
    </w:p>
    <w:p w14:paraId="79210F55" w14:textId="77777777" w:rsidR="00AD59BF" w:rsidRDefault="00AD59BF" w:rsidP="00FD58BF">
      <w:pPr>
        <w:pStyle w:val="ListParagraph"/>
        <w:numPr>
          <w:ilvl w:val="3"/>
          <w:numId w:val="8"/>
        </w:numPr>
        <w:rPr>
          <w:szCs w:val="22"/>
        </w:rPr>
      </w:pPr>
      <w:r>
        <w:rPr>
          <w:szCs w:val="22"/>
        </w:rPr>
        <w:t>A: Yes</w:t>
      </w:r>
    </w:p>
    <w:p w14:paraId="0456279E" w14:textId="77777777" w:rsidR="00AD59BF" w:rsidRDefault="00AD59BF" w:rsidP="00FD58BF">
      <w:pPr>
        <w:pStyle w:val="ListParagraph"/>
        <w:numPr>
          <w:ilvl w:val="3"/>
          <w:numId w:val="8"/>
        </w:numPr>
        <w:rPr>
          <w:szCs w:val="22"/>
        </w:rPr>
      </w:pPr>
      <w:r>
        <w:rPr>
          <w:szCs w:val="22"/>
        </w:rPr>
        <w:t>C: Option 1 is better as it is better for the STA to make a decision</w:t>
      </w:r>
    </w:p>
    <w:p w14:paraId="783A9610" w14:textId="77777777" w:rsidR="000C29D6" w:rsidRPr="000C29D6" w:rsidRDefault="000C29D6" w:rsidP="000C29D6">
      <w:pPr>
        <w:rPr>
          <w:szCs w:val="22"/>
        </w:rPr>
      </w:pPr>
    </w:p>
    <w:p w14:paraId="7A9BD075" w14:textId="77777777" w:rsidR="000C29D6" w:rsidRDefault="000C29D6" w:rsidP="000C29D6">
      <w:pPr>
        <w:pStyle w:val="ListParagraph"/>
        <w:numPr>
          <w:ilvl w:val="0"/>
          <w:numId w:val="8"/>
        </w:numPr>
      </w:pPr>
      <w:r>
        <w:t>Technical Submissions – Ack + CR-TWT (</w:t>
      </w:r>
      <w:r w:rsidRPr="00EE5932">
        <w:rPr>
          <w:b/>
          <w:bCs/>
        </w:rPr>
        <w:t>10 mins each (15 mins if with SP)</w:t>
      </w:r>
      <w:r>
        <w:t>):</w:t>
      </w:r>
    </w:p>
    <w:p w14:paraId="46990107" w14:textId="77777777" w:rsidR="000C29D6" w:rsidRDefault="00FD5E4C" w:rsidP="000C29D6">
      <w:pPr>
        <w:pStyle w:val="ListParagraph"/>
        <w:numPr>
          <w:ilvl w:val="1"/>
          <w:numId w:val="8"/>
        </w:numPr>
        <w:rPr>
          <w:szCs w:val="22"/>
        </w:rPr>
      </w:pPr>
      <w:hyperlink r:id="rId56" w:history="1">
        <w:r w:rsidR="000C29D6" w:rsidRPr="00AB7700">
          <w:rPr>
            <w:rStyle w:val="Hyperlink"/>
            <w:szCs w:val="22"/>
          </w:rPr>
          <w:t>24/0414</w:t>
        </w:r>
      </w:hyperlink>
      <w:r w:rsidR="000C29D6" w:rsidRPr="00C24608">
        <w:rPr>
          <w:szCs w:val="22"/>
        </w:rPr>
        <w:t xml:space="preserve"> Improving acknowledgment mechanisms</w:t>
      </w:r>
      <w:r w:rsidR="000C29D6" w:rsidRPr="00C24608">
        <w:rPr>
          <w:szCs w:val="22"/>
        </w:rPr>
        <w:tab/>
      </w:r>
      <w:r w:rsidR="000C29D6">
        <w:rPr>
          <w:szCs w:val="22"/>
        </w:rPr>
        <w:tab/>
      </w:r>
      <w:r w:rsidR="000C29D6" w:rsidRPr="00C24608">
        <w:rPr>
          <w:szCs w:val="22"/>
        </w:rPr>
        <w:t>Sherief Helwa</w:t>
      </w:r>
    </w:p>
    <w:p w14:paraId="76C9525D" w14:textId="77777777" w:rsidR="00FD58BF" w:rsidRDefault="00FD58BF" w:rsidP="00FD58BF">
      <w:pPr>
        <w:pStyle w:val="ListParagraph"/>
        <w:numPr>
          <w:ilvl w:val="2"/>
          <w:numId w:val="8"/>
        </w:numPr>
        <w:rPr>
          <w:szCs w:val="22"/>
        </w:rPr>
      </w:pPr>
      <w:r>
        <w:rPr>
          <w:szCs w:val="22"/>
        </w:rPr>
        <w:t>Discussion</w:t>
      </w:r>
    </w:p>
    <w:p w14:paraId="2469BE69" w14:textId="77777777" w:rsidR="00FD58BF" w:rsidRDefault="00FD58BF" w:rsidP="00FD58BF">
      <w:pPr>
        <w:pStyle w:val="ListParagraph"/>
        <w:numPr>
          <w:ilvl w:val="3"/>
          <w:numId w:val="8"/>
        </w:numPr>
        <w:rPr>
          <w:szCs w:val="22"/>
        </w:rPr>
      </w:pPr>
      <w:r>
        <w:rPr>
          <w:szCs w:val="22"/>
        </w:rPr>
        <w:t>C: Slide 3, the STA has two ways, so the scenario in slide 4 will happen</w:t>
      </w:r>
    </w:p>
    <w:p w14:paraId="07BA891B" w14:textId="47AB2F7A" w:rsidR="00FD58BF" w:rsidRDefault="00FD58BF" w:rsidP="00FD58BF">
      <w:pPr>
        <w:pStyle w:val="ListParagraph"/>
        <w:numPr>
          <w:ilvl w:val="3"/>
          <w:numId w:val="8"/>
        </w:numPr>
        <w:rPr>
          <w:szCs w:val="22"/>
        </w:rPr>
      </w:pPr>
      <w:r>
        <w:rPr>
          <w:szCs w:val="22"/>
        </w:rPr>
        <w:t>A: In current mechanism, it is not guaranteed that the AP can take an action and ensure that there is no overlap. So</w:t>
      </w:r>
      <w:r w:rsidR="005F144D">
        <w:rPr>
          <w:szCs w:val="22"/>
        </w:rPr>
        <w:t>,</w:t>
      </w:r>
      <w:r>
        <w:rPr>
          <w:szCs w:val="22"/>
        </w:rPr>
        <w:t xml:space="preserve"> this is really important to cover these gaps</w:t>
      </w:r>
    </w:p>
    <w:p w14:paraId="1A2A84D0" w14:textId="77777777" w:rsidR="00FD58BF" w:rsidRDefault="00FD58BF" w:rsidP="00FD58BF">
      <w:pPr>
        <w:pStyle w:val="ListParagraph"/>
        <w:numPr>
          <w:ilvl w:val="3"/>
          <w:numId w:val="8"/>
        </w:numPr>
        <w:rPr>
          <w:szCs w:val="22"/>
        </w:rPr>
      </w:pPr>
      <w:r>
        <w:rPr>
          <w:szCs w:val="22"/>
        </w:rPr>
        <w:t>C: Slide 7 – just a quick comment on the location of the feedback type. Agree with the intention but to relocate the field to beginning</w:t>
      </w:r>
    </w:p>
    <w:p w14:paraId="6C35D549" w14:textId="60978FEB" w:rsidR="00FD58BF" w:rsidRDefault="00FD58BF" w:rsidP="00FD58BF">
      <w:pPr>
        <w:pStyle w:val="ListParagraph"/>
        <w:numPr>
          <w:ilvl w:val="3"/>
          <w:numId w:val="8"/>
        </w:numPr>
        <w:rPr>
          <w:szCs w:val="22"/>
        </w:rPr>
      </w:pPr>
      <w:r>
        <w:rPr>
          <w:szCs w:val="22"/>
        </w:rPr>
        <w:t xml:space="preserve">A: There are pros and cons for the argument. The </w:t>
      </w:r>
      <w:proofErr w:type="spellStart"/>
      <w:r>
        <w:rPr>
          <w:szCs w:val="22"/>
        </w:rPr>
        <w:t>con</w:t>
      </w:r>
      <w:r w:rsidR="004127BD">
        <w:rPr>
          <w:szCs w:val="22"/>
        </w:rPr>
        <w:t>c</w:t>
      </w:r>
      <w:r>
        <w:rPr>
          <w:szCs w:val="22"/>
        </w:rPr>
        <w:t>lsuion</w:t>
      </w:r>
      <w:proofErr w:type="spellEnd"/>
      <w:r>
        <w:rPr>
          <w:szCs w:val="22"/>
        </w:rPr>
        <w:t xml:space="preserve"> was that we could go with the last 4 bits of the field and it did not yield </w:t>
      </w:r>
      <w:r w:rsidR="004127BD">
        <w:rPr>
          <w:szCs w:val="22"/>
        </w:rPr>
        <w:t xml:space="preserve">any consensus </w:t>
      </w:r>
      <w:r>
        <w:rPr>
          <w:szCs w:val="22"/>
        </w:rPr>
        <w:t>and I feel that we should go with this as it seemed like it had more consensus</w:t>
      </w:r>
    </w:p>
    <w:p w14:paraId="07C3920D" w14:textId="77777777" w:rsidR="005F144D" w:rsidRPr="005F144D" w:rsidRDefault="005F144D" w:rsidP="005F144D">
      <w:pPr>
        <w:rPr>
          <w:szCs w:val="22"/>
        </w:rPr>
      </w:pPr>
    </w:p>
    <w:p w14:paraId="6844346C" w14:textId="77777777" w:rsidR="000C29D6" w:rsidRDefault="00FD5E4C" w:rsidP="000C29D6">
      <w:pPr>
        <w:pStyle w:val="ListParagraph"/>
        <w:numPr>
          <w:ilvl w:val="1"/>
          <w:numId w:val="8"/>
        </w:numPr>
        <w:rPr>
          <w:szCs w:val="22"/>
        </w:rPr>
      </w:pPr>
      <w:hyperlink r:id="rId57" w:history="1">
        <w:r w:rsidR="000C29D6" w:rsidRPr="00697DB4">
          <w:rPr>
            <w:rStyle w:val="Hyperlink"/>
            <w:szCs w:val="22"/>
          </w:rPr>
          <w:t>24/0908</w:t>
        </w:r>
      </w:hyperlink>
      <w:r w:rsidR="000C29D6" w:rsidRPr="00AB7700">
        <w:rPr>
          <w:szCs w:val="22"/>
        </w:rPr>
        <w:t xml:space="preserve"> Negotiation for R-TWT Coordination-Follow up</w:t>
      </w:r>
      <w:r w:rsidR="000C29D6" w:rsidRPr="00AB7700">
        <w:rPr>
          <w:szCs w:val="22"/>
        </w:rPr>
        <w:tab/>
        <w:t>SunHee Baek</w:t>
      </w:r>
    </w:p>
    <w:p w14:paraId="1B9C0A73" w14:textId="77777777" w:rsidR="00FD58BF" w:rsidRDefault="009A5E80" w:rsidP="009A5E80">
      <w:pPr>
        <w:pStyle w:val="ListParagraph"/>
        <w:numPr>
          <w:ilvl w:val="2"/>
          <w:numId w:val="8"/>
        </w:numPr>
        <w:rPr>
          <w:szCs w:val="22"/>
        </w:rPr>
      </w:pPr>
      <w:r>
        <w:rPr>
          <w:szCs w:val="22"/>
        </w:rPr>
        <w:t>Discussion</w:t>
      </w:r>
    </w:p>
    <w:p w14:paraId="4C4990E1" w14:textId="77777777" w:rsidR="009A5E80" w:rsidRDefault="009A5E80" w:rsidP="009A5E80">
      <w:pPr>
        <w:pStyle w:val="ListParagraph"/>
        <w:numPr>
          <w:ilvl w:val="3"/>
          <w:numId w:val="8"/>
        </w:numPr>
        <w:rPr>
          <w:szCs w:val="22"/>
        </w:rPr>
      </w:pPr>
      <w:r>
        <w:rPr>
          <w:szCs w:val="22"/>
        </w:rPr>
        <w:t>C: This is aligned with the current PDP and agrees with the contribution</w:t>
      </w:r>
    </w:p>
    <w:p w14:paraId="3D47DCEF" w14:textId="77777777" w:rsidR="009A5E80" w:rsidRDefault="009A5E80" w:rsidP="009A5E80">
      <w:pPr>
        <w:pStyle w:val="ListParagraph"/>
        <w:numPr>
          <w:ilvl w:val="3"/>
          <w:numId w:val="8"/>
        </w:numPr>
        <w:rPr>
          <w:szCs w:val="22"/>
        </w:rPr>
      </w:pPr>
      <w:r>
        <w:rPr>
          <w:szCs w:val="22"/>
        </w:rPr>
        <w:t>C: Generally</w:t>
      </w:r>
      <w:r w:rsidR="00D0001D">
        <w:rPr>
          <w:szCs w:val="22"/>
        </w:rPr>
        <w:t>,</w:t>
      </w:r>
      <w:r>
        <w:rPr>
          <w:szCs w:val="22"/>
        </w:rPr>
        <w:t xml:space="preserve"> agree. Just to understand the </w:t>
      </w:r>
      <w:proofErr w:type="spellStart"/>
      <w:r>
        <w:rPr>
          <w:szCs w:val="22"/>
        </w:rPr>
        <w:t>stauts</w:t>
      </w:r>
      <w:proofErr w:type="spellEnd"/>
      <w:r>
        <w:rPr>
          <w:szCs w:val="22"/>
        </w:rPr>
        <w:t xml:space="preserve"> on it. There are two options, which one are you proposing?</w:t>
      </w:r>
    </w:p>
    <w:p w14:paraId="08F38476" w14:textId="77777777" w:rsidR="009A5E80" w:rsidRDefault="009A5E80" w:rsidP="009A5E80">
      <w:pPr>
        <w:pStyle w:val="ListParagraph"/>
        <w:numPr>
          <w:ilvl w:val="3"/>
          <w:numId w:val="8"/>
        </w:numPr>
        <w:rPr>
          <w:szCs w:val="22"/>
        </w:rPr>
      </w:pPr>
      <w:r>
        <w:rPr>
          <w:szCs w:val="22"/>
        </w:rPr>
        <w:lastRenderedPageBreak/>
        <w:t xml:space="preserve">A: Clear indication of which one you are responding to </w:t>
      </w:r>
      <w:proofErr w:type="spellStart"/>
      <w:r>
        <w:rPr>
          <w:szCs w:val="22"/>
        </w:rPr>
        <w:t>ut</w:t>
      </w:r>
      <w:proofErr w:type="spellEnd"/>
    </w:p>
    <w:p w14:paraId="012D48DC" w14:textId="77777777" w:rsidR="009A5E80" w:rsidRDefault="009A5E80" w:rsidP="009A5E80">
      <w:pPr>
        <w:pStyle w:val="ListParagraph"/>
        <w:numPr>
          <w:ilvl w:val="3"/>
          <w:numId w:val="8"/>
        </w:numPr>
        <w:rPr>
          <w:szCs w:val="22"/>
        </w:rPr>
      </w:pPr>
      <w:r>
        <w:rPr>
          <w:szCs w:val="22"/>
        </w:rPr>
        <w:t>C: Prefer the second but still thinking</w:t>
      </w:r>
    </w:p>
    <w:p w14:paraId="4150D6EB" w14:textId="77777777" w:rsidR="009A5E80" w:rsidRDefault="009A5E80" w:rsidP="009A5E80">
      <w:pPr>
        <w:pStyle w:val="ListParagraph"/>
        <w:numPr>
          <w:ilvl w:val="3"/>
          <w:numId w:val="8"/>
        </w:numPr>
        <w:rPr>
          <w:szCs w:val="22"/>
        </w:rPr>
      </w:pPr>
      <w:r>
        <w:rPr>
          <w:szCs w:val="22"/>
        </w:rPr>
        <w:t>C: For status, there are only two options, accept or reject and you can use reason code or status code</w:t>
      </w:r>
    </w:p>
    <w:p w14:paraId="5551DBA6" w14:textId="77777777" w:rsidR="009A5E80" w:rsidRDefault="009A5E80" w:rsidP="009A5E80">
      <w:pPr>
        <w:pStyle w:val="ListParagraph"/>
        <w:numPr>
          <w:ilvl w:val="3"/>
          <w:numId w:val="8"/>
        </w:numPr>
        <w:rPr>
          <w:szCs w:val="22"/>
        </w:rPr>
      </w:pPr>
      <w:r>
        <w:rPr>
          <w:szCs w:val="22"/>
        </w:rPr>
        <w:t>A: We can discuss this offline</w:t>
      </w:r>
    </w:p>
    <w:p w14:paraId="40645249" w14:textId="77777777" w:rsidR="009A5E80" w:rsidRPr="009A5E80" w:rsidRDefault="009A5E80" w:rsidP="009A5E80">
      <w:pPr>
        <w:rPr>
          <w:szCs w:val="22"/>
        </w:rPr>
      </w:pPr>
    </w:p>
    <w:p w14:paraId="63B59255" w14:textId="77777777" w:rsidR="000C29D6" w:rsidRDefault="00FD5E4C" w:rsidP="000C29D6">
      <w:pPr>
        <w:pStyle w:val="ListParagraph"/>
        <w:numPr>
          <w:ilvl w:val="1"/>
          <w:numId w:val="8"/>
        </w:numPr>
        <w:rPr>
          <w:szCs w:val="22"/>
        </w:rPr>
      </w:pPr>
      <w:hyperlink r:id="rId58" w:history="1">
        <w:r w:rsidR="000C29D6" w:rsidRPr="00650ABE">
          <w:rPr>
            <w:rStyle w:val="Hyperlink"/>
            <w:szCs w:val="22"/>
          </w:rPr>
          <w:t>25/0011</w:t>
        </w:r>
      </w:hyperlink>
      <w:r w:rsidR="000C29D6" w:rsidRPr="00F47450">
        <w:rPr>
          <w:szCs w:val="22"/>
        </w:rPr>
        <w:t xml:space="preserve"> Co-RTWT-follow-up</w:t>
      </w:r>
      <w:r w:rsidR="000C29D6" w:rsidRPr="00F47450">
        <w:rPr>
          <w:szCs w:val="22"/>
        </w:rPr>
        <w:tab/>
      </w:r>
      <w:r w:rsidR="000C29D6">
        <w:rPr>
          <w:szCs w:val="22"/>
        </w:rPr>
        <w:tab/>
      </w:r>
      <w:r w:rsidR="000C29D6">
        <w:rPr>
          <w:szCs w:val="22"/>
        </w:rPr>
        <w:tab/>
      </w:r>
      <w:r w:rsidR="000C29D6">
        <w:rPr>
          <w:szCs w:val="22"/>
        </w:rPr>
        <w:tab/>
      </w:r>
      <w:r w:rsidR="000C29D6">
        <w:rPr>
          <w:szCs w:val="22"/>
        </w:rPr>
        <w:tab/>
      </w:r>
      <w:proofErr w:type="spellStart"/>
      <w:r w:rsidR="000C29D6" w:rsidRPr="00F47450">
        <w:rPr>
          <w:szCs w:val="22"/>
        </w:rPr>
        <w:t>Xiangxin</w:t>
      </w:r>
      <w:proofErr w:type="spellEnd"/>
      <w:r w:rsidR="000C29D6" w:rsidRPr="00F47450">
        <w:rPr>
          <w:szCs w:val="22"/>
        </w:rPr>
        <w:t xml:space="preserve"> Gu</w:t>
      </w:r>
    </w:p>
    <w:p w14:paraId="47BBC296" w14:textId="77777777" w:rsidR="009A5E80" w:rsidRDefault="009A5E80" w:rsidP="009A5E80">
      <w:pPr>
        <w:pStyle w:val="ListParagraph"/>
        <w:numPr>
          <w:ilvl w:val="2"/>
          <w:numId w:val="8"/>
        </w:numPr>
        <w:rPr>
          <w:szCs w:val="22"/>
        </w:rPr>
      </w:pPr>
      <w:r>
        <w:rPr>
          <w:szCs w:val="22"/>
        </w:rPr>
        <w:t>Discussion</w:t>
      </w:r>
    </w:p>
    <w:p w14:paraId="0924CA10" w14:textId="31790D5A" w:rsidR="009A5E80" w:rsidRDefault="009A5E80" w:rsidP="009A5E80">
      <w:pPr>
        <w:pStyle w:val="ListParagraph"/>
        <w:numPr>
          <w:ilvl w:val="3"/>
          <w:numId w:val="8"/>
        </w:numPr>
        <w:rPr>
          <w:szCs w:val="22"/>
        </w:rPr>
      </w:pPr>
      <w:r>
        <w:rPr>
          <w:szCs w:val="22"/>
        </w:rPr>
        <w:t>C:</w:t>
      </w:r>
      <w:r w:rsidR="004127BD">
        <w:rPr>
          <w:szCs w:val="22"/>
        </w:rPr>
        <w:t xml:space="preserve"> </w:t>
      </w:r>
      <w:r w:rsidR="00D0001D">
        <w:rPr>
          <w:szCs w:val="22"/>
        </w:rPr>
        <w:t>A comment on the first bullet on summary. Agree in principle if you have Co-RTWT you can use other coordination mechanisms and this is not precluded and wondering if there is anything that needs to be done for the spec.</w:t>
      </w:r>
    </w:p>
    <w:p w14:paraId="63688BEC" w14:textId="77777777" w:rsidR="00D0001D" w:rsidRDefault="00D0001D" w:rsidP="009A5E80">
      <w:pPr>
        <w:pStyle w:val="ListParagraph"/>
        <w:numPr>
          <w:ilvl w:val="3"/>
          <w:numId w:val="8"/>
        </w:numPr>
        <w:rPr>
          <w:szCs w:val="22"/>
        </w:rPr>
      </w:pPr>
      <w:r>
        <w:rPr>
          <w:szCs w:val="22"/>
        </w:rPr>
        <w:t>A: We can have offline discussion</w:t>
      </w:r>
    </w:p>
    <w:p w14:paraId="3CCCBAD8" w14:textId="77777777" w:rsidR="00D0001D" w:rsidRDefault="00D0001D" w:rsidP="009A5E80">
      <w:pPr>
        <w:pStyle w:val="ListParagraph"/>
        <w:numPr>
          <w:ilvl w:val="3"/>
          <w:numId w:val="8"/>
        </w:numPr>
        <w:rPr>
          <w:szCs w:val="22"/>
        </w:rPr>
      </w:pPr>
      <w:r>
        <w:rPr>
          <w:szCs w:val="22"/>
        </w:rPr>
        <w:t>C: Slide 7, The AP may set its NAV one TU after the R-TWT SP. Does it mean that this NAV should be ignored? Can you explain more?</w:t>
      </w:r>
    </w:p>
    <w:p w14:paraId="1528CFB5" w14:textId="77777777" w:rsidR="00D0001D" w:rsidRDefault="00D0001D" w:rsidP="009A5E80">
      <w:pPr>
        <w:pStyle w:val="ListParagraph"/>
        <w:numPr>
          <w:ilvl w:val="3"/>
          <w:numId w:val="8"/>
        </w:numPr>
        <w:rPr>
          <w:szCs w:val="22"/>
        </w:rPr>
      </w:pPr>
      <w:r>
        <w:rPr>
          <w:szCs w:val="22"/>
        </w:rPr>
        <w:t>A: We can have offline discussion</w:t>
      </w:r>
    </w:p>
    <w:p w14:paraId="59B5010F" w14:textId="77777777" w:rsidR="00D0001D" w:rsidRPr="00F47450" w:rsidRDefault="00D0001D" w:rsidP="00756E21">
      <w:pPr>
        <w:pStyle w:val="ListParagraph"/>
        <w:ind w:left="1728"/>
        <w:rPr>
          <w:szCs w:val="22"/>
        </w:rPr>
      </w:pPr>
    </w:p>
    <w:p w14:paraId="0FF68008" w14:textId="77777777" w:rsidR="000C29D6" w:rsidRDefault="00FD5E4C" w:rsidP="000C29D6">
      <w:pPr>
        <w:pStyle w:val="ListParagraph"/>
        <w:numPr>
          <w:ilvl w:val="1"/>
          <w:numId w:val="8"/>
        </w:numPr>
        <w:rPr>
          <w:szCs w:val="22"/>
        </w:rPr>
      </w:pPr>
      <w:hyperlink r:id="rId59" w:history="1">
        <w:r w:rsidR="000C29D6" w:rsidRPr="00FE2F7D">
          <w:rPr>
            <w:rStyle w:val="Hyperlink"/>
            <w:szCs w:val="22"/>
          </w:rPr>
          <w:t>25/0276</w:t>
        </w:r>
      </w:hyperlink>
      <w:r w:rsidR="000C29D6">
        <w:rPr>
          <w:szCs w:val="22"/>
        </w:rPr>
        <w:t xml:space="preserve"> </w:t>
      </w:r>
      <w:r w:rsidR="000C29D6" w:rsidRPr="00542895">
        <w:rPr>
          <w:szCs w:val="22"/>
        </w:rPr>
        <w:t>Co-RTWT Start Time Protection Rule</w:t>
      </w:r>
      <w:r w:rsidR="000C29D6" w:rsidRPr="00542895">
        <w:rPr>
          <w:szCs w:val="22"/>
        </w:rPr>
        <w:tab/>
      </w:r>
      <w:r w:rsidR="000C29D6">
        <w:rPr>
          <w:szCs w:val="22"/>
        </w:rPr>
        <w:tab/>
      </w:r>
      <w:r w:rsidR="000C29D6">
        <w:rPr>
          <w:szCs w:val="22"/>
        </w:rPr>
        <w:tab/>
      </w:r>
      <w:r w:rsidR="000C29D6" w:rsidRPr="00542895">
        <w:rPr>
          <w:szCs w:val="22"/>
        </w:rPr>
        <w:t>Brian Hart</w:t>
      </w:r>
    </w:p>
    <w:p w14:paraId="7E9A75BD" w14:textId="77777777" w:rsidR="00756E21" w:rsidRDefault="00756E21" w:rsidP="00756E21">
      <w:pPr>
        <w:pStyle w:val="ListParagraph"/>
        <w:numPr>
          <w:ilvl w:val="2"/>
          <w:numId w:val="8"/>
        </w:numPr>
        <w:rPr>
          <w:szCs w:val="22"/>
        </w:rPr>
      </w:pPr>
      <w:r>
        <w:rPr>
          <w:szCs w:val="22"/>
        </w:rPr>
        <w:t>No time for Q &amp; A</w:t>
      </w:r>
    </w:p>
    <w:p w14:paraId="06A3D4C4" w14:textId="77777777" w:rsidR="000C29D6" w:rsidRPr="000C29D6" w:rsidRDefault="000C29D6" w:rsidP="000C29D6">
      <w:pPr>
        <w:rPr>
          <w:szCs w:val="22"/>
        </w:rPr>
      </w:pPr>
    </w:p>
    <w:p w14:paraId="5626157B" w14:textId="77777777" w:rsidR="000C29D6" w:rsidRPr="00450553" w:rsidRDefault="000C29D6" w:rsidP="000C29D6">
      <w:pPr>
        <w:pStyle w:val="ListParagraph"/>
        <w:numPr>
          <w:ilvl w:val="0"/>
          <w:numId w:val="8"/>
        </w:numPr>
      </w:pPr>
      <w:proofErr w:type="spellStart"/>
      <w:r w:rsidRPr="00450553">
        <w:t>AoB</w:t>
      </w:r>
      <w:proofErr w:type="spellEnd"/>
      <w:r w:rsidRPr="00450553">
        <w:t>:</w:t>
      </w:r>
      <w:r w:rsidR="00756E21">
        <w:t xml:space="preserve"> None</w:t>
      </w:r>
    </w:p>
    <w:p w14:paraId="0E12E4F5" w14:textId="77777777" w:rsidR="000C29D6" w:rsidRDefault="000C29D6" w:rsidP="000C29D6">
      <w:pPr>
        <w:pStyle w:val="ListParagraph"/>
        <w:numPr>
          <w:ilvl w:val="0"/>
          <w:numId w:val="8"/>
        </w:numPr>
      </w:pPr>
      <w:r w:rsidRPr="00450553">
        <w:t>Adjourn</w:t>
      </w:r>
      <w:r w:rsidR="00E80CDA">
        <w:t>: Adjourned at 12:03 PM EDT</w:t>
      </w:r>
    </w:p>
    <w:p w14:paraId="05E6333F" w14:textId="5159A2BE" w:rsidR="00276A8E" w:rsidRDefault="00276A8E" w:rsidP="00686CB0"/>
    <w:p w14:paraId="3DD9E4AD" w14:textId="77777777" w:rsidR="00686CB0" w:rsidRPr="00BF0021" w:rsidRDefault="00686CB0" w:rsidP="00686CB0">
      <w:pPr>
        <w:pStyle w:val="Heading2"/>
      </w:pPr>
      <w:r>
        <w:rPr>
          <w:highlight w:val="yellow"/>
        </w:rPr>
        <w:t>7</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14</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6B4899C1" w14:textId="76B238E0" w:rsidR="00276A8E" w:rsidRDefault="00276A8E" w:rsidP="00686CB0">
      <w:pPr>
        <w:rPr>
          <w:b/>
          <w:sz w:val="24"/>
        </w:rPr>
      </w:pPr>
    </w:p>
    <w:p w14:paraId="3FF95B13" w14:textId="7F5F4543" w:rsidR="00686CB0" w:rsidRPr="000F142F" w:rsidRDefault="00686CB0" w:rsidP="00686CB0">
      <w:pPr>
        <w:numPr>
          <w:ilvl w:val="0"/>
          <w:numId w:val="11"/>
        </w:numPr>
      </w:pPr>
      <w:r w:rsidRPr="000F142F">
        <w:t xml:space="preserve">The chair called the meeting to order at </w:t>
      </w:r>
      <w:r>
        <w:t>7:0</w:t>
      </w:r>
      <w:r w:rsidR="002F4434">
        <w:t>0</w:t>
      </w:r>
      <w:r>
        <w:t xml:space="preserve"> PM EDT.</w:t>
      </w:r>
    </w:p>
    <w:p w14:paraId="5C27B706" w14:textId="77777777" w:rsidR="00686CB0" w:rsidRDefault="00686CB0" w:rsidP="00686CB0">
      <w:pPr>
        <w:numPr>
          <w:ilvl w:val="1"/>
          <w:numId w:val="11"/>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7AA55A30" w14:textId="77777777" w:rsidR="00686CB0" w:rsidRDefault="00686CB0" w:rsidP="00686CB0">
      <w:pPr>
        <w:numPr>
          <w:ilvl w:val="1"/>
          <w:numId w:val="11"/>
        </w:numPr>
        <w:rPr>
          <w:lang w:eastAsia="ja-JP"/>
        </w:rPr>
      </w:pPr>
      <w:r>
        <w:rPr>
          <w:lang w:eastAsia="ja-JP"/>
        </w:rPr>
        <w:t>The secretary for the session is Srinivas Kandala</w:t>
      </w:r>
    </w:p>
    <w:p w14:paraId="3481CAB1" w14:textId="77777777" w:rsidR="00686CB0" w:rsidRDefault="00686CB0" w:rsidP="00686CB0">
      <w:pPr>
        <w:ind w:left="792"/>
        <w:rPr>
          <w:lang w:eastAsia="ja-JP"/>
        </w:rPr>
      </w:pPr>
    </w:p>
    <w:p w14:paraId="7249A776" w14:textId="77777777" w:rsidR="00686CB0" w:rsidRPr="000F142F" w:rsidRDefault="00686CB0" w:rsidP="00686CB0">
      <w:pPr>
        <w:numPr>
          <w:ilvl w:val="0"/>
          <w:numId w:val="11"/>
        </w:numPr>
      </w:pPr>
      <w:r w:rsidRPr="000F142F">
        <w:t>Chair’s reminder on meeting and patent policies.</w:t>
      </w:r>
    </w:p>
    <w:p w14:paraId="0EAA5ECB" w14:textId="77777777" w:rsidR="00686CB0" w:rsidRDefault="00686CB0" w:rsidP="00686CB0">
      <w:pPr>
        <w:numPr>
          <w:ilvl w:val="1"/>
          <w:numId w:val="11"/>
        </w:numPr>
      </w:pPr>
      <w:r w:rsidRPr="000F142F">
        <w:t xml:space="preserve">The chair </w:t>
      </w:r>
      <w:r>
        <w:t>reminded attendees of the patent polices.</w:t>
      </w:r>
    </w:p>
    <w:p w14:paraId="39034E37" w14:textId="6EEA39FE" w:rsidR="00686CB0" w:rsidRPr="000F142F" w:rsidRDefault="00686CB0" w:rsidP="00686CB0">
      <w:pPr>
        <w:numPr>
          <w:ilvl w:val="1"/>
          <w:numId w:val="11"/>
        </w:numPr>
      </w:pPr>
      <w:r>
        <w:t xml:space="preserve">Chair </w:t>
      </w:r>
      <w:r w:rsidRPr="000F142F">
        <w:t>called for essential patent</w:t>
      </w:r>
      <w:r>
        <w:t>s,</w:t>
      </w:r>
      <w:r w:rsidRPr="000F142F">
        <w:t xml:space="preserve"> and </w:t>
      </w:r>
      <w:r w:rsidR="00F94D41">
        <w:t>none were</w:t>
      </w:r>
      <w:r w:rsidRPr="000F142F">
        <w:t xml:space="preserve"> indicated.</w:t>
      </w:r>
    </w:p>
    <w:p w14:paraId="4EDC5DDC" w14:textId="77777777" w:rsidR="00686CB0" w:rsidRPr="000F142F" w:rsidRDefault="00686CB0" w:rsidP="00686CB0">
      <w:pPr>
        <w:numPr>
          <w:ilvl w:val="1"/>
          <w:numId w:val="11"/>
        </w:numPr>
      </w:pPr>
      <w:r w:rsidRPr="000F142F">
        <w:t>The chair reminded attendees that participation is on an individual basis.</w:t>
      </w:r>
    </w:p>
    <w:p w14:paraId="77099E81" w14:textId="77777777" w:rsidR="00686CB0" w:rsidRPr="000F142F" w:rsidRDefault="00686CB0" w:rsidP="00686CB0">
      <w:pPr>
        <w:numPr>
          <w:ilvl w:val="1"/>
          <w:numId w:val="11"/>
        </w:numPr>
      </w:pPr>
      <w:r w:rsidRPr="000F142F">
        <w:t xml:space="preserve">The chair reminded attendees of IEEE </w:t>
      </w:r>
      <w:r>
        <w:t xml:space="preserve">meeting and </w:t>
      </w:r>
      <w:r w:rsidRPr="000F142F">
        <w:t>copy right policies.</w:t>
      </w:r>
    </w:p>
    <w:p w14:paraId="4712B60C" w14:textId="77777777" w:rsidR="00686CB0" w:rsidRDefault="00686CB0" w:rsidP="00686CB0">
      <w:pPr>
        <w:numPr>
          <w:ilvl w:val="1"/>
          <w:numId w:val="11"/>
        </w:numPr>
      </w:pPr>
      <w:r w:rsidRPr="000F142F">
        <w:t xml:space="preserve">Chair’s reminder on </w:t>
      </w:r>
      <w:r>
        <w:t>recording attendance through IMAT</w:t>
      </w:r>
    </w:p>
    <w:p w14:paraId="33DEB583" w14:textId="77777777" w:rsidR="00686CB0" w:rsidRDefault="00686CB0" w:rsidP="00686CB0">
      <w:pPr>
        <w:ind w:left="360"/>
        <w:rPr>
          <w:b/>
        </w:rPr>
      </w:pPr>
    </w:p>
    <w:p w14:paraId="01E6438D" w14:textId="5C4FF3AD" w:rsidR="00686CB0" w:rsidRDefault="00686CB0" w:rsidP="00686CB0">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p w14:paraId="024426DE" w14:textId="0B93BF29" w:rsidR="008752F9" w:rsidRDefault="008752F9" w:rsidP="00686CB0">
      <w:pPr>
        <w:ind w:left="360"/>
        <w:rPr>
          <w:b/>
        </w:rPr>
      </w:pPr>
    </w:p>
    <w:tbl>
      <w:tblPr>
        <w:tblW w:w="9360" w:type="dxa"/>
        <w:tblInd w:w="612" w:type="dxa"/>
        <w:tblLook w:val="04A0" w:firstRow="1" w:lastRow="0" w:firstColumn="1" w:lastColumn="0" w:noHBand="0" w:noVBand="1"/>
      </w:tblPr>
      <w:tblGrid>
        <w:gridCol w:w="2546"/>
        <w:gridCol w:w="6551"/>
        <w:gridCol w:w="263"/>
      </w:tblGrid>
      <w:tr w:rsidR="008752F9" w:rsidRPr="008752F9" w14:paraId="6C109B00" w14:textId="77777777" w:rsidTr="008752F9">
        <w:trPr>
          <w:trHeight w:val="300"/>
        </w:trPr>
        <w:tc>
          <w:tcPr>
            <w:tcW w:w="2546" w:type="dxa"/>
            <w:tcBorders>
              <w:top w:val="nil"/>
              <w:left w:val="nil"/>
              <w:bottom w:val="nil"/>
              <w:right w:val="nil"/>
            </w:tcBorders>
            <w:shd w:val="clear" w:color="auto" w:fill="auto"/>
            <w:noWrap/>
            <w:vAlign w:val="bottom"/>
            <w:hideMark/>
          </w:tcPr>
          <w:p w14:paraId="76EE94CE" w14:textId="77777777" w:rsidR="008752F9" w:rsidRPr="008752F9" w:rsidRDefault="008752F9" w:rsidP="008752F9">
            <w:pPr>
              <w:rPr>
                <w:rFonts w:ascii="Calibri" w:hAnsi="Calibri" w:cs="Calibri"/>
                <w:b/>
                <w:bCs/>
                <w:color w:val="000000"/>
                <w:szCs w:val="22"/>
                <w:lang w:val="en-US"/>
              </w:rPr>
            </w:pPr>
            <w:r w:rsidRPr="008752F9">
              <w:rPr>
                <w:rFonts w:ascii="Calibri" w:hAnsi="Calibri" w:cs="Calibri"/>
                <w:b/>
                <w:bCs/>
                <w:color w:val="000000"/>
                <w:szCs w:val="22"/>
                <w:lang w:val="en-US"/>
              </w:rPr>
              <w:t>Name</w:t>
            </w:r>
          </w:p>
        </w:tc>
        <w:tc>
          <w:tcPr>
            <w:tcW w:w="6814" w:type="dxa"/>
            <w:gridSpan w:val="2"/>
            <w:tcBorders>
              <w:top w:val="nil"/>
              <w:left w:val="nil"/>
              <w:bottom w:val="nil"/>
              <w:right w:val="nil"/>
            </w:tcBorders>
            <w:shd w:val="clear" w:color="auto" w:fill="auto"/>
            <w:noWrap/>
            <w:vAlign w:val="bottom"/>
            <w:hideMark/>
          </w:tcPr>
          <w:p w14:paraId="39CF9840" w14:textId="77777777" w:rsidR="008752F9" w:rsidRPr="008752F9" w:rsidRDefault="008752F9" w:rsidP="008752F9">
            <w:pPr>
              <w:rPr>
                <w:rFonts w:ascii="Calibri" w:hAnsi="Calibri" w:cs="Calibri"/>
                <w:b/>
                <w:bCs/>
                <w:color w:val="000000"/>
                <w:szCs w:val="22"/>
                <w:lang w:val="en-US"/>
              </w:rPr>
            </w:pPr>
            <w:r w:rsidRPr="008752F9">
              <w:rPr>
                <w:rFonts w:ascii="Calibri" w:hAnsi="Calibri" w:cs="Calibri"/>
                <w:b/>
                <w:bCs/>
                <w:color w:val="000000"/>
                <w:szCs w:val="22"/>
                <w:lang w:val="en-US"/>
              </w:rPr>
              <w:t>Affiliation</w:t>
            </w:r>
          </w:p>
        </w:tc>
      </w:tr>
      <w:tr w:rsidR="008752F9" w:rsidRPr="008752F9" w14:paraId="7C8A5AAB" w14:textId="77777777" w:rsidTr="008752F9">
        <w:trPr>
          <w:trHeight w:val="300"/>
        </w:trPr>
        <w:tc>
          <w:tcPr>
            <w:tcW w:w="2546" w:type="dxa"/>
            <w:tcBorders>
              <w:top w:val="nil"/>
              <w:left w:val="nil"/>
              <w:bottom w:val="nil"/>
              <w:right w:val="nil"/>
            </w:tcBorders>
            <w:shd w:val="clear" w:color="auto" w:fill="auto"/>
            <w:noWrap/>
            <w:vAlign w:val="bottom"/>
            <w:hideMark/>
          </w:tcPr>
          <w:p w14:paraId="54174157"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Hasabelnaby</w:t>
            </w:r>
            <w:proofErr w:type="spellEnd"/>
            <w:r w:rsidRPr="008752F9">
              <w:rPr>
                <w:rFonts w:ascii="Calibri" w:hAnsi="Calibri" w:cs="Calibri"/>
                <w:color w:val="000000"/>
                <w:szCs w:val="22"/>
                <w:lang w:val="en-US"/>
              </w:rPr>
              <w:t>, Mahmoud</w:t>
            </w:r>
          </w:p>
        </w:tc>
        <w:tc>
          <w:tcPr>
            <w:tcW w:w="6814" w:type="dxa"/>
            <w:gridSpan w:val="2"/>
            <w:tcBorders>
              <w:top w:val="nil"/>
              <w:left w:val="nil"/>
              <w:bottom w:val="nil"/>
              <w:right w:val="nil"/>
            </w:tcBorders>
            <w:shd w:val="clear" w:color="auto" w:fill="auto"/>
            <w:noWrap/>
            <w:vAlign w:val="bottom"/>
            <w:hideMark/>
          </w:tcPr>
          <w:p w14:paraId="1B3287A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Canada; Huawei Technologies Co., Ltd</w:t>
            </w:r>
          </w:p>
        </w:tc>
      </w:tr>
      <w:tr w:rsidR="008752F9" w:rsidRPr="008752F9" w14:paraId="19D0AD11" w14:textId="77777777" w:rsidTr="008752F9">
        <w:trPr>
          <w:trHeight w:val="300"/>
        </w:trPr>
        <w:tc>
          <w:tcPr>
            <w:tcW w:w="2546" w:type="dxa"/>
            <w:tcBorders>
              <w:top w:val="nil"/>
              <w:left w:val="nil"/>
              <w:bottom w:val="nil"/>
              <w:right w:val="nil"/>
            </w:tcBorders>
            <w:shd w:val="clear" w:color="auto" w:fill="auto"/>
            <w:noWrap/>
            <w:vAlign w:val="bottom"/>
            <w:hideMark/>
          </w:tcPr>
          <w:p w14:paraId="62C545E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Yee, James</w:t>
            </w:r>
          </w:p>
        </w:tc>
        <w:tc>
          <w:tcPr>
            <w:tcW w:w="6814" w:type="dxa"/>
            <w:gridSpan w:val="2"/>
            <w:tcBorders>
              <w:top w:val="nil"/>
              <w:left w:val="nil"/>
              <w:bottom w:val="nil"/>
              <w:right w:val="nil"/>
            </w:tcBorders>
            <w:shd w:val="clear" w:color="auto" w:fill="auto"/>
            <w:noWrap/>
            <w:vAlign w:val="bottom"/>
            <w:hideMark/>
          </w:tcPr>
          <w:p w14:paraId="4516E15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MediaTek Inc.</w:t>
            </w:r>
          </w:p>
        </w:tc>
      </w:tr>
      <w:tr w:rsidR="008752F9" w:rsidRPr="008752F9" w14:paraId="523994E5" w14:textId="77777777" w:rsidTr="008752F9">
        <w:trPr>
          <w:trHeight w:val="300"/>
        </w:trPr>
        <w:tc>
          <w:tcPr>
            <w:tcW w:w="2546" w:type="dxa"/>
            <w:tcBorders>
              <w:top w:val="nil"/>
              <w:left w:val="nil"/>
              <w:bottom w:val="nil"/>
              <w:right w:val="nil"/>
            </w:tcBorders>
            <w:shd w:val="clear" w:color="auto" w:fill="auto"/>
            <w:noWrap/>
            <w:vAlign w:val="bottom"/>
            <w:hideMark/>
          </w:tcPr>
          <w:p w14:paraId="758C177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HUANG, CHIHAN</w:t>
            </w:r>
          </w:p>
        </w:tc>
        <w:tc>
          <w:tcPr>
            <w:tcW w:w="6814" w:type="dxa"/>
            <w:gridSpan w:val="2"/>
            <w:tcBorders>
              <w:top w:val="nil"/>
              <w:left w:val="nil"/>
              <w:bottom w:val="nil"/>
              <w:right w:val="nil"/>
            </w:tcBorders>
            <w:shd w:val="clear" w:color="auto" w:fill="auto"/>
            <w:noWrap/>
            <w:vAlign w:val="bottom"/>
            <w:hideMark/>
          </w:tcPr>
          <w:p w14:paraId="1A6C926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MediaTek Inc.</w:t>
            </w:r>
          </w:p>
        </w:tc>
      </w:tr>
      <w:tr w:rsidR="008752F9" w:rsidRPr="008752F9" w14:paraId="3ADFDD83" w14:textId="77777777" w:rsidTr="008752F9">
        <w:trPr>
          <w:trHeight w:val="300"/>
        </w:trPr>
        <w:tc>
          <w:tcPr>
            <w:tcW w:w="2546" w:type="dxa"/>
            <w:tcBorders>
              <w:top w:val="nil"/>
              <w:left w:val="nil"/>
              <w:bottom w:val="nil"/>
              <w:right w:val="nil"/>
            </w:tcBorders>
            <w:shd w:val="clear" w:color="auto" w:fill="auto"/>
            <w:noWrap/>
            <w:vAlign w:val="bottom"/>
            <w:hideMark/>
          </w:tcPr>
          <w:p w14:paraId="0611EB5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Zhao, Yue</w:t>
            </w:r>
          </w:p>
        </w:tc>
        <w:tc>
          <w:tcPr>
            <w:tcW w:w="6814" w:type="dxa"/>
            <w:gridSpan w:val="2"/>
            <w:tcBorders>
              <w:top w:val="nil"/>
              <w:left w:val="nil"/>
              <w:bottom w:val="nil"/>
              <w:right w:val="nil"/>
            </w:tcBorders>
            <w:shd w:val="clear" w:color="auto" w:fill="auto"/>
            <w:noWrap/>
            <w:vAlign w:val="bottom"/>
            <w:hideMark/>
          </w:tcPr>
          <w:p w14:paraId="787EFDE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Co., Ltd</w:t>
            </w:r>
          </w:p>
        </w:tc>
      </w:tr>
      <w:tr w:rsidR="008752F9" w:rsidRPr="008752F9" w14:paraId="4B5D50FF" w14:textId="77777777" w:rsidTr="008752F9">
        <w:trPr>
          <w:trHeight w:val="300"/>
        </w:trPr>
        <w:tc>
          <w:tcPr>
            <w:tcW w:w="2546" w:type="dxa"/>
            <w:tcBorders>
              <w:top w:val="nil"/>
              <w:left w:val="nil"/>
              <w:bottom w:val="nil"/>
              <w:right w:val="nil"/>
            </w:tcBorders>
            <w:shd w:val="clear" w:color="auto" w:fill="auto"/>
            <w:noWrap/>
            <w:vAlign w:val="bottom"/>
            <w:hideMark/>
          </w:tcPr>
          <w:p w14:paraId="3941CCD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Yano, Kazuto</w:t>
            </w:r>
          </w:p>
        </w:tc>
        <w:tc>
          <w:tcPr>
            <w:tcW w:w="6814" w:type="dxa"/>
            <w:gridSpan w:val="2"/>
            <w:tcBorders>
              <w:top w:val="nil"/>
              <w:left w:val="nil"/>
              <w:bottom w:val="nil"/>
              <w:right w:val="nil"/>
            </w:tcBorders>
            <w:shd w:val="clear" w:color="auto" w:fill="auto"/>
            <w:noWrap/>
            <w:vAlign w:val="bottom"/>
            <w:hideMark/>
          </w:tcPr>
          <w:p w14:paraId="2C5B732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Advanced Telecommunications Research Institute International (ATR)</w:t>
            </w:r>
          </w:p>
        </w:tc>
      </w:tr>
      <w:tr w:rsidR="008752F9" w:rsidRPr="008752F9" w14:paraId="4900DC5D" w14:textId="77777777" w:rsidTr="008752F9">
        <w:trPr>
          <w:trHeight w:val="300"/>
        </w:trPr>
        <w:tc>
          <w:tcPr>
            <w:tcW w:w="2546" w:type="dxa"/>
            <w:tcBorders>
              <w:top w:val="nil"/>
              <w:left w:val="nil"/>
              <w:bottom w:val="nil"/>
              <w:right w:val="nil"/>
            </w:tcBorders>
            <w:shd w:val="clear" w:color="auto" w:fill="auto"/>
            <w:noWrap/>
            <w:vAlign w:val="bottom"/>
            <w:hideMark/>
          </w:tcPr>
          <w:p w14:paraId="55F9187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Gupta, Binita</w:t>
            </w:r>
          </w:p>
        </w:tc>
        <w:tc>
          <w:tcPr>
            <w:tcW w:w="6814" w:type="dxa"/>
            <w:gridSpan w:val="2"/>
            <w:tcBorders>
              <w:top w:val="nil"/>
              <w:left w:val="nil"/>
              <w:bottom w:val="nil"/>
              <w:right w:val="nil"/>
            </w:tcBorders>
            <w:shd w:val="clear" w:color="auto" w:fill="auto"/>
            <w:noWrap/>
            <w:vAlign w:val="bottom"/>
            <w:hideMark/>
          </w:tcPr>
          <w:p w14:paraId="502C27D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3306A6F6" w14:textId="77777777" w:rsidTr="008752F9">
        <w:trPr>
          <w:trHeight w:val="300"/>
        </w:trPr>
        <w:tc>
          <w:tcPr>
            <w:tcW w:w="2546" w:type="dxa"/>
            <w:tcBorders>
              <w:top w:val="nil"/>
              <w:left w:val="nil"/>
              <w:bottom w:val="nil"/>
              <w:right w:val="nil"/>
            </w:tcBorders>
            <w:shd w:val="clear" w:color="auto" w:fill="auto"/>
            <w:noWrap/>
            <w:vAlign w:val="bottom"/>
            <w:hideMark/>
          </w:tcPr>
          <w:p w14:paraId="4112A84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Hamilton, Mark</w:t>
            </w:r>
          </w:p>
        </w:tc>
        <w:tc>
          <w:tcPr>
            <w:tcW w:w="6814" w:type="dxa"/>
            <w:gridSpan w:val="2"/>
            <w:tcBorders>
              <w:top w:val="nil"/>
              <w:left w:val="nil"/>
              <w:bottom w:val="nil"/>
              <w:right w:val="nil"/>
            </w:tcBorders>
            <w:shd w:val="clear" w:color="auto" w:fill="auto"/>
            <w:noWrap/>
            <w:vAlign w:val="bottom"/>
            <w:hideMark/>
          </w:tcPr>
          <w:p w14:paraId="03CEE3D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Ruckus/CommScope</w:t>
            </w:r>
          </w:p>
        </w:tc>
      </w:tr>
      <w:tr w:rsidR="008752F9" w:rsidRPr="008752F9" w14:paraId="14B514C9" w14:textId="77777777" w:rsidTr="008752F9">
        <w:trPr>
          <w:trHeight w:val="300"/>
        </w:trPr>
        <w:tc>
          <w:tcPr>
            <w:tcW w:w="2546" w:type="dxa"/>
            <w:tcBorders>
              <w:top w:val="nil"/>
              <w:left w:val="nil"/>
              <w:bottom w:val="nil"/>
              <w:right w:val="nil"/>
            </w:tcBorders>
            <w:shd w:val="clear" w:color="auto" w:fill="auto"/>
            <w:noWrap/>
            <w:vAlign w:val="bottom"/>
            <w:hideMark/>
          </w:tcPr>
          <w:p w14:paraId="214003A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Zhang, </w:t>
            </w:r>
            <w:proofErr w:type="spellStart"/>
            <w:r w:rsidRPr="008752F9">
              <w:rPr>
                <w:rFonts w:ascii="Calibri" w:hAnsi="Calibri" w:cs="Calibri"/>
                <w:color w:val="000000"/>
                <w:szCs w:val="22"/>
                <w:lang w:val="en-US"/>
              </w:rPr>
              <w:t>Maolin</w:t>
            </w:r>
            <w:proofErr w:type="spellEnd"/>
          </w:p>
        </w:tc>
        <w:tc>
          <w:tcPr>
            <w:tcW w:w="6814" w:type="dxa"/>
            <w:gridSpan w:val="2"/>
            <w:tcBorders>
              <w:top w:val="nil"/>
              <w:left w:val="nil"/>
              <w:bottom w:val="nil"/>
              <w:right w:val="nil"/>
            </w:tcBorders>
            <w:shd w:val="clear" w:color="auto" w:fill="auto"/>
            <w:noWrap/>
            <w:vAlign w:val="bottom"/>
            <w:hideMark/>
          </w:tcPr>
          <w:p w14:paraId="2FD836A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Co., Ltd</w:t>
            </w:r>
          </w:p>
        </w:tc>
      </w:tr>
      <w:tr w:rsidR="008752F9" w:rsidRPr="008752F9" w14:paraId="3816360A" w14:textId="77777777" w:rsidTr="008752F9">
        <w:trPr>
          <w:trHeight w:val="300"/>
        </w:trPr>
        <w:tc>
          <w:tcPr>
            <w:tcW w:w="2546" w:type="dxa"/>
            <w:tcBorders>
              <w:top w:val="nil"/>
              <w:left w:val="nil"/>
              <w:bottom w:val="nil"/>
              <w:right w:val="nil"/>
            </w:tcBorders>
            <w:shd w:val="clear" w:color="auto" w:fill="auto"/>
            <w:noWrap/>
            <w:vAlign w:val="bottom"/>
            <w:hideMark/>
          </w:tcPr>
          <w:p w14:paraId="01EB296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Yang, Jay</w:t>
            </w:r>
          </w:p>
        </w:tc>
        <w:tc>
          <w:tcPr>
            <w:tcW w:w="6814" w:type="dxa"/>
            <w:gridSpan w:val="2"/>
            <w:tcBorders>
              <w:top w:val="nil"/>
              <w:left w:val="nil"/>
              <w:bottom w:val="nil"/>
              <w:right w:val="nil"/>
            </w:tcBorders>
            <w:shd w:val="clear" w:color="auto" w:fill="auto"/>
            <w:noWrap/>
            <w:vAlign w:val="bottom"/>
            <w:hideMark/>
          </w:tcPr>
          <w:p w14:paraId="359F373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ZTE Corporation</w:t>
            </w:r>
          </w:p>
        </w:tc>
      </w:tr>
      <w:tr w:rsidR="008752F9" w:rsidRPr="008752F9" w14:paraId="54F1E56F" w14:textId="77777777" w:rsidTr="008752F9">
        <w:trPr>
          <w:trHeight w:val="300"/>
        </w:trPr>
        <w:tc>
          <w:tcPr>
            <w:tcW w:w="2546" w:type="dxa"/>
            <w:tcBorders>
              <w:top w:val="nil"/>
              <w:left w:val="nil"/>
              <w:bottom w:val="nil"/>
              <w:right w:val="nil"/>
            </w:tcBorders>
            <w:shd w:val="clear" w:color="auto" w:fill="auto"/>
            <w:noWrap/>
            <w:vAlign w:val="bottom"/>
            <w:hideMark/>
          </w:tcPr>
          <w:p w14:paraId="4723EE2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Haider, Muhammad Kumail</w:t>
            </w:r>
          </w:p>
        </w:tc>
        <w:tc>
          <w:tcPr>
            <w:tcW w:w="6814" w:type="dxa"/>
            <w:gridSpan w:val="2"/>
            <w:tcBorders>
              <w:top w:val="nil"/>
              <w:left w:val="nil"/>
              <w:bottom w:val="nil"/>
              <w:right w:val="nil"/>
            </w:tcBorders>
            <w:shd w:val="clear" w:color="auto" w:fill="auto"/>
            <w:noWrap/>
            <w:vAlign w:val="bottom"/>
            <w:hideMark/>
          </w:tcPr>
          <w:p w14:paraId="48753EA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Meta Platforms, Inc.</w:t>
            </w:r>
          </w:p>
        </w:tc>
      </w:tr>
      <w:tr w:rsidR="008752F9" w:rsidRPr="008752F9" w14:paraId="7F1A839F" w14:textId="77777777" w:rsidTr="008752F9">
        <w:trPr>
          <w:trHeight w:val="300"/>
        </w:trPr>
        <w:tc>
          <w:tcPr>
            <w:tcW w:w="2546" w:type="dxa"/>
            <w:tcBorders>
              <w:top w:val="nil"/>
              <w:left w:val="nil"/>
              <w:bottom w:val="nil"/>
              <w:right w:val="nil"/>
            </w:tcBorders>
            <w:shd w:val="clear" w:color="auto" w:fill="auto"/>
            <w:noWrap/>
            <w:vAlign w:val="bottom"/>
            <w:hideMark/>
          </w:tcPr>
          <w:p w14:paraId="5EFBBFD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lastRenderedPageBreak/>
              <w:t xml:space="preserve">Yan, </w:t>
            </w:r>
            <w:proofErr w:type="spellStart"/>
            <w:r w:rsidRPr="008752F9">
              <w:rPr>
                <w:rFonts w:ascii="Calibri" w:hAnsi="Calibri" w:cs="Calibri"/>
                <w:color w:val="000000"/>
                <w:szCs w:val="22"/>
                <w:lang w:val="en-US"/>
              </w:rPr>
              <w:t>Zhongjiang</w:t>
            </w:r>
            <w:proofErr w:type="spellEnd"/>
          </w:p>
        </w:tc>
        <w:tc>
          <w:tcPr>
            <w:tcW w:w="6814" w:type="dxa"/>
            <w:gridSpan w:val="2"/>
            <w:tcBorders>
              <w:top w:val="nil"/>
              <w:left w:val="nil"/>
              <w:bottom w:val="nil"/>
              <w:right w:val="nil"/>
            </w:tcBorders>
            <w:shd w:val="clear" w:color="auto" w:fill="auto"/>
            <w:noWrap/>
            <w:vAlign w:val="bottom"/>
            <w:hideMark/>
          </w:tcPr>
          <w:p w14:paraId="7AFAB5B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Northwestern Polytechnical University</w:t>
            </w:r>
          </w:p>
        </w:tc>
      </w:tr>
      <w:tr w:rsidR="008752F9" w:rsidRPr="008752F9" w14:paraId="4418E43E" w14:textId="77777777" w:rsidTr="008752F9">
        <w:trPr>
          <w:trHeight w:val="300"/>
        </w:trPr>
        <w:tc>
          <w:tcPr>
            <w:tcW w:w="2546" w:type="dxa"/>
            <w:tcBorders>
              <w:top w:val="nil"/>
              <w:left w:val="nil"/>
              <w:bottom w:val="nil"/>
              <w:right w:val="nil"/>
            </w:tcBorders>
            <w:shd w:val="clear" w:color="auto" w:fill="auto"/>
            <w:noWrap/>
            <w:vAlign w:val="bottom"/>
            <w:hideMark/>
          </w:tcPr>
          <w:p w14:paraId="3738700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Hart, Brian</w:t>
            </w:r>
          </w:p>
        </w:tc>
        <w:tc>
          <w:tcPr>
            <w:tcW w:w="6814" w:type="dxa"/>
            <w:gridSpan w:val="2"/>
            <w:tcBorders>
              <w:top w:val="nil"/>
              <w:left w:val="nil"/>
              <w:bottom w:val="nil"/>
              <w:right w:val="nil"/>
            </w:tcBorders>
            <w:shd w:val="clear" w:color="auto" w:fill="auto"/>
            <w:noWrap/>
            <w:vAlign w:val="bottom"/>
            <w:hideMark/>
          </w:tcPr>
          <w:p w14:paraId="0B2FCEB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477A77C7" w14:textId="77777777" w:rsidTr="008752F9">
        <w:trPr>
          <w:trHeight w:val="300"/>
        </w:trPr>
        <w:tc>
          <w:tcPr>
            <w:tcW w:w="2546" w:type="dxa"/>
            <w:tcBorders>
              <w:top w:val="nil"/>
              <w:left w:val="nil"/>
              <w:bottom w:val="nil"/>
              <w:right w:val="nil"/>
            </w:tcBorders>
            <w:shd w:val="clear" w:color="auto" w:fill="auto"/>
            <w:noWrap/>
            <w:vAlign w:val="bottom"/>
            <w:hideMark/>
          </w:tcPr>
          <w:p w14:paraId="09F9021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Zhang, </w:t>
            </w:r>
            <w:proofErr w:type="spellStart"/>
            <w:r w:rsidRPr="008752F9">
              <w:rPr>
                <w:rFonts w:ascii="Calibri" w:hAnsi="Calibri" w:cs="Calibri"/>
                <w:color w:val="000000"/>
                <w:szCs w:val="22"/>
                <w:lang w:val="en-US"/>
              </w:rPr>
              <w:t>Jiayi</w:t>
            </w:r>
            <w:proofErr w:type="spellEnd"/>
          </w:p>
        </w:tc>
        <w:tc>
          <w:tcPr>
            <w:tcW w:w="6551" w:type="dxa"/>
            <w:tcBorders>
              <w:top w:val="nil"/>
              <w:left w:val="nil"/>
              <w:bottom w:val="nil"/>
              <w:right w:val="nil"/>
            </w:tcBorders>
            <w:shd w:val="clear" w:color="auto" w:fill="auto"/>
            <w:noWrap/>
            <w:vAlign w:val="bottom"/>
            <w:hideMark/>
          </w:tcPr>
          <w:p w14:paraId="30D288A5"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Ofinno</w:t>
            </w:r>
            <w:proofErr w:type="spellEnd"/>
          </w:p>
        </w:tc>
        <w:tc>
          <w:tcPr>
            <w:tcW w:w="263" w:type="dxa"/>
            <w:tcBorders>
              <w:top w:val="nil"/>
              <w:left w:val="nil"/>
              <w:bottom w:val="nil"/>
              <w:right w:val="nil"/>
            </w:tcBorders>
            <w:shd w:val="clear" w:color="auto" w:fill="auto"/>
            <w:noWrap/>
            <w:vAlign w:val="bottom"/>
            <w:hideMark/>
          </w:tcPr>
          <w:p w14:paraId="17D0FCAF" w14:textId="77777777" w:rsidR="008752F9" w:rsidRPr="008752F9" w:rsidRDefault="008752F9" w:rsidP="008752F9">
            <w:pPr>
              <w:rPr>
                <w:rFonts w:ascii="Calibri" w:hAnsi="Calibri" w:cs="Calibri"/>
                <w:color w:val="000000"/>
                <w:szCs w:val="22"/>
                <w:lang w:val="en-US"/>
              </w:rPr>
            </w:pPr>
          </w:p>
        </w:tc>
      </w:tr>
      <w:tr w:rsidR="008752F9" w:rsidRPr="008752F9" w14:paraId="13C96D69" w14:textId="77777777" w:rsidTr="008752F9">
        <w:trPr>
          <w:trHeight w:val="300"/>
        </w:trPr>
        <w:tc>
          <w:tcPr>
            <w:tcW w:w="2546" w:type="dxa"/>
            <w:tcBorders>
              <w:top w:val="nil"/>
              <w:left w:val="nil"/>
              <w:bottom w:val="nil"/>
              <w:right w:val="nil"/>
            </w:tcBorders>
            <w:shd w:val="clear" w:color="auto" w:fill="auto"/>
            <w:noWrap/>
            <w:vAlign w:val="bottom"/>
            <w:hideMark/>
          </w:tcPr>
          <w:p w14:paraId="4051DB9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Huang, Po-Kai</w:t>
            </w:r>
          </w:p>
        </w:tc>
        <w:tc>
          <w:tcPr>
            <w:tcW w:w="6814" w:type="dxa"/>
            <w:gridSpan w:val="2"/>
            <w:tcBorders>
              <w:top w:val="nil"/>
              <w:left w:val="nil"/>
              <w:bottom w:val="nil"/>
              <w:right w:val="nil"/>
            </w:tcBorders>
            <w:shd w:val="clear" w:color="auto" w:fill="auto"/>
            <w:noWrap/>
            <w:vAlign w:val="bottom"/>
            <w:hideMark/>
          </w:tcPr>
          <w:p w14:paraId="1F6228F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Intel Corporation</w:t>
            </w:r>
          </w:p>
        </w:tc>
      </w:tr>
      <w:tr w:rsidR="008752F9" w:rsidRPr="008752F9" w14:paraId="3C83A7E4" w14:textId="77777777" w:rsidTr="008752F9">
        <w:trPr>
          <w:trHeight w:val="300"/>
        </w:trPr>
        <w:tc>
          <w:tcPr>
            <w:tcW w:w="2546" w:type="dxa"/>
            <w:tcBorders>
              <w:top w:val="nil"/>
              <w:left w:val="nil"/>
              <w:bottom w:val="nil"/>
              <w:right w:val="nil"/>
            </w:tcBorders>
            <w:shd w:val="clear" w:color="auto" w:fill="auto"/>
            <w:noWrap/>
            <w:vAlign w:val="bottom"/>
            <w:hideMark/>
          </w:tcPr>
          <w:p w14:paraId="3177100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Ha, Taeyoung</w:t>
            </w:r>
          </w:p>
        </w:tc>
        <w:tc>
          <w:tcPr>
            <w:tcW w:w="6814" w:type="dxa"/>
            <w:gridSpan w:val="2"/>
            <w:tcBorders>
              <w:top w:val="nil"/>
              <w:left w:val="nil"/>
              <w:bottom w:val="nil"/>
              <w:right w:val="nil"/>
            </w:tcBorders>
            <w:shd w:val="clear" w:color="auto" w:fill="auto"/>
            <w:noWrap/>
            <w:vAlign w:val="bottom"/>
            <w:hideMark/>
          </w:tcPr>
          <w:p w14:paraId="3FAF20A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 Co., Ltd.</w:t>
            </w:r>
          </w:p>
        </w:tc>
      </w:tr>
      <w:tr w:rsidR="008752F9" w:rsidRPr="008752F9" w14:paraId="7F155F10" w14:textId="77777777" w:rsidTr="008752F9">
        <w:trPr>
          <w:trHeight w:val="300"/>
        </w:trPr>
        <w:tc>
          <w:tcPr>
            <w:tcW w:w="2546" w:type="dxa"/>
            <w:tcBorders>
              <w:top w:val="nil"/>
              <w:left w:val="nil"/>
              <w:bottom w:val="nil"/>
              <w:right w:val="nil"/>
            </w:tcBorders>
            <w:shd w:val="clear" w:color="auto" w:fill="auto"/>
            <w:noWrap/>
            <w:vAlign w:val="bottom"/>
            <w:hideMark/>
          </w:tcPr>
          <w:p w14:paraId="21CCA2C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Xu, </w:t>
            </w:r>
            <w:proofErr w:type="spellStart"/>
            <w:r w:rsidRPr="008752F9">
              <w:rPr>
                <w:rFonts w:ascii="Calibri" w:hAnsi="Calibri" w:cs="Calibri"/>
                <w:color w:val="000000"/>
                <w:szCs w:val="22"/>
                <w:lang w:val="en-US"/>
              </w:rPr>
              <w:t>Yanchao</w:t>
            </w:r>
            <w:proofErr w:type="spellEnd"/>
          </w:p>
        </w:tc>
        <w:tc>
          <w:tcPr>
            <w:tcW w:w="6551" w:type="dxa"/>
            <w:tcBorders>
              <w:top w:val="nil"/>
              <w:left w:val="nil"/>
              <w:bottom w:val="nil"/>
              <w:right w:val="nil"/>
            </w:tcBorders>
            <w:shd w:val="clear" w:color="auto" w:fill="auto"/>
            <w:noWrap/>
            <w:vAlign w:val="bottom"/>
            <w:hideMark/>
          </w:tcPr>
          <w:p w14:paraId="428D9B0A"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Amlogic</w:t>
            </w:r>
            <w:proofErr w:type="spellEnd"/>
          </w:p>
        </w:tc>
        <w:tc>
          <w:tcPr>
            <w:tcW w:w="263" w:type="dxa"/>
            <w:tcBorders>
              <w:top w:val="nil"/>
              <w:left w:val="nil"/>
              <w:bottom w:val="nil"/>
              <w:right w:val="nil"/>
            </w:tcBorders>
            <w:shd w:val="clear" w:color="auto" w:fill="auto"/>
            <w:noWrap/>
            <w:vAlign w:val="bottom"/>
            <w:hideMark/>
          </w:tcPr>
          <w:p w14:paraId="4D8193F1" w14:textId="77777777" w:rsidR="008752F9" w:rsidRPr="008752F9" w:rsidRDefault="008752F9" w:rsidP="008752F9">
            <w:pPr>
              <w:rPr>
                <w:rFonts w:ascii="Calibri" w:hAnsi="Calibri" w:cs="Calibri"/>
                <w:color w:val="000000"/>
                <w:szCs w:val="22"/>
                <w:lang w:val="en-US"/>
              </w:rPr>
            </w:pPr>
          </w:p>
        </w:tc>
      </w:tr>
      <w:tr w:rsidR="008752F9" w:rsidRPr="008752F9" w14:paraId="1D73E554" w14:textId="77777777" w:rsidTr="008752F9">
        <w:trPr>
          <w:trHeight w:val="300"/>
        </w:trPr>
        <w:tc>
          <w:tcPr>
            <w:tcW w:w="2546" w:type="dxa"/>
            <w:tcBorders>
              <w:top w:val="nil"/>
              <w:left w:val="nil"/>
              <w:bottom w:val="nil"/>
              <w:right w:val="nil"/>
            </w:tcBorders>
            <w:shd w:val="clear" w:color="auto" w:fill="auto"/>
            <w:noWrap/>
            <w:vAlign w:val="bottom"/>
            <w:hideMark/>
          </w:tcPr>
          <w:p w14:paraId="71ECD2D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Yang, </w:t>
            </w:r>
            <w:proofErr w:type="spellStart"/>
            <w:r w:rsidRPr="008752F9">
              <w:rPr>
                <w:rFonts w:ascii="Calibri" w:hAnsi="Calibri" w:cs="Calibri"/>
                <w:color w:val="000000"/>
                <w:szCs w:val="22"/>
                <w:lang w:val="en-US"/>
              </w:rPr>
              <w:t>Haorui</w:t>
            </w:r>
            <w:proofErr w:type="spellEnd"/>
          </w:p>
        </w:tc>
        <w:tc>
          <w:tcPr>
            <w:tcW w:w="6814" w:type="dxa"/>
            <w:gridSpan w:val="2"/>
            <w:tcBorders>
              <w:top w:val="nil"/>
              <w:left w:val="nil"/>
              <w:bottom w:val="nil"/>
              <w:right w:val="nil"/>
            </w:tcBorders>
            <w:shd w:val="clear" w:color="auto" w:fill="auto"/>
            <w:noWrap/>
            <w:vAlign w:val="bottom"/>
            <w:hideMark/>
          </w:tcPr>
          <w:p w14:paraId="2561367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China Mobile (Hangzhou) Information Technology Co., Ltd</w:t>
            </w:r>
          </w:p>
        </w:tc>
      </w:tr>
      <w:tr w:rsidR="008752F9" w:rsidRPr="008752F9" w14:paraId="093668FB" w14:textId="77777777" w:rsidTr="008752F9">
        <w:trPr>
          <w:trHeight w:val="300"/>
        </w:trPr>
        <w:tc>
          <w:tcPr>
            <w:tcW w:w="2546" w:type="dxa"/>
            <w:tcBorders>
              <w:top w:val="nil"/>
              <w:left w:val="nil"/>
              <w:bottom w:val="nil"/>
              <w:right w:val="nil"/>
            </w:tcBorders>
            <w:shd w:val="clear" w:color="auto" w:fill="auto"/>
            <w:noWrap/>
            <w:vAlign w:val="bottom"/>
            <w:hideMark/>
          </w:tcPr>
          <w:p w14:paraId="0231766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Hedayat, </w:t>
            </w:r>
            <w:proofErr w:type="spellStart"/>
            <w:r w:rsidRPr="008752F9">
              <w:rPr>
                <w:rFonts w:ascii="Calibri" w:hAnsi="Calibri" w:cs="Calibri"/>
                <w:color w:val="000000"/>
                <w:szCs w:val="22"/>
                <w:lang w:val="en-US"/>
              </w:rPr>
              <w:t>Ahmadreza</w:t>
            </w:r>
            <w:proofErr w:type="spellEnd"/>
          </w:p>
        </w:tc>
        <w:tc>
          <w:tcPr>
            <w:tcW w:w="6814" w:type="dxa"/>
            <w:gridSpan w:val="2"/>
            <w:tcBorders>
              <w:top w:val="nil"/>
              <w:left w:val="nil"/>
              <w:bottom w:val="nil"/>
              <w:right w:val="nil"/>
            </w:tcBorders>
            <w:shd w:val="clear" w:color="auto" w:fill="auto"/>
            <w:noWrap/>
            <w:vAlign w:val="bottom"/>
            <w:hideMark/>
          </w:tcPr>
          <w:p w14:paraId="3E98DBD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Apple Inc.</w:t>
            </w:r>
          </w:p>
        </w:tc>
      </w:tr>
      <w:tr w:rsidR="008752F9" w:rsidRPr="008752F9" w14:paraId="5034654B" w14:textId="77777777" w:rsidTr="008752F9">
        <w:trPr>
          <w:trHeight w:val="300"/>
        </w:trPr>
        <w:tc>
          <w:tcPr>
            <w:tcW w:w="2546" w:type="dxa"/>
            <w:tcBorders>
              <w:top w:val="nil"/>
              <w:left w:val="nil"/>
              <w:bottom w:val="nil"/>
              <w:right w:val="nil"/>
            </w:tcBorders>
            <w:shd w:val="clear" w:color="auto" w:fill="auto"/>
            <w:noWrap/>
            <w:vAlign w:val="bottom"/>
            <w:hideMark/>
          </w:tcPr>
          <w:p w14:paraId="07660D3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Patwardhan, Gaurav</w:t>
            </w:r>
          </w:p>
        </w:tc>
        <w:tc>
          <w:tcPr>
            <w:tcW w:w="6814" w:type="dxa"/>
            <w:gridSpan w:val="2"/>
            <w:tcBorders>
              <w:top w:val="nil"/>
              <w:left w:val="nil"/>
              <w:bottom w:val="nil"/>
              <w:right w:val="nil"/>
            </w:tcBorders>
            <w:shd w:val="clear" w:color="auto" w:fill="auto"/>
            <w:noWrap/>
            <w:vAlign w:val="bottom"/>
            <w:hideMark/>
          </w:tcPr>
          <w:p w14:paraId="711510D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Hewlett Packard Enterprise</w:t>
            </w:r>
          </w:p>
        </w:tc>
      </w:tr>
      <w:tr w:rsidR="008752F9" w:rsidRPr="008752F9" w14:paraId="17BCE8C7" w14:textId="77777777" w:rsidTr="008752F9">
        <w:trPr>
          <w:trHeight w:val="300"/>
        </w:trPr>
        <w:tc>
          <w:tcPr>
            <w:tcW w:w="2546" w:type="dxa"/>
            <w:tcBorders>
              <w:top w:val="nil"/>
              <w:left w:val="nil"/>
              <w:bottom w:val="nil"/>
              <w:right w:val="nil"/>
            </w:tcBorders>
            <w:shd w:val="clear" w:color="auto" w:fill="auto"/>
            <w:noWrap/>
            <w:vAlign w:val="bottom"/>
            <w:hideMark/>
          </w:tcPr>
          <w:p w14:paraId="051ECFE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Gu, </w:t>
            </w:r>
            <w:proofErr w:type="spellStart"/>
            <w:r w:rsidRPr="008752F9">
              <w:rPr>
                <w:rFonts w:ascii="Calibri" w:hAnsi="Calibri" w:cs="Calibri"/>
                <w:color w:val="000000"/>
                <w:szCs w:val="22"/>
                <w:lang w:val="en-US"/>
              </w:rPr>
              <w:t>Junrong</w:t>
            </w:r>
            <w:proofErr w:type="spellEnd"/>
          </w:p>
        </w:tc>
        <w:tc>
          <w:tcPr>
            <w:tcW w:w="6814" w:type="dxa"/>
            <w:gridSpan w:val="2"/>
            <w:tcBorders>
              <w:top w:val="nil"/>
              <w:left w:val="nil"/>
              <w:bottom w:val="nil"/>
              <w:right w:val="nil"/>
            </w:tcBorders>
            <w:shd w:val="clear" w:color="auto" w:fill="auto"/>
            <w:noWrap/>
            <w:vAlign w:val="bottom"/>
            <w:hideMark/>
          </w:tcPr>
          <w:p w14:paraId="0A19B838"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Clourney</w:t>
            </w:r>
            <w:proofErr w:type="spellEnd"/>
            <w:r w:rsidRPr="008752F9">
              <w:rPr>
                <w:rFonts w:ascii="Calibri" w:hAnsi="Calibri" w:cs="Calibri"/>
                <w:color w:val="000000"/>
                <w:szCs w:val="22"/>
                <w:lang w:val="en-US"/>
              </w:rPr>
              <w:t xml:space="preserve"> Semiconductor</w:t>
            </w:r>
          </w:p>
        </w:tc>
      </w:tr>
      <w:tr w:rsidR="008752F9" w:rsidRPr="008752F9" w14:paraId="344A87A5" w14:textId="77777777" w:rsidTr="008752F9">
        <w:trPr>
          <w:trHeight w:val="300"/>
        </w:trPr>
        <w:tc>
          <w:tcPr>
            <w:tcW w:w="2546" w:type="dxa"/>
            <w:tcBorders>
              <w:top w:val="nil"/>
              <w:left w:val="nil"/>
              <w:bottom w:val="nil"/>
              <w:right w:val="nil"/>
            </w:tcBorders>
            <w:shd w:val="clear" w:color="auto" w:fill="auto"/>
            <w:noWrap/>
            <w:vAlign w:val="bottom"/>
            <w:hideMark/>
          </w:tcPr>
          <w:p w14:paraId="453AE91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CHENG, </w:t>
            </w:r>
            <w:proofErr w:type="spellStart"/>
            <w:r w:rsidRPr="008752F9">
              <w:rPr>
                <w:rFonts w:ascii="Calibri" w:hAnsi="Calibri" w:cs="Calibri"/>
                <w:color w:val="000000"/>
                <w:szCs w:val="22"/>
                <w:lang w:val="en-US"/>
              </w:rPr>
              <w:t>yajun</w:t>
            </w:r>
            <w:proofErr w:type="spellEnd"/>
          </w:p>
        </w:tc>
        <w:tc>
          <w:tcPr>
            <w:tcW w:w="6814" w:type="dxa"/>
            <w:gridSpan w:val="2"/>
            <w:tcBorders>
              <w:top w:val="nil"/>
              <w:left w:val="nil"/>
              <w:bottom w:val="nil"/>
              <w:right w:val="nil"/>
            </w:tcBorders>
            <w:shd w:val="clear" w:color="auto" w:fill="auto"/>
            <w:noWrap/>
            <w:vAlign w:val="bottom"/>
            <w:hideMark/>
          </w:tcPr>
          <w:p w14:paraId="000E010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Xiaomi Communications Co., Ltd.</w:t>
            </w:r>
          </w:p>
        </w:tc>
      </w:tr>
      <w:tr w:rsidR="008752F9" w:rsidRPr="008752F9" w14:paraId="40A7ADB3" w14:textId="77777777" w:rsidTr="008752F9">
        <w:trPr>
          <w:trHeight w:val="300"/>
        </w:trPr>
        <w:tc>
          <w:tcPr>
            <w:tcW w:w="2546" w:type="dxa"/>
            <w:tcBorders>
              <w:top w:val="nil"/>
              <w:left w:val="nil"/>
              <w:bottom w:val="nil"/>
              <w:right w:val="nil"/>
            </w:tcBorders>
            <w:shd w:val="clear" w:color="auto" w:fill="auto"/>
            <w:noWrap/>
            <w:vAlign w:val="bottom"/>
            <w:hideMark/>
          </w:tcPr>
          <w:p w14:paraId="2A42827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Chen, Wei-Han</w:t>
            </w:r>
          </w:p>
        </w:tc>
        <w:tc>
          <w:tcPr>
            <w:tcW w:w="6814" w:type="dxa"/>
            <w:gridSpan w:val="2"/>
            <w:tcBorders>
              <w:top w:val="nil"/>
              <w:left w:val="nil"/>
              <w:bottom w:val="nil"/>
              <w:right w:val="nil"/>
            </w:tcBorders>
            <w:shd w:val="clear" w:color="auto" w:fill="auto"/>
            <w:noWrap/>
            <w:vAlign w:val="bottom"/>
            <w:hideMark/>
          </w:tcPr>
          <w:p w14:paraId="5493AED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MediaTek Inc.</w:t>
            </w:r>
          </w:p>
        </w:tc>
      </w:tr>
      <w:tr w:rsidR="008752F9" w:rsidRPr="008752F9" w14:paraId="6CEE26C2" w14:textId="77777777" w:rsidTr="008752F9">
        <w:trPr>
          <w:trHeight w:val="300"/>
        </w:trPr>
        <w:tc>
          <w:tcPr>
            <w:tcW w:w="2546" w:type="dxa"/>
            <w:tcBorders>
              <w:top w:val="nil"/>
              <w:left w:val="nil"/>
              <w:bottom w:val="nil"/>
              <w:right w:val="nil"/>
            </w:tcBorders>
            <w:shd w:val="clear" w:color="auto" w:fill="auto"/>
            <w:noWrap/>
            <w:vAlign w:val="bottom"/>
            <w:hideMark/>
          </w:tcPr>
          <w:p w14:paraId="7BBF70F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Chen, </w:t>
            </w:r>
            <w:proofErr w:type="spellStart"/>
            <w:r w:rsidRPr="008752F9">
              <w:rPr>
                <w:rFonts w:ascii="Calibri" w:hAnsi="Calibri" w:cs="Calibri"/>
                <w:color w:val="000000"/>
                <w:szCs w:val="22"/>
                <w:lang w:val="en-US"/>
              </w:rPr>
              <w:t>Junbin</w:t>
            </w:r>
            <w:proofErr w:type="spellEnd"/>
          </w:p>
        </w:tc>
        <w:tc>
          <w:tcPr>
            <w:tcW w:w="6814" w:type="dxa"/>
            <w:gridSpan w:val="2"/>
            <w:tcBorders>
              <w:top w:val="nil"/>
              <w:left w:val="nil"/>
              <w:bottom w:val="nil"/>
              <w:right w:val="nil"/>
            </w:tcBorders>
            <w:shd w:val="clear" w:color="auto" w:fill="auto"/>
            <w:noWrap/>
            <w:vAlign w:val="bottom"/>
            <w:hideMark/>
          </w:tcPr>
          <w:p w14:paraId="7A5D6B6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TP-Link Systems Inc.</w:t>
            </w:r>
          </w:p>
        </w:tc>
      </w:tr>
      <w:tr w:rsidR="008752F9" w:rsidRPr="008752F9" w14:paraId="79009A98" w14:textId="77777777" w:rsidTr="008752F9">
        <w:trPr>
          <w:trHeight w:val="300"/>
        </w:trPr>
        <w:tc>
          <w:tcPr>
            <w:tcW w:w="2546" w:type="dxa"/>
            <w:tcBorders>
              <w:top w:val="nil"/>
              <w:left w:val="nil"/>
              <w:bottom w:val="nil"/>
              <w:right w:val="nil"/>
            </w:tcBorders>
            <w:shd w:val="clear" w:color="auto" w:fill="auto"/>
            <w:noWrap/>
            <w:vAlign w:val="bottom"/>
            <w:hideMark/>
          </w:tcPr>
          <w:p w14:paraId="0751C05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Carney, William</w:t>
            </w:r>
          </w:p>
        </w:tc>
        <w:tc>
          <w:tcPr>
            <w:tcW w:w="6814" w:type="dxa"/>
            <w:gridSpan w:val="2"/>
            <w:tcBorders>
              <w:top w:val="nil"/>
              <w:left w:val="nil"/>
              <w:bottom w:val="nil"/>
              <w:right w:val="nil"/>
            </w:tcBorders>
            <w:shd w:val="clear" w:color="auto" w:fill="auto"/>
            <w:noWrap/>
            <w:vAlign w:val="bottom"/>
            <w:hideMark/>
          </w:tcPr>
          <w:p w14:paraId="664B7CD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Sony Group Corporation</w:t>
            </w:r>
          </w:p>
        </w:tc>
      </w:tr>
      <w:tr w:rsidR="008752F9" w:rsidRPr="008752F9" w14:paraId="037F8DC0" w14:textId="77777777" w:rsidTr="008752F9">
        <w:trPr>
          <w:trHeight w:val="300"/>
        </w:trPr>
        <w:tc>
          <w:tcPr>
            <w:tcW w:w="2546" w:type="dxa"/>
            <w:tcBorders>
              <w:top w:val="nil"/>
              <w:left w:val="nil"/>
              <w:bottom w:val="nil"/>
              <w:right w:val="nil"/>
            </w:tcBorders>
            <w:shd w:val="clear" w:color="auto" w:fill="auto"/>
            <w:noWrap/>
            <w:vAlign w:val="bottom"/>
            <w:hideMark/>
          </w:tcPr>
          <w:p w14:paraId="2737A14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Byeon, Seongho</w:t>
            </w:r>
          </w:p>
        </w:tc>
        <w:tc>
          <w:tcPr>
            <w:tcW w:w="6814" w:type="dxa"/>
            <w:gridSpan w:val="2"/>
            <w:tcBorders>
              <w:top w:val="nil"/>
              <w:left w:val="nil"/>
              <w:bottom w:val="nil"/>
              <w:right w:val="nil"/>
            </w:tcBorders>
            <w:shd w:val="clear" w:color="auto" w:fill="auto"/>
            <w:noWrap/>
            <w:vAlign w:val="bottom"/>
            <w:hideMark/>
          </w:tcPr>
          <w:p w14:paraId="1C339FA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w:t>
            </w:r>
          </w:p>
        </w:tc>
      </w:tr>
      <w:tr w:rsidR="008752F9" w:rsidRPr="008752F9" w14:paraId="245474F7" w14:textId="77777777" w:rsidTr="008752F9">
        <w:trPr>
          <w:trHeight w:val="300"/>
        </w:trPr>
        <w:tc>
          <w:tcPr>
            <w:tcW w:w="2546" w:type="dxa"/>
            <w:tcBorders>
              <w:top w:val="nil"/>
              <w:left w:val="nil"/>
              <w:bottom w:val="nil"/>
              <w:right w:val="nil"/>
            </w:tcBorders>
            <w:shd w:val="clear" w:color="auto" w:fill="auto"/>
            <w:noWrap/>
            <w:vAlign w:val="bottom"/>
            <w:hideMark/>
          </w:tcPr>
          <w:p w14:paraId="4F6DC34F"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Baykas</w:t>
            </w:r>
            <w:proofErr w:type="spellEnd"/>
            <w:r w:rsidRPr="008752F9">
              <w:rPr>
                <w:rFonts w:ascii="Calibri" w:hAnsi="Calibri" w:cs="Calibri"/>
                <w:color w:val="000000"/>
                <w:szCs w:val="22"/>
                <w:lang w:val="en-US"/>
              </w:rPr>
              <w:t xml:space="preserve">, </w:t>
            </w:r>
            <w:proofErr w:type="spellStart"/>
            <w:r w:rsidRPr="008752F9">
              <w:rPr>
                <w:rFonts w:ascii="Calibri" w:hAnsi="Calibri" w:cs="Calibri"/>
                <w:color w:val="000000"/>
                <w:szCs w:val="22"/>
                <w:lang w:val="en-US"/>
              </w:rPr>
              <w:t>Tuncer</w:t>
            </w:r>
            <w:proofErr w:type="spellEnd"/>
          </w:p>
        </w:tc>
        <w:tc>
          <w:tcPr>
            <w:tcW w:w="6551" w:type="dxa"/>
            <w:tcBorders>
              <w:top w:val="nil"/>
              <w:left w:val="nil"/>
              <w:bottom w:val="nil"/>
              <w:right w:val="nil"/>
            </w:tcBorders>
            <w:shd w:val="clear" w:color="auto" w:fill="auto"/>
            <w:noWrap/>
            <w:vAlign w:val="bottom"/>
            <w:hideMark/>
          </w:tcPr>
          <w:p w14:paraId="40EA8F4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Self</w:t>
            </w:r>
          </w:p>
        </w:tc>
        <w:tc>
          <w:tcPr>
            <w:tcW w:w="263" w:type="dxa"/>
            <w:tcBorders>
              <w:top w:val="nil"/>
              <w:left w:val="nil"/>
              <w:bottom w:val="nil"/>
              <w:right w:val="nil"/>
            </w:tcBorders>
            <w:shd w:val="clear" w:color="auto" w:fill="auto"/>
            <w:noWrap/>
            <w:vAlign w:val="bottom"/>
            <w:hideMark/>
          </w:tcPr>
          <w:p w14:paraId="01869D7D" w14:textId="77777777" w:rsidR="008752F9" w:rsidRPr="008752F9" w:rsidRDefault="008752F9" w:rsidP="008752F9">
            <w:pPr>
              <w:rPr>
                <w:rFonts w:ascii="Calibri" w:hAnsi="Calibri" w:cs="Calibri"/>
                <w:color w:val="000000"/>
                <w:szCs w:val="22"/>
                <w:lang w:val="en-US"/>
              </w:rPr>
            </w:pPr>
          </w:p>
        </w:tc>
      </w:tr>
      <w:tr w:rsidR="008752F9" w:rsidRPr="008752F9" w14:paraId="7EAEEF3C" w14:textId="77777777" w:rsidTr="008752F9">
        <w:trPr>
          <w:trHeight w:val="300"/>
        </w:trPr>
        <w:tc>
          <w:tcPr>
            <w:tcW w:w="2546" w:type="dxa"/>
            <w:tcBorders>
              <w:top w:val="nil"/>
              <w:left w:val="nil"/>
              <w:bottom w:val="nil"/>
              <w:right w:val="nil"/>
            </w:tcBorders>
            <w:shd w:val="clear" w:color="auto" w:fill="auto"/>
            <w:noWrap/>
            <w:vAlign w:val="bottom"/>
            <w:hideMark/>
          </w:tcPr>
          <w:p w14:paraId="5717F62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Adachi, Tomoko</w:t>
            </w:r>
          </w:p>
        </w:tc>
        <w:tc>
          <w:tcPr>
            <w:tcW w:w="6814" w:type="dxa"/>
            <w:gridSpan w:val="2"/>
            <w:tcBorders>
              <w:top w:val="nil"/>
              <w:left w:val="nil"/>
              <w:bottom w:val="nil"/>
              <w:right w:val="nil"/>
            </w:tcBorders>
            <w:shd w:val="clear" w:color="auto" w:fill="auto"/>
            <w:noWrap/>
            <w:vAlign w:val="bottom"/>
            <w:hideMark/>
          </w:tcPr>
          <w:p w14:paraId="4D4C2ED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TOSHIBA Corporation</w:t>
            </w:r>
          </w:p>
        </w:tc>
      </w:tr>
      <w:tr w:rsidR="008752F9" w:rsidRPr="008752F9" w14:paraId="7E0EC24C" w14:textId="77777777" w:rsidTr="008752F9">
        <w:trPr>
          <w:trHeight w:val="300"/>
        </w:trPr>
        <w:tc>
          <w:tcPr>
            <w:tcW w:w="2546" w:type="dxa"/>
            <w:tcBorders>
              <w:top w:val="nil"/>
              <w:left w:val="nil"/>
              <w:bottom w:val="nil"/>
              <w:right w:val="nil"/>
            </w:tcBorders>
            <w:shd w:val="clear" w:color="auto" w:fill="auto"/>
            <w:noWrap/>
            <w:vAlign w:val="bottom"/>
            <w:hideMark/>
          </w:tcPr>
          <w:p w14:paraId="181CC2E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Choi, </w:t>
            </w:r>
            <w:proofErr w:type="spellStart"/>
            <w:r w:rsidRPr="008752F9">
              <w:rPr>
                <w:rFonts w:ascii="Calibri" w:hAnsi="Calibri" w:cs="Calibri"/>
                <w:color w:val="000000"/>
                <w:szCs w:val="22"/>
                <w:lang w:val="en-US"/>
              </w:rPr>
              <w:t>JinHo</w:t>
            </w:r>
            <w:proofErr w:type="spellEnd"/>
          </w:p>
        </w:tc>
        <w:tc>
          <w:tcPr>
            <w:tcW w:w="6814" w:type="dxa"/>
            <w:gridSpan w:val="2"/>
            <w:tcBorders>
              <w:top w:val="nil"/>
              <w:left w:val="nil"/>
              <w:bottom w:val="nil"/>
              <w:right w:val="nil"/>
            </w:tcBorders>
            <w:shd w:val="clear" w:color="auto" w:fill="auto"/>
            <w:noWrap/>
            <w:vAlign w:val="bottom"/>
            <w:hideMark/>
          </w:tcPr>
          <w:p w14:paraId="226E571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w:t>
            </w:r>
          </w:p>
        </w:tc>
      </w:tr>
      <w:tr w:rsidR="008752F9" w:rsidRPr="008752F9" w14:paraId="431006D5" w14:textId="77777777" w:rsidTr="008752F9">
        <w:trPr>
          <w:trHeight w:val="300"/>
        </w:trPr>
        <w:tc>
          <w:tcPr>
            <w:tcW w:w="2546" w:type="dxa"/>
            <w:tcBorders>
              <w:top w:val="nil"/>
              <w:left w:val="nil"/>
              <w:bottom w:val="nil"/>
              <w:right w:val="nil"/>
            </w:tcBorders>
            <w:shd w:val="clear" w:color="auto" w:fill="auto"/>
            <w:noWrap/>
            <w:vAlign w:val="bottom"/>
            <w:hideMark/>
          </w:tcPr>
          <w:p w14:paraId="1740D46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Chu, Liwen</w:t>
            </w:r>
          </w:p>
        </w:tc>
        <w:tc>
          <w:tcPr>
            <w:tcW w:w="6814" w:type="dxa"/>
            <w:gridSpan w:val="2"/>
            <w:tcBorders>
              <w:top w:val="nil"/>
              <w:left w:val="nil"/>
              <w:bottom w:val="nil"/>
              <w:right w:val="nil"/>
            </w:tcBorders>
            <w:shd w:val="clear" w:color="auto" w:fill="auto"/>
            <w:noWrap/>
            <w:vAlign w:val="bottom"/>
            <w:hideMark/>
          </w:tcPr>
          <w:p w14:paraId="2D20169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NXP Semiconductors</w:t>
            </w:r>
          </w:p>
        </w:tc>
      </w:tr>
      <w:tr w:rsidR="008752F9" w:rsidRPr="008752F9" w14:paraId="7EF9F7B9" w14:textId="77777777" w:rsidTr="008752F9">
        <w:trPr>
          <w:trHeight w:val="300"/>
        </w:trPr>
        <w:tc>
          <w:tcPr>
            <w:tcW w:w="2546" w:type="dxa"/>
            <w:tcBorders>
              <w:top w:val="nil"/>
              <w:left w:val="nil"/>
              <w:bottom w:val="nil"/>
              <w:right w:val="nil"/>
            </w:tcBorders>
            <w:shd w:val="clear" w:color="auto" w:fill="auto"/>
            <w:noWrap/>
            <w:vAlign w:val="bottom"/>
            <w:hideMark/>
          </w:tcPr>
          <w:p w14:paraId="58E3010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Zhou, </w:t>
            </w:r>
            <w:proofErr w:type="spellStart"/>
            <w:r w:rsidRPr="008752F9">
              <w:rPr>
                <w:rFonts w:ascii="Calibri" w:hAnsi="Calibri" w:cs="Calibri"/>
                <w:color w:val="000000"/>
                <w:szCs w:val="22"/>
                <w:lang w:val="en-US"/>
              </w:rPr>
              <w:t>Huixuan</w:t>
            </w:r>
            <w:proofErr w:type="spellEnd"/>
          </w:p>
        </w:tc>
        <w:tc>
          <w:tcPr>
            <w:tcW w:w="6814" w:type="dxa"/>
            <w:gridSpan w:val="2"/>
            <w:tcBorders>
              <w:top w:val="nil"/>
              <w:left w:val="nil"/>
              <w:bottom w:val="nil"/>
              <w:right w:val="nil"/>
            </w:tcBorders>
            <w:shd w:val="clear" w:color="auto" w:fill="auto"/>
            <w:noWrap/>
            <w:vAlign w:val="bottom"/>
            <w:hideMark/>
          </w:tcPr>
          <w:p w14:paraId="17AA653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Guangdong OPPO Mobile Telecommunications Corp., Ltd.</w:t>
            </w:r>
          </w:p>
        </w:tc>
      </w:tr>
      <w:tr w:rsidR="008752F9" w:rsidRPr="008752F9" w14:paraId="63A456A2" w14:textId="77777777" w:rsidTr="008752F9">
        <w:trPr>
          <w:trHeight w:val="300"/>
        </w:trPr>
        <w:tc>
          <w:tcPr>
            <w:tcW w:w="2546" w:type="dxa"/>
            <w:tcBorders>
              <w:top w:val="nil"/>
              <w:left w:val="nil"/>
              <w:bottom w:val="nil"/>
              <w:right w:val="nil"/>
            </w:tcBorders>
            <w:shd w:val="clear" w:color="auto" w:fill="auto"/>
            <w:noWrap/>
            <w:vAlign w:val="bottom"/>
            <w:hideMark/>
          </w:tcPr>
          <w:p w14:paraId="56A1610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Zhou, </w:t>
            </w:r>
            <w:proofErr w:type="spellStart"/>
            <w:r w:rsidRPr="008752F9">
              <w:rPr>
                <w:rFonts w:ascii="Calibri" w:hAnsi="Calibri" w:cs="Calibri"/>
                <w:color w:val="000000"/>
                <w:szCs w:val="22"/>
                <w:lang w:val="en-US"/>
              </w:rPr>
              <w:t>Renlong</w:t>
            </w:r>
            <w:proofErr w:type="spellEnd"/>
          </w:p>
        </w:tc>
        <w:tc>
          <w:tcPr>
            <w:tcW w:w="6814" w:type="dxa"/>
            <w:gridSpan w:val="2"/>
            <w:tcBorders>
              <w:top w:val="nil"/>
              <w:left w:val="nil"/>
              <w:bottom w:val="nil"/>
              <w:right w:val="nil"/>
            </w:tcBorders>
            <w:shd w:val="clear" w:color="auto" w:fill="auto"/>
            <w:noWrap/>
            <w:vAlign w:val="bottom"/>
            <w:hideMark/>
          </w:tcPr>
          <w:p w14:paraId="08133351"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Sanechips</w:t>
            </w:r>
            <w:proofErr w:type="spellEnd"/>
            <w:r w:rsidRPr="008752F9">
              <w:rPr>
                <w:rFonts w:ascii="Calibri" w:hAnsi="Calibri" w:cs="Calibri"/>
                <w:color w:val="000000"/>
                <w:szCs w:val="22"/>
                <w:lang w:val="en-US"/>
              </w:rPr>
              <w:t xml:space="preserve"> Technology Co., Ltd.</w:t>
            </w:r>
          </w:p>
        </w:tc>
      </w:tr>
      <w:tr w:rsidR="008752F9" w:rsidRPr="008752F9" w14:paraId="70BB4E7E" w14:textId="77777777" w:rsidTr="008752F9">
        <w:trPr>
          <w:trHeight w:val="300"/>
        </w:trPr>
        <w:tc>
          <w:tcPr>
            <w:tcW w:w="2546" w:type="dxa"/>
            <w:tcBorders>
              <w:top w:val="nil"/>
              <w:left w:val="nil"/>
              <w:bottom w:val="nil"/>
              <w:right w:val="nil"/>
            </w:tcBorders>
            <w:shd w:val="clear" w:color="auto" w:fill="auto"/>
            <w:noWrap/>
            <w:vAlign w:val="bottom"/>
            <w:hideMark/>
          </w:tcPr>
          <w:p w14:paraId="329C6523"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Friedl</w:t>
            </w:r>
            <w:proofErr w:type="spellEnd"/>
            <w:r w:rsidRPr="008752F9">
              <w:rPr>
                <w:rFonts w:ascii="Calibri" w:hAnsi="Calibri" w:cs="Calibri"/>
                <w:color w:val="000000"/>
                <w:szCs w:val="22"/>
                <w:lang w:val="en-US"/>
              </w:rPr>
              <w:t>, Stephan</w:t>
            </w:r>
          </w:p>
        </w:tc>
        <w:tc>
          <w:tcPr>
            <w:tcW w:w="6551" w:type="dxa"/>
            <w:tcBorders>
              <w:top w:val="nil"/>
              <w:left w:val="nil"/>
              <w:bottom w:val="nil"/>
              <w:right w:val="nil"/>
            </w:tcBorders>
            <w:shd w:val="clear" w:color="auto" w:fill="auto"/>
            <w:noWrap/>
            <w:vAlign w:val="bottom"/>
            <w:hideMark/>
          </w:tcPr>
          <w:p w14:paraId="34E0B2D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w:t>
            </w:r>
          </w:p>
        </w:tc>
        <w:tc>
          <w:tcPr>
            <w:tcW w:w="263" w:type="dxa"/>
            <w:tcBorders>
              <w:top w:val="nil"/>
              <w:left w:val="nil"/>
              <w:bottom w:val="nil"/>
              <w:right w:val="nil"/>
            </w:tcBorders>
            <w:shd w:val="clear" w:color="auto" w:fill="auto"/>
            <w:noWrap/>
            <w:vAlign w:val="bottom"/>
            <w:hideMark/>
          </w:tcPr>
          <w:p w14:paraId="2B3A2572" w14:textId="77777777" w:rsidR="008752F9" w:rsidRPr="008752F9" w:rsidRDefault="008752F9" w:rsidP="008752F9">
            <w:pPr>
              <w:rPr>
                <w:rFonts w:ascii="Calibri" w:hAnsi="Calibri" w:cs="Calibri"/>
                <w:color w:val="000000"/>
                <w:szCs w:val="22"/>
                <w:lang w:val="en-US"/>
              </w:rPr>
            </w:pPr>
          </w:p>
        </w:tc>
      </w:tr>
      <w:tr w:rsidR="008752F9" w:rsidRPr="008752F9" w14:paraId="40F884AF" w14:textId="77777777" w:rsidTr="008752F9">
        <w:trPr>
          <w:trHeight w:val="300"/>
        </w:trPr>
        <w:tc>
          <w:tcPr>
            <w:tcW w:w="2546" w:type="dxa"/>
            <w:tcBorders>
              <w:top w:val="nil"/>
              <w:left w:val="nil"/>
              <w:bottom w:val="nil"/>
              <w:right w:val="nil"/>
            </w:tcBorders>
            <w:shd w:val="clear" w:color="auto" w:fill="auto"/>
            <w:noWrap/>
            <w:vAlign w:val="bottom"/>
            <w:hideMark/>
          </w:tcPr>
          <w:p w14:paraId="5CBF2DE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Fischer, Matthew</w:t>
            </w:r>
          </w:p>
        </w:tc>
        <w:tc>
          <w:tcPr>
            <w:tcW w:w="6814" w:type="dxa"/>
            <w:gridSpan w:val="2"/>
            <w:tcBorders>
              <w:top w:val="nil"/>
              <w:left w:val="nil"/>
              <w:bottom w:val="nil"/>
              <w:right w:val="nil"/>
            </w:tcBorders>
            <w:shd w:val="clear" w:color="auto" w:fill="auto"/>
            <w:noWrap/>
            <w:vAlign w:val="bottom"/>
            <w:hideMark/>
          </w:tcPr>
          <w:p w14:paraId="2D5214E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Broadcom Corporation</w:t>
            </w:r>
          </w:p>
        </w:tc>
      </w:tr>
      <w:tr w:rsidR="008752F9" w:rsidRPr="008752F9" w14:paraId="4E84315B" w14:textId="77777777" w:rsidTr="008752F9">
        <w:trPr>
          <w:trHeight w:val="300"/>
        </w:trPr>
        <w:tc>
          <w:tcPr>
            <w:tcW w:w="2546" w:type="dxa"/>
            <w:tcBorders>
              <w:top w:val="nil"/>
              <w:left w:val="nil"/>
              <w:bottom w:val="nil"/>
              <w:right w:val="nil"/>
            </w:tcBorders>
            <w:shd w:val="clear" w:color="auto" w:fill="auto"/>
            <w:noWrap/>
            <w:vAlign w:val="bottom"/>
            <w:hideMark/>
          </w:tcPr>
          <w:p w14:paraId="1907123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Fang, </w:t>
            </w:r>
            <w:proofErr w:type="spellStart"/>
            <w:r w:rsidRPr="008752F9">
              <w:rPr>
                <w:rFonts w:ascii="Calibri" w:hAnsi="Calibri" w:cs="Calibri"/>
                <w:color w:val="000000"/>
                <w:szCs w:val="22"/>
                <w:lang w:val="en-US"/>
              </w:rPr>
              <w:t>Yonggang</w:t>
            </w:r>
            <w:proofErr w:type="spellEnd"/>
          </w:p>
        </w:tc>
        <w:tc>
          <w:tcPr>
            <w:tcW w:w="6814" w:type="dxa"/>
            <w:gridSpan w:val="2"/>
            <w:tcBorders>
              <w:top w:val="nil"/>
              <w:left w:val="nil"/>
              <w:bottom w:val="nil"/>
              <w:right w:val="nil"/>
            </w:tcBorders>
            <w:shd w:val="clear" w:color="auto" w:fill="auto"/>
            <w:noWrap/>
            <w:vAlign w:val="bottom"/>
            <w:hideMark/>
          </w:tcPr>
          <w:p w14:paraId="3F522C8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MediaTek Inc.</w:t>
            </w:r>
          </w:p>
        </w:tc>
      </w:tr>
      <w:tr w:rsidR="008752F9" w:rsidRPr="008752F9" w14:paraId="5FE14CAA" w14:textId="77777777" w:rsidTr="008752F9">
        <w:trPr>
          <w:trHeight w:val="300"/>
        </w:trPr>
        <w:tc>
          <w:tcPr>
            <w:tcW w:w="2546" w:type="dxa"/>
            <w:tcBorders>
              <w:top w:val="nil"/>
              <w:left w:val="nil"/>
              <w:bottom w:val="nil"/>
              <w:right w:val="nil"/>
            </w:tcBorders>
            <w:shd w:val="clear" w:color="auto" w:fill="auto"/>
            <w:noWrap/>
            <w:vAlign w:val="bottom"/>
            <w:hideMark/>
          </w:tcPr>
          <w:p w14:paraId="40664DD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Fan, Shuang</w:t>
            </w:r>
          </w:p>
        </w:tc>
        <w:tc>
          <w:tcPr>
            <w:tcW w:w="6814" w:type="dxa"/>
            <w:gridSpan w:val="2"/>
            <w:tcBorders>
              <w:top w:val="nil"/>
              <w:left w:val="nil"/>
              <w:bottom w:val="nil"/>
              <w:right w:val="nil"/>
            </w:tcBorders>
            <w:shd w:val="clear" w:color="auto" w:fill="auto"/>
            <w:noWrap/>
            <w:vAlign w:val="bottom"/>
            <w:hideMark/>
          </w:tcPr>
          <w:p w14:paraId="2FC62760"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Sanechips</w:t>
            </w:r>
            <w:proofErr w:type="spellEnd"/>
            <w:r w:rsidRPr="008752F9">
              <w:rPr>
                <w:rFonts w:ascii="Calibri" w:hAnsi="Calibri" w:cs="Calibri"/>
                <w:color w:val="000000"/>
                <w:szCs w:val="22"/>
                <w:lang w:val="en-US"/>
              </w:rPr>
              <w:t xml:space="preserve"> Technology Co., Ltd.</w:t>
            </w:r>
          </w:p>
        </w:tc>
      </w:tr>
      <w:tr w:rsidR="008752F9" w:rsidRPr="008752F9" w14:paraId="39A4E7F8" w14:textId="77777777" w:rsidTr="008752F9">
        <w:trPr>
          <w:trHeight w:val="300"/>
        </w:trPr>
        <w:tc>
          <w:tcPr>
            <w:tcW w:w="2546" w:type="dxa"/>
            <w:tcBorders>
              <w:top w:val="nil"/>
              <w:left w:val="nil"/>
              <w:bottom w:val="nil"/>
              <w:right w:val="nil"/>
            </w:tcBorders>
            <w:shd w:val="clear" w:color="auto" w:fill="auto"/>
            <w:noWrap/>
            <w:vAlign w:val="bottom"/>
            <w:hideMark/>
          </w:tcPr>
          <w:p w14:paraId="6146F7D6"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Erkucuk</w:t>
            </w:r>
            <w:proofErr w:type="spellEnd"/>
            <w:r w:rsidRPr="008752F9">
              <w:rPr>
                <w:rFonts w:ascii="Calibri" w:hAnsi="Calibri" w:cs="Calibri"/>
                <w:color w:val="000000"/>
                <w:szCs w:val="22"/>
                <w:lang w:val="en-US"/>
              </w:rPr>
              <w:t xml:space="preserve">, </w:t>
            </w:r>
            <w:proofErr w:type="spellStart"/>
            <w:r w:rsidRPr="008752F9">
              <w:rPr>
                <w:rFonts w:ascii="Calibri" w:hAnsi="Calibri" w:cs="Calibri"/>
                <w:color w:val="000000"/>
                <w:szCs w:val="22"/>
                <w:lang w:val="en-US"/>
              </w:rPr>
              <w:t>Serhat</w:t>
            </w:r>
            <w:proofErr w:type="spellEnd"/>
          </w:p>
        </w:tc>
        <w:tc>
          <w:tcPr>
            <w:tcW w:w="6551" w:type="dxa"/>
            <w:tcBorders>
              <w:top w:val="nil"/>
              <w:left w:val="nil"/>
              <w:bottom w:val="nil"/>
              <w:right w:val="nil"/>
            </w:tcBorders>
            <w:shd w:val="clear" w:color="auto" w:fill="auto"/>
            <w:noWrap/>
            <w:vAlign w:val="bottom"/>
            <w:hideMark/>
          </w:tcPr>
          <w:p w14:paraId="7A9EC406"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Ofinno</w:t>
            </w:r>
            <w:proofErr w:type="spellEnd"/>
          </w:p>
        </w:tc>
        <w:tc>
          <w:tcPr>
            <w:tcW w:w="263" w:type="dxa"/>
            <w:tcBorders>
              <w:top w:val="nil"/>
              <w:left w:val="nil"/>
              <w:bottom w:val="nil"/>
              <w:right w:val="nil"/>
            </w:tcBorders>
            <w:shd w:val="clear" w:color="auto" w:fill="auto"/>
            <w:noWrap/>
            <w:vAlign w:val="bottom"/>
            <w:hideMark/>
          </w:tcPr>
          <w:p w14:paraId="37D320FA" w14:textId="77777777" w:rsidR="008752F9" w:rsidRPr="008752F9" w:rsidRDefault="008752F9" w:rsidP="008752F9">
            <w:pPr>
              <w:rPr>
                <w:rFonts w:ascii="Calibri" w:hAnsi="Calibri" w:cs="Calibri"/>
                <w:color w:val="000000"/>
                <w:szCs w:val="22"/>
                <w:lang w:val="en-US"/>
              </w:rPr>
            </w:pPr>
          </w:p>
        </w:tc>
      </w:tr>
      <w:tr w:rsidR="008752F9" w:rsidRPr="008752F9" w14:paraId="4D8F30DE" w14:textId="77777777" w:rsidTr="008752F9">
        <w:trPr>
          <w:trHeight w:val="300"/>
        </w:trPr>
        <w:tc>
          <w:tcPr>
            <w:tcW w:w="2546" w:type="dxa"/>
            <w:tcBorders>
              <w:top w:val="nil"/>
              <w:left w:val="nil"/>
              <w:bottom w:val="nil"/>
              <w:right w:val="nil"/>
            </w:tcBorders>
            <w:shd w:val="clear" w:color="auto" w:fill="auto"/>
            <w:noWrap/>
            <w:vAlign w:val="bottom"/>
            <w:hideMark/>
          </w:tcPr>
          <w:p w14:paraId="0663E412"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Dumdei</w:t>
            </w:r>
            <w:proofErr w:type="spellEnd"/>
            <w:r w:rsidRPr="008752F9">
              <w:rPr>
                <w:rFonts w:ascii="Calibri" w:hAnsi="Calibri" w:cs="Calibri"/>
                <w:color w:val="000000"/>
                <w:szCs w:val="22"/>
                <w:lang w:val="en-US"/>
              </w:rPr>
              <w:t>, Alan</w:t>
            </w:r>
          </w:p>
        </w:tc>
        <w:tc>
          <w:tcPr>
            <w:tcW w:w="6551" w:type="dxa"/>
            <w:tcBorders>
              <w:top w:val="nil"/>
              <w:left w:val="nil"/>
              <w:bottom w:val="nil"/>
              <w:right w:val="nil"/>
            </w:tcBorders>
            <w:shd w:val="clear" w:color="auto" w:fill="auto"/>
            <w:noWrap/>
            <w:vAlign w:val="bottom"/>
            <w:hideMark/>
          </w:tcPr>
          <w:p w14:paraId="41314B4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w:t>
            </w:r>
          </w:p>
        </w:tc>
        <w:tc>
          <w:tcPr>
            <w:tcW w:w="263" w:type="dxa"/>
            <w:tcBorders>
              <w:top w:val="nil"/>
              <w:left w:val="nil"/>
              <w:bottom w:val="nil"/>
              <w:right w:val="nil"/>
            </w:tcBorders>
            <w:shd w:val="clear" w:color="auto" w:fill="auto"/>
            <w:noWrap/>
            <w:vAlign w:val="bottom"/>
            <w:hideMark/>
          </w:tcPr>
          <w:p w14:paraId="1B209F62" w14:textId="77777777" w:rsidR="008752F9" w:rsidRPr="008752F9" w:rsidRDefault="008752F9" w:rsidP="008752F9">
            <w:pPr>
              <w:rPr>
                <w:rFonts w:ascii="Calibri" w:hAnsi="Calibri" w:cs="Calibri"/>
                <w:color w:val="000000"/>
                <w:szCs w:val="22"/>
                <w:lang w:val="en-US"/>
              </w:rPr>
            </w:pPr>
          </w:p>
        </w:tc>
      </w:tr>
      <w:tr w:rsidR="008752F9" w:rsidRPr="008752F9" w14:paraId="5D21B730" w14:textId="77777777" w:rsidTr="008752F9">
        <w:trPr>
          <w:trHeight w:val="300"/>
        </w:trPr>
        <w:tc>
          <w:tcPr>
            <w:tcW w:w="2546" w:type="dxa"/>
            <w:tcBorders>
              <w:top w:val="nil"/>
              <w:left w:val="nil"/>
              <w:bottom w:val="nil"/>
              <w:right w:val="nil"/>
            </w:tcBorders>
            <w:shd w:val="clear" w:color="auto" w:fill="auto"/>
            <w:noWrap/>
            <w:vAlign w:val="bottom"/>
            <w:hideMark/>
          </w:tcPr>
          <w:p w14:paraId="09528C51"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Doostnejad</w:t>
            </w:r>
            <w:proofErr w:type="spellEnd"/>
            <w:r w:rsidRPr="008752F9">
              <w:rPr>
                <w:rFonts w:ascii="Calibri" w:hAnsi="Calibri" w:cs="Calibri"/>
                <w:color w:val="000000"/>
                <w:szCs w:val="22"/>
                <w:lang w:val="en-US"/>
              </w:rPr>
              <w:t>, Roya</w:t>
            </w:r>
          </w:p>
        </w:tc>
        <w:tc>
          <w:tcPr>
            <w:tcW w:w="6814" w:type="dxa"/>
            <w:gridSpan w:val="2"/>
            <w:tcBorders>
              <w:top w:val="nil"/>
              <w:left w:val="nil"/>
              <w:bottom w:val="nil"/>
              <w:right w:val="nil"/>
            </w:tcBorders>
            <w:shd w:val="clear" w:color="auto" w:fill="auto"/>
            <w:noWrap/>
            <w:vAlign w:val="bottom"/>
            <w:hideMark/>
          </w:tcPr>
          <w:p w14:paraId="3EDDC6D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Intel Corporation</w:t>
            </w:r>
          </w:p>
        </w:tc>
      </w:tr>
      <w:tr w:rsidR="008752F9" w:rsidRPr="008752F9" w14:paraId="5A457DCA" w14:textId="77777777" w:rsidTr="008752F9">
        <w:trPr>
          <w:trHeight w:val="300"/>
        </w:trPr>
        <w:tc>
          <w:tcPr>
            <w:tcW w:w="2546" w:type="dxa"/>
            <w:tcBorders>
              <w:top w:val="nil"/>
              <w:left w:val="nil"/>
              <w:bottom w:val="nil"/>
              <w:right w:val="nil"/>
            </w:tcBorders>
            <w:shd w:val="clear" w:color="auto" w:fill="auto"/>
            <w:noWrap/>
            <w:vAlign w:val="bottom"/>
            <w:hideMark/>
          </w:tcPr>
          <w:p w14:paraId="717D9629"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Dezfouli</w:t>
            </w:r>
            <w:proofErr w:type="spellEnd"/>
            <w:r w:rsidRPr="008752F9">
              <w:rPr>
                <w:rFonts w:ascii="Calibri" w:hAnsi="Calibri" w:cs="Calibri"/>
                <w:color w:val="000000"/>
                <w:szCs w:val="22"/>
                <w:lang w:val="en-US"/>
              </w:rPr>
              <w:t>, Behnam</w:t>
            </w:r>
          </w:p>
        </w:tc>
        <w:tc>
          <w:tcPr>
            <w:tcW w:w="6551" w:type="dxa"/>
            <w:tcBorders>
              <w:top w:val="nil"/>
              <w:left w:val="nil"/>
              <w:bottom w:val="nil"/>
              <w:right w:val="nil"/>
            </w:tcBorders>
            <w:shd w:val="clear" w:color="auto" w:fill="auto"/>
            <w:noWrap/>
            <w:vAlign w:val="bottom"/>
            <w:hideMark/>
          </w:tcPr>
          <w:p w14:paraId="79F6880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Nokia</w:t>
            </w:r>
          </w:p>
        </w:tc>
        <w:tc>
          <w:tcPr>
            <w:tcW w:w="263" w:type="dxa"/>
            <w:tcBorders>
              <w:top w:val="nil"/>
              <w:left w:val="nil"/>
              <w:bottom w:val="nil"/>
              <w:right w:val="nil"/>
            </w:tcBorders>
            <w:shd w:val="clear" w:color="auto" w:fill="auto"/>
            <w:noWrap/>
            <w:vAlign w:val="bottom"/>
            <w:hideMark/>
          </w:tcPr>
          <w:p w14:paraId="01CE1698" w14:textId="77777777" w:rsidR="008752F9" w:rsidRPr="008752F9" w:rsidRDefault="008752F9" w:rsidP="008752F9">
            <w:pPr>
              <w:rPr>
                <w:rFonts w:ascii="Calibri" w:hAnsi="Calibri" w:cs="Calibri"/>
                <w:color w:val="000000"/>
                <w:szCs w:val="22"/>
                <w:lang w:val="en-US"/>
              </w:rPr>
            </w:pPr>
          </w:p>
        </w:tc>
      </w:tr>
      <w:tr w:rsidR="008752F9" w:rsidRPr="008752F9" w14:paraId="16416D2A" w14:textId="77777777" w:rsidTr="008752F9">
        <w:trPr>
          <w:trHeight w:val="300"/>
        </w:trPr>
        <w:tc>
          <w:tcPr>
            <w:tcW w:w="2546" w:type="dxa"/>
            <w:tcBorders>
              <w:top w:val="nil"/>
              <w:left w:val="nil"/>
              <w:bottom w:val="nil"/>
              <w:right w:val="nil"/>
            </w:tcBorders>
            <w:shd w:val="clear" w:color="auto" w:fill="auto"/>
            <w:noWrap/>
            <w:vAlign w:val="bottom"/>
            <w:hideMark/>
          </w:tcPr>
          <w:p w14:paraId="36F78D8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Das, Subir</w:t>
            </w:r>
          </w:p>
        </w:tc>
        <w:tc>
          <w:tcPr>
            <w:tcW w:w="6814" w:type="dxa"/>
            <w:gridSpan w:val="2"/>
            <w:tcBorders>
              <w:top w:val="nil"/>
              <w:left w:val="nil"/>
              <w:bottom w:val="nil"/>
              <w:right w:val="nil"/>
            </w:tcBorders>
            <w:shd w:val="clear" w:color="auto" w:fill="auto"/>
            <w:noWrap/>
            <w:vAlign w:val="bottom"/>
            <w:hideMark/>
          </w:tcPr>
          <w:p w14:paraId="51FDF233"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Peraton</w:t>
            </w:r>
            <w:proofErr w:type="spellEnd"/>
            <w:r w:rsidRPr="008752F9">
              <w:rPr>
                <w:rFonts w:ascii="Calibri" w:hAnsi="Calibri" w:cs="Calibri"/>
                <w:color w:val="000000"/>
                <w:szCs w:val="22"/>
                <w:lang w:val="en-US"/>
              </w:rPr>
              <w:t xml:space="preserve"> Labs</w:t>
            </w:r>
          </w:p>
        </w:tc>
      </w:tr>
      <w:tr w:rsidR="008752F9" w:rsidRPr="008752F9" w14:paraId="1F8BC26A" w14:textId="77777777" w:rsidTr="008752F9">
        <w:trPr>
          <w:trHeight w:val="300"/>
        </w:trPr>
        <w:tc>
          <w:tcPr>
            <w:tcW w:w="2546" w:type="dxa"/>
            <w:tcBorders>
              <w:top w:val="nil"/>
              <w:left w:val="nil"/>
              <w:bottom w:val="nil"/>
              <w:right w:val="nil"/>
            </w:tcBorders>
            <w:shd w:val="clear" w:color="auto" w:fill="auto"/>
            <w:noWrap/>
            <w:vAlign w:val="bottom"/>
            <w:hideMark/>
          </w:tcPr>
          <w:p w14:paraId="6705A78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Cui, </w:t>
            </w:r>
            <w:proofErr w:type="spellStart"/>
            <w:r w:rsidRPr="008752F9">
              <w:rPr>
                <w:rFonts w:ascii="Calibri" w:hAnsi="Calibri" w:cs="Calibri"/>
                <w:color w:val="000000"/>
                <w:szCs w:val="22"/>
                <w:lang w:val="en-US"/>
              </w:rPr>
              <w:t>Yaoshen</w:t>
            </w:r>
            <w:proofErr w:type="spellEnd"/>
          </w:p>
        </w:tc>
        <w:tc>
          <w:tcPr>
            <w:tcW w:w="6814" w:type="dxa"/>
            <w:gridSpan w:val="2"/>
            <w:tcBorders>
              <w:top w:val="nil"/>
              <w:left w:val="nil"/>
              <w:bottom w:val="nil"/>
              <w:right w:val="nil"/>
            </w:tcBorders>
            <w:shd w:val="clear" w:color="auto" w:fill="auto"/>
            <w:noWrap/>
            <w:vAlign w:val="bottom"/>
            <w:hideMark/>
          </w:tcPr>
          <w:p w14:paraId="5EF95DA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TP-Link Systems Inc.</w:t>
            </w:r>
          </w:p>
        </w:tc>
      </w:tr>
      <w:tr w:rsidR="008752F9" w:rsidRPr="008752F9" w14:paraId="6308A34F" w14:textId="77777777" w:rsidTr="008752F9">
        <w:trPr>
          <w:trHeight w:val="300"/>
        </w:trPr>
        <w:tc>
          <w:tcPr>
            <w:tcW w:w="2546" w:type="dxa"/>
            <w:tcBorders>
              <w:top w:val="nil"/>
              <w:left w:val="nil"/>
              <w:bottom w:val="nil"/>
              <w:right w:val="nil"/>
            </w:tcBorders>
            <w:shd w:val="clear" w:color="auto" w:fill="auto"/>
            <w:noWrap/>
            <w:vAlign w:val="bottom"/>
            <w:hideMark/>
          </w:tcPr>
          <w:p w14:paraId="4FAE2D0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Gu, </w:t>
            </w:r>
            <w:proofErr w:type="spellStart"/>
            <w:r w:rsidRPr="008752F9">
              <w:rPr>
                <w:rFonts w:ascii="Calibri" w:hAnsi="Calibri" w:cs="Calibri"/>
                <w:color w:val="000000"/>
                <w:szCs w:val="22"/>
                <w:lang w:val="en-US"/>
              </w:rPr>
              <w:t>Xiangxin</w:t>
            </w:r>
            <w:proofErr w:type="spellEnd"/>
          </w:p>
        </w:tc>
        <w:tc>
          <w:tcPr>
            <w:tcW w:w="6814" w:type="dxa"/>
            <w:gridSpan w:val="2"/>
            <w:tcBorders>
              <w:top w:val="nil"/>
              <w:left w:val="nil"/>
              <w:bottom w:val="nil"/>
              <w:right w:val="nil"/>
            </w:tcBorders>
            <w:shd w:val="clear" w:color="auto" w:fill="auto"/>
            <w:noWrap/>
            <w:vAlign w:val="bottom"/>
            <w:hideMark/>
          </w:tcPr>
          <w:p w14:paraId="6803560A"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Spreadtrum</w:t>
            </w:r>
            <w:proofErr w:type="spellEnd"/>
            <w:r w:rsidRPr="008752F9">
              <w:rPr>
                <w:rFonts w:ascii="Calibri" w:hAnsi="Calibri" w:cs="Calibri"/>
                <w:color w:val="000000"/>
                <w:szCs w:val="22"/>
                <w:lang w:val="en-US"/>
              </w:rPr>
              <w:t xml:space="preserve"> Communications (Shanghai) Co., Ltd.</w:t>
            </w:r>
          </w:p>
        </w:tc>
      </w:tr>
      <w:tr w:rsidR="008752F9" w:rsidRPr="008752F9" w14:paraId="09833901" w14:textId="77777777" w:rsidTr="008752F9">
        <w:trPr>
          <w:trHeight w:val="300"/>
        </w:trPr>
        <w:tc>
          <w:tcPr>
            <w:tcW w:w="2546" w:type="dxa"/>
            <w:tcBorders>
              <w:top w:val="nil"/>
              <w:left w:val="nil"/>
              <w:bottom w:val="nil"/>
              <w:right w:val="nil"/>
            </w:tcBorders>
            <w:shd w:val="clear" w:color="auto" w:fill="auto"/>
            <w:noWrap/>
            <w:vAlign w:val="bottom"/>
            <w:hideMark/>
          </w:tcPr>
          <w:p w14:paraId="5D6DFA3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Xiao, Tong</w:t>
            </w:r>
          </w:p>
        </w:tc>
        <w:tc>
          <w:tcPr>
            <w:tcW w:w="6814" w:type="dxa"/>
            <w:gridSpan w:val="2"/>
            <w:tcBorders>
              <w:top w:val="nil"/>
              <w:left w:val="nil"/>
              <w:bottom w:val="nil"/>
              <w:right w:val="nil"/>
            </w:tcBorders>
            <w:shd w:val="clear" w:color="auto" w:fill="auto"/>
            <w:noWrap/>
            <w:vAlign w:val="bottom"/>
            <w:hideMark/>
          </w:tcPr>
          <w:p w14:paraId="5F242A9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Xiaomi Communications Co., Ltd.</w:t>
            </w:r>
          </w:p>
        </w:tc>
      </w:tr>
      <w:tr w:rsidR="008752F9" w:rsidRPr="008752F9" w14:paraId="6767BB77" w14:textId="77777777" w:rsidTr="008752F9">
        <w:trPr>
          <w:trHeight w:val="300"/>
        </w:trPr>
        <w:tc>
          <w:tcPr>
            <w:tcW w:w="2546" w:type="dxa"/>
            <w:tcBorders>
              <w:top w:val="nil"/>
              <w:left w:val="nil"/>
              <w:bottom w:val="nil"/>
              <w:right w:val="nil"/>
            </w:tcBorders>
            <w:shd w:val="clear" w:color="auto" w:fill="auto"/>
            <w:noWrap/>
            <w:vAlign w:val="bottom"/>
            <w:hideMark/>
          </w:tcPr>
          <w:p w14:paraId="0A2E93C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Yin, Shirley</w:t>
            </w:r>
          </w:p>
        </w:tc>
        <w:tc>
          <w:tcPr>
            <w:tcW w:w="6814" w:type="dxa"/>
            <w:gridSpan w:val="2"/>
            <w:tcBorders>
              <w:top w:val="nil"/>
              <w:left w:val="nil"/>
              <w:bottom w:val="nil"/>
              <w:right w:val="nil"/>
            </w:tcBorders>
            <w:shd w:val="clear" w:color="auto" w:fill="auto"/>
            <w:noWrap/>
            <w:vAlign w:val="bottom"/>
            <w:hideMark/>
          </w:tcPr>
          <w:p w14:paraId="37E8573E"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Clourney</w:t>
            </w:r>
            <w:proofErr w:type="spellEnd"/>
            <w:r w:rsidRPr="008752F9">
              <w:rPr>
                <w:rFonts w:ascii="Calibri" w:hAnsi="Calibri" w:cs="Calibri"/>
                <w:color w:val="000000"/>
                <w:szCs w:val="22"/>
                <w:lang w:val="en-US"/>
              </w:rPr>
              <w:t xml:space="preserve"> Semiconductor</w:t>
            </w:r>
          </w:p>
        </w:tc>
      </w:tr>
      <w:tr w:rsidR="008752F9" w:rsidRPr="008752F9" w14:paraId="52DB55DF" w14:textId="77777777" w:rsidTr="008752F9">
        <w:trPr>
          <w:trHeight w:val="300"/>
        </w:trPr>
        <w:tc>
          <w:tcPr>
            <w:tcW w:w="2546" w:type="dxa"/>
            <w:tcBorders>
              <w:top w:val="nil"/>
              <w:left w:val="nil"/>
              <w:bottom w:val="nil"/>
              <w:right w:val="nil"/>
            </w:tcBorders>
            <w:shd w:val="clear" w:color="auto" w:fill="auto"/>
            <w:noWrap/>
            <w:vAlign w:val="bottom"/>
            <w:hideMark/>
          </w:tcPr>
          <w:p w14:paraId="118FAB2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Koo, Jonghoe</w:t>
            </w:r>
          </w:p>
        </w:tc>
        <w:tc>
          <w:tcPr>
            <w:tcW w:w="6814" w:type="dxa"/>
            <w:gridSpan w:val="2"/>
            <w:tcBorders>
              <w:top w:val="nil"/>
              <w:left w:val="nil"/>
              <w:bottom w:val="nil"/>
              <w:right w:val="nil"/>
            </w:tcBorders>
            <w:shd w:val="clear" w:color="auto" w:fill="auto"/>
            <w:noWrap/>
            <w:vAlign w:val="bottom"/>
            <w:hideMark/>
          </w:tcPr>
          <w:p w14:paraId="4FA6F39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w:t>
            </w:r>
          </w:p>
        </w:tc>
      </w:tr>
      <w:tr w:rsidR="008752F9" w:rsidRPr="008752F9" w14:paraId="178A404C" w14:textId="77777777" w:rsidTr="008752F9">
        <w:trPr>
          <w:trHeight w:val="300"/>
        </w:trPr>
        <w:tc>
          <w:tcPr>
            <w:tcW w:w="2546" w:type="dxa"/>
            <w:tcBorders>
              <w:top w:val="nil"/>
              <w:left w:val="nil"/>
              <w:bottom w:val="nil"/>
              <w:right w:val="nil"/>
            </w:tcBorders>
            <w:shd w:val="clear" w:color="auto" w:fill="auto"/>
            <w:noWrap/>
            <w:vAlign w:val="bottom"/>
            <w:hideMark/>
          </w:tcPr>
          <w:p w14:paraId="437A357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Rodriguez, Stephen</w:t>
            </w:r>
          </w:p>
        </w:tc>
        <w:tc>
          <w:tcPr>
            <w:tcW w:w="6814" w:type="dxa"/>
            <w:gridSpan w:val="2"/>
            <w:tcBorders>
              <w:top w:val="nil"/>
              <w:left w:val="nil"/>
              <w:bottom w:val="nil"/>
              <w:right w:val="nil"/>
            </w:tcBorders>
            <w:shd w:val="clear" w:color="auto" w:fill="auto"/>
            <w:noWrap/>
            <w:vAlign w:val="bottom"/>
            <w:hideMark/>
          </w:tcPr>
          <w:p w14:paraId="4260D2F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707F745D" w14:textId="77777777" w:rsidTr="008752F9">
        <w:trPr>
          <w:trHeight w:val="300"/>
        </w:trPr>
        <w:tc>
          <w:tcPr>
            <w:tcW w:w="2546" w:type="dxa"/>
            <w:tcBorders>
              <w:top w:val="nil"/>
              <w:left w:val="nil"/>
              <w:bottom w:val="nil"/>
              <w:right w:val="nil"/>
            </w:tcBorders>
            <w:shd w:val="clear" w:color="auto" w:fill="auto"/>
            <w:noWrap/>
            <w:vAlign w:val="bottom"/>
            <w:hideMark/>
          </w:tcPr>
          <w:p w14:paraId="2DD1730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Sung, </w:t>
            </w:r>
            <w:proofErr w:type="spellStart"/>
            <w:r w:rsidRPr="008752F9">
              <w:rPr>
                <w:rFonts w:ascii="Calibri" w:hAnsi="Calibri" w:cs="Calibri"/>
                <w:color w:val="000000"/>
                <w:szCs w:val="22"/>
                <w:lang w:val="en-US"/>
              </w:rPr>
              <w:t>Hyeonjun</w:t>
            </w:r>
            <w:proofErr w:type="spellEnd"/>
          </w:p>
        </w:tc>
        <w:tc>
          <w:tcPr>
            <w:tcW w:w="6814" w:type="dxa"/>
            <w:gridSpan w:val="2"/>
            <w:tcBorders>
              <w:top w:val="nil"/>
              <w:left w:val="nil"/>
              <w:bottom w:val="nil"/>
              <w:right w:val="nil"/>
            </w:tcBorders>
            <w:shd w:val="clear" w:color="auto" w:fill="auto"/>
            <w:noWrap/>
            <w:vAlign w:val="bottom"/>
            <w:hideMark/>
          </w:tcPr>
          <w:p w14:paraId="5736E86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WILUS Inc.</w:t>
            </w:r>
          </w:p>
        </w:tc>
      </w:tr>
      <w:tr w:rsidR="008752F9" w:rsidRPr="008752F9" w14:paraId="48141858" w14:textId="77777777" w:rsidTr="008752F9">
        <w:trPr>
          <w:trHeight w:val="300"/>
        </w:trPr>
        <w:tc>
          <w:tcPr>
            <w:tcW w:w="2546" w:type="dxa"/>
            <w:tcBorders>
              <w:top w:val="nil"/>
              <w:left w:val="nil"/>
              <w:bottom w:val="nil"/>
              <w:right w:val="nil"/>
            </w:tcBorders>
            <w:shd w:val="clear" w:color="auto" w:fill="auto"/>
            <w:noWrap/>
            <w:vAlign w:val="bottom"/>
            <w:hideMark/>
          </w:tcPr>
          <w:p w14:paraId="649FFAA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Rosdahl, Jon</w:t>
            </w:r>
          </w:p>
        </w:tc>
        <w:tc>
          <w:tcPr>
            <w:tcW w:w="6814" w:type="dxa"/>
            <w:gridSpan w:val="2"/>
            <w:tcBorders>
              <w:top w:val="nil"/>
              <w:left w:val="nil"/>
              <w:bottom w:val="nil"/>
              <w:right w:val="nil"/>
            </w:tcBorders>
            <w:shd w:val="clear" w:color="auto" w:fill="auto"/>
            <w:noWrap/>
            <w:vAlign w:val="bottom"/>
            <w:hideMark/>
          </w:tcPr>
          <w:p w14:paraId="68600E5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Qualcomm Technologies, Inc.</w:t>
            </w:r>
          </w:p>
        </w:tc>
      </w:tr>
      <w:tr w:rsidR="008752F9" w:rsidRPr="008752F9" w14:paraId="56CEC338" w14:textId="77777777" w:rsidTr="008752F9">
        <w:trPr>
          <w:trHeight w:val="300"/>
        </w:trPr>
        <w:tc>
          <w:tcPr>
            <w:tcW w:w="2546" w:type="dxa"/>
            <w:tcBorders>
              <w:top w:val="nil"/>
              <w:left w:val="nil"/>
              <w:bottom w:val="nil"/>
              <w:right w:val="nil"/>
            </w:tcBorders>
            <w:shd w:val="clear" w:color="auto" w:fill="auto"/>
            <w:noWrap/>
            <w:vAlign w:val="bottom"/>
            <w:hideMark/>
          </w:tcPr>
          <w:p w14:paraId="45F6CCE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Kim, Sang Gook</w:t>
            </w:r>
          </w:p>
        </w:tc>
        <w:tc>
          <w:tcPr>
            <w:tcW w:w="6814" w:type="dxa"/>
            <w:gridSpan w:val="2"/>
            <w:tcBorders>
              <w:top w:val="nil"/>
              <w:left w:val="nil"/>
              <w:bottom w:val="nil"/>
              <w:right w:val="nil"/>
            </w:tcBorders>
            <w:shd w:val="clear" w:color="auto" w:fill="auto"/>
            <w:noWrap/>
            <w:vAlign w:val="bottom"/>
            <w:hideMark/>
          </w:tcPr>
          <w:p w14:paraId="281F60B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LG ELECTRONICS</w:t>
            </w:r>
          </w:p>
        </w:tc>
      </w:tr>
      <w:tr w:rsidR="008752F9" w:rsidRPr="008752F9" w14:paraId="7DF213CB" w14:textId="77777777" w:rsidTr="008752F9">
        <w:trPr>
          <w:trHeight w:val="300"/>
        </w:trPr>
        <w:tc>
          <w:tcPr>
            <w:tcW w:w="2546" w:type="dxa"/>
            <w:tcBorders>
              <w:top w:val="nil"/>
              <w:left w:val="nil"/>
              <w:bottom w:val="nil"/>
              <w:right w:val="nil"/>
            </w:tcBorders>
            <w:shd w:val="clear" w:color="auto" w:fill="auto"/>
            <w:noWrap/>
            <w:vAlign w:val="bottom"/>
            <w:hideMark/>
          </w:tcPr>
          <w:p w14:paraId="55241AA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Kang, </w:t>
            </w:r>
            <w:proofErr w:type="spellStart"/>
            <w:r w:rsidRPr="008752F9">
              <w:rPr>
                <w:rFonts w:ascii="Calibri" w:hAnsi="Calibri" w:cs="Calibri"/>
                <w:color w:val="000000"/>
                <w:szCs w:val="22"/>
                <w:lang w:val="en-US"/>
              </w:rPr>
              <w:t>HaoHua</w:t>
            </w:r>
            <w:proofErr w:type="spellEnd"/>
          </w:p>
        </w:tc>
        <w:tc>
          <w:tcPr>
            <w:tcW w:w="6814" w:type="dxa"/>
            <w:gridSpan w:val="2"/>
            <w:tcBorders>
              <w:top w:val="nil"/>
              <w:left w:val="nil"/>
              <w:bottom w:val="nil"/>
              <w:right w:val="nil"/>
            </w:tcBorders>
            <w:shd w:val="clear" w:color="auto" w:fill="auto"/>
            <w:noWrap/>
            <w:vAlign w:val="bottom"/>
            <w:hideMark/>
          </w:tcPr>
          <w:p w14:paraId="651F544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MediaTek Inc.</w:t>
            </w:r>
          </w:p>
        </w:tc>
      </w:tr>
      <w:tr w:rsidR="008752F9" w:rsidRPr="008752F9" w14:paraId="2970098F" w14:textId="77777777" w:rsidTr="008752F9">
        <w:trPr>
          <w:trHeight w:val="300"/>
        </w:trPr>
        <w:tc>
          <w:tcPr>
            <w:tcW w:w="2546" w:type="dxa"/>
            <w:tcBorders>
              <w:top w:val="nil"/>
              <w:left w:val="nil"/>
              <w:bottom w:val="nil"/>
              <w:right w:val="nil"/>
            </w:tcBorders>
            <w:shd w:val="clear" w:color="auto" w:fill="auto"/>
            <w:noWrap/>
            <w:vAlign w:val="bottom"/>
            <w:hideMark/>
          </w:tcPr>
          <w:p w14:paraId="4AEE3C5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Wang, Xiaofei</w:t>
            </w:r>
          </w:p>
        </w:tc>
        <w:tc>
          <w:tcPr>
            <w:tcW w:w="6814" w:type="dxa"/>
            <w:gridSpan w:val="2"/>
            <w:tcBorders>
              <w:top w:val="nil"/>
              <w:left w:val="nil"/>
              <w:bottom w:val="nil"/>
              <w:right w:val="nil"/>
            </w:tcBorders>
            <w:shd w:val="clear" w:color="auto" w:fill="auto"/>
            <w:noWrap/>
            <w:vAlign w:val="bottom"/>
            <w:hideMark/>
          </w:tcPr>
          <w:p w14:paraId="308CED15"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InterDigital</w:t>
            </w:r>
            <w:proofErr w:type="spellEnd"/>
            <w:r w:rsidRPr="008752F9">
              <w:rPr>
                <w:rFonts w:ascii="Calibri" w:hAnsi="Calibri" w:cs="Calibri"/>
                <w:color w:val="000000"/>
                <w:szCs w:val="22"/>
                <w:lang w:val="en-US"/>
              </w:rPr>
              <w:t>, Inc.</w:t>
            </w:r>
          </w:p>
        </w:tc>
      </w:tr>
      <w:tr w:rsidR="008752F9" w:rsidRPr="008752F9" w14:paraId="73111D97" w14:textId="77777777" w:rsidTr="008752F9">
        <w:trPr>
          <w:trHeight w:val="300"/>
        </w:trPr>
        <w:tc>
          <w:tcPr>
            <w:tcW w:w="2546" w:type="dxa"/>
            <w:tcBorders>
              <w:top w:val="nil"/>
              <w:left w:val="nil"/>
              <w:bottom w:val="nil"/>
              <w:right w:val="nil"/>
            </w:tcBorders>
            <w:shd w:val="clear" w:color="auto" w:fill="auto"/>
            <w:noWrap/>
            <w:vAlign w:val="bottom"/>
            <w:hideMark/>
          </w:tcPr>
          <w:p w14:paraId="4A2B7F0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Montemurro, Michael</w:t>
            </w:r>
          </w:p>
        </w:tc>
        <w:tc>
          <w:tcPr>
            <w:tcW w:w="6814" w:type="dxa"/>
            <w:gridSpan w:val="2"/>
            <w:tcBorders>
              <w:top w:val="nil"/>
              <w:left w:val="nil"/>
              <w:bottom w:val="nil"/>
              <w:right w:val="nil"/>
            </w:tcBorders>
            <w:shd w:val="clear" w:color="auto" w:fill="auto"/>
            <w:noWrap/>
            <w:vAlign w:val="bottom"/>
            <w:hideMark/>
          </w:tcPr>
          <w:p w14:paraId="01B40AD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Co., Ltd</w:t>
            </w:r>
          </w:p>
        </w:tc>
      </w:tr>
      <w:tr w:rsidR="008752F9" w:rsidRPr="008752F9" w14:paraId="1F3A11C0" w14:textId="77777777" w:rsidTr="008752F9">
        <w:trPr>
          <w:trHeight w:val="300"/>
        </w:trPr>
        <w:tc>
          <w:tcPr>
            <w:tcW w:w="2546" w:type="dxa"/>
            <w:tcBorders>
              <w:top w:val="nil"/>
              <w:left w:val="nil"/>
              <w:bottom w:val="nil"/>
              <w:right w:val="nil"/>
            </w:tcBorders>
            <w:shd w:val="clear" w:color="auto" w:fill="auto"/>
            <w:noWrap/>
            <w:vAlign w:val="bottom"/>
            <w:hideMark/>
          </w:tcPr>
          <w:p w14:paraId="72A9263C"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Tsujimaru</w:t>
            </w:r>
            <w:proofErr w:type="spellEnd"/>
            <w:r w:rsidRPr="008752F9">
              <w:rPr>
                <w:rFonts w:ascii="Calibri" w:hAnsi="Calibri" w:cs="Calibri"/>
                <w:color w:val="000000"/>
                <w:szCs w:val="22"/>
                <w:lang w:val="en-US"/>
              </w:rPr>
              <w:t>, Yuki</w:t>
            </w:r>
          </w:p>
        </w:tc>
        <w:tc>
          <w:tcPr>
            <w:tcW w:w="6551" w:type="dxa"/>
            <w:tcBorders>
              <w:top w:val="nil"/>
              <w:left w:val="nil"/>
              <w:bottom w:val="nil"/>
              <w:right w:val="nil"/>
            </w:tcBorders>
            <w:shd w:val="clear" w:color="auto" w:fill="auto"/>
            <w:noWrap/>
            <w:vAlign w:val="bottom"/>
            <w:hideMark/>
          </w:tcPr>
          <w:p w14:paraId="5E2CD0C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Canon</w:t>
            </w:r>
          </w:p>
        </w:tc>
        <w:tc>
          <w:tcPr>
            <w:tcW w:w="263" w:type="dxa"/>
            <w:tcBorders>
              <w:top w:val="nil"/>
              <w:left w:val="nil"/>
              <w:bottom w:val="nil"/>
              <w:right w:val="nil"/>
            </w:tcBorders>
            <w:shd w:val="clear" w:color="auto" w:fill="auto"/>
            <w:noWrap/>
            <w:vAlign w:val="bottom"/>
            <w:hideMark/>
          </w:tcPr>
          <w:p w14:paraId="7852E578" w14:textId="77777777" w:rsidR="008752F9" w:rsidRPr="008752F9" w:rsidRDefault="008752F9" w:rsidP="008752F9">
            <w:pPr>
              <w:rPr>
                <w:rFonts w:ascii="Calibri" w:hAnsi="Calibri" w:cs="Calibri"/>
                <w:color w:val="000000"/>
                <w:szCs w:val="22"/>
                <w:lang w:val="en-US"/>
              </w:rPr>
            </w:pPr>
          </w:p>
        </w:tc>
      </w:tr>
      <w:tr w:rsidR="008752F9" w:rsidRPr="008752F9" w14:paraId="1763362C" w14:textId="77777777" w:rsidTr="008752F9">
        <w:trPr>
          <w:trHeight w:val="300"/>
        </w:trPr>
        <w:tc>
          <w:tcPr>
            <w:tcW w:w="2546" w:type="dxa"/>
            <w:tcBorders>
              <w:top w:val="nil"/>
              <w:left w:val="nil"/>
              <w:bottom w:val="nil"/>
              <w:right w:val="nil"/>
            </w:tcBorders>
            <w:shd w:val="clear" w:color="auto" w:fill="auto"/>
            <w:noWrap/>
            <w:vAlign w:val="bottom"/>
            <w:hideMark/>
          </w:tcPr>
          <w:p w14:paraId="11C7AE9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Ryu, Kiseon</w:t>
            </w:r>
          </w:p>
        </w:tc>
        <w:tc>
          <w:tcPr>
            <w:tcW w:w="6814" w:type="dxa"/>
            <w:gridSpan w:val="2"/>
            <w:tcBorders>
              <w:top w:val="nil"/>
              <w:left w:val="nil"/>
              <w:bottom w:val="nil"/>
              <w:right w:val="nil"/>
            </w:tcBorders>
            <w:shd w:val="clear" w:color="auto" w:fill="auto"/>
            <w:noWrap/>
            <w:vAlign w:val="bottom"/>
            <w:hideMark/>
          </w:tcPr>
          <w:p w14:paraId="3482C24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WILUS Inc.</w:t>
            </w:r>
          </w:p>
        </w:tc>
      </w:tr>
      <w:tr w:rsidR="008752F9" w:rsidRPr="008752F9" w14:paraId="0C977536" w14:textId="77777777" w:rsidTr="008752F9">
        <w:trPr>
          <w:trHeight w:val="300"/>
        </w:trPr>
        <w:tc>
          <w:tcPr>
            <w:tcW w:w="2546" w:type="dxa"/>
            <w:tcBorders>
              <w:top w:val="nil"/>
              <w:left w:val="nil"/>
              <w:bottom w:val="nil"/>
              <w:right w:val="nil"/>
            </w:tcBorders>
            <w:shd w:val="clear" w:color="auto" w:fill="auto"/>
            <w:noWrap/>
            <w:vAlign w:val="bottom"/>
            <w:hideMark/>
          </w:tcPr>
          <w:p w14:paraId="5421E17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Kishida, Akira</w:t>
            </w:r>
          </w:p>
        </w:tc>
        <w:tc>
          <w:tcPr>
            <w:tcW w:w="6551" w:type="dxa"/>
            <w:tcBorders>
              <w:top w:val="nil"/>
              <w:left w:val="nil"/>
              <w:bottom w:val="nil"/>
              <w:right w:val="nil"/>
            </w:tcBorders>
            <w:shd w:val="clear" w:color="auto" w:fill="auto"/>
            <w:noWrap/>
            <w:vAlign w:val="bottom"/>
            <w:hideMark/>
          </w:tcPr>
          <w:p w14:paraId="32D2936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NTT</w:t>
            </w:r>
          </w:p>
        </w:tc>
        <w:tc>
          <w:tcPr>
            <w:tcW w:w="263" w:type="dxa"/>
            <w:tcBorders>
              <w:top w:val="nil"/>
              <w:left w:val="nil"/>
              <w:bottom w:val="nil"/>
              <w:right w:val="nil"/>
            </w:tcBorders>
            <w:shd w:val="clear" w:color="auto" w:fill="auto"/>
            <w:noWrap/>
            <w:vAlign w:val="bottom"/>
            <w:hideMark/>
          </w:tcPr>
          <w:p w14:paraId="536CB638" w14:textId="77777777" w:rsidR="008752F9" w:rsidRPr="008752F9" w:rsidRDefault="008752F9" w:rsidP="008752F9">
            <w:pPr>
              <w:rPr>
                <w:rFonts w:ascii="Calibri" w:hAnsi="Calibri" w:cs="Calibri"/>
                <w:color w:val="000000"/>
                <w:szCs w:val="22"/>
                <w:lang w:val="en-US"/>
              </w:rPr>
            </w:pPr>
          </w:p>
        </w:tc>
      </w:tr>
      <w:tr w:rsidR="008752F9" w:rsidRPr="008752F9" w14:paraId="5174643E" w14:textId="77777777" w:rsidTr="008752F9">
        <w:trPr>
          <w:trHeight w:val="300"/>
        </w:trPr>
        <w:tc>
          <w:tcPr>
            <w:tcW w:w="2546" w:type="dxa"/>
            <w:tcBorders>
              <w:top w:val="nil"/>
              <w:left w:val="nil"/>
              <w:bottom w:val="nil"/>
              <w:right w:val="nil"/>
            </w:tcBorders>
            <w:shd w:val="clear" w:color="auto" w:fill="auto"/>
            <w:noWrap/>
            <w:vAlign w:val="bottom"/>
            <w:hideMark/>
          </w:tcPr>
          <w:p w14:paraId="29785D8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lastRenderedPageBreak/>
              <w:t>Wang, Qi</w:t>
            </w:r>
          </w:p>
        </w:tc>
        <w:tc>
          <w:tcPr>
            <w:tcW w:w="6814" w:type="dxa"/>
            <w:gridSpan w:val="2"/>
            <w:tcBorders>
              <w:top w:val="nil"/>
              <w:left w:val="nil"/>
              <w:bottom w:val="nil"/>
              <w:right w:val="nil"/>
            </w:tcBorders>
            <w:shd w:val="clear" w:color="auto" w:fill="auto"/>
            <w:noWrap/>
            <w:vAlign w:val="bottom"/>
            <w:hideMark/>
          </w:tcPr>
          <w:p w14:paraId="09A9C84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Apple Inc.</w:t>
            </w:r>
          </w:p>
        </w:tc>
      </w:tr>
      <w:tr w:rsidR="008752F9" w:rsidRPr="008752F9" w14:paraId="4EFEEC6C" w14:textId="77777777" w:rsidTr="008752F9">
        <w:trPr>
          <w:trHeight w:val="300"/>
        </w:trPr>
        <w:tc>
          <w:tcPr>
            <w:tcW w:w="2546" w:type="dxa"/>
            <w:tcBorders>
              <w:top w:val="nil"/>
              <w:left w:val="nil"/>
              <w:bottom w:val="nil"/>
              <w:right w:val="nil"/>
            </w:tcBorders>
            <w:shd w:val="clear" w:color="auto" w:fill="auto"/>
            <w:noWrap/>
            <w:vAlign w:val="bottom"/>
            <w:hideMark/>
          </w:tcPr>
          <w:p w14:paraId="7936774F"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Minotani</w:t>
            </w:r>
            <w:proofErr w:type="spellEnd"/>
            <w:r w:rsidRPr="008752F9">
              <w:rPr>
                <w:rFonts w:ascii="Calibri" w:hAnsi="Calibri" w:cs="Calibri"/>
                <w:color w:val="000000"/>
                <w:szCs w:val="22"/>
                <w:lang w:val="en-US"/>
              </w:rPr>
              <w:t>, Jun</w:t>
            </w:r>
          </w:p>
        </w:tc>
        <w:tc>
          <w:tcPr>
            <w:tcW w:w="6814" w:type="dxa"/>
            <w:gridSpan w:val="2"/>
            <w:tcBorders>
              <w:top w:val="nil"/>
              <w:left w:val="nil"/>
              <w:bottom w:val="nil"/>
              <w:right w:val="nil"/>
            </w:tcBorders>
            <w:shd w:val="clear" w:color="auto" w:fill="auto"/>
            <w:noWrap/>
            <w:vAlign w:val="bottom"/>
            <w:hideMark/>
          </w:tcPr>
          <w:p w14:paraId="398C1B4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Panasonic Holdings Corporation</w:t>
            </w:r>
          </w:p>
        </w:tc>
      </w:tr>
      <w:tr w:rsidR="008752F9" w:rsidRPr="008752F9" w14:paraId="0BCC066A" w14:textId="77777777" w:rsidTr="008752F9">
        <w:trPr>
          <w:trHeight w:val="300"/>
        </w:trPr>
        <w:tc>
          <w:tcPr>
            <w:tcW w:w="2546" w:type="dxa"/>
            <w:tcBorders>
              <w:top w:val="nil"/>
              <w:left w:val="nil"/>
              <w:bottom w:val="nil"/>
              <w:right w:val="nil"/>
            </w:tcBorders>
            <w:shd w:val="clear" w:color="auto" w:fill="auto"/>
            <w:noWrap/>
            <w:vAlign w:val="bottom"/>
            <w:hideMark/>
          </w:tcPr>
          <w:p w14:paraId="24C0DA9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LEE, JOONSOO</w:t>
            </w:r>
          </w:p>
        </w:tc>
        <w:tc>
          <w:tcPr>
            <w:tcW w:w="6814" w:type="dxa"/>
            <w:gridSpan w:val="2"/>
            <w:tcBorders>
              <w:top w:val="nil"/>
              <w:left w:val="nil"/>
              <w:bottom w:val="nil"/>
              <w:right w:val="nil"/>
            </w:tcBorders>
            <w:shd w:val="clear" w:color="auto" w:fill="auto"/>
            <w:noWrap/>
            <w:vAlign w:val="bottom"/>
            <w:hideMark/>
          </w:tcPr>
          <w:p w14:paraId="158E3676"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Newracom</w:t>
            </w:r>
            <w:proofErr w:type="spellEnd"/>
            <w:r w:rsidRPr="008752F9">
              <w:rPr>
                <w:rFonts w:ascii="Calibri" w:hAnsi="Calibri" w:cs="Calibri"/>
                <w:color w:val="000000"/>
                <w:szCs w:val="22"/>
                <w:lang w:val="en-US"/>
              </w:rPr>
              <w:t xml:space="preserve"> Inc.</w:t>
            </w:r>
          </w:p>
        </w:tc>
      </w:tr>
      <w:tr w:rsidR="008752F9" w:rsidRPr="008752F9" w14:paraId="65E8236E" w14:textId="77777777" w:rsidTr="008752F9">
        <w:trPr>
          <w:trHeight w:val="300"/>
        </w:trPr>
        <w:tc>
          <w:tcPr>
            <w:tcW w:w="2546" w:type="dxa"/>
            <w:tcBorders>
              <w:top w:val="nil"/>
              <w:left w:val="nil"/>
              <w:bottom w:val="nil"/>
              <w:right w:val="nil"/>
            </w:tcBorders>
            <w:shd w:val="clear" w:color="auto" w:fill="auto"/>
            <w:noWrap/>
            <w:vAlign w:val="bottom"/>
            <w:hideMark/>
          </w:tcPr>
          <w:p w14:paraId="2D1ED72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Kandala, Srinivas</w:t>
            </w:r>
          </w:p>
        </w:tc>
        <w:tc>
          <w:tcPr>
            <w:tcW w:w="6551" w:type="dxa"/>
            <w:tcBorders>
              <w:top w:val="nil"/>
              <w:left w:val="nil"/>
              <w:bottom w:val="nil"/>
              <w:right w:val="nil"/>
            </w:tcBorders>
            <w:shd w:val="clear" w:color="auto" w:fill="auto"/>
            <w:noWrap/>
            <w:vAlign w:val="bottom"/>
            <w:hideMark/>
          </w:tcPr>
          <w:p w14:paraId="13314B1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w:t>
            </w:r>
          </w:p>
        </w:tc>
        <w:tc>
          <w:tcPr>
            <w:tcW w:w="263" w:type="dxa"/>
            <w:tcBorders>
              <w:top w:val="nil"/>
              <w:left w:val="nil"/>
              <w:bottom w:val="nil"/>
              <w:right w:val="nil"/>
            </w:tcBorders>
            <w:shd w:val="clear" w:color="auto" w:fill="auto"/>
            <w:noWrap/>
            <w:vAlign w:val="bottom"/>
            <w:hideMark/>
          </w:tcPr>
          <w:p w14:paraId="651B5DBE" w14:textId="77777777" w:rsidR="008752F9" w:rsidRPr="008752F9" w:rsidRDefault="008752F9" w:rsidP="008752F9">
            <w:pPr>
              <w:rPr>
                <w:rFonts w:ascii="Calibri" w:hAnsi="Calibri" w:cs="Calibri"/>
                <w:color w:val="000000"/>
                <w:szCs w:val="22"/>
                <w:lang w:val="en-US"/>
              </w:rPr>
            </w:pPr>
          </w:p>
        </w:tc>
      </w:tr>
      <w:tr w:rsidR="008752F9" w:rsidRPr="008752F9" w14:paraId="49BD1365" w14:textId="77777777" w:rsidTr="008752F9">
        <w:trPr>
          <w:trHeight w:val="300"/>
        </w:trPr>
        <w:tc>
          <w:tcPr>
            <w:tcW w:w="2546" w:type="dxa"/>
            <w:tcBorders>
              <w:top w:val="nil"/>
              <w:left w:val="nil"/>
              <w:bottom w:val="nil"/>
              <w:right w:val="nil"/>
            </w:tcBorders>
            <w:shd w:val="clear" w:color="auto" w:fill="auto"/>
            <w:noWrap/>
            <w:vAlign w:val="bottom"/>
            <w:hideMark/>
          </w:tcPr>
          <w:p w14:paraId="15A411E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Smith, Malcolm</w:t>
            </w:r>
          </w:p>
        </w:tc>
        <w:tc>
          <w:tcPr>
            <w:tcW w:w="6814" w:type="dxa"/>
            <w:gridSpan w:val="2"/>
            <w:tcBorders>
              <w:top w:val="nil"/>
              <w:left w:val="nil"/>
              <w:bottom w:val="nil"/>
              <w:right w:val="nil"/>
            </w:tcBorders>
            <w:shd w:val="clear" w:color="auto" w:fill="auto"/>
            <w:noWrap/>
            <w:vAlign w:val="bottom"/>
            <w:hideMark/>
          </w:tcPr>
          <w:p w14:paraId="524F5D5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5B222080" w14:textId="77777777" w:rsidTr="008752F9">
        <w:trPr>
          <w:trHeight w:val="300"/>
        </w:trPr>
        <w:tc>
          <w:tcPr>
            <w:tcW w:w="2546" w:type="dxa"/>
            <w:tcBorders>
              <w:top w:val="nil"/>
              <w:left w:val="nil"/>
              <w:bottom w:val="nil"/>
              <w:right w:val="nil"/>
            </w:tcBorders>
            <w:shd w:val="clear" w:color="auto" w:fill="auto"/>
            <w:noWrap/>
            <w:vAlign w:val="bottom"/>
            <w:hideMark/>
          </w:tcPr>
          <w:p w14:paraId="759DF16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Scott, David</w:t>
            </w:r>
          </w:p>
        </w:tc>
        <w:tc>
          <w:tcPr>
            <w:tcW w:w="6814" w:type="dxa"/>
            <w:gridSpan w:val="2"/>
            <w:tcBorders>
              <w:top w:val="nil"/>
              <w:left w:val="nil"/>
              <w:bottom w:val="nil"/>
              <w:right w:val="nil"/>
            </w:tcBorders>
            <w:shd w:val="clear" w:color="auto" w:fill="auto"/>
            <w:noWrap/>
            <w:vAlign w:val="bottom"/>
            <w:hideMark/>
          </w:tcPr>
          <w:p w14:paraId="4742722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374223CE" w14:textId="77777777" w:rsidTr="008752F9">
        <w:trPr>
          <w:trHeight w:val="300"/>
        </w:trPr>
        <w:tc>
          <w:tcPr>
            <w:tcW w:w="2546" w:type="dxa"/>
            <w:tcBorders>
              <w:top w:val="nil"/>
              <w:left w:val="nil"/>
              <w:bottom w:val="nil"/>
              <w:right w:val="nil"/>
            </w:tcBorders>
            <w:shd w:val="clear" w:color="auto" w:fill="auto"/>
            <w:noWrap/>
            <w:vAlign w:val="bottom"/>
            <w:hideMark/>
          </w:tcPr>
          <w:p w14:paraId="4745C2A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Wang, Lei</w:t>
            </w:r>
          </w:p>
        </w:tc>
        <w:tc>
          <w:tcPr>
            <w:tcW w:w="6814" w:type="dxa"/>
            <w:gridSpan w:val="2"/>
            <w:tcBorders>
              <w:top w:val="nil"/>
              <w:left w:val="nil"/>
              <w:bottom w:val="nil"/>
              <w:right w:val="nil"/>
            </w:tcBorders>
            <w:shd w:val="clear" w:color="auto" w:fill="auto"/>
            <w:noWrap/>
            <w:vAlign w:val="bottom"/>
            <w:hideMark/>
          </w:tcPr>
          <w:p w14:paraId="5A48D5E2"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Futurewei</w:t>
            </w:r>
            <w:proofErr w:type="spellEnd"/>
            <w:r w:rsidRPr="008752F9">
              <w:rPr>
                <w:rFonts w:ascii="Calibri" w:hAnsi="Calibri" w:cs="Calibri"/>
                <w:color w:val="000000"/>
                <w:szCs w:val="22"/>
                <w:lang w:val="en-US"/>
              </w:rPr>
              <w:t xml:space="preserve"> Technologies/Huawei Technologies</w:t>
            </w:r>
          </w:p>
        </w:tc>
      </w:tr>
      <w:tr w:rsidR="008752F9" w:rsidRPr="008752F9" w14:paraId="46D06DDC" w14:textId="77777777" w:rsidTr="008752F9">
        <w:trPr>
          <w:trHeight w:val="300"/>
        </w:trPr>
        <w:tc>
          <w:tcPr>
            <w:tcW w:w="2546" w:type="dxa"/>
            <w:tcBorders>
              <w:top w:val="nil"/>
              <w:left w:val="nil"/>
              <w:bottom w:val="nil"/>
              <w:right w:val="nil"/>
            </w:tcBorders>
            <w:shd w:val="clear" w:color="auto" w:fill="auto"/>
            <w:noWrap/>
            <w:vAlign w:val="bottom"/>
            <w:hideMark/>
          </w:tcPr>
          <w:p w14:paraId="7F64747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Li, </w:t>
            </w:r>
            <w:proofErr w:type="spellStart"/>
            <w:r w:rsidRPr="008752F9">
              <w:rPr>
                <w:rFonts w:ascii="Calibri" w:hAnsi="Calibri" w:cs="Calibri"/>
                <w:color w:val="000000"/>
                <w:szCs w:val="22"/>
                <w:lang w:val="en-US"/>
              </w:rPr>
              <w:t>Haozheng</w:t>
            </w:r>
            <w:proofErr w:type="spellEnd"/>
          </w:p>
        </w:tc>
        <w:tc>
          <w:tcPr>
            <w:tcW w:w="6814" w:type="dxa"/>
            <w:gridSpan w:val="2"/>
            <w:tcBorders>
              <w:top w:val="nil"/>
              <w:left w:val="nil"/>
              <w:bottom w:val="nil"/>
              <w:right w:val="nil"/>
            </w:tcBorders>
            <w:shd w:val="clear" w:color="auto" w:fill="auto"/>
            <w:noWrap/>
            <w:vAlign w:val="bottom"/>
            <w:hideMark/>
          </w:tcPr>
          <w:p w14:paraId="4BD5093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TP-Link System Inc.</w:t>
            </w:r>
          </w:p>
        </w:tc>
      </w:tr>
      <w:tr w:rsidR="008752F9" w:rsidRPr="008752F9" w14:paraId="0419BE96" w14:textId="77777777" w:rsidTr="008752F9">
        <w:trPr>
          <w:trHeight w:val="300"/>
        </w:trPr>
        <w:tc>
          <w:tcPr>
            <w:tcW w:w="2546" w:type="dxa"/>
            <w:tcBorders>
              <w:top w:val="nil"/>
              <w:left w:val="nil"/>
              <w:bottom w:val="nil"/>
              <w:right w:val="nil"/>
            </w:tcBorders>
            <w:shd w:val="clear" w:color="auto" w:fill="auto"/>
            <w:noWrap/>
            <w:vAlign w:val="bottom"/>
            <w:hideMark/>
          </w:tcPr>
          <w:p w14:paraId="45135EB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Ma, Yongsen</w:t>
            </w:r>
          </w:p>
        </w:tc>
        <w:tc>
          <w:tcPr>
            <w:tcW w:w="6814" w:type="dxa"/>
            <w:gridSpan w:val="2"/>
            <w:tcBorders>
              <w:top w:val="nil"/>
              <w:left w:val="nil"/>
              <w:bottom w:val="nil"/>
              <w:right w:val="nil"/>
            </w:tcBorders>
            <w:shd w:val="clear" w:color="auto" w:fill="auto"/>
            <w:noWrap/>
            <w:vAlign w:val="bottom"/>
            <w:hideMark/>
          </w:tcPr>
          <w:p w14:paraId="1324C15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w:t>
            </w:r>
          </w:p>
        </w:tc>
      </w:tr>
      <w:tr w:rsidR="008752F9" w:rsidRPr="008752F9" w14:paraId="1DF6EB99" w14:textId="77777777" w:rsidTr="008752F9">
        <w:trPr>
          <w:trHeight w:val="300"/>
        </w:trPr>
        <w:tc>
          <w:tcPr>
            <w:tcW w:w="2546" w:type="dxa"/>
            <w:tcBorders>
              <w:top w:val="nil"/>
              <w:left w:val="nil"/>
              <w:bottom w:val="nil"/>
              <w:right w:val="nil"/>
            </w:tcBorders>
            <w:shd w:val="clear" w:color="auto" w:fill="auto"/>
            <w:noWrap/>
            <w:vAlign w:val="bottom"/>
            <w:hideMark/>
          </w:tcPr>
          <w:p w14:paraId="6AB138C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Urabe, Yoshio</w:t>
            </w:r>
          </w:p>
        </w:tc>
        <w:tc>
          <w:tcPr>
            <w:tcW w:w="6814" w:type="dxa"/>
            <w:gridSpan w:val="2"/>
            <w:tcBorders>
              <w:top w:val="nil"/>
              <w:left w:val="nil"/>
              <w:bottom w:val="nil"/>
              <w:right w:val="nil"/>
            </w:tcBorders>
            <w:shd w:val="clear" w:color="auto" w:fill="auto"/>
            <w:noWrap/>
            <w:vAlign w:val="bottom"/>
            <w:hideMark/>
          </w:tcPr>
          <w:p w14:paraId="2BDB7A7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Panasonic Holdings Corporation</w:t>
            </w:r>
          </w:p>
        </w:tc>
      </w:tr>
      <w:tr w:rsidR="008752F9" w:rsidRPr="008752F9" w14:paraId="29B3EB9D" w14:textId="77777777" w:rsidTr="008752F9">
        <w:trPr>
          <w:trHeight w:val="300"/>
        </w:trPr>
        <w:tc>
          <w:tcPr>
            <w:tcW w:w="2546" w:type="dxa"/>
            <w:tcBorders>
              <w:top w:val="nil"/>
              <w:left w:val="nil"/>
              <w:bottom w:val="nil"/>
              <w:right w:val="nil"/>
            </w:tcBorders>
            <w:shd w:val="clear" w:color="auto" w:fill="auto"/>
            <w:noWrap/>
            <w:vAlign w:val="bottom"/>
            <w:hideMark/>
          </w:tcPr>
          <w:p w14:paraId="24B90C6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Li, Weiyi</w:t>
            </w:r>
          </w:p>
        </w:tc>
        <w:tc>
          <w:tcPr>
            <w:tcW w:w="6814" w:type="dxa"/>
            <w:gridSpan w:val="2"/>
            <w:tcBorders>
              <w:top w:val="nil"/>
              <w:left w:val="nil"/>
              <w:bottom w:val="nil"/>
              <w:right w:val="nil"/>
            </w:tcBorders>
            <w:shd w:val="clear" w:color="auto" w:fill="auto"/>
            <w:noWrap/>
            <w:vAlign w:val="bottom"/>
            <w:hideMark/>
          </w:tcPr>
          <w:p w14:paraId="6A1E5BC8"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Spreadtrum</w:t>
            </w:r>
            <w:proofErr w:type="spellEnd"/>
            <w:r w:rsidRPr="008752F9">
              <w:rPr>
                <w:rFonts w:ascii="Calibri" w:hAnsi="Calibri" w:cs="Calibri"/>
                <w:color w:val="000000"/>
                <w:szCs w:val="22"/>
                <w:lang w:val="en-US"/>
              </w:rPr>
              <w:t xml:space="preserve"> Communication USA, Inc</w:t>
            </w:r>
          </w:p>
        </w:tc>
      </w:tr>
      <w:tr w:rsidR="008752F9" w:rsidRPr="008752F9" w14:paraId="3BC72674" w14:textId="77777777" w:rsidTr="008752F9">
        <w:trPr>
          <w:trHeight w:val="300"/>
        </w:trPr>
        <w:tc>
          <w:tcPr>
            <w:tcW w:w="2546" w:type="dxa"/>
            <w:tcBorders>
              <w:top w:val="nil"/>
              <w:left w:val="nil"/>
              <w:bottom w:val="nil"/>
              <w:right w:val="nil"/>
            </w:tcBorders>
            <w:shd w:val="clear" w:color="auto" w:fill="auto"/>
            <w:noWrap/>
            <w:vAlign w:val="bottom"/>
            <w:hideMark/>
          </w:tcPr>
          <w:p w14:paraId="7662A55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Silverman, Matt</w:t>
            </w:r>
          </w:p>
        </w:tc>
        <w:tc>
          <w:tcPr>
            <w:tcW w:w="6814" w:type="dxa"/>
            <w:gridSpan w:val="2"/>
            <w:tcBorders>
              <w:top w:val="nil"/>
              <w:left w:val="nil"/>
              <w:bottom w:val="nil"/>
              <w:right w:val="nil"/>
            </w:tcBorders>
            <w:shd w:val="clear" w:color="auto" w:fill="auto"/>
            <w:noWrap/>
            <w:vAlign w:val="bottom"/>
            <w:hideMark/>
          </w:tcPr>
          <w:p w14:paraId="416E33D4"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 Inc.</w:t>
            </w:r>
          </w:p>
        </w:tc>
      </w:tr>
      <w:tr w:rsidR="008752F9" w:rsidRPr="008752F9" w14:paraId="28879280" w14:textId="77777777" w:rsidTr="008752F9">
        <w:trPr>
          <w:trHeight w:val="300"/>
        </w:trPr>
        <w:tc>
          <w:tcPr>
            <w:tcW w:w="2546" w:type="dxa"/>
            <w:tcBorders>
              <w:top w:val="nil"/>
              <w:left w:val="nil"/>
              <w:bottom w:val="nil"/>
              <w:right w:val="nil"/>
            </w:tcBorders>
            <w:shd w:val="clear" w:color="auto" w:fill="auto"/>
            <w:noWrap/>
            <w:vAlign w:val="bottom"/>
            <w:hideMark/>
          </w:tcPr>
          <w:p w14:paraId="621B133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Kim, Jungjun</w:t>
            </w:r>
          </w:p>
        </w:tc>
        <w:tc>
          <w:tcPr>
            <w:tcW w:w="6814" w:type="dxa"/>
            <w:gridSpan w:val="2"/>
            <w:tcBorders>
              <w:top w:val="nil"/>
              <w:left w:val="nil"/>
              <w:bottom w:val="nil"/>
              <w:right w:val="nil"/>
            </w:tcBorders>
            <w:shd w:val="clear" w:color="auto" w:fill="auto"/>
            <w:noWrap/>
            <w:vAlign w:val="bottom"/>
            <w:hideMark/>
          </w:tcPr>
          <w:p w14:paraId="43BC43F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Samsung Electronics</w:t>
            </w:r>
          </w:p>
        </w:tc>
      </w:tr>
      <w:tr w:rsidR="008752F9" w:rsidRPr="008752F9" w14:paraId="5874AC04" w14:textId="77777777" w:rsidTr="008752F9">
        <w:trPr>
          <w:trHeight w:val="300"/>
        </w:trPr>
        <w:tc>
          <w:tcPr>
            <w:tcW w:w="2546" w:type="dxa"/>
            <w:tcBorders>
              <w:top w:val="nil"/>
              <w:left w:val="nil"/>
              <w:bottom w:val="nil"/>
              <w:right w:val="nil"/>
            </w:tcBorders>
            <w:shd w:val="clear" w:color="auto" w:fill="auto"/>
            <w:noWrap/>
            <w:vAlign w:val="bottom"/>
            <w:hideMark/>
          </w:tcPr>
          <w:p w14:paraId="740C0E7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Lu, Liuming</w:t>
            </w:r>
          </w:p>
        </w:tc>
        <w:tc>
          <w:tcPr>
            <w:tcW w:w="6814" w:type="dxa"/>
            <w:gridSpan w:val="2"/>
            <w:tcBorders>
              <w:top w:val="nil"/>
              <w:left w:val="nil"/>
              <w:bottom w:val="nil"/>
              <w:right w:val="nil"/>
            </w:tcBorders>
            <w:shd w:val="clear" w:color="auto" w:fill="auto"/>
            <w:noWrap/>
            <w:vAlign w:val="bottom"/>
            <w:hideMark/>
          </w:tcPr>
          <w:p w14:paraId="0D92EC0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Guangdong OPPO Mobile Telecommunications </w:t>
            </w:r>
            <w:proofErr w:type="spellStart"/>
            <w:proofErr w:type="gramStart"/>
            <w:r w:rsidRPr="008752F9">
              <w:rPr>
                <w:rFonts w:ascii="Calibri" w:hAnsi="Calibri" w:cs="Calibri"/>
                <w:color w:val="000000"/>
                <w:szCs w:val="22"/>
                <w:lang w:val="en-US"/>
              </w:rPr>
              <w:t>Corp.,Ltd</w:t>
            </w:r>
            <w:proofErr w:type="spellEnd"/>
            <w:r w:rsidRPr="008752F9">
              <w:rPr>
                <w:rFonts w:ascii="Calibri" w:hAnsi="Calibri" w:cs="Calibri"/>
                <w:color w:val="000000"/>
                <w:szCs w:val="22"/>
                <w:lang w:val="en-US"/>
              </w:rPr>
              <w:t>.</w:t>
            </w:r>
            <w:proofErr w:type="gramEnd"/>
          </w:p>
        </w:tc>
      </w:tr>
      <w:tr w:rsidR="008752F9" w:rsidRPr="008752F9" w14:paraId="38252973" w14:textId="77777777" w:rsidTr="008752F9">
        <w:trPr>
          <w:trHeight w:val="300"/>
        </w:trPr>
        <w:tc>
          <w:tcPr>
            <w:tcW w:w="2546" w:type="dxa"/>
            <w:tcBorders>
              <w:top w:val="nil"/>
              <w:left w:val="nil"/>
              <w:bottom w:val="nil"/>
              <w:right w:val="nil"/>
            </w:tcBorders>
            <w:shd w:val="clear" w:color="auto" w:fill="auto"/>
            <w:noWrap/>
            <w:vAlign w:val="bottom"/>
            <w:hideMark/>
          </w:tcPr>
          <w:p w14:paraId="0EF80480"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Varshney, Prabodh</w:t>
            </w:r>
          </w:p>
        </w:tc>
        <w:tc>
          <w:tcPr>
            <w:tcW w:w="6551" w:type="dxa"/>
            <w:tcBorders>
              <w:top w:val="nil"/>
              <w:left w:val="nil"/>
              <w:bottom w:val="nil"/>
              <w:right w:val="nil"/>
            </w:tcBorders>
            <w:shd w:val="clear" w:color="auto" w:fill="auto"/>
            <w:noWrap/>
            <w:vAlign w:val="bottom"/>
            <w:hideMark/>
          </w:tcPr>
          <w:p w14:paraId="5BD15D5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Nokia</w:t>
            </w:r>
          </w:p>
        </w:tc>
        <w:tc>
          <w:tcPr>
            <w:tcW w:w="263" w:type="dxa"/>
            <w:tcBorders>
              <w:top w:val="nil"/>
              <w:left w:val="nil"/>
              <w:bottom w:val="nil"/>
              <w:right w:val="nil"/>
            </w:tcBorders>
            <w:shd w:val="clear" w:color="auto" w:fill="auto"/>
            <w:noWrap/>
            <w:vAlign w:val="bottom"/>
            <w:hideMark/>
          </w:tcPr>
          <w:p w14:paraId="09F5DCD2" w14:textId="77777777" w:rsidR="008752F9" w:rsidRPr="008752F9" w:rsidRDefault="008752F9" w:rsidP="008752F9">
            <w:pPr>
              <w:rPr>
                <w:rFonts w:ascii="Calibri" w:hAnsi="Calibri" w:cs="Calibri"/>
                <w:color w:val="000000"/>
                <w:szCs w:val="22"/>
                <w:lang w:val="en-US"/>
              </w:rPr>
            </w:pPr>
          </w:p>
        </w:tc>
      </w:tr>
      <w:tr w:rsidR="008752F9" w:rsidRPr="008752F9" w14:paraId="3A5DC248" w14:textId="77777777" w:rsidTr="008752F9">
        <w:trPr>
          <w:trHeight w:val="300"/>
        </w:trPr>
        <w:tc>
          <w:tcPr>
            <w:tcW w:w="2546" w:type="dxa"/>
            <w:tcBorders>
              <w:top w:val="nil"/>
              <w:left w:val="nil"/>
              <w:bottom w:val="nil"/>
              <w:right w:val="nil"/>
            </w:tcBorders>
            <w:shd w:val="clear" w:color="auto" w:fill="auto"/>
            <w:noWrap/>
            <w:vAlign w:val="bottom"/>
            <w:hideMark/>
          </w:tcPr>
          <w:p w14:paraId="04B3ED5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Shi, </w:t>
            </w:r>
            <w:proofErr w:type="spellStart"/>
            <w:r w:rsidRPr="008752F9">
              <w:rPr>
                <w:rFonts w:ascii="Calibri" w:hAnsi="Calibri" w:cs="Calibri"/>
                <w:color w:val="000000"/>
                <w:szCs w:val="22"/>
                <w:lang w:val="en-US"/>
              </w:rPr>
              <w:t>Zhenpeng</w:t>
            </w:r>
            <w:proofErr w:type="spellEnd"/>
          </w:p>
        </w:tc>
        <w:tc>
          <w:tcPr>
            <w:tcW w:w="6814" w:type="dxa"/>
            <w:gridSpan w:val="2"/>
            <w:tcBorders>
              <w:top w:val="nil"/>
              <w:left w:val="nil"/>
              <w:bottom w:val="nil"/>
              <w:right w:val="nil"/>
            </w:tcBorders>
            <w:shd w:val="clear" w:color="auto" w:fill="auto"/>
            <w:noWrap/>
            <w:vAlign w:val="bottom"/>
            <w:hideMark/>
          </w:tcPr>
          <w:p w14:paraId="05A587F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Co., Ltd</w:t>
            </w:r>
          </w:p>
        </w:tc>
      </w:tr>
      <w:tr w:rsidR="008752F9" w:rsidRPr="008752F9" w14:paraId="4AB6BED6" w14:textId="77777777" w:rsidTr="008752F9">
        <w:trPr>
          <w:trHeight w:val="300"/>
        </w:trPr>
        <w:tc>
          <w:tcPr>
            <w:tcW w:w="2546" w:type="dxa"/>
            <w:tcBorders>
              <w:top w:val="nil"/>
              <w:left w:val="nil"/>
              <w:bottom w:val="nil"/>
              <w:right w:val="nil"/>
            </w:tcBorders>
            <w:shd w:val="clear" w:color="auto" w:fill="auto"/>
            <w:noWrap/>
            <w:vAlign w:val="bottom"/>
            <w:hideMark/>
          </w:tcPr>
          <w:p w14:paraId="39F31CCC"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Lorgeoux</w:t>
            </w:r>
            <w:proofErr w:type="spellEnd"/>
            <w:r w:rsidRPr="008752F9">
              <w:rPr>
                <w:rFonts w:ascii="Calibri" w:hAnsi="Calibri" w:cs="Calibri"/>
                <w:color w:val="000000"/>
                <w:szCs w:val="22"/>
                <w:lang w:val="en-US"/>
              </w:rPr>
              <w:t>, Mikael</w:t>
            </w:r>
          </w:p>
        </w:tc>
        <w:tc>
          <w:tcPr>
            <w:tcW w:w="6814" w:type="dxa"/>
            <w:gridSpan w:val="2"/>
            <w:tcBorders>
              <w:top w:val="nil"/>
              <w:left w:val="nil"/>
              <w:bottom w:val="nil"/>
              <w:right w:val="nil"/>
            </w:tcBorders>
            <w:shd w:val="clear" w:color="auto" w:fill="auto"/>
            <w:noWrap/>
            <w:vAlign w:val="bottom"/>
            <w:hideMark/>
          </w:tcPr>
          <w:p w14:paraId="3EA49361"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Canon Research Centre France</w:t>
            </w:r>
          </w:p>
        </w:tc>
      </w:tr>
      <w:tr w:rsidR="008752F9" w:rsidRPr="008752F9" w14:paraId="2963CF94" w14:textId="77777777" w:rsidTr="008752F9">
        <w:trPr>
          <w:trHeight w:val="300"/>
        </w:trPr>
        <w:tc>
          <w:tcPr>
            <w:tcW w:w="2546" w:type="dxa"/>
            <w:tcBorders>
              <w:top w:val="nil"/>
              <w:left w:val="nil"/>
              <w:bottom w:val="nil"/>
              <w:right w:val="nil"/>
            </w:tcBorders>
            <w:shd w:val="clear" w:color="auto" w:fill="auto"/>
            <w:noWrap/>
            <w:vAlign w:val="bottom"/>
            <w:hideMark/>
          </w:tcPr>
          <w:p w14:paraId="5FC4065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Shirakawa, Atsushi</w:t>
            </w:r>
          </w:p>
        </w:tc>
        <w:tc>
          <w:tcPr>
            <w:tcW w:w="6814" w:type="dxa"/>
            <w:gridSpan w:val="2"/>
            <w:tcBorders>
              <w:top w:val="nil"/>
              <w:left w:val="nil"/>
              <w:bottom w:val="nil"/>
              <w:right w:val="nil"/>
            </w:tcBorders>
            <w:shd w:val="clear" w:color="auto" w:fill="auto"/>
            <w:noWrap/>
            <w:vAlign w:val="bottom"/>
            <w:hideMark/>
          </w:tcPr>
          <w:p w14:paraId="7E33EEF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SHARP CORPORATION</w:t>
            </w:r>
          </w:p>
        </w:tc>
      </w:tr>
      <w:tr w:rsidR="008752F9" w:rsidRPr="008752F9" w14:paraId="26A540F7" w14:textId="77777777" w:rsidTr="008752F9">
        <w:trPr>
          <w:trHeight w:val="300"/>
        </w:trPr>
        <w:tc>
          <w:tcPr>
            <w:tcW w:w="2546" w:type="dxa"/>
            <w:tcBorders>
              <w:top w:val="nil"/>
              <w:left w:val="nil"/>
              <w:bottom w:val="nil"/>
              <w:right w:val="nil"/>
            </w:tcBorders>
            <w:shd w:val="clear" w:color="auto" w:fill="auto"/>
            <w:noWrap/>
            <w:vAlign w:val="bottom"/>
            <w:hideMark/>
          </w:tcPr>
          <w:p w14:paraId="751F23D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Sato, </w:t>
            </w:r>
            <w:proofErr w:type="spellStart"/>
            <w:r w:rsidRPr="008752F9">
              <w:rPr>
                <w:rFonts w:ascii="Calibri" w:hAnsi="Calibri" w:cs="Calibri"/>
                <w:color w:val="000000"/>
                <w:szCs w:val="22"/>
                <w:lang w:val="en-US"/>
              </w:rPr>
              <w:t>Takuhiro</w:t>
            </w:r>
            <w:proofErr w:type="spellEnd"/>
          </w:p>
        </w:tc>
        <w:tc>
          <w:tcPr>
            <w:tcW w:w="6814" w:type="dxa"/>
            <w:gridSpan w:val="2"/>
            <w:tcBorders>
              <w:top w:val="nil"/>
              <w:left w:val="nil"/>
              <w:bottom w:val="nil"/>
              <w:right w:val="nil"/>
            </w:tcBorders>
            <w:shd w:val="clear" w:color="auto" w:fill="auto"/>
            <w:noWrap/>
            <w:vAlign w:val="bottom"/>
            <w:hideMark/>
          </w:tcPr>
          <w:p w14:paraId="46AE454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SHARP CORPORATION</w:t>
            </w:r>
          </w:p>
        </w:tc>
      </w:tr>
      <w:tr w:rsidR="008752F9" w:rsidRPr="008752F9" w14:paraId="77D23758" w14:textId="77777777" w:rsidTr="008752F9">
        <w:trPr>
          <w:trHeight w:val="300"/>
        </w:trPr>
        <w:tc>
          <w:tcPr>
            <w:tcW w:w="2546" w:type="dxa"/>
            <w:tcBorders>
              <w:top w:val="nil"/>
              <w:left w:val="nil"/>
              <w:bottom w:val="nil"/>
              <w:right w:val="nil"/>
            </w:tcBorders>
            <w:shd w:val="clear" w:color="auto" w:fill="auto"/>
            <w:noWrap/>
            <w:vAlign w:val="bottom"/>
            <w:hideMark/>
          </w:tcPr>
          <w:p w14:paraId="2CB9FAB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Lee, </w:t>
            </w:r>
            <w:proofErr w:type="spellStart"/>
            <w:r w:rsidRPr="008752F9">
              <w:rPr>
                <w:rFonts w:ascii="Calibri" w:hAnsi="Calibri" w:cs="Calibri"/>
                <w:color w:val="000000"/>
                <w:szCs w:val="22"/>
                <w:lang w:val="en-US"/>
              </w:rPr>
              <w:t>Gwangho</w:t>
            </w:r>
            <w:proofErr w:type="spellEnd"/>
          </w:p>
        </w:tc>
        <w:tc>
          <w:tcPr>
            <w:tcW w:w="6814" w:type="dxa"/>
            <w:gridSpan w:val="2"/>
            <w:tcBorders>
              <w:top w:val="nil"/>
              <w:left w:val="nil"/>
              <w:bottom w:val="nil"/>
              <w:right w:val="nil"/>
            </w:tcBorders>
            <w:shd w:val="clear" w:color="auto" w:fill="auto"/>
            <w:noWrap/>
            <w:vAlign w:val="bottom"/>
            <w:hideMark/>
          </w:tcPr>
          <w:p w14:paraId="75D497D8"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Korea National University of Transportation</w:t>
            </w:r>
          </w:p>
        </w:tc>
      </w:tr>
      <w:tr w:rsidR="008752F9" w:rsidRPr="008752F9" w14:paraId="1CDFE58C" w14:textId="77777777" w:rsidTr="008752F9">
        <w:trPr>
          <w:trHeight w:val="300"/>
        </w:trPr>
        <w:tc>
          <w:tcPr>
            <w:tcW w:w="2546" w:type="dxa"/>
            <w:tcBorders>
              <w:top w:val="nil"/>
              <w:left w:val="nil"/>
              <w:bottom w:val="nil"/>
              <w:right w:val="nil"/>
            </w:tcBorders>
            <w:shd w:val="clear" w:color="auto" w:fill="auto"/>
            <w:noWrap/>
            <w:vAlign w:val="bottom"/>
            <w:hideMark/>
          </w:tcPr>
          <w:p w14:paraId="56A2312A"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Lee, Hong Won</w:t>
            </w:r>
          </w:p>
        </w:tc>
        <w:tc>
          <w:tcPr>
            <w:tcW w:w="6814" w:type="dxa"/>
            <w:gridSpan w:val="2"/>
            <w:tcBorders>
              <w:top w:val="nil"/>
              <w:left w:val="nil"/>
              <w:bottom w:val="nil"/>
              <w:right w:val="nil"/>
            </w:tcBorders>
            <w:shd w:val="clear" w:color="auto" w:fill="auto"/>
            <w:noWrap/>
            <w:vAlign w:val="bottom"/>
            <w:hideMark/>
          </w:tcPr>
          <w:p w14:paraId="2744FE6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LG ELECTRONICS</w:t>
            </w:r>
          </w:p>
        </w:tc>
      </w:tr>
      <w:tr w:rsidR="008752F9" w:rsidRPr="008752F9" w14:paraId="53AFFC9F" w14:textId="77777777" w:rsidTr="008752F9">
        <w:trPr>
          <w:trHeight w:val="300"/>
        </w:trPr>
        <w:tc>
          <w:tcPr>
            <w:tcW w:w="2546" w:type="dxa"/>
            <w:tcBorders>
              <w:top w:val="nil"/>
              <w:left w:val="nil"/>
              <w:bottom w:val="nil"/>
              <w:right w:val="nil"/>
            </w:tcBorders>
            <w:shd w:val="clear" w:color="auto" w:fill="auto"/>
            <w:noWrap/>
            <w:vAlign w:val="bottom"/>
            <w:hideMark/>
          </w:tcPr>
          <w:p w14:paraId="5475ED9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Neishaboori, Azin</w:t>
            </w:r>
          </w:p>
        </w:tc>
        <w:tc>
          <w:tcPr>
            <w:tcW w:w="6814" w:type="dxa"/>
            <w:gridSpan w:val="2"/>
            <w:tcBorders>
              <w:top w:val="nil"/>
              <w:left w:val="nil"/>
              <w:bottom w:val="nil"/>
              <w:right w:val="nil"/>
            </w:tcBorders>
            <w:shd w:val="clear" w:color="auto" w:fill="auto"/>
            <w:noWrap/>
            <w:vAlign w:val="bottom"/>
            <w:hideMark/>
          </w:tcPr>
          <w:p w14:paraId="4B27DF5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General Motors Company</w:t>
            </w:r>
          </w:p>
        </w:tc>
      </w:tr>
      <w:tr w:rsidR="008752F9" w:rsidRPr="008752F9" w14:paraId="7CD887D8" w14:textId="77777777" w:rsidTr="008752F9">
        <w:trPr>
          <w:trHeight w:val="300"/>
        </w:trPr>
        <w:tc>
          <w:tcPr>
            <w:tcW w:w="2546" w:type="dxa"/>
            <w:tcBorders>
              <w:top w:val="nil"/>
              <w:left w:val="nil"/>
              <w:bottom w:val="nil"/>
              <w:right w:val="nil"/>
            </w:tcBorders>
            <w:shd w:val="clear" w:color="auto" w:fill="auto"/>
            <w:noWrap/>
            <w:vAlign w:val="bottom"/>
            <w:hideMark/>
          </w:tcPr>
          <w:p w14:paraId="217B4EC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Hussein, Abdalla</w:t>
            </w:r>
          </w:p>
        </w:tc>
        <w:tc>
          <w:tcPr>
            <w:tcW w:w="6814" w:type="dxa"/>
            <w:gridSpan w:val="2"/>
            <w:tcBorders>
              <w:top w:val="nil"/>
              <w:left w:val="nil"/>
              <w:bottom w:val="nil"/>
              <w:right w:val="nil"/>
            </w:tcBorders>
            <w:shd w:val="clear" w:color="auto" w:fill="auto"/>
            <w:noWrap/>
            <w:vAlign w:val="bottom"/>
            <w:hideMark/>
          </w:tcPr>
          <w:p w14:paraId="128B160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Huawei Technologies Canada; Huawei Technologies Co., Ltd</w:t>
            </w:r>
          </w:p>
        </w:tc>
      </w:tr>
      <w:tr w:rsidR="008752F9" w:rsidRPr="008752F9" w14:paraId="32E19DE3" w14:textId="77777777" w:rsidTr="008752F9">
        <w:trPr>
          <w:trHeight w:val="300"/>
        </w:trPr>
        <w:tc>
          <w:tcPr>
            <w:tcW w:w="2546" w:type="dxa"/>
            <w:tcBorders>
              <w:top w:val="nil"/>
              <w:left w:val="nil"/>
              <w:bottom w:val="nil"/>
              <w:right w:val="nil"/>
            </w:tcBorders>
            <w:shd w:val="clear" w:color="auto" w:fill="auto"/>
            <w:noWrap/>
            <w:vAlign w:val="bottom"/>
            <w:hideMark/>
          </w:tcPr>
          <w:p w14:paraId="19E054FE"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Inohiza</w:t>
            </w:r>
            <w:proofErr w:type="spellEnd"/>
            <w:r w:rsidRPr="008752F9">
              <w:rPr>
                <w:rFonts w:ascii="Calibri" w:hAnsi="Calibri" w:cs="Calibri"/>
                <w:color w:val="000000"/>
                <w:szCs w:val="22"/>
                <w:lang w:val="en-US"/>
              </w:rPr>
              <w:t xml:space="preserve">, </w:t>
            </w:r>
            <w:proofErr w:type="spellStart"/>
            <w:r w:rsidRPr="008752F9">
              <w:rPr>
                <w:rFonts w:ascii="Calibri" w:hAnsi="Calibri" w:cs="Calibri"/>
                <w:color w:val="000000"/>
                <w:szCs w:val="22"/>
                <w:lang w:val="en-US"/>
              </w:rPr>
              <w:t>Hirohiko</w:t>
            </w:r>
            <w:proofErr w:type="spellEnd"/>
          </w:p>
        </w:tc>
        <w:tc>
          <w:tcPr>
            <w:tcW w:w="6551" w:type="dxa"/>
            <w:tcBorders>
              <w:top w:val="nil"/>
              <w:left w:val="nil"/>
              <w:bottom w:val="nil"/>
              <w:right w:val="nil"/>
            </w:tcBorders>
            <w:shd w:val="clear" w:color="auto" w:fill="auto"/>
            <w:noWrap/>
            <w:vAlign w:val="bottom"/>
            <w:hideMark/>
          </w:tcPr>
          <w:p w14:paraId="4E2960E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Canon</w:t>
            </w:r>
          </w:p>
        </w:tc>
        <w:tc>
          <w:tcPr>
            <w:tcW w:w="263" w:type="dxa"/>
            <w:tcBorders>
              <w:top w:val="nil"/>
              <w:left w:val="nil"/>
              <w:bottom w:val="nil"/>
              <w:right w:val="nil"/>
            </w:tcBorders>
            <w:shd w:val="clear" w:color="auto" w:fill="auto"/>
            <w:noWrap/>
            <w:vAlign w:val="bottom"/>
            <w:hideMark/>
          </w:tcPr>
          <w:p w14:paraId="247836F8" w14:textId="77777777" w:rsidR="008752F9" w:rsidRPr="008752F9" w:rsidRDefault="008752F9" w:rsidP="008752F9">
            <w:pPr>
              <w:rPr>
                <w:rFonts w:ascii="Calibri" w:hAnsi="Calibri" w:cs="Calibri"/>
                <w:color w:val="000000"/>
                <w:szCs w:val="22"/>
                <w:lang w:val="en-US"/>
              </w:rPr>
            </w:pPr>
          </w:p>
        </w:tc>
      </w:tr>
      <w:tr w:rsidR="008752F9" w:rsidRPr="008752F9" w14:paraId="14FC3252" w14:textId="77777777" w:rsidTr="008752F9">
        <w:trPr>
          <w:trHeight w:val="300"/>
        </w:trPr>
        <w:tc>
          <w:tcPr>
            <w:tcW w:w="2546" w:type="dxa"/>
            <w:tcBorders>
              <w:top w:val="nil"/>
              <w:left w:val="nil"/>
              <w:bottom w:val="nil"/>
              <w:right w:val="nil"/>
            </w:tcBorders>
            <w:shd w:val="clear" w:color="auto" w:fill="auto"/>
            <w:noWrap/>
            <w:vAlign w:val="bottom"/>
            <w:hideMark/>
          </w:tcPr>
          <w:p w14:paraId="1472E67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Patil, Abhishek</w:t>
            </w:r>
          </w:p>
        </w:tc>
        <w:tc>
          <w:tcPr>
            <w:tcW w:w="6814" w:type="dxa"/>
            <w:gridSpan w:val="2"/>
            <w:tcBorders>
              <w:top w:val="nil"/>
              <w:left w:val="nil"/>
              <w:bottom w:val="nil"/>
              <w:right w:val="nil"/>
            </w:tcBorders>
            <w:shd w:val="clear" w:color="auto" w:fill="auto"/>
            <w:noWrap/>
            <w:vAlign w:val="bottom"/>
            <w:hideMark/>
          </w:tcPr>
          <w:p w14:paraId="1700CE6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Qualcomm Incorporated</w:t>
            </w:r>
          </w:p>
        </w:tc>
      </w:tr>
      <w:tr w:rsidR="008752F9" w:rsidRPr="008752F9" w14:paraId="1638803F" w14:textId="77777777" w:rsidTr="008752F9">
        <w:trPr>
          <w:trHeight w:val="300"/>
        </w:trPr>
        <w:tc>
          <w:tcPr>
            <w:tcW w:w="2546" w:type="dxa"/>
            <w:tcBorders>
              <w:top w:val="nil"/>
              <w:left w:val="nil"/>
              <w:bottom w:val="nil"/>
              <w:right w:val="nil"/>
            </w:tcBorders>
            <w:shd w:val="clear" w:color="auto" w:fill="auto"/>
            <w:noWrap/>
            <w:vAlign w:val="bottom"/>
            <w:hideMark/>
          </w:tcPr>
          <w:p w14:paraId="2A233DE5"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Taori</w:t>
            </w:r>
            <w:proofErr w:type="spellEnd"/>
            <w:r w:rsidRPr="008752F9">
              <w:rPr>
                <w:rFonts w:ascii="Calibri" w:hAnsi="Calibri" w:cs="Calibri"/>
                <w:color w:val="000000"/>
                <w:szCs w:val="22"/>
                <w:lang w:val="en-US"/>
              </w:rPr>
              <w:t>, Rakesh</w:t>
            </w:r>
          </w:p>
        </w:tc>
        <w:tc>
          <w:tcPr>
            <w:tcW w:w="6814" w:type="dxa"/>
            <w:gridSpan w:val="2"/>
            <w:tcBorders>
              <w:top w:val="nil"/>
              <w:left w:val="nil"/>
              <w:bottom w:val="nil"/>
              <w:right w:val="nil"/>
            </w:tcBorders>
            <w:shd w:val="clear" w:color="auto" w:fill="auto"/>
            <w:noWrap/>
            <w:vAlign w:val="bottom"/>
            <w:hideMark/>
          </w:tcPr>
          <w:p w14:paraId="250A4652"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Infineon Technologies</w:t>
            </w:r>
          </w:p>
        </w:tc>
      </w:tr>
      <w:tr w:rsidR="008752F9" w:rsidRPr="008752F9" w14:paraId="21F7CC89" w14:textId="77777777" w:rsidTr="008752F9">
        <w:trPr>
          <w:trHeight w:val="300"/>
        </w:trPr>
        <w:tc>
          <w:tcPr>
            <w:tcW w:w="2546" w:type="dxa"/>
            <w:tcBorders>
              <w:top w:val="nil"/>
              <w:left w:val="nil"/>
              <w:bottom w:val="nil"/>
              <w:right w:val="nil"/>
            </w:tcBorders>
            <w:shd w:val="clear" w:color="auto" w:fill="auto"/>
            <w:noWrap/>
            <w:vAlign w:val="bottom"/>
            <w:hideMark/>
          </w:tcPr>
          <w:p w14:paraId="109CBD2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Perez, Javier</w:t>
            </w:r>
          </w:p>
        </w:tc>
        <w:tc>
          <w:tcPr>
            <w:tcW w:w="6551" w:type="dxa"/>
            <w:tcBorders>
              <w:top w:val="nil"/>
              <w:left w:val="nil"/>
              <w:bottom w:val="nil"/>
              <w:right w:val="nil"/>
            </w:tcBorders>
            <w:shd w:val="clear" w:color="auto" w:fill="auto"/>
            <w:noWrap/>
            <w:vAlign w:val="bottom"/>
            <w:hideMark/>
          </w:tcPr>
          <w:p w14:paraId="6811CAA6"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Ofinno</w:t>
            </w:r>
            <w:proofErr w:type="spellEnd"/>
          </w:p>
        </w:tc>
        <w:tc>
          <w:tcPr>
            <w:tcW w:w="263" w:type="dxa"/>
            <w:tcBorders>
              <w:top w:val="nil"/>
              <w:left w:val="nil"/>
              <w:bottom w:val="nil"/>
              <w:right w:val="nil"/>
            </w:tcBorders>
            <w:shd w:val="clear" w:color="auto" w:fill="auto"/>
            <w:noWrap/>
            <w:vAlign w:val="bottom"/>
            <w:hideMark/>
          </w:tcPr>
          <w:p w14:paraId="0D982CB5" w14:textId="77777777" w:rsidR="008752F9" w:rsidRPr="008752F9" w:rsidRDefault="008752F9" w:rsidP="008752F9">
            <w:pPr>
              <w:rPr>
                <w:rFonts w:ascii="Calibri" w:hAnsi="Calibri" w:cs="Calibri"/>
                <w:color w:val="000000"/>
                <w:szCs w:val="22"/>
                <w:lang w:val="en-US"/>
              </w:rPr>
            </w:pPr>
          </w:p>
        </w:tc>
      </w:tr>
      <w:tr w:rsidR="008752F9" w:rsidRPr="008752F9" w14:paraId="34D01874" w14:textId="77777777" w:rsidTr="008752F9">
        <w:trPr>
          <w:trHeight w:val="300"/>
        </w:trPr>
        <w:tc>
          <w:tcPr>
            <w:tcW w:w="2546" w:type="dxa"/>
            <w:tcBorders>
              <w:top w:val="nil"/>
              <w:left w:val="nil"/>
              <w:bottom w:val="nil"/>
              <w:right w:val="nil"/>
            </w:tcBorders>
            <w:shd w:val="clear" w:color="auto" w:fill="auto"/>
            <w:noWrap/>
            <w:vAlign w:val="bottom"/>
            <w:hideMark/>
          </w:tcPr>
          <w:p w14:paraId="3A6E60C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Xia, Qing</w:t>
            </w:r>
          </w:p>
        </w:tc>
        <w:tc>
          <w:tcPr>
            <w:tcW w:w="6814" w:type="dxa"/>
            <w:gridSpan w:val="2"/>
            <w:tcBorders>
              <w:top w:val="nil"/>
              <w:left w:val="nil"/>
              <w:bottom w:val="nil"/>
              <w:right w:val="nil"/>
            </w:tcBorders>
            <w:shd w:val="clear" w:color="auto" w:fill="auto"/>
            <w:noWrap/>
            <w:vAlign w:val="bottom"/>
            <w:hideMark/>
          </w:tcPr>
          <w:p w14:paraId="3782ED2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Sony Corporation</w:t>
            </w:r>
          </w:p>
        </w:tc>
      </w:tr>
      <w:tr w:rsidR="008752F9" w:rsidRPr="008752F9" w14:paraId="34222F73" w14:textId="77777777" w:rsidTr="008752F9">
        <w:trPr>
          <w:trHeight w:val="300"/>
        </w:trPr>
        <w:tc>
          <w:tcPr>
            <w:tcW w:w="2546" w:type="dxa"/>
            <w:tcBorders>
              <w:top w:val="nil"/>
              <w:left w:val="nil"/>
              <w:bottom w:val="nil"/>
              <w:right w:val="nil"/>
            </w:tcBorders>
            <w:shd w:val="clear" w:color="auto" w:fill="auto"/>
            <w:noWrap/>
            <w:vAlign w:val="bottom"/>
            <w:hideMark/>
          </w:tcPr>
          <w:p w14:paraId="2E46F19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Tanaka, Yusuke</w:t>
            </w:r>
          </w:p>
        </w:tc>
        <w:tc>
          <w:tcPr>
            <w:tcW w:w="6814" w:type="dxa"/>
            <w:gridSpan w:val="2"/>
            <w:tcBorders>
              <w:top w:val="nil"/>
              <w:left w:val="nil"/>
              <w:bottom w:val="nil"/>
              <w:right w:val="nil"/>
            </w:tcBorders>
            <w:shd w:val="clear" w:color="auto" w:fill="auto"/>
            <w:noWrap/>
            <w:vAlign w:val="bottom"/>
            <w:hideMark/>
          </w:tcPr>
          <w:p w14:paraId="72AEB9F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Sony Corporation</w:t>
            </w:r>
          </w:p>
        </w:tc>
      </w:tr>
      <w:tr w:rsidR="008752F9" w:rsidRPr="008752F9" w14:paraId="41503543" w14:textId="77777777" w:rsidTr="008752F9">
        <w:trPr>
          <w:trHeight w:val="300"/>
        </w:trPr>
        <w:tc>
          <w:tcPr>
            <w:tcW w:w="2546" w:type="dxa"/>
            <w:tcBorders>
              <w:top w:val="nil"/>
              <w:left w:val="nil"/>
              <w:bottom w:val="nil"/>
              <w:right w:val="nil"/>
            </w:tcBorders>
            <w:shd w:val="clear" w:color="auto" w:fill="auto"/>
            <w:noWrap/>
            <w:vAlign w:val="bottom"/>
            <w:hideMark/>
          </w:tcPr>
          <w:p w14:paraId="1E83111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Park, Minyoung</w:t>
            </w:r>
          </w:p>
        </w:tc>
        <w:tc>
          <w:tcPr>
            <w:tcW w:w="6814" w:type="dxa"/>
            <w:gridSpan w:val="2"/>
            <w:tcBorders>
              <w:top w:val="nil"/>
              <w:left w:val="nil"/>
              <w:bottom w:val="nil"/>
              <w:right w:val="nil"/>
            </w:tcBorders>
            <w:shd w:val="clear" w:color="auto" w:fill="auto"/>
            <w:noWrap/>
            <w:vAlign w:val="bottom"/>
            <w:hideMark/>
          </w:tcPr>
          <w:p w14:paraId="25336FAE"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Apple Inc.</w:t>
            </w:r>
          </w:p>
        </w:tc>
      </w:tr>
      <w:tr w:rsidR="008752F9" w:rsidRPr="008752F9" w14:paraId="5A9286A8" w14:textId="77777777" w:rsidTr="008752F9">
        <w:trPr>
          <w:trHeight w:val="300"/>
        </w:trPr>
        <w:tc>
          <w:tcPr>
            <w:tcW w:w="2546" w:type="dxa"/>
            <w:tcBorders>
              <w:top w:val="nil"/>
              <w:left w:val="nil"/>
              <w:bottom w:val="nil"/>
              <w:right w:val="nil"/>
            </w:tcBorders>
            <w:shd w:val="clear" w:color="auto" w:fill="auto"/>
            <w:noWrap/>
            <w:vAlign w:val="bottom"/>
            <w:hideMark/>
          </w:tcPr>
          <w:p w14:paraId="3D18170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Inoue, </w:t>
            </w:r>
            <w:proofErr w:type="spellStart"/>
            <w:r w:rsidRPr="008752F9">
              <w:rPr>
                <w:rFonts w:ascii="Calibri" w:hAnsi="Calibri" w:cs="Calibri"/>
                <w:color w:val="000000"/>
                <w:szCs w:val="22"/>
                <w:lang w:val="en-US"/>
              </w:rPr>
              <w:t>Kyosuke</w:t>
            </w:r>
            <w:proofErr w:type="spellEnd"/>
          </w:p>
        </w:tc>
        <w:tc>
          <w:tcPr>
            <w:tcW w:w="6814" w:type="dxa"/>
            <w:gridSpan w:val="2"/>
            <w:tcBorders>
              <w:top w:val="nil"/>
              <w:left w:val="nil"/>
              <w:bottom w:val="nil"/>
              <w:right w:val="nil"/>
            </w:tcBorders>
            <w:shd w:val="clear" w:color="auto" w:fill="auto"/>
            <w:noWrap/>
            <w:vAlign w:val="bottom"/>
            <w:hideMark/>
          </w:tcPr>
          <w:p w14:paraId="6037DFD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SHARP CORPORATION</w:t>
            </w:r>
          </w:p>
        </w:tc>
      </w:tr>
      <w:tr w:rsidR="008752F9" w:rsidRPr="008752F9" w14:paraId="27C8C346" w14:textId="77777777" w:rsidTr="008752F9">
        <w:trPr>
          <w:trHeight w:val="300"/>
        </w:trPr>
        <w:tc>
          <w:tcPr>
            <w:tcW w:w="2546" w:type="dxa"/>
            <w:tcBorders>
              <w:top w:val="nil"/>
              <w:left w:val="nil"/>
              <w:bottom w:val="nil"/>
              <w:right w:val="nil"/>
            </w:tcBorders>
            <w:shd w:val="clear" w:color="auto" w:fill="auto"/>
            <w:noWrap/>
            <w:vAlign w:val="bottom"/>
            <w:hideMark/>
          </w:tcPr>
          <w:p w14:paraId="4244AF2D"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Jang, Insun</w:t>
            </w:r>
          </w:p>
        </w:tc>
        <w:tc>
          <w:tcPr>
            <w:tcW w:w="6814" w:type="dxa"/>
            <w:gridSpan w:val="2"/>
            <w:tcBorders>
              <w:top w:val="nil"/>
              <w:left w:val="nil"/>
              <w:bottom w:val="nil"/>
              <w:right w:val="nil"/>
            </w:tcBorders>
            <w:shd w:val="clear" w:color="auto" w:fill="auto"/>
            <w:noWrap/>
            <w:vAlign w:val="bottom"/>
            <w:hideMark/>
          </w:tcPr>
          <w:p w14:paraId="60012A83"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LG ELECTRONICS</w:t>
            </w:r>
          </w:p>
        </w:tc>
      </w:tr>
      <w:tr w:rsidR="008752F9" w:rsidRPr="008752F9" w14:paraId="3C014E91" w14:textId="77777777" w:rsidTr="008752F9">
        <w:trPr>
          <w:trHeight w:val="300"/>
        </w:trPr>
        <w:tc>
          <w:tcPr>
            <w:tcW w:w="2546" w:type="dxa"/>
            <w:tcBorders>
              <w:top w:val="nil"/>
              <w:left w:val="nil"/>
              <w:bottom w:val="nil"/>
              <w:right w:val="nil"/>
            </w:tcBorders>
            <w:shd w:val="clear" w:color="auto" w:fill="auto"/>
            <w:noWrap/>
            <w:vAlign w:val="bottom"/>
            <w:hideMark/>
          </w:tcPr>
          <w:p w14:paraId="5BF82C8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Procyk, Ian</w:t>
            </w:r>
          </w:p>
        </w:tc>
        <w:tc>
          <w:tcPr>
            <w:tcW w:w="6814" w:type="dxa"/>
            <w:gridSpan w:val="2"/>
            <w:tcBorders>
              <w:top w:val="nil"/>
              <w:left w:val="nil"/>
              <w:bottom w:val="nil"/>
              <w:right w:val="nil"/>
            </w:tcBorders>
            <w:shd w:val="clear" w:color="auto" w:fill="auto"/>
            <w:noWrap/>
            <w:vAlign w:val="bottom"/>
            <w:hideMark/>
          </w:tcPr>
          <w:p w14:paraId="5AD1C1B6"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Cisco Systems</w:t>
            </w:r>
          </w:p>
        </w:tc>
      </w:tr>
      <w:tr w:rsidR="008752F9" w:rsidRPr="008752F9" w14:paraId="43A3596E" w14:textId="77777777" w:rsidTr="008752F9">
        <w:trPr>
          <w:trHeight w:val="300"/>
        </w:trPr>
        <w:tc>
          <w:tcPr>
            <w:tcW w:w="2546" w:type="dxa"/>
            <w:tcBorders>
              <w:top w:val="nil"/>
              <w:left w:val="nil"/>
              <w:bottom w:val="nil"/>
              <w:right w:val="nil"/>
            </w:tcBorders>
            <w:shd w:val="clear" w:color="auto" w:fill="auto"/>
            <w:noWrap/>
            <w:vAlign w:val="bottom"/>
            <w:hideMark/>
          </w:tcPr>
          <w:p w14:paraId="192FD649"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Tsai, </w:t>
            </w:r>
            <w:proofErr w:type="spellStart"/>
            <w:r w:rsidRPr="008752F9">
              <w:rPr>
                <w:rFonts w:ascii="Calibri" w:hAnsi="Calibri" w:cs="Calibri"/>
                <w:color w:val="000000"/>
                <w:szCs w:val="22"/>
                <w:lang w:val="en-US"/>
              </w:rPr>
              <w:t>BingHan</w:t>
            </w:r>
            <w:proofErr w:type="spellEnd"/>
          </w:p>
        </w:tc>
        <w:tc>
          <w:tcPr>
            <w:tcW w:w="6551" w:type="dxa"/>
            <w:tcBorders>
              <w:top w:val="nil"/>
              <w:left w:val="nil"/>
              <w:bottom w:val="nil"/>
              <w:right w:val="nil"/>
            </w:tcBorders>
            <w:shd w:val="clear" w:color="auto" w:fill="auto"/>
            <w:noWrap/>
            <w:vAlign w:val="bottom"/>
            <w:hideMark/>
          </w:tcPr>
          <w:p w14:paraId="5B3C7E8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Moxa Inc.</w:t>
            </w:r>
          </w:p>
        </w:tc>
        <w:tc>
          <w:tcPr>
            <w:tcW w:w="263" w:type="dxa"/>
            <w:tcBorders>
              <w:top w:val="nil"/>
              <w:left w:val="nil"/>
              <w:bottom w:val="nil"/>
              <w:right w:val="nil"/>
            </w:tcBorders>
            <w:shd w:val="clear" w:color="auto" w:fill="auto"/>
            <w:noWrap/>
            <w:vAlign w:val="bottom"/>
            <w:hideMark/>
          </w:tcPr>
          <w:p w14:paraId="3ACF7409" w14:textId="77777777" w:rsidR="008752F9" w:rsidRPr="008752F9" w:rsidRDefault="008752F9" w:rsidP="008752F9">
            <w:pPr>
              <w:rPr>
                <w:rFonts w:ascii="Calibri" w:hAnsi="Calibri" w:cs="Calibri"/>
                <w:color w:val="000000"/>
                <w:szCs w:val="22"/>
                <w:lang w:val="en-US"/>
              </w:rPr>
            </w:pPr>
          </w:p>
        </w:tc>
      </w:tr>
      <w:tr w:rsidR="008752F9" w:rsidRPr="008752F9" w14:paraId="6FB4C512" w14:textId="77777777" w:rsidTr="008752F9">
        <w:trPr>
          <w:trHeight w:val="300"/>
        </w:trPr>
        <w:tc>
          <w:tcPr>
            <w:tcW w:w="2546" w:type="dxa"/>
            <w:tcBorders>
              <w:top w:val="nil"/>
              <w:left w:val="nil"/>
              <w:bottom w:val="nil"/>
              <w:right w:val="nil"/>
            </w:tcBorders>
            <w:shd w:val="clear" w:color="auto" w:fill="auto"/>
            <w:noWrap/>
            <w:vAlign w:val="bottom"/>
            <w:hideMark/>
          </w:tcPr>
          <w:p w14:paraId="6CAABAD5"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Ouchi</w:t>
            </w:r>
            <w:proofErr w:type="spellEnd"/>
            <w:r w:rsidRPr="008752F9">
              <w:rPr>
                <w:rFonts w:ascii="Calibri" w:hAnsi="Calibri" w:cs="Calibri"/>
                <w:color w:val="000000"/>
                <w:szCs w:val="22"/>
                <w:lang w:val="en-US"/>
              </w:rPr>
              <w:t xml:space="preserve">, </w:t>
            </w:r>
            <w:proofErr w:type="spellStart"/>
            <w:r w:rsidRPr="008752F9">
              <w:rPr>
                <w:rFonts w:ascii="Calibri" w:hAnsi="Calibri" w:cs="Calibri"/>
                <w:color w:val="000000"/>
                <w:szCs w:val="22"/>
                <w:lang w:val="en-US"/>
              </w:rPr>
              <w:t>Masatomo</w:t>
            </w:r>
            <w:proofErr w:type="spellEnd"/>
          </w:p>
        </w:tc>
        <w:tc>
          <w:tcPr>
            <w:tcW w:w="6551" w:type="dxa"/>
            <w:tcBorders>
              <w:top w:val="nil"/>
              <w:left w:val="nil"/>
              <w:bottom w:val="nil"/>
              <w:right w:val="nil"/>
            </w:tcBorders>
            <w:shd w:val="clear" w:color="auto" w:fill="auto"/>
            <w:noWrap/>
            <w:vAlign w:val="bottom"/>
            <w:hideMark/>
          </w:tcPr>
          <w:p w14:paraId="6CCE707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Canon</w:t>
            </w:r>
          </w:p>
        </w:tc>
        <w:tc>
          <w:tcPr>
            <w:tcW w:w="263" w:type="dxa"/>
            <w:tcBorders>
              <w:top w:val="nil"/>
              <w:left w:val="nil"/>
              <w:bottom w:val="nil"/>
              <w:right w:val="nil"/>
            </w:tcBorders>
            <w:shd w:val="clear" w:color="auto" w:fill="auto"/>
            <w:noWrap/>
            <w:vAlign w:val="bottom"/>
            <w:hideMark/>
          </w:tcPr>
          <w:p w14:paraId="46BD856F" w14:textId="77777777" w:rsidR="008752F9" w:rsidRPr="008752F9" w:rsidRDefault="008752F9" w:rsidP="008752F9">
            <w:pPr>
              <w:rPr>
                <w:rFonts w:ascii="Calibri" w:hAnsi="Calibri" w:cs="Calibri"/>
                <w:color w:val="000000"/>
                <w:szCs w:val="22"/>
                <w:lang w:val="en-US"/>
              </w:rPr>
            </w:pPr>
          </w:p>
        </w:tc>
      </w:tr>
      <w:tr w:rsidR="008752F9" w:rsidRPr="008752F9" w14:paraId="726FF743" w14:textId="77777777" w:rsidTr="008752F9">
        <w:trPr>
          <w:trHeight w:val="300"/>
        </w:trPr>
        <w:tc>
          <w:tcPr>
            <w:tcW w:w="2546" w:type="dxa"/>
            <w:tcBorders>
              <w:top w:val="nil"/>
              <w:left w:val="nil"/>
              <w:bottom w:val="nil"/>
              <w:right w:val="nil"/>
            </w:tcBorders>
            <w:shd w:val="clear" w:color="auto" w:fill="auto"/>
            <w:noWrap/>
            <w:vAlign w:val="bottom"/>
            <w:hideMark/>
          </w:tcPr>
          <w:p w14:paraId="04F923E7"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Quan, </w:t>
            </w:r>
            <w:proofErr w:type="spellStart"/>
            <w:r w:rsidRPr="008752F9">
              <w:rPr>
                <w:rFonts w:ascii="Calibri" w:hAnsi="Calibri" w:cs="Calibri"/>
                <w:color w:val="000000"/>
                <w:szCs w:val="22"/>
                <w:lang w:val="en-US"/>
              </w:rPr>
              <w:t>Yingqiao</w:t>
            </w:r>
            <w:proofErr w:type="spellEnd"/>
          </w:p>
        </w:tc>
        <w:tc>
          <w:tcPr>
            <w:tcW w:w="6814" w:type="dxa"/>
            <w:gridSpan w:val="2"/>
            <w:tcBorders>
              <w:top w:val="nil"/>
              <w:left w:val="nil"/>
              <w:bottom w:val="nil"/>
              <w:right w:val="nil"/>
            </w:tcBorders>
            <w:shd w:val="clear" w:color="auto" w:fill="auto"/>
            <w:noWrap/>
            <w:vAlign w:val="bottom"/>
            <w:hideMark/>
          </w:tcPr>
          <w:p w14:paraId="64E2F8CF"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Spreadtrum</w:t>
            </w:r>
            <w:proofErr w:type="spellEnd"/>
            <w:r w:rsidRPr="008752F9">
              <w:rPr>
                <w:rFonts w:ascii="Calibri" w:hAnsi="Calibri" w:cs="Calibri"/>
                <w:color w:val="000000"/>
                <w:szCs w:val="22"/>
                <w:lang w:val="en-US"/>
              </w:rPr>
              <w:t xml:space="preserve"> Communications (Shanghai) Co., Ltd.; </w:t>
            </w:r>
            <w:proofErr w:type="spellStart"/>
            <w:r w:rsidRPr="008752F9">
              <w:rPr>
                <w:rFonts w:ascii="Calibri" w:hAnsi="Calibri" w:cs="Calibri"/>
                <w:color w:val="000000"/>
                <w:szCs w:val="22"/>
                <w:lang w:val="en-US"/>
              </w:rPr>
              <w:t>Unisoc</w:t>
            </w:r>
            <w:proofErr w:type="spellEnd"/>
            <w:r w:rsidRPr="008752F9">
              <w:rPr>
                <w:rFonts w:ascii="Calibri" w:hAnsi="Calibri" w:cs="Calibri"/>
                <w:color w:val="000000"/>
                <w:szCs w:val="22"/>
                <w:lang w:val="en-US"/>
              </w:rPr>
              <w:t xml:space="preserve"> (Shanghai) Technologies Co., Ltd.</w:t>
            </w:r>
          </w:p>
        </w:tc>
      </w:tr>
      <w:tr w:rsidR="008752F9" w:rsidRPr="008752F9" w14:paraId="2A82AF47" w14:textId="77777777" w:rsidTr="008752F9">
        <w:trPr>
          <w:trHeight w:val="300"/>
        </w:trPr>
        <w:tc>
          <w:tcPr>
            <w:tcW w:w="2546" w:type="dxa"/>
            <w:tcBorders>
              <w:top w:val="nil"/>
              <w:left w:val="nil"/>
              <w:bottom w:val="nil"/>
              <w:right w:val="nil"/>
            </w:tcBorders>
            <w:shd w:val="clear" w:color="auto" w:fill="auto"/>
            <w:noWrap/>
            <w:vAlign w:val="bottom"/>
            <w:hideMark/>
          </w:tcPr>
          <w:p w14:paraId="4C6DABE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Noh, Si-Chan</w:t>
            </w:r>
          </w:p>
        </w:tc>
        <w:tc>
          <w:tcPr>
            <w:tcW w:w="6814" w:type="dxa"/>
            <w:gridSpan w:val="2"/>
            <w:tcBorders>
              <w:top w:val="nil"/>
              <w:left w:val="nil"/>
              <w:bottom w:val="nil"/>
              <w:right w:val="nil"/>
            </w:tcBorders>
            <w:shd w:val="clear" w:color="auto" w:fill="auto"/>
            <w:noWrap/>
            <w:vAlign w:val="bottom"/>
            <w:hideMark/>
          </w:tcPr>
          <w:p w14:paraId="26692379"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Newracom</w:t>
            </w:r>
            <w:proofErr w:type="spellEnd"/>
            <w:r w:rsidRPr="008752F9">
              <w:rPr>
                <w:rFonts w:ascii="Calibri" w:hAnsi="Calibri" w:cs="Calibri"/>
                <w:color w:val="000000"/>
                <w:szCs w:val="22"/>
                <w:lang w:val="en-US"/>
              </w:rPr>
              <w:t xml:space="preserve"> Inc.</w:t>
            </w:r>
          </w:p>
        </w:tc>
      </w:tr>
      <w:tr w:rsidR="008752F9" w:rsidRPr="008752F9" w14:paraId="198B6035" w14:textId="77777777" w:rsidTr="008752F9">
        <w:trPr>
          <w:trHeight w:val="300"/>
        </w:trPr>
        <w:tc>
          <w:tcPr>
            <w:tcW w:w="2546" w:type="dxa"/>
            <w:tcBorders>
              <w:top w:val="nil"/>
              <w:left w:val="nil"/>
              <w:bottom w:val="nil"/>
              <w:right w:val="nil"/>
            </w:tcBorders>
            <w:shd w:val="clear" w:color="auto" w:fill="auto"/>
            <w:noWrap/>
            <w:vAlign w:val="bottom"/>
            <w:hideMark/>
          </w:tcPr>
          <w:p w14:paraId="728AF3DB"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 xml:space="preserve">li, </w:t>
            </w:r>
            <w:proofErr w:type="spellStart"/>
            <w:r w:rsidRPr="008752F9">
              <w:rPr>
                <w:rFonts w:ascii="Calibri" w:hAnsi="Calibri" w:cs="Calibri"/>
                <w:color w:val="000000"/>
                <w:szCs w:val="22"/>
                <w:lang w:val="en-US"/>
              </w:rPr>
              <w:t>yan</w:t>
            </w:r>
            <w:proofErr w:type="spellEnd"/>
          </w:p>
        </w:tc>
        <w:tc>
          <w:tcPr>
            <w:tcW w:w="6814" w:type="dxa"/>
            <w:gridSpan w:val="2"/>
            <w:tcBorders>
              <w:top w:val="nil"/>
              <w:left w:val="nil"/>
              <w:bottom w:val="nil"/>
              <w:right w:val="nil"/>
            </w:tcBorders>
            <w:shd w:val="clear" w:color="auto" w:fill="auto"/>
            <w:noWrap/>
            <w:vAlign w:val="bottom"/>
            <w:hideMark/>
          </w:tcPr>
          <w:p w14:paraId="57BA1A2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ZTE Corporation</w:t>
            </w:r>
          </w:p>
        </w:tc>
      </w:tr>
      <w:tr w:rsidR="008752F9" w:rsidRPr="008752F9" w14:paraId="65A19750" w14:textId="77777777" w:rsidTr="008752F9">
        <w:trPr>
          <w:trHeight w:val="300"/>
        </w:trPr>
        <w:tc>
          <w:tcPr>
            <w:tcW w:w="2546" w:type="dxa"/>
            <w:tcBorders>
              <w:top w:val="nil"/>
              <w:left w:val="nil"/>
              <w:bottom w:val="nil"/>
              <w:right w:val="nil"/>
            </w:tcBorders>
            <w:shd w:val="clear" w:color="auto" w:fill="auto"/>
            <w:noWrap/>
            <w:vAlign w:val="bottom"/>
            <w:hideMark/>
          </w:tcPr>
          <w:p w14:paraId="12F690A5"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Wee, Gaius</w:t>
            </w:r>
          </w:p>
        </w:tc>
        <w:tc>
          <w:tcPr>
            <w:tcW w:w="6814" w:type="dxa"/>
            <w:gridSpan w:val="2"/>
            <w:tcBorders>
              <w:top w:val="nil"/>
              <w:left w:val="nil"/>
              <w:bottom w:val="nil"/>
              <w:right w:val="nil"/>
            </w:tcBorders>
            <w:shd w:val="clear" w:color="auto" w:fill="auto"/>
            <w:noWrap/>
            <w:vAlign w:val="bottom"/>
            <w:hideMark/>
          </w:tcPr>
          <w:p w14:paraId="1817D70C"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Panasonic Holdings Corporation</w:t>
            </w:r>
          </w:p>
        </w:tc>
      </w:tr>
      <w:tr w:rsidR="008752F9" w:rsidRPr="008752F9" w14:paraId="1EABB841" w14:textId="77777777" w:rsidTr="008752F9">
        <w:trPr>
          <w:trHeight w:val="300"/>
        </w:trPr>
        <w:tc>
          <w:tcPr>
            <w:tcW w:w="2546" w:type="dxa"/>
            <w:tcBorders>
              <w:top w:val="nil"/>
              <w:left w:val="nil"/>
              <w:bottom w:val="nil"/>
              <w:right w:val="nil"/>
            </w:tcBorders>
            <w:shd w:val="clear" w:color="auto" w:fill="auto"/>
            <w:noWrap/>
            <w:vAlign w:val="bottom"/>
            <w:hideMark/>
          </w:tcPr>
          <w:p w14:paraId="0336BB7F" w14:textId="77777777" w:rsidR="008752F9" w:rsidRPr="008752F9" w:rsidRDefault="008752F9" w:rsidP="008752F9">
            <w:pPr>
              <w:rPr>
                <w:rFonts w:ascii="Calibri" w:hAnsi="Calibri" w:cs="Calibri"/>
                <w:color w:val="000000"/>
                <w:szCs w:val="22"/>
                <w:lang w:val="en-US"/>
              </w:rPr>
            </w:pPr>
            <w:r w:rsidRPr="008752F9">
              <w:rPr>
                <w:rFonts w:ascii="Calibri" w:hAnsi="Calibri" w:cs="Calibri"/>
                <w:color w:val="000000"/>
                <w:szCs w:val="22"/>
                <w:lang w:val="en-US"/>
              </w:rPr>
              <w:t>Tsao, Wilson</w:t>
            </w:r>
          </w:p>
        </w:tc>
        <w:tc>
          <w:tcPr>
            <w:tcW w:w="6814" w:type="dxa"/>
            <w:gridSpan w:val="2"/>
            <w:tcBorders>
              <w:top w:val="nil"/>
              <w:left w:val="nil"/>
              <w:bottom w:val="nil"/>
              <w:right w:val="nil"/>
            </w:tcBorders>
            <w:shd w:val="clear" w:color="auto" w:fill="auto"/>
            <w:noWrap/>
            <w:vAlign w:val="bottom"/>
            <w:hideMark/>
          </w:tcPr>
          <w:p w14:paraId="65C3AC09" w14:textId="77777777" w:rsidR="008752F9" w:rsidRPr="008752F9" w:rsidRDefault="008752F9" w:rsidP="008752F9">
            <w:pPr>
              <w:rPr>
                <w:rFonts w:ascii="Calibri" w:hAnsi="Calibri" w:cs="Calibri"/>
                <w:color w:val="000000"/>
                <w:szCs w:val="22"/>
                <w:lang w:val="en-US"/>
              </w:rPr>
            </w:pPr>
            <w:proofErr w:type="spellStart"/>
            <w:r w:rsidRPr="008752F9">
              <w:rPr>
                <w:rFonts w:ascii="Calibri" w:hAnsi="Calibri" w:cs="Calibri"/>
                <w:color w:val="000000"/>
                <w:szCs w:val="22"/>
                <w:lang w:val="en-US"/>
              </w:rPr>
              <w:t>Mediatek</w:t>
            </w:r>
            <w:proofErr w:type="spellEnd"/>
            <w:r w:rsidRPr="008752F9">
              <w:rPr>
                <w:rFonts w:ascii="Calibri" w:hAnsi="Calibri" w:cs="Calibri"/>
                <w:color w:val="000000"/>
                <w:szCs w:val="22"/>
                <w:lang w:val="en-US"/>
              </w:rPr>
              <w:t xml:space="preserve"> Inc</w:t>
            </w:r>
          </w:p>
        </w:tc>
      </w:tr>
    </w:tbl>
    <w:p w14:paraId="3E193754" w14:textId="77777777" w:rsidR="008752F9" w:rsidRDefault="008752F9" w:rsidP="00686CB0">
      <w:pPr>
        <w:ind w:left="360"/>
      </w:pPr>
    </w:p>
    <w:p w14:paraId="2E3CF1D2" w14:textId="512394EA" w:rsidR="00686CB0" w:rsidRDefault="00686CB0" w:rsidP="00686CB0">
      <w:pPr>
        <w:rPr>
          <w:b/>
          <w:sz w:val="24"/>
        </w:rPr>
      </w:pPr>
    </w:p>
    <w:p w14:paraId="7D4B0F16" w14:textId="1CBD7657" w:rsidR="00686CB0" w:rsidRDefault="00686CB0" w:rsidP="00686CB0">
      <w:pPr>
        <w:numPr>
          <w:ilvl w:val="0"/>
          <w:numId w:val="11"/>
        </w:numPr>
        <w:rPr>
          <w:lang w:eastAsia="ja-JP"/>
        </w:rPr>
      </w:pPr>
      <w:bookmarkStart w:id="2" w:name="_Hlk196744457"/>
      <w:r w:rsidRPr="000F142F">
        <w:rPr>
          <w:lang w:eastAsia="ja-JP"/>
        </w:rPr>
        <w:t xml:space="preserve">The agenda is </w:t>
      </w:r>
      <w:hyperlink r:id="rId60" w:history="1">
        <w:r>
          <w:rPr>
            <w:rStyle w:val="Hyperlink"/>
            <w:lang w:eastAsia="ja-JP"/>
          </w:rPr>
          <w:t>11-25/0504r8</w:t>
        </w:r>
      </w:hyperlink>
      <w:r>
        <w:rPr>
          <w:lang w:eastAsia="ja-JP"/>
        </w:rPr>
        <w:t>.</w:t>
      </w:r>
    </w:p>
    <w:p w14:paraId="438EC471" w14:textId="77777777" w:rsidR="00686CB0" w:rsidRDefault="00686CB0" w:rsidP="00686CB0">
      <w:pPr>
        <w:numPr>
          <w:ilvl w:val="1"/>
          <w:numId w:val="11"/>
        </w:numPr>
        <w:rPr>
          <w:lang w:eastAsia="ja-JP"/>
        </w:rPr>
      </w:pPr>
      <w:r>
        <w:rPr>
          <w:lang w:eastAsia="ja-JP"/>
        </w:rPr>
        <w:t xml:space="preserve">The </w:t>
      </w:r>
      <w:r>
        <w:t>chair</w:t>
      </w:r>
      <w:r>
        <w:rPr>
          <w:lang w:eastAsia="ja-JP"/>
        </w:rPr>
        <w:t xml:space="preserve"> reviews agenda</w:t>
      </w:r>
    </w:p>
    <w:p w14:paraId="5712E9DB" w14:textId="77777777" w:rsidR="00686CB0" w:rsidRDefault="00686CB0" w:rsidP="00686CB0">
      <w:pPr>
        <w:numPr>
          <w:ilvl w:val="2"/>
          <w:numId w:val="3"/>
        </w:numPr>
        <w:rPr>
          <w:lang w:eastAsia="ja-JP"/>
        </w:rPr>
      </w:pPr>
      <w:r>
        <w:rPr>
          <w:lang w:eastAsia="ja-JP"/>
        </w:rPr>
        <w:t>No objections to the agenda. The agenda is approved.</w:t>
      </w:r>
    </w:p>
    <w:bookmarkEnd w:id="2"/>
    <w:p w14:paraId="0BA2695A" w14:textId="77777777" w:rsidR="00686CB0" w:rsidRDefault="00686CB0" w:rsidP="00686CB0">
      <w:pPr>
        <w:rPr>
          <w:color w:val="000000" w:themeColor="text1"/>
          <w:szCs w:val="22"/>
        </w:rPr>
      </w:pPr>
    </w:p>
    <w:p w14:paraId="70B05FA9" w14:textId="66B6EE5E" w:rsidR="00686CB0" w:rsidRPr="00686CB0" w:rsidRDefault="00686CB0" w:rsidP="00686CB0">
      <w:pPr>
        <w:numPr>
          <w:ilvl w:val="0"/>
          <w:numId w:val="11"/>
        </w:numPr>
        <w:rPr>
          <w:color w:val="000000" w:themeColor="text1"/>
          <w:szCs w:val="22"/>
        </w:rPr>
      </w:pPr>
      <w:r w:rsidRPr="00450553">
        <w:rPr>
          <w:lang w:eastAsia="ja-JP"/>
        </w:rPr>
        <w:t>Announcements</w:t>
      </w:r>
      <w:r w:rsidRPr="00450553">
        <w:t>:</w:t>
      </w:r>
      <w:r>
        <w:t xml:space="preserve"> None</w:t>
      </w:r>
    </w:p>
    <w:p w14:paraId="39566660" w14:textId="77777777" w:rsidR="00686CB0" w:rsidRDefault="00686CB0" w:rsidP="00686CB0">
      <w:pPr>
        <w:pStyle w:val="ListParagraph"/>
        <w:numPr>
          <w:ilvl w:val="0"/>
          <w:numId w:val="11"/>
        </w:numPr>
      </w:pPr>
      <w:r>
        <w:t>CR/PDT Submissions:</w:t>
      </w:r>
    </w:p>
    <w:p w14:paraId="42A24445" w14:textId="04F1134E" w:rsidR="00686CB0" w:rsidRDefault="00FD5E4C" w:rsidP="00686CB0">
      <w:pPr>
        <w:pStyle w:val="ListParagraph"/>
        <w:numPr>
          <w:ilvl w:val="1"/>
          <w:numId w:val="11"/>
        </w:numPr>
        <w:rPr>
          <w:szCs w:val="22"/>
        </w:rPr>
      </w:pPr>
      <w:hyperlink r:id="rId61" w:history="1">
        <w:r w:rsidR="00686CB0" w:rsidRPr="00062E27">
          <w:rPr>
            <w:rStyle w:val="Hyperlink"/>
            <w:szCs w:val="22"/>
          </w:rPr>
          <w:t>25/0521r2</w:t>
        </w:r>
      </w:hyperlink>
      <w:r w:rsidR="00686CB0" w:rsidRPr="00062E27">
        <w:rPr>
          <w:szCs w:val="22"/>
        </w:rPr>
        <w:t xml:space="preserve"> PDT-MAC-Co-TDMA-CR-CC50-Part-1 </w:t>
      </w:r>
      <w:r w:rsidR="00686CB0" w:rsidRPr="00062E27">
        <w:rPr>
          <w:szCs w:val="22"/>
        </w:rPr>
        <w:tab/>
        <w:t xml:space="preserve">Sanket </w:t>
      </w:r>
      <w:proofErr w:type="spellStart"/>
      <w:r w:rsidR="00686CB0" w:rsidRPr="00062E27">
        <w:rPr>
          <w:szCs w:val="22"/>
        </w:rPr>
        <w:t>Kalamkar</w:t>
      </w:r>
      <w:proofErr w:type="spellEnd"/>
      <w:r w:rsidR="00686CB0">
        <w:rPr>
          <w:szCs w:val="22"/>
        </w:rPr>
        <w:tab/>
      </w:r>
      <w:r w:rsidR="00686CB0" w:rsidRPr="00062E27">
        <w:rPr>
          <w:szCs w:val="22"/>
        </w:rPr>
        <w:t>[56-SP]</w:t>
      </w:r>
    </w:p>
    <w:p w14:paraId="2F7E4378" w14:textId="360312BA" w:rsidR="002F4434" w:rsidRDefault="002F4434" w:rsidP="002F4434">
      <w:pPr>
        <w:pStyle w:val="ListParagraph"/>
        <w:numPr>
          <w:ilvl w:val="2"/>
          <w:numId w:val="11"/>
        </w:numPr>
        <w:rPr>
          <w:szCs w:val="22"/>
        </w:rPr>
      </w:pPr>
      <w:r>
        <w:rPr>
          <w:szCs w:val="22"/>
        </w:rPr>
        <w:t>Discussion</w:t>
      </w:r>
    </w:p>
    <w:p w14:paraId="2EF241EA" w14:textId="3DFA17E2" w:rsidR="002F4434" w:rsidRDefault="002F4434" w:rsidP="002F4434">
      <w:pPr>
        <w:pStyle w:val="ListParagraph"/>
        <w:numPr>
          <w:ilvl w:val="3"/>
          <w:numId w:val="11"/>
        </w:numPr>
        <w:rPr>
          <w:szCs w:val="22"/>
        </w:rPr>
      </w:pPr>
      <w:r>
        <w:rPr>
          <w:szCs w:val="22"/>
        </w:rPr>
        <w:t>Document walked through</w:t>
      </w:r>
    </w:p>
    <w:p w14:paraId="3E730E72" w14:textId="4DC2DA7C" w:rsidR="002F4434" w:rsidRDefault="002F4434" w:rsidP="002F4434">
      <w:pPr>
        <w:pStyle w:val="ListParagraph"/>
        <w:numPr>
          <w:ilvl w:val="3"/>
          <w:numId w:val="11"/>
        </w:numPr>
        <w:rPr>
          <w:szCs w:val="22"/>
        </w:rPr>
      </w:pPr>
      <w:r>
        <w:rPr>
          <w:szCs w:val="22"/>
        </w:rPr>
        <w:t xml:space="preserve">A commenter agreed </w:t>
      </w:r>
      <w:r w:rsidR="008752F9">
        <w:rPr>
          <w:szCs w:val="22"/>
        </w:rPr>
        <w:t xml:space="preserve">with the resolutions </w:t>
      </w:r>
      <w:r>
        <w:rPr>
          <w:szCs w:val="22"/>
        </w:rPr>
        <w:t xml:space="preserve">that </w:t>
      </w:r>
      <w:r w:rsidR="008752F9">
        <w:rPr>
          <w:szCs w:val="22"/>
        </w:rPr>
        <w:t>“</w:t>
      </w:r>
      <w:r>
        <w:rPr>
          <w:szCs w:val="22"/>
        </w:rPr>
        <w:t>may</w:t>
      </w:r>
      <w:r w:rsidR="008752F9">
        <w:rPr>
          <w:szCs w:val="22"/>
        </w:rPr>
        <w:t>”</w:t>
      </w:r>
      <w:r>
        <w:rPr>
          <w:szCs w:val="22"/>
        </w:rPr>
        <w:t xml:space="preserve"> be better but the presenter said that the motion has </w:t>
      </w:r>
      <w:r w:rsidR="008752F9">
        <w:rPr>
          <w:szCs w:val="22"/>
        </w:rPr>
        <w:t>“</w:t>
      </w:r>
      <w:r>
        <w:rPr>
          <w:szCs w:val="22"/>
        </w:rPr>
        <w:t>shall</w:t>
      </w:r>
      <w:r w:rsidR="008752F9">
        <w:rPr>
          <w:szCs w:val="22"/>
        </w:rPr>
        <w:t>”</w:t>
      </w:r>
      <w:r>
        <w:rPr>
          <w:szCs w:val="22"/>
        </w:rPr>
        <w:t xml:space="preserve"> and is keeping it:</w:t>
      </w:r>
    </w:p>
    <w:p w14:paraId="755DD946" w14:textId="77777777" w:rsidR="002F4434" w:rsidRDefault="002F4434" w:rsidP="002F4434">
      <w:pPr>
        <w:pStyle w:val="ListParagraph"/>
        <w:numPr>
          <w:ilvl w:val="3"/>
          <w:numId w:val="11"/>
        </w:numPr>
        <w:rPr>
          <w:szCs w:val="22"/>
        </w:rPr>
      </w:pPr>
      <w:r>
        <w:rPr>
          <w:szCs w:val="22"/>
        </w:rPr>
        <w:t>SP question: Do you support to incorporate the CRs for the following CIDs in 11-25/521r2 into the next 802.11bn draft?</w:t>
      </w:r>
    </w:p>
    <w:p w14:paraId="1E30E4E9" w14:textId="1E7A1C78" w:rsidR="002F4434" w:rsidRPr="002F4434" w:rsidRDefault="002F4434" w:rsidP="002F4434">
      <w:pPr>
        <w:ind w:left="1728"/>
        <w:rPr>
          <w:szCs w:val="22"/>
        </w:rPr>
      </w:pPr>
      <w:r w:rsidRPr="002F4434">
        <w:rPr>
          <w:szCs w:val="22"/>
        </w:rPr>
        <w:t xml:space="preserve">111, 187, 200, 218, 219, 621, 622, 623, 670, 671, 672, 676, 679, 680, 681, 682, 683, 713, 748, 1027, 1468, 1469, 1527, 1698, 1706, 1707, 1708, 1709, 1738, 1863, 1904, 2445, 2464, 3323, 3324, 3325, 3326, 3328, 3329, 3330, 3331, 3332, 3334, 3382, 3383, 3384, 3440, 3599, 3788, 3875, 3878, 3879, 3880, 3882 </w:t>
      </w:r>
    </w:p>
    <w:p w14:paraId="447AF58D" w14:textId="76256AFB" w:rsidR="002F4434" w:rsidRDefault="002F4434" w:rsidP="002F4434">
      <w:pPr>
        <w:pStyle w:val="ListParagraph"/>
        <w:numPr>
          <w:ilvl w:val="3"/>
          <w:numId w:val="11"/>
        </w:numPr>
        <w:rPr>
          <w:szCs w:val="22"/>
        </w:rPr>
      </w:pPr>
      <w:r>
        <w:rPr>
          <w:szCs w:val="22"/>
        </w:rPr>
        <w:t>No objections to the SP</w:t>
      </w:r>
    </w:p>
    <w:p w14:paraId="14861161" w14:textId="77777777" w:rsidR="002F4434" w:rsidRPr="002F4434" w:rsidRDefault="002F4434" w:rsidP="002F4434">
      <w:pPr>
        <w:rPr>
          <w:szCs w:val="22"/>
        </w:rPr>
      </w:pPr>
    </w:p>
    <w:p w14:paraId="6621EB46" w14:textId="774BCC6F" w:rsidR="00686CB0" w:rsidRDefault="00686CB0" w:rsidP="00686CB0">
      <w:pPr>
        <w:pStyle w:val="ListParagraph"/>
        <w:numPr>
          <w:ilvl w:val="1"/>
          <w:numId w:val="11"/>
        </w:numPr>
        <w:rPr>
          <w:color w:val="000000" w:themeColor="text1"/>
          <w:szCs w:val="22"/>
        </w:rPr>
      </w:pPr>
      <w:r w:rsidRPr="002F4434">
        <w:rPr>
          <w:szCs w:val="22"/>
        </w:rPr>
        <w:t xml:space="preserve">25/0513r2 PDT &amp; CC50 </w:t>
      </w:r>
      <w:r w:rsidRPr="001D538E">
        <w:rPr>
          <w:color w:val="000000" w:themeColor="text1"/>
          <w:szCs w:val="22"/>
        </w:rPr>
        <w:t>CR of BSR Enhancement</w:t>
      </w:r>
      <w:r w:rsidRPr="001D538E">
        <w:rPr>
          <w:color w:val="000000" w:themeColor="text1"/>
          <w:szCs w:val="22"/>
        </w:rPr>
        <w:tab/>
        <w:t>Frank Hsu</w:t>
      </w:r>
      <w:r>
        <w:rPr>
          <w:color w:val="000000" w:themeColor="text1"/>
          <w:szCs w:val="22"/>
        </w:rPr>
        <w:tab/>
      </w:r>
      <w:r>
        <w:rPr>
          <w:color w:val="000000" w:themeColor="text1"/>
          <w:szCs w:val="22"/>
        </w:rPr>
        <w:tab/>
        <w:t>[27-SP]</w:t>
      </w:r>
    </w:p>
    <w:p w14:paraId="306C301E" w14:textId="77777777" w:rsidR="0032229A" w:rsidRDefault="0032229A" w:rsidP="0032229A">
      <w:pPr>
        <w:pStyle w:val="ListParagraph"/>
        <w:numPr>
          <w:ilvl w:val="3"/>
          <w:numId w:val="11"/>
        </w:numPr>
        <w:rPr>
          <w:szCs w:val="22"/>
        </w:rPr>
      </w:pPr>
      <w:r>
        <w:rPr>
          <w:szCs w:val="22"/>
        </w:rPr>
        <w:t>Document walked through</w:t>
      </w:r>
    </w:p>
    <w:p w14:paraId="31EEABA5" w14:textId="6AFADF97" w:rsidR="002F4434" w:rsidRDefault="002F4434" w:rsidP="0032229A">
      <w:pPr>
        <w:pStyle w:val="ListParagraph"/>
        <w:numPr>
          <w:ilvl w:val="1"/>
          <w:numId w:val="11"/>
        </w:numPr>
        <w:rPr>
          <w:color w:val="000000" w:themeColor="text1"/>
          <w:szCs w:val="22"/>
        </w:rPr>
      </w:pPr>
      <w:r>
        <w:rPr>
          <w:color w:val="000000" w:themeColor="text1"/>
          <w:szCs w:val="22"/>
        </w:rPr>
        <w:t>Discussion</w:t>
      </w:r>
    </w:p>
    <w:p w14:paraId="3560A08A" w14:textId="4744938C" w:rsidR="002F4434" w:rsidRDefault="00BA7E89" w:rsidP="00BA7E89">
      <w:pPr>
        <w:pStyle w:val="ListParagraph"/>
        <w:numPr>
          <w:ilvl w:val="3"/>
          <w:numId w:val="11"/>
        </w:numPr>
        <w:rPr>
          <w:color w:val="000000" w:themeColor="text1"/>
          <w:szCs w:val="22"/>
        </w:rPr>
      </w:pPr>
      <w:r>
        <w:rPr>
          <w:color w:val="000000" w:themeColor="text1"/>
          <w:szCs w:val="22"/>
        </w:rPr>
        <w:t>C: Page 10, note 3: the design is to aggregate with a UPH Control field. Why do we need to do it and why do we need this note</w:t>
      </w:r>
      <w:r w:rsidR="008752F9">
        <w:rPr>
          <w:color w:val="000000" w:themeColor="text1"/>
          <w:szCs w:val="22"/>
        </w:rPr>
        <w:t>?</w:t>
      </w:r>
    </w:p>
    <w:p w14:paraId="56FF53AE" w14:textId="643B15CF" w:rsidR="00BA7E89" w:rsidRDefault="00BA7E89" w:rsidP="00BA7E89">
      <w:pPr>
        <w:pStyle w:val="ListParagraph"/>
        <w:numPr>
          <w:ilvl w:val="3"/>
          <w:numId w:val="11"/>
        </w:numPr>
        <w:rPr>
          <w:color w:val="000000" w:themeColor="text1"/>
          <w:szCs w:val="22"/>
        </w:rPr>
      </w:pPr>
      <w:r>
        <w:rPr>
          <w:color w:val="000000" w:themeColor="text1"/>
          <w:szCs w:val="22"/>
        </w:rPr>
        <w:t xml:space="preserve">A: Use TB PPDU, there is a report of BSRP, but UPH is necessary. The UPH control will be there in the frame and </w:t>
      </w:r>
      <w:r w:rsidR="008752F9">
        <w:rPr>
          <w:color w:val="000000" w:themeColor="text1"/>
          <w:szCs w:val="22"/>
        </w:rPr>
        <w:t>BSR</w:t>
      </w:r>
      <w:r>
        <w:rPr>
          <w:color w:val="000000" w:themeColor="text1"/>
          <w:szCs w:val="22"/>
        </w:rPr>
        <w:t xml:space="preserve"> can be aggregated with the UPH control. If it is much longer it </w:t>
      </w:r>
      <w:proofErr w:type="spellStart"/>
      <w:r>
        <w:rPr>
          <w:color w:val="000000" w:themeColor="text1"/>
          <w:szCs w:val="22"/>
        </w:rPr>
        <w:t>maynot</w:t>
      </w:r>
      <w:proofErr w:type="spellEnd"/>
      <w:r>
        <w:rPr>
          <w:color w:val="000000" w:themeColor="text1"/>
          <w:szCs w:val="22"/>
        </w:rPr>
        <w:t xml:space="preserve"> be aggregated with UPH control</w:t>
      </w:r>
    </w:p>
    <w:p w14:paraId="1296CCF0" w14:textId="3FD1F6D0" w:rsidR="00BA7E89" w:rsidRDefault="00BA7E89" w:rsidP="00BA7E89">
      <w:pPr>
        <w:pStyle w:val="ListParagraph"/>
        <w:numPr>
          <w:ilvl w:val="3"/>
          <w:numId w:val="11"/>
        </w:numPr>
        <w:rPr>
          <w:color w:val="000000" w:themeColor="text1"/>
          <w:szCs w:val="22"/>
        </w:rPr>
      </w:pPr>
      <w:r>
        <w:rPr>
          <w:color w:val="000000" w:themeColor="text1"/>
          <w:szCs w:val="22"/>
        </w:rPr>
        <w:t>C: I agree that you should be able to aggregate UPH and BSR, but it is not necessarily always true, so the note may not be needed</w:t>
      </w:r>
    </w:p>
    <w:p w14:paraId="74F66593" w14:textId="069D5F74" w:rsidR="00BA7E89" w:rsidRDefault="00BA7E89" w:rsidP="00BA7E89">
      <w:pPr>
        <w:pStyle w:val="ListParagraph"/>
        <w:numPr>
          <w:ilvl w:val="3"/>
          <w:numId w:val="11"/>
        </w:numPr>
        <w:rPr>
          <w:color w:val="000000" w:themeColor="text1"/>
          <w:szCs w:val="22"/>
        </w:rPr>
      </w:pPr>
      <w:r>
        <w:rPr>
          <w:color w:val="000000" w:themeColor="text1"/>
          <w:szCs w:val="22"/>
        </w:rPr>
        <w:t>(</w:t>
      </w:r>
      <w:proofErr w:type="gramStart"/>
      <w:r>
        <w:rPr>
          <w:color w:val="000000" w:themeColor="text1"/>
          <w:szCs w:val="22"/>
        </w:rPr>
        <w:t>another</w:t>
      </w:r>
      <w:proofErr w:type="gramEnd"/>
      <w:r>
        <w:rPr>
          <w:color w:val="000000" w:themeColor="text1"/>
          <w:szCs w:val="22"/>
        </w:rPr>
        <w:t xml:space="preserve"> commenter): the note is to ensure that the reasoning for it is not lost and would be an useful resource</w:t>
      </w:r>
    </w:p>
    <w:p w14:paraId="45A71456" w14:textId="786AA8F2" w:rsidR="00BA7E89" w:rsidRDefault="00BA7E89" w:rsidP="00BA7E89">
      <w:pPr>
        <w:pStyle w:val="ListParagraph"/>
        <w:numPr>
          <w:ilvl w:val="3"/>
          <w:numId w:val="11"/>
        </w:numPr>
        <w:rPr>
          <w:color w:val="000000" w:themeColor="text1"/>
          <w:szCs w:val="22"/>
        </w:rPr>
      </w:pPr>
      <w:r>
        <w:rPr>
          <w:color w:val="000000" w:themeColor="text1"/>
          <w:szCs w:val="22"/>
        </w:rPr>
        <w:t xml:space="preserve">C: Why are the two bits in 9-33ax are reserved? There may be other items </w:t>
      </w:r>
      <w:r w:rsidR="008752F9">
        <w:rPr>
          <w:color w:val="000000" w:themeColor="text1"/>
          <w:szCs w:val="22"/>
        </w:rPr>
        <w:t>that may be needed in the future</w:t>
      </w:r>
      <w:r>
        <w:rPr>
          <w:color w:val="000000" w:themeColor="text1"/>
          <w:szCs w:val="22"/>
        </w:rPr>
        <w:t>. Just two bits may not be sufficient to signal anything</w:t>
      </w:r>
    </w:p>
    <w:p w14:paraId="5E777FAC" w14:textId="040F7713" w:rsidR="00BA7E89" w:rsidRDefault="00BA7E89" w:rsidP="00BA7E89">
      <w:pPr>
        <w:pStyle w:val="ListParagraph"/>
        <w:numPr>
          <w:ilvl w:val="3"/>
          <w:numId w:val="11"/>
        </w:numPr>
        <w:rPr>
          <w:color w:val="000000" w:themeColor="text1"/>
          <w:szCs w:val="22"/>
        </w:rPr>
      </w:pPr>
      <w:r>
        <w:rPr>
          <w:color w:val="000000" w:themeColor="text1"/>
          <w:szCs w:val="22"/>
        </w:rPr>
        <w:t>A: In the future if the queue size is indicated then the additional reserved bits may be useful</w:t>
      </w:r>
    </w:p>
    <w:p w14:paraId="6057D58A" w14:textId="1E6E3A5E" w:rsidR="00BA7E89" w:rsidRDefault="008752F9" w:rsidP="00BA7E89">
      <w:pPr>
        <w:pStyle w:val="ListParagraph"/>
        <w:numPr>
          <w:ilvl w:val="3"/>
          <w:numId w:val="11"/>
        </w:numPr>
        <w:rPr>
          <w:color w:val="000000" w:themeColor="text1"/>
          <w:szCs w:val="22"/>
        </w:rPr>
      </w:pPr>
      <w:r>
        <w:rPr>
          <w:color w:val="000000" w:themeColor="text1"/>
          <w:szCs w:val="22"/>
        </w:rPr>
        <w:t xml:space="preserve">C: </w:t>
      </w:r>
      <w:r w:rsidR="00BA7E89">
        <w:rPr>
          <w:color w:val="000000" w:themeColor="text1"/>
          <w:szCs w:val="22"/>
        </w:rPr>
        <w:t>At end of 37.4, “NOTE 1” should just be “NOTE”</w:t>
      </w:r>
    </w:p>
    <w:p w14:paraId="734AB31E" w14:textId="05C1D988" w:rsidR="00BA7E89" w:rsidRDefault="00BA7E89" w:rsidP="00BA7E89">
      <w:pPr>
        <w:pStyle w:val="ListParagraph"/>
        <w:numPr>
          <w:ilvl w:val="3"/>
          <w:numId w:val="11"/>
        </w:numPr>
        <w:rPr>
          <w:color w:val="000000" w:themeColor="text1"/>
          <w:szCs w:val="22"/>
        </w:rPr>
      </w:pPr>
      <w:r>
        <w:rPr>
          <w:color w:val="000000" w:themeColor="text1"/>
          <w:szCs w:val="22"/>
        </w:rPr>
        <w:t>C: The queue size in BSR and QoS Control may be different. Are you saying that the corresponding TIDs may be the same</w:t>
      </w:r>
      <w:r w:rsidR="008752F9">
        <w:rPr>
          <w:color w:val="000000" w:themeColor="text1"/>
          <w:szCs w:val="22"/>
        </w:rPr>
        <w:t>?</w:t>
      </w:r>
    </w:p>
    <w:p w14:paraId="477300B8" w14:textId="51B9BD85" w:rsidR="00BA7E89" w:rsidRDefault="00BA7E89" w:rsidP="00BA7E89">
      <w:pPr>
        <w:pStyle w:val="ListParagraph"/>
        <w:numPr>
          <w:ilvl w:val="3"/>
          <w:numId w:val="11"/>
        </w:numPr>
        <w:rPr>
          <w:color w:val="000000" w:themeColor="text1"/>
          <w:szCs w:val="22"/>
        </w:rPr>
      </w:pPr>
      <w:r>
        <w:rPr>
          <w:color w:val="000000" w:themeColor="text1"/>
          <w:szCs w:val="22"/>
        </w:rPr>
        <w:t>A: In that case queue size in QoS Control must be set to 254</w:t>
      </w:r>
    </w:p>
    <w:p w14:paraId="5DA87187" w14:textId="2A337369" w:rsidR="00BA7E89" w:rsidRDefault="00BA7E89" w:rsidP="00BA7E89">
      <w:pPr>
        <w:pStyle w:val="ListParagraph"/>
        <w:numPr>
          <w:ilvl w:val="3"/>
          <w:numId w:val="11"/>
        </w:numPr>
        <w:rPr>
          <w:color w:val="000000" w:themeColor="text1"/>
          <w:szCs w:val="22"/>
        </w:rPr>
      </w:pPr>
      <w:r>
        <w:rPr>
          <w:color w:val="000000" w:themeColor="text1"/>
          <w:szCs w:val="22"/>
        </w:rPr>
        <w:t>Straw Poll would be on r3 with a minor change</w:t>
      </w:r>
    </w:p>
    <w:p w14:paraId="3C5B9F74" w14:textId="0E86BF54" w:rsidR="00BA7E89" w:rsidRDefault="00BA7E89" w:rsidP="00BA7E89">
      <w:pPr>
        <w:pStyle w:val="ListParagraph"/>
        <w:numPr>
          <w:ilvl w:val="3"/>
          <w:numId w:val="11"/>
        </w:numPr>
        <w:rPr>
          <w:color w:val="000000" w:themeColor="text1"/>
          <w:szCs w:val="22"/>
        </w:rPr>
      </w:pPr>
      <w:r>
        <w:rPr>
          <w:color w:val="000000" w:themeColor="text1"/>
          <w:szCs w:val="22"/>
        </w:rPr>
        <w:t>A commenter requested for more time to review the document</w:t>
      </w:r>
    </w:p>
    <w:p w14:paraId="6266C245" w14:textId="2426AA7B" w:rsidR="00BA7E89" w:rsidRDefault="00BA7E89" w:rsidP="00BA7E89">
      <w:pPr>
        <w:pStyle w:val="ListParagraph"/>
        <w:numPr>
          <w:ilvl w:val="3"/>
          <w:numId w:val="11"/>
        </w:numPr>
        <w:rPr>
          <w:color w:val="000000" w:themeColor="text1"/>
          <w:szCs w:val="22"/>
        </w:rPr>
      </w:pPr>
      <w:r>
        <w:rPr>
          <w:color w:val="000000" w:themeColor="text1"/>
          <w:szCs w:val="22"/>
        </w:rPr>
        <w:t>SP deferred</w:t>
      </w:r>
    </w:p>
    <w:p w14:paraId="7A6707D2" w14:textId="77777777" w:rsidR="00BA7E89" w:rsidRPr="00BA7E89" w:rsidRDefault="00BA7E89" w:rsidP="00BA7E89">
      <w:pPr>
        <w:rPr>
          <w:color w:val="000000" w:themeColor="text1"/>
          <w:szCs w:val="22"/>
        </w:rPr>
      </w:pPr>
    </w:p>
    <w:p w14:paraId="3E4BBEF6" w14:textId="12DF3B92" w:rsidR="00686CB0" w:rsidRDefault="00FD5E4C" w:rsidP="00686CB0">
      <w:pPr>
        <w:pStyle w:val="ListParagraph"/>
        <w:numPr>
          <w:ilvl w:val="1"/>
          <w:numId w:val="11"/>
        </w:numPr>
        <w:rPr>
          <w:szCs w:val="22"/>
        </w:rPr>
      </w:pPr>
      <w:hyperlink r:id="rId62" w:history="1">
        <w:r w:rsidR="00686CB0" w:rsidRPr="00D560D6">
          <w:rPr>
            <w:rStyle w:val="Hyperlink"/>
            <w:szCs w:val="22"/>
          </w:rPr>
          <w:t>25/0627r0</w:t>
        </w:r>
      </w:hyperlink>
      <w:r w:rsidR="00686CB0" w:rsidRPr="00062E27">
        <w:rPr>
          <w:szCs w:val="22"/>
        </w:rPr>
        <w:t xml:space="preserve"> CC50 CR for p-</w:t>
      </w:r>
      <w:proofErr w:type="spellStart"/>
      <w:r w:rsidR="00686CB0" w:rsidRPr="00062E27">
        <w:rPr>
          <w:szCs w:val="22"/>
        </w:rPr>
        <w:t>edca</w:t>
      </w:r>
      <w:proofErr w:type="spellEnd"/>
      <w:r w:rsidR="00686CB0" w:rsidRPr="00062E27">
        <w:rPr>
          <w:szCs w:val="22"/>
        </w:rPr>
        <w:tab/>
      </w:r>
      <w:r w:rsidR="00686CB0">
        <w:rPr>
          <w:szCs w:val="22"/>
        </w:rPr>
        <w:tab/>
      </w:r>
      <w:r w:rsidR="00686CB0">
        <w:rPr>
          <w:szCs w:val="22"/>
        </w:rPr>
        <w:tab/>
      </w:r>
      <w:r w:rsidR="00686CB0">
        <w:rPr>
          <w:szCs w:val="22"/>
        </w:rPr>
        <w:tab/>
      </w:r>
      <w:r w:rsidR="00686CB0" w:rsidRPr="00062E27">
        <w:rPr>
          <w:szCs w:val="22"/>
        </w:rPr>
        <w:t>Dmitry Akhmetov</w:t>
      </w:r>
      <w:r w:rsidR="00686CB0">
        <w:rPr>
          <w:szCs w:val="22"/>
        </w:rPr>
        <w:tab/>
        <w:t>[52C]</w:t>
      </w:r>
    </w:p>
    <w:p w14:paraId="19BB44EC" w14:textId="77777777" w:rsidR="0032229A" w:rsidRDefault="0032229A" w:rsidP="0032229A">
      <w:pPr>
        <w:pStyle w:val="ListParagraph"/>
        <w:numPr>
          <w:ilvl w:val="2"/>
          <w:numId w:val="11"/>
        </w:numPr>
        <w:rPr>
          <w:szCs w:val="22"/>
        </w:rPr>
      </w:pPr>
      <w:r>
        <w:rPr>
          <w:szCs w:val="22"/>
        </w:rPr>
        <w:t>r2 is the latest on the server with one additional resolution (CID 879) and editorial change</w:t>
      </w:r>
    </w:p>
    <w:p w14:paraId="404FD41F" w14:textId="77777777" w:rsidR="0032229A" w:rsidRDefault="0032229A" w:rsidP="0032229A">
      <w:pPr>
        <w:pStyle w:val="ListParagraph"/>
        <w:numPr>
          <w:ilvl w:val="2"/>
          <w:numId w:val="11"/>
        </w:numPr>
        <w:rPr>
          <w:szCs w:val="22"/>
        </w:rPr>
      </w:pPr>
      <w:r>
        <w:rPr>
          <w:szCs w:val="22"/>
        </w:rPr>
        <w:t>Document walked through</w:t>
      </w:r>
    </w:p>
    <w:p w14:paraId="18FCFAE7" w14:textId="2DBCDCDA" w:rsidR="00BA7E89" w:rsidRDefault="00BA7E89" w:rsidP="00BA7E89">
      <w:pPr>
        <w:pStyle w:val="ListParagraph"/>
        <w:numPr>
          <w:ilvl w:val="2"/>
          <w:numId w:val="11"/>
        </w:numPr>
        <w:rPr>
          <w:szCs w:val="22"/>
        </w:rPr>
      </w:pPr>
      <w:r>
        <w:rPr>
          <w:szCs w:val="22"/>
        </w:rPr>
        <w:t>Discussion</w:t>
      </w:r>
    </w:p>
    <w:p w14:paraId="4064B761" w14:textId="6B89429B" w:rsidR="0032229A" w:rsidRDefault="0032229A" w:rsidP="00BA7E89">
      <w:pPr>
        <w:pStyle w:val="ListParagraph"/>
        <w:numPr>
          <w:ilvl w:val="3"/>
          <w:numId w:val="11"/>
        </w:numPr>
        <w:rPr>
          <w:szCs w:val="22"/>
        </w:rPr>
      </w:pPr>
      <w:r>
        <w:rPr>
          <w:szCs w:val="22"/>
        </w:rPr>
        <w:t>C: Page 15, second paragraph, other STAs may be initiating RTS and may introduce additional contention to RTS.</w:t>
      </w:r>
    </w:p>
    <w:p w14:paraId="0BCD278D" w14:textId="34A5C22F" w:rsidR="0032229A" w:rsidRDefault="0032229A" w:rsidP="00BA7E89">
      <w:pPr>
        <w:pStyle w:val="ListParagraph"/>
        <w:numPr>
          <w:ilvl w:val="3"/>
          <w:numId w:val="11"/>
        </w:numPr>
        <w:rPr>
          <w:szCs w:val="22"/>
        </w:rPr>
      </w:pPr>
      <w:r>
        <w:rPr>
          <w:szCs w:val="22"/>
        </w:rPr>
        <w:t>C: Another comment</w:t>
      </w:r>
    </w:p>
    <w:p w14:paraId="56174F41" w14:textId="785B068D" w:rsidR="0032229A" w:rsidRDefault="0032229A" w:rsidP="00BA7E89">
      <w:pPr>
        <w:pStyle w:val="ListParagraph"/>
        <w:numPr>
          <w:ilvl w:val="3"/>
          <w:numId w:val="11"/>
        </w:numPr>
        <w:rPr>
          <w:szCs w:val="22"/>
        </w:rPr>
      </w:pPr>
      <w:r>
        <w:rPr>
          <w:szCs w:val="22"/>
        </w:rPr>
        <w:t>A: In the scenario you are visualizing there may be a collision, if you decide then you have to send CTS and if not, you can retry with other transmission</w:t>
      </w:r>
    </w:p>
    <w:p w14:paraId="5717356C" w14:textId="11D58529" w:rsidR="0032229A" w:rsidRDefault="0032229A" w:rsidP="00BA7E89">
      <w:pPr>
        <w:pStyle w:val="ListParagraph"/>
        <w:numPr>
          <w:ilvl w:val="3"/>
          <w:numId w:val="11"/>
        </w:numPr>
        <w:rPr>
          <w:szCs w:val="22"/>
        </w:rPr>
      </w:pPr>
      <w:r>
        <w:rPr>
          <w:szCs w:val="22"/>
        </w:rPr>
        <w:t xml:space="preserve">C: The issue </w:t>
      </w:r>
      <w:r w:rsidR="008752F9">
        <w:rPr>
          <w:szCs w:val="22"/>
        </w:rPr>
        <w:t xml:space="preserve">is that </w:t>
      </w:r>
      <w:r>
        <w:rPr>
          <w:szCs w:val="22"/>
        </w:rPr>
        <w:t xml:space="preserve">some STAs may send RTS and </w:t>
      </w:r>
      <w:r w:rsidR="008752F9">
        <w:rPr>
          <w:szCs w:val="22"/>
        </w:rPr>
        <w:t xml:space="preserve">some others </w:t>
      </w:r>
      <w:r>
        <w:rPr>
          <w:szCs w:val="22"/>
        </w:rPr>
        <w:t>may send CTS</w:t>
      </w:r>
    </w:p>
    <w:p w14:paraId="188207EE" w14:textId="1F0522EA" w:rsidR="0032229A" w:rsidRDefault="0032229A" w:rsidP="00BA7E89">
      <w:pPr>
        <w:pStyle w:val="ListParagraph"/>
        <w:numPr>
          <w:ilvl w:val="3"/>
          <w:numId w:val="11"/>
        </w:numPr>
        <w:rPr>
          <w:szCs w:val="22"/>
        </w:rPr>
      </w:pPr>
      <w:r>
        <w:rPr>
          <w:szCs w:val="22"/>
        </w:rPr>
        <w:t>A:  If you send RTS your contention period would be over, so you should start with a CTS</w:t>
      </w:r>
    </w:p>
    <w:p w14:paraId="23192D52" w14:textId="4D7C8DCE" w:rsidR="00765DCF" w:rsidRDefault="00765DCF" w:rsidP="00BA7E89">
      <w:pPr>
        <w:pStyle w:val="ListParagraph"/>
        <w:numPr>
          <w:ilvl w:val="3"/>
          <w:numId w:val="11"/>
        </w:numPr>
        <w:rPr>
          <w:szCs w:val="22"/>
        </w:rPr>
      </w:pPr>
      <w:r>
        <w:rPr>
          <w:szCs w:val="22"/>
        </w:rPr>
        <w:t>Clarification on what happens when RTS gets sent and the author does not see a problem</w:t>
      </w:r>
    </w:p>
    <w:p w14:paraId="3E590455" w14:textId="6A01A265" w:rsidR="00765DCF" w:rsidRDefault="00765DCF" w:rsidP="00BA7E89">
      <w:pPr>
        <w:pStyle w:val="ListParagraph"/>
        <w:numPr>
          <w:ilvl w:val="3"/>
          <w:numId w:val="11"/>
        </w:numPr>
        <w:rPr>
          <w:szCs w:val="22"/>
        </w:rPr>
      </w:pPr>
      <w:r>
        <w:rPr>
          <w:szCs w:val="22"/>
        </w:rPr>
        <w:t>C: The current text is not clear</w:t>
      </w:r>
    </w:p>
    <w:p w14:paraId="5BBFF001" w14:textId="79C12A4F" w:rsidR="00765DCF" w:rsidRDefault="00765DCF" w:rsidP="00BA7E89">
      <w:pPr>
        <w:pStyle w:val="ListParagraph"/>
        <w:numPr>
          <w:ilvl w:val="3"/>
          <w:numId w:val="11"/>
        </w:numPr>
        <w:rPr>
          <w:szCs w:val="22"/>
        </w:rPr>
      </w:pPr>
      <w:r>
        <w:rPr>
          <w:szCs w:val="22"/>
        </w:rPr>
        <w:lastRenderedPageBreak/>
        <w:t>C: Are you plan</w:t>
      </w:r>
      <w:r w:rsidR="008752F9">
        <w:rPr>
          <w:szCs w:val="22"/>
        </w:rPr>
        <w:t xml:space="preserve">ning </w:t>
      </w:r>
      <w:r>
        <w:rPr>
          <w:szCs w:val="22"/>
        </w:rPr>
        <w:t>to run the SP today or will you wait for a few days?</w:t>
      </w:r>
    </w:p>
    <w:p w14:paraId="5BA303D3" w14:textId="686022BF" w:rsidR="00765DCF" w:rsidRDefault="00765DCF" w:rsidP="00BA7E89">
      <w:pPr>
        <w:pStyle w:val="ListParagraph"/>
        <w:numPr>
          <w:ilvl w:val="3"/>
          <w:numId w:val="11"/>
        </w:numPr>
        <w:rPr>
          <w:szCs w:val="22"/>
        </w:rPr>
      </w:pPr>
      <w:r>
        <w:rPr>
          <w:szCs w:val="22"/>
        </w:rPr>
        <w:t>A: This is the first time this is being presented and the SP will not be run today</w:t>
      </w:r>
    </w:p>
    <w:p w14:paraId="4B21DF37" w14:textId="02812305" w:rsidR="00765DCF" w:rsidRDefault="00765DCF" w:rsidP="00BA7E89">
      <w:pPr>
        <w:pStyle w:val="ListParagraph"/>
        <w:numPr>
          <w:ilvl w:val="3"/>
          <w:numId w:val="11"/>
        </w:numPr>
        <w:rPr>
          <w:szCs w:val="22"/>
        </w:rPr>
      </w:pPr>
      <w:r>
        <w:rPr>
          <w:szCs w:val="22"/>
        </w:rPr>
        <w:t xml:space="preserve">C; “The exact enable mechanism is TBD” – this sentence can be </w:t>
      </w:r>
      <w:proofErr w:type="spellStart"/>
      <w:r>
        <w:rPr>
          <w:szCs w:val="22"/>
        </w:rPr>
        <w:t>reomoved</w:t>
      </w:r>
      <w:proofErr w:type="spellEnd"/>
    </w:p>
    <w:p w14:paraId="5647D88D" w14:textId="0F9FA568" w:rsidR="00765DCF" w:rsidRDefault="00765DCF" w:rsidP="00BA7E89">
      <w:pPr>
        <w:pStyle w:val="ListParagraph"/>
        <w:numPr>
          <w:ilvl w:val="3"/>
          <w:numId w:val="11"/>
        </w:numPr>
        <w:rPr>
          <w:szCs w:val="22"/>
        </w:rPr>
      </w:pPr>
      <w:r>
        <w:rPr>
          <w:szCs w:val="22"/>
        </w:rPr>
        <w:t>A: will be removed once we have the mechanism</w:t>
      </w:r>
    </w:p>
    <w:p w14:paraId="7A9939F4" w14:textId="7CFBC7C1" w:rsidR="00765DCF" w:rsidRDefault="00765DCF" w:rsidP="00BA7E89">
      <w:pPr>
        <w:pStyle w:val="ListParagraph"/>
        <w:numPr>
          <w:ilvl w:val="3"/>
          <w:numId w:val="11"/>
        </w:numPr>
        <w:rPr>
          <w:szCs w:val="22"/>
        </w:rPr>
      </w:pPr>
      <w:r>
        <w:rPr>
          <w:szCs w:val="22"/>
        </w:rPr>
        <w:t>C: What is the MIB variable?</w:t>
      </w:r>
    </w:p>
    <w:p w14:paraId="184AEE2E" w14:textId="382FAF5E" w:rsidR="00765DCF" w:rsidRDefault="00765DCF" w:rsidP="00BA7E89">
      <w:pPr>
        <w:pStyle w:val="ListParagraph"/>
        <w:numPr>
          <w:ilvl w:val="3"/>
          <w:numId w:val="11"/>
        </w:numPr>
        <w:rPr>
          <w:szCs w:val="22"/>
        </w:rPr>
      </w:pPr>
      <w:r>
        <w:rPr>
          <w:szCs w:val="22"/>
        </w:rPr>
        <w:t>A: Dot11PEDCAOPtionImplemented</w:t>
      </w:r>
    </w:p>
    <w:p w14:paraId="626AF9C8" w14:textId="514C1A88" w:rsidR="00765DCF" w:rsidRDefault="00765DCF" w:rsidP="00BA7E89">
      <w:pPr>
        <w:pStyle w:val="ListParagraph"/>
        <w:numPr>
          <w:ilvl w:val="3"/>
          <w:numId w:val="11"/>
        </w:numPr>
        <w:rPr>
          <w:szCs w:val="22"/>
        </w:rPr>
      </w:pPr>
      <w:r>
        <w:rPr>
          <w:szCs w:val="22"/>
        </w:rPr>
        <w:t xml:space="preserve">C: The definition is not enough; it needs to have a </w:t>
      </w:r>
      <w:r w:rsidR="008752F9">
        <w:rPr>
          <w:szCs w:val="22"/>
        </w:rPr>
        <w:t xml:space="preserve">table </w:t>
      </w:r>
      <w:r>
        <w:rPr>
          <w:szCs w:val="22"/>
        </w:rPr>
        <w:t>entry. Look into Annex C on the entry</w:t>
      </w:r>
    </w:p>
    <w:p w14:paraId="63B56670" w14:textId="4BB3A58A" w:rsidR="00765DCF" w:rsidRDefault="00765DCF" w:rsidP="00BA7E89">
      <w:pPr>
        <w:pStyle w:val="ListParagraph"/>
        <w:numPr>
          <w:ilvl w:val="3"/>
          <w:numId w:val="11"/>
        </w:numPr>
        <w:rPr>
          <w:szCs w:val="22"/>
        </w:rPr>
      </w:pPr>
      <w:r>
        <w:rPr>
          <w:szCs w:val="22"/>
        </w:rPr>
        <w:t>C: For some comments, the reason for rejection was that the group has not discussed. It appears to be a rushed resolution without the commenter not having an opportunity to bring anything or the group discuss</w:t>
      </w:r>
    </w:p>
    <w:p w14:paraId="3F6F6CF5" w14:textId="77777777" w:rsidR="00765DCF" w:rsidRDefault="00765DCF" w:rsidP="00BA7E89">
      <w:pPr>
        <w:pStyle w:val="ListParagraph"/>
        <w:numPr>
          <w:ilvl w:val="3"/>
          <w:numId w:val="11"/>
        </w:numPr>
        <w:rPr>
          <w:szCs w:val="22"/>
        </w:rPr>
      </w:pPr>
      <w:r>
        <w:rPr>
          <w:szCs w:val="22"/>
        </w:rPr>
        <w:t>A: What would you like? Not resolve these comments?</w:t>
      </w:r>
    </w:p>
    <w:p w14:paraId="431ED808" w14:textId="77777777" w:rsidR="00765DCF" w:rsidRDefault="00765DCF" w:rsidP="00BA7E89">
      <w:pPr>
        <w:pStyle w:val="ListParagraph"/>
        <w:numPr>
          <w:ilvl w:val="3"/>
          <w:numId w:val="11"/>
        </w:numPr>
        <w:rPr>
          <w:szCs w:val="22"/>
        </w:rPr>
      </w:pPr>
      <w:r>
        <w:rPr>
          <w:szCs w:val="22"/>
        </w:rPr>
        <w:t>C: Yes</w:t>
      </w:r>
    </w:p>
    <w:p w14:paraId="28934FB8" w14:textId="77777777" w:rsidR="00765DCF" w:rsidRDefault="00765DCF" w:rsidP="00BA7E89">
      <w:pPr>
        <w:pStyle w:val="ListParagraph"/>
        <w:numPr>
          <w:ilvl w:val="3"/>
          <w:numId w:val="11"/>
        </w:numPr>
        <w:rPr>
          <w:szCs w:val="22"/>
        </w:rPr>
      </w:pPr>
      <w:r>
        <w:rPr>
          <w:szCs w:val="22"/>
        </w:rPr>
        <w:t>A: I will review the comments and ask the group feels if we need a discussion</w:t>
      </w:r>
    </w:p>
    <w:p w14:paraId="2720574A" w14:textId="77777777" w:rsidR="00765DCF" w:rsidRDefault="00765DCF" w:rsidP="00BA7E89">
      <w:pPr>
        <w:pStyle w:val="ListParagraph"/>
        <w:numPr>
          <w:ilvl w:val="3"/>
          <w:numId w:val="11"/>
        </w:numPr>
        <w:rPr>
          <w:szCs w:val="22"/>
        </w:rPr>
      </w:pPr>
      <w:r>
        <w:rPr>
          <w:szCs w:val="22"/>
        </w:rPr>
        <w:t xml:space="preserve">C: In Table 37-1, the SIFS should be </w:t>
      </w:r>
      <w:proofErr w:type="spellStart"/>
      <w:r>
        <w:rPr>
          <w:szCs w:val="22"/>
        </w:rPr>
        <w:t>aSIFStime</w:t>
      </w:r>
      <w:proofErr w:type="spellEnd"/>
    </w:p>
    <w:p w14:paraId="0DBF5613" w14:textId="644815D0" w:rsidR="00765DCF" w:rsidRDefault="00765DCF" w:rsidP="00BA7E89">
      <w:pPr>
        <w:pStyle w:val="ListParagraph"/>
        <w:numPr>
          <w:ilvl w:val="3"/>
          <w:numId w:val="11"/>
        </w:numPr>
        <w:rPr>
          <w:szCs w:val="22"/>
        </w:rPr>
      </w:pPr>
      <w:r>
        <w:rPr>
          <w:szCs w:val="22"/>
        </w:rPr>
        <w:t>C: What are the changes between r1 and r2</w:t>
      </w:r>
    </w:p>
    <w:p w14:paraId="45E276E0" w14:textId="3E860265" w:rsidR="00765DCF" w:rsidRDefault="00765DCF" w:rsidP="00BA7E89">
      <w:pPr>
        <w:pStyle w:val="ListParagraph"/>
        <w:numPr>
          <w:ilvl w:val="3"/>
          <w:numId w:val="11"/>
        </w:numPr>
        <w:rPr>
          <w:szCs w:val="22"/>
        </w:rPr>
      </w:pPr>
      <w:r>
        <w:rPr>
          <w:szCs w:val="22"/>
        </w:rPr>
        <w:t xml:space="preserve">A: Minor editorials </w:t>
      </w:r>
    </w:p>
    <w:p w14:paraId="3616B81B" w14:textId="083252A3" w:rsidR="002A1510" w:rsidRDefault="002A1510" w:rsidP="00BA7E89">
      <w:pPr>
        <w:pStyle w:val="ListParagraph"/>
        <w:numPr>
          <w:ilvl w:val="3"/>
          <w:numId w:val="11"/>
        </w:numPr>
        <w:rPr>
          <w:szCs w:val="22"/>
        </w:rPr>
      </w:pPr>
      <w:r>
        <w:rPr>
          <w:szCs w:val="22"/>
        </w:rPr>
        <w:t>C: Line 4, last page – should it be dot11PEDCATAble?</w:t>
      </w:r>
    </w:p>
    <w:p w14:paraId="0D98DFFB" w14:textId="4FF9AEC1" w:rsidR="002A1510" w:rsidRDefault="002A1510" w:rsidP="00BA7E89">
      <w:pPr>
        <w:pStyle w:val="ListParagraph"/>
        <w:numPr>
          <w:ilvl w:val="3"/>
          <w:numId w:val="11"/>
        </w:numPr>
        <w:rPr>
          <w:szCs w:val="22"/>
        </w:rPr>
      </w:pPr>
      <w:r>
        <w:rPr>
          <w:szCs w:val="22"/>
        </w:rPr>
        <w:t>A: No, this is after fi</w:t>
      </w:r>
      <w:r w:rsidR="008752F9">
        <w:rPr>
          <w:szCs w:val="22"/>
        </w:rPr>
        <w:t>n</w:t>
      </w:r>
      <w:r>
        <w:rPr>
          <w:szCs w:val="22"/>
        </w:rPr>
        <w:t>ishing PEDCA contention and you should go back to dot11EDCATABLE</w:t>
      </w:r>
    </w:p>
    <w:p w14:paraId="121943D5" w14:textId="7A3AC7E8" w:rsidR="002A1510" w:rsidRDefault="002A1510" w:rsidP="00BA7E89">
      <w:pPr>
        <w:pStyle w:val="ListParagraph"/>
        <w:numPr>
          <w:ilvl w:val="3"/>
          <w:numId w:val="11"/>
        </w:numPr>
        <w:rPr>
          <w:szCs w:val="22"/>
        </w:rPr>
      </w:pPr>
      <w:r>
        <w:rPr>
          <w:szCs w:val="22"/>
        </w:rPr>
        <w:t>C On line 5, some of the eligible STAs may not participate in P-EDCA, but this sentence implies that these have to increment retry count</w:t>
      </w:r>
    </w:p>
    <w:p w14:paraId="3C13FDBA" w14:textId="70DACC44" w:rsidR="002A1510" w:rsidRDefault="002A1510" w:rsidP="00BA7E89">
      <w:pPr>
        <w:pStyle w:val="ListParagraph"/>
        <w:numPr>
          <w:ilvl w:val="3"/>
          <w:numId w:val="11"/>
        </w:numPr>
        <w:rPr>
          <w:szCs w:val="22"/>
        </w:rPr>
      </w:pPr>
      <w:r>
        <w:rPr>
          <w:szCs w:val="22"/>
        </w:rPr>
        <w:t>A: Trying to distinguish between P-EDCA eligible and P</w:t>
      </w:r>
      <w:r w:rsidR="008752F9">
        <w:rPr>
          <w:szCs w:val="22"/>
        </w:rPr>
        <w:t>-E</w:t>
      </w:r>
      <w:r>
        <w:rPr>
          <w:szCs w:val="22"/>
        </w:rPr>
        <w:t>DC</w:t>
      </w:r>
      <w:r w:rsidR="008752F9">
        <w:rPr>
          <w:szCs w:val="22"/>
        </w:rPr>
        <w:t>A</w:t>
      </w:r>
      <w:r>
        <w:rPr>
          <w:szCs w:val="22"/>
        </w:rPr>
        <w:t xml:space="preserve"> STAs</w:t>
      </w:r>
    </w:p>
    <w:p w14:paraId="14EA91B2" w14:textId="14DB4A10" w:rsidR="002A1510" w:rsidRDefault="002A1510" w:rsidP="00BA7E89">
      <w:pPr>
        <w:pStyle w:val="ListParagraph"/>
        <w:numPr>
          <w:ilvl w:val="3"/>
          <w:numId w:val="11"/>
        </w:numPr>
        <w:rPr>
          <w:szCs w:val="22"/>
        </w:rPr>
      </w:pPr>
      <w:r>
        <w:rPr>
          <w:szCs w:val="22"/>
        </w:rPr>
        <w:t>A: For a STA to be P</w:t>
      </w:r>
      <w:r w:rsidR="008752F9">
        <w:rPr>
          <w:szCs w:val="22"/>
        </w:rPr>
        <w:t>-</w:t>
      </w:r>
      <w:r>
        <w:rPr>
          <w:szCs w:val="22"/>
        </w:rPr>
        <w:t>EDCA, it shall send DS</w:t>
      </w:r>
    </w:p>
    <w:p w14:paraId="2875D73B" w14:textId="3F4B2344" w:rsidR="002A1510" w:rsidRDefault="002A1510" w:rsidP="00BA7E89">
      <w:pPr>
        <w:pStyle w:val="ListParagraph"/>
        <w:numPr>
          <w:ilvl w:val="3"/>
          <w:numId w:val="11"/>
        </w:numPr>
        <w:rPr>
          <w:szCs w:val="22"/>
        </w:rPr>
      </w:pPr>
      <w:r>
        <w:rPr>
          <w:szCs w:val="22"/>
        </w:rPr>
        <w:t>Chair pointed out that there are other comments in the chat window</w:t>
      </w:r>
    </w:p>
    <w:p w14:paraId="436A88FD" w14:textId="77777777" w:rsidR="002A1510" w:rsidRPr="002A1510" w:rsidRDefault="002A1510" w:rsidP="002A1510">
      <w:pPr>
        <w:rPr>
          <w:szCs w:val="22"/>
        </w:rPr>
      </w:pPr>
    </w:p>
    <w:p w14:paraId="72DDAF98" w14:textId="190CA686" w:rsidR="002A1510" w:rsidRPr="002A1510" w:rsidRDefault="00FD5E4C" w:rsidP="002A1510">
      <w:pPr>
        <w:pStyle w:val="ListParagraph"/>
        <w:numPr>
          <w:ilvl w:val="1"/>
          <w:numId w:val="11"/>
        </w:numPr>
        <w:rPr>
          <w:szCs w:val="22"/>
        </w:rPr>
      </w:pPr>
      <w:hyperlink r:id="rId63" w:history="1">
        <w:r w:rsidR="00686CB0" w:rsidRPr="00E00EED">
          <w:rPr>
            <w:rStyle w:val="Hyperlink"/>
            <w:szCs w:val="22"/>
          </w:rPr>
          <w:t>25/0537r1</w:t>
        </w:r>
      </w:hyperlink>
      <w:r w:rsidR="00686CB0" w:rsidRPr="00062E27">
        <w:rPr>
          <w:szCs w:val="22"/>
        </w:rPr>
        <w:t xml:space="preserve"> cc50-cid-1783-discussion-on-npca-minimum-duration-threshold</w:t>
      </w:r>
      <w:r w:rsidR="00686CB0">
        <w:rPr>
          <w:szCs w:val="22"/>
        </w:rPr>
        <w:t xml:space="preserve"> </w:t>
      </w:r>
      <w:r w:rsidR="00686CB0">
        <w:rPr>
          <w:szCs w:val="22"/>
        </w:rPr>
        <w:tab/>
      </w:r>
      <w:r w:rsidR="00686CB0" w:rsidRPr="00062E27">
        <w:rPr>
          <w:szCs w:val="22"/>
        </w:rPr>
        <w:t>Chaoming Luo</w:t>
      </w:r>
      <w:r w:rsidR="002A1510">
        <w:rPr>
          <w:szCs w:val="22"/>
        </w:rPr>
        <w:t xml:space="preserve"> </w:t>
      </w:r>
      <w:r w:rsidR="00686CB0">
        <w:rPr>
          <w:szCs w:val="22"/>
        </w:rPr>
        <w:tab/>
        <w:t>[2C]</w:t>
      </w:r>
    </w:p>
    <w:p w14:paraId="733A955D" w14:textId="428935C8" w:rsidR="00686CB0" w:rsidRDefault="00FD5E4C" w:rsidP="00686CB0">
      <w:pPr>
        <w:pStyle w:val="ListParagraph"/>
        <w:numPr>
          <w:ilvl w:val="1"/>
          <w:numId w:val="11"/>
        </w:numPr>
        <w:rPr>
          <w:szCs w:val="22"/>
        </w:rPr>
      </w:pPr>
      <w:hyperlink r:id="rId64" w:history="1">
        <w:r w:rsidR="00686CB0" w:rsidRPr="00E00EED">
          <w:rPr>
            <w:rStyle w:val="Hyperlink"/>
            <w:szCs w:val="22"/>
          </w:rPr>
          <w:t>25/0538r1</w:t>
        </w:r>
      </w:hyperlink>
      <w:r w:rsidR="00686CB0" w:rsidRPr="00062E27">
        <w:rPr>
          <w:szCs w:val="22"/>
        </w:rPr>
        <w:t xml:space="preserve"> cc50-cid-1780-discussion-on-npca-switch-back</w:t>
      </w:r>
      <w:r w:rsidR="002A1510">
        <w:rPr>
          <w:szCs w:val="22"/>
        </w:rPr>
        <w:t xml:space="preserve"> </w:t>
      </w:r>
      <w:r w:rsidR="00686CB0">
        <w:rPr>
          <w:szCs w:val="22"/>
        </w:rPr>
        <w:tab/>
      </w:r>
      <w:r w:rsidR="00686CB0">
        <w:rPr>
          <w:szCs w:val="22"/>
        </w:rPr>
        <w:tab/>
      </w:r>
      <w:r w:rsidR="00686CB0">
        <w:rPr>
          <w:szCs w:val="22"/>
        </w:rPr>
        <w:tab/>
      </w:r>
      <w:r w:rsidR="00686CB0" w:rsidRPr="00062E27">
        <w:rPr>
          <w:szCs w:val="22"/>
        </w:rPr>
        <w:t>Chaoming Luo</w:t>
      </w:r>
      <w:r w:rsidR="00686CB0">
        <w:rPr>
          <w:szCs w:val="22"/>
        </w:rPr>
        <w:tab/>
        <w:t>[1C]</w:t>
      </w:r>
    </w:p>
    <w:p w14:paraId="31551981" w14:textId="198541F6" w:rsidR="002A1510" w:rsidRDefault="002A1510" w:rsidP="002A1510">
      <w:pPr>
        <w:pStyle w:val="ListParagraph"/>
        <w:numPr>
          <w:ilvl w:val="2"/>
          <w:numId w:val="11"/>
        </w:numPr>
        <w:rPr>
          <w:szCs w:val="22"/>
        </w:rPr>
      </w:pPr>
      <w:r>
        <w:rPr>
          <w:szCs w:val="22"/>
        </w:rPr>
        <w:t>Contributor not present. Move</w:t>
      </w:r>
      <w:r w:rsidR="008752F9">
        <w:rPr>
          <w:szCs w:val="22"/>
        </w:rPr>
        <w:t xml:space="preserve"> on </w:t>
      </w:r>
      <w:r>
        <w:rPr>
          <w:szCs w:val="22"/>
        </w:rPr>
        <w:t xml:space="preserve">to </w:t>
      </w:r>
      <w:r w:rsidR="008752F9">
        <w:rPr>
          <w:szCs w:val="22"/>
        </w:rPr>
        <w:t>the next item on the agenda</w:t>
      </w:r>
    </w:p>
    <w:p w14:paraId="29810A8C" w14:textId="77777777" w:rsidR="00686CB0" w:rsidRPr="002A1510" w:rsidRDefault="00686CB0" w:rsidP="002A1510">
      <w:pPr>
        <w:rPr>
          <w:szCs w:val="22"/>
        </w:rPr>
      </w:pPr>
    </w:p>
    <w:p w14:paraId="567E56C7" w14:textId="77777777" w:rsidR="00686CB0" w:rsidRDefault="00686CB0" w:rsidP="00686CB0">
      <w:pPr>
        <w:pStyle w:val="ListParagraph"/>
        <w:numPr>
          <w:ilvl w:val="0"/>
          <w:numId w:val="11"/>
        </w:numPr>
      </w:pPr>
      <w:r>
        <w:t>Technical Submissions–Ack + CR-TWT (</w:t>
      </w:r>
      <w:r w:rsidRPr="00EE5932">
        <w:rPr>
          <w:b/>
          <w:bCs/>
        </w:rPr>
        <w:t>10 mins each (15 mins if with SP)</w:t>
      </w:r>
      <w:r>
        <w:t>):</w:t>
      </w:r>
    </w:p>
    <w:p w14:paraId="47D3F9CB" w14:textId="155D2392" w:rsidR="00686CB0" w:rsidRDefault="00FD5E4C" w:rsidP="00686CB0">
      <w:pPr>
        <w:pStyle w:val="ListParagraph"/>
        <w:numPr>
          <w:ilvl w:val="1"/>
          <w:numId w:val="11"/>
        </w:numPr>
        <w:rPr>
          <w:szCs w:val="22"/>
        </w:rPr>
      </w:pPr>
      <w:hyperlink r:id="rId65" w:history="1">
        <w:r w:rsidR="00686CB0" w:rsidRPr="00EE2EC9">
          <w:rPr>
            <w:rStyle w:val="Hyperlink"/>
            <w:szCs w:val="22"/>
          </w:rPr>
          <w:t>25/0276</w:t>
        </w:r>
      </w:hyperlink>
      <w:r w:rsidR="00686CB0" w:rsidRPr="005A059A">
        <w:rPr>
          <w:szCs w:val="22"/>
        </w:rPr>
        <w:t xml:space="preserve"> Co-RTWT Start Time Protection Rule</w:t>
      </w:r>
      <w:r w:rsidR="00686CB0" w:rsidRPr="005A059A">
        <w:rPr>
          <w:szCs w:val="22"/>
        </w:rPr>
        <w:tab/>
      </w:r>
      <w:r w:rsidR="00686CB0" w:rsidRPr="005A059A">
        <w:rPr>
          <w:szCs w:val="22"/>
        </w:rPr>
        <w:tab/>
      </w:r>
      <w:r w:rsidR="00686CB0" w:rsidRPr="005A059A">
        <w:rPr>
          <w:szCs w:val="22"/>
        </w:rPr>
        <w:tab/>
        <w:t xml:space="preserve">Brian Hart </w:t>
      </w:r>
      <w:r w:rsidR="00686CB0">
        <w:rPr>
          <w:szCs w:val="22"/>
        </w:rPr>
        <w:tab/>
      </w:r>
      <w:r w:rsidR="00686CB0" w:rsidRPr="005A059A">
        <w:rPr>
          <w:szCs w:val="22"/>
        </w:rPr>
        <w:t>[Q&amp;A]</w:t>
      </w:r>
    </w:p>
    <w:p w14:paraId="312A570E" w14:textId="78286A35" w:rsidR="002A1510" w:rsidRDefault="002A1510" w:rsidP="002A1510">
      <w:pPr>
        <w:pStyle w:val="ListParagraph"/>
        <w:numPr>
          <w:ilvl w:val="2"/>
          <w:numId w:val="11"/>
        </w:numPr>
        <w:rPr>
          <w:szCs w:val="22"/>
        </w:rPr>
      </w:pPr>
      <w:r>
        <w:rPr>
          <w:szCs w:val="22"/>
        </w:rPr>
        <w:t>Document presented in the previous meeting, summarized by the author</w:t>
      </w:r>
    </w:p>
    <w:p w14:paraId="417F6226" w14:textId="13B00EDB" w:rsidR="002A1510" w:rsidRDefault="002A1510" w:rsidP="002A1510">
      <w:pPr>
        <w:pStyle w:val="ListParagraph"/>
        <w:numPr>
          <w:ilvl w:val="2"/>
          <w:numId w:val="11"/>
        </w:numPr>
        <w:rPr>
          <w:szCs w:val="22"/>
        </w:rPr>
      </w:pPr>
      <w:r>
        <w:rPr>
          <w:szCs w:val="22"/>
        </w:rPr>
        <w:t xml:space="preserve">C: </w:t>
      </w:r>
      <w:r w:rsidRPr="002A1510">
        <w:rPr>
          <w:szCs w:val="22"/>
        </w:rPr>
        <w:t>for handling the drift, can't we use the TWT info frame?</w:t>
      </w:r>
    </w:p>
    <w:p w14:paraId="6436A885" w14:textId="37E2886A" w:rsidR="002A1510" w:rsidRDefault="002A1510" w:rsidP="002A1510">
      <w:pPr>
        <w:pStyle w:val="ListParagraph"/>
        <w:numPr>
          <w:ilvl w:val="2"/>
          <w:numId w:val="11"/>
        </w:numPr>
        <w:rPr>
          <w:szCs w:val="22"/>
        </w:rPr>
      </w:pPr>
      <w:r>
        <w:rPr>
          <w:szCs w:val="22"/>
        </w:rPr>
        <w:t>A: There is a drift problem and there may be several random and pseudo-random collisions</w:t>
      </w:r>
    </w:p>
    <w:p w14:paraId="08981C2F" w14:textId="15533AC1" w:rsidR="002A1510" w:rsidRDefault="002A1510" w:rsidP="002A1510">
      <w:pPr>
        <w:pStyle w:val="ListParagraph"/>
        <w:numPr>
          <w:ilvl w:val="2"/>
          <w:numId w:val="11"/>
        </w:numPr>
        <w:rPr>
          <w:szCs w:val="22"/>
        </w:rPr>
      </w:pPr>
      <w:r>
        <w:rPr>
          <w:szCs w:val="22"/>
        </w:rPr>
        <w:t>C: On the TWT information frame, there are concerns about scalability. The figure in slide 6 is only for timing consideration, but how about frequency</w:t>
      </w:r>
    </w:p>
    <w:p w14:paraId="3501CA77" w14:textId="33C52F4B" w:rsidR="002A1510" w:rsidRDefault="002A1510" w:rsidP="002A1510">
      <w:pPr>
        <w:pStyle w:val="ListParagraph"/>
        <w:numPr>
          <w:ilvl w:val="2"/>
          <w:numId w:val="11"/>
        </w:numPr>
        <w:rPr>
          <w:szCs w:val="22"/>
        </w:rPr>
      </w:pPr>
      <w:r>
        <w:rPr>
          <w:szCs w:val="22"/>
        </w:rPr>
        <w:t>A: Any overlap with frequency domain is also a concern and this will capture</w:t>
      </w:r>
    </w:p>
    <w:p w14:paraId="2EB41C99" w14:textId="676622EB" w:rsidR="002A1510" w:rsidRPr="005A059A" w:rsidRDefault="002A1510" w:rsidP="002A1510">
      <w:pPr>
        <w:pStyle w:val="ListParagraph"/>
        <w:ind w:left="1224"/>
        <w:rPr>
          <w:szCs w:val="22"/>
        </w:rPr>
      </w:pPr>
    </w:p>
    <w:p w14:paraId="2A22B0FF" w14:textId="3A34BDBE" w:rsidR="00686CB0" w:rsidRDefault="00FD5E4C" w:rsidP="00686CB0">
      <w:pPr>
        <w:pStyle w:val="ListParagraph"/>
        <w:numPr>
          <w:ilvl w:val="1"/>
          <w:numId w:val="11"/>
        </w:numPr>
        <w:rPr>
          <w:szCs w:val="22"/>
        </w:rPr>
      </w:pPr>
      <w:hyperlink r:id="rId66" w:history="1">
        <w:r w:rsidR="00686CB0" w:rsidRPr="00650ABE">
          <w:rPr>
            <w:rStyle w:val="Hyperlink"/>
            <w:szCs w:val="22"/>
          </w:rPr>
          <w:t>25/0289</w:t>
        </w:r>
      </w:hyperlink>
      <w:r w:rsidR="00686CB0">
        <w:rPr>
          <w:szCs w:val="22"/>
        </w:rPr>
        <w:t xml:space="preserve"> </w:t>
      </w:r>
      <w:r w:rsidR="00686CB0" w:rsidRPr="00CC0BC4">
        <w:rPr>
          <w:szCs w:val="22"/>
        </w:rPr>
        <w:t>R-TWT Sharing Follow-Up</w:t>
      </w:r>
      <w:r w:rsidR="00686CB0" w:rsidRPr="00CC0BC4">
        <w:rPr>
          <w:szCs w:val="22"/>
        </w:rPr>
        <w:tab/>
      </w:r>
      <w:r w:rsidR="00686CB0">
        <w:rPr>
          <w:szCs w:val="22"/>
        </w:rPr>
        <w:tab/>
      </w:r>
      <w:r w:rsidR="00686CB0">
        <w:rPr>
          <w:szCs w:val="22"/>
        </w:rPr>
        <w:tab/>
      </w:r>
      <w:r w:rsidR="00686CB0">
        <w:rPr>
          <w:szCs w:val="22"/>
        </w:rPr>
        <w:tab/>
      </w:r>
      <w:r w:rsidR="00686CB0" w:rsidRPr="00CC0BC4">
        <w:rPr>
          <w:szCs w:val="22"/>
        </w:rPr>
        <w:t>Gaius Wee</w:t>
      </w:r>
    </w:p>
    <w:p w14:paraId="145FE5B0" w14:textId="7D7E7019" w:rsidR="003A444E" w:rsidRDefault="003A444E" w:rsidP="003A444E">
      <w:pPr>
        <w:pStyle w:val="ListParagraph"/>
        <w:numPr>
          <w:ilvl w:val="2"/>
          <w:numId w:val="11"/>
        </w:numPr>
        <w:rPr>
          <w:szCs w:val="22"/>
        </w:rPr>
      </w:pPr>
      <w:r>
        <w:rPr>
          <w:szCs w:val="22"/>
        </w:rPr>
        <w:t xml:space="preserve">Document walked </w:t>
      </w:r>
      <w:proofErr w:type="spellStart"/>
      <w:r>
        <w:rPr>
          <w:szCs w:val="22"/>
        </w:rPr>
        <w:t>thorugh</w:t>
      </w:r>
      <w:proofErr w:type="spellEnd"/>
    </w:p>
    <w:p w14:paraId="769F6E4F" w14:textId="7F7B3471" w:rsidR="007A0272" w:rsidRDefault="007A0272" w:rsidP="003A444E">
      <w:pPr>
        <w:pStyle w:val="ListParagraph"/>
        <w:numPr>
          <w:ilvl w:val="2"/>
          <w:numId w:val="11"/>
        </w:numPr>
        <w:rPr>
          <w:szCs w:val="22"/>
        </w:rPr>
      </w:pPr>
      <w:r>
        <w:rPr>
          <w:szCs w:val="22"/>
        </w:rPr>
        <w:t>Discussion</w:t>
      </w:r>
    </w:p>
    <w:p w14:paraId="661CE27F" w14:textId="4694F494" w:rsidR="003A444E" w:rsidRDefault="003A444E" w:rsidP="003A444E">
      <w:pPr>
        <w:pStyle w:val="ListParagraph"/>
        <w:numPr>
          <w:ilvl w:val="3"/>
          <w:numId w:val="11"/>
        </w:numPr>
        <w:rPr>
          <w:szCs w:val="22"/>
        </w:rPr>
      </w:pPr>
      <w:r>
        <w:rPr>
          <w:szCs w:val="22"/>
        </w:rPr>
        <w:t>C: MU-RTS TXS is for single BSS. For MAPC, you want the serving AP to allocate time to the OBSS, so it looks like an enhancement of the MU-RTS</w:t>
      </w:r>
    </w:p>
    <w:p w14:paraId="5B779D11" w14:textId="69F7C7A2" w:rsidR="003A444E" w:rsidRDefault="003A444E" w:rsidP="003A444E">
      <w:pPr>
        <w:pStyle w:val="ListParagraph"/>
        <w:numPr>
          <w:ilvl w:val="3"/>
          <w:numId w:val="11"/>
        </w:numPr>
        <w:rPr>
          <w:szCs w:val="22"/>
        </w:rPr>
      </w:pPr>
      <w:r>
        <w:rPr>
          <w:szCs w:val="22"/>
        </w:rPr>
        <w:t>A: Yes, it is somewhat like C-TDMA, but set up and execution are different</w:t>
      </w:r>
    </w:p>
    <w:p w14:paraId="61B285B0" w14:textId="19E20C5B" w:rsidR="003A444E" w:rsidRDefault="003A444E" w:rsidP="003A444E">
      <w:pPr>
        <w:pStyle w:val="ListParagraph"/>
        <w:numPr>
          <w:ilvl w:val="3"/>
          <w:numId w:val="11"/>
        </w:numPr>
        <w:rPr>
          <w:szCs w:val="22"/>
        </w:rPr>
      </w:pPr>
      <w:r>
        <w:rPr>
          <w:szCs w:val="22"/>
        </w:rPr>
        <w:t>C: This is essentially for asking some TXOP sharing. Co-RTWT is essentially addressing this use case. So, why do we need another mechanism?</w:t>
      </w:r>
    </w:p>
    <w:p w14:paraId="1000C904" w14:textId="67F6595B" w:rsidR="003A444E" w:rsidRDefault="003A444E" w:rsidP="003A444E">
      <w:pPr>
        <w:pStyle w:val="ListParagraph"/>
        <w:numPr>
          <w:ilvl w:val="3"/>
          <w:numId w:val="11"/>
        </w:numPr>
        <w:rPr>
          <w:szCs w:val="22"/>
        </w:rPr>
      </w:pPr>
      <w:r>
        <w:rPr>
          <w:szCs w:val="22"/>
        </w:rPr>
        <w:t>A; The intention is to get protection to your R-TWT with other</w:t>
      </w:r>
      <w:r w:rsidR="00A445DD">
        <w:rPr>
          <w:szCs w:val="22"/>
        </w:rPr>
        <w:t xml:space="preserve"> A</w:t>
      </w:r>
      <w:r w:rsidR="00F94D41">
        <w:rPr>
          <w:szCs w:val="22"/>
        </w:rPr>
        <w:t>Ps</w:t>
      </w:r>
    </w:p>
    <w:p w14:paraId="79131A2A" w14:textId="45F72586" w:rsidR="00A445DD" w:rsidRDefault="00A445DD" w:rsidP="003A444E">
      <w:pPr>
        <w:pStyle w:val="ListParagraph"/>
        <w:numPr>
          <w:ilvl w:val="3"/>
          <w:numId w:val="11"/>
        </w:numPr>
        <w:rPr>
          <w:szCs w:val="22"/>
        </w:rPr>
      </w:pPr>
      <w:r>
        <w:rPr>
          <w:szCs w:val="22"/>
        </w:rPr>
        <w:t>C: Then you can use the C-TDMA. CO R-TWT and C-TDMA address the use case. Not sure if you have to define two of them</w:t>
      </w:r>
    </w:p>
    <w:p w14:paraId="35675A0D" w14:textId="28C108E4" w:rsidR="00A445DD" w:rsidRDefault="00A445DD" w:rsidP="003A444E">
      <w:pPr>
        <w:pStyle w:val="ListParagraph"/>
        <w:numPr>
          <w:ilvl w:val="3"/>
          <w:numId w:val="11"/>
        </w:numPr>
        <w:rPr>
          <w:szCs w:val="22"/>
        </w:rPr>
      </w:pPr>
      <w:r>
        <w:rPr>
          <w:szCs w:val="22"/>
        </w:rPr>
        <w:t xml:space="preserve">A: Co-TDMA is for more </w:t>
      </w:r>
      <w:proofErr w:type="spellStart"/>
      <w:r>
        <w:rPr>
          <w:szCs w:val="22"/>
        </w:rPr>
        <w:t>opportunis</w:t>
      </w:r>
      <w:r w:rsidR="00F94D41">
        <w:rPr>
          <w:szCs w:val="22"/>
        </w:rPr>
        <w:t>ic</w:t>
      </w:r>
      <w:proofErr w:type="spellEnd"/>
      <w:r>
        <w:rPr>
          <w:szCs w:val="22"/>
        </w:rPr>
        <w:t xml:space="preserve"> and unpredictable </w:t>
      </w:r>
      <w:proofErr w:type="spellStart"/>
      <w:r>
        <w:rPr>
          <w:szCs w:val="22"/>
        </w:rPr>
        <w:t>where as</w:t>
      </w:r>
      <w:proofErr w:type="spellEnd"/>
      <w:r>
        <w:rPr>
          <w:szCs w:val="22"/>
        </w:rPr>
        <w:t xml:space="preserve"> Co R-TWT will be when it is </w:t>
      </w:r>
      <w:proofErr w:type="spellStart"/>
      <w:r>
        <w:rPr>
          <w:szCs w:val="22"/>
        </w:rPr>
        <w:t>predicatable</w:t>
      </w:r>
      <w:proofErr w:type="spellEnd"/>
      <w:r>
        <w:rPr>
          <w:szCs w:val="22"/>
        </w:rPr>
        <w:t>. They coexist and complement each other</w:t>
      </w:r>
    </w:p>
    <w:p w14:paraId="14EC82B3" w14:textId="163D3918" w:rsidR="00A445DD" w:rsidRDefault="00A445DD" w:rsidP="003A444E">
      <w:pPr>
        <w:pStyle w:val="ListParagraph"/>
        <w:numPr>
          <w:ilvl w:val="3"/>
          <w:numId w:val="11"/>
        </w:numPr>
        <w:rPr>
          <w:szCs w:val="22"/>
        </w:rPr>
      </w:pPr>
      <w:r>
        <w:rPr>
          <w:szCs w:val="22"/>
        </w:rPr>
        <w:lastRenderedPageBreak/>
        <w:t>C: Do you want to use OBSS beacon to see its RTWT</w:t>
      </w:r>
    </w:p>
    <w:p w14:paraId="45C41619" w14:textId="414DC418" w:rsidR="00A445DD" w:rsidRDefault="00A445DD" w:rsidP="003A444E">
      <w:pPr>
        <w:pStyle w:val="ListParagraph"/>
        <w:numPr>
          <w:ilvl w:val="3"/>
          <w:numId w:val="11"/>
        </w:numPr>
        <w:rPr>
          <w:szCs w:val="22"/>
        </w:rPr>
      </w:pPr>
      <w:r>
        <w:rPr>
          <w:szCs w:val="22"/>
        </w:rPr>
        <w:t xml:space="preserve">A: Yes, it may be easier as the AP may not share this information but </w:t>
      </w:r>
      <w:r w:rsidR="00F94D41">
        <w:rPr>
          <w:szCs w:val="22"/>
        </w:rPr>
        <w:t xml:space="preserve">may be </w:t>
      </w:r>
      <w:r>
        <w:rPr>
          <w:szCs w:val="22"/>
        </w:rPr>
        <w:t>in the beacon</w:t>
      </w:r>
    </w:p>
    <w:p w14:paraId="23E7353C" w14:textId="6403F395" w:rsidR="00A445DD" w:rsidRDefault="00A445DD" w:rsidP="003A444E">
      <w:pPr>
        <w:pStyle w:val="ListParagraph"/>
        <w:numPr>
          <w:ilvl w:val="3"/>
          <w:numId w:val="11"/>
        </w:numPr>
        <w:rPr>
          <w:szCs w:val="22"/>
        </w:rPr>
      </w:pPr>
      <w:r>
        <w:rPr>
          <w:szCs w:val="22"/>
        </w:rPr>
        <w:t>C: But this will be in conflict with the passed motion, where you are supposed to be us</w:t>
      </w:r>
      <w:r w:rsidR="00F94D41">
        <w:rPr>
          <w:szCs w:val="22"/>
        </w:rPr>
        <w:t>ing</w:t>
      </w:r>
      <w:r>
        <w:rPr>
          <w:szCs w:val="22"/>
        </w:rPr>
        <w:t xml:space="preserve"> new discovery frames</w:t>
      </w:r>
    </w:p>
    <w:p w14:paraId="25BFD851" w14:textId="73CE21B3" w:rsidR="00A445DD" w:rsidRDefault="00A445DD" w:rsidP="003A444E">
      <w:pPr>
        <w:pStyle w:val="ListParagraph"/>
        <w:numPr>
          <w:ilvl w:val="3"/>
          <w:numId w:val="11"/>
        </w:numPr>
        <w:rPr>
          <w:szCs w:val="22"/>
        </w:rPr>
      </w:pPr>
      <w:r>
        <w:rPr>
          <w:szCs w:val="22"/>
        </w:rPr>
        <w:t>A: Will check and get back</w:t>
      </w:r>
    </w:p>
    <w:p w14:paraId="5ABDE225" w14:textId="77777777" w:rsidR="002A1510" w:rsidRPr="002A1510" w:rsidRDefault="002A1510" w:rsidP="002A1510">
      <w:pPr>
        <w:rPr>
          <w:szCs w:val="22"/>
        </w:rPr>
      </w:pPr>
    </w:p>
    <w:p w14:paraId="0FECEEB9" w14:textId="77777777" w:rsidR="00686CB0" w:rsidRDefault="00686CB0" w:rsidP="00686CB0">
      <w:pPr>
        <w:pStyle w:val="ListParagraph"/>
        <w:numPr>
          <w:ilvl w:val="0"/>
          <w:numId w:val="11"/>
        </w:numPr>
      </w:pPr>
      <w:r>
        <w:t>Technical Submissions – Roaming leftover:</w:t>
      </w:r>
    </w:p>
    <w:p w14:paraId="0F8ED8A5" w14:textId="45EFD0E7" w:rsidR="00686CB0" w:rsidRDefault="00686CB0" w:rsidP="00686CB0">
      <w:pPr>
        <w:pStyle w:val="ListParagraph"/>
        <w:numPr>
          <w:ilvl w:val="1"/>
          <w:numId w:val="11"/>
        </w:numPr>
        <w:rPr>
          <w:szCs w:val="22"/>
        </w:rPr>
      </w:pPr>
      <w:r w:rsidRPr="00EA6042">
        <w:rPr>
          <w:color w:val="FF0000"/>
          <w:szCs w:val="22"/>
        </w:rPr>
        <w:t>25/0122</w:t>
      </w:r>
      <w:r>
        <w:rPr>
          <w:szCs w:val="22"/>
        </w:rPr>
        <w:t xml:space="preserve"> </w:t>
      </w:r>
      <w:r w:rsidRPr="00825A16">
        <w:rPr>
          <w:szCs w:val="22"/>
        </w:rPr>
        <w:t>Further Considerations on Seamless Roaming</w:t>
      </w:r>
      <w:r w:rsidRPr="00825A16">
        <w:rPr>
          <w:szCs w:val="22"/>
        </w:rPr>
        <w:tab/>
      </w:r>
      <w:r>
        <w:rPr>
          <w:szCs w:val="22"/>
        </w:rPr>
        <w:tab/>
      </w:r>
      <w:r w:rsidRPr="00825A16">
        <w:rPr>
          <w:szCs w:val="22"/>
        </w:rPr>
        <w:t>Liuming Lu</w:t>
      </w:r>
    </w:p>
    <w:p w14:paraId="1C2E17F2" w14:textId="388B809F" w:rsidR="00A445DD" w:rsidRDefault="00A445DD" w:rsidP="00A445DD">
      <w:pPr>
        <w:pStyle w:val="ListParagraph"/>
        <w:numPr>
          <w:ilvl w:val="2"/>
          <w:numId w:val="11"/>
        </w:numPr>
        <w:rPr>
          <w:szCs w:val="22"/>
        </w:rPr>
      </w:pPr>
      <w:r>
        <w:rPr>
          <w:szCs w:val="22"/>
        </w:rPr>
        <w:t>Document walked through</w:t>
      </w:r>
    </w:p>
    <w:p w14:paraId="5AD2388A" w14:textId="687D7196" w:rsidR="00A445DD" w:rsidRDefault="007A0272" w:rsidP="00A445DD">
      <w:pPr>
        <w:pStyle w:val="ListParagraph"/>
        <w:numPr>
          <w:ilvl w:val="2"/>
          <w:numId w:val="11"/>
        </w:numPr>
        <w:rPr>
          <w:szCs w:val="22"/>
        </w:rPr>
      </w:pPr>
      <w:r>
        <w:rPr>
          <w:szCs w:val="22"/>
        </w:rPr>
        <w:t>Discussion</w:t>
      </w:r>
    </w:p>
    <w:p w14:paraId="2F7B64C7" w14:textId="4016123D" w:rsidR="007A0272" w:rsidRDefault="007A0272" w:rsidP="007A0272">
      <w:pPr>
        <w:pStyle w:val="ListParagraph"/>
        <w:numPr>
          <w:ilvl w:val="3"/>
          <w:numId w:val="11"/>
        </w:numPr>
        <w:rPr>
          <w:szCs w:val="22"/>
        </w:rPr>
      </w:pPr>
      <w:r>
        <w:rPr>
          <w:szCs w:val="22"/>
        </w:rPr>
        <w:t>C: In the SP, you are talking about RSNA rekeying for PTKSA. Would you keep PN to reset or just continue?</w:t>
      </w:r>
    </w:p>
    <w:p w14:paraId="29C67738" w14:textId="68975E58" w:rsidR="007A0272" w:rsidRDefault="007A0272" w:rsidP="007A0272">
      <w:pPr>
        <w:pStyle w:val="ListParagraph"/>
        <w:numPr>
          <w:ilvl w:val="3"/>
          <w:numId w:val="11"/>
        </w:numPr>
        <w:rPr>
          <w:szCs w:val="22"/>
        </w:rPr>
      </w:pPr>
      <w:r>
        <w:rPr>
          <w:szCs w:val="22"/>
        </w:rPr>
        <w:t xml:space="preserve">A: The PN can continue after the transmission. Only PTKSA will be rekeyed </w:t>
      </w:r>
    </w:p>
    <w:p w14:paraId="120B446B" w14:textId="698EAFF3" w:rsidR="007A0272" w:rsidRDefault="007A0272" w:rsidP="007A0272">
      <w:pPr>
        <w:pStyle w:val="ListParagraph"/>
        <w:numPr>
          <w:ilvl w:val="3"/>
          <w:numId w:val="11"/>
        </w:numPr>
        <w:rPr>
          <w:szCs w:val="22"/>
        </w:rPr>
      </w:pPr>
      <w:r>
        <w:rPr>
          <w:szCs w:val="22"/>
        </w:rPr>
        <w:t>C Do you share the PTKSA is shared with the context transfer?</w:t>
      </w:r>
    </w:p>
    <w:p w14:paraId="2200FE02" w14:textId="40F30957" w:rsidR="007A0272" w:rsidRDefault="007A0272" w:rsidP="007A0272">
      <w:pPr>
        <w:pStyle w:val="ListParagraph"/>
        <w:numPr>
          <w:ilvl w:val="3"/>
          <w:numId w:val="11"/>
        </w:numPr>
        <w:rPr>
          <w:szCs w:val="22"/>
        </w:rPr>
      </w:pPr>
      <w:r>
        <w:rPr>
          <w:szCs w:val="22"/>
        </w:rPr>
        <w:t>A: Yes</w:t>
      </w:r>
    </w:p>
    <w:p w14:paraId="46BA2991" w14:textId="059B71EE" w:rsidR="007A0272" w:rsidRDefault="007A0272" w:rsidP="007A0272">
      <w:pPr>
        <w:pStyle w:val="ListParagraph"/>
        <w:numPr>
          <w:ilvl w:val="3"/>
          <w:numId w:val="11"/>
        </w:numPr>
        <w:rPr>
          <w:szCs w:val="22"/>
        </w:rPr>
      </w:pPr>
      <w:r>
        <w:rPr>
          <w:szCs w:val="22"/>
        </w:rPr>
        <w:t>C: We have two modes: shared PTKSA and dedicated PTKSA. Should we have third mode where we have both shared PTKSA and</w:t>
      </w:r>
      <w:r w:rsidR="00F94D41">
        <w:rPr>
          <w:szCs w:val="22"/>
        </w:rPr>
        <w:t xml:space="preserve"> dedicated</w:t>
      </w:r>
      <w:r>
        <w:rPr>
          <w:szCs w:val="22"/>
        </w:rPr>
        <w:t xml:space="preserve"> PTKSA</w:t>
      </w:r>
    </w:p>
    <w:p w14:paraId="2AF7EEA5" w14:textId="0537A8F2" w:rsidR="007A0272" w:rsidRDefault="007A0272" w:rsidP="007A0272">
      <w:pPr>
        <w:pStyle w:val="ListParagraph"/>
        <w:numPr>
          <w:ilvl w:val="3"/>
          <w:numId w:val="11"/>
        </w:numPr>
        <w:rPr>
          <w:szCs w:val="22"/>
        </w:rPr>
      </w:pPr>
      <w:r>
        <w:rPr>
          <w:szCs w:val="22"/>
        </w:rPr>
        <w:t xml:space="preserve">A: This presentation does not introduce new mode but has a better sharing to improve security. For </w:t>
      </w:r>
      <w:proofErr w:type="spellStart"/>
      <w:r>
        <w:rPr>
          <w:szCs w:val="22"/>
        </w:rPr>
        <w:t>seemless</w:t>
      </w:r>
      <w:proofErr w:type="spellEnd"/>
      <w:r>
        <w:rPr>
          <w:szCs w:val="22"/>
        </w:rPr>
        <w:t xml:space="preserve"> roaming, we can have additional client </w:t>
      </w:r>
      <w:proofErr w:type="spellStart"/>
      <w:r>
        <w:rPr>
          <w:szCs w:val="22"/>
        </w:rPr>
        <w:t>behavior</w:t>
      </w:r>
      <w:proofErr w:type="spellEnd"/>
      <w:r>
        <w:rPr>
          <w:szCs w:val="22"/>
        </w:rPr>
        <w:t xml:space="preserve"> for rekeying</w:t>
      </w:r>
    </w:p>
    <w:p w14:paraId="58ADEE53" w14:textId="7B7352C9" w:rsidR="007A0272" w:rsidRPr="007A0272" w:rsidRDefault="007A0272" w:rsidP="00491F25">
      <w:pPr>
        <w:pStyle w:val="ListParagraph"/>
        <w:numPr>
          <w:ilvl w:val="3"/>
          <w:numId w:val="11"/>
        </w:numPr>
        <w:rPr>
          <w:szCs w:val="22"/>
        </w:rPr>
      </w:pPr>
      <w:r w:rsidRPr="007A0272">
        <w:rPr>
          <w:szCs w:val="22"/>
        </w:rPr>
        <w:t>C: In order to make it more secure, you want to rekey before roaming</w:t>
      </w:r>
      <w:r w:rsidR="00F94D41">
        <w:rPr>
          <w:szCs w:val="22"/>
        </w:rPr>
        <w:t>.</w:t>
      </w:r>
      <w:r w:rsidRPr="007A0272">
        <w:rPr>
          <w:szCs w:val="22"/>
        </w:rPr>
        <w:t xml:space="preserve"> Do you think we will need a new mechanism</w:t>
      </w:r>
      <w:r w:rsidR="00F94D41">
        <w:rPr>
          <w:szCs w:val="22"/>
        </w:rPr>
        <w:t>?</w:t>
      </w:r>
      <w:r w:rsidRPr="007A0272">
        <w:rPr>
          <w:szCs w:val="22"/>
        </w:rPr>
        <w:t xml:space="preserve"> We already have extended key mechanism</w:t>
      </w:r>
      <w:r>
        <w:rPr>
          <w:szCs w:val="22"/>
        </w:rPr>
        <w:t xml:space="preserve"> in legacy</w:t>
      </w:r>
    </w:p>
    <w:p w14:paraId="28CBC60F" w14:textId="1C1C27BD" w:rsidR="007A0272" w:rsidRDefault="007A0272" w:rsidP="007A0272">
      <w:pPr>
        <w:pStyle w:val="ListParagraph"/>
        <w:numPr>
          <w:ilvl w:val="3"/>
          <w:numId w:val="11"/>
        </w:numPr>
        <w:rPr>
          <w:szCs w:val="22"/>
        </w:rPr>
      </w:pPr>
      <w:r>
        <w:rPr>
          <w:szCs w:val="22"/>
        </w:rPr>
        <w:t>A: yes, but legacy metho</w:t>
      </w:r>
      <w:r w:rsidR="00F94D41">
        <w:rPr>
          <w:szCs w:val="22"/>
        </w:rPr>
        <w:t>d</w:t>
      </w:r>
      <w:r>
        <w:rPr>
          <w:szCs w:val="22"/>
        </w:rPr>
        <w:t xml:space="preserve"> may not be enough</w:t>
      </w:r>
    </w:p>
    <w:p w14:paraId="2F9E42A3" w14:textId="388F6FEF" w:rsidR="007A0272" w:rsidRDefault="007A0272" w:rsidP="007A0272">
      <w:pPr>
        <w:pStyle w:val="ListParagraph"/>
        <w:numPr>
          <w:ilvl w:val="3"/>
          <w:numId w:val="11"/>
        </w:numPr>
        <w:rPr>
          <w:szCs w:val="22"/>
        </w:rPr>
      </w:pPr>
      <w:r>
        <w:rPr>
          <w:szCs w:val="22"/>
        </w:rPr>
        <w:t>C: It is not clear to me what the gaps are but it should be no rekeying while roaming</w:t>
      </w:r>
    </w:p>
    <w:p w14:paraId="71C5E815" w14:textId="77777777" w:rsidR="007A0272" w:rsidRPr="007A0272" w:rsidRDefault="007A0272" w:rsidP="007A0272">
      <w:pPr>
        <w:rPr>
          <w:szCs w:val="22"/>
        </w:rPr>
      </w:pPr>
    </w:p>
    <w:p w14:paraId="7619F693" w14:textId="77777777" w:rsidR="00686CB0" w:rsidRDefault="00686CB0" w:rsidP="00686CB0">
      <w:pPr>
        <w:pStyle w:val="ListParagraph"/>
        <w:numPr>
          <w:ilvl w:val="0"/>
          <w:numId w:val="11"/>
        </w:numPr>
      </w:pPr>
      <w:r>
        <w:t>Technical Submissions – MAP (</w:t>
      </w:r>
      <w:r w:rsidRPr="00EE5932">
        <w:rPr>
          <w:b/>
          <w:bCs/>
        </w:rPr>
        <w:t>10 mins each (15 mins if with SP)</w:t>
      </w:r>
      <w:r>
        <w:t>):</w:t>
      </w:r>
    </w:p>
    <w:p w14:paraId="5D154DED" w14:textId="148C37CC" w:rsidR="00686CB0" w:rsidRDefault="00FD5E4C" w:rsidP="00686CB0">
      <w:pPr>
        <w:pStyle w:val="ListParagraph"/>
        <w:numPr>
          <w:ilvl w:val="1"/>
          <w:numId w:val="11"/>
        </w:numPr>
        <w:rPr>
          <w:szCs w:val="22"/>
        </w:rPr>
      </w:pPr>
      <w:hyperlink r:id="rId67" w:history="1">
        <w:r w:rsidR="00686CB0" w:rsidRPr="00AB4A59">
          <w:rPr>
            <w:rStyle w:val="Hyperlink"/>
            <w:szCs w:val="22"/>
          </w:rPr>
          <w:t>24/1095</w:t>
        </w:r>
      </w:hyperlink>
      <w:r w:rsidR="00686CB0" w:rsidRPr="005A2DC3">
        <w:rPr>
          <w:szCs w:val="22"/>
        </w:rPr>
        <w:t xml:space="preserve"> Practical MAPC Scenarios</w:t>
      </w:r>
      <w:r w:rsidR="00686CB0" w:rsidRPr="005A2DC3">
        <w:rPr>
          <w:szCs w:val="22"/>
        </w:rPr>
        <w:tab/>
      </w:r>
      <w:r w:rsidR="00686CB0">
        <w:rPr>
          <w:szCs w:val="22"/>
        </w:rPr>
        <w:tab/>
      </w:r>
      <w:r w:rsidR="00686CB0">
        <w:rPr>
          <w:szCs w:val="22"/>
        </w:rPr>
        <w:tab/>
      </w:r>
      <w:r w:rsidR="00686CB0">
        <w:rPr>
          <w:szCs w:val="22"/>
        </w:rPr>
        <w:tab/>
      </w:r>
      <w:r w:rsidR="00686CB0" w:rsidRPr="005A2DC3">
        <w:rPr>
          <w:szCs w:val="22"/>
        </w:rPr>
        <w:t>Malcolm Smith</w:t>
      </w:r>
    </w:p>
    <w:p w14:paraId="6245556A" w14:textId="339D257F" w:rsidR="00F8702F" w:rsidRDefault="00F8702F" w:rsidP="00F8702F">
      <w:pPr>
        <w:pStyle w:val="ListParagraph"/>
        <w:numPr>
          <w:ilvl w:val="2"/>
          <w:numId w:val="11"/>
        </w:numPr>
        <w:rPr>
          <w:szCs w:val="22"/>
        </w:rPr>
      </w:pPr>
      <w:r>
        <w:rPr>
          <w:szCs w:val="22"/>
        </w:rPr>
        <w:t>Document walked through</w:t>
      </w:r>
    </w:p>
    <w:p w14:paraId="2EB43FB8" w14:textId="6A201C46" w:rsidR="00F8702F" w:rsidRDefault="00F8702F" w:rsidP="00F8702F">
      <w:pPr>
        <w:pStyle w:val="ListParagraph"/>
        <w:numPr>
          <w:ilvl w:val="2"/>
          <w:numId w:val="11"/>
        </w:numPr>
        <w:rPr>
          <w:szCs w:val="22"/>
        </w:rPr>
      </w:pPr>
      <w:r>
        <w:rPr>
          <w:szCs w:val="22"/>
        </w:rPr>
        <w:t>Discussion</w:t>
      </w:r>
    </w:p>
    <w:p w14:paraId="41AC9E0C" w14:textId="7F2D2FDC" w:rsidR="007A0272" w:rsidRDefault="00F8702F" w:rsidP="00F8702F">
      <w:pPr>
        <w:pStyle w:val="ListParagraph"/>
        <w:numPr>
          <w:ilvl w:val="3"/>
          <w:numId w:val="11"/>
        </w:numPr>
        <w:rPr>
          <w:szCs w:val="22"/>
        </w:rPr>
      </w:pPr>
      <w:r>
        <w:rPr>
          <w:szCs w:val="22"/>
        </w:rPr>
        <w:t>C: For understanding the scenario, TUA is optional at the STA, is this more for downlink</w:t>
      </w:r>
      <w:r w:rsidR="00F94D41">
        <w:rPr>
          <w:szCs w:val="22"/>
        </w:rPr>
        <w:t>?</w:t>
      </w:r>
    </w:p>
    <w:p w14:paraId="67300E0A" w14:textId="3C58A3FA" w:rsidR="00F8702F" w:rsidRDefault="00F8702F" w:rsidP="00F8702F">
      <w:pPr>
        <w:pStyle w:val="ListParagraph"/>
        <w:numPr>
          <w:ilvl w:val="3"/>
          <w:numId w:val="11"/>
        </w:numPr>
        <w:rPr>
          <w:szCs w:val="22"/>
        </w:rPr>
      </w:pPr>
      <w:r>
        <w:rPr>
          <w:szCs w:val="22"/>
        </w:rPr>
        <w:t>A: Clients are TUA capable but not RTWT</w:t>
      </w:r>
    </w:p>
    <w:p w14:paraId="2F977E12" w14:textId="5FD9621F" w:rsidR="00F8702F" w:rsidRDefault="00F8702F" w:rsidP="00F8702F">
      <w:pPr>
        <w:pStyle w:val="ListParagraph"/>
        <w:numPr>
          <w:ilvl w:val="3"/>
          <w:numId w:val="11"/>
        </w:numPr>
        <w:rPr>
          <w:szCs w:val="22"/>
        </w:rPr>
      </w:pPr>
      <w:r>
        <w:rPr>
          <w:szCs w:val="22"/>
        </w:rPr>
        <w:t>One member pointed out the document had confidential statements, which need to be stricken and re-posted</w:t>
      </w:r>
    </w:p>
    <w:p w14:paraId="59295406" w14:textId="30AEC8C3" w:rsidR="00F8702F" w:rsidRDefault="00F8702F" w:rsidP="00F8702F">
      <w:pPr>
        <w:pStyle w:val="ListParagraph"/>
        <w:numPr>
          <w:ilvl w:val="3"/>
          <w:numId w:val="11"/>
        </w:numPr>
        <w:rPr>
          <w:szCs w:val="22"/>
        </w:rPr>
      </w:pPr>
      <w:r>
        <w:rPr>
          <w:szCs w:val="22"/>
        </w:rPr>
        <w:t>Rest of the discussion offline</w:t>
      </w:r>
    </w:p>
    <w:p w14:paraId="7FE313C4" w14:textId="77777777" w:rsidR="00F8702F" w:rsidRPr="00F8702F" w:rsidRDefault="00F8702F" w:rsidP="00F8702F">
      <w:pPr>
        <w:rPr>
          <w:szCs w:val="22"/>
        </w:rPr>
      </w:pPr>
    </w:p>
    <w:p w14:paraId="155B65ED" w14:textId="57C6CE84" w:rsidR="00686CB0" w:rsidRDefault="00FD5E4C" w:rsidP="00686CB0">
      <w:pPr>
        <w:pStyle w:val="ListParagraph"/>
        <w:numPr>
          <w:ilvl w:val="1"/>
          <w:numId w:val="11"/>
        </w:numPr>
        <w:rPr>
          <w:szCs w:val="22"/>
        </w:rPr>
      </w:pPr>
      <w:hyperlink r:id="rId68" w:history="1">
        <w:r w:rsidR="00686CB0" w:rsidRPr="00AB4A59">
          <w:rPr>
            <w:rStyle w:val="Hyperlink"/>
            <w:szCs w:val="22"/>
          </w:rPr>
          <w:t>24/2060</w:t>
        </w:r>
      </w:hyperlink>
      <w:r w:rsidR="00686CB0">
        <w:rPr>
          <w:szCs w:val="22"/>
        </w:rPr>
        <w:t xml:space="preserve"> </w:t>
      </w:r>
      <w:r w:rsidR="00686CB0" w:rsidRPr="005A2DC3">
        <w:rPr>
          <w:szCs w:val="22"/>
        </w:rPr>
        <w:t>CSR/COBF Protocol Design</w:t>
      </w:r>
      <w:r w:rsidR="00686CB0" w:rsidRPr="005A2DC3">
        <w:rPr>
          <w:szCs w:val="22"/>
        </w:rPr>
        <w:tab/>
      </w:r>
      <w:r w:rsidR="00686CB0">
        <w:rPr>
          <w:szCs w:val="22"/>
        </w:rPr>
        <w:tab/>
      </w:r>
      <w:r w:rsidR="00686CB0">
        <w:rPr>
          <w:szCs w:val="22"/>
        </w:rPr>
        <w:tab/>
      </w:r>
      <w:r w:rsidR="00686CB0">
        <w:rPr>
          <w:szCs w:val="22"/>
        </w:rPr>
        <w:tab/>
      </w:r>
      <w:r w:rsidR="00686CB0" w:rsidRPr="005A2DC3">
        <w:rPr>
          <w:szCs w:val="22"/>
        </w:rPr>
        <w:t xml:space="preserve">Kosuke </w:t>
      </w:r>
      <w:proofErr w:type="spellStart"/>
      <w:r w:rsidR="00686CB0" w:rsidRPr="005A2DC3">
        <w:rPr>
          <w:szCs w:val="22"/>
        </w:rPr>
        <w:t>Aio</w:t>
      </w:r>
      <w:proofErr w:type="spellEnd"/>
    </w:p>
    <w:p w14:paraId="00ED739A" w14:textId="328248FA" w:rsidR="00F8702F" w:rsidRDefault="00F8702F" w:rsidP="00F8702F">
      <w:pPr>
        <w:pStyle w:val="ListParagraph"/>
        <w:numPr>
          <w:ilvl w:val="2"/>
          <w:numId w:val="11"/>
        </w:numPr>
        <w:rPr>
          <w:szCs w:val="22"/>
        </w:rPr>
      </w:pPr>
      <w:r>
        <w:rPr>
          <w:szCs w:val="22"/>
        </w:rPr>
        <w:t>Contributor not present</w:t>
      </w:r>
    </w:p>
    <w:p w14:paraId="4B366AF2" w14:textId="77777777" w:rsidR="00F8702F" w:rsidRPr="00F8702F" w:rsidRDefault="00F8702F" w:rsidP="00F8702F">
      <w:pPr>
        <w:rPr>
          <w:szCs w:val="22"/>
        </w:rPr>
      </w:pPr>
    </w:p>
    <w:p w14:paraId="6E61ECFE" w14:textId="747723C0" w:rsidR="00686CB0" w:rsidRDefault="00FD5E4C" w:rsidP="00686CB0">
      <w:pPr>
        <w:pStyle w:val="ListParagraph"/>
        <w:numPr>
          <w:ilvl w:val="1"/>
          <w:numId w:val="11"/>
        </w:numPr>
        <w:rPr>
          <w:szCs w:val="22"/>
        </w:rPr>
      </w:pPr>
      <w:hyperlink r:id="rId69" w:history="1">
        <w:r w:rsidR="00686CB0" w:rsidRPr="000B08C5">
          <w:rPr>
            <w:rStyle w:val="Hyperlink"/>
            <w:szCs w:val="22"/>
          </w:rPr>
          <w:t>24/2126</w:t>
        </w:r>
      </w:hyperlink>
      <w:r w:rsidR="00686CB0">
        <w:rPr>
          <w:szCs w:val="22"/>
        </w:rPr>
        <w:t xml:space="preserve"> </w:t>
      </w:r>
      <w:r w:rsidR="00686CB0" w:rsidRPr="005A2DC3">
        <w:rPr>
          <w:szCs w:val="22"/>
        </w:rPr>
        <w:t>Intention-Announcement-and-Feedback-in-MAPC</w:t>
      </w:r>
      <w:r w:rsidR="00686CB0" w:rsidRPr="005A2DC3">
        <w:rPr>
          <w:szCs w:val="22"/>
        </w:rPr>
        <w:tab/>
        <w:t>Jason Yuchen Guo</w:t>
      </w:r>
    </w:p>
    <w:p w14:paraId="225E8EBA" w14:textId="5E1F56D8" w:rsidR="00675ECC" w:rsidRDefault="00675ECC" w:rsidP="00675ECC">
      <w:pPr>
        <w:pStyle w:val="ListParagraph"/>
        <w:numPr>
          <w:ilvl w:val="2"/>
          <w:numId w:val="11"/>
        </w:numPr>
        <w:rPr>
          <w:szCs w:val="22"/>
        </w:rPr>
      </w:pPr>
      <w:r>
        <w:rPr>
          <w:szCs w:val="22"/>
        </w:rPr>
        <w:t>Document walked th</w:t>
      </w:r>
      <w:r w:rsidR="00DF7E7E">
        <w:rPr>
          <w:szCs w:val="22"/>
        </w:rPr>
        <w:t>rough</w:t>
      </w:r>
    </w:p>
    <w:p w14:paraId="62E3A2F2" w14:textId="77777777" w:rsidR="00675ECC" w:rsidRDefault="00675ECC" w:rsidP="00675ECC">
      <w:pPr>
        <w:pStyle w:val="ListParagraph"/>
        <w:numPr>
          <w:ilvl w:val="2"/>
          <w:numId w:val="11"/>
        </w:numPr>
        <w:rPr>
          <w:szCs w:val="22"/>
        </w:rPr>
      </w:pPr>
      <w:r>
        <w:rPr>
          <w:szCs w:val="22"/>
        </w:rPr>
        <w:t>Discussion</w:t>
      </w:r>
    </w:p>
    <w:p w14:paraId="19A3692D" w14:textId="51EEFA13" w:rsidR="00675ECC" w:rsidRDefault="00675ECC" w:rsidP="00675ECC">
      <w:pPr>
        <w:pStyle w:val="ListParagraph"/>
        <w:numPr>
          <w:ilvl w:val="3"/>
          <w:numId w:val="11"/>
        </w:numPr>
        <w:rPr>
          <w:szCs w:val="22"/>
        </w:rPr>
      </w:pPr>
      <w:r>
        <w:rPr>
          <w:szCs w:val="22"/>
        </w:rPr>
        <w:t>C: ICF/ICR should be sufficient for TXOP allocation</w:t>
      </w:r>
    </w:p>
    <w:p w14:paraId="57FC94C6" w14:textId="0391FF97" w:rsidR="00675ECC" w:rsidRDefault="00675ECC" w:rsidP="00675ECC">
      <w:pPr>
        <w:pStyle w:val="ListParagraph"/>
        <w:numPr>
          <w:ilvl w:val="3"/>
          <w:numId w:val="11"/>
        </w:numPr>
        <w:rPr>
          <w:szCs w:val="22"/>
        </w:rPr>
      </w:pPr>
      <w:r>
        <w:rPr>
          <w:szCs w:val="22"/>
        </w:rPr>
        <w:t>A: ICF/ICR may not be sufficient as the shared AP may not be granting</w:t>
      </w:r>
      <w:r w:rsidR="00F94D41">
        <w:rPr>
          <w:szCs w:val="22"/>
        </w:rPr>
        <w:t>;</w:t>
      </w:r>
      <w:r>
        <w:rPr>
          <w:szCs w:val="22"/>
        </w:rPr>
        <w:t xml:space="preserve"> the shared AP would not know the sharing AP is going to allocate in this TXOP or in the subsequent TXOP</w:t>
      </w:r>
    </w:p>
    <w:p w14:paraId="4A8993E0" w14:textId="1CFE0583" w:rsidR="00675ECC" w:rsidRDefault="00675ECC" w:rsidP="00675ECC">
      <w:pPr>
        <w:pStyle w:val="ListParagraph"/>
        <w:numPr>
          <w:ilvl w:val="3"/>
          <w:numId w:val="11"/>
        </w:numPr>
        <w:rPr>
          <w:szCs w:val="22"/>
        </w:rPr>
      </w:pPr>
      <w:r>
        <w:rPr>
          <w:szCs w:val="22"/>
        </w:rPr>
        <w:t>C: slide 4, we already passed the motion on co-bf and co-</w:t>
      </w:r>
      <w:proofErr w:type="spellStart"/>
      <w:r>
        <w:rPr>
          <w:szCs w:val="22"/>
        </w:rPr>
        <w:t>sr</w:t>
      </w:r>
      <w:proofErr w:type="spellEnd"/>
      <w:r>
        <w:rPr>
          <w:szCs w:val="22"/>
        </w:rPr>
        <w:t xml:space="preserve"> so you want to define new frames</w:t>
      </w:r>
    </w:p>
    <w:p w14:paraId="582633DA" w14:textId="503DAED1" w:rsidR="00675ECC" w:rsidRDefault="00675ECC" w:rsidP="00675ECC">
      <w:pPr>
        <w:pStyle w:val="ListParagraph"/>
        <w:numPr>
          <w:ilvl w:val="3"/>
          <w:numId w:val="11"/>
        </w:numPr>
        <w:rPr>
          <w:szCs w:val="22"/>
        </w:rPr>
      </w:pPr>
      <w:r>
        <w:rPr>
          <w:szCs w:val="22"/>
        </w:rPr>
        <w:t>A: No, not new frames, just convey</w:t>
      </w:r>
      <w:r w:rsidR="00206751">
        <w:rPr>
          <w:szCs w:val="22"/>
        </w:rPr>
        <w:t>ing</w:t>
      </w:r>
      <w:r>
        <w:rPr>
          <w:szCs w:val="22"/>
        </w:rPr>
        <w:t xml:space="preserve"> information</w:t>
      </w:r>
    </w:p>
    <w:p w14:paraId="44F404A1" w14:textId="1B8CA7E3" w:rsidR="00675ECC" w:rsidRDefault="00675ECC" w:rsidP="00675ECC">
      <w:pPr>
        <w:pStyle w:val="ListParagraph"/>
        <w:numPr>
          <w:ilvl w:val="3"/>
          <w:numId w:val="11"/>
        </w:numPr>
        <w:rPr>
          <w:szCs w:val="22"/>
        </w:rPr>
      </w:pPr>
      <w:r>
        <w:rPr>
          <w:szCs w:val="22"/>
        </w:rPr>
        <w:t xml:space="preserve">C: Invite </w:t>
      </w:r>
      <w:r w:rsidR="00F94D41">
        <w:rPr>
          <w:szCs w:val="22"/>
        </w:rPr>
        <w:t xml:space="preserve">already </w:t>
      </w:r>
      <w:r>
        <w:rPr>
          <w:szCs w:val="22"/>
        </w:rPr>
        <w:t>shares with the AP</w:t>
      </w:r>
    </w:p>
    <w:p w14:paraId="742F0A13" w14:textId="4BE15F5B" w:rsidR="00675ECC" w:rsidRDefault="00675ECC" w:rsidP="00675ECC">
      <w:pPr>
        <w:pStyle w:val="ListParagraph"/>
        <w:numPr>
          <w:ilvl w:val="3"/>
          <w:numId w:val="11"/>
        </w:numPr>
        <w:rPr>
          <w:szCs w:val="22"/>
        </w:rPr>
      </w:pPr>
      <w:r>
        <w:rPr>
          <w:szCs w:val="22"/>
        </w:rPr>
        <w:t xml:space="preserve">A: But still can be checked if the current AP can participate in the </w:t>
      </w:r>
      <w:proofErr w:type="spellStart"/>
      <w:r>
        <w:rPr>
          <w:szCs w:val="22"/>
        </w:rPr>
        <w:t>trnasmission</w:t>
      </w:r>
      <w:proofErr w:type="spellEnd"/>
    </w:p>
    <w:p w14:paraId="127B9C71" w14:textId="77777777" w:rsidR="00675ECC" w:rsidRPr="00675ECC" w:rsidRDefault="00675ECC" w:rsidP="00675ECC">
      <w:pPr>
        <w:rPr>
          <w:szCs w:val="22"/>
        </w:rPr>
      </w:pPr>
    </w:p>
    <w:p w14:paraId="63886FC2" w14:textId="15E397C6" w:rsidR="00686CB0" w:rsidRPr="00450553" w:rsidRDefault="00686CB0" w:rsidP="00686CB0">
      <w:pPr>
        <w:pStyle w:val="ListParagraph"/>
        <w:numPr>
          <w:ilvl w:val="0"/>
          <w:numId w:val="11"/>
        </w:numPr>
      </w:pPr>
      <w:proofErr w:type="spellStart"/>
      <w:r w:rsidRPr="00450553">
        <w:t>AoB</w:t>
      </w:r>
      <w:proofErr w:type="spellEnd"/>
      <w:r w:rsidRPr="00450553">
        <w:t>:</w:t>
      </w:r>
      <w:r w:rsidR="00675ECC">
        <w:t xml:space="preserve"> No time</w:t>
      </w:r>
    </w:p>
    <w:p w14:paraId="043448B0" w14:textId="1EBBE16B" w:rsidR="00686CB0" w:rsidRDefault="00686CB0" w:rsidP="00686CB0">
      <w:pPr>
        <w:pStyle w:val="ListParagraph"/>
        <w:numPr>
          <w:ilvl w:val="0"/>
          <w:numId w:val="11"/>
        </w:numPr>
      </w:pPr>
      <w:r w:rsidRPr="00450553">
        <w:t>Adjourn</w:t>
      </w:r>
      <w:r w:rsidR="00675ECC">
        <w:t>: at 9:00 PM EDT</w:t>
      </w:r>
    </w:p>
    <w:p w14:paraId="12E36996" w14:textId="77777777" w:rsidR="00686CB0" w:rsidRPr="00897112" w:rsidRDefault="00686CB0" w:rsidP="00F94D41">
      <w:pPr>
        <w:ind w:left="360"/>
        <w:rPr>
          <w:color w:val="000000" w:themeColor="text1"/>
          <w:szCs w:val="22"/>
        </w:rPr>
      </w:pPr>
    </w:p>
    <w:p w14:paraId="5D14AD59" w14:textId="74854461" w:rsidR="00686CB0" w:rsidRDefault="00686CB0" w:rsidP="00686CB0">
      <w:pPr>
        <w:rPr>
          <w:b/>
          <w:sz w:val="24"/>
        </w:rPr>
      </w:pPr>
    </w:p>
    <w:p w14:paraId="48A5ABDE" w14:textId="77777777" w:rsidR="0040181E" w:rsidRPr="00BF0021" w:rsidRDefault="0040181E" w:rsidP="0040181E">
      <w:pPr>
        <w:pStyle w:val="Heading2"/>
      </w:pPr>
      <w:r>
        <w:rPr>
          <w:highlight w:val="yellow"/>
        </w:rPr>
        <w:lastRenderedPageBreak/>
        <w:t>8</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14:paraId="5C33BC02" w14:textId="77777777" w:rsidR="0040181E" w:rsidRDefault="0040181E" w:rsidP="0040181E"/>
    <w:p w14:paraId="47C06E38" w14:textId="77777777" w:rsidR="0040181E" w:rsidRPr="000F142F" w:rsidRDefault="0040181E" w:rsidP="0040181E">
      <w:pPr>
        <w:numPr>
          <w:ilvl w:val="0"/>
          <w:numId w:val="12"/>
        </w:numPr>
      </w:pPr>
      <w:r w:rsidRPr="000F142F">
        <w:t xml:space="preserve">The chair called the meeting to order at </w:t>
      </w:r>
      <w:r>
        <w:t>10:00 AM EDT.</w:t>
      </w:r>
    </w:p>
    <w:p w14:paraId="3C513DD9" w14:textId="493E8D38" w:rsidR="0040181E" w:rsidRDefault="0040181E" w:rsidP="0040181E">
      <w:pPr>
        <w:numPr>
          <w:ilvl w:val="1"/>
          <w:numId w:val="12"/>
        </w:numPr>
        <w:rPr>
          <w:lang w:eastAsia="ja-JP"/>
        </w:rPr>
      </w:pPr>
      <w:r w:rsidRPr="000F142F">
        <w:rPr>
          <w:lang w:eastAsia="ja-JP"/>
        </w:rPr>
        <w:t>The chair</w:t>
      </w:r>
      <w:r>
        <w:rPr>
          <w:lang w:eastAsia="ja-JP"/>
        </w:rPr>
        <w:t xml:space="preserve">, </w:t>
      </w:r>
      <w:r w:rsidR="00206751">
        <w:rPr>
          <w:lang w:eastAsia="ja-JP"/>
        </w:rPr>
        <w:t>Jeongki Kim</w:t>
      </w:r>
      <w:r>
        <w:rPr>
          <w:lang w:eastAsia="ja-JP"/>
        </w:rPr>
        <w:t>,</w:t>
      </w:r>
      <w:r w:rsidRPr="000F142F">
        <w:rPr>
          <w:lang w:eastAsia="ja-JP"/>
        </w:rPr>
        <w:t xml:space="preserve"> introduce</w:t>
      </w:r>
      <w:r>
        <w:rPr>
          <w:lang w:eastAsia="ja-JP"/>
        </w:rPr>
        <w:t>d</w:t>
      </w:r>
      <w:r w:rsidRPr="000F142F">
        <w:rPr>
          <w:lang w:eastAsia="ja-JP"/>
        </w:rPr>
        <w:t xml:space="preserve"> h</w:t>
      </w:r>
      <w:r>
        <w:rPr>
          <w:lang w:eastAsia="ja-JP"/>
        </w:rPr>
        <w:t>imself.</w:t>
      </w:r>
    </w:p>
    <w:p w14:paraId="13BE9011" w14:textId="77777777" w:rsidR="0040181E" w:rsidRDefault="0040181E" w:rsidP="0040181E">
      <w:pPr>
        <w:numPr>
          <w:ilvl w:val="1"/>
          <w:numId w:val="12"/>
        </w:numPr>
        <w:rPr>
          <w:lang w:eastAsia="ja-JP"/>
        </w:rPr>
      </w:pPr>
      <w:r>
        <w:rPr>
          <w:lang w:eastAsia="ja-JP"/>
        </w:rPr>
        <w:t>The secretary for the session is Srinivas Kandala</w:t>
      </w:r>
    </w:p>
    <w:p w14:paraId="10A994AD" w14:textId="77777777" w:rsidR="0040181E" w:rsidRDefault="0040181E" w:rsidP="0040181E">
      <w:pPr>
        <w:ind w:left="792"/>
        <w:rPr>
          <w:lang w:eastAsia="ja-JP"/>
        </w:rPr>
      </w:pPr>
    </w:p>
    <w:p w14:paraId="54B962AD" w14:textId="77777777" w:rsidR="0040181E" w:rsidRPr="000F142F" w:rsidRDefault="0040181E" w:rsidP="0040181E">
      <w:pPr>
        <w:numPr>
          <w:ilvl w:val="0"/>
          <w:numId w:val="12"/>
        </w:numPr>
      </w:pPr>
      <w:r w:rsidRPr="000F142F">
        <w:t>Chair’s reminder on meeting and patent policies.</w:t>
      </w:r>
    </w:p>
    <w:p w14:paraId="670B58AB" w14:textId="77777777" w:rsidR="0040181E" w:rsidRDefault="0040181E" w:rsidP="0040181E">
      <w:pPr>
        <w:numPr>
          <w:ilvl w:val="1"/>
          <w:numId w:val="12"/>
        </w:numPr>
      </w:pPr>
      <w:r w:rsidRPr="000F142F">
        <w:t xml:space="preserve">The chair </w:t>
      </w:r>
      <w:r>
        <w:t>reminded attendees of the patent polices.</w:t>
      </w:r>
    </w:p>
    <w:p w14:paraId="39557F73" w14:textId="7FE1BD1E" w:rsidR="0040181E" w:rsidRPr="000F142F" w:rsidRDefault="0040181E" w:rsidP="0040181E">
      <w:pPr>
        <w:numPr>
          <w:ilvl w:val="1"/>
          <w:numId w:val="12"/>
        </w:numPr>
      </w:pPr>
      <w:r>
        <w:t xml:space="preserve">Chair </w:t>
      </w:r>
      <w:r w:rsidRPr="000F142F">
        <w:t>called for essential patent</w:t>
      </w:r>
      <w:r>
        <w:t>s,</w:t>
      </w:r>
      <w:r w:rsidRPr="000F142F">
        <w:t xml:space="preserve"> and </w:t>
      </w:r>
      <w:r w:rsidR="00F94D41">
        <w:t>none were</w:t>
      </w:r>
      <w:r w:rsidRPr="000F142F">
        <w:t xml:space="preserve"> indicated.</w:t>
      </w:r>
    </w:p>
    <w:p w14:paraId="200724C3" w14:textId="77777777" w:rsidR="0040181E" w:rsidRPr="000F142F" w:rsidRDefault="0040181E" w:rsidP="0040181E">
      <w:pPr>
        <w:numPr>
          <w:ilvl w:val="1"/>
          <w:numId w:val="12"/>
        </w:numPr>
      </w:pPr>
      <w:r w:rsidRPr="000F142F">
        <w:t>The chair reminded attendees that participation is on an individual basis.</w:t>
      </w:r>
    </w:p>
    <w:p w14:paraId="4D1A1957" w14:textId="7FBC7887" w:rsidR="0040181E" w:rsidRPr="000F142F" w:rsidRDefault="0040181E" w:rsidP="0040181E">
      <w:pPr>
        <w:numPr>
          <w:ilvl w:val="1"/>
          <w:numId w:val="12"/>
        </w:numPr>
      </w:pPr>
      <w:r w:rsidRPr="000F142F">
        <w:t xml:space="preserve">The chair reminded attendees of IEEE </w:t>
      </w:r>
      <w:r>
        <w:t xml:space="preserve">meeting and </w:t>
      </w:r>
      <w:r w:rsidRPr="000F142F">
        <w:t>copyright policies.</w:t>
      </w:r>
    </w:p>
    <w:p w14:paraId="7D4B09E6" w14:textId="77777777" w:rsidR="0040181E" w:rsidRDefault="0040181E" w:rsidP="0040181E">
      <w:pPr>
        <w:numPr>
          <w:ilvl w:val="1"/>
          <w:numId w:val="12"/>
        </w:numPr>
      </w:pPr>
      <w:r w:rsidRPr="000F142F">
        <w:t xml:space="preserve">Chair’s reminder on </w:t>
      </w:r>
      <w:r>
        <w:t>recording attendance through IMAT</w:t>
      </w:r>
    </w:p>
    <w:p w14:paraId="42C7C0F4" w14:textId="77777777" w:rsidR="0040181E" w:rsidRDefault="0040181E" w:rsidP="0040181E"/>
    <w:p w14:paraId="044228FC" w14:textId="2ABFAACE" w:rsidR="0040181E" w:rsidRDefault="0040181E" w:rsidP="0040181E">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p w14:paraId="1608591C" w14:textId="594F4A75" w:rsidR="00F94D41" w:rsidRDefault="00F94D41" w:rsidP="0040181E">
      <w:pPr>
        <w:ind w:left="360"/>
        <w:rPr>
          <w:b/>
        </w:rPr>
      </w:pPr>
    </w:p>
    <w:tbl>
      <w:tblPr>
        <w:tblW w:w="9360" w:type="dxa"/>
        <w:tblInd w:w="612" w:type="dxa"/>
        <w:tblLook w:val="04A0" w:firstRow="1" w:lastRow="0" w:firstColumn="1" w:lastColumn="0" w:noHBand="0" w:noVBand="1"/>
      </w:tblPr>
      <w:tblGrid>
        <w:gridCol w:w="2546"/>
        <w:gridCol w:w="3407"/>
        <w:gridCol w:w="3407"/>
      </w:tblGrid>
      <w:tr w:rsidR="00F94D41" w:rsidRPr="00F94D41" w14:paraId="789E1933" w14:textId="77777777" w:rsidTr="00F94D41">
        <w:trPr>
          <w:trHeight w:val="300"/>
        </w:trPr>
        <w:tc>
          <w:tcPr>
            <w:tcW w:w="2546" w:type="dxa"/>
            <w:tcBorders>
              <w:top w:val="nil"/>
              <w:left w:val="nil"/>
              <w:bottom w:val="nil"/>
              <w:right w:val="nil"/>
            </w:tcBorders>
            <w:shd w:val="clear" w:color="auto" w:fill="auto"/>
            <w:noWrap/>
            <w:vAlign w:val="bottom"/>
            <w:hideMark/>
          </w:tcPr>
          <w:p w14:paraId="75FF4FE1" w14:textId="23ED416B" w:rsidR="00F94D41" w:rsidRPr="00F94D41" w:rsidRDefault="00F94D41" w:rsidP="00F94D41">
            <w:pPr>
              <w:rPr>
                <w:rFonts w:ascii="Calibri" w:hAnsi="Calibri" w:cs="Calibri"/>
                <w:color w:val="000000"/>
                <w:szCs w:val="22"/>
                <w:lang w:val="en-US"/>
              </w:rPr>
            </w:pPr>
            <w:r w:rsidRPr="008752F9">
              <w:rPr>
                <w:rFonts w:ascii="Calibri" w:hAnsi="Calibri" w:cs="Calibri"/>
                <w:b/>
                <w:bCs/>
                <w:color w:val="000000"/>
                <w:szCs w:val="22"/>
                <w:lang w:val="en-US"/>
              </w:rPr>
              <w:t>Name</w:t>
            </w:r>
          </w:p>
        </w:tc>
        <w:tc>
          <w:tcPr>
            <w:tcW w:w="3407" w:type="dxa"/>
            <w:tcBorders>
              <w:top w:val="nil"/>
              <w:left w:val="nil"/>
              <w:bottom w:val="nil"/>
              <w:right w:val="nil"/>
            </w:tcBorders>
            <w:shd w:val="clear" w:color="auto" w:fill="auto"/>
            <w:noWrap/>
            <w:vAlign w:val="bottom"/>
            <w:hideMark/>
          </w:tcPr>
          <w:p w14:paraId="5EA84F5E" w14:textId="161658BD" w:rsidR="00F94D41" w:rsidRPr="00F94D41" w:rsidRDefault="00F94D41" w:rsidP="00F94D41">
            <w:pPr>
              <w:rPr>
                <w:rFonts w:ascii="Calibri" w:hAnsi="Calibri" w:cs="Calibri"/>
                <w:color w:val="000000"/>
                <w:szCs w:val="22"/>
                <w:lang w:val="en-US"/>
              </w:rPr>
            </w:pPr>
            <w:r w:rsidRPr="008752F9">
              <w:rPr>
                <w:rFonts w:ascii="Calibri" w:hAnsi="Calibri" w:cs="Calibri"/>
                <w:b/>
                <w:bCs/>
                <w:color w:val="000000"/>
                <w:szCs w:val="22"/>
                <w:lang w:val="en-US"/>
              </w:rPr>
              <w:t>Affiliation</w:t>
            </w:r>
          </w:p>
        </w:tc>
        <w:tc>
          <w:tcPr>
            <w:tcW w:w="3407" w:type="dxa"/>
            <w:tcBorders>
              <w:top w:val="nil"/>
              <w:left w:val="nil"/>
              <w:bottom w:val="nil"/>
              <w:right w:val="nil"/>
            </w:tcBorders>
            <w:shd w:val="clear" w:color="auto" w:fill="auto"/>
            <w:noWrap/>
            <w:vAlign w:val="bottom"/>
            <w:hideMark/>
          </w:tcPr>
          <w:p w14:paraId="79F9A0E3" w14:textId="77777777" w:rsidR="00F94D41" w:rsidRPr="00F94D41" w:rsidRDefault="00F94D41" w:rsidP="00F94D41">
            <w:pPr>
              <w:rPr>
                <w:rFonts w:ascii="Calibri" w:hAnsi="Calibri" w:cs="Calibri"/>
                <w:color w:val="000000"/>
                <w:szCs w:val="22"/>
                <w:lang w:val="en-US"/>
              </w:rPr>
            </w:pPr>
          </w:p>
        </w:tc>
      </w:tr>
      <w:tr w:rsidR="00F94D41" w:rsidRPr="00F94D41" w14:paraId="5ECE4F91" w14:textId="77777777" w:rsidTr="00F94D41">
        <w:trPr>
          <w:trHeight w:val="300"/>
        </w:trPr>
        <w:tc>
          <w:tcPr>
            <w:tcW w:w="2546" w:type="dxa"/>
            <w:tcBorders>
              <w:top w:val="nil"/>
              <w:left w:val="nil"/>
              <w:bottom w:val="nil"/>
              <w:right w:val="nil"/>
            </w:tcBorders>
            <w:shd w:val="clear" w:color="auto" w:fill="auto"/>
            <w:noWrap/>
            <w:vAlign w:val="bottom"/>
            <w:hideMark/>
          </w:tcPr>
          <w:p w14:paraId="3452766D" w14:textId="77777777" w:rsidR="00F94D41" w:rsidRDefault="00F94D41" w:rsidP="00F94D41">
            <w:pPr>
              <w:rPr>
                <w:rFonts w:ascii="Calibri" w:hAnsi="Calibri" w:cs="Calibri"/>
                <w:color w:val="000000"/>
                <w:szCs w:val="22"/>
                <w:lang w:val="en-US"/>
              </w:rPr>
            </w:pPr>
          </w:p>
          <w:p w14:paraId="6439B9BA" w14:textId="1D85E29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Lalam</w:t>
            </w:r>
            <w:proofErr w:type="spellEnd"/>
            <w:r w:rsidRPr="00F94D41">
              <w:rPr>
                <w:rFonts w:ascii="Calibri" w:hAnsi="Calibri" w:cs="Calibri"/>
                <w:color w:val="000000"/>
                <w:szCs w:val="22"/>
                <w:lang w:val="en-US"/>
              </w:rPr>
              <w:t>, Massinissa</w:t>
            </w:r>
          </w:p>
        </w:tc>
        <w:tc>
          <w:tcPr>
            <w:tcW w:w="6814" w:type="dxa"/>
            <w:gridSpan w:val="2"/>
            <w:tcBorders>
              <w:top w:val="nil"/>
              <w:left w:val="nil"/>
              <w:bottom w:val="nil"/>
              <w:right w:val="nil"/>
            </w:tcBorders>
            <w:shd w:val="clear" w:color="auto" w:fill="auto"/>
            <w:noWrap/>
            <w:vAlign w:val="bottom"/>
            <w:hideMark/>
          </w:tcPr>
          <w:p w14:paraId="15970CA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SAGEMCOM BROADBAND SAS</w:t>
            </w:r>
          </w:p>
        </w:tc>
      </w:tr>
      <w:tr w:rsidR="00F94D41" w:rsidRPr="00F94D41" w14:paraId="26EB5E6A" w14:textId="77777777" w:rsidTr="00F94D41">
        <w:trPr>
          <w:trHeight w:val="300"/>
        </w:trPr>
        <w:tc>
          <w:tcPr>
            <w:tcW w:w="2546" w:type="dxa"/>
            <w:tcBorders>
              <w:top w:val="nil"/>
              <w:left w:val="nil"/>
              <w:bottom w:val="nil"/>
              <w:right w:val="nil"/>
            </w:tcBorders>
            <w:shd w:val="clear" w:color="auto" w:fill="auto"/>
            <w:noWrap/>
            <w:vAlign w:val="bottom"/>
            <w:hideMark/>
          </w:tcPr>
          <w:p w14:paraId="2BCF5E2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Dezfouli</w:t>
            </w:r>
            <w:proofErr w:type="spellEnd"/>
            <w:r w:rsidRPr="00F94D41">
              <w:rPr>
                <w:rFonts w:ascii="Calibri" w:hAnsi="Calibri" w:cs="Calibri"/>
                <w:color w:val="000000"/>
                <w:szCs w:val="22"/>
                <w:lang w:val="en-US"/>
              </w:rPr>
              <w:t>, Behnam</w:t>
            </w:r>
          </w:p>
        </w:tc>
        <w:tc>
          <w:tcPr>
            <w:tcW w:w="3407" w:type="dxa"/>
            <w:tcBorders>
              <w:top w:val="nil"/>
              <w:left w:val="nil"/>
              <w:bottom w:val="nil"/>
              <w:right w:val="nil"/>
            </w:tcBorders>
            <w:shd w:val="clear" w:color="auto" w:fill="auto"/>
            <w:noWrap/>
            <w:vAlign w:val="bottom"/>
            <w:hideMark/>
          </w:tcPr>
          <w:p w14:paraId="4D5B7D9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Nokia</w:t>
            </w:r>
          </w:p>
        </w:tc>
        <w:tc>
          <w:tcPr>
            <w:tcW w:w="3407" w:type="dxa"/>
            <w:tcBorders>
              <w:top w:val="nil"/>
              <w:left w:val="nil"/>
              <w:bottom w:val="nil"/>
              <w:right w:val="nil"/>
            </w:tcBorders>
            <w:shd w:val="clear" w:color="auto" w:fill="auto"/>
            <w:noWrap/>
            <w:vAlign w:val="bottom"/>
            <w:hideMark/>
          </w:tcPr>
          <w:p w14:paraId="49ED127F" w14:textId="77777777" w:rsidR="00F94D41" w:rsidRPr="00F94D41" w:rsidRDefault="00F94D41" w:rsidP="00F94D41">
            <w:pPr>
              <w:rPr>
                <w:rFonts w:ascii="Calibri" w:hAnsi="Calibri" w:cs="Calibri"/>
                <w:color w:val="000000"/>
                <w:szCs w:val="22"/>
                <w:lang w:val="en-US"/>
              </w:rPr>
            </w:pPr>
          </w:p>
        </w:tc>
      </w:tr>
      <w:tr w:rsidR="00F94D41" w:rsidRPr="00F94D41" w14:paraId="673AF2C8" w14:textId="77777777" w:rsidTr="00F94D41">
        <w:trPr>
          <w:trHeight w:val="300"/>
        </w:trPr>
        <w:tc>
          <w:tcPr>
            <w:tcW w:w="2546" w:type="dxa"/>
            <w:tcBorders>
              <w:top w:val="nil"/>
              <w:left w:val="nil"/>
              <w:bottom w:val="nil"/>
              <w:right w:val="nil"/>
            </w:tcBorders>
            <w:shd w:val="clear" w:color="auto" w:fill="auto"/>
            <w:noWrap/>
            <w:vAlign w:val="bottom"/>
            <w:hideMark/>
          </w:tcPr>
          <w:p w14:paraId="2E91DEE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Silverman, Matt</w:t>
            </w:r>
          </w:p>
        </w:tc>
        <w:tc>
          <w:tcPr>
            <w:tcW w:w="6814" w:type="dxa"/>
            <w:gridSpan w:val="2"/>
            <w:tcBorders>
              <w:top w:val="nil"/>
              <w:left w:val="nil"/>
              <w:bottom w:val="nil"/>
              <w:right w:val="nil"/>
            </w:tcBorders>
            <w:shd w:val="clear" w:color="auto" w:fill="auto"/>
            <w:noWrap/>
            <w:vAlign w:val="bottom"/>
            <w:hideMark/>
          </w:tcPr>
          <w:p w14:paraId="2D2107F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0BC1D7B5" w14:textId="77777777" w:rsidTr="00F94D41">
        <w:trPr>
          <w:trHeight w:val="300"/>
        </w:trPr>
        <w:tc>
          <w:tcPr>
            <w:tcW w:w="2546" w:type="dxa"/>
            <w:tcBorders>
              <w:top w:val="nil"/>
              <w:left w:val="nil"/>
              <w:bottom w:val="nil"/>
              <w:right w:val="nil"/>
            </w:tcBorders>
            <w:shd w:val="clear" w:color="auto" w:fill="auto"/>
            <w:noWrap/>
            <w:vAlign w:val="bottom"/>
            <w:hideMark/>
          </w:tcPr>
          <w:p w14:paraId="5B80C603"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Ekkundi</w:t>
            </w:r>
            <w:proofErr w:type="spellEnd"/>
            <w:r w:rsidRPr="00F94D41">
              <w:rPr>
                <w:rFonts w:ascii="Calibri" w:hAnsi="Calibri" w:cs="Calibri"/>
                <w:color w:val="000000"/>
                <w:szCs w:val="22"/>
                <w:lang w:val="en-US"/>
              </w:rPr>
              <w:t>, Manasi</w:t>
            </w:r>
          </w:p>
        </w:tc>
        <w:tc>
          <w:tcPr>
            <w:tcW w:w="6814" w:type="dxa"/>
            <w:gridSpan w:val="2"/>
            <w:tcBorders>
              <w:top w:val="nil"/>
              <w:left w:val="nil"/>
              <w:bottom w:val="nil"/>
              <w:right w:val="nil"/>
            </w:tcBorders>
            <w:shd w:val="clear" w:color="auto" w:fill="auto"/>
            <w:noWrap/>
            <w:vAlign w:val="bottom"/>
            <w:hideMark/>
          </w:tcPr>
          <w:p w14:paraId="7639356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6604EBB2" w14:textId="77777777" w:rsidTr="00F94D41">
        <w:trPr>
          <w:trHeight w:val="300"/>
        </w:trPr>
        <w:tc>
          <w:tcPr>
            <w:tcW w:w="2546" w:type="dxa"/>
            <w:tcBorders>
              <w:top w:val="nil"/>
              <w:left w:val="nil"/>
              <w:bottom w:val="nil"/>
              <w:right w:val="nil"/>
            </w:tcBorders>
            <w:shd w:val="clear" w:color="auto" w:fill="auto"/>
            <w:noWrap/>
            <w:vAlign w:val="bottom"/>
            <w:hideMark/>
          </w:tcPr>
          <w:p w14:paraId="267CEBD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li, </w:t>
            </w:r>
            <w:proofErr w:type="spellStart"/>
            <w:r w:rsidRPr="00F94D41">
              <w:rPr>
                <w:rFonts w:ascii="Calibri" w:hAnsi="Calibri" w:cs="Calibri"/>
                <w:color w:val="000000"/>
                <w:szCs w:val="22"/>
                <w:lang w:val="en-US"/>
              </w:rPr>
              <w:t>yan</w:t>
            </w:r>
            <w:proofErr w:type="spellEnd"/>
          </w:p>
        </w:tc>
        <w:tc>
          <w:tcPr>
            <w:tcW w:w="6814" w:type="dxa"/>
            <w:gridSpan w:val="2"/>
            <w:tcBorders>
              <w:top w:val="nil"/>
              <w:left w:val="nil"/>
              <w:bottom w:val="nil"/>
              <w:right w:val="nil"/>
            </w:tcBorders>
            <w:shd w:val="clear" w:color="auto" w:fill="auto"/>
            <w:noWrap/>
            <w:vAlign w:val="bottom"/>
            <w:hideMark/>
          </w:tcPr>
          <w:p w14:paraId="2170233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ZTE Corporation</w:t>
            </w:r>
          </w:p>
        </w:tc>
      </w:tr>
      <w:tr w:rsidR="00F94D41" w:rsidRPr="00F94D41" w14:paraId="55A53710" w14:textId="77777777" w:rsidTr="00F94D41">
        <w:trPr>
          <w:trHeight w:val="300"/>
        </w:trPr>
        <w:tc>
          <w:tcPr>
            <w:tcW w:w="2546" w:type="dxa"/>
            <w:tcBorders>
              <w:top w:val="nil"/>
              <w:left w:val="nil"/>
              <w:bottom w:val="nil"/>
              <w:right w:val="nil"/>
            </w:tcBorders>
            <w:shd w:val="clear" w:color="auto" w:fill="auto"/>
            <w:noWrap/>
            <w:vAlign w:val="bottom"/>
            <w:hideMark/>
          </w:tcPr>
          <w:p w14:paraId="65D2F443"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Erkucuk</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Serhat</w:t>
            </w:r>
            <w:proofErr w:type="spellEnd"/>
          </w:p>
        </w:tc>
        <w:tc>
          <w:tcPr>
            <w:tcW w:w="3407" w:type="dxa"/>
            <w:tcBorders>
              <w:top w:val="nil"/>
              <w:left w:val="nil"/>
              <w:bottom w:val="nil"/>
              <w:right w:val="nil"/>
            </w:tcBorders>
            <w:shd w:val="clear" w:color="auto" w:fill="auto"/>
            <w:noWrap/>
            <w:vAlign w:val="bottom"/>
            <w:hideMark/>
          </w:tcPr>
          <w:p w14:paraId="68F19E0E"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Ofinno</w:t>
            </w:r>
            <w:proofErr w:type="spellEnd"/>
          </w:p>
        </w:tc>
        <w:tc>
          <w:tcPr>
            <w:tcW w:w="3407" w:type="dxa"/>
            <w:tcBorders>
              <w:top w:val="nil"/>
              <w:left w:val="nil"/>
              <w:bottom w:val="nil"/>
              <w:right w:val="nil"/>
            </w:tcBorders>
            <w:shd w:val="clear" w:color="auto" w:fill="auto"/>
            <w:noWrap/>
            <w:vAlign w:val="bottom"/>
            <w:hideMark/>
          </w:tcPr>
          <w:p w14:paraId="1849789F" w14:textId="77777777" w:rsidR="00F94D41" w:rsidRPr="00F94D41" w:rsidRDefault="00F94D41" w:rsidP="00F94D41">
            <w:pPr>
              <w:rPr>
                <w:rFonts w:ascii="Calibri" w:hAnsi="Calibri" w:cs="Calibri"/>
                <w:color w:val="000000"/>
                <w:szCs w:val="22"/>
                <w:lang w:val="en-US"/>
              </w:rPr>
            </w:pPr>
          </w:p>
        </w:tc>
      </w:tr>
      <w:tr w:rsidR="00F94D41" w:rsidRPr="00F94D41" w14:paraId="36E12046" w14:textId="77777777" w:rsidTr="00F94D41">
        <w:trPr>
          <w:trHeight w:val="300"/>
        </w:trPr>
        <w:tc>
          <w:tcPr>
            <w:tcW w:w="2546" w:type="dxa"/>
            <w:tcBorders>
              <w:top w:val="nil"/>
              <w:left w:val="nil"/>
              <w:bottom w:val="nil"/>
              <w:right w:val="nil"/>
            </w:tcBorders>
            <w:shd w:val="clear" w:color="auto" w:fill="auto"/>
            <w:noWrap/>
            <w:vAlign w:val="bottom"/>
            <w:hideMark/>
          </w:tcPr>
          <w:p w14:paraId="3E3E4FB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Deshmukh, </w:t>
            </w:r>
            <w:proofErr w:type="spellStart"/>
            <w:r w:rsidRPr="00F94D41">
              <w:rPr>
                <w:rFonts w:ascii="Calibri" w:hAnsi="Calibri" w:cs="Calibri"/>
                <w:color w:val="000000"/>
                <w:szCs w:val="22"/>
                <w:lang w:val="en-US"/>
              </w:rPr>
              <w:t>Mrugen</w:t>
            </w:r>
            <w:proofErr w:type="spellEnd"/>
          </w:p>
        </w:tc>
        <w:tc>
          <w:tcPr>
            <w:tcW w:w="6814" w:type="dxa"/>
            <w:gridSpan w:val="2"/>
            <w:tcBorders>
              <w:top w:val="nil"/>
              <w:left w:val="nil"/>
              <w:bottom w:val="nil"/>
              <w:right w:val="nil"/>
            </w:tcBorders>
            <w:shd w:val="clear" w:color="auto" w:fill="auto"/>
            <w:noWrap/>
            <w:vAlign w:val="bottom"/>
            <w:hideMark/>
          </w:tcPr>
          <w:p w14:paraId="7784A5FF"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InterDigital</w:t>
            </w:r>
            <w:proofErr w:type="spellEnd"/>
          </w:p>
        </w:tc>
      </w:tr>
      <w:tr w:rsidR="00F94D41" w:rsidRPr="00F94D41" w14:paraId="49592A40" w14:textId="77777777" w:rsidTr="00F94D41">
        <w:trPr>
          <w:trHeight w:val="300"/>
        </w:trPr>
        <w:tc>
          <w:tcPr>
            <w:tcW w:w="2546" w:type="dxa"/>
            <w:tcBorders>
              <w:top w:val="nil"/>
              <w:left w:val="nil"/>
              <w:bottom w:val="nil"/>
              <w:right w:val="nil"/>
            </w:tcBorders>
            <w:shd w:val="clear" w:color="auto" w:fill="auto"/>
            <w:noWrap/>
            <w:vAlign w:val="bottom"/>
            <w:hideMark/>
          </w:tcPr>
          <w:p w14:paraId="759FE1F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Sung, </w:t>
            </w:r>
            <w:proofErr w:type="spellStart"/>
            <w:r w:rsidRPr="00F94D41">
              <w:rPr>
                <w:rFonts w:ascii="Calibri" w:hAnsi="Calibri" w:cs="Calibri"/>
                <w:color w:val="000000"/>
                <w:szCs w:val="22"/>
                <w:lang w:val="en-US"/>
              </w:rPr>
              <w:t>Hyeonjun</w:t>
            </w:r>
            <w:proofErr w:type="spellEnd"/>
          </w:p>
        </w:tc>
        <w:tc>
          <w:tcPr>
            <w:tcW w:w="6814" w:type="dxa"/>
            <w:gridSpan w:val="2"/>
            <w:tcBorders>
              <w:top w:val="nil"/>
              <w:left w:val="nil"/>
              <w:bottom w:val="nil"/>
              <w:right w:val="nil"/>
            </w:tcBorders>
            <w:shd w:val="clear" w:color="auto" w:fill="auto"/>
            <w:noWrap/>
            <w:vAlign w:val="bottom"/>
            <w:hideMark/>
          </w:tcPr>
          <w:p w14:paraId="11AD887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WILUS Inc.</w:t>
            </w:r>
          </w:p>
        </w:tc>
      </w:tr>
      <w:tr w:rsidR="00F94D41" w:rsidRPr="00F94D41" w14:paraId="0716F2F0" w14:textId="77777777" w:rsidTr="00F94D41">
        <w:trPr>
          <w:trHeight w:val="300"/>
        </w:trPr>
        <w:tc>
          <w:tcPr>
            <w:tcW w:w="2546" w:type="dxa"/>
            <w:tcBorders>
              <w:top w:val="nil"/>
              <w:left w:val="nil"/>
              <w:bottom w:val="nil"/>
              <w:right w:val="nil"/>
            </w:tcBorders>
            <w:shd w:val="clear" w:color="auto" w:fill="auto"/>
            <w:noWrap/>
            <w:vAlign w:val="bottom"/>
            <w:hideMark/>
          </w:tcPr>
          <w:p w14:paraId="7CB6BE1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Li, Weiyi</w:t>
            </w:r>
          </w:p>
        </w:tc>
        <w:tc>
          <w:tcPr>
            <w:tcW w:w="6814" w:type="dxa"/>
            <w:gridSpan w:val="2"/>
            <w:tcBorders>
              <w:top w:val="nil"/>
              <w:left w:val="nil"/>
              <w:bottom w:val="nil"/>
              <w:right w:val="nil"/>
            </w:tcBorders>
            <w:shd w:val="clear" w:color="auto" w:fill="auto"/>
            <w:noWrap/>
            <w:vAlign w:val="bottom"/>
            <w:hideMark/>
          </w:tcPr>
          <w:p w14:paraId="09A7D80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Spreadtrum</w:t>
            </w:r>
            <w:proofErr w:type="spellEnd"/>
            <w:r w:rsidRPr="00F94D41">
              <w:rPr>
                <w:rFonts w:ascii="Calibri" w:hAnsi="Calibri" w:cs="Calibri"/>
                <w:color w:val="000000"/>
                <w:szCs w:val="22"/>
                <w:lang w:val="en-US"/>
              </w:rPr>
              <w:t xml:space="preserve"> Communication USA, Inc</w:t>
            </w:r>
          </w:p>
        </w:tc>
      </w:tr>
      <w:tr w:rsidR="00F94D41" w:rsidRPr="00F94D41" w14:paraId="24AB60C0" w14:textId="77777777" w:rsidTr="00F94D41">
        <w:trPr>
          <w:trHeight w:val="300"/>
        </w:trPr>
        <w:tc>
          <w:tcPr>
            <w:tcW w:w="2546" w:type="dxa"/>
            <w:tcBorders>
              <w:top w:val="nil"/>
              <w:left w:val="nil"/>
              <w:bottom w:val="nil"/>
              <w:right w:val="nil"/>
            </w:tcBorders>
            <w:shd w:val="clear" w:color="auto" w:fill="auto"/>
            <w:noWrap/>
            <w:vAlign w:val="bottom"/>
            <w:hideMark/>
          </w:tcPr>
          <w:p w14:paraId="1672A0B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Singh, Aditi</w:t>
            </w:r>
          </w:p>
        </w:tc>
        <w:tc>
          <w:tcPr>
            <w:tcW w:w="6814" w:type="dxa"/>
            <w:gridSpan w:val="2"/>
            <w:tcBorders>
              <w:top w:val="nil"/>
              <w:left w:val="nil"/>
              <w:bottom w:val="nil"/>
              <w:right w:val="nil"/>
            </w:tcBorders>
            <w:shd w:val="clear" w:color="auto" w:fill="auto"/>
            <w:noWrap/>
            <w:vAlign w:val="bottom"/>
            <w:hideMark/>
          </w:tcPr>
          <w:p w14:paraId="468CDA9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Charter Communications</w:t>
            </w:r>
          </w:p>
        </w:tc>
      </w:tr>
      <w:tr w:rsidR="00F94D41" w:rsidRPr="00F94D41" w14:paraId="08788254" w14:textId="77777777" w:rsidTr="00F94D41">
        <w:trPr>
          <w:trHeight w:val="300"/>
        </w:trPr>
        <w:tc>
          <w:tcPr>
            <w:tcW w:w="2546" w:type="dxa"/>
            <w:tcBorders>
              <w:top w:val="nil"/>
              <w:left w:val="nil"/>
              <w:bottom w:val="nil"/>
              <w:right w:val="nil"/>
            </w:tcBorders>
            <w:shd w:val="clear" w:color="auto" w:fill="auto"/>
            <w:noWrap/>
            <w:vAlign w:val="bottom"/>
            <w:hideMark/>
          </w:tcPr>
          <w:p w14:paraId="5DAB639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Dharap, Anuj</w:t>
            </w:r>
          </w:p>
        </w:tc>
        <w:tc>
          <w:tcPr>
            <w:tcW w:w="6814" w:type="dxa"/>
            <w:gridSpan w:val="2"/>
            <w:tcBorders>
              <w:top w:val="nil"/>
              <w:left w:val="nil"/>
              <w:bottom w:val="nil"/>
              <w:right w:val="nil"/>
            </w:tcBorders>
            <w:shd w:val="clear" w:color="auto" w:fill="auto"/>
            <w:noWrap/>
            <w:vAlign w:val="bottom"/>
            <w:hideMark/>
          </w:tcPr>
          <w:p w14:paraId="131785E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511038CA" w14:textId="77777777" w:rsidTr="00F94D41">
        <w:trPr>
          <w:trHeight w:val="300"/>
        </w:trPr>
        <w:tc>
          <w:tcPr>
            <w:tcW w:w="2546" w:type="dxa"/>
            <w:tcBorders>
              <w:top w:val="nil"/>
              <w:left w:val="nil"/>
              <w:bottom w:val="nil"/>
              <w:right w:val="nil"/>
            </w:tcBorders>
            <w:shd w:val="clear" w:color="auto" w:fill="auto"/>
            <w:noWrap/>
            <w:vAlign w:val="bottom"/>
            <w:hideMark/>
          </w:tcPr>
          <w:p w14:paraId="122C85B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Tanaka, Yusuke</w:t>
            </w:r>
          </w:p>
        </w:tc>
        <w:tc>
          <w:tcPr>
            <w:tcW w:w="6814" w:type="dxa"/>
            <w:gridSpan w:val="2"/>
            <w:tcBorders>
              <w:top w:val="nil"/>
              <w:left w:val="nil"/>
              <w:bottom w:val="nil"/>
              <w:right w:val="nil"/>
            </w:tcBorders>
            <w:shd w:val="clear" w:color="auto" w:fill="auto"/>
            <w:noWrap/>
            <w:vAlign w:val="bottom"/>
            <w:hideMark/>
          </w:tcPr>
          <w:p w14:paraId="511295F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Sony Corporation</w:t>
            </w:r>
          </w:p>
        </w:tc>
      </w:tr>
      <w:tr w:rsidR="00F94D41" w:rsidRPr="00F94D41" w14:paraId="1754B227" w14:textId="77777777" w:rsidTr="00F94D41">
        <w:trPr>
          <w:trHeight w:val="300"/>
        </w:trPr>
        <w:tc>
          <w:tcPr>
            <w:tcW w:w="2546" w:type="dxa"/>
            <w:tcBorders>
              <w:top w:val="nil"/>
              <w:left w:val="nil"/>
              <w:bottom w:val="nil"/>
              <w:right w:val="nil"/>
            </w:tcBorders>
            <w:shd w:val="clear" w:color="auto" w:fill="auto"/>
            <w:noWrap/>
            <w:vAlign w:val="bottom"/>
            <w:hideMark/>
          </w:tcPr>
          <w:p w14:paraId="765F743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Ding, Qian</w:t>
            </w:r>
          </w:p>
        </w:tc>
        <w:tc>
          <w:tcPr>
            <w:tcW w:w="6814" w:type="dxa"/>
            <w:gridSpan w:val="2"/>
            <w:tcBorders>
              <w:top w:val="nil"/>
              <w:left w:val="nil"/>
              <w:bottom w:val="nil"/>
              <w:right w:val="nil"/>
            </w:tcBorders>
            <w:shd w:val="clear" w:color="auto" w:fill="auto"/>
            <w:noWrap/>
            <w:vAlign w:val="bottom"/>
            <w:hideMark/>
          </w:tcPr>
          <w:p w14:paraId="46FA9C8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Systems Inc.</w:t>
            </w:r>
          </w:p>
        </w:tc>
      </w:tr>
      <w:tr w:rsidR="00F94D41" w:rsidRPr="00F94D41" w14:paraId="47A75CEC" w14:textId="77777777" w:rsidTr="00F94D41">
        <w:trPr>
          <w:trHeight w:val="300"/>
        </w:trPr>
        <w:tc>
          <w:tcPr>
            <w:tcW w:w="2546" w:type="dxa"/>
            <w:tcBorders>
              <w:top w:val="nil"/>
              <w:left w:val="nil"/>
              <w:bottom w:val="nil"/>
              <w:right w:val="nil"/>
            </w:tcBorders>
            <w:shd w:val="clear" w:color="auto" w:fill="auto"/>
            <w:noWrap/>
            <w:vAlign w:val="bottom"/>
            <w:hideMark/>
          </w:tcPr>
          <w:p w14:paraId="27434F5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Sun, Bo</w:t>
            </w:r>
          </w:p>
        </w:tc>
        <w:tc>
          <w:tcPr>
            <w:tcW w:w="6814" w:type="dxa"/>
            <w:gridSpan w:val="2"/>
            <w:tcBorders>
              <w:top w:val="nil"/>
              <w:left w:val="nil"/>
              <w:bottom w:val="nil"/>
              <w:right w:val="nil"/>
            </w:tcBorders>
            <w:shd w:val="clear" w:color="auto" w:fill="auto"/>
            <w:noWrap/>
            <w:vAlign w:val="bottom"/>
            <w:hideMark/>
          </w:tcPr>
          <w:p w14:paraId="5C47C041"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Sanechips</w:t>
            </w:r>
            <w:proofErr w:type="spellEnd"/>
            <w:r w:rsidRPr="00F94D41">
              <w:rPr>
                <w:rFonts w:ascii="Calibri" w:hAnsi="Calibri" w:cs="Calibri"/>
                <w:color w:val="000000"/>
                <w:szCs w:val="22"/>
                <w:lang w:val="en-US"/>
              </w:rPr>
              <w:t xml:space="preserve"> Technology Co., Ltd.</w:t>
            </w:r>
          </w:p>
        </w:tc>
      </w:tr>
      <w:tr w:rsidR="00F94D41" w:rsidRPr="00F94D41" w14:paraId="6E236FD1" w14:textId="77777777" w:rsidTr="00F94D41">
        <w:trPr>
          <w:trHeight w:val="300"/>
        </w:trPr>
        <w:tc>
          <w:tcPr>
            <w:tcW w:w="2546" w:type="dxa"/>
            <w:tcBorders>
              <w:top w:val="nil"/>
              <w:left w:val="nil"/>
              <w:bottom w:val="nil"/>
              <w:right w:val="nil"/>
            </w:tcBorders>
            <w:shd w:val="clear" w:color="auto" w:fill="auto"/>
            <w:noWrap/>
            <w:vAlign w:val="bottom"/>
            <w:hideMark/>
          </w:tcPr>
          <w:p w14:paraId="7AA4A55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Lee, </w:t>
            </w:r>
            <w:proofErr w:type="spellStart"/>
            <w:r w:rsidRPr="00F94D41">
              <w:rPr>
                <w:rFonts w:ascii="Calibri" w:hAnsi="Calibri" w:cs="Calibri"/>
                <w:color w:val="000000"/>
                <w:szCs w:val="22"/>
                <w:lang w:val="en-US"/>
              </w:rPr>
              <w:t>Gwangho</w:t>
            </w:r>
            <w:proofErr w:type="spellEnd"/>
          </w:p>
        </w:tc>
        <w:tc>
          <w:tcPr>
            <w:tcW w:w="6814" w:type="dxa"/>
            <w:gridSpan w:val="2"/>
            <w:tcBorders>
              <w:top w:val="nil"/>
              <w:left w:val="nil"/>
              <w:bottom w:val="nil"/>
              <w:right w:val="nil"/>
            </w:tcBorders>
            <w:shd w:val="clear" w:color="auto" w:fill="auto"/>
            <w:noWrap/>
            <w:vAlign w:val="bottom"/>
            <w:hideMark/>
          </w:tcPr>
          <w:p w14:paraId="19690CF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Korea National University of Transportation</w:t>
            </w:r>
          </w:p>
        </w:tc>
      </w:tr>
      <w:tr w:rsidR="00F94D41" w:rsidRPr="00F94D41" w14:paraId="2105FE00" w14:textId="77777777" w:rsidTr="00F94D41">
        <w:trPr>
          <w:trHeight w:val="300"/>
        </w:trPr>
        <w:tc>
          <w:tcPr>
            <w:tcW w:w="2546" w:type="dxa"/>
            <w:tcBorders>
              <w:top w:val="nil"/>
              <w:left w:val="nil"/>
              <w:bottom w:val="nil"/>
              <w:right w:val="nil"/>
            </w:tcBorders>
            <w:shd w:val="clear" w:color="auto" w:fill="auto"/>
            <w:noWrap/>
            <w:vAlign w:val="bottom"/>
            <w:hideMark/>
          </w:tcPr>
          <w:p w14:paraId="60858A1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Dong, </w:t>
            </w:r>
            <w:proofErr w:type="spellStart"/>
            <w:r w:rsidRPr="00F94D41">
              <w:rPr>
                <w:rFonts w:ascii="Calibri" w:hAnsi="Calibri" w:cs="Calibri"/>
                <w:color w:val="000000"/>
                <w:szCs w:val="22"/>
                <w:lang w:val="en-US"/>
              </w:rPr>
              <w:t>Xiandong</w:t>
            </w:r>
            <w:proofErr w:type="spellEnd"/>
          </w:p>
        </w:tc>
        <w:tc>
          <w:tcPr>
            <w:tcW w:w="6814" w:type="dxa"/>
            <w:gridSpan w:val="2"/>
            <w:tcBorders>
              <w:top w:val="nil"/>
              <w:left w:val="nil"/>
              <w:bottom w:val="nil"/>
              <w:right w:val="nil"/>
            </w:tcBorders>
            <w:shd w:val="clear" w:color="auto" w:fill="auto"/>
            <w:noWrap/>
            <w:vAlign w:val="bottom"/>
            <w:hideMark/>
          </w:tcPr>
          <w:p w14:paraId="7E0F037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Xiaomi Communications Co., Ltd.</w:t>
            </w:r>
          </w:p>
        </w:tc>
      </w:tr>
      <w:tr w:rsidR="00F94D41" w:rsidRPr="00F94D41" w14:paraId="4D623A00" w14:textId="77777777" w:rsidTr="00F94D41">
        <w:trPr>
          <w:trHeight w:val="300"/>
        </w:trPr>
        <w:tc>
          <w:tcPr>
            <w:tcW w:w="2546" w:type="dxa"/>
            <w:tcBorders>
              <w:top w:val="nil"/>
              <w:left w:val="nil"/>
              <w:bottom w:val="nil"/>
              <w:right w:val="nil"/>
            </w:tcBorders>
            <w:shd w:val="clear" w:color="auto" w:fill="auto"/>
            <w:noWrap/>
            <w:vAlign w:val="bottom"/>
            <w:hideMark/>
          </w:tcPr>
          <w:p w14:paraId="7DEDF7F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Fan, Shuang</w:t>
            </w:r>
          </w:p>
        </w:tc>
        <w:tc>
          <w:tcPr>
            <w:tcW w:w="6814" w:type="dxa"/>
            <w:gridSpan w:val="2"/>
            <w:tcBorders>
              <w:top w:val="nil"/>
              <w:left w:val="nil"/>
              <w:bottom w:val="nil"/>
              <w:right w:val="nil"/>
            </w:tcBorders>
            <w:shd w:val="clear" w:color="auto" w:fill="auto"/>
            <w:noWrap/>
            <w:vAlign w:val="bottom"/>
            <w:hideMark/>
          </w:tcPr>
          <w:p w14:paraId="2D4F119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Sanechips</w:t>
            </w:r>
            <w:proofErr w:type="spellEnd"/>
            <w:r w:rsidRPr="00F94D41">
              <w:rPr>
                <w:rFonts w:ascii="Calibri" w:hAnsi="Calibri" w:cs="Calibri"/>
                <w:color w:val="000000"/>
                <w:szCs w:val="22"/>
                <w:lang w:val="en-US"/>
              </w:rPr>
              <w:t xml:space="preserve"> Technology Co., Ltd.</w:t>
            </w:r>
          </w:p>
        </w:tc>
      </w:tr>
      <w:tr w:rsidR="00F94D41" w:rsidRPr="00F94D41" w14:paraId="1F68E93B" w14:textId="77777777" w:rsidTr="00F94D41">
        <w:trPr>
          <w:trHeight w:val="300"/>
        </w:trPr>
        <w:tc>
          <w:tcPr>
            <w:tcW w:w="2546" w:type="dxa"/>
            <w:tcBorders>
              <w:top w:val="nil"/>
              <w:left w:val="nil"/>
              <w:bottom w:val="nil"/>
              <w:right w:val="nil"/>
            </w:tcBorders>
            <w:shd w:val="clear" w:color="auto" w:fill="auto"/>
            <w:noWrap/>
            <w:vAlign w:val="bottom"/>
            <w:hideMark/>
          </w:tcPr>
          <w:p w14:paraId="4C57E6A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LEE, JOONSOO</w:t>
            </w:r>
          </w:p>
        </w:tc>
        <w:tc>
          <w:tcPr>
            <w:tcW w:w="6814" w:type="dxa"/>
            <w:gridSpan w:val="2"/>
            <w:tcBorders>
              <w:top w:val="nil"/>
              <w:left w:val="nil"/>
              <w:bottom w:val="nil"/>
              <w:right w:val="nil"/>
            </w:tcBorders>
            <w:shd w:val="clear" w:color="auto" w:fill="auto"/>
            <w:noWrap/>
            <w:vAlign w:val="bottom"/>
            <w:hideMark/>
          </w:tcPr>
          <w:p w14:paraId="633911B3"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Newracom</w:t>
            </w:r>
            <w:proofErr w:type="spellEnd"/>
            <w:r w:rsidRPr="00F94D41">
              <w:rPr>
                <w:rFonts w:ascii="Calibri" w:hAnsi="Calibri" w:cs="Calibri"/>
                <w:color w:val="000000"/>
                <w:szCs w:val="22"/>
                <w:lang w:val="en-US"/>
              </w:rPr>
              <w:t xml:space="preserve"> Inc.</w:t>
            </w:r>
          </w:p>
        </w:tc>
      </w:tr>
      <w:tr w:rsidR="00F94D41" w:rsidRPr="00F94D41" w14:paraId="7B852680" w14:textId="77777777" w:rsidTr="00F94D41">
        <w:trPr>
          <w:trHeight w:val="300"/>
        </w:trPr>
        <w:tc>
          <w:tcPr>
            <w:tcW w:w="2546" w:type="dxa"/>
            <w:tcBorders>
              <w:top w:val="nil"/>
              <w:left w:val="nil"/>
              <w:bottom w:val="nil"/>
              <w:right w:val="nil"/>
            </w:tcBorders>
            <w:shd w:val="clear" w:color="auto" w:fill="auto"/>
            <w:noWrap/>
            <w:vAlign w:val="bottom"/>
            <w:hideMark/>
          </w:tcPr>
          <w:p w14:paraId="16C830D0"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Kuo</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Chih</w:t>
            </w:r>
            <w:proofErr w:type="spellEnd"/>
            <w:r w:rsidRPr="00F94D41">
              <w:rPr>
                <w:rFonts w:ascii="Calibri" w:hAnsi="Calibri" w:cs="Calibri"/>
                <w:color w:val="000000"/>
                <w:szCs w:val="22"/>
                <w:lang w:val="en-US"/>
              </w:rPr>
              <w:t>-Chun</w:t>
            </w:r>
          </w:p>
        </w:tc>
        <w:tc>
          <w:tcPr>
            <w:tcW w:w="6814" w:type="dxa"/>
            <w:gridSpan w:val="2"/>
            <w:tcBorders>
              <w:top w:val="nil"/>
              <w:left w:val="nil"/>
              <w:bottom w:val="nil"/>
              <w:right w:val="nil"/>
            </w:tcBorders>
            <w:shd w:val="clear" w:color="auto" w:fill="auto"/>
            <w:noWrap/>
            <w:vAlign w:val="bottom"/>
            <w:hideMark/>
          </w:tcPr>
          <w:p w14:paraId="19054DC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MediaTek Inc.</w:t>
            </w:r>
          </w:p>
        </w:tc>
      </w:tr>
      <w:tr w:rsidR="00F94D41" w:rsidRPr="00F94D41" w14:paraId="16088E98" w14:textId="77777777" w:rsidTr="00F94D41">
        <w:trPr>
          <w:trHeight w:val="300"/>
        </w:trPr>
        <w:tc>
          <w:tcPr>
            <w:tcW w:w="2546" w:type="dxa"/>
            <w:tcBorders>
              <w:top w:val="nil"/>
              <w:left w:val="nil"/>
              <w:bottom w:val="nil"/>
              <w:right w:val="nil"/>
            </w:tcBorders>
            <w:shd w:val="clear" w:color="auto" w:fill="auto"/>
            <w:noWrap/>
            <w:vAlign w:val="bottom"/>
            <w:hideMark/>
          </w:tcPr>
          <w:p w14:paraId="3E22F59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Smith, Malcolm</w:t>
            </w:r>
          </w:p>
        </w:tc>
        <w:tc>
          <w:tcPr>
            <w:tcW w:w="6814" w:type="dxa"/>
            <w:gridSpan w:val="2"/>
            <w:tcBorders>
              <w:top w:val="nil"/>
              <w:left w:val="nil"/>
              <w:bottom w:val="nil"/>
              <w:right w:val="nil"/>
            </w:tcBorders>
            <w:shd w:val="clear" w:color="auto" w:fill="auto"/>
            <w:noWrap/>
            <w:vAlign w:val="bottom"/>
            <w:hideMark/>
          </w:tcPr>
          <w:p w14:paraId="5E34435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2DB94389" w14:textId="77777777" w:rsidTr="00F94D41">
        <w:trPr>
          <w:trHeight w:val="300"/>
        </w:trPr>
        <w:tc>
          <w:tcPr>
            <w:tcW w:w="2546" w:type="dxa"/>
            <w:tcBorders>
              <w:top w:val="nil"/>
              <w:left w:val="nil"/>
              <w:bottom w:val="nil"/>
              <w:right w:val="nil"/>
            </w:tcBorders>
            <w:shd w:val="clear" w:color="auto" w:fill="auto"/>
            <w:noWrap/>
            <w:vAlign w:val="bottom"/>
            <w:hideMark/>
          </w:tcPr>
          <w:p w14:paraId="615307D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Xiao, Tong</w:t>
            </w:r>
          </w:p>
        </w:tc>
        <w:tc>
          <w:tcPr>
            <w:tcW w:w="6814" w:type="dxa"/>
            <w:gridSpan w:val="2"/>
            <w:tcBorders>
              <w:top w:val="nil"/>
              <w:left w:val="nil"/>
              <w:bottom w:val="nil"/>
              <w:right w:val="nil"/>
            </w:tcBorders>
            <w:shd w:val="clear" w:color="auto" w:fill="auto"/>
            <w:noWrap/>
            <w:vAlign w:val="bottom"/>
            <w:hideMark/>
          </w:tcPr>
          <w:p w14:paraId="49611D9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Xiaomi Communications Co., Ltd.</w:t>
            </w:r>
          </w:p>
        </w:tc>
      </w:tr>
      <w:tr w:rsidR="00F94D41" w:rsidRPr="00F94D41" w14:paraId="235E4AD6" w14:textId="77777777" w:rsidTr="00F94D41">
        <w:trPr>
          <w:trHeight w:val="300"/>
        </w:trPr>
        <w:tc>
          <w:tcPr>
            <w:tcW w:w="2546" w:type="dxa"/>
            <w:tcBorders>
              <w:top w:val="nil"/>
              <w:left w:val="nil"/>
              <w:bottom w:val="nil"/>
              <w:right w:val="nil"/>
            </w:tcBorders>
            <w:shd w:val="clear" w:color="auto" w:fill="auto"/>
            <w:noWrap/>
            <w:vAlign w:val="bottom"/>
            <w:hideMark/>
          </w:tcPr>
          <w:p w14:paraId="3760A72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Li, </w:t>
            </w:r>
            <w:proofErr w:type="spellStart"/>
            <w:r w:rsidRPr="00F94D41">
              <w:rPr>
                <w:rFonts w:ascii="Calibri" w:hAnsi="Calibri" w:cs="Calibri"/>
                <w:color w:val="000000"/>
                <w:szCs w:val="22"/>
                <w:lang w:val="en-US"/>
              </w:rPr>
              <w:t>Yanchun</w:t>
            </w:r>
            <w:proofErr w:type="spellEnd"/>
          </w:p>
        </w:tc>
        <w:tc>
          <w:tcPr>
            <w:tcW w:w="6814" w:type="dxa"/>
            <w:gridSpan w:val="2"/>
            <w:tcBorders>
              <w:top w:val="nil"/>
              <w:left w:val="nil"/>
              <w:bottom w:val="nil"/>
              <w:right w:val="nil"/>
            </w:tcBorders>
            <w:shd w:val="clear" w:color="auto" w:fill="auto"/>
            <w:noWrap/>
            <w:vAlign w:val="bottom"/>
            <w:hideMark/>
          </w:tcPr>
          <w:p w14:paraId="11F9487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Huawei Technologies Co., Ltd</w:t>
            </w:r>
          </w:p>
        </w:tc>
      </w:tr>
      <w:tr w:rsidR="00F94D41" w:rsidRPr="00F94D41" w14:paraId="5A6E8860" w14:textId="77777777" w:rsidTr="00F94D41">
        <w:trPr>
          <w:trHeight w:val="300"/>
        </w:trPr>
        <w:tc>
          <w:tcPr>
            <w:tcW w:w="2546" w:type="dxa"/>
            <w:tcBorders>
              <w:top w:val="nil"/>
              <w:left w:val="nil"/>
              <w:bottom w:val="nil"/>
              <w:right w:val="nil"/>
            </w:tcBorders>
            <w:shd w:val="clear" w:color="auto" w:fill="auto"/>
            <w:noWrap/>
            <w:vAlign w:val="bottom"/>
            <w:hideMark/>
          </w:tcPr>
          <w:p w14:paraId="7369B766"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Bredewoud</w:t>
            </w:r>
            <w:proofErr w:type="spellEnd"/>
            <w:r w:rsidRPr="00F94D41">
              <w:rPr>
                <w:rFonts w:ascii="Calibri" w:hAnsi="Calibri" w:cs="Calibri"/>
                <w:color w:val="000000"/>
                <w:szCs w:val="22"/>
                <w:lang w:val="en-US"/>
              </w:rPr>
              <w:t>, Albert</w:t>
            </w:r>
          </w:p>
        </w:tc>
        <w:tc>
          <w:tcPr>
            <w:tcW w:w="6814" w:type="dxa"/>
            <w:gridSpan w:val="2"/>
            <w:tcBorders>
              <w:top w:val="nil"/>
              <w:left w:val="nil"/>
              <w:bottom w:val="nil"/>
              <w:right w:val="nil"/>
            </w:tcBorders>
            <w:shd w:val="clear" w:color="auto" w:fill="auto"/>
            <w:noWrap/>
            <w:vAlign w:val="bottom"/>
            <w:hideMark/>
          </w:tcPr>
          <w:p w14:paraId="39ADC51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Broadcom Corporation</w:t>
            </w:r>
          </w:p>
        </w:tc>
      </w:tr>
      <w:tr w:rsidR="00F94D41" w:rsidRPr="00F94D41" w14:paraId="49E9F80B" w14:textId="77777777" w:rsidTr="00F94D41">
        <w:trPr>
          <w:trHeight w:val="300"/>
        </w:trPr>
        <w:tc>
          <w:tcPr>
            <w:tcW w:w="2546" w:type="dxa"/>
            <w:tcBorders>
              <w:top w:val="nil"/>
              <w:left w:val="nil"/>
              <w:bottom w:val="nil"/>
              <w:right w:val="nil"/>
            </w:tcBorders>
            <w:shd w:val="clear" w:color="auto" w:fill="auto"/>
            <w:noWrap/>
            <w:vAlign w:val="bottom"/>
            <w:hideMark/>
          </w:tcPr>
          <w:p w14:paraId="5D72AB3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Roy, Rishabh</w:t>
            </w:r>
          </w:p>
        </w:tc>
        <w:tc>
          <w:tcPr>
            <w:tcW w:w="6814" w:type="dxa"/>
            <w:gridSpan w:val="2"/>
            <w:tcBorders>
              <w:top w:val="nil"/>
              <w:left w:val="nil"/>
              <w:bottom w:val="nil"/>
              <w:right w:val="nil"/>
            </w:tcBorders>
            <w:shd w:val="clear" w:color="auto" w:fill="auto"/>
            <w:noWrap/>
            <w:vAlign w:val="bottom"/>
            <w:hideMark/>
          </w:tcPr>
          <w:p w14:paraId="131FE6E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17979349" w14:textId="77777777" w:rsidTr="00F94D41">
        <w:trPr>
          <w:trHeight w:val="300"/>
        </w:trPr>
        <w:tc>
          <w:tcPr>
            <w:tcW w:w="2546" w:type="dxa"/>
            <w:tcBorders>
              <w:top w:val="nil"/>
              <w:left w:val="nil"/>
              <w:bottom w:val="nil"/>
              <w:right w:val="nil"/>
            </w:tcBorders>
            <w:shd w:val="clear" w:color="auto" w:fill="auto"/>
            <w:noWrap/>
            <w:vAlign w:val="bottom"/>
            <w:hideMark/>
          </w:tcPr>
          <w:p w14:paraId="2FDDACD1"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Motozuka</w:t>
            </w:r>
            <w:proofErr w:type="spellEnd"/>
            <w:r w:rsidRPr="00F94D41">
              <w:rPr>
                <w:rFonts w:ascii="Calibri" w:hAnsi="Calibri" w:cs="Calibri"/>
                <w:color w:val="000000"/>
                <w:szCs w:val="22"/>
                <w:lang w:val="en-US"/>
              </w:rPr>
              <w:t>, Hiroyuki</w:t>
            </w:r>
          </w:p>
        </w:tc>
        <w:tc>
          <w:tcPr>
            <w:tcW w:w="6814" w:type="dxa"/>
            <w:gridSpan w:val="2"/>
            <w:tcBorders>
              <w:top w:val="nil"/>
              <w:left w:val="nil"/>
              <w:bottom w:val="nil"/>
              <w:right w:val="nil"/>
            </w:tcBorders>
            <w:shd w:val="clear" w:color="auto" w:fill="auto"/>
            <w:noWrap/>
            <w:vAlign w:val="bottom"/>
            <w:hideMark/>
          </w:tcPr>
          <w:p w14:paraId="663B9A3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Panasonic Holdings Corporation; Panasonic Operational Excellence Co., Ltd.</w:t>
            </w:r>
          </w:p>
        </w:tc>
      </w:tr>
      <w:tr w:rsidR="00F94D41" w:rsidRPr="00F94D41" w14:paraId="224FDBED" w14:textId="77777777" w:rsidTr="00F94D41">
        <w:trPr>
          <w:trHeight w:val="300"/>
        </w:trPr>
        <w:tc>
          <w:tcPr>
            <w:tcW w:w="2546" w:type="dxa"/>
            <w:tcBorders>
              <w:top w:val="nil"/>
              <w:left w:val="nil"/>
              <w:bottom w:val="nil"/>
              <w:right w:val="nil"/>
            </w:tcBorders>
            <w:shd w:val="clear" w:color="auto" w:fill="auto"/>
            <w:noWrap/>
            <w:vAlign w:val="bottom"/>
            <w:hideMark/>
          </w:tcPr>
          <w:p w14:paraId="2CFA1B8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Rosdahl, Jon</w:t>
            </w:r>
          </w:p>
        </w:tc>
        <w:tc>
          <w:tcPr>
            <w:tcW w:w="6814" w:type="dxa"/>
            <w:gridSpan w:val="2"/>
            <w:tcBorders>
              <w:top w:val="nil"/>
              <w:left w:val="nil"/>
              <w:bottom w:val="nil"/>
              <w:right w:val="nil"/>
            </w:tcBorders>
            <w:shd w:val="clear" w:color="auto" w:fill="auto"/>
            <w:noWrap/>
            <w:vAlign w:val="bottom"/>
            <w:hideMark/>
          </w:tcPr>
          <w:p w14:paraId="11FFEDB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Qualcomm Technologies, Inc.</w:t>
            </w:r>
          </w:p>
        </w:tc>
      </w:tr>
      <w:tr w:rsidR="00F94D41" w:rsidRPr="00F94D41" w14:paraId="64922D5B" w14:textId="77777777" w:rsidTr="00F94D41">
        <w:trPr>
          <w:trHeight w:val="300"/>
        </w:trPr>
        <w:tc>
          <w:tcPr>
            <w:tcW w:w="2546" w:type="dxa"/>
            <w:tcBorders>
              <w:top w:val="nil"/>
              <w:left w:val="nil"/>
              <w:bottom w:val="nil"/>
              <w:right w:val="nil"/>
            </w:tcBorders>
            <w:shd w:val="clear" w:color="auto" w:fill="auto"/>
            <w:noWrap/>
            <w:vAlign w:val="bottom"/>
            <w:hideMark/>
          </w:tcPr>
          <w:p w14:paraId="6CB4E764"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Mutgan</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Okan</w:t>
            </w:r>
            <w:proofErr w:type="spellEnd"/>
          </w:p>
        </w:tc>
        <w:tc>
          <w:tcPr>
            <w:tcW w:w="3407" w:type="dxa"/>
            <w:tcBorders>
              <w:top w:val="nil"/>
              <w:left w:val="nil"/>
              <w:bottom w:val="nil"/>
              <w:right w:val="nil"/>
            </w:tcBorders>
            <w:shd w:val="clear" w:color="auto" w:fill="auto"/>
            <w:noWrap/>
            <w:vAlign w:val="bottom"/>
            <w:hideMark/>
          </w:tcPr>
          <w:p w14:paraId="731DCE6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Nokia</w:t>
            </w:r>
          </w:p>
        </w:tc>
        <w:tc>
          <w:tcPr>
            <w:tcW w:w="3407" w:type="dxa"/>
            <w:tcBorders>
              <w:top w:val="nil"/>
              <w:left w:val="nil"/>
              <w:bottom w:val="nil"/>
              <w:right w:val="nil"/>
            </w:tcBorders>
            <w:shd w:val="clear" w:color="auto" w:fill="auto"/>
            <w:noWrap/>
            <w:vAlign w:val="bottom"/>
            <w:hideMark/>
          </w:tcPr>
          <w:p w14:paraId="59852967" w14:textId="77777777" w:rsidR="00F94D41" w:rsidRPr="00F94D41" w:rsidRDefault="00F94D41" w:rsidP="00F94D41">
            <w:pPr>
              <w:rPr>
                <w:rFonts w:ascii="Calibri" w:hAnsi="Calibri" w:cs="Calibri"/>
                <w:color w:val="000000"/>
                <w:szCs w:val="22"/>
                <w:lang w:val="en-US"/>
              </w:rPr>
            </w:pPr>
          </w:p>
        </w:tc>
      </w:tr>
      <w:tr w:rsidR="00F94D41" w:rsidRPr="00F94D41" w14:paraId="11FDF076" w14:textId="77777777" w:rsidTr="00F94D41">
        <w:trPr>
          <w:trHeight w:val="300"/>
        </w:trPr>
        <w:tc>
          <w:tcPr>
            <w:tcW w:w="2546" w:type="dxa"/>
            <w:tcBorders>
              <w:top w:val="nil"/>
              <w:left w:val="nil"/>
              <w:bottom w:val="nil"/>
              <w:right w:val="nil"/>
            </w:tcBorders>
            <w:shd w:val="clear" w:color="auto" w:fill="auto"/>
            <w:noWrap/>
            <w:vAlign w:val="bottom"/>
            <w:hideMark/>
          </w:tcPr>
          <w:p w14:paraId="56E2ED3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Rodriguez, Stephen</w:t>
            </w:r>
          </w:p>
        </w:tc>
        <w:tc>
          <w:tcPr>
            <w:tcW w:w="6814" w:type="dxa"/>
            <w:gridSpan w:val="2"/>
            <w:tcBorders>
              <w:top w:val="nil"/>
              <w:left w:val="nil"/>
              <w:bottom w:val="nil"/>
              <w:right w:val="nil"/>
            </w:tcBorders>
            <w:shd w:val="clear" w:color="auto" w:fill="auto"/>
            <w:noWrap/>
            <w:vAlign w:val="bottom"/>
            <w:hideMark/>
          </w:tcPr>
          <w:p w14:paraId="5AB2A20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1F002AD7" w14:textId="77777777" w:rsidTr="00F94D41">
        <w:trPr>
          <w:trHeight w:val="300"/>
        </w:trPr>
        <w:tc>
          <w:tcPr>
            <w:tcW w:w="2546" w:type="dxa"/>
            <w:tcBorders>
              <w:top w:val="nil"/>
              <w:left w:val="nil"/>
              <w:bottom w:val="nil"/>
              <w:right w:val="nil"/>
            </w:tcBorders>
            <w:shd w:val="clear" w:color="auto" w:fill="auto"/>
            <w:noWrap/>
            <w:vAlign w:val="bottom"/>
            <w:hideMark/>
          </w:tcPr>
          <w:p w14:paraId="55FE8827"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Aio</w:t>
            </w:r>
            <w:proofErr w:type="spellEnd"/>
            <w:r w:rsidRPr="00F94D41">
              <w:rPr>
                <w:rFonts w:ascii="Calibri" w:hAnsi="Calibri" w:cs="Calibri"/>
                <w:color w:val="000000"/>
                <w:szCs w:val="22"/>
                <w:lang w:val="en-US"/>
              </w:rPr>
              <w:t>, Kosuke</w:t>
            </w:r>
          </w:p>
        </w:tc>
        <w:tc>
          <w:tcPr>
            <w:tcW w:w="6814" w:type="dxa"/>
            <w:gridSpan w:val="2"/>
            <w:tcBorders>
              <w:top w:val="nil"/>
              <w:left w:val="nil"/>
              <w:bottom w:val="nil"/>
              <w:right w:val="nil"/>
            </w:tcBorders>
            <w:shd w:val="clear" w:color="auto" w:fill="auto"/>
            <w:noWrap/>
            <w:vAlign w:val="bottom"/>
            <w:hideMark/>
          </w:tcPr>
          <w:p w14:paraId="20BA1D3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Sony Corporation</w:t>
            </w:r>
          </w:p>
        </w:tc>
      </w:tr>
      <w:tr w:rsidR="00F94D41" w:rsidRPr="00F94D41" w14:paraId="46FE8533" w14:textId="77777777" w:rsidTr="00F94D41">
        <w:trPr>
          <w:trHeight w:val="300"/>
        </w:trPr>
        <w:tc>
          <w:tcPr>
            <w:tcW w:w="2546" w:type="dxa"/>
            <w:tcBorders>
              <w:top w:val="nil"/>
              <w:left w:val="nil"/>
              <w:bottom w:val="nil"/>
              <w:right w:val="nil"/>
            </w:tcBorders>
            <w:shd w:val="clear" w:color="auto" w:fill="auto"/>
            <w:noWrap/>
            <w:vAlign w:val="bottom"/>
            <w:hideMark/>
          </w:tcPr>
          <w:p w14:paraId="64783BB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Ryu, Kiseon</w:t>
            </w:r>
          </w:p>
        </w:tc>
        <w:tc>
          <w:tcPr>
            <w:tcW w:w="6814" w:type="dxa"/>
            <w:gridSpan w:val="2"/>
            <w:tcBorders>
              <w:top w:val="nil"/>
              <w:left w:val="nil"/>
              <w:bottom w:val="nil"/>
              <w:right w:val="nil"/>
            </w:tcBorders>
            <w:shd w:val="clear" w:color="auto" w:fill="auto"/>
            <w:noWrap/>
            <w:vAlign w:val="bottom"/>
            <w:hideMark/>
          </w:tcPr>
          <w:p w14:paraId="7398C65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WILUS Inc.</w:t>
            </w:r>
          </w:p>
        </w:tc>
      </w:tr>
      <w:tr w:rsidR="00F94D41" w:rsidRPr="00F94D41" w14:paraId="4269CD0B" w14:textId="77777777" w:rsidTr="00F94D41">
        <w:trPr>
          <w:trHeight w:val="300"/>
        </w:trPr>
        <w:tc>
          <w:tcPr>
            <w:tcW w:w="2546" w:type="dxa"/>
            <w:tcBorders>
              <w:top w:val="nil"/>
              <w:left w:val="nil"/>
              <w:bottom w:val="nil"/>
              <w:right w:val="nil"/>
            </w:tcBorders>
            <w:shd w:val="clear" w:color="auto" w:fill="auto"/>
            <w:noWrap/>
            <w:vAlign w:val="bottom"/>
            <w:hideMark/>
          </w:tcPr>
          <w:p w14:paraId="2D48BDF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lastRenderedPageBreak/>
              <w:t>Neishaboori, Azin</w:t>
            </w:r>
          </w:p>
        </w:tc>
        <w:tc>
          <w:tcPr>
            <w:tcW w:w="6814" w:type="dxa"/>
            <w:gridSpan w:val="2"/>
            <w:tcBorders>
              <w:top w:val="nil"/>
              <w:left w:val="nil"/>
              <w:bottom w:val="nil"/>
              <w:right w:val="nil"/>
            </w:tcBorders>
            <w:shd w:val="clear" w:color="auto" w:fill="auto"/>
            <w:noWrap/>
            <w:vAlign w:val="bottom"/>
            <w:hideMark/>
          </w:tcPr>
          <w:p w14:paraId="5AAD38D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General Motors Company</w:t>
            </w:r>
          </w:p>
        </w:tc>
      </w:tr>
      <w:tr w:rsidR="00F94D41" w:rsidRPr="00F94D41" w14:paraId="754454CE" w14:textId="77777777" w:rsidTr="00F94D41">
        <w:trPr>
          <w:trHeight w:val="300"/>
        </w:trPr>
        <w:tc>
          <w:tcPr>
            <w:tcW w:w="2546" w:type="dxa"/>
            <w:tcBorders>
              <w:top w:val="nil"/>
              <w:left w:val="nil"/>
              <w:bottom w:val="nil"/>
              <w:right w:val="nil"/>
            </w:tcBorders>
            <w:shd w:val="clear" w:color="auto" w:fill="auto"/>
            <w:noWrap/>
            <w:vAlign w:val="bottom"/>
            <w:hideMark/>
          </w:tcPr>
          <w:p w14:paraId="6FEC096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Noh, Si-Chan</w:t>
            </w:r>
          </w:p>
        </w:tc>
        <w:tc>
          <w:tcPr>
            <w:tcW w:w="6814" w:type="dxa"/>
            <w:gridSpan w:val="2"/>
            <w:tcBorders>
              <w:top w:val="nil"/>
              <w:left w:val="nil"/>
              <w:bottom w:val="nil"/>
              <w:right w:val="nil"/>
            </w:tcBorders>
            <w:shd w:val="clear" w:color="auto" w:fill="auto"/>
            <w:noWrap/>
            <w:vAlign w:val="bottom"/>
            <w:hideMark/>
          </w:tcPr>
          <w:p w14:paraId="4D313ED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Newracom</w:t>
            </w:r>
            <w:proofErr w:type="spellEnd"/>
            <w:r w:rsidRPr="00F94D41">
              <w:rPr>
                <w:rFonts w:ascii="Calibri" w:hAnsi="Calibri" w:cs="Calibri"/>
                <w:color w:val="000000"/>
                <w:szCs w:val="22"/>
                <w:lang w:val="en-US"/>
              </w:rPr>
              <w:t xml:space="preserve"> Inc.</w:t>
            </w:r>
          </w:p>
        </w:tc>
      </w:tr>
      <w:tr w:rsidR="00F94D41" w:rsidRPr="00F94D41" w14:paraId="409C4D64" w14:textId="77777777" w:rsidTr="00F94D41">
        <w:trPr>
          <w:trHeight w:val="300"/>
        </w:trPr>
        <w:tc>
          <w:tcPr>
            <w:tcW w:w="2546" w:type="dxa"/>
            <w:tcBorders>
              <w:top w:val="nil"/>
              <w:left w:val="nil"/>
              <w:bottom w:val="nil"/>
              <w:right w:val="nil"/>
            </w:tcBorders>
            <w:shd w:val="clear" w:color="auto" w:fill="auto"/>
            <w:noWrap/>
            <w:vAlign w:val="bottom"/>
            <w:hideMark/>
          </w:tcPr>
          <w:p w14:paraId="5976647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Quan, </w:t>
            </w:r>
            <w:proofErr w:type="spellStart"/>
            <w:r w:rsidRPr="00F94D41">
              <w:rPr>
                <w:rFonts w:ascii="Calibri" w:hAnsi="Calibri" w:cs="Calibri"/>
                <w:color w:val="000000"/>
                <w:szCs w:val="22"/>
                <w:lang w:val="en-US"/>
              </w:rPr>
              <w:t>Yingqiao</w:t>
            </w:r>
            <w:proofErr w:type="spellEnd"/>
          </w:p>
        </w:tc>
        <w:tc>
          <w:tcPr>
            <w:tcW w:w="6814" w:type="dxa"/>
            <w:gridSpan w:val="2"/>
            <w:tcBorders>
              <w:top w:val="nil"/>
              <w:left w:val="nil"/>
              <w:bottom w:val="nil"/>
              <w:right w:val="nil"/>
            </w:tcBorders>
            <w:shd w:val="clear" w:color="auto" w:fill="auto"/>
            <w:noWrap/>
            <w:vAlign w:val="bottom"/>
            <w:hideMark/>
          </w:tcPr>
          <w:p w14:paraId="2DF8E600"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Spreadtrum</w:t>
            </w:r>
            <w:proofErr w:type="spellEnd"/>
            <w:r w:rsidRPr="00F94D41">
              <w:rPr>
                <w:rFonts w:ascii="Calibri" w:hAnsi="Calibri" w:cs="Calibri"/>
                <w:color w:val="000000"/>
                <w:szCs w:val="22"/>
                <w:lang w:val="en-US"/>
              </w:rPr>
              <w:t xml:space="preserve"> Communications (Shanghai) Co., Ltd.; </w:t>
            </w:r>
            <w:proofErr w:type="spellStart"/>
            <w:r w:rsidRPr="00F94D41">
              <w:rPr>
                <w:rFonts w:ascii="Calibri" w:hAnsi="Calibri" w:cs="Calibri"/>
                <w:color w:val="000000"/>
                <w:szCs w:val="22"/>
                <w:lang w:val="en-US"/>
              </w:rPr>
              <w:t>Unisoc</w:t>
            </w:r>
            <w:proofErr w:type="spellEnd"/>
            <w:r w:rsidRPr="00F94D41">
              <w:rPr>
                <w:rFonts w:ascii="Calibri" w:hAnsi="Calibri" w:cs="Calibri"/>
                <w:color w:val="000000"/>
                <w:szCs w:val="22"/>
                <w:lang w:val="en-US"/>
              </w:rPr>
              <w:t xml:space="preserve"> (Shanghai) Technologies Co., Ltd.</w:t>
            </w:r>
          </w:p>
        </w:tc>
      </w:tr>
      <w:tr w:rsidR="00F94D41" w:rsidRPr="00F94D41" w14:paraId="6855A338" w14:textId="77777777" w:rsidTr="00F94D41">
        <w:trPr>
          <w:trHeight w:val="300"/>
        </w:trPr>
        <w:tc>
          <w:tcPr>
            <w:tcW w:w="2546" w:type="dxa"/>
            <w:tcBorders>
              <w:top w:val="nil"/>
              <w:left w:val="nil"/>
              <w:bottom w:val="nil"/>
              <w:right w:val="nil"/>
            </w:tcBorders>
            <w:shd w:val="clear" w:color="auto" w:fill="auto"/>
            <w:noWrap/>
            <w:vAlign w:val="bottom"/>
            <w:hideMark/>
          </w:tcPr>
          <w:p w14:paraId="4751C26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Park, Eunsung</w:t>
            </w:r>
          </w:p>
        </w:tc>
        <w:tc>
          <w:tcPr>
            <w:tcW w:w="6814" w:type="dxa"/>
            <w:gridSpan w:val="2"/>
            <w:tcBorders>
              <w:top w:val="nil"/>
              <w:left w:val="nil"/>
              <w:bottom w:val="nil"/>
              <w:right w:val="nil"/>
            </w:tcBorders>
            <w:shd w:val="clear" w:color="auto" w:fill="auto"/>
            <w:noWrap/>
            <w:vAlign w:val="bottom"/>
            <w:hideMark/>
          </w:tcPr>
          <w:p w14:paraId="269CCC4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LG ELECTRONICS</w:t>
            </w:r>
          </w:p>
        </w:tc>
      </w:tr>
      <w:tr w:rsidR="00F94D41" w:rsidRPr="00F94D41" w14:paraId="1E8DE5B8" w14:textId="77777777" w:rsidTr="00F94D41">
        <w:trPr>
          <w:trHeight w:val="300"/>
        </w:trPr>
        <w:tc>
          <w:tcPr>
            <w:tcW w:w="2546" w:type="dxa"/>
            <w:tcBorders>
              <w:top w:val="nil"/>
              <w:left w:val="nil"/>
              <w:bottom w:val="nil"/>
              <w:right w:val="nil"/>
            </w:tcBorders>
            <w:shd w:val="clear" w:color="auto" w:fill="auto"/>
            <w:noWrap/>
            <w:vAlign w:val="bottom"/>
            <w:hideMark/>
          </w:tcPr>
          <w:p w14:paraId="38639CF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Procyk, Ian</w:t>
            </w:r>
          </w:p>
        </w:tc>
        <w:tc>
          <w:tcPr>
            <w:tcW w:w="6814" w:type="dxa"/>
            <w:gridSpan w:val="2"/>
            <w:tcBorders>
              <w:top w:val="nil"/>
              <w:left w:val="nil"/>
              <w:bottom w:val="nil"/>
              <w:right w:val="nil"/>
            </w:tcBorders>
            <w:shd w:val="clear" w:color="auto" w:fill="auto"/>
            <w:noWrap/>
            <w:vAlign w:val="bottom"/>
            <w:hideMark/>
          </w:tcPr>
          <w:p w14:paraId="6089B91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w:t>
            </w:r>
          </w:p>
        </w:tc>
      </w:tr>
      <w:tr w:rsidR="00F94D41" w:rsidRPr="00F94D41" w14:paraId="5C8CBCD6" w14:textId="77777777" w:rsidTr="00F94D41">
        <w:trPr>
          <w:trHeight w:val="300"/>
        </w:trPr>
        <w:tc>
          <w:tcPr>
            <w:tcW w:w="2546" w:type="dxa"/>
            <w:tcBorders>
              <w:top w:val="nil"/>
              <w:left w:val="nil"/>
              <w:bottom w:val="nil"/>
              <w:right w:val="nil"/>
            </w:tcBorders>
            <w:shd w:val="clear" w:color="auto" w:fill="auto"/>
            <w:noWrap/>
            <w:vAlign w:val="bottom"/>
            <w:hideMark/>
          </w:tcPr>
          <w:p w14:paraId="44B2993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Park, </w:t>
            </w:r>
            <w:proofErr w:type="spellStart"/>
            <w:r w:rsidRPr="00F94D41">
              <w:rPr>
                <w:rFonts w:ascii="Calibri" w:hAnsi="Calibri" w:cs="Calibri"/>
                <w:color w:val="000000"/>
                <w:szCs w:val="22"/>
                <w:lang w:val="en-US"/>
              </w:rPr>
              <w:t>Sungjin</w:t>
            </w:r>
            <w:proofErr w:type="spellEnd"/>
          </w:p>
        </w:tc>
        <w:tc>
          <w:tcPr>
            <w:tcW w:w="6814" w:type="dxa"/>
            <w:gridSpan w:val="2"/>
            <w:tcBorders>
              <w:top w:val="nil"/>
              <w:left w:val="nil"/>
              <w:bottom w:val="nil"/>
              <w:right w:val="nil"/>
            </w:tcBorders>
            <w:shd w:val="clear" w:color="auto" w:fill="auto"/>
            <w:noWrap/>
            <w:vAlign w:val="bottom"/>
            <w:hideMark/>
          </w:tcPr>
          <w:p w14:paraId="12AB9C02"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Senscomm</w:t>
            </w:r>
            <w:proofErr w:type="spellEnd"/>
          </w:p>
        </w:tc>
      </w:tr>
      <w:tr w:rsidR="00F94D41" w:rsidRPr="00F94D41" w14:paraId="467EC5A1" w14:textId="77777777" w:rsidTr="00F94D41">
        <w:trPr>
          <w:trHeight w:val="300"/>
        </w:trPr>
        <w:tc>
          <w:tcPr>
            <w:tcW w:w="2546" w:type="dxa"/>
            <w:tcBorders>
              <w:top w:val="nil"/>
              <w:left w:val="nil"/>
              <w:bottom w:val="nil"/>
              <w:right w:val="nil"/>
            </w:tcBorders>
            <w:shd w:val="clear" w:color="auto" w:fill="auto"/>
            <w:noWrap/>
            <w:vAlign w:val="bottom"/>
            <w:hideMark/>
          </w:tcPr>
          <w:p w14:paraId="1E353BD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Patil, Abhishek</w:t>
            </w:r>
          </w:p>
        </w:tc>
        <w:tc>
          <w:tcPr>
            <w:tcW w:w="6814" w:type="dxa"/>
            <w:gridSpan w:val="2"/>
            <w:tcBorders>
              <w:top w:val="nil"/>
              <w:left w:val="nil"/>
              <w:bottom w:val="nil"/>
              <w:right w:val="nil"/>
            </w:tcBorders>
            <w:shd w:val="clear" w:color="auto" w:fill="auto"/>
            <w:noWrap/>
            <w:vAlign w:val="bottom"/>
            <w:hideMark/>
          </w:tcPr>
          <w:p w14:paraId="7B45F96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Qualcomm Incorporated</w:t>
            </w:r>
          </w:p>
        </w:tc>
      </w:tr>
      <w:tr w:rsidR="00F94D41" w:rsidRPr="00F94D41" w14:paraId="66CEEF01" w14:textId="77777777" w:rsidTr="00F94D41">
        <w:trPr>
          <w:trHeight w:val="300"/>
        </w:trPr>
        <w:tc>
          <w:tcPr>
            <w:tcW w:w="2546" w:type="dxa"/>
            <w:tcBorders>
              <w:top w:val="nil"/>
              <w:left w:val="nil"/>
              <w:bottom w:val="nil"/>
              <w:right w:val="nil"/>
            </w:tcBorders>
            <w:shd w:val="clear" w:color="auto" w:fill="auto"/>
            <w:noWrap/>
            <w:vAlign w:val="bottom"/>
            <w:hideMark/>
          </w:tcPr>
          <w:p w14:paraId="0870953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Perez, Javier</w:t>
            </w:r>
          </w:p>
        </w:tc>
        <w:tc>
          <w:tcPr>
            <w:tcW w:w="3407" w:type="dxa"/>
            <w:tcBorders>
              <w:top w:val="nil"/>
              <w:left w:val="nil"/>
              <w:bottom w:val="nil"/>
              <w:right w:val="nil"/>
            </w:tcBorders>
            <w:shd w:val="clear" w:color="auto" w:fill="auto"/>
            <w:noWrap/>
            <w:vAlign w:val="bottom"/>
            <w:hideMark/>
          </w:tcPr>
          <w:p w14:paraId="6219561D"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Ofinno</w:t>
            </w:r>
            <w:proofErr w:type="spellEnd"/>
          </w:p>
        </w:tc>
        <w:tc>
          <w:tcPr>
            <w:tcW w:w="3407" w:type="dxa"/>
            <w:tcBorders>
              <w:top w:val="nil"/>
              <w:left w:val="nil"/>
              <w:bottom w:val="nil"/>
              <w:right w:val="nil"/>
            </w:tcBorders>
            <w:shd w:val="clear" w:color="auto" w:fill="auto"/>
            <w:noWrap/>
            <w:vAlign w:val="bottom"/>
            <w:hideMark/>
          </w:tcPr>
          <w:p w14:paraId="01098F66" w14:textId="77777777" w:rsidR="00F94D41" w:rsidRPr="00F94D41" w:rsidRDefault="00F94D41" w:rsidP="00F94D41">
            <w:pPr>
              <w:rPr>
                <w:rFonts w:ascii="Calibri" w:hAnsi="Calibri" w:cs="Calibri"/>
                <w:color w:val="000000"/>
                <w:szCs w:val="22"/>
                <w:lang w:val="en-US"/>
              </w:rPr>
            </w:pPr>
          </w:p>
        </w:tc>
      </w:tr>
      <w:tr w:rsidR="00F94D41" w:rsidRPr="00F94D41" w14:paraId="3B13C40D" w14:textId="77777777" w:rsidTr="00F94D41">
        <w:trPr>
          <w:trHeight w:val="300"/>
        </w:trPr>
        <w:tc>
          <w:tcPr>
            <w:tcW w:w="2546" w:type="dxa"/>
            <w:tcBorders>
              <w:top w:val="nil"/>
              <w:left w:val="nil"/>
              <w:bottom w:val="nil"/>
              <w:right w:val="nil"/>
            </w:tcBorders>
            <w:shd w:val="clear" w:color="auto" w:fill="auto"/>
            <w:noWrap/>
            <w:vAlign w:val="bottom"/>
            <w:hideMark/>
          </w:tcPr>
          <w:p w14:paraId="2BB3E6F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Ratnam, Vishnu</w:t>
            </w:r>
          </w:p>
        </w:tc>
        <w:tc>
          <w:tcPr>
            <w:tcW w:w="6814" w:type="dxa"/>
            <w:gridSpan w:val="2"/>
            <w:tcBorders>
              <w:top w:val="nil"/>
              <w:left w:val="nil"/>
              <w:bottom w:val="nil"/>
              <w:right w:val="nil"/>
            </w:tcBorders>
            <w:shd w:val="clear" w:color="auto" w:fill="auto"/>
            <w:noWrap/>
            <w:vAlign w:val="bottom"/>
            <w:hideMark/>
          </w:tcPr>
          <w:p w14:paraId="2FB12CE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42DE62E7" w14:textId="77777777" w:rsidTr="00F94D41">
        <w:trPr>
          <w:trHeight w:val="300"/>
        </w:trPr>
        <w:tc>
          <w:tcPr>
            <w:tcW w:w="2546" w:type="dxa"/>
            <w:tcBorders>
              <w:top w:val="nil"/>
              <w:left w:val="nil"/>
              <w:bottom w:val="nil"/>
              <w:right w:val="nil"/>
            </w:tcBorders>
            <w:shd w:val="clear" w:color="auto" w:fill="auto"/>
            <w:noWrap/>
            <w:vAlign w:val="bottom"/>
            <w:hideMark/>
          </w:tcPr>
          <w:p w14:paraId="0054FA6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Cui, </w:t>
            </w:r>
            <w:proofErr w:type="spellStart"/>
            <w:r w:rsidRPr="00F94D41">
              <w:rPr>
                <w:rFonts w:ascii="Calibri" w:hAnsi="Calibri" w:cs="Calibri"/>
                <w:color w:val="000000"/>
                <w:szCs w:val="22"/>
                <w:lang w:val="en-US"/>
              </w:rPr>
              <w:t>Yaoshen</w:t>
            </w:r>
            <w:proofErr w:type="spellEnd"/>
          </w:p>
        </w:tc>
        <w:tc>
          <w:tcPr>
            <w:tcW w:w="6814" w:type="dxa"/>
            <w:gridSpan w:val="2"/>
            <w:tcBorders>
              <w:top w:val="nil"/>
              <w:left w:val="nil"/>
              <w:bottom w:val="nil"/>
              <w:right w:val="nil"/>
            </w:tcBorders>
            <w:shd w:val="clear" w:color="auto" w:fill="auto"/>
            <w:noWrap/>
            <w:vAlign w:val="bottom"/>
            <w:hideMark/>
          </w:tcPr>
          <w:p w14:paraId="5717B09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Systems Inc.</w:t>
            </w:r>
          </w:p>
        </w:tc>
      </w:tr>
      <w:tr w:rsidR="00F94D41" w:rsidRPr="00F94D41" w14:paraId="0E653700" w14:textId="77777777" w:rsidTr="00F94D41">
        <w:trPr>
          <w:trHeight w:val="300"/>
        </w:trPr>
        <w:tc>
          <w:tcPr>
            <w:tcW w:w="2546" w:type="dxa"/>
            <w:tcBorders>
              <w:top w:val="nil"/>
              <w:left w:val="nil"/>
              <w:bottom w:val="nil"/>
              <w:right w:val="nil"/>
            </w:tcBorders>
            <w:shd w:val="clear" w:color="auto" w:fill="auto"/>
            <w:noWrap/>
            <w:vAlign w:val="bottom"/>
            <w:hideMark/>
          </w:tcPr>
          <w:p w14:paraId="68851C2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Byeon, Seongho</w:t>
            </w:r>
          </w:p>
        </w:tc>
        <w:tc>
          <w:tcPr>
            <w:tcW w:w="6814" w:type="dxa"/>
            <w:gridSpan w:val="2"/>
            <w:tcBorders>
              <w:top w:val="nil"/>
              <w:left w:val="nil"/>
              <w:bottom w:val="nil"/>
              <w:right w:val="nil"/>
            </w:tcBorders>
            <w:shd w:val="clear" w:color="auto" w:fill="auto"/>
            <w:noWrap/>
            <w:vAlign w:val="bottom"/>
            <w:hideMark/>
          </w:tcPr>
          <w:p w14:paraId="55969F2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7CFA3199" w14:textId="77777777" w:rsidTr="00F94D41">
        <w:trPr>
          <w:trHeight w:val="300"/>
        </w:trPr>
        <w:tc>
          <w:tcPr>
            <w:tcW w:w="2546" w:type="dxa"/>
            <w:tcBorders>
              <w:top w:val="nil"/>
              <w:left w:val="nil"/>
              <w:bottom w:val="nil"/>
              <w:right w:val="nil"/>
            </w:tcBorders>
            <w:shd w:val="clear" w:color="auto" w:fill="auto"/>
            <w:noWrap/>
            <w:vAlign w:val="bottom"/>
            <w:hideMark/>
          </w:tcPr>
          <w:p w14:paraId="5BFBB09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Sakamoto, </w:t>
            </w:r>
            <w:proofErr w:type="spellStart"/>
            <w:r w:rsidRPr="00F94D41">
              <w:rPr>
                <w:rFonts w:ascii="Calibri" w:hAnsi="Calibri" w:cs="Calibri"/>
                <w:color w:val="000000"/>
                <w:szCs w:val="22"/>
                <w:lang w:val="en-US"/>
              </w:rPr>
              <w:t>Ryunosuke</w:t>
            </w:r>
            <w:proofErr w:type="spellEnd"/>
          </w:p>
        </w:tc>
        <w:tc>
          <w:tcPr>
            <w:tcW w:w="6814" w:type="dxa"/>
            <w:gridSpan w:val="2"/>
            <w:tcBorders>
              <w:top w:val="nil"/>
              <w:left w:val="nil"/>
              <w:bottom w:val="nil"/>
              <w:right w:val="nil"/>
            </w:tcBorders>
            <w:shd w:val="clear" w:color="auto" w:fill="auto"/>
            <w:noWrap/>
            <w:vAlign w:val="bottom"/>
            <w:hideMark/>
          </w:tcPr>
          <w:p w14:paraId="61B1CC5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SHARP CORPORATION</w:t>
            </w:r>
          </w:p>
        </w:tc>
      </w:tr>
      <w:tr w:rsidR="00F94D41" w:rsidRPr="00F94D41" w14:paraId="55996554" w14:textId="77777777" w:rsidTr="00F94D41">
        <w:trPr>
          <w:trHeight w:val="300"/>
        </w:trPr>
        <w:tc>
          <w:tcPr>
            <w:tcW w:w="2546" w:type="dxa"/>
            <w:tcBorders>
              <w:top w:val="nil"/>
              <w:left w:val="nil"/>
              <w:bottom w:val="nil"/>
              <w:right w:val="nil"/>
            </w:tcBorders>
            <w:shd w:val="clear" w:color="auto" w:fill="auto"/>
            <w:noWrap/>
            <w:vAlign w:val="bottom"/>
            <w:hideMark/>
          </w:tcPr>
          <w:p w14:paraId="254DB9AA"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Lorgeoux</w:t>
            </w:r>
            <w:proofErr w:type="spellEnd"/>
            <w:r w:rsidRPr="00F94D41">
              <w:rPr>
                <w:rFonts w:ascii="Calibri" w:hAnsi="Calibri" w:cs="Calibri"/>
                <w:color w:val="000000"/>
                <w:szCs w:val="22"/>
                <w:lang w:val="en-US"/>
              </w:rPr>
              <w:t>, Mikael</w:t>
            </w:r>
          </w:p>
        </w:tc>
        <w:tc>
          <w:tcPr>
            <w:tcW w:w="6814" w:type="dxa"/>
            <w:gridSpan w:val="2"/>
            <w:tcBorders>
              <w:top w:val="nil"/>
              <w:left w:val="nil"/>
              <w:bottom w:val="nil"/>
              <w:right w:val="nil"/>
            </w:tcBorders>
            <w:shd w:val="clear" w:color="auto" w:fill="auto"/>
            <w:noWrap/>
            <w:vAlign w:val="bottom"/>
            <w:hideMark/>
          </w:tcPr>
          <w:p w14:paraId="31D864A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Canon Research Centre France</w:t>
            </w:r>
          </w:p>
        </w:tc>
      </w:tr>
      <w:tr w:rsidR="00F94D41" w:rsidRPr="00F94D41" w14:paraId="3B1D917E" w14:textId="77777777" w:rsidTr="00F94D41">
        <w:trPr>
          <w:trHeight w:val="300"/>
        </w:trPr>
        <w:tc>
          <w:tcPr>
            <w:tcW w:w="2546" w:type="dxa"/>
            <w:tcBorders>
              <w:top w:val="nil"/>
              <w:left w:val="nil"/>
              <w:bottom w:val="nil"/>
              <w:right w:val="nil"/>
            </w:tcBorders>
            <w:shd w:val="clear" w:color="auto" w:fill="auto"/>
            <w:noWrap/>
            <w:vAlign w:val="bottom"/>
            <w:hideMark/>
          </w:tcPr>
          <w:p w14:paraId="78D1367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Shi, </w:t>
            </w:r>
            <w:proofErr w:type="spellStart"/>
            <w:r w:rsidRPr="00F94D41">
              <w:rPr>
                <w:rFonts w:ascii="Calibri" w:hAnsi="Calibri" w:cs="Calibri"/>
                <w:color w:val="000000"/>
                <w:szCs w:val="22"/>
                <w:lang w:val="en-US"/>
              </w:rPr>
              <w:t>Zhenpeng</w:t>
            </w:r>
            <w:proofErr w:type="spellEnd"/>
          </w:p>
        </w:tc>
        <w:tc>
          <w:tcPr>
            <w:tcW w:w="6814" w:type="dxa"/>
            <w:gridSpan w:val="2"/>
            <w:tcBorders>
              <w:top w:val="nil"/>
              <w:left w:val="nil"/>
              <w:bottom w:val="nil"/>
              <w:right w:val="nil"/>
            </w:tcBorders>
            <w:shd w:val="clear" w:color="auto" w:fill="auto"/>
            <w:noWrap/>
            <w:vAlign w:val="bottom"/>
            <w:hideMark/>
          </w:tcPr>
          <w:p w14:paraId="0D240D4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Huawei Technologies Co., Ltd</w:t>
            </w:r>
          </w:p>
        </w:tc>
      </w:tr>
      <w:tr w:rsidR="00F94D41" w:rsidRPr="00F94D41" w14:paraId="52F65DF1" w14:textId="77777777" w:rsidTr="00F94D41">
        <w:trPr>
          <w:trHeight w:val="300"/>
        </w:trPr>
        <w:tc>
          <w:tcPr>
            <w:tcW w:w="2546" w:type="dxa"/>
            <w:tcBorders>
              <w:top w:val="nil"/>
              <w:left w:val="nil"/>
              <w:bottom w:val="nil"/>
              <w:right w:val="nil"/>
            </w:tcBorders>
            <w:shd w:val="clear" w:color="auto" w:fill="auto"/>
            <w:noWrap/>
            <w:vAlign w:val="bottom"/>
            <w:hideMark/>
          </w:tcPr>
          <w:p w14:paraId="7863538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Choi, </w:t>
            </w:r>
            <w:proofErr w:type="spellStart"/>
            <w:r w:rsidRPr="00F94D41">
              <w:rPr>
                <w:rFonts w:ascii="Calibri" w:hAnsi="Calibri" w:cs="Calibri"/>
                <w:color w:val="000000"/>
                <w:szCs w:val="22"/>
                <w:lang w:val="en-US"/>
              </w:rPr>
              <w:t>JinHo</w:t>
            </w:r>
            <w:proofErr w:type="spellEnd"/>
          </w:p>
        </w:tc>
        <w:tc>
          <w:tcPr>
            <w:tcW w:w="6814" w:type="dxa"/>
            <w:gridSpan w:val="2"/>
            <w:tcBorders>
              <w:top w:val="nil"/>
              <w:left w:val="nil"/>
              <w:bottom w:val="nil"/>
              <w:right w:val="nil"/>
            </w:tcBorders>
            <w:shd w:val="clear" w:color="auto" w:fill="auto"/>
            <w:noWrap/>
            <w:vAlign w:val="bottom"/>
            <w:hideMark/>
          </w:tcPr>
          <w:p w14:paraId="1589650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54F9F9D8" w14:textId="77777777" w:rsidTr="00F94D41">
        <w:trPr>
          <w:trHeight w:val="300"/>
        </w:trPr>
        <w:tc>
          <w:tcPr>
            <w:tcW w:w="2546" w:type="dxa"/>
            <w:tcBorders>
              <w:top w:val="nil"/>
              <w:left w:val="nil"/>
              <w:bottom w:val="nil"/>
              <w:right w:val="nil"/>
            </w:tcBorders>
            <w:shd w:val="clear" w:color="auto" w:fill="auto"/>
            <w:noWrap/>
            <w:vAlign w:val="bottom"/>
            <w:hideMark/>
          </w:tcPr>
          <w:p w14:paraId="507EC58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Lu, Liuming</w:t>
            </w:r>
          </w:p>
        </w:tc>
        <w:tc>
          <w:tcPr>
            <w:tcW w:w="6814" w:type="dxa"/>
            <w:gridSpan w:val="2"/>
            <w:tcBorders>
              <w:top w:val="nil"/>
              <w:left w:val="nil"/>
              <w:bottom w:val="nil"/>
              <w:right w:val="nil"/>
            </w:tcBorders>
            <w:shd w:val="clear" w:color="auto" w:fill="auto"/>
            <w:noWrap/>
            <w:vAlign w:val="bottom"/>
            <w:hideMark/>
          </w:tcPr>
          <w:p w14:paraId="2A6DE51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Guangdong OPPO Mobile Telecommunications </w:t>
            </w:r>
            <w:proofErr w:type="spellStart"/>
            <w:proofErr w:type="gramStart"/>
            <w:r w:rsidRPr="00F94D41">
              <w:rPr>
                <w:rFonts w:ascii="Calibri" w:hAnsi="Calibri" w:cs="Calibri"/>
                <w:color w:val="000000"/>
                <w:szCs w:val="22"/>
                <w:lang w:val="en-US"/>
              </w:rPr>
              <w:t>Corp.,Ltd</w:t>
            </w:r>
            <w:proofErr w:type="spellEnd"/>
            <w:r w:rsidRPr="00F94D41">
              <w:rPr>
                <w:rFonts w:ascii="Calibri" w:hAnsi="Calibri" w:cs="Calibri"/>
                <w:color w:val="000000"/>
                <w:szCs w:val="22"/>
                <w:lang w:val="en-US"/>
              </w:rPr>
              <w:t>.</w:t>
            </w:r>
            <w:proofErr w:type="gramEnd"/>
          </w:p>
        </w:tc>
      </w:tr>
      <w:tr w:rsidR="00F94D41" w:rsidRPr="00F94D41" w14:paraId="23858A21" w14:textId="77777777" w:rsidTr="00F94D41">
        <w:trPr>
          <w:trHeight w:val="300"/>
        </w:trPr>
        <w:tc>
          <w:tcPr>
            <w:tcW w:w="2546" w:type="dxa"/>
            <w:tcBorders>
              <w:top w:val="nil"/>
              <w:left w:val="nil"/>
              <w:bottom w:val="nil"/>
              <w:right w:val="nil"/>
            </w:tcBorders>
            <w:shd w:val="clear" w:color="auto" w:fill="auto"/>
            <w:noWrap/>
            <w:vAlign w:val="bottom"/>
            <w:hideMark/>
          </w:tcPr>
          <w:p w14:paraId="14F2BB8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LU, </w:t>
            </w:r>
            <w:proofErr w:type="spellStart"/>
            <w:r w:rsidRPr="00F94D41">
              <w:rPr>
                <w:rFonts w:ascii="Calibri" w:hAnsi="Calibri" w:cs="Calibri"/>
                <w:color w:val="000000"/>
                <w:szCs w:val="22"/>
                <w:lang w:val="en-US"/>
              </w:rPr>
              <w:t>Yuxin</w:t>
            </w:r>
            <w:proofErr w:type="spellEnd"/>
          </w:p>
        </w:tc>
        <w:tc>
          <w:tcPr>
            <w:tcW w:w="6814" w:type="dxa"/>
            <w:gridSpan w:val="2"/>
            <w:tcBorders>
              <w:top w:val="nil"/>
              <w:left w:val="nil"/>
              <w:bottom w:val="nil"/>
              <w:right w:val="nil"/>
            </w:tcBorders>
            <w:shd w:val="clear" w:color="auto" w:fill="auto"/>
            <w:noWrap/>
            <w:vAlign w:val="bottom"/>
            <w:hideMark/>
          </w:tcPr>
          <w:p w14:paraId="3F11A8C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TCL Industries</w:t>
            </w:r>
          </w:p>
        </w:tc>
      </w:tr>
      <w:tr w:rsidR="00F94D41" w:rsidRPr="00F94D41" w14:paraId="0FE4135E" w14:textId="77777777" w:rsidTr="00F94D41">
        <w:trPr>
          <w:trHeight w:val="300"/>
        </w:trPr>
        <w:tc>
          <w:tcPr>
            <w:tcW w:w="2546" w:type="dxa"/>
            <w:tcBorders>
              <w:top w:val="nil"/>
              <w:left w:val="nil"/>
              <w:bottom w:val="nil"/>
              <w:right w:val="nil"/>
            </w:tcBorders>
            <w:shd w:val="clear" w:color="auto" w:fill="auto"/>
            <w:noWrap/>
            <w:vAlign w:val="bottom"/>
            <w:hideMark/>
          </w:tcPr>
          <w:p w14:paraId="5510DCA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Luo, Chaoming</w:t>
            </w:r>
          </w:p>
        </w:tc>
        <w:tc>
          <w:tcPr>
            <w:tcW w:w="6814" w:type="dxa"/>
            <w:gridSpan w:val="2"/>
            <w:tcBorders>
              <w:top w:val="nil"/>
              <w:left w:val="nil"/>
              <w:bottom w:val="nil"/>
              <w:right w:val="nil"/>
            </w:tcBorders>
            <w:shd w:val="clear" w:color="auto" w:fill="auto"/>
            <w:noWrap/>
            <w:vAlign w:val="bottom"/>
            <w:hideMark/>
          </w:tcPr>
          <w:p w14:paraId="02EE6D4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Beijing OPPO telecommunications corp., ltd.</w:t>
            </w:r>
          </w:p>
        </w:tc>
      </w:tr>
      <w:tr w:rsidR="00F94D41" w:rsidRPr="00F94D41" w14:paraId="5FBB9B03" w14:textId="77777777" w:rsidTr="00F94D41">
        <w:trPr>
          <w:trHeight w:val="300"/>
        </w:trPr>
        <w:tc>
          <w:tcPr>
            <w:tcW w:w="2546" w:type="dxa"/>
            <w:tcBorders>
              <w:top w:val="nil"/>
              <w:left w:val="nil"/>
              <w:bottom w:val="nil"/>
              <w:right w:val="nil"/>
            </w:tcBorders>
            <w:shd w:val="clear" w:color="auto" w:fill="auto"/>
            <w:noWrap/>
            <w:vAlign w:val="bottom"/>
            <w:hideMark/>
          </w:tcPr>
          <w:p w14:paraId="3BC7C24F"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Shabdanov</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Samat</w:t>
            </w:r>
            <w:proofErr w:type="spellEnd"/>
          </w:p>
        </w:tc>
        <w:tc>
          <w:tcPr>
            <w:tcW w:w="3407" w:type="dxa"/>
            <w:tcBorders>
              <w:top w:val="nil"/>
              <w:left w:val="nil"/>
              <w:bottom w:val="nil"/>
              <w:right w:val="nil"/>
            </w:tcBorders>
            <w:shd w:val="clear" w:color="auto" w:fill="auto"/>
            <w:noWrap/>
            <w:vAlign w:val="bottom"/>
            <w:hideMark/>
          </w:tcPr>
          <w:p w14:paraId="79763447"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Mediatek</w:t>
            </w:r>
            <w:proofErr w:type="spellEnd"/>
          </w:p>
        </w:tc>
        <w:tc>
          <w:tcPr>
            <w:tcW w:w="3407" w:type="dxa"/>
            <w:tcBorders>
              <w:top w:val="nil"/>
              <w:left w:val="nil"/>
              <w:bottom w:val="nil"/>
              <w:right w:val="nil"/>
            </w:tcBorders>
            <w:shd w:val="clear" w:color="auto" w:fill="auto"/>
            <w:noWrap/>
            <w:vAlign w:val="bottom"/>
            <w:hideMark/>
          </w:tcPr>
          <w:p w14:paraId="46C070FE" w14:textId="77777777" w:rsidR="00F94D41" w:rsidRPr="00F94D41" w:rsidRDefault="00F94D41" w:rsidP="00F94D41">
            <w:pPr>
              <w:rPr>
                <w:rFonts w:ascii="Calibri" w:hAnsi="Calibri" w:cs="Calibri"/>
                <w:color w:val="000000"/>
                <w:szCs w:val="22"/>
                <w:lang w:val="en-US"/>
              </w:rPr>
            </w:pPr>
          </w:p>
        </w:tc>
      </w:tr>
      <w:tr w:rsidR="00F94D41" w:rsidRPr="00F94D41" w14:paraId="4EB8A899" w14:textId="77777777" w:rsidTr="00F94D41">
        <w:trPr>
          <w:trHeight w:val="300"/>
        </w:trPr>
        <w:tc>
          <w:tcPr>
            <w:tcW w:w="2546" w:type="dxa"/>
            <w:tcBorders>
              <w:top w:val="nil"/>
              <w:left w:val="nil"/>
              <w:bottom w:val="nil"/>
              <w:right w:val="nil"/>
            </w:tcBorders>
            <w:shd w:val="clear" w:color="auto" w:fill="auto"/>
            <w:noWrap/>
            <w:vAlign w:val="bottom"/>
            <w:hideMark/>
          </w:tcPr>
          <w:p w14:paraId="3B369AA8"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Monajemi</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Pooya</w:t>
            </w:r>
            <w:proofErr w:type="spellEnd"/>
          </w:p>
        </w:tc>
        <w:tc>
          <w:tcPr>
            <w:tcW w:w="6814" w:type="dxa"/>
            <w:gridSpan w:val="2"/>
            <w:tcBorders>
              <w:top w:val="nil"/>
              <w:left w:val="nil"/>
              <w:bottom w:val="nil"/>
              <w:right w:val="nil"/>
            </w:tcBorders>
            <w:shd w:val="clear" w:color="auto" w:fill="auto"/>
            <w:noWrap/>
            <w:vAlign w:val="bottom"/>
            <w:hideMark/>
          </w:tcPr>
          <w:p w14:paraId="38D7ED5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Apple Inc.</w:t>
            </w:r>
          </w:p>
        </w:tc>
      </w:tr>
      <w:tr w:rsidR="00F94D41" w:rsidRPr="00F94D41" w14:paraId="6466A6EE" w14:textId="77777777" w:rsidTr="00F94D41">
        <w:trPr>
          <w:trHeight w:val="300"/>
        </w:trPr>
        <w:tc>
          <w:tcPr>
            <w:tcW w:w="2546" w:type="dxa"/>
            <w:tcBorders>
              <w:top w:val="nil"/>
              <w:left w:val="nil"/>
              <w:bottom w:val="nil"/>
              <w:right w:val="nil"/>
            </w:tcBorders>
            <w:shd w:val="clear" w:color="auto" w:fill="auto"/>
            <w:noWrap/>
            <w:vAlign w:val="bottom"/>
            <w:hideMark/>
          </w:tcPr>
          <w:p w14:paraId="1D28E3C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Ma, Yongsen</w:t>
            </w:r>
          </w:p>
        </w:tc>
        <w:tc>
          <w:tcPr>
            <w:tcW w:w="6814" w:type="dxa"/>
            <w:gridSpan w:val="2"/>
            <w:tcBorders>
              <w:top w:val="nil"/>
              <w:left w:val="nil"/>
              <w:bottom w:val="nil"/>
              <w:right w:val="nil"/>
            </w:tcBorders>
            <w:shd w:val="clear" w:color="auto" w:fill="auto"/>
            <w:noWrap/>
            <w:vAlign w:val="bottom"/>
            <w:hideMark/>
          </w:tcPr>
          <w:p w14:paraId="44B810B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2886628B" w14:textId="77777777" w:rsidTr="00F94D41">
        <w:trPr>
          <w:trHeight w:val="300"/>
        </w:trPr>
        <w:tc>
          <w:tcPr>
            <w:tcW w:w="2546" w:type="dxa"/>
            <w:tcBorders>
              <w:top w:val="nil"/>
              <w:left w:val="nil"/>
              <w:bottom w:val="nil"/>
              <w:right w:val="nil"/>
            </w:tcBorders>
            <w:shd w:val="clear" w:color="auto" w:fill="auto"/>
            <w:noWrap/>
            <w:vAlign w:val="bottom"/>
            <w:hideMark/>
          </w:tcPr>
          <w:p w14:paraId="511EDFDC"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cheng</w:t>
            </w:r>
            <w:proofErr w:type="spellEnd"/>
            <w:r w:rsidRPr="00F94D41">
              <w:rPr>
                <w:rFonts w:ascii="Calibri" w:hAnsi="Calibri" w:cs="Calibri"/>
                <w:color w:val="000000"/>
                <w:szCs w:val="22"/>
                <w:lang w:val="en-US"/>
              </w:rPr>
              <w:t>, phoebe</w:t>
            </w:r>
          </w:p>
        </w:tc>
        <w:tc>
          <w:tcPr>
            <w:tcW w:w="6814" w:type="dxa"/>
            <w:gridSpan w:val="2"/>
            <w:tcBorders>
              <w:top w:val="nil"/>
              <w:left w:val="nil"/>
              <w:bottom w:val="nil"/>
              <w:right w:val="nil"/>
            </w:tcBorders>
            <w:shd w:val="clear" w:color="auto" w:fill="auto"/>
            <w:noWrap/>
            <w:vAlign w:val="bottom"/>
            <w:hideMark/>
          </w:tcPr>
          <w:p w14:paraId="287EEE3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MediaTek Inc.</w:t>
            </w:r>
          </w:p>
        </w:tc>
      </w:tr>
      <w:tr w:rsidR="00F94D41" w:rsidRPr="00F94D41" w14:paraId="46F8805B" w14:textId="77777777" w:rsidTr="00F94D41">
        <w:trPr>
          <w:trHeight w:val="300"/>
        </w:trPr>
        <w:tc>
          <w:tcPr>
            <w:tcW w:w="2546" w:type="dxa"/>
            <w:tcBorders>
              <w:top w:val="nil"/>
              <w:left w:val="nil"/>
              <w:bottom w:val="nil"/>
              <w:right w:val="nil"/>
            </w:tcBorders>
            <w:shd w:val="clear" w:color="auto" w:fill="auto"/>
            <w:noWrap/>
            <w:vAlign w:val="bottom"/>
            <w:hideMark/>
          </w:tcPr>
          <w:p w14:paraId="467F33C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Fischer, Matthew</w:t>
            </w:r>
          </w:p>
        </w:tc>
        <w:tc>
          <w:tcPr>
            <w:tcW w:w="6814" w:type="dxa"/>
            <w:gridSpan w:val="2"/>
            <w:tcBorders>
              <w:top w:val="nil"/>
              <w:left w:val="nil"/>
              <w:bottom w:val="nil"/>
              <w:right w:val="nil"/>
            </w:tcBorders>
            <w:shd w:val="clear" w:color="auto" w:fill="auto"/>
            <w:noWrap/>
            <w:vAlign w:val="bottom"/>
            <w:hideMark/>
          </w:tcPr>
          <w:p w14:paraId="18F3405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Broadcom Corporation</w:t>
            </w:r>
          </w:p>
        </w:tc>
      </w:tr>
      <w:tr w:rsidR="00F94D41" w:rsidRPr="00F94D41" w14:paraId="1D517842" w14:textId="77777777" w:rsidTr="00F94D41">
        <w:trPr>
          <w:trHeight w:val="300"/>
        </w:trPr>
        <w:tc>
          <w:tcPr>
            <w:tcW w:w="2546" w:type="dxa"/>
            <w:tcBorders>
              <w:top w:val="nil"/>
              <w:left w:val="nil"/>
              <w:bottom w:val="nil"/>
              <w:right w:val="nil"/>
            </w:tcBorders>
            <w:shd w:val="clear" w:color="auto" w:fill="auto"/>
            <w:noWrap/>
            <w:vAlign w:val="bottom"/>
            <w:hideMark/>
          </w:tcPr>
          <w:p w14:paraId="4660FDB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Chen, Wei-Han</w:t>
            </w:r>
          </w:p>
        </w:tc>
        <w:tc>
          <w:tcPr>
            <w:tcW w:w="6814" w:type="dxa"/>
            <w:gridSpan w:val="2"/>
            <w:tcBorders>
              <w:top w:val="nil"/>
              <w:left w:val="nil"/>
              <w:bottom w:val="nil"/>
              <w:right w:val="nil"/>
            </w:tcBorders>
            <w:shd w:val="clear" w:color="auto" w:fill="auto"/>
            <w:noWrap/>
            <w:vAlign w:val="bottom"/>
            <w:hideMark/>
          </w:tcPr>
          <w:p w14:paraId="11F273C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MediaTek Inc.</w:t>
            </w:r>
          </w:p>
        </w:tc>
      </w:tr>
      <w:tr w:rsidR="00F94D41" w:rsidRPr="00F94D41" w14:paraId="2597DDE8" w14:textId="77777777" w:rsidTr="00F94D41">
        <w:trPr>
          <w:trHeight w:val="300"/>
        </w:trPr>
        <w:tc>
          <w:tcPr>
            <w:tcW w:w="2546" w:type="dxa"/>
            <w:tcBorders>
              <w:top w:val="nil"/>
              <w:left w:val="nil"/>
              <w:bottom w:val="nil"/>
              <w:right w:val="nil"/>
            </w:tcBorders>
            <w:shd w:val="clear" w:color="auto" w:fill="auto"/>
            <w:noWrap/>
            <w:vAlign w:val="bottom"/>
            <w:hideMark/>
          </w:tcPr>
          <w:p w14:paraId="597F4E5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Chen, </w:t>
            </w:r>
            <w:proofErr w:type="spellStart"/>
            <w:r w:rsidRPr="00F94D41">
              <w:rPr>
                <w:rFonts w:ascii="Calibri" w:hAnsi="Calibri" w:cs="Calibri"/>
                <w:color w:val="000000"/>
                <w:szCs w:val="22"/>
                <w:lang w:val="en-US"/>
              </w:rPr>
              <w:t>Junbin</w:t>
            </w:r>
            <w:proofErr w:type="spellEnd"/>
          </w:p>
        </w:tc>
        <w:tc>
          <w:tcPr>
            <w:tcW w:w="6814" w:type="dxa"/>
            <w:gridSpan w:val="2"/>
            <w:tcBorders>
              <w:top w:val="nil"/>
              <w:left w:val="nil"/>
              <w:bottom w:val="nil"/>
              <w:right w:val="nil"/>
            </w:tcBorders>
            <w:shd w:val="clear" w:color="auto" w:fill="auto"/>
            <w:noWrap/>
            <w:vAlign w:val="bottom"/>
            <w:hideMark/>
          </w:tcPr>
          <w:p w14:paraId="03EC918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Systems Inc.</w:t>
            </w:r>
          </w:p>
        </w:tc>
      </w:tr>
      <w:tr w:rsidR="00F94D41" w:rsidRPr="00F94D41" w14:paraId="585FC0D9" w14:textId="77777777" w:rsidTr="00F94D41">
        <w:trPr>
          <w:trHeight w:val="300"/>
        </w:trPr>
        <w:tc>
          <w:tcPr>
            <w:tcW w:w="2546" w:type="dxa"/>
            <w:tcBorders>
              <w:top w:val="nil"/>
              <w:left w:val="nil"/>
              <w:bottom w:val="nil"/>
              <w:right w:val="nil"/>
            </w:tcBorders>
            <w:shd w:val="clear" w:color="auto" w:fill="auto"/>
            <w:noWrap/>
            <w:vAlign w:val="bottom"/>
            <w:hideMark/>
          </w:tcPr>
          <w:p w14:paraId="4E28DC6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Chaturvedi, Abhishek</w:t>
            </w:r>
          </w:p>
        </w:tc>
        <w:tc>
          <w:tcPr>
            <w:tcW w:w="6814" w:type="dxa"/>
            <w:gridSpan w:val="2"/>
            <w:tcBorders>
              <w:top w:val="nil"/>
              <w:left w:val="nil"/>
              <w:bottom w:val="nil"/>
              <w:right w:val="nil"/>
            </w:tcBorders>
            <w:shd w:val="clear" w:color="auto" w:fill="auto"/>
            <w:noWrap/>
            <w:vAlign w:val="bottom"/>
            <w:hideMark/>
          </w:tcPr>
          <w:p w14:paraId="109C546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47E75115" w14:textId="77777777" w:rsidTr="00F94D41">
        <w:trPr>
          <w:trHeight w:val="300"/>
        </w:trPr>
        <w:tc>
          <w:tcPr>
            <w:tcW w:w="2546" w:type="dxa"/>
            <w:tcBorders>
              <w:top w:val="nil"/>
              <w:left w:val="nil"/>
              <w:bottom w:val="nil"/>
              <w:right w:val="nil"/>
            </w:tcBorders>
            <w:shd w:val="clear" w:color="auto" w:fill="auto"/>
            <w:noWrap/>
            <w:vAlign w:val="bottom"/>
            <w:hideMark/>
          </w:tcPr>
          <w:p w14:paraId="6C762A3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Minotani</w:t>
            </w:r>
            <w:proofErr w:type="spellEnd"/>
            <w:r w:rsidRPr="00F94D41">
              <w:rPr>
                <w:rFonts w:ascii="Calibri" w:hAnsi="Calibri" w:cs="Calibri"/>
                <w:color w:val="000000"/>
                <w:szCs w:val="22"/>
                <w:lang w:val="en-US"/>
              </w:rPr>
              <w:t>, Jun</w:t>
            </w:r>
          </w:p>
        </w:tc>
        <w:tc>
          <w:tcPr>
            <w:tcW w:w="6814" w:type="dxa"/>
            <w:gridSpan w:val="2"/>
            <w:tcBorders>
              <w:top w:val="nil"/>
              <w:left w:val="nil"/>
              <w:bottom w:val="nil"/>
              <w:right w:val="nil"/>
            </w:tcBorders>
            <w:shd w:val="clear" w:color="auto" w:fill="auto"/>
            <w:noWrap/>
            <w:vAlign w:val="bottom"/>
            <w:hideMark/>
          </w:tcPr>
          <w:p w14:paraId="0C3E2A3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Panasonic Holdings Corporation</w:t>
            </w:r>
          </w:p>
        </w:tc>
      </w:tr>
      <w:tr w:rsidR="00F94D41" w:rsidRPr="00F94D41" w14:paraId="17A8E9D5" w14:textId="77777777" w:rsidTr="00F94D41">
        <w:trPr>
          <w:trHeight w:val="300"/>
        </w:trPr>
        <w:tc>
          <w:tcPr>
            <w:tcW w:w="2546" w:type="dxa"/>
            <w:tcBorders>
              <w:top w:val="nil"/>
              <w:left w:val="nil"/>
              <w:bottom w:val="nil"/>
              <w:right w:val="nil"/>
            </w:tcBorders>
            <w:shd w:val="clear" w:color="auto" w:fill="auto"/>
            <w:noWrap/>
            <w:vAlign w:val="bottom"/>
            <w:hideMark/>
          </w:tcPr>
          <w:p w14:paraId="101E743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Carty, Clark</w:t>
            </w:r>
          </w:p>
        </w:tc>
        <w:tc>
          <w:tcPr>
            <w:tcW w:w="6814" w:type="dxa"/>
            <w:gridSpan w:val="2"/>
            <w:tcBorders>
              <w:top w:val="nil"/>
              <w:left w:val="nil"/>
              <w:bottom w:val="nil"/>
              <w:right w:val="nil"/>
            </w:tcBorders>
            <w:shd w:val="clear" w:color="auto" w:fill="auto"/>
            <w:noWrap/>
            <w:vAlign w:val="bottom"/>
            <w:hideMark/>
          </w:tcPr>
          <w:p w14:paraId="7B5C1BF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Juniper Networks, Inc.</w:t>
            </w:r>
          </w:p>
        </w:tc>
      </w:tr>
      <w:tr w:rsidR="00F94D41" w:rsidRPr="00F94D41" w14:paraId="73E36B75" w14:textId="77777777" w:rsidTr="00F94D41">
        <w:trPr>
          <w:trHeight w:val="300"/>
        </w:trPr>
        <w:tc>
          <w:tcPr>
            <w:tcW w:w="2546" w:type="dxa"/>
            <w:tcBorders>
              <w:top w:val="nil"/>
              <w:left w:val="nil"/>
              <w:bottom w:val="nil"/>
              <w:right w:val="nil"/>
            </w:tcBorders>
            <w:shd w:val="clear" w:color="auto" w:fill="auto"/>
            <w:noWrap/>
            <w:vAlign w:val="bottom"/>
            <w:hideMark/>
          </w:tcPr>
          <w:p w14:paraId="461F5ED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CHENG, </w:t>
            </w:r>
            <w:proofErr w:type="spellStart"/>
            <w:r w:rsidRPr="00F94D41">
              <w:rPr>
                <w:rFonts w:ascii="Calibri" w:hAnsi="Calibri" w:cs="Calibri"/>
                <w:color w:val="000000"/>
                <w:szCs w:val="22"/>
                <w:lang w:val="en-US"/>
              </w:rPr>
              <w:t>yajun</w:t>
            </w:r>
            <w:proofErr w:type="spellEnd"/>
          </w:p>
        </w:tc>
        <w:tc>
          <w:tcPr>
            <w:tcW w:w="6814" w:type="dxa"/>
            <w:gridSpan w:val="2"/>
            <w:tcBorders>
              <w:top w:val="nil"/>
              <w:left w:val="nil"/>
              <w:bottom w:val="nil"/>
              <w:right w:val="nil"/>
            </w:tcBorders>
            <w:shd w:val="clear" w:color="auto" w:fill="auto"/>
            <w:noWrap/>
            <w:vAlign w:val="bottom"/>
            <w:hideMark/>
          </w:tcPr>
          <w:p w14:paraId="3C85CBA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Xiaomi Communications Co., Ltd.</w:t>
            </w:r>
          </w:p>
        </w:tc>
      </w:tr>
      <w:tr w:rsidR="00F94D41" w:rsidRPr="00F94D41" w14:paraId="47CAB125" w14:textId="77777777" w:rsidTr="00F94D41">
        <w:trPr>
          <w:trHeight w:val="300"/>
        </w:trPr>
        <w:tc>
          <w:tcPr>
            <w:tcW w:w="2546" w:type="dxa"/>
            <w:tcBorders>
              <w:top w:val="nil"/>
              <w:left w:val="nil"/>
              <w:bottom w:val="nil"/>
              <w:right w:val="nil"/>
            </w:tcBorders>
            <w:shd w:val="clear" w:color="auto" w:fill="auto"/>
            <w:noWrap/>
            <w:vAlign w:val="bottom"/>
            <w:hideMark/>
          </w:tcPr>
          <w:p w14:paraId="769E6FD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Manoharan, </w:t>
            </w:r>
            <w:proofErr w:type="spellStart"/>
            <w:r w:rsidRPr="00F94D41">
              <w:rPr>
                <w:rFonts w:ascii="Calibri" w:hAnsi="Calibri" w:cs="Calibri"/>
                <w:color w:val="000000"/>
                <w:szCs w:val="22"/>
                <w:lang w:val="en-US"/>
              </w:rPr>
              <w:t>Jegan</w:t>
            </w:r>
            <w:proofErr w:type="spellEnd"/>
          </w:p>
        </w:tc>
        <w:tc>
          <w:tcPr>
            <w:tcW w:w="6814" w:type="dxa"/>
            <w:gridSpan w:val="2"/>
            <w:tcBorders>
              <w:top w:val="nil"/>
              <w:left w:val="nil"/>
              <w:bottom w:val="nil"/>
              <w:right w:val="nil"/>
            </w:tcBorders>
            <w:shd w:val="clear" w:color="auto" w:fill="auto"/>
            <w:noWrap/>
            <w:vAlign w:val="bottom"/>
            <w:hideMark/>
          </w:tcPr>
          <w:p w14:paraId="3736AE5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4B07B093" w14:textId="77777777" w:rsidTr="00F94D41">
        <w:trPr>
          <w:trHeight w:val="300"/>
        </w:trPr>
        <w:tc>
          <w:tcPr>
            <w:tcW w:w="2546" w:type="dxa"/>
            <w:tcBorders>
              <w:top w:val="nil"/>
              <w:left w:val="nil"/>
              <w:bottom w:val="nil"/>
              <w:right w:val="nil"/>
            </w:tcBorders>
            <w:shd w:val="clear" w:color="auto" w:fill="auto"/>
            <w:noWrap/>
            <w:vAlign w:val="bottom"/>
            <w:hideMark/>
          </w:tcPr>
          <w:p w14:paraId="45FAB01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Li, </w:t>
            </w:r>
            <w:proofErr w:type="spellStart"/>
            <w:r w:rsidRPr="00F94D41">
              <w:rPr>
                <w:rFonts w:ascii="Calibri" w:hAnsi="Calibri" w:cs="Calibri"/>
                <w:color w:val="000000"/>
                <w:szCs w:val="22"/>
                <w:lang w:val="en-US"/>
              </w:rPr>
              <w:t>Haozheng</w:t>
            </w:r>
            <w:proofErr w:type="spellEnd"/>
          </w:p>
        </w:tc>
        <w:tc>
          <w:tcPr>
            <w:tcW w:w="6814" w:type="dxa"/>
            <w:gridSpan w:val="2"/>
            <w:tcBorders>
              <w:top w:val="nil"/>
              <w:left w:val="nil"/>
              <w:bottom w:val="nil"/>
              <w:right w:val="nil"/>
            </w:tcBorders>
            <w:shd w:val="clear" w:color="auto" w:fill="auto"/>
            <w:noWrap/>
            <w:vAlign w:val="bottom"/>
            <w:hideMark/>
          </w:tcPr>
          <w:p w14:paraId="3D42E99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 Inc.</w:t>
            </w:r>
          </w:p>
        </w:tc>
      </w:tr>
      <w:tr w:rsidR="00F94D41" w:rsidRPr="00F94D41" w14:paraId="02BA4D61" w14:textId="77777777" w:rsidTr="00F94D41">
        <w:trPr>
          <w:trHeight w:val="300"/>
        </w:trPr>
        <w:tc>
          <w:tcPr>
            <w:tcW w:w="2546" w:type="dxa"/>
            <w:tcBorders>
              <w:top w:val="nil"/>
              <w:left w:val="nil"/>
              <w:bottom w:val="nil"/>
              <w:right w:val="nil"/>
            </w:tcBorders>
            <w:shd w:val="clear" w:color="auto" w:fill="auto"/>
            <w:noWrap/>
            <w:vAlign w:val="bottom"/>
            <w:hideMark/>
          </w:tcPr>
          <w:p w14:paraId="010DE12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Zhou, </w:t>
            </w:r>
            <w:proofErr w:type="spellStart"/>
            <w:r w:rsidRPr="00F94D41">
              <w:rPr>
                <w:rFonts w:ascii="Calibri" w:hAnsi="Calibri" w:cs="Calibri"/>
                <w:color w:val="000000"/>
                <w:szCs w:val="22"/>
                <w:lang w:val="en-US"/>
              </w:rPr>
              <w:t>Renlong</w:t>
            </w:r>
            <w:proofErr w:type="spellEnd"/>
          </w:p>
        </w:tc>
        <w:tc>
          <w:tcPr>
            <w:tcW w:w="6814" w:type="dxa"/>
            <w:gridSpan w:val="2"/>
            <w:tcBorders>
              <w:top w:val="nil"/>
              <w:left w:val="nil"/>
              <w:bottom w:val="nil"/>
              <w:right w:val="nil"/>
            </w:tcBorders>
            <w:shd w:val="clear" w:color="auto" w:fill="auto"/>
            <w:noWrap/>
            <w:vAlign w:val="bottom"/>
            <w:hideMark/>
          </w:tcPr>
          <w:p w14:paraId="0C826DC8"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Sanechips</w:t>
            </w:r>
            <w:proofErr w:type="spellEnd"/>
            <w:r w:rsidRPr="00F94D41">
              <w:rPr>
                <w:rFonts w:ascii="Calibri" w:hAnsi="Calibri" w:cs="Calibri"/>
                <w:color w:val="000000"/>
                <w:szCs w:val="22"/>
                <w:lang w:val="en-US"/>
              </w:rPr>
              <w:t xml:space="preserve"> Technology Co., Ltd.</w:t>
            </w:r>
          </w:p>
        </w:tc>
      </w:tr>
      <w:tr w:rsidR="00F94D41" w:rsidRPr="00F94D41" w14:paraId="06DC30C1" w14:textId="77777777" w:rsidTr="00F94D41">
        <w:trPr>
          <w:trHeight w:val="300"/>
        </w:trPr>
        <w:tc>
          <w:tcPr>
            <w:tcW w:w="2546" w:type="dxa"/>
            <w:tcBorders>
              <w:top w:val="nil"/>
              <w:left w:val="nil"/>
              <w:bottom w:val="nil"/>
              <w:right w:val="nil"/>
            </w:tcBorders>
            <w:shd w:val="clear" w:color="auto" w:fill="auto"/>
            <w:noWrap/>
            <w:vAlign w:val="bottom"/>
            <w:hideMark/>
          </w:tcPr>
          <w:p w14:paraId="4037384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Helwa, Sherief</w:t>
            </w:r>
          </w:p>
        </w:tc>
        <w:tc>
          <w:tcPr>
            <w:tcW w:w="6814" w:type="dxa"/>
            <w:gridSpan w:val="2"/>
            <w:tcBorders>
              <w:top w:val="nil"/>
              <w:left w:val="nil"/>
              <w:bottom w:val="nil"/>
              <w:right w:val="nil"/>
            </w:tcBorders>
            <w:shd w:val="clear" w:color="auto" w:fill="auto"/>
            <w:noWrap/>
            <w:vAlign w:val="bottom"/>
            <w:hideMark/>
          </w:tcPr>
          <w:p w14:paraId="2177AAB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Qualcomm Incorporated; Qualcomm Technologies, Inc</w:t>
            </w:r>
          </w:p>
        </w:tc>
      </w:tr>
      <w:tr w:rsidR="00F94D41" w:rsidRPr="00F94D41" w14:paraId="49F31DD8" w14:textId="77777777" w:rsidTr="00F94D41">
        <w:trPr>
          <w:trHeight w:val="300"/>
        </w:trPr>
        <w:tc>
          <w:tcPr>
            <w:tcW w:w="2546" w:type="dxa"/>
            <w:tcBorders>
              <w:top w:val="nil"/>
              <w:left w:val="nil"/>
              <w:bottom w:val="nil"/>
              <w:right w:val="nil"/>
            </w:tcBorders>
            <w:shd w:val="clear" w:color="auto" w:fill="auto"/>
            <w:noWrap/>
            <w:vAlign w:val="bottom"/>
            <w:hideMark/>
          </w:tcPr>
          <w:p w14:paraId="4847178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GUIGNARD, Romain</w:t>
            </w:r>
          </w:p>
        </w:tc>
        <w:tc>
          <w:tcPr>
            <w:tcW w:w="6814" w:type="dxa"/>
            <w:gridSpan w:val="2"/>
            <w:tcBorders>
              <w:top w:val="nil"/>
              <w:left w:val="nil"/>
              <w:bottom w:val="nil"/>
              <w:right w:val="nil"/>
            </w:tcBorders>
            <w:shd w:val="clear" w:color="auto" w:fill="auto"/>
            <w:noWrap/>
            <w:vAlign w:val="bottom"/>
            <w:hideMark/>
          </w:tcPr>
          <w:p w14:paraId="6A5E97D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Canon Research Centre France</w:t>
            </w:r>
          </w:p>
        </w:tc>
      </w:tr>
      <w:tr w:rsidR="00F94D41" w:rsidRPr="00F94D41" w14:paraId="6091FBE1" w14:textId="77777777" w:rsidTr="00F94D41">
        <w:trPr>
          <w:trHeight w:val="300"/>
        </w:trPr>
        <w:tc>
          <w:tcPr>
            <w:tcW w:w="2546" w:type="dxa"/>
            <w:tcBorders>
              <w:top w:val="nil"/>
              <w:left w:val="nil"/>
              <w:bottom w:val="nil"/>
              <w:right w:val="nil"/>
            </w:tcBorders>
            <w:shd w:val="clear" w:color="auto" w:fill="auto"/>
            <w:noWrap/>
            <w:vAlign w:val="bottom"/>
            <w:hideMark/>
          </w:tcPr>
          <w:p w14:paraId="0ECCB70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Wang, Ying</w:t>
            </w:r>
          </w:p>
        </w:tc>
        <w:tc>
          <w:tcPr>
            <w:tcW w:w="6814" w:type="dxa"/>
            <w:gridSpan w:val="2"/>
            <w:tcBorders>
              <w:top w:val="nil"/>
              <w:left w:val="nil"/>
              <w:bottom w:val="nil"/>
              <w:right w:val="nil"/>
            </w:tcBorders>
            <w:shd w:val="clear" w:color="auto" w:fill="auto"/>
            <w:noWrap/>
            <w:vAlign w:val="bottom"/>
            <w:hideMark/>
          </w:tcPr>
          <w:p w14:paraId="5E96F716"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InterDigital</w:t>
            </w:r>
            <w:proofErr w:type="spellEnd"/>
            <w:r w:rsidRPr="00F94D41">
              <w:rPr>
                <w:rFonts w:ascii="Calibri" w:hAnsi="Calibri" w:cs="Calibri"/>
                <w:color w:val="000000"/>
                <w:szCs w:val="22"/>
                <w:lang w:val="en-US"/>
              </w:rPr>
              <w:t>, Inc.</w:t>
            </w:r>
          </w:p>
        </w:tc>
      </w:tr>
      <w:tr w:rsidR="00F94D41" w:rsidRPr="00F94D41" w14:paraId="7ED243CC" w14:textId="77777777" w:rsidTr="00F94D41">
        <w:trPr>
          <w:trHeight w:val="300"/>
        </w:trPr>
        <w:tc>
          <w:tcPr>
            <w:tcW w:w="2546" w:type="dxa"/>
            <w:tcBorders>
              <w:top w:val="nil"/>
              <w:left w:val="nil"/>
              <w:bottom w:val="nil"/>
              <w:right w:val="nil"/>
            </w:tcBorders>
            <w:shd w:val="clear" w:color="auto" w:fill="auto"/>
            <w:noWrap/>
            <w:vAlign w:val="bottom"/>
            <w:hideMark/>
          </w:tcPr>
          <w:p w14:paraId="5B78CE5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Zhang, </w:t>
            </w:r>
            <w:proofErr w:type="spellStart"/>
            <w:r w:rsidRPr="00F94D41">
              <w:rPr>
                <w:rFonts w:ascii="Calibri" w:hAnsi="Calibri" w:cs="Calibri"/>
                <w:color w:val="000000"/>
                <w:szCs w:val="22"/>
                <w:lang w:val="en-US"/>
              </w:rPr>
              <w:t>Jiayi</w:t>
            </w:r>
            <w:proofErr w:type="spellEnd"/>
          </w:p>
        </w:tc>
        <w:tc>
          <w:tcPr>
            <w:tcW w:w="3407" w:type="dxa"/>
            <w:tcBorders>
              <w:top w:val="nil"/>
              <w:left w:val="nil"/>
              <w:bottom w:val="nil"/>
              <w:right w:val="nil"/>
            </w:tcBorders>
            <w:shd w:val="clear" w:color="auto" w:fill="auto"/>
            <w:noWrap/>
            <w:vAlign w:val="bottom"/>
            <w:hideMark/>
          </w:tcPr>
          <w:p w14:paraId="4491A7A4"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Ofinno</w:t>
            </w:r>
            <w:proofErr w:type="spellEnd"/>
          </w:p>
        </w:tc>
        <w:tc>
          <w:tcPr>
            <w:tcW w:w="3407" w:type="dxa"/>
            <w:tcBorders>
              <w:top w:val="nil"/>
              <w:left w:val="nil"/>
              <w:bottom w:val="nil"/>
              <w:right w:val="nil"/>
            </w:tcBorders>
            <w:shd w:val="clear" w:color="auto" w:fill="auto"/>
            <w:noWrap/>
            <w:vAlign w:val="bottom"/>
            <w:hideMark/>
          </w:tcPr>
          <w:p w14:paraId="22D920F6" w14:textId="77777777" w:rsidR="00F94D41" w:rsidRPr="00F94D41" w:rsidRDefault="00F94D41" w:rsidP="00F94D41">
            <w:pPr>
              <w:rPr>
                <w:rFonts w:ascii="Calibri" w:hAnsi="Calibri" w:cs="Calibri"/>
                <w:color w:val="000000"/>
                <w:szCs w:val="22"/>
                <w:lang w:val="en-US"/>
              </w:rPr>
            </w:pPr>
          </w:p>
        </w:tc>
      </w:tr>
      <w:tr w:rsidR="00F94D41" w:rsidRPr="00F94D41" w14:paraId="2AE712FE" w14:textId="77777777" w:rsidTr="00F94D41">
        <w:trPr>
          <w:trHeight w:val="300"/>
        </w:trPr>
        <w:tc>
          <w:tcPr>
            <w:tcW w:w="2546" w:type="dxa"/>
            <w:tcBorders>
              <w:top w:val="nil"/>
              <w:left w:val="nil"/>
              <w:bottom w:val="nil"/>
              <w:right w:val="nil"/>
            </w:tcBorders>
            <w:shd w:val="clear" w:color="auto" w:fill="auto"/>
            <w:noWrap/>
            <w:vAlign w:val="bottom"/>
            <w:hideMark/>
          </w:tcPr>
          <w:p w14:paraId="637FDF6B"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Georgiev</w:t>
            </w:r>
            <w:proofErr w:type="spellEnd"/>
            <w:r w:rsidRPr="00F94D41">
              <w:rPr>
                <w:rFonts w:ascii="Calibri" w:hAnsi="Calibri" w:cs="Calibri"/>
                <w:color w:val="000000"/>
                <w:szCs w:val="22"/>
                <w:lang w:val="en-US"/>
              </w:rPr>
              <w:t xml:space="preserve">, </w:t>
            </w:r>
            <w:proofErr w:type="spellStart"/>
            <w:r w:rsidRPr="00F94D41">
              <w:rPr>
                <w:rFonts w:ascii="Calibri" w:hAnsi="Calibri" w:cs="Calibri"/>
                <w:color w:val="000000"/>
                <w:szCs w:val="22"/>
                <w:lang w:val="en-US"/>
              </w:rPr>
              <w:t>Zahari</w:t>
            </w:r>
            <w:proofErr w:type="spellEnd"/>
          </w:p>
        </w:tc>
        <w:tc>
          <w:tcPr>
            <w:tcW w:w="6814" w:type="dxa"/>
            <w:gridSpan w:val="2"/>
            <w:tcBorders>
              <w:top w:val="nil"/>
              <w:left w:val="nil"/>
              <w:bottom w:val="nil"/>
              <w:right w:val="nil"/>
            </w:tcBorders>
            <w:shd w:val="clear" w:color="auto" w:fill="auto"/>
            <w:noWrap/>
            <w:vAlign w:val="bottom"/>
            <w:hideMark/>
          </w:tcPr>
          <w:p w14:paraId="3BAB04E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1924FF94" w14:textId="77777777" w:rsidTr="00F94D41">
        <w:trPr>
          <w:trHeight w:val="300"/>
        </w:trPr>
        <w:tc>
          <w:tcPr>
            <w:tcW w:w="2546" w:type="dxa"/>
            <w:tcBorders>
              <w:top w:val="nil"/>
              <w:left w:val="nil"/>
              <w:bottom w:val="nil"/>
              <w:right w:val="nil"/>
            </w:tcBorders>
            <w:shd w:val="clear" w:color="auto" w:fill="auto"/>
            <w:noWrap/>
            <w:vAlign w:val="bottom"/>
            <w:hideMark/>
          </w:tcPr>
          <w:p w14:paraId="7DD0594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Xu, </w:t>
            </w:r>
            <w:proofErr w:type="spellStart"/>
            <w:r w:rsidRPr="00F94D41">
              <w:rPr>
                <w:rFonts w:ascii="Calibri" w:hAnsi="Calibri" w:cs="Calibri"/>
                <w:color w:val="000000"/>
                <w:szCs w:val="22"/>
                <w:lang w:val="en-US"/>
              </w:rPr>
              <w:t>Yanchao</w:t>
            </w:r>
            <w:proofErr w:type="spellEnd"/>
          </w:p>
        </w:tc>
        <w:tc>
          <w:tcPr>
            <w:tcW w:w="3407" w:type="dxa"/>
            <w:tcBorders>
              <w:top w:val="nil"/>
              <w:left w:val="nil"/>
              <w:bottom w:val="nil"/>
              <w:right w:val="nil"/>
            </w:tcBorders>
            <w:shd w:val="clear" w:color="auto" w:fill="auto"/>
            <w:noWrap/>
            <w:vAlign w:val="bottom"/>
            <w:hideMark/>
          </w:tcPr>
          <w:p w14:paraId="3CFE3C82"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Amlogic</w:t>
            </w:r>
            <w:proofErr w:type="spellEnd"/>
          </w:p>
        </w:tc>
        <w:tc>
          <w:tcPr>
            <w:tcW w:w="3407" w:type="dxa"/>
            <w:tcBorders>
              <w:top w:val="nil"/>
              <w:left w:val="nil"/>
              <w:bottom w:val="nil"/>
              <w:right w:val="nil"/>
            </w:tcBorders>
            <w:shd w:val="clear" w:color="auto" w:fill="auto"/>
            <w:noWrap/>
            <w:vAlign w:val="bottom"/>
            <w:hideMark/>
          </w:tcPr>
          <w:p w14:paraId="00640BCA" w14:textId="77777777" w:rsidR="00F94D41" w:rsidRPr="00F94D41" w:rsidRDefault="00F94D41" w:rsidP="00F94D41">
            <w:pPr>
              <w:rPr>
                <w:rFonts w:ascii="Calibri" w:hAnsi="Calibri" w:cs="Calibri"/>
                <w:color w:val="000000"/>
                <w:szCs w:val="22"/>
                <w:lang w:val="en-US"/>
              </w:rPr>
            </w:pPr>
          </w:p>
        </w:tc>
      </w:tr>
      <w:tr w:rsidR="00F94D41" w:rsidRPr="00F94D41" w14:paraId="25B96701" w14:textId="77777777" w:rsidTr="00F94D41">
        <w:trPr>
          <w:trHeight w:val="300"/>
        </w:trPr>
        <w:tc>
          <w:tcPr>
            <w:tcW w:w="2546" w:type="dxa"/>
            <w:tcBorders>
              <w:top w:val="nil"/>
              <w:left w:val="nil"/>
              <w:bottom w:val="nil"/>
              <w:right w:val="nil"/>
            </w:tcBorders>
            <w:shd w:val="clear" w:color="auto" w:fill="auto"/>
            <w:noWrap/>
            <w:vAlign w:val="bottom"/>
            <w:hideMark/>
          </w:tcPr>
          <w:p w14:paraId="3B6D974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Kim, Jungjun</w:t>
            </w:r>
          </w:p>
        </w:tc>
        <w:tc>
          <w:tcPr>
            <w:tcW w:w="6814" w:type="dxa"/>
            <w:gridSpan w:val="2"/>
            <w:tcBorders>
              <w:top w:val="nil"/>
              <w:left w:val="nil"/>
              <w:bottom w:val="nil"/>
              <w:right w:val="nil"/>
            </w:tcBorders>
            <w:shd w:val="clear" w:color="auto" w:fill="auto"/>
            <w:noWrap/>
            <w:vAlign w:val="bottom"/>
            <w:hideMark/>
          </w:tcPr>
          <w:p w14:paraId="76513DB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1C43B1B2" w14:textId="77777777" w:rsidTr="00F94D41">
        <w:trPr>
          <w:trHeight w:val="300"/>
        </w:trPr>
        <w:tc>
          <w:tcPr>
            <w:tcW w:w="2546" w:type="dxa"/>
            <w:tcBorders>
              <w:top w:val="nil"/>
              <w:left w:val="nil"/>
              <w:bottom w:val="nil"/>
              <w:right w:val="nil"/>
            </w:tcBorders>
            <w:shd w:val="clear" w:color="auto" w:fill="auto"/>
            <w:noWrap/>
            <w:vAlign w:val="bottom"/>
            <w:hideMark/>
          </w:tcPr>
          <w:p w14:paraId="54B15CD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Yang, Jay</w:t>
            </w:r>
          </w:p>
        </w:tc>
        <w:tc>
          <w:tcPr>
            <w:tcW w:w="6814" w:type="dxa"/>
            <w:gridSpan w:val="2"/>
            <w:tcBorders>
              <w:top w:val="nil"/>
              <w:left w:val="nil"/>
              <w:bottom w:val="nil"/>
              <w:right w:val="nil"/>
            </w:tcBorders>
            <w:shd w:val="clear" w:color="auto" w:fill="auto"/>
            <w:noWrap/>
            <w:vAlign w:val="bottom"/>
            <w:hideMark/>
          </w:tcPr>
          <w:p w14:paraId="3342946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ZTE Corporation</w:t>
            </w:r>
          </w:p>
        </w:tc>
      </w:tr>
      <w:tr w:rsidR="00F94D41" w:rsidRPr="00F94D41" w14:paraId="54FC362F" w14:textId="77777777" w:rsidTr="00F94D41">
        <w:trPr>
          <w:trHeight w:val="300"/>
        </w:trPr>
        <w:tc>
          <w:tcPr>
            <w:tcW w:w="2546" w:type="dxa"/>
            <w:tcBorders>
              <w:top w:val="nil"/>
              <w:left w:val="nil"/>
              <w:bottom w:val="nil"/>
              <w:right w:val="nil"/>
            </w:tcBorders>
            <w:shd w:val="clear" w:color="auto" w:fill="auto"/>
            <w:noWrap/>
            <w:vAlign w:val="bottom"/>
            <w:hideMark/>
          </w:tcPr>
          <w:p w14:paraId="6C04CCA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Zhou, Lei</w:t>
            </w:r>
          </w:p>
        </w:tc>
        <w:tc>
          <w:tcPr>
            <w:tcW w:w="6814" w:type="dxa"/>
            <w:gridSpan w:val="2"/>
            <w:tcBorders>
              <w:top w:val="nil"/>
              <w:left w:val="nil"/>
              <w:bottom w:val="nil"/>
              <w:right w:val="nil"/>
            </w:tcBorders>
            <w:shd w:val="clear" w:color="auto" w:fill="auto"/>
            <w:noWrap/>
            <w:vAlign w:val="bottom"/>
            <w:hideMark/>
          </w:tcPr>
          <w:p w14:paraId="0F2D394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H3C Technologies Co., Limited</w:t>
            </w:r>
          </w:p>
        </w:tc>
      </w:tr>
      <w:tr w:rsidR="00F94D41" w:rsidRPr="00F94D41" w14:paraId="32C70726" w14:textId="77777777" w:rsidTr="00F94D41">
        <w:trPr>
          <w:trHeight w:val="300"/>
        </w:trPr>
        <w:tc>
          <w:tcPr>
            <w:tcW w:w="2546" w:type="dxa"/>
            <w:tcBorders>
              <w:top w:val="nil"/>
              <w:left w:val="nil"/>
              <w:bottom w:val="nil"/>
              <w:right w:val="nil"/>
            </w:tcBorders>
            <w:shd w:val="clear" w:color="auto" w:fill="auto"/>
            <w:noWrap/>
            <w:vAlign w:val="bottom"/>
            <w:hideMark/>
          </w:tcPr>
          <w:p w14:paraId="6AB7828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Huang, Po-Kai</w:t>
            </w:r>
          </w:p>
        </w:tc>
        <w:tc>
          <w:tcPr>
            <w:tcW w:w="6814" w:type="dxa"/>
            <w:gridSpan w:val="2"/>
            <w:tcBorders>
              <w:top w:val="nil"/>
              <w:left w:val="nil"/>
              <w:bottom w:val="nil"/>
              <w:right w:val="nil"/>
            </w:tcBorders>
            <w:shd w:val="clear" w:color="auto" w:fill="auto"/>
            <w:noWrap/>
            <w:vAlign w:val="bottom"/>
            <w:hideMark/>
          </w:tcPr>
          <w:p w14:paraId="1D17BD5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Intel Corporation</w:t>
            </w:r>
          </w:p>
        </w:tc>
      </w:tr>
      <w:tr w:rsidR="00F94D41" w:rsidRPr="00F94D41" w14:paraId="6870B11A" w14:textId="77777777" w:rsidTr="00F94D41">
        <w:trPr>
          <w:trHeight w:val="300"/>
        </w:trPr>
        <w:tc>
          <w:tcPr>
            <w:tcW w:w="2546" w:type="dxa"/>
            <w:tcBorders>
              <w:top w:val="nil"/>
              <w:left w:val="nil"/>
              <w:bottom w:val="nil"/>
              <w:right w:val="nil"/>
            </w:tcBorders>
            <w:shd w:val="clear" w:color="auto" w:fill="auto"/>
            <w:noWrap/>
            <w:vAlign w:val="bottom"/>
            <w:hideMark/>
          </w:tcPr>
          <w:p w14:paraId="186A092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Ghosh, </w:t>
            </w:r>
            <w:proofErr w:type="spellStart"/>
            <w:r w:rsidRPr="00F94D41">
              <w:rPr>
                <w:rFonts w:ascii="Calibri" w:hAnsi="Calibri" w:cs="Calibri"/>
                <w:color w:val="000000"/>
                <w:szCs w:val="22"/>
                <w:lang w:val="en-US"/>
              </w:rPr>
              <w:t>Chittabrata</w:t>
            </w:r>
            <w:proofErr w:type="spellEnd"/>
          </w:p>
        </w:tc>
        <w:tc>
          <w:tcPr>
            <w:tcW w:w="6814" w:type="dxa"/>
            <w:gridSpan w:val="2"/>
            <w:tcBorders>
              <w:top w:val="nil"/>
              <w:left w:val="nil"/>
              <w:bottom w:val="nil"/>
              <w:right w:val="nil"/>
            </w:tcBorders>
            <w:shd w:val="clear" w:color="auto" w:fill="auto"/>
            <w:noWrap/>
            <w:vAlign w:val="bottom"/>
            <w:hideMark/>
          </w:tcPr>
          <w:p w14:paraId="36EE20E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Apple Inc.</w:t>
            </w:r>
          </w:p>
        </w:tc>
      </w:tr>
      <w:tr w:rsidR="00F94D41" w:rsidRPr="00F94D41" w14:paraId="75B7328E" w14:textId="77777777" w:rsidTr="00F94D41">
        <w:trPr>
          <w:trHeight w:val="300"/>
        </w:trPr>
        <w:tc>
          <w:tcPr>
            <w:tcW w:w="2546" w:type="dxa"/>
            <w:tcBorders>
              <w:top w:val="nil"/>
              <w:left w:val="nil"/>
              <w:bottom w:val="nil"/>
              <w:right w:val="nil"/>
            </w:tcBorders>
            <w:shd w:val="clear" w:color="auto" w:fill="auto"/>
            <w:noWrap/>
            <w:vAlign w:val="bottom"/>
            <w:hideMark/>
          </w:tcPr>
          <w:p w14:paraId="46473053"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huang</w:t>
            </w:r>
            <w:proofErr w:type="spellEnd"/>
            <w:r w:rsidRPr="00F94D41">
              <w:rPr>
                <w:rFonts w:ascii="Calibri" w:hAnsi="Calibri" w:cs="Calibri"/>
                <w:color w:val="000000"/>
                <w:szCs w:val="22"/>
                <w:lang w:val="en-US"/>
              </w:rPr>
              <w:t>, kaikai</w:t>
            </w:r>
          </w:p>
        </w:tc>
        <w:tc>
          <w:tcPr>
            <w:tcW w:w="3407" w:type="dxa"/>
            <w:tcBorders>
              <w:top w:val="nil"/>
              <w:left w:val="nil"/>
              <w:bottom w:val="nil"/>
              <w:right w:val="nil"/>
            </w:tcBorders>
            <w:shd w:val="clear" w:color="auto" w:fill="auto"/>
            <w:noWrap/>
            <w:vAlign w:val="bottom"/>
            <w:hideMark/>
          </w:tcPr>
          <w:p w14:paraId="3415BFF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Nokia</w:t>
            </w:r>
          </w:p>
        </w:tc>
        <w:tc>
          <w:tcPr>
            <w:tcW w:w="3407" w:type="dxa"/>
            <w:tcBorders>
              <w:top w:val="nil"/>
              <w:left w:val="nil"/>
              <w:bottom w:val="nil"/>
              <w:right w:val="nil"/>
            </w:tcBorders>
            <w:shd w:val="clear" w:color="auto" w:fill="auto"/>
            <w:noWrap/>
            <w:vAlign w:val="bottom"/>
            <w:hideMark/>
          </w:tcPr>
          <w:p w14:paraId="41730C99" w14:textId="77777777" w:rsidR="00F94D41" w:rsidRPr="00F94D41" w:rsidRDefault="00F94D41" w:rsidP="00F94D41">
            <w:pPr>
              <w:rPr>
                <w:rFonts w:ascii="Calibri" w:hAnsi="Calibri" w:cs="Calibri"/>
                <w:color w:val="000000"/>
                <w:szCs w:val="22"/>
                <w:lang w:val="en-US"/>
              </w:rPr>
            </w:pPr>
          </w:p>
        </w:tc>
      </w:tr>
      <w:tr w:rsidR="00F94D41" w:rsidRPr="00F94D41" w14:paraId="12A895AC" w14:textId="77777777" w:rsidTr="00F94D41">
        <w:trPr>
          <w:trHeight w:val="300"/>
        </w:trPr>
        <w:tc>
          <w:tcPr>
            <w:tcW w:w="2546" w:type="dxa"/>
            <w:tcBorders>
              <w:top w:val="nil"/>
              <w:left w:val="nil"/>
              <w:bottom w:val="nil"/>
              <w:right w:val="nil"/>
            </w:tcBorders>
            <w:shd w:val="clear" w:color="auto" w:fill="auto"/>
            <w:noWrap/>
            <w:vAlign w:val="bottom"/>
            <w:hideMark/>
          </w:tcPr>
          <w:p w14:paraId="101B5DC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lastRenderedPageBreak/>
              <w:t>Hervieu, Lili</w:t>
            </w:r>
          </w:p>
        </w:tc>
        <w:tc>
          <w:tcPr>
            <w:tcW w:w="6814" w:type="dxa"/>
            <w:gridSpan w:val="2"/>
            <w:tcBorders>
              <w:top w:val="nil"/>
              <w:left w:val="nil"/>
              <w:bottom w:val="nil"/>
              <w:right w:val="nil"/>
            </w:tcBorders>
            <w:shd w:val="clear" w:color="auto" w:fill="auto"/>
            <w:noWrap/>
            <w:vAlign w:val="bottom"/>
            <w:hideMark/>
          </w:tcPr>
          <w:p w14:paraId="04E9A697"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CableLabs</w:t>
            </w:r>
            <w:proofErr w:type="spellEnd"/>
          </w:p>
        </w:tc>
      </w:tr>
      <w:tr w:rsidR="00F94D41" w:rsidRPr="00F94D41" w14:paraId="0CF8DCFF" w14:textId="77777777" w:rsidTr="00F94D41">
        <w:trPr>
          <w:trHeight w:val="300"/>
        </w:trPr>
        <w:tc>
          <w:tcPr>
            <w:tcW w:w="2546" w:type="dxa"/>
            <w:tcBorders>
              <w:top w:val="nil"/>
              <w:left w:val="nil"/>
              <w:bottom w:val="nil"/>
              <w:right w:val="nil"/>
            </w:tcBorders>
            <w:shd w:val="clear" w:color="auto" w:fill="auto"/>
            <w:noWrap/>
            <w:vAlign w:val="bottom"/>
            <w:hideMark/>
          </w:tcPr>
          <w:p w14:paraId="68829E6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Zhang, </w:t>
            </w:r>
            <w:proofErr w:type="spellStart"/>
            <w:r w:rsidRPr="00F94D41">
              <w:rPr>
                <w:rFonts w:ascii="Calibri" w:hAnsi="Calibri" w:cs="Calibri"/>
                <w:color w:val="000000"/>
                <w:szCs w:val="22"/>
                <w:lang w:val="en-US"/>
              </w:rPr>
              <w:t>Maolin</w:t>
            </w:r>
            <w:proofErr w:type="spellEnd"/>
          </w:p>
        </w:tc>
        <w:tc>
          <w:tcPr>
            <w:tcW w:w="6814" w:type="dxa"/>
            <w:gridSpan w:val="2"/>
            <w:tcBorders>
              <w:top w:val="nil"/>
              <w:left w:val="nil"/>
              <w:bottom w:val="nil"/>
              <w:right w:val="nil"/>
            </w:tcBorders>
            <w:shd w:val="clear" w:color="auto" w:fill="auto"/>
            <w:noWrap/>
            <w:vAlign w:val="bottom"/>
            <w:hideMark/>
          </w:tcPr>
          <w:p w14:paraId="7603DB1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Huawei Technologies Co., Ltd</w:t>
            </w:r>
          </w:p>
        </w:tc>
      </w:tr>
      <w:tr w:rsidR="00F94D41" w:rsidRPr="00F94D41" w14:paraId="41EC8255" w14:textId="77777777" w:rsidTr="00F94D41">
        <w:trPr>
          <w:trHeight w:val="300"/>
        </w:trPr>
        <w:tc>
          <w:tcPr>
            <w:tcW w:w="2546" w:type="dxa"/>
            <w:tcBorders>
              <w:top w:val="nil"/>
              <w:left w:val="nil"/>
              <w:bottom w:val="nil"/>
              <w:right w:val="nil"/>
            </w:tcBorders>
            <w:shd w:val="clear" w:color="auto" w:fill="auto"/>
            <w:noWrap/>
            <w:vAlign w:val="bottom"/>
            <w:hideMark/>
          </w:tcPr>
          <w:p w14:paraId="4242DBC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Gu, Jaheon</w:t>
            </w:r>
          </w:p>
        </w:tc>
        <w:tc>
          <w:tcPr>
            <w:tcW w:w="6814" w:type="dxa"/>
            <w:gridSpan w:val="2"/>
            <w:tcBorders>
              <w:top w:val="nil"/>
              <w:left w:val="nil"/>
              <w:bottom w:val="nil"/>
              <w:right w:val="nil"/>
            </w:tcBorders>
            <w:shd w:val="clear" w:color="auto" w:fill="auto"/>
            <w:noWrap/>
            <w:vAlign w:val="bottom"/>
            <w:hideMark/>
          </w:tcPr>
          <w:p w14:paraId="19F75E6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 Co., Ltd.</w:t>
            </w:r>
          </w:p>
        </w:tc>
      </w:tr>
      <w:tr w:rsidR="00F94D41" w:rsidRPr="00F94D41" w14:paraId="2D8B56BE" w14:textId="77777777" w:rsidTr="00F94D41">
        <w:trPr>
          <w:trHeight w:val="300"/>
        </w:trPr>
        <w:tc>
          <w:tcPr>
            <w:tcW w:w="2546" w:type="dxa"/>
            <w:tcBorders>
              <w:top w:val="nil"/>
              <w:left w:val="nil"/>
              <w:bottom w:val="nil"/>
              <w:right w:val="nil"/>
            </w:tcBorders>
            <w:shd w:val="clear" w:color="auto" w:fill="auto"/>
            <w:noWrap/>
            <w:vAlign w:val="bottom"/>
            <w:hideMark/>
          </w:tcPr>
          <w:p w14:paraId="2950E19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Urabe, Yoshio</w:t>
            </w:r>
          </w:p>
        </w:tc>
        <w:tc>
          <w:tcPr>
            <w:tcW w:w="6814" w:type="dxa"/>
            <w:gridSpan w:val="2"/>
            <w:tcBorders>
              <w:top w:val="nil"/>
              <w:left w:val="nil"/>
              <w:bottom w:val="nil"/>
              <w:right w:val="nil"/>
            </w:tcBorders>
            <w:shd w:val="clear" w:color="auto" w:fill="auto"/>
            <w:noWrap/>
            <w:vAlign w:val="bottom"/>
            <w:hideMark/>
          </w:tcPr>
          <w:p w14:paraId="1EEAB76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Panasonic Holdings Corporation</w:t>
            </w:r>
          </w:p>
        </w:tc>
      </w:tr>
      <w:tr w:rsidR="00F94D41" w:rsidRPr="00F94D41" w14:paraId="2D651D4D" w14:textId="77777777" w:rsidTr="00F94D41">
        <w:trPr>
          <w:trHeight w:val="300"/>
        </w:trPr>
        <w:tc>
          <w:tcPr>
            <w:tcW w:w="2546" w:type="dxa"/>
            <w:tcBorders>
              <w:top w:val="nil"/>
              <w:left w:val="nil"/>
              <w:bottom w:val="nil"/>
              <w:right w:val="nil"/>
            </w:tcBorders>
            <w:shd w:val="clear" w:color="auto" w:fill="auto"/>
            <w:noWrap/>
            <w:vAlign w:val="bottom"/>
            <w:hideMark/>
          </w:tcPr>
          <w:p w14:paraId="558B8CD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Wong Mosquera, Blanca</w:t>
            </w:r>
          </w:p>
        </w:tc>
        <w:tc>
          <w:tcPr>
            <w:tcW w:w="6814" w:type="dxa"/>
            <w:gridSpan w:val="2"/>
            <w:tcBorders>
              <w:top w:val="nil"/>
              <w:left w:val="nil"/>
              <w:bottom w:val="nil"/>
              <w:right w:val="nil"/>
            </w:tcBorders>
            <w:shd w:val="clear" w:color="auto" w:fill="auto"/>
            <w:noWrap/>
            <w:vAlign w:val="bottom"/>
            <w:hideMark/>
          </w:tcPr>
          <w:p w14:paraId="65A606F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5498357C" w14:textId="77777777" w:rsidTr="00F94D41">
        <w:trPr>
          <w:trHeight w:val="300"/>
        </w:trPr>
        <w:tc>
          <w:tcPr>
            <w:tcW w:w="2546" w:type="dxa"/>
            <w:tcBorders>
              <w:top w:val="nil"/>
              <w:left w:val="nil"/>
              <w:bottom w:val="nil"/>
              <w:right w:val="nil"/>
            </w:tcBorders>
            <w:shd w:val="clear" w:color="auto" w:fill="auto"/>
            <w:noWrap/>
            <w:vAlign w:val="bottom"/>
            <w:hideMark/>
          </w:tcPr>
          <w:p w14:paraId="1B21CCF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Kishida, Akira</w:t>
            </w:r>
          </w:p>
        </w:tc>
        <w:tc>
          <w:tcPr>
            <w:tcW w:w="3407" w:type="dxa"/>
            <w:tcBorders>
              <w:top w:val="nil"/>
              <w:left w:val="nil"/>
              <w:bottom w:val="nil"/>
              <w:right w:val="nil"/>
            </w:tcBorders>
            <w:shd w:val="clear" w:color="auto" w:fill="auto"/>
            <w:noWrap/>
            <w:vAlign w:val="bottom"/>
            <w:hideMark/>
          </w:tcPr>
          <w:p w14:paraId="7AC1103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NTT</w:t>
            </w:r>
          </w:p>
        </w:tc>
        <w:tc>
          <w:tcPr>
            <w:tcW w:w="3407" w:type="dxa"/>
            <w:tcBorders>
              <w:top w:val="nil"/>
              <w:left w:val="nil"/>
              <w:bottom w:val="nil"/>
              <w:right w:val="nil"/>
            </w:tcBorders>
            <w:shd w:val="clear" w:color="auto" w:fill="auto"/>
            <w:noWrap/>
            <w:vAlign w:val="bottom"/>
            <w:hideMark/>
          </w:tcPr>
          <w:p w14:paraId="5B9740A7" w14:textId="77777777" w:rsidR="00F94D41" w:rsidRPr="00F94D41" w:rsidRDefault="00F94D41" w:rsidP="00F94D41">
            <w:pPr>
              <w:rPr>
                <w:rFonts w:ascii="Calibri" w:hAnsi="Calibri" w:cs="Calibri"/>
                <w:color w:val="000000"/>
                <w:szCs w:val="22"/>
                <w:lang w:val="en-US"/>
              </w:rPr>
            </w:pPr>
          </w:p>
        </w:tc>
      </w:tr>
      <w:tr w:rsidR="00F94D41" w:rsidRPr="00F94D41" w14:paraId="552926FD" w14:textId="77777777" w:rsidTr="00F94D41">
        <w:trPr>
          <w:trHeight w:val="300"/>
        </w:trPr>
        <w:tc>
          <w:tcPr>
            <w:tcW w:w="2546" w:type="dxa"/>
            <w:tcBorders>
              <w:top w:val="nil"/>
              <w:left w:val="nil"/>
              <w:bottom w:val="nil"/>
              <w:right w:val="nil"/>
            </w:tcBorders>
            <w:shd w:val="clear" w:color="auto" w:fill="auto"/>
            <w:noWrap/>
            <w:vAlign w:val="bottom"/>
            <w:hideMark/>
          </w:tcPr>
          <w:p w14:paraId="6E48C8A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Zhou, </w:t>
            </w:r>
            <w:proofErr w:type="spellStart"/>
            <w:r w:rsidRPr="00F94D41">
              <w:rPr>
                <w:rFonts w:ascii="Calibri" w:hAnsi="Calibri" w:cs="Calibri"/>
                <w:color w:val="000000"/>
                <w:szCs w:val="22"/>
                <w:lang w:val="en-US"/>
              </w:rPr>
              <w:t>Huixuan</w:t>
            </w:r>
            <w:proofErr w:type="spellEnd"/>
          </w:p>
        </w:tc>
        <w:tc>
          <w:tcPr>
            <w:tcW w:w="6814" w:type="dxa"/>
            <w:gridSpan w:val="2"/>
            <w:tcBorders>
              <w:top w:val="nil"/>
              <w:left w:val="nil"/>
              <w:bottom w:val="nil"/>
              <w:right w:val="nil"/>
            </w:tcBorders>
            <w:shd w:val="clear" w:color="auto" w:fill="auto"/>
            <w:noWrap/>
            <w:vAlign w:val="bottom"/>
            <w:hideMark/>
          </w:tcPr>
          <w:p w14:paraId="7947DE5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Guangdong OPPO Mobile Telecommunications Corp., Ltd.</w:t>
            </w:r>
          </w:p>
        </w:tc>
      </w:tr>
      <w:tr w:rsidR="00F94D41" w:rsidRPr="00F94D41" w14:paraId="7285401C" w14:textId="77777777" w:rsidTr="00F94D41">
        <w:trPr>
          <w:trHeight w:val="300"/>
        </w:trPr>
        <w:tc>
          <w:tcPr>
            <w:tcW w:w="2546" w:type="dxa"/>
            <w:tcBorders>
              <w:top w:val="nil"/>
              <w:left w:val="nil"/>
              <w:bottom w:val="nil"/>
              <w:right w:val="nil"/>
            </w:tcBorders>
            <w:shd w:val="clear" w:color="auto" w:fill="auto"/>
            <w:noWrap/>
            <w:vAlign w:val="bottom"/>
            <w:hideMark/>
          </w:tcPr>
          <w:p w14:paraId="26C9961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Kandala, Srinivas</w:t>
            </w:r>
          </w:p>
        </w:tc>
        <w:tc>
          <w:tcPr>
            <w:tcW w:w="3407" w:type="dxa"/>
            <w:tcBorders>
              <w:top w:val="nil"/>
              <w:left w:val="nil"/>
              <w:bottom w:val="nil"/>
              <w:right w:val="nil"/>
            </w:tcBorders>
            <w:shd w:val="clear" w:color="auto" w:fill="auto"/>
            <w:noWrap/>
            <w:vAlign w:val="bottom"/>
            <w:hideMark/>
          </w:tcPr>
          <w:p w14:paraId="1E8FFCE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w:t>
            </w:r>
          </w:p>
        </w:tc>
        <w:tc>
          <w:tcPr>
            <w:tcW w:w="3407" w:type="dxa"/>
            <w:tcBorders>
              <w:top w:val="nil"/>
              <w:left w:val="nil"/>
              <w:bottom w:val="nil"/>
              <w:right w:val="nil"/>
            </w:tcBorders>
            <w:shd w:val="clear" w:color="auto" w:fill="auto"/>
            <w:noWrap/>
            <w:vAlign w:val="bottom"/>
            <w:hideMark/>
          </w:tcPr>
          <w:p w14:paraId="14E6BA49" w14:textId="77777777" w:rsidR="00F94D41" w:rsidRPr="00F94D41" w:rsidRDefault="00F94D41" w:rsidP="00F94D41">
            <w:pPr>
              <w:rPr>
                <w:rFonts w:ascii="Calibri" w:hAnsi="Calibri" w:cs="Calibri"/>
                <w:color w:val="000000"/>
                <w:szCs w:val="22"/>
                <w:lang w:val="en-US"/>
              </w:rPr>
            </w:pPr>
          </w:p>
        </w:tc>
      </w:tr>
      <w:tr w:rsidR="00F94D41" w:rsidRPr="00F94D41" w14:paraId="5764ACE6" w14:textId="77777777" w:rsidTr="00F94D41">
        <w:trPr>
          <w:trHeight w:val="300"/>
        </w:trPr>
        <w:tc>
          <w:tcPr>
            <w:tcW w:w="2546" w:type="dxa"/>
            <w:tcBorders>
              <w:top w:val="nil"/>
              <w:left w:val="nil"/>
              <w:bottom w:val="nil"/>
              <w:right w:val="nil"/>
            </w:tcBorders>
            <w:shd w:val="clear" w:color="auto" w:fill="auto"/>
            <w:noWrap/>
            <w:vAlign w:val="bottom"/>
            <w:hideMark/>
          </w:tcPr>
          <w:p w14:paraId="7CF957D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Karthik, S. G.</w:t>
            </w:r>
          </w:p>
        </w:tc>
        <w:tc>
          <w:tcPr>
            <w:tcW w:w="6814" w:type="dxa"/>
            <w:gridSpan w:val="2"/>
            <w:tcBorders>
              <w:top w:val="nil"/>
              <w:left w:val="nil"/>
              <w:bottom w:val="nil"/>
              <w:right w:val="nil"/>
            </w:tcBorders>
            <w:shd w:val="clear" w:color="auto" w:fill="auto"/>
            <w:noWrap/>
            <w:vAlign w:val="bottom"/>
            <w:hideMark/>
          </w:tcPr>
          <w:p w14:paraId="04AC0C6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4A0DFA92" w14:textId="77777777" w:rsidTr="00F94D41">
        <w:trPr>
          <w:trHeight w:val="300"/>
        </w:trPr>
        <w:tc>
          <w:tcPr>
            <w:tcW w:w="2546" w:type="dxa"/>
            <w:tcBorders>
              <w:top w:val="nil"/>
              <w:left w:val="nil"/>
              <w:bottom w:val="nil"/>
              <w:right w:val="nil"/>
            </w:tcBorders>
            <w:shd w:val="clear" w:color="auto" w:fill="auto"/>
            <w:noWrap/>
            <w:vAlign w:val="bottom"/>
            <w:hideMark/>
          </w:tcPr>
          <w:p w14:paraId="4C49D97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Zhong, </w:t>
            </w:r>
            <w:proofErr w:type="spellStart"/>
            <w:r w:rsidRPr="00F94D41">
              <w:rPr>
                <w:rFonts w:ascii="Calibri" w:hAnsi="Calibri" w:cs="Calibri"/>
                <w:color w:val="000000"/>
                <w:szCs w:val="22"/>
                <w:lang w:val="en-US"/>
              </w:rPr>
              <w:t>Ke</w:t>
            </w:r>
            <w:proofErr w:type="spellEnd"/>
          </w:p>
        </w:tc>
        <w:tc>
          <w:tcPr>
            <w:tcW w:w="6814" w:type="dxa"/>
            <w:gridSpan w:val="2"/>
            <w:tcBorders>
              <w:top w:val="nil"/>
              <w:left w:val="nil"/>
              <w:bottom w:val="nil"/>
              <w:right w:val="nil"/>
            </w:tcBorders>
            <w:shd w:val="clear" w:color="auto" w:fill="auto"/>
            <w:noWrap/>
            <w:vAlign w:val="bottom"/>
            <w:hideMark/>
          </w:tcPr>
          <w:p w14:paraId="4828388B"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Ruijie</w:t>
            </w:r>
            <w:proofErr w:type="spellEnd"/>
            <w:r w:rsidRPr="00F94D41">
              <w:rPr>
                <w:rFonts w:ascii="Calibri" w:hAnsi="Calibri" w:cs="Calibri"/>
                <w:color w:val="000000"/>
                <w:szCs w:val="22"/>
                <w:lang w:val="en-US"/>
              </w:rPr>
              <w:t xml:space="preserve"> Networks Co., Ltd.</w:t>
            </w:r>
          </w:p>
        </w:tc>
      </w:tr>
      <w:tr w:rsidR="00F94D41" w:rsidRPr="00F94D41" w14:paraId="787B5B71" w14:textId="77777777" w:rsidTr="00F94D41">
        <w:trPr>
          <w:trHeight w:val="300"/>
        </w:trPr>
        <w:tc>
          <w:tcPr>
            <w:tcW w:w="2546" w:type="dxa"/>
            <w:tcBorders>
              <w:top w:val="nil"/>
              <w:left w:val="nil"/>
              <w:bottom w:val="nil"/>
              <w:right w:val="nil"/>
            </w:tcBorders>
            <w:shd w:val="clear" w:color="auto" w:fill="auto"/>
            <w:noWrap/>
            <w:vAlign w:val="bottom"/>
            <w:hideMark/>
          </w:tcPr>
          <w:p w14:paraId="1552973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Ho, Duncan</w:t>
            </w:r>
          </w:p>
        </w:tc>
        <w:tc>
          <w:tcPr>
            <w:tcW w:w="6814" w:type="dxa"/>
            <w:gridSpan w:val="2"/>
            <w:tcBorders>
              <w:top w:val="nil"/>
              <w:left w:val="nil"/>
              <w:bottom w:val="nil"/>
              <w:right w:val="nil"/>
            </w:tcBorders>
            <w:shd w:val="clear" w:color="auto" w:fill="auto"/>
            <w:noWrap/>
            <w:vAlign w:val="bottom"/>
            <w:hideMark/>
          </w:tcPr>
          <w:p w14:paraId="1C80139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Qualcomm Technologies, Inc</w:t>
            </w:r>
          </w:p>
        </w:tc>
      </w:tr>
      <w:tr w:rsidR="00F94D41" w:rsidRPr="00F94D41" w14:paraId="23516E23" w14:textId="77777777" w:rsidTr="00F94D41">
        <w:trPr>
          <w:trHeight w:val="300"/>
        </w:trPr>
        <w:tc>
          <w:tcPr>
            <w:tcW w:w="2546" w:type="dxa"/>
            <w:tcBorders>
              <w:top w:val="nil"/>
              <w:left w:val="nil"/>
              <w:bottom w:val="nil"/>
              <w:right w:val="nil"/>
            </w:tcBorders>
            <w:shd w:val="clear" w:color="auto" w:fill="auto"/>
            <w:noWrap/>
            <w:vAlign w:val="bottom"/>
            <w:hideMark/>
          </w:tcPr>
          <w:p w14:paraId="2F6FFFF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Hirata, Ryuichi</w:t>
            </w:r>
          </w:p>
        </w:tc>
        <w:tc>
          <w:tcPr>
            <w:tcW w:w="6814" w:type="dxa"/>
            <w:gridSpan w:val="2"/>
            <w:tcBorders>
              <w:top w:val="nil"/>
              <w:left w:val="nil"/>
              <w:bottom w:val="nil"/>
              <w:right w:val="nil"/>
            </w:tcBorders>
            <w:shd w:val="clear" w:color="auto" w:fill="auto"/>
            <w:noWrap/>
            <w:vAlign w:val="bottom"/>
            <w:hideMark/>
          </w:tcPr>
          <w:p w14:paraId="76BBF27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Sony Corporation</w:t>
            </w:r>
          </w:p>
        </w:tc>
      </w:tr>
      <w:tr w:rsidR="00F94D41" w:rsidRPr="00F94D41" w14:paraId="42EE988C" w14:textId="77777777" w:rsidTr="00F94D41">
        <w:trPr>
          <w:trHeight w:val="300"/>
        </w:trPr>
        <w:tc>
          <w:tcPr>
            <w:tcW w:w="2546" w:type="dxa"/>
            <w:tcBorders>
              <w:top w:val="nil"/>
              <w:left w:val="nil"/>
              <w:bottom w:val="nil"/>
              <w:right w:val="nil"/>
            </w:tcBorders>
            <w:shd w:val="clear" w:color="auto" w:fill="auto"/>
            <w:noWrap/>
            <w:vAlign w:val="bottom"/>
            <w:hideMark/>
          </w:tcPr>
          <w:p w14:paraId="05FB037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Gu, </w:t>
            </w:r>
            <w:proofErr w:type="spellStart"/>
            <w:r w:rsidRPr="00F94D41">
              <w:rPr>
                <w:rFonts w:ascii="Calibri" w:hAnsi="Calibri" w:cs="Calibri"/>
                <w:color w:val="000000"/>
                <w:szCs w:val="22"/>
                <w:lang w:val="en-US"/>
              </w:rPr>
              <w:t>Xiangxin</w:t>
            </w:r>
            <w:proofErr w:type="spellEnd"/>
          </w:p>
        </w:tc>
        <w:tc>
          <w:tcPr>
            <w:tcW w:w="6814" w:type="dxa"/>
            <w:gridSpan w:val="2"/>
            <w:tcBorders>
              <w:top w:val="nil"/>
              <w:left w:val="nil"/>
              <w:bottom w:val="nil"/>
              <w:right w:val="nil"/>
            </w:tcBorders>
            <w:shd w:val="clear" w:color="auto" w:fill="auto"/>
            <w:noWrap/>
            <w:vAlign w:val="bottom"/>
            <w:hideMark/>
          </w:tcPr>
          <w:p w14:paraId="09C0C267"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Spreadtrum</w:t>
            </w:r>
            <w:proofErr w:type="spellEnd"/>
            <w:r w:rsidRPr="00F94D41">
              <w:rPr>
                <w:rFonts w:ascii="Calibri" w:hAnsi="Calibri" w:cs="Calibri"/>
                <w:color w:val="000000"/>
                <w:szCs w:val="22"/>
                <w:lang w:val="en-US"/>
              </w:rPr>
              <w:t xml:space="preserve"> Communications (Shanghai) Co., Ltd.</w:t>
            </w:r>
          </w:p>
        </w:tc>
      </w:tr>
      <w:tr w:rsidR="00F94D41" w:rsidRPr="00F94D41" w14:paraId="5CDE0850" w14:textId="77777777" w:rsidTr="00F94D41">
        <w:trPr>
          <w:trHeight w:val="300"/>
        </w:trPr>
        <w:tc>
          <w:tcPr>
            <w:tcW w:w="2546" w:type="dxa"/>
            <w:tcBorders>
              <w:top w:val="nil"/>
              <w:left w:val="nil"/>
              <w:bottom w:val="nil"/>
              <w:right w:val="nil"/>
            </w:tcBorders>
            <w:shd w:val="clear" w:color="auto" w:fill="auto"/>
            <w:noWrap/>
            <w:vAlign w:val="bottom"/>
            <w:hideMark/>
          </w:tcPr>
          <w:p w14:paraId="565F165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Gupta, Binita</w:t>
            </w:r>
          </w:p>
        </w:tc>
        <w:tc>
          <w:tcPr>
            <w:tcW w:w="6814" w:type="dxa"/>
            <w:gridSpan w:val="2"/>
            <w:tcBorders>
              <w:top w:val="nil"/>
              <w:left w:val="nil"/>
              <w:bottom w:val="nil"/>
              <w:right w:val="nil"/>
            </w:tcBorders>
            <w:shd w:val="clear" w:color="auto" w:fill="auto"/>
            <w:noWrap/>
            <w:vAlign w:val="bottom"/>
            <w:hideMark/>
          </w:tcPr>
          <w:p w14:paraId="18E9D00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30DFE1A7" w14:textId="77777777" w:rsidTr="00F94D41">
        <w:trPr>
          <w:trHeight w:val="300"/>
        </w:trPr>
        <w:tc>
          <w:tcPr>
            <w:tcW w:w="2546" w:type="dxa"/>
            <w:tcBorders>
              <w:top w:val="nil"/>
              <w:left w:val="nil"/>
              <w:bottom w:val="nil"/>
              <w:right w:val="nil"/>
            </w:tcBorders>
            <w:shd w:val="clear" w:color="auto" w:fill="auto"/>
            <w:noWrap/>
            <w:vAlign w:val="bottom"/>
            <w:hideMark/>
          </w:tcPr>
          <w:p w14:paraId="4CF1BD4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Kim, Sang Gook</w:t>
            </w:r>
          </w:p>
        </w:tc>
        <w:tc>
          <w:tcPr>
            <w:tcW w:w="6814" w:type="dxa"/>
            <w:gridSpan w:val="2"/>
            <w:tcBorders>
              <w:top w:val="nil"/>
              <w:left w:val="nil"/>
              <w:bottom w:val="nil"/>
              <w:right w:val="nil"/>
            </w:tcBorders>
            <w:shd w:val="clear" w:color="auto" w:fill="auto"/>
            <w:noWrap/>
            <w:vAlign w:val="bottom"/>
            <w:hideMark/>
          </w:tcPr>
          <w:p w14:paraId="70F6386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LG ELECTRONICS</w:t>
            </w:r>
          </w:p>
        </w:tc>
      </w:tr>
      <w:tr w:rsidR="00F94D41" w:rsidRPr="00F94D41" w14:paraId="3ED9FECF" w14:textId="77777777" w:rsidTr="00F94D41">
        <w:trPr>
          <w:trHeight w:val="300"/>
        </w:trPr>
        <w:tc>
          <w:tcPr>
            <w:tcW w:w="2546" w:type="dxa"/>
            <w:tcBorders>
              <w:top w:val="nil"/>
              <w:left w:val="nil"/>
              <w:bottom w:val="nil"/>
              <w:right w:val="nil"/>
            </w:tcBorders>
            <w:shd w:val="clear" w:color="auto" w:fill="auto"/>
            <w:noWrap/>
            <w:vAlign w:val="bottom"/>
            <w:hideMark/>
          </w:tcPr>
          <w:p w14:paraId="17E089B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Wee, Gaius</w:t>
            </w:r>
          </w:p>
        </w:tc>
        <w:tc>
          <w:tcPr>
            <w:tcW w:w="6814" w:type="dxa"/>
            <w:gridSpan w:val="2"/>
            <w:tcBorders>
              <w:top w:val="nil"/>
              <w:left w:val="nil"/>
              <w:bottom w:val="nil"/>
              <w:right w:val="nil"/>
            </w:tcBorders>
            <w:shd w:val="clear" w:color="auto" w:fill="auto"/>
            <w:noWrap/>
            <w:vAlign w:val="bottom"/>
            <w:hideMark/>
          </w:tcPr>
          <w:p w14:paraId="1C10780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Panasonic Holdings Corporation</w:t>
            </w:r>
          </w:p>
        </w:tc>
      </w:tr>
      <w:tr w:rsidR="00F94D41" w:rsidRPr="00F94D41" w14:paraId="52E03F0E" w14:textId="77777777" w:rsidTr="00F94D41">
        <w:trPr>
          <w:trHeight w:val="300"/>
        </w:trPr>
        <w:tc>
          <w:tcPr>
            <w:tcW w:w="2546" w:type="dxa"/>
            <w:tcBorders>
              <w:top w:val="nil"/>
              <w:left w:val="nil"/>
              <w:bottom w:val="nil"/>
              <w:right w:val="nil"/>
            </w:tcBorders>
            <w:shd w:val="clear" w:color="auto" w:fill="auto"/>
            <w:noWrap/>
            <w:vAlign w:val="bottom"/>
            <w:hideMark/>
          </w:tcPr>
          <w:p w14:paraId="4C11299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Yang, </w:t>
            </w:r>
            <w:proofErr w:type="spellStart"/>
            <w:r w:rsidRPr="00F94D41">
              <w:rPr>
                <w:rFonts w:ascii="Calibri" w:hAnsi="Calibri" w:cs="Calibri"/>
                <w:color w:val="000000"/>
                <w:szCs w:val="22"/>
                <w:lang w:val="en-US"/>
              </w:rPr>
              <w:t>Haorui</w:t>
            </w:r>
            <w:proofErr w:type="spellEnd"/>
          </w:p>
        </w:tc>
        <w:tc>
          <w:tcPr>
            <w:tcW w:w="6814" w:type="dxa"/>
            <w:gridSpan w:val="2"/>
            <w:tcBorders>
              <w:top w:val="nil"/>
              <w:left w:val="nil"/>
              <w:bottom w:val="nil"/>
              <w:right w:val="nil"/>
            </w:tcBorders>
            <w:shd w:val="clear" w:color="auto" w:fill="auto"/>
            <w:noWrap/>
            <w:vAlign w:val="bottom"/>
            <w:hideMark/>
          </w:tcPr>
          <w:p w14:paraId="49761A6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China Mobile (Hangzhou) Information Technology Co., Ltd</w:t>
            </w:r>
          </w:p>
        </w:tc>
      </w:tr>
      <w:tr w:rsidR="00F94D41" w:rsidRPr="00F94D41" w14:paraId="11BB8FA6" w14:textId="77777777" w:rsidTr="00F94D41">
        <w:trPr>
          <w:trHeight w:val="300"/>
        </w:trPr>
        <w:tc>
          <w:tcPr>
            <w:tcW w:w="2546" w:type="dxa"/>
            <w:tcBorders>
              <w:top w:val="nil"/>
              <w:left w:val="nil"/>
              <w:bottom w:val="nil"/>
              <w:right w:val="nil"/>
            </w:tcBorders>
            <w:shd w:val="clear" w:color="auto" w:fill="auto"/>
            <w:noWrap/>
            <w:vAlign w:val="bottom"/>
            <w:hideMark/>
          </w:tcPr>
          <w:p w14:paraId="7FDFE12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Yang, Jimmy</w:t>
            </w:r>
          </w:p>
        </w:tc>
        <w:tc>
          <w:tcPr>
            <w:tcW w:w="3407" w:type="dxa"/>
            <w:tcBorders>
              <w:top w:val="nil"/>
              <w:left w:val="nil"/>
              <w:bottom w:val="nil"/>
              <w:right w:val="nil"/>
            </w:tcBorders>
            <w:shd w:val="clear" w:color="auto" w:fill="auto"/>
            <w:noWrap/>
            <w:vAlign w:val="bottom"/>
            <w:hideMark/>
          </w:tcPr>
          <w:p w14:paraId="4ACDE35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Moxa Inc.</w:t>
            </w:r>
          </w:p>
        </w:tc>
        <w:tc>
          <w:tcPr>
            <w:tcW w:w="3407" w:type="dxa"/>
            <w:tcBorders>
              <w:top w:val="nil"/>
              <w:left w:val="nil"/>
              <w:bottom w:val="nil"/>
              <w:right w:val="nil"/>
            </w:tcBorders>
            <w:shd w:val="clear" w:color="auto" w:fill="auto"/>
            <w:noWrap/>
            <w:vAlign w:val="bottom"/>
            <w:hideMark/>
          </w:tcPr>
          <w:p w14:paraId="5798888E" w14:textId="77777777" w:rsidR="00F94D41" w:rsidRPr="00F94D41" w:rsidRDefault="00F94D41" w:rsidP="00F94D41">
            <w:pPr>
              <w:rPr>
                <w:rFonts w:ascii="Calibri" w:hAnsi="Calibri" w:cs="Calibri"/>
                <w:color w:val="000000"/>
                <w:szCs w:val="22"/>
                <w:lang w:val="en-US"/>
              </w:rPr>
            </w:pPr>
          </w:p>
        </w:tc>
      </w:tr>
      <w:tr w:rsidR="00F94D41" w:rsidRPr="00F94D41" w14:paraId="24C91390" w14:textId="77777777" w:rsidTr="00F94D41">
        <w:trPr>
          <w:trHeight w:val="300"/>
        </w:trPr>
        <w:tc>
          <w:tcPr>
            <w:tcW w:w="2546" w:type="dxa"/>
            <w:tcBorders>
              <w:top w:val="nil"/>
              <w:left w:val="nil"/>
              <w:bottom w:val="nil"/>
              <w:right w:val="nil"/>
            </w:tcBorders>
            <w:shd w:val="clear" w:color="auto" w:fill="auto"/>
            <w:noWrap/>
            <w:vAlign w:val="bottom"/>
            <w:hideMark/>
          </w:tcPr>
          <w:p w14:paraId="6382818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Ha, Taeyoung</w:t>
            </w:r>
          </w:p>
        </w:tc>
        <w:tc>
          <w:tcPr>
            <w:tcW w:w="6814" w:type="dxa"/>
            <w:gridSpan w:val="2"/>
            <w:tcBorders>
              <w:top w:val="nil"/>
              <w:left w:val="nil"/>
              <w:bottom w:val="nil"/>
              <w:right w:val="nil"/>
            </w:tcBorders>
            <w:shd w:val="clear" w:color="auto" w:fill="auto"/>
            <w:noWrap/>
            <w:vAlign w:val="bottom"/>
            <w:hideMark/>
          </w:tcPr>
          <w:p w14:paraId="20B0416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 Co., Ltd.</w:t>
            </w:r>
          </w:p>
        </w:tc>
      </w:tr>
      <w:tr w:rsidR="00F94D41" w:rsidRPr="00F94D41" w14:paraId="2F5026F7" w14:textId="77777777" w:rsidTr="00F94D41">
        <w:trPr>
          <w:trHeight w:val="300"/>
        </w:trPr>
        <w:tc>
          <w:tcPr>
            <w:tcW w:w="2546" w:type="dxa"/>
            <w:tcBorders>
              <w:top w:val="nil"/>
              <w:left w:val="nil"/>
              <w:bottom w:val="nil"/>
              <w:right w:val="nil"/>
            </w:tcBorders>
            <w:shd w:val="clear" w:color="auto" w:fill="auto"/>
            <w:noWrap/>
            <w:vAlign w:val="bottom"/>
            <w:hideMark/>
          </w:tcPr>
          <w:p w14:paraId="51002F5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Zhao, </w:t>
            </w:r>
            <w:proofErr w:type="spellStart"/>
            <w:r w:rsidRPr="00F94D41">
              <w:rPr>
                <w:rFonts w:ascii="Calibri" w:hAnsi="Calibri" w:cs="Calibri"/>
                <w:color w:val="000000"/>
                <w:szCs w:val="22"/>
                <w:lang w:val="en-US"/>
              </w:rPr>
              <w:t>Xuwen</w:t>
            </w:r>
            <w:proofErr w:type="spellEnd"/>
          </w:p>
        </w:tc>
        <w:tc>
          <w:tcPr>
            <w:tcW w:w="3407" w:type="dxa"/>
            <w:tcBorders>
              <w:top w:val="nil"/>
              <w:left w:val="nil"/>
              <w:bottom w:val="nil"/>
              <w:right w:val="nil"/>
            </w:tcBorders>
            <w:shd w:val="clear" w:color="auto" w:fill="auto"/>
            <w:noWrap/>
            <w:vAlign w:val="bottom"/>
            <w:hideMark/>
          </w:tcPr>
          <w:p w14:paraId="0F23EC2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TCL</w:t>
            </w:r>
          </w:p>
        </w:tc>
        <w:tc>
          <w:tcPr>
            <w:tcW w:w="3407" w:type="dxa"/>
            <w:tcBorders>
              <w:top w:val="nil"/>
              <w:left w:val="nil"/>
              <w:bottom w:val="nil"/>
              <w:right w:val="nil"/>
            </w:tcBorders>
            <w:shd w:val="clear" w:color="auto" w:fill="auto"/>
            <w:noWrap/>
            <w:vAlign w:val="bottom"/>
            <w:hideMark/>
          </w:tcPr>
          <w:p w14:paraId="702750B5" w14:textId="77777777" w:rsidR="00F94D41" w:rsidRPr="00F94D41" w:rsidRDefault="00F94D41" w:rsidP="00F94D41">
            <w:pPr>
              <w:rPr>
                <w:rFonts w:ascii="Calibri" w:hAnsi="Calibri" w:cs="Calibri"/>
                <w:color w:val="000000"/>
                <w:szCs w:val="22"/>
                <w:lang w:val="en-US"/>
              </w:rPr>
            </w:pPr>
          </w:p>
        </w:tc>
      </w:tr>
      <w:tr w:rsidR="00F94D41" w:rsidRPr="00F94D41" w14:paraId="4DA564F2" w14:textId="77777777" w:rsidTr="00F94D41">
        <w:trPr>
          <w:trHeight w:val="300"/>
        </w:trPr>
        <w:tc>
          <w:tcPr>
            <w:tcW w:w="2546" w:type="dxa"/>
            <w:tcBorders>
              <w:top w:val="nil"/>
              <w:left w:val="nil"/>
              <w:bottom w:val="nil"/>
              <w:right w:val="nil"/>
            </w:tcBorders>
            <w:shd w:val="clear" w:color="auto" w:fill="auto"/>
            <w:noWrap/>
            <w:vAlign w:val="bottom"/>
            <w:hideMark/>
          </w:tcPr>
          <w:p w14:paraId="30F3AB4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Hussein, Abdalla</w:t>
            </w:r>
          </w:p>
        </w:tc>
        <w:tc>
          <w:tcPr>
            <w:tcW w:w="6814" w:type="dxa"/>
            <w:gridSpan w:val="2"/>
            <w:tcBorders>
              <w:top w:val="nil"/>
              <w:left w:val="nil"/>
              <w:bottom w:val="nil"/>
              <w:right w:val="nil"/>
            </w:tcBorders>
            <w:shd w:val="clear" w:color="auto" w:fill="auto"/>
            <w:noWrap/>
            <w:vAlign w:val="bottom"/>
            <w:hideMark/>
          </w:tcPr>
          <w:p w14:paraId="0EFE523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Huawei Technologies Canada; Huawei Technologies Co., Ltd</w:t>
            </w:r>
          </w:p>
        </w:tc>
      </w:tr>
      <w:tr w:rsidR="00F94D41" w:rsidRPr="00F94D41" w14:paraId="2E93F78B" w14:textId="77777777" w:rsidTr="00F94D41">
        <w:trPr>
          <w:trHeight w:val="300"/>
        </w:trPr>
        <w:tc>
          <w:tcPr>
            <w:tcW w:w="2546" w:type="dxa"/>
            <w:tcBorders>
              <w:top w:val="nil"/>
              <w:left w:val="nil"/>
              <w:bottom w:val="nil"/>
              <w:right w:val="nil"/>
            </w:tcBorders>
            <w:shd w:val="clear" w:color="auto" w:fill="auto"/>
            <w:noWrap/>
            <w:vAlign w:val="bottom"/>
            <w:hideMark/>
          </w:tcPr>
          <w:p w14:paraId="5D1E64A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Wang, Qi</w:t>
            </w:r>
          </w:p>
        </w:tc>
        <w:tc>
          <w:tcPr>
            <w:tcW w:w="6814" w:type="dxa"/>
            <w:gridSpan w:val="2"/>
            <w:tcBorders>
              <w:top w:val="nil"/>
              <w:left w:val="nil"/>
              <w:bottom w:val="nil"/>
              <w:right w:val="nil"/>
            </w:tcBorders>
            <w:shd w:val="clear" w:color="auto" w:fill="auto"/>
            <w:noWrap/>
            <w:vAlign w:val="bottom"/>
            <w:hideMark/>
          </w:tcPr>
          <w:p w14:paraId="7207C16A"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Apple Inc.</w:t>
            </w:r>
          </w:p>
        </w:tc>
      </w:tr>
      <w:tr w:rsidR="00F94D41" w:rsidRPr="00F94D41" w14:paraId="1EE817FD" w14:textId="77777777" w:rsidTr="00F94D41">
        <w:trPr>
          <w:trHeight w:val="300"/>
        </w:trPr>
        <w:tc>
          <w:tcPr>
            <w:tcW w:w="2546" w:type="dxa"/>
            <w:tcBorders>
              <w:top w:val="nil"/>
              <w:left w:val="nil"/>
              <w:bottom w:val="nil"/>
              <w:right w:val="nil"/>
            </w:tcBorders>
            <w:shd w:val="clear" w:color="auto" w:fill="auto"/>
            <w:noWrap/>
            <w:vAlign w:val="bottom"/>
            <w:hideMark/>
          </w:tcPr>
          <w:p w14:paraId="7D8C6908"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Karmakar</w:t>
            </w:r>
            <w:proofErr w:type="spellEnd"/>
            <w:r w:rsidRPr="00F94D41">
              <w:rPr>
                <w:rFonts w:ascii="Calibri" w:hAnsi="Calibri" w:cs="Calibri"/>
                <w:color w:val="000000"/>
                <w:szCs w:val="22"/>
                <w:lang w:val="en-US"/>
              </w:rPr>
              <w:t>, Anirban</w:t>
            </w:r>
          </w:p>
        </w:tc>
        <w:tc>
          <w:tcPr>
            <w:tcW w:w="6814" w:type="dxa"/>
            <w:gridSpan w:val="2"/>
            <w:tcBorders>
              <w:top w:val="nil"/>
              <w:left w:val="nil"/>
              <w:bottom w:val="nil"/>
              <w:right w:val="nil"/>
            </w:tcBorders>
            <w:shd w:val="clear" w:color="auto" w:fill="auto"/>
            <w:noWrap/>
            <w:vAlign w:val="bottom"/>
            <w:hideMark/>
          </w:tcPr>
          <w:p w14:paraId="0EA65A6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09283668" w14:textId="77777777" w:rsidTr="00F94D41">
        <w:trPr>
          <w:trHeight w:val="300"/>
        </w:trPr>
        <w:tc>
          <w:tcPr>
            <w:tcW w:w="2546" w:type="dxa"/>
            <w:tcBorders>
              <w:top w:val="nil"/>
              <w:left w:val="nil"/>
              <w:bottom w:val="nil"/>
              <w:right w:val="nil"/>
            </w:tcBorders>
            <w:shd w:val="clear" w:color="auto" w:fill="auto"/>
            <w:noWrap/>
            <w:vAlign w:val="bottom"/>
            <w:hideMark/>
          </w:tcPr>
          <w:p w14:paraId="48ECF93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Hart, Brian</w:t>
            </w:r>
          </w:p>
        </w:tc>
        <w:tc>
          <w:tcPr>
            <w:tcW w:w="6814" w:type="dxa"/>
            <w:gridSpan w:val="2"/>
            <w:tcBorders>
              <w:top w:val="nil"/>
              <w:left w:val="nil"/>
              <w:bottom w:val="nil"/>
              <w:right w:val="nil"/>
            </w:tcBorders>
            <w:shd w:val="clear" w:color="auto" w:fill="auto"/>
            <w:noWrap/>
            <w:vAlign w:val="bottom"/>
            <w:hideMark/>
          </w:tcPr>
          <w:p w14:paraId="46215E3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79D57CA0" w14:textId="77777777" w:rsidTr="00F94D41">
        <w:trPr>
          <w:trHeight w:val="300"/>
        </w:trPr>
        <w:tc>
          <w:tcPr>
            <w:tcW w:w="2546" w:type="dxa"/>
            <w:tcBorders>
              <w:top w:val="nil"/>
              <w:left w:val="nil"/>
              <w:bottom w:val="nil"/>
              <w:right w:val="nil"/>
            </w:tcBorders>
            <w:shd w:val="clear" w:color="auto" w:fill="auto"/>
            <w:noWrap/>
            <w:vAlign w:val="bottom"/>
            <w:hideMark/>
          </w:tcPr>
          <w:p w14:paraId="66BBDFC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Patwardhan, Gaurav</w:t>
            </w:r>
          </w:p>
        </w:tc>
        <w:tc>
          <w:tcPr>
            <w:tcW w:w="6814" w:type="dxa"/>
            <w:gridSpan w:val="2"/>
            <w:tcBorders>
              <w:top w:val="nil"/>
              <w:left w:val="nil"/>
              <w:bottom w:val="nil"/>
              <w:right w:val="nil"/>
            </w:tcBorders>
            <w:shd w:val="clear" w:color="auto" w:fill="auto"/>
            <w:noWrap/>
            <w:vAlign w:val="bottom"/>
            <w:hideMark/>
          </w:tcPr>
          <w:p w14:paraId="50842D95"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Hewlett Packard Enterprise</w:t>
            </w:r>
          </w:p>
        </w:tc>
      </w:tr>
      <w:tr w:rsidR="00F94D41" w:rsidRPr="00F94D41" w14:paraId="200F6277" w14:textId="77777777" w:rsidTr="00F94D41">
        <w:trPr>
          <w:trHeight w:val="300"/>
        </w:trPr>
        <w:tc>
          <w:tcPr>
            <w:tcW w:w="2546" w:type="dxa"/>
            <w:tcBorders>
              <w:top w:val="nil"/>
              <w:left w:val="nil"/>
              <w:bottom w:val="nil"/>
              <w:right w:val="nil"/>
            </w:tcBorders>
            <w:shd w:val="clear" w:color="auto" w:fill="auto"/>
            <w:noWrap/>
            <w:vAlign w:val="bottom"/>
            <w:hideMark/>
          </w:tcPr>
          <w:p w14:paraId="0E1AFB9E"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Handte</w:t>
            </w:r>
            <w:proofErr w:type="spellEnd"/>
            <w:r w:rsidRPr="00F94D41">
              <w:rPr>
                <w:rFonts w:ascii="Calibri" w:hAnsi="Calibri" w:cs="Calibri"/>
                <w:color w:val="000000"/>
                <w:szCs w:val="22"/>
                <w:lang w:val="en-US"/>
              </w:rPr>
              <w:t>, Thomas</w:t>
            </w:r>
          </w:p>
        </w:tc>
        <w:tc>
          <w:tcPr>
            <w:tcW w:w="6814" w:type="dxa"/>
            <w:gridSpan w:val="2"/>
            <w:tcBorders>
              <w:top w:val="nil"/>
              <w:left w:val="nil"/>
              <w:bottom w:val="nil"/>
              <w:right w:val="nil"/>
            </w:tcBorders>
            <w:shd w:val="clear" w:color="auto" w:fill="auto"/>
            <w:noWrap/>
            <w:vAlign w:val="bottom"/>
            <w:hideMark/>
          </w:tcPr>
          <w:p w14:paraId="3C3388A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Sony Group Corporation</w:t>
            </w:r>
          </w:p>
        </w:tc>
      </w:tr>
      <w:tr w:rsidR="00F94D41" w:rsidRPr="00F94D41" w14:paraId="74FF2125" w14:textId="77777777" w:rsidTr="00F94D41">
        <w:trPr>
          <w:trHeight w:val="300"/>
        </w:trPr>
        <w:tc>
          <w:tcPr>
            <w:tcW w:w="2546" w:type="dxa"/>
            <w:tcBorders>
              <w:top w:val="nil"/>
              <w:left w:val="nil"/>
              <w:bottom w:val="nil"/>
              <w:right w:val="nil"/>
            </w:tcBorders>
            <w:shd w:val="clear" w:color="auto" w:fill="auto"/>
            <w:noWrap/>
            <w:vAlign w:val="bottom"/>
            <w:hideMark/>
          </w:tcPr>
          <w:p w14:paraId="09412E4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Yee, James</w:t>
            </w:r>
          </w:p>
        </w:tc>
        <w:tc>
          <w:tcPr>
            <w:tcW w:w="6814" w:type="dxa"/>
            <w:gridSpan w:val="2"/>
            <w:tcBorders>
              <w:top w:val="nil"/>
              <w:left w:val="nil"/>
              <w:bottom w:val="nil"/>
              <w:right w:val="nil"/>
            </w:tcBorders>
            <w:shd w:val="clear" w:color="auto" w:fill="auto"/>
            <w:noWrap/>
            <w:vAlign w:val="bottom"/>
            <w:hideMark/>
          </w:tcPr>
          <w:p w14:paraId="2497F78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MediaTek Inc.</w:t>
            </w:r>
          </w:p>
        </w:tc>
      </w:tr>
      <w:tr w:rsidR="00F94D41" w:rsidRPr="00F94D41" w14:paraId="2A76C75D" w14:textId="77777777" w:rsidTr="00F94D41">
        <w:trPr>
          <w:trHeight w:val="300"/>
        </w:trPr>
        <w:tc>
          <w:tcPr>
            <w:tcW w:w="2546" w:type="dxa"/>
            <w:tcBorders>
              <w:top w:val="nil"/>
              <w:left w:val="nil"/>
              <w:bottom w:val="nil"/>
              <w:right w:val="nil"/>
            </w:tcBorders>
            <w:shd w:val="clear" w:color="auto" w:fill="auto"/>
            <w:noWrap/>
            <w:vAlign w:val="bottom"/>
            <w:hideMark/>
          </w:tcPr>
          <w:p w14:paraId="7AA7905C"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Friedl</w:t>
            </w:r>
            <w:proofErr w:type="spellEnd"/>
            <w:r w:rsidRPr="00F94D41">
              <w:rPr>
                <w:rFonts w:ascii="Calibri" w:hAnsi="Calibri" w:cs="Calibri"/>
                <w:color w:val="000000"/>
                <w:szCs w:val="22"/>
                <w:lang w:val="en-US"/>
              </w:rPr>
              <w:t>, Stephan</w:t>
            </w:r>
          </w:p>
        </w:tc>
        <w:tc>
          <w:tcPr>
            <w:tcW w:w="3407" w:type="dxa"/>
            <w:tcBorders>
              <w:top w:val="nil"/>
              <w:left w:val="nil"/>
              <w:bottom w:val="nil"/>
              <w:right w:val="nil"/>
            </w:tcBorders>
            <w:shd w:val="clear" w:color="auto" w:fill="auto"/>
            <w:noWrap/>
            <w:vAlign w:val="bottom"/>
            <w:hideMark/>
          </w:tcPr>
          <w:p w14:paraId="095A0672"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w:t>
            </w:r>
          </w:p>
        </w:tc>
        <w:tc>
          <w:tcPr>
            <w:tcW w:w="3407" w:type="dxa"/>
            <w:tcBorders>
              <w:top w:val="nil"/>
              <w:left w:val="nil"/>
              <w:bottom w:val="nil"/>
              <w:right w:val="nil"/>
            </w:tcBorders>
            <w:shd w:val="clear" w:color="auto" w:fill="auto"/>
            <w:noWrap/>
            <w:vAlign w:val="bottom"/>
            <w:hideMark/>
          </w:tcPr>
          <w:p w14:paraId="5DB601FA" w14:textId="77777777" w:rsidR="00F94D41" w:rsidRPr="00F94D41" w:rsidRDefault="00F94D41" w:rsidP="00F94D41">
            <w:pPr>
              <w:rPr>
                <w:rFonts w:ascii="Calibri" w:hAnsi="Calibri" w:cs="Calibri"/>
                <w:color w:val="000000"/>
                <w:szCs w:val="22"/>
                <w:lang w:val="en-US"/>
              </w:rPr>
            </w:pPr>
          </w:p>
        </w:tc>
      </w:tr>
      <w:tr w:rsidR="00F94D41" w:rsidRPr="00F94D41" w14:paraId="5BB51D73" w14:textId="77777777" w:rsidTr="00F94D41">
        <w:trPr>
          <w:trHeight w:val="300"/>
        </w:trPr>
        <w:tc>
          <w:tcPr>
            <w:tcW w:w="2546" w:type="dxa"/>
            <w:tcBorders>
              <w:top w:val="nil"/>
              <w:left w:val="nil"/>
              <w:bottom w:val="nil"/>
              <w:right w:val="nil"/>
            </w:tcBorders>
            <w:shd w:val="clear" w:color="auto" w:fill="auto"/>
            <w:noWrap/>
            <w:vAlign w:val="bottom"/>
            <w:hideMark/>
          </w:tcPr>
          <w:p w14:paraId="29CAF1B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Hedayat, </w:t>
            </w:r>
            <w:proofErr w:type="spellStart"/>
            <w:r w:rsidRPr="00F94D41">
              <w:rPr>
                <w:rFonts w:ascii="Calibri" w:hAnsi="Calibri" w:cs="Calibri"/>
                <w:color w:val="000000"/>
                <w:szCs w:val="22"/>
                <w:lang w:val="en-US"/>
              </w:rPr>
              <w:t>Ahmadreza</w:t>
            </w:r>
            <w:proofErr w:type="spellEnd"/>
          </w:p>
        </w:tc>
        <w:tc>
          <w:tcPr>
            <w:tcW w:w="6814" w:type="dxa"/>
            <w:gridSpan w:val="2"/>
            <w:tcBorders>
              <w:top w:val="nil"/>
              <w:left w:val="nil"/>
              <w:bottom w:val="nil"/>
              <w:right w:val="nil"/>
            </w:tcBorders>
            <w:shd w:val="clear" w:color="auto" w:fill="auto"/>
            <w:noWrap/>
            <w:vAlign w:val="bottom"/>
            <w:hideMark/>
          </w:tcPr>
          <w:p w14:paraId="69A78C0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Apple Inc.</w:t>
            </w:r>
          </w:p>
        </w:tc>
      </w:tr>
      <w:tr w:rsidR="00F94D41" w:rsidRPr="00F94D41" w14:paraId="0C1DC2BB" w14:textId="77777777" w:rsidTr="00F94D41">
        <w:trPr>
          <w:trHeight w:val="300"/>
        </w:trPr>
        <w:tc>
          <w:tcPr>
            <w:tcW w:w="2546" w:type="dxa"/>
            <w:tcBorders>
              <w:top w:val="nil"/>
              <w:left w:val="nil"/>
              <w:bottom w:val="nil"/>
              <w:right w:val="nil"/>
            </w:tcBorders>
            <w:shd w:val="clear" w:color="auto" w:fill="auto"/>
            <w:noWrap/>
            <w:vAlign w:val="bottom"/>
            <w:hideMark/>
          </w:tcPr>
          <w:p w14:paraId="4E37A43C"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Fu, </w:t>
            </w:r>
            <w:proofErr w:type="spellStart"/>
            <w:r w:rsidRPr="00F94D41">
              <w:rPr>
                <w:rFonts w:ascii="Calibri" w:hAnsi="Calibri" w:cs="Calibri"/>
                <w:color w:val="000000"/>
                <w:szCs w:val="22"/>
                <w:lang w:val="en-US"/>
              </w:rPr>
              <w:t>Qingwei</w:t>
            </w:r>
            <w:proofErr w:type="spellEnd"/>
          </w:p>
        </w:tc>
        <w:tc>
          <w:tcPr>
            <w:tcW w:w="6814" w:type="dxa"/>
            <w:gridSpan w:val="2"/>
            <w:tcBorders>
              <w:top w:val="nil"/>
              <w:left w:val="nil"/>
              <w:bottom w:val="nil"/>
              <w:right w:val="nil"/>
            </w:tcBorders>
            <w:shd w:val="clear" w:color="auto" w:fill="auto"/>
            <w:noWrap/>
            <w:vAlign w:val="bottom"/>
            <w:hideMark/>
          </w:tcPr>
          <w:p w14:paraId="47A47B5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Systems Inc.</w:t>
            </w:r>
          </w:p>
        </w:tc>
      </w:tr>
      <w:tr w:rsidR="00F94D41" w:rsidRPr="00F94D41" w14:paraId="42AF6F69" w14:textId="77777777" w:rsidTr="00F94D41">
        <w:trPr>
          <w:trHeight w:val="300"/>
        </w:trPr>
        <w:tc>
          <w:tcPr>
            <w:tcW w:w="2546" w:type="dxa"/>
            <w:tcBorders>
              <w:top w:val="nil"/>
              <w:left w:val="nil"/>
              <w:bottom w:val="nil"/>
              <w:right w:val="nil"/>
            </w:tcBorders>
            <w:shd w:val="clear" w:color="auto" w:fill="auto"/>
            <w:noWrap/>
            <w:vAlign w:val="bottom"/>
            <w:hideMark/>
          </w:tcPr>
          <w:p w14:paraId="6CC443E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Yoon, </w:t>
            </w:r>
            <w:proofErr w:type="spellStart"/>
            <w:r w:rsidRPr="00F94D41">
              <w:rPr>
                <w:rFonts w:ascii="Calibri" w:hAnsi="Calibri" w:cs="Calibri"/>
                <w:color w:val="000000"/>
                <w:szCs w:val="22"/>
                <w:lang w:val="en-US"/>
              </w:rPr>
              <w:t>Yelin</w:t>
            </w:r>
            <w:proofErr w:type="spellEnd"/>
          </w:p>
        </w:tc>
        <w:tc>
          <w:tcPr>
            <w:tcW w:w="6814" w:type="dxa"/>
            <w:gridSpan w:val="2"/>
            <w:tcBorders>
              <w:top w:val="nil"/>
              <w:left w:val="nil"/>
              <w:bottom w:val="nil"/>
              <w:right w:val="nil"/>
            </w:tcBorders>
            <w:shd w:val="clear" w:color="auto" w:fill="auto"/>
            <w:noWrap/>
            <w:vAlign w:val="bottom"/>
            <w:hideMark/>
          </w:tcPr>
          <w:p w14:paraId="406D785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LG ELECTRONICS</w:t>
            </w:r>
          </w:p>
        </w:tc>
      </w:tr>
      <w:tr w:rsidR="00F94D41" w:rsidRPr="00F94D41" w14:paraId="7D98C908" w14:textId="77777777" w:rsidTr="00F94D41">
        <w:trPr>
          <w:trHeight w:val="300"/>
        </w:trPr>
        <w:tc>
          <w:tcPr>
            <w:tcW w:w="2546" w:type="dxa"/>
            <w:tcBorders>
              <w:top w:val="nil"/>
              <w:left w:val="nil"/>
              <w:bottom w:val="nil"/>
              <w:right w:val="nil"/>
            </w:tcBorders>
            <w:shd w:val="clear" w:color="auto" w:fill="auto"/>
            <w:noWrap/>
            <w:vAlign w:val="bottom"/>
            <w:hideMark/>
          </w:tcPr>
          <w:p w14:paraId="5F51F100"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Hasabelnaby</w:t>
            </w:r>
            <w:proofErr w:type="spellEnd"/>
            <w:r w:rsidRPr="00F94D41">
              <w:rPr>
                <w:rFonts w:ascii="Calibri" w:hAnsi="Calibri" w:cs="Calibri"/>
                <w:color w:val="000000"/>
                <w:szCs w:val="22"/>
                <w:lang w:val="en-US"/>
              </w:rPr>
              <w:t>, Mahmoud</w:t>
            </w:r>
          </w:p>
        </w:tc>
        <w:tc>
          <w:tcPr>
            <w:tcW w:w="6814" w:type="dxa"/>
            <w:gridSpan w:val="2"/>
            <w:tcBorders>
              <w:top w:val="nil"/>
              <w:left w:val="nil"/>
              <w:bottom w:val="nil"/>
              <w:right w:val="nil"/>
            </w:tcBorders>
            <w:shd w:val="clear" w:color="auto" w:fill="auto"/>
            <w:noWrap/>
            <w:vAlign w:val="bottom"/>
            <w:hideMark/>
          </w:tcPr>
          <w:p w14:paraId="65976F61"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Huawei Technologies Canada; Huawei Technologies Co., Ltd</w:t>
            </w:r>
          </w:p>
        </w:tc>
      </w:tr>
      <w:tr w:rsidR="00F94D41" w:rsidRPr="00F94D41" w14:paraId="5D528D29" w14:textId="77777777" w:rsidTr="00F94D41">
        <w:trPr>
          <w:trHeight w:val="300"/>
        </w:trPr>
        <w:tc>
          <w:tcPr>
            <w:tcW w:w="2546" w:type="dxa"/>
            <w:tcBorders>
              <w:top w:val="nil"/>
              <w:left w:val="nil"/>
              <w:bottom w:val="nil"/>
              <w:right w:val="nil"/>
            </w:tcBorders>
            <w:shd w:val="clear" w:color="auto" w:fill="auto"/>
            <w:noWrap/>
            <w:vAlign w:val="bottom"/>
            <w:hideMark/>
          </w:tcPr>
          <w:p w14:paraId="69652E37"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Kim, Geon Hwan</w:t>
            </w:r>
          </w:p>
        </w:tc>
        <w:tc>
          <w:tcPr>
            <w:tcW w:w="6814" w:type="dxa"/>
            <w:gridSpan w:val="2"/>
            <w:tcBorders>
              <w:top w:val="nil"/>
              <w:left w:val="nil"/>
              <w:bottom w:val="nil"/>
              <w:right w:val="nil"/>
            </w:tcBorders>
            <w:shd w:val="clear" w:color="auto" w:fill="auto"/>
            <w:noWrap/>
            <w:vAlign w:val="bottom"/>
            <w:hideMark/>
          </w:tcPr>
          <w:p w14:paraId="69AAECF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LG ELECTRONICS</w:t>
            </w:r>
          </w:p>
        </w:tc>
      </w:tr>
      <w:tr w:rsidR="00F94D41" w:rsidRPr="00F94D41" w14:paraId="3633CEA5" w14:textId="77777777" w:rsidTr="00F94D41">
        <w:trPr>
          <w:trHeight w:val="300"/>
        </w:trPr>
        <w:tc>
          <w:tcPr>
            <w:tcW w:w="2546" w:type="dxa"/>
            <w:tcBorders>
              <w:top w:val="nil"/>
              <w:left w:val="nil"/>
              <w:bottom w:val="nil"/>
              <w:right w:val="nil"/>
            </w:tcBorders>
            <w:shd w:val="clear" w:color="auto" w:fill="auto"/>
            <w:noWrap/>
            <w:vAlign w:val="bottom"/>
            <w:hideMark/>
          </w:tcPr>
          <w:p w14:paraId="42FE4346"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Koo, Jonghoe</w:t>
            </w:r>
          </w:p>
        </w:tc>
        <w:tc>
          <w:tcPr>
            <w:tcW w:w="6814" w:type="dxa"/>
            <w:gridSpan w:val="2"/>
            <w:tcBorders>
              <w:top w:val="nil"/>
              <w:left w:val="nil"/>
              <w:bottom w:val="nil"/>
              <w:right w:val="nil"/>
            </w:tcBorders>
            <w:shd w:val="clear" w:color="auto" w:fill="auto"/>
            <w:noWrap/>
            <w:vAlign w:val="bottom"/>
            <w:hideMark/>
          </w:tcPr>
          <w:p w14:paraId="2F67A50E"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SAMSUNG ELECTRONICS</w:t>
            </w:r>
          </w:p>
        </w:tc>
      </w:tr>
      <w:tr w:rsidR="00F94D41" w:rsidRPr="00F94D41" w14:paraId="3EEFDDB8" w14:textId="77777777" w:rsidTr="00F94D41">
        <w:trPr>
          <w:trHeight w:val="300"/>
        </w:trPr>
        <w:tc>
          <w:tcPr>
            <w:tcW w:w="2546" w:type="dxa"/>
            <w:tcBorders>
              <w:top w:val="nil"/>
              <w:left w:val="nil"/>
              <w:bottom w:val="nil"/>
              <w:right w:val="nil"/>
            </w:tcBorders>
            <w:shd w:val="clear" w:color="auto" w:fill="auto"/>
            <w:noWrap/>
            <w:vAlign w:val="bottom"/>
            <w:hideMark/>
          </w:tcPr>
          <w:p w14:paraId="7C8B717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Zimmer, Ethan</w:t>
            </w:r>
          </w:p>
        </w:tc>
        <w:tc>
          <w:tcPr>
            <w:tcW w:w="6814" w:type="dxa"/>
            <w:gridSpan w:val="2"/>
            <w:tcBorders>
              <w:top w:val="nil"/>
              <w:left w:val="nil"/>
              <w:bottom w:val="nil"/>
              <w:right w:val="nil"/>
            </w:tcBorders>
            <w:shd w:val="clear" w:color="auto" w:fill="auto"/>
            <w:noWrap/>
            <w:vAlign w:val="bottom"/>
            <w:hideMark/>
          </w:tcPr>
          <w:p w14:paraId="0C8E0203"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Cisco Systems, Inc.</w:t>
            </w:r>
          </w:p>
        </w:tc>
      </w:tr>
      <w:tr w:rsidR="00F94D41" w:rsidRPr="00F94D41" w14:paraId="5E7CFEBA" w14:textId="77777777" w:rsidTr="00F94D41">
        <w:trPr>
          <w:trHeight w:val="300"/>
        </w:trPr>
        <w:tc>
          <w:tcPr>
            <w:tcW w:w="2546" w:type="dxa"/>
            <w:tcBorders>
              <w:top w:val="nil"/>
              <w:left w:val="nil"/>
              <w:bottom w:val="nil"/>
              <w:right w:val="nil"/>
            </w:tcBorders>
            <w:shd w:val="clear" w:color="auto" w:fill="auto"/>
            <w:noWrap/>
            <w:vAlign w:val="bottom"/>
            <w:hideMark/>
          </w:tcPr>
          <w:p w14:paraId="1319B144"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Yano, Kazuto</w:t>
            </w:r>
          </w:p>
        </w:tc>
        <w:tc>
          <w:tcPr>
            <w:tcW w:w="6814" w:type="dxa"/>
            <w:gridSpan w:val="2"/>
            <w:tcBorders>
              <w:top w:val="nil"/>
              <w:left w:val="nil"/>
              <w:bottom w:val="nil"/>
              <w:right w:val="nil"/>
            </w:tcBorders>
            <w:shd w:val="clear" w:color="auto" w:fill="auto"/>
            <w:noWrap/>
            <w:vAlign w:val="bottom"/>
            <w:hideMark/>
          </w:tcPr>
          <w:p w14:paraId="5BB233E0"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Advanced Telecommunications Research Institute International (ATR)</w:t>
            </w:r>
          </w:p>
        </w:tc>
      </w:tr>
      <w:tr w:rsidR="00F94D41" w:rsidRPr="00F94D41" w14:paraId="6716AD4C" w14:textId="77777777" w:rsidTr="00F94D41">
        <w:trPr>
          <w:trHeight w:val="300"/>
        </w:trPr>
        <w:tc>
          <w:tcPr>
            <w:tcW w:w="2546" w:type="dxa"/>
            <w:tcBorders>
              <w:top w:val="nil"/>
              <w:left w:val="nil"/>
              <w:bottom w:val="nil"/>
              <w:right w:val="nil"/>
            </w:tcBorders>
            <w:shd w:val="clear" w:color="auto" w:fill="auto"/>
            <w:noWrap/>
            <w:vAlign w:val="bottom"/>
            <w:hideMark/>
          </w:tcPr>
          <w:p w14:paraId="7C45040D"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Tsujimaru</w:t>
            </w:r>
            <w:proofErr w:type="spellEnd"/>
            <w:r w:rsidRPr="00F94D41">
              <w:rPr>
                <w:rFonts w:ascii="Calibri" w:hAnsi="Calibri" w:cs="Calibri"/>
                <w:color w:val="000000"/>
                <w:szCs w:val="22"/>
                <w:lang w:val="en-US"/>
              </w:rPr>
              <w:t>, Yuki</w:t>
            </w:r>
          </w:p>
        </w:tc>
        <w:tc>
          <w:tcPr>
            <w:tcW w:w="3407" w:type="dxa"/>
            <w:tcBorders>
              <w:top w:val="nil"/>
              <w:left w:val="nil"/>
              <w:bottom w:val="nil"/>
              <w:right w:val="nil"/>
            </w:tcBorders>
            <w:shd w:val="clear" w:color="auto" w:fill="auto"/>
            <w:noWrap/>
            <w:vAlign w:val="bottom"/>
            <w:hideMark/>
          </w:tcPr>
          <w:p w14:paraId="7EB968C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Canon</w:t>
            </w:r>
          </w:p>
        </w:tc>
        <w:tc>
          <w:tcPr>
            <w:tcW w:w="3407" w:type="dxa"/>
            <w:tcBorders>
              <w:top w:val="nil"/>
              <w:left w:val="nil"/>
              <w:bottom w:val="nil"/>
              <w:right w:val="nil"/>
            </w:tcBorders>
            <w:shd w:val="clear" w:color="auto" w:fill="auto"/>
            <w:noWrap/>
            <w:vAlign w:val="bottom"/>
            <w:hideMark/>
          </w:tcPr>
          <w:p w14:paraId="29F6408A" w14:textId="77777777" w:rsidR="00F94D41" w:rsidRPr="00F94D41" w:rsidRDefault="00F94D41" w:rsidP="00F94D41">
            <w:pPr>
              <w:rPr>
                <w:rFonts w:ascii="Calibri" w:hAnsi="Calibri" w:cs="Calibri"/>
                <w:color w:val="000000"/>
                <w:szCs w:val="22"/>
                <w:lang w:val="en-US"/>
              </w:rPr>
            </w:pPr>
          </w:p>
        </w:tc>
      </w:tr>
      <w:tr w:rsidR="00F94D41" w:rsidRPr="00F94D41" w14:paraId="0DF5235B" w14:textId="77777777" w:rsidTr="00F94D41">
        <w:trPr>
          <w:trHeight w:val="300"/>
        </w:trPr>
        <w:tc>
          <w:tcPr>
            <w:tcW w:w="2546" w:type="dxa"/>
            <w:tcBorders>
              <w:top w:val="nil"/>
              <w:left w:val="nil"/>
              <w:bottom w:val="nil"/>
              <w:right w:val="nil"/>
            </w:tcBorders>
            <w:shd w:val="clear" w:color="auto" w:fill="auto"/>
            <w:noWrap/>
            <w:vAlign w:val="bottom"/>
            <w:hideMark/>
          </w:tcPr>
          <w:p w14:paraId="6C031B2B"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 xml:space="preserve">Kang, </w:t>
            </w:r>
            <w:proofErr w:type="spellStart"/>
            <w:r w:rsidRPr="00F94D41">
              <w:rPr>
                <w:rFonts w:ascii="Calibri" w:hAnsi="Calibri" w:cs="Calibri"/>
                <w:color w:val="000000"/>
                <w:szCs w:val="22"/>
                <w:lang w:val="en-US"/>
              </w:rPr>
              <w:t>HaoHua</w:t>
            </w:r>
            <w:proofErr w:type="spellEnd"/>
          </w:p>
        </w:tc>
        <w:tc>
          <w:tcPr>
            <w:tcW w:w="6814" w:type="dxa"/>
            <w:gridSpan w:val="2"/>
            <w:tcBorders>
              <w:top w:val="nil"/>
              <w:left w:val="nil"/>
              <w:bottom w:val="nil"/>
              <w:right w:val="nil"/>
            </w:tcBorders>
            <w:shd w:val="clear" w:color="auto" w:fill="auto"/>
            <w:noWrap/>
            <w:vAlign w:val="bottom"/>
            <w:hideMark/>
          </w:tcPr>
          <w:p w14:paraId="4E36234D"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MediaTek Inc.</w:t>
            </w:r>
          </w:p>
        </w:tc>
      </w:tr>
      <w:tr w:rsidR="00F94D41" w:rsidRPr="00F94D41" w14:paraId="6A54F8C7" w14:textId="77777777" w:rsidTr="00F94D41">
        <w:trPr>
          <w:trHeight w:val="300"/>
        </w:trPr>
        <w:tc>
          <w:tcPr>
            <w:tcW w:w="2546" w:type="dxa"/>
            <w:tcBorders>
              <w:top w:val="nil"/>
              <w:left w:val="nil"/>
              <w:bottom w:val="nil"/>
              <w:right w:val="nil"/>
            </w:tcBorders>
            <w:shd w:val="clear" w:color="auto" w:fill="auto"/>
            <w:noWrap/>
            <w:vAlign w:val="bottom"/>
            <w:hideMark/>
          </w:tcPr>
          <w:p w14:paraId="105A207F"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Zhu, Yu</w:t>
            </w:r>
          </w:p>
        </w:tc>
        <w:tc>
          <w:tcPr>
            <w:tcW w:w="6814" w:type="dxa"/>
            <w:gridSpan w:val="2"/>
            <w:tcBorders>
              <w:top w:val="nil"/>
              <w:left w:val="nil"/>
              <w:bottom w:val="nil"/>
              <w:right w:val="nil"/>
            </w:tcBorders>
            <w:shd w:val="clear" w:color="auto" w:fill="auto"/>
            <w:noWrap/>
            <w:vAlign w:val="bottom"/>
            <w:hideMark/>
          </w:tcPr>
          <w:p w14:paraId="6C9D51B8"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TP-Link System Inc.</w:t>
            </w:r>
          </w:p>
        </w:tc>
      </w:tr>
      <w:tr w:rsidR="00F94D41" w:rsidRPr="00F94D41" w14:paraId="08660BF4" w14:textId="77777777" w:rsidTr="00F94D41">
        <w:trPr>
          <w:trHeight w:val="300"/>
        </w:trPr>
        <w:tc>
          <w:tcPr>
            <w:tcW w:w="2546" w:type="dxa"/>
            <w:tcBorders>
              <w:top w:val="nil"/>
              <w:left w:val="nil"/>
              <w:bottom w:val="nil"/>
              <w:right w:val="nil"/>
            </w:tcBorders>
            <w:shd w:val="clear" w:color="auto" w:fill="auto"/>
            <w:noWrap/>
            <w:vAlign w:val="bottom"/>
            <w:hideMark/>
          </w:tcPr>
          <w:p w14:paraId="58D8CAB9" w14:textId="77777777" w:rsidR="00F94D41" w:rsidRPr="00F94D41" w:rsidRDefault="00F94D41" w:rsidP="00F94D41">
            <w:pPr>
              <w:rPr>
                <w:rFonts w:ascii="Calibri" w:hAnsi="Calibri" w:cs="Calibri"/>
                <w:color w:val="000000"/>
                <w:szCs w:val="22"/>
                <w:lang w:val="en-US"/>
              </w:rPr>
            </w:pPr>
            <w:r w:rsidRPr="00F94D41">
              <w:rPr>
                <w:rFonts w:ascii="Calibri" w:hAnsi="Calibri" w:cs="Calibri"/>
                <w:color w:val="000000"/>
                <w:szCs w:val="22"/>
                <w:lang w:val="en-US"/>
              </w:rPr>
              <w:t>Wang, Lei</w:t>
            </w:r>
          </w:p>
        </w:tc>
        <w:tc>
          <w:tcPr>
            <w:tcW w:w="6814" w:type="dxa"/>
            <w:gridSpan w:val="2"/>
            <w:tcBorders>
              <w:top w:val="nil"/>
              <w:left w:val="nil"/>
              <w:bottom w:val="nil"/>
              <w:right w:val="nil"/>
            </w:tcBorders>
            <w:shd w:val="clear" w:color="auto" w:fill="auto"/>
            <w:noWrap/>
            <w:vAlign w:val="bottom"/>
            <w:hideMark/>
          </w:tcPr>
          <w:p w14:paraId="0FE612A5" w14:textId="77777777" w:rsidR="00F94D41" w:rsidRPr="00F94D41" w:rsidRDefault="00F94D41" w:rsidP="00F94D41">
            <w:pPr>
              <w:rPr>
                <w:rFonts w:ascii="Calibri" w:hAnsi="Calibri" w:cs="Calibri"/>
                <w:color w:val="000000"/>
                <w:szCs w:val="22"/>
                <w:lang w:val="en-US"/>
              </w:rPr>
            </w:pPr>
            <w:proofErr w:type="spellStart"/>
            <w:r w:rsidRPr="00F94D41">
              <w:rPr>
                <w:rFonts w:ascii="Calibri" w:hAnsi="Calibri" w:cs="Calibri"/>
                <w:color w:val="000000"/>
                <w:szCs w:val="22"/>
                <w:lang w:val="en-US"/>
              </w:rPr>
              <w:t>Futurewei</w:t>
            </w:r>
            <w:proofErr w:type="spellEnd"/>
            <w:r w:rsidRPr="00F94D41">
              <w:rPr>
                <w:rFonts w:ascii="Calibri" w:hAnsi="Calibri" w:cs="Calibri"/>
                <w:color w:val="000000"/>
                <w:szCs w:val="22"/>
                <w:lang w:val="en-US"/>
              </w:rPr>
              <w:t xml:space="preserve"> Technologies/Huawei Technologies</w:t>
            </w:r>
          </w:p>
        </w:tc>
      </w:tr>
    </w:tbl>
    <w:p w14:paraId="51E848B0" w14:textId="77777777" w:rsidR="00F94D41" w:rsidRDefault="00F94D41" w:rsidP="0040181E">
      <w:pPr>
        <w:ind w:left="360"/>
        <w:rPr>
          <w:b/>
        </w:rPr>
      </w:pPr>
    </w:p>
    <w:p w14:paraId="1D74242A" w14:textId="77777777" w:rsidR="0040181E" w:rsidRDefault="0040181E" w:rsidP="0040181E">
      <w:pPr>
        <w:ind w:left="360"/>
        <w:rPr>
          <w:b/>
        </w:rPr>
      </w:pPr>
    </w:p>
    <w:p w14:paraId="23EF5B46" w14:textId="57084B8C" w:rsidR="0040181E" w:rsidRDefault="0040181E" w:rsidP="0040181E">
      <w:pPr>
        <w:numPr>
          <w:ilvl w:val="0"/>
          <w:numId w:val="12"/>
        </w:numPr>
        <w:rPr>
          <w:lang w:eastAsia="ja-JP"/>
        </w:rPr>
      </w:pPr>
      <w:r w:rsidRPr="000F142F">
        <w:rPr>
          <w:lang w:eastAsia="ja-JP"/>
        </w:rPr>
        <w:t xml:space="preserve">The </w:t>
      </w:r>
      <w:r w:rsidRPr="000F142F">
        <w:t>agenda</w:t>
      </w:r>
      <w:r w:rsidRPr="000F142F">
        <w:rPr>
          <w:lang w:eastAsia="ja-JP"/>
        </w:rPr>
        <w:t xml:space="preserve"> is </w:t>
      </w:r>
      <w:hyperlink r:id="rId70" w:history="1">
        <w:r>
          <w:rPr>
            <w:rStyle w:val="Hyperlink"/>
            <w:lang w:eastAsia="ja-JP"/>
          </w:rPr>
          <w:t>11-25/0504r9</w:t>
        </w:r>
      </w:hyperlink>
      <w:r>
        <w:rPr>
          <w:lang w:eastAsia="ja-JP"/>
        </w:rPr>
        <w:t>.</w:t>
      </w:r>
    </w:p>
    <w:p w14:paraId="308D4C6B" w14:textId="77777777" w:rsidR="0040181E" w:rsidRDefault="0040181E" w:rsidP="0040181E">
      <w:pPr>
        <w:numPr>
          <w:ilvl w:val="1"/>
          <w:numId w:val="12"/>
        </w:numPr>
        <w:rPr>
          <w:lang w:eastAsia="ja-JP"/>
        </w:rPr>
      </w:pPr>
      <w:r>
        <w:rPr>
          <w:lang w:eastAsia="ja-JP"/>
        </w:rPr>
        <w:t xml:space="preserve">The </w:t>
      </w:r>
      <w:r>
        <w:t>chair</w:t>
      </w:r>
      <w:r>
        <w:rPr>
          <w:lang w:eastAsia="ja-JP"/>
        </w:rPr>
        <w:t xml:space="preserve"> reviews agenda</w:t>
      </w:r>
    </w:p>
    <w:p w14:paraId="54C6AB64" w14:textId="152ADB6C" w:rsidR="00206751" w:rsidRDefault="00206751" w:rsidP="0040181E">
      <w:pPr>
        <w:numPr>
          <w:ilvl w:val="2"/>
          <w:numId w:val="3"/>
        </w:numPr>
        <w:rPr>
          <w:lang w:eastAsia="ja-JP"/>
        </w:rPr>
      </w:pPr>
      <w:r>
        <w:rPr>
          <w:lang w:eastAsia="ja-JP"/>
        </w:rPr>
        <w:t xml:space="preserve">Document 24/2060 not </w:t>
      </w:r>
      <w:r w:rsidR="00F94D41">
        <w:rPr>
          <w:lang w:eastAsia="ja-JP"/>
        </w:rPr>
        <w:t xml:space="preserve">presented in </w:t>
      </w:r>
      <w:proofErr w:type="spellStart"/>
      <w:r>
        <w:rPr>
          <w:lang w:eastAsia="ja-JP"/>
        </w:rPr>
        <w:t>previos</w:t>
      </w:r>
      <w:proofErr w:type="spellEnd"/>
      <w:r>
        <w:rPr>
          <w:lang w:eastAsia="ja-JP"/>
        </w:rPr>
        <w:t xml:space="preserve"> meeting is added to the agenda</w:t>
      </w:r>
    </w:p>
    <w:p w14:paraId="37B9835B" w14:textId="08237EDD" w:rsidR="0040181E" w:rsidRDefault="0040181E" w:rsidP="0040181E">
      <w:pPr>
        <w:numPr>
          <w:ilvl w:val="2"/>
          <w:numId w:val="3"/>
        </w:numPr>
        <w:rPr>
          <w:lang w:eastAsia="ja-JP"/>
        </w:rPr>
      </w:pPr>
      <w:r>
        <w:rPr>
          <w:lang w:eastAsia="ja-JP"/>
        </w:rPr>
        <w:t>The agenda is approved.</w:t>
      </w:r>
    </w:p>
    <w:p w14:paraId="62F115C5" w14:textId="77777777" w:rsidR="0040181E" w:rsidRDefault="0040181E" w:rsidP="0040181E">
      <w:pPr>
        <w:rPr>
          <w:lang w:eastAsia="ja-JP"/>
        </w:rPr>
      </w:pPr>
    </w:p>
    <w:p w14:paraId="55DD0CFE" w14:textId="305BE063" w:rsidR="0040181E" w:rsidRDefault="0040181E" w:rsidP="0040181E">
      <w:pPr>
        <w:numPr>
          <w:ilvl w:val="0"/>
          <w:numId w:val="12"/>
        </w:numPr>
      </w:pPr>
      <w:r w:rsidRPr="00450553">
        <w:t>Announcements:</w:t>
      </w:r>
      <w:r>
        <w:t xml:space="preserve"> None</w:t>
      </w:r>
    </w:p>
    <w:p w14:paraId="4FBBF92D" w14:textId="79530A90" w:rsidR="0040181E" w:rsidRDefault="0040181E" w:rsidP="0040181E"/>
    <w:p w14:paraId="1BF5DD77" w14:textId="77777777" w:rsidR="0040181E" w:rsidRDefault="0040181E" w:rsidP="0040181E">
      <w:pPr>
        <w:numPr>
          <w:ilvl w:val="0"/>
          <w:numId w:val="12"/>
        </w:numPr>
      </w:pPr>
      <w:r>
        <w:t>CR/PDT Submissions:</w:t>
      </w:r>
    </w:p>
    <w:p w14:paraId="423DE650" w14:textId="35958EBF" w:rsidR="0040181E" w:rsidRDefault="00FD5E4C" w:rsidP="0040181E">
      <w:pPr>
        <w:pStyle w:val="ListParagraph"/>
        <w:numPr>
          <w:ilvl w:val="0"/>
          <w:numId w:val="2"/>
        </w:numPr>
        <w:rPr>
          <w:szCs w:val="22"/>
        </w:rPr>
      </w:pPr>
      <w:hyperlink r:id="rId71" w:history="1">
        <w:r w:rsidR="0040181E" w:rsidRPr="0033490D">
          <w:rPr>
            <w:rStyle w:val="Hyperlink"/>
            <w:szCs w:val="22"/>
          </w:rPr>
          <w:t>25/0513r2</w:t>
        </w:r>
      </w:hyperlink>
      <w:r w:rsidR="0040181E" w:rsidRPr="007B3B67">
        <w:rPr>
          <w:szCs w:val="22"/>
        </w:rPr>
        <w:t xml:space="preserve"> PDT MAC and CC50 CR of BSR Enhancement</w:t>
      </w:r>
      <w:r w:rsidR="0040181E" w:rsidRPr="007B3B67">
        <w:rPr>
          <w:szCs w:val="22"/>
        </w:rPr>
        <w:tab/>
        <w:t>Frank Hsu</w:t>
      </w:r>
      <w:r w:rsidR="0040181E">
        <w:rPr>
          <w:szCs w:val="22"/>
        </w:rPr>
        <w:tab/>
        <w:t>[27-SP]</w:t>
      </w:r>
    </w:p>
    <w:p w14:paraId="3C516404" w14:textId="5B37C52A" w:rsidR="00206751" w:rsidRDefault="00FD5E4C" w:rsidP="00206751">
      <w:pPr>
        <w:pStyle w:val="ListParagraph"/>
        <w:numPr>
          <w:ilvl w:val="2"/>
          <w:numId w:val="11"/>
        </w:numPr>
        <w:rPr>
          <w:szCs w:val="22"/>
        </w:rPr>
      </w:pPr>
      <w:hyperlink r:id="rId72" w:history="1">
        <w:r w:rsidR="00206751">
          <w:rPr>
            <w:rStyle w:val="Hyperlink"/>
            <w:szCs w:val="22"/>
          </w:rPr>
          <w:t>25/0513r3</w:t>
        </w:r>
      </w:hyperlink>
      <w:r w:rsidR="00206751" w:rsidRPr="007B3B67">
        <w:rPr>
          <w:szCs w:val="22"/>
        </w:rPr>
        <w:t xml:space="preserve"> </w:t>
      </w:r>
      <w:r w:rsidR="00206751">
        <w:rPr>
          <w:szCs w:val="22"/>
        </w:rPr>
        <w:t>being presented</w:t>
      </w:r>
    </w:p>
    <w:p w14:paraId="1033AC2D" w14:textId="03394682" w:rsidR="00206751" w:rsidRDefault="00206751" w:rsidP="00206751">
      <w:pPr>
        <w:pStyle w:val="ListParagraph"/>
        <w:numPr>
          <w:ilvl w:val="2"/>
          <w:numId w:val="11"/>
        </w:numPr>
        <w:rPr>
          <w:szCs w:val="22"/>
        </w:rPr>
      </w:pPr>
      <w:r>
        <w:rPr>
          <w:szCs w:val="22"/>
        </w:rPr>
        <w:t>Document walked th</w:t>
      </w:r>
      <w:r w:rsidR="00DF7E7E">
        <w:rPr>
          <w:szCs w:val="22"/>
        </w:rPr>
        <w:t>rough</w:t>
      </w:r>
    </w:p>
    <w:p w14:paraId="2960EF53" w14:textId="77777777" w:rsidR="00206751" w:rsidRDefault="00206751" w:rsidP="00206751">
      <w:pPr>
        <w:pStyle w:val="ListParagraph"/>
        <w:numPr>
          <w:ilvl w:val="2"/>
          <w:numId w:val="11"/>
        </w:numPr>
        <w:rPr>
          <w:szCs w:val="22"/>
        </w:rPr>
      </w:pPr>
      <w:r>
        <w:rPr>
          <w:szCs w:val="22"/>
        </w:rPr>
        <w:t>Discussion</w:t>
      </w:r>
    </w:p>
    <w:p w14:paraId="459214C5" w14:textId="4D240326" w:rsidR="00206751" w:rsidRDefault="00DF7E7E" w:rsidP="00206751">
      <w:pPr>
        <w:pStyle w:val="ListParagraph"/>
        <w:numPr>
          <w:ilvl w:val="1"/>
          <w:numId w:val="2"/>
        </w:numPr>
        <w:rPr>
          <w:szCs w:val="22"/>
        </w:rPr>
      </w:pPr>
      <w:r>
        <w:rPr>
          <w:szCs w:val="22"/>
        </w:rPr>
        <w:t>C: You said you are adding two reserved bits for the future in 9-33xx. What is the purpose?</w:t>
      </w:r>
    </w:p>
    <w:p w14:paraId="7AA4F623" w14:textId="7999A1AB" w:rsidR="00DF7E7E" w:rsidRDefault="00DF7E7E" w:rsidP="00206751">
      <w:pPr>
        <w:pStyle w:val="ListParagraph"/>
        <w:numPr>
          <w:ilvl w:val="1"/>
          <w:numId w:val="2"/>
        </w:numPr>
        <w:rPr>
          <w:szCs w:val="22"/>
        </w:rPr>
      </w:pPr>
      <w:r>
        <w:rPr>
          <w:szCs w:val="22"/>
        </w:rPr>
        <w:t xml:space="preserve">A: There was a motion to share these reserved bits for future purposes. One intent was to use the bit for a future </w:t>
      </w:r>
      <w:proofErr w:type="spellStart"/>
      <w:r>
        <w:rPr>
          <w:szCs w:val="22"/>
        </w:rPr>
        <w:t>signaling</w:t>
      </w:r>
      <w:proofErr w:type="spellEnd"/>
      <w:r>
        <w:rPr>
          <w:szCs w:val="22"/>
        </w:rPr>
        <w:t xml:space="preserve"> of the field and the second is for extension of the field for the future.</w:t>
      </w:r>
    </w:p>
    <w:p w14:paraId="15DC074C" w14:textId="10BF4979" w:rsidR="00DF7E7E" w:rsidRDefault="00DF7E7E" w:rsidP="00206751">
      <w:pPr>
        <w:pStyle w:val="ListParagraph"/>
        <w:numPr>
          <w:ilvl w:val="1"/>
          <w:numId w:val="2"/>
        </w:numPr>
        <w:rPr>
          <w:szCs w:val="22"/>
        </w:rPr>
      </w:pPr>
      <w:r>
        <w:rPr>
          <w:szCs w:val="22"/>
        </w:rPr>
        <w:t>C: The first one should be TBD, and second one is strange since control fields do not have reserved bits</w:t>
      </w:r>
    </w:p>
    <w:p w14:paraId="1572575D" w14:textId="5A0C9F22" w:rsidR="00DF7E7E" w:rsidRDefault="00DF7E7E" w:rsidP="00206751">
      <w:pPr>
        <w:pStyle w:val="ListParagraph"/>
        <w:numPr>
          <w:ilvl w:val="1"/>
          <w:numId w:val="2"/>
        </w:numPr>
        <w:rPr>
          <w:szCs w:val="22"/>
        </w:rPr>
      </w:pPr>
      <w:r>
        <w:rPr>
          <w:szCs w:val="22"/>
        </w:rPr>
        <w:t>C: Note 1 is suggesting that the data in layers above the MAC. But this is not true and the second sentence should be deleted</w:t>
      </w:r>
    </w:p>
    <w:p w14:paraId="3141BF32" w14:textId="77B0BBC2" w:rsidR="00DF7E7E" w:rsidRDefault="00DF7E7E" w:rsidP="00206751">
      <w:pPr>
        <w:pStyle w:val="ListParagraph"/>
        <w:numPr>
          <w:ilvl w:val="1"/>
          <w:numId w:val="2"/>
        </w:numPr>
        <w:rPr>
          <w:szCs w:val="22"/>
        </w:rPr>
      </w:pPr>
      <w:r>
        <w:rPr>
          <w:szCs w:val="22"/>
        </w:rPr>
        <w:t>C: On page 9, there is a mention of receiver address. It should be a</w:t>
      </w:r>
      <w:r w:rsidR="00F94D41">
        <w:rPr>
          <w:szCs w:val="22"/>
        </w:rPr>
        <w:t xml:space="preserve">ddress </w:t>
      </w:r>
      <w:r>
        <w:rPr>
          <w:szCs w:val="22"/>
        </w:rPr>
        <w:t>1</w:t>
      </w:r>
    </w:p>
    <w:p w14:paraId="21BA6639" w14:textId="4FAB83C1" w:rsidR="00DF7E7E" w:rsidRDefault="00DF7E7E" w:rsidP="00206751">
      <w:pPr>
        <w:pStyle w:val="ListParagraph"/>
        <w:numPr>
          <w:ilvl w:val="1"/>
          <w:numId w:val="2"/>
        </w:numPr>
        <w:rPr>
          <w:szCs w:val="22"/>
        </w:rPr>
      </w:pPr>
      <w:r>
        <w:rPr>
          <w:szCs w:val="22"/>
        </w:rPr>
        <w:t>A: This is from the baseline</w:t>
      </w:r>
    </w:p>
    <w:p w14:paraId="01EA6FD7" w14:textId="4F64E262" w:rsidR="00DF7E7E" w:rsidRDefault="00DF7E7E" w:rsidP="00206751">
      <w:pPr>
        <w:pStyle w:val="ListParagraph"/>
        <w:numPr>
          <w:ilvl w:val="1"/>
          <w:numId w:val="2"/>
        </w:numPr>
        <w:rPr>
          <w:szCs w:val="22"/>
        </w:rPr>
      </w:pPr>
      <w:r>
        <w:rPr>
          <w:szCs w:val="22"/>
        </w:rPr>
        <w:t>C: Note 3, still do not understand the point of this note</w:t>
      </w:r>
    </w:p>
    <w:p w14:paraId="6C4DA157" w14:textId="2F90AE21" w:rsidR="00DF7E7E" w:rsidRDefault="00DF7E7E" w:rsidP="00206751">
      <w:pPr>
        <w:pStyle w:val="ListParagraph"/>
        <w:numPr>
          <w:ilvl w:val="1"/>
          <w:numId w:val="2"/>
        </w:numPr>
        <w:rPr>
          <w:szCs w:val="22"/>
        </w:rPr>
      </w:pPr>
      <w:r>
        <w:rPr>
          <w:szCs w:val="22"/>
        </w:rPr>
        <w:t>A: The intention is to give the future users of the field understand that the design may be changed</w:t>
      </w:r>
    </w:p>
    <w:p w14:paraId="67BCC610" w14:textId="5C74E5A7" w:rsidR="00DF7E7E" w:rsidRDefault="00DF7E7E" w:rsidP="00206751">
      <w:pPr>
        <w:pStyle w:val="ListParagraph"/>
        <w:numPr>
          <w:ilvl w:val="1"/>
          <w:numId w:val="2"/>
        </w:numPr>
        <w:rPr>
          <w:szCs w:val="22"/>
        </w:rPr>
      </w:pPr>
      <w:r>
        <w:rPr>
          <w:szCs w:val="22"/>
        </w:rPr>
        <w:t>C: Fair point, but in that case</w:t>
      </w:r>
      <w:r w:rsidR="00F94D41">
        <w:rPr>
          <w:szCs w:val="22"/>
        </w:rPr>
        <w:t>,</w:t>
      </w:r>
      <w:r>
        <w:rPr>
          <w:szCs w:val="22"/>
        </w:rPr>
        <w:t xml:space="preserve"> it needs to be “Editor’s Note”</w:t>
      </w:r>
    </w:p>
    <w:p w14:paraId="2155D80C" w14:textId="3E55F401" w:rsidR="00DF7E7E" w:rsidRDefault="00DF7E7E" w:rsidP="00206751">
      <w:pPr>
        <w:pStyle w:val="ListParagraph"/>
        <w:numPr>
          <w:ilvl w:val="1"/>
          <w:numId w:val="2"/>
        </w:numPr>
        <w:rPr>
          <w:szCs w:val="22"/>
        </w:rPr>
      </w:pPr>
      <w:r>
        <w:rPr>
          <w:szCs w:val="22"/>
        </w:rPr>
        <w:t>A: Agree, but prefer to leave the way it is</w:t>
      </w:r>
    </w:p>
    <w:p w14:paraId="027E8E54" w14:textId="0007680E" w:rsidR="00DF7E7E" w:rsidRDefault="00DF7E7E" w:rsidP="00206751">
      <w:pPr>
        <w:pStyle w:val="ListParagraph"/>
        <w:numPr>
          <w:ilvl w:val="1"/>
          <w:numId w:val="2"/>
        </w:numPr>
        <w:rPr>
          <w:szCs w:val="22"/>
        </w:rPr>
      </w:pPr>
      <w:r>
        <w:rPr>
          <w:szCs w:val="22"/>
        </w:rPr>
        <w:t>C: Agree with the previous commenter, and should be “Editor’s Note”</w:t>
      </w:r>
    </w:p>
    <w:p w14:paraId="372F8B92" w14:textId="4621C636" w:rsidR="00DF7E7E" w:rsidRDefault="00DF7E7E" w:rsidP="00206751">
      <w:pPr>
        <w:pStyle w:val="ListParagraph"/>
        <w:numPr>
          <w:ilvl w:val="1"/>
          <w:numId w:val="2"/>
        </w:numPr>
        <w:rPr>
          <w:szCs w:val="22"/>
        </w:rPr>
      </w:pPr>
      <w:r>
        <w:rPr>
          <w:szCs w:val="22"/>
        </w:rPr>
        <w:t>C: The reserved field in 9-33. Can we follow the suggestion of the previous commenter?</w:t>
      </w:r>
    </w:p>
    <w:p w14:paraId="3D2EF020" w14:textId="281D827F" w:rsidR="00DF7E7E" w:rsidRDefault="00293A59" w:rsidP="00206751">
      <w:pPr>
        <w:pStyle w:val="ListParagraph"/>
        <w:numPr>
          <w:ilvl w:val="1"/>
          <w:numId w:val="2"/>
        </w:numPr>
        <w:rPr>
          <w:szCs w:val="22"/>
        </w:rPr>
      </w:pPr>
      <w:r>
        <w:rPr>
          <w:szCs w:val="22"/>
        </w:rPr>
        <w:t>A: But I am not sure it will be used and we are supposed to minimize TBD</w:t>
      </w:r>
    </w:p>
    <w:p w14:paraId="0F2400C8" w14:textId="2EAB1C51" w:rsidR="00293A59" w:rsidRDefault="00293A59" w:rsidP="00206751">
      <w:pPr>
        <w:pStyle w:val="ListParagraph"/>
        <w:numPr>
          <w:ilvl w:val="1"/>
          <w:numId w:val="2"/>
        </w:numPr>
        <w:rPr>
          <w:szCs w:val="22"/>
        </w:rPr>
      </w:pPr>
      <w:r>
        <w:rPr>
          <w:szCs w:val="22"/>
        </w:rPr>
        <w:t>C: Then, what is the rationale in splitting</w:t>
      </w:r>
    </w:p>
    <w:p w14:paraId="756A14A8" w14:textId="3D86C4A1" w:rsidR="00293A59" w:rsidRDefault="00293A59" w:rsidP="00206751">
      <w:pPr>
        <w:pStyle w:val="ListParagraph"/>
        <w:numPr>
          <w:ilvl w:val="1"/>
          <w:numId w:val="2"/>
        </w:numPr>
        <w:rPr>
          <w:szCs w:val="22"/>
        </w:rPr>
      </w:pPr>
      <w:r>
        <w:rPr>
          <w:szCs w:val="22"/>
        </w:rPr>
        <w:t>A: Suggested by the chair</w:t>
      </w:r>
    </w:p>
    <w:p w14:paraId="76322A35" w14:textId="76B6C62F" w:rsidR="00293A59" w:rsidRDefault="00293A59" w:rsidP="00206751">
      <w:pPr>
        <w:pStyle w:val="ListParagraph"/>
        <w:numPr>
          <w:ilvl w:val="1"/>
          <w:numId w:val="2"/>
        </w:numPr>
        <w:rPr>
          <w:szCs w:val="22"/>
        </w:rPr>
      </w:pPr>
      <w:r>
        <w:rPr>
          <w:szCs w:val="22"/>
        </w:rPr>
        <w:t>C: Add “intended” for the STA in page 9 with the shade text</w:t>
      </w:r>
    </w:p>
    <w:p w14:paraId="5CDDE412" w14:textId="7381D115" w:rsidR="00293A59" w:rsidRDefault="00293A59" w:rsidP="00206751">
      <w:pPr>
        <w:pStyle w:val="ListParagraph"/>
        <w:numPr>
          <w:ilvl w:val="1"/>
          <w:numId w:val="2"/>
        </w:numPr>
        <w:rPr>
          <w:szCs w:val="22"/>
        </w:rPr>
      </w:pPr>
      <w:r>
        <w:rPr>
          <w:szCs w:val="22"/>
        </w:rPr>
        <w:t xml:space="preserve">C: Regarding the Editor’s note, they are provided by the editor. Suggest leaving it as a note and remove </w:t>
      </w:r>
      <w:proofErr w:type="spellStart"/>
      <w:r>
        <w:rPr>
          <w:szCs w:val="22"/>
        </w:rPr>
        <w:t>if</w:t>
      </w:r>
      <w:proofErr w:type="spellEnd"/>
      <w:r>
        <w:rPr>
          <w:szCs w:val="22"/>
        </w:rPr>
        <w:t xml:space="preserve"> is not needed</w:t>
      </w:r>
    </w:p>
    <w:p w14:paraId="563F18F9" w14:textId="53779CBA" w:rsidR="00293A59" w:rsidRDefault="00293A59" w:rsidP="00206751">
      <w:pPr>
        <w:pStyle w:val="ListParagraph"/>
        <w:numPr>
          <w:ilvl w:val="1"/>
          <w:numId w:val="2"/>
        </w:numPr>
        <w:rPr>
          <w:szCs w:val="22"/>
        </w:rPr>
      </w:pPr>
      <w:r>
        <w:rPr>
          <w:szCs w:val="22"/>
        </w:rPr>
        <w:t>A: ok</w:t>
      </w:r>
    </w:p>
    <w:p w14:paraId="2EC4639D" w14:textId="7AE2F2F7" w:rsidR="00293A59" w:rsidRDefault="00293A59" w:rsidP="00206751">
      <w:pPr>
        <w:pStyle w:val="ListParagraph"/>
        <w:numPr>
          <w:ilvl w:val="1"/>
          <w:numId w:val="2"/>
        </w:numPr>
        <w:rPr>
          <w:szCs w:val="22"/>
        </w:rPr>
      </w:pPr>
      <w:r>
        <w:rPr>
          <w:szCs w:val="22"/>
        </w:rPr>
        <w:t xml:space="preserve">C: Prefer to keep </w:t>
      </w:r>
      <w:r w:rsidR="00834F5F">
        <w:rPr>
          <w:szCs w:val="22"/>
        </w:rPr>
        <w:t>NOTE</w:t>
      </w:r>
      <w:r>
        <w:rPr>
          <w:szCs w:val="22"/>
        </w:rPr>
        <w:t xml:space="preserve"> 3</w:t>
      </w:r>
    </w:p>
    <w:p w14:paraId="34EB4505" w14:textId="0B9B2451" w:rsidR="00293A59" w:rsidRDefault="00293A59" w:rsidP="00206751">
      <w:pPr>
        <w:pStyle w:val="ListParagraph"/>
        <w:numPr>
          <w:ilvl w:val="1"/>
          <w:numId w:val="2"/>
        </w:numPr>
        <w:rPr>
          <w:szCs w:val="22"/>
        </w:rPr>
      </w:pPr>
      <w:r>
        <w:rPr>
          <w:szCs w:val="22"/>
        </w:rPr>
        <w:t>C: I heard that the first bit may never be used. So</w:t>
      </w:r>
      <w:r w:rsidR="00F94D41">
        <w:rPr>
          <w:szCs w:val="22"/>
        </w:rPr>
        <w:t>,</w:t>
      </w:r>
      <w:r>
        <w:rPr>
          <w:szCs w:val="22"/>
        </w:rPr>
        <w:t xml:space="preserve"> it should not be at the current location if it may never be used. Suggest replacing “Reserved (TBD)” with it</w:t>
      </w:r>
    </w:p>
    <w:p w14:paraId="512E1F15" w14:textId="4359605D" w:rsidR="00293A59" w:rsidRDefault="00293A59" w:rsidP="00206751">
      <w:pPr>
        <w:pStyle w:val="ListParagraph"/>
        <w:numPr>
          <w:ilvl w:val="1"/>
          <w:numId w:val="2"/>
        </w:numPr>
        <w:rPr>
          <w:szCs w:val="22"/>
        </w:rPr>
      </w:pPr>
      <w:r>
        <w:rPr>
          <w:szCs w:val="22"/>
        </w:rPr>
        <w:t>C: When the original comment was made, the motion had TBD but I thought it would be elegant except in case it is needed in the future</w:t>
      </w:r>
    </w:p>
    <w:p w14:paraId="56D2B46A" w14:textId="385C366D" w:rsidR="00293A59" w:rsidRDefault="00293A59" w:rsidP="00206751">
      <w:pPr>
        <w:pStyle w:val="ListParagraph"/>
        <w:numPr>
          <w:ilvl w:val="1"/>
          <w:numId w:val="2"/>
        </w:numPr>
        <w:rPr>
          <w:szCs w:val="22"/>
        </w:rPr>
      </w:pPr>
      <w:r>
        <w:rPr>
          <w:szCs w:val="22"/>
        </w:rPr>
        <w:t>C: If that is the argument, I suggest putting both fields in the beginning as the weird split</w:t>
      </w:r>
    </w:p>
    <w:p w14:paraId="44A0B8E8" w14:textId="5A1C5530" w:rsidR="00293A59" w:rsidRDefault="00293A59" w:rsidP="00206751">
      <w:pPr>
        <w:pStyle w:val="ListParagraph"/>
        <w:numPr>
          <w:ilvl w:val="1"/>
          <w:numId w:val="2"/>
        </w:numPr>
        <w:rPr>
          <w:szCs w:val="22"/>
        </w:rPr>
      </w:pPr>
      <w:r>
        <w:rPr>
          <w:szCs w:val="22"/>
        </w:rPr>
        <w:t>A: Will make the changes</w:t>
      </w:r>
    </w:p>
    <w:p w14:paraId="0BFCFBCA" w14:textId="264EFA9D" w:rsidR="00293A59" w:rsidRDefault="00293A59" w:rsidP="00206751">
      <w:pPr>
        <w:pStyle w:val="ListParagraph"/>
        <w:numPr>
          <w:ilvl w:val="1"/>
          <w:numId w:val="2"/>
        </w:numPr>
        <w:rPr>
          <w:szCs w:val="22"/>
        </w:rPr>
      </w:pPr>
      <w:r>
        <w:rPr>
          <w:szCs w:val="22"/>
        </w:rPr>
        <w:t>C: On Note 3, there should be a way to indicate that it is for future change and it should not be Note to “Note to Reader”</w:t>
      </w:r>
    </w:p>
    <w:p w14:paraId="3EF126D0" w14:textId="609ECA50" w:rsidR="00293A59" w:rsidRDefault="00293A59" w:rsidP="00206751">
      <w:pPr>
        <w:pStyle w:val="ListParagraph"/>
        <w:numPr>
          <w:ilvl w:val="1"/>
          <w:numId w:val="2"/>
        </w:numPr>
        <w:rPr>
          <w:szCs w:val="22"/>
        </w:rPr>
      </w:pPr>
      <w:r>
        <w:rPr>
          <w:szCs w:val="22"/>
        </w:rPr>
        <w:t>C: Editor notes that he can mark the change as “Editor’s Note”</w:t>
      </w:r>
      <w:r w:rsidR="00834F5F">
        <w:rPr>
          <w:szCs w:val="22"/>
        </w:rPr>
        <w:t xml:space="preserve"> based on the request, but no opinion against to do in the PDT</w:t>
      </w:r>
    </w:p>
    <w:p w14:paraId="46C4408B" w14:textId="59CCF970" w:rsidR="00834F5F" w:rsidRDefault="00834F5F" w:rsidP="00206751">
      <w:pPr>
        <w:pStyle w:val="ListParagraph"/>
        <w:numPr>
          <w:ilvl w:val="1"/>
          <w:numId w:val="2"/>
        </w:numPr>
        <w:rPr>
          <w:szCs w:val="22"/>
        </w:rPr>
      </w:pPr>
      <w:r>
        <w:rPr>
          <w:szCs w:val="22"/>
        </w:rPr>
        <w:t>C: Opposes any chan</w:t>
      </w:r>
      <w:r w:rsidR="00F94D41">
        <w:rPr>
          <w:szCs w:val="22"/>
        </w:rPr>
        <w:t>g</w:t>
      </w:r>
      <w:r>
        <w:rPr>
          <w:szCs w:val="22"/>
        </w:rPr>
        <w:t>es to NOTE 3</w:t>
      </w:r>
    </w:p>
    <w:p w14:paraId="251A248B" w14:textId="1D34D01E" w:rsidR="00834F5F" w:rsidRDefault="00834F5F" w:rsidP="00206751">
      <w:pPr>
        <w:pStyle w:val="ListParagraph"/>
        <w:numPr>
          <w:ilvl w:val="1"/>
          <w:numId w:val="2"/>
        </w:numPr>
        <w:rPr>
          <w:szCs w:val="22"/>
        </w:rPr>
      </w:pPr>
      <w:r>
        <w:rPr>
          <w:szCs w:val="22"/>
        </w:rPr>
        <w:t>Chair brings the SP question to the floor</w:t>
      </w:r>
    </w:p>
    <w:p w14:paraId="5FFC9EF9" w14:textId="6A6C36EA" w:rsidR="00834F5F" w:rsidRDefault="00834F5F" w:rsidP="00206751">
      <w:pPr>
        <w:pStyle w:val="ListParagraph"/>
        <w:numPr>
          <w:ilvl w:val="1"/>
          <w:numId w:val="2"/>
        </w:numPr>
        <w:rPr>
          <w:szCs w:val="22"/>
        </w:rPr>
      </w:pPr>
      <w:r>
        <w:rPr>
          <w:szCs w:val="22"/>
        </w:rPr>
        <w:t>SP question:</w:t>
      </w:r>
    </w:p>
    <w:p w14:paraId="0A29097E" w14:textId="6DB2220D" w:rsidR="00834F5F" w:rsidRPr="00834F5F" w:rsidRDefault="00834F5F" w:rsidP="00834F5F">
      <w:pPr>
        <w:pStyle w:val="ListParagraph"/>
        <w:numPr>
          <w:ilvl w:val="2"/>
          <w:numId w:val="2"/>
        </w:numPr>
        <w:rPr>
          <w:szCs w:val="22"/>
        </w:rPr>
      </w:pPr>
      <w:r w:rsidRPr="00834F5F">
        <w:rPr>
          <w:szCs w:val="22"/>
        </w:rPr>
        <w:t xml:space="preserve">SP: Do you support to incorporate the CRs for the following CIDs in 11-25/513r4 into the next 802.11bn draft? </w:t>
      </w:r>
    </w:p>
    <w:p w14:paraId="635DE543" w14:textId="317BAF34" w:rsidR="00834F5F" w:rsidRPr="00834F5F" w:rsidRDefault="00834F5F" w:rsidP="00834F5F">
      <w:pPr>
        <w:pStyle w:val="ListParagraph"/>
        <w:numPr>
          <w:ilvl w:val="3"/>
          <w:numId w:val="2"/>
        </w:numPr>
        <w:rPr>
          <w:szCs w:val="22"/>
        </w:rPr>
      </w:pPr>
      <w:r w:rsidRPr="00834F5F">
        <w:rPr>
          <w:szCs w:val="22"/>
        </w:rPr>
        <w:t xml:space="preserve">175, 195, 1537, 1538, 1684, </w:t>
      </w:r>
    </w:p>
    <w:p w14:paraId="243127EA" w14:textId="771A9EAE" w:rsidR="00834F5F" w:rsidRPr="00834F5F" w:rsidRDefault="00834F5F" w:rsidP="00834F5F">
      <w:pPr>
        <w:pStyle w:val="ListParagraph"/>
        <w:numPr>
          <w:ilvl w:val="3"/>
          <w:numId w:val="2"/>
        </w:numPr>
        <w:rPr>
          <w:szCs w:val="22"/>
        </w:rPr>
      </w:pPr>
      <w:r w:rsidRPr="00834F5F">
        <w:rPr>
          <w:szCs w:val="22"/>
        </w:rPr>
        <w:t xml:space="preserve">1685, 2080, 2111, 2581, 2582, </w:t>
      </w:r>
    </w:p>
    <w:p w14:paraId="0CD4F70E" w14:textId="4F0647C6" w:rsidR="00834F5F" w:rsidRPr="00834F5F" w:rsidRDefault="00834F5F" w:rsidP="00834F5F">
      <w:pPr>
        <w:pStyle w:val="ListParagraph"/>
        <w:numPr>
          <w:ilvl w:val="3"/>
          <w:numId w:val="2"/>
        </w:numPr>
        <w:rPr>
          <w:szCs w:val="22"/>
        </w:rPr>
      </w:pPr>
      <w:r w:rsidRPr="00834F5F">
        <w:rPr>
          <w:szCs w:val="22"/>
        </w:rPr>
        <w:t xml:space="preserve">2583, 2584, 2585, 2635, 2636, </w:t>
      </w:r>
    </w:p>
    <w:p w14:paraId="61168CA8" w14:textId="73B2E4B5" w:rsidR="00834F5F" w:rsidRPr="00834F5F" w:rsidRDefault="00834F5F" w:rsidP="00834F5F">
      <w:pPr>
        <w:pStyle w:val="ListParagraph"/>
        <w:numPr>
          <w:ilvl w:val="3"/>
          <w:numId w:val="2"/>
        </w:numPr>
        <w:rPr>
          <w:szCs w:val="22"/>
        </w:rPr>
      </w:pPr>
      <w:r w:rsidRPr="00834F5F">
        <w:rPr>
          <w:szCs w:val="22"/>
        </w:rPr>
        <w:t xml:space="preserve">2637, 2638, 2827, 2975, 2976 </w:t>
      </w:r>
    </w:p>
    <w:p w14:paraId="54839CB4" w14:textId="0E20C84C" w:rsidR="00834F5F" w:rsidRDefault="00834F5F" w:rsidP="00834F5F">
      <w:pPr>
        <w:pStyle w:val="ListParagraph"/>
        <w:numPr>
          <w:ilvl w:val="3"/>
          <w:numId w:val="2"/>
        </w:numPr>
        <w:rPr>
          <w:szCs w:val="22"/>
        </w:rPr>
      </w:pPr>
      <w:r w:rsidRPr="00834F5F">
        <w:rPr>
          <w:szCs w:val="22"/>
        </w:rPr>
        <w:t>2977, 3165, 3279, 3437, 3577 3648, 3870.</w:t>
      </w:r>
    </w:p>
    <w:p w14:paraId="1AB0C455" w14:textId="2E43A558" w:rsidR="00834F5F" w:rsidRDefault="00834F5F" w:rsidP="00834F5F">
      <w:pPr>
        <w:pStyle w:val="ListParagraph"/>
        <w:numPr>
          <w:ilvl w:val="2"/>
          <w:numId w:val="2"/>
        </w:numPr>
        <w:rPr>
          <w:szCs w:val="22"/>
        </w:rPr>
      </w:pPr>
      <w:r>
        <w:rPr>
          <w:szCs w:val="22"/>
        </w:rPr>
        <w:lastRenderedPageBreak/>
        <w:t>r4 is not yet available on the server, but the chair said that it is fine as this only SP</w:t>
      </w:r>
    </w:p>
    <w:p w14:paraId="742AFB54" w14:textId="128488A8" w:rsidR="00834F5F" w:rsidRDefault="00834F5F" w:rsidP="00834F5F">
      <w:pPr>
        <w:pStyle w:val="ListParagraph"/>
        <w:numPr>
          <w:ilvl w:val="2"/>
          <w:numId w:val="2"/>
        </w:numPr>
        <w:rPr>
          <w:szCs w:val="22"/>
        </w:rPr>
      </w:pPr>
      <w:r>
        <w:rPr>
          <w:szCs w:val="22"/>
        </w:rPr>
        <w:t xml:space="preserve">Count is </w:t>
      </w:r>
      <w:proofErr w:type="spellStart"/>
      <w:r>
        <w:rPr>
          <w:szCs w:val="22"/>
        </w:rPr>
        <w:t>requeseted</w:t>
      </w:r>
      <w:proofErr w:type="spellEnd"/>
    </w:p>
    <w:p w14:paraId="017B5792" w14:textId="72D0DDC6" w:rsidR="00834F5F" w:rsidRDefault="00834F5F" w:rsidP="00834F5F">
      <w:pPr>
        <w:pStyle w:val="ListParagraph"/>
        <w:numPr>
          <w:ilvl w:val="2"/>
          <w:numId w:val="2"/>
        </w:numPr>
        <w:rPr>
          <w:szCs w:val="22"/>
        </w:rPr>
      </w:pPr>
      <w:r>
        <w:rPr>
          <w:szCs w:val="22"/>
        </w:rPr>
        <w:t xml:space="preserve">Result: </w:t>
      </w:r>
      <w:r w:rsidR="00622746">
        <w:rPr>
          <w:szCs w:val="22"/>
        </w:rPr>
        <w:t>47Y, 8N, 33A</w:t>
      </w:r>
    </w:p>
    <w:p w14:paraId="51D8EE63" w14:textId="77777777" w:rsidR="00F94D41" w:rsidRPr="00F94D41" w:rsidRDefault="00F94D41" w:rsidP="00F94D41">
      <w:pPr>
        <w:rPr>
          <w:szCs w:val="22"/>
        </w:rPr>
      </w:pPr>
    </w:p>
    <w:p w14:paraId="5BB971DD" w14:textId="4FEF0554" w:rsidR="0040181E" w:rsidRDefault="00FD5E4C" w:rsidP="0040181E">
      <w:pPr>
        <w:pStyle w:val="ListParagraph"/>
        <w:numPr>
          <w:ilvl w:val="0"/>
          <w:numId w:val="2"/>
        </w:numPr>
        <w:rPr>
          <w:szCs w:val="22"/>
        </w:rPr>
      </w:pPr>
      <w:hyperlink r:id="rId73" w:history="1">
        <w:r w:rsidR="0040181E" w:rsidRPr="005050D6">
          <w:rPr>
            <w:rStyle w:val="Hyperlink"/>
            <w:szCs w:val="22"/>
          </w:rPr>
          <w:t>25/0599r2</w:t>
        </w:r>
      </w:hyperlink>
      <w:r w:rsidR="0040181E" w:rsidRPr="000D2897">
        <w:rPr>
          <w:szCs w:val="22"/>
        </w:rPr>
        <w:t xml:space="preserve"> MAC MAPC </w:t>
      </w:r>
      <w:proofErr w:type="spellStart"/>
      <w:r w:rsidR="0040181E" w:rsidRPr="000D2897">
        <w:rPr>
          <w:szCs w:val="22"/>
        </w:rPr>
        <w:t>Signaling</w:t>
      </w:r>
      <w:proofErr w:type="spellEnd"/>
      <w:r w:rsidR="0040181E" w:rsidRPr="000D2897">
        <w:rPr>
          <w:szCs w:val="22"/>
        </w:rPr>
        <w:t xml:space="preserve"> and Protocol Aspects</w:t>
      </w:r>
      <w:r w:rsidR="0040181E" w:rsidRPr="000D2897">
        <w:rPr>
          <w:szCs w:val="22"/>
        </w:rPr>
        <w:tab/>
      </w:r>
      <w:r w:rsidR="0040181E">
        <w:rPr>
          <w:szCs w:val="22"/>
        </w:rPr>
        <w:tab/>
      </w:r>
      <w:r w:rsidR="0040181E" w:rsidRPr="000D2897">
        <w:rPr>
          <w:szCs w:val="22"/>
        </w:rPr>
        <w:t xml:space="preserve">Giovanni </w:t>
      </w:r>
      <w:proofErr w:type="spellStart"/>
      <w:r w:rsidR="0040181E" w:rsidRPr="000D2897">
        <w:rPr>
          <w:szCs w:val="22"/>
        </w:rPr>
        <w:t>Chisci</w:t>
      </w:r>
      <w:proofErr w:type="spellEnd"/>
      <w:r w:rsidR="0040181E" w:rsidRPr="000D2897">
        <w:rPr>
          <w:szCs w:val="22"/>
        </w:rPr>
        <w:tab/>
      </w:r>
      <w:r w:rsidR="0040181E">
        <w:rPr>
          <w:szCs w:val="22"/>
        </w:rPr>
        <w:t>[</w:t>
      </w:r>
      <w:r w:rsidR="0040181E" w:rsidRPr="000D2897">
        <w:rPr>
          <w:szCs w:val="22"/>
        </w:rPr>
        <w:t>30</w:t>
      </w:r>
      <w:r w:rsidR="0040181E">
        <w:rPr>
          <w:szCs w:val="22"/>
        </w:rPr>
        <w:t>C]</w:t>
      </w:r>
    </w:p>
    <w:p w14:paraId="2EC70C8F" w14:textId="77777777" w:rsidR="00622746" w:rsidRDefault="00622746" w:rsidP="00A76C43">
      <w:pPr>
        <w:pStyle w:val="ListParagraph"/>
        <w:numPr>
          <w:ilvl w:val="2"/>
          <w:numId w:val="11"/>
        </w:numPr>
        <w:rPr>
          <w:szCs w:val="22"/>
        </w:rPr>
      </w:pPr>
      <w:r>
        <w:rPr>
          <w:szCs w:val="22"/>
        </w:rPr>
        <w:t>Document walked through</w:t>
      </w:r>
    </w:p>
    <w:p w14:paraId="253997F4" w14:textId="77777777" w:rsidR="00622746" w:rsidRDefault="00622746" w:rsidP="00A76C43">
      <w:pPr>
        <w:pStyle w:val="ListParagraph"/>
        <w:numPr>
          <w:ilvl w:val="2"/>
          <w:numId w:val="11"/>
        </w:numPr>
        <w:rPr>
          <w:szCs w:val="22"/>
        </w:rPr>
      </w:pPr>
      <w:r>
        <w:rPr>
          <w:szCs w:val="22"/>
        </w:rPr>
        <w:t>Discussion</w:t>
      </w:r>
    </w:p>
    <w:p w14:paraId="7463A4EE" w14:textId="278A1881" w:rsidR="00A76C43" w:rsidRDefault="00A76C43" w:rsidP="001B6693">
      <w:pPr>
        <w:pStyle w:val="ListParagraph"/>
        <w:numPr>
          <w:ilvl w:val="1"/>
          <w:numId w:val="2"/>
        </w:numPr>
        <w:rPr>
          <w:szCs w:val="22"/>
        </w:rPr>
      </w:pPr>
      <w:r w:rsidRPr="00A76C43">
        <w:rPr>
          <w:szCs w:val="22"/>
        </w:rPr>
        <w:t xml:space="preserve">C: Requiring clarification on setting AP TB PPDU Response </w:t>
      </w:r>
      <w:proofErr w:type="spellStart"/>
      <w:r w:rsidRPr="00A76C43">
        <w:rPr>
          <w:szCs w:val="22"/>
        </w:rPr>
        <w:t>Response</w:t>
      </w:r>
      <w:proofErr w:type="spellEnd"/>
      <w:r w:rsidRPr="00A76C43">
        <w:rPr>
          <w:szCs w:val="22"/>
        </w:rPr>
        <w:t xml:space="preserve"> Supported field</w:t>
      </w:r>
      <w:r>
        <w:rPr>
          <w:szCs w:val="22"/>
        </w:rPr>
        <w:t xml:space="preserve"> set to 0, Will the first AP still send a trigger frame</w:t>
      </w:r>
      <w:r w:rsidR="00F94D41">
        <w:rPr>
          <w:szCs w:val="22"/>
        </w:rPr>
        <w:t>?</w:t>
      </w:r>
    </w:p>
    <w:p w14:paraId="252D1CFB" w14:textId="7F787052" w:rsidR="00A76C43" w:rsidRDefault="00A76C43" w:rsidP="001B6693">
      <w:pPr>
        <w:pStyle w:val="ListParagraph"/>
        <w:numPr>
          <w:ilvl w:val="1"/>
          <w:numId w:val="2"/>
        </w:numPr>
        <w:rPr>
          <w:szCs w:val="22"/>
        </w:rPr>
      </w:pPr>
      <w:r>
        <w:rPr>
          <w:szCs w:val="22"/>
        </w:rPr>
        <w:t>A: Will clarify with other members who worked on this aspect</w:t>
      </w:r>
    </w:p>
    <w:p w14:paraId="4A79F233" w14:textId="5309FCBC" w:rsidR="00A76C43" w:rsidRDefault="00A76C43" w:rsidP="001B6693">
      <w:pPr>
        <w:pStyle w:val="ListParagraph"/>
        <w:numPr>
          <w:ilvl w:val="1"/>
          <w:numId w:val="2"/>
        </w:numPr>
        <w:rPr>
          <w:szCs w:val="22"/>
        </w:rPr>
      </w:pPr>
      <w:r>
        <w:rPr>
          <w:szCs w:val="22"/>
        </w:rPr>
        <w:t>C: For the discovery frame, for unicast the actions are obvious, but for broadcast, the action for broadcast from AP2 appears to be missing</w:t>
      </w:r>
    </w:p>
    <w:p w14:paraId="78F5B67D" w14:textId="2C9BEE96" w:rsidR="00A76C43" w:rsidRDefault="00A76C43" w:rsidP="001B6693">
      <w:pPr>
        <w:pStyle w:val="ListParagraph"/>
        <w:numPr>
          <w:ilvl w:val="1"/>
          <w:numId w:val="2"/>
        </w:numPr>
        <w:rPr>
          <w:szCs w:val="22"/>
        </w:rPr>
      </w:pPr>
      <w:r>
        <w:rPr>
          <w:szCs w:val="22"/>
        </w:rPr>
        <w:t>A: Do you want clarification on the action when there is a broadcast. I think there are no actions, but no conditions, such as receiving the frame. But if you have anything more in mind, we can consider them.</w:t>
      </w:r>
    </w:p>
    <w:p w14:paraId="751CCDA0" w14:textId="25217BEF" w:rsidR="00A76C43" w:rsidRDefault="00A76C43" w:rsidP="001B6693">
      <w:pPr>
        <w:pStyle w:val="ListParagraph"/>
        <w:numPr>
          <w:ilvl w:val="1"/>
          <w:numId w:val="2"/>
        </w:numPr>
        <w:rPr>
          <w:szCs w:val="22"/>
        </w:rPr>
      </w:pPr>
      <w:r>
        <w:rPr>
          <w:szCs w:val="22"/>
        </w:rPr>
        <w:t>A: Will work on the clarification</w:t>
      </w:r>
    </w:p>
    <w:p w14:paraId="5D7E0948" w14:textId="2082080F" w:rsidR="00A76C43" w:rsidRDefault="00A76C43" w:rsidP="001B6693">
      <w:pPr>
        <w:pStyle w:val="ListParagraph"/>
        <w:numPr>
          <w:ilvl w:val="1"/>
          <w:numId w:val="2"/>
        </w:numPr>
        <w:rPr>
          <w:szCs w:val="22"/>
        </w:rPr>
      </w:pPr>
      <w:r>
        <w:rPr>
          <w:szCs w:val="22"/>
        </w:rPr>
        <w:t>C: definitions should start with a lower-case</w:t>
      </w:r>
    </w:p>
    <w:p w14:paraId="377BFAB2" w14:textId="713E64BA" w:rsidR="00A76C43" w:rsidRDefault="00A76C43" w:rsidP="001B6693">
      <w:pPr>
        <w:pStyle w:val="ListParagraph"/>
        <w:numPr>
          <w:ilvl w:val="1"/>
          <w:numId w:val="2"/>
        </w:numPr>
        <w:rPr>
          <w:szCs w:val="22"/>
        </w:rPr>
      </w:pPr>
      <w:r>
        <w:rPr>
          <w:szCs w:val="22"/>
        </w:rPr>
        <w:t>A: Agree, but someone else can help me</w:t>
      </w:r>
    </w:p>
    <w:p w14:paraId="01AB17C1" w14:textId="1F47A943" w:rsidR="00A76C43" w:rsidRDefault="00A76C43" w:rsidP="001B6693">
      <w:pPr>
        <w:pStyle w:val="ListParagraph"/>
        <w:numPr>
          <w:ilvl w:val="1"/>
          <w:numId w:val="2"/>
        </w:numPr>
        <w:rPr>
          <w:szCs w:val="22"/>
        </w:rPr>
      </w:pPr>
      <w:r>
        <w:rPr>
          <w:szCs w:val="22"/>
        </w:rPr>
        <w:t>C: All abbreviations should be expanded</w:t>
      </w:r>
    </w:p>
    <w:p w14:paraId="1B352F1B" w14:textId="7C3037DB" w:rsidR="00A76C43" w:rsidRDefault="00A76C43" w:rsidP="001B6693">
      <w:pPr>
        <w:pStyle w:val="ListParagraph"/>
        <w:numPr>
          <w:ilvl w:val="1"/>
          <w:numId w:val="2"/>
        </w:numPr>
        <w:rPr>
          <w:szCs w:val="22"/>
        </w:rPr>
      </w:pPr>
      <w:r>
        <w:rPr>
          <w:szCs w:val="22"/>
        </w:rPr>
        <w:t>A: ok</w:t>
      </w:r>
    </w:p>
    <w:p w14:paraId="60DBB8D4" w14:textId="2A198474" w:rsidR="00A76C43" w:rsidRDefault="00A76C43" w:rsidP="001B6693">
      <w:pPr>
        <w:pStyle w:val="ListParagraph"/>
        <w:numPr>
          <w:ilvl w:val="1"/>
          <w:numId w:val="2"/>
        </w:numPr>
        <w:rPr>
          <w:szCs w:val="22"/>
        </w:rPr>
      </w:pPr>
      <w:r>
        <w:rPr>
          <w:szCs w:val="22"/>
        </w:rPr>
        <w:t xml:space="preserve">C: Below Table 9-K2, </w:t>
      </w:r>
      <w:r w:rsidR="00F94D41">
        <w:rPr>
          <w:szCs w:val="22"/>
        </w:rPr>
        <w:t>it</w:t>
      </w:r>
      <w:r>
        <w:rPr>
          <w:szCs w:val="22"/>
        </w:rPr>
        <w:t xml:space="preserve"> states “at most a single”. Does it mean there can be zero</w:t>
      </w:r>
    </w:p>
    <w:p w14:paraId="6384F7A1" w14:textId="69ACE18F" w:rsidR="00A76C43" w:rsidRDefault="00A76C43" w:rsidP="001B6693">
      <w:pPr>
        <w:pStyle w:val="ListParagraph"/>
        <w:numPr>
          <w:ilvl w:val="1"/>
          <w:numId w:val="2"/>
        </w:numPr>
        <w:rPr>
          <w:szCs w:val="22"/>
        </w:rPr>
      </w:pPr>
      <w:r>
        <w:rPr>
          <w:szCs w:val="22"/>
        </w:rPr>
        <w:t>A: Meant to say one profile for each of the coordinated modes</w:t>
      </w:r>
    </w:p>
    <w:p w14:paraId="28560D7B" w14:textId="795CA91C" w:rsidR="00A76C43" w:rsidRDefault="00A76C43" w:rsidP="001B6693">
      <w:pPr>
        <w:pStyle w:val="ListParagraph"/>
        <w:numPr>
          <w:ilvl w:val="1"/>
          <w:numId w:val="2"/>
        </w:numPr>
        <w:rPr>
          <w:szCs w:val="22"/>
        </w:rPr>
      </w:pPr>
      <w:r>
        <w:rPr>
          <w:szCs w:val="22"/>
        </w:rPr>
        <w:t>C: Definition of MAPC Discover and Negotiation element – have two figures. Also issues with “shall” and “may”</w:t>
      </w:r>
    </w:p>
    <w:p w14:paraId="72D0A0AA" w14:textId="12619009" w:rsidR="00A76C43" w:rsidRDefault="00A76C43" w:rsidP="001B6693">
      <w:pPr>
        <w:pStyle w:val="ListParagraph"/>
        <w:numPr>
          <w:ilvl w:val="1"/>
          <w:numId w:val="2"/>
        </w:numPr>
        <w:rPr>
          <w:szCs w:val="22"/>
        </w:rPr>
      </w:pPr>
      <w:r>
        <w:rPr>
          <w:szCs w:val="22"/>
        </w:rPr>
        <w:t>A: Request sending them all over email</w:t>
      </w:r>
    </w:p>
    <w:p w14:paraId="09644E4F" w14:textId="24750920" w:rsidR="00A76C43" w:rsidRDefault="00A76C43" w:rsidP="001B6693">
      <w:pPr>
        <w:pStyle w:val="ListParagraph"/>
        <w:numPr>
          <w:ilvl w:val="1"/>
          <w:numId w:val="2"/>
        </w:numPr>
        <w:rPr>
          <w:szCs w:val="22"/>
        </w:rPr>
      </w:pPr>
      <w:r>
        <w:rPr>
          <w:szCs w:val="22"/>
        </w:rPr>
        <w:t>C: it is not clear the protocols have initiating, teardown and update; not clear for requester and responder</w:t>
      </w:r>
    </w:p>
    <w:p w14:paraId="38EBE2AC" w14:textId="2786390C" w:rsidR="00BA5B81" w:rsidRDefault="00BA5B81" w:rsidP="001B6693">
      <w:pPr>
        <w:pStyle w:val="ListParagraph"/>
        <w:numPr>
          <w:ilvl w:val="1"/>
          <w:numId w:val="2"/>
        </w:numPr>
        <w:rPr>
          <w:szCs w:val="22"/>
        </w:rPr>
      </w:pPr>
      <w:r>
        <w:rPr>
          <w:szCs w:val="22"/>
        </w:rPr>
        <w:t>A: The intention is not to precluded</w:t>
      </w:r>
    </w:p>
    <w:p w14:paraId="634750EE" w14:textId="49947A86" w:rsidR="00BA5B81" w:rsidRDefault="00BA5B81" w:rsidP="001B6693">
      <w:pPr>
        <w:pStyle w:val="ListParagraph"/>
        <w:numPr>
          <w:ilvl w:val="1"/>
          <w:numId w:val="2"/>
        </w:numPr>
        <w:rPr>
          <w:szCs w:val="22"/>
        </w:rPr>
      </w:pPr>
      <w:r>
        <w:rPr>
          <w:szCs w:val="22"/>
        </w:rPr>
        <w:t>C: The protocol supports two AP negotiating if they are by same vendor, but not clear how well it does when they are by different vendors. There are a bunch of issues and should be addressed, such as abuse, especially on the allocation.</w:t>
      </w:r>
    </w:p>
    <w:p w14:paraId="602D37D3" w14:textId="2E21E462" w:rsidR="00BA5B81" w:rsidRDefault="00BA5B81" w:rsidP="001B6693">
      <w:pPr>
        <w:pStyle w:val="ListParagraph"/>
        <w:numPr>
          <w:ilvl w:val="1"/>
          <w:numId w:val="2"/>
        </w:numPr>
        <w:rPr>
          <w:szCs w:val="22"/>
        </w:rPr>
      </w:pPr>
      <w:r>
        <w:rPr>
          <w:szCs w:val="22"/>
        </w:rPr>
        <w:t>C: The issue is that there is no check on how the APs respond</w:t>
      </w:r>
    </w:p>
    <w:p w14:paraId="6543490F" w14:textId="20C75C6F" w:rsidR="00BA5B81" w:rsidRDefault="00F94D41" w:rsidP="001B6693">
      <w:pPr>
        <w:pStyle w:val="ListParagraph"/>
        <w:numPr>
          <w:ilvl w:val="1"/>
          <w:numId w:val="2"/>
        </w:numPr>
        <w:rPr>
          <w:szCs w:val="22"/>
        </w:rPr>
      </w:pPr>
      <w:r>
        <w:rPr>
          <w:szCs w:val="22"/>
        </w:rPr>
        <w:t>A: Discussion w</w:t>
      </w:r>
      <w:r w:rsidR="00BA5B81">
        <w:rPr>
          <w:szCs w:val="22"/>
        </w:rPr>
        <w:t>ill be resumed offline</w:t>
      </w:r>
    </w:p>
    <w:p w14:paraId="30A48CB4" w14:textId="1B31E16C" w:rsidR="00BA5B81" w:rsidRDefault="00BA5B81" w:rsidP="001B6693">
      <w:pPr>
        <w:pStyle w:val="ListParagraph"/>
        <w:numPr>
          <w:ilvl w:val="1"/>
          <w:numId w:val="2"/>
        </w:numPr>
        <w:rPr>
          <w:szCs w:val="22"/>
        </w:rPr>
      </w:pPr>
      <w:r>
        <w:rPr>
          <w:szCs w:val="22"/>
        </w:rPr>
        <w:t xml:space="preserve">C: MAPC Common info length – currently there is only one variable and it is already </w:t>
      </w:r>
      <w:proofErr w:type="spellStart"/>
      <w:r>
        <w:rPr>
          <w:szCs w:val="22"/>
        </w:rPr>
        <w:t>signaled</w:t>
      </w:r>
      <w:proofErr w:type="spellEnd"/>
      <w:r>
        <w:rPr>
          <w:szCs w:val="22"/>
        </w:rPr>
        <w:t xml:space="preserve"> otherwise. Is there any consideration for having Common info length</w:t>
      </w:r>
      <w:r w:rsidR="00F94D41">
        <w:rPr>
          <w:szCs w:val="22"/>
        </w:rPr>
        <w:t>?</w:t>
      </w:r>
    </w:p>
    <w:p w14:paraId="45D3BD30" w14:textId="7A01A2FC" w:rsidR="00BA5B81" w:rsidRDefault="00BA5B81" w:rsidP="001B6693">
      <w:pPr>
        <w:pStyle w:val="ListParagraph"/>
        <w:numPr>
          <w:ilvl w:val="1"/>
          <w:numId w:val="2"/>
        </w:numPr>
        <w:rPr>
          <w:szCs w:val="22"/>
        </w:rPr>
      </w:pPr>
      <w:r>
        <w:rPr>
          <w:szCs w:val="22"/>
        </w:rPr>
        <w:t xml:space="preserve">A: No purpose and we can remove it and bring it back </w:t>
      </w:r>
      <w:r w:rsidR="00F94D41">
        <w:rPr>
          <w:szCs w:val="22"/>
        </w:rPr>
        <w:t xml:space="preserve">if </w:t>
      </w:r>
      <w:r>
        <w:rPr>
          <w:szCs w:val="22"/>
        </w:rPr>
        <w:t>needed</w:t>
      </w:r>
    </w:p>
    <w:p w14:paraId="2911FDC5" w14:textId="475467F3" w:rsidR="00BA5B81" w:rsidRDefault="00BA5B81" w:rsidP="001B6693">
      <w:pPr>
        <w:pStyle w:val="ListParagraph"/>
        <w:numPr>
          <w:ilvl w:val="1"/>
          <w:numId w:val="2"/>
        </w:numPr>
        <w:rPr>
          <w:szCs w:val="22"/>
        </w:rPr>
      </w:pPr>
      <w:r>
        <w:rPr>
          <w:szCs w:val="22"/>
        </w:rPr>
        <w:t>C: Can you not have a tear down and establish in the same frame?</w:t>
      </w:r>
    </w:p>
    <w:p w14:paraId="0C24A3BB" w14:textId="1EE31820" w:rsidR="00BA5B81" w:rsidRDefault="00BA5B81" w:rsidP="001B6693">
      <w:pPr>
        <w:pStyle w:val="ListParagraph"/>
        <w:numPr>
          <w:ilvl w:val="1"/>
          <w:numId w:val="2"/>
        </w:numPr>
        <w:rPr>
          <w:szCs w:val="22"/>
        </w:rPr>
      </w:pPr>
      <w:r>
        <w:rPr>
          <w:szCs w:val="22"/>
        </w:rPr>
        <w:t>A: Why would you do it?  There will be one per coordination type</w:t>
      </w:r>
    </w:p>
    <w:p w14:paraId="09213CCD" w14:textId="2BD68ACB" w:rsidR="00BA5B81" w:rsidRDefault="00BA5B81" w:rsidP="001B6693">
      <w:pPr>
        <w:pStyle w:val="ListParagraph"/>
        <w:numPr>
          <w:ilvl w:val="1"/>
          <w:numId w:val="2"/>
        </w:numPr>
        <w:rPr>
          <w:szCs w:val="22"/>
        </w:rPr>
      </w:pPr>
      <w:r>
        <w:rPr>
          <w:szCs w:val="22"/>
        </w:rPr>
        <w:t>C: MAPC parameters in discovery and negotiation. Is it needed for negotiation</w:t>
      </w:r>
      <w:r w:rsidR="00F94D41">
        <w:rPr>
          <w:szCs w:val="22"/>
        </w:rPr>
        <w:t>?</w:t>
      </w:r>
    </w:p>
    <w:p w14:paraId="74531FE7" w14:textId="1ED7F47F" w:rsidR="00BA5B81" w:rsidRDefault="00E6022A" w:rsidP="001B6693">
      <w:pPr>
        <w:pStyle w:val="ListParagraph"/>
        <w:numPr>
          <w:ilvl w:val="1"/>
          <w:numId w:val="2"/>
        </w:numPr>
        <w:rPr>
          <w:szCs w:val="22"/>
        </w:rPr>
      </w:pPr>
      <w:r>
        <w:rPr>
          <w:szCs w:val="22"/>
        </w:rPr>
        <w:t xml:space="preserve">A: It is good to have with the </w:t>
      </w:r>
      <w:proofErr w:type="spellStart"/>
      <w:r>
        <w:rPr>
          <w:szCs w:val="22"/>
        </w:rPr>
        <w:t>paramters</w:t>
      </w:r>
      <w:proofErr w:type="spellEnd"/>
      <w:r>
        <w:rPr>
          <w:szCs w:val="22"/>
        </w:rPr>
        <w:t xml:space="preserve"> especially if it gets through the broadcast discovery frame</w:t>
      </w:r>
    </w:p>
    <w:p w14:paraId="5DCB6A2D" w14:textId="5D833831" w:rsidR="00E6022A" w:rsidRDefault="00E6022A" w:rsidP="001B6693">
      <w:pPr>
        <w:pStyle w:val="ListParagraph"/>
        <w:numPr>
          <w:ilvl w:val="1"/>
          <w:numId w:val="2"/>
        </w:numPr>
        <w:rPr>
          <w:szCs w:val="22"/>
        </w:rPr>
      </w:pPr>
      <w:r>
        <w:rPr>
          <w:szCs w:val="22"/>
        </w:rPr>
        <w:t>C: It may not be needed in update and teardown</w:t>
      </w:r>
    </w:p>
    <w:p w14:paraId="0E0F89F1" w14:textId="71F3DC7F" w:rsidR="00E6022A" w:rsidRDefault="00E6022A" w:rsidP="001B6693">
      <w:pPr>
        <w:pStyle w:val="ListParagraph"/>
        <w:numPr>
          <w:ilvl w:val="1"/>
          <w:numId w:val="2"/>
        </w:numPr>
        <w:rPr>
          <w:szCs w:val="22"/>
        </w:rPr>
      </w:pPr>
      <w:r>
        <w:rPr>
          <w:szCs w:val="22"/>
        </w:rPr>
        <w:t>A: I am open to the suggestion if the group agrees</w:t>
      </w:r>
    </w:p>
    <w:p w14:paraId="335EF95C" w14:textId="41041AE2" w:rsidR="00E6022A" w:rsidRDefault="00E6022A" w:rsidP="001B6693">
      <w:pPr>
        <w:pStyle w:val="ListParagraph"/>
        <w:numPr>
          <w:ilvl w:val="1"/>
          <w:numId w:val="2"/>
        </w:numPr>
        <w:rPr>
          <w:szCs w:val="22"/>
        </w:rPr>
      </w:pPr>
      <w:r>
        <w:rPr>
          <w:szCs w:val="22"/>
        </w:rPr>
        <w:t>C: CID 147, I do not find the trigger-based solution in MAPC discovery</w:t>
      </w:r>
    </w:p>
    <w:p w14:paraId="55881FAD" w14:textId="63D4BC5A" w:rsidR="00E6022A" w:rsidRDefault="00E6022A" w:rsidP="001B6693">
      <w:pPr>
        <w:pStyle w:val="ListParagraph"/>
        <w:numPr>
          <w:ilvl w:val="1"/>
          <w:numId w:val="2"/>
        </w:numPr>
        <w:rPr>
          <w:szCs w:val="22"/>
        </w:rPr>
      </w:pPr>
      <w:r>
        <w:rPr>
          <w:szCs w:val="22"/>
        </w:rPr>
        <w:t>A: Yes, I missed it. At this time, trigger based is not being thought of being used. I will rewrite the resolution</w:t>
      </w:r>
    </w:p>
    <w:p w14:paraId="734AC034" w14:textId="6097614A" w:rsidR="00E6022A" w:rsidRDefault="00E6022A" w:rsidP="001B6693">
      <w:pPr>
        <w:pStyle w:val="ListParagraph"/>
        <w:numPr>
          <w:ilvl w:val="1"/>
          <w:numId w:val="2"/>
        </w:numPr>
        <w:rPr>
          <w:szCs w:val="22"/>
        </w:rPr>
      </w:pPr>
      <w:r>
        <w:rPr>
          <w:szCs w:val="22"/>
        </w:rPr>
        <w:t>C: We should not try to generalize beyond the sub-element. Each should define their own sub-element. The current design does not accommodate multiple simple agreements for the same type?</w:t>
      </w:r>
    </w:p>
    <w:p w14:paraId="3D67E7E5" w14:textId="1AC3021A" w:rsidR="00E6022A" w:rsidRDefault="00E6022A" w:rsidP="001B6693">
      <w:pPr>
        <w:pStyle w:val="ListParagraph"/>
        <w:numPr>
          <w:ilvl w:val="1"/>
          <w:numId w:val="2"/>
        </w:numPr>
        <w:rPr>
          <w:szCs w:val="22"/>
        </w:rPr>
      </w:pPr>
      <w:r>
        <w:rPr>
          <w:szCs w:val="22"/>
        </w:rPr>
        <w:t>A: For each scheme?</w:t>
      </w:r>
    </w:p>
    <w:p w14:paraId="463462BB" w14:textId="2A7C4207" w:rsidR="00E6022A" w:rsidRDefault="00E6022A" w:rsidP="001B6693">
      <w:pPr>
        <w:pStyle w:val="ListParagraph"/>
        <w:numPr>
          <w:ilvl w:val="1"/>
          <w:numId w:val="2"/>
        </w:numPr>
        <w:rPr>
          <w:szCs w:val="22"/>
        </w:rPr>
      </w:pPr>
      <w:r>
        <w:rPr>
          <w:szCs w:val="22"/>
        </w:rPr>
        <w:t>A: The feedback from other group members</w:t>
      </w:r>
      <w:r w:rsidR="00F94D41">
        <w:rPr>
          <w:szCs w:val="22"/>
        </w:rPr>
        <w:t>;</w:t>
      </w:r>
      <w:r>
        <w:rPr>
          <w:szCs w:val="22"/>
        </w:rPr>
        <w:t xml:space="preserve"> there should be only one per direction</w:t>
      </w:r>
    </w:p>
    <w:p w14:paraId="6E96532A" w14:textId="08776805" w:rsidR="00E6022A" w:rsidRDefault="00E6022A" w:rsidP="001B6693">
      <w:pPr>
        <w:pStyle w:val="ListParagraph"/>
        <w:numPr>
          <w:ilvl w:val="1"/>
          <w:numId w:val="2"/>
        </w:numPr>
        <w:rPr>
          <w:szCs w:val="22"/>
        </w:rPr>
      </w:pPr>
      <w:r>
        <w:rPr>
          <w:szCs w:val="22"/>
        </w:rPr>
        <w:lastRenderedPageBreak/>
        <w:t xml:space="preserve">C: You are missing coordinated channel recommendation. On </w:t>
      </w:r>
      <w:proofErr w:type="spellStart"/>
      <w:r>
        <w:rPr>
          <w:szCs w:val="22"/>
        </w:rPr>
        <w:t>CoCR</w:t>
      </w:r>
      <w:proofErr w:type="spellEnd"/>
      <w:r>
        <w:rPr>
          <w:szCs w:val="22"/>
        </w:rPr>
        <w:t xml:space="preserve"> there could be multiple agreements going, same thing for Co-RTWT. You may want to have individual control</w:t>
      </w:r>
    </w:p>
    <w:p w14:paraId="67DE2BB4" w14:textId="77154C3D" w:rsidR="00E6022A" w:rsidRDefault="00E6022A" w:rsidP="001B6693">
      <w:pPr>
        <w:pStyle w:val="ListParagraph"/>
        <w:numPr>
          <w:ilvl w:val="1"/>
          <w:numId w:val="2"/>
        </w:numPr>
        <w:rPr>
          <w:szCs w:val="22"/>
        </w:rPr>
      </w:pPr>
      <w:r>
        <w:rPr>
          <w:szCs w:val="22"/>
        </w:rPr>
        <w:t>A: it is there already but there will be additional schemes in the future revision</w:t>
      </w:r>
    </w:p>
    <w:p w14:paraId="071ACA8E" w14:textId="19C68353" w:rsidR="00E6022A" w:rsidRDefault="00E6022A" w:rsidP="001B6693">
      <w:pPr>
        <w:pStyle w:val="ListParagraph"/>
        <w:numPr>
          <w:ilvl w:val="1"/>
          <w:numId w:val="2"/>
        </w:numPr>
        <w:rPr>
          <w:szCs w:val="22"/>
        </w:rPr>
      </w:pPr>
      <w:r>
        <w:rPr>
          <w:szCs w:val="22"/>
        </w:rPr>
        <w:t>C: Discuss more offline</w:t>
      </w:r>
    </w:p>
    <w:p w14:paraId="6FA8C617" w14:textId="25E2A5E4" w:rsidR="00E6022A" w:rsidRDefault="00E6022A" w:rsidP="001B6693">
      <w:pPr>
        <w:pStyle w:val="ListParagraph"/>
        <w:numPr>
          <w:ilvl w:val="1"/>
          <w:numId w:val="2"/>
        </w:numPr>
        <w:rPr>
          <w:szCs w:val="22"/>
        </w:rPr>
      </w:pPr>
      <w:r>
        <w:rPr>
          <w:szCs w:val="22"/>
        </w:rPr>
        <w:t>A: the MAPC parameter set has its own set of parameters</w:t>
      </w:r>
    </w:p>
    <w:p w14:paraId="0302D8AD" w14:textId="07968F2B" w:rsidR="00E6022A" w:rsidRDefault="00E6022A" w:rsidP="001B6693">
      <w:pPr>
        <w:pStyle w:val="ListParagraph"/>
        <w:numPr>
          <w:ilvl w:val="1"/>
          <w:numId w:val="2"/>
        </w:numPr>
        <w:rPr>
          <w:szCs w:val="22"/>
        </w:rPr>
      </w:pPr>
      <w:r>
        <w:rPr>
          <w:szCs w:val="22"/>
        </w:rPr>
        <w:t xml:space="preserve">C: I see lot of </w:t>
      </w:r>
      <w:r w:rsidR="00F94D41">
        <w:rPr>
          <w:szCs w:val="22"/>
        </w:rPr>
        <w:t>commonalities</w:t>
      </w:r>
      <w:r>
        <w:rPr>
          <w:szCs w:val="22"/>
        </w:rPr>
        <w:t xml:space="preserve"> between Co-BF and Co-SR. Do you consider </w:t>
      </w:r>
      <w:proofErr w:type="spellStart"/>
      <w:r>
        <w:rPr>
          <w:szCs w:val="22"/>
        </w:rPr>
        <w:t>meging</w:t>
      </w:r>
      <w:proofErr w:type="spellEnd"/>
      <w:r>
        <w:rPr>
          <w:szCs w:val="22"/>
        </w:rPr>
        <w:t xml:space="preserve"> the common parts? There are also several comments on the fairness issue and how do you fix them in the framework?</w:t>
      </w:r>
    </w:p>
    <w:p w14:paraId="183274F9" w14:textId="21F85A16" w:rsidR="00E6022A" w:rsidRDefault="00E6022A" w:rsidP="001B6693">
      <w:pPr>
        <w:pStyle w:val="ListParagraph"/>
        <w:numPr>
          <w:ilvl w:val="1"/>
          <w:numId w:val="2"/>
        </w:numPr>
        <w:rPr>
          <w:szCs w:val="22"/>
        </w:rPr>
      </w:pPr>
      <w:r>
        <w:rPr>
          <w:szCs w:val="22"/>
        </w:rPr>
        <w:t>A: On the first question, there is a possibility that there are overlaps and they will need to be resolved. On the fairness issue</w:t>
      </w:r>
      <w:r w:rsidR="00D707D7">
        <w:rPr>
          <w:szCs w:val="22"/>
        </w:rPr>
        <w:t xml:space="preserve">, </w:t>
      </w:r>
      <w:proofErr w:type="spellStart"/>
      <w:r w:rsidR="00D707D7">
        <w:rPr>
          <w:szCs w:val="22"/>
        </w:rPr>
        <w:t>there</w:t>
      </w:r>
      <w:proofErr w:type="spellEnd"/>
      <w:r w:rsidR="00D707D7">
        <w:rPr>
          <w:szCs w:val="22"/>
        </w:rPr>
        <w:t xml:space="preserve"> going to be </w:t>
      </w:r>
      <w:proofErr w:type="spellStart"/>
      <w:r w:rsidR="00D707D7">
        <w:rPr>
          <w:szCs w:val="22"/>
        </w:rPr>
        <w:t>behaviors</w:t>
      </w:r>
      <w:proofErr w:type="spellEnd"/>
      <w:r w:rsidR="00D707D7">
        <w:rPr>
          <w:szCs w:val="22"/>
        </w:rPr>
        <w:t xml:space="preserve"> at the level of the scheme, but probably </w:t>
      </w:r>
      <w:proofErr w:type="spellStart"/>
      <w:r w:rsidR="00D707D7">
        <w:rPr>
          <w:szCs w:val="22"/>
        </w:rPr>
        <w:t>wil</w:t>
      </w:r>
      <w:proofErr w:type="spellEnd"/>
      <w:r w:rsidR="00D707D7">
        <w:rPr>
          <w:szCs w:val="22"/>
        </w:rPr>
        <w:t xml:space="preserve"> be elsewhere, but not the target of this PDT</w:t>
      </w:r>
    </w:p>
    <w:p w14:paraId="4FA4CAA5" w14:textId="035FE0FD" w:rsidR="00D707D7" w:rsidRDefault="00D707D7" w:rsidP="001B6693">
      <w:pPr>
        <w:pStyle w:val="ListParagraph"/>
        <w:numPr>
          <w:ilvl w:val="1"/>
          <w:numId w:val="2"/>
        </w:numPr>
        <w:rPr>
          <w:szCs w:val="22"/>
        </w:rPr>
      </w:pPr>
      <w:r>
        <w:rPr>
          <w:szCs w:val="22"/>
        </w:rPr>
        <w:t>C: Does the procedure allow the negotiation among multiple Aps set in say CTDMA</w:t>
      </w:r>
      <w:r w:rsidR="00F94D41">
        <w:rPr>
          <w:szCs w:val="22"/>
        </w:rPr>
        <w:t>?</w:t>
      </w:r>
    </w:p>
    <w:p w14:paraId="583D1087" w14:textId="1B5412BF" w:rsidR="00D707D7" w:rsidRDefault="00D707D7" w:rsidP="001B6693">
      <w:pPr>
        <w:pStyle w:val="ListParagraph"/>
        <w:numPr>
          <w:ilvl w:val="1"/>
          <w:numId w:val="2"/>
        </w:numPr>
        <w:rPr>
          <w:szCs w:val="22"/>
        </w:rPr>
      </w:pPr>
      <w:r>
        <w:rPr>
          <w:szCs w:val="22"/>
        </w:rPr>
        <w:t xml:space="preserve">A: If it is the </w:t>
      </w:r>
      <w:proofErr w:type="spellStart"/>
      <w:r>
        <w:rPr>
          <w:szCs w:val="22"/>
        </w:rPr>
        <w:t>behavior</w:t>
      </w:r>
      <w:proofErr w:type="spellEnd"/>
      <w:r>
        <w:rPr>
          <w:szCs w:val="22"/>
        </w:rPr>
        <w:t xml:space="preserve"> issue it should be resolved in CTDMA. </w:t>
      </w:r>
      <w:r w:rsidR="00F94D41">
        <w:rPr>
          <w:szCs w:val="22"/>
        </w:rPr>
        <w:t>I d</w:t>
      </w:r>
      <w:r>
        <w:rPr>
          <w:szCs w:val="22"/>
        </w:rPr>
        <w:t>id not add anything as there are no agreements yet</w:t>
      </w:r>
    </w:p>
    <w:p w14:paraId="6EECAF05" w14:textId="71F96ED4" w:rsidR="00D707D7" w:rsidRDefault="00D707D7" w:rsidP="001B6693">
      <w:pPr>
        <w:pStyle w:val="ListParagraph"/>
        <w:numPr>
          <w:ilvl w:val="1"/>
          <w:numId w:val="2"/>
        </w:numPr>
        <w:rPr>
          <w:szCs w:val="22"/>
        </w:rPr>
      </w:pPr>
      <w:r>
        <w:rPr>
          <w:szCs w:val="22"/>
        </w:rPr>
        <w:t xml:space="preserve">C: </w:t>
      </w:r>
      <w:r w:rsidRPr="00D707D7">
        <w:rPr>
          <w:szCs w:val="22"/>
        </w:rPr>
        <w:t>[V] Li-Hsiang Sun, MediaTek 4/17/2025 8:27 AM • q: are collocated APs (</w:t>
      </w:r>
      <w:proofErr w:type="spellStart"/>
      <w:r w:rsidRPr="00D707D7">
        <w:rPr>
          <w:szCs w:val="22"/>
        </w:rPr>
        <w:t>tx</w:t>
      </w:r>
      <w:proofErr w:type="spellEnd"/>
      <w:r w:rsidRPr="00D707D7">
        <w:rPr>
          <w:szCs w:val="22"/>
        </w:rPr>
        <w:t xml:space="preserve"> and non-TX BSSID) share the same agreement or each of them can have an agreement with a </w:t>
      </w:r>
      <w:proofErr w:type="spellStart"/>
      <w:r w:rsidRPr="00D707D7">
        <w:rPr>
          <w:szCs w:val="22"/>
        </w:rPr>
        <w:t>neighbor</w:t>
      </w:r>
      <w:proofErr w:type="spellEnd"/>
      <w:r w:rsidRPr="00D707D7">
        <w:rPr>
          <w:szCs w:val="22"/>
        </w:rPr>
        <w:t xml:space="preserve"> AP?</w:t>
      </w:r>
    </w:p>
    <w:p w14:paraId="091DA066" w14:textId="67256F11" w:rsidR="00D707D7" w:rsidRDefault="00D707D7" w:rsidP="001B6693">
      <w:pPr>
        <w:pStyle w:val="ListParagraph"/>
        <w:numPr>
          <w:ilvl w:val="1"/>
          <w:numId w:val="2"/>
        </w:numPr>
        <w:rPr>
          <w:szCs w:val="22"/>
        </w:rPr>
      </w:pPr>
      <w:r>
        <w:rPr>
          <w:szCs w:val="22"/>
        </w:rPr>
        <w:t xml:space="preserve">A: Interesting point on how they will behave. Right </w:t>
      </w:r>
      <w:r w:rsidR="00F94D41">
        <w:rPr>
          <w:szCs w:val="22"/>
        </w:rPr>
        <w:t>now,</w:t>
      </w:r>
      <w:r>
        <w:rPr>
          <w:szCs w:val="22"/>
        </w:rPr>
        <w:t xml:space="preserve"> the framework is allowing the AP to negotiate on its own but we may consider other solutions. As we come up with the </w:t>
      </w:r>
      <w:proofErr w:type="spellStart"/>
      <w:r>
        <w:rPr>
          <w:szCs w:val="22"/>
        </w:rPr>
        <w:t>behavior</w:t>
      </w:r>
      <w:proofErr w:type="spellEnd"/>
      <w:r>
        <w:rPr>
          <w:szCs w:val="22"/>
        </w:rPr>
        <w:t xml:space="preserve"> we may have additional ways of doing</w:t>
      </w:r>
    </w:p>
    <w:p w14:paraId="38F9E558" w14:textId="77777777" w:rsidR="00D707D7" w:rsidRPr="00D707D7" w:rsidRDefault="00D707D7" w:rsidP="00D707D7">
      <w:pPr>
        <w:rPr>
          <w:szCs w:val="22"/>
        </w:rPr>
      </w:pPr>
    </w:p>
    <w:p w14:paraId="74520D37" w14:textId="2EEC9226" w:rsidR="0040181E" w:rsidRDefault="00FD5E4C" w:rsidP="0040181E">
      <w:pPr>
        <w:pStyle w:val="ListParagraph"/>
        <w:numPr>
          <w:ilvl w:val="0"/>
          <w:numId w:val="2"/>
        </w:numPr>
        <w:rPr>
          <w:szCs w:val="22"/>
        </w:rPr>
      </w:pPr>
      <w:hyperlink r:id="rId74" w:history="1">
        <w:r w:rsidR="0040181E" w:rsidRPr="005050D6">
          <w:rPr>
            <w:rStyle w:val="Hyperlink"/>
            <w:szCs w:val="22"/>
          </w:rPr>
          <w:t>25/0600r2</w:t>
        </w:r>
      </w:hyperlink>
      <w:r w:rsidR="0040181E" w:rsidRPr="000D2897">
        <w:rPr>
          <w:szCs w:val="22"/>
        </w:rPr>
        <w:t xml:space="preserve"> MAC Co-RTWT </w:t>
      </w:r>
      <w:proofErr w:type="spellStart"/>
      <w:r w:rsidR="0040181E" w:rsidRPr="000D2897">
        <w:rPr>
          <w:szCs w:val="22"/>
        </w:rPr>
        <w:t>Signaling</w:t>
      </w:r>
      <w:proofErr w:type="spellEnd"/>
      <w:r w:rsidR="0040181E" w:rsidRPr="000D2897">
        <w:rPr>
          <w:szCs w:val="22"/>
        </w:rPr>
        <w:t xml:space="preserve"> and Protocol Aspects</w:t>
      </w:r>
      <w:r w:rsidR="0040181E">
        <w:rPr>
          <w:szCs w:val="22"/>
        </w:rPr>
        <w:tab/>
      </w:r>
      <w:r w:rsidR="0040181E" w:rsidRPr="000D2897">
        <w:rPr>
          <w:szCs w:val="22"/>
        </w:rPr>
        <w:t xml:space="preserve">Giovanni </w:t>
      </w:r>
      <w:proofErr w:type="spellStart"/>
      <w:r w:rsidR="0040181E" w:rsidRPr="000D2897">
        <w:rPr>
          <w:szCs w:val="22"/>
        </w:rPr>
        <w:t>Chisci</w:t>
      </w:r>
      <w:proofErr w:type="spellEnd"/>
      <w:r w:rsidR="0040181E" w:rsidRPr="000D2897">
        <w:rPr>
          <w:szCs w:val="22"/>
        </w:rPr>
        <w:tab/>
      </w:r>
      <w:r w:rsidR="0040181E">
        <w:rPr>
          <w:szCs w:val="22"/>
        </w:rPr>
        <w:t>[</w:t>
      </w:r>
      <w:r w:rsidR="0040181E" w:rsidRPr="000D2897">
        <w:rPr>
          <w:szCs w:val="22"/>
        </w:rPr>
        <w:t>101</w:t>
      </w:r>
      <w:r w:rsidR="0040181E">
        <w:rPr>
          <w:szCs w:val="22"/>
        </w:rPr>
        <w:t>C]</w:t>
      </w:r>
    </w:p>
    <w:p w14:paraId="44AF7713" w14:textId="4BD44C1D" w:rsidR="00D707D7" w:rsidRPr="00D707D7" w:rsidRDefault="00D707D7" w:rsidP="00D707D7">
      <w:pPr>
        <w:pStyle w:val="ListParagraph"/>
        <w:numPr>
          <w:ilvl w:val="2"/>
          <w:numId w:val="11"/>
        </w:numPr>
        <w:rPr>
          <w:rStyle w:val="Hyperlink"/>
          <w:color w:val="auto"/>
          <w:szCs w:val="22"/>
          <w:u w:val="none"/>
        </w:rPr>
      </w:pPr>
      <w:r>
        <w:rPr>
          <w:szCs w:val="22"/>
        </w:rPr>
        <w:t xml:space="preserve">Document is </w:t>
      </w:r>
      <w:hyperlink r:id="rId75" w:history="1">
        <w:r>
          <w:rPr>
            <w:rStyle w:val="Hyperlink"/>
            <w:szCs w:val="22"/>
          </w:rPr>
          <w:t>25/0600r5</w:t>
        </w:r>
      </w:hyperlink>
    </w:p>
    <w:p w14:paraId="2A78E095" w14:textId="2A78D3E3" w:rsidR="00D707D7" w:rsidRDefault="00D707D7" w:rsidP="00D707D7">
      <w:pPr>
        <w:pStyle w:val="ListParagraph"/>
        <w:numPr>
          <w:ilvl w:val="2"/>
          <w:numId w:val="11"/>
        </w:numPr>
        <w:rPr>
          <w:szCs w:val="22"/>
        </w:rPr>
      </w:pPr>
      <w:r>
        <w:rPr>
          <w:szCs w:val="22"/>
        </w:rPr>
        <w:t xml:space="preserve">Document is walked </w:t>
      </w:r>
      <w:proofErr w:type="spellStart"/>
      <w:r>
        <w:rPr>
          <w:szCs w:val="22"/>
        </w:rPr>
        <w:t>thorugh</w:t>
      </w:r>
      <w:proofErr w:type="spellEnd"/>
    </w:p>
    <w:p w14:paraId="78657B09" w14:textId="220245CA" w:rsidR="00D707D7" w:rsidRDefault="00D707D7" w:rsidP="00D707D7">
      <w:pPr>
        <w:pStyle w:val="ListParagraph"/>
        <w:numPr>
          <w:ilvl w:val="2"/>
          <w:numId w:val="11"/>
        </w:numPr>
        <w:rPr>
          <w:szCs w:val="22"/>
        </w:rPr>
      </w:pPr>
      <w:r>
        <w:rPr>
          <w:szCs w:val="22"/>
        </w:rPr>
        <w:t>Comments:</w:t>
      </w:r>
    </w:p>
    <w:p w14:paraId="4C3C09B5" w14:textId="37866020" w:rsidR="00D707D7" w:rsidRDefault="00C8418D" w:rsidP="00D707D7">
      <w:pPr>
        <w:pStyle w:val="ListParagraph"/>
        <w:numPr>
          <w:ilvl w:val="3"/>
          <w:numId w:val="11"/>
        </w:numPr>
        <w:rPr>
          <w:szCs w:val="22"/>
        </w:rPr>
      </w:pPr>
      <w:r>
        <w:rPr>
          <w:szCs w:val="22"/>
        </w:rPr>
        <w:t xml:space="preserve">Q: </w:t>
      </w:r>
      <w:r w:rsidRPr="00C8418D">
        <w:rPr>
          <w:szCs w:val="22"/>
        </w:rPr>
        <w:t>[V] Li-Hsiang Sun, MediaTek 4/17/2025 8:46 AM • q: if one TWT changes, do we re-negotiate all?</w:t>
      </w:r>
    </w:p>
    <w:p w14:paraId="39226E16" w14:textId="2222CF6C" w:rsidR="00C8418D" w:rsidRDefault="00C8418D" w:rsidP="00D707D7">
      <w:pPr>
        <w:pStyle w:val="ListParagraph"/>
        <w:numPr>
          <w:ilvl w:val="3"/>
          <w:numId w:val="11"/>
        </w:numPr>
        <w:rPr>
          <w:szCs w:val="22"/>
        </w:rPr>
      </w:pPr>
      <w:r>
        <w:rPr>
          <w:szCs w:val="22"/>
        </w:rPr>
        <w:t xml:space="preserve">A: No, it will send a negotiation request with the new parameters for the schedule that is changing and you </w:t>
      </w:r>
      <w:r w:rsidR="00F94D41">
        <w:rPr>
          <w:szCs w:val="22"/>
        </w:rPr>
        <w:t>c</w:t>
      </w:r>
      <w:r>
        <w:rPr>
          <w:szCs w:val="22"/>
        </w:rPr>
        <w:t>an update it</w:t>
      </w:r>
    </w:p>
    <w:p w14:paraId="1070832E" w14:textId="601EF8A9" w:rsidR="00C8418D" w:rsidRDefault="00C8418D" w:rsidP="00C8418D">
      <w:pPr>
        <w:pStyle w:val="ListParagraph"/>
        <w:numPr>
          <w:ilvl w:val="3"/>
          <w:numId w:val="11"/>
        </w:numPr>
        <w:rPr>
          <w:szCs w:val="22"/>
        </w:rPr>
      </w:pPr>
      <w:r>
        <w:rPr>
          <w:szCs w:val="22"/>
        </w:rPr>
        <w:t>C: During advertisement, besides ID, all the other fields are set by the current rule.</w:t>
      </w:r>
      <w:r w:rsidRPr="00C8418D">
        <w:rPr>
          <w:szCs w:val="22"/>
        </w:rPr>
        <w:t>: But for some the rules do not exist</w:t>
      </w:r>
      <w:r w:rsidR="00710C8F">
        <w:rPr>
          <w:szCs w:val="22"/>
        </w:rPr>
        <w:t>, for duration</w:t>
      </w:r>
    </w:p>
    <w:p w14:paraId="24968079" w14:textId="1A8835A3" w:rsidR="00C8418D" w:rsidRDefault="00C8418D" w:rsidP="00C8418D">
      <w:pPr>
        <w:pStyle w:val="ListParagraph"/>
        <w:numPr>
          <w:ilvl w:val="3"/>
          <w:numId w:val="11"/>
        </w:numPr>
        <w:rPr>
          <w:szCs w:val="22"/>
        </w:rPr>
      </w:pPr>
      <w:r>
        <w:rPr>
          <w:szCs w:val="22"/>
        </w:rPr>
        <w:t>A: The one raised there are rules already</w:t>
      </w:r>
      <w:r w:rsidR="00710C8F">
        <w:rPr>
          <w:szCs w:val="22"/>
        </w:rPr>
        <w:t xml:space="preserve"> through a motion</w:t>
      </w:r>
    </w:p>
    <w:p w14:paraId="15C90A2D" w14:textId="328BF86E" w:rsidR="00710C8F" w:rsidRDefault="00710C8F" w:rsidP="00C8418D">
      <w:pPr>
        <w:pStyle w:val="ListParagraph"/>
        <w:numPr>
          <w:ilvl w:val="3"/>
          <w:numId w:val="11"/>
        </w:numPr>
        <w:rPr>
          <w:szCs w:val="22"/>
        </w:rPr>
      </w:pPr>
      <w:r>
        <w:rPr>
          <w:szCs w:val="22"/>
        </w:rPr>
        <w:t>C: But that is for negotiation and not for advertisement</w:t>
      </w:r>
    </w:p>
    <w:p w14:paraId="3EC65A78" w14:textId="1F36660E" w:rsidR="00710C8F" w:rsidRDefault="00710C8F" w:rsidP="00C8418D">
      <w:pPr>
        <w:pStyle w:val="ListParagraph"/>
        <w:numPr>
          <w:ilvl w:val="3"/>
          <w:numId w:val="11"/>
        </w:numPr>
        <w:rPr>
          <w:szCs w:val="22"/>
        </w:rPr>
      </w:pPr>
      <w:r>
        <w:rPr>
          <w:szCs w:val="22"/>
        </w:rPr>
        <w:t>A: Agree with you but not sure if we need separate motions for each of them</w:t>
      </w:r>
    </w:p>
    <w:p w14:paraId="04F5E7D4" w14:textId="215BAA99" w:rsidR="00710C8F" w:rsidRDefault="00710C8F" w:rsidP="00C8418D">
      <w:pPr>
        <w:pStyle w:val="ListParagraph"/>
        <w:numPr>
          <w:ilvl w:val="3"/>
          <w:numId w:val="11"/>
        </w:numPr>
        <w:rPr>
          <w:szCs w:val="22"/>
        </w:rPr>
      </w:pPr>
      <w:r>
        <w:rPr>
          <w:szCs w:val="22"/>
        </w:rPr>
        <w:t>C: These RTWT schedules that are getting established between two Aps? How are the Aps doing? Are the based on the schedules with a STAs or based on QoS Characteristics</w:t>
      </w:r>
    </w:p>
    <w:p w14:paraId="54AC63F5" w14:textId="2C7C1975" w:rsidR="00710C8F" w:rsidRDefault="00710C8F" w:rsidP="00C8418D">
      <w:pPr>
        <w:pStyle w:val="ListParagraph"/>
        <w:numPr>
          <w:ilvl w:val="3"/>
          <w:numId w:val="11"/>
        </w:numPr>
        <w:rPr>
          <w:szCs w:val="22"/>
        </w:rPr>
      </w:pPr>
      <w:r>
        <w:rPr>
          <w:szCs w:val="22"/>
        </w:rPr>
        <w:t>A: Whatever rules there are for each of the APs would still be used and only protection is being provided</w:t>
      </w:r>
    </w:p>
    <w:p w14:paraId="2FE97253" w14:textId="77777777" w:rsidR="00F94D41" w:rsidRPr="00F94D41" w:rsidRDefault="00F94D41" w:rsidP="00F94D41">
      <w:pPr>
        <w:rPr>
          <w:szCs w:val="22"/>
        </w:rPr>
      </w:pPr>
    </w:p>
    <w:p w14:paraId="0AD1E055" w14:textId="474B6BB6" w:rsidR="0040181E" w:rsidRDefault="00FD5E4C" w:rsidP="0040181E">
      <w:pPr>
        <w:pStyle w:val="ListParagraph"/>
        <w:numPr>
          <w:ilvl w:val="0"/>
          <w:numId w:val="2"/>
        </w:numPr>
        <w:rPr>
          <w:szCs w:val="22"/>
        </w:rPr>
      </w:pPr>
      <w:hyperlink r:id="rId76" w:history="1">
        <w:r w:rsidR="0040181E" w:rsidRPr="000C733D">
          <w:rPr>
            <w:rStyle w:val="Hyperlink"/>
            <w:szCs w:val="22"/>
          </w:rPr>
          <w:t>25/0646r2</w:t>
        </w:r>
      </w:hyperlink>
      <w:r w:rsidR="0040181E">
        <w:rPr>
          <w:szCs w:val="22"/>
        </w:rPr>
        <w:t xml:space="preserve"> </w:t>
      </w:r>
      <w:r w:rsidR="0040181E" w:rsidRPr="005306F0">
        <w:rPr>
          <w:szCs w:val="22"/>
        </w:rPr>
        <w:t>CR for Clause 3.2</w:t>
      </w:r>
      <w:r w:rsidR="0040181E">
        <w:rPr>
          <w:szCs w:val="22"/>
        </w:rPr>
        <w:tab/>
      </w:r>
      <w:r w:rsidR="0040181E">
        <w:rPr>
          <w:szCs w:val="22"/>
        </w:rPr>
        <w:tab/>
      </w:r>
      <w:r w:rsidR="0040181E">
        <w:rPr>
          <w:szCs w:val="22"/>
        </w:rPr>
        <w:tab/>
      </w:r>
      <w:r w:rsidR="0040181E">
        <w:rPr>
          <w:szCs w:val="22"/>
        </w:rPr>
        <w:tab/>
      </w:r>
      <w:r w:rsidR="0040181E">
        <w:rPr>
          <w:szCs w:val="22"/>
        </w:rPr>
        <w:tab/>
      </w:r>
      <w:r w:rsidR="0040181E" w:rsidRPr="00D93490">
        <w:rPr>
          <w:szCs w:val="22"/>
        </w:rPr>
        <w:t>Xiaofei WANG</w:t>
      </w:r>
      <w:r w:rsidR="0040181E">
        <w:rPr>
          <w:szCs w:val="22"/>
        </w:rPr>
        <w:t xml:space="preserve"> [11C]</w:t>
      </w:r>
    </w:p>
    <w:p w14:paraId="336FF2AB" w14:textId="666429E6" w:rsidR="00710C8F" w:rsidRDefault="00710C8F" w:rsidP="00710C8F">
      <w:pPr>
        <w:pStyle w:val="ListParagraph"/>
        <w:numPr>
          <w:ilvl w:val="1"/>
          <w:numId w:val="2"/>
        </w:numPr>
        <w:rPr>
          <w:szCs w:val="22"/>
        </w:rPr>
      </w:pPr>
      <w:r>
        <w:rPr>
          <w:szCs w:val="22"/>
        </w:rPr>
        <w:t xml:space="preserve">Contributor not </w:t>
      </w:r>
      <w:proofErr w:type="gramStart"/>
      <w:r>
        <w:rPr>
          <w:szCs w:val="22"/>
        </w:rPr>
        <w:t>present</w:t>
      </w:r>
      <w:proofErr w:type="gramEnd"/>
      <w:r>
        <w:rPr>
          <w:szCs w:val="22"/>
        </w:rPr>
        <w:t xml:space="preserve"> in the meeting</w:t>
      </w:r>
    </w:p>
    <w:p w14:paraId="2BA83FFC" w14:textId="77777777" w:rsidR="00710C8F" w:rsidRPr="00710C8F" w:rsidRDefault="00710C8F" w:rsidP="00710C8F">
      <w:pPr>
        <w:rPr>
          <w:szCs w:val="22"/>
        </w:rPr>
      </w:pPr>
    </w:p>
    <w:p w14:paraId="09F7C643" w14:textId="6ABD6CC1" w:rsidR="0040181E" w:rsidRPr="00450553" w:rsidRDefault="0040181E" w:rsidP="0040181E">
      <w:pPr>
        <w:numPr>
          <w:ilvl w:val="0"/>
          <w:numId w:val="12"/>
        </w:numPr>
      </w:pPr>
      <w:proofErr w:type="spellStart"/>
      <w:r w:rsidRPr="00450553">
        <w:t>AoB</w:t>
      </w:r>
      <w:proofErr w:type="spellEnd"/>
      <w:r w:rsidRPr="00450553">
        <w:t>:</w:t>
      </w:r>
      <w:r w:rsidR="00710C8F">
        <w:t xml:space="preserve"> No other business</w:t>
      </w:r>
    </w:p>
    <w:p w14:paraId="017DA90C" w14:textId="2C74BC43" w:rsidR="0040181E" w:rsidRDefault="0040181E" w:rsidP="0040181E">
      <w:pPr>
        <w:numPr>
          <w:ilvl w:val="0"/>
          <w:numId w:val="12"/>
        </w:numPr>
      </w:pPr>
      <w:r w:rsidRPr="00450553">
        <w:t>Adjourn</w:t>
      </w:r>
      <w:r w:rsidR="00710C8F">
        <w:t>: Meeting adjourned at 11:55 AM EDT</w:t>
      </w:r>
    </w:p>
    <w:p w14:paraId="01C920A4" w14:textId="77777777" w:rsidR="0040181E" w:rsidRDefault="0040181E" w:rsidP="0040181E"/>
    <w:p w14:paraId="58347469" w14:textId="0E3E2F38" w:rsidR="00712865" w:rsidRPr="00BF0021" w:rsidRDefault="00712865" w:rsidP="00712865">
      <w:pPr>
        <w:pStyle w:val="Heading2"/>
      </w:pPr>
      <w:r>
        <w:rPr>
          <w:highlight w:val="yellow"/>
        </w:rPr>
        <w:t>9</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21</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6F62BF00" w14:textId="77777777" w:rsidR="00712865" w:rsidRDefault="00712865" w:rsidP="00712865">
      <w:pPr>
        <w:rPr>
          <w:b/>
          <w:sz w:val="24"/>
        </w:rPr>
      </w:pPr>
    </w:p>
    <w:p w14:paraId="3A46618E" w14:textId="77777777" w:rsidR="00712865" w:rsidRPr="000F142F" w:rsidRDefault="00712865" w:rsidP="00712865">
      <w:pPr>
        <w:numPr>
          <w:ilvl w:val="0"/>
          <w:numId w:val="13"/>
        </w:numPr>
      </w:pPr>
      <w:r w:rsidRPr="000F142F">
        <w:t xml:space="preserve">The chair called the meeting to order at </w:t>
      </w:r>
      <w:r>
        <w:t>7:00 PM EDT.</w:t>
      </w:r>
    </w:p>
    <w:p w14:paraId="3919567C" w14:textId="77777777" w:rsidR="00712865" w:rsidRDefault="00712865" w:rsidP="00712865">
      <w:pPr>
        <w:numPr>
          <w:ilvl w:val="1"/>
          <w:numId w:val="13"/>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1C179AFB" w14:textId="77777777" w:rsidR="00712865" w:rsidRDefault="00712865" w:rsidP="00712865">
      <w:pPr>
        <w:numPr>
          <w:ilvl w:val="1"/>
          <w:numId w:val="13"/>
        </w:numPr>
        <w:rPr>
          <w:lang w:eastAsia="ja-JP"/>
        </w:rPr>
      </w:pPr>
      <w:r>
        <w:rPr>
          <w:lang w:eastAsia="ja-JP"/>
        </w:rPr>
        <w:t>The secretary for the session is Srinivas Kandala</w:t>
      </w:r>
    </w:p>
    <w:p w14:paraId="50A1510B" w14:textId="77777777" w:rsidR="00712865" w:rsidRDefault="00712865" w:rsidP="00712865">
      <w:pPr>
        <w:ind w:left="792"/>
        <w:rPr>
          <w:lang w:eastAsia="ja-JP"/>
        </w:rPr>
      </w:pPr>
    </w:p>
    <w:p w14:paraId="57AF063C" w14:textId="77777777" w:rsidR="00712865" w:rsidRPr="000F142F" w:rsidRDefault="00712865" w:rsidP="00712865">
      <w:pPr>
        <w:numPr>
          <w:ilvl w:val="0"/>
          <w:numId w:val="13"/>
        </w:numPr>
      </w:pPr>
      <w:r w:rsidRPr="000F142F">
        <w:t>Chair’s reminder on meeting and patent policies.</w:t>
      </w:r>
    </w:p>
    <w:p w14:paraId="708F1392" w14:textId="77777777" w:rsidR="00712865" w:rsidRDefault="00712865" w:rsidP="00712865">
      <w:pPr>
        <w:numPr>
          <w:ilvl w:val="1"/>
          <w:numId w:val="13"/>
        </w:numPr>
      </w:pPr>
      <w:r w:rsidRPr="000F142F">
        <w:lastRenderedPageBreak/>
        <w:t xml:space="preserve">The chair </w:t>
      </w:r>
      <w:r>
        <w:t>reminded attendees of the patent polices.</w:t>
      </w:r>
    </w:p>
    <w:p w14:paraId="3BEEB7D5" w14:textId="1F1D2766" w:rsidR="00712865" w:rsidRPr="000F142F" w:rsidRDefault="00712865" w:rsidP="00712865">
      <w:pPr>
        <w:numPr>
          <w:ilvl w:val="1"/>
          <w:numId w:val="13"/>
        </w:numPr>
      </w:pPr>
      <w:r>
        <w:t xml:space="preserve">Chair </w:t>
      </w:r>
      <w:r w:rsidRPr="000F142F">
        <w:t>called for essential patent</w:t>
      </w:r>
      <w:r>
        <w:t>s,</w:t>
      </w:r>
      <w:r w:rsidRPr="000F142F">
        <w:t xml:space="preserve"> and </w:t>
      </w:r>
      <w:r w:rsidR="00F94D41">
        <w:t>none were</w:t>
      </w:r>
      <w:r w:rsidRPr="000F142F">
        <w:t xml:space="preserve"> indicated.</w:t>
      </w:r>
    </w:p>
    <w:p w14:paraId="500F4084" w14:textId="77777777" w:rsidR="00712865" w:rsidRPr="000F142F" w:rsidRDefault="00712865" w:rsidP="00712865">
      <w:pPr>
        <w:numPr>
          <w:ilvl w:val="1"/>
          <w:numId w:val="13"/>
        </w:numPr>
      </w:pPr>
      <w:r w:rsidRPr="000F142F">
        <w:t>The chair reminded attendees that participation is on an individual basis.</w:t>
      </w:r>
    </w:p>
    <w:p w14:paraId="742AF57F" w14:textId="77777777" w:rsidR="00712865" w:rsidRPr="000F142F" w:rsidRDefault="00712865" w:rsidP="00712865">
      <w:pPr>
        <w:numPr>
          <w:ilvl w:val="1"/>
          <w:numId w:val="13"/>
        </w:numPr>
      </w:pPr>
      <w:r w:rsidRPr="000F142F">
        <w:t xml:space="preserve">The chair reminded attendees of IEEE </w:t>
      </w:r>
      <w:r>
        <w:t xml:space="preserve">meeting and </w:t>
      </w:r>
      <w:r w:rsidRPr="000F142F">
        <w:t>copy right policies.</w:t>
      </w:r>
    </w:p>
    <w:p w14:paraId="2F18F868" w14:textId="77777777" w:rsidR="00712865" w:rsidRDefault="00712865" w:rsidP="00712865">
      <w:pPr>
        <w:numPr>
          <w:ilvl w:val="1"/>
          <w:numId w:val="13"/>
        </w:numPr>
      </w:pPr>
      <w:r w:rsidRPr="000F142F">
        <w:t xml:space="preserve">Chair’s reminder on </w:t>
      </w:r>
      <w:r>
        <w:t>recording attendance through IMAT</w:t>
      </w:r>
    </w:p>
    <w:p w14:paraId="6BFE7D94" w14:textId="77777777" w:rsidR="00712865" w:rsidRDefault="00712865" w:rsidP="00712865">
      <w:pPr>
        <w:ind w:left="360"/>
        <w:rPr>
          <w:b/>
        </w:rPr>
      </w:pPr>
    </w:p>
    <w:p w14:paraId="1D2481C4" w14:textId="5DA7E9B7" w:rsidR="00712865" w:rsidRDefault="00712865" w:rsidP="00712865">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p w14:paraId="0DBDFDD5" w14:textId="4CBF7A84" w:rsidR="00A6154D" w:rsidRDefault="00A6154D" w:rsidP="00712865">
      <w:pPr>
        <w:ind w:left="360"/>
        <w:rPr>
          <w:b/>
        </w:rPr>
      </w:pPr>
    </w:p>
    <w:tbl>
      <w:tblPr>
        <w:tblW w:w="9360" w:type="dxa"/>
        <w:tblInd w:w="612" w:type="dxa"/>
        <w:tblLook w:val="04A0" w:firstRow="1" w:lastRow="0" w:firstColumn="1" w:lastColumn="0" w:noHBand="0" w:noVBand="1"/>
      </w:tblPr>
      <w:tblGrid>
        <w:gridCol w:w="2834"/>
        <w:gridCol w:w="6526"/>
      </w:tblGrid>
      <w:tr w:rsidR="00A6154D" w:rsidRPr="00A6154D" w14:paraId="7700A139" w14:textId="77777777" w:rsidTr="00A6154D">
        <w:trPr>
          <w:trHeight w:val="300"/>
        </w:trPr>
        <w:tc>
          <w:tcPr>
            <w:tcW w:w="2834" w:type="dxa"/>
            <w:tcBorders>
              <w:top w:val="nil"/>
              <w:left w:val="nil"/>
              <w:bottom w:val="nil"/>
              <w:right w:val="nil"/>
            </w:tcBorders>
            <w:shd w:val="clear" w:color="auto" w:fill="auto"/>
            <w:noWrap/>
            <w:vAlign w:val="bottom"/>
            <w:hideMark/>
          </w:tcPr>
          <w:p w14:paraId="6A91B768" w14:textId="36E11DAB" w:rsidR="00A6154D" w:rsidRPr="00A6154D" w:rsidRDefault="00A6154D" w:rsidP="00A6154D">
            <w:pPr>
              <w:rPr>
                <w:rFonts w:ascii="Calibri" w:hAnsi="Calibri" w:cs="Calibri"/>
                <w:color w:val="000000"/>
                <w:szCs w:val="22"/>
                <w:lang w:val="en-US"/>
              </w:rPr>
            </w:pPr>
            <w:r w:rsidRPr="008752F9">
              <w:rPr>
                <w:rFonts w:ascii="Calibri" w:hAnsi="Calibri" w:cs="Calibri"/>
                <w:b/>
                <w:bCs/>
                <w:color w:val="000000"/>
                <w:szCs w:val="22"/>
                <w:lang w:val="en-US"/>
              </w:rPr>
              <w:t>Name</w:t>
            </w:r>
          </w:p>
        </w:tc>
        <w:tc>
          <w:tcPr>
            <w:tcW w:w="6526" w:type="dxa"/>
            <w:tcBorders>
              <w:top w:val="nil"/>
              <w:left w:val="nil"/>
              <w:bottom w:val="nil"/>
              <w:right w:val="nil"/>
            </w:tcBorders>
            <w:shd w:val="clear" w:color="auto" w:fill="auto"/>
            <w:noWrap/>
            <w:vAlign w:val="bottom"/>
            <w:hideMark/>
          </w:tcPr>
          <w:p w14:paraId="7335EE37" w14:textId="19647363" w:rsidR="00A6154D" w:rsidRPr="00A6154D" w:rsidRDefault="00A6154D" w:rsidP="00A6154D">
            <w:pPr>
              <w:rPr>
                <w:rFonts w:ascii="Calibri" w:hAnsi="Calibri" w:cs="Calibri"/>
                <w:color w:val="000000"/>
                <w:szCs w:val="22"/>
                <w:lang w:val="en-US"/>
              </w:rPr>
            </w:pPr>
            <w:r w:rsidRPr="008752F9">
              <w:rPr>
                <w:rFonts w:ascii="Calibri" w:hAnsi="Calibri" w:cs="Calibri"/>
                <w:b/>
                <w:bCs/>
                <w:color w:val="000000"/>
                <w:szCs w:val="22"/>
                <w:lang w:val="en-US"/>
              </w:rPr>
              <w:t>Affiliation</w:t>
            </w:r>
          </w:p>
        </w:tc>
      </w:tr>
      <w:tr w:rsidR="00A6154D" w:rsidRPr="00A6154D" w14:paraId="06D6E8F3" w14:textId="77777777" w:rsidTr="00A6154D">
        <w:trPr>
          <w:trHeight w:val="300"/>
        </w:trPr>
        <w:tc>
          <w:tcPr>
            <w:tcW w:w="2834" w:type="dxa"/>
            <w:tcBorders>
              <w:top w:val="nil"/>
              <w:left w:val="nil"/>
              <w:bottom w:val="nil"/>
              <w:right w:val="nil"/>
            </w:tcBorders>
            <w:shd w:val="clear" w:color="auto" w:fill="auto"/>
            <w:noWrap/>
            <w:vAlign w:val="bottom"/>
            <w:hideMark/>
          </w:tcPr>
          <w:p w14:paraId="793C31D1" w14:textId="77777777" w:rsidR="00A6154D" w:rsidRDefault="00A6154D" w:rsidP="00A6154D">
            <w:pPr>
              <w:rPr>
                <w:rFonts w:ascii="Calibri" w:hAnsi="Calibri" w:cs="Calibri"/>
                <w:color w:val="000000"/>
                <w:szCs w:val="22"/>
                <w:lang w:val="en-US"/>
              </w:rPr>
            </w:pPr>
          </w:p>
          <w:p w14:paraId="6E36019D" w14:textId="67F33B70"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Byeon, Seongho</w:t>
            </w:r>
          </w:p>
        </w:tc>
        <w:tc>
          <w:tcPr>
            <w:tcW w:w="6526" w:type="dxa"/>
            <w:tcBorders>
              <w:top w:val="nil"/>
              <w:left w:val="nil"/>
              <w:bottom w:val="nil"/>
              <w:right w:val="nil"/>
            </w:tcBorders>
            <w:shd w:val="clear" w:color="auto" w:fill="auto"/>
            <w:noWrap/>
            <w:vAlign w:val="bottom"/>
            <w:hideMark/>
          </w:tcPr>
          <w:p w14:paraId="28E8D24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64ED9737" w14:textId="77777777" w:rsidTr="00A6154D">
        <w:trPr>
          <w:trHeight w:val="300"/>
        </w:trPr>
        <w:tc>
          <w:tcPr>
            <w:tcW w:w="2834" w:type="dxa"/>
            <w:tcBorders>
              <w:top w:val="nil"/>
              <w:left w:val="nil"/>
              <w:bottom w:val="nil"/>
              <w:right w:val="nil"/>
            </w:tcBorders>
            <w:shd w:val="clear" w:color="auto" w:fill="auto"/>
            <w:noWrap/>
            <w:vAlign w:val="bottom"/>
            <w:hideMark/>
          </w:tcPr>
          <w:p w14:paraId="7DB363E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Kandala, Srinivas</w:t>
            </w:r>
          </w:p>
        </w:tc>
        <w:tc>
          <w:tcPr>
            <w:tcW w:w="6526" w:type="dxa"/>
            <w:tcBorders>
              <w:top w:val="nil"/>
              <w:left w:val="nil"/>
              <w:bottom w:val="nil"/>
              <w:right w:val="nil"/>
            </w:tcBorders>
            <w:shd w:val="clear" w:color="auto" w:fill="auto"/>
            <w:noWrap/>
            <w:vAlign w:val="bottom"/>
            <w:hideMark/>
          </w:tcPr>
          <w:p w14:paraId="660B920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w:t>
            </w:r>
          </w:p>
        </w:tc>
      </w:tr>
      <w:tr w:rsidR="00A6154D" w:rsidRPr="00A6154D" w14:paraId="16A8AC3A" w14:textId="77777777" w:rsidTr="00A6154D">
        <w:trPr>
          <w:trHeight w:val="300"/>
        </w:trPr>
        <w:tc>
          <w:tcPr>
            <w:tcW w:w="2834" w:type="dxa"/>
            <w:tcBorders>
              <w:top w:val="nil"/>
              <w:left w:val="nil"/>
              <w:bottom w:val="nil"/>
              <w:right w:val="nil"/>
            </w:tcBorders>
            <w:shd w:val="clear" w:color="auto" w:fill="auto"/>
            <w:noWrap/>
            <w:vAlign w:val="bottom"/>
            <w:hideMark/>
          </w:tcPr>
          <w:p w14:paraId="09CF0B2D"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Aio</w:t>
            </w:r>
            <w:proofErr w:type="spellEnd"/>
            <w:r w:rsidRPr="00A6154D">
              <w:rPr>
                <w:rFonts w:ascii="Calibri" w:hAnsi="Calibri" w:cs="Calibri"/>
                <w:color w:val="000000"/>
                <w:szCs w:val="22"/>
                <w:lang w:val="en-US"/>
              </w:rPr>
              <w:t>, Kosuke</w:t>
            </w:r>
          </w:p>
        </w:tc>
        <w:tc>
          <w:tcPr>
            <w:tcW w:w="6526" w:type="dxa"/>
            <w:tcBorders>
              <w:top w:val="nil"/>
              <w:left w:val="nil"/>
              <w:bottom w:val="nil"/>
              <w:right w:val="nil"/>
            </w:tcBorders>
            <w:shd w:val="clear" w:color="auto" w:fill="auto"/>
            <w:noWrap/>
            <w:vAlign w:val="bottom"/>
            <w:hideMark/>
          </w:tcPr>
          <w:p w14:paraId="66EC69E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Sony Corporation</w:t>
            </w:r>
          </w:p>
        </w:tc>
      </w:tr>
      <w:tr w:rsidR="00A6154D" w:rsidRPr="00A6154D" w14:paraId="32D3EA03" w14:textId="77777777" w:rsidTr="00A6154D">
        <w:trPr>
          <w:trHeight w:val="300"/>
        </w:trPr>
        <w:tc>
          <w:tcPr>
            <w:tcW w:w="2834" w:type="dxa"/>
            <w:tcBorders>
              <w:top w:val="nil"/>
              <w:left w:val="nil"/>
              <w:bottom w:val="nil"/>
              <w:right w:val="nil"/>
            </w:tcBorders>
            <w:shd w:val="clear" w:color="auto" w:fill="auto"/>
            <w:noWrap/>
            <w:vAlign w:val="bottom"/>
            <w:hideMark/>
          </w:tcPr>
          <w:p w14:paraId="5FE3DB9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Naik, </w:t>
            </w:r>
            <w:proofErr w:type="spellStart"/>
            <w:r w:rsidRPr="00A6154D">
              <w:rPr>
                <w:rFonts w:ascii="Calibri" w:hAnsi="Calibri" w:cs="Calibri"/>
                <w:color w:val="000000"/>
                <w:szCs w:val="22"/>
                <w:lang w:val="en-US"/>
              </w:rPr>
              <w:t>Gaurang</w:t>
            </w:r>
            <w:proofErr w:type="spellEnd"/>
          </w:p>
        </w:tc>
        <w:tc>
          <w:tcPr>
            <w:tcW w:w="6526" w:type="dxa"/>
            <w:tcBorders>
              <w:top w:val="nil"/>
              <w:left w:val="nil"/>
              <w:bottom w:val="nil"/>
              <w:right w:val="nil"/>
            </w:tcBorders>
            <w:shd w:val="clear" w:color="auto" w:fill="auto"/>
            <w:noWrap/>
            <w:vAlign w:val="bottom"/>
            <w:hideMark/>
          </w:tcPr>
          <w:p w14:paraId="436C751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Qualcomm Incorporated; Qualcomm Technologies, Inc</w:t>
            </w:r>
          </w:p>
        </w:tc>
      </w:tr>
      <w:tr w:rsidR="00A6154D" w:rsidRPr="00A6154D" w14:paraId="7D0466C9" w14:textId="77777777" w:rsidTr="00A6154D">
        <w:trPr>
          <w:trHeight w:val="300"/>
        </w:trPr>
        <w:tc>
          <w:tcPr>
            <w:tcW w:w="2834" w:type="dxa"/>
            <w:tcBorders>
              <w:top w:val="nil"/>
              <w:left w:val="nil"/>
              <w:bottom w:val="nil"/>
              <w:right w:val="nil"/>
            </w:tcBorders>
            <w:shd w:val="clear" w:color="auto" w:fill="auto"/>
            <w:noWrap/>
            <w:vAlign w:val="bottom"/>
            <w:hideMark/>
          </w:tcPr>
          <w:p w14:paraId="06C550F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Hedayat, </w:t>
            </w:r>
            <w:proofErr w:type="spellStart"/>
            <w:r w:rsidRPr="00A6154D">
              <w:rPr>
                <w:rFonts w:ascii="Calibri" w:hAnsi="Calibri" w:cs="Calibri"/>
                <w:color w:val="000000"/>
                <w:szCs w:val="22"/>
                <w:lang w:val="en-US"/>
              </w:rPr>
              <w:t>Ahmadreza</w:t>
            </w:r>
            <w:proofErr w:type="spellEnd"/>
          </w:p>
        </w:tc>
        <w:tc>
          <w:tcPr>
            <w:tcW w:w="6526" w:type="dxa"/>
            <w:tcBorders>
              <w:top w:val="nil"/>
              <w:left w:val="nil"/>
              <w:bottom w:val="nil"/>
              <w:right w:val="nil"/>
            </w:tcBorders>
            <w:shd w:val="clear" w:color="auto" w:fill="auto"/>
            <w:noWrap/>
            <w:vAlign w:val="bottom"/>
            <w:hideMark/>
          </w:tcPr>
          <w:p w14:paraId="5ABF6EA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Apple Inc.</w:t>
            </w:r>
          </w:p>
        </w:tc>
      </w:tr>
      <w:tr w:rsidR="00A6154D" w:rsidRPr="00A6154D" w14:paraId="3E8CBDB0" w14:textId="77777777" w:rsidTr="00A6154D">
        <w:trPr>
          <w:trHeight w:val="300"/>
        </w:trPr>
        <w:tc>
          <w:tcPr>
            <w:tcW w:w="2834" w:type="dxa"/>
            <w:tcBorders>
              <w:top w:val="nil"/>
              <w:left w:val="nil"/>
              <w:bottom w:val="nil"/>
              <w:right w:val="nil"/>
            </w:tcBorders>
            <w:shd w:val="clear" w:color="auto" w:fill="auto"/>
            <w:noWrap/>
            <w:vAlign w:val="bottom"/>
            <w:hideMark/>
          </w:tcPr>
          <w:p w14:paraId="2CE82BB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Noh, Si-Chan</w:t>
            </w:r>
          </w:p>
        </w:tc>
        <w:tc>
          <w:tcPr>
            <w:tcW w:w="6526" w:type="dxa"/>
            <w:tcBorders>
              <w:top w:val="nil"/>
              <w:left w:val="nil"/>
              <w:bottom w:val="nil"/>
              <w:right w:val="nil"/>
            </w:tcBorders>
            <w:shd w:val="clear" w:color="auto" w:fill="auto"/>
            <w:noWrap/>
            <w:vAlign w:val="bottom"/>
            <w:hideMark/>
          </w:tcPr>
          <w:p w14:paraId="61E2380A"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Newracom</w:t>
            </w:r>
            <w:proofErr w:type="spellEnd"/>
            <w:r w:rsidRPr="00A6154D">
              <w:rPr>
                <w:rFonts w:ascii="Calibri" w:hAnsi="Calibri" w:cs="Calibri"/>
                <w:color w:val="000000"/>
                <w:szCs w:val="22"/>
                <w:lang w:val="en-US"/>
              </w:rPr>
              <w:t xml:space="preserve"> Inc.</w:t>
            </w:r>
          </w:p>
        </w:tc>
      </w:tr>
      <w:tr w:rsidR="00A6154D" w:rsidRPr="00A6154D" w14:paraId="05E54C05" w14:textId="77777777" w:rsidTr="00A6154D">
        <w:trPr>
          <w:trHeight w:val="300"/>
        </w:trPr>
        <w:tc>
          <w:tcPr>
            <w:tcW w:w="2834" w:type="dxa"/>
            <w:tcBorders>
              <w:top w:val="nil"/>
              <w:left w:val="nil"/>
              <w:bottom w:val="nil"/>
              <w:right w:val="nil"/>
            </w:tcBorders>
            <w:shd w:val="clear" w:color="auto" w:fill="auto"/>
            <w:noWrap/>
            <w:vAlign w:val="bottom"/>
            <w:hideMark/>
          </w:tcPr>
          <w:p w14:paraId="3855CB8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Yee, James</w:t>
            </w:r>
          </w:p>
        </w:tc>
        <w:tc>
          <w:tcPr>
            <w:tcW w:w="6526" w:type="dxa"/>
            <w:tcBorders>
              <w:top w:val="nil"/>
              <w:left w:val="nil"/>
              <w:bottom w:val="nil"/>
              <w:right w:val="nil"/>
            </w:tcBorders>
            <w:shd w:val="clear" w:color="auto" w:fill="auto"/>
            <w:noWrap/>
            <w:vAlign w:val="bottom"/>
            <w:hideMark/>
          </w:tcPr>
          <w:p w14:paraId="4E6EA60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15D6063E" w14:textId="77777777" w:rsidTr="00A6154D">
        <w:trPr>
          <w:trHeight w:val="300"/>
        </w:trPr>
        <w:tc>
          <w:tcPr>
            <w:tcW w:w="2834" w:type="dxa"/>
            <w:tcBorders>
              <w:top w:val="nil"/>
              <w:left w:val="nil"/>
              <w:bottom w:val="nil"/>
              <w:right w:val="nil"/>
            </w:tcBorders>
            <w:shd w:val="clear" w:color="auto" w:fill="auto"/>
            <w:noWrap/>
            <w:vAlign w:val="bottom"/>
            <w:hideMark/>
          </w:tcPr>
          <w:p w14:paraId="48A202A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Ryu, Kiseon</w:t>
            </w:r>
          </w:p>
        </w:tc>
        <w:tc>
          <w:tcPr>
            <w:tcW w:w="6526" w:type="dxa"/>
            <w:tcBorders>
              <w:top w:val="nil"/>
              <w:left w:val="nil"/>
              <w:bottom w:val="nil"/>
              <w:right w:val="nil"/>
            </w:tcBorders>
            <w:shd w:val="clear" w:color="auto" w:fill="auto"/>
            <w:noWrap/>
            <w:vAlign w:val="bottom"/>
            <w:hideMark/>
          </w:tcPr>
          <w:p w14:paraId="0A4BB7C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WILUS Inc.</w:t>
            </w:r>
          </w:p>
        </w:tc>
      </w:tr>
      <w:tr w:rsidR="00A6154D" w:rsidRPr="00A6154D" w14:paraId="43170640" w14:textId="77777777" w:rsidTr="00A6154D">
        <w:trPr>
          <w:trHeight w:val="300"/>
        </w:trPr>
        <w:tc>
          <w:tcPr>
            <w:tcW w:w="2834" w:type="dxa"/>
            <w:tcBorders>
              <w:top w:val="nil"/>
              <w:left w:val="nil"/>
              <w:bottom w:val="nil"/>
              <w:right w:val="nil"/>
            </w:tcBorders>
            <w:shd w:val="clear" w:color="auto" w:fill="auto"/>
            <w:noWrap/>
            <w:vAlign w:val="bottom"/>
            <w:hideMark/>
          </w:tcPr>
          <w:p w14:paraId="4EBA2DCC"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Hasabelnaby</w:t>
            </w:r>
            <w:proofErr w:type="spellEnd"/>
            <w:r w:rsidRPr="00A6154D">
              <w:rPr>
                <w:rFonts w:ascii="Calibri" w:hAnsi="Calibri" w:cs="Calibri"/>
                <w:color w:val="000000"/>
                <w:szCs w:val="22"/>
                <w:lang w:val="en-US"/>
              </w:rPr>
              <w:t>, Mahmoud</w:t>
            </w:r>
          </w:p>
        </w:tc>
        <w:tc>
          <w:tcPr>
            <w:tcW w:w="6526" w:type="dxa"/>
            <w:tcBorders>
              <w:top w:val="nil"/>
              <w:left w:val="nil"/>
              <w:bottom w:val="nil"/>
              <w:right w:val="nil"/>
            </w:tcBorders>
            <w:shd w:val="clear" w:color="auto" w:fill="auto"/>
            <w:noWrap/>
            <w:vAlign w:val="bottom"/>
            <w:hideMark/>
          </w:tcPr>
          <w:p w14:paraId="577BCA9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Huawei Technologies Canada; Huawei Technologies Co., Ltd</w:t>
            </w:r>
          </w:p>
        </w:tc>
      </w:tr>
      <w:tr w:rsidR="00A6154D" w:rsidRPr="00A6154D" w14:paraId="299CF6C3" w14:textId="77777777" w:rsidTr="00A6154D">
        <w:trPr>
          <w:trHeight w:val="300"/>
        </w:trPr>
        <w:tc>
          <w:tcPr>
            <w:tcW w:w="2834" w:type="dxa"/>
            <w:tcBorders>
              <w:top w:val="nil"/>
              <w:left w:val="nil"/>
              <w:bottom w:val="nil"/>
              <w:right w:val="nil"/>
            </w:tcBorders>
            <w:shd w:val="clear" w:color="auto" w:fill="auto"/>
            <w:noWrap/>
            <w:vAlign w:val="bottom"/>
            <w:hideMark/>
          </w:tcPr>
          <w:p w14:paraId="65579C7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Berger, Christian</w:t>
            </w:r>
          </w:p>
        </w:tc>
        <w:tc>
          <w:tcPr>
            <w:tcW w:w="6526" w:type="dxa"/>
            <w:tcBorders>
              <w:top w:val="nil"/>
              <w:left w:val="nil"/>
              <w:bottom w:val="nil"/>
              <w:right w:val="nil"/>
            </w:tcBorders>
            <w:shd w:val="clear" w:color="auto" w:fill="auto"/>
            <w:noWrap/>
            <w:vAlign w:val="bottom"/>
            <w:hideMark/>
          </w:tcPr>
          <w:p w14:paraId="6D1A6B8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NXP Semiconductors</w:t>
            </w:r>
          </w:p>
        </w:tc>
      </w:tr>
      <w:tr w:rsidR="00A6154D" w:rsidRPr="00A6154D" w14:paraId="7782CF5A" w14:textId="77777777" w:rsidTr="00A6154D">
        <w:trPr>
          <w:trHeight w:val="300"/>
        </w:trPr>
        <w:tc>
          <w:tcPr>
            <w:tcW w:w="2834" w:type="dxa"/>
            <w:tcBorders>
              <w:top w:val="nil"/>
              <w:left w:val="nil"/>
              <w:bottom w:val="nil"/>
              <w:right w:val="nil"/>
            </w:tcBorders>
            <w:shd w:val="clear" w:color="auto" w:fill="auto"/>
            <w:noWrap/>
            <w:vAlign w:val="bottom"/>
            <w:hideMark/>
          </w:tcPr>
          <w:p w14:paraId="05B3581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Kang, </w:t>
            </w:r>
            <w:proofErr w:type="spellStart"/>
            <w:r w:rsidRPr="00A6154D">
              <w:rPr>
                <w:rFonts w:ascii="Calibri" w:hAnsi="Calibri" w:cs="Calibri"/>
                <w:color w:val="000000"/>
                <w:szCs w:val="22"/>
                <w:lang w:val="en-US"/>
              </w:rPr>
              <w:t>HaoHua</w:t>
            </w:r>
            <w:proofErr w:type="spellEnd"/>
          </w:p>
        </w:tc>
        <w:tc>
          <w:tcPr>
            <w:tcW w:w="6526" w:type="dxa"/>
            <w:tcBorders>
              <w:top w:val="nil"/>
              <w:left w:val="nil"/>
              <w:bottom w:val="nil"/>
              <w:right w:val="nil"/>
            </w:tcBorders>
            <w:shd w:val="clear" w:color="auto" w:fill="auto"/>
            <w:noWrap/>
            <w:vAlign w:val="bottom"/>
            <w:hideMark/>
          </w:tcPr>
          <w:p w14:paraId="4C47BF4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6C7954DA" w14:textId="77777777" w:rsidTr="00A6154D">
        <w:trPr>
          <w:trHeight w:val="300"/>
        </w:trPr>
        <w:tc>
          <w:tcPr>
            <w:tcW w:w="2834" w:type="dxa"/>
            <w:tcBorders>
              <w:top w:val="nil"/>
              <w:left w:val="nil"/>
              <w:bottom w:val="nil"/>
              <w:right w:val="nil"/>
            </w:tcBorders>
            <w:shd w:val="clear" w:color="auto" w:fill="auto"/>
            <w:noWrap/>
            <w:vAlign w:val="bottom"/>
            <w:hideMark/>
          </w:tcPr>
          <w:p w14:paraId="70599C7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Adachi, Tomoko</w:t>
            </w:r>
          </w:p>
        </w:tc>
        <w:tc>
          <w:tcPr>
            <w:tcW w:w="6526" w:type="dxa"/>
            <w:tcBorders>
              <w:top w:val="nil"/>
              <w:left w:val="nil"/>
              <w:bottom w:val="nil"/>
              <w:right w:val="nil"/>
            </w:tcBorders>
            <w:shd w:val="clear" w:color="auto" w:fill="auto"/>
            <w:noWrap/>
            <w:vAlign w:val="bottom"/>
            <w:hideMark/>
          </w:tcPr>
          <w:p w14:paraId="38D55DB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TOSHIBA Corporation</w:t>
            </w:r>
          </w:p>
        </w:tc>
      </w:tr>
      <w:tr w:rsidR="00A6154D" w:rsidRPr="00A6154D" w14:paraId="75C1141B" w14:textId="77777777" w:rsidTr="00A6154D">
        <w:trPr>
          <w:trHeight w:val="300"/>
        </w:trPr>
        <w:tc>
          <w:tcPr>
            <w:tcW w:w="2834" w:type="dxa"/>
            <w:tcBorders>
              <w:top w:val="nil"/>
              <w:left w:val="nil"/>
              <w:bottom w:val="nil"/>
              <w:right w:val="nil"/>
            </w:tcBorders>
            <w:shd w:val="clear" w:color="auto" w:fill="auto"/>
            <w:noWrap/>
            <w:vAlign w:val="bottom"/>
            <w:hideMark/>
          </w:tcPr>
          <w:p w14:paraId="05B91673"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Motozuka</w:t>
            </w:r>
            <w:proofErr w:type="spellEnd"/>
            <w:r w:rsidRPr="00A6154D">
              <w:rPr>
                <w:rFonts w:ascii="Calibri" w:hAnsi="Calibri" w:cs="Calibri"/>
                <w:color w:val="000000"/>
                <w:szCs w:val="22"/>
                <w:lang w:val="en-US"/>
              </w:rPr>
              <w:t>, Hiroyuki</w:t>
            </w:r>
          </w:p>
        </w:tc>
        <w:tc>
          <w:tcPr>
            <w:tcW w:w="6526" w:type="dxa"/>
            <w:tcBorders>
              <w:top w:val="nil"/>
              <w:left w:val="nil"/>
              <w:bottom w:val="nil"/>
              <w:right w:val="nil"/>
            </w:tcBorders>
            <w:shd w:val="clear" w:color="auto" w:fill="auto"/>
            <w:noWrap/>
            <w:vAlign w:val="bottom"/>
            <w:hideMark/>
          </w:tcPr>
          <w:p w14:paraId="289EF8F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Panasonic Holdings Corporation; Panasonic Operational Excellence Co., Ltd.</w:t>
            </w:r>
          </w:p>
        </w:tc>
      </w:tr>
      <w:tr w:rsidR="00A6154D" w:rsidRPr="00A6154D" w14:paraId="262F4533" w14:textId="77777777" w:rsidTr="00A6154D">
        <w:trPr>
          <w:trHeight w:val="300"/>
        </w:trPr>
        <w:tc>
          <w:tcPr>
            <w:tcW w:w="2834" w:type="dxa"/>
            <w:tcBorders>
              <w:top w:val="nil"/>
              <w:left w:val="nil"/>
              <w:bottom w:val="nil"/>
              <w:right w:val="nil"/>
            </w:tcBorders>
            <w:shd w:val="clear" w:color="auto" w:fill="auto"/>
            <w:noWrap/>
            <w:vAlign w:val="bottom"/>
            <w:hideMark/>
          </w:tcPr>
          <w:p w14:paraId="0B2D58D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Hirata, Ryuichi</w:t>
            </w:r>
          </w:p>
        </w:tc>
        <w:tc>
          <w:tcPr>
            <w:tcW w:w="6526" w:type="dxa"/>
            <w:tcBorders>
              <w:top w:val="nil"/>
              <w:left w:val="nil"/>
              <w:bottom w:val="nil"/>
              <w:right w:val="nil"/>
            </w:tcBorders>
            <w:shd w:val="clear" w:color="auto" w:fill="auto"/>
            <w:noWrap/>
            <w:vAlign w:val="bottom"/>
            <w:hideMark/>
          </w:tcPr>
          <w:p w14:paraId="65B6859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Sony Corporation</w:t>
            </w:r>
          </w:p>
        </w:tc>
      </w:tr>
      <w:tr w:rsidR="00A6154D" w:rsidRPr="00A6154D" w14:paraId="07DEEA44" w14:textId="77777777" w:rsidTr="00A6154D">
        <w:trPr>
          <w:trHeight w:val="300"/>
        </w:trPr>
        <w:tc>
          <w:tcPr>
            <w:tcW w:w="2834" w:type="dxa"/>
            <w:tcBorders>
              <w:top w:val="nil"/>
              <w:left w:val="nil"/>
              <w:bottom w:val="nil"/>
              <w:right w:val="nil"/>
            </w:tcBorders>
            <w:shd w:val="clear" w:color="auto" w:fill="auto"/>
            <w:noWrap/>
            <w:vAlign w:val="bottom"/>
            <w:hideMark/>
          </w:tcPr>
          <w:p w14:paraId="7E7E857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Fischer, Matthew</w:t>
            </w:r>
          </w:p>
        </w:tc>
        <w:tc>
          <w:tcPr>
            <w:tcW w:w="6526" w:type="dxa"/>
            <w:tcBorders>
              <w:top w:val="nil"/>
              <w:left w:val="nil"/>
              <w:bottom w:val="nil"/>
              <w:right w:val="nil"/>
            </w:tcBorders>
            <w:shd w:val="clear" w:color="auto" w:fill="auto"/>
            <w:noWrap/>
            <w:vAlign w:val="bottom"/>
            <w:hideMark/>
          </w:tcPr>
          <w:p w14:paraId="56D36BE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Broadcom Corporation</w:t>
            </w:r>
          </w:p>
        </w:tc>
      </w:tr>
      <w:tr w:rsidR="00A6154D" w:rsidRPr="00A6154D" w14:paraId="6B91D7C8" w14:textId="77777777" w:rsidTr="00A6154D">
        <w:trPr>
          <w:trHeight w:val="300"/>
        </w:trPr>
        <w:tc>
          <w:tcPr>
            <w:tcW w:w="2834" w:type="dxa"/>
            <w:tcBorders>
              <w:top w:val="nil"/>
              <w:left w:val="nil"/>
              <w:bottom w:val="nil"/>
              <w:right w:val="nil"/>
            </w:tcBorders>
            <w:shd w:val="clear" w:color="auto" w:fill="auto"/>
            <w:noWrap/>
            <w:vAlign w:val="bottom"/>
            <w:hideMark/>
          </w:tcPr>
          <w:p w14:paraId="0DCDDD6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HUANG, CHIHAN</w:t>
            </w:r>
          </w:p>
        </w:tc>
        <w:tc>
          <w:tcPr>
            <w:tcW w:w="6526" w:type="dxa"/>
            <w:tcBorders>
              <w:top w:val="nil"/>
              <w:left w:val="nil"/>
              <w:bottom w:val="nil"/>
              <w:right w:val="nil"/>
            </w:tcBorders>
            <w:shd w:val="clear" w:color="auto" w:fill="auto"/>
            <w:noWrap/>
            <w:vAlign w:val="bottom"/>
            <w:hideMark/>
          </w:tcPr>
          <w:p w14:paraId="2DB3F38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648E2168" w14:textId="77777777" w:rsidTr="00A6154D">
        <w:trPr>
          <w:trHeight w:val="300"/>
        </w:trPr>
        <w:tc>
          <w:tcPr>
            <w:tcW w:w="2834" w:type="dxa"/>
            <w:tcBorders>
              <w:top w:val="nil"/>
              <w:left w:val="nil"/>
              <w:bottom w:val="nil"/>
              <w:right w:val="nil"/>
            </w:tcBorders>
            <w:shd w:val="clear" w:color="auto" w:fill="auto"/>
            <w:noWrap/>
            <w:vAlign w:val="bottom"/>
            <w:hideMark/>
          </w:tcPr>
          <w:p w14:paraId="551002C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Yang, </w:t>
            </w:r>
            <w:proofErr w:type="spellStart"/>
            <w:r w:rsidRPr="00A6154D">
              <w:rPr>
                <w:rFonts w:ascii="Calibri" w:hAnsi="Calibri" w:cs="Calibri"/>
                <w:color w:val="000000"/>
                <w:szCs w:val="22"/>
                <w:lang w:val="en-US"/>
              </w:rPr>
              <w:t>Haorui</w:t>
            </w:r>
            <w:proofErr w:type="spellEnd"/>
          </w:p>
        </w:tc>
        <w:tc>
          <w:tcPr>
            <w:tcW w:w="6526" w:type="dxa"/>
            <w:tcBorders>
              <w:top w:val="nil"/>
              <w:left w:val="nil"/>
              <w:bottom w:val="nil"/>
              <w:right w:val="nil"/>
            </w:tcBorders>
            <w:shd w:val="clear" w:color="auto" w:fill="auto"/>
            <w:noWrap/>
            <w:vAlign w:val="bottom"/>
            <w:hideMark/>
          </w:tcPr>
          <w:p w14:paraId="62474E2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China Mobile (Hangzhou) Information Technology Co., Ltd</w:t>
            </w:r>
          </w:p>
        </w:tc>
      </w:tr>
      <w:tr w:rsidR="00A6154D" w:rsidRPr="00A6154D" w14:paraId="52E92860" w14:textId="77777777" w:rsidTr="00A6154D">
        <w:trPr>
          <w:trHeight w:val="300"/>
        </w:trPr>
        <w:tc>
          <w:tcPr>
            <w:tcW w:w="2834" w:type="dxa"/>
            <w:tcBorders>
              <w:top w:val="nil"/>
              <w:left w:val="nil"/>
              <w:bottom w:val="nil"/>
              <w:right w:val="nil"/>
            </w:tcBorders>
            <w:shd w:val="clear" w:color="auto" w:fill="auto"/>
            <w:noWrap/>
            <w:vAlign w:val="bottom"/>
            <w:hideMark/>
          </w:tcPr>
          <w:p w14:paraId="3BA47A8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Patwardhan, Gaurav</w:t>
            </w:r>
          </w:p>
        </w:tc>
        <w:tc>
          <w:tcPr>
            <w:tcW w:w="6526" w:type="dxa"/>
            <w:tcBorders>
              <w:top w:val="nil"/>
              <w:left w:val="nil"/>
              <w:bottom w:val="nil"/>
              <w:right w:val="nil"/>
            </w:tcBorders>
            <w:shd w:val="clear" w:color="auto" w:fill="auto"/>
            <w:noWrap/>
            <w:vAlign w:val="bottom"/>
            <w:hideMark/>
          </w:tcPr>
          <w:p w14:paraId="2FFE896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Hewlett Packard Enterprise</w:t>
            </w:r>
          </w:p>
        </w:tc>
      </w:tr>
      <w:tr w:rsidR="00A6154D" w:rsidRPr="00A6154D" w14:paraId="21B7E4CE" w14:textId="77777777" w:rsidTr="00A6154D">
        <w:trPr>
          <w:trHeight w:val="300"/>
        </w:trPr>
        <w:tc>
          <w:tcPr>
            <w:tcW w:w="2834" w:type="dxa"/>
            <w:tcBorders>
              <w:top w:val="nil"/>
              <w:left w:val="nil"/>
              <w:bottom w:val="nil"/>
              <w:right w:val="nil"/>
            </w:tcBorders>
            <w:shd w:val="clear" w:color="auto" w:fill="auto"/>
            <w:noWrap/>
            <w:vAlign w:val="bottom"/>
            <w:hideMark/>
          </w:tcPr>
          <w:p w14:paraId="55BED86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Ratnam, Vishnu</w:t>
            </w:r>
          </w:p>
        </w:tc>
        <w:tc>
          <w:tcPr>
            <w:tcW w:w="6526" w:type="dxa"/>
            <w:tcBorders>
              <w:top w:val="nil"/>
              <w:left w:val="nil"/>
              <w:bottom w:val="nil"/>
              <w:right w:val="nil"/>
            </w:tcBorders>
            <w:shd w:val="clear" w:color="auto" w:fill="auto"/>
            <w:noWrap/>
            <w:vAlign w:val="bottom"/>
            <w:hideMark/>
          </w:tcPr>
          <w:p w14:paraId="1581702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63DF32D1" w14:textId="77777777" w:rsidTr="00A6154D">
        <w:trPr>
          <w:trHeight w:val="300"/>
        </w:trPr>
        <w:tc>
          <w:tcPr>
            <w:tcW w:w="2834" w:type="dxa"/>
            <w:tcBorders>
              <w:top w:val="nil"/>
              <w:left w:val="nil"/>
              <w:bottom w:val="nil"/>
              <w:right w:val="nil"/>
            </w:tcBorders>
            <w:shd w:val="clear" w:color="auto" w:fill="auto"/>
            <w:noWrap/>
            <w:vAlign w:val="bottom"/>
            <w:hideMark/>
          </w:tcPr>
          <w:p w14:paraId="26D1708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Ho, Duncan</w:t>
            </w:r>
          </w:p>
        </w:tc>
        <w:tc>
          <w:tcPr>
            <w:tcW w:w="6526" w:type="dxa"/>
            <w:tcBorders>
              <w:top w:val="nil"/>
              <w:left w:val="nil"/>
              <w:bottom w:val="nil"/>
              <w:right w:val="nil"/>
            </w:tcBorders>
            <w:shd w:val="clear" w:color="auto" w:fill="auto"/>
            <w:noWrap/>
            <w:vAlign w:val="bottom"/>
            <w:hideMark/>
          </w:tcPr>
          <w:p w14:paraId="4BD5CB2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Qualcomm Technologies, Inc</w:t>
            </w:r>
          </w:p>
        </w:tc>
      </w:tr>
      <w:tr w:rsidR="00A6154D" w:rsidRPr="00A6154D" w14:paraId="650DF857" w14:textId="77777777" w:rsidTr="00A6154D">
        <w:trPr>
          <w:trHeight w:val="300"/>
        </w:trPr>
        <w:tc>
          <w:tcPr>
            <w:tcW w:w="2834" w:type="dxa"/>
            <w:tcBorders>
              <w:top w:val="nil"/>
              <w:left w:val="nil"/>
              <w:bottom w:val="nil"/>
              <w:right w:val="nil"/>
            </w:tcBorders>
            <w:shd w:val="clear" w:color="auto" w:fill="auto"/>
            <w:noWrap/>
            <w:vAlign w:val="bottom"/>
            <w:hideMark/>
          </w:tcPr>
          <w:p w14:paraId="04AD56BE"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Ouchi</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Masatomo</w:t>
            </w:r>
            <w:proofErr w:type="spellEnd"/>
          </w:p>
        </w:tc>
        <w:tc>
          <w:tcPr>
            <w:tcW w:w="6526" w:type="dxa"/>
            <w:tcBorders>
              <w:top w:val="nil"/>
              <w:left w:val="nil"/>
              <w:bottom w:val="nil"/>
              <w:right w:val="nil"/>
            </w:tcBorders>
            <w:shd w:val="clear" w:color="auto" w:fill="auto"/>
            <w:noWrap/>
            <w:vAlign w:val="bottom"/>
            <w:hideMark/>
          </w:tcPr>
          <w:p w14:paraId="08E5703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Canon</w:t>
            </w:r>
          </w:p>
        </w:tc>
      </w:tr>
      <w:tr w:rsidR="00A6154D" w:rsidRPr="00A6154D" w14:paraId="3939B13E" w14:textId="77777777" w:rsidTr="00A6154D">
        <w:trPr>
          <w:trHeight w:val="300"/>
        </w:trPr>
        <w:tc>
          <w:tcPr>
            <w:tcW w:w="2834" w:type="dxa"/>
            <w:tcBorders>
              <w:top w:val="nil"/>
              <w:left w:val="nil"/>
              <w:bottom w:val="nil"/>
              <w:right w:val="nil"/>
            </w:tcBorders>
            <w:shd w:val="clear" w:color="auto" w:fill="auto"/>
            <w:noWrap/>
            <w:vAlign w:val="bottom"/>
            <w:hideMark/>
          </w:tcPr>
          <w:p w14:paraId="63FD1B10"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Kalamkar</w:t>
            </w:r>
            <w:proofErr w:type="spellEnd"/>
            <w:r w:rsidRPr="00A6154D">
              <w:rPr>
                <w:rFonts w:ascii="Calibri" w:hAnsi="Calibri" w:cs="Calibri"/>
                <w:color w:val="000000"/>
                <w:szCs w:val="22"/>
                <w:lang w:val="en-US"/>
              </w:rPr>
              <w:t>, Sanket</w:t>
            </w:r>
          </w:p>
        </w:tc>
        <w:tc>
          <w:tcPr>
            <w:tcW w:w="6526" w:type="dxa"/>
            <w:tcBorders>
              <w:top w:val="nil"/>
              <w:left w:val="nil"/>
              <w:bottom w:val="nil"/>
              <w:right w:val="nil"/>
            </w:tcBorders>
            <w:shd w:val="clear" w:color="auto" w:fill="auto"/>
            <w:noWrap/>
            <w:vAlign w:val="bottom"/>
            <w:hideMark/>
          </w:tcPr>
          <w:p w14:paraId="00041F8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Qualcomm Incorporated; Qualcomm Technologies, Inc</w:t>
            </w:r>
          </w:p>
        </w:tc>
      </w:tr>
      <w:tr w:rsidR="00A6154D" w:rsidRPr="00A6154D" w14:paraId="6B5A8849" w14:textId="77777777" w:rsidTr="00A6154D">
        <w:trPr>
          <w:trHeight w:val="300"/>
        </w:trPr>
        <w:tc>
          <w:tcPr>
            <w:tcW w:w="2834" w:type="dxa"/>
            <w:tcBorders>
              <w:top w:val="nil"/>
              <w:left w:val="nil"/>
              <w:bottom w:val="nil"/>
              <w:right w:val="nil"/>
            </w:tcBorders>
            <w:shd w:val="clear" w:color="auto" w:fill="auto"/>
            <w:noWrap/>
            <w:vAlign w:val="bottom"/>
            <w:hideMark/>
          </w:tcPr>
          <w:p w14:paraId="75516A6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Quan, </w:t>
            </w:r>
            <w:proofErr w:type="spellStart"/>
            <w:r w:rsidRPr="00A6154D">
              <w:rPr>
                <w:rFonts w:ascii="Calibri" w:hAnsi="Calibri" w:cs="Calibri"/>
                <w:color w:val="000000"/>
                <w:szCs w:val="22"/>
                <w:lang w:val="en-US"/>
              </w:rPr>
              <w:t>Yingqiao</w:t>
            </w:r>
            <w:proofErr w:type="spellEnd"/>
          </w:p>
        </w:tc>
        <w:tc>
          <w:tcPr>
            <w:tcW w:w="6526" w:type="dxa"/>
            <w:tcBorders>
              <w:top w:val="nil"/>
              <w:left w:val="nil"/>
              <w:bottom w:val="nil"/>
              <w:right w:val="nil"/>
            </w:tcBorders>
            <w:shd w:val="clear" w:color="auto" w:fill="auto"/>
            <w:noWrap/>
            <w:vAlign w:val="bottom"/>
            <w:hideMark/>
          </w:tcPr>
          <w:p w14:paraId="4F6B8858"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Spreadtrum</w:t>
            </w:r>
            <w:proofErr w:type="spellEnd"/>
            <w:r w:rsidRPr="00A6154D">
              <w:rPr>
                <w:rFonts w:ascii="Calibri" w:hAnsi="Calibri" w:cs="Calibri"/>
                <w:color w:val="000000"/>
                <w:szCs w:val="22"/>
                <w:lang w:val="en-US"/>
              </w:rPr>
              <w:t xml:space="preserve"> Communications (Shanghai) Co., Ltd.; </w:t>
            </w:r>
            <w:proofErr w:type="spellStart"/>
            <w:r w:rsidRPr="00A6154D">
              <w:rPr>
                <w:rFonts w:ascii="Calibri" w:hAnsi="Calibri" w:cs="Calibri"/>
                <w:color w:val="000000"/>
                <w:szCs w:val="22"/>
                <w:lang w:val="en-US"/>
              </w:rPr>
              <w:t>Unisoc</w:t>
            </w:r>
            <w:proofErr w:type="spellEnd"/>
            <w:r w:rsidRPr="00A6154D">
              <w:rPr>
                <w:rFonts w:ascii="Calibri" w:hAnsi="Calibri" w:cs="Calibri"/>
                <w:color w:val="000000"/>
                <w:szCs w:val="22"/>
                <w:lang w:val="en-US"/>
              </w:rPr>
              <w:t xml:space="preserve"> (Shanghai) Technologies Co., Ltd.</w:t>
            </w:r>
          </w:p>
        </w:tc>
      </w:tr>
      <w:tr w:rsidR="00A6154D" w:rsidRPr="00A6154D" w14:paraId="76EBE936" w14:textId="77777777" w:rsidTr="00A6154D">
        <w:trPr>
          <w:trHeight w:val="300"/>
        </w:trPr>
        <w:tc>
          <w:tcPr>
            <w:tcW w:w="2834" w:type="dxa"/>
            <w:tcBorders>
              <w:top w:val="nil"/>
              <w:left w:val="nil"/>
              <w:bottom w:val="nil"/>
              <w:right w:val="nil"/>
            </w:tcBorders>
            <w:shd w:val="clear" w:color="auto" w:fill="auto"/>
            <w:noWrap/>
            <w:vAlign w:val="bottom"/>
            <w:hideMark/>
          </w:tcPr>
          <w:p w14:paraId="0B2B3D14"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huang</w:t>
            </w:r>
            <w:proofErr w:type="spellEnd"/>
            <w:r w:rsidRPr="00A6154D">
              <w:rPr>
                <w:rFonts w:ascii="Calibri" w:hAnsi="Calibri" w:cs="Calibri"/>
                <w:color w:val="000000"/>
                <w:szCs w:val="22"/>
                <w:lang w:val="en-US"/>
              </w:rPr>
              <w:t>, kaikai</w:t>
            </w:r>
          </w:p>
        </w:tc>
        <w:tc>
          <w:tcPr>
            <w:tcW w:w="6526" w:type="dxa"/>
            <w:tcBorders>
              <w:top w:val="nil"/>
              <w:left w:val="nil"/>
              <w:bottom w:val="nil"/>
              <w:right w:val="nil"/>
            </w:tcBorders>
            <w:shd w:val="clear" w:color="auto" w:fill="auto"/>
            <w:noWrap/>
            <w:vAlign w:val="bottom"/>
            <w:hideMark/>
          </w:tcPr>
          <w:p w14:paraId="14D2D2C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Nokia</w:t>
            </w:r>
          </w:p>
        </w:tc>
      </w:tr>
      <w:tr w:rsidR="00A6154D" w:rsidRPr="00A6154D" w14:paraId="02411269" w14:textId="77777777" w:rsidTr="00A6154D">
        <w:trPr>
          <w:trHeight w:val="300"/>
        </w:trPr>
        <w:tc>
          <w:tcPr>
            <w:tcW w:w="2834" w:type="dxa"/>
            <w:tcBorders>
              <w:top w:val="nil"/>
              <w:left w:val="nil"/>
              <w:bottom w:val="nil"/>
              <w:right w:val="nil"/>
            </w:tcBorders>
            <w:shd w:val="clear" w:color="auto" w:fill="auto"/>
            <w:noWrap/>
            <w:vAlign w:val="bottom"/>
            <w:hideMark/>
          </w:tcPr>
          <w:p w14:paraId="535EB82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Park, Minyoung</w:t>
            </w:r>
          </w:p>
        </w:tc>
        <w:tc>
          <w:tcPr>
            <w:tcW w:w="6526" w:type="dxa"/>
            <w:tcBorders>
              <w:top w:val="nil"/>
              <w:left w:val="nil"/>
              <w:bottom w:val="nil"/>
              <w:right w:val="nil"/>
            </w:tcBorders>
            <w:shd w:val="clear" w:color="auto" w:fill="auto"/>
            <w:noWrap/>
            <w:vAlign w:val="bottom"/>
            <w:hideMark/>
          </w:tcPr>
          <w:p w14:paraId="73CC5E0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Apple Inc.</w:t>
            </w:r>
          </w:p>
        </w:tc>
      </w:tr>
      <w:tr w:rsidR="00A6154D" w:rsidRPr="00A6154D" w14:paraId="4553B597" w14:textId="77777777" w:rsidTr="00A6154D">
        <w:trPr>
          <w:trHeight w:val="300"/>
        </w:trPr>
        <w:tc>
          <w:tcPr>
            <w:tcW w:w="2834" w:type="dxa"/>
            <w:tcBorders>
              <w:top w:val="nil"/>
              <w:left w:val="nil"/>
              <w:bottom w:val="nil"/>
              <w:right w:val="nil"/>
            </w:tcBorders>
            <w:shd w:val="clear" w:color="auto" w:fill="auto"/>
            <w:noWrap/>
            <w:vAlign w:val="bottom"/>
            <w:hideMark/>
          </w:tcPr>
          <w:p w14:paraId="156BF90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Xia, Qing</w:t>
            </w:r>
          </w:p>
        </w:tc>
        <w:tc>
          <w:tcPr>
            <w:tcW w:w="6526" w:type="dxa"/>
            <w:tcBorders>
              <w:top w:val="nil"/>
              <w:left w:val="nil"/>
              <w:bottom w:val="nil"/>
              <w:right w:val="nil"/>
            </w:tcBorders>
            <w:shd w:val="clear" w:color="auto" w:fill="auto"/>
            <w:noWrap/>
            <w:vAlign w:val="bottom"/>
            <w:hideMark/>
          </w:tcPr>
          <w:p w14:paraId="6A3D1B7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Sony Corporation</w:t>
            </w:r>
          </w:p>
        </w:tc>
      </w:tr>
      <w:tr w:rsidR="00A6154D" w:rsidRPr="00A6154D" w14:paraId="3806E834" w14:textId="77777777" w:rsidTr="00A6154D">
        <w:trPr>
          <w:trHeight w:val="300"/>
        </w:trPr>
        <w:tc>
          <w:tcPr>
            <w:tcW w:w="2834" w:type="dxa"/>
            <w:tcBorders>
              <w:top w:val="nil"/>
              <w:left w:val="nil"/>
              <w:bottom w:val="nil"/>
              <w:right w:val="nil"/>
            </w:tcBorders>
            <w:shd w:val="clear" w:color="auto" w:fill="auto"/>
            <w:noWrap/>
            <w:vAlign w:val="bottom"/>
            <w:hideMark/>
          </w:tcPr>
          <w:p w14:paraId="376A4A6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Patil, Abhishek</w:t>
            </w:r>
          </w:p>
        </w:tc>
        <w:tc>
          <w:tcPr>
            <w:tcW w:w="6526" w:type="dxa"/>
            <w:tcBorders>
              <w:top w:val="nil"/>
              <w:left w:val="nil"/>
              <w:bottom w:val="nil"/>
              <w:right w:val="nil"/>
            </w:tcBorders>
            <w:shd w:val="clear" w:color="auto" w:fill="auto"/>
            <w:noWrap/>
            <w:vAlign w:val="bottom"/>
            <w:hideMark/>
          </w:tcPr>
          <w:p w14:paraId="03B453F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Qualcomm Incorporated</w:t>
            </w:r>
          </w:p>
        </w:tc>
      </w:tr>
      <w:tr w:rsidR="00A6154D" w:rsidRPr="00A6154D" w14:paraId="61D32A87" w14:textId="77777777" w:rsidTr="00A6154D">
        <w:trPr>
          <w:trHeight w:val="300"/>
        </w:trPr>
        <w:tc>
          <w:tcPr>
            <w:tcW w:w="2834" w:type="dxa"/>
            <w:tcBorders>
              <w:top w:val="nil"/>
              <w:left w:val="nil"/>
              <w:bottom w:val="nil"/>
              <w:right w:val="nil"/>
            </w:tcBorders>
            <w:shd w:val="clear" w:color="auto" w:fill="auto"/>
            <w:noWrap/>
            <w:vAlign w:val="bottom"/>
            <w:hideMark/>
          </w:tcPr>
          <w:p w14:paraId="7C06DDD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Xu, </w:t>
            </w:r>
            <w:proofErr w:type="spellStart"/>
            <w:r w:rsidRPr="00A6154D">
              <w:rPr>
                <w:rFonts w:ascii="Calibri" w:hAnsi="Calibri" w:cs="Calibri"/>
                <w:color w:val="000000"/>
                <w:szCs w:val="22"/>
                <w:lang w:val="en-US"/>
              </w:rPr>
              <w:t>Yanchao</w:t>
            </w:r>
            <w:proofErr w:type="spellEnd"/>
          </w:p>
        </w:tc>
        <w:tc>
          <w:tcPr>
            <w:tcW w:w="6526" w:type="dxa"/>
            <w:tcBorders>
              <w:top w:val="nil"/>
              <w:left w:val="nil"/>
              <w:bottom w:val="nil"/>
              <w:right w:val="nil"/>
            </w:tcBorders>
            <w:shd w:val="clear" w:color="auto" w:fill="auto"/>
            <w:noWrap/>
            <w:vAlign w:val="bottom"/>
            <w:hideMark/>
          </w:tcPr>
          <w:p w14:paraId="2E788D58"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Amlogic</w:t>
            </w:r>
            <w:proofErr w:type="spellEnd"/>
          </w:p>
        </w:tc>
      </w:tr>
      <w:tr w:rsidR="00A6154D" w:rsidRPr="00A6154D" w14:paraId="6386C005" w14:textId="77777777" w:rsidTr="00A6154D">
        <w:trPr>
          <w:trHeight w:val="300"/>
        </w:trPr>
        <w:tc>
          <w:tcPr>
            <w:tcW w:w="2834" w:type="dxa"/>
            <w:tcBorders>
              <w:top w:val="nil"/>
              <w:left w:val="nil"/>
              <w:bottom w:val="nil"/>
              <w:right w:val="nil"/>
            </w:tcBorders>
            <w:shd w:val="clear" w:color="auto" w:fill="auto"/>
            <w:noWrap/>
            <w:vAlign w:val="bottom"/>
            <w:hideMark/>
          </w:tcPr>
          <w:p w14:paraId="7D137AC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Inoue, </w:t>
            </w:r>
            <w:proofErr w:type="spellStart"/>
            <w:r w:rsidRPr="00A6154D">
              <w:rPr>
                <w:rFonts w:ascii="Calibri" w:hAnsi="Calibri" w:cs="Calibri"/>
                <w:color w:val="000000"/>
                <w:szCs w:val="22"/>
                <w:lang w:val="en-US"/>
              </w:rPr>
              <w:t>Kyosuke</w:t>
            </w:r>
            <w:proofErr w:type="spellEnd"/>
          </w:p>
        </w:tc>
        <w:tc>
          <w:tcPr>
            <w:tcW w:w="6526" w:type="dxa"/>
            <w:tcBorders>
              <w:top w:val="nil"/>
              <w:left w:val="nil"/>
              <w:bottom w:val="nil"/>
              <w:right w:val="nil"/>
            </w:tcBorders>
            <w:shd w:val="clear" w:color="auto" w:fill="auto"/>
            <w:noWrap/>
            <w:vAlign w:val="bottom"/>
            <w:hideMark/>
          </w:tcPr>
          <w:p w14:paraId="6F59CFD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SHARP CORPORATION</w:t>
            </w:r>
          </w:p>
        </w:tc>
      </w:tr>
      <w:tr w:rsidR="00A6154D" w:rsidRPr="00A6154D" w14:paraId="34974683" w14:textId="77777777" w:rsidTr="00A6154D">
        <w:trPr>
          <w:trHeight w:val="300"/>
        </w:trPr>
        <w:tc>
          <w:tcPr>
            <w:tcW w:w="2834" w:type="dxa"/>
            <w:tcBorders>
              <w:top w:val="nil"/>
              <w:left w:val="nil"/>
              <w:bottom w:val="nil"/>
              <w:right w:val="nil"/>
            </w:tcBorders>
            <w:shd w:val="clear" w:color="auto" w:fill="auto"/>
            <w:noWrap/>
            <w:vAlign w:val="bottom"/>
            <w:hideMark/>
          </w:tcPr>
          <w:p w14:paraId="43816F1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Hussein, Abdalla</w:t>
            </w:r>
          </w:p>
        </w:tc>
        <w:tc>
          <w:tcPr>
            <w:tcW w:w="6526" w:type="dxa"/>
            <w:tcBorders>
              <w:top w:val="nil"/>
              <w:left w:val="nil"/>
              <w:bottom w:val="nil"/>
              <w:right w:val="nil"/>
            </w:tcBorders>
            <w:shd w:val="clear" w:color="auto" w:fill="auto"/>
            <w:noWrap/>
            <w:vAlign w:val="bottom"/>
            <w:hideMark/>
          </w:tcPr>
          <w:p w14:paraId="578F6EB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Huawei Technologies Canada; Huawei Technologies Co., Ltd</w:t>
            </w:r>
          </w:p>
        </w:tc>
      </w:tr>
      <w:tr w:rsidR="00A6154D" w:rsidRPr="00A6154D" w14:paraId="546214C7" w14:textId="77777777" w:rsidTr="00A6154D">
        <w:trPr>
          <w:trHeight w:val="300"/>
        </w:trPr>
        <w:tc>
          <w:tcPr>
            <w:tcW w:w="2834" w:type="dxa"/>
            <w:tcBorders>
              <w:top w:val="nil"/>
              <w:left w:val="nil"/>
              <w:bottom w:val="nil"/>
              <w:right w:val="nil"/>
            </w:tcBorders>
            <w:shd w:val="clear" w:color="auto" w:fill="auto"/>
            <w:noWrap/>
            <w:vAlign w:val="bottom"/>
            <w:hideMark/>
          </w:tcPr>
          <w:p w14:paraId="2A78D5E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Perez, Javier</w:t>
            </w:r>
          </w:p>
        </w:tc>
        <w:tc>
          <w:tcPr>
            <w:tcW w:w="6526" w:type="dxa"/>
            <w:tcBorders>
              <w:top w:val="nil"/>
              <w:left w:val="nil"/>
              <w:bottom w:val="nil"/>
              <w:right w:val="nil"/>
            </w:tcBorders>
            <w:shd w:val="clear" w:color="auto" w:fill="auto"/>
            <w:noWrap/>
            <w:vAlign w:val="bottom"/>
            <w:hideMark/>
          </w:tcPr>
          <w:p w14:paraId="78B1B462"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Ofinno</w:t>
            </w:r>
            <w:proofErr w:type="spellEnd"/>
          </w:p>
        </w:tc>
      </w:tr>
      <w:tr w:rsidR="00A6154D" w:rsidRPr="00A6154D" w14:paraId="413AA143" w14:textId="77777777" w:rsidTr="00A6154D">
        <w:trPr>
          <w:trHeight w:val="300"/>
        </w:trPr>
        <w:tc>
          <w:tcPr>
            <w:tcW w:w="2834" w:type="dxa"/>
            <w:tcBorders>
              <w:top w:val="nil"/>
              <w:left w:val="nil"/>
              <w:bottom w:val="nil"/>
              <w:right w:val="nil"/>
            </w:tcBorders>
            <w:shd w:val="clear" w:color="auto" w:fill="auto"/>
            <w:noWrap/>
            <w:vAlign w:val="bottom"/>
            <w:hideMark/>
          </w:tcPr>
          <w:p w14:paraId="51C3F5D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Park, </w:t>
            </w:r>
            <w:proofErr w:type="spellStart"/>
            <w:r w:rsidRPr="00A6154D">
              <w:rPr>
                <w:rFonts w:ascii="Calibri" w:hAnsi="Calibri" w:cs="Calibri"/>
                <w:color w:val="000000"/>
                <w:szCs w:val="22"/>
                <w:lang w:val="en-US"/>
              </w:rPr>
              <w:t>Sungjin</w:t>
            </w:r>
            <w:proofErr w:type="spellEnd"/>
          </w:p>
        </w:tc>
        <w:tc>
          <w:tcPr>
            <w:tcW w:w="6526" w:type="dxa"/>
            <w:tcBorders>
              <w:top w:val="nil"/>
              <w:left w:val="nil"/>
              <w:bottom w:val="nil"/>
              <w:right w:val="nil"/>
            </w:tcBorders>
            <w:shd w:val="clear" w:color="auto" w:fill="auto"/>
            <w:noWrap/>
            <w:vAlign w:val="bottom"/>
            <w:hideMark/>
          </w:tcPr>
          <w:p w14:paraId="65BA9031"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Senscomm</w:t>
            </w:r>
            <w:proofErr w:type="spellEnd"/>
          </w:p>
        </w:tc>
      </w:tr>
      <w:tr w:rsidR="00A6154D" w:rsidRPr="00A6154D" w14:paraId="4B92195F" w14:textId="77777777" w:rsidTr="00A6154D">
        <w:trPr>
          <w:trHeight w:val="300"/>
        </w:trPr>
        <w:tc>
          <w:tcPr>
            <w:tcW w:w="2834" w:type="dxa"/>
            <w:tcBorders>
              <w:top w:val="nil"/>
              <w:left w:val="nil"/>
              <w:bottom w:val="nil"/>
              <w:right w:val="nil"/>
            </w:tcBorders>
            <w:shd w:val="clear" w:color="auto" w:fill="auto"/>
            <w:noWrap/>
            <w:vAlign w:val="bottom"/>
            <w:hideMark/>
          </w:tcPr>
          <w:p w14:paraId="01494BAE"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Monajemi</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Pooya</w:t>
            </w:r>
            <w:proofErr w:type="spellEnd"/>
          </w:p>
        </w:tc>
        <w:tc>
          <w:tcPr>
            <w:tcW w:w="6526" w:type="dxa"/>
            <w:tcBorders>
              <w:top w:val="nil"/>
              <w:left w:val="nil"/>
              <w:bottom w:val="nil"/>
              <w:right w:val="nil"/>
            </w:tcBorders>
            <w:shd w:val="clear" w:color="auto" w:fill="auto"/>
            <w:noWrap/>
            <w:vAlign w:val="bottom"/>
            <w:hideMark/>
          </w:tcPr>
          <w:p w14:paraId="73E8F87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Apple Inc.</w:t>
            </w:r>
          </w:p>
        </w:tc>
      </w:tr>
      <w:tr w:rsidR="00A6154D" w:rsidRPr="00A6154D" w14:paraId="58A3659A" w14:textId="77777777" w:rsidTr="00A6154D">
        <w:trPr>
          <w:trHeight w:val="300"/>
        </w:trPr>
        <w:tc>
          <w:tcPr>
            <w:tcW w:w="2834" w:type="dxa"/>
            <w:tcBorders>
              <w:top w:val="nil"/>
              <w:left w:val="nil"/>
              <w:bottom w:val="nil"/>
              <w:right w:val="nil"/>
            </w:tcBorders>
            <w:shd w:val="clear" w:color="auto" w:fill="auto"/>
            <w:noWrap/>
            <w:vAlign w:val="bottom"/>
            <w:hideMark/>
          </w:tcPr>
          <w:p w14:paraId="3EE432D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Mohamed Hassan Salem, </w:t>
            </w:r>
            <w:proofErr w:type="spellStart"/>
            <w:r w:rsidRPr="00A6154D">
              <w:rPr>
                <w:rFonts w:ascii="Calibri" w:hAnsi="Calibri" w:cs="Calibri"/>
                <w:color w:val="000000"/>
                <w:szCs w:val="22"/>
                <w:lang w:val="en-US"/>
              </w:rPr>
              <w:t>Nedime</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Pelin</w:t>
            </w:r>
            <w:proofErr w:type="spellEnd"/>
          </w:p>
        </w:tc>
        <w:tc>
          <w:tcPr>
            <w:tcW w:w="6526" w:type="dxa"/>
            <w:tcBorders>
              <w:top w:val="nil"/>
              <w:left w:val="nil"/>
              <w:bottom w:val="nil"/>
              <w:right w:val="nil"/>
            </w:tcBorders>
            <w:shd w:val="clear" w:color="auto" w:fill="auto"/>
            <w:noWrap/>
            <w:vAlign w:val="bottom"/>
            <w:hideMark/>
          </w:tcPr>
          <w:p w14:paraId="537F606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Cisco Systems, Inc.</w:t>
            </w:r>
          </w:p>
        </w:tc>
      </w:tr>
      <w:tr w:rsidR="00A6154D" w:rsidRPr="00A6154D" w14:paraId="3F8C51F8" w14:textId="77777777" w:rsidTr="00A6154D">
        <w:trPr>
          <w:trHeight w:val="300"/>
        </w:trPr>
        <w:tc>
          <w:tcPr>
            <w:tcW w:w="2834" w:type="dxa"/>
            <w:tcBorders>
              <w:top w:val="nil"/>
              <w:left w:val="nil"/>
              <w:bottom w:val="nil"/>
              <w:right w:val="nil"/>
            </w:tcBorders>
            <w:shd w:val="clear" w:color="auto" w:fill="auto"/>
            <w:noWrap/>
            <w:vAlign w:val="bottom"/>
            <w:hideMark/>
          </w:tcPr>
          <w:p w14:paraId="0F7DB8A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lastRenderedPageBreak/>
              <w:t>LEE, JOONSOO</w:t>
            </w:r>
          </w:p>
        </w:tc>
        <w:tc>
          <w:tcPr>
            <w:tcW w:w="6526" w:type="dxa"/>
            <w:tcBorders>
              <w:top w:val="nil"/>
              <w:left w:val="nil"/>
              <w:bottom w:val="nil"/>
              <w:right w:val="nil"/>
            </w:tcBorders>
            <w:shd w:val="clear" w:color="auto" w:fill="auto"/>
            <w:noWrap/>
            <w:vAlign w:val="bottom"/>
            <w:hideMark/>
          </w:tcPr>
          <w:p w14:paraId="65210A12"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Newracom</w:t>
            </w:r>
            <w:proofErr w:type="spellEnd"/>
            <w:r w:rsidRPr="00A6154D">
              <w:rPr>
                <w:rFonts w:ascii="Calibri" w:hAnsi="Calibri" w:cs="Calibri"/>
                <w:color w:val="000000"/>
                <w:szCs w:val="22"/>
                <w:lang w:val="en-US"/>
              </w:rPr>
              <w:t xml:space="preserve"> Inc.</w:t>
            </w:r>
          </w:p>
        </w:tc>
      </w:tr>
      <w:tr w:rsidR="00A6154D" w:rsidRPr="00A6154D" w14:paraId="7CB1BBCE" w14:textId="77777777" w:rsidTr="00A6154D">
        <w:trPr>
          <w:trHeight w:val="300"/>
        </w:trPr>
        <w:tc>
          <w:tcPr>
            <w:tcW w:w="2834" w:type="dxa"/>
            <w:tcBorders>
              <w:top w:val="nil"/>
              <w:left w:val="nil"/>
              <w:bottom w:val="nil"/>
              <w:right w:val="nil"/>
            </w:tcBorders>
            <w:shd w:val="clear" w:color="auto" w:fill="auto"/>
            <w:noWrap/>
            <w:vAlign w:val="bottom"/>
            <w:hideMark/>
          </w:tcPr>
          <w:p w14:paraId="0531737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 Ju-Hyung</w:t>
            </w:r>
          </w:p>
        </w:tc>
        <w:tc>
          <w:tcPr>
            <w:tcW w:w="6526" w:type="dxa"/>
            <w:tcBorders>
              <w:top w:val="nil"/>
              <w:left w:val="nil"/>
              <w:bottom w:val="nil"/>
              <w:right w:val="nil"/>
            </w:tcBorders>
            <w:shd w:val="clear" w:color="auto" w:fill="auto"/>
            <w:noWrap/>
            <w:vAlign w:val="bottom"/>
            <w:hideMark/>
          </w:tcPr>
          <w:p w14:paraId="55280E1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WILUS Inc.</w:t>
            </w:r>
          </w:p>
        </w:tc>
      </w:tr>
      <w:tr w:rsidR="00A6154D" w:rsidRPr="00A6154D" w14:paraId="0A1DA8D5" w14:textId="77777777" w:rsidTr="00A6154D">
        <w:trPr>
          <w:trHeight w:val="300"/>
        </w:trPr>
        <w:tc>
          <w:tcPr>
            <w:tcW w:w="2834" w:type="dxa"/>
            <w:tcBorders>
              <w:top w:val="nil"/>
              <w:left w:val="nil"/>
              <w:bottom w:val="nil"/>
              <w:right w:val="nil"/>
            </w:tcBorders>
            <w:shd w:val="clear" w:color="auto" w:fill="auto"/>
            <w:noWrap/>
            <w:vAlign w:val="bottom"/>
            <w:hideMark/>
          </w:tcPr>
          <w:p w14:paraId="497ECF2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Doppler, Klaus</w:t>
            </w:r>
          </w:p>
        </w:tc>
        <w:tc>
          <w:tcPr>
            <w:tcW w:w="6526" w:type="dxa"/>
            <w:tcBorders>
              <w:top w:val="nil"/>
              <w:left w:val="nil"/>
              <w:bottom w:val="nil"/>
              <w:right w:val="nil"/>
            </w:tcBorders>
            <w:shd w:val="clear" w:color="auto" w:fill="auto"/>
            <w:noWrap/>
            <w:vAlign w:val="bottom"/>
            <w:hideMark/>
          </w:tcPr>
          <w:p w14:paraId="20DE458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Nokia</w:t>
            </w:r>
          </w:p>
        </w:tc>
      </w:tr>
      <w:tr w:rsidR="00A6154D" w:rsidRPr="00A6154D" w14:paraId="671BA698" w14:textId="77777777" w:rsidTr="00A6154D">
        <w:trPr>
          <w:trHeight w:val="300"/>
        </w:trPr>
        <w:tc>
          <w:tcPr>
            <w:tcW w:w="2834" w:type="dxa"/>
            <w:tcBorders>
              <w:top w:val="nil"/>
              <w:left w:val="nil"/>
              <w:bottom w:val="nil"/>
              <w:right w:val="nil"/>
            </w:tcBorders>
            <w:shd w:val="clear" w:color="auto" w:fill="auto"/>
            <w:noWrap/>
            <w:vAlign w:val="bottom"/>
            <w:hideMark/>
          </w:tcPr>
          <w:p w14:paraId="2EE2989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Urabe, Yoshio</w:t>
            </w:r>
          </w:p>
        </w:tc>
        <w:tc>
          <w:tcPr>
            <w:tcW w:w="6526" w:type="dxa"/>
            <w:tcBorders>
              <w:top w:val="nil"/>
              <w:left w:val="nil"/>
              <w:bottom w:val="nil"/>
              <w:right w:val="nil"/>
            </w:tcBorders>
            <w:shd w:val="clear" w:color="auto" w:fill="auto"/>
            <w:noWrap/>
            <w:vAlign w:val="bottom"/>
            <w:hideMark/>
          </w:tcPr>
          <w:p w14:paraId="4605C9C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Panasonic Holdings Corporation</w:t>
            </w:r>
          </w:p>
        </w:tc>
      </w:tr>
      <w:tr w:rsidR="00A6154D" w:rsidRPr="00A6154D" w14:paraId="7FAD9986" w14:textId="77777777" w:rsidTr="00A6154D">
        <w:trPr>
          <w:trHeight w:val="300"/>
        </w:trPr>
        <w:tc>
          <w:tcPr>
            <w:tcW w:w="2834" w:type="dxa"/>
            <w:tcBorders>
              <w:top w:val="nil"/>
              <w:left w:val="nil"/>
              <w:bottom w:val="nil"/>
              <w:right w:val="nil"/>
            </w:tcBorders>
            <w:shd w:val="clear" w:color="auto" w:fill="auto"/>
            <w:noWrap/>
            <w:vAlign w:val="bottom"/>
            <w:hideMark/>
          </w:tcPr>
          <w:p w14:paraId="2AD30F5A"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Doostnejad</w:t>
            </w:r>
            <w:proofErr w:type="spellEnd"/>
            <w:r w:rsidRPr="00A6154D">
              <w:rPr>
                <w:rFonts w:ascii="Calibri" w:hAnsi="Calibri" w:cs="Calibri"/>
                <w:color w:val="000000"/>
                <w:szCs w:val="22"/>
                <w:lang w:val="en-US"/>
              </w:rPr>
              <w:t>, Roya</w:t>
            </w:r>
          </w:p>
        </w:tc>
        <w:tc>
          <w:tcPr>
            <w:tcW w:w="6526" w:type="dxa"/>
            <w:tcBorders>
              <w:top w:val="nil"/>
              <w:left w:val="nil"/>
              <w:bottom w:val="nil"/>
              <w:right w:val="nil"/>
            </w:tcBorders>
            <w:shd w:val="clear" w:color="auto" w:fill="auto"/>
            <w:noWrap/>
            <w:vAlign w:val="bottom"/>
            <w:hideMark/>
          </w:tcPr>
          <w:p w14:paraId="7E00CC61"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ofinno</w:t>
            </w:r>
            <w:proofErr w:type="spellEnd"/>
          </w:p>
        </w:tc>
      </w:tr>
      <w:tr w:rsidR="00A6154D" w:rsidRPr="00A6154D" w14:paraId="1991CE71" w14:textId="77777777" w:rsidTr="00A6154D">
        <w:trPr>
          <w:trHeight w:val="300"/>
        </w:trPr>
        <w:tc>
          <w:tcPr>
            <w:tcW w:w="2834" w:type="dxa"/>
            <w:tcBorders>
              <w:top w:val="nil"/>
              <w:left w:val="nil"/>
              <w:bottom w:val="nil"/>
              <w:right w:val="nil"/>
            </w:tcBorders>
            <w:shd w:val="clear" w:color="auto" w:fill="auto"/>
            <w:noWrap/>
            <w:vAlign w:val="bottom"/>
            <w:hideMark/>
          </w:tcPr>
          <w:p w14:paraId="41E7A64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Zhou, </w:t>
            </w:r>
            <w:proofErr w:type="spellStart"/>
            <w:r w:rsidRPr="00A6154D">
              <w:rPr>
                <w:rFonts w:ascii="Calibri" w:hAnsi="Calibri" w:cs="Calibri"/>
                <w:color w:val="000000"/>
                <w:szCs w:val="22"/>
                <w:lang w:val="en-US"/>
              </w:rPr>
              <w:t>Renlong</w:t>
            </w:r>
            <w:proofErr w:type="spellEnd"/>
          </w:p>
        </w:tc>
        <w:tc>
          <w:tcPr>
            <w:tcW w:w="6526" w:type="dxa"/>
            <w:tcBorders>
              <w:top w:val="nil"/>
              <w:left w:val="nil"/>
              <w:bottom w:val="nil"/>
              <w:right w:val="nil"/>
            </w:tcBorders>
            <w:shd w:val="clear" w:color="auto" w:fill="auto"/>
            <w:noWrap/>
            <w:vAlign w:val="bottom"/>
            <w:hideMark/>
          </w:tcPr>
          <w:p w14:paraId="6EE31B0E"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Sanechips</w:t>
            </w:r>
            <w:proofErr w:type="spellEnd"/>
            <w:r w:rsidRPr="00A6154D">
              <w:rPr>
                <w:rFonts w:ascii="Calibri" w:hAnsi="Calibri" w:cs="Calibri"/>
                <w:color w:val="000000"/>
                <w:szCs w:val="22"/>
                <w:lang w:val="en-US"/>
              </w:rPr>
              <w:t xml:space="preserve"> Technology Co., Ltd.</w:t>
            </w:r>
          </w:p>
        </w:tc>
      </w:tr>
      <w:tr w:rsidR="00A6154D" w:rsidRPr="00A6154D" w14:paraId="2B3352E0" w14:textId="77777777" w:rsidTr="00A6154D">
        <w:trPr>
          <w:trHeight w:val="300"/>
        </w:trPr>
        <w:tc>
          <w:tcPr>
            <w:tcW w:w="2834" w:type="dxa"/>
            <w:tcBorders>
              <w:top w:val="nil"/>
              <w:left w:val="nil"/>
              <w:bottom w:val="nil"/>
              <w:right w:val="nil"/>
            </w:tcBorders>
            <w:shd w:val="clear" w:color="auto" w:fill="auto"/>
            <w:noWrap/>
            <w:vAlign w:val="bottom"/>
            <w:hideMark/>
          </w:tcPr>
          <w:p w14:paraId="09A97D5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Klein, Arik</w:t>
            </w:r>
          </w:p>
        </w:tc>
        <w:tc>
          <w:tcPr>
            <w:tcW w:w="6526" w:type="dxa"/>
            <w:tcBorders>
              <w:top w:val="nil"/>
              <w:left w:val="nil"/>
              <w:bottom w:val="nil"/>
              <w:right w:val="nil"/>
            </w:tcBorders>
            <w:shd w:val="clear" w:color="auto" w:fill="auto"/>
            <w:noWrap/>
            <w:vAlign w:val="bottom"/>
            <w:hideMark/>
          </w:tcPr>
          <w:p w14:paraId="46399C7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Huawei Technologies Co., Ltd</w:t>
            </w:r>
          </w:p>
        </w:tc>
      </w:tr>
      <w:tr w:rsidR="00A6154D" w:rsidRPr="00A6154D" w14:paraId="10166813" w14:textId="77777777" w:rsidTr="00A6154D">
        <w:trPr>
          <w:trHeight w:val="300"/>
        </w:trPr>
        <w:tc>
          <w:tcPr>
            <w:tcW w:w="2834" w:type="dxa"/>
            <w:tcBorders>
              <w:top w:val="nil"/>
              <w:left w:val="nil"/>
              <w:bottom w:val="nil"/>
              <w:right w:val="nil"/>
            </w:tcBorders>
            <w:shd w:val="clear" w:color="auto" w:fill="auto"/>
            <w:noWrap/>
            <w:vAlign w:val="bottom"/>
            <w:hideMark/>
          </w:tcPr>
          <w:p w14:paraId="6AFF1B3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Dong, </w:t>
            </w:r>
            <w:proofErr w:type="spellStart"/>
            <w:r w:rsidRPr="00A6154D">
              <w:rPr>
                <w:rFonts w:ascii="Calibri" w:hAnsi="Calibri" w:cs="Calibri"/>
                <w:color w:val="000000"/>
                <w:szCs w:val="22"/>
                <w:lang w:val="en-US"/>
              </w:rPr>
              <w:t>Xiandong</w:t>
            </w:r>
            <w:proofErr w:type="spellEnd"/>
          </w:p>
        </w:tc>
        <w:tc>
          <w:tcPr>
            <w:tcW w:w="6526" w:type="dxa"/>
            <w:tcBorders>
              <w:top w:val="nil"/>
              <w:left w:val="nil"/>
              <w:bottom w:val="nil"/>
              <w:right w:val="nil"/>
            </w:tcBorders>
            <w:shd w:val="clear" w:color="auto" w:fill="auto"/>
            <w:noWrap/>
            <w:vAlign w:val="bottom"/>
            <w:hideMark/>
          </w:tcPr>
          <w:p w14:paraId="57C3DD8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Xiaomi Communications Co., Ltd.</w:t>
            </w:r>
          </w:p>
        </w:tc>
      </w:tr>
      <w:tr w:rsidR="00A6154D" w:rsidRPr="00A6154D" w14:paraId="59C63C97" w14:textId="77777777" w:rsidTr="00A6154D">
        <w:trPr>
          <w:trHeight w:val="300"/>
        </w:trPr>
        <w:tc>
          <w:tcPr>
            <w:tcW w:w="2834" w:type="dxa"/>
            <w:tcBorders>
              <w:top w:val="nil"/>
              <w:left w:val="nil"/>
              <w:bottom w:val="nil"/>
              <w:right w:val="nil"/>
            </w:tcBorders>
            <w:shd w:val="clear" w:color="auto" w:fill="auto"/>
            <w:noWrap/>
            <w:vAlign w:val="bottom"/>
            <w:hideMark/>
          </w:tcPr>
          <w:p w14:paraId="46A3672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Zhou, Pei</w:t>
            </w:r>
          </w:p>
        </w:tc>
        <w:tc>
          <w:tcPr>
            <w:tcW w:w="6526" w:type="dxa"/>
            <w:tcBorders>
              <w:top w:val="nil"/>
              <w:left w:val="nil"/>
              <w:bottom w:val="nil"/>
              <w:right w:val="nil"/>
            </w:tcBorders>
            <w:shd w:val="clear" w:color="auto" w:fill="auto"/>
            <w:noWrap/>
            <w:vAlign w:val="bottom"/>
            <w:hideMark/>
          </w:tcPr>
          <w:p w14:paraId="05BA5E7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TCL</w:t>
            </w:r>
          </w:p>
        </w:tc>
      </w:tr>
      <w:tr w:rsidR="00A6154D" w:rsidRPr="00A6154D" w14:paraId="2BB9E853" w14:textId="77777777" w:rsidTr="00A6154D">
        <w:trPr>
          <w:trHeight w:val="300"/>
        </w:trPr>
        <w:tc>
          <w:tcPr>
            <w:tcW w:w="2834" w:type="dxa"/>
            <w:tcBorders>
              <w:top w:val="nil"/>
              <w:left w:val="nil"/>
              <w:bottom w:val="nil"/>
              <w:right w:val="nil"/>
            </w:tcBorders>
            <w:shd w:val="clear" w:color="auto" w:fill="auto"/>
            <w:noWrap/>
            <w:vAlign w:val="bottom"/>
            <w:hideMark/>
          </w:tcPr>
          <w:p w14:paraId="250F4C6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Li, </w:t>
            </w:r>
            <w:proofErr w:type="spellStart"/>
            <w:r w:rsidRPr="00A6154D">
              <w:rPr>
                <w:rFonts w:ascii="Calibri" w:hAnsi="Calibri" w:cs="Calibri"/>
                <w:color w:val="000000"/>
                <w:szCs w:val="22"/>
                <w:lang w:val="en-US"/>
              </w:rPr>
              <w:t>Haozheng</w:t>
            </w:r>
            <w:proofErr w:type="spellEnd"/>
          </w:p>
        </w:tc>
        <w:tc>
          <w:tcPr>
            <w:tcW w:w="6526" w:type="dxa"/>
            <w:tcBorders>
              <w:top w:val="nil"/>
              <w:left w:val="nil"/>
              <w:bottom w:val="nil"/>
              <w:right w:val="nil"/>
            </w:tcBorders>
            <w:shd w:val="clear" w:color="auto" w:fill="auto"/>
            <w:noWrap/>
            <w:vAlign w:val="bottom"/>
            <w:hideMark/>
          </w:tcPr>
          <w:p w14:paraId="56F2628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TP-Link System Inc.</w:t>
            </w:r>
          </w:p>
        </w:tc>
      </w:tr>
      <w:tr w:rsidR="00A6154D" w:rsidRPr="00A6154D" w14:paraId="21C2FCAF" w14:textId="77777777" w:rsidTr="00A6154D">
        <w:trPr>
          <w:trHeight w:val="300"/>
        </w:trPr>
        <w:tc>
          <w:tcPr>
            <w:tcW w:w="2834" w:type="dxa"/>
            <w:tcBorders>
              <w:top w:val="nil"/>
              <w:left w:val="nil"/>
              <w:bottom w:val="nil"/>
              <w:right w:val="nil"/>
            </w:tcBorders>
            <w:shd w:val="clear" w:color="auto" w:fill="auto"/>
            <w:noWrap/>
            <w:vAlign w:val="bottom"/>
            <w:hideMark/>
          </w:tcPr>
          <w:p w14:paraId="16127C7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Xiao, Tong</w:t>
            </w:r>
          </w:p>
        </w:tc>
        <w:tc>
          <w:tcPr>
            <w:tcW w:w="6526" w:type="dxa"/>
            <w:tcBorders>
              <w:top w:val="nil"/>
              <w:left w:val="nil"/>
              <w:bottom w:val="nil"/>
              <w:right w:val="nil"/>
            </w:tcBorders>
            <w:shd w:val="clear" w:color="auto" w:fill="auto"/>
            <w:noWrap/>
            <w:vAlign w:val="bottom"/>
            <w:hideMark/>
          </w:tcPr>
          <w:p w14:paraId="5E3E940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Xiaomi Communications Co., Ltd.</w:t>
            </w:r>
          </w:p>
        </w:tc>
      </w:tr>
      <w:tr w:rsidR="00A6154D" w:rsidRPr="00A6154D" w14:paraId="7DC2A300" w14:textId="77777777" w:rsidTr="00A6154D">
        <w:trPr>
          <w:trHeight w:val="300"/>
        </w:trPr>
        <w:tc>
          <w:tcPr>
            <w:tcW w:w="2834" w:type="dxa"/>
            <w:tcBorders>
              <w:top w:val="nil"/>
              <w:left w:val="nil"/>
              <w:bottom w:val="nil"/>
              <w:right w:val="nil"/>
            </w:tcBorders>
            <w:shd w:val="clear" w:color="auto" w:fill="auto"/>
            <w:noWrap/>
            <w:vAlign w:val="bottom"/>
            <w:hideMark/>
          </w:tcPr>
          <w:p w14:paraId="50649B5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Ding, Qian</w:t>
            </w:r>
          </w:p>
        </w:tc>
        <w:tc>
          <w:tcPr>
            <w:tcW w:w="6526" w:type="dxa"/>
            <w:tcBorders>
              <w:top w:val="nil"/>
              <w:left w:val="nil"/>
              <w:bottom w:val="nil"/>
              <w:right w:val="nil"/>
            </w:tcBorders>
            <w:shd w:val="clear" w:color="auto" w:fill="auto"/>
            <w:noWrap/>
            <w:vAlign w:val="bottom"/>
            <w:hideMark/>
          </w:tcPr>
          <w:p w14:paraId="3EA93E2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TP-Link Systems Inc.</w:t>
            </w:r>
          </w:p>
        </w:tc>
      </w:tr>
      <w:tr w:rsidR="00A6154D" w:rsidRPr="00A6154D" w14:paraId="2E1504EF" w14:textId="77777777" w:rsidTr="00A6154D">
        <w:trPr>
          <w:trHeight w:val="300"/>
        </w:trPr>
        <w:tc>
          <w:tcPr>
            <w:tcW w:w="2834" w:type="dxa"/>
            <w:tcBorders>
              <w:top w:val="nil"/>
              <w:left w:val="nil"/>
              <w:bottom w:val="nil"/>
              <w:right w:val="nil"/>
            </w:tcBorders>
            <w:shd w:val="clear" w:color="auto" w:fill="auto"/>
            <w:noWrap/>
            <w:vAlign w:val="bottom"/>
            <w:hideMark/>
          </w:tcPr>
          <w:p w14:paraId="2EF43DB9"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Grandhe</w:t>
            </w:r>
            <w:proofErr w:type="spellEnd"/>
            <w:r w:rsidRPr="00A6154D">
              <w:rPr>
                <w:rFonts w:ascii="Calibri" w:hAnsi="Calibri" w:cs="Calibri"/>
                <w:color w:val="000000"/>
                <w:szCs w:val="22"/>
                <w:lang w:val="en-US"/>
              </w:rPr>
              <w:t>, Niranjan</w:t>
            </w:r>
          </w:p>
        </w:tc>
        <w:tc>
          <w:tcPr>
            <w:tcW w:w="6526" w:type="dxa"/>
            <w:tcBorders>
              <w:top w:val="nil"/>
              <w:left w:val="nil"/>
              <w:bottom w:val="nil"/>
              <w:right w:val="nil"/>
            </w:tcBorders>
            <w:shd w:val="clear" w:color="auto" w:fill="auto"/>
            <w:noWrap/>
            <w:vAlign w:val="bottom"/>
            <w:hideMark/>
          </w:tcPr>
          <w:p w14:paraId="6AF0AC7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NXP Semiconductors</w:t>
            </w:r>
          </w:p>
        </w:tc>
      </w:tr>
      <w:tr w:rsidR="00A6154D" w:rsidRPr="00A6154D" w14:paraId="6BE47FAC" w14:textId="77777777" w:rsidTr="00A6154D">
        <w:trPr>
          <w:trHeight w:val="300"/>
        </w:trPr>
        <w:tc>
          <w:tcPr>
            <w:tcW w:w="2834" w:type="dxa"/>
            <w:tcBorders>
              <w:top w:val="nil"/>
              <w:left w:val="nil"/>
              <w:bottom w:val="nil"/>
              <w:right w:val="nil"/>
            </w:tcBorders>
            <w:shd w:val="clear" w:color="auto" w:fill="auto"/>
            <w:noWrap/>
            <w:vAlign w:val="bottom"/>
            <w:hideMark/>
          </w:tcPr>
          <w:p w14:paraId="776B052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Dharap, Anuj</w:t>
            </w:r>
          </w:p>
        </w:tc>
        <w:tc>
          <w:tcPr>
            <w:tcW w:w="6526" w:type="dxa"/>
            <w:tcBorders>
              <w:top w:val="nil"/>
              <w:left w:val="nil"/>
              <w:bottom w:val="nil"/>
              <w:right w:val="nil"/>
            </w:tcBorders>
            <w:shd w:val="clear" w:color="auto" w:fill="auto"/>
            <w:noWrap/>
            <w:vAlign w:val="bottom"/>
            <w:hideMark/>
          </w:tcPr>
          <w:p w14:paraId="5FB2DD6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Cisco Systems, Inc.</w:t>
            </w:r>
          </w:p>
        </w:tc>
      </w:tr>
      <w:tr w:rsidR="00A6154D" w:rsidRPr="00A6154D" w14:paraId="7665B457" w14:textId="77777777" w:rsidTr="00A6154D">
        <w:trPr>
          <w:trHeight w:val="300"/>
        </w:trPr>
        <w:tc>
          <w:tcPr>
            <w:tcW w:w="2834" w:type="dxa"/>
            <w:tcBorders>
              <w:top w:val="nil"/>
              <w:left w:val="nil"/>
              <w:bottom w:val="nil"/>
              <w:right w:val="nil"/>
            </w:tcBorders>
            <w:shd w:val="clear" w:color="auto" w:fill="auto"/>
            <w:noWrap/>
            <w:vAlign w:val="bottom"/>
            <w:hideMark/>
          </w:tcPr>
          <w:p w14:paraId="3802DFB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Li, Weiyi</w:t>
            </w:r>
          </w:p>
        </w:tc>
        <w:tc>
          <w:tcPr>
            <w:tcW w:w="6526" w:type="dxa"/>
            <w:tcBorders>
              <w:top w:val="nil"/>
              <w:left w:val="nil"/>
              <w:bottom w:val="nil"/>
              <w:right w:val="nil"/>
            </w:tcBorders>
            <w:shd w:val="clear" w:color="auto" w:fill="auto"/>
            <w:noWrap/>
            <w:vAlign w:val="bottom"/>
            <w:hideMark/>
          </w:tcPr>
          <w:p w14:paraId="614D87F5"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Spreadtrum</w:t>
            </w:r>
            <w:proofErr w:type="spellEnd"/>
            <w:r w:rsidRPr="00A6154D">
              <w:rPr>
                <w:rFonts w:ascii="Calibri" w:hAnsi="Calibri" w:cs="Calibri"/>
                <w:color w:val="000000"/>
                <w:szCs w:val="22"/>
                <w:lang w:val="en-US"/>
              </w:rPr>
              <w:t xml:space="preserve"> Communication USA, Inc</w:t>
            </w:r>
          </w:p>
        </w:tc>
      </w:tr>
      <w:tr w:rsidR="00A6154D" w:rsidRPr="00A6154D" w14:paraId="516F58FE" w14:textId="77777777" w:rsidTr="00A6154D">
        <w:trPr>
          <w:trHeight w:val="300"/>
        </w:trPr>
        <w:tc>
          <w:tcPr>
            <w:tcW w:w="2834" w:type="dxa"/>
            <w:tcBorders>
              <w:top w:val="nil"/>
              <w:left w:val="nil"/>
              <w:bottom w:val="nil"/>
              <w:right w:val="nil"/>
            </w:tcBorders>
            <w:shd w:val="clear" w:color="auto" w:fill="auto"/>
            <w:noWrap/>
            <w:vAlign w:val="bottom"/>
            <w:hideMark/>
          </w:tcPr>
          <w:p w14:paraId="36C474D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Sung, </w:t>
            </w:r>
            <w:proofErr w:type="spellStart"/>
            <w:r w:rsidRPr="00A6154D">
              <w:rPr>
                <w:rFonts w:ascii="Calibri" w:hAnsi="Calibri" w:cs="Calibri"/>
                <w:color w:val="000000"/>
                <w:szCs w:val="22"/>
                <w:lang w:val="en-US"/>
              </w:rPr>
              <w:t>Hyeonjun</w:t>
            </w:r>
            <w:proofErr w:type="spellEnd"/>
          </w:p>
        </w:tc>
        <w:tc>
          <w:tcPr>
            <w:tcW w:w="6526" w:type="dxa"/>
            <w:tcBorders>
              <w:top w:val="nil"/>
              <w:left w:val="nil"/>
              <w:bottom w:val="nil"/>
              <w:right w:val="nil"/>
            </w:tcBorders>
            <w:shd w:val="clear" w:color="auto" w:fill="auto"/>
            <w:noWrap/>
            <w:vAlign w:val="bottom"/>
            <w:hideMark/>
          </w:tcPr>
          <w:p w14:paraId="29C3A3C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WILUS Inc.</w:t>
            </w:r>
          </w:p>
        </w:tc>
      </w:tr>
      <w:tr w:rsidR="00A6154D" w:rsidRPr="00A6154D" w14:paraId="1FB90A38" w14:textId="77777777" w:rsidTr="00A6154D">
        <w:trPr>
          <w:trHeight w:val="300"/>
        </w:trPr>
        <w:tc>
          <w:tcPr>
            <w:tcW w:w="2834" w:type="dxa"/>
            <w:tcBorders>
              <w:top w:val="nil"/>
              <w:left w:val="nil"/>
              <w:bottom w:val="nil"/>
              <w:right w:val="nil"/>
            </w:tcBorders>
            <w:shd w:val="clear" w:color="auto" w:fill="auto"/>
            <w:noWrap/>
            <w:vAlign w:val="bottom"/>
            <w:hideMark/>
          </w:tcPr>
          <w:p w14:paraId="37B5F598"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Ekkundi</w:t>
            </w:r>
            <w:proofErr w:type="spellEnd"/>
            <w:r w:rsidRPr="00A6154D">
              <w:rPr>
                <w:rFonts w:ascii="Calibri" w:hAnsi="Calibri" w:cs="Calibri"/>
                <w:color w:val="000000"/>
                <w:szCs w:val="22"/>
                <w:lang w:val="en-US"/>
              </w:rPr>
              <w:t>, Manasi</w:t>
            </w:r>
          </w:p>
        </w:tc>
        <w:tc>
          <w:tcPr>
            <w:tcW w:w="6526" w:type="dxa"/>
            <w:tcBorders>
              <w:top w:val="nil"/>
              <w:left w:val="nil"/>
              <w:bottom w:val="nil"/>
              <w:right w:val="nil"/>
            </w:tcBorders>
            <w:shd w:val="clear" w:color="auto" w:fill="auto"/>
            <w:noWrap/>
            <w:vAlign w:val="bottom"/>
            <w:hideMark/>
          </w:tcPr>
          <w:p w14:paraId="5A9BA29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175D8988" w14:textId="77777777" w:rsidTr="00A6154D">
        <w:trPr>
          <w:trHeight w:val="300"/>
        </w:trPr>
        <w:tc>
          <w:tcPr>
            <w:tcW w:w="2834" w:type="dxa"/>
            <w:tcBorders>
              <w:top w:val="nil"/>
              <w:left w:val="nil"/>
              <w:bottom w:val="nil"/>
              <w:right w:val="nil"/>
            </w:tcBorders>
            <w:shd w:val="clear" w:color="auto" w:fill="auto"/>
            <w:noWrap/>
            <w:vAlign w:val="bottom"/>
            <w:hideMark/>
          </w:tcPr>
          <w:p w14:paraId="18C9C2E3"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Taori</w:t>
            </w:r>
            <w:proofErr w:type="spellEnd"/>
            <w:r w:rsidRPr="00A6154D">
              <w:rPr>
                <w:rFonts w:ascii="Calibri" w:hAnsi="Calibri" w:cs="Calibri"/>
                <w:color w:val="000000"/>
                <w:szCs w:val="22"/>
                <w:lang w:val="en-US"/>
              </w:rPr>
              <w:t>, Rakesh</w:t>
            </w:r>
          </w:p>
        </w:tc>
        <w:tc>
          <w:tcPr>
            <w:tcW w:w="6526" w:type="dxa"/>
            <w:tcBorders>
              <w:top w:val="nil"/>
              <w:left w:val="nil"/>
              <w:bottom w:val="nil"/>
              <w:right w:val="nil"/>
            </w:tcBorders>
            <w:shd w:val="clear" w:color="auto" w:fill="auto"/>
            <w:noWrap/>
            <w:vAlign w:val="bottom"/>
            <w:hideMark/>
          </w:tcPr>
          <w:p w14:paraId="0F464F5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Infineon Technologies</w:t>
            </w:r>
          </w:p>
        </w:tc>
      </w:tr>
      <w:tr w:rsidR="00A6154D" w:rsidRPr="00A6154D" w14:paraId="4BA4D419" w14:textId="77777777" w:rsidTr="00A6154D">
        <w:trPr>
          <w:trHeight w:val="300"/>
        </w:trPr>
        <w:tc>
          <w:tcPr>
            <w:tcW w:w="2834" w:type="dxa"/>
            <w:tcBorders>
              <w:top w:val="nil"/>
              <w:left w:val="nil"/>
              <w:bottom w:val="nil"/>
              <w:right w:val="nil"/>
            </w:tcBorders>
            <w:shd w:val="clear" w:color="auto" w:fill="auto"/>
            <w:noWrap/>
            <w:vAlign w:val="bottom"/>
            <w:hideMark/>
          </w:tcPr>
          <w:p w14:paraId="7A71D53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Fang, </w:t>
            </w:r>
            <w:proofErr w:type="spellStart"/>
            <w:r w:rsidRPr="00A6154D">
              <w:rPr>
                <w:rFonts w:ascii="Calibri" w:hAnsi="Calibri" w:cs="Calibri"/>
                <w:color w:val="000000"/>
                <w:szCs w:val="22"/>
                <w:lang w:val="en-US"/>
              </w:rPr>
              <w:t>Yonggang</w:t>
            </w:r>
            <w:proofErr w:type="spellEnd"/>
          </w:p>
        </w:tc>
        <w:tc>
          <w:tcPr>
            <w:tcW w:w="6526" w:type="dxa"/>
            <w:tcBorders>
              <w:top w:val="nil"/>
              <w:left w:val="nil"/>
              <w:bottom w:val="nil"/>
              <w:right w:val="nil"/>
            </w:tcBorders>
            <w:shd w:val="clear" w:color="auto" w:fill="auto"/>
            <w:noWrap/>
            <w:vAlign w:val="bottom"/>
            <w:hideMark/>
          </w:tcPr>
          <w:p w14:paraId="7C0E4CC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33E2D8EC" w14:textId="77777777" w:rsidTr="00A6154D">
        <w:trPr>
          <w:trHeight w:val="300"/>
        </w:trPr>
        <w:tc>
          <w:tcPr>
            <w:tcW w:w="2834" w:type="dxa"/>
            <w:tcBorders>
              <w:top w:val="nil"/>
              <w:left w:val="nil"/>
              <w:bottom w:val="nil"/>
              <w:right w:val="nil"/>
            </w:tcBorders>
            <w:shd w:val="clear" w:color="auto" w:fill="auto"/>
            <w:noWrap/>
            <w:vAlign w:val="bottom"/>
            <w:hideMark/>
          </w:tcPr>
          <w:p w14:paraId="0D69A085"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Kuo</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Chih</w:t>
            </w:r>
            <w:proofErr w:type="spellEnd"/>
            <w:r w:rsidRPr="00A6154D">
              <w:rPr>
                <w:rFonts w:ascii="Calibri" w:hAnsi="Calibri" w:cs="Calibri"/>
                <w:color w:val="000000"/>
                <w:szCs w:val="22"/>
                <w:lang w:val="en-US"/>
              </w:rPr>
              <w:t>-Chun</w:t>
            </w:r>
          </w:p>
        </w:tc>
        <w:tc>
          <w:tcPr>
            <w:tcW w:w="6526" w:type="dxa"/>
            <w:tcBorders>
              <w:top w:val="nil"/>
              <w:left w:val="nil"/>
              <w:bottom w:val="nil"/>
              <w:right w:val="nil"/>
            </w:tcBorders>
            <w:shd w:val="clear" w:color="auto" w:fill="auto"/>
            <w:noWrap/>
            <w:vAlign w:val="bottom"/>
            <w:hideMark/>
          </w:tcPr>
          <w:p w14:paraId="283FD53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7EF416FF" w14:textId="77777777" w:rsidTr="00A6154D">
        <w:trPr>
          <w:trHeight w:val="300"/>
        </w:trPr>
        <w:tc>
          <w:tcPr>
            <w:tcW w:w="2834" w:type="dxa"/>
            <w:tcBorders>
              <w:top w:val="nil"/>
              <w:left w:val="nil"/>
              <w:bottom w:val="nil"/>
              <w:right w:val="nil"/>
            </w:tcBorders>
            <w:shd w:val="clear" w:color="auto" w:fill="auto"/>
            <w:noWrap/>
            <w:vAlign w:val="bottom"/>
            <w:hideMark/>
          </w:tcPr>
          <w:p w14:paraId="20A8B5F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Tsai, </w:t>
            </w:r>
            <w:proofErr w:type="spellStart"/>
            <w:r w:rsidRPr="00A6154D">
              <w:rPr>
                <w:rFonts w:ascii="Calibri" w:hAnsi="Calibri" w:cs="Calibri"/>
                <w:color w:val="000000"/>
                <w:szCs w:val="22"/>
                <w:lang w:val="en-US"/>
              </w:rPr>
              <w:t>BingHan</w:t>
            </w:r>
            <w:proofErr w:type="spellEnd"/>
          </w:p>
        </w:tc>
        <w:tc>
          <w:tcPr>
            <w:tcW w:w="6526" w:type="dxa"/>
            <w:tcBorders>
              <w:top w:val="nil"/>
              <w:left w:val="nil"/>
              <w:bottom w:val="nil"/>
              <w:right w:val="nil"/>
            </w:tcBorders>
            <w:shd w:val="clear" w:color="auto" w:fill="auto"/>
            <w:noWrap/>
            <w:vAlign w:val="bottom"/>
            <w:hideMark/>
          </w:tcPr>
          <w:p w14:paraId="0358C11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Moxa Inc.</w:t>
            </w:r>
          </w:p>
        </w:tc>
      </w:tr>
      <w:tr w:rsidR="00A6154D" w:rsidRPr="00A6154D" w14:paraId="2D578B17" w14:textId="77777777" w:rsidTr="00A6154D">
        <w:trPr>
          <w:trHeight w:val="300"/>
        </w:trPr>
        <w:tc>
          <w:tcPr>
            <w:tcW w:w="2834" w:type="dxa"/>
            <w:tcBorders>
              <w:top w:val="nil"/>
              <w:left w:val="nil"/>
              <w:bottom w:val="nil"/>
              <w:right w:val="nil"/>
            </w:tcBorders>
            <w:shd w:val="clear" w:color="auto" w:fill="auto"/>
            <w:noWrap/>
            <w:vAlign w:val="bottom"/>
            <w:hideMark/>
          </w:tcPr>
          <w:p w14:paraId="752322B4"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Friedl</w:t>
            </w:r>
            <w:proofErr w:type="spellEnd"/>
            <w:r w:rsidRPr="00A6154D">
              <w:rPr>
                <w:rFonts w:ascii="Calibri" w:hAnsi="Calibri" w:cs="Calibri"/>
                <w:color w:val="000000"/>
                <w:szCs w:val="22"/>
                <w:lang w:val="en-US"/>
              </w:rPr>
              <w:t>, Stephan</w:t>
            </w:r>
          </w:p>
        </w:tc>
        <w:tc>
          <w:tcPr>
            <w:tcW w:w="6526" w:type="dxa"/>
            <w:tcBorders>
              <w:top w:val="nil"/>
              <w:left w:val="nil"/>
              <w:bottom w:val="nil"/>
              <w:right w:val="nil"/>
            </w:tcBorders>
            <w:shd w:val="clear" w:color="auto" w:fill="auto"/>
            <w:noWrap/>
            <w:vAlign w:val="bottom"/>
            <w:hideMark/>
          </w:tcPr>
          <w:p w14:paraId="5FF74D2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Cisco</w:t>
            </w:r>
          </w:p>
        </w:tc>
      </w:tr>
      <w:tr w:rsidR="00A6154D" w:rsidRPr="00A6154D" w14:paraId="4425AC43" w14:textId="77777777" w:rsidTr="00A6154D">
        <w:trPr>
          <w:trHeight w:val="300"/>
        </w:trPr>
        <w:tc>
          <w:tcPr>
            <w:tcW w:w="2834" w:type="dxa"/>
            <w:tcBorders>
              <w:top w:val="nil"/>
              <w:left w:val="nil"/>
              <w:bottom w:val="nil"/>
              <w:right w:val="nil"/>
            </w:tcBorders>
            <w:shd w:val="clear" w:color="auto" w:fill="auto"/>
            <w:noWrap/>
            <w:vAlign w:val="bottom"/>
            <w:hideMark/>
          </w:tcPr>
          <w:p w14:paraId="127FB47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Koo, Jonghoe</w:t>
            </w:r>
          </w:p>
        </w:tc>
        <w:tc>
          <w:tcPr>
            <w:tcW w:w="6526" w:type="dxa"/>
            <w:tcBorders>
              <w:top w:val="nil"/>
              <w:left w:val="nil"/>
              <w:bottom w:val="nil"/>
              <w:right w:val="nil"/>
            </w:tcBorders>
            <w:shd w:val="clear" w:color="auto" w:fill="auto"/>
            <w:noWrap/>
            <w:vAlign w:val="bottom"/>
            <w:hideMark/>
          </w:tcPr>
          <w:p w14:paraId="483C160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73D699A4" w14:textId="77777777" w:rsidTr="00A6154D">
        <w:trPr>
          <w:trHeight w:val="300"/>
        </w:trPr>
        <w:tc>
          <w:tcPr>
            <w:tcW w:w="2834" w:type="dxa"/>
            <w:tcBorders>
              <w:top w:val="nil"/>
              <w:left w:val="nil"/>
              <w:bottom w:val="nil"/>
              <w:right w:val="nil"/>
            </w:tcBorders>
            <w:shd w:val="clear" w:color="auto" w:fill="auto"/>
            <w:noWrap/>
            <w:vAlign w:val="bottom"/>
            <w:hideMark/>
          </w:tcPr>
          <w:p w14:paraId="744E562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Fan, Shuang</w:t>
            </w:r>
          </w:p>
        </w:tc>
        <w:tc>
          <w:tcPr>
            <w:tcW w:w="6526" w:type="dxa"/>
            <w:tcBorders>
              <w:top w:val="nil"/>
              <w:left w:val="nil"/>
              <w:bottom w:val="nil"/>
              <w:right w:val="nil"/>
            </w:tcBorders>
            <w:shd w:val="clear" w:color="auto" w:fill="auto"/>
            <w:noWrap/>
            <w:vAlign w:val="bottom"/>
            <w:hideMark/>
          </w:tcPr>
          <w:p w14:paraId="7C4B67B6"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Sanechips</w:t>
            </w:r>
            <w:proofErr w:type="spellEnd"/>
            <w:r w:rsidRPr="00A6154D">
              <w:rPr>
                <w:rFonts w:ascii="Calibri" w:hAnsi="Calibri" w:cs="Calibri"/>
                <w:color w:val="000000"/>
                <w:szCs w:val="22"/>
                <w:lang w:val="en-US"/>
              </w:rPr>
              <w:t xml:space="preserve"> Technology Co., Ltd.</w:t>
            </w:r>
          </w:p>
        </w:tc>
      </w:tr>
      <w:tr w:rsidR="00A6154D" w:rsidRPr="00A6154D" w14:paraId="2E930BE4" w14:textId="77777777" w:rsidTr="00A6154D">
        <w:trPr>
          <w:trHeight w:val="300"/>
        </w:trPr>
        <w:tc>
          <w:tcPr>
            <w:tcW w:w="2834" w:type="dxa"/>
            <w:tcBorders>
              <w:top w:val="nil"/>
              <w:left w:val="nil"/>
              <w:bottom w:val="nil"/>
              <w:right w:val="nil"/>
            </w:tcBorders>
            <w:shd w:val="clear" w:color="auto" w:fill="auto"/>
            <w:noWrap/>
            <w:vAlign w:val="bottom"/>
            <w:hideMark/>
          </w:tcPr>
          <w:p w14:paraId="0AD1116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Tanaka, Yusuke</w:t>
            </w:r>
          </w:p>
        </w:tc>
        <w:tc>
          <w:tcPr>
            <w:tcW w:w="6526" w:type="dxa"/>
            <w:tcBorders>
              <w:top w:val="nil"/>
              <w:left w:val="nil"/>
              <w:bottom w:val="nil"/>
              <w:right w:val="nil"/>
            </w:tcBorders>
            <w:shd w:val="clear" w:color="auto" w:fill="auto"/>
            <w:noWrap/>
            <w:vAlign w:val="bottom"/>
            <w:hideMark/>
          </w:tcPr>
          <w:p w14:paraId="11957AC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Sony Corporation</w:t>
            </w:r>
          </w:p>
        </w:tc>
      </w:tr>
      <w:tr w:rsidR="00A6154D" w:rsidRPr="00A6154D" w14:paraId="44E0E2B8" w14:textId="77777777" w:rsidTr="00A6154D">
        <w:trPr>
          <w:trHeight w:val="300"/>
        </w:trPr>
        <w:tc>
          <w:tcPr>
            <w:tcW w:w="2834" w:type="dxa"/>
            <w:tcBorders>
              <w:top w:val="nil"/>
              <w:left w:val="nil"/>
              <w:bottom w:val="nil"/>
              <w:right w:val="nil"/>
            </w:tcBorders>
            <w:shd w:val="clear" w:color="auto" w:fill="auto"/>
            <w:noWrap/>
            <w:vAlign w:val="bottom"/>
            <w:hideMark/>
          </w:tcPr>
          <w:p w14:paraId="5A3BF22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Fu, </w:t>
            </w:r>
            <w:proofErr w:type="spellStart"/>
            <w:r w:rsidRPr="00A6154D">
              <w:rPr>
                <w:rFonts w:ascii="Calibri" w:hAnsi="Calibri" w:cs="Calibri"/>
                <w:color w:val="000000"/>
                <w:szCs w:val="22"/>
                <w:lang w:val="en-US"/>
              </w:rPr>
              <w:t>Qingwei</w:t>
            </w:r>
            <w:proofErr w:type="spellEnd"/>
          </w:p>
        </w:tc>
        <w:tc>
          <w:tcPr>
            <w:tcW w:w="6526" w:type="dxa"/>
            <w:tcBorders>
              <w:top w:val="nil"/>
              <w:left w:val="nil"/>
              <w:bottom w:val="nil"/>
              <w:right w:val="nil"/>
            </w:tcBorders>
            <w:shd w:val="clear" w:color="auto" w:fill="auto"/>
            <w:noWrap/>
            <w:vAlign w:val="bottom"/>
            <w:hideMark/>
          </w:tcPr>
          <w:p w14:paraId="48C4E70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TP-Link Systems Inc.</w:t>
            </w:r>
          </w:p>
        </w:tc>
      </w:tr>
      <w:tr w:rsidR="00A6154D" w:rsidRPr="00A6154D" w14:paraId="355DC636" w14:textId="77777777" w:rsidTr="00A6154D">
        <w:trPr>
          <w:trHeight w:val="300"/>
        </w:trPr>
        <w:tc>
          <w:tcPr>
            <w:tcW w:w="2834" w:type="dxa"/>
            <w:tcBorders>
              <w:top w:val="nil"/>
              <w:left w:val="nil"/>
              <w:bottom w:val="nil"/>
              <w:right w:val="nil"/>
            </w:tcBorders>
            <w:shd w:val="clear" w:color="auto" w:fill="auto"/>
            <w:noWrap/>
            <w:vAlign w:val="bottom"/>
            <w:hideMark/>
          </w:tcPr>
          <w:p w14:paraId="0266967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Tseng, Yen </w:t>
            </w:r>
            <w:proofErr w:type="spellStart"/>
            <w:r w:rsidRPr="00A6154D">
              <w:rPr>
                <w:rFonts w:ascii="Calibri" w:hAnsi="Calibri" w:cs="Calibri"/>
                <w:color w:val="000000"/>
                <w:szCs w:val="22"/>
                <w:lang w:val="en-US"/>
              </w:rPr>
              <w:t>Hsiung</w:t>
            </w:r>
            <w:proofErr w:type="spellEnd"/>
          </w:p>
        </w:tc>
        <w:tc>
          <w:tcPr>
            <w:tcW w:w="6526" w:type="dxa"/>
            <w:tcBorders>
              <w:top w:val="nil"/>
              <w:left w:val="nil"/>
              <w:bottom w:val="nil"/>
              <w:right w:val="nil"/>
            </w:tcBorders>
            <w:shd w:val="clear" w:color="auto" w:fill="auto"/>
            <w:noWrap/>
            <w:vAlign w:val="bottom"/>
            <w:hideMark/>
          </w:tcPr>
          <w:p w14:paraId="34A83DF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45DB4AB5" w14:textId="77777777" w:rsidTr="00A6154D">
        <w:trPr>
          <w:trHeight w:val="300"/>
        </w:trPr>
        <w:tc>
          <w:tcPr>
            <w:tcW w:w="2834" w:type="dxa"/>
            <w:tcBorders>
              <w:top w:val="nil"/>
              <w:left w:val="nil"/>
              <w:bottom w:val="nil"/>
              <w:right w:val="nil"/>
            </w:tcBorders>
            <w:shd w:val="clear" w:color="auto" w:fill="auto"/>
            <w:noWrap/>
            <w:vAlign w:val="bottom"/>
            <w:hideMark/>
          </w:tcPr>
          <w:p w14:paraId="6989C6C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Lee, Hong Won</w:t>
            </w:r>
          </w:p>
        </w:tc>
        <w:tc>
          <w:tcPr>
            <w:tcW w:w="6526" w:type="dxa"/>
            <w:tcBorders>
              <w:top w:val="nil"/>
              <w:left w:val="nil"/>
              <w:bottom w:val="nil"/>
              <w:right w:val="nil"/>
            </w:tcBorders>
            <w:shd w:val="clear" w:color="auto" w:fill="auto"/>
            <w:noWrap/>
            <w:vAlign w:val="bottom"/>
            <w:hideMark/>
          </w:tcPr>
          <w:p w14:paraId="659CA7B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LG ELECTRONICS</w:t>
            </w:r>
          </w:p>
        </w:tc>
      </w:tr>
      <w:tr w:rsidR="00A6154D" w:rsidRPr="00A6154D" w14:paraId="5D33C41A" w14:textId="77777777" w:rsidTr="00A6154D">
        <w:trPr>
          <w:trHeight w:val="300"/>
        </w:trPr>
        <w:tc>
          <w:tcPr>
            <w:tcW w:w="2834" w:type="dxa"/>
            <w:tcBorders>
              <w:top w:val="nil"/>
              <w:left w:val="nil"/>
              <w:bottom w:val="nil"/>
              <w:right w:val="nil"/>
            </w:tcBorders>
            <w:shd w:val="clear" w:color="auto" w:fill="auto"/>
            <w:noWrap/>
            <w:vAlign w:val="bottom"/>
            <w:hideMark/>
          </w:tcPr>
          <w:p w14:paraId="08CDEE2E"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Tsujimaru</w:t>
            </w:r>
            <w:proofErr w:type="spellEnd"/>
            <w:r w:rsidRPr="00A6154D">
              <w:rPr>
                <w:rFonts w:ascii="Calibri" w:hAnsi="Calibri" w:cs="Calibri"/>
                <w:color w:val="000000"/>
                <w:szCs w:val="22"/>
                <w:lang w:val="en-US"/>
              </w:rPr>
              <w:t>, Yuki</w:t>
            </w:r>
          </w:p>
        </w:tc>
        <w:tc>
          <w:tcPr>
            <w:tcW w:w="6526" w:type="dxa"/>
            <w:tcBorders>
              <w:top w:val="nil"/>
              <w:left w:val="nil"/>
              <w:bottom w:val="nil"/>
              <w:right w:val="nil"/>
            </w:tcBorders>
            <w:shd w:val="clear" w:color="auto" w:fill="auto"/>
            <w:noWrap/>
            <w:vAlign w:val="bottom"/>
            <w:hideMark/>
          </w:tcPr>
          <w:p w14:paraId="5F3707D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Canon</w:t>
            </w:r>
          </w:p>
        </w:tc>
      </w:tr>
      <w:tr w:rsidR="00A6154D" w:rsidRPr="00A6154D" w14:paraId="2D94B186" w14:textId="77777777" w:rsidTr="00A6154D">
        <w:trPr>
          <w:trHeight w:val="300"/>
        </w:trPr>
        <w:tc>
          <w:tcPr>
            <w:tcW w:w="2834" w:type="dxa"/>
            <w:tcBorders>
              <w:top w:val="nil"/>
              <w:left w:val="nil"/>
              <w:bottom w:val="nil"/>
              <w:right w:val="nil"/>
            </w:tcBorders>
            <w:shd w:val="clear" w:color="auto" w:fill="auto"/>
            <w:noWrap/>
            <w:vAlign w:val="bottom"/>
            <w:hideMark/>
          </w:tcPr>
          <w:p w14:paraId="25F6F7DB"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Dezfouli</w:t>
            </w:r>
            <w:proofErr w:type="spellEnd"/>
            <w:r w:rsidRPr="00A6154D">
              <w:rPr>
                <w:rFonts w:ascii="Calibri" w:hAnsi="Calibri" w:cs="Calibri"/>
                <w:color w:val="000000"/>
                <w:szCs w:val="22"/>
                <w:lang w:val="en-US"/>
              </w:rPr>
              <w:t>, Behnam</w:t>
            </w:r>
          </w:p>
        </w:tc>
        <w:tc>
          <w:tcPr>
            <w:tcW w:w="6526" w:type="dxa"/>
            <w:tcBorders>
              <w:top w:val="nil"/>
              <w:left w:val="nil"/>
              <w:bottom w:val="nil"/>
              <w:right w:val="nil"/>
            </w:tcBorders>
            <w:shd w:val="clear" w:color="auto" w:fill="auto"/>
            <w:noWrap/>
            <w:vAlign w:val="bottom"/>
            <w:hideMark/>
          </w:tcPr>
          <w:p w14:paraId="0E8F614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Nokia</w:t>
            </w:r>
          </w:p>
        </w:tc>
      </w:tr>
      <w:tr w:rsidR="00A6154D" w:rsidRPr="00A6154D" w14:paraId="02A0BCE2" w14:textId="77777777" w:rsidTr="00A6154D">
        <w:trPr>
          <w:trHeight w:val="300"/>
        </w:trPr>
        <w:tc>
          <w:tcPr>
            <w:tcW w:w="2834" w:type="dxa"/>
            <w:tcBorders>
              <w:top w:val="nil"/>
              <w:left w:val="nil"/>
              <w:bottom w:val="nil"/>
              <w:right w:val="nil"/>
            </w:tcBorders>
            <w:shd w:val="clear" w:color="auto" w:fill="auto"/>
            <w:noWrap/>
            <w:vAlign w:val="bottom"/>
            <w:hideMark/>
          </w:tcPr>
          <w:p w14:paraId="3C6B206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Ha, Taeyoung</w:t>
            </w:r>
          </w:p>
        </w:tc>
        <w:tc>
          <w:tcPr>
            <w:tcW w:w="6526" w:type="dxa"/>
            <w:tcBorders>
              <w:top w:val="nil"/>
              <w:left w:val="nil"/>
              <w:bottom w:val="nil"/>
              <w:right w:val="nil"/>
            </w:tcBorders>
            <w:shd w:val="clear" w:color="auto" w:fill="auto"/>
            <w:noWrap/>
            <w:vAlign w:val="bottom"/>
            <w:hideMark/>
          </w:tcPr>
          <w:p w14:paraId="74C69DC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 Co., Ltd.</w:t>
            </w:r>
          </w:p>
        </w:tc>
      </w:tr>
      <w:tr w:rsidR="00A6154D" w:rsidRPr="00A6154D" w14:paraId="53699FF8" w14:textId="77777777" w:rsidTr="00A6154D">
        <w:trPr>
          <w:trHeight w:val="300"/>
        </w:trPr>
        <w:tc>
          <w:tcPr>
            <w:tcW w:w="2834" w:type="dxa"/>
            <w:tcBorders>
              <w:top w:val="nil"/>
              <w:left w:val="nil"/>
              <w:bottom w:val="nil"/>
              <w:right w:val="nil"/>
            </w:tcBorders>
            <w:shd w:val="clear" w:color="auto" w:fill="auto"/>
            <w:noWrap/>
            <w:vAlign w:val="bottom"/>
            <w:hideMark/>
          </w:tcPr>
          <w:p w14:paraId="6B7AE3D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CHENG, </w:t>
            </w:r>
            <w:proofErr w:type="spellStart"/>
            <w:r w:rsidRPr="00A6154D">
              <w:rPr>
                <w:rFonts w:ascii="Calibri" w:hAnsi="Calibri" w:cs="Calibri"/>
                <w:color w:val="000000"/>
                <w:szCs w:val="22"/>
                <w:lang w:val="en-US"/>
              </w:rPr>
              <w:t>yajun</w:t>
            </w:r>
            <w:proofErr w:type="spellEnd"/>
          </w:p>
        </w:tc>
        <w:tc>
          <w:tcPr>
            <w:tcW w:w="6526" w:type="dxa"/>
            <w:tcBorders>
              <w:top w:val="nil"/>
              <w:left w:val="nil"/>
              <w:bottom w:val="nil"/>
              <w:right w:val="nil"/>
            </w:tcBorders>
            <w:shd w:val="clear" w:color="auto" w:fill="auto"/>
            <w:noWrap/>
            <w:vAlign w:val="bottom"/>
            <w:hideMark/>
          </w:tcPr>
          <w:p w14:paraId="6484BD9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Xiaomi Communications Co., Ltd.</w:t>
            </w:r>
          </w:p>
        </w:tc>
      </w:tr>
      <w:tr w:rsidR="00A6154D" w:rsidRPr="00A6154D" w14:paraId="00CA399E" w14:textId="77777777" w:rsidTr="00A6154D">
        <w:trPr>
          <w:trHeight w:val="300"/>
        </w:trPr>
        <w:tc>
          <w:tcPr>
            <w:tcW w:w="2834" w:type="dxa"/>
            <w:tcBorders>
              <w:top w:val="nil"/>
              <w:left w:val="nil"/>
              <w:bottom w:val="nil"/>
              <w:right w:val="nil"/>
            </w:tcBorders>
            <w:shd w:val="clear" w:color="auto" w:fill="auto"/>
            <w:noWrap/>
            <w:vAlign w:val="bottom"/>
            <w:hideMark/>
          </w:tcPr>
          <w:p w14:paraId="162AD8B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Cheng, </w:t>
            </w:r>
            <w:proofErr w:type="spellStart"/>
            <w:r w:rsidRPr="00A6154D">
              <w:rPr>
                <w:rFonts w:ascii="Calibri" w:hAnsi="Calibri" w:cs="Calibri"/>
                <w:color w:val="000000"/>
                <w:szCs w:val="22"/>
                <w:lang w:val="en-US"/>
              </w:rPr>
              <w:t>Xilin</w:t>
            </w:r>
            <w:proofErr w:type="spellEnd"/>
          </w:p>
        </w:tc>
        <w:tc>
          <w:tcPr>
            <w:tcW w:w="6526" w:type="dxa"/>
            <w:tcBorders>
              <w:top w:val="nil"/>
              <w:left w:val="nil"/>
              <w:bottom w:val="nil"/>
              <w:right w:val="nil"/>
            </w:tcBorders>
            <w:shd w:val="clear" w:color="auto" w:fill="auto"/>
            <w:noWrap/>
            <w:vAlign w:val="bottom"/>
            <w:hideMark/>
          </w:tcPr>
          <w:p w14:paraId="04C7D1D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NXP Semiconductors</w:t>
            </w:r>
          </w:p>
        </w:tc>
      </w:tr>
      <w:tr w:rsidR="00A6154D" w:rsidRPr="00A6154D" w14:paraId="392BA08F" w14:textId="77777777" w:rsidTr="00A6154D">
        <w:trPr>
          <w:trHeight w:val="300"/>
        </w:trPr>
        <w:tc>
          <w:tcPr>
            <w:tcW w:w="2834" w:type="dxa"/>
            <w:tcBorders>
              <w:top w:val="nil"/>
              <w:left w:val="nil"/>
              <w:bottom w:val="nil"/>
              <w:right w:val="nil"/>
            </w:tcBorders>
            <w:shd w:val="clear" w:color="auto" w:fill="auto"/>
            <w:noWrap/>
            <w:vAlign w:val="bottom"/>
            <w:hideMark/>
          </w:tcPr>
          <w:p w14:paraId="6911165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Yukawa, </w:t>
            </w:r>
            <w:proofErr w:type="spellStart"/>
            <w:r w:rsidRPr="00A6154D">
              <w:rPr>
                <w:rFonts w:ascii="Calibri" w:hAnsi="Calibri" w:cs="Calibri"/>
                <w:color w:val="000000"/>
                <w:szCs w:val="22"/>
                <w:lang w:val="en-US"/>
              </w:rPr>
              <w:t>Mitsuyoshi</w:t>
            </w:r>
            <w:proofErr w:type="spellEnd"/>
          </w:p>
        </w:tc>
        <w:tc>
          <w:tcPr>
            <w:tcW w:w="6526" w:type="dxa"/>
            <w:tcBorders>
              <w:top w:val="nil"/>
              <w:left w:val="nil"/>
              <w:bottom w:val="nil"/>
              <w:right w:val="nil"/>
            </w:tcBorders>
            <w:shd w:val="clear" w:color="auto" w:fill="auto"/>
            <w:noWrap/>
            <w:vAlign w:val="bottom"/>
            <w:hideMark/>
          </w:tcPr>
          <w:p w14:paraId="4F92434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Canon</w:t>
            </w:r>
          </w:p>
        </w:tc>
      </w:tr>
      <w:tr w:rsidR="00A6154D" w:rsidRPr="00A6154D" w14:paraId="177F35D8" w14:textId="77777777" w:rsidTr="00A6154D">
        <w:trPr>
          <w:trHeight w:val="300"/>
        </w:trPr>
        <w:tc>
          <w:tcPr>
            <w:tcW w:w="2834" w:type="dxa"/>
            <w:tcBorders>
              <w:top w:val="nil"/>
              <w:left w:val="nil"/>
              <w:bottom w:val="nil"/>
              <w:right w:val="nil"/>
            </w:tcBorders>
            <w:shd w:val="clear" w:color="auto" w:fill="auto"/>
            <w:noWrap/>
            <w:vAlign w:val="bottom"/>
            <w:hideMark/>
          </w:tcPr>
          <w:p w14:paraId="59BB5667"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Sevin</w:t>
            </w:r>
            <w:proofErr w:type="spellEnd"/>
            <w:r w:rsidRPr="00A6154D">
              <w:rPr>
                <w:rFonts w:ascii="Calibri" w:hAnsi="Calibri" w:cs="Calibri"/>
                <w:color w:val="000000"/>
                <w:szCs w:val="22"/>
                <w:lang w:val="en-US"/>
              </w:rPr>
              <w:t>, Julien</w:t>
            </w:r>
          </w:p>
        </w:tc>
        <w:tc>
          <w:tcPr>
            <w:tcW w:w="6526" w:type="dxa"/>
            <w:tcBorders>
              <w:top w:val="nil"/>
              <w:left w:val="nil"/>
              <w:bottom w:val="nil"/>
              <w:right w:val="nil"/>
            </w:tcBorders>
            <w:shd w:val="clear" w:color="auto" w:fill="auto"/>
            <w:noWrap/>
            <w:vAlign w:val="bottom"/>
            <w:hideMark/>
          </w:tcPr>
          <w:p w14:paraId="02EEA01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Canon Research Centre France</w:t>
            </w:r>
          </w:p>
        </w:tc>
      </w:tr>
      <w:tr w:rsidR="00A6154D" w:rsidRPr="00A6154D" w14:paraId="4C253904" w14:textId="77777777" w:rsidTr="00A6154D">
        <w:trPr>
          <w:trHeight w:val="300"/>
        </w:trPr>
        <w:tc>
          <w:tcPr>
            <w:tcW w:w="2834" w:type="dxa"/>
            <w:tcBorders>
              <w:top w:val="nil"/>
              <w:left w:val="nil"/>
              <w:bottom w:val="nil"/>
              <w:right w:val="nil"/>
            </w:tcBorders>
            <w:shd w:val="clear" w:color="auto" w:fill="auto"/>
            <w:noWrap/>
            <w:vAlign w:val="bottom"/>
            <w:hideMark/>
          </w:tcPr>
          <w:p w14:paraId="0641638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Wang, Lei</w:t>
            </w:r>
          </w:p>
        </w:tc>
        <w:tc>
          <w:tcPr>
            <w:tcW w:w="6526" w:type="dxa"/>
            <w:tcBorders>
              <w:top w:val="nil"/>
              <w:left w:val="nil"/>
              <w:bottom w:val="nil"/>
              <w:right w:val="nil"/>
            </w:tcBorders>
            <w:shd w:val="clear" w:color="auto" w:fill="auto"/>
            <w:noWrap/>
            <w:vAlign w:val="bottom"/>
            <w:hideMark/>
          </w:tcPr>
          <w:p w14:paraId="15933A03"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Futurewei</w:t>
            </w:r>
            <w:proofErr w:type="spellEnd"/>
            <w:r w:rsidRPr="00A6154D">
              <w:rPr>
                <w:rFonts w:ascii="Calibri" w:hAnsi="Calibri" w:cs="Calibri"/>
                <w:color w:val="000000"/>
                <w:szCs w:val="22"/>
                <w:lang w:val="en-US"/>
              </w:rPr>
              <w:t xml:space="preserve"> Technologies/Huawei Technologies</w:t>
            </w:r>
          </w:p>
        </w:tc>
      </w:tr>
      <w:tr w:rsidR="00A6154D" w:rsidRPr="00A6154D" w14:paraId="66657FA6" w14:textId="77777777" w:rsidTr="00A6154D">
        <w:trPr>
          <w:trHeight w:val="300"/>
        </w:trPr>
        <w:tc>
          <w:tcPr>
            <w:tcW w:w="2834" w:type="dxa"/>
            <w:tcBorders>
              <w:top w:val="nil"/>
              <w:left w:val="nil"/>
              <w:bottom w:val="nil"/>
              <w:right w:val="nil"/>
            </w:tcBorders>
            <w:shd w:val="clear" w:color="auto" w:fill="auto"/>
            <w:noWrap/>
            <w:vAlign w:val="bottom"/>
            <w:hideMark/>
          </w:tcPr>
          <w:p w14:paraId="4B09239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Ma, Yongsen</w:t>
            </w:r>
          </w:p>
        </w:tc>
        <w:tc>
          <w:tcPr>
            <w:tcW w:w="6526" w:type="dxa"/>
            <w:tcBorders>
              <w:top w:val="nil"/>
              <w:left w:val="nil"/>
              <w:bottom w:val="nil"/>
              <w:right w:val="nil"/>
            </w:tcBorders>
            <w:shd w:val="clear" w:color="auto" w:fill="auto"/>
            <w:noWrap/>
            <w:vAlign w:val="bottom"/>
            <w:hideMark/>
          </w:tcPr>
          <w:p w14:paraId="38A67F1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2B3CDF56" w14:textId="77777777" w:rsidTr="00A6154D">
        <w:trPr>
          <w:trHeight w:val="300"/>
        </w:trPr>
        <w:tc>
          <w:tcPr>
            <w:tcW w:w="2834" w:type="dxa"/>
            <w:tcBorders>
              <w:top w:val="nil"/>
              <w:left w:val="nil"/>
              <w:bottom w:val="nil"/>
              <w:right w:val="nil"/>
            </w:tcBorders>
            <w:shd w:val="clear" w:color="auto" w:fill="auto"/>
            <w:noWrap/>
            <w:vAlign w:val="bottom"/>
            <w:hideMark/>
          </w:tcPr>
          <w:p w14:paraId="5EDEE04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Chen, Wei-Han</w:t>
            </w:r>
          </w:p>
        </w:tc>
        <w:tc>
          <w:tcPr>
            <w:tcW w:w="6526" w:type="dxa"/>
            <w:tcBorders>
              <w:top w:val="nil"/>
              <w:left w:val="nil"/>
              <w:bottom w:val="nil"/>
              <w:right w:val="nil"/>
            </w:tcBorders>
            <w:shd w:val="clear" w:color="auto" w:fill="auto"/>
            <w:noWrap/>
            <w:vAlign w:val="bottom"/>
            <w:hideMark/>
          </w:tcPr>
          <w:p w14:paraId="274F60A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MediaTek Inc.</w:t>
            </w:r>
          </w:p>
        </w:tc>
      </w:tr>
      <w:tr w:rsidR="00A6154D" w:rsidRPr="00A6154D" w14:paraId="7102D654" w14:textId="77777777" w:rsidTr="00A6154D">
        <w:trPr>
          <w:trHeight w:val="300"/>
        </w:trPr>
        <w:tc>
          <w:tcPr>
            <w:tcW w:w="2834" w:type="dxa"/>
            <w:tcBorders>
              <w:top w:val="nil"/>
              <w:left w:val="nil"/>
              <w:bottom w:val="nil"/>
              <w:right w:val="nil"/>
            </w:tcBorders>
            <w:shd w:val="clear" w:color="auto" w:fill="auto"/>
            <w:noWrap/>
            <w:vAlign w:val="bottom"/>
            <w:hideMark/>
          </w:tcPr>
          <w:p w14:paraId="59509DD6"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Mehrnoush</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Morteza</w:t>
            </w:r>
            <w:proofErr w:type="spellEnd"/>
          </w:p>
        </w:tc>
        <w:tc>
          <w:tcPr>
            <w:tcW w:w="6526" w:type="dxa"/>
            <w:tcBorders>
              <w:top w:val="nil"/>
              <w:left w:val="nil"/>
              <w:bottom w:val="nil"/>
              <w:right w:val="nil"/>
            </w:tcBorders>
            <w:shd w:val="clear" w:color="auto" w:fill="auto"/>
            <w:noWrap/>
            <w:vAlign w:val="bottom"/>
            <w:hideMark/>
          </w:tcPr>
          <w:p w14:paraId="04C4126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Apple Inc</w:t>
            </w:r>
          </w:p>
        </w:tc>
      </w:tr>
      <w:tr w:rsidR="00A6154D" w:rsidRPr="00A6154D" w14:paraId="7EE8A412" w14:textId="77777777" w:rsidTr="00A6154D">
        <w:trPr>
          <w:trHeight w:val="300"/>
        </w:trPr>
        <w:tc>
          <w:tcPr>
            <w:tcW w:w="2834" w:type="dxa"/>
            <w:tcBorders>
              <w:top w:val="nil"/>
              <w:left w:val="nil"/>
              <w:bottom w:val="nil"/>
              <w:right w:val="nil"/>
            </w:tcBorders>
            <w:shd w:val="clear" w:color="auto" w:fill="auto"/>
            <w:noWrap/>
            <w:vAlign w:val="bottom"/>
            <w:hideMark/>
          </w:tcPr>
          <w:p w14:paraId="14E5375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Hamilton, Mark</w:t>
            </w:r>
          </w:p>
        </w:tc>
        <w:tc>
          <w:tcPr>
            <w:tcW w:w="6526" w:type="dxa"/>
            <w:tcBorders>
              <w:top w:val="nil"/>
              <w:left w:val="nil"/>
              <w:bottom w:val="nil"/>
              <w:right w:val="nil"/>
            </w:tcBorders>
            <w:shd w:val="clear" w:color="auto" w:fill="auto"/>
            <w:noWrap/>
            <w:vAlign w:val="bottom"/>
            <w:hideMark/>
          </w:tcPr>
          <w:p w14:paraId="38891B4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Ruckus/CommScope</w:t>
            </w:r>
          </w:p>
        </w:tc>
      </w:tr>
      <w:tr w:rsidR="00A6154D" w:rsidRPr="00A6154D" w14:paraId="16FFC744" w14:textId="77777777" w:rsidTr="00A6154D">
        <w:trPr>
          <w:trHeight w:val="300"/>
        </w:trPr>
        <w:tc>
          <w:tcPr>
            <w:tcW w:w="2834" w:type="dxa"/>
            <w:tcBorders>
              <w:top w:val="nil"/>
              <w:left w:val="nil"/>
              <w:bottom w:val="nil"/>
              <w:right w:val="nil"/>
            </w:tcBorders>
            <w:shd w:val="clear" w:color="auto" w:fill="auto"/>
            <w:noWrap/>
            <w:vAlign w:val="bottom"/>
            <w:hideMark/>
          </w:tcPr>
          <w:p w14:paraId="3DEB3D9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Kim, Geon Hwan</w:t>
            </w:r>
          </w:p>
        </w:tc>
        <w:tc>
          <w:tcPr>
            <w:tcW w:w="6526" w:type="dxa"/>
            <w:tcBorders>
              <w:top w:val="nil"/>
              <w:left w:val="nil"/>
              <w:bottom w:val="nil"/>
              <w:right w:val="nil"/>
            </w:tcBorders>
            <w:shd w:val="clear" w:color="auto" w:fill="auto"/>
            <w:noWrap/>
            <w:vAlign w:val="bottom"/>
            <w:hideMark/>
          </w:tcPr>
          <w:p w14:paraId="04A7088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LG ELECTRONICS</w:t>
            </w:r>
          </w:p>
        </w:tc>
      </w:tr>
      <w:tr w:rsidR="00A6154D" w:rsidRPr="00A6154D" w14:paraId="5128EFD6" w14:textId="77777777" w:rsidTr="00A6154D">
        <w:trPr>
          <w:trHeight w:val="300"/>
        </w:trPr>
        <w:tc>
          <w:tcPr>
            <w:tcW w:w="2834" w:type="dxa"/>
            <w:tcBorders>
              <w:top w:val="nil"/>
              <w:left w:val="nil"/>
              <w:bottom w:val="nil"/>
              <w:right w:val="nil"/>
            </w:tcBorders>
            <w:shd w:val="clear" w:color="auto" w:fill="auto"/>
            <w:noWrap/>
            <w:vAlign w:val="bottom"/>
            <w:hideMark/>
          </w:tcPr>
          <w:p w14:paraId="6D8C3E7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Sato, </w:t>
            </w:r>
            <w:proofErr w:type="spellStart"/>
            <w:r w:rsidRPr="00A6154D">
              <w:rPr>
                <w:rFonts w:ascii="Calibri" w:hAnsi="Calibri" w:cs="Calibri"/>
                <w:color w:val="000000"/>
                <w:szCs w:val="22"/>
                <w:lang w:val="en-US"/>
              </w:rPr>
              <w:t>Takuhiro</w:t>
            </w:r>
            <w:proofErr w:type="spellEnd"/>
          </w:p>
        </w:tc>
        <w:tc>
          <w:tcPr>
            <w:tcW w:w="6526" w:type="dxa"/>
            <w:tcBorders>
              <w:top w:val="nil"/>
              <w:left w:val="nil"/>
              <w:bottom w:val="nil"/>
              <w:right w:val="nil"/>
            </w:tcBorders>
            <w:shd w:val="clear" w:color="auto" w:fill="auto"/>
            <w:noWrap/>
            <w:vAlign w:val="bottom"/>
            <w:hideMark/>
          </w:tcPr>
          <w:p w14:paraId="38452F0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SHARP CORPORATION</w:t>
            </w:r>
          </w:p>
        </w:tc>
      </w:tr>
      <w:tr w:rsidR="00A6154D" w:rsidRPr="00A6154D" w14:paraId="32235BE9" w14:textId="77777777" w:rsidTr="00A6154D">
        <w:trPr>
          <w:trHeight w:val="300"/>
        </w:trPr>
        <w:tc>
          <w:tcPr>
            <w:tcW w:w="2834" w:type="dxa"/>
            <w:tcBorders>
              <w:top w:val="nil"/>
              <w:left w:val="nil"/>
              <w:bottom w:val="nil"/>
              <w:right w:val="nil"/>
            </w:tcBorders>
            <w:shd w:val="clear" w:color="auto" w:fill="auto"/>
            <w:noWrap/>
            <w:vAlign w:val="bottom"/>
            <w:hideMark/>
          </w:tcPr>
          <w:p w14:paraId="2A85C09B"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Minotani</w:t>
            </w:r>
            <w:proofErr w:type="spellEnd"/>
            <w:r w:rsidRPr="00A6154D">
              <w:rPr>
                <w:rFonts w:ascii="Calibri" w:hAnsi="Calibri" w:cs="Calibri"/>
                <w:color w:val="000000"/>
                <w:szCs w:val="22"/>
                <w:lang w:val="en-US"/>
              </w:rPr>
              <w:t>, Jun</w:t>
            </w:r>
          </w:p>
        </w:tc>
        <w:tc>
          <w:tcPr>
            <w:tcW w:w="6526" w:type="dxa"/>
            <w:tcBorders>
              <w:top w:val="nil"/>
              <w:left w:val="nil"/>
              <w:bottom w:val="nil"/>
              <w:right w:val="nil"/>
            </w:tcBorders>
            <w:shd w:val="clear" w:color="auto" w:fill="auto"/>
            <w:noWrap/>
            <w:vAlign w:val="bottom"/>
            <w:hideMark/>
          </w:tcPr>
          <w:p w14:paraId="683AC84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Panasonic Holdings Corporation</w:t>
            </w:r>
          </w:p>
        </w:tc>
      </w:tr>
      <w:tr w:rsidR="00A6154D" w:rsidRPr="00A6154D" w14:paraId="7431DF6B" w14:textId="77777777" w:rsidTr="00A6154D">
        <w:trPr>
          <w:trHeight w:val="300"/>
        </w:trPr>
        <w:tc>
          <w:tcPr>
            <w:tcW w:w="2834" w:type="dxa"/>
            <w:tcBorders>
              <w:top w:val="nil"/>
              <w:left w:val="nil"/>
              <w:bottom w:val="nil"/>
              <w:right w:val="nil"/>
            </w:tcBorders>
            <w:shd w:val="clear" w:color="auto" w:fill="auto"/>
            <w:noWrap/>
            <w:vAlign w:val="bottom"/>
            <w:hideMark/>
          </w:tcPr>
          <w:p w14:paraId="1189D1F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Wang, Qi</w:t>
            </w:r>
          </w:p>
        </w:tc>
        <w:tc>
          <w:tcPr>
            <w:tcW w:w="6526" w:type="dxa"/>
            <w:tcBorders>
              <w:top w:val="nil"/>
              <w:left w:val="nil"/>
              <w:bottom w:val="nil"/>
              <w:right w:val="nil"/>
            </w:tcBorders>
            <w:shd w:val="clear" w:color="auto" w:fill="auto"/>
            <w:noWrap/>
            <w:vAlign w:val="bottom"/>
            <w:hideMark/>
          </w:tcPr>
          <w:p w14:paraId="6F49904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Apple Inc.</w:t>
            </w:r>
          </w:p>
        </w:tc>
      </w:tr>
      <w:tr w:rsidR="00A6154D" w:rsidRPr="00A6154D" w14:paraId="51D7DE6F" w14:textId="77777777" w:rsidTr="00A6154D">
        <w:trPr>
          <w:trHeight w:val="300"/>
        </w:trPr>
        <w:tc>
          <w:tcPr>
            <w:tcW w:w="2834" w:type="dxa"/>
            <w:tcBorders>
              <w:top w:val="nil"/>
              <w:left w:val="nil"/>
              <w:bottom w:val="nil"/>
              <w:right w:val="nil"/>
            </w:tcBorders>
            <w:shd w:val="clear" w:color="auto" w:fill="auto"/>
            <w:noWrap/>
            <w:vAlign w:val="bottom"/>
            <w:hideMark/>
          </w:tcPr>
          <w:p w14:paraId="3854F90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Sakamoto, </w:t>
            </w:r>
            <w:proofErr w:type="spellStart"/>
            <w:r w:rsidRPr="00A6154D">
              <w:rPr>
                <w:rFonts w:ascii="Calibri" w:hAnsi="Calibri" w:cs="Calibri"/>
                <w:color w:val="000000"/>
                <w:szCs w:val="22"/>
                <w:lang w:val="en-US"/>
              </w:rPr>
              <w:t>Ryunosuke</w:t>
            </w:r>
            <w:proofErr w:type="spellEnd"/>
          </w:p>
        </w:tc>
        <w:tc>
          <w:tcPr>
            <w:tcW w:w="6526" w:type="dxa"/>
            <w:tcBorders>
              <w:top w:val="nil"/>
              <w:left w:val="nil"/>
              <w:bottom w:val="nil"/>
              <w:right w:val="nil"/>
            </w:tcBorders>
            <w:shd w:val="clear" w:color="auto" w:fill="auto"/>
            <w:noWrap/>
            <w:vAlign w:val="bottom"/>
            <w:hideMark/>
          </w:tcPr>
          <w:p w14:paraId="2EE2E78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SHARP CORPORATION</w:t>
            </w:r>
          </w:p>
        </w:tc>
      </w:tr>
      <w:tr w:rsidR="00A6154D" w:rsidRPr="00A6154D" w14:paraId="320A8BBB" w14:textId="77777777" w:rsidTr="00A6154D">
        <w:trPr>
          <w:trHeight w:val="300"/>
        </w:trPr>
        <w:tc>
          <w:tcPr>
            <w:tcW w:w="2834" w:type="dxa"/>
            <w:tcBorders>
              <w:top w:val="nil"/>
              <w:left w:val="nil"/>
              <w:bottom w:val="nil"/>
              <w:right w:val="nil"/>
            </w:tcBorders>
            <w:shd w:val="clear" w:color="auto" w:fill="auto"/>
            <w:noWrap/>
            <w:vAlign w:val="bottom"/>
            <w:hideMark/>
          </w:tcPr>
          <w:p w14:paraId="617D265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lastRenderedPageBreak/>
              <w:t>Carney, William</w:t>
            </w:r>
          </w:p>
        </w:tc>
        <w:tc>
          <w:tcPr>
            <w:tcW w:w="6526" w:type="dxa"/>
            <w:tcBorders>
              <w:top w:val="nil"/>
              <w:left w:val="nil"/>
              <w:bottom w:val="nil"/>
              <w:right w:val="nil"/>
            </w:tcBorders>
            <w:shd w:val="clear" w:color="auto" w:fill="auto"/>
            <w:noWrap/>
            <w:vAlign w:val="bottom"/>
            <w:hideMark/>
          </w:tcPr>
          <w:p w14:paraId="19356FB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Sony Group Corporation</w:t>
            </w:r>
          </w:p>
        </w:tc>
      </w:tr>
      <w:tr w:rsidR="00A6154D" w:rsidRPr="00A6154D" w14:paraId="3C3610A6" w14:textId="77777777" w:rsidTr="00A6154D">
        <w:trPr>
          <w:trHeight w:val="300"/>
        </w:trPr>
        <w:tc>
          <w:tcPr>
            <w:tcW w:w="2834" w:type="dxa"/>
            <w:tcBorders>
              <w:top w:val="nil"/>
              <w:left w:val="nil"/>
              <w:bottom w:val="nil"/>
              <w:right w:val="nil"/>
            </w:tcBorders>
            <w:shd w:val="clear" w:color="auto" w:fill="auto"/>
            <w:noWrap/>
            <w:vAlign w:val="bottom"/>
            <w:hideMark/>
          </w:tcPr>
          <w:p w14:paraId="599F41C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Scott, David</w:t>
            </w:r>
          </w:p>
        </w:tc>
        <w:tc>
          <w:tcPr>
            <w:tcW w:w="6526" w:type="dxa"/>
            <w:tcBorders>
              <w:top w:val="nil"/>
              <w:left w:val="nil"/>
              <w:bottom w:val="nil"/>
              <w:right w:val="nil"/>
            </w:tcBorders>
            <w:shd w:val="clear" w:color="auto" w:fill="auto"/>
            <w:noWrap/>
            <w:vAlign w:val="bottom"/>
            <w:hideMark/>
          </w:tcPr>
          <w:p w14:paraId="4DAB35A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Cisco Systems, Inc.</w:t>
            </w:r>
          </w:p>
        </w:tc>
      </w:tr>
      <w:tr w:rsidR="00A6154D" w:rsidRPr="00A6154D" w14:paraId="1D7CF585" w14:textId="77777777" w:rsidTr="00A6154D">
        <w:trPr>
          <w:trHeight w:val="300"/>
        </w:trPr>
        <w:tc>
          <w:tcPr>
            <w:tcW w:w="2834" w:type="dxa"/>
            <w:tcBorders>
              <w:top w:val="nil"/>
              <w:left w:val="nil"/>
              <w:bottom w:val="nil"/>
              <w:right w:val="nil"/>
            </w:tcBorders>
            <w:shd w:val="clear" w:color="auto" w:fill="auto"/>
            <w:noWrap/>
            <w:vAlign w:val="bottom"/>
            <w:hideMark/>
          </w:tcPr>
          <w:p w14:paraId="01298700"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Shabdanov</w:t>
            </w:r>
            <w:proofErr w:type="spellEnd"/>
            <w:r w:rsidRPr="00A6154D">
              <w:rPr>
                <w:rFonts w:ascii="Calibri" w:hAnsi="Calibri" w:cs="Calibri"/>
                <w:color w:val="000000"/>
                <w:szCs w:val="22"/>
                <w:lang w:val="en-US"/>
              </w:rPr>
              <w:t xml:space="preserve">, </w:t>
            </w:r>
            <w:proofErr w:type="spellStart"/>
            <w:r w:rsidRPr="00A6154D">
              <w:rPr>
                <w:rFonts w:ascii="Calibri" w:hAnsi="Calibri" w:cs="Calibri"/>
                <w:color w:val="000000"/>
                <w:szCs w:val="22"/>
                <w:lang w:val="en-US"/>
              </w:rPr>
              <w:t>Samat</w:t>
            </w:r>
            <w:proofErr w:type="spellEnd"/>
          </w:p>
        </w:tc>
        <w:tc>
          <w:tcPr>
            <w:tcW w:w="6526" w:type="dxa"/>
            <w:tcBorders>
              <w:top w:val="nil"/>
              <w:left w:val="nil"/>
              <w:bottom w:val="nil"/>
              <w:right w:val="nil"/>
            </w:tcBorders>
            <w:shd w:val="clear" w:color="auto" w:fill="auto"/>
            <w:noWrap/>
            <w:vAlign w:val="bottom"/>
            <w:hideMark/>
          </w:tcPr>
          <w:p w14:paraId="312CC48C"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Mediatek</w:t>
            </w:r>
            <w:proofErr w:type="spellEnd"/>
          </w:p>
        </w:tc>
      </w:tr>
      <w:tr w:rsidR="00A6154D" w:rsidRPr="00A6154D" w14:paraId="7ADB8970" w14:textId="77777777" w:rsidTr="00A6154D">
        <w:trPr>
          <w:trHeight w:val="300"/>
        </w:trPr>
        <w:tc>
          <w:tcPr>
            <w:tcW w:w="2834" w:type="dxa"/>
            <w:tcBorders>
              <w:top w:val="nil"/>
              <w:left w:val="nil"/>
              <w:bottom w:val="nil"/>
              <w:right w:val="nil"/>
            </w:tcBorders>
            <w:shd w:val="clear" w:color="auto" w:fill="auto"/>
            <w:noWrap/>
            <w:vAlign w:val="bottom"/>
            <w:hideMark/>
          </w:tcPr>
          <w:p w14:paraId="5DE3B94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Zhang, </w:t>
            </w:r>
            <w:proofErr w:type="spellStart"/>
            <w:r w:rsidRPr="00A6154D">
              <w:rPr>
                <w:rFonts w:ascii="Calibri" w:hAnsi="Calibri" w:cs="Calibri"/>
                <w:color w:val="000000"/>
                <w:szCs w:val="22"/>
                <w:lang w:val="en-US"/>
              </w:rPr>
              <w:t>Jiayi</w:t>
            </w:r>
            <w:proofErr w:type="spellEnd"/>
          </w:p>
        </w:tc>
        <w:tc>
          <w:tcPr>
            <w:tcW w:w="6526" w:type="dxa"/>
            <w:tcBorders>
              <w:top w:val="nil"/>
              <w:left w:val="nil"/>
              <w:bottom w:val="nil"/>
              <w:right w:val="nil"/>
            </w:tcBorders>
            <w:shd w:val="clear" w:color="auto" w:fill="auto"/>
            <w:noWrap/>
            <w:vAlign w:val="bottom"/>
            <w:hideMark/>
          </w:tcPr>
          <w:p w14:paraId="0448E08F"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Ofinno</w:t>
            </w:r>
            <w:proofErr w:type="spellEnd"/>
          </w:p>
        </w:tc>
      </w:tr>
      <w:tr w:rsidR="00A6154D" w:rsidRPr="00A6154D" w14:paraId="6353504B" w14:textId="77777777" w:rsidTr="00A6154D">
        <w:trPr>
          <w:trHeight w:val="300"/>
        </w:trPr>
        <w:tc>
          <w:tcPr>
            <w:tcW w:w="2834" w:type="dxa"/>
            <w:tcBorders>
              <w:top w:val="nil"/>
              <w:left w:val="nil"/>
              <w:bottom w:val="nil"/>
              <w:right w:val="nil"/>
            </w:tcBorders>
            <w:shd w:val="clear" w:color="auto" w:fill="auto"/>
            <w:noWrap/>
            <w:vAlign w:val="bottom"/>
            <w:hideMark/>
          </w:tcPr>
          <w:p w14:paraId="5334966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Kishida, Akira</w:t>
            </w:r>
          </w:p>
        </w:tc>
        <w:tc>
          <w:tcPr>
            <w:tcW w:w="6526" w:type="dxa"/>
            <w:tcBorders>
              <w:top w:val="nil"/>
              <w:left w:val="nil"/>
              <w:bottom w:val="nil"/>
              <w:right w:val="nil"/>
            </w:tcBorders>
            <w:shd w:val="clear" w:color="auto" w:fill="auto"/>
            <w:noWrap/>
            <w:vAlign w:val="bottom"/>
            <w:hideMark/>
          </w:tcPr>
          <w:p w14:paraId="237BE6D5"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NTT</w:t>
            </w:r>
          </w:p>
        </w:tc>
      </w:tr>
      <w:tr w:rsidR="00A6154D" w:rsidRPr="00A6154D" w14:paraId="165963CA" w14:textId="77777777" w:rsidTr="00A6154D">
        <w:trPr>
          <w:trHeight w:val="300"/>
        </w:trPr>
        <w:tc>
          <w:tcPr>
            <w:tcW w:w="2834" w:type="dxa"/>
            <w:tcBorders>
              <w:top w:val="nil"/>
              <w:left w:val="nil"/>
              <w:bottom w:val="nil"/>
              <w:right w:val="nil"/>
            </w:tcBorders>
            <w:shd w:val="clear" w:color="auto" w:fill="auto"/>
            <w:noWrap/>
            <w:vAlign w:val="bottom"/>
            <w:hideMark/>
          </w:tcPr>
          <w:p w14:paraId="0E3C421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li, </w:t>
            </w:r>
            <w:proofErr w:type="spellStart"/>
            <w:r w:rsidRPr="00A6154D">
              <w:rPr>
                <w:rFonts w:ascii="Calibri" w:hAnsi="Calibri" w:cs="Calibri"/>
                <w:color w:val="000000"/>
                <w:szCs w:val="22"/>
                <w:lang w:val="en-US"/>
              </w:rPr>
              <w:t>yan</w:t>
            </w:r>
            <w:proofErr w:type="spellEnd"/>
          </w:p>
        </w:tc>
        <w:tc>
          <w:tcPr>
            <w:tcW w:w="6526" w:type="dxa"/>
            <w:tcBorders>
              <w:top w:val="nil"/>
              <w:left w:val="nil"/>
              <w:bottom w:val="nil"/>
              <w:right w:val="nil"/>
            </w:tcBorders>
            <w:shd w:val="clear" w:color="auto" w:fill="auto"/>
            <w:noWrap/>
            <w:vAlign w:val="bottom"/>
            <w:hideMark/>
          </w:tcPr>
          <w:p w14:paraId="38BF1A1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ZTE Corporation</w:t>
            </w:r>
          </w:p>
        </w:tc>
      </w:tr>
      <w:tr w:rsidR="00A6154D" w:rsidRPr="00A6154D" w14:paraId="2E8262C4" w14:textId="77777777" w:rsidTr="00A6154D">
        <w:trPr>
          <w:trHeight w:val="300"/>
        </w:trPr>
        <w:tc>
          <w:tcPr>
            <w:tcW w:w="2834" w:type="dxa"/>
            <w:tcBorders>
              <w:top w:val="nil"/>
              <w:left w:val="nil"/>
              <w:bottom w:val="nil"/>
              <w:right w:val="nil"/>
            </w:tcBorders>
            <w:shd w:val="clear" w:color="auto" w:fill="auto"/>
            <w:noWrap/>
            <w:vAlign w:val="bottom"/>
            <w:hideMark/>
          </w:tcPr>
          <w:p w14:paraId="7E55F806"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Gu, </w:t>
            </w:r>
            <w:proofErr w:type="spellStart"/>
            <w:r w:rsidRPr="00A6154D">
              <w:rPr>
                <w:rFonts w:ascii="Calibri" w:hAnsi="Calibri" w:cs="Calibri"/>
                <w:color w:val="000000"/>
                <w:szCs w:val="22"/>
                <w:lang w:val="en-US"/>
              </w:rPr>
              <w:t>Xiangxin</w:t>
            </w:r>
            <w:proofErr w:type="spellEnd"/>
          </w:p>
        </w:tc>
        <w:tc>
          <w:tcPr>
            <w:tcW w:w="6526" w:type="dxa"/>
            <w:tcBorders>
              <w:top w:val="nil"/>
              <w:left w:val="nil"/>
              <w:bottom w:val="nil"/>
              <w:right w:val="nil"/>
            </w:tcBorders>
            <w:shd w:val="clear" w:color="auto" w:fill="auto"/>
            <w:noWrap/>
            <w:vAlign w:val="bottom"/>
            <w:hideMark/>
          </w:tcPr>
          <w:p w14:paraId="4318EE7F"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Spreadtrum</w:t>
            </w:r>
            <w:proofErr w:type="spellEnd"/>
            <w:r w:rsidRPr="00A6154D">
              <w:rPr>
                <w:rFonts w:ascii="Calibri" w:hAnsi="Calibri" w:cs="Calibri"/>
                <w:color w:val="000000"/>
                <w:szCs w:val="22"/>
                <w:lang w:val="en-US"/>
              </w:rPr>
              <w:t xml:space="preserve"> Communications (Shanghai) Co., Ltd.</w:t>
            </w:r>
          </w:p>
        </w:tc>
      </w:tr>
      <w:tr w:rsidR="00A6154D" w:rsidRPr="00A6154D" w14:paraId="296F60AF" w14:textId="77777777" w:rsidTr="00A6154D">
        <w:trPr>
          <w:trHeight w:val="300"/>
        </w:trPr>
        <w:tc>
          <w:tcPr>
            <w:tcW w:w="2834" w:type="dxa"/>
            <w:tcBorders>
              <w:top w:val="nil"/>
              <w:left w:val="nil"/>
              <w:bottom w:val="nil"/>
              <w:right w:val="nil"/>
            </w:tcBorders>
            <w:shd w:val="clear" w:color="auto" w:fill="auto"/>
            <w:noWrap/>
            <w:vAlign w:val="bottom"/>
            <w:hideMark/>
          </w:tcPr>
          <w:p w14:paraId="5B13D0D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Shirakawa, Atsushi</w:t>
            </w:r>
          </w:p>
        </w:tc>
        <w:tc>
          <w:tcPr>
            <w:tcW w:w="6526" w:type="dxa"/>
            <w:tcBorders>
              <w:top w:val="nil"/>
              <w:left w:val="nil"/>
              <w:bottom w:val="nil"/>
              <w:right w:val="nil"/>
            </w:tcBorders>
            <w:shd w:val="clear" w:color="auto" w:fill="auto"/>
            <w:noWrap/>
            <w:vAlign w:val="bottom"/>
            <w:hideMark/>
          </w:tcPr>
          <w:p w14:paraId="2240C26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SHARP CORPORATION</w:t>
            </w:r>
          </w:p>
        </w:tc>
      </w:tr>
      <w:tr w:rsidR="00A6154D" w:rsidRPr="00A6154D" w14:paraId="4696D5E7" w14:textId="77777777" w:rsidTr="00A6154D">
        <w:trPr>
          <w:trHeight w:val="300"/>
        </w:trPr>
        <w:tc>
          <w:tcPr>
            <w:tcW w:w="2834" w:type="dxa"/>
            <w:tcBorders>
              <w:top w:val="nil"/>
              <w:left w:val="nil"/>
              <w:bottom w:val="nil"/>
              <w:right w:val="nil"/>
            </w:tcBorders>
            <w:shd w:val="clear" w:color="auto" w:fill="auto"/>
            <w:noWrap/>
            <w:vAlign w:val="bottom"/>
            <w:hideMark/>
          </w:tcPr>
          <w:p w14:paraId="30DCDCF0"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Kim, Sang Gook</w:t>
            </w:r>
          </w:p>
        </w:tc>
        <w:tc>
          <w:tcPr>
            <w:tcW w:w="6526" w:type="dxa"/>
            <w:tcBorders>
              <w:top w:val="nil"/>
              <w:left w:val="nil"/>
              <w:bottom w:val="nil"/>
              <w:right w:val="nil"/>
            </w:tcBorders>
            <w:shd w:val="clear" w:color="auto" w:fill="auto"/>
            <w:noWrap/>
            <w:vAlign w:val="bottom"/>
            <w:hideMark/>
          </w:tcPr>
          <w:p w14:paraId="2414A1FB"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LG ELECTRONICS</w:t>
            </w:r>
          </w:p>
        </w:tc>
      </w:tr>
      <w:tr w:rsidR="00A6154D" w:rsidRPr="00A6154D" w14:paraId="60E0BE34" w14:textId="77777777" w:rsidTr="00A6154D">
        <w:trPr>
          <w:trHeight w:val="300"/>
        </w:trPr>
        <w:tc>
          <w:tcPr>
            <w:tcW w:w="2834" w:type="dxa"/>
            <w:tcBorders>
              <w:top w:val="nil"/>
              <w:left w:val="nil"/>
              <w:bottom w:val="nil"/>
              <w:right w:val="nil"/>
            </w:tcBorders>
            <w:shd w:val="clear" w:color="auto" w:fill="auto"/>
            <w:noWrap/>
            <w:vAlign w:val="bottom"/>
            <w:hideMark/>
          </w:tcPr>
          <w:p w14:paraId="2398CFD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Cui, </w:t>
            </w:r>
            <w:proofErr w:type="spellStart"/>
            <w:r w:rsidRPr="00A6154D">
              <w:rPr>
                <w:rFonts w:ascii="Calibri" w:hAnsi="Calibri" w:cs="Calibri"/>
                <w:color w:val="000000"/>
                <w:szCs w:val="22"/>
                <w:lang w:val="en-US"/>
              </w:rPr>
              <w:t>Yaoshen</w:t>
            </w:r>
            <w:proofErr w:type="spellEnd"/>
          </w:p>
        </w:tc>
        <w:tc>
          <w:tcPr>
            <w:tcW w:w="6526" w:type="dxa"/>
            <w:tcBorders>
              <w:top w:val="nil"/>
              <w:left w:val="nil"/>
              <w:bottom w:val="nil"/>
              <w:right w:val="nil"/>
            </w:tcBorders>
            <w:shd w:val="clear" w:color="auto" w:fill="auto"/>
            <w:noWrap/>
            <w:vAlign w:val="bottom"/>
            <w:hideMark/>
          </w:tcPr>
          <w:p w14:paraId="386A4B8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TP-Link Systems Inc.</w:t>
            </w:r>
          </w:p>
        </w:tc>
      </w:tr>
      <w:tr w:rsidR="00A6154D" w:rsidRPr="00A6154D" w14:paraId="7F5DFEBC" w14:textId="77777777" w:rsidTr="00A6154D">
        <w:trPr>
          <w:trHeight w:val="300"/>
        </w:trPr>
        <w:tc>
          <w:tcPr>
            <w:tcW w:w="2834" w:type="dxa"/>
            <w:tcBorders>
              <w:top w:val="nil"/>
              <w:left w:val="nil"/>
              <w:bottom w:val="nil"/>
              <w:right w:val="nil"/>
            </w:tcBorders>
            <w:shd w:val="clear" w:color="auto" w:fill="auto"/>
            <w:noWrap/>
            <w:vAlign w:val="bottom"/>
            <w:hideMark/>
          </w:tcPr>
          <w:p w14:paraId="28EDBF4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Gulati, Kapil</w:t>
            </w:r>
          </w:p>
        </w:tc>
        <w:tc>
          <w:tcPr>
            <w:tcW w:w="6526" w:type="dxa"/>
            <w:tcBorders>
              <w:top w:val="nil"/>
              <w:left w:val="nil"/>
              <w:bottom w:val="nil"/>
              <w:right w:val="nil"/>
            </w:tcBorders>
            <w:shd w:val="clear" w:color="auto" w:fill="auto"/>
            <w:noWrap/>
            <w:vAlign w:val="bottom"/>
            <w:hideMark/>
          </w:tcPr>
          <w:p w14:paraId="43CF362C"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NXP</w:t>
            </w:r>
          </w:p>
        </w:tc>
      </w:tr>
      <w:tr w:rsidR="00A6154D" w:rsidRPr="00A6154D" w14:paraId="4E57B43B" w14:textId="77777777" w:rsidTr="00A6154D">
        <w:trPr>
          <w:trHeight w:val="300"/>
        </w:trPr>
        <w:tc>
          <w:tcPr>
            <w:tcW w:w="2834" w:type="dxa"/>
            <w:tcBorders>
              <w:top w:val="nil"/>
              <w:left w:val="nil"/>
              <w:bottom w:val="nil"/>
              <w:right w:val="nil"/>
            </w:tcBorders>
            <w:shd w:val="clear" w:color="auto" w:fill="auto"/>
            <w:noWrap/>
            <w:vAlign w:val="bottom"/>
            <w:hideMark/>
          </w:tcPr>
          <w:p w14:paraId="540280C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Gupta, Binita</w:t>
            </w:r>
          </w:p>
        </w:tc>
        <w:tc>
          <w:tcPr>
            <w:tcW w:w="6526" w:type="dxa"/>
            <w:tcBorders>
              <w:top w:val="nil"/>
              <w:left w:val="nil"/>
              <w:bottom w:val="nil"/>
              <w:right w:val="nil"/>
            </w:tcBorders>
            <w:shd w:val="clear" w:color="auto" w:fill="auto"/>
            <w:noWrap/>
            <w:vAlign w:val="bottom"/>
            <w:hideMark/>
          </w:tcPr>
          <w:p w14:paraId="7F14719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Cisco Systems, Inc.</w:t>
            </w:r>
          </w:p>
        </w:tc>
      </w:tr>
      <w:tr w:rsidR="00A6154D" w:rsidRPr="00A6154D" w14:paraId="30D06328" w14:textId="77777777" w:rsidTr="00A6154D">
        <w:trPr>
          <w:trHeight w:val="300"/>
        </w:trPr>
        <w:tc>
          <w:tcPr>
            <w:tcW w:w="2834" w:type="dxa"/>
            <w:tcBorders>
              <w:top w:val="nil"/>
              <w:left w:val="nil"/>
              <w:bottom w:val="nil"/>
              <w:right w:val="nil"/>
            </w:tcBorders>
            <w:shd w:val="clear" w:color="auto" w:fill="auto"/>
            <w:noWrap/>
            <w:vAlign w:val="bottom"/>
            <w:hideMark/>
          </w:tcPr>
          <w:p w14:paraId="15AA22C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Chu, Liwen</w:t>
            </w:r>
          </w:p>
        </w:tc>
        <w:tc>
          <w:tcPr>
            <w:tcW w:w="6526" w:type="dxa"/>
            <w:tcBorders>
              <w:top w:val="nil"/>
              <w:left w:val="nil"/>
              <w:bottom w:val="nil"/>
              <w:right w:val="nil"/>
            </w:tcBorders>
            <w:shd w:val="clear" w:color="auto" w:fill="auto"/>
            <w:noWrap/>
            <w:vAlign w:val="bottom"/>
            <w:hideMark/>
          </w:tcPr>
          <w:p w14:paraId="3B0458D3"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NXP Semiconductors</w:t>
            </w:r>
          </w:p>
        </w:tc>
      </w:tr>
      <w:tr w:rsidR="00A6154D" w:rsidRPr="00A6154D" w14:paraId="76EC19F7" w14:textId="77777777" w:rsidTr="00A6154D">
        <w:trPr>
          <w:trHeight w:val="300"/>
        </w:trPr>
        <w:tc>
          <w:tcPr>
            <w:tcW w:w="2834" w:type="dxa"/>
            <w:tcBorders>
              <w:top w:val="nil"/>
              <w:left w:val="nil"/>
              <w:bottom w:val="nil"/>
              <w:right w:val="nil"/>
            </w:tcBorders>
            <w:shd w:val="clear" w:color="auto" w:fill="auto"/>
            <w:noWrap/>
            <w:vAlign w:val="bottom"/>
            <w:hideMark/>
          </w:tcPr>
          <w:p w14:paraId="4578BA77"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Shi, </w:t>
            </w:r>
            <w:proofErr w:type="spellStart"/>
            <w:r w:rsidRPr="00A6154D">
              <w:rPr>
                <w:rFonts w:ascii="Calibri" w:hAnsi="Calibri" w:cs="Calibri"/>
                <w:color w:val="000000"/>
                <w:szCs w:val="22"/>
                <w:lang w:val="en-US"/>
              </w:rPr>
              <w:t>Zhenpeng</w:t>
            </w:r>
            <w:proofErr w:type="spellEnd"/>
          </w:p>
        </w:tc>
        <w:tc>
          <w:tcPr>
            <w:tcW w:w="6526" w:type="dxa"/>
            <w:tcBorders>
              <w:top w:val="nil"/>
              <w:left w:val="nil"/>
              <w:bottom w:val="nil"/>
              <w:right w:val="nil"/>
            </w:tcBorders>
            <w:shd w:val="clear" w:color="auto" w:fill="auto"/>
            <w:noWrap/>
            <w:vAlign w:val="bottom"/>
            <w:hideMark/>
          </w:tcPr>
          <w:p w14:paraId="4396454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Huawei Technologies Co., Ltd</w:t>
            </w:r>
          </w:p>
        </w:tc>
      </w:tr>
      <w:tr w:rsidR="00A6154D" w:rsidRPr="00A6154D" w14:paraId="109FA8EE" w14:textId="77777777" w:rsidTr="00A6154D">
        <w:trPr>
          <w:trHeight w:val="300"/>
        </w:trPr>
        <w:tc>
          <w:tcPr>
            <w:tcW w:w="2834" w:type="dxa"/>
            <w:tcBorders>
              <w:top w:val="nil"/>
              <w:left w:val="nil"/>
              <w:bottom w:val="nil"/>
              <w:right w:val="nil"/>
            </w:tcBorders>
            <w:shd w:val="clear" w:color="auto" w:fill="auto"/>
            <w:noWrap/>
            <w:vAlign w:val="bottom"/>
            <w:hideMark/>
          </w:tcPr>
          <w:p w14:paraId="5AAD17E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Lu, Liuming</w:t>
            </w:r>
          </w:p>
        </w:tc>
        <w:tc>
          <w:tcPr>
            <w:tcW w:w="6526" w:type="dxa"/>
            <w:tcBorders>
              <w:top w:val="nil"/>
              <w:left w:val="nil"/>
              <w:bottom w:val="nil"/>
              <w:right w:val="nil"/>
            </w:tcBorders>
            <w:shd w:val="clear" w:color="auto" w:fill="auto"/>
            <w:noWrap/>
            <w:vAlign w:val="bottom"/>
            <w:hideMark/>
          </w:tcPr>
          <w:p w14:paraId="3D7A1C6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Guangdong OPPO Mobile Telecommunications </w:t>
            </w:r>
            <w:proofErr w:type="spellStart"/>
            <w:proofErr w:type="gramStart"/>
            <w:r w:rsidRPr="00A6154D">
              <w:rPr>
                <w:rFonts w:ascii="Calibri" w:hAnsi="Calibri" w:cs="Calibri"/>
                <w:color w:val="000000"/>
                <w:szCs w:val="22"/>
                <w:lang w:val="en-US"/>
              </w:rPr>
              <w:t>Corp.,Ltd</w:t>
            </w:r>
            <w:proofErr w:type="spellEnd"/>
            <w:r w:rsidRPr="00A6154D">
              <w:rPr>
                <w:rFonts w:ascii="Calibri" w:hAnsi="Calibri" w:cs="Calibri"/>
                <w:color w:val="000000"/>
                <w:szCs w:val="22"/>
                <w:lang w:val="en-US"/>
              </w:rPr>
              <w:t>.</w:t>
            </w:r>
            <w:proofErr w:type="gramEnd"/>
          </w:p>
        </w:tc>
      </w:tr>
      <w:tr w:rsidR="00A6154D" w:rsidRPr="00A6154D" w14:paraId="2066BCF3" w14:textId="77777777" w:rsidTr="00A6154D">
        <w:trPr>
          <w:trHeight w:val="300"/>
        </w:trPr>
        <w:tc>
          <w:tcPr>
            <w:tcW w:w="2834" w:type="dxa"/>
            <w:tcBorders>
              <w:top w:val="nil"/>
              <w:left w:val="nil"/>
              <w:bottom w:val="nil"/>
              <w:right w:val="nil"/>
            </w:tcBorders>
            <w:shd w:val="clear" w:color="auto" w:fill="auto"/>
            <w:noWrap/>
            <w:vAlign w:val="bottom"/>
            <w:hideMark/>
          </w:tcPr>
          <w:p w14:paraId="58207752"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Varshney, Prabodh</w:t>
            </w:r>
          </w:p>
        </w:tc>
        <w:tc>
          <w:tcPr>
            <w:tcW w:w="6526" w:type="dxa"/>
            <w:tcBorders>
              <w:top w:val="nil"/>
              <w:left w:val="nil"/>
              <w:bottom w:val="nil"/>
              <w:right w:val="nil"/>
            </w:tcBorders>
            <w:shd w:val="clear" w:color="auto" w:fill="auto"/>
            <w:noWrap/>
            <w:vAlign w:val="bottom"/>
            <w:hideMark/>
          </w:tcPr>
          <w:p w14:paraId="708E5BD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Nokia</w:t>
            </w:r>
          </w:p>
        </w:tc>
      </w:tr>
      <w:tr w:rsidR="00A6154D" w:rsidRPr="00A6154D" w14:paraId="0249A062" w14:textId="77777777" w:rsidTr="00A6154D">
        <w:trPr>
          <w:trHeight w:val="300"/>
        </w:trPr>
        <w:tc>
          <w:tcPr>
            <w:tcW w:w="2834" w:type="dxa"/>
            <w:tcBorders>
              <w:top w:val="nil"/>
              <w:left w:val="nil"/>
              <w:bottom w:val="nil"/>
              <w:right w:val="nil"/>
            </w:tcBorders>
            <w:shd w:val="clear" w:color="auto" w:fill="auto"/>
            <w:noWrap/>
            <w:vAlign w:val="bottom"/>
            <w:hideMark/>
          </w:tcPr>
          <w:p w14:paraId="206B686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Choi, </w:t>
            </w:r>
            <w:proofErr w:type="spellStart"/>
            <w:r w:rsidRPr="00A6154D">
              <w:rPr>
                <w:rFonts w:ascii="Calibri" w:hAnsi="Calibri" w:cs="Calibri"/>
                <w:color w:val="000000"/>
                <w:szCs w:val="22"/>
                <w:lang w:val="en-US"/>
              </w:rPr>
              <w:t>JinHo</w:t>
            </w:r>
            <w:proofErr w:type="spellEnd"/>
          </w:p>
        </w:tc>
        <w:tc>
          <w:tcPr>
            <w:tcW w:w="6526" w:type="dxa"/>
            <w:tcBorders>
              <w:top w:val="nil"/>
              <w:left w:val="nil"/>
              <w:bottom w:val="nil"/>
              <w:right w:val="nil"/>
            </w:tcBorders>
            <w:shd w:val="clear" w:color="auto" w:fill="auto"/>
            <w:noWrap/>
            <w:vAlign w:val="bottom"/>
            <w:hideMark/>
          </w:tcPr>
          <w:p w14:paraId="5391251D"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SAMSUNG ELECTRONICS</w:t>
            </w:r>
          </w:p>
        </w:tc>
      </w:tr>
      <w:tr w:rsidR="00A6154D" w:rsidRPr="00A6154D" w14:paraId="0D73FB5F" w14:textId="77777777" w:rsidTr="00A6154D">
        <w:trPr>
          <w:trHeight w:val="300"/>
        </w:trPr>
        <w:tc>
          <w:tcPr>
            <w:tcW w:w="2834" w:type="dxa"/>
            <w:tcBorders>
              <w:top w:val="nil"/>
              <w:left w:val="nil"/>
              <w:bottom w:val="nil"/>
              <w:right w:val="nil"/>
            </w:tcBorders>
            <w:shd w:val="clear" w:color="auto" w:fill="auto"/>
            <w:noWrap/>
            <w:vAlign w:val="bottom"/>
            <w:hideMark/>
          </w:tcPr>
          <w:p w14:paraId="5D9A70B8"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Zhang, </w:t>
            </w:r>
            <w:proofErr w:type="spellStart"/>
            <w:r w:rsidRPr="00A6154D">
              <w:rPr>
                <w:rFonts w:ascii="Calibri" w:hAnsi="Calibri" w:cs="Calibri"/>
                <w:color w:val="000000"/>
                <w:szCs w:val="22"/>
                <w:lang w:val="en-US"/>
              </w:rPr>
              <w:t>Maolin</w:t>
            </w:r>
            <w:proofErr w:type="spellEnd"/>
          </w:p>
        </w:tc>
        <w:tc>
          <w:tcPr>
            <w:tcW w:w="6526" w:type="dxa"/>
            <w:tcBorders>
              <w:top w:val="nil"/>
              <w:left w:val="nil"/>
              <w:bottom w:val="nil"/>
              <w:right w:val="nil"/>
            </w:tcBorders>
            <w:shd w:val="clear" w:color="auto" w:fill="auto"/>
            <w:noWrap/>
            <w:vAlign w:val="bottom"/>
            <w:hideMark/>
          </w:tcPr>
          <w:p w14:paraId="08E327A1"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Huawei Technologies Co., Ltd</w:t>
            </w:r>
          </w:p>
        </w:tc>
      </w:tr>
      <w:tr w:rsidR="00A6154D" w:rsidRPr="00A6154D" w14:paraId="53E824B1" w14:textId="77777777" w:rsidTr="00A6154D">
        <w:trPr>
          <w:trHeight w:val="300"/>
        </w:trPr>
        <w:tc>
          <w:tcPr>
            <w:tcW w:w="2834" w:type="dxa"/>
            <w:tcBorders>
              <w:top w:val="nil"/>
              <w:left w:val="nil"/>
              <w:bottom w:val="nil"/>
              <w:right w:val="nil"/>
            </w:tcBorders>
            <w:shd w:val="clear" w:color="auto" w:fill="auto"/>
            <w:noWrap/>
            <w:vAlign w:val="bottom"/>
            <w:hideMark/>
          </w:tcPr>
          <w:p w14:paraId="357F219C" w14:textId="77777777" w:rsidR="00A6154D" w:rsidRPr="00A6154D" w:rsidRDefault="00A6154D" w:rsidP="00A6154D">
            <w:pPr>
              <w:rPr>
                <w:rFonts w:ascii="Calibri" w:hAnsi="Calibri" w:cs="Calibri"/>
                <w:color w:val="000000"/>
                <w:szCs w:val="22"/>
                <w:lang w:val="en-US"/>
              </w:rPr>
            </w:pPr>
            <w:proofErr w:type="spellStart"/>
            <w:r w:rsidRPr="00A6154D">
              <w:rPr>
                <w:rFonts w:ascii="Calibri" w:hAnsi="Calibri" w:cs="Calibri"/>
                <w:color w:val="000000"/>
                <w:szCs w:val="22"/>
                <w:lang w:val="en-US"/>
              </w:rPr>
              <w:t>Chisci</w:t>
            </w:r>
            <w:proofErr w:type="spellEnd"/>
            <w:r w:rsidRPr="00A6154D">
              <w:rPr>
                <w:rFonts w:ascii="Calibri" w:hAnsi="Calibri" w:cs="Calibri"/>
                <w:color w:val="000000"/>
                <w:szCs w:val="22"/>
                <w:lang w:val="en-US"/>
              </w:rPr>
              <w:t>, Giovanni</w:t>
            </w:r>
          </w:p>
        </w:tc>
        <w:tc>
          <w:tcPr>
            <w:tcW w:w="6526" w:type="dxa"/>
            <w:tcBorders>
              <w:top w:val="nil"/>
              <w:left w:val="nil"/>
              <w:bottom w:val="nil"/>
              <w:right w:val="nil"/>
            </w:tcBorders>
            <w:shd w:val="clear" w:color="auto" w:fill="auto"/>
            <w:noWrap/>
            <w:vAlign w:val="bottom"/>
            <w:hideMark/>
          </w:tcPr>
          <w:p w14:paraId="69393D0E"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Qualcomm Incorporated; Qualcomm Technologies, Inc</w:t>
            </w:r>
          </w:p>
        </w:tc>
      </w:tr>
      <w:tr w:rsidR="00A6154D" w:rsidRPr="00A6154D" w14:paraId="71BE96F3" w14:textId="77777777" w:rsidTr="00A6154D">
        <w:trPr>
          <w:trHeight w:val="300"/>
        </w:trPr>
        <w:tc>
          <w:tcPr>
            <w:tcW w:w="2834" w:type="dxa"/>
            <w:tcBorders>
              <w:top w:val="nil"/>
              <w:left w:val="nil"/>
              <w:bottom w:val="nil"/>
              <w:right w:val="nil"/>
            </w:tcBorders>
            <w:shd w:val="clear" w:color="auto" w:fill="auto"/>
            <w:noWrap/>
            <w:vAlign w:val="bottom"/>
            <w:hideMark/>
          </w:tcPr>
          <w:p w14:paraId="0BD475A4"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 xml:space="preserve">Zhou, </w:t>
            </w:r>
            <w:proofErr w:type="spellStart"/>
            <w:r w:rsidRPr="00A6154D">
              <w:rPr>
                <w:rFonts w:ascii="Calibri" w:hAnsi="Calibri" w:cs="Calibri"/>
                <w:color w:val="000000"/>
                <w:szCs w:val="22"/>
                <w:lang w:val="en-US"/>
              </w:rPr>
              <w:t>Huixuan</w:t>
            </w:r>
            <w:proofErr w:type="spellEnd"/>
          </w:p>
        </w:tc>
        <w:tc>
          <w:tcPr>
            <w:tcW w:w="6526" w:type="dxa"/>
            <w:tcBorders>
              <w:top w:val="nil"/>
              <w:left w:val="nil"/>
              <w:bottom w:val="nil"/>
              <w:right w:val="nil"/>
            </w:tcBorders>
            <w:shd w:val="clear" w:color="auto" w:fill="auto"/>
            <w:noWrap/>
            <w:vAlign w:val="bottom"/>
            <w:hideMark/>
          </w:tcPr>
          <w:p w14:paraId="70B1D829"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Guangdong OPPO Mobile Telecommunications Corp., Ltd.</w:t>
            </w:r>
          </w:p>
        </w:tc>
      </w:tr>
      <w:tr w:rsidR="00A6154D" w:rsidRPr="00A6154D" w14:paraId="01146E3A" w14:textId="77777777" w:rsidTr="00A6154D">
        <w:trPr>
          <w:trHeight w:val="300"/>
        </w:trPr>
        <w:tc>
          <w:tcPr>
            <w:tcW w:w="2834" w:type="dxa"/>
            <w:tcBorders>
              <w:top w:val="nil"/>
              <w:left w:val="nil"/>
              <w:bottom w:val="nil"/>
              <w:right w:val="nil"/>
            </w:tcBorders>
            <w:shd w:val="clear" w:color="auto" w:fill="auto"/>
            <w:noWrap/>
            <w:vAlign w:val="bottom"/>
            <w:hideMark/>
          </w:tcPr>
          <w:p w14:paraId="37B1E46F"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Luo, Chaoming</w:t>
            </w:r>
          </w:p>
        </w:tc>
        <w:tc>
          <w:tcPr>
            <w:tcW w:w="6526" w:type="dxa"/>
            <w:tcBorders>
              <w:top w:val="nil"/>
              <w:left w:val="nil"/>
              <w:bottom w:val="nil"/>
              <w:right w:val="nil"/>
            </w:tcBorders>
            <w:shd w:val="clear" w:color="auto" w:fill="auto"/>
            <w:noWrap/>
            <w:vAlign w:val="bottom"/>
            <w:hideMark/>
          </w:tcPr>
          <w:p w14:paraId="3E954F6A" w14:textId="77777777" w:rsidR="00A6154D" w:rsidRPr="00A6154D" w:rsidRDefault="00A6154D" w:rsidP="00A6154D">
            <w:pPr>
              <w:rPr>
                <w:rFonts w:ascii="Calibri" w:hAnsi="Calibri" w:cs="Calibri"/>
                <w:color w:val="000000"/>
                <w:szCs w:val="22"/>
                <w:lang w:val="en-US"/>
              </w:rPr>
            </w:pPr>
            <w:r w:rsidRPr="00A6154D">
              <w:rPr>
                <w:rFonts w:ascii="Calibri" w:hAnsi="Calibri" w:cs="Calibri"/>
                <w:color w:val="000000"/>
                <w:szCs w:val="22"/>
                <w:lang w:val="en-US"/>
              </w:rPr>
              <w:t>Beijing OPPO telecommunications corp., ltd.</w:t>
            </w:r>
          </w:p>
        </w:tc>
      </w:tr>
    </w:tbl>
    <w:p w14:paraId="68CC0540" w14:textId="77777777" w:rsidR="00A6154D" w:rsidRDefault="00A6154D" w:rsidP="00712865">
      <w:pPr>
        <w:ind w:left="360"/>
      </w:pPr>
    </w:p>
    <w:p w14:paraId="1C92FE5E" w14:textId="77777777" w:rsidR="00712865" w:rsidRDefault="00712865" w:rsidP="00712865">
      <w:pPr>
        <w:rPr>
          <w:b/>
          <w:sz w:val="24"/>
        </w:rPr>
      </w:pPr>
    </w:p>
    <w:p w14:paraId="4E351E89" w14:textId="5866AFDF" w:rsidR="00712865" w:rsidRDefault="00712865" w:rsidP="00712865">
      <w:pPr>
        <w:numPr>
          <w:ilvl w:val="0"/>
          <w:numId w:val="13"/>
        </w:numPr>
        <w:rPr>
          <w:lang w:eastAsia="ja-JP"/>
        </w:rPr>
      </w:pPr>
      <w:r w:rsidRPr="000F142F">
        <w:rPr>
          <w:lang w:eastAsia="ja-JP"/>
        </w:rPr>
        <w:t xml:space="preserve">The agenda is </w:t>
      </w:r>
      <w:hyperlink r:id="rId77" w:history="1">
        <w:r>
          <w:rPr>
            <w:rStyle w:val="Hyperlink"/>
            <w:lang w:eastAsia="ja-JP"/>
          </w:rPr>
          <w:t>11-25/0504r11</w:t>
        </w:r>
      </w:hyperlink>
      <w:r>
        <w:rPr>
          <w:lang w:eastAsia="ja-JP"/>
        </w:rPr>
        <w:t>.</w:t>
      </w:r>
    </w:p>
    <w:p w14:paraId="7F91FF5F" w14:textId="7D3B51AD" w:rsidR="008F38D1" w:rsidRDefault="00712865" w:rsidP="008F38D1">
      <w:pPr>
        <w:numPr>
          <w:ilvl w:val="1"/>
          <w:numId w:val="13"/>
        </w:numPr>
        <w:rPr>
          <w:lang w:eastAsia="ja-JP"/>
        </w:rPr>
      </w:pPr>
      <w:r>
        <w:rPr>
          <w:lang w:eastAsia="ja-JP"/>
        </w:rPr>
        <w:t xml:space="preserve">The </w:t>
      </w:r>
      <w:r>
        <w:t>chair</w:t>
      </w:r>
      <w:r>
        <w:rPr>
          <w:lang w:eastAsia="ja-JP"/>
        </w:rPr>
        <w:t xml:space="preserve"> reviews agenda</w:t>
      </w:r>
    </w:p>
    <w:p w14:paraId="690FE0CA" w14:textId="20DD09A9" w:rsidR="008F38D1" w:rsidRDefault="008F38D1" w:rsidP="00712865">
      <w:pPr>
        <w:numPr>
          <w:ilvl w:val="2"/>
          <w:numId w:val="3"/>
        </w:numPr>
        <w:rPr>
          <w:lang w:eastAsia="ja-JP"/>
        </w:rPr>
      </w:pPr>
      <w:r>
        <w:rPr>
          <w:lang w:eastAsia="ja-JP"/>
        </w:rPr>
        <w:t>SP1 was asked to be deferred as the proposer is not available</w:t>
      </w:r>
      <w:r w:rsidR="00A6154D">
        <w:rPr>
          <w:lang w:eastAsia="ja-JP"/>
        </w:rPr>
        <w:t>. Chair deferred</w:t>
      </w:r>
    </w:p>
    <w:p w14:paraId="2381A560" w14:textId="0660F73B" w:rsidR="00712865" w:rsidRDefault="00712865" w:rsidP="00712865">
      <w:pPr>
        <w:numPr>
          <w:ilvl w:val="2"/>
          <w:numId w:val="3"/>
        </w:numPr>
        <w:rPr>
          <w:lang w:eastAsia="ja-JP"/>
        </w:rPr>
      </w:pPr>
      <w:r>
        <w:rPr>
          <w:lang w:eastAsia="ja-JP"/>
        </w:rPr>
        <w:t xml:space="preserve">No </w:t>
      </w:r>
      <w:r w:rsidR="00A6154D">
        <w:rPr>
          <w:lang w:eastAsia="ja-JP"/>
        </w:rPr>
        <w:t xml:space="preserve">other changes and no </w:t>
      </w:r>
      <w:r>
        <w:rPr>
          <w:lang w:eastAsia="ja-JP"/>
        </w:rPr>
        <w:t>objections to the agenda. The agenda is approved.</w:t>
      </w:r>
    </w:p>
    <w:p w14:paraId="242E7EDE" w14:textId="77777777" w:rsidR="00712865" w:rsidRDefault="00712865" w:rsidP="00712865">
      <w:pPr>
        <w:rPr>
          <w:lang w:eastAsia="ja-JP"/>
        </w:rPr>
      </w:pPr>
    </w:p>
    <w:p w14:paraId="50E99FC1" w14:textId="50F93739" w:rsidR="00712865" w:rsidRDefault="00712865" w:rsidP="00712865">
      <w:pPr>
        <w:numPr>
          <w:ilvl w:val="0"/>
          <w:numId w:val="13"/>
        </w:numPr>
      </w:pPr>
      <w:r w:rsidRPr="00450553">
        <w:rPr>
          <w:lang w:eastAsia="ja-JP"/>
        </w:rPr>
        <w:t>Announcements</w:t>
      </w:r>
      <w:r w:rsidRPr="00450553">
        <w:t>:</w:t>
      </w:r>
      <w:r w:rsidR="00A6154D">
        <w:t xml:space="preserve"> </w:t>
      </w:r>
      <w:r w:rsidR="00EC232A">
        <w:t>None</w:t>
      </w:r>
    </w:p>
    <w:p w14:paraId="090B3903" w14:textId="77777777" w:rsidR="00712865" w:rsidRDefault="00712865" w:rsidP="00712865"/>
    <w:p w14:paraId="2DA27DDD" w14:textId="77777777" w:rsidR="00712865" w:rsidRDefault="00712865" w:rsidP="00712865">
      <w:pPr>
        <w:numPr>
          <w:ilvl w:val="0"/>
          <w:numId w:val="13"/>
        </w:numPr>
      </w:pPr>
      <w:r>
        <w:t>CR/PDT Submissions:</w:t>
      </w:r>
    </w:p>
    <w:p w14:paraId="4DC35D74" w14:textId="212F97BA" w:rsidR="00712865" w:rsidRDefault="00FD5E4C" w:rsidP="00712865">
      <w:pPr>
        <w:pStyle w:val="ListParagraph"/>
        <w:numPr>
          <w:ilvl w:val="0"/>
          <w:numId w:val="2"/>
        </w:numPr>
        <w:rPr>
          <w:szCs w:val="22"/>
        </w:rPr>
      </w:pPr>
      <w:hyperlink r:id="rId78" w:history="1">
        <w:r w:rsidR="00712865" w:rsidRPr="006C1209">
          <w:rPr>
            <w:rStyle w:val="Hyperlink"/>
            <w:szCs w:val="22"/>
          </w:rPr>
          <w:t>25/0566r0</w:t>
        </w:r>
      </w:hyperlink>
      <w:r w:rsidR="00712865" w:rsidRPr="008A3004">
        <w:rPr>
          <w:szCs w:val="22"/>
        </w:rPr>
        <w:t xml:space="preserve"> PDT MAC on Seamless Roaming Part 1</w:t>
      </w:r>
      <w:r w:rsidR="00712865" w:rsidRPr="008A3004">
        <w:rPr>
          <w:szCs w:val="22"/>
        </w:rPr>
        <w:tab/>
        <w:t>Duncan Ho</w:t>
      </w:r>
      <w:r w:rsidR="00712865" w:rsidRPr="008A3004">
        <w:rPr>
          <w:szCs w:val="22"/>
        </w:rPr>
        <w:tab/>
        <w:t>[54C]</w:t>
      </w:r>
    </w:p>
    <w:p w14:paraId="39DC7517" w14:textId="6BD1FE41" w:rsidR="008F38D1" w:rsidRDefault="008F38D1" w:rsidP="008F38D1">
      <w:pPr>
        <w:pStyle w:val="ListParagraph"/>
        <w:numPr>
          <w:ilvl w:val="1"/>
          <w:numId w:val="2"/>
        </w:numPr>
        <w:rPr>
          <w:szCs w:val="22"/>
        </w:rPr>
      </w:pPr>
      <w:r>
        <w:rPr>
          <w:szCs w:val="22"/>
        </w:rPr>
        <w:t>Document walked through</w:t>
      </w:r>
    </w:p>
    <w:p w14:paraId="7213F2F4" w14:textId="33BBA5DA" w:rsidR="008F38D1" w:rsidRDefault="008F38D1" w:rsidP="008F38D1">
      <w:pPr>
        <w:pStyle w:val="ListParagraph"/>
        <w:numPr>
          <w:ilvl w:val="1"/>
          <w:numId w:val="2"/>
        </w:numPr>
        <w:rPr>
          <w:szCs w:val="22"/>
        </w:rPr>
      </w:pPr>
      <w:r>
        <w:rPr>
          <w:szCs w:val="22"/>
        </w:rPr>
        <w:t>Discussion</w:t>
      </w:r>
    </w:p>
    <w:p w14:paraId="40D6652D" w14:textId="5F220DE0" w:rsidR="008F38D1" w:rsidRDefault="00EC232A" w:rsidP="008F38D1">
      <w:pPr>
        <w:pStyle w:val="ListParagraph"/>
        <w:numPr>
          <w:ilvl w:val="2"/>
          <w:numId w:val="2"/>
        </w:numPr>
        <w:rPr>
          <w:szCs w:val="22"/>
        </w:rPr>
      </w:pPr>
      <w:r>
        <w:rPr>
          <w:szCs w:val="22"/>
        </w:rPr>
        <w:t>C: We should not be using the term roaming, and some kind of transition should b</w:t>
      </w:r>
      <w:r w:rsidR="00A6154D">
        <w:rPr>
          <w:szCs w:val="22"/>
        </w:rPr>
        <w:t>e u</w:t>
      </w:r>
      <w:r>
        <w:rPr>
          <w:szCs w:val="22"/>
        </w:rPr>
        <w:t>sed</w:t>
      </w:r>
    </w:p>
    <w:p w14:paraId="655FF49A" w14:textId="5A4E0070" w:rsidR="00EC232A" w:rsidRDefault="00EC232A" w:rsidP="008F38D1">
      <w:pPr>
        <w:pStyle w:val="ListParagraph"/>
        <w:numPr>
          <w:ilvl w:val="2"/>
          <w:numId w:val="2"/>
        </w:numPr>
        <w:rPr>
          <w:szCs w:val="22"/>
        </w:rPr>
      </w:pPr>
      <w:r>
        <w:rPr>
          <w:szCs w:val="22"/>
        </w:rPr>
        <w:t>A: Agree</w:t>
      </w:r>
    </w:p>
    <w:p w14:paraId="7D73B614" w14:textId="05496D30" w:rsidR="00EC232A" w:rsidRDefault="00EC232A" w:rsidP="008F38D1">
      <w:pPr>
        <w:pStyle w:val="ListParagraph"/>
        <w:numPr>
          <w:ilvl w:val="2"/>
          <w:numId w:val="2"/>
        </w:numPr>
        <w:rPr>
          <w:szCs w:val="22"/>
        </w:rPr>
      </w:pPr>
      <w:r>
        <w:rPr>
          <w:szCs w:val="22"/>
        </w:rPr>
        <w:t>C: On same SMD in 9.4.2.36, reference to another document that has all the information and not restate here</w:t>
      </w:r>
    </w:p>
    <w:p w14:paraId="6CEE7F09" w14:textId="34086B9E" w:rsidR="00EC232A" w:rsidRDefault="00EC232A" w:rsidP="008F38D1">
      <w:pPr>
        <w:pStyle w:val="ListParagraph"/>
        <w:numPr>
          <w:ilvl w:val="2"/>
          <w:numId w:val="2"/>
        </w:numPr>
        <w:rPr>
          <w:szCs w:val="22"/>
        </w:rPr>
      </w:pPr>
      <w:r>
        <w:rPr>
          <w:szCs w:val="22"/>
        </w:rPr>
        <w:t>A: Agree</w:t>
      </w:r>
    </w:p>
    <w:p w14:paraId="42155A06" w14:textId="70A9D947" w:rsidR="00EC232A" w:rsidRDefault="00EC232A" w:rsidP="008F38D1">
      <w:pPr>
        <w:pStyle w:val="ListParagraph"/>
        <w:numPr>
          <w:ilvl w:val="2"/>
          <w:numId w:val="2"/>
        </w:numPr>
        <w:rPr>
          <w:szCs w:val="22"/>
        </w:rPr>
      </w:pPr>
      <w:r>
        <w:rPr>
          <w:szCs w:val="22"/>
        </w:rPr>
        <w:t>C: It is good to separate out the Per AP MLD derivation, not just for TK but for all keys</w:t>
      </w:r>
    </w:p>
    <w:p w14:paraId="3F0174BA" w14:textId="63803BEC" w:rsidR="00EC232A" w:rsidRDefault="00EC232A" w:rsidP="008F38D1">
      <w:pPr>
        <w:pStyle w:val="ListParagraph"/>
        <w:numPr>
          <w:ilvl w:val="2"/>
          <w:numId w:val="2"/>
        </w:numPr>
        <w:rPr>
          <w:szCs w:val="22"/>
        </w:rPr>
      </w:pPr>
      <w:r>
        <w:rPr>
          <w:szCs w:val="22"/>
        </w:rPr>
        <w:t xml:space="preserve">A: Motion current only </w:t>
      </w:r>
      <w:r w:rsidR="00A6154D">
        <w:rPr>
          <w:szCs w:val="22"/>
        </w:rPr>
        <w:t xml:space="preserve">has </w:t>
      </w:r>
      <w:r>
        <w:rPr>
          <w:szCs w:val="22"/>
        </w:rPr>
        <w:t xml:space="preserve">TK, but open to use the same for other </w:t>
      </w:r>
      <w:proofErr w:type="spellStart"/>
      <w:r>
        <w:rPr>
          <w:szCs w:val="22"/>
        </w:rPr>
        <w:t>eys</w:t>
      </w:r>
      <w:proofErr w:type="spellEnd"/>
    </w:p>
    <w:p w14:paraId="7BF91F94" w14:textId="4C4BFF40" w:rsidR="00EC232A" w:rsidRDefault="00EC232A" w:rsidP="008F38D1">
      <w:pPr>
        <w:pStyle w:val="ListParagraph"/>
        <w:numPr>
          <w:ilvl w:val="2"/>
          <w:numId w:val="2"/>
        </w:numPr>
        <w:rPr>
          <w:szCs w:val="22"/>
        </w:rPr>
      </w:pPr>
      <w:r>
        <w:rPr>
          <w:szCs w:val="22"/>
        </w:rPr>
        <w:t xml:space="preserve">C: Agree with the previous commentor but Motion #356 can be incorporated </w:t>
      </w:r>
      <w:proofErr w:type="spellStart"/>
      <w:r>
        <w:rPr>
          <w:szCs w:val="22"/>
        </w:rPr>
        <w:t>inot</w:t>
      </w:r>
      <w:proofErr w:type="spellEnd"/>
      <w:r>
        <w:rPr>
          <w:szCs w:val="22"/>
        </w:rPr>
        <w:t xml:space="preserve"> the text </w:t>
      </w:r>
    </w:p>
    <w:p w14:paraId="1A8C1045" w14:textId="0D1FBFF8" w:rsidR="00EC232A" w:rsidRDefault="00EC232A" w:rsidP="008F38D1">
      <w:pPr>
        <w:pStyle w:val="ListParagraph"/>
        <w:numPr>
          <w:ilvl w:val="2"/>
          <w:numId w:val="2"/>
        </w:numPr>
        <w:rPr>
          <w:szCs w:val="22"/>
        </w:rPr>
      </w:pPr>
      <w:r>
        <w:rPr>
          <w:szCs w:val="22"/>
        </w:rPr>
        <w:t>A: It is true but there is another motion, motion #348, but may have to reconcile the two motions</w:t>
      </w:r>
    </w:p>
    <w:p w14:paraId="16144717" w14:textId="1815B0DD" w:rsidR="00EC232A" w:rsidRDefault="00EC232A" w:rsidP="008F38D1">
      <w:pPr>
        <w:pStyle w:val="ListParagraph"/>
        <w:numPr>
          <w:ilvl w:val="2"/>
          <w:numId w:val="2"/>
        </w:numPr>
        <w:rPr>
          <w:szCs w:val="22"/>
        </w:rPr>
      </w:pPr>
      <w:r>
        <w:rPr>
          <w:szCs w:val="22"/>
        </w:rPr>
        <w:t xml:space="preserve">C: One way to align is to have the PTKSA first be derived and then TK </w:t>
      </w:r>
      <w:r w:rsidR="008E151C">
        <w:rPr>
          <w:szCs w:val="22"/>
        </w:rPr>
        <w:t>b</w:t>
      </w:r>
      <w:r>
        <w:rPr>
          <w:szCs w:val="22"/>
        </w:rPr>
        <w:t>e derived for them</w:t>
      </w:r>
      <w:r w:rsidR="0098548B">
        <w:rPr>
          <w:szCs w:val="22"/>
        </w:rPr>
        <w:t xml:space="preserve"> and remove the sentence on Per AP MLD TK</w:t>
      </w:r>
    </w:p>
    <w:p w14:paraId="20EE524B" w14:textId="73FA03BD" w:rsidR="0098548B" w:rsidRDefault="0098548B" w:rsidP="008F38D1">
      <w:pPr>
        <w:pStyle w:val="ListParagraph"/>
        <w:numPr>
          <w:ilvl w:val="2"/>
          <w:numId w:val="2"/>
        </w:numPr>
        <w:rPr>
          <w:szCs w:val="22"/>
        </w:rPr>
      </w:pPr>
      <w:r>
        <w:rPr>
          <w:szCs w:val="22"/>
        </w:rPr>
        <w:t xml:space="preserve">A: There are quite a few </w:t>
      </w:r>
      <w:proofErr w:type="spellStart"/>
      <w:r>
        <w:rPr>
          <w:szCs w:val="22"/>
        </w:rPr>
        <w:t>occurences</w:t>
      </w:r>
      <w:proofErr w:type="spellEnd"/>
      <w:r>
        <w:rPr>
          <w:szCs w:val="22"/>
        </w:rPr>
        <w:t xml:space="preserve"> and may need to reconcile</w:t>
      </w:r>
    </w:p>
    <w:p w14:paraId="596E6F2E" w14:textId="0A3BACF4" w:rsidR="0098548B" w:rsidRDefault="0098548B" w:rsidP="008F38D1">
      <w:pPr>
        <w:pStyle w:val="ListParagraph"/>
        <w:numPr>
          <w:ilvl w:val="2"/>
          <w:numId w:val="2"/>
        </w:numPr>
        <w:rPr>
          <w:szCs w:val="22"/>
        </w:rPr>
      </w:pPr>
      <w:r>
        <w:rPr>
          <w:szCs w:val="22"/>
        </w:rPr>
        <w:t>C: Objects to the change suggested and there is value to restrict to per AP MLD TK</w:t>
      </w:r>
    </w:p>
    <w:p w14:paraId="2E66C703" w14:textId="5D2A1AE3" w:rsidR="0098548B" w:rsidRDefault="0098548B" w:rsidP="008F38D1">
      <w:pPr>
        <w:pStyle w:val="ListParagraph"/>
        <w:numPr>
          <w:ilvl w:val="2"/>
          <w:numId w:val="2"/>
        </w:numPr>
        <w:rPr>
          <w:szCs w:val="22"/>
        </w:rPr>
      </w:pPr>
      <w:r>
        <w:rPr>
          <w:szCs w:val="22"/>
        </w:rPr>
        <w:lastRenderedPageBreak/>
        <w:t xml:space="preserve">C: </w:t>
      </w:r>
      <w:r w:rsidR="004F16AF">
        <w:rPr>
          <w:szCs w:val="22"/>
        </w:rPr>
        <w:t>Clarifying question, does SMD refer to distributed or does it cover both distributed and centralized</w:t>
      </w:r>
    </w:p>
    <w:p w14:paraId="335655B3" w14:textId="2D5DECDC" w:rsidR="004F16AF" w:rsidRDefault="004F16AF" w:rsidP="008F38D1">
      <w:pPr>
        <w:pStyle w:val="ListParagraph"/>
        <w:numPr>
          <w:ilvl w:val="2"/>
          <w:numId w:val="2"/>
        </w:numPr>
        <w:rPr>
          <w:szCs w:val="22"/>
        </w:rPr>
      </w:pPr>
      <w:r>
        <w:rPr>
          <w:szCs w:val="22"/>
        </w:rPr>
        <w:t>A: Supposed to cover both</w:t>
      </w:r>
    </w:p>
    <w:p w14:paraId="1865B9FC" w14:textId="03536CF3" w:rsidR="004F16AF" w:rsidRDefault="004F16AF" w:rsidP="004F16AF">
      <w:pPr>
        <w:pStyle w:val="ListParagraph"/>
        <w:numPr>
          <w:ilvl w:val="2"/>
          <w:numId w:val="2"/>
        </w:numPr>
        <w:rPr>
          <w:szCs w:val="22"/>
        </w:rPr>
      </w:pPr>
      <w:r>
        <w:rPr>
          <w:szCs w:val="22"/>
        </w:rPr>
        <w:t xml:space="preserve">C: If both, there are other issues and the document need to be </w:t>
      </w:r>
      <w:proofErr w:type="spellStart"/>
      <w:r>
        <w:rPr>
          <w:szCs w:val="22"/>
        </w:rPr>
        <w:t>re</w:t>
      </w:r>
      <w:r w:rsidR="008E151C">
        <w:rPr>
          <w:szCs w:val="22"/>
        </w:rPr>
        <w:t>w</w:t>
      </w:r>
      <w:r>
        <w:rPr>
          <w:szCs w:val="22"/>
        </w:rPr>
        <w:t>rittten</w:t>
      </w:r>
      <w:proofErr w:type="spellEnd"/>
      <w:r>
        <w:rPr>
          <w:szCs w:val="22"/>
        </w:rPr>
        <w:t>. In centralized mechanism there should be no roaming</w:t>
      </w:r>
    </w:p>
    <w:p w14:paraId="0F2A75C9" w14:textId="0AAB33E6" w:rsidR="004F16AF" w:rsidRDefault="004F16AF" w:rsidP="004F16AF">
      <w:pPr>
        <w:pStyle w:val="ListParagraph"/>
        <w:numPr>
          <w:ilvl w:val="2"/>
          <w:numId w:val="2"/>
        </w:numPr>
        <w:rPr>
          <w:szCs w:val="22"/>
        </w:rPr>
      </w:pPr>
      <w:r>
        <w:rPr>
          <w:szCs w:val="22"/>
        </w:rPr>
        <w:t xml:space="preserve">A: </w:t>
      </w:r>
      <w:r w:rsidR="008E151C">
        <w:rPr>
          <w:szCs w:val="22"/>
        </w:rPr>
        <w:t>W</w:t>
      </w:r>
      <w:r>
        <w:rPr>
          <w:szCs w:val="22"/>
        </w:rPr>
        <w:t>e can go through the text and ensure that it is handling both cases</w:t>
      </w:r>
    </w:p>
    <w:p w14:paraId="63077B08" w14:textId="17F59DED" w:rsidR="004F16AF" w:rsidRDefault="004F16AF" w:rsidP="004F16AF">
      <w:pPr>
        <w:pStyle w:val="ListParagraph"/>
        <w:numPr>
          <w:ilvl w:val="2"/>
          <w:numId w:val="2"/>
        </w:numPr>
        <w:rPr>
          <w:szCs w:val="22"/>
        </w:rPr>
      </w:pPr>
      <w:r>
        <w:rPr>
          <w:szCs w:val="22"/>
        </w:rPr>
        <w:t>C: Is there anything on data forwarding</w:t>
      </w:r>
    </w:p>
    <w:p w14:paraId="44B85900" w14:textId="7008FAEA" w:rsidR="004F16AF" w:rsidRDefault="004F16AF" w:rsidP="004F16AF">
      <w:pPr>
        <w:pStyle w:val="ListParagraph"/>
        <w:numPr>
          <w:ilvl w:val="2"/>
          <w:numId w:val="2"/>
        </w:numPr>
        <w:rPr>
          <w:szCs w:val="22"/>
        </w:rPr>
      </w:pPr>
      <w:r>
        <w:rPr>
          <w:szCs w:val="22"/>
        </w:rPr>
        <w:t xml:space="preserve">A: This is not written with data forwarding in mind and we should be able to </w:t>
      </w:r>
      <w:proofErr w:type="spellStart"/>
      <w:r w:rsidR="00323F6B">
        <w:rPr>
          <w:szCs w:val="22"/>
        </w:rPr>
        <w:t>to</w:t>
      </w:r>
      <w:proofErr w:type="spellEnd"/>
      <w:r w:rsidR="00323F6B">
        <w:rPr>
          <w:szCs w:val="22"/>
        </w:rPr>
        <w:t xml:space="preserve"> address that</w:t>
      </w:r>
    </w:p>
    <w:p w14:paraId="238ECBE9" w14:textId="6FDF7D6E" w:rsidR="00323F6B" w:rsidRDefault="00323F6B" w:rsidP="004F16AF">
      <w:pPr>
        <w:pStyle w:val="ListParagraph"/>
        <w:numPr>
          <w:ilvl w:val="2"/>
          <w:numId w:val="2"/>
        </w:numPr>
        <w:rPr>
          <w:szCs w:val="22"/>
        </w:rPr>
      </w:pPr>
      <w:r>
        <w:rPr>
          <w:szCs w:val="22"/>
        </w:rPr>
        <w:t xml:space="preserve">C: </w:t>
      </w:r>
      <w:proofErr w:type="spellStart"/>
      <w:r>
        <w:rPr>
          <w:szCs w:val="22"/>
        </w:rPr>
        <w:t>Timeont</w:t>
      </w:r>
      <w:proofErr w:type="spellEnd"/>
      <w:r>
        <w:rPr>
          <w:szCs w:val="22"/>
        </w:rPr>
        <w:t xml:space="preserve"> part in figure 37.-x4</w:t>
      </w:r>
    </w:p>
    <w:p w14:paraId="6BDBC94A" w14:textId="55FFE05B" w:rsidR="00323F6B" w:rsidRDefault="00323F6B" w:rsidP="004F16AF">
      <w:pPr>
        <w:pStyle w:val="ListParagraph"/>
        <w:numPr>
          <w:ilvl w:val="2"/>
          <w:numId w:val="2"/>
        </w:numPr>
        <w:rPr>
          <w:szCs w:val="22"/>
        </w:rPr>
      </w:pPr>
      <w:r>
        <w:rPr>
          <w:szCs w:val="22"/>
        </w:rPr>
        <w:t>C: On centralized vs distributed, one goal should be flow and sequences are similar except that</w:t>
      </w:r>
      <w:r w:rsidR="008E151C">
        <w:rPr>
          <w:szCs w:val="22"/>
        </w:rPr>
        <w:t>,</w:t>
      </w:r>
      <w:r>
        <w:rPr>
          <w:szCs w:val="22"/>
        </w:rPr>
        <w:t xml:space="preserve"> certain things may not need to happen</w:t>
      </w:r>
    </w:p>
    <w:p w14:paraId="56660557" w14:textId="30FA7B76" w:rsidR="00323F6B" w:rsidRDefault="00323F6B" w:rsidP="004F16AF">
      <w:pPr>
        <w:pStyle w:val="ListParagraph"/>
        <w:numPr>
          <w:ilvl w:val="2"/>
          <w:numId w:val="2"/>
        </w:numPr>
        <w:rPr>
          <w:szCs w:val="22"/>
        </w:rPr>
      </w:pPr>
      <w:r>
        <w:rPr>
          <w:szCs w:val="22"/>
        </w:rPr>
        <w:t>A: Agreed</w:t>
      </w:r>
    </w:p>
    <w:p w14:paraId="145F1F6F" w14:textId="5509030C" w:rsidR="00323F6B" w:rsidRDefault="00323F6B" w:rsidP="004F16AF">
      <w:pPr>
        <w:pStyle w:val="ListParagraph"/>
        <w:numPr>
          <w:ilvl w:val="2"/>
          <w:numId w:val="2"/>
        </w:numPr>
        <w:rPr>
          <w:szCs w:val="22"/>
        </w:rPr>
      </w:pPr>
      <w:r>
        <w:rPr>
          <w:szCs w:val="22"/>
        </w:rPr>
        <w:t xml:space="preserve">C: Further discussion on Motion 348 vs 356; asking for the removal of including </w:t>
      </w:r>
      <w:proofErr w:type="spellStart"/>
      <w:r>
        <w:rPr>
          <w:szCs w:val="22"/>
        </w:rPr>
        <w:t>fiffie-hellman</w:t>
      </w:r>
      <w:proofErr w:type="spellEnd"/>
      <w:r>
        <w:rPr>
          <w:szCs w:val="22"/>
        </w:rPr>
        <w:t xml:space="preserve"> parameter for TK</w:t>
      </w:r>
    </w:p>
    <w:p w14:paraId="55C6D506" w14:textId="544EF3FA" w:rsidR="00323F6B" w:rsidRDefault="00323F6B" w:rsidP="004F16AF">
      <w:pPr>
        <w:pStyle w:val="ListParagraph"/>
        <w:numPr>
          <w:ilvl w:val="2"/>
          <w:numId w:val="2"/>
        </w:numPr>
        <w:rPr>
          <w:szCs w:val="22"/>
        </w:rPr>
      </w:pPr>
      <w:r>
        <w:rPr>
          <w:szCs w:val="22"/>
        </w:rPr>
        <w:t>A: I will exclude the text for now as we need to have more discussion</w:t>
      </w:r>
    </w:p>
    <w:p w14:paraId="4EF2FC83" w14:textId="6AAEE9F4" w:rsidR="00323F6B" w:rsidRDefault="00323F6B" w:rsidP="004F16AF">
      <w:pPr>
        <w:pStyle w:val="ListParagraph"/>
        <w:numPr>
          <w:ilvl w:val="2"/>
          <w:numId w:val="2"/>
        </w:numPr>
        <w:rPr>
          <w:szCs w:val="22"/>
        </w:rPr>
      </w:pPr>
      <w:r>
        <w:rPr>
          <w:szCs w:val="22"/>
        </w:rPr>
        <w:t xml:space="preserve">C: So, will you exclude for PTK? </w:t>
      </w:r>
    </w:p>
    <w:p w14:paraId="53522176" w14:textId="7D0BBE1B" w:rsidR="00323F6B" w:rsidRDefault="00323F6B" w:rsidP="004F16AF">
      <w:pPr>
        <w:pStyle w:val="ListParagraph"/>
        <w:numPr>
          <w:ilvl w:val="2"/>
          <w:numId w:val="2"/>
        </w:numPr>
        <w:rPr>
          <w:szCs w:val="22"/>
        </w:rPr>
      </w:pPr>
      <w:r>
        <w:rPr>
          <w:szCs w:val="22"/>
        </w:rPr>
        <w:t>A: All of them</w:t>
      </w:r>
    </w:p>
    <w:p w14:paraId="2CF44E7A" w14:textId="00B2AA16" w:rsidR="00323F6B" w:rsidRDefault="00323F6B" w:rsidP="00B50A7D">
      <w:pPr>
        <w:pStyle w:val="ListParagraph"/>
        <w:numPr>
          <w:ilvl w:val="2"/>
          <w:numId w:val="2"/>
        </w:numPr>
        <w:rPr>
          <w:szCs w:val="22"/>
        </w:rPr>
      </w:pPr>
      <w:r>
        <w:rPr>
          <w:szCs w:val="22"/>
        </w:rPr>
        <w:t>Discuss offline and harmonize</w:t>
      </w:r>
    </w:p>
    <w:p w14:paraId="6133C510" w14:textId="3219C5C3" w:rsidR="00B50A7D" w:rsidRDefault="00B50A7D" w:rsidP="00B50A7D">
      <w:pPr>
        <w:pStyle w:val="ListParagraph"/>
        <w:numPr>
          <w:ilvl w:val="2"/>
          <w:numId w:val="2"/>
        </w:numPr>
        <w:rPr>
          <w:szCs w:val="22"/>
        </w:rPr>
      </w:pPr>
      <w:r>
        <w:rPr>
          <w:szCs w:val="22"/>
        </w:rPr>
        <w:t>Contention of AID field, but will be discussed offline for resolution</w:t>
      </w:r>
    </w:p>
    <w:p w14:paraId="21C4A52E" w14:textId="54CF76DA" w:rsidR="00B50A7D" w:rsidRDefault="00B50A7D" w:rsidP="00B50A7D">
      <w:pPr>
        <w:pStyle w:val="ListParagraph"/>
        <w:numPr>
          <w:ilvl w:val="2"/>
          <w:numId w:val="2"/>
        </w:numPr>
        <w:rPr>
          <w:szCs w:val="22"/>
        </w:rPr>
      </w:pPr>
      <w:r>
        <w:rPr>
          <w:szCs w:val="22"/>
        </w:rPr>
        <w:t>C: Section 37.3.6 that there will be non-AP MLD will stop sending the frames during the execution procedure. There should be a motion on this</w:t>
      </w:r>
    </w:p>
    <w:p w14:paraId="360F70E6" w14:textId="7532D9AB" w:rsidR="00B50A7D" w:rsidRDefault="00B50A7D" w:rsidP="00B50A7D">
      <w:pPr>
        <w:pStyle w:val="ListParagraph"/>
        <w:numPr>
          <w:ilvl w:val="2"/>
          <w:numId w:val="2"/>
        </w:numPr>
        <w:rPr>
          <w:szCs w:val="22"/>
        </w:rPr>
      </w:pPr>
      <w:r>
        <w:rPr>
          <w:szCs w:val="22"/>
        </w:rPr>
        <w:t>A: Not sure if there is a motion, but we don’t want the DS mapping changing back if the uplink data flows during execution</w:t>
      </w:r>
    </w:p>
    <w:p w14:paraId="3AD57938" w14:textId="01F11EBF" w:rsidR="00B50A7D" w:rsidRDefault="003002A5" w:rsidP="00B50A7D">
      <w:pPr>
        <w:pStyle w:val="ListParagraph"/>
        <w:numPr>
          <w:ilvl w:val="2"/>
          <w:numId w:val="2"/>
        </w:numPr>
        <w:rPr>
          <w:szCs w:val="22"/>
        </w:rPr>
      </w:pPr>
      <w:r>
        <w:rPr>
          <w:szCs w:val="22"/>
        </w:rPr>
        <w:t>C; How about resetting of SN to 0 at the recipient</w:t>
      </w:r>
    </w:p>
    <w:p w14:paraId="71D20B8E" w14:textId="3BDFD2B4" w:rsidR="003002A5" w:rsidRDefault="003002A5" w:rsidP="003002A5">
      <w:pPr>
        <w:pStyle w:val="ListParagraph"/>
        <w:numPr>
          <w:ilvl w:val="2"/>
          <w:numId w:val="2"/>
        </w:numPr>
        <w:rPr>
          <w:szCs w:val="22"/>
        </w:rPr>
      </w:pPr>
      <w:r>
        <w:rPr>
          <w:szCs w:val="22"/>
        </w:rPr>
        <w:t xml:space="preserve">A: Agree with it and will update: </w:t>
      </w:r>
    </w:p>
    <w:p w14:paraId="14A324F3" w14:textId="69B99E93" w:rsidR="003002A5" w:rsidRDefault="003002A5" w:rsidP="003002A5">
      <w:pPr>
        <w:pStyle w:val="ListParagraph"/>
        <w:numPr>
          <w:ilvl w:val="2"/>
          <w:numId w:val="2"/>
        </w:numPr>
        <w:rPr>
          <w:szCs w:val="22"/>
        </w:rPr>
      </w:pPr>
      <w:r>
        <w:rPr>
          <w:szCs w:val="22"/>
        </w:rPr>
        <w:t>C: Should we maintain the SN for all agreed upon BA agreements</w:t>
      </w:r>
    </w:p>
    <w:p w14:paraId="11055987" w14:textId="1855DA4D" w:rsidR="003002A5" w:rsidRDefault="003002A5" w:rsidP="003002A5">
      <w:pPr>
        <w:pStyle w:val="ListParagraph"/>
        <w:numPr>
          <w:ilvl w:val="2"/>
          <w:numId w:val="2"/>
        </w:numPr>
        <w:rPr>
          <w:szCs w:val="22"/>
        </w:rPr>
      </w:pPr>
      <w:r>
        <w:rPr>
          <w:szCs w:val="22"/>
        </w:rPr>
        <w:t>A: Preference is to reset them but would like to hear from others</w:t>
      </w:r>
    </w:p>
    <w:p w14:paraId="30A46855" w14:textId="2DC3FEEE" w:rsidR="003002A5" w:rsidRDefault="003002A5" w:rsidP="003002A5">
      <w:pPr>
        <w:pStyle w:val="ListParagraph"/>
        <w:numPr>
          <w:ilvl w:val="2"/>
          <w:numId w:val="2"/>
        </w:numPr>
        <w:rPr>
          <w:szCs w:val="22"/>
        </w:rPr>
      </w:pPr>
      <w:r>
        <w:rPr>
          <w:szCs w:val="22"/>
        </w:rPr>
        <w:t>C: On listen interval it shall be executed in execution and not in preparation. This only makes sense if the listen interval changes otherwise it doesn’t have to be included</w:t>
      </w:r>
    </w:p>
    <w:p w14:paraId="5317C0A2" w14:textId="5977CC78" w:rsidR="003002A5" w:rsidRDefault="003002A5" w:rsidP="003002A5">
      <w:pPr>
        <w:pStyle w:val="ListParagraph"/>
        <w:numPr>
          <w:ilvl w:val="2"/>
          <w:numId w:val="2"/>
        </w:numPr>
        <w:rPr>
          <w:szCs w:val="22"/>
        </w:rPr>
      </w:pPr>
      <w:r>
        <w:rPr>
          <w:szCs w:val="22"/>
        </w:rPr>
        <w:t>C: But the beacon interval can be different</w:t>
      </w:r>
    </w:p>
    <w:p w14:paraId="63EC0536" w14:textId="3DFD6B7A" w:rsidR="003002A5" w:rsidRDefault="003002A5" w:rsidP="003002A5">
      <w:pPr>
        <w:pStyle w:val="ListParagraph"/>
        <w:numPr>
          <w:ilvl w:val="2"/>
          <w:numId w:val="2"/>
        </w:numPr>
        <w:rPr>
          <w:szCs w:val="22"/>
        </w:rPr>
      </w:pPr>
      <w:r>
        <w:rPr>
          <w:szCs w:val="22"/>
        </w:rPr>
        <w:t>Discuss offline</w:t>
      </w:r>
    </w:p>
    <w:p w14:paraId="3E10F83E" w14:textId="69ADBA9E" w:rsidR="003002A5" w:rsidRDefault="003002A5" w:rsidP="003002A5">
      <w:pPr>
        <w:pStyle w:val="ListParagraph"/>
        <w:numPr>
          <w:ilvl w:val="2"/>
          <w:numId w:val="2"/>
        </w:numPr>
        <w:rPr>
          <w:szCs w:val="22"/>
        </w:rPr>
      </w:pPr>
      <w:r>
        <w:rPr>
          <w:szCs w:val="22"/>
        </w:rPr>
        <w:t xml:space="preserve">C: On roaming through the target, there are no motions on how it can be done. The text assumes that there is preparation, but it does not cover </w:t>
      </w:r>
      <w:r w:rsidR="00DE5583">
        <w:rPr>
          <w:szCs w:val="22"/>
        </w:rPr>
        <w:t xml:space="preserve">cases where there are last minute roaming and may not have to do preparation and the client may need to </w:t>
      </w:r>
      <w:r w:rsidR="008E151C">
        <w:rPr>
          <w:szCs w:val="22"/>
        </w:rPr>
        <w:t xml:space="preserve">do </w:t>
      </w:r>
      <w:r w:rsidR="00DE5583">
        <w:rPr>
          <w:szCs w:val="22"/>
        </w:rPr>
        <w:t>both preparation and execution. We need discussion for these situations</w:t>
      </w:r>
    </w:p>
    <w:p w14:paraId="410C09A1" w14:textId="3F62B019" w:rsidR="00DE5583" w:rsidRDefault="00DE5583" w:rsidP="003002A5">
      <w:pPr>
        <w:pStyle w:val="ListParagraph"/>
        <w:numPr>
          <w:ilvl w:val="2"/>
          <w:numId w:val="2"/>
        </w:numPr>
        <w:rPr>
          <w:szCs w:val="22"/>
        </w:rPr>
      </w:pPr>
      <w:r>
        <w:rPr>
          <w:szCs w:val="22"/>
        </w:rPr>
        <w:t>A: Not yet ready to work on it as the details still need to be sorted out</w:t>
      </w:r>
    </w:p>
    <w:p w14:paraId="480A9090" w14:textId="1EC2FA7C" w:rsidR="00DE5583" w:rsidRDefault="00DE5583" w:rsidP="003002A5">
      <w:pPr>
        <w:pStyle w:val="ListParagraph"/>
        <w:numPr>
          <w:ilvl w:val="2"/>
          <w:numId w:val="2"/>
        </w:numPr>
        <w:rPr>
          <w:szCs w:val="22"/>
        </w:rPr>
      </w:pPr>
      <w:r>
        <w:rPr>
          <w:szCs w:val="22"/>
        </w:rPr>
        <w:t xml:space="preserve">C: Can we keep the DL </w:t>
      </w:r>
      <w:r w:rsidR="008E151C">
        <w:rPr>
          <w:szCs w:val="22"/>
        </w:rPr>
        <w:t>d</w:t>
      </w:r>
      <w:r>
        <w:rPr>
          <w:szCs w:val="22"/>
        </w:rPr>
        <w:t>rain time to 0 open for now</w:t>
      </w:r>
      <w:r w:rsidR="008E151C">
        <w:rPr>
          <w:szCs w:val="22"/>
        </w:rPr>
        <w:t>?</w:t>
      </w:r>
    </w:p>
    <w:p w14:paraId="24F8DC89" w14:textId="37821D39" w:rsidR="00DE5583" w:rsidRDefault="00DE5583" w:rsidP="003002A5">
      <w:pPr>
        <w:pStyle w:val="ListParagraph"/>
        <w:numPr>
          <w:ilvl w:val="2"/>
          <w:numId w:val="2"/>
        </w:numPr>
        <w:rPr>
          <w:szCs w:val="22"/>
        </w:rPr>
      </w:pPr>
      <w:r>
        <w:rPr>
          <w:szCs w:val="22"/>
        </w:rPr>
        <w:t>A: That is fine</w:t>
      </w:r>
    </w:p>
    <w:p w14:paraId="15A7E96E" w14:textId="391029F5" w:rsidR="00DE5583" w:rsidRDefault="00DE5583" w:rsidP="003002A5">
      <w:pPr>
        <w:pStyle w:val="ListParagraph"/>
        <w:numPr>
          <w:ilvl w:val="2"/>
          <w:numId w:val="2"/>
        </w:numPr>
        <w:rPr>
          <w:szCs w:val="22"/>
        </w:rPr>
      </w:pPr>
      <w:r>
        <w:rPr>
          <w:szCs w:val="22"/>
        </w:rPr>
        <w:t>C: Do you allow request/response in different links</w:t>
      </w:r>
      <w:r w:rsidR="008E151C">
        <w:rPr>
          <w:szCs w:val="22"/>
        </w:rPr>
        <w:t>?</w:t>
      </w:r>
    </w:p>
    <w:p w14:paraId="6351E391" w14:textId="2BB18390" w:rsidR="00DE5583" w:rsidRDefault="00DE5583" w:rsidP="003002A5">
      <w:pPr>
        <w:pStyle w:val="ListParagraph"/>
        <w:numPr>
          <w:ilvl w:val="2"/>
          <w:numId w:val="2"/>
        </w:numPr>
        <w:rPr>
          <w:szCs w:val="22"/>
        </w:rPr>
      </w:pPr>
      <w:r>
        <w:rPr>
          <w:szCs w:val="22"/>
        </w:rPr>
        <w:t xml:space="preserve">A: It has to be in one of the </w:t>
      </w:r>
      <w:r w:rsidR="008E151C">
        <w:rPr>
          <w:szCs w:val="22"/>
        </w:rPr>
        <w:t>set-up</w:t>
      </w:r>
      <w:r>
        <w:rPr>
          <w:szCs w:val="22"/>
        </w:rPr>
        <w:t xml:space="preserve"> links</w:t>
      </w:r>
    </w:p>
    <w:p w14:paraId="2CCAA7BF" w14:textId="7A45EDE9" w:rsidR="00DE5583" w:rsidRDefault="00DE5583" w:rsidP="003002A5">
      <w:pPr>
        <w:pStyle w:val="ListParagraph"/>
        <w:numPr>
          <w:ilvl w:val="2"/>
          <w:numId w:val="2"/>
        </w:numPr>
        <w:rPr>
          <w:szCs w:val="22"/>
        </w:rPr>
      </w:pPr>
      <w:r>
        <w:rPr>
          <w:szCs w:val="22"/>
        </w:rPr>
        <w:t>C: There is no need to be tied to power save mode and can be independent. OK to say that for request/response but we don’t need to complicate. Take it offline</w:t>
      </w:r>
    </w:p>
    <w:p w14:paraId="67C50E2F" w14:textId="76210367" w:rsidR="00DE5583" w:rsidRDefault="004B7258" w:rsidP="003002A5">
      <w:pPr>
        <w:pStyle w:val="ListParagraph"/>
        <w:numPr>
          <w:ilvl w:val="2"/>
          <w:numId w:val="2"/>
        </w:numPr>
        <w:rPr>
          <w:szCs w:val="22"/>
        </w:rPr>
      </w:pPr>
      <w:r>
        <w:rPr>
          <w:szCs w:val="22"/>
        </w:rPr>
        <w:t>C: For DL forwarding capability, does the STA behave differently?</w:t>
      </w:r>
    </w:p>
    <w:p w14:paraId="6B8C83D9" w14:textId="31BEFA58" w:rsidR="004B7258" w:rsidRDefault="004B7258" w:rsidP="003002A5">
      <w:pPr>
        <w:pStyle w:val="ListParagraph"/>
        <w:numPr>
          <w:ilvl w:val="2"/>
          <w:numId w:val="2"/>
        </w:numPr>
        <w:rPr>
          <w:szCs w:val="22"/>
        </w:rPr>
      </w:pPr>
      <w:r>
        <w:rPr>
          <w:szCs w:val="22"/>
        </w:rPr>
        <w:t>A: This is more of a deployment issue – we cannot have some support and some don’t</w:t>
      </w:r>
    </w:p>
    <w:p w14:paraId="643D17F0" w14:textId="05AD2208" w:rsidR="004B7258" w:rsidRDefault="004B7258" w:rsidP="003002A5">
      <w:pPr>
        <w:pStyle w:val="ListParagraph"/>
        <w:numPr>
          <w:ilvl w:val="2"/>
          <w:numId w:val="2"/>
        </w:numPr>
        <w:rPr>
          <w:szCs w:val="22"/>
        </w:rPr>
      </w:pPr>
      <w:r>
        <w:rPr>
          <w:szCs w:val="22"/>
        </w:rPr>
        <w:t>C: Should the STA need to know?</w:t>
      </w:r>
    </w:p>
    <w:p w14:paraId="5DFF3DD5" w14:textId="0AFF5706" w:rsidR="004B7258" w:rsidRDefault="004B7258" w:rsidP="003002A5">
      <w:pPr>
        <w:pStyle w:val="ListParagraph"/>
        <w:numPr>
          <w:ilvl w:val="2"/>
          <w:numId w:val="2"/>
        </w:numPr>
        <w:rPr>
          <w:szCs w:val="22"/>
        </w:rPr>
      </w:pPr>
      <w:r>
        <w:rPr>
          <w:szCs w:val="22"/>
        </w:rPr>
        <w:t>A: It is likely that the STA needs to know, but it would be good if we don’t need it</w:t>
      </w:r>
    </w:p>
    <w:p w14:paraId="00BA30B0" w14:textId="5410F9FC" w:rsidR="004B7258" w:rsidRDefault="004B7258" w:rsidP="003002A5">
      <w:pPr>
        <w:pStyle w:val="ListParagraph"/>
        <w:numPr>
          <w:ilvl w:val="2"/>
          <w:numId w:val="2"/>
        </w:numPr>
        <w:rPr>
          <w:szCs w:val="22"/>
        </w:rPr>
      </w:pPr>
      <w:r>
        <w:rPr>
          <w:szCs w:val="22"/>
        </w:rPr>
        <w:t>C:</w:t>
      </w:r>
      <w:r w:rsidR="008E151C">
        <w:rPr>
          <w:szCs w:val="22"/>
        </w:rPr>
        <w:t xml:space="preserve"> </w:t>
      </w:r>
      <w:r>
        <w:rPr>
          <w:szCs w:val="22"/>
        </w:rPr>
        <w:t>In the preparation phase, the non-AP may be prepared, basically saying that it is an optional step</w:t>
      </w:r>
    </w:p>
    <w:p w14:paraId="4B6191C6" w14:textId="541CC1C9" w:rsidR="004B7258" w:rsidRDefault="004B7258" w:rsidP="003002A5">
      <w:pPr>
        <w:pStyle w:val="ListParagraph"/>
        <w:numPr>
          <w:ilvl w:val="2"/>
          <w:numId w:val="2"/>
        </w:numPr>
        <w:rPr>
          <w:szCs w:val="22"/>
        </w:rPr>
      </w:pPr>
      <w:r>
        <w:rPr>
          <w:szCs w:val="22"/>
        </w:rPr>
        <w:t>A:  W</w:t>
      </w:r>
      <w:r w:rsidR="008E151C">
        <w:rPr>
          <w:szCs w:val="22"/>
        </w:rPr>
        <w:t>e</w:t>
      </w:r>
      <w:r>
        <w:rPr>
          <w:szCs w:val="22"/>
        </w:rPr>
        <w:t xml:space="preserve"> would need four messages and that means we have to make some preparation. The reason is that you need at least 3 messages for key confirmation. So, not sure how far we can go to make it into two steps</w:t>
      </w:r>
    </w:p>
    <w:p w14:paraId="6B2D400B" w14:textId="32BA1ACE" w:rsidR="004B7258" w:rsidRDefault="004B7258" w:rsidP="003002A5">
      <w:pPr>
        <w:pStyle w:val="ListParagraph"/>
        <w:numPr>
          <w:ilvl w:val="2"/>
          <w:numId w:val="2"/>
        </w:numPr>
        <w:rPr>
          <w:szCs w:val="22"/>
        </w:rPr>
      </w:pPr>
      <w:r>
        <w:rPr>
          <w:szCs w:val="22"/>
        </w:rPr>
        <w:t>C: The clients need to know of the forwarding capability</w:t>
      </w:r>
    </w:p>
    <w:p w14:paraId="28A3316C" w14:textId="6E431F26" w:rsidR="004B7258" w:rsidRDefault="004B7258" w:rsidP="003002A5">
      <w:pPr>
        <w:pStyle w:val="ListParagraph"/>
        <w:numPr>
          <w:ilvl w:val="2"/>
          <w:numId w:val="2"/>
        </w:numPr>
        <w:rPr>
          <w:szCs w:val="22"/>
        </w:rPr>
      </w:pPr>
      <w:r>
        <w:rPr>
          <w:szCs w:val="22"/>
        </w:rPr>
        <w:t>A: yes</w:t>
      </w:r>
    </w:p>
    <w:p w14:paraId="77059CCD" w14:textId="63742E47" w:rsidR="004B7258" w:rsidRDefault="004B7258" w:rsidP="003002A5">
      <w:pPr>
        <w:pStyle w:val="ListParagraph"/>
        <w:numPr>
          <w:ilvl w:val="2"/>
          <w:numId w:val="2"/>
        </w:numPr>
        <w:rPr>
          <w:szCs w:val="22"/>
        </w:rPr>
      </w:pPr>
      <w:r>
        <w:rPr>
          <w:szCs w:val="22"/>
        </w:rPr>
        <w:lastRenderedPageBreak/>
        <w:t>C: What is the relationship between SMD-ME and SME?</w:t>
      </w:r>
    </w:p>
    <w:p w14:paraId="7B204982" w14:textId="527C988A" w:rsidR="004B7258" w:rsidRDefault="004B7258" w:rsidP="003002A5">
      <w:pPr>
        <w:pStyle w:val="ListParagraph"/>
        <w:numPr>
          <w:ilvl w:val="2"/>
          <w:numId w:val="2"/>
        </w:numPr>
        <w:rPr>
          <w:szCs w:val="22"/>
        </w:rPr>
      </w:pPr>
      <w:r>
        <w:rPr>
          <w:szCs w:val="22"/>
        </w:rPr>
        <w:t>A: This controls multiple AP MLDS</w:t>
      </w:r>
    </w:p>
    <w:p w14:paraId="10F4D87A" w14:textId="152FB616" w:rsidR="004B7258" w:rsidRDefault="004B7258" w:rsidP="003002A5">
      <w:pPr>
        <w:pStyle w:val="ListParagraph"/>
        <w:numPr>
          <w:ilvl w:val="2"/>
          <w:numId w:val="2"/>
        </w:numPr>
        <w:rPr>
          <w:szCs w:val="22"/>
        </w:rPr>
      </w:pPr>
      <w:r>
        <w:rPr>
          <w:szCs w:val="22"/>
        </w:rPr>
        <w:t>C: So, is it a replacement or a separate entity</w:t>
      </w:r>
    </w:p>
    <w:p w14:paraId="62692B7A" w14:textId="254A808E" w:rsidR="004B7258" w:rsidRDefault="004B7258" w:rsidP="003002A5">
      <w:pPr>
        <w:pStyle w:val="ListParagraph"/>
        <w:numPr>
          <w:ilvl w:val="2"/>
          <w:numId w:val="2"/>
        </w:numPr>
        <w:rPr>
          <w:szCs w:val="22"/>
        </w:rPr>
      </w:pPr>
      <w:r>
        <w:rPr>
          <w:szCs w:val="22"/>
        </w:rPr>
        <w:t xml:space="preserve">A: It is an additional </w:t>
      </w:r>
      <w:r w:rsidR="008E151C">
        <w:rPr>
          <w:szCs w:val="22"/>
        </w:rPr>
        <w:t>entity</w:t>
      </w:r>
    </w:p>
    <w:p w14:paraId="0D6DC430" w14:textId="77777777" w:rsidR="004B7258" w:rsidRPr="004B7258" w:rsidRDefault="004B7258" w:rsidP="004B7258">
      <w:pPr>
        <w:rPr>
          <w:szCs w:val="22"/>
        </w:rPr>
      </w:pPr>
    </w:p>
    <w:p w14:paraId="5AE500A2" w14:textId="7BB6C202" w:rsidR="00712865" w:rsidRDefault="00FD5E4C" w:rsidP="00712865">
      <w:pPr>
        <w:pStyle w:val="ListParagraph"/>
        <w:numPr>
          <w:ilvl w:val="0"/>
          <w:numId w:val="2"/>
        </w:numPr>
        <w:rPr>
          <w:szCs w:val="22"/>
        </w:rPr>
      </w:pPr>
      <w:hyperlink r:id="rId79" w:history="1">
        <w:r w:rsidR="00712865" w:rsidRPr="009336B0">
          <w:rPr>
            <w:rStyle w:val="Hyperlink"/>
            <w:szCs w:val="22"/>
          </w:rPr>
          <w:t>25/0640r0</w:t>
        </w:r>
      </w:hyperlink>
      <w:r w:rsidR="00712865" w:rsidRPr="00546010">
        <w:rPr>
          <w:szCs w:val="22"/>
        </w:rPr>
        <w:t xml:space="preserve"> CR for A-MPDU (9.7)</w:t>
      </w:r>
      <w:r w:rsidR="00712865">
        <w:rPr>
          <w:szCs w:val="22"/>
        </w:rPr>
        <w:tab/>
      </w:r>
      <w:r w:rsidR="00712865">
        <w:rPr>
          <w:szCs w:val="22"/>
        </w:rPr>
        <w:tab/>
      </w:r>
      <w:r w:rsidR="00712865">
        <w:rPr>
          <w:szCs w:val="22"/>
        </w:rPr>
        <w:tab/>
      </w:r>
      <w:r w:rsidR="00712865" w:rsidRPr="00546010">
        <w:rPr>
          <w:szCs w:val="22"/>
        </w:rPr>
        <w:t>SunHee Baek</w:t>
      </w:r>
      <w:r w:rsidR="00712865">
        <w:rPr>
          <w:szCs w:val="22"/>
        </w:rPr>
        <w:tab/>
        <w:t>[8C]</w:t>
      </w:r>
    </w:p>
    <w:p w14:paraId="2D3DC402" w14:textId="425BF1C2" w:rsidR="004B7258" w:rsidRDefault="00550D0C" w:rsidP="004B7258">
      <w:pPr>
        <w:pStyle w:val="ListParagraph"/>
        <w:numPr>
          <w:ilvl w:val="1"/>
          <w:numId w:val="2"/>
        </w:numPr>
        <w:rPr>
          <w:szCs w:val="22"/>
        </w:rPr>
      </w:pPr>
      <w:r>
        <w:rPr>
          <w:szCs w:val="22"/>
        </w:rPr>
        <w:t>Document has been walked through</w:t>
      </w:r>
    </w:p>
    <w:p w14:paraId="5C567AF6" w14:textId="0F1FB1D7" w:rsidR="00550D0C" w:rsidRDefault="00550D0C" w:rsidP="004B7258">
      <w:pPr>
        <w:pStyle w:val="ListParagraph"/>
        <w:numPr>
          <w:ilvl w:val="1"/>
          <w:numId w:val="2"/>
        </w:numPr>
        <w:rPr>
          <w:szCs w:val="22"/>
        </w:rPr>
      </w:pPr>
      <w:r>
        <w:rPr>
          <w:szCs w:val="22"/>
        </w:rPr>
        <w:t>Discussion</w:t>
      </w:r>
    </w:p>
    <w:p w14:paraId="4DF633B6" w14:textId="26D55068" w:rsidR="00550D0C" w:rsidRDefault="00550D0C" w:rsidP="00550D0C">
      <w:pPr>
        <w:pStyle w:val="ListParagraph"/>
        <w:numPr>
          <w:ilvl w:val="2"/>
          <w:numId w:val="2"/>
        </w:numPr>
        <w:rPr>
          <w:szCs w:val="22"/>
        </w:rPr>
      </w:pPr>
      <w:r>
        <w:rPr>
          <w:szCs w:val="22"/>
        </w:rPr>
        <w:t xml:space="preserve">C: </w:t>
      </w:r>
      <w:proofErr w:type="spellStart"/>
      <w:r>
        <w:rPr>
          <w:szCs w:val="22"/>
        </w:rPr>
        <w:t>BSRP+</w:t>
      </w:r>
      <w:proofErr w:type="gramStart"/>
      <w:r>
        <w:rPr>
          <w:szCs w:val="22"/>
        </w:rPr>
        <w:t>Multi-STA</w:t>
      </w:r>
      <w:proofErr w:type="spellEnd"/>
      <w:r>
        <w:rPr>
          <w:szCs w:val="22"/>
        </w:rPr>
        <w:t xml:space="preserve"> BA</w:t>
      </w:r>
      <w:proofErr w:type="gramEnd"/>
      <w:r>
        <w:rPr>
          <w:szCs w:val="22"/>
        </w:rPr>
        <w:t xml:space="preserve"> would be useful for NPCA and DSO. I assume that there is that motion. Do we not?</w:t>
      </w:r>
    </w:p>
    <w:p w14:paraId="607A5F53" w14:textId="43406028" w:rsidR="00550D0C" w:rsidRDefault="00550D0C" w:rsidP="00550D0C">
      <w:pPr>
        <w:pStyle w:val="ListParagraph"/>
        <w:numPr>
          <w:ilvl w:val="2"/>
          <w:numId w:val="2"/>
        </w:numPr>
        <w:rPr>
          <w:szCs w:val="22"/>
        </w:rPr>
      </w:pPr>
      <w:r>
        <w:rPr>
          <w:szCs w:val="22"/>
        </w:rPr>
        <w:t>A: Will check and get back</w:t>
      </w:r>
    </w:p>
    <w:p w14:paraId="17B5B587" w14:textId="19EDC2F2" w:rsidR="00550D0C" w:rsidRDefault="00550D0C" w:rsidP="00550D0C">
      <w:pPr>
        <w:pStyle w:val="ListParagraph"/>
        <w:numPr>
          <w:ilvl w:val="2"/>
          <w:numId w:val="2"/>
        </w:numPr>
        <w:rPr>
          <w:szCs w:val="22"/>
        </w:rPr>
      </w:pPr>
      <w:r>
        <w:rPr>
          <w:szCs w:val="22"/>
        </w:rPr>
        <w:t xml:space="preserve">A few typos are </w:t>
      </w:r>
      <w:r w:rsidR="008E151C">
        <w:rPr>
          <w:szCs w:val="22"/>
        </w:rPr>
        <w:t>indicated to the presenter</w:t>
      </w:r>
    </w:p>
    <w:p w14:paraId="5CD2CA47" w14:textId="515C71EA" w:rsidR="00550D0C" w:rsidRDefault="00550D0C" w:rsidP="00550D0C">
      <w:pPr>
        <w:pStyle w:val="ListParagraph"/>
        <w:numPr>
          <w:ilvl w:val="2"/>
          <w:numId w:val="2"/>
        </w:numPr>
        <w:rPr>
          <w:szCs w:val="22"/>
        </w:rPr>
      </w:pPr>
      <w:r>
        <w:rPr>
          <w:szCs w:val="22"/>
        </w:rPr>
        <w:t>No SP today</w:t>
      </w:r>
    </w:p>
    <w:p w14:paraId="628AFA18" w14:textId="77777777" w:rsidR="008E151C" w:rsidRPr="008E151C" w:rsidRDefault="008E151C" w:rsidP="008E151C">
      <w:pPr>
        <w:rPr>
          <w:szCs w:val="22"/>
        </w:rPr>
      </w:pPr>
    </w:p>
    <w:p w14:paraId="1E562A5C" w14:textId="4D81FB58" w:rsidR="00712865" w:rsidRDefault="00FD5E4C" w:rsidP="00712865">
      <w:pPr>
        <w:pStyle w:val="ListParagraph"/>
        <w:numPr>
          <w:ilvl w:val="0"/>
          <w:numId w:val="2"/>
        </w:numPr>
        <w:rPr>
          <w:szCs w:val="22"/>
        </w:rPr>
      </w:pPr>
      <w:hyperlink r:id="rId80" w:history="1">
        <w:r w:rsidR="00712865" w:rsidRPr="00DB1819">
          <w:rPr>
            <w:rStyle w:val="Hyperlink"/>
            <w:szCs w:val="22"/>
          </w:rPr>
          <w:t>25/0641r0</w:t>
        </w:r>
      </w:hyperlink>
      <w:r w:rsidR="00712865" w:rsidRPr="00546010">
        <w:rPr>
          <w:szCs w:val="22"/>
        </w:rPr>
        <w:t xml:space="preserve"> CR for A-MPDU operation in a UHR PPDU</w:t>
      </w:r>
      <w:r w:rsidR="00712865">
        <w:rPr>
          <w:szCs w:val="22"/>
        </w:rPr>
        <w:t xml:space="preserve"> </w:t>
      </w:r>
      <w:r w:rsidR="00712865">
        <w:rPr>
          <w:szCs w:val="22"/>
        </w:rPr>
        <w:tab/>
      </w:r>
      <w:r w:rsidR="00712865" w:rsidRPr="00546010">
        <w:rPr>
          <w:szCs w:val="22"/>
        </w:rPr>
        <w:t>SunHee Baek</w:t>
      </w:r>
      <w:r w:rsidR="00712865">
        <w:rPr>
          <w:szCs w:val="22"/>
        </w:rPr>
        <w:tab/>
        <w:t>[1C]</w:t>
      </w:r>
    </w:p>
    <w:p w14:paraId="1CB39F75" w14:textId="77777777" w:rsidR="00550D0C" w:rsidRDefault="00550D0C" w:rsidP="00550D0C">
      <w:pPr>
        <w:pStyle w:val="ListParagraph"/>
        <w:numPr>
          <w:ilvl w:val="1"/>
          <w:numId w:val="2"/>
        </w:numPr>
        <w:rPr>
          <w:szCs w:val="22"/>
        </w:rPr>
      </w:pPr>
      <w:r>
        <w:rPr>
          <w:szCs w:val="22"/>
        </w:rPr>
        <w:t>Document has been walked through</w:t>
      </w:r>
    </w:p>
    <w:p w14:paraId="31F904FA" w14:textId="77777777" w:rsidR="00550D0C" w:rsidRDefault="00550D0C" w:rsidP="00550D0C">
      <w:pPr>
        <w:pStyle w:val="ListParagraph"/>
        <w:numPr>
          <w:ilvl w:val="1"/>
          <w:numId w:val="2"/>
        </w:numPr>
        <w:rPr>
          <w:szCs w:val="22"/>
        </w:rPr>
      </w:pPr>
      <w:r>
        <w:rPr>
          <w:szCs w:val="22"/>
        </w:rPr>
        <w:t>Discussion</w:t>
      </w:r>
    </w:p>
    <w:p w14:paraId="0E943BCF" w14:textId="21A93119" w:rsidR="00550D0C" w:rsidRDefault="00550D0C" w:rsidP="00550D0C">
      <w:pPr>
        <w:pStyle w:val="ListParagraph"/>
        <w:numPr>
          <w:ilvl w:val="2"/>
          <w:numId w:val="2"/>
        </w:numPr>
        <w:rPr>
          <w:szCs w:val="22"/>
        </w:rPr>
      </w:pPr>
      <w:r>
        <w:rPr>
          <w:szCs w:val="22"/>
        </w:rPr>
        <w:t>C</w:t>
      </w:r>
      <w:r w:rsidR="00AE50EA">
        <w:rPr>
          <w:szCs w:val="22"/>
        </w:rPr>
        <w:t>: In the general description you have the replacement of EHT with UHR. Can you do the same thing for 1012?</w:t>
      </w:r>
    </w:p>
    <w:p w14:paraId="72CD4A45" w14:textId="39D862ED" w:rsidR="00AE50EA" w:rsidRDefault="00AE50EA" w:rsidP="00550D0C">
      <w:pPr>
        <w:pStyle w:val="ListParagraph"/>
        <w:numPr>
          <w:ilvl w:val="2"/>
          <w:numId w:val="2"/>
        </w:numPr>
        <w:rPr>
          <w:szCs w:val="22"/>
        </w:rPr>
      </w:pPr>
      <w:r>
        <w:rPr>
          <w:szCs w:val="22"/>
        </w:rPr>
        <w:t>A: In some sections you cannot do it as both UHR and EHT sho</w:t>
      </w:r>
      <w:r w:rsidR="008E151C">
        <w:rPr>
          <w:szCs w:val="22"/>
        </w:rPr>
        <w:t>u</w:t>
      </w:r>
      <w:r>
        <w:rPr>
          <w:szCs w:val="22"/>
        </w:rPr>
        <w:t>ld be mentioned</w:t>
      </w:r>
    </w:p>
    <w:p w14:paraId="6FD149DA" w14:textId="3104E78B" w:rsidR="00AE50EA" w:rsidRDefault="00AE50EA" w:rsidP="00550D0C">
      <w:pPr>
        <w:pStyle w:val="ListParagraph"/>
        <w:numPr>
          <w:ilvl w:val="2"/>
          <w:numId w:val="2"/>
        </w:numPr>
        <w:rPr>
          <w:szCs w:val="22"/>
        </w:rPr>
      </w:pPr>
      <w:r>
        <w:rPr>
          <w:szCs w:val="22"/>
        </w:rPr>
        <w:t xml:space="preserve">C: It can be </w:t>
      </w:r>
      <w:r w:rsidR="008E151C">
        <w:rPr>
          <w:szCs w:val="22"/>
        </w:rPr>
        <w:t xml:space="preserve">as </w:t>
      </w:r>
      <w:r>
        <w:rPr>
          <w:szCs w:val="22"/>
        </w:rPr>
        <w:t xml:space="preserve">simple as </w:t>
      </w:r>
      <w:r w:rsidR="008E151C">
        <w:rPr>
          <w:szCs w:val="22"/>
        </w:rPr>
        <w:t>“</w:t>
      </w:r>
      <w:r>
        <w:rPr>
          <w:szCs w:val="22"/>
        </w:rPr>
        <w:t>an UHR STA is also an EHT STA</w:t>
      </w:r>
      <w:r w:rsidR="008E151C">
        <w:rPr>
          <w:szCs w:val="22"/>
        </w:rPr>
        <w:t>”</w:t>
      </w:r>
      <w:r>
        <w:rPr>
          <w:szCs w:val="22"/>
        </w:rPr>
        <w:t xml:space="preserve"> and we may not need the sentence saying that it is replaced</w:t>
      </w:r>
    </w:p>
    <w:p w14:paraId="5197C664" w14:textId="754E9B9E" w:rsidR="00AE50EA" w:rsidRDefault="00AE50EA" w:rsidP="00550D0C">
      <w:pPr>
        <w:pStyle w:val="ListParagraph"/>
        <w:numPr>
          <w:ilvl w:val="2"/>
          <w:numId w:val="2"/>
        </w:numPr>
        <w:rPr>
          <w:szCs w:val="22"/>
        </w:rPr>
      </w:pPr>
      <w:r>
        <w:rPr>
          <w:szCs w:val="22"/>
        </w:rPr>
        <w:t>A: There are exceptions and one EHT STA cannot transmit UHR PPDU</w:t>
      </w:r>
    </w:p>
    <w:p w14:paraId="63B4F794" w14:textId="754A6909" w:rsidR="00AE50EA" w:rsidRDefault="00AE50EA" w:rsidP="00550D0C">
      <w:pPr>
        <w:pStyle w:val="ListParagraph"/>
        <w:numPr>
          <w:ilvl w:val="2"/>
          <w:numId w:val="2"/>
        </w:numPr>
        <w:rPr>
          <w:szCs w:val="22"/>
        </w:rPr>
      </w:pPr>
      <w:r>
        <w:rPr>
          <w:szCs w:val="22"/>
        </w:rPr>
        <w:t>We can look at the details but only UHR STA can transmit and receive UHR PPDUs</w:t>
      </w:r>
    </w:p>
    <w:p w14:paraId="42AC8657" w14:textId="4B28BCE6" w:rsidR="00AE50EA" w:rsidRDefault="00AE50EA" w:rsidP="00550D0C">
      <w:pPr>
        <w:pStyle w:val="ListParagraph"/>
        <w:numPr>
          <w:ilvl w:val="2"/>
          <w:numId w:val="2"/>
        </w:numPr>
        <w:rPr>
          <w:szCs w:val="22"/>
        </w:rPr>
      </w:pPr>
      <w:r>
        <w:rPr>
          <w:szCs w:val="22"/>
        </w:rPr>
        <w:t>More discussion offline</w:t>
      </w:r>
    </w:p>
    <w:p w14:paraId="74E3A9D4" w14:textId="77777777" w:rsidR="008E151C" w:rsidRPr="008E151C" w:rsidRDefault="008E151C" w:rsidP="008E151C">
      <w:pPr>
        <w:rPr>
          <w:szCs w:val="22"/>
        </w:rPr>
      </w:pPr>
    </w:p>
    <w:p w14:paraId="6AA3C74A" w14:textId="5299D943" w:rsidR="00712865" w:rsidRDefault="00FD5E4C" w:rsidP="00712865">
      <w:pPr>
        <w:pStyle w:val="ListParagraph"/>
        <w:numPr>
          <w:ilvl w:val="0"/>
          <w:numId w:val="2"/>
        </w:numPr>
        <w:rPr>
          <w:szCs w:val="22"/>
        </w:rPr>
      </w:pPr>
      <w:hyperlink r:id="rId81" w:history="1">
        <w:r w:rsidR="00712865" w:rsidRPr="00DB1819">
          <w:rPr>
            <w:rStyle w:val="Hyperlink"/>
            <w:szCs w:val="22"/>
          </w:rPr>
          <w:t>25/0660r0</w:t>
        </w:r>
      </w:hyperlink>
      <w:r w:rsidR="00712865" w:rsidRPr="00546010">
        <w:rPr>
          <w:szCs w:val="22"/>
        </w:rPr>
        <w:t xml:space="preserve"> CR for PPDU Classification for UHR STA</w:t>
      </w:r>
      <w:r w:rsidR="00712865">
        <w:rPr>
          <w:szCs w:val="22"/>
        </w:rPr>
        <w:t xml:space="preserve"> </w:t>
      </w:r>
      <w:r w:rsidR="00712865">
        <w:rPr>
          <w:szCs w:val="22"/>
        </w:rPr>
        <w:tab/>
      </w:r>
      <w:r w:rsidR="00712865" w:rsidRPr="00546010">
        <w:rPr>
          <w:szCs w:val="22"/>
        </w:rPr>
        <w:t>SunHee Baek</w:t>
      </w:r>
      <w:r w:rsidR="00712865">
        <w:rPr>
          <w:szCs w:val="22"/>
        </w:rPr>
        <w:tab/>
        <w:t>[1C]</w:t>
      </w:r>
    </w:p>
    <w:p w14:paraId="1629A32B" w14:textId="77777777" w:rsidR="00AE50EA" w:rsidRDefault="00AE50EA" w:rsidP="00AE50EA">
      <w:pPr>
        <w:pStyle w:val="ListParagraph"/>
        <w:numPr>
          <w:ilvl w:val="1"/>
          <w:numId w:val="2"/>
        </w:numPr>
        <w:rPr>
          <w:szCs w:val="22"/>
        </w:rPr>
      </w:pPr>
      <w:r>
        <w:rPr>
          <w:szCs w:val="22"/>
        </w:rPr>
        <w:t>Document has been walked through</w:t>
      </w:r>
    </w:p>
    <w:p w14:paraId="566563AA" w14:textId="0AAD4FB2" w:rsidR="00AE50EA" w:rsidRDefault="00AE50EA" w:rsidP="00AE50EA">
      <w:pPr>
        <w:pStyle w:val="ListParagraph"/>
        <w:numPr>
          <w:ilvl w:val="1"/>
          <w:numId w:val="2"/>
        </w:numPr>
        <w:rPr>
          <w:szCs w:val="22"/>
        </w:rPr>
      </w:pPr>
      <w:r>
        <w:rPr>
          <w:szCs w:val="22"/>
        </w:rPr>
        <w:t>Discussion</w:t>
      </w:r>
    </w:p>
    <w:p w14:paraId="35D71876" w14:textId="625E8B8F" w:rsidR="00AE50EA" w:rsidRDefault="00AE50EA" w:rsidP="00AE50EA">
      <w:pPr>
        <w:pStyle w:val="ListParagraph"/>
        <w:numPr>
          <w:ilvl w:val="2"/>
          <w:numId w:val="2"/>
        </w:numPr>
        <w:rPr>
          <w:szCs w:val="22"/>
        </w:rPr>
      </w:pPr>
      <w:r>
        <w:rPr>
          <w:szCs w:val="22"/>
        </w:rPr>
        <w:t>None</w:t>
      </w:r>
    </w:p>
    <w:p w14:paraId="601CDB9E" w14:textId="386D0342" w:rsidR="00AE50EA" w:rsidRDefault="00AE50EA" w:rsidP="00AE50EA">
      <w:pPr>
        <w:pStyle w:val="ListParagraph"/>
        <w:numPr>
          <w:ilvl w:val="2"/>
          <w:numId w:val="2"/>
        </w:numPr>
        <w:rPr>
          <w:szCs w:val="22"/>
        </w:rPr>
      </w:pPr>
      <w:r>
        <w:rPr>
          <w:szCs w:val="22"/>
        </w:rPr>
        <w:t>Chair asks if the SP should be run today, but some members requested more time</w:t>
      </w:r>
    </w:p>
    <w:p w14:paraId="7330CA42" w14:textId="77777777" w:rsidR="00AE50EA" w:rsidRDefault="00AE50EA" w:rsidP="008E151C">
      <w:pPr>
        <w:pStyle w:val="ListParagraph"/>
        <w:rPr>
          <w:szCs w:val="22"/>
        </w:rPr>
      </w:pPr>
    </w:p>
    <w:p w14:paraId="6FC3E256" w14:textId="66557A8A" w:rsidR="00712865" w:rsidRPr="00450553" w:rsidRDefault="00712865" w:rsidP="00712865">
      <w:pPr>
        <w:numPr>
          <w:ilvl w:val="0"/>
          <w:numId w:val="13"/>
        </w:numPr>
      </w:pPr>
      <w:proofErr w:type="spellStart"/>
      <w:r w:rsidRPr="00450553">
        <w:t>AoB</w:t>
      </w:r>
      <w:proofErr w:type="spellEnd"/>
      <w:r w:rsidR="00AE50EA">
        <w:t>: None</w:t>
      </w:r>
    </w:p>
    <w:p w14:paraId="48CEE34B" w14:textId="6EFC6EA4" w:rsidR="00712865" w:rsidRDefault="00712865" w:rsidP="00712865">
      <w:pPr>
        <w:numPr>
          <w:ilvl w:val="0"/>
          <w:numId w:val="13"/>
        </w:numPr>
      </w:pPr>
      <w:r w:rsidRPr="00450553">
        <w:t>Adjourn</w:t>
      </w:r>
      <w:r w:rsidR="00AE50EA">
        <w:t>: Meeting adjourned at 8:59 PM EFT</w:t>
      </w:r>
    </w:p>
    <w:p w14:paraId="5DFDD0F1" w14:textId="77777777" w:rsidR="00712865" w:rsidRDefault="00712865" w:rsidP="00712865">
      <w:pPr>
        <w:rPr>
          <w:lang w:eastAsia="ja-JP"/>
        </w:rPr>
      </w:pPr>
    </w:p>
    <w:p w14:paraId="5AA405FA" w14:textId="1AAE6F85" w:rsidR="00DA3730" w:rsidRPr="00BF0021" w:rsidRDefault="00DA3730" w:rsidP="00DA3730">
      <w:pPr>
        <w:pStyle w:val="Heading2"/>
      </w:pPr>
      <w:r>
        <w:rPr>
          <w:highlight w:val="yellow"/>
        </w:rPr>
        <w:t>11</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2</w:t>
      </w:r>
      <w:r w:rsidR="009B49AC">
        <w:rPr>
          <w:highlight w:val="yellow"/>
        </w:rPr>
        <w:t>8</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618638BC" w14:textId="77777777" w:rsidR="00DA3730" w:rsidRDefault="00DA3730" w:rsidP="00DA3730">
      <w:pPr>
        <w:rPr>
          <w:b/>
          <w:sz w:val="24"/>
        </w:rPr>
      </w:pPr>
    </w:p>
    <w:p w14:paraId="753B7A3B" w14:textId="77777777" w:rsidR="00DA3730" w:rsidRPr="000F142F" w:rsidRDefault="00DA3730" w:rsidP="00DA3730">
      <w:pPr>
        <w:numPr>
          <w:ilvl w:val="0"/>
          <w:numId w:val="18"/>
        </w:numPr>
      </w:pPr>
      <w:r w:rsidRPr="000F142F">
        <w:t xml:space="preserve">The chair called the meeting to order at </w:t>
      </w:r>
      <w:r>
        <w:t>7:00 PM EDT.</w:t>
      </w:r>
    </w:p>
    <w:p w14:paraId="05CD25E5" w14:textId="77777777" w:rsidR="00DA3730" w:rsidRDefault="00DA3730" w:rsidP="00DA3730">
      <w:pPr>
        <w:numPr>
          <w:ilvl w:val="1"/>
          <w:numId w:val="18"/>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2A336A6E" w14:textId="77777777" w:rsidR="00DA3730" w:rsidRDefault="00DA3730" w:rsidP="00DA3730">
      <w:pPr>
        <w:numPr>
          <w:ilvl w:val="1"/>
          <w:numId w:val="18"/>
        </w:numPr>
        <w:rPr>
          <w:lang w:eastAsia="ja-JP"/>
        </w:rPr>
      </w:pPr>
      <w:r>
        <w:rPr>
          <w:lang w:eastAsia="ja-JP"/>
        </w:rPr>
        <w:t>The secretary for the session is Srinivas Kandala</w:t>
      </w:r>
    </w:p>
    <w:p w14:paraId="1186C632" w14:textId="77777777" w:rsidR="00DA3730" w:rsidRDefault="00DA3730" w:rsidP="00DA3730">
      <w:pPr>
        <w:ind w:left="792"/>
        <w:rPr>
          <w:lang w:eastAsia="ja-JP"/>
        </w:rPr>
      </w:pPr>
    </w:p>
    <w:p w14:paraId="7A6E2388" w14:textId="77777777" w:rsidR="00DA3730" w:rsidRPr="000F142F" w:rsidRDefault="00DA3730" w:rsidP="00DA3730">
      <w:pPr>
        <w:numPr>
          <w:ilvl w:val="0"/>
          <w:numId w:val="18"/>
        </w:numPr>
      </w:pPr>
      <w:r w:rsidRPr="000F142F">
        <w:t>Chair’s reminder on meeting and patent policies.</w:t>
      </w:r>
    </w:p>
    <w:p w14:paraId="6E562186" w14:textId="77777777" w:rsidR="00DA3730" w:rsidRDefault="00DA3730" w:rsidP="00DA3730">
      <w:pPr>
        <w:numPr>
          <w:ilvl w:val="1"/>
          <w:numId w:val="18"/>
        </w:numPr>
      </w:pPr>
      <w:r w:rsidRPr="000F142F">
        <w:t xml:space="preserve">The chair </w:t>
      </w:r>
      <w:r>
        <w:t>reminded attendees of the patent polices.</w:t>
      </w:r>
    </w:p>
    <w:p w14:paraId="7950FB1A" w14:textId="77777777" w:rsidR="00DA3730" w:rsidRPr="000F142F" w:rsidRDefault="00DA3730" w:rsidP="00DA3730">
      <w:pPr>
        <w:numPr>
          <w:ilvl w:val="1"/>
          <w:numId w:val="18"/>
        </w:numPr>
      </w:pPr>
      <w:r>
        <w:t xml:space="preserve">Chair </w:t>
      </w:r>
      <w:r w:rsidRPr="000F142F">
        <w:t>called for essential patent</w:t>
      </w:r>
      <w:r>
        <w:t>s,</w:t>
      </w:r>
      <w:r w:rsidRPr="000F142F">
        <w:t xml:space="preserve"> and </w:t>
      </w:r>
      <w:r>
        <w:t>none were</w:t>
      </w:r>
      <w:r w:rsidRPr="000F142F">
        <w:t xml:space="preserve"> indicated.</w:t>
      </w:r>
    </w:p>
    <w:p w14:paraId="32BE042A" w14:textId="77777777" w:rsidR="00DA3730" w:rsidRPr="000F142F" w:rsidRDefault="00DA3730" w:rsidP="00DA3730">
      <w:pPr>
        <w:numPr>
          <w:ilvl w:val="1"/>
          <w:numId w:val="18"/>
        </w:numPr>
      </w:pPr>
      <w:r w:rsidRPr="000F142F">
        <w:t>The chair reminded attendees that participation is on an individual basis.</w:t>
      </w:r>
    </w:p>
    <w:p w14:paraId="3EB29281" w14:textId="77777777" w:rsidR="00DA3730" w:rsidRPr="000F142F" w:rsidRDefault="00DA3730" w:rsidP="00DA3730">
      <w:pPr>
        <w:numPr>
          <w:ilvl w:val="1"/>
          <w:numId w:val="18"/>
        </w:numPr>
      </w:pPr>
      <w:r w:rsidRPr="000F142F">
        <w:t xml:space="preserve">The chair reminded attendees of IEEE </w:t>
      </w:r>
      <w:r>
        <w:t xml:space="preserve">meeting and </w:t>
      </w:r>
      <w:r w:rsidRPr="000F142F">
        <w:t>copy right policies.</w:t>
      </w:r>
    </w:p>
    <w:p w14:paraId="63AB3122" w14:textId="77777777" w:rsidR="00DA3730" w:rsidRDefault="00DA3730" w:rsidP="00DA3730">
      <w:pPr>
        <w:numPr>
          <w:ilvl w:val="1"/>
          <w:numId w:val="18"/>
        </w:numPr>
      </w:pPr>
      <w:r w:rsidRPr="000F142F">
        <w:t xml:space="preserve">Chair’s reminder on </w:t>
      </w:r>
      <w:r>
        <w:t>recording attendance through IMAT</w:t>
      </w:r>
    </w:p>
    <w:p w14:paraId="3988D020" w14:textId="77777777" w:rsidR="00DA3730" w:rsidRDefault="00DA3730" w:rsidP="00DA3730">
      <w:pPr>
        <w:ind w:left="360"/>
        <w:rPr>
          <w:b/>
        </w:rPr>
      </w:pPr>
    </w:p>
    <w:p w14:paraId="50A52F3F" w14:textId="77777777" w:rsidR="00DA3730" w:rsidRDefault="00DA3730" w:rsidP="00DA3730">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p w14:paraId="379D38DF" w14:textId="74AB21F1" w:rsidR="0040181E" w:rsidRDefault="0040181E" w:rsidP="00712865">
      <w:pPr>
        <w:rPr>
          <w:bCs/>
          <w:sz w:val="24"/>
        </w:rPr>
      </w:pPr>
    </w:p>
    <w:tbl>
      <w:tblPr>
        <w:tblW w:w="9394" w:type="dxa"/>
        <w:tblInd w:w="612" w:type="dxa"/>
        <w:tblLook w:val="04A0" w:firstRow="1" w:lastRow="0" w:firstColumn="1" w:lastColumn="0" w:noHBand="0" w:noVBand="1"/>
      </w:tblPr>
      <w:tblGrid>
        <w:gridCol w:w="2035"/>
        <w:gridCol w:w="4696"/>
        <w:gridCol w:w="222"/>
        <w:gridCol w:w="2441"/>
      </w:tblGrid>
      <w:tr w:rsidR="00014B71" w:rsidRPr="00014B71" w14:paraId="34512F53" w14:textId="77777777" w:rsidTr="00014B71">
        <w:trPr>
          <w:trHeight w:val="300"/>
        </w:trPr>
        <w:tc>
          <w:tcPr>
            <w:tcW w:w="2035" w:type="dxa"/>
            <w:tcBorders>
              <w:top w:val="nil"/>
              <w:left w:val="nil"/>
              <w:bottom w:val="nil"/>
              <w:right w:val="nil"/>
            </w:tcBorders>
            <w:shd w:val="clear" w:color="auto" w:fill="auto"/>
            <w:noWrap/>
            <w:vAlign w:val="bottom"/>
            <w:hideMark/>
          </w:tcPr>
          <w:p w14:paraId="3B99A6CA" w14:textId="77777777" w:rsidR="00014B71" w:rsidRPr="00014B71" w:rsidRDefault="00014B71" w:rsidP="00014B71">
            <w:pPr>
              <w:rPr>
                <w:rFonts w:ascii="Calibri" w:hAnsi="Calibri" w:cs="Calibri"/>
                <w:b/>
                <w:bCs/>
                <w:color w:val="000000"/>
                <w:szCs w:val="22"/>
                <w:lang w:val="en-US"/>
              </w:rPr>
            </w:pPr>
            <w:r w:rsidRPr="00014B71">
              <w:rPr>
                <w:rFonts w:ascii="Calibri" w:hAnsi="Calibri" w:cs="Calibri"/>
                <w:b/>
                <w:bCs/>
                <w:color w:val="000000"/>
                <w:szCs w:val="22"/>
                <w:lang w:val="en-US"/>
              </w:rPr>
              <w:t>Name</w:t>
            </w:r>
          </w:p>
        </w:tc>
        <w:tc>
          <w:tcPr>
            <w:tcW w:w="4918" w:type="dxa"/>
            <w:gridSpan w:val="2"/>
            <w:tcBorders>
              <w:top w:val="nil"/>
              <w:left w:val="nil"/>
              <w:bottom w:val="nil"/>
              <w:right w:val="nil"/>
            </w:tcBorders>
            <w:shd w:val="clear" w:color="auto" w:fill="auto"/>
            <w:noWrap/>
            <w:vAlign w:val="bottom"/>
            <w:hideMark/>
          </w:tcPr>
          <w:p w14:paraId="10A05B9E" w14:textId="77777777" w:rsidR="00014B71" w:rsidRPr="00014B71" w:rsidRDefault="00014B71" w:rsidP="00014B71">
            <w:pPr>
              <w:rPr>
                <w:rFonts w:ascii="Calibri" w:hAnsi="Calibri" w:cs="Calibri"/>
                <w:b/>
                <w:bCs/>
                <w:color w:val="000000"/>
                <w:szCs w:val="22"/>
                <w:lang w:val="en-US"/>
              </w:rPr>
            </w:pPr>
            <w:r w:rsidRPr="00014B71">
              <w:rPr>
                <w:rFonts w:ascii="Calibri" w:hAnsi="Calibri" w:cs="Calibri"/>
                <w:b/>
                <w:bCs/>
                <w:color w:val="000000"/>
                <w:szCs w:val="22"/>
                <w:lang w:val="en-US"/>
              </w:rPr>
              <w:t>Affiliation</w:t>
            </w:r>
          </w:p>
        </w:tc>
        <w:tc>
          <w:tcPr>
            <w:tcW w:w="2441" w:type="dxa"/>
            <w:tcBorders>
              <w:top w:val="nil"/>
              <w:left w:val="nil"/>
              <w:bottom w:val="nil"/>
              <w:right w:val="nil"/>
            </w:tcBorders>
            <w:shd w:val="clear" w:color="auto" w:fill="auto"/>
            <w:noWrap/>
            <w:vAlign w:val="bottom"/>
            <w:hideMark/>
          </w:tcPr>
          <w:p w14:paraId="72E773C5" w14:textId="77777777" w:rsidR="00014B71" w:rsidRPr="00014B71" w:rsidRDefault="00014B71" w:rsidP="00014B71">
            <w:pPr>
              <w:rPr>
                <w:rFonts w:ascii="Calibri" w:hAnsi="Calibri" w:cs="Calibri"/>
                <w:color w:val="000000"/>
                <w:szCs w:val="22"/>
                <w:lang w:val="en-US"/>
              </w:rPr>
            </w:pPr>
          </w:p>
        </w:tc>
      </w:tr>
      <w:tr w:rsidR="00014B71" w:rsidRPr="00014B71" w14:paraId="2E82578B" w14:textId="77777777" w:rsidTr="00014B71">
        <w:trPr>
          <w:trHeight w:val="300"/>
        </w:trPr>
        <w:tc>
          <w:tcPr>
            <w:tcW w:w="2035" w:type="dxa"/>
            <w:tcBorders>
              <w:top w:val="nil"/>
              <w:left w:val="nil"/>
              <w:bottom w:val="nil"/>
              <w:right w:val="nil"/>
            </w:tcBorders>
            <w:shd w:val="clear" w:color="auto" w:fill="auto"/>
            <w:noWrap/>
            <w:vAlign w:val="bottom"/>
            <w:hideMark/>
          </w:tcPr>
          <w:p w14:paraId="2991463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lastRenderedPageBreak/>
              <w:t xml:space="preserve">Gu, </w:t>
            </w:r>
            <w:proofErr w:type="spellStart"/>
            <w:r w:rsidRPr="00014B71">
              <w:rPr>
                <w:rFonts w:ascii="Calibri" w:hAnsi="Calibri" w:cs="Calibri"/>
                <w:color w:val="000000"/>
                <w:szCs w:val="22"/>
                <w:lang w:val="en-US"/>
              </w:rPr>
              <w:t>Xiangxin</w:t>
            </w:r>
            <w:proofErr w:type="spellEnd"/>
          </w:p>
        </w:tc>
        <w:tc>
          <w:tcPr>
            <w:tcW w:w="7359" w:type="dxa"/>
            <w:gridSpan w:val="3"/>
            <w:tcBorders>
              <w:top w:val="nil"/>
              <w:left w:val="nil"/>
              <w:bottom w:val="nil"/>
              <w:right w:val="nil"/>
            </w:tcBorders>
            <w:shd w:val="clear" w:color="auto" w:fill="auto"/>
            <w:noWrap/>
            <w:vAlign w:val="bottom"/>
            <w:hideMark/>
          </w:tcPr>
          <w:p w14:paraId="453F7543"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Spreadtrum</w:t>
            </w:r>
            <w:proofErr w:type="spellEnd"/>
            <w:r w:rsidRPr="00014B71">
              <w:rPr>
                <w:rFonts w:ascii="Calibri" w:hAnsi="Calibri" w:cs="Calibri"/>
                <w:color w:val="000000"/>
                <w:szCs w:val="22"/>
                <w:lang w:val="en-US"/>
              </w:rPr>
              <w:t xml:space="preserve"> Communications (Shanghai) Co., Ltd.</w:t>
            </w:r>
          </w:p>
        </w:tc>
      </w:tr>
      <w:tr w:rsidR="00014B71" w:rsidRPr="00014B71" w14:paraId="526E2098" w14:textId="77777777" w:rsidTr="00014B71">
        <w:trPr>
          <w:trHeight w:val="300"/>
        </w:trPr>
        <w:tc>
          <w:tcPr>
            <w:tcW w:w="2035" w:type="dxa"/>
            <w:tcBorders>
              <w:top w:val="nil"/>
              <w:left w:val="nil"/>
              <w:bottom w:val="nil"/>
              <w:right w:val="nil"/>
            </w:tcBorders>
            <w:shd w:val="clear" w:color="auto" w:fill="auto"/>
            <w:noWrap/>
            <w:vAlign w:val="bottom"/>
            <w:hideMark/>
          </w:tcPr>
          <w:p w14:paraId="59653EE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Neishaboori, Azin</w:t>
            </w:r>
          </w:p>
        </w:tc>
        <w:tc>
          <w:tcPr>
            <w:tcW w:w="7359" w:type="dxa"/>
            <w:gridSpan w:val="3"/>
            <w:tcBorders>
              <w:top w:val="nil"/>
              <w:left w:val="nil"/>
              <w:bottom w:val="nil"/>
              <w:right w:val="nil"/>
            </w:tcBorders>
            <w:shd w:val="clear" w:color="auto" w:fill="auto"/>
            <w:noWrap/>
            <w:vAlign w:val="bottom"/>
            <w:hideMark/>
          </w:tcPr>
          <w:p w14:paraId="1C2BABE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General Motors Company</w:t>
            </w:r>
          </w:p>
        </w:tc>
      </w:tr>
      <w:tr w:rsidR="00014B71" w:rsidRPr="00014B71" w14:paraId="205DD727" w14:textId="77777777" w:rsidTr="00014B71">
        <w:trPr>
          <w:trHeight w:val="300"/>
        </w:trPr>
        <w:tc>
          <w:tcPr>
            <w:tcW w:w="2035" w:type="dxa"/>
            <w:tcBorders>
              <w:top w:val="nil"/>
              <w:left w:val="nil"/>
              <w:bottom w:val="nil"/>
              <w:right w:val="nil"/>
            </w:tcBorders>
            <w:shd w:val="clear" w:color="auto" w:fill="auto"/>
            <w:noWrap/>
            <w:vAlign w:val="bottom"/>
            <w:hideMark/>
          </w:tcPr>
          <w:p w14:paraId="65E54E1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Doppler, Klaus</w:t>
            </w:r>
          </w:p>
        </w:tc>
        <w:tc>
          <w:tcPr>
            <w:tcW w:w="4696" w:type="dxa"/>
            <w:tcBorders>
              <w:top w:val="nil"/>
              <w:left w:val="nil"/>
              <w:bottom w:val="nil"/>
              <w:right w:val="nil"/>
            </w:tcBorders>
            <w:shd w:val="clear" w:color="auto" w:fill="auto"/>
            <w:noWrap/>
            <w:vAlign w:val="bottom"/>
            <w:hideMark/>
          </w:tcPr>
          <w:p w14:paraId="28F1D79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60E9ADA0"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7FB6BC2C" w14:textId="77777777" w:rsidR="00014B71" w:rsidRPr="00014B71" w:rsidRDefault="00014B71" w:rsidP="00014B71">
            <w:pPr>
              <w:rPr>
                <w:sz w:val="20"/>
                <w:lang w:val="en-US"/>
              </w:rPr>
            </w:pPr>
          </w:p>
        </w:tc>
      </w:tr>
      <w:tr w:rsidR="00014B71" w:rsidRPr="00014B71" w14:paraId="619AD317" w14:textId="77777777" w:rsidTr="00014B71">
        <w:trPr>
          <w:trHeight w:val="300"/>
        </w:trPr>
        <w:tc>
          <w:tcPr>
            <w:tcW w:w="2035" w:type="dxa"/>
            <w:tcBorders>
              <w:top w:val="nil"/>
              <w:left w:val="nil"/>
              <w:bottom w:val="nil"/>
              <w:right w:val="nil"/>
            </w:tcBorders>
            <w:shd w:val="clear" w:color="auto" w:fill="auto"/>
            <w:noWrap/>
            <w:vAlign w:val="bottom"/>
            <w:hideMark/>
          </w:tcPr>
          <w:p w14:paraId="4B13ADB0"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Doostnejad</w:t>
            </w:r>
            <w:proofErr w:type="spellEnd"/>
            <w:r w:rsidRPr="00014B71">
              <w:rPr>
                <w:rFonts w:ascii="Calibri" w:hAnsi="Calibri" w:cs="Calibri"/>
                <w:color w:val="000000"/>
                <w:szCs w:val="22"/>
                <w:lang w:val="en-US"/>
              </w:rPr>
              <w:t>, Roya</w:t>
            </w:r>
          </w:p>
        </w:tc>
        <w:tc>
          <w:tcPr>
            <w:tcW w:w="4696" w:type="dxa"/>
            <w:tcBorders>
              <w:top w:val="nil"/>
              <w:left w:val="nil"/>
              <w:bottom w:val="nil"/>
              <w:right w:val="nil"/>
            </w:tcBorders>
            <w:shd w:val="clear" w:color="auto" w:fill="auto"/>
            <w:noWrap/>
            <w:vAlign w:val="bottom"/>
            <w:hideMark/>
          </w:tcPr>
          <w:p w14:paraId="4CFB0D75"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14:paraId="56401725"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73C4D7E1" w14:textId="77777777" w:rsidR="00014B71" w:rsidRPr="00014B71" w:rsidRDefault="00014B71" w:rsidP="00014B71">
            <w:pPr>
              <w:rPr>
                <w:sz w:val="20"/>
                <w:lang w:val="en-US"/>
              </w:rPr>
            </w:pPr>
          </w:p>
        </w:tc>
      </w:tr>
      <w:tr w:rsidR="00014B71" w:rsidRPr="00014B71" w14:paraId="5081AC9A" w14:textId="77777777" w:rsidTr="00014B71">
        <w:trPr>
          <w:trHeight w:val="300"/>
        </w:trPr>
        <w:tc>
          <w:tcPr>
            <w:tcW w:w="2035" w:type="dxa"/>
            <w:tcBorders>
              <w:top w:val="nil"/>
              <w:left w:val="nil"/>
              <w:bottom w:val="nil"/>
              <w:right w:val="nil"/>
            </w:tcBorders>
            <w:shd w:val="clear" w:color="auto" w:fill="auto"/>
            <w:noWrap/>
            <w:vAlign w:val="bottom"/>
            <w:hideMark/>
          </w:tcPr>
          <w:p w14:paraId="0BA0F90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Dong, </w:t>
            </w:r>
            <w:proofErr w:type="spellStart"/>
            <w:r w:rsidRPr="00014B71">
              <w:rPr>
                <w:rFonts w:ascii="Calibri" w:hAnsi="Calibri" w:cs="Calibri"/>
                <w:color w:val="000000"/>
                <w:szCs w:val="22"/>
                <w:lang w:val="en-US"/>
              </w:rPr>
              <w:t>Xiandong</w:t>
            </w:r>
            <w:proofErr w:type="spellEnd"/>
          </w:p>
        </w:tc>
        <w:tc>
          <w:tcPr>
            <w:tcW w:w="7359" w:type="dxa"/>
            <w:gridSpan w:val="3"/>
            <w:tcBorders>
              <w:top w:val="nil"/>
              <w:left w:val="nil"/>
              <w:bottom w:val="nil"/>
              <w:right w:val="nil"/>
            </w:tcBorders>
            <w:shd w:val="clear" w:color="auto" w:fill="auto"/>
            <w:noWrap/>
            <w:vAlign w:val="bottom"/>
            <w:hideMark/>
          </w:tcPr>
          <w:p w14:paraId="397ECCC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Xiaomi Communications Co., Ltd.</w:t>
            </w:r>
          </w:p>
        </w:tc>
      </w:tr>
      <w:tr w:rsidR="00014B71" w:rsidRPr="00014B71" w14:paraId="72F73E82" w14:textId="77777777" w:rsidTr="00014B71">
        <w:trPr>
          <w:trHeight w:val="300"/>
        </w:trPr>
        <w:tc>
          <w:tcPr>
            <w:tcW w:w="2035" w:type="dxa"/>
            <w:tcBorders>
              <w:top w:val="nil"/>
              <w:left w:val="nil"/>
              <w:bottom w:val="nil"/>
              <w:right w:val="nil"/>
            </w:tcBorders>
            <w:shd w:val="clear" w:color="auto" w:fill="auto"/>
            <w:noWrap/>
            <w:vAlign w:val="bottom"/>
            <w:hideMark/>
          </w:tcPr>
          <w:p w14:paraId="19C77B6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Kandala, Srinivas</w:t>
            </w:r>
          </w:p>
        </w:tc>
        <w:tc>
          <w:tcPr>
            <w:tcW w:w="4696" w:type="dxa"/>
            <w:tcBorders>
              <w:top w:val="nil"/>
              <w:left w:val="nil"/>
              <w:bottom w:val="nil"/>
              <w:right w:val="nil"/>
            </w:tcBorders>
            <w:shd w:val="clear" w:color="auto" w:fill="auto"/>
            <w:noWrap/>
            <w:vAlign w:val="bottom"/>
            <w:hideMark/>
          </w:tcPr>
          <w:p w14:paraId="14D5974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w:t>
            </w:r>
          </w:p>
        </w:tc>
        <w:tc>
          <w:tcPr>
            <w:tcW w:w="222" w:type="dxa"/>
            <w:tcBorders>
              <w:top w:val="nil"/>
              <w:left w:val="nil"/>
              <w:bottom w:val="nil"/>
              <w:right w:val="nil"/>
            </w:tcBorders>
            <w:shd w:val="clear" w:color="auto" w:fill="auto"/>
            <w:noWrap/>
            <w:vAlign w:val="bottom"/>
            <w:hideMark/>
          </w:tcPr>
          <w:p w14:paraId="611A34FF"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456FF42D" w14:textId="77777777" w:rsidR="00014B71" w:rsidRPr="00014B71" w:rsidRDefault="00014B71" w:rsidP="00014B71">
            <w:pPr>
              <w:rPr>
                <w:sz w:val="20"/>
                <w:lang w:val="en-US"/>
              </w:rPr>
            </w:pPr>
          </w:p>
        </w:tc>
      </w:tr>
      <w:tr w:rsidR="00014B71" w:rsidRPr="00014B71" w14:paraId="3CC057D2" w14:textId="77777777" w:rsidTr="00014B71">
        <w:trPr>
          <w:trHeight w:val="300"/>
        </w:trPr>
        <w:tc>
          <w:tcPr>
            <w:tcW w:w="2035" w:type="dxa"/>
            <w:tcBorders>
              <w:top w:val="nil"/>
              <w:left w:val="nil"/>
              <w:bottom w:val="nil"/>
              <w:right w:val="nil"/>
            </w:tcBorders>
            <w:shd w:val="clear" w:color="auto" w:fill="auto"/>
            <w:noWrap/>
            <w:vAlign w:val="bottom"/>
            <w:hideMark/>
          </w:tcPr>
          <w:p w14:paraId="1225EB1A"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Dezfouli</w:t>
            </w:r>
            <w:proofErr w:type="spellEnd"/>
            <w:r w:rsidRPr="00014B71">
              <w:rPr>
                <w:rFonts w:ascii="Calibri" w:hAnsi="Calibri" w:cs="Calibri"/>
                <w:color w:val="000000"/>
                <w:szCs w:val="22"/>
                <w:lang w:val="en-US"/>
              </w:rPr>
              <w:t>, Behnam</w:t>
            </w:r>
          </w:p>
        </w:tc>
        <w:tc>
          <w:tcPr>
            <w:tcW w:w="4696" w:type="dxa"/>
            <w:tcBorders>
              <w:top w:val="nil"/>
              <w:left w:val="nil"/>
              <w:bottom w:val="nil"/>
              <w:right w:val="nil"/>
            </w:tcBorders>
            <w:shd w:val="clear" w:color="auto" w:fill="auto"/>
            <w:noWrap/>
            <w:vAlign w:val="bottom"/>
            <w:hideMark/>
          </w:tcPr>
          <w:p w14:paraId="53B9113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7DD77EB1"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4F244037" w14:textId="77777777" w:rsidR="00014B71" w:rsidRPr="00014B71" w:rsidRDefault="00014B71" w:rsidP="00014B71">
            <w:pPr>
              <w:rPr>
                <w:sz w:val="20"/>
                <w:lang w:val="en-US"/>
              </w:rPr>
            </w:pPr>
          </w:p>
        </w:tc>
      </w:tr>
      <w:tr w:rsidR="00014B71" w:rsidRPr="00014B71" w14:paraId="04A102B5" w14:textId="77777777" w:rsidTr="00014B71">
        <w:trPr>
          <w:trHeight w:val="300"/>
        </w:trPr>
        <w:tc>
          <w:tcPr>
            <w:tcW w:w="2035" w:type="dxa"/>
            <w:tcBorders>
              <w:top w:val="nil"/>
              <w:left w:val="nil"/>
              <w:bottom w:val="nil"/>
              <w:right w:val="nil"/>
            </w:tcBorders>
            <w:shd w:val="clear" w:color="auto" w:fill="auto"/>
            <w:noWrap/>
            <w:vAlign w:val="bottom"/>
            <w:hideMark/>
          </w:tcPr>
          <w:p w14:paraId="39F5E4F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Hussein, Abdalla</w:t>
            </w:r>
          </w:p>
        </w:tc>
        <w:tc>
          <w:tcPr>
            <w:tcW w:w="7359" w:type="dxa"/>
            <w:gridSpan w:val="3"/>
            <w:tcBorders>
              <w:top w:val="nil"/>
              <w:left w:val="nil"/>
              <w:bottom w:val="nil"/>
              <w:right w:val="nil"/>
            </w:tcBorders>
            <w:shd w:val="clear" w:color="auto" w:fill="auto"/>
            <w:noWrap/>
            <w:vAlign w:val="bottom"/>
            <w:hideMark/>
          </w:tcPr>
          <w:p w14:paraId="295D8AC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Huawei Technologies Canada; Huawei Technologies Co., Ltd</w:t>
            </w:r>
          </w:p>
        </w:tc>
      </w:tr>
      <w:tr w:rsidR="00014B71" w:rsidRPr="00014B71" w14:paraId="3BD12FA2" w14:textId="77777777" w:rsidTr="00014B71">
        <w:trPr>
          <w:trHeight w:val="300"/>
        </w:trPr>
        <w:tc>
          <w:tcPr>
            <w:tcW w:w="2035" w:type="dxa"/>
            <w:tcBorders>
              <w:top w:val="nil"/>
              <w:left w:val="nil"/>
              <w:bottom w:val="nil"/>
              <w:right w:val="nil"/>
            </w:tcBorders>
            <w:shd w:val="clear" w:color="auto" w:fill="auto"/>
            <w:noWrap/>
            <w:vAlign w:val="bottom"/>
            <w:hideMark/>
          </w:tcPr>
          <w:p w14:paraId="2FF17F2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Das, Subir</w:t>
            </w:r>
          </w:p>
        </w:tc>
        <w:tc>
          <w:tcPr>
            <w:tcW w:w="4918" w:type="dxa"/>
            <w:gridSpan w:val="2"/>
            <w:tcBorders>
              <w:top w:val="nil"/>
              <w:left w:val="nil"/>
              <w:bottom w:val="nil"/>
              <w:right w:val="nil"/>
            </w:tcBorders>
            <w:shd w:val="clear" w:color="auto" w:fill="auto"/>
            <w:noWrap/>
            <w:vAlign w:val="bottom"/>
            <w:hideMark/>
          </w:tcPr>
          <w:p w14:paraId="5EA77A6B"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Peraton</w:t>
            </w:r>
            <w:proofErr w:type="spellEnd"/>
            <w:r w:rsidRPr="00014B71">
              <w:rPr>
                <w:rFonts w:ascii="Calibri" w:hAnsi="Calibri" w:cs="Calibri"/>
                <w:color w:val="000000"/>
                <w:szCs w:val="22"/>
                <w:lang w:val="en-US"/>
              </w:rPr>
              <w:t xml:space="preserve"> Labs</w:t>
            </w:r>
          </w:p>
        </w:tc>
        <w:tc>
          <w:tcPr>
            <w:tcW w:w="2441" w:type="dxa"/>
            <w:tcBorders>
              <w:top w:val="nil"/>
              <w:left w:val="nil"/>
              <w:bottom w:val="nil"/>
              <w:right w:val="nil"/>
            </w:tcBorders>
            <w:shd w:val="clear" w:color="auto" w:fill="auto"/>
            <w:noWrap/>
            <w:vAlign w:val="bottom"/>
            <w:hideMark/>
          </w:tcPr>
          <w:p w14:paraId="5A103BC1" w14:textId="77777777" w:rsidR="00014B71" w:rsidRPr="00014B71" w:rsidRDefault="00014B71" w:rsidP="00014B71">
            <w:pPr>
              <w:rPr>
                <w:rFonts w:ascii="Calibri" w:hAnsi="Calibri" w:cs="Calibri"/>
                <w:color w:val="000000"/>
                <w:szCs w:val="22"/>
                <w:lang w:val="en-US"/>
              </w:rPr>
            </w:pPr>
          </w:p>
        </w:tc>
      </w:tr>
      <w:tr w:rsidR="00014B71" w:rsidRPr="00014B71" w14:paraId="4452FAC7" w14:textId="77777777" w:rsidTr="00014B71">
        <w:trPr>
          <w:trHeight w:val="300"/>
        </w:trPr>
        <w:tc>
          <w:tcPr>
            <w:tcW w:w="2035" w:type="dxa"/>
            <w:tcBorders>
              <w:top w:val="nil"/>
              <w:left w:val="nil"/>
              <w:bottom w:val="nil"/>
              <w:right w:val="nil"/>
            </w:tcBorders>
            <w:shd w:val="clear" w:color="auto" w:fill="auto"/>
            <w:noWrap/>
            <w:vAlign w:val="bottom"/>
            <w:hideMark/>
          </w:tcPr>
          <w:p w14:paraId="631D2F7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Kang, </w:t>
            </w:r>
            <w:proofErr w:type="spellStart"/>
            <w:r w:rsidRPr="00014B71">
              <w:rPr>
                <w:rFonts w:ascii="Calibri" w:hAnsi="Calibri" w:cs="Calibri"/>
                <w:color w:val="000000"/>
                <w:szCs w:val="22"/>
                <w:lang w:val="en-US"/>
              </w:rPr>
              <w:t>HaoHua</w:t>
            </w:r>
            <w:proofErr w:type="spellEnd"/>
          </w:p>
        </w:tc>
        <w:tc>
          <w:tcPr>
            <w:tcW w:w="4918" w:type="dxa"/>
            <w:gridSpan w:val="2"/>
            <w:tcBorders>
              <w:top w:val="nil"/>
              <w:left w:val="nil"/>
              <w:bottom w:val="nil"/>
              <w:right w:val="nil"/>
            </w:tcBorders>
            <w:shd w:val="clear" w:color="auto" w:fill="auto"/>
            <w:noWrap/>
            <w:vAlign w:val="bottom"/>
            <w:hideMark/>
          </w:tcPr>
          <w:p w14:paraId="71B3E63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1D93A5F9" w14:textId="77777777" w:rsidR="00014B71" w:rsidRPr="00014B71" w:rsidRDefault="00014B71" w:rsidP="00014B71">
            <w:pPr>
              <w:rPr>
                <w:rFonts w:ascii="Calibri" w:hAnsi="Calibri" w:cs="Calibri"/>
                <w:color w:val="000000"/>
                <w:szCs w:val="22"/>
                <w:lang w:val="en-US"/>
              </w:rPr>
            </w:pPr>
          </w:p>
        </w:tc>
      </w:tr>
      <w:tr w:rsidR="00014B71" w:rsidRPr="00014B71" w14:paraId="11642C16" w14:textId="77777777" w:rsidTr="00014B71">
        <w:trPr>
          <w:trHeight w:val="300"/>
        </w:trPr>
        <w:tc>
          <w:tcPr>
            <w:tcW w:w="2035" w:type="dxa"/>
            <w:tcBorders>
              <w:top w:val="nil"/>
              <w:left w:val="nil"/>
              <w:bottom w:val="nil"/>
              <w:right w:val="nil"/>
            </w:tcBorders>
            <w:shd w:val="clear" w:color="auto" w:fill="auto"/>
            <w:noWrap/>
            <w:vAlign w:val="bottom"/>
            <w:hideMark/>
          </w:tcPr>
          <w:p w14:paraId="3E6B7C6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Cui, </w:t>
            </w:r>
            <w:proofErr w:type="spellStart"/>
            <w:r w:rsidRPr="00014B71">
              <w:rPr>
                <w:rFonts w:ascii="Calibri" w:hAnsi="Calibri" w:cs="Calibri"/>
                <w:color w:val="000000"/>
                <w:szCs w:val="22"/>
                <w:lang w:val="en-US"/>
              </w:rPr>
              <w:t>Yaoshen</w:t>
            </w:r>
            <w:proofErr w:type="spellEnd"/>
          </w:p>
        </w:tc>
        <w:tc>
          <w:tcPr>
            <w:tcW w:w="7359" w:type="dxa"/>
            <w:gridSpan w:val="3"/>
            <w:tcBorders>
              <w:top w:val="nil"/>
              <w:left w:val="nil"/>
              <w:bottom w:val="nil"/>
              <w:right w:val="nil"/>
            </w:tcBorders>
            <w:shd w:val="clear" w:color="auto" w:fill="auto"/>
            <w:noWrap/>
            <w:vAlign w:val="bottom"/>
            <w:hideMark/>
          </w:tcPr>
          <w:p w14:paraId="3C90930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TP-Link Systems Inc.</w:t>
            </w:r>
          </w:p>
        </w:tc>
      </w:tr>
      <w:tr w:rsidR="00014B71" w:rsidRPr="00014B71" w14:paraId="69457B1C" w14:textId="77777777" w:rsidTr="00014B71">
        <w:trPr>
          <w:trHeight w:val="300"/>
        </w:trPr>
        <w:tc>
          <w:tcPr>
            <w:tcW w:w="2035" w:type="dxa"/>
            <w:tcBorders>
              <w:top w:val="nil"/>
              <w:left w:val="nil"/>
              <w:bottom w:val="nil"/>
              <w:right w:val="nil"/>
            </w:tcBorders>
            <w:shd w:val="clear" w:color="auto" w:fill="auto"/>
            <w:noWrap/>
            <w:vAlign w:val="bottom"/>
            <w:hideMark/>
          </w:tcPr>
          <w:p w14:paraId="4AFC0D9A"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Mutgan</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Okan</w:t>
            </w:r>
            <w:proofErr w:type="spellEnd"/>
          </w:p>
        </w:tc>
        <w:tc>
          <w:tcPr>
            <w:tcW w:w="4696" w:type="dxa"/>
            <w:tcBorders>
              <w:top w:val="nil"/>
              <w:left w:val="nil"/>
              <w:bottom w:val="nil"/>
              <w:right w:val="nil"/>
            </w:tcBorders>
            <w:shd w:val="clear" w:color="auto" w:fill="auto"/>
            <w:noWrap/>
            <w:vAlign w:val="bottom"/>
            <w:hideMark/>
          </w:tcPr>
          <w:p w14:paraId="42A29CF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736CAFA1"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2B9AB604" w14:textId="77777777" w:rsidR="00014B71" w:rsidRPr="00014B71" w:rsidRDefault="00014B71" w:rsidP="00014B71">
            <w:pPr>
              <w:rPr>
                <w:sz w:val="20"/>
                <w:lang w:val="en-US"/>
              </w:rPr>
            </w:pPr>
          </w:p>
        </w:tc>
      </w:tr>
      <w:tr w:rsidR="00014B71" w:rsidRPr="00014B71" w14:paraId="3C7C14B5" w14:textId="77777777" w:rsidTr="00014B71">
        <w:trPr>
          <w:trHeight w:val="300"/>
        </w:trPr>
        <w:tc>
          <w:tcPr>
            <w:tcW w:w="2035" w:type="dxa"/>
            <w:tcBorders>
              <w:top w:val="nil"/>
              <w:left w:val="nil"/>
              <w:bottom w:val="nil"/>
              <w:right w:val="nil"/>
            </w:tcBorders>
            <w:shd w:val="clear" w:color="auto" w:fill="auto"/>
            <w:noWrap/>
            <w:vAlign w:val="bottom"/>
            <w:hideMark/>
          </w:tcPr>
          <w:p w14:paraId="2990E23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Jang, Insun</w:t>
            </w:r>
          </w:p>
        </w:tc>
        <w:tc>
          <w:tcPr>
            <w:tcW w:w="4918" w:type="dxa"/>
            <w:gridSpan w:val="2"/>
            <w:tcBorders>
              <w:top w:val="nil"/>
              <w:left w:val="nil"/>
              <w:bottom w:val="nil"/>
              <w:right w:val="nil"/>
            </w:tcBorders>
            <w:shd w:val="clear" w:color="auto" w:fill="auto"/>
            <w:noWrap/>
            <w:vAlign w:val="bottom"/>
            <w:hideMark/>
          </w:tcPr>
          <w:p w14:paraId="3642902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LG ELECTRONICS</w:t>
            </w:r>
          </w:p>
        </w:tc>
        <w:tc>
          <w:tcPr>
            <w:tcW w:w="2441" w:type="dxa"/>
            <w:tcBorders>
              <w:top w:val="nil"/>
              <w:left w:val="nil"/>
              <w:bottom w:val="nil"/>
              <w:right w:val="nil"/>
            </w:tcBorders>
            <w:shd w:val="clear" w:color="auto" w:fill="auto"/>
            <w:noWrap/>
            <w:vAlign w:val="bottom"/>
            <w:hideMark/>
          </w:tcPr>
          <w:p w14:paraId="329FEE0C" w14:textId="77777777" w:rsidR="00014B71" w:rsidRPr="00014B71" w:rsidRDefault="00014B71" w:rsidP="00014B71">
            <w:pPr>
              <w:rPr>
                <w:rFonts w:ascii="Calibri" w:hAnsi="Calibri" w:cs="Calibri"/>
                <w:color w:val="000000"/>
                <w:szCs w:val="22"/>
                <w:lang w:val="en-US"/>
              </w:rPr>
            </w:pPr>
          </w:p>
        </w:tc>
      </w:tr>
      <w:tr w:rsidR="00014B71" w:rsidRPr="00014B71" w14:paraId="44F5CB77" w14:textId="77777777" w:rsidTr="00014B71">
        <w:trPr>
          <w:trHeight w:val="300"/>
        </w:trPr>
        <w:tc>
          <w:tcPr>
            <w:tcW w:w="2035" w:type="dxa"/>
            <w:tcBorders>
              <w:top w:val="nil"/>
              <w:left w:val="nil"/>
              <w:bottom w:val="nil"/>
              <w:right w:val="nil"/>
            </w:tcBorders>
            <w:shd w:val="clear" w:color="auto" w:fill="auto"/>
            <w:noWrap/>
            <w:vAlign w:val="bottom"/>
            <w:hideMark/>
          </w:tcPr>
          <w:p w14:paraId="7F332F21"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Erkucuk</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Serhat</w:t>
            </w:r>
            <w:proofErr w:type="spellEnd"/>
          </w:p>
        </w:tc>
        <w:tc>
          <w:tcPr>
            <w:tcW w:w="4696" w:type="dxa"/>
            <w:tcBorders>
              <w:top w:val="nil"/>
              <w:left w:val="nil"/>
              <w:bottom w:val="nil"/>
              <w:right w:val="nil"/>
            </w:tcBorders>
            <w:shd w:val="clear" w:color="auto" w:fill="auto"/>
            <w:noWrap/>
            <w:vAlign w:val="bottom"/>
            <w:hideMark/>
          </w:tcPr>
          <w:p w14:paraId="69A3FAD9"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14:paraId="52DB4C65"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420E984E" w14:textId="77777777" w:rsidR="00014B71" w:rsidRPr="00014B71" w:rsidRDefault="00014B71" w:rsidP="00014B71">
            <w:pPr>
              <w:rPr>
                <w:sz w:val="20"/>
                <w:lang w:val="en-US"/>
              </w:rPr>
            </w:pPr>
          </w:p>
        </w:tc>
      </w:tr>
      <w:tr w:rsidR="00014B71" w:rsidRPr="00014B71" w14:paraId="6EBB079F" w14:textId="77777777" w:rsidTr="00014B71">
        <w:trPr>
          <w:trHeight w:val="300"/>
        </w:trPr>
        <w:tc>
          <w:tcPr>
            <w:tcW w:w="2035" w:type="dxa"/>
            <w:tcBorders>
              <w:top w:val="nil"/>
              <w:left w:val="nil"/>
              <w:bottom w:val="nil"/>
              <w:right w:val="nil"/>
            </w:tcBorders>
            <w:shd w:val="clear" w:color="auto" w:fill="auto"/>
            <w:noWrap/>
            <w:vAlign w:val="bottom"/>
            <w:hideMark/>
          </w:tcPr>
          <w:p w14:paraId="248B79F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Helwa, Sherief</w:t>
            </w:r>
          </w:p>
        </w:tc>
        <w:tc>
          <w:tcPr>
            <w:tcW w:w="7359" w:type="dxa"/>
            <w:gridSpan w:val="3"/>
            <w:tcBorders>
              <w:top w:val="nil"/>
              <w:left w:val="nil"/>
              <w:bottom w:val="nil"/>
              <w:right w:val="nil"/>
            </w:tcBorders>
            <w:shd w:val="clear" w:color="auto" w:fill="auto"/>
            <w:noWrap/>
            <w:vAlign w:val="bottom"/>
            <w:hideMark/>
          </w:tcPr>
          <w:p w14:paraId="15D385A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Qualcomm Incorporated; Qualcomm Technologies, Inc</w:t>
            </w:r>
          </w:p>
        </w:tc>
      </w:tr>
      <w:tr w:rsidR="00014B71" w:rsidRPr="00014B71" w14:paraId="6E632A73" w14:textId="77777777" w:rsidTr="00014B71">
        <w:trPr>
          <w:trHeight w:val="300"/>
        </w:trPr>
        <w:tc>
          <w:tcPr>
            <w:tcW w:w="2035" w:type="dxa"/>
            <w:tcBorders>
              <w:top w:val="nil"/>
              <w:left w:val="nil"/>
              <w:bottom w:val="nil"/>
              <w:right w:val="nil"/>
            </w:tcBorders>
            <w:shd w:val="clear" w:color="auto" w:fill="auto"/>
            <w:noWrap/>
            <w:vAlign w:val="bottom"/>
            <w:hideMark/>
          </w:tcPr>
          <w:p w14:paraId="1820423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Huang, Chun</w:t>
            </w:r>
          </w:p>
        </w:tc>
        <w:tc>
          <w:tcPr>
            <w:tcW w:w="4918" w:type="dxa"/>
            <w:gridSpan w:val="2"/>
            <w:tcBorders>
              <w:top w:val="nil"/>
              <w:left w:val="nil"/>
              <w:bottom w:val="nil"/>
              <w:right w:val="nil"/>
            </w:tcBorders>
            <w:shd w:val="clear" w:color="auto" w:fill="auto"/>
            <w:noWrap/>
            <w:vAlign w:val="bottom"/>
            <w:hideMark/>
          </w:tcPr>
          <w:p w14:paraId="28982D2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ZTE Corporation</w:t>
            </w:r>
          </w:p>
        </w:tc>
        <w:tc>
          <w:tcPr>
            <w:tcW w:w="2441" w:type="dxa"/>
            <w:tcBorders>
              <w:top w:val="nil"/>
              <w:left w:val="nil"/>
              <w:bottom w:val="nil"/>
              <w:right w:val="nil"/>
            </w:tcBorders>
            <w:shd w:val="clear" w:color="auto" w:fill="auto"/>
            <w:noWrap/>
            <w:vAlign w:val="bottom"/>
            <w:hideMark/>
          </w:tcPr>
          <w:p w14:paraId="710881A9" w14:textId="77777777" w:rsidR="00014B71" w:rsidRPr="00014B71" w:rsidRDefault="00014B71" w:rsidP="00014B71">
            <w:pPr>
              <w:rPr>
                <w:rFonts w:ascii="Calibri" w:hAnsi="Calibri" w:cs="Calibri"/>
                <w:color w:val="000000"/>
                <w:szCs w:val="22"/>
                <w:lang w:val="en-US"/>
              </w:rPr>
            </w:pPr>
          </w:p>
        </w:tc>
      </w:tr>
      <w:tr w:rsidR="00014B71" w:rsidRPr="00014B71" w14:paraId="318D2851" w14:textId="77777777" w:rsidTr="00014B71">
        <w:trPr>
          <w:trHeight w:val="300"/>
        </w:trPr>
        <w:tc>
          <w:tcPr>
            <w:tcW w:w="2035" w:type="dxa"/>
            <w:tcBorders>
              <w:top w:val="nil"/>
              <w:left w:val="nil"/>
              <w:bottom w:val="nil"/>
              <w:right w:val="nil"/>
            </w:tcBorders>
            <w:shd w:val="clear" w:color="auto" w:fill="auto"/>
            <w:noWrap/>
            <w:vAlign w:val="bottom"/>
            <w:hideMark/>
          </w:tcPr>
          <w:p w14:paraId="6D6079E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HUANG, CHIHAN</w:t>
            </w:r>
          </w:p>
        </w:tc>
        <w:tc>
          <w:tcPr>
            <w:tcW w:w="4918" w:type="dxa"/>
            <w:gridSpan w:val="2"/>
            <w:tcBorders>
              <w:top w:val="nil"/>
              <w:left w:val="nil"/>
              <w:bottom w:val="nil"/>
              <w:right w:val="nil"/>
            </w:tcBorders>
            <w:shd w:val="clear" w:color="auto" w:fill="auto"/>
            <w:noWrap/>
            <w:vAlign w:val="bottom"/>
            <w:hideMark/>
          </w:tcPr>
          <w:p w14:paraId="29329EE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16074FCD" w14:textId="77777777" w:rsidR="00014B71" w:rsidRPr="00014B71" w:rsidRDefault="00014B71" w:rsidP="00014B71">
            <w:pPr>
              <w:rPr>
                <w:rFonts w:ascii="Calibri" w:hAnsi="Calibri" w:cs="Calibri"/>
                <w:color w:val="000000"/>
                <w:szCs w:val="22"/>
                <w:lang w:val="en-US"/>
              </w:rPr>
            </w:pPr>
          </w:p>
        </w:tc>
      </w:tr>
      <w:tr w:rsidR="00014B71" w:rsidRPr="00014B71" w14:paraId="10A8D7B2" w14:textId="77777777" w:rsidTr="00014B71">
        <w:trPr>
          <w:trHeight w:val="300"/>
        </w:trPr>
        <w:tc>
          <w:tcPr>
            <w:tcW w:w="2035" w:type="dxa"/>
            <w:tcBorders>
              <w:top w:val="nil"/>
              <w:left w:val="nil"/>
              <w:bottom w:val="nil"/>
              <w:right w:val="nil"/>
            </w:tcBorders>
            <w:shd w:val="clear" w:color="auto" w:fill="auto"/>
            <w:noWrap/>
            <w:vAlign w:val="bottom"/>
            <w:hideMark/>
          </w:tcPr>
          <w:p w14:paraId="0F5071C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Fan, Shuang</w:t>
            </w:r>
          </w:p>
        </w:tc>
        <w:tc>
          <w:tcPr>
            <w:tcW w:w="7359" w:type="dxa"/>
            <w:gridSpan w:val="3"/>
            <w:tcBorders>
              <w:top w:val="nil"/>
              <w:left w:val="nil"/>
              <w:bottom w:val="nil"/>
              <w:right w:val="nil"/>
            </w:tcBorders>
            <w:shd w:val="clear" w:color="auto" w:fill="auto"/>
            <w:noWrap/>
            <w:vAlign w:val="bottom"/>
            <w:hideMark/>
          </w:tcPr>
          <w:p w14:paraId="1C29F501"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Sanechips</w:t>
            </w:r>
            <w:proofErr w:type="spellEnd"/>
            <w:r w:rsidRPr="00014B71">
              <w:rPr>
                <w:rFonts w:ascii="Calibri" w:hAnsi="Calibri" w:cs="Calibri"/>
                <w:color w:val="000000"/>
                <w:szCs w:val="22"/>
                <w:lang w:val="en-US"/>
              </w:rPr>
              <w:t xml:space="preserve"> Technology Co., Ltd.</w:t>
            </w:r>
          </w:p>
        </w:tc>
      </w:tr>
      <w:tr w:rsidR="00014B71" w:rsidRPr="00014B71" w14:paraId="7D215148" w14:textId="77777777" w:rsidTr="00014B71">
        <w:trPr>
          <w:trHeight w:val="300"/>
        </w:trPr>
        <w:tc>
          <w:tcPr>
            <w:tcW w:w="2035" w:type="dxa"/>
            <w:tcBorders>
              <w:top w:val="nil"/>
              <w:left w:val="nil"/>
              <w:bottom w:val="nil"/>
              <w:right w:val="nil"/>
            </w:tcBorders>
            <w:shd w:val="clear" w:color="auto" w:fill="auto"/>
            <w:noWrap/>
            <w:vAlign w:val="bottom"/>
            <w:hideMark/>
          </w:tcPr>
          <w:p w14:paraId="3867813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Fischer, Matthew</w:t>
            </w:r>
          </w:p>
        </w:tc>
        <w:tc>
          <w:tcPr>
            <w:tcW w:w="7359" w:type="dxa"/>
            <w:gridSpan w:val="3"/>
            <w:tcBorders>
              <w:top w:val="nil"/>
              <w:left w:val="nil"/>
              <w:bottom w:val="nil"/>
              <w:right w:val="nil"/>
            </w:tcBorders>
            <w:shd w:val="clear" w:color="auto" w:fill="auto"/>
            <w:noWrap/>
            <w:vAlign w:val="bottom"/>
            <w:hideMark/>
          </w:tcPr>
          <w:p w14:paraId="75D4BB4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Broadcom Corporation</w:t>
            </w:r>
          </w:p>
        </w:tc>
      </w:tr>
      <w:tr w:rsidR="00014B71" w:rsidRPr="00014B71" w14:paraId="521F3C92" w14:textId="77777777" w:rsidTr="00014B71">
        <w:trPr>
          <w:trHeight w:val="300"/>
        </w:trPr>
        <w:tc>
          <w:tcPr>
            <w:tcW w:w="2035" w:type="dxa"/>
            <w:tcBorders>
              <w:top w:val="nil"/>
              <w:left w:val="nil"/>
              <w:bottom w:val="nil"/>
              <w:right w:val="nil"/>
            </w:tcBorders>
            <w:shd w:val="clear" w:color="auto" w:fill="auto"/>
            <w:noWrap/>
            <w:vAlign w:val="bottom"/>
            <w:hideMark/>
          </w:tcPr>
          <w:p w14:paraId="023823E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Hedayat, </w:t>
            </w:r>
            <w:proofErr w:type="spellStart"/>
            <w:r w:rsidRPr="00014B71">
              <w:rPr>
                <w:rFonts w:ascii="Calibri" w:hAnsi="Calibri" w:cs="Calibri"/>
                <w:color w:val="000000"/>
                <w:szCs w:val="22"/>
                <w:lang w:val="en-US"/>
              </w:rPr>
              <w:t>Ahmadreza</w:t>
            </w:r>
            <w:proofErr w:type="spellEnd"/>
          </w:p>
        </w:tc>
        <w:tc>
          <w:tcPr>
            <w:tcW w:w="4918" w:type="dxa"/>
            <w:gridSpan w:val="2"/>
            <w:tcBorders>
              <w:top w:val="nil"/>
              <w:left w:val="nil"/>
              <w:bottom w:val="nil"/>
              <w:right w:val="nil"/>
            </w:tcBorders>
            <w:shd w:val="clear" w:color="auto" w:fill="auto"/>
            <w:noWrap/>
            <w:vAlign w:val="bottom"/>
            <w:hideMark/>
          </w:tcPr>
          <w:p w14:paraId="3EC537C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Apple Inc.</w:t>
            </w:r>
          </w:p>
        </w:tc>
        <w:tc>
          <w:tcPr>
            <w:tcW w:w="2441" w:type="dxa"/>
            <w:tcBorders>
              <w:top w:val="nil"/>
              <w:left w:val="nil"/>
              <w:bottom w:val="nil"/>
              <w:right w:val="nil"/>
            </w:tcBorders>
            <w:shd w:val="clear" w:color="auto" w:fill="auto"/>
            <w:noWrap/>
            <w:vAlign w:val="bottom"/>
            <w:hideMark/>
          </w:tcPr>
          <w:p w14:paraId="2EFA4469" w14:textId="77777777" w:rsidR="00014B71" w:rsidRPr="00014B71" w:rsidRDefault="00014B71" w:rsidP="00014B71">
            <w:pPr>
              <w:rPr>
                <w:rFonts w:ascii="Calibri" w:hAnsi="Calibri" w:cs="Calibri"/>
                <w:color w:val="000000"/>
                <w:szCs w:val="22"/>
                <w:lang w:val="en-US"/>
              </w:rPr>
            </w:pPr>
          </w:p>
        </w:tc>
      </w:tr>
      <w:tr w:rsidR="00014B71" w:rsidRPr="00014B71" w14:paraId="04729AEC" w14:textId="77777777" w:rsidTr="00014B71">
        <w:trPr>
          <w:trHeight w:val="300"/>
        </w:trPr>
        <w:tc>
          <w:tcPr>
            <w:tcW w:w="2035" w:type="dxa"/>
            <w:tcBorders>
              <w:top w:val="nil"/>
              <w:left w:val="nil"/>
              <w:bottom w:val="nil"/>
              <w:right w:val="nil"/>
            </w:tcBorders>
            <w:shd w:val="clear" w:color="auto" w:fill="auto"/>
            <w:noWrap/>
            <w:vAlign w:val="bottom"/>
            <w:hideMark/>
          </w:tcPr>
          <w:p w14:paraId="1363915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Gulati, Kapil</w:t>
            </w:r>
          </w:p>
        </w:tc>
        <w:tc>
          <w:tcPr>
            <w:tcW w:w="4696" w:type="dxa"/>
            <w:tcBorders>
              <w:top w:val="nil"/>
              <w:left w:val="nil"/>
              <w:bottom w:val="nil"/>
              <w:right w:val="nil"/>
            </w:tcBorders>
            <w:shd w:val="clear" w:color="auto" w:fill="auto"/>
            <w:noWrap/>
            <w:vAlign w:val="bottom"/>
            <w:hideMark/>
          </w:tcPr>
          <w:p w14:paraId="6DCCA54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NXP</w:t>
            </w:r>
          </w:p>
        </w:tc>
        <w:tc>
          <w:tcPr>
            <w:tcW w:w="222" w:type="dxa"/>
            <w:tcBorders>
              <w:top w:val="nil"/>
              <w:left w:val="nil"/>
              <w:bottom w:val="nil"/>
              <w:right w:val="nil"/>
            </w:tcBorders>
            <w:shd w:val="clear" w:color="auto" w:fill="auto"/>
            <w:noWrap/>
            <w:vAlign w:val="bottom"/>
            <w:hideMark/>
          </w:tcPr>
          <w:p w14:paraId="5EEE793A"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7DAD8274" w14:textId="77777777" w:rsidR="00014B71" w:rsidRPr="00014B71" w:rsidRDefault="00014B71" w:rsidP="00014B71">
            <w:pPr>
              <w:rPr>
                <w:sz w:val="20"/>
                <w:lang w:val="en-US"/>
              </w:rPr>
            </w:pPr>
          </w:p>
        </w:tc>
      </w:tr>
      <w:tr w:rsidR="00014B71" w:rsidRPr="00014B71" w14:paraId="57DD5E88" w14:textId="77777777" w:rsidTr="00014B71">
        <w:trPr>
          <w:trHeight w:val="300"/>
        </w:trPr>
        <w:tc>
          <w:tcPr>
            <w:tcW w:w="2035" w:type="dxa"/>
            <w:tcBorders>
              <w:top w:val="nil"/>
              <w:left w:val="nil"/>
              <w:bottom w:val="nil"/>
              <w:right w:val="nil"/>
            </w:tcBorders>
            <w:shd w:val="clear" w:color="auto" w:fill="auto"/>
            <w:noWrap/>
            <w:vAlign w:val="bottom"/>
            <w:hideMark/>
          </w:tcPr>
          <w:p w14:paraId="3BAE101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Kim, Geon Hwan</w:t>
            </w:r>
          </w:p>
        </w:tc>
        <w:tc>
          <w:tcPr>
            <w:tcW w:w="4918" w:type="dxa"/>
            <w:gridSpan w:val="2"/>
            <w:tcBorders>
              <w:top w:val="nil"/>
              <w:left w:val="nil"/>
              <w:bottom w:val="nil"/>
              <w:right w:val="nil"/>
            </w:tcBorders>
            <w:shd w:val="clear" w:color="auto" w:fill="auto"/>
            <w:noWrap/>
            <w:vAlign w:val="bottom"/>
            <w:hideMark/>
          </w:tcPr>
          <w:p w14:paraId="1FAC6A0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LG ELECTRONICS</w:t>
            </w:r>
          </w:p>
        </w:tc>
        <w:tc>
          <w:tcPr>
            <w:tcW w:w="2441" w:type="dxa"/>
            <w:tcBorders>
              <w:top w:val="nil"/>
              <w:left w:val="nil"/>
              <w:bottom w:val="nil"/>
              <w:right w:val="nil"/>
            </w:tcBorders>
            <w:shd w:val="clear" w:color="auto" w:fill="auto"/>
            <w:noWrap/>
            <w:vAlign w:val="bottom"/>
            <w:hideMark/>
          </w:tcPr>
          <w:p w14:paraId="346D1578" w14:textId="77777777" w:rsidR="00014B71" w:rsidRPr="00014B71" w:rsidRDefault="00014B71" w:rsidP="00014B71">
            <w:pPr>
              <w:rPr>
                <w:rFonts w:ascii="Calibri" w:hAnsi="Calibri" w:cs="Calibri"/>
                <w:color w:val="000000"/>
                <w:szCs w:val="22"/>
                <w:lang w:val="en-US"/>
              </w:rPr>
            </w:pPr>
          </w:p>
        </w:tc>
      </w:tr>
      <w:tr w:rsidR="00014B71" w:rsidRPr="00014B71" w14:paraId="476C5316" w14:textId="77777777" w:rsidTr="00014B71">
        <w:trPr>
          <w:trHeight w:val="300"/>
        </w:trPr>
        <w:tc>
          <w:tcPr>
            <w:tcW w:w="2035" w:type="dxa"/>
            <w:tcBorders>
              <w:top w:val="nil"/>
              <w:left w:val="nil"/>
              <w:bottom w:val="nil"/>
              <w:right w:val="nil"/>
            </w:tcBorders>
            <w:shd w:val="clear" w:color="auto" w:fill="auto"/>
            <w:noWrap/>
            <w:vAlign w:val="bottom"/>
            <w:hideMark/>
          </w:tcPr>
          <w:p w14:paraId="62805B40"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Hasabelnaby</w:t>
            </w:r>
            <w:proofErr w:type="spellEnd"/>
            <w:r w:rsidRPr="00014B71">
              <w:rPr>
                <w:rFonts w:ascii="Calibri" w:hAnsi="Calibri" w:cs="Calibri"/>
                <w:color w:val="000000"/>
                <w:szCs w:val="22"/>
                <w:lang w:val="en-US"/>
              </w:rPr>
              <w:t>, Mahmoud</w:t>
            </w:r>
          </w:p>
        </w:tc>
        <w:tc>
          <w:tcPr>
            <w:tcW w:w="7359" w:type="dxa"/>
            <w:gridSpan w:val="3"/>
            <w:tcBorders>
              <w:top w:val="nil"/>
              <w:left w:val="nil"/>
              <w:bottom w:val="nil"/>
              <w:right w:val="nil"/>
            </w:tcBorders>
            <w:shd w:val="clear" w:color="auto" w:fill="auto"/>
            <w:noWrap/>
            <w:vAlign w:val="bottom"/>
            <w:hideMark/>
          </w:tcPr>
          <w:p w14:paraId="713989E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Huawei Technologies Canada; Huawei Technologies Co., Ltd</w:t>
            </w:r>
          </w:p>
        </w:tc>
      </w:tr>
      <w:tr w:rsidR="00014B71" w:rsidRPr="00014B71" w14:paraId="5FEAFB3E" w14:textId="77777777" w:rsidTr="00014B71">
        <w:trPr>
          <w:trHeight w:val="300"/>
        </w:trPr>
        <w:tc>
          <w:tcPr>
            <w:tcW w:w="2035" w:type="dxa"/>
            <w:tcBorders>
              <w:top w:val="nil"/>
              <w:left w:val="nil"/>
              <w:bottom w:val="nil"/>
              <w:right w:val="nil"/>
            </w:tcBorders>
            <w:shd w:val="clear" w:color="auto" w:fill="auto"/>
            <w:noWrap/>
            <w:vAlign w:val="bottom"/>
            <w:hideMark/>
          </w:tcPr>
          <w:p w14:paraId="21BC49B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Hart, Brian</w:t>
            </w:r>
          </w:p>
        </w:tc>
        <w:tc>
          <w:tcPr>
            <w:tcW w:w="4918" w:type="dxa"/>
            <w:gridSpan w:val="2"/>
            <w:tcBorders>
              <w:top w:val="nil"/>
              <w:left w:val="nil"/>
              <w:bottom w:val="nil"/>
              <w:right w:val="nil"/>
            </w:tcBorders>
            <w:shd w:val="clear" w:color="auto" w:fill="auto"/>
            <w:noWrap/>
            <w:vAlign w:val="bottom"/>
            <w:hideMark/>
          </w:tcPr>
          <w:p w14:paraId="4F639E7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Cisco Systems, Inc.</w:t>
            </w:r>
          </w:p>
        </w:tc>
        <w:tc>
          <w:tcPr>
            <w:tcW w:w="2441" w:type="dxa"/>
            <w:tcBorders>
              <w:top w:val="nil"/>
              <w:left w:val="nil"/>
              <w:bottom w:val="nil"/>
              <w:right w:val="nil"/>
            </w:tcBorders>
            <w:shd w:val="clear" w:color="auto" w:fill="auto"/>
            <w:noWrap/>
            <w:vAlign w:val="bottom"/>
            <w:hideMark/>
          </w:tcPr>
          <w:p w14:paraId="3BC3C1B4" w14:textId="77777777" w:rsidR="00014B71" w:rsidRPr="00014B71" w:rsidRDefault="00014B71" w:rsidP="00014B71">
            <w:pPr>
              <w:rPr>
                <w:rFonts w:ascii="Calibri" w:hAnsi="Calibri" w:cs="Calibri"/>
                <w:color w:val="000000"/>
                <w:szCs w:val="22"/>
                <w:lang w:val="en-US"/>
              </w:rPr>
            </w:pPr>
          </w:p>
        </w:tc>
      </w:tr>
      <w:tr w:rsidR="00014B71" w:rsidRPr="00014B71" w14:paraId="7105D71B" w14:textId="77777777" w:rsidTr="00014B71">
        <w:trPr>
          <w:trHeight w:val="300"/>
        </w:trPr>
        <w:tc>
          <w:tcPr>
            <w:tcW w:w="2035" w:type="dxa"/>
            <w:tcBorders>
              <w:top w:val="nil"/>
              <w:left w:val="nil"/>
              <w:bottom w:val="nil"/>
              <w:right w:val="nil"/>
            </w:tcBorders>
            <w:shd w:val="clear" w:color="auto" w:fill="auto"/>
            <w:noWrap/>
            <w:vAlign w:val="bottom"/>
            <w:hideMark/>
          </w:tcPr>
          <w:p w14:paraId="54B56618"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Georgiev</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Zahari</w:t>
            </w:r>
            <w:proofErr w:type="spellEnd"/>
          </w:p>
        </w:tc>
        <w:tc>
          <w:tcPr>
            <w:tcW w:w="4918" w:type="dxa"/>
            <w:gridSpan w:val="2"/>
            <w:tcBorders>
              <w:top w:val="nil"/>
              <w:left w:val="nil"/>
              <w:bottom w:val="nil"/>
              <w:right w:val="nil"/>
            </w:tcBorders>
            <w:shd w:val="clear" w:color="auto" w:fill="auto"/>
            <w:noWrap/>
            <w:vAlign w:val="bottom"/>
            <w:hideMark/>
          </w:tcPr>
          <w:p w14:paraId="4E1A882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Cisco Systems, Inc.</w:t>
            </w:r>
          </w:p>
        </w:tc>
        <w:tc>
          <w:tcPr>
            <w:tcW w:w="2441" w:type="dxa"/>
            <w:tcBorders>
              <w:top w:val="nil"/>
              <w:left w:val="nil"/>
              <w:bottom w:val="nil"/>
              <w:right w:val="nil"/>
            </w:tcBorders>
            <w:shd w:val="clear" w:color="auto" w:fill="auto"/>
            <w:noWrap/>
            <w:vAlign w:val="bottom"/>
            <w:hideMark/>
          </w:tcPr>
          <w:p w14:paraId="6AE5128F" w14:textId="77777777" w:rsidR="00014B71" w:rsidRPr="00014B71" w:rsidRDefault="00014B71" w:rsidP="00014B71">
            <w:pPr>
              <w:rPr>
                <w:rFonts w:ascii="Calibri" w:hAnsi="Calibri" w:cs="Calibri"/>
                <w:color w:val="000000"/>
                <w:szCs w:val="22"/>
                <w:lang w:val="en-US"/>
              </w:rPr>
            </w:pPr>
          </w:p>
        </w:tc>
      </w:tr>
      <w:tr w:rsidR="00014B71" w:rsidRPr="00014B71" w14:paraId="3F681698" w14:textId="77777777" w:rsidTr="00014B71">
        <w:trPr>
          <w:trHeight w:val="300"/>
        </w:trPr>
        <w:tc>
          <w:tcPr>
            <w:tcW w:w="2035" w:type="dxa"/>
            <w:tcBorders>
              <w:top w:val="nil"/>
              <w:left w:val="nil"/>
              <w:bottom w:val="nil"/>
              <w:right w:val="nil"/>
            </w:tcBorders>
            <w:shd w:val="clear" w:color="auto" w:fill="auto"/>
            <w:noWrap/>
            <w:vAlign w:val="bottom"/>
            <w:hideMark/>
          </w:tcPr>
          <w:p w14:paraId="081A1B0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Hamilton, Mark</w:t>
            </w:r>
          </w:p>
        </w:tc>
        <w:tc>
          <w:tcPr>
            <w:tcW w:w="7359" w:type="dxa"/>
            <w:gridSpan w:val="3"/>
            <w:tcBorders>
              <w:top w:val="nil"/>
              <w:left w:val="nil"/>
              <w:bottom w:val="nil"/>
              <w:right w:val="nil"/>
            </w:tcBorders>
            <w:shd w:val="clear" w:color="auto" w:fill="auto"/>
            <w:noWrap/>
            <w:vAlign w:val="bottom"/>
            <w:hideMark/>
          </w:tcPr>
          <w:p w14:paraId="6C8B848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Ruckus/CommScope</w:t>
            </w:r>
          </w:p>
        </w:tc>
      </w:tr>
      <w:tr w:rsidR="00014B71" w:rsidRPr="00014B71" w14:paraId="40A91223" w14:textId="77777777" w:rsidTr="00014B71">
        <w:trPr>
          <w:trHeight w:val="300"/>
        </w:trPr>
        <w:tc>
          <w:tcPr>
            <w:tcW w:w="2035" w:type="dxa"/>
            <w:tcBorders>
              <w:top w:val="nil"/>
              <w:left w:val="nil"/>
              <w:bottom w:val="nil"/>
              <w:right w:val="nil"/>
            </w:tcBorders>
            <w:shd w:val="clear" w:color="auto" w:fill="auto"/>
            <w:noWrap/>
            <w:vAlign w:val="bottom"/>
            <w:hideMark/>
          </w:tcPr>
          <w:p w14:paraId="1737A04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Gupta, Binita</w:t>
            </w:r>
          </w:p>
        </w:tc>
        <w:tc>
          <w:tcPr>
            <w:tcW w:w="4918" w:type="dxa"/>
            <w:gridSpan w:val="2"/>
            <w:tcBorders>
              <w:top w:val="nil"/>
              <w:left w:val="nil"/>
              <w:bottom w:val="nil"/>
              <w:right w:val="nil"/>
            </w:tcBorders>
            <w:shd w:val="clear" w:color="auto" w:fill="auto"/>
            <w:noWrap/>
            <w:vAlign w:val="bottom"/>
            <w:hideMark/>
          </w:tcPr>
          <w:p w14:paraId="4C0BD20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Cisco Systems, Inc.</w:t>
            </w:r>
          </w:p>
        </w:tc>
        <w:tc>
          <w:tcPr>
            <w:tcW w:w="2441" w:type="dxa"/>
            <w:tcBorders>
              <w:top w:val="nil"/>
              <w:left w:val="nil"/>
              <w:bottom w:val="nil"/>
              <w:right w:val="nil"/>
            </w:tcBorders>
            <w:shd w:val="clear" w:color="auto" w:fill="auto"/>
            <w:noWrap/>
            <w:vAlign w:val="bottom"/>
            <w:hideMark/>
          </w:tcPr>
          <w:p w14:paraId="7C8620E6" w14:textId="77777777" w:rsidR="00014B71" w:rsidRPr="00014B71" w:rsidRDefault="00014B71" w:rsidP="00014B71">
            <w:pPr>
              <w:rPr>
                <w:rFonts w:ascii="Calibri" w:hAnsi="Calibri" w:cs="Calibri"/>
                <w:color w:val="000000"/>
                <w:szCs w:val="22"/>
                <w:lang w:val="en-US"/>
              </w:rPr>
            </w:pPr>
          </w:p>
        </w:tc>
      </w:tr>
      <w:tr w:rsidR="00014B71" w:rsidRPr="00014B71" w14:paraId="6994C32E" w14:textId="77777777" w:rsidTr="00014B71">
        <w:trPr>
          <w:trHeight w:val="300"/>
        </w:trPr>
        <w:tc>
          <w:tcPr>
            <w:tcW w:w="2035" w:type="dxa"/>
            <w:tcBorders>
              <w:top w:val="nil"/>
              <w:left w:val="nil"/>
              <w:bottom w:val="nil"/>
              <w:right w:val="nil"/>
            </w:tcBorders>
            <w:shd w:val="clear" w:color="auto" w:fill="auto"/>
            <w:noWrap/>
            <w:vAlign w:val="bottom"/>
            <w:hideMark/>
          </w:tcPr>
          <w:p w14:paraId="3129A8D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Gu, Jaheon</w:t>
            </w:r>
          </w:p>
        </w:tc>
        <w:tc>
          <w:tcPr>
            <w:tcW w:w="7359" w:type="dxa"/>
            <w:gridSpan w:val="3"/>
            <w:tcBorders>
              <w:top w:val="nil"/>
              <w:left w:val="nil"/>
              <w:bottom w:val="nil"/>
              <w:right w:val="nil"/>
            </w:tcBorders>
            <w:shd w:val="clear" w:color="auto" w:fill="auto"/>
            <w:noWrap/>
            <w:vAlign w:val="bottom"/>
            <w:hideMark/>
          </w:tcPr>
          <w:p w14:paraId="263F686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 Co., Ltd.</w:t>
            </w:r>
          </w:p>
        </w:tc>
      </w:tr>
      <w:tr w:rsidR="00014B71" w:rsidRPr="00014B71" w14:paraId="4059AE9B" w14:textId="77777777" w:rsidTr="00014B71">
        <w:trPr>
          <w:trHeight w:val="300"/>
        </w:trPr>
        <w:tc>
          <w:tcPr>
            <w:tcW w:w="2035" w:type="dxa"/>
            <w:tcBorders>
              <w:top w:val="nil"/>
              <w:left w:val="nil"/>
              <w:bottom w:val="nil"/>
              <w:right w:val="nil"/>
            </w:tcBorders>
            <w:shd w:val="clear" w:color="auto" w:fill="auto"/>
            <w:noWrap/>
            <w:vAlign w:val="bottom"/>
            <w:hideMark/>
          </w:tcPr>
          <w:p w14:paraId="0B10A96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Ha, Taeyoung</w:t>
            </w:r>
          </w:p>
        </w:tc>
        <w:tc>
          <w:tcPr>
            <w:tcW w:w="7359" w:type="dxa"/>
            <w:gridSpan w:val="3"/>
            <w:tcBorders>
              <w:top w:val="nil"/>
              <w:left w:val="nil"/>
              <w:bottom w:val="nil"/>
              <w:right w:val="nil"/>
            </w:tcBorders>
            <w:shd w:val="clear" w:color="auto" w:fill="auto"/>
            <w:noWrap/>
            <w:vAlign w:val="bottom"/>
            <w:hideMark/>
          </w:tcPr>
          <w:p w14:paraId="193FD1A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 Co., Ltd.</w:t>
            </w:r>
          </w:p>
        </w:tc>
      </w:tr>
      <w:tr w:rsidR="00014B71" w:rsidRPr="00014B71" w14:paraId="6F2CF598" w14:textId="77777777" w:rsidTr="00014B71">
        <w:trPr>
          <w:trHeight w:val="300"/>
        </w:trPr>
        <w:tc>
          <w:tcPr>
            <w:tcW w:w="2035" w:type="dxa"/>
            <w:tcBorders>
              <w:top w:val="nil"/>
              <w:left w:val="nil"/>
              <w:bottom w:val="nil"/>
              <w:right w:val="nil"/>
            </w:tcBorders>
            <w:shd w:val="clear" w:color="auto" w:fill="auto"/>
            <w:noWrap/>
            <w:vAlign w:val="bottom"/>
            <w:hideMark/>
          </w:tcPr>
          <w:p w14:paraId="4B8C5516"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huang</w:t>
            </w:r>
            <w:proofErr w:type="spellEnd"/>
            <w:r w:rsidRPr="00014B71">
              <w:rPr>
                <w:rFonts w:ascii="Calibri" w:hAnsi="Calibri" w:cs="Calibri"/>
                <w:color w:val="000000"/>
                <w:szCs w:val="22"/>
                <w:lang w:val="en-US"/>
              </w:rPr>
              <w:t>, kaikai</w:t>
            </w:r>
          </w:p>
        </w:tc>
        <w:tc>
          <w:tcPr>
            <w:tcW w:w="4696" w:type="dxa"/>
            <w:tcBorders>
              <w:top w:val="nil"/>
              <w:left w:val="nil"/>
              <w:bottom w:val="nil"/>
              <w:right w:val="nil"/>
            </w:tcBorders>
            <w:shd w:val="clear" w:color="auto" w:fill="auto"/>
            <w:noWrap/>
            <w:vAlign w:val="bottom"/>
            <w:hideMark/>
          </w:tcPr>
          <w:p w14:paraId="61A9129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2E3B36BF"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30B01BF3" w14:textId="77777777" w:rsidR="00014B71" w:rsidRPr="00014B71" w:rsidRDefault="00014B71" w:rsidP="00014B71">
            <w:pPr>
              <w:rPr>
                <w:sz w:val="20"/>
                <w:lang w:val="en-US"/>
              </w:rPr>
            </w:pPr>
          </w:p>
        </w:tc>
      </w:tr>
      <w:tr w:rsidR="00014B71" w:rsidRPr="00014B71" w14:paraId="4F449B4C" w14:textId="77777777" w:rsidTr="00014B71">
        <w:trPr>
          <w:trHeight w:val="300"/>
        </w:trPr>
        <w:tc>
          <w:tcPr>
            <w:tcW w:w="2035" w:type="dxa"/>
            <w:tcBorders>
              <w:top w:val="nil"/>
              <w:left w:val="nil"/>
              <w:bottom w:val="nil"/>
              <w:right w:val="nil"/>
            </w:tcBorders>
            <w:shd w:val="clear" w:color="auto" w:fill="auto"/>
            <w:noWrap/>
            <w:vAlign w:val="bottom"/>
            <w:hideMark/>
          </w:tcPr>
          <w:p w14:paraId="2AD6AA8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Coffey, John</w:t>
            </w:r>
          </w:p>
        </w:tc>
        <w:tc>
          <w:tcPr>
            <w:tcW w:w="7359" w:type="dxa"/>
            <w:gridSpan w:val="3"/>
            <w:tcBorders>
              <w:top w:val="nil"/>
              <w:left w:val="nil"/>
              <w:bottom w:val="nil"/>
              <w:right w:val="nil"/>
            </w:tcBorders>
            <w:shd w:val="clear" w:color="auto" w:fill="auto"/>
            <w:noWrap/>
            <w:vAlign w:val="bottom"/>
            <w:hideMark/>
          </w:tcPr>
          <w:p w14:paraId="0858BC8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Realtek Semiconductor Corp.</w:t>
            </w:r>
          </w:p>
        </w:tc>
      </w:tr>
      <w:tr w:rsidR="00014B71" w:rsidRPr="00014B71" w14:paraId="0F688953" w14:textId="77777777" w:rsidTr="00014B71">
        <w:trPr>
          <w:trHeight w:val="300"/>
        </w:trPr>
        <w:tc>
          <w:tcPr>
            <w:tcW w:w="2035" w:type="dxa"/>
            <w:tcBorders>
              <w:top w:val="nil"/>
              <w:left w:val="nil"/>
              <w:bottom w:val="nil"/>
              <w:right w:val="nil"/>
            </w:tcBorders>
            <w:shd w:val="clear" w:color="auto" w:fill="auto"/>
            <w:noWrap/>
            <w:vAlign w:val="bottom"/>
            <w:hideMark/>
          </w:tcPr>
          <w:p w14:paraId="160684C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Koo, Jonghoe</w:t>
            </w:r>
          </w:p>
        </w:tc>
        <w:tc>
          <w:tcPr>
            <w:tcW w:w="7359" w:type="dxa"/>
            <w:gridSpan w:val="3"/>
            <w:tcBorders>
              <w:top w:val="nil"/>
              <w:left w:val="nil"/>
              <w:bottom w:val="nil"/>
              <w:right w:val="nil"/>
            </w:tcBorders>
            <w:shd w:val="clear" w:color="auto" w:fill="auto"/>
            <w:noWrap/>
            <w:vAlign w:val="bottom"/>
            <w:hideMark/>
          </w:tcPr>
          <w:p w14:paraId="1321B6A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w:t>
            </w:r>
          </w:p>
        </w:tc>
      </w:tr>
      <w:tr w:rsidR="00014B71" w:rsidRPr="00014B71" w14:paraId="60FBC703" w14:textId="77777777" w:rsidTr="00014B71">
        <w:trPr>
          <w:trHeight w:val="300"/>
        </w:trPr>
        <w:tc>
          <w:tcPr>
            <w:tcW w:w="2035" w:type="dxa"/>
            <w:tcBorders>
              <w:top w:val="nil"/>
              <w:left w:val="nil"/>
              <w:bottom w:val="nil"/>
              <w:right w:val="nil"/>
            </w:tcBorders>
            <w:shd w:val="clear" w:color="auto" w:fill="auto"/>
            <w:noWrap/>
            <w:vAlign w:val="bottom"/>
            <w:hideMark/>
          </w:tcPr>
          <w:p w14:paraId="3868DD2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Kim, Jungjun</w:t>
            </w:r>
          </w:p>
        </w:tc>
        <w:tc>
          <w:tcPr>
            <w:tcW w:w="7359" w:type="dxa"/>
            <w:gridSpan w:val="3"/>
            <w:tcBorders>
              <w:top w:val="nil"/>
              <w:left w:val="nil"/>
              <w:bottom w:val="nil"/>
              <w:right w:val="nil"/>
            </w:tcBorders>
            <w:shd w:val="clear" w:color="auto" w:fill="auto"/>
            <w:noWrap/>
            <w:vAlign w:val="bottom"/>
            <w:hideMark/>
          </w:tcPr>
          <w:p w14:paraId="29F96DF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w:t>
            </w:r>
          </w:p>
        </w:tc>
      </w:tr>
      <w:tr w:rsidR="00014B71" w:rsidRPr="00014B71" w14:paraId="5AA1915E" w14:textId="77777777" w:rsidTr="00014B71">
        <w:trPr>
          <w:trHeight w:val="300"/>
        </w:trPr>
        <w:tc>
          <w:tcPr>
            <w:tcW w:w="2035" w:type="dxa"/>
            <w:tcBorders>
              <w:top w:val="nil"/>
              <w:left w:val="nil"/>
              <w:bottom w:val="nil"/>
              <w:right w:val="nil"/>
            </w:tcBorders>
            <w:shd w:val="clear" w:color="auto" w:fill="auto"/>
            <w:noWrap/>
            <w:vAlign w:val="bottom"/>
            <w:hideMark/>
          </w:tcPr>
          <w:p w14:paraId="360E9FB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Ma, Yongsen</w:t>
            </w:r>
          </w:p>
        </w:tc>
        <w:tc>
          <w:tcPr>
            <w:tcW w:w="7359" w:type="dxa"/>
            <w:gridSpan w:val="3"/>
            <w:tcBorders>
              <w:top w:val="nil"/>
              <w:left w:val="nil"/>
              <w:bottom w:val="nil"/>
              <w:right w:val="nil"/>
            </w:tcBorders>
            <w:shd w:val="clear" w:color="auto" w:fill="auto"/>
            <w:noWrap/>
            <w:vAlign w:val="bottom"/>
            <w:hideMark/>
          </w:tcPr>
          <w:p w14:paraId="6A1249A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w:t>
            </w:r>
          </w:p>
        </w:tc>
      </w:tr>
      <w:tr w:rsidR="00014B71" w:rsidRPr="00014B71" w14:paraId="3BC0929D" w14:textId="77777777" w:rsidTr="00014B71">
        <w:trPr>
          <w:trHeight w:val="300"/>
        </w:trPr>
        <w:tc>
          <w:tcPr>
            <w:tcW w:w="2035" w:type="dxa"/>
            <w:tcBorders>
              <w:top w:val="nil"/>
              <w:left w:val="nil"/>
              <w:bottom w:val="nil"/>
              <w:right w:val="nil"/>
            </w:tcBorders>
            <w:shd w:val="clear" w:color="auto" w:fill="auto"/>
            <w:noWrap/>
            <w:vAlign w:val="bottom"/>
            <w:hideMark/>
          </w:tcPr>
          <w:p w14:paraId="0352B85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Luo, Chaoming</w:t>
            </w:r>
          </w:p>
        </w:tc>
        <w:tc>
          <w:tcPr>
            <w:tcW w:w="7359" w:type="dxa"/>
            <w:gridSpan w:val="3"/>
            <w:tcBorders>
              <w:top w:val="nil"/>
              <w:left w:val="nil"/>
              <w:bottom w:val="nil"/>
              <w:right w:val="nil"/>
            </w:tcBorders>
            <w:shd w:val="clear" w:color="auto" w:fill="auto"/>
            <w:noWrap/>
            <w:vAlign w:val="bottom"/>
            <w:hideMark/>
          </w:tcPr>
          <w:p w14:paraId="1776986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Beijing OPPO telecommunications corp., ltd.</w:t>
            </w:r>
          </w:p>
        </w:tc>
      </w:tr>
      <w:tr w:rsidR="00014B71" w:rsidRPr="00014B71" w14:paraId="05557884" w14:textId="77777777" w:rsidTr="00014B71">
        <w:trPr>
          <w:trHeight w:val="300"/>
        </w:trPr>
        <w:tc>
          <w:tcPr>
            <w:tcW w:w="2035" w:type="dxa"/>
            <w:tcBorders>
              <w:top w:val="nil"/>
              <w:left w:val="nil"/>
              <w:bottom w:val="nil"/>
              <w:right w:val="nil"/>
            </w:tcBorders>
            <w:shd w:val="clear" w:color="auto" w:fill="auto"/>
            <w:noWrap/>
            <w:vAlign w:val="bottom"/>
            <w:hideMark/>
          </w:tcPr>
          <w:p w14:paraId="65C5658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Lu, Liuming</w:t>
            </w:r>
          </w:p>
        </w:tc>
        <w:tc>
          <w:tcPr>
            <w:tcW w:w="7359" w:type="dxa"/>
            <w:gridSpan w:val="3"/>
            <w:tcBorders>
              <w:top w:val="nil"/>
              <w:left w:val="nil"/>
              <w:bottom w:val="nil"/>
              <w:right w:val="nil"/>
            </w:tcBorders>
            <w:shd w:val="clear" w:color="auto" w:fill="auto"/>
            <w:noWrap/>
            <w:vAlign w:val="bottom"/>
            <w:hideMark/>
          </w:tcPr>
          <w:p w14:paraId="60D5CE3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Guangdong OPPO Mobile Telecommunications </w:t>
            </w:r>
            <w:proofErr w:type="spellStart"/>
            <w:proofErr w:type="gramStart"/>
            <w:r w:rsidRPr="00014B71">
              <w:rPr>
                <w:rFonts w:ascii="Calibri" w:hAnsi="Calibri" w:cs="Calibri"/>
                <w:color w:val="000000"/>
                <w:szCs w:val="22"/>
                <w:lang w:val="en-US"/>
              </w:rPr>
              <w:t>Corp.,Ltd</w:t>
            </w:r>
            <w:proofErr w:type="spellEnd"/>
            <w:r w:rsidRPr="00014B71">
              <w:rPr>
                <w:rFonts w:ascii="Calibri" w:hAnsi="Calibri" w:cs="Calibri"/>
                <w:color w:val="000000"/>
                <w:szCs w:val="22"/>
                <w:lang w:val="en-US"/>
              </w:rPr>
              <w:t>.</w:t>
            </w:r>
            <w:proofErr w:type="gramEnd"/>
          </w:p>
        </w:tc>
      </w:tr>
      <w:tr w:rsidR="00014B71" w:rsidRPr="00014B71" w14:paraId="1DC41C65" w14:textId="77777777" w:rsidTr="00014B71">
        <w:trPr>
          <w:trHeight w:val="300"/>
        </w:trPr>
        <w:tc>
          <w:tcPr>
            <w:tcW w:w="2035" w:type="dxa"/>
            <w:tcBorders>
              <w:top w:val="nil"/>
              <w:left w:val="nil"/>
              <w:bottom w:val="nil"/>
              <w:right w:val="nil"/>
            </w:tcBorders>
            <w:shd w:val="clear" w:color="auto" w:fill="auto"/>
            <w:noWrap/>
            <w:vAlign w:val="bottom"/>
            <w:hideMark/>
          </w:tcPr>
          <w:p w14:paraId="3AFD1394"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Mehrnoush</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Morteza</w:t>
            </w:r>
            <w:proofErr w:type="spellEnd"/>
          </w:p>
        </w:tc>
        <w:tc>
          <w:tcPr>
            <w:tcW w:w="4696" w:type="dxa"/>
            <w:tcBorders>
              <w:top w:val="nil"/>
              <w:left w:val="nil"/>
              <w:bottom w:val="nil"/>
              <w:right w:val="nil"/>
            </w:tcBorders>
            <w:shd w:val="clear" w:color="auto" w:fill="auto"/>
            <w:noWrap/>
            <w:vAlign w:val="bottom"/>
            <w:hideMark/>
          </w:tcPr>
          <w:p w14:paraId="19E4F46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Apple Inc</w:t>
            </w:r>
          </w:p>
        </w:tc>
        <w:tc>
          <w:tcPr>
            <w:tcW w:w="222" w:type="dxa"/>
            <w:tcBorders>
              <w:top w:val="nil"/>
              <w:left w:val="nil"/>
              <w:bottom w:val="nil"/>
              <w:right w:val="nil"/>
            </w:tcBorders>
            <w:shd w:val="clear" w:color="auto" w:fill="auto"/>
            <w:noWrap/>
            <w:vAlign w:val="bottom"/>
            <w:hideMark/>
          </w:tcPr>
          <w:p w14:paraId="7F7FD805"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668F2D27" w14:textId="77777777" w:rsidR="00014B71" w:rsidRPr="00014B71" w:rsidRDefault="00014B71" w:rsidP="00014B71">
            <w:pPr>
              <w:rPr>
                <w:sz w:val="20"/>
                <w:lang w:val="en-US"/>
              </w:rPr>
            </w:pPr>
          </w:p>
        </w:tc>
      </w:tr>
      <w:tr w:rsidR="00014B71" w:rsidRPr="00014B71" w14:paraId="60D246F0" w14:textId="77777777" w:rsidTr="00014B71">
        <w:trPr>
          <w:trHeight w:val="300"/>
        </w:trPr>
        <w:tc>
          <w:tcPr>
            <w:tcW w:w="2035" w:type="dxa"/>
            <w:tcBorders>
              <w:top w:val="nil"/>
              <w:left w:val="nil"/>
              <w:bottom w:val="nil"/>
              <w:right w:val="nil"/>
            </w:tcBorders>
            <w:shd w:val="clear" w:color="auto" w:fill="auto"/>
            <w:noWrap/>
            <w:vAlign w:val="bottom"/>
            <w:hideMark/>
          </w:tcPr>
          <w:p w14:paraId="0781FF6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Lou, </w:t>
            </w:r>
            <w:proofErr w:type="spellStart"/>
            <w:r w:rsidRPr="00014B71">
              <w:rPr>
                <w:rFonts w:ascii="Calibri" w:hAnsi="Calibri" w:cs="Calibri"/>
                <w:color w:val="000000"/>
                <w:szCs w:val="22"/>
                <w:lang w:val="en-US"/>
              </w:rPr>
              <w:t>Hanqing</w:t>
            </w:r>
            <w:proofErr w:type="spellEnd"/>
          </w:p>
        </w:tc>
        <w:tc>
          <w:tcPr>
            <w:tcW w:w="4918" w:type="dxa"/>
            <w:gridSpan w:val="2"/>
            <w:tcBorders>
              <w:top w:val="nil"/>
              <w:left w:val="nil"/>
              <w:bottom w:val="nil"/>
              <w:right w:val="nil"/>
            </w:tcBorders>
            <w:shd w:val="clear" w:color="auto" w:fill="auto"/>
            <w:noWrap/>
            <w:vAlign w:val="bottom"/>
            <w:hideMark/>
          </w:tcPr>
          <w:p w14:paraId="212FA215"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InterDigital</w:t>
            </w:r>
            <w:proofErr w:type="spellEnd"/>
            <w:r w:rsidRPr="00014B71">
              <w:rPr>
                <w:rFonts w:ascii="Calibri" w:hAnsi="Calibri" w:cs="Calibri"/>
                <w:color w:val="000000"/>
                <w:szCs w:val="22"/>
                <w:lang w:val="en-US"/>
              </w:rPr>
              <w:t>, Inc.</w:t>
            </w:r>
          </w:p>
        </w:tc>
        <w:tc>
          <w:tcPr>
            <w:tcW w:w="2441" w:type="dxa"/>
            <w:tcBorders>
              <w:top w:val="nil"/>
              <w:left w:val="nil"/>
              <w:bottom w:val="nil"/>
              <w:right w:val="nil"/>
            </w:tcBorders>
            <w:shd w:val="clear" w:color="auto" w:fill="auto"/>
            <w:noWrap/>
            <w:vAlign w:val="bottom"/>
            <w:hideMark/>
          </w:tcPr>
          <w:p w14:paraId="3B69B1AE" w14:textId="77777777" w:rsidR="00014B71" w:rsidRPr="00014B71" w:rsidRDefault="00014B71" w:rsidP="00014B71">
            <w:pPr>
              <w:rPr>
                <w:rFonts w:ascii="Calibri" w:hAnsi="Calibri" w:cs="Calibri"/>
                <w:color w:val="000000"/>
                <w:szCs w:val="22"/>
                <w:lang w:val="en-US"/>
              </w:rPr>
            </w:pPr>
          </w:p>
        </w:tc>
      </w:tr>
      <w:tr w:rsidR="00014B71" w:rsidRPr="00014B71" w14:paraId="239F68CF" w14:textId="77777777" w:rsidTr="00014B71">
        <w:trPr>
          <w:trHeight w:val="300"/>
        </w:trPr>
        <w:tc>
          <w:tcPr>
            <w:tcW w:w="2035" w:type="dxa"/>
            <w:tcBorders>
              <w:top w:val="nil"/>
              <w:left w:val="nil"/>
              <w:bottom w:val="nil"/>
              <w:right w:val="nil"/>
            </w:tcBorders>
            <w:shd w:val="clear" w:color="auto" w:fill="auto"/>
            <w:noWrap/>
            <w:vAlign w:val="bottom"/>
            <w:hideMark/>
          </w:tcPr>
          <w:p w14:paraId="7DF8402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Asterjadhi, Alfred</w:t>
            </w:r>
          </w:p>
        </w:tc>
        <w:tc>
          <w:tcPr>
            <w:tcW w:w="7359" w:type="dxa"/>
            <w:gridSpan w:val="3"/>
            <w:tcBorders>
              <w:top w:val="nil"/>
              <w:left w:val="nil"/>
              <w:bottom w:val="nil"/>
              <w:right w:val="nil"/>
            </w:tcBorders>
            <w:shd w:val="clear" w:color="auto" w:fill="auto"/>
            <w:noWrap/>
            <w:vAlign w:val="bottom"/>
            <w:hideMark/>
          </w:tcPr>
          <w:p w14:paraId="37C1DF4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Qualcomm Incorporated; Qualcomm Technologies, Inc</w:t>
            </w:r>
          </w:p>
        </w:tc>
      </w:tr>
      <w:tr w:rsidR="00014B71" w:rsidRPr="00014B71" w14:paraId="3BC1F99E" w14:textId="77777777" w:rsidTr="00014B71">
        <w:trPr>
          <w:trHeight w:val="300"/>
        </w:trPr>
        <w:tc>
          <w:tcPr>
            <w:tcW w:w="2035" w:type="dxa"/>
            <w:tcBorders>
              <w:top w:val="nil"/>
              <w:left w:val="nil"/>
              <w:bottom w:val="nil"/>
              <w:right w:val="nil"/>
            </w:tcBorders>
            <w:shd w:val="clear" w:color="auto" w:fill="auto"/>
            <w:noWrap/>
            <w:vAlign w:val="bottom"/>
            <w:hideMark/>
          </w:tcPr>
          <w:p w14:paraId="358481A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li, </w:t>
            </w:r>
            <w:proofErr w:type="spellStart"/>
            <w:r w:rsidRPr="00014B71">
              <w:rPr>
                <w:rFonts w:ascii="Calibri" w:hAnsi="Calibri" w:cs="Calibri"/>
                <w:color w:val="000000"/>
                <w:szCs w:val="22"/>
                <w:lang w:val="en-US"/>
              </w:rPr>
              <w:t>yan</w:t>
            </w:r>
            <w:proofErr w:type="spellEnd"/>
          </w:p>
        </w:tc>
        <w:tc>
          <w:tcPr>
            <w:tcW w:w="4918" w:type="dxa"/>
            <w:gridSpan w:val="2"/>
            <w:tcBorders>
              <w:top w:val="nil"/>
              <w:left w:val="nil"/>
              <w:bottom w:val="nil"/>
              <w:right w:val="nil"/>
            </w:tcBorders>
            <w:shd w:val="clear" w:color="auto" w:fill="auto"/>
            <w:noWrap/>
            <w:vAlign w:val="bottom"/>
            <w:hideMark/>
          </w:tcPr>
          <w:p w14:paraId="376E9CD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ZTE Corporation</w:t>
            </w:r>
          </w:p>
        </w:tc>
        <w:tc>
          <w:tcPr>
            <w:tcW w:w="2441" w:type="dxa"/>
            <w:tcBorders>
              <w:top w:val="nil"/>
              <w:left w:val="nil"/>
              <w:bottom w:val="nil"/>
              <w:right w:val="nil"/>
            </w:tcBorders>
            <w:shd w:val="clear" w:color="auto" w:fill="auto"/>
            <w:noWrap/>
            <w:vAlign w:val="bottom"/>
            <w:hideMark/>
          </w:tcPr>
          <w:p w14:paraId="2983AE49" w14:textId="77777777" w:rsidR="00014B71" w:rsidRPr="00014B71" w:rsidRDefault="00014B71" w:rsidP="00014B71">
            <w:pPr>
              <w:rPr>
                <w:rFonts w:ascii="Calibri" w:hAnsi="Calibri" w:cs="Calibri"/>
                <w:color w:val="000000"/>
                <w:szCs w:val="22"/>
                <w:lang w:val="en-US"/>
              </w:rPr>
            </w:pPr>
          </w:p>
        </w:tc>
      </w:tr>
      <w:tr w:rsidR="00014B71" w:rsidRPr="00014B71" w14:paraId="043EEB27" w14:textId="77777777" w:rsidTr="00014B71">
        <w:trPr>
          <w:trHeight w:val="300"/>
        </w:trPr>
        <w:tc>
          <w:tcPr>
            <w:tcW w:w="2035" w:type="dxa"/>
            <w:tcBorders>
              <w:top w:val="nil"/>
              <w:left w:val="nil"/>
              <w:bottom w:val="nil"/>
              <w:right w:val="nil"/>
            </w:tcBorders>
            <w:shd w:val="clear" w:color="auto" w:fill="auto"/>
            <w:noWrap/>
            <w:vAlign w:val="bottom"/>
            <w:hideMark/>
          </w:tcPr>
          <w:p w14:paraId="1B91E6B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Chu, Liwen</w:t>
            </w:r>
          </w:p>
        </w:tc>
        <w:tc>
          <w:tcPr>
            <w:tcW w:w="7359" w:type="dxa"/>
            <w:gridSpan w:val="3"/>
            <w:tcBorders>
              <w:top w:val="nil"/>
              <w:left w:val="nil"/>
              <w:bottom w:val="nil"/>
              <w:right w:val="nil"/>
            </w:tcBorders>
            <w:shd w:val="clear" w:color="auto" w:fill="auto"/>
            <w:noWrap/>
            <w:vAlign w:val="bottom"/>
            <w:hideMark/>
          </w:tcPr>
          <w:p w14:paraId="474D86F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NXP Semiconductors</w:t>
            </w:r>
          </w:p>
        </w:tc>
      </w:tr>
      <w:tr w:rsidR="00014B71" w:rsidRPr="00014B71" w14:paraId="66ADD47A" w14:textId="77777777" w:rsidTr="00014B71">
        <w:trPr>
          <w:trHeight w:val="300"/>
        </w:trPr>
        <w:tc>
          <w:tcPr>
            <w:tcW w:w="2035" w:type="dxa"/>
            <w:tcBorders>
              <w:top w:val="nil"/>
              <w:left w:val="nil"/>
              <w:bottom w:val="nil"/>
              <w:right w:val="nil"/>
            </w:tcBorders>
            <w:shd w:val="clear" w:color="auto" w:fill="auto"/>
            <w:noWrap/>
            <w:vAlign w:val="bottom"/>
            <w:hideMark/>
          </w:tcPr>
          <w:p w14:paraId="7CCFE698"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Baykas</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Tuncer</w:t>
            </w:r>
            <w:proofErr w:type="spellEnd"/>
          </w:p>
        </w:tc>
        <w:tc>
          <w:tcPr>
            <w:tcW w:w="4696" w:type="dxa"/>
            <w:tcBorders>
              <w:top w:val="nil"/>
              <w:left w:val="nil"/>
              <w:bottom w:val="nil"/>
              <w:right w:val="nil"/>
            </w:tcBorders>
            <w:shd w:val="clear" w:color="auto" w:fill="auto"/>
            <w:noWrap/>
            <w:vAlign w:val="bottom"/>
            <w:hideMark/>
          </w:tcPr>
          <w:p w14:paraId="4ECE549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Self</w:t>
            </w:r>
          </w:p>
        </w:tc>
        <w:tc>
          <w:tcPr>
            <w:tcW w:w="222" w:type="dxa"/>
            <w:tcBorders>
              <w:top w:val="nil"/>
              <w:left w:val="nil"/>
              <w:bottom w:val="nil"/>
              <w:right w:val="nil"/>
            </w:tcBorders>
            <w:shd w:val="clear" w:color="auto" w:fill="auto"/>
            <w:noWrap/>
            <w:vAlign w:val="bottom"/>
            <w:hideMark/>
          </w:tcPr>
          <w:p w14:paraId="5C904354"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2573CDE0" w14:textId="77777777" w:rsidR="00014B71" w:rsidRPr="00014B71" w:rsidRDefault="00014B71" w:rsidP="00014B71">
            <w:pPr>
              <w:rPr>
                <w:sz w:val="20"/>
                <w:lang w:val="en-US"/>
              </w:rPr>
            </w:pPr>
          </w:p>
        </w:tc>
      </w:tr>
      <w:tr w:rsidR="00014B71" w:rsidRPr="00014B71" w14:paraId="2A98DE18" w14:textId="77777777" w:rsidTr="00014B71">
        <w:trPr>
          <w:trHeight w:val="300"/>
        </w:trPr>
        <w:tc>
          <w:tcPr>
            <w:tcW w:w="2035" w:type="dxa"/>
            <w:tcBorders>
              <w:top w:val="nil"/>
              <w:left w:val="nil"/>
              <w:bottom w:val="nil"/>
              <w:right w:val="nil"/>
            </w:tcBorders>
            <w:shd w:val="clear" w:color="auto" w:fill="auto"/>
            <w:noWrap/>
            <w:vAlign w:val="bottom"/>
            <w:hideMark/>
          </w:tcPr>
          <w:p w14:paraId="35BD3ED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Berger, Christian</w:t>
            </w:r>
          </w:p>
        </w:tc>
        <w:tc>
          <w:tcPr>
            <w:tcW w:w="7359" w:type="dxa"/>
            <w:gridSpan w:val="3"/>
            <w:tcBorders>
              <w:top w:val="nil"/>
              <w:left w:val="nil"/>
              <w:bottom w:val="nil"/>
              <w:right w:val="nil"/>
            </w:tcBorders>
            <w:shd w:val="clear" w:color="auto" w:fill="auto"/>
            <w:noWrap/>
            <w:vAlign w:val="bottom"/>
            <w:hideMark/>
          </w:tcPr>
          <w:p w14:paraId="381F7A0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NXP Semiconductors</w:t>
            </w:r>
          </w:p>
        </w:tc>
      </w:tr>
      <w:tr w:rsidR="00014B71" w:rsidRPr="00014B71" w14:paraId="69C8612E" w14:textId="77777777" w:rsidTr="00014B71">
        <w:trPr>
          <w:trHeight w:val="300"/>
        </w:trPr>
        <w:tc>
          <w:tcPr>
            <w:tcW w:w="2035" w:type="dxa"/>
            <w:tcBorders>
              <w:top w:val="nil"/>
              <w:left w:val="nil"/>
              <w:bottom w:val="nil"/>
              <w:right w:val="nil"/>
            </w:tcBorders>
            <w:shd w:val="clear" w:color="auto" w:fill="auto"/>
            <w:noWrap/>
            <w:vAlign w:val="bottom"/>
            <w:hideMark/>
          </w:tcPr>
          <w:p w14:paraId="458D151C"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lastRenderedPageBreak/>
              <w:t>Bykov</w:t>
            </w:r>
            <w:proofErr w:type="spellEnd"/>
            <w:r w:rsidRPr="00014B71">
              <w:rPr>
                <w:rFonts w:ascii="Calibri" w:hAnsi="Calibri" w:cs="Calibri"/>
                <w:color w:val="000000"/>
                <w:szCs w:val="22"/>
                <w:lang w:val="en-US"/>
              </w:rPr>
              <w:t>, Denis</w:t>
            </w:r>
          </w:p>
        </w:tc>
        <w:tc>
          <w:tcPr>
            <w:tcW w:w="7359" w:type="dxa"/>
            <w:gridSpan w:val="3"/>
            <w:tcBorders>
              <w:top w:val="nil"/>
              <w:left w:val="nil"/>
              <w:bottom w:val="nil"/>
              <w:right w:val="nil"/>
            </w:tcBorders>
            <w:shd w:val="clear" w:color="auto" w:fill="auto"/>
            <w:noWrap/>
            <w:vAlign w:val="bottom"/>
            <w:hideMark/>
          </w:tcPr>
          <w:p w14:paraId="506FBD9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NXP Semiconductors</w:t>
            </w:r>
          </w:p>
        </w:tc>
      </w:tr>
      <w:tr w:rsidR="00014B71" w:rsidRPr="00014B71" w14:paraId="5CD6AFB2" w14:textId="77777777" w:rsidTr="00014B71">
        <w:trPr>
          <w:trHeight w:val="300"/>
        </w:trPr>
        <w:tc>
          <w:tcPr>
            <w:tcW w:w="2035" w:type="dxa"/>
            <w:tcBorders>
              <w:top w:val="nil"/>
              <w:left w:val="nil"/>
              <w:bottom w:val="nil"/>
              <w:right w:val="nil"/>
            </w:tcBorders>
            <w:shd w:val="clear" w:color="auto" w:fill="auto"/>
            <w:noWrap/>
            <w:vAlign w:val="bottom"/>
            <w:hideMark/>
          </w:tcPr>
          <w:p w14:paraId="4745051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Carney, William</w:t>
            </w:r>
          </w:p>
        </w:tc>
        <w:tc>
          <w:tcPr>
            <w:tcW w:w="7359" w:type="dxa"/>
            <w:gridSpan w:val="3"/>
            <w:tcBorders>
              <w:top w:val="nil"/>
              <w:left w:val="nil"/>
              <w:bottom w:val="nil"/>
              <w:right w:val="nil"/>
            </w:tcBorders>
            <w:shd w:val="clear" w:color="auto" w:fill="auto"/>
            <w:noWrap/>
            <w:vAlign w:val="bottom"/>
            <w:hideMark/>
          </w:tcPr>
          <w:p w14:paraId="3DE0317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Sony Group Corporation</w:t>
            </w:r>
          </w:p>
        </w:tc>
      </w:tr>
      <w:tr w:rsidR="00014B71" w:rsidRPr="00014B71" w14:paraId="497E7CA2" w14:textId="77777777" w:rsidTr="00014B71">
        <w:trPr>
          <w:trHeight w:val="300"/>
        </w:trPr>
        <w:tc>
          <w:tcPr>
            <w:tcW w:w="2035" w:type="dxa"/>
            <w:tcBorders>
              <w:top w:val="nil"/>
              <w:left w:val="nil"/>
              <w:bottom w:val="nil"/>
              <w:right w:val="nil"/>
            </w:tcBorders>
            <w:shd w:val="clear" w:color="auto" w:fill="auto"/>
            <w:noWrap/>
            <w:vAlign w:val="bottom"/>
            <w:hideMark/>
          </w:tcPr>
          <w:p w14:paraId="331F171B"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Kuo</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Chih</w:t>
            </w:r>
            <w:proofErr w:type="spellEnd"/>
            <w:r w:rsidRPr="00014B71">
              <w:rPr>
                <w:rFonts w:ascii="Calibri" w:hAnsi="Calibri" w:cs="Calibri"/>
                <w:color w:val="000000"/>
                <w:szCs w:val="22"/>
                <w:lang w:val="en-US"/>
              </w:rPr>
              <w:t>-Chun</w:t>
            </w:r>
          </w:p>
        </w:tc>
        <w:tc>
          <w:tcPr>
            <w:tcW w:w="4918" w:type="dxa"/>
            <w:gridSpan w:val="2"/>
            <w:tcBorders>
              <w:top w:val="nil"/>
              <w:left w:val="nil"/>
              <w:bottom w:val="nil"/>
              <w:right w:val="nil"/>
            </w:tcBorders>
            <w:shd w:val="clear" w:color="auto" w:fill="auto"/>
            <w:noWrap/>
            <w:vAlign w:val="bottom"/>
            <w:hideMark/>
          </w:tcPr>
          <w:p w14:paraId="4AC63FA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328593A9" w14:textId="77777777" w:rsidR="00014B71" w:rsidRPr="00014B71" w:rsidRDefault="00014B71" w:rsidP="00014B71">
            <w:pPr>
              <w:rPr>
                <w:rFonts w:ascii="Calibri" w:hAnsi="Calibri" w:cs="Calibri"/>
                <w:color w:val="000000"/>
                <w:szCs w:val="22"/>
                <w:lang w:val="en-US"/>
              </w:rPr>
            </w:pPr>
          </w:p>
        </w:tc>
      </w:tr>
      <w:tr w:rsidR="00014B71" w:rsidRPr="00014B71" w14:paraId="180250E7" w14:textId="77777777" w:rsidTr="00014B71">
        <w:trPr>
          <w:trHeight w:val="300"/>
        </w:trPr>
        <w:tc>
          <w:tcPr>
            <w:tcW w:w="2035" w:type="dxa"/>
            <w:tcBorders>
              <w:top w:val="nil"/>
              <w:left w:val="nil"/>
              <w:bottom w:val="nil"/>
              <w:right w:val="nil"/>
            </w:tcBorders>
            <w:shd w:val="clear" w:color="auto" w:fill="auto"/>
            <w:noWrap/>
            <w:vAlign w:val="bottom"/>
            <w:hideMark/>
          </w:tcPr>
          <w:p w14:paraId="14801C3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Klein, Arik</w:t>
            </w:r>
          </w:p>
        </w:tc>
        <w:tc>
          <w:tcPr>
            <w:tcW w:w="7359" w:type="dxa"/>
            <w:gridSpan w:val="3"/>
            <w:tcBorders>
              <w:top w:val="nil"/>
              <w:left w:val="nil"/>
              <w:bottom w:val="nil"/>
              <w:right w:val="nil"/>
            </w:tcBorders>
            <w:shd w:val="clear" w:color="auto" w:fill="auto"/>
            <w:noWrap/>
            <w:vAlign w:val="bottom"/>
            <w:hideMark/>
          </w:tcPr>
          <w:p w14:paraId="11C6F06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Huawei Technologies Co., Ltd</w:t>
            </w:r>
          </w:p>
        </w:tc>
      </w:tr>
      <w:tr w:rsidR="00014B71" w:rsidRPr="00014B71" w14:paraId="4EC7138D" w14:textId="77777777" w:rsidTr="00014B71">
        <w:trPr>
          <w:trHeight w:val="300"/>
        </w:trPr>
        <w:tc>
          <w:tcPr>
            <w:tcW w:w="2035" w:type="dxa"/>
            <w:tcBorders>
              <w:top w:val="nil"/>
              <w:left w:val="nil"/>
              <w:bottom w:val="nil"/>
              <w:right w:val="nil"/>
            </w:tcBorders>
            <w:shd w:val="clear" w:color="auto" w:fill="auto"/>
            <w:noWrap/>
            <w:vAlign w:val="bottom"/>
            <w:hideMark/>
          </w:tcPr>
          <w:p w14:paraId="2BE6767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MORGAN, PHILIP</w:t>
            </w:r>
          </w:p>
        </w:tc>
        <w:tc>
          <w:tcPr>
            <w:tcW w:w="4918" w:type="dxa"/>
            <w:gridSpan w:val="2"/>
            <w:tcBorders>
              <w:top w:val="nil"/>
              <w:left w:val="nil"/>
              <w:bottom w:val="nil"/>
              <w:right w:val="nil"/>
            </w:tcBorders>
            <w:shd w:val="clear" w:color="auto" w:fill="auto"/>
            <w:noWrap/>
            <w:vAlign w:val="bottom"/>
            <w:hideMark/>
          </w:tcPr>
          <w:p w14:paraId="435AED0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NC-Expert Inc.</w:t>
            </w:r>
          </w:p>
        </w:tc>
        <w:tc>
          <w:tcPr>
            <w:tcW w:w="2441" w:type="dxa"/>
            <w:tcBorders>
              <w:top w:val="nil"/>
              <w:left w:val="nil"/>
              <w:bottom w:val="nil"/>
              <w:right w:val="nil"/>
            </w:tcBorders>
            <w:shd w:val="clear" w:color="auto" w:fill="auto"/>
            <w:noWrap/>
            <w:vAlign w:val="bottom"/>
            <w:hideMark/>
          </w:tcPr>
          <w:p w14:paraId="1243D174" w14:textId="77777777" w:rsidR="00014B71" w:rsidRPr="00014B71" w:rsidRDefault="00014B71" w:rsidP="00014B71">
            <w:pPr>
              <w:rPr>
                <w:rFonts w:ascii="Calibri" w:hAnsi="Calibri" w:cs="Calibri"/>
                <w:color w:val="000000"/>
                <w:szCs w:val="22"/>
                <w:lang w:val="en-US"/>
              </w:rPr>
            </w:pPr>
          </w:p>
        </w:tc>
      </w:tr>
      <w:tr w:rsidR="00014B71" w:rsidRPr="00014B71" w14:paraId="53B48683" w14:textId="77777777" w:rsidTr="00014B71">
        <w:trPr>
          <w:trHeight w:val="300"/>
        </w:trPr>
        <w:tc>
          <w:tcPr>
            <w:tcW w:w="2035" w:type="dxa"/>
            <w:tcBorders>
              <w:top w:val="nil"/>
              <w:left w:val="nil"/>
              <w:bottom w:val="nil"/>
              <w:right w:val="nil"/>
            </w:tcBorders>
            <w:shd w:val="clear" w:color="auto" w:fill="auto"/>
            <w:noWrap/>
            <w:vAlign w:val="bottom"/>
            <w:hideMark/>
          </w:tcPr>
          <w:p w14:paraId="4645DBD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CHENG, </w:t>
            </w:r>
            <w:proofErr w:type="spellStart"/>
            <w:r w:rsidRPr="00014B71">
              <w:rPr>
                <w:rFonts w:ascii="Calibri" w:hAnsi="Calibri" w:cs="Calibri"/>
                <w:color w:val="000000"/>
                <w:szCs w:val="22"/>
                <w:lang w:val="en-US"/>
              </w:rPr>
              <w:t>yajun</w:t>
            </w:r>
            <w:proofErr w:type="spellEnd"/>
          </w:p>
        </w:tc>
        <w:tc>
          <w:tcPr>
            <w:tcW w:w="7359" w:type="dxa"/>
            <w:gridSpan w:val="3"/>
            <w:tcBorders>
              <w:top w:val="nil"/>
              <w:left w:val="nil"/>
              <w:bottom w:val="nil"/>
              <w:right w:val="nil"/>
            </w:tcBorders>
            <w:shd w:val="clear" w:color="auto" w:fill="auto"/>
            <w:noWrap/>
            <w:vAlign w:val="bottom"/>
            <w:hideMark/>
          </w:tcPr>
          <w:p w14:paraId="010FBC3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Xiaomi Communications Co., Ltd.</w:t>
            </w:r>
          </w:p>
        </w:tc>
      </w:tr>
      <w:tr w:rsidR="00014B71" w:rsidRPr="00014B71" w14:paraId="02FE1843" w14:textId="77777777" w:rsidTr="00014B71">
        <w:trPr>
          <w:trHeight w:val="300"/>
        </w:trPr>
        <w:tc>
          <w:tcPr>
            <w:tcW w:w="2035" w:type="dxa"/>
            <w:tcBorders>
              <w:top w:val="nil"/>
              <w:left w:val="nil"/>
              <w:bottom w:val="nil"/>
              <w:right w:val="nil"/>
            </w:tcBorders>
            <w:shd w:val="clear" w:color="auto" w:fill="auto"/>
            <w:noWrap/>
            <w:vAlign w:val="bottom"/>
            <w:hideMark/>
          </w:tcPr>
          <w:p w14:paraId="4F99251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Kim, </w:t>
            </w:r>
            <w:proofErr w:type="spellStart"/>
            <w:r w:rsidRPr="00014B71">
              <w:rPr>
                <w:rFonts w:ascii="Calibri" w:hAnsi="Calibri" w:cs="Calibri"/>
                <w:color w:val="000000"/>
                <w:szCs w:val="22"/>
                <w:lang w:val="en-US"/>
              </w:rPr>
              <w:t>Sanghyun</w:t>
            </w:r>
            <w:proofErr w:type="spellEnd"/>
          </w:p>
        </w:tc>
        <w:tc>
          <w:tcPr>
            <w:tcW w:w="4918" w:type="dxa"/>
            <w:gridSpan w:val="2"/>
            <w:tcBorders>
              <w:top w:val="nil"/>
              <w:left w:val="nil"/>
              <w:bottom w:val="nil"/>
              <w:right w:val="nil"/>
            </w:tcBorders>
            <w:shd w:val="clear" w:color="auto" w:fill="auto"/>
            <w:noWrap/>
            <w:vAlign w:val="bottom"/>
            <w:hideMark/>
          </w:tcPr>
          <w:p w14:paraId="4130859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WILUS Inc.</w:t>
            </w:r>
          </w:p>
        </w:tc>
        <w:tc>
          <w:tcPr>
            <w:tcW w:w="2441" w:type="dxa"/>
            <w:tcBorders>
              <w:top w:val="nil"/>
              <w:left w:val="nil"/>
              <w:bottom w:val="nil"/>
              <w:right w:val="nil"/>
            </w:tcBorders>
            <w:shd w:val="clear" w:color="auto" w:fill="auto"/>
            <w:noWrap/>
            <w:vAlign w:val="bottom"/>
            <w:hideMark/>
          </w:tcPr>
          <w:p w14:paraId="7D8218CB" w14:textId="77777777" w:rsidR="00014B71" w:rsidRPr="00014B71" w:rsidRDefault="00014B71" w:rsidP="00014B71">
            <w:pPr>
              <w:rPr>
                <w:rFonts w:ascii="Calibri" w:hAnsi="Calibri" w:cs="Calibri"/>
                <w:color w:val="000000"/>
                <w:szCs w:val="22"/>
                <w:lang w:val="en-US"/>
              </w:rPr>
            </w:pPr>
          </w:p>
        </w:tc>
      </w:tr>
      <w:tr w:rsidR="00014B71" w:rsidRPr="00014B71" w14:paraId="0EE1F806" w14:textId="77777777" w:rsidTr="00014B71">
        <w:trPr>
          <w:trHeight w:val="300"/>
        </w:trPr>
        <w:tc>
          <w:tcPr>
            <w:tcW w:w="2035" w:type="dxa"/>
            <w:tcBorders>
              <w:top w:val="nil"/>
              <w:left w:val="nil"/>
              <w:bottom w:val="nil"/>
              <w:right w:val="nil"/>
            </w:tcBorders>
            <w:shd w:val="clear" w:color="auto" w:fill="auto"/>
            <w:noWrap/>
            <w:vAlign w:val="bottom"/>
            <w:hideMark/>
          </w:tcPr>
          <w:p w14:paraId="68F58732"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Kim, Sang Gook</w:t>
            </w:r>
          </w:p>
        </w:tc>
        <w:tc>
          <w:tcPr>
            <w:tcW w:w="4918" w:type="dxa"/>
            <w:gridSpan w:val="2"/>
            <w:tcBorders>
              <w:top w:val="nil"/>
              <w:left w:val="nil"/>
              <w:bottom w:val="nil"/>
              <w:right w:val="nil"/>
            </w:tcBorders>
            <w:shd w:val="clear" w:color="auto" w:fill="auto"/>
            <w:noWrap/>
            <w:vAlign w:val="bottom"/>
            <w:hideMark/>
          </w:tcPr>
          <w:p w14:paraId="2E50869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LG ELECTRONICS</w:t>
            </w:r>
          </w:p>
        </w:tc>
        <w:tc>
          <w:tcPr>
            <w:tcW w:w="2441" w:type="dxa"/>
            <w:tcBorders>
              <w:top w:val="nil"/>
              <w:left w:val="nil"/>
              <w:bottom w:val="nil"/>
              <w:right w:val="nil"/>
            </w:tcBorders>
            <w:shd w:val="clear" w:color="auto" w:fill="auto"/>
            <w:noWrap/>
            <w:vAlign w:val="bottom"/>
            <w:hideMark/>
          </w:tcPr>
          <w:p w14:paraId="6248689B" w14:textId="77777777" w:rsidR="00014B71" w:rsidRPr="00014B71" w:rsidRDefault="00014B71" w:rsidP="00014B71">
            <w:pPr>
              <w:rPr>
                <w:rFonts w:ascii="Calibri" w:hAnsi="Calibri" w:cs="Calibri"/>
                <w:color w:val="000000"/>
                <w:szCs w:val="22"/>
                <w:lang w:val="en-US"/>
              </w:rPr>
            </w:pPr>
          </w:p>
        </w:tc>
      </w:tr>
      <w:tr w:rsidR="00014B71" w:rsidRPr="00014B71" w14:paraId="1ACAC3C6" w14:textId="77777777" w:rsidTr="00014B71">
        <w:trPr>
          <w:trHeight w:val="300"/>
        </w:trPr>
        <w:tc>
          <w:tcPr>
            <w:tcW w:w="2035" w:type="dxa"/>
            <w:tcBorders>
              <w:top w:val="nil"/>
              <w:left w:val="nil"/>
              <w:bottom w:val="nil"/>
              <w:right w:val="nil"/>
            </w:tcBorders>
            <w:shd w:val="clear" w:color="auto" w:fill="auto"/>
            <w:noWrap/>
            <w:vAlign w:val="bottom"/>
            <w:hideMark/>
          </w:tcPr>
          <w:p w14:paraId="0DF4BF5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Li, Weiyi</w:t>
            </w:r>
          </w:p>
        </w:tc>
        <w:tc>
          <w:tcPr>
            <w:tcW w:w="7359" w:type="dxa"/>
            <w:gridSpan w:val="3"/>
            <w:tcBorders>
              <w:top w:val="nil"/>
              <w:left w:val="nil"/>
              <w:bottom w:val="nil"/>
              <w:right w:val="nil"/>
            </w:tcBorders>
            <w:shd w:val="clear" w:color="auto" w:fill="auto"/>
            <w:noWrap/>
            <w:vAlign w:val="bottom"/>
            <w:hideMark/>
          </w:tcPr>
          <w:p w14:paraId="015E540A"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Spreadtrum</w:t>
            </w:r>
            <w:proofErr w:type="spellEnd"/>
            <w:r w:rsidRPr="00014B71">
              <w:rPr>
                <w:rFonts w:ascii="Calibri" w:hAnsi="Calibri" w:cs="Calibri"/>
                <w:color w:val="000000"/>
                <w:szCs w:val="22"/>
                <w:lang w:val="en-US"/>
              </w:rPr>
              <w:t xml:space="preserve"> Communication USA, Inc</w:t>
            </w:r>
          </w:p>
        </w:tc>
      </w:tr>
      <w:tr w:rsidR="00014B71" w:rsidRPr="00014B71" w14:paraId="265EDD9A" w14:textId="77777777" w:rsidTr="00014B71">
        <w:trPr>
          <w:trHeight w:val="300"/>
        </w:trPr>
        <w:tc>
          <w:tcPr>
            <w:tcW w:w="2035" w:type="dxa"/>
            <w:tcBorders>
              <w:top w:val="nil"/>
              <w:left w:val="nil"/>
              <w:bottom w:val="nil"/>
              <w:right w:val="nil"/>
            </w:tcBorders>
            <w:shd w:val="clear" w:color="auto" w:fill="auto"/>
            <w:noWrap/>
            <w:vAlign w:val="bottom"/>
            <w:hideMark/>
          </w:tcPr>
          <w:p w14:paraId="6FC548F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Ratnam, Vishnu</w:t>
            </w:r>
          </w:p>
        </w:tc>
        <w:tc>
          <w:tcPr>
            <w:tcW w:w="7359" w:type="dxa"/>
            <w:gridSpan w:val="3"/>
            <w:tcBorders>
              <w:top w:val="nil"/>
              <w:left w:val="nil"/>
              <w:bottom w:val="nil"/>
              <w:right w:val="nil"/>
            </w:tcBorders>
            <w:shd w:val="clear" w:color="auto" w:fill="auto"/>
            <w:noWrap/>
            <w:vAlign w:val="bottom"/>
            <w:hideMark/>
          </w:tcPr>
          <w:p w14:paraId="7E8DF0E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SAMSUNG ELECTRONICS</w:t>
            </w:r>
          </w:p>
        </w:tc>
      </w:tr>
      <w:tr w:rsidR="00014B71" w:rsidRPr="00014B71" w14:paraId="2259D8BC" w14:textId="77777777" w:rsidTr="00014B71">
        <w:trPr>
          <w:trHeight w:val="300"/>
        </w:trPr>
        <w:tc>
          <w:tcPr>
            <w:tcW w:w="2035" w:type="dxa"/>
            <w:tcBorders>
              <w:top w:val="nil"/>
              <w:left w:val="nil"/>
              <w:bottom w:val="nil"/>
              <w:right w:val="nil"/>
            </w:tcBorders>
            <w:shd w:val="clear" w:color="auto" w:fill="auto"/>
            <w:noWrap/>
            <w:vAlign w:val="bottom"/>
            <w:hideMark/>
          </w:tcPr>
          <w:p w14:paraId="20682C26"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Noh, Si-Chan</w:t>
            </w:r>
          </w:p>
        </w:tc>
        <w:tc>
          <w:tcPr>
            <w:tcW w:w="4918" w:type="dxa"/>
            <w:gridSpan w:val="2"/>
            <w:tcBorders>
              <w:top w:val="nil"/>
              <w:left w:val="nil"/>
              <w:bottom w:val="nil"/>
              <w:right w:val="nil"/>
            </w:tcBorders>
            <w:shd w:val="clear" w:color="auto" w:fill="auto"/>
            <w:noWrap/>
            <w:vAlign w:val="bottom"/>
            <w:hideMark/>
          </w:tcPr>
          <w:p w14:paraId="5772610E"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Newracom</w:t>
            </w:r>
            <w:proofErr w:type="spellEnd"/>
            <w:r w:rsidRPr="00014B71">
              <w:rPr>
                <w:rFonts w:ascii="Calibri" w:hAnsi="Calibri" w:cs="Calibri"/>
                <w:color w:val="000000"/>
                <w:szCs w:val="22"/>
                <w:lang w:val="en-US"/>
              </w:rPr>
              <w:t xml:space="preserve"> Inc.</w:t>
            </w:r>
          </w:p>
        </w:tc>
        <w:tc>
          <w:tcPr>
            <w:tcW w:w="2441" w:type="dxa"/>
            <w:tcBorders>
              <w:top w:val="nil"/>
              <w:left w:val="nil"/>
              <w:bottom w:val="nil"/>
              <w:right w:val="nil"/>
            </w:tcBorders>
            <w:shd w:val="clear" w:color="auto" w:fill="auto"/>
            <w:noWrap/>
            <w:vAlign w:val="bottom"/>
            <w:hideMark/>
          </w:tcPr>
          <w:p w14:paraId="5A023937" w14:textId="77777777" w:rsidR="00014B71" w:rsidRPr="00014B71" w:rsidRDefault="00014B71" w:rsidP="00014B71">
            <w:pPr>
              <w:rPr>
                <w:rFonts w:ascii="Calibri" w:hAnsi="Calibri" w:cs="Calibri"/>
                <w:color w:val="000000"/>
                <w:szCs w:val="22"/>
                <w:lang w:val="en-US"/>
              </w:rPr>
            </w:pPr>
          </w:p>
        </w:tc>
      </w:tr>
      <w:tr w:rsidR="00014B71" w:rsidRPr="00014B71" w14:paraId="1D28708C" w14:textId="77777777" w:rsidTr="00014B71">
        <w:trPr>
          <w:trHeight w:val="300"/>
        </w:trPr>
        <w:tc>
          <w:tcPr>
            <w:tcW w:w="2035" w:type="dxa"/>
            <w:tcBorders>
              <w:top w:val="nil"/>
              <w:left w:val="nil"/>
              <w:bottom w:val="nil"/>
              <w:right w:val="nil"/>
            </w:tcBorders>
            <w:shd w:val="clear" w:color="auto" w:fill="auto"/>
            <w:noWrap/>
            <w:vAlign w:val="bottom"/>
            <w:hideMark/>
          </w:tcPr>
          <w:p w14:paraId="6BDC716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Xu, </w:t>
            </w:r>
            <w:proofErr w:type="spellStart"/>
            <w:r w:rsidRPr="00014B71">
              <w:rPr>
                <w:rFonts w:ascii="Calibri" w:hAnsi="Calibri" w:cs="Calibri"/>
                <w:color w:val="000000"/>
                <w:szCs w:val="22"/>
                <w:lang w:val="en-US"/>
              </w:rPr>
              <w:t>Yanchao</w:t>
            </w:r>
            <w:proofErr w:type="spellEnd"/>
          </w:p>
        </w:tc>
        <w:tc>
          <w:tcPr>
            <w:tcW w:w="4696" w:type="dxa"/>
            <w:tcBorders>
              <w:top w:val="nil"/>
              <w:left w:val="nil"/>
              <w:bottom w:val="nil"/>
              <w:right w:val="nil"/>
            </w:tcBorders>
            <w:shd w:val="clear" w:color="auto" w:fill="auto"/>
            <w:noWrap/>
            <w:vAlign w:val="bottom"/>
            <w:hideMark/>
          </w:tcPr>
          <w:p w14:paraId="02F72C60"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Amlogic</w:t>
            </w:r>
            <w:proofErr w:type="spellEnd"/>
          </w:p>
        </w:tc>
        <w:tc>
          <w:tcPr>
            <w:tcW w:w="222" w:type="dxa"/>
            <w:tcBorders>
              <w:top w:val="nil"/>
              <w:left w:val="nil"/>
              <w:bottom w:val="nil"/>
              <w:right w:val="nil"/>
            </w:tcBorders>
            <w:shd w:val="clear" w:color="auto" w:fill="auto"/>
            <w:noWrap/>
            <w:vAlign w:val="bottom"/>
            <w:hideMark/>
          </w:tcPr>
          <w:p w14:paraId="5F6E1BF1"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1E32C7D1" w14:textId="77777777" w:rsidR="00014B71" w:rsidRPr="00014B71" w:rsidRDefault="00014B71" w:rsidP="00014B71">
            <w:pPr>
              <w:rPr>
                <w:sz w:val="20"/>
                <w:lang w:val="en-US"/>
              </w:rPr>
            </w:pPr>
          </w:p>
        </w:tc>
      </w:tr>
      <w:tr w:rsidR="00014B71" w:rsidRPr="00014B71" w14:paraId="068EAC9A" w14:textId="77777777" w:rsidTr="00014B71">
        <w:trPr>
          <w:trHeight w:val="300"/>
        </w:trPr>
        <w:tc>
          <w:tcPr>
            <w:tcW w:w="2035" w:type="dxa"/>
            <w:tcBorders>
              <w:top w:val="nil"/>
              <w:left w:val="nil"/>
              <w:bottom w:val="nil"/>
              <w:right w:val="nil"/>
            </w:tcBorders>
            <w:shd w:val="clear" w:color="auto" w:fill="auto"/>
            <w:noWrap/>
            <w:vAlign w:val="bottom"/>
            <w:hideMark/>
          </w:tcPr>
          <w:p w14:paraId="3372799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Xiao, Tong</w:t>
            </w:r>
          </w:p>
        </w:tc>
        <w:tc>
          <w:tcPr>
            <w:tcW w:w="7359" w:type="dxa"/>
            <w:gridSpan w:val="3"/>
            <w:tcBorders>
              <w:top w:val="nil"/>
              <w:left w:val="nil"/>
              <w:bottom w:val="nil"/>
              <w:right w:val="nil"/>
            </w:tcBorders>
            <w:shd w:val="clear" w:color="auto" w:fill="auto"/>
            <w:noWrap/>
            <w:vAlign w:val="bottom"/>
            <w:hideMark/>
          </w:tcPr>
          <w:p w14:paraId="49B02BD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Xiaomi Communications Co., Ltd.</w:t>
            </w:r>
          </w:p>
        </w:tc>
      </w:tr>
      <w:tr w:rsidR="00014B71" w:rsidRPr="00014B71" w14:paraId="2AD356DE" w14:textId="77777777" w:rsidTr="00014B71">
        <w:trPr>
          <w:trHeight w:val="300"/>
        </w:trPr>
        <w:tc>
          <w:tcPr>
            <w:tcW w:w="2035" w:type="dxa"/>
            <w:tcBorders>
              <w:top w:val="nil"/>
              <w:left w:val="nil"/>
              <w:bottom w:val="nil"/>
              <w:right w:val="nil"/>
            </w:tcBorders>
            <w:shd w:val="clear" w:color="auto" w:fill="auto"/>
            <w:noWrap/>
            <w:vAlign w:val="bottom"/>
            <w:hideMark/>
          </w:tcPr>
          <w:p w14:paraId="2A804D1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Yoon, </w:t>
            </w:r>
            <w:proofErr w:type="spellStart"/>
            <w:r w:rsidRPr="00014B71">
              <w:rPr>
                <w:rFonts w:ascii="Calibri" w:hAnsi="Calibri" w:cs="Calibri"/>
                <w:color w:val="000000"/>
                <w:szCs w:val="22"/>
                <w:lang w:val="en-US"/>
              </w:rPr>
              <w:t>Yelin</w:t>
            </w:r>
            <w:proofErr w:type="spellEnd"/>
          </w:p>
        </w:tc>
        <w:tc>
          <w:tcPr>
            <w:tcW w:w="4918" w:type="dxa"/>
            <w:gridSpan w:val="2"/>
            <w:tcBorders>
              <w:top w:val="nil"/>
              <w:left w:val="nil"/>
              <w:bottom w:val="nil"/>
              <w:right w:val="nil"/>
            </w:tcBorders>
            <w:shd w:val="clear" w:color="auto" w:fill="auto"/>
            <w:noWrap/>
            <w:vAlign w:val="bottom"/>
            <w:hideMark/>
          </w:tcPr>
          <w:p w14:paraId="171A273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LG ELECTRONICS</w:t>
            </w:r>
          </w:p>
        </w:tc>
        <w:tc>
          <w:tcPr>
            <w:tcW w:w="2441" w:type="dxa"/>
            <w:tcBorders>
              <w:top w:val="nil"/>
              <w:left w:val="nil"/>
              <w:bottom w:val="nil"/>
              <w:right w:val="nil"/>
            </w:tcBorders>
            <w:shd w:val="clear" w:color="auto" w:fill="auto"/>
            <w:noWrap/>
            <w:vAlign w:val="bottom"/>
            <w:hideMark/>
          </w:tcPr>
          <w:p w14:paraId="615F9491" w14:textId="77777777" w:rsidR="00014B71" w:rsidRPr="00014B71" w:rsidRDefault="00014B71" w:rsidP="00014B71">
            <w:pPr>
              <w:rPr>
                <w:rFonts w:ascii="Calibri" w:hAnsi="Calibri" w:cs="Calibri"/>
                <w:color w:val="000000"/>
                <w:szCs w:val="22"/>
                <w:lang w:val="en-US"/>
              </w:rPr>
            </w:pPr>
          </w:p>
        </w:tc>
      </w:tr>
      <w:tr w:rsidR="00014B71" w:rsidRPr="00014B71" w14:paraId="25B231B8" w14:textId="77777777" w:rsidTr="00014B71">
        <w:trPr>
          <w:trHeight w:val="300"/>
        </w:trPr>
        <w:tc>
          <w:tcPr>
            <w:tcW w:w="2035" w:type="dxa"/>
            <w:tcBorders>
              <w:top w:val="nil"/>
              <w:left w:val="nil"/>
              <w:bottom w:val="nil"/>
              <w:right w:val="nil"/>
            </w:tcBorders>
            <w:shd w:val="clear" w:color="auto" w:fill="auto"/>
            <w:noWrap/>
            <w:vAlign w:val="bottom"/>
            <w:hideMark/>
          </w:tcPr>
          <w:p w14:paraId="08B8547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Yano, Kazuto</w:t>
            </w:r>
          </w:p>
        </w:tc>
        <w:tc>
          <w:tcPr>
            <w:tcW w:w="7359" w:type="dxa"/>
            <w:gridSpan w:val="3"/>
            <w:tcBorders>
              <w:top w:val="nil"/>
              <w:left w:val="nil"/>
              <w:bottom w:val="nil"/>
              <w:right w:val="nil"/>
            </w:tcBorders>
            <w:shd w:val="clear" w:color="auto" w:fill="auto"/>
            <w:noWrap/>
            <w:vAlign w:val="bottom"/>
            <w:hideMark/>
          </w:tcPr>
          <w:p w14:paraId="228D66E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Advanced Telecommunications Research Institute International (ATR)</w:t>
            </w:r>
          </w:p>
        </w:tc>
      </w:tr>
      <w:tr w:rsidR="00014B71" w:rsidRPr="00014B71" w14:paraId="2B2D69BD" w14:textId="77777777" w:rsidTr="00014B71">
        <w:trPr>
          <w:trHeight w:val="300"/>
        </w:trPr>
        <w:tc>
          <w:tcPr>
            <w:tcW w:w="2035" w:type="dxa"/>
            <w:tcBorders>
              <w:top w:val="nil"/>
              <w:left w:val="nil"/>
              <w:bottom w:val="nil"/>
              <w:right w:val="nil"/>
            </w:tcBorders>
            <w:shd w:val="clear" w:color="auto" w:fill="auto"/>
            <w:noWrap/>
            <w:vAlign w:val="bottom"/>
            <w:hideMark/>
          </w:tcPr>
          <w:p w14:paraId="402A2C5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Yang, </w:t>
            </w:r>
            <w:proofErr w:type="spellStart"/>
            <w:r w:rsidRPr="00014B71">
              <w:rPr>
                <w:rFonts w:ascii="Calibri" w:hAnsi="Calibri" w:cs="Calibri"/>
                <w:color w:val="000000"/>
                <w:szCs w:val="22"/>
                <w:lang w:val="en-US"/>
              </w:rPr>
              <w:t>Haorui</w:t>
            </w:r>
            <w:proofErr w:type="spellEnd"/>
          </w:p>
        </w:tc>
        <w:tc>
          <w:tcPr>
            <w:tcW w:w="7359" w:type="dxa"/>
            <w:gridSpan w:val="3"/>
            <w:tcBorders>
              <w:top w:val="nil"/>
              <w:left w:val="nil"/>
              <w:bottom w:val="nil"/>
              <w:right w:val="nil"/>
            </w:tcBorders>
            <w:shd w:val="clear" w:color="auto" w:fill="auto"/>
            <w:noWrap/>
            <w:vAlign w:val="bottom"/>
            <w:hideMark/>
          </w:tcPr>
          <w:p w14:paraId="2CF4174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China Mobile (Hangzhou) Information Technology Co., Ltd</w:t>
            </w:r>
          </w:p>
        </w:tc>
      </w:tr>
      <w:tr w:rsidR="00014B71" w:rsidRPr="00014B71" w14:paraId="164E3ED8" w14:textId="77777777" w:rsidTr="00014B71">
        <w:trPr>
          <w:trHeight w:val="300"/>
        </w:trPr>
        <w:tc>
          <w:tcPr>
            <w:tcW w:w="2035" w:type="dxa"/>
            <w:tcBorders>
              <w:top w:val="nil"/>
              <w:left w:val="nil"/>
              <w:bottom w:val="nil"/>
              <w:right w:val="nil"/>
            </w:tcBorders>
            <w:shd w:val="clear" w:color="auto" w:fill="auto"/>
            <w:noWrap/>
            <w:vAlign w:val="bottom"/>
            <w:hideMark/>
          </w:tcPr>
          <w:p w14:paraId="083E4FE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Yee, James</w:t>
            </w:r>
          </w:p>
        </w:tc>
        <w:tc>
          <w:tcPr>
            <w:tcW w:w="4918" w:type="dxa"/>
            <w:gridSpan w:val="2"/>
            <w:tcBorders>
              <w:top w:val="nil"/>
              <w:left w:val="nil"/>
              <w:bottom w:val="nil"/>
              <w:right w:val="nil"/>
            </w:tcBorders>
            <w:shd w:val="clear" w:color="auto" w:fill="auto"/>
            <w:noWrap/>
            <w:vAlign w:val="bottom"/>
            <w:hideMark/>
          </w:tcPr>
          <w:p w14:paraId="598D0FE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13A75AAC" w14:textId="77777777" w:rsidR="00014B71" w:rsidRPr="00014B71" w:rsidRDefault="00014B71" w:rsidP="00014B71">
            <w:pPr>
              <w:rPr>
                <w:rFonts w:ascii="Calibri" w:hAnsi="Calibri" w:cs="Calibri"/>
                <w:color w:val="000000"/>
                <w:szCs w:val="22"/>
                <w:lang w:val="en-US"/>
              </w:rPr>
            </w:pPr>
          </w:p>
        </w:tc>
      </w:tr>
      <w:tr w:rsidR="00014B71" w:rsidRPr="00014B71" w14:paraId="59EA2D85" w14:textId="77777777" w:rsidTr="00014B71">
        <w:trPr>
          <w:trHeight w:val="300"/>
        </w:trPr>
        <w:tc>
          <w:tcPr>
            <w:tcW w:w="2035" w:type="dxa"/>
            <w:tcBorders>
              <w:top w:val="nil"/>
              <w:left w:val="nil"/>
              <w:bottom w:val="nil"/>
              <w:right w:val="nil"/>
            </w:tcBorders>
            <w:shd w:val="clear" w:color="auto" w:fill="auto"/>
            <w:noWrap/>
            <w:vAlign w:val="bottom"/>
            <w:hideMark/>
          </w:tcPr>
          <w:p w14:paraId="52CDAD7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Son, Ju-Hyung</w:t>
            </w:r>
          </w:p>
        </w:tc>
        <w:tc>
          <w:tcPr>
            <w:tcW w:w="4918" w:type="dxa"/>
            <w:gridSpan w:val="2"/>
            <w:tcBorders>
              <w:top w:val="nil"/>
              <w:left w:val="nil"/>
              <w:bottom w:val="nil"/>
              <w:right w:val="nil"/>
            </w:tcBorders>
            <w:shd w:val="clear" w:color="auto" w:fill="auto"/>
            <w:noWrap/>
            <w:vAlign w:val="bottom"/>
            <w:hideMark/>
          </w:tcPr>
          <w:p w14:paraId="3783EB7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WILUS Inc.</w:t>
            </w:r>
          </w:p>
        </w:tc>
        <w:tc>
          <w:tcPr>
            <w:tcW w:w="2441" w:type="dxa"/>
            <w:tcBorders>
              <w:top w:val="nil"/>
              <w:left w:val="nil"/>
              <w:bottom w:val="nil"/>
              <w:right w:val="nil"/>
            </w:tcBorders>
            <w:shd w:val="clear" w:color="auto" w:fill="auto"/>
            <w:noWrap/>
            <w:vAlign w:val="bottom"/>
            <w:hideMark/>
          </w:tcPr>
          <w:p w14:paraId="5AED3A80" w14:textId="77777777" w:rsidR="00014B71" w:rsidRPr="00014B71" w:rsidRDefault="00014B71" w:rsidP="00014B71">
            <w:pPr>
              <w:rPr>
                <w:rFonts w:ascii="Calibri" w:hAnsi="Calibri" w:cs="Calibri"/>
                <w:color w:val="000000"/>
                <w:szCs w:val="22"/>
                <w:lang w:val="en-US"/>
              </w:rPr>
            </w:pPr>
          </w:p>
        </w:tc>
      </w:tr>
      <w:tr w:rsidR="00014B71" w:rsidRPr="00014B71" w14:paraId="1258EB36" w14:textId="77777777" w:rsidTr="00014B71">
        <w:trPr>
          <w:trHeight w:val="300"/>
        </w:trPr>
        <w:tc>
          <w:tcPr>
            <w:tcW w:w="2035" w:type="dxa"/>
            <w:tcBorders>
              <w:top w:val="nil"/>
              <w:left w:val="nil"/>
              <w:bottom w:val="nil"/>
              <w:right w:val="nil"/>
            </w:tcBorders>
            <w:shd w:val="clear" w:color="auto" w:fill="auto"/>
            <w:noWrap/>
            <w:vAlign w:val="bottom"/>
            <w:hideMark/>
          </w:tcPr>
          <w:p w14:paraId="07E12C2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Shirakawa, Atsushi</w:t>
            </w:r>
          </w:p>
        </w:tc>
        <w:tc>
          <w:tcPr>
            <w:tcW w:w="7359" w:type="dxa"/>
            <w:gridSpan w:val="3"/>
            <w:tcBorders>
              <w:top w:val="nil"/>
              <w:left w:val="nil"/>
              <w:bottom w:val="nil"/>
              <w:right w:val="nil"/>
            </w:tcBorders>
            <w:shd w:val="clear" w:color="auto" w:fill="auto"/>
            <w:noWrap/>
            <w:vAlign w:val="bottom"/>
            <w:hideMark/>
          </w:tcPr>
          <w:p w14:paraId="64685A3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SHARP CORPORATION</w:t>
            </w:r>
          </w:p>
        </w:tc>
      </w:tr>
      <w:tr w:rsidR="00014B71" w:rsidRPr="00014B71" w14:paraId="4109726F" w14:textId="77777777" w:rsidTr="00014B71">
        <w:trPr>
          <w:trHeight w:val="300"/>
        </w:trPr>
        <w:tc>
          <w:tcPr>
            <w:tcW w:w="2035" w:type="dxa"/>
            <w:tcBorders>
              <w:top w:val="nil"/>
              <w:left w:val="nil"/>
              <w:bottom w:val="nil"/>
              <w:right w:val="nil"/>
            </w:tcBorders>
            <w:shd w:val="clear" w:color="auto" w:fill="auto"/>
            <w:noWrap/>
            <w:vAlign w:val="bottom"/>
            <w:hideMark/>
          </w:tcPr>
          <w:p w14:paraId="78442F2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Shi, </w:t>
            </w:r>
            <w:proofErr w:type="spellStart"/>
            <w:r w:rsidRPr="00014B71">
              <w:rPr>
                <w:rFonts w:ascii="Calibri" w:hAnsi="Calibri" w:cs="Calibri"/>
                <w:color w:val="000000"/>
                <w:szCs w:val="22"/>
                <w:lang w:val="en-US"/>
              </w:rPr>
              <w:t>Zhenpeng</w:t>
            </w:r>
            <w:proofErr w:type="spellEnd"/>
          </w:p>
        </w:tc>
        <w:tc>
          <w:tcPr>
            <w:tcW w:w="7359" w:type="dxa"/>
            <w:gridSpan w:val="3"/>
            <w:tcBorders>
              <w:top w:val="nil"/>
              <w:left w:val="nil"/>
              <w:bottom w:val="nil"/>
              <w:right w:val="nil"/>
            </w:tcBorders>
            <w:shd w:val="clear" w:color="auto" w:fill="auto"/>
            <w:noWrap/>
            <w:vAlign w:val="bottom"/>
            <w:hideMark/>
          </w:tcPr>
          <w:p w14:paraId="6AD3239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Huawei Technologies Co., Ltd</w:t>
            </w:r>
          </w:p>
        </w:tc>
      </w:tr>
      <w:tr w:rsidR="00014B71" w:rsidRPr="00014B71" w14:paraId="2C1F3533" w14:textId="77777777" w:rsidTr="00014B71">
        <w:trPr>
          <w:trHeight w:val="300"/>
        </w:trPr>
        <w:tc>
          <w:tcPr>
            <w:tcW w:w="2035" w:type="dxa"/>
            <w:tcBorders>
              <w:top w:val="nil"/>
              <w:left w:val="nil"/>
              <w:bottom w:val="nil"/>
              <w:right w:val="nil"/>
            </w:tcBorders>
            <w:shd w:val="clear" w:color="auto" w:fill="auto"/>
            <w:noWrap/>
            <w:vAlign w:val="bottom"/>
            <w:hideMark/>
          </w:tcPr>
          <w:p w14:paraId="2277DBAD"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Shabdanov</w:t>
            </w:r>
            <w:proofErr w:type="spellEnd"/>
            <w:r w:rsidRPr="00014B71">
              <w:rPr>
                <w:rFonts w:ascii="Calibri" w:hAnsi="Calibri" w:cs="Calibri"/>
                <w:color w:val="000000"/>
                <w:szCs w:val="22"/>
                <w:lang w:val="en-US"/>
              </w:rPr>
              <w:t xml:space="preserve">, </w:t>
            </w:r>
            <w:proofErr w:type="spellStart"/>
            <w:r w:rsidRPr="00014B71">
              <w:rPr>
                <w:rFonts w:ascii="Calibri" w:hAnsi="Calibri" w:cs="Calibri"/>
                <w:color w:val="000000"/>
                <w:szCs w:val="22"/>
                <w:lang w:val="en-US"/>
              </w:rPr>
              <w:t>Samat</w:t>
            </w:r>
            <w:proofErr w:type="spellEnd"/>
          </w:p>
        </w:tc>
        <w:tc>
          <w:tcPr>
            <w:tcW w:w="4696" w:type="dxa"/>
            <w:tcBorders>
              <w:top w:val="nil"/>
              <w:left w:val="nil"/>
              <w:bottom w:val="nil"/>
              <w:right w:val="nil"/>
            </w:tcBorders>
            <w:shd w:val="clear" w:color="auto" w:fill="auto"/>
            <w:noWrap/>
            <w:vAlign w:val="bottom"/>
            <w:hideMark/>
          </w:tcPr>
          <w:p w14:paraId="6B333D08"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Mediatek</w:t>
            </w:r>
            <w:proofErr w:type="spellEnd"/>
          </w:p>
        </w:tc>
        <w:tc>
          <w:tcPr>
            <w:tcW w:w="222" w:type="dxa"/>
            <w:tcBorders>
              <w:top w:val="nil"/>
              <w:left w:val="nil"/>
              <w:bottom w:val="nil"/>
              <w:right w:val="nil"/>
            </w:tcBorders>
            <w:shd w:val="clear" w:color="auto" w:fill="auto"/>
            <w:noWrap/>
            <w:vAlign w:val="bottom"/>
            <w:hideMark/>
          </w:tcPr>
          <w:p w14:paraId="27B95D29"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0D37AE1D" w14:textId="77777777" w:rsidR="00014B71" w:rsidRPr="00014B71" w:rsidRDefault="00014B71" w:rsidP="00014B71">
            <w:pPr>
              <w:rPr>
                <w:sz w:val="20"/>
                <w:lang w:val="en-US"/>
              </w:rPr>
            </w:pPr>
          </w:p>
        </w:tc>
      </w:tr>
      <w:tr w:rsidR="00014B71" w:rsidRPr="00014B71" w14:paraId="55D88C0C" w14:textId="77777777" w:rsidTr="00014B71">
        <w:trPr>
          <w:trHeight w:val="300"/>
        </w:trPr>
        <w:tc>
          <w:tcPr>
            <w:tcW w:w="2035" w:type="dxa"/>
            <w:tcBorders>
              <w:top w:val="nil"/>
              <w:left w:val="nil"/>
              <w:bottom w:val="nil"/>
              <w:right w:val="nil"/>
            </w:tcBorders>
            <w:shd w:val="clear" w:color="auto" w:fill="auto"/>
            <w:noWrap/>
            <w:vAlign w:val="bottom"/>
            <w:hideMark/>
          </w:tcPr>
          <w:p w14:paraId="4448B4E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Ryu, Kiseon</w:t>
            </w:r>
          </w:p>
        </w:tc>
        <w:tc>
          <w:tcPr>
            <w:tcW w:w="4918" w:type="dxa"/>
            <w:gridSpan w:val="2"/>
            <w:tcBorders>
              <w:top w:val="nil"/>
              <w:left w:val="nil"/>
              <w:bottom w:val="nil"/>
              <w:right w:val="nil"/>
            </w:tcBorders>
            <w:shd w:val="clear" w:color="auto" w:fill="auto"/>
            <w:noWrap/>
            <w:vAlign w:val="bottom"/>
            <w:hideMark/>
          </w:tcPr>
          <w:p w14:paraId="344FDCE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WILUS Inc.</w:t>
            </w:r>
          </w:p>
        </w:tc>
        <w:tc>
          <w:tcPr>
            <w:tcW w:w="2441" w:type="dxa"/>
            <w:tcBorders>
              <w:top w:val="nil"/>
              <w:left w:val="nil"/>
              <w:bottom w:val="nil"/>
              <w:right w:val="nil"/>
            </w:tcBorders>
            <w:shd w:val="clear" w:color="auto" w:fill="auto"/>
            <w:noWrap/>
            <w:vAlign w:val="bottom"/>
            <w:hideMark/>
          </w:tcPr>
          <w:p w14:paraId="76DB4AFC" w14:textId="77777777" w:rsidR="00014B71" w:rsidRPr="00014B71" w:rsidRDefault="00014B71" w:rsidP="00014B71">
            <w:pPr>
              <w:rPr>
                <w:rFonts w:ascii="Calibri" w:hAnsi="Calibri" w:cs="Calibri"/>
                <w:color w:val="000000"/>
                <w:szCs w:val="22"/>
                <w:lang w:val="en-US"/>
              </w:rPr>
            </w:pPr>
          </w:p>
        </w:tc>
      </w:tr>
      <w:tr w:rsidR="00014B71" w:rsidRPr="00014B71" w14:paraId="176910A0" w14:textId="77777777" w:rsidTr="00014B71">
        <w:trPr>
          <w:trHeight w:val="300"/>
        </w:trPr>
        <w:tc>
          <w:tcPr>
            <w:tcW w:w="2035" w:type="dxa"/>
            <w:tcBorders>
              <w:top w:val="nil"/>
              <w:left w:val="nil"/>
              <w:bottom w:val="nil"/>
              <w:right w:val="nil"/>
            </w:tcBorders>
            <w:shd w:val="clear" w:color="auto" w:fill="auto"/>
            <w:noWrap/>
            <w:vAlign w:val="bottom"/>
            <w:hideMark/>
          </w:tcPr>
          <w:p w14:paraId="6F8194C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Rodriguez, Stephen</w:t>
            </w:r>
          </w:p>
        </w:tc>
        <w:tc>
          <w:tcPr>
            <w:tcW w:w="4918" w:type="dxa"/>
            <w:gridSpan w:val="2"/>
            <w:tcBorders>
              <w:top w:val="nil"/>
              <w:left w:val="nil"/>
              <w:bottom w:val="nil"/>
              <w:right w:val="nil"/>
            </w:tcBorders>
            <w:shd w:val="clear" w:color="auto" w:fill="auto"/>
            <w:noWrap/>
            <w:vAlign w:val="bottom"/>
            <w:hideMark/>
          </w:tcPr>
          <w:p w14:paraId="5935902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Cisco Systems, Inc.</w:t>
            </w:r>
          </w:p>
        </w:tc>
        <w:tc>
          <w:tcPr>
            <w:tcW w:w="2441" w:type="dxa"/>
            <w:tcBorders>
              <w:top w:val="nil"/>
              <w:left w:val="nil"/>
              <w:bottom w:val="nil"/>
              <w:right w:val="nil"/>
            </w:tcBorders>
            <w:shd w:val="clear" w:color="auto" w:fill="auto"/>
            <w:noWrap/>
            <w:vAlign w:val="bottom"/>
            <w:hideMark/>
          </w:tcPr>
          <w:p w14:paraId="76E702F3" w14:textId="77777777" w:rsidR="00014B71" w:rsidRPr="00014B71" w:rsidRDefault="00014B71" w:rsidP="00014B71">
            <w:pPr>
              <w:rPr>
                <w:rFonts w:ascii="Calibri" w:hAnsi="Calibri" w:cs="Calibri"/>
                <w:color w:val="000000"/>
                <w:szCs w:val="22"/>
                <w:lang w:val="en-US"/>
              </w:rPr>
            </w:pPr>
          </w:p>
        </w:tc>
      </w:tr>
      <w:tr w:rsidR="00014B71" w:rsidRPr="00014B71" w14:paraId="09D243BE" w14:textId="77777777" w:rsidTr="00014B71">
        <w:trPr>
          <w:trHeight w:val="300"/>
        </w:trPr>
        <w:tc>
          <w:tcPr>
            <w:tcW w:w="2035" w:type="dxa"/>
            <w:tcBorders>
              <w:top w:val="nil"/>
              <w:left w:val="nil"/>
              <w:bottom w:val="nil"/>
              <w:right w:val="nil"/>
            </w:tcBorders>
            <w:shd w:val="clear" w:color="auto" w:fill="auto"/>
            <w:noWrap/>
            <w:vAlign w:val="bottom"/>
            <w:hideMark/>
          </w:tcPr>
          <w:p w14:paraId="34AF96C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Yang, Jay</w:t>
            </w:r>
          </w:p>
        </w:tc>
        <w:tc>
          <w:tcPr>
            <w:tcW w:w="4918" w:type="dxa"/>
            <w:gridSpan w:val="2"/>
            <w:tcBorders>
              <w:top w:val="nil"/>
              <w:left w:val="nil"/>
              <w:bottom w:val="nil"/>
              <w:right w:val="nil"/>
            </w:tcBorders>
            <w:shd w:val="clear" w:color="auto" w:fill="auto"/>
            <w:noWrap/>
            <w:vAlign w:val="bottom"/>
            <w:hideMark/>
          </w:tcPr>
          <w:p w14:paraId="4F38232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ZTE Corporation</w:t>
            </w:r>
          </w:p>
        </w:tc>
        <w:tc>
          <w:tcPr>
            <w:tcW w:w="2441" w:type="dxa"/>
            <w:tcBorders>
              <w:top w:val="nil"/>
              <w:left w:val="nil"/>
              <w:bottom w:val="nil"/>
              <w:right w:val="nil"/>
            </w:tcBorders>
            <w:shd w:val="clear" w:color="auto" w:fill="auto"/>
            <w:noWrap/>
            <w:vAlign w:val="bottom"/>
            <w:hideMark/>
          </w:tcPr>
          <w:p w14:paraId="37A9D80D" w14:textId="77777777" w:rsidR="00014B71" w:rsidRPr="00014B71" w:rsidRDefault="00014B71" w:rsidP="00014B71">
            <w:pPr>
              <w:rPr>
                <w:rFonts w:ascii="Calibri" w:hAnsi="Calibri" w:cs="Calibri"/>
                <w:color w:val="000000"/>
                <w:szCs w:val="22"/>
                <w:lang w:val="en-US"/>
              </w:rPr>
            </w:pPr>
          </w:p>
        </w:tc>
      </w:tr>
      <w:tr w:rsidR="00014B71" w:rsidRPr="00014B71" w14:paraId="6B41A02E" w14:textId="77777777" w:rsidTr="00014B71">
        <w:trPr>
          <w:trHeight w:val="300"/>
        </w:trPr>
        <w:tc>
          <w:tcPr>
            <w:tcW w:w="2035" w:type="dxa"/>
            <w:tcBorders>
              <w:top w:val="nil"/>
              <w:left w:val="nil"/>
              <w:bottom w:val="nil"/>
              <w:right w:val="nil"/>
            </w:tcBorders>
            <w:shd w:val="clear" w:color="auto" w:fill="auto"/>
            <w:noWrap/>
            <w:vAlign w:val="bottom"/>
            <w:hideMark/>
          </w:tcPr>
          <w:p w14:paraId="627D7B6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Quan, </w:t>
            </w:r>
            <w:proofErr w:type="spellStart"/>
            <w:r w:rsidRPr="00014B71">
              <w:rPr>
                <w:rFonts w:ascii="Calibri" w:hAnsi="Calibri" w:cs="Calibri"/>
                <w:color w:val="000000"/>
                <w:szCs w:val="22"/>
                <w:lang w:val="en-US"/>
              </w:rPr>
              <w:t>Yingqiao</w:t>
            </w:r>
            <w:proofErr w:type="spellEnd"/>
          </w:p>
        </w:tc>
        <w:tc>
          <w:tcPr>
            <w:tcW w:w="7359" w:type="dxa"/>
            <w:gridSpan w:val="3"/>
            <w:tcBorders>
              <w:top w:val="nil"/>
              <w:left w:val="nil"/>
              <w:bottom w:val="nil"/>
              <w:right w:val="nil"/>
            </w:tcBorders>
            <w:shd w:val="clear" w:color="auto" w:fill="auto"/>
            <w:noWrap/>
            <w:vAlign w:val="bottom"/>
            <w:hideMark/>
          </w:tcPr>
          <w:p w14:paraId="02F42525"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Spreadtrum</w:t>
            </w:r>
            <w:proofErr w:type="spellEnd"/>
            <w:r w:rsidRPr="00014B71">
              <w:rPr>
                <w:rFonts w:ascii="Calibri" w:hAnsi="Calibri" w:cs="Calibri"/>
                <w:color w:val="000000"/>
                <w:szCs w:val="22"/>
                <w:lang w:val="en-US"/>
              </w:rPr>
              <w:t xml:space="preserve"> Communications (Shanghai) Co., Ltd.; </w:t>
            </w:r>
            <w:proofErr w:type="spellStart"/>
            <w:r w:rsidRPr="00014B71">
              <w:rPr>
                <w:rFonts w:ascii="Calibri" w:hAnsi="Calibri" w:cs="Calibri"/>
                <w:color w:val="000000"/>
                <w:szCs w:val="22"/>
                <w:lang w:val="en-US"/>
              </w:rPr>
              <w:t>Unisoc</w:t>
            </w:r>
            <w:proofErr w:type="spellEnd"/>
            <w:r w:rsidRPr="00014B71">
              <w:rPr>
                <w:rFonts w:ascii="Calibri" w:hAnsi="Calibri" w:cs="Calibri"/>
                <w:color w:val="000000"/>
                <w:szCs w:val="22"/>
                <w:lang w:val="en-US"/>
              </w:rPr>
              <w:t xml:space="preserve"> (Shanghai) Technologies Co., Ltd.</w:t>
            </w:r>
          </w:p>
        </w:tc>
      </w:tr>
      <w:tr w:rsidR="00014B71" w:rsidRPr="00014B71" w14:paraId="1171D0C8" w14:textId="77777777" w:rsidTr="00014B71">
        <w:trPr>
          <w:trHeight w:val="300"/>
        </w:trPr>
        <w:tc>
          <w:tcPr>
            <w:tcW w:w="2035" w:type="dxa"/>
            <w:tcBorders>
              <w:top w:val="nil"/>
              <w:left w:val="nil"/>
              <w:bottom w:val="nil"/>
              <w:right w:val="nil"/>
            </w:tcBorders>
            <w:shd w:val="clear" w:color="auto" w:fill="auto"/>
            <w:noWrap/>
            <w:vAlign w:val="bottom"/>
            <w:hideMark/>
          </w:tcPr>
          <w:p w14:paraId="4FAAF73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Petrick, Albert</w:t>
            </w:r>
          </w:p>
        </w:tc>
        <w:tc>
          <w:tcPr>
            <w:tcW w:w="7359" w:type="dxa"/>
            <w:gridSpan w:val="3"/>
            <w:tcBorders>
              <w:top w:val="nil"/>
              <w:left w:val="nil"/>
              <w:bottom w:val="nil"/>
              <w:right w:val="nil"/>
            </w:tcBorders>
            <w:shd w:val="clear" w:color="auto" w:fill="auto"/>
            <w:noWrap/>
            <w:vAlign w:val="bottom"/>
            <w:hideMark/>
          </w:tcPr>
          <w:p w14:paraId="6CDA656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Jones-Petrick and Associates</w:t>
            </w:r>
          </w:p>
        </w:tc>
      </w:tr>
      <w:tr w:rsidR="00014B71" w:rsidRPr="00014B71" w14:paraId="12800BFD" w14:textId="77777777" w:rsidTr="00014B71">
        <w:trPr>
          <w:trHeight w:val="300"/>
        </w:trPr>
        <w:tc>
          <w:tcPr>
            <w:tcW w:w="2035" w:type="dxa"/>
            <w:tcBorders>
              <w:top w:val="nil"/>
              <w:left w:val="nil"/>
              <w:bottom w:val="nil"/>
              <w:right w:val="nil"/>
            </w:tcBorders>
            <w:shd w:val="clear" w:color="auto" w:fill="auto"/>
            <w:noWrap/>
            <w:vAlign w:val="bottom"/>
            <w:hideMark/>
          </w:tcPr>
          <w:p w14:paraId="5663358A"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Perez, Javier</w:t>
            </w:r>
          </w:p>
        </w:tc>
        <w:tc>
          <w:tcPr>
            <w:tcW w:w="4696" w:type="dxa"/>
            <w:tcBorders>
              <w:top w:val="nil"/>
              <w:left w:val="nil"/>
              <w:bottom w:val="nil"/>
              <w:right w:val="nil"/>
            </w:tcBorders>
            <w:shd w:val="clear" w:color="auto" w:fill="auto"/>
            <w:noWrap/>
            <w:vAlign w:val="bottom"/>
            <w:hideMark/>
          </w:tcPr>
          <w:p w14:paraId="3709C168"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14:paraId="0C4D7732"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12E2666D" w14:textId="77777777" w:rsidR="00014B71" w:rsidRPr="00014B71" w:rsidRDefault="00014B71" w:rsidP="00014B71">
            <w:pPr>
              <w:rPr>
                <w:sz w:val="20"/>
                <w:lang w:val="en-US"/>
              </w:rPr>
            </w:pPr>
          </w:p>
        </w:tc>
      </w:tr>
      <w:tr w:rsidR="00014B71" w:rsidRPr="00014B71" w14:paraId="2313479A" w14:textId="77777777" w:rsidTr="00014B71">
        <w:trPr>
          <w:trHeight w:val="300"/>
        </w:trPr>
        <w:tc>
          <w:tcPr>
            <w:tcW w:w="2035" w:type="dxa"/>
            <w:tcBorders>
              <w:top w:val="nil"/>
              <w:left w:val="nil"/>
              <w:bottom w:val="nil"/>
              <w:right w:val="nil"/>
            </w:tcBorders>
            <w:shd w:val="clear" w:color="auto" w:fill="auto"/>
            <w:noWrap/>
            <w:vAlign w:val="bottom"/>
            <w:hideMark/>
          </w:tcPr>
          <w:p w14:paraId="555898B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Peng, Ronny</w:t>
            </w:r>
          </w:p>
        </w:tc>
        <w:tc>
          <w:tcPr>
            <w:tcW w:w="4918" w:type="dxa"/>
            <w:gridSpan w:val="2"/>
            <w:tcBorders>
              <w:top w:val="nil"/>
              <w:left w:val="nil"/>
              <w:bottom w:val="nil"/>
              <w:right w:val="nil"/>
            </w:tcBorders>
            <w:shd w:val="clear" w:color="auto" w:fill="auto"/>
            <w:noWrap/>
            <w:vAlign w:val="bottom"/>
            <w:hideMark/>
          </w:tcPr>
          <w:p w14:paraId="42E779F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453F28F6" w14:textId="77777777" w:rsidR="00014B71" w:rsidRPr="00014B71" w:rsidRDefault="00014B71" w:rsidP="00014B71">
            <w:pPr>
              <w:rPr>
                <w:rFonts w:ascii="Calibri" w:hAnsi="Calibri" w:cs="Calibri"/>
                <w:color w:val="000000"/>
                <w:szCs w:val="22"/>
                <w:lang w:val="en-US"/>
              </w:rPr>
            </w:pPr>
          </w:p>
        </w:tc>
      </w:tr>
      <w:tr w:rsidR="00014B71" w:rsidRPr="00014B71" w14:paraId="1500F659" w14:textId="77777777" w:rsidTr="00014B71">
        <w:trPr>
          <w:trHeight w:val="300"/>
        </w:trPr>
        <w:tc>
          <w:tcPr>
            <w:tcW w:w="2035" w:type="dxa"/>
            <w:tcBorders>
              <w:top w:val="nil"/>
              <w:left w:val="nil"/>
              <w:bottom w:val="nil"/>
              <w:right w:val="nil"/>
            </w:tcBorders>
            <w:shd w:val="clear" w:color="auto" w:fill="auto"/>
            <w:noWrap/>
            <w:vAlign w:val="bottom"/>
            <w:hideMark/>
          </w:tcPr>
          <w:p w14:paraId="35AE977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Patwardhan, Gaurav</w:t>
            </w:r>
          </w:p>
        </w:tc>
        <w:tc>
          <w:tcPr>
            <w:tcW w:w="7359" w:type="dxa"/>
            <w:gridSpan w:val="3"/>
            <w:tcBorders>
              <w:top w:val="nil"/>
              <w:left w:val="nil"/>
              <w:bottom w:val="nil"/>
              <w:right w:val="nil"/>
            </w:tcBorders>
            <w:shd w:val="clear" w:color="auto" w:fill="auto"/>
            <w:noWrap/>
            <w:vAlign w:val="bottom"/>
            <w:hideMark/>
          </w:tcPr>
          <w:p w14:paraId="05F4A23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Hewlett Packard Enterprise</w:t>
            </w:r>
          </w:p>
        </w:tc>
      </w:tr>
      <w:tr w:rsidR="00014B71" w:rsidRPr="00014B71" w14:paraId="27AC55B9" w14:textId="77777777" w:rsidTr="00014B71">
        <w:trPr>
          <w:trHeight w:val="300"/>
        </w:trPr>
        <w:tc>
          <w:tcPr>
            <w:tcW w:w="2035" w:type="dxa"/>
            <w:tcBorders>
              <w:top w:val="nil"/>
              <w:left w:val="nil"/>
              <w:bottom w:val="nil"/>
              <w:right w:val="nil"/>
            </w:tcBorders>
            <w:shd w:val="clear" w:color="auto" w:fill="auto"/>
            <w:noWrap/>
            <w:vAlign w:val="bottom"/>
            <w:hideMark/>
          </w:tcPr>
          <w:p w14:paraId="60F7754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Patil, Abhishek</w:t>
            </w:r>
          </w:p>
        </w:tc>
        <w:tc>
          <w:tcPr>
            <w:tcW w:w="7359" w:type="dxa"/>
            <w:gridSpan w:val="3"/>
            <w:tcBorders>
              <w:top w:val="nil"/>
              <w:left w:val="nil"/>
              <w:bottom w:val="nil"/>
              <w:right w:val="nil"/>
            </w:tcBorders>
            <w:shd w:val="clear" w:color="auto" w:fill="auto"/>
            <w:noWrap/>
            <w:vAlign w:val="bottom"/>
            <w:hideMark/>
          </w:tcPr>
          <w:p w14:paraId="105BAA9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Qualcomm Incorporated</w:t>
            </w:r>
          </w:p>
        </w:tc>
      </w:tr>
      <w:tr w:rsidR="00014B71" w:rsidRPr="00014B71" w14:paraId="15767744" w14:textId="77777777" w:rsidTr="00014B71">
        <w:trPr>
          <w:trHeight w:val="300"/>
        </w:trPr>
        <w:tc>
          <w:tcPr>
            <w:tcW w:w="2035" w:type="dxa"/>
            <w:tcBorders>
              <w:top w:val="nil"/>
              <w:left w:val="nil"/>
              <w:bottom w:val="nil"/>
              <w:right w:val="nil"/>
            </w:tcBorders>
            <w:shd w:val="clear" w:color="auto" w:fill="auto"/>
            <w:noWrap/>
            <w:vAlign w:val="bottom"/>
            <w:hideMark/>
          </w:tcPr>
          <w:p w14:paraId="19615F25"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Park, Minyoung</w:t>
            </w:r>
          </w:p>
        </w:tc>
        <w:tc>
          <w:tcPr>
            <w:tcW w:w="4918" w:type="dxa"/>
            <w:gridSpan w:val="2"/>
            <w:tcBorders>
              <w:top w:val="nil"/>
              <w:left w:val="nil"/>
              <w:bottom w:val="nil"/>
              <w:right w:val="nil"/>
            </w:tcBorders>
            <w:shd w:val="clear" w:color="auto" w:fill="auto"/>
            <w:noWrap/>
            <w:vAlign w:val="bottom"/>
            <w:hideMark/>
          </w:tcPr>
          <w:p w14:paraId="478BC61D"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Apple Inc.</w:t>
            </w:r>
          </w:p>
        </w:tc>
        <w:tc>
          <w:tcPr>
            <w:tcW w:w="2441" w:type="dxa"/>
            <w:tcBorders>
              <w:top w:val="nil"/>
              <w:left w:val="nil"/>
              <w:bottom w:val="nil"/>
              <w:right w:val="nil"/>
            </w:tcBorders>
            <w:shd w:val="clear" w:color="auto" w:fill="auto"/>
            <w:noWrap/>
            <w:vAlign w:val="bottom"/>
            <w:hideMark/>
          </w:tcPr>
          <w:p w14:paraId="583C1ECD" w14:textId="77777777" w:rsidR="00014B71" w:rsidRPr="00014B71" w:rsidRDefault="00014B71" w:rsidP="00014B71">
            <w:pPr>
              <w:rPr>
                <w:rFonts w:ascii="Calibri" w:hAnsi="Calibri" w:cs="Calibri"/>
                <w:color w:val="000000"/>
                <w:szCs w:val="22"/>
                <w:lang w:val="en-US"/>
              </w:rPr>
            </w:pPr>
          </w:p>
        </w:tc>
      </w:tr>
      <w:tr w:rsidR="00014B71" w:rsidRPr="00014B71" w14:paraId="25ABD0CB" w14:textId="77777777" w:rsidTr="00014B71">
        <w:trPr>
          <w:trHeight w:val="300"/>
        </w:trPr>
        <w:tc>
          <w:tcPr>
            <w:tcW w:w="2035" w:type="dxa"/>
            <w:tcBorders>
              <w:top w:val="nil"/>
              <w:left w:val="nil"/>
              <w:bottom w:val="nil"/>
              <w:right w:val="nil"/>
            </w:tcBorders>
            <w:shd w:val="clear" w:color="auto" w:fill="auto"/>
            <w:noWrap/>
            <w:vAlign w:val="bottom"/>
            <w:hideMark/>
          </w:tcPr>
          <w:p w14:paraId="7CCA288B"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Sung, </w:t>
            </w:r>
            <w:proofErr w:type="spellStart"/>
            <w:r w:rsidRPr="00014B71">
              <w:rPr>
                <w:rFonts w:ascii="Calibri" w:hAnsi="Calibri" w:cs="Calibri"/>
                <w:color w:val="000000"/>
                <w:szCs w:val="22"/>
                <w:lang w:val="en-US"/>
              </w:rPr>
              <w:t>Hyeonjun</w:t>
            </w:r>
            <w:proofErr w:type="spellEnd"/>
          </w:p>
        </w:tc>
        <w:tc>
          <w:tcPr>
            <w:tcW w:w="4918" w:type="dxa"/>
            <w:gridSpan w:val="2"/>
            <w:tcBorders>
              <w:top w:val="nil"/>
              <w:left w:val="nil"/>
              <w:bottom w:val="nil"/>
              <w:right w:val="nil"/>
            </w:tcBorders>
            <w:shd w:val="clear" w:color="auto" w:fill="auto"/>
            <w:noWrap/>
            <w:vAlign w:val="bottom"/>
            <w:hideMark/>
          </w:tcPr>
          <w:p w14:paraId="7282493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WILUS Inc.</w:t>
            </w:r>
          </w:p>
        </w:tc>
        <w:tc>
          <w:tcPr>
            <w:tcW w:w="2441" w:type="dxa"/>
            <w:tcBorders>
              <w:top w:val="nil"/>
              <w:left w:val="nil"/>
              <w:bottom w:val="nil"/>
              <w:right w:val="nil"/>
            </w:tcBorders>
            <w:shd w:val="clear" w:color="auto" w:fill="auto"/>
            <w:noWrap/>
            <w:vAlign w:val="bottom"/>
            <w:hideMark/>
          </w:tcPr>
          <w:p w14:paraId="0B3FB267" w14:textId="77777777" w:rsidR="00014B71" w:rsidRPr="00014B71" w:rsidRDefault="00014B71" w:rsidP="00014B71">
            <w:pPr>
              <w:rPr>
                <w:rFonts w:ascii="Calibri" w:hAnsi="Calibri" w:cs="Calibri"/>
                <w:color w:val="000000"/>
                <w:szCs w:val="22"/>
                <w:lang w:val="en-US"/>
              </w:rPr>
            </w:pPr>
          </w:p>
        </w:tc>
      </w:tr>
      <w:tr w:rsidR="00014B71" w:rsidRPr="00014B71" w14:paraId="054C6826" w14:textId="77777777" w:rsidTr="00014B71">
        <w:trPr>
          <w:trHeight w:val="300"/>
        </w:trPr>
        <w:tc>
          <w:tcPr>
            <w:tcW w:w="2035" w:type="dxa"/>
            <w:tcBorders>
              <w:top w:val="nil"/>
              <w:left w:val="nil"/>
              <w:bottom w:val="nil"/>
              <w:right w:val="nil"/>
            </w:tcBorders>
            <w:shd w:val="clear" w:color="auto" w:fill="auto"/>
            <w:noWrap/>
            <w:vAlign w:val="bottom"/>
            <w:hideMark/>
          </w:tcPr>
          <w:p w14:paraId="4B75B82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Tsai, </w:t>
            </w:r>
            <w:proofErr w:type="spellStart"/>
            <w:r w:rsidRPr="00014B71">
              <w:rPr>
                <w:rFonts w:ascii="Calibri" w:hAnsi="Calibri" w:cs="Calibri"/>
                <w:color w:val="000000"/>
                <w:szCs w:val="22"/>
                <w:lang w:val="en-US"/>
              </w:rPr>
              <w:t>BingHan</w:t>
            </w:r>
            <w:proofErr w:type="spellEnd"/>
          </w:p>
        </w:tc>
        <w:tc>
          <w:tcPr>
            <w:tcW w:w="4696" w:type="dxa"/>
            <w:tcBorders>
              <w:top w:val="nil"/>
              <w:left w:val="nil"/>
              <w:bottom w:val="nil"/>
              <w:right w:val="nil"/>
            </w:tcBorders>
            <w:shd w:val="clear" w:color="auto" w:fill="auto"/>
            <w:noWrap/>
            <w:vAlign w:val="bottom"/>
            <w:hideMark/>
          </w:tcPr>
          <w:p w14:paraId="7E25FFF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Moxa Inc.</w:t>
            </w:r>
          </w:p>
        </w:tc>
        <w:tc>
          <w:tcPr>
            <w:tcW w:w="222" w:type="dxa"/>
            <w:tcBorders>
              <w:top w:val="nil"/>
              <w:left w:val="nil"/>
              <w:bottom w:val="nil"/>
              <w:right w:val="nil"/>
            </w:tcBorders>
            <w:shd w:val="clear" w:color="auto" w:fill="auto"/>
            <w:noWrap/>
            <w:vAlign w:val="bottom"/>
            <w:hideMark/>
          </w:tcPr>
          <w:p w14:paraId="12DA6E9F"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60D277D7" w14:textId="77777777" w:rsidR="00014B71" w:rsidRPr="00014B71" w:rsidRDefault="00014B71" w:rsidP="00014B71">
            <w:pPr>
              <w:rPr>
                <w:sz w:val="20"/>
                <w:lang w:val="en-US"/>
              </w:rPr>
            </w:pPr>
          </w:p>
        </w:tc>
      </w:tr>
      <w:tr w:rsidR="00014B71" w:rsidRPr="00014B71" w14:paraId="53E5E136" w14:textId="77777777" w:rsidTr="00014B71">
        <w:trPr>
          <w:trHeight w:val="300"/>
        </w:trPr>
        <w:tc>
          <w:tcPr>
            <w:tcW w:w="2035" w:type="dxa"/>
            <w:tcBorders>
              <w:top w:val="nil"/>
              <w:left w:val="nil"/>
              <w:bottom w:val="nil"/>
              <w:right w:val="nil"/>
            </w:tcBorders>
            <w:shd w:val="clear" w:color="auto" w:fill="auto"/>
            <w:noWrap/>
            <w:vAlign w:val="bottom"/>
            <w:hideMark/>
          </w:tcPr>
          <w:p w14:paraId="5F4422A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Xia, Qing</w:t>
            </w:r>
          </w:p>
        </w:tc>
        <w:tc>
          <w:tcPr>
            <w:tcW w:w="4918" w:type="dxa"/>
            <w:gridSpan w:val="2"/>
            <w:tcBorders>
              <w:top w:val="nil"/>
              <w:left w:val="nil"/>
              <w:bottom w:val="nil"/>
              <w:right w:val="nil"/>
            </w:tcBorders>
            <w:shd w:val="clear" w:color="auto" w:fill="auto"/>
            <w:noWrap/>
            <w:vAlign w:val="bottom"/>
            <w:hideMark/>
          </w:tcPr>
          <w:p w14:paraId="53F1C73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Sony Corporation</w:t>
            </w:r>
          </w:p>
        </w:tc>
        <w:tc>
          <w:tcPr>
            <w:tcW w:w="2441" w:type="dxa"/>
            <w:tcBorders>
              <w:top w:val="nil"/>
              <w:left w:val="nil"/>
              <w:bottom w:val="nil"/>
              <w:right w:val="nil"/>
            </w:tcBorders>
            <w:shd w:val="clear" w:color="auto" w:fill="auto"/>
            <w:noWrap/>
            <w:vAlign w:val="bottom"/>
            <w:hideMark/>
          </w:tcPr>
          <w:p w14:paraId="7D7385ED" w14:textId="77777777" w:rsidR="00014B71" w:rsidRPr="00014B71" w:rsidRDefault="00014B71" w:rsidP="00014B71">
            <w:pPr>
              <w:rPr>
                <w:rFonts w:ascii="Calibri" w:hAnsi="Calibri" w:cs="Calibri"/>
                <w:color w:val="000000"/>
                <w:szCs w:val="22"/>
                <w:lang w:val="en-US"/>
              </w:rPr>
            </w:pPr>
          </w:p>
        </w:tc>
      </w:tr>
      <w:tr w:rsidR="00014B71" w:rsidRPr="00014B71" w14:paraId="5DE23626" w14:textId="77777777" w:rsidTr="00014B71">
        <w:trPr>
          <w:trHeight w:val="300"/>
        </w:trPr>
        <w:tc>
          <w:tcPr>
            <w:tcW w:w="2035" w:type="dxa"/>
            <w:tcBorders>
              <w:top w:val="nil"/>
              <w:left w:val="nil"/>
              <w:bottom w:val="nil"/>
              <w:right w:val="nil"/>
            </w:tcBorders>
            <w:shd w:val="clear" w:color="auto" w:fill="auto"/>
            <w:noWrap/>
            <w:vAlign w:val="bottom"/>
            <w:hideMark/>
          </w:tcPr>
          <w:p w14:paraId="34FDC83C"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Zhou, Pei</w:t>
            </w:r>
          </w:p>
        </w:tc>
        <w:tc>
          <w:tcPr>
            <w:tcW w:w="4696" w:type="dxa"/>
            <w:tcBorders>
              <w:top w:val="nil"/>
              <w:left w:val="nil"/>
              <w:bottom w:val="nil"/>
              <w:right w:val="nil"/>
            </w:tcBorders>
            <w:shd w:val="clear" w:color="auto" w:fill="auto"/>
            <w:noWrap/>
            <w:vAlign w:val="bottom"/>
            <w:hideMark/>
          </w:tcPr>
          <w:p w14:paraId="06F763B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TCL</w:t>
            </w:r>
          </w:p>
        </w:tc>
        <w:tc>
          <w:tcPr>
            <w:tcW w:w="222" w:type="dxa"/>
            <w:tcBorders>
              <w:top w:val="nil"/>
              <w:left w:val="nil"/>
              <w:bottom w:val="nil"/>
              <w:right w:val="nil"/>
            </w:tcBorders>
            <w:shd w:val="clear" w:color="auto" w:fill="auto"/>
            <w:noWrap/>
            <w:vAlign w:val="bottom"/>
            <w:hideMark/>
          </w:tcPr>
          <w:p w14:paraId="5BB83220"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4467D1A3" w14:textId="77777777" w:rsidR="00014B71" w:rsidRPr="00014B71" w:rsidRDefault="00014B71" w:rsidP="00014B71">
            <w:pPr>
              <w:rPr>
                <w:sz w:val="20"/>
                <w:lang w:val="en-US"/>
              </w:rPr>
            </w:pPr>
          </w:p>
        </w:tc>
      </w:tr>
      <w:tr w:rsidR="00014B71" w:rsidRPr="00014B71" w14:paraId="5B49FE75" w14:textId="77777777" w:rsidTr="00014B71">
        <w:trPr>
          <w:trHeight w:val="300"/>
        </w:trPr>
        <w:tc>
          <w:tcPr>
            <w:tcW w:w="2035" w:type="dxa"/>
            <w:tcBorders>
              <w:top w:val="nil"/>
              <w:left w:val="nil"/>
              <w:bottom w:val="nil"/>
              <w:right w:val="nil"/>
            </w:tcBorders>
            <w:shd w:val="clear" w:color="auto" w:fill="auto"/>
            <w:noWrap/>
            <w:vAlign w:val="bottom"/>
            <w:hideMark/>
          </w:tcPr>
          <w:p w14:paraId="4A444B2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Wong Mosquera, Blanca</w:t>
            </w:r>
          </w:p>
        </w:tc>
        <w:tc>
          <w:tcPr>
            <w:tcW w:w="4918" w:type="dxa"/>
            <w:gridSpan w:val="2"/>
            <w:tcBorders>
              <w:top w:val="nil"/>
              <w:left w:val="nil"/>
              <w:bottom w:val="nil"/>
              <w:right w:val="nil"/>
            </w:tcBorders>
            <w:shd w:val="clear" w:color="auto" w:fill="auto"/>
            <w:noWrap/>
            <w:vAlign w:val="bottom"/>
            <w:hideMark/>
          </w:tcPr>
          <w:p w14:paraId="390356CE"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Cisco Systems, Inc</w:t>
            </w:r>
          </w:p>
        </w:tc>
        <w:tc>
          <w:tcPr>
            <w:tcW w:w="2441" w:type="dxa"/>
            <w:tcBorders>
              <w:top w:val="nil"/>
              <w:left w:val="nil"/>
              <w:bottom w:val="nil"/>
              <w:right w:val="nil"/>
            </w:tcBorders>
            <w:shd w:val="clear" w:color="auto" w:fill="auto"/>
            <w:noWrap/>
            <w:vAlign w:val="bottom"/>
            <w:hideMark/>
          </w:tcPr>
          <w:p w14:paraId="5025F58D" w14:textId="77777777" w:rsidR="00014B71" w:rsidRPr="00014B71" w:rsidRDefault="00014B71" w:rsidP="00014B71">
            <w:pPr>
              <w:rPr>
                <w:rFonts w:ascii="Calibri" w:hAnsi="Calibri" w:cs="Calibri"/>
                <w:color w:val="000000"/>
                <w:szCs w:val="22"/>
                <w:lang w:val="en-US"/>
              </w:rPr>
            </w:pPr>
          </w:p>
        </w:tc>
      </w:tr>
      <w:tr w:rsidR="00014B71" w:rsidRPr="00014B71" w14:paraId="5645AE66" w14:textId="77777777" w:rsidTr="00014B71">
        <w:trPr>
          <w:trHeight w:val="300"/>
        </w:trPr>
        <w:tc>
          <w:tcPr>
            <w:tcW w:w="2035" w:type="dxa"/>
            <w:tcBorders>
              <w:top w:val="nil"/>
              <w:left w:val="nil"/>
              <w:bottom w:val="nil"/>
              <w:right w:val="nil"/>
            </w:tcBorders>
            <w:shd w:val="clear" w:color="auto" w:fill="auto"/>
            <w:noWrap/>
            <w:vAlign w:val="bottom"/>
            <w:hideMark/>
          </w:tcPr>
          <w:p w14:paraId="40B3BF59"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Wee, Gaius</w:t>
            </w:r>
          </w:p>
        </w:tc>
        <w:tc>
          <w:tcPr>
            <w:tcW w:w="7359" w:type="dxa"/>
            <w:gridSpan w:val="3"/>
            <w:tcBorders>
              <w:top w:val="nil"/>
              <w:left w:val="nil"/>
              <w:bottom w:val="nil"/>
              <w:right w:val="nil"/>
            </w:tcBorders>
            <w:shd w:val="clear" w:color="auto" w:fill="auto"/>
            <w:noWrap/>
            <w:vAlign w:val="bottom"/>
            <w:hideMark/>
          </w:tcPr>
          <w:p w14:paraId="4AC081F0"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Panasonic Holdings Corporation</w:t>
            </w:r>
          </w:p>
        </w:tc>
      </w:tr>
      <w:tr w:rsidR="00014B71" w:rsidRPr="00014B71" w14:paraId="25C06842" w14:textId="77777777" w:rsidTr="00014B71">
        <w:trPr>
          <w:trHeight w:val="300"/>
        </w:trPr>
        <w:tc>
          <w:tcPr>
            <w:tcW w:w="2035" w:type="dxa"/>
            <w:tcBorders>
              <w:top w:val="nil"/>
              <w:left w:val="nil"/>
              <w:bottom w:val="nil"/>
              <w:right w:val="nil"/>
            </w:tcBorders>
            <w:shd w:val="clear" w:color="auto" w:fill="auto"/>
            <w:noWrap/>
            <w:vAlign w:val="bottom"/>
            <w:hideMark/>
          </w:tcPr>
          <w:p w14:paraId="4A407391"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Wang, Xiaofei</w:t>
            </w:r>
          </w:p>
        </w:tc>
        <w:tc>
          <w:tcPr>
            <w:tcW w:w="4918" w:type="dxa"/>
            <w:gridSpan w:val="2"/>
            <w:tcBorders>
              <w:top w:val="nil"/>
              <w:left w:val="nil"/>
              <w:bottom w:val="nil"/>
              <w:right w:val="nil"/>
            </w:tcBorders>
            <w:shd w:val="clear" w:color="auto" w:fill="auto"/>
            <w:noWrap/>
            <w:vAlign w:val="bottom"/>
            <w:hideMark/>
          </w:tcPr>
          <w:p w14:paraId="259E6CD3"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InterDigital</w:t>
            </w:r>
            <w:proofErr w:type="spellEnd"/>
            <w:r w:rsidRPr="00014B71">
              <w:rPr>
                <w:rFonts w:ascii="Calibri" w:hAnsi="Calibri" w:cs="Calibri"/>
                <w:color w:val="000000"/>
                <w:szCs w:val="22"/>
                <w:lang w:val="en-US"/>
              </w:rPr>
              <w:t>, Inc.</w:t>
            </w:r>
          </w:p>
        </w:tc>
        <w:tc>
          <w:tcPr>
            <w:tcW w:w="2441" w:type="dxa"/>
            <w:tcBorders>
              <w:top w:val="nil"/>
              <w:left w:val="nil"/>
              <w:bottom w:val="nil"/>
              <w:right w:val="nil"/>
            </w:tcBorders>
            <w:shd w:val="clear" w:color="auto" w:fill="auto"/>
            <w:noWrap/>
            <w:vAlign w:val="bottom"/>
            <w:hideMark/>
          </w:tcPr>
          <w:p w14:paraId="49C1AAC0" w14:textId="77777777" w:rsidR="00014B71" w:rsidRPr="00014B71" w:rsidRDefault="00014B71" w:rsidP="00014B71">
            <w:pPr>
              <w:rPr>
                <w:rFonts w:ascii="Calibri" w:hAnsi="Calibri" w:cs="Calibri"/>
                <w:color w:val="000000"/>
                <w:szCs w:val="22"/>
                <w:lang w:val="en-US"/>
              </w:rPr>
            </w:pPr>
          </w:p>
        </w:tc>
      </w:tr>
      <w:tr w:rsidR="00014B71" w:rsidRPr="00014B71" w14:paraId="4DF29BD1" w14:textId="77777777" w:rsidTr="00014B71">
        <w:trPr>
          <w:trHeight w:val="300"/>
        </w:trPr>
        <w:tc>
          <w:tcPr>
            <w:tcW w:w="2035" w:type="dxa"/>
            <w:tcBorders>
              <w:top w:val="nil"/>
              <w:left w:val="nil"/>
              <w:bottom w:val="nil"/>
              <w:right w:val="nil"/>
            </w:tcBorders>
            <w:shd w:val="clear" w:color="auto" w:fill="auto"/>
            <w:noWrap/>
            <w:vAlign w:val="bottom"/>
            <w:hideMark/>
          </w:tcPr>
          <w:p w14:paraId="616C840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Wang, Qi</w:t>
            </w:r>
          </w:p>
        </w:tc>
        <w:tc>
          <w:tcPr>
            <w:tcW w:w="4918" w:type="dxa"/>
            <w:gridSpan w:val="2"/>
            <w:tcBorders>
              <w:top w:val="nil"/>
              <w:left w:val="nil"/>
              <w:bottom w:val="nil"/>
              <w:right w:val="nil"/>
            </w:tcBorders>
            <w:shd w:val="clear" w:color="auto" w:fill="auto"/>
            <w:noWrap/>
            <w:vAlign w:val="bottom"/>
            <w:hideMark/>
          </w:tcPr>
          <w:p w14:paraId="1B1177B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Apple Inc.</w:t>
            </w:r>
          </w:p>
        </w:tc>
        <w:tc>
          <w:tcPr>
            <w:tcW w:w="2441" w:type="dxa"/>
            <w:tcBorders>
              <w:top w:val="nil"/>
              <w:left w:val="nil"/>
              <w:bottom w:val="nil"/>
              <w:right w:val="nil"/>
            </w:tcBorders>
            <w:shd w:val="clear" w:color="auto" w:fill="auto"/>
            <w:noWrap/>
            <w:vAlign w:val="bottom"/>
            <w:hideMark/>
          </w:tcPr>
          <w:p w14:paraId="0829FD99" w14:textId="77777777" w:rsidR="00014B71" w:rsidRPr="00014B71" w:rsidRDefault="00014B71" w:rsidP="00014B71">
            <w:pPr>
              <w:rPr>
                <w:rFonts w:ascii="Calibri" w:hAnsi="Calibri" w:cs="Calibri"/>
                <w:color w:val="000000"/>
                <w:szCs w:val="22"/>
                <w:lang w:val="en-US"/>
              </w:rPr>
            </w:pPr>
          </w:p>
        </w:tc>
      </w:tr>
      <w:tr w:rsidR="00014B71" w:rsidRPr="00014B71" w14:paraId="63C8E619" w14:textId="77777777" w:rsidTr="00014B71">
        <w:trPr>
          <w:trHeight w:val="300"/>
        </w:trPr>
        <w:tc>
          <w:tcPr>
            <w:tcW w:w="2035" w:type="dxa"/>
            <w:tcBorders>
              <w:top w:val="nil"/>
              <w:left w:val="nil"/>
              <w:bottom w:val="nil"/>
              <w:right w:val="nil"/>
            </w:tcBorders>
            <w:shd w:val="clear" w:color="auto" w:fill="auto"/>
            <w:noWrap/>
            <w:vAlign w:val="bottom"/>
            <w:hideMark/>
          </w:tcPr>
          <w:p w14:paraId="6F507478"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Wang, Lei</w:t>
            </w:r>
          </w:p>
        </w:tc>
        <w:tc>
          <w:tcPr>
            <w:tcW w:w="7359" w:type="dxa"/>
            <w:gridSpan w:val="3"/>
            <w:tcBorders>
              <w:top w:val="nil"/>
              <w:left w:val="nil"/>
              <w:bottom w:val="nil"/>
              <w:right w:val="nil"/>
            </w:tcBorders>
            <w:shd w:val="clear" w:color="auto" w:fill="auto"/>
            <w:noWrap/>
            <w:vAlign w:val="bottom"/>
            <w:hideMark/>
          </w:tcPr>
          <w:p w14:paraId="7C910DBC" w14:textId="77777777" w:rsidR="00014B71" w:rsidRPr="00014B71" w:rsidRDefault="00014B71" w:rsidP="00014B71">
            <w:pPr>
              <w:rPr>
                <w:rFonts w:ascii="Calibri" w:hAnsi="Calibri" w:cs="Calibri"/>
                <w:color w:val="000000"/>
                <w:szCs w:val="22"/>
                <w:lang w:val="en-US"/>
              </w:rPr>
            </w:pPr>
            <w:proofErr w:type="spellStart"/>
            <w:r w:rsidRPr="00014B71">
              <w:rPr>
                <w:rFonts w:ascii="Calibri" w:hAnsi="Calibri" w:cs="Calibri"/>
                <w:color w:val="000000"/>
                <w:szCs w:val="22"/>
                <w:lang w:val="en-US"/>
              </w:rPr>
              <w:t>Futurewei</w:t>
            </w:r>
            <w:proofErr w:type="spellEnd"/>
            <w:r w:rsidRPr="00014B71">
              <w:rPr>
                <w:rFonts w:ascii="Calibri" w:hAnsi="Calibri" w:cs="Calibri"/>
                <w:color w:val="000000"/>
                <w:szCs w:val="22"/>
                <w:lang w:val="en-US"/>
              </w:rPr>
              <w:t xml:space="preserve"> Technologies/Huawei Technologies</w:t>
            </w:r>
          </w:p>
        </w:tc>
      </w:tr>
      <w:tr w:rsidR="00014B71" w:rsidRPr="00014B71" w14:paraId="0DB55B21" w14:textId="77777777" w:rsidTr="00014B71">
        <w:trPr>
          <w:trHeight w:val="300"/>
        </w:trPr>
        <w:tc>
          <w:tcPr>
            <w:tcW w:w="2035" w:type="dxa"/>
            <w:tcBorders>
              <w:top w:val="nil"/>
              <w:left w:val="nil"/>
              <w:bottom w:val="nil"/>
              <w:right w:val="nil"/>
            </w:tcBorders>
            <w:shd w:val="clear" w:color="auto" w:fill="auto"/>
            <w:noWrap/>
            <w:vAlign w:val="bottom"/>
            <w:hideMark/>
          </w:tcPr>
          <w:p w14:paraId="2D303037"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Varshney, Prabodh</w:t>
            </w:r>
          </w:p>
        </w:tc>
        <w:tc>
          <w:tcPr>
            <w:tcW w:w="4696" w:type="dxa"/>
            <w:tcBorders>
              <w:top w:val="nil"/>
              <w:left w:val="nil"/>
              <w:bottom w:val="nil"/>
              <w:right w:val="nil"/>
            </w:tcBorders>
            <w:shd w:val="clear" w:color="auto" w:fill="auto"/>
            <w:noWrap/>
            <w:vAlign w:val="bottom"/>
            <w:hideMark/>
          </w:tcPr>
          <w:p w14:paraId="2CB66D5F"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6D8EA29C" w14:textId="77777777" w:rsidR="00014B71" w:rsidRPr="00014B71" w:rsidRDefault="00014B71" w:rsidP="00014B71">
            <w:pPr>
              <w:rPr>
                <w:rFonts w:ascii="Calibri" w:hAnsi="Calibri" w:cs="Calibri"/>
                <w:color w:val="000000"/>
                <w:szCs w:val="22"/>
                <w:lang w:val="en-US"/>
              </w:rPr>
            </w:pPr>
          </w:p>
        </w:tc>
        <w:tc>
          <w:tcPr>
            <w:tcW w:w="2441" w:type="dxa"/>
            <w:tcBorders>
              <w:top w:val="nil"/>
              <w:left w:val="nil"/>
              <w:bottom w:val="nil"/>
              <w:right w:val="nil"/>
            </w:tcBorders>
            <w:shd w:val="clear" w:color="auto" w:fill="auto"/>
            <w:noWrap/>
            <w:vAlign w:val="bottom"/>
            <w:hideMark/>
          </w:tcPr>
          <w:p w14:paraId="1401375B" w14:textId="77777777" w:rsidR="00014B71" w:rsidRPr="00014B71" w:rsidRDefault="00014B71" w:rsidP="00014B71">
            <w:pPr>
              <w:rPr>
                <w:sz w:val="20"/>
                <w:lang w:val="en-US"/>
              </w:rPr>
            </w:pPr>
          </w:p>
        </w:tc>
      </w:tr>
      <w:tr w:rsidR="00014B71" w:rsidRPr="00014B71" w14:paraId="6335B947" w14:textId="77777777" w:rsidTr="00014B71">
        <w:trPr>
          <w:trHeight w:val="300"/>
        </w:trPr>
        <w:tc>
          <w:tcPr>
            <w:tcW w:w="2035" w:type="dxa"/>
            <w:tcBorders>
              <w:top w:val="nil"/>
              <w:left w:val="nil"/>
              <w:bottom w:val="nil"/>
              <w:right w:val="nil"/>
            </w:tcBorders>
            <w:shd w:val="clear" w:color="auto" w:fill="auto"/>
            <w:noWrap/>
            <w:vAlign w:val="bottom"/>
            <w:hideMark/>
          </w:tcPr>
          <w:p w14:paraId="0175B5E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 xml:space="preserve">Tseng, Yen </w:t>
            </w:r>
            <w:proofErr w:type="spellStart"/>
            <w:r w:rsidRPr="00014B71">
              <w:rPr>
                <w:rFonts w:ascii="Calibri" w:hAnsi="Calibri" w:cs="Calibri"/>
                <w:color w:val="000000"/>
                <w:szCs w:val="22"/>
                <w:lang w:val="en-US"/>
              </w:rPr>
              <w:t>Hsiung</w:t>
            </w:r>
            <w:proofErr w:type="spellEnd"/>
          </w:p>
        </w:tc>
        <w:tc>
          <w:tcPr>
            <w:tcW w:w="4918" w:type="dxa"/>
            <w:gridSpan w:val="2"/>
            <w:tcBorders>
              <w:top w:val="nil"/>
              <w:left w:val="nil"/>
              <w:bottom w:val="nil"/>
              <w:right w:val="nil"/>
            </w:tcBorders>
            <w:shd w:val="clear" w:color="auto" w:fill="auto"/>
            <w:noWrap/>
            <w:vAlign w:val="bottom"/>
            <w:hideMark/>
          </w:tcPr>
          <w:p w14:paraId="1BCFA87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MediaTek Inc.</w:t>
            </w:r>
          </w:p>
        </w:tc>
        <w:tc>
          <w:tcPr>
            <w:tcW w:w="2441" w:type="dxa"/>
            <w:tcBorders>
              <w:top w:val="nil"/>
              <w:left w:val="nil"/>
              <w:bottom w:val="nil"/>
              <w:right w:val="nil"/>
            </w:tcBorders>
            <w:shd w:val="clear" w:color="auto" w:fill="auto"/>
            <w:noWrap/>
            <w:vAlign w:val="bottom"/>
            <w:hideMark/>
          </w:tcPr>
          <w:p w14:paraId="087DF53C" w14:textId="77777777" w:rsidR="00014B71" w:rsidRPr="00014B71" w:rsidRDefault="00014B71" w:rsidP="00014B71">
            <w:pPr>
              <w:rPr>
                <w:rFonts w:ascii="Calibri" w:hAnsi="Calibri" w:cs="Calibri"/>
                <w:color w:val="000000"/>
                <w:szCs w:val="22"/>
                <w:lang w:val="en-US"/>
              </w:rPr>
            </w:pPr>
          </w:p>
        </w:tc>
      </w:tr>
      <w:tr w:rsidR="00014B71" w:rsidRPr="00014B71" w14:paraId="659041FD" w14:textId="77777777" w:rsidTr="00014B71">
        <w:trPr>
          <w:trHeight w:val="300"/>
        </w:trPr>
        <w:tc>
          <w:tcPr>
            <w:tcW w:w="2035" w:type="dxa"/>
            <w:tcBorders>
              <w:top w:val="nil"/>
              <w:left w:val="nil"/>
              <w:bottom w:val="nil"/>
              <w:right w:val="nil"/>
            </w:tcBorders>
            <w:shd w:val="clear" w:color="auto" w:fill="auto"/>
            <w:noWrap/>
            <w:vAlign w:val="bottom"/>
            <w:hideMark/>
          </w:tcPr>
          <w:p w14:paraId="1F11BD03"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GUIGNARD, Romain</w:t>
            </w:r>
          </w:p>
        </w:tc>
        <w:tc>
          <w:tcPr>
            <w:tcW w:w="7359" w:type="dxa"/>
            <w:gridSpan w:val="3"/>
            <w:tcBorders>
              <w:top w:val="nil"/>
              <w:left w:val="nil"/>
              <w:bottom w:val="nil"/>
              <w:right w:val="nil"/>
            </w:tcBorders>
            <w:shd w:val="clear" w:color="auto" w:fill="auto"/>
            <w:noWrap/>
            <w:vAlign w:val="bottom"/>
            <w:hideMark/>
          </w:tcPr>
          <w:p w14:paraId="068CE094" w14:textId="77777777" w:rsidR="00014B71" w:rsidRPr="00014B71" w:rsidRDefault="00014B71" w:rsidP="00014B71">
            <w:pPr>
              <w:rPr>
                <w:rFonts w:ascii="Calibri" w:hAnsi="Calibri" w:cs="Calibri"/>
                <w:color w:val="000000"/>
                <w:szCs w:val="22"/>
                <w:lang w:val="en-US"/>
              </w:rPr>
            </w:pPr>
            <w:r w:rsidRPr="00014B71">
              <w:rPr>
                <w:rFonts w:ascii="Calibri" w:hAnsi="Calibri" w:cs="Calibri"/>
                <w:color w:val="000000"/>
                <w:szCs w:val="22"/>
                <w:lang w:val="en-US"/>
              </w:rPr>
              <w:t>Canon Research Centre France</w:t>
            </w:r>
          </w:p>
        </w:tc>
      </w:tr>
    </w:tbl>
    <w:p w14:paraId="64421BBA" w14:textId="77777777" w:rsidR="00014B71" w:rsidRPr="00712865" w:rsidRDefault="00014B71" w:rsidP="00014B71">
      <w:pPr>
        <w:ind w:left="720"/>
        <w:rPr>
          <w:bCs/>
          <w:sz w:val="24"/>
        </w:rPr>
      </w:pPr>
    </w:p>
    <w:p w14:paraId="437D3B61" w14:textId="671BA185" w:rsidR="00DA3730" w:rsidRDefault="00DA3730" w:rsidP="00DA3730">
      <w:pPr>
        <w:numPr>
          <w:ilvl w:val="0"/>
          <w:numId w:val="18"/>
        </w:numPr>
        <w:rPr>
          <w:lang w:eastAsia="ja-JP"/>
        </w:rPr>
      </w:pPr>
      <w:r w:rsidRPr="000F142F">
        <w:rPr>
          <w:lang w:eastAsia="ja-JP"/>
        </w:rPr>
        <w:t xml:space="preserve">The agenda is </w:t>
      </w:r>
      <w:hyperlink r:id="rId82" w:history="1">
        <w:r>
          <w:rPr>
            <w:rStyle w:val="Hyperlink"/>
            <w:lang w:eastAsia="ja-JP"/>
          </w:rPr>
          <w:t>11-25/0504r14</w:t>
        </w:r>
      </w:hyperlink>
      <w:r>
        <w:rPr>
          <w:lang w:eastAsia="ja-JP"/>
        </w:rPr>
        <w:t>.</w:t>
      </w:r>
    </w:p>
    <w:p w14:paraId="365BC065" w14:textId="77777777" w:rsidR="00DA3730" w:rsidRDefault="00DA3730" w:rsidP="00DA3730">
      <w:pPr>
        <w:numPr>
          <w:ilvl w:val="1"/>
          <w:numId w:val="18"/>
        </w:numPr>
        <w:rPr>
          <w:lang w:eastAsia="ja-JP"/>
        </w:rPr>
      </w:pPr>
      <w:r>
        <w:rPr>
          <w:lang w:eastAsia="ja-JP"/>
        </w:rPr>
        <w:t xml:space="preserve">The </w:t>
      </w:r>
      <w:r>
        <w:t>chair</w:t>
      </w:r>
      <w:r>
        <w:rPr>
          <w:lang w:eastAsia="ja-JP"/>
        </w:rPr>
        <w:t xml:space="preserve"> reviews agenda</w:t>
      </w:r>
    </w:p>
    <w:p w14:paraId="78F0B975" w14:textId="32FC0234" w:rsidR="00DA3730" w:rsidRDefault="00DA3730" w:rsidP="00DA3730">
      <w:pPr>
        <w:numPr>
          <w:ilvl w:val="2"/>
          <w:numId w:val="3"/>
        </w:numPr>
        <w:rPr>
          <w:lang w:eastAsia="ja-JP"/>
        </w:rPr>
      </w:pPr>
      <w:r>
        <w:rPr>
          <w:lang w:eastAsia="ja-JP"/>
        </w:rPr>
        <w:t>No objections to the agenda. The agenda is approved.</w:t>
      </w:r>
    </w:p>
    <w:p w14:paraId="08ED5657" w14:textId="77777777" w:rsidR="00515DFA" w:rsidRDefault="00515DFA" w:rsidP="00515DFA">
      <w:pPr>
        <w:rPr>
          <w:lang w:eastAsia="ja-JP"/>
        </w:rPr>
      </w:pPr>
    </w:p>
    <w:p w14:paraId="23A823BB" w14:textId="207E501C" w:rsidR="00DA3730" w:rsidRDefault="00DA3730" w:rsidP="00515DFA">
      <w:pPr>
        <w:numPr>
          <w:ilvl w:val="0"/>
          <w:numId w:val="18"/>
        </w:numPr>
      </w:pPr>
      <w:r w:rsidRPr="00450553">
        <w:rPr>
          <w:lang w:eastAsia="ja-JP"/>
        </w:rPr>
        <w:t>Announcements</w:t>
      </w:r>
      <w:r w:rsidRPr="00450553">
        <w:t>:</w:t>
      </w:r>
      <w:r w:rsidR="00515DFA">
        <w:t xml:space="preserve"> In preparation of May meeting, the </w:t>
      </w:r>
      <w:proofErr w:type="spellStart"/>
      <w:r w:rsidR="00515DFA">
        <w:t>PoCs</w:t>
      </w:r>
      <w:proofErr w:type="spellEnd"/>
      <w:r w:rsidR="00515DFA">
        <w:t xml:space="preserve"> are requested to check the status of the documents and the TBDS and provide to the chair and editor. Also requested to prioritize with the </w:t>
      </w:r>
      <w:proofErr w:type="spellStart"/>
      <w:r w:rsidR="00515DFA">
        <w:t>umber</w:t>
      </w:r>
      <w:proofErr w:type="spellEnd"/>
      <w:r w:rsidR="00515DFA">
        <w:t xml:space="preserve"> of TBDs. An email will be sent.</w:t>
      </w:r>
    </w:p>
    <w:p w14:paraId="26466292" w14:textId="77777777" w:rsidR="00515DFA" w:rsidRDefault="00515DFA" w:rsidP="00515DFA"/>
    <w:p w14:paraId="046F92E1" w14:textId="77777777" w:rsidR="00DA3730" w:rsidRDefault="00DA3730" w:rsidP="00515DFA">
      <w:pPr>
        <w:numPr>
          <w:ilvl w:val="0"/>
          <w:numId w:val="18"/>
        </w:numPr>
      </w:pPr>
      <w:r>
        <w:t>CR/PDT Submissions:</w:t>
      </w:r>
    </w:p>
    <w:p w14:paraId="47628254" w14:textId="08343447" w:rsidR="00DA3730" w:rsidRDefault="00FD5E4C" w:rsidP="00515DFA">
      <w:pPr>
        <w:pStyle w:val="ListParagraph"/>
        <w:numPr>
          <w:ilvl w:val="0"/>
          <w:numId w:val="2"/>
        </w:numPr>
        <w:rPr>
          <w:szCs w:val="22"/>
        </w:rPr>
      </w:pPr>
      <w:hyperlink r:id="rId83" w:history="1">
        <w:r w:rsidR="00DA3730" w:rsidRPr="005B74D9">
          <w:rPr>
            <w:rStyle w:val="Hyperlink"/>
            <w:szCs w:val="22"/>
          </w:rPr>
          <w:t>25/0627r0</w:t>
        </w:r>
      </w:hyperlink>
      <w:r w:rsidR="00DA3730" w:rsidRPr="00E0168C">
        <w:rPr>
          <w:szCs w:val="22"/>
        </w:rPr>
        <w:t xml:space="preserve"> CC50 CR for p-</w:t>
      </w:r>
      <w:proofErr w:type="spellStart"/>
      <w:r w:rsidR="00DA3730" w:rsidRPr="00E0168C">
        <w:rPr>
          <w:szCs w:val="22"/>
        </w:rPr>
        <w:t>edca</w:t>
      </w:r>
      <w:proofErr w:type="spellEnd"/>
      <w:r w:rsidR="00DA3730" w:rsidRPr="00E0168C">
        <w:rPr>
          <w:szCs w:val="22"/>
        </w:rPr>
        <w:tab/>
      </w:r>
      <w:r w:rsidR="00DA3730" w:rsidRPr="00E0168C">
        <w:rPr>
          <w:szCs w:val="22"/>
        </w:rPr>
        <w:tab/>
      </w:r>
      <w:r w:rsidR="00DA3730" w:rsidRPr="00E0168C">
        <w:rPr>
          <w:szCs w:val="22"/>
        </w:rPr>
        <w:tab/>
        <w:t>Dmitry Akhmetov</w:t>
      </w:r>
      <w:r w:rsidR="00DA3730">
        <w:rPr>
          <w:szCs w:val="22"/>
        </w:rPr>
        <w:tab/>
      </w:r>
      <w:r w:rsidR="00DA3730" w:rsidRPr="00E0168C">
        <w:rPr>
          <w:szCs w:val="22"/>
        </w:rPr>
        <w:t>[52C</w:t>
      </w:r>
      <w:r w:rsidR="00DA3730">
        <w:rPr>
          <w:szCs w:val="22"/>
        </w:rPr>
        <w:t>-SP</w:t>
      </w:r>
      <w:r w:rsidR="00DA3730" w:rsidRPr="00E0168C">
        <w:rPr>
          <w:szCs w:val="22"/>
        </w:rPr>
        <w:t>]</w:t>
      </w:r>
    </w:p>
    <w:p w14:paraId="55C63C77" w14:textId="75403122" w:rsidR="00515DFA" w:rsidRDefault="00515DFA" w:rsidP="00515DFA">
      <w:pPr>
        <w:pStyle w:val="ListParagraph"/>
        <w:numPr>
          <w:ilvl w:val="1"/>
          <w:numId w:val="2"/>
        </w:numPr>
        <w:rPr>
          <w:szCs w:val="22"/>
        </w:rPr>
      </w:pPr>
      <w:r>
        <w:rPr>
          <w:szCs w:val="22"/>
        </w:rPr>
        <w:t>Document has been walked through, outlining the spec changes</w:t>
      </w:r>
    </w:p>
    <w:p w14:paraId="3AA9EB19" w14:textId="2B203468" w:rsidR="00515DFA" w:rsidRDefault="00515DFA" w:rsidP="00515DFA">
      <w:pPr>
        <w:pStyle w:val="ListParagraph"/>
        <w:numPr>
          <w:ilvl w:val="1"/>
          <w:numId w:val="2"/>
        </w:numPr>
        <w:rPr>
          <w:szCs w:val="22"/>
        </w:rPr>
      </w:pPr>
      <w:r>
        <w:rPr>
          <w:szCs w:val="22"/>
        </w:rPr>
        <w:t>Discussion</w:t>
      </w:r>
    </w:p>
    <w:p w14:paraId="0D87478F" w14:textId="518F516F" w:rsidR="00515DFA" w:rsidRDefault="00515DFA" w:rsidP="00515DFA">
      <w:pPr>
        <w:pStyle w:val="ListParagraph"/>
        <w:numPr>
          <w:ilvl w:val="2"/>
          <w:numId w:val="2"/>
        </w:numPr>
        <w:rPr>
          <w:szCs w:val="22"/>
        </w:rPr>
      </w:pPr>
      <w:r>
        <w:rPr>
          <w:szCs w:val="22"/>
        </w:rPr>
        <w:t>C: Chair asks to provide the document with</w:t>
      </w:r>
      <w:r w:rsidR="004B0EC5">
        <w:rPr>
          <w:szCs w:val="22"/>
        </w:rPr>
        <w:t>out</w:t>
      </w:r>
      <w:r>
        <w:rPr>
          <w:szCs w:val="22"/>
        </w:rPr>
        <w:t xml:space="preserve"> the TBDs </w:t>
      </w:r>
    </w:p>
    <w:p w14:paraId="6AD94480" w14:textId="14875933" w:rsidR="00515DFA" w:rsidRDefault="00515DFA" w:rsidP="00515DFA">
      <w:pPr>
        <w:pStyle w:val="ListParagraph"/>
        <w:numPr>
          <w:ilvl w:val="2"/>
          <w:numId w:val="2"/>
        </w:numPr>
        <w:rPr>
          <w:szCs w:val="22"/>
        </w:rPr>
      </w:pPr>
      <w:r>
        <w:rPr>
          <w:szCs w:val="22"/>
        </w:rPr>
        <w:t xml:space="preserve">C: </w:t>
      </w:r>
      <w:proofErr w:type="spellStart"/>
      <w:r>
        <w:rPr>
          <w:szCs w:val="22"/>
        </w:rPr>
        <w:t>Pg</w:t>
      </w:r>
      <w:proofErr w:type="spellEnd"/>
      <w:r>
        <w:rPr>
          <w:szCs w:val="22"/>
        </w:rPr>
        <w:t xml:space="preserve"> 15, Line 9, it seems p-EDCA contention would break the MU-EDCA, </w:t>
      </w:r>
      <w:r w:rsidR="00014B71">
        <w:rPr>
          <w:szCs w:val="22"/>
        </w:rPr>
        <w:t>and</w:t>
      </w:r>
      <w:r>
        <w:rPr>
          <w:szCs w:val="22"/>
        </w:rPr>
        <w:t xml:space="preserve"> this would </w:t>
      </w:r>
      <w:r w:rsidR="00014B71">
        <w:rPr>
          <w:szCs w:val="22"/>
        </w:rPr>
        <w:t>disturb</w:t>
      </w:r>
      <w:r>
        <w:rPr>
          <w:szCs w:val="22"/>
        </w:rPr>
        <w:t xml:space="preserve"> the AP schedule</w:t>
      </w:r>
    </w:p>
    <w:p w14:paraId="4C07C1A1" w14:textId="14470CE2" w:rsidR="00515DFA" w:rsidRDefault="00515DFA" w:rsidP="00515DFA">
      <w:pPr>
        <w:pStyle w:val="ListParagraph"/>
        <w:numPr>
          <w:ilvl w:val="2"/>
          <w:numId w:val="2"/>
        </w:numPr>
        <w:rPr>
          <w:szCs w:val="22"/>
        </w:rPr>
      </w:pPr>
      <w:r>
        <w:rPr>
          <w:szCs w:val="22"/>
        </w:rPr>
        <w:t xml:space="preserve">A: There are two cases: in one case AIFSN set to 0, P=EDCA will not engage. In the other cases, when AIFSN is not set to 0, then the AP provides other </w:t>
      </w:r>
      <w:proofErr w:type="spellStart"/>
      <w:r>
        <w:rPr>
          <w:szCs w:val="22"/>
        </w:rPr>
        <w:t>paramters</w:t>
      </w:r>
      <w:proofErr w:type="spellEnd"/>
      <w:r>
        <w:rPr>
          <w:szCs w:val="22"/>
        </w:rPr>
        <w:t xml:space="preserve"> to contend for the channel. If the conditions are satisfied you can engage in P-EDCA. At the high level, nothing is changing </w:t>
      </w:r>
      <w:r w:rsidR="00014B71">
        <w:rPr>
          <w:szCs w:val="22"/>
        </w:rPr>
        <w:t xml:space="preserve">and is </w:t>
      </w:r>
      <w:r>
        <w:rPr>
          <w:szCs w:val="22"/>
        </w:rPr>
        <w:t xml:space="preserve">based on the baseline </w:t>
      </w:r>
      <w:proofErr w:type="spellStart"/>
      <w:r>
        <w:rPr>
          <w:szCs w:val="22"/>
        </w:rPr>
        <w:t>behavior</w:t>
      </w:r>
      <w:proofErr w:type="spellEnd"/>
    </w:p>
    <w:p w14:paraId="7837C0C6" w14:textId="6211A020" w:rsidR="00515DFA" w:rsidRDefault="00515DFA" w:rsidP="00515DFA">
      <w:pPr>
        <w:pStyle w:val="ListParagraph"/>
        <w:numPr>
          <w:ilvl w:val="2"/>
          <w:numId w:val="2"/>
        </w:numPr>
        <w:rPr>
          <w:szCs w:val="22"/>
        </w:rPr>
      </w:pPr>
      <w:r>
        <w:rPr>
          <w:szCs w:val="22"/>
        </w:rPr>
        <w:t>C: I think the MU-EDCA timer should overrule anything else</w:t>
      </w:r>
    </w:p>
    <w:p w14:paraId="5938E395" w14:textId="40045AE0" w:rsidR="00515DFA" w:rsidRDefault="00515DFA" w:rsidP="00515DFA">
      <w:pPr>
        <w:pStyle w:val="ListParagraph"/>
        <w:numPr>
          <w:ilvl w:val="2"/>
          <w:numId w:val="2"/>
        </w:numPr>
        <w:rPr>
          <w:szCs w:val="22"/>
        </w:rPr>
      </w:pPr>
      <w:r>
        <w:rPr>
          <w:szCs w:val="22"/>
        </w:rPr>
        <w:t xml:space="preserve">A: If AIFSN is set to 0, there is no contention. If it </w:t>
      </w:r>
      <w:proofErr w:type="spellStart"/>
      <w:r>
        <w:rPr>
          <w:szCs w:val="22"/>
        </w:rPr>
        <w:t>it</w:t>
      </w:r>
      <w:proofErr w:type="spellEnd"/>
      <w:r>
        <w:rPr>
          <w:szCs w:val="22"/>
        </w:rPr>
        <w:t xml:space="preserve"> is not 0, then </w:t>
      </w:r>
      <w:r w:rsidR="004035AB">
        <w:rPr>
          <w:szCs w:val="22"/>
        </w:rPr>
        <w:t xml:space="preserve">baseline </w:t>
      </w:r>
      <w:proofErr w:type="spellStart"/>
      <w:r w:rsidR="004035AB">
        <w:rPr>
          <w:szCs w:val="22"/>
        </w:rPr>
        <w:t>behavior</w:t>
      </w:r>
      <w:proofErr w:type="spellEnd"/>
      <w:r w:rsidR="004035AB">
        <w:rPr>
          <w:szCs w:val="22"/>
        </w:rPr>
        <w:t xml:space="preserve"> is different</w:t>
      </w:r>
    </w:p>
    <w:p w14:paraId="021F0BC3" w14:textId="48B95D8E" w:rsidR="004035AB" w:rsidRDefault="004035AB" w:rsidP="00515DFA">
      <w:pPr>
        <w:pStyle w:val="ListParagraph"/>
        <w:numPr>
          <w:ilvl w:val="2"/>
          <w:numId w:val="2"/>
        </w:numPr>
        <w:rPr>
          <w:szCs w:val="22"/>
        </w:rPr>
      </w:pPr>
      <w:r>
        <w:rPr>
          <w:szCs w:val="22"/>
        </w:rPr>
        <w:t>C: If MU-EDCA timer is non-zero, P-EDCA should not be engaged</w:t>
      </w:r>
    </w:p>
    <w:p w14:paraId="0A46DDD7" w14:textId="314AF022" w:rsidR="004035AB" w:rsidRDefault="004035AB" w:rsidP="00515DFA">
      <w:pPr>
        <w:pStyle w:val="ListParagraph"/>
        <w:numPr>
          <w:ilvl w:val="2"/>
          <w:numId w:val="2"/>
        </w:numPr>
        <w:rPr>
          <w:szCs w:val="22"/>
        </w:rPr>
      </w:pPr>
      <w:r>
        <w:rPr>
          <w:szCs w:val="22"/>
        </w:rPr>
        <w:t xml:space="preserve">C: I understand P-EDCA is enhancement to EDCA. But there are some </w:t>
      </w:r>
      <w:proofErr w:type="spellStart"/>
      <w:r>
        <w:rPr>
          <w:szCs w:val="22"/>
        </w:rPr>
        <w:t>paramters</w:t>
      </w:r>
      <w:proofErr w:type="spellEnd"/>
      <w:r>
        <w:rPr>
          <w:szCs w:val="22"/>
        </w:rPr>
        <w:t xml:space="preserve"> such as TXOP duration. How would they be update</w:t>
      </w:r>
      <w:r w:rsidR="00014B71">
        <w:rPr>
          <w:szCs w:val="22"/>
        </w:rPr>
        <w:t>d?</w:t>
      </w:r>
    </w:p>
    <w:p w14:paraId="754B68F2" w14:textId="06E644B6" w:rsidR="004035AB" w:rsidRDefault="004035AB" w:rsidP="00515DFA">
      <w:pPr>
        <w:pStyle w:val="ListParagraph"/>
        <w:numPr>
          <w:ilvl w:val="2"/>
          <w:numId w:val="2"/>
        </w:numPr>
        <w:rPr>
          <w:szCs w:val="22"/>
        </w:rPr>
      </w:pPr>
      <w:r>
        <w:rPr>
          <w:szCs w:val="22"/>
        </w:rPr>
        <w:t xml:space="preserve">A: P-EDCA would only focus on contention parameters. All others would follow the </w:t>
      </w:r>
      <w:r w:rsidR="00014B71">
        <w:rPr>
          <w:szCs w:val="22"/>
        </w:rPr>
        <w:t xml:space="preserve">same </w:t>
      </w:r>
      <w:proofErr w:type="spellStart"/>
      <w:r>
        <w:rPr>
          <w:szCs w:val="22"/>
        </w:rPr>
        <w:t>behavior</w:t>
      </w:r>
      <w:proofErr w:type="spellEnd"/>
      <w:r>
        <w:rPr>
          <w:szCs w:val="22"/>
        </w:rPr>
        <w:t xml:space="preserve"> and the text indicates that only the “following conditions” through except</w:t>
      </w:r>
    </w:p>
    <w:p w14:paraId="6F025AA9" w14:textId="5A010721" w:rsidR="004035AB" w:rsidRDefault="004035AB" w:rsidP="00515DFA">
      <w:pPr>
        <w:pStyle w:val="ListParagraph"/>
        <w:numPr>
          <w:ilvl w:val="2"/>
          <w:numId w:val="2"/>
        </w:numPr>
        <w:rPr>
          <w:szCs w:val="22"/>
        </w:rPr>
      </w:pPr>
      <w:r>
        <w:rPr>
          <w:szCs w:val="22"/>
        </w:rPr>
        <w:t>C: Page 14, line 15: it says only EDCAF[VO] shall be allowed. What about others? Would they be suspended?</w:t>
      </w:r>
    </w:p>
    <w:p w14:paraId="747B679C" w14:textId="75DA68FE" w:rsidR="004035AB" w:rsidRDefault="004035AB" w:rsidP="00515DFA">
      <w:pPr>
        <w:pStyle w:val="ListParagraph"/>
        <w:numPr>
          <w:ilvl w:val="2"/>
          <w:numId w:val="2"/>
        </w:numPr>
        <w:rPr>
          <w:szCs w:val="22"/>
        </w:rPr>
      </w:pPr>
      <w:r>
        <w:rPr>
          <w:szCs w:val="22"/>
        </w:rPr>
        <w:t>A: Yes, it is covered under baseline, and yes, others are suspended</w:t>
      </w:r>
    </w:p>
    <w:p w14:paraId="56FACFA2" w14:textId="203BA8C9" w:rsidR="004035AB" w:rsidRDefault="004035AB" w:rsidP="00515DFA">
      <w:pPr>
        <w:pStyle w:val="ListParagraph"/>
        <w:numPr>
          <w:ilvl w:val="2"/>
          <w:numId w:val="2"/>
        </w:numPr>
        <w:rPr>
          <w:szCs w:val="22"/>
        </w:rPr>
      </w:pPr>
      <w:r>
        <w:rPr>
          <w:szCs w:val="22"/>
        </w:rPr>
        <w:t xml:space="preserve">C: Disagree with the previous </w:t>
      </w:r>
      <w:r w:rsidR="00014B71">
        <w:rPr>
          <w:szCs w:val="22"/>
        </w:rPr>
        <w:t>co</w:t>
      </w:r>
      <w:r>
        <w:rPr>
          <w:szCs w:val="22"/>
        </w:rPr>
        <w:t>mmenter and the AIFSN set to 0 is not really needed</w:t>
      </w:r>
    </w:p>
    <w:p w14:paraId="4E6389B0" w14:textId="53E04944" w:rsidR="004035AB" w:rsidRDefault="004035AB" w:rsidP="00515DFA">
      <w:pPr>
        <w:pStyle w:val="ListParagraph"/>
        <w:numPr>
          <w:ilvl w:val="2"/>
          <w:numId w:val="2"/>
        </w:numPr>
        <w:rPr>
          <w:szCs w:val="22"/>
        </w:rPr>
      </w:pPr>
      <w:r>
        <w:rPr>
          <w:szCs w:val="22"/>
        </w:rPr>
        <w:t>A: There was a comment on how P-EDCA and trigger can coexist</w:t>
      </w:r>
    </w:p>
    <w:p w14:paraId="5E6790F7" w14:textId="6E47C854" w:rsidR="004035AB" w:rsidRDefault="004035AB" w:rsidP="00515DFA">
      <w:pPr>
        <w:pStyle w:val="ListParagraph"/>
        <w:numPr>
          <w:ilvl w:val="2"/>
          <w:numId w:val="2"/>
        </w:numPr>
        <w:rPr>
          <w:szCs w:val="22"/>
        </w:rPr>
      </w:pPr>
      <w:r>
        <w:rPr>
          <w:szCs w:val="22"/>
        </w:rPr>
        <w:t xml:space="preserve">C: </w:t>
      </w:r>
      <w:proofErr w:type="spellStart"/>
      <w:r>
        <w:rPr>
          <w:szCs w:val="22"/>
        </w:rPr>
        <w:t>Pg</w:t>
      </w:r>
      <w:proofErr w:type="spellEnd"/>
      <w:r>
        <w:rPr>
          <w:szCs w:val="22"/>
        </w:rPr>
        <w:t xml:space="preserve"> 15, third paragraph, there may be a conflict with baseline</w:t>
      </w:r>
    </w:p>
    <w:p w14:paraId="52DD30A1" w14:textId="7F4DA5E1" w:rsidR="004035AB" w:rsidRDefault="004035AB" w:rsidP="00515DFA">
      <w:pPr>
        <w:pStyle w:val="ListParagraph"/>
        <w:numPr>
          <w:ilvl w:val="2"/>
          <w:numId w:val="2"/>
        </w:numPr>
        <w:rPr>
          <w:szCs w:val="22"/>
        </w:rPr>
      </w:pPr>
      <w:r>
        <w:rPr>
          <w:szCs w:val="22"/>
        </w:rPr>
        <w:t xml:space="preserve">A: Agree that “invoking the </w:t>
      </w:r>
      <w:r w:rsidR="00014B71">
        <w:rPr>
          <w:szCs w:val="22"/>
        </w:rPr>
        <w:t>b</w:t>
      </w:r>
      <w:r>
        <w:rPr>
          <w:szCs w:val="22"/>
        </w:rPr>
        <w:t xml:space="preserve">ackoff procedure” may not be sufficient and would think of </w:t>
      </w:r>
      <w:r w:rsidR="00014B71">
        <w:rPr>
          <w:szCs w:val="22"/>
        </w:rPr>
        <w:t>alternate</w:t>
      </w:r>
      <w:r>
        <w:rPr>
          <w:szCs w:val="22"/>
        </w:rPr>
        <w:t xml:space="preserve"> wondering and propose</w:t>
      </w:r>
    </w:p>
    <w:p w14:paraId="3E56B8A5" w14:textId="6DB5EF31" w:rsidR="004035AB" w:rsidRDefault="004035AB" w:rsidP="00515DFA">
      <w:pPr>
        <w:pStyle w:val="ListParagraph"/>
        <w:numPr>
          <w:ilvl w:val="2"/>
          <w:numId w:val="2"/>
        </w:numPr>
        <w:rPr>
          <w:szCs w:val="22"/>
        </w:rPr>
      </w:pPr>
      <w:r>
        <w:rPr>
          <w:szCs w:val="22"/>
        </w:rPr>
        <w:t xml:space="preserve">C: Are we going to allow/disallow certain things, such as a STA gains access, it can </w:t>
      </w:r>
      <w:proofErr w:type="gramStart"/>
      <w:r w:rsidR="00014B71">
        <w:rPr>
          <w:szCs w:val="22"/>
        </w:rPr>
        <w:t xml:space="preserve">use </w:t>
      </w:r>
      <w:r>
        <w:rPr>
          <w:szCs w:val="22"/>
        </w:rPr>
        <w:t xml:space="preserve"> max</w:t>
      </w:r>
      <w:proofErr w:type="gramEnd"/>
      <w:r>
        <w:rPr>
          <w:szCs w:val="22"/>
        </w:rPr>
        <w:t xml:space="preserve"> PPDU size</w:t>
      </w:r>
      <w:r w:rsidR="00014B71">
        <w:rPr>
          <w:szCs w:val="22"/>
        </w:rPr>
        <w:t>?</w:t>
      </w:r>
    </w:p>
    <w:p w14:paraId="1723413E" w14:textId="77A62BAD" w:rsidR="004035AB" w:rsidRDefault="004035AB" w:rsidP="00515DFA">
      <w:pPr>
        <w:pStyle w:val="ListParagraph"/>
        <w:numPr>
          <w:ilvl w:val="2"/>
          <w:numId w:val="2"/>
        </w:numPr>
        <w:rPr>
          <w:szCs w:val="22"/>
        </w:rPr>
      </w:pPr>
      <w:r>
        <w:rPr>
          <w:szCs w:val="22"/>
        </w:rPr>
        <w:t xml:space="preserve">A: The intention is not to invalidate the TXOP rules that is the baseline </w:t>
      </w:r>
      <w:proofErr w:type="spellStart"/>
      <w:r>
        <w:rPr>
          <w:szCs w:val="22"/>
        </w:rPr>
        <w:t>behavior</w:t>
      </w:r>
      <w:proofErr w:type="spellEnd"/>
    </w:p>
    <w:p w14:paraId="3012C28D" w14:textId="60306D81" w:rsidR="004035AB" w:rsidRDefault="004035AB" w:rsidP="00515DFA">
      <w:pPr>
        <w:pStyle w:val="ListParagraph"/>
        <w:numPr>
          <w:ilvl w:val="2"/>
          <w:numId w:val="2"/>
        </w:numPr>
        <w:rPr>
          <w:szCs w:val="22"/>
        </w:rPr>
      </w:pPr>
      <w:r>
        <w:rPr>
          <w:szCs w:val="22"/>
        </w:rPr>
        <w:t xml:space="preserve">C: Since they are prioritized, the TXOP size limit may not be sufficient and if the STA transmits 5.4 </w:t>
      </w:r>
      <w:proofErr w:type="spellStart"/>
      <w:r>
        <w:rPr>
          <w:szCs w:val="22"/>
        </w:rPr>
        <w:t>ms</w:t>
      </w:r>
      <w:proofErr w:type="spellEnd"/>
      <w:r>
        <w:rPr>
          <w:szCs w:val="22"/>
        </w:rPr>
        <w:t xml:space="preserve"> then it will be detriment to the system</w:t>
      </w:r>
    </w:p>
    <w:p w14:paraId="200606CB" w14:textId="5D84915B" w:rsidR="004035AB" w:rsidRDefault="004035AB" w:rsidP="00515DFA">
      <w:pPr>
        <w:pStyle w:val="ListParagraph"/>
        <w:numPr>
          <w:ilvl w:val="2"/>
          <w:numId w:val="2"/>
        </w:numPr>
        <w:rPr>
          <w:szCs w:val="22"/>
        </w:rPr>
      </w:pPr>
      <w:r>
        <w:rPr>
          <w:szCs w:val="22"/>
        </w:rPr>
        <w:t xml:space="preserve">A: We can discuss more, but that follows the baseline </w:t>
      </w:r>
      <w:proofErr w:type="spellStart"/>
      <w:r>
        <w:rPr>
          <w:szCs w:val="22"/>
        </w:rPr>
        <w:t>behaior</w:t>
      </w:r>
      <w:proofErr w:type="spellEnd"/>
    </w:p>
    <w:p w14:paraId="2012E936" w14:textId="7044C6BF" w:rsidR="004035AB" w:rsidRDefault="004035AB" w:rsidP="004035AB">
      <w:pPr>
        <w:pStyle w:val="ListParagraph"/>
        <w:numPr>
          <w:ilvl w:val="2"/>
          <w:numId w:val="2"/>
        </w:numPr>
        <w:rPr>
          <w:szCs w:val="22"/>
        </w:rPr>
      </w:pPr>
      <w:r>
        <w:rPr>
          <w:szCs w:val="22"/>
        </w:rPr>
        <w:t>C: You say that EPCS devices will follow the P-EDCA rules as a non-EPC</w:t>
      </w:r>
      <w:r w:rsidR="004A32DB">
        <w:rPr>
          <w:szCs w:val="22"/>
        </w:rPr>
        <w:t>S</w:t>
      </w:r>
      <w:r>
        <w:rPr>
          <w:szCs w:val="22"/>
        </w:rPr>
        <w:t xml:space="preserve"> rules. There are management fram</w:t>
      </w:r>
      <w:r w:rsidR="00014B71">
        <w:rPr>
          <w:szCs w:val="22"/>
        </w:rPr>
        <w:t>e</w:t>
      </w:r>
      <w:r>
        <w:rPr>
          <w:szCs w:val="22"/>
        </w:rPr>
        <w:t>s that assert higher priority to EPCS rules.</w:t>
      </w:r>
    </w:p>
    <w:p w14:paraId="4F4DD28C" w14:textId="19898C51" w:rsidR="004A32DB" w:rsidRDefault="004A32DB" w:rsidP="004035AB">
      <w:pPr>
        <w:pStyle w:val="ListParagraph"/>
        <w:numPr>
          <w:ilvl w:val="2"/>
          <w:numId w:val="2"/>
        </w:numPr>
        <w:rPr>
          <w:szCs w:val="22"/>
        </w:rPr>
      </w:pPr>
      <w:r>
        <w:rPr>
          <w:szCs w:val="22"/>
        </w:rPr>
        <w:t xml:space="preserve">A: The original intention was to provide a baseline. If an AP enables P-EDCA, then the AP can provide changed </w:t>
      </w:r>
      <w:proofErr w:type="spellStart"/>
      <w:r>
        <w:rPr>
          <w:szCs w:val="22"/>
        </w:rPr>
        <w:t>paamet</w:t>
      </w:r>
      <w:r w:rsidR="00014B71">
        <w:rPr>
          <w:szCs w:val="22"/>
        </w:rPr>
        <w:t>e</w:t>
      </w:r>
      <w:r>
        <w:rPr>
          <w:szCs w:val="22"/>
        </w:rPr>
        <w:t>rs</w:t>
      </w:r>
      <w:proofErr w:type="spellEnd"/>
      <w:r>
        <w:rPr>
          <w:szCs w:val="22"/>
        </w:rPr>
        <w:t xml:space="preserve"> for EPCS</w:t>
      </w:r>
    </w:p>
    <w:p w14:paraId="52EE58E1" w14:textId="6BAA6649" w:rsidR="004A32DB" w:rsidRDefault="004A32DB" w:rsidP="004035AB">
      <w:pPr>
        <w:pStyle w:val="ListParagraph"/>
        <w:numPr>
          <w:ilvl w:val="2"/>
          <w:numId w:val="2"/>
        </w:numPr>
        <w:rPr>
          <w:szCs w:val="22"/>
        </w:rPr>
      </w:pPr>
      <w:r>
        <w:rPr>
          <w:szCs w:val="22"/>
        </w:rPr>
        <w:t>C: But putting a “shall” at this time does not seem appropriate, but better to remove the line and bring the required change</w:t>
      </w:r>
    </w:p>
    <w:p w14:paraId="0322E5DA" w14:textId="1CC741A1" w:rsidR="004A32DB" w:rsidRDefault="004A32DB" w:rsidP="004035AB">
      <w:pPr>
        <w:pStyle w:val="ListParagraph"/>
        <w:numPr>
          <w:ilvl w:val="2"/>
          <w:numId w:val="2"/>
        </w:numPr>
        <w:rPr>
          <w:szCs w:val="22"/>
        </w:rPr>
      </w:pPr>
      <w:r>
        <w:rPr>
          <w:szCs w:val="22"/>
        </w:rPr>
        <w:t>C: Page 15, line 8, the DS-CTS duration should be part of the TXOP</w:t>
      </w:r>
    </w:p>
    <w:p w14:paraId="232D8CC4" w14:textId="6557DABF" w:rsidR="004A32DB" w:rsidRDefault="004A32DB" w:rsidP="004035AB">
      <w:pPr>
        <w:pStyle w:val="ListParagraph"/>
        <w:numPr>
          <w:ilvl w:val="2"/>
          <w:numId w:val="2"/>
        </w:numPr>
        <w:rPr>
          <w:szCs w:val="22"/>
        </w:rPr>
      </w:pPr>
      <w:r>
        <w:rPr>
          <w:szCs w:val="22"/>
        </w:rPr>
        <w:t>A: But this is not TXOP, you are just contending</w:t>
      </w:r>
    </w:p>
    <w:p w14:paraId="766FBB08" w14:textId="6435FCB5" w:rsidR="004A32DB" w:rsidRDefault="004A32DB" w:rsidP="004035AB">
      <w:pPr>
        <w:pStyle w:val="ListParagraph"/>
        <w:numPr>
          <w:ilvl w:val="2"/>
          <w:numId w:val="2"/>
        </w:numPr>
        <w:rPr>
          <w:szCs w:val="22"/>
        </w:rPr>
      </w:pPr>
      <w:r>
        <w:rPr>
          <w:szCs w:val="22"/>
        </w:rPr>
        <w:t>C: But NAV is being set up, and others are going to backoff and should be included within TXOP</w:t>
      </w:r>
    </w:p>
    <w:p w14:paraId="062C8C7D" w14:textId="13D29F3D" w:rsidR="004A32DB" w:rsidRDefault="004A32DB" w:rsidP="004035AB">
      <w:pPr>
        <w:pStyle w:val="ListParagraph"/>
        <w:numPr>
          <w:ilvl w:val="2"/>
          <w:numId w:val="2"/>
        </w:numPr>
        <w:rPr>
          <w:szCs w:val="22"/>
        </w:rPr>
      </w:pPr>
      <w:r>
        <w:rPr>
          <w:szCs w:val="22"/>
        </w:rPr>
        <w:lastRenderedPageBreak/>
        <w:t xml:space="preserve">A: But there are cases where more </w:t>
      </w:r>
      <w:proofErr w:type="spellStart"/>
      <w:r>
        <w:rPr>
          <w:szCs w:val="22"/>
        </w:rPr>
        <w:t>tha</w:t>
      </w:r>
      <w:proofErr w:type="spellEnd"/>
      <w:r>
        <w:rPr>
          <w:szCs w:val="22"/>
        </w:rPr>
        <w:t xml:space="preserve"> one STA sends DS-CTS, there will be contention to get a successful TXOP</w:t>
      </w:r>
    </w:p>
    <w:p w14:paraId="1233AA4D" w14:textId="0E5CD940" w:rsidR="004A32DB" w:rsidRPr="004035AB" w:rsidRDefault="004A32DB" w:rsidP="004035AB">
      <w:pPr>
        <w:pStyle w:val="ListParagraph"/>
        <w:numPr>
          <w:ilvl w:val="2"/>
          <w:numId w:val="2"/>
        </w:numPr>
        <w:rPr>
          <w:szCs w:val="22"/>
        </w:rPr>
      </w:pPr>
      <w:r>
        <w:rPr>
          <w:szCs w:val="22"/>
        </w:rPr>
        <w:t>Chair asks the discussion to be taken offline</w:t>
      </w:r>
    </w:p>
    <w:p w14:paraId="743CD022" w14:textId="1AA746F6" w:rsidR="00515DFA" w:rsidRPr="00982FF9" w:rsidRDefault="00515DFA" w:rsidP="00982FF9">
      <w:pPr>
        <w:rPr>
          <w:szCs w:val="22"/>
        </w:rPr>
      </w:pPr>
    </w:p>
    <w:p w14:paraId="292E9A06" w14:textId="345EEB09" w:rsidR="00DA3730" w:rsidRDefault="00FD5E4C" w:rsidP="00040D8D">
      <w:pPr>
        <w:pStyle w:val="ListParagraph"/>
        <w:numPr>
          <w:ilvl w:val="0"/>
          <w:numId w:val="2"/>
        </w:numPr>
        <w:rPr>
          <w:szCs w:val="22"/>
        </w:rPr>
      </w:pPr>
      <w:hyperlink r:id="rId84" w:history="1">
        <w:r w:rsidR="00DA3730" w:rsidRPr="00982FF9">
          <w:rPr>
            <w:rStyle w:val="Hyperlink"/>
            <w:szCs w:val="22"/>
          </w:rPr>
          <w:t>25/0537r2</w:t>
        </w:r>
      </w:hyperlink>
      <w:r w:rsidR="00DA3730" w:rsidRPr="00982FF9">
        <w:rPr>
          <w:szCs w:val="22"/>
        </w:rPr>
        <w:t xml:space="preserve"> cc50-cid-1783-discussion-on-npca-minimum-duration-</w:t>
      </w:r>
      <w:proofErr w:type="gramStart"/>
      <w:r w:rsidR="00DA3730" w:rsidRPr="00982FF9">
        <w:rPr>
          <w:szCs w:val="22"/>
        </w:rPr>
        <w:t xml:space="preserve">threshold </w:t>
      </w:r>
      <w:r w:rsidR="00982FF9" w:rsidRPr="00982FF9">
        <w:rPr>
          <w:szCs w:val="22"/>
        </w:rPr>
        <w:t xml:space="preserve"> </w:t>
      </w:r>
      <w:r w:rsidR="00014B71">
        <w:rPr>
          <w:szCs w:val="22"/>
        </w:rPr>
        <w:tab/>
      </w:r>
      <w:proofErr w:type="gramEnd"/>
      <w:r w:rsidR="00DA3730" w:rsidRPr="00982FF9">
        <w:rPr>
          <w:szCs w:val="22"/>
        </w:rPr>
        <w:t>Chaoming Luo</w:t>
      </w:r>
      <w:r w:rsidR="00DA3730" w:rsidRPr="00982FF9">
        <w:rPr>
          <w:szCs w:val="22"/>
        </w:rPr>
        <w:tab/>
      </w:r>
    </w:p>
    <w:p w14:paraId="50E4CF0B" w14:textId="77777777" w:rsidR="00982FF9" w:rsidRPr="00982FF9" w:rsidRDefault="00982FF9" w:rsidP="00982FF9">
      <w:pPr>
        <w:pStyle w:val="ListParagraph"/>
        <w:numPr>
          <w:ilvl w:val="1"/>
          <w:numId w:val="2"/>
        </w:numPr>
        <w:rPr>
          <w:szCs w:val="22"/>
        </w:rPr>
      </w:pPr>
      <w:r w:rsidRPr="00982FF9">
        <w:rPr>
          <w:szCs w:val="22"/>
        </w:rPr>
        <w:t>Document walked through</w:t>
      </w:r>
    </w:p>
    <w:p w14:paraId="74E7C244" w14:textId="383573A0" w:rsidR="00982FF9" w:rsidRDefault="00982FF9" w:rsidP="00982FF9">
      <w:pPr>
        <w:pStyle w:val="ListParagraph"/>
        <w:numPr>
          <w:ilvl w:val="1"/>
          <w:numId w:val="2"/>
        </w:numPr>
        <w:rPr>
          <w:szCs w:val="22"/>
        </w:rPr>
      </w:pPr>
      <w:r w:rsidRPr="00982FF9">
        <w:rPr>
          <w:szCs w:val="22"/>
        </w:rPr>
        <w:t>Discussion</w:t>
      </w:r>
    </w:p>
    <w:p w14:paraId="75A1974A" w14:textId="019BFE4A" w:rsidR="00982FF9" w:rsidRDefault="00982FF9" w:rsidP="00982FF9">
      <w:pPr>
        <w:pStyle w:val="ListParagraph"/>
        <w:numPr>
          <w:ilvl w:val="2"/>
          <w:numId w:val="2"/>
        </w:numPr>
        <w:rPr>
          <w:szCs w:val="22"/>
        </w:rPr>
      </w:pPr>
      <w:r>
        <w:rPr>
          <w:szCs w:val="22"/>
        </w:rPr>
        <w:t>C: You state that the minimum duration of data is 160 us. Do you think it is the minimum or good enough?</w:t>
      </w:r>
    </w:p>
    <w:p w14:paraId="58770259" w14:textId="7AAA2F13" w:rsidR="00982FF9" w:rsidRDefault="00982FF9" w:rsidP="00982FF9">
      <w:pPr>
        <w:pStyle w:val="ListParagraph"/>
        <w:numPr>
          <w:ilvl w:val="2"/>
          <w:numId w:val="2"/>
        </w:numPr>
        <w:rPr>
          <w:szCs w:val="22"/>
        </w:rPr>
      </w:pPr>
      <w:r>
        <w:rPr>
          <w:szCs w:val="22"/>
        </w:rPr>
        <w:t>A: Just minimum. In reality, we may want more time to do NPCA. So, the AP could announce a value larger than this</w:t>
      </w:r>
    </w:p>
    <w:p w14:paraId="6DDCEF53" w14:textId="65EC424B" w:rsidR="00982FF9" w:rsidRDefault="00982FF9" w:rsidP="00982FF9">
      <w:pPr>
        <w:pStyle w:val="ListParagraph"/>
        <w:numPr>
          <w:ilvl w:val="2"/>
          <w:numId w:val="2"/>
        </w:numPr>
        <w:rPr>
          <w:szCs w:val="22"/>
        </w:rPr>
      </w:pPr>
      <w:r>
        <w:rPr>
          <w:szCs w:val="22"/>
        </w:rPr>
        <w:t>C: What could be a bigger number?</w:t>
      </w:r>
    </w:p>
    <w:p w14:paraId="33B83008" w14:textId="3984F080" w:rsidR="00982FF9" w:rsidRDefault="00982FF9" w:rsidP="00982FF9">
      <w:pPr>
        <w:pStyle w:val="ListParagraph"/>
        <w:numPr>
          <w:ilvl w:val="2"/>
          <w:numId w:val="2"/>
        </w:numPr>
        <w:rPr>
          <w:szCs w:val="22"/>
        </w:rPr>
      </w:pPr>
      <w:r>
        <w:rPr>
          <w:szCs w:val="22"/>
        </w:rPr>
        <w:t>A: That depends of the APs switching delay. If the switching delay is 32 us you may need 400+ us. Perhaps the AP could announce 500 us</w:t>
      </w:r>
    </w:p>
    <w:p w14:paraId="3C0B344B" w14:textId="57DE15A0" w:rsidR="00982FF9" w:rsidRDefault="00982FF9" w:rsidP="00982FF9">
      <w:pPr>
        <w:pStyle w:val="ListParagraph"/>
        <w:numPr>
          <w:ilvl w:val="2"/>
          <w:numId w:val="2"/>
        </w:numPr>
        <w:rPr>
          <w:szCs w:val="22"/>
        </w:rPr>
      </w:pPr>
      <w:r>
        <w:rPr>
          <w:szCs w:val="22"/>
        </w:rPr>
        <w:t xml:space="preserve">C: There is still a minimum </w:t>
      </w:r>
      <w:proofErr w:type="spellStart"/>
      <w:r>
        <w:rPr>
          <w:szCs w:val="22"/>
        </w:rPr>
        <w:t>vaue</w:t>
      </w:r>
      <w:proofErr w:type="spellEnd"/>
      <w:r>
        <w:rPr>
          <w:szCs w:val="22"/>
        </w:rPr>
        <w:t xml:space="preserve"> and there is difficulty involved with NPCA</w:t>
      </w:r>
    </w:p>
    <w:p w14:paraId="7DF09242" w14:textId="658780DD" w:rsidR="00982FF9" w:rsidRDefault="00982FF9" w:rsidP="00982FF9">
      <w:pPr>
        <w:pStyle w:val="ListParagraph"/>
        <w:numPr>
          <w:ilvl w:val="2"/>
          <w:numId w:val="2"/>
        </w:numPr>
        <w:rPr>
          <w:szCs w:val="22"/>
        </w:rPr>
      </w:pPr>
      <w:r>
        <w:rPr>
          <w:szCs w:val="22"/>
        </w:rPr>
        <w:t>A: The comment is really to make sure that there is a minimum</w:t>
      </w:r>
    </w:p>
    <w:p w14:paraId="1A6781F1" w14:textId="79BA1A02" w:rsidR="00982FF9" w:rsidRDefault="00982FF9" w:rsidP="00982FF9">
      <w:pPr>
        <w:pStyle w:val="ListParagraph"/>
        <w:numPr>
          <w:ilvl w:val="2"/>
          <w:numId w:val="2"/>
        </w:numPr>
        <w:rPr>
          <w:szCs w:val="22"/>
        </w:rPr>
      </w:pPr>
      <w:r>
        <w:rPr>
          <w:szCs w:val="22"/>
        </w:rPr>
        <w:t xml:space="preserve">C: This is a good guidance to implementation, but do not see the need for having a rule </w:t>
      </w:r>
      <w:proofErr w:type="spellStart"/>
      <w:r>
        <w:rPr>
          <w:szCs w:val="22"/>
        </w:rPr>
        <w:t>n</w:t>
      </w:r>
      <w:proofErr w:type="spellEnd"/>
      <w:r>
        <w:rPr>
          <w:szCs w:val="22"/>
        </w:rPr>
        <w:t xml:space="preserve"> the specification</w:t>
      </w:r>
    </w:p>
    <w:p w14:paraId="7384C572" w14:textId="1B0FE128" w:rsidR="00982FF9" w:rsidRDefault="00982FF9" w:rsidP="00982FF9">
      <w:pPr>
        <w:pStyle w:val="ListParagraph"/>
        <w:numPr>
          <w:ilvl w:val="2"/>
          <w:numId w:val="2"/>
        </w:numPr>
        <w:rPr>
          <w:szCs w:val="22"/>
        </w:rPr>
      </w:pPr>
      <w:r>
        <w:rPr>
          <w:szCs w:val="22"/>
        </w:rPr>
        <w:t>A: If the AP allows less than this value, NPCA session does not make sense. You would wated power and medium time. That is why we should have some minimum value</w:t>
      </w:r>
    </w:p>
    <w:p w14:paraId="4B3D718E" w14:textId="76F37053" w:rsidR="003D0D45" w:rsidRDefault="003D0D45" w:rsidP="00982FF9">
      <w:pPr>
        <w:pStyle w:val="ListParagraph"/>
        <w:numPr>
          <w:ilvl w:val="2"/>
          <w:numId w:val="2"/>
        </w:numPr>
        <w:rPr>
          <w:szCs w:val="22"/>
        </w:rPr>
      </w:pPr>
      <w:proofErr w:type="spellStart"/>
      <w:r>
        <w:rPr>
          <w:szCs w:val="22"/>
        </w:rPr>
        <w:t>Presnter</w:t>
      </w:r>
      <w:proofErr w:type="spellEnd"/>
      <w:r>
        <w:rPr>
          <w:szCs w:val="22"/>
        </w:rPr>
        <w:t xml:space="preserve"> will take the discussion offline</w:t>
      </w:r>
    </w:p>
    <w:p w14:paraId="70AFCCBE" w14:textId="335E09A0" w:rsidR="003D0D45" w:rsidRPr="003D0D45" w:rsidRDefault="003D0D45" w:rsidP="003D0D45">
      <w:pPr>
        <w:rPr>
          <w:szCs w:val="22"/>
        </w:rPr>
      </w:pPr>
    </w:p>
    <w:p w14:paraId="4A98FDDE" w14:textId="77777777" w:rsidR="00982FF9" w:rsidRPr="003D0D45" w:rsidRDefault="00982FF9" w:rsidP="003D0D45">
      <w:pPr>
        <w:rPr>
          <w:szCs w:val="22"/>
        </w:rPr>
      </w:pPr>
    </w:p>
    <w:p w14:paraId="7BD792EC" w14:textId="771DCB8A" w:rsidR="00DA3730" w:rsidRDefault="00FD5E4C" w:rsidP="00515DFA">
      <w:pPr>
        <w:pStyle w:val="ListParagraph"/>
        <w:numPr>
          <w:ilvl w:val="0"/>
          <w:numId w:val="2"/>
        </w:numPr>
        <w:rPr>
          <w:szCs w:val="22"/>
        </w:rPr>
      </w:pPr>
      <w:hyperlink r:id="rId85" w:history="1">
        <w:r w:rsidR="00DA3730" w:rsidRPr="00CE27F7">
          <w:rPr>
            <w:rStyle w:val="Hyperlink"/>
            <w:szCs w:val="22"/>
          </w:rPr>
          <w:t>25/0538r2</w:t>
        </w:r>
      </w:hyperlink>
      <w:r w:rsidR="00DA3730" w:rsidRPr="00536378">
        <w:rPr>
          <w:szCs w:val="22"/>
        </w:rPr>
        <w:t xml:space="preserve"> cc50-cid-1780-discussion-on-npca-switch-back</w:t>
      </w:r>
      <w:r w:rsidR="00DA3730" w:rsidRPr="00536378">
        <w:rPr>
          <w:szCs w:val="22"/>
        </w:rPr>
        <w:tab/>
      </w:r>
      <w:r w:rsidR="00DA3730" w:rsidRPr="00536378">
        <w:rPr>
          <w:szCs w:val="22"/>
        </w:rPr>
        <w:tab/>
        <w:t>Chaoming Luo</w:t>
      </w:r>
      <w:r w:rsidR="00DA3730" w:rsidRPr="00536378">
        <w:rPr>
          <w:szCs w:val="22"/>
        </w:rPr>
        <w:tab/>
      </w:r>
      <w:r w:rsidR="00DA3730" w:rsidRPr="00536378">
        <w:rPr>
          <w:szCs w:val="22"/>
        </w:rPr>
        <w:tab/>
        <w:t>[1C]</w:t>
      </w:r>
    </w:p>
    <w:p w14:paraId="6379F61E" w14:textId="77777777" w:rsidR="003D0D45" w:rsidRPr="003D0D45" w:rsidRDefault="003D0D45" w:rsidP="003D0D45">
      <w:pPr>
        <w:pStyle w:val="ListParagraph"/>
        <w:numPr>
          <w:ilvl w:val="1"/>
          <w:numId w:val="2"/>
        </w:numPr>
        <w:rPr>
          <w:szCs w:val="22"/>
        </w:rPr>
      </w:pPr>
      <w:r w:rsidRPr="003D0D45">
        <w:rPr>
          <w:szCs w:val="22"/>
        </w:rPr>
        <w:t>Document walked through</w:t>
      </w:r>
    </w:p>
    <w:p w14:paraId="58E3BF6E" w14:textId="77777777" w:rsidR="003D0D45" w:rsidRPr="003D0D45" w:rsidRDefault="003D0D45" w:rsidP="003D0D45">
      <w:pPr>
        <w:pStyle w:val="ListParagraph"/>
        <w:numPr>
          <w:ilvl w:val="1"/>
          <w:numId w:val="2"/>
        </w:numPr>
        <w:rPr>
          <w:szCs w:val="22"/>
        </w:rPr>
      </w:pPr>
      <w:r w:rsidRPr="003D0D45">
        <w:rPr>
          <w:szCs w:val="22"/>
        </w:rPr>
        <w:t>Discussion</w:t>
      </w:r>
    </w:p>
    <w:p w14:paraId="4D165D9A" w14:textId="48DF1C2C" w:rsidR="003D0D45" w:rsidRDefault="003D0D45" w:rsidP="003D0D45">
      <w:pPr>
        <w:pStyle w:val="ListParagraph"/>
        <w:numPr>
          <w:ilvl w:val="2"/>
          <w:numId w:val="2"/>
        </w:numPr>
        <w:rPr>
          <w:szCs w:val="22"/>
        </w:rPr>
      </w:pPr>
      <w:r>
        <w:rPr>
          <w:szCs w:val="22"/>
        </w:rPr>
        <w:t>C: Wouldn’t any reasonable implementation take into account on how much time left for NPCA transmission and if the time is not sufficient enough it will not proceed? Not sure why the AP provide</w:t>
      </w:r>
      <w:r w:rsidR="00014B71">
        <w:rPr>
          <w:szCs w:val="22"/>
        </w:rPr>
        <w:t>s</w:t>
      </w:r>
      <w:r>
        <w:rPr>
          <w:szCs w:val="22"/>
        </w:rPr>
        <w:t xml:space="preserve"> something that the implementations take into</w:t>
      </w:r>
      <w:r w:rsidR="00014B71">
        <w:rPr>
          <w:szCs w:val="22"/>
        </w:rPr>
        <w:t xml:space="preserve"> account</w:t>
      </w:r>
      <w:r>
        <w:rPr>
          <w:szCs w:val="22"/>
        </w:rPr>
        <w:t xml:space="preserve"> naturally</w:t>
      </w:r>
    </w:p>
    <w:p w14:paraId="0AD0044C" w14:textId="150B49EC" w:rsidR="003D0D45" w:rsidRDefault="003D0D45" w:rsidP="003D0D45">
      <w:pPr>
        <w:pStyle w:val="ListParagraph"/>
        <w:numPr>
          <w:ilvl w:val="2"/>
          <w:numId w:val="2"/>
        </w:numPr>
        <w:rPr>
          <w:szCs w:val="22"/>
        </w:rPr>
      </w:pPr>
      <w:r>
        <w:rPr>
          <w:szCs w:val="22"/>
        </w:rPr>
        <w:t>A: You are already on the NPCA channel and in that case when you are contending you may fail or succe</w:t>
      </w:r>
      <w:r w:rsidR="00014B71">
        <w:rPr>
          <w:szCs w:val="22"/>
        </w:rPr>
        <w:t>ed</w:t>
      </w:r>
      <w:r>
        <w:rPr>
          <w:szCs w:val="22"/>
        </w:rPr>
        <w:t>. If you fail, do you retry or not?  After you retry then you may not be able to finish your transmission</w:t>
      </w:r>
    </w:p>
    <w:p w14:paraId="59443A3A" w14:textId="50CC1581" w:rsidR="003D0D45" w:rsidRDefault="003D0D45" w:rsidP="003D0D45">
      <w:pPr>
        <w:pStyle w:val="ListParagraph"/>
        <w:numPr>
          <w:ilvl w:val="2"/>
          <w:numId w:val="2"/>
        </w:numPr>
        <w:rPr>
          <w:szCs w:val="22"/>
        </w:rPr>
      </w:pPr>
      <w:r>
        <w:rPr>
          <w:szCs w:val="22"/>
        </w:rPr>
        <w:t xml:space="preserve">C: A typical implementation would know </w:t>
      </w:r>
      <w:r w:rsidR="00025A41">
        <w:rPr>
          <w:szCs w:val="22"/>
        </w:rPr>
        <w:t>how much more time it has. So not sure what we would gain by an AP advertising a value rather than the implementation handl</w:t>
      </w:r>
      <w:r w:rsidR="00014B71">
        <w:rPr>
          <w:szCs w:val="22"/>
        </w:rPr>
        <w:t xml:space="preserve">ing </w:t>
      </w:r>
      <w:r w:rsidR="00025A41">
        <w:rPr>
          <w:szCs w:val="22"/>
        </w:rPr>
        <w:t>it</w:t>
      </w:r>
    </w:p>
    <w:p w14:paraId="23619636" w14:textId="6DE5A947" w:rsidR="00025A41" w:rsidRDefault="00025A41" w:rsidP="003D0D45">
      <w:pPr>
        <w:pStyle w:val="ListParagraph"/>
        <w:numPr>
          <w:ilvl w:val="2"/>
          <w:numId w:val="2"/>
        </w:numPr>
        <w:rPr>
          <w:szCs w:val="22"/>
        </w:rPr>
      </w:pPr>
      <w:r>
        <w:rPr>
          <w:szCs w:val="22"/>
        </w:rPr>
        <w:t>Rest of the discussion moved offline</w:t>
      </w:r>
    </w:p>
    <w:p w14:paraId="1E9BEC9A" w14:textId="77777777" w:rsidR="00025A41" w:rsidRPr="00025A41" w:rsidRDefault="00025A41" w:rsidP="00025A41">
      <w:pPr>
        <w:rPr>
          <w:szCs w:val="22"/>
        </w:rPr>
      </w:pPr>
    </w:p>
    <w:p w14:paraId="182C5129" w14:textId="3D1AE9BF" w:rsidR="00DA3730" w:rsidRDefault="00FD5E4C" w:rsidP="00515DFA">
      <w:pPr>
        <w:pStyle w:val="ListParagraph"/>
        <w:numPr>
          <w:ilvl w:val="0"/>
          <w:numId w:val="2"/>
        </w:numPr>
        <w:rPr>
          <w:szCs w:val="22"/>
        </w:rPr>
      </w:pPr>
      <w:hyperlink r:id="rId86" w:history="1">
        <w:r w:rsidR="00DA3730" w:rsidRPr="0027635F">
          <w:rPr>
            <w:rStyle w:val="Hyperlink"/>
            <w:szCs w:val="22"/>
          </w:rPr>
          <w:t>25/0638r0</w:t>
        </w:r>
      </w:hyperlink>
      <w:r w:rsidR="00DA3730" w:rsidRPr="0027635F">
        <w:rPr>
          <w:szCs w:val="22"/>
        </w:rPr>
        <w:t xml:space="preserve"> CRs for CID related to definitions in MAPC scheme</w:t>
      </w:r>
      <w:r w:rsidR="00DA3730" w:rsidRPr="0027635F">
        <w:rPr>
          <w:szCs w:val="22"/>
        </w:rPr>
        <w:tab/>
        <w:t>Chun Huang</w:t>
      </w:r>
      <w:r w:rsidR="00DA3730">
        <w:rPr>
          <w:szCs w:val="22"/>
        </w:rPr>
        <w:tab/>
        <w:t>[15C]</w:t>
      </w:r>
    </w:p>
    <w:p w14:paraId="46C759C8" w14:textId="77777777" w:rsidR="00025A41" w:rsidRPr="003D0D45" w:rsidRDefault="00025A41" w:rsidP="00025A41">
      <w:pPr>
        <w:pStyle w:val="ListParagraph"/>
        <w:numPr>
          <w:ilvl w:val="1"/>
          <w:numId w:val="2"/>
        </w:numPr>
        <w:rPr>
          <w:szCs w:val="22"/>
        </w:rPr>
      </w:pPr>
      <w:bookmarkStart w:id="3" w:name="_Hlk196753015"/>
      <w:r w:rsidRPr="003D0D45">
        <w:rPr>
          <w:szCs w:val="22"/>
        </w:rPr>
        <w:t>Document walked through</w:t>
      </w:r>
    </w:p>
    <w:p w14:paraId="68CC234C" w14:textId="77777777" w:rsidR="00025A41" w:rsidRPr="003D0D45" w:rsidRDefault="00025A41" w:rsidP="00025A41">
      <w:pPr>
        <w:pStyle w:val="ListParagraph"/>
        <w:numPr>
          <w:ilvl w:val="1"/>
          <w:numId w:val="2"/>
        </w:numPr>
        <w:rPr>
          <w:szCs w:val="22"/>
        </w:rPr>
      </w:pPr>
      <w:r w:rsidRPr="003D0D45">
        <w:rPr>
          <w:szCs w:val="22"/>
        </w:rPr>
        <w:t>Discussion</w:t>
      </w:r>
    </w:p>
    <w:bookmarkEnd w:id="3"/>
    <w:p w14:paraId="4C8616A8" w14:textId="05EBA7C1" w:rsidR="00025A41" w:rsidRDefault="00025A41" w:rsidP="00025A41">
      <w:pPr>
        <w:pStyle w:val="ListParagraph"/>
        <w:numPr>
          <w:ilvl w:val="2"/>
          <w:numId w:val="2"/>
        </w:numPr>
        <w:rPr>
          <w:szCs w:val="22"/>
        </w:rPr>
      </w:pPr>
      <w:r>
        <w:rPr>
          <w:szCs w:val="22"/>
        </w:rPr>
        <w:t>C:</w:t>
      </w:r>
      <w:r w:rsidR="00503454">
        <w:rPr>
          <w:szCs w:val="22"/>
        </w:rPr>
        <w:t xml:space="preserve"> </w:t>
      </w:r>
      <w:r>
        <w:rPr>
          <w:szCs w:val="22"/>
        </w:rPr>
        <w:t>Comment on coordinate access point, the duration of the TXOP. One case is being missed</w:t>
      </w:r>
    </w:p>
    <w:p w14:paraId="3C8F5800" w14:textId="58D7B9A8" w:rsidR="00503454" w:rsidRDefault="00503454" w:rsidP="00025A41">
      <w:pPr>
        <w:pStyle w:val="ListParagraph"/>
        <w:numPr>
          <w:ilvl w:val="2"/>
          <w:numId w:val="2"/>
        </w:numPr>
        <w:rPr>
          <w:szCs w:val="22"/>
        </w:rPr>
      </w:pPr>
      <w:r>
        <w:rPr>
          <w:szCs w:val="22"/>
        </w:rPr>
        <w:t>A: Will update in the next version</w:t>
      </w:r>
    </w:p>
    <w:p w14:paraId="66FA55DE" w14:textId="0D933B23" w:rsidR="00503454" w:rsidRDefault="00503454" w:rsidP="00025A41">
      <w:pPr>
        <w:pStyle w:val="ListParagraph"/>
        <w:numPr>
          <w:ilvl w:val="2"/>
          <w:numId w:val="2"/>
        </w:numPr>
        <w:rPr>
          <w:szCs w:val="22"/>
        </w:rPr>
      </w:pPr>
      <w:r>
        <w:rPr>
          <w:szCs w:val="22"/>
        </w:rPr>
        <w:t xml:space="preserve">C: Several comments, take it offline and ensure that the definitions are matching the respective sections. </w:t>
      </w:r>
      <w:proofErr w:type="spellStart"/>
      <w:r>
        <w:rPr>
          <w:szCs w:val="22"/>
        </w:rPr>
        <w:t>Coordinatted</w:t>
      </w:r>
      <w:proofErr w:type="spellEnd"/>
      <w:r>
        <w:rPr>
          <w:szCs w:val="22"/>
        </w:rPr>
        <w:t xml:space="preserve"> and Coordinating AP definitions should cover same </w:t>
      </w:r>
      <w:proofErr w:type="spellStart"/>
      <w:r>
        <w:rPr>
          <w:szCs w:val="22"/>
        </w:rPr>
        <w:t>behaviors</w:t>
      </w:r>
      <w:proofErr w:type="spellEnd"/>
    </w:p>
    <w:p w14:paraId="645060E4" w14:textId="27EF3DF5" w:rsidR="00503454" w:rsidRDefault="00503454" w:rsidP="00025A41">
      <w:pPr>
        <w:pStyle w:val="ListParagraph"/>
        <w:numPr>
          <w:ilvl w:val="2"/>
          <w:numId w:val="2"/>
        </w:numPr>
        <w:rPr>
          <w:szCs w:val="22"/>
        </w:rPr>
      </w:pPr>
      <w:r>
        <w:rPr>
          <w:szCs w:val="22"/>
        </w:rPr>
        <w:t>A Will follow</w:t>
      </w:r>
    </w:p>
    <w:p w14:paraId="2028A22B" w14:textId="2D637015" w:rsidR="00503454" w:rsidRDefault="00503454" w:rsidP="00025A41">
      <w:pPr>
        <w:pStyle w:val="ListParagraph"/>
        <w:numPr>
          <w:ilvl w:val="2"/>
          <w:numId w:val="2"/>
        </w:numPr>
        <w:rPr>
          <w:szCs w:val="22"/>
        </w:rPr>
      </w:pPr>
      <w:r>
        <w:rPr>
          <w:szCs w:val="22"/>
        </w:rPr>
        <w:t>C: Same comment as above</w:t>
      </w:r>
    </w:p>
    <w:p w14:paraId="5ACF917F" w14:textId="4061C5F6" w:rsidR="00503454" w:rsidRDefault="00503454" w:rsidP="00025A41">
      <w:pPr>
        <w:pStyle w:val="ListParagraph"/>
        <w:numPr>
          <w:ilvl w:val="2"/>
          <w:numId w:val="2"/>
        </w:numPr>
        <w:rPr>
          <w:szCs w:val="22"/>
        </w:rPr>
      </w:pPr>
      <w:r>
        <w:rPr>
          <w:szCs w:val="22"/>
        </w:rPr>
        <w:t>C: Coordinating AP</w:t>
      </w:r>
      <w:r w:rsidR="00014B71">
        <w:rPr>
          <w:szCs w:val="22"/>
        </w:rPr>
        <w:t xml:space="preserve"> </w:t>
      </w:r>
      <w:r>
        <w:rPr>
          <w:szCs w:val="22"/>
        </w:rPr>
        <w:t xml:space="preserve">obtains the TXOP and it is not the coordinated AP. </w:t>
      </w:r>
    </w:p>
    <w:p w14:paraId="36EE511C" w14:textId="1B3F3725" w:rsidR="00503454" w:rsidRDefault="00503454" w:rsidP="00025A41">
      <w:pPr>
        <w:pStyle w:val="ListParagraph"/>
        <w:numPr>
          <w:ilvl w:val="2"/>
          <w:numId w:val="2"/>
        </w:numPr>
        <w:rPr>
          <w:szCs w:val="22"/>
        </w:rPr>
      </w:pPr>
      <w:r>
        <w:rPr>
          <w:szCs w:val="22"/>
        </w:rPr>
        <w:t>C: If you can consider, second part of coordinated AP, better to say “sharing the resources” keeps it general and do not need to have the language</w:t>
      </w:r>
    </w:p>
    <w:p w14:paraId="633349CD" w14:textId="30539B8D" w:rsidR="00503454" w:rsidRDefault="00503454" w:rsidP="00025A41">
      <w:pPr>
        <w:pStyle w:val="ListParagraph"/>
        <w:numPr>
          <w:ilvl w:val="2"/>
          <w:numId w:val="2"/>
        </w:numPr>
        <w:rPr>
          <w:szCs w:val="22"/>
        </w:rPr>
      </w:pPr>
      <w:r>
        <w:rPr>
          <w:szCs w:val="22"/>
        </w:rPr>
        <w:t>C:  On the AP ID, this part seems to be restricted to MAPC, but AP ID is a generic term and better to use it as that and perhaps this can be replaced with MAPC AP ID</w:t>
      </w:r>
    </w:p>
    <w:p w14:paraId="39C94672" w14:textId="5D9305AF" w:rsidR="00503454" w:rsidRPr="00503454" w:rsidRDefault="00503454" w:rsidP="00503454">
      <w:pPr>
        <w:pStyle w:val="ListParagraph"/>
        <w:numPr>
          <w:ilvl w:val="2"/>
          <w:numId w:val="2"/>
        </w:numPr>
        <w:rPr>
          <w:szCs w:val="22"/>
        </w:rPr>
      </w:pPr>
      <w:r>
        <w:rPr>
          <w:szCs w:val="22"/>
        </w:rPr>
        <w:t>A: As of now AP ID is only used for MAPC and I will check other PD</w:t>
      </w:r>
      <w:r w:rsidR="00014B71">
        <w:rPr>
          <w:szCs w:val="22"/>
        </w:rPr>
        <w:t>Ts</w:t>
      </w:r>
      <w:r>
        <w:rPr>
          <w:szCs w:val="22"/>
        </w:rPr>
        <w:t xml:space="preserve"> and incorporate</w:t>
      </w:r>
    </w:p>
    <w:p w14:paraId="5A0FD5AD" w14:textId="77777777" w:rsidR="00503454" w:rsidRPr="00503454" w:rsidRDefault="00503454" w:rsidP="00503454">
      <w:pPr>
        <w:rPr>
          <w:szCs w:val="22"/>
        </w:rPr>
      </w:pPr>
    </w:p>
    <w:p w14:paraId="77325B3F" w14:textId="391A80E2" w:rsidR="00DA3730" w:rsidRDefault="00FD5E4C" w:rsidP="00515DFA">
      <w:pPr>
        <w:pStyle w:val="ListParagraph"/>
        <w:numPr>
          <w:ilvl w:val="0"/>
          <w:numId w:val="2"/>
        </w:numPr>
        <w:rPr>
          <w:szCs w:val="22"/>
        </w:rPr>
      </w:pPr>
      <w:hyperlink r:id="rId87" w:history="1">
        <w:r w:rsidR="00DA3730" w:rsidRPr="009C55F0">
          <w:rPr>
            <w:rStyle w:val="Hyperlink"/>
            <w:szCs w:val="22"/>
          </w:rPr>
          <w:t>25/0661r0</w:t>
        </w:r>
      </w:hyperlink>
      <w:r w:rsidR="00DA3730" w:rsidRPr="009365BB">
        <w:rPr>
          <w:szCs w:val="22"/>
        </w:rPr>
        <w:t xml:space="preserve"> PDT MAC and CC50 CR for TWT SP Management</w:t>
      </w:r>
      <w:r w:rsidR="00DA3730" w:rsidRPr="009365BB">
        <w:rPr>
          <w:szCs w:val="22"/>
        </w:rPr>
        <w:tab/>
        <w:t>Kumail Haider</w:t>
      </w:r>
      <w:r w:rsidR="00DA3730">
        <w:rPr>
          <w:szCs w:val="22"/>
        </w:rPr>
        <w:tab/>
        <w:t>[2C]</w:t>
      </w:r>
    </w:p>
    <w:p w14:paraId="47DDE908" w14:textId="77777777" w:rsidR="00503454" w:rsidRPr="00503454" w:rsidRDefault="00503454" w:rsidP="00503454">
      <w:pPr>
        <w:pStyle w:val="ListParagraph"/>
        <w:numPr>
          <w:ilvl w:val="1"/>
          <w:numId w:val="2"/>
        </w:numPr>
        <w:rPr>
          <w:szCs w:val="22"/>
        </w:rPr>
      </w:pPr>
      <w:r w:rsidRPr="00503454">
        <w:rPr>
          <w:szCs w:val="22"/>
        </w:rPr>
        <w:t>Document walked through</w:t>
      </w:r>
    </w:p>
    <w:p w14:paraId="2741C262" w14:textId="77777777" w:rsidR="00503454" w:rsidRPr="00503454" w:rsidRDefault="00503454" w:rsidP="00503454">
      <w:pPr>
        <w:pStyle w:val="ListParagraph"/>
        <w:numPr>
          <w:ilvl w:val="1"/>
          <w:numId w:val="2"/>
        </w:numPr>
        <w:rPr>
          <w:szCs w:val="22"/>
        </w:rPr>
      </w:pPr>
      <w:r w:rsidRPr="00503454">
        <w:rPr>
          <w:szCs w:val="22"/>
        </w:rPr>
        <w:t>Discussion</w:t>
      </w:r>
    </w:p>
    <w:p w14:paraId="48CF4235" w14:textId="5B105A04" w:rsidR="00503454" w:rsidRDefault="00503454" w:rsidP="00503454">
      <w:pPr>
        <w:pStyle w:val="ListParagraph"/>
        <w:numPr>
          <w:ilvl w:val="2"/>
          <w:numId w:val="2"/>
        </w:numPr>
        <w:rPr>
          <w:szCs w:val="22"/>
        </w:rPr>
      </w:pPr>
      <w:r>
        <w:rPr>
          <w:szCs w:val="22"/>
        </w:rPr>
        <w:t xml:space="preserve">C: </w:t>
      </w:r>
      <w:r w:rsidR="00E16644">
        <w:rPr>
          <w:szCs w:val="22"/>
        </w:rPr>
        <w:t>Change the case of “R” in “Reserved” to lower case</w:t>
      </w:r>
    </w:p>
    <w:p w14:paraId="1D5A443D" w14:textId="2FCCB7CD" w:rsidR="00E16644" w:rsidRDefault="00E16644" w:rsidP="00503454">
      <w:pPr>
        <w:pStyle w:val="ListParagraph"/>
        <w:numPr>
          <w:ilvl w:val="2"/>
          <w:numId w:val="2"/>
        </w:numPr>
        <w:rPr>
          <w:szCs w:val="22"/>
        </w:rPr>
      </w:pPr>
      <w:r>
        <w:rPr>
          <w:szCs w:val="22"/>
        </w:rPr>
        <w:t>Updated document posted</w:t>
      </w:r>
    </w:p>
    <w:p w14:paraId="4386929D" w14:textId="0E2210C9" w:rsidR="00E16644" w:rsidRDefault="00E16644" w:rsidP="00503454">
      <w:pPr>
        <w:pStyle w:val="ListParagraph"/>
        <w:numPr>
          <w:ilvl w:val="2"/>
          <w:numId w:val="2"/>
        </w:numPr>
        <w:rPr>
          <w:szCs w:val="22"/>
        </w:rPr>
      </w:pPr>
      <w:r>
        <w:rPr>
          <w:szCs w:val="22"/>
        </w:rPr>
        <w:t>CRs resolved are 174 and 3667</w:t>
      </w:r>
    </w:p>
    <w:p w14:paraId="4BEAADCF" w14:textId="62DEF6C5" w:rsidR="00E16644" w:rsidRDefault="00E16644" w:rsidP="00503454">
      <w:pPr>
        <w:pStyle w:val="ListParagraph"/>
        <w:numPr>
          <w:ilvl w:val="2"/>
          <w:numId w:val="2"/>
        </w:numPr>
        <w:rPr>
          <w:szCs w:val="22"/>
        </w:rPr>
      </w:pPr>
      <w:r>
        <w:rPr>
          <w:szCs w:val="22"/>
        </w:rPr>
        <w:t>C: If the bit is used for this is Queue Size reserved</w:t>
      </w:r>
    </w:p>
    <w:p w14:paraId="6DF0ABA3" w14:textId="049C6B3E" w:rsidR="00E16644" w:rsidRDefault="00E16644" w:rsidP="00E16644">
      <w:pPr>
        <w:pStyle w:val="ListParagraph"/>
        <w:numPr>
          <w:ilvl w:val="2"/>
          <w:numId w:val="2"/>
        </w:numPr>
        <w:rPr>
          <w:szCs w:val="22"/>
        </w:rPr>
      </w:pPr>
      <w:r>
        <w:rPr>
          <w:szCs w:val="22"/>
        </w:rPr>
        <w:t>A: This is only for QoS Null</w:t>
      </w:r>
    </w:p>
    <w:p w14:paraId="7FCAD487" w14:textId="749D43E4" w:rsidR="00E16644" w:rsidRPr="00E16644" w:rsidRDefault="00E16644" w:rsidP="00E16644">
      <w:pPr>
        <w:pStyle w:val="ListParagraph"/>
        <w:numPr>
          <w:ilvl w:val="2"/>
          <w:numId w:val="2"/>
        </w:numPr>
        <w:rPr>
          <w:szCs w:val="22"/>
        </w:rPr>
      </w:pPr>
      <w:r>
        <w:rPr>
          <w:szCs w:val="22"/>
        </w:rPr>
        <w:t>C: But we use buffer size in QoS Null. We can cover it later</w:t>
      </w:r>
    </w:p>
    <w:p w14:paraId="2E658DC3" w14:textId="4BBA6FC6" w:rsidR="00E16644" w:rsidRDefault="00E16644" w:rsidP="00503454">
      <w:pPr>
        <w:pStyle w:val="ListParagraph"/>
        <w:numPr>
          <w:ilvl w:val="2"/>
          <w:numId w:val="2"/>
        </w:numPr>
        <w:rPr>
          <w:szCs w:val="22"/>
        </w:rPr>
      </w:pPr>
      <w:r>
        <w:rPr>
          <w:szCs w:val="22"/>
        </w:rPr>
        <w:t>SP question:</w:t>
      </w:r>
    </w:p>
    <w:p w14:paraId="4A5EE176" w14:textId="081D98F0" w:rsidR="00E16644" w:rsidRDefault="00E16644" w:rsidP="00E16644">
      <w:pPr>
        <w:pStyle w:val="ListParagraph"/>
        <w:numPr>
          <w:ilvl w:val="3"/>
          <w:numId w:val="2"/>
        </w:numPr>
        <w:rPr>
          <w:szCs w:val="22"/>
        </w:rPr>
      </w:pPr>
      <w:r w:rsidRPr="00E16644">
        <w:rPr>
          <w:szCs w:val="22"/>
        </w:rPr>
        <w:t>Do you support to incorporate the CR for CIDs 174</w:t>
      </w:r>
      <w:r w:rsidR="00014B71">
        <w:rPr>
          <w:szCs w:val="22"/>
        </w:rPr>
        <w:t xml:space="preserve"> and</w:t>
      </w:r>
      <w:r w:rsidRPr="00E16644">
        <w:rPr>
          <w:szCs w:val="22"/>
        </w:rPr>
        <w:t xml:space="preserve"> 3667 contained in 11-25/661r1 in the next </w:t>
      </w:r>
      <w:r w:rsidR="00CC5840">
        <w:rPr>
          <w:szCs w:val="22"/>
        </w:rPr>
        <w:t>802.11</w:t>
      </w:r>
      <w:r w:rsidRPr="00E16644">
        <w:rPr>
          <w:szCs w:val="22"/>
        </w:rPr>
        <w:t>11bn draft?</w:t>
      </w:r>
    </w:p>
    <w:p w14:paraId="21414D24" w14:textId="18930555" w:rsidR="00E16644" w:rsidRDefault="00E16644" w:rsidP="00E16644">
      <w:pPr>
        <w:pStyle w:val="ListParagraph"/>
        <w:numPr>
          <w:ilvl w:val="2"/>
          <w:numId w:val="2"/>
        </w:numPr>
        <w:rPr>
          <w:szCs w:val="22"/>
        </w:rPr>
      </w:pPr>
      <w:r>
        <w:rPr>
          <w:szCs w:val="22"/>
        </w:rPr>
        <w:t xml:space="preserve">C: This should be only restricted to RTWT </w:t>
      </w:r>
      <w:r w:rsidR="00CC5840">
        <w:rPr>
          <w:szCs w:val="22"/>
        </w:rPr>
        <w:t>but we may be restricting use outside of TWT and there may not be an impact but it may be good to call out</w:t>
      </w:r>
    </w:p>
    <w:p w14:paraId="5B405CB4" w14:textId="5F918D2B" w:rsidR="00CC5840" w:rsidRDefault="00CC5840" w:rsidP="00E16644">
      <w:pPr>
        <w:pStyle w:val="ListParagraph"/>
        <w:numPr>
          <w:ilvl w:val="2"/>
          <w:numId w:val="2"/>
        </w:numPr>
        <w:rPr>
          <w:szCs w:val="22"/>
        </w:rPr>
      </w:pPr>
      <w:r>
        <w:rPr>
          <w:szCs w:val="22"/>
        </w:rPr>
        <w:t>C: So, should this be only QoS Null and not QoS Data</w:t>
      </w:r>
      <w:r w:rsidR="00BE08B7">
        <w:rPr>
          <w:szCs w:val="22"/>
        </w:rPr>
        <w:t>?</w:t>
      </w:r>
    </w:p>
    <w:p w14:paraId="6DE18C67" w14:textId="33BC84CD" w:rsidR="00BE08B7" w:rsidRDefault="00BE08B7" w:rsidP="00E16644">
      <w:pPr>
        <w:pStyle w:val="ListParagraph"/>
        <w:numPr>
          <w:ilvl w:val="2"/>
          <w:numId w:val="2"/>
        </w:numPr>
        <w:rPr>
          <w:szCs w:val="22"/>
        </w:rPr>
      </w:pPr>
      <w:r>
        <w:rPr>
          <w:szCs w:val="22"/>
        </w:rPr>
        <w:t>A: Yes</w:t>
      </w:r>
    </w:p>
    <w:p w14:paraId="3D4451F7" w14:textId="12EDF5BD" w:rsidR="00CC5840" w:rsidRDefault="00CC5840" w:rsidP="00E16644">
      <w:pPr>
        <w:pStyle w:val="ListParagraph"/>
        <w:numPr>
          <w:ilvl w:val="2"/>
          <w:numId w:val="2"/>
        </w:numPr>
        <w:rPr>
          <w:szCs w:val="22"/>
        </w:rPr>
      </w:pPr>
      <w:r>
        <w:rPr>
          <w:szCs w:val="22"/>
        </w:rPr>
        <w:t>SP question will be run</w:t>
      </w:r>
    </w:p>
    <w:p w14:paraId="4DF91C6A" w14:textId="0A3325F0" w:rsidR="00CC5840" w:rsidRDefault="00CC5840" w:rsidP="00E16644">
      <w:pPr>
        <w:pStyle w:val="ListParagraph"/>
        <w:numPr>
          <w:ilvl w:val="2"/>
          <w:numId w:val="2"/>
        </w:numPr>
        <w:rPr>
          <w:szCs w:val="22"/>
        </w:rPr>
      </w:pPr>
      <w:r>
        <w:rPr>
          <w:szCs w:val="22"/>
        </w:rPr>
        <w:t>No objections to the SP</w:t>
      </w:r>
    </w:p>
    <w:p w14:paraId="07578A7D" w14:textId="77777777" w:rsidR="00CC5840" w:rsidRPr="00CC5840" w:rsidRDefault="00CC5840" w:rsidP="00CC5840">
      <w:pPr>
        <w:rPr>
          <w:szCs w:val="22"/>
        </w:rPr>
      </w:pPr>
    </w:p>
    <w:p w14:paraId="61E3796B" w14:textId="3237A301" w:rsidR="00DA3730" w:rsidRDefault="00FD5E4C" w:rsidP="00515DFA">
      <w:pPr>
        <w:pStyle w:val="ListParagraph"/>
        <w:numPr>
          <w:ilvl w:val="0"/>
          <w:numId w:val="2"/>
        </w:numPr>
        <w:rPr>
          <w:szCs w:val="22"/>
        </w:rPr>
      </w:pPr>
      <w:hyperlink r:id="rId88" w:history="1">
        <w:r w:rsidR="00DA3730" w:rsidRPr="00C400EB">
          <w:rPr>
            <w:rStyle w:val="Hyperlink"/>
            <w:szCs w:val="22"/>
          </w:rPr>
          <w:t>25/0669r0</w:t>
        </w:r>
      </w:hyperlink>
      <w:r w:rsidR="00DA3730" w:rsidRPr="00C400EB">
        <w:rPr>
          <w:szCs w:val="22"/>
        </w:rPr>
        <w:t xml:space="preserve"> </w:t>
      </w:r>
      <w:proofErr w:type="spellStart"/>
      <w:r w:rsidR="00DA3730" w:rsidRPr="00C400EB">
        <w:rPr>
          <w:szCs w:val="22"/>
        </w:rPr>
        <w:t>cr</w:t>
      </w:r>
      <w:proofErr w:type="spellEnd"/>
      <w:r w:rsidR="00DA3730" w:rsidRPr="00C400EB">
        <w:rPr>
          <w:szCs w:val="22"/>
        </w:rPr>
        <w:t xml:space="preserve"> cc50 mac </w:t>
      </w:r>
      <w:proofErr w:type="spellStart"/>
      <w:r w:rsidR="00DA3730" w:rsidRPr="00C400EB">
        <w:rPr>
          <w:szCs w:val="22"/>
        </w:rPr>
        <w:t>cids</w:t>
      </w:r>
      <w:proofErr w:type="spellEnd"/>
      <w:r w:rsidR="00DA3730" w:rsidRPr="00C400EB">
        <w:rPr>
          <w:szCs w:val="22"/>
        </w:rPr>
        <w:t xml:space="preserve"> in clause 37.9.1</w:t>
      </w:r>
      <w:r w:rsidR="00DA3730" w:rsidRPr="00C400EB">
        <w:rPr>
          <w:szCs w:val="22"/>
        </w:rPr>
        <w:tab/>
      </w:r>
      <w:r w:rsidR="00DA3730">
        <w:rPr>
          <w:szCs w:val="22"/>
        </w:rPr>
        <w:tab/>
      </w:r>
      <w:r w:rsidR="00DA3730" w:rsidRPr="00C400EB">
        <w:rPr>
          <w:szCs w:val="22"/>
        </w:rPr>
        <w:t>Liwen Chu</w:t>
      </w:r>
      <w:r w:rsidR="00DA3730">
        <w:rPr>
          <w:szCs w:val="22"/>
        </w:rPr>
        <w:tab/>
        <w:t>[125C]</w:t>
      </w:r>
    </w:p>
    <w:p w14:paraId="1B753EB3" w14:textId="623F8410" w:rsidR="00CC5840" w:rsidRDefault="00CC5840" w:rsidP="00CC5840">
      <w:pPr>
        <w:pStyle w:val="ListParagraph"/>
        <w:numPr>
          <w:ilvl w:val="1"/>
          <w:numId w:val="2"/>
        </w:numPr>
        <w:rPr>
          <w:szCs w:val="22"/>
        </w:rPr>
      </w:pPr>
      <w:r>
        <w:rPr>
          <w:szCs w:val="22"/>
        </w:rPr>
        <w:t>Deferred to Thursday</w:t>
      </w:r>
    </w:p>
    <w:p w14:paraId="39BA409D" w14:textId="77777777" w:rsidR="00BE08B7" w:rsidRPr="00BE08B7" w:rsidRDefault="00BE08B7" w:rsidP="00BE08B7">
      <w:pPr>
        <w:rPr>
          <w:szCs w:val="22"/>
        </w:rPr>
      </w:pPr>
    </w:p>
    <w:p w14:paraId="6EB5EFAF" w14:textId="6F3E66BC" w:rsidR="00DA3730" w:rsidRDefault="00FD5E4C" w:rsidP="00515DFA">
      <w:pPr>
        <w:pStyle w:val="ListParagraph"/>
        <w:numPr>
          <w:ilvl w:val="0"/>
          <w:numId w:val="2"/>
        </w:numPr>
        <w:rPr>
          <w:szCs w:val="22"/>
        </w:rPr>
      </w:pPr>
      <w:hyperlink r:id="rId89" w:history="1">
        <w:r w:rsidR="00DA3730" w:rsidRPr="00AE595D">
          <w:rPr>
            <w:rStyle w:val="Hyperlink"/>
            <w:szCs w:val="22"/>
          </w:rPr>
          <w:t>25/0673r0</w:t>
        </w:r>
      </w:hyperlink>
      <w:r w:rsidR="00DA3730" w:rsidRPr="00530F2F">
        <w:rPr>
          <w:szCs w:val="22"/>
        </w:rPr>
        <w:t xml:space="preserve"> CR for CC50 on 37.x.x.x.x Allowed settings</w:t>
      </w:r>
      <w:r w:rsidR="00DA3730" w:rsidRPr="00530F2F">
        <w:rPr>
          <w:szCs w:val="22"/>
        </w:rPr>
        <w:tab/>
        <w:t>Hong Won Lee</w:t>
      </w:r>
      <w:r w:rsidR="00DA3730" w:rsidRPr="00530F2F">
        <w:rPr>
          <w:szCs w:val="22"/>
        </w:rPr>
        <w:tab/>
      </w:r>
      <w:r w:rsidR="00DA3730">
        <w:rPr>
          <w:szCs w:val="22"/>
        </w:rPr>
        <w:t>[1C]</w:t>
      </w:r>
    </w:p>
    <w:p w14:paraId="025DAFD9" w14:textId="328C9C24" w:rsidR="00CC5840" w:rsidRPr="00503454" w:rsidRDefault="00CC5840" w:rsidP="00CC5840">
      <w:pPr>
        <w:pStyle w:val="ListParagraph"/>
        <w:numPr>
          <w:ilvl w:val="1"/>
          <w:numId w:val="2"/>
        </w:numPr>
        <w:rPr>
          <w:szCs w:val="22"/>
        </w:rPr>
      </w:pPr>
      <w:r w:rsidRPr="00503454">
        <w:rPr>
          <w:szCs w:val="22"/>
        </w:rPr>
        <w:t>Document walked through</w:t>
      </w:r>
      <w:r>
        <w:rPr>
          <w:szCs w:val="22"/>
        </w:rPr>
        <w:t>, covers CID 1632</w:t>
      </w:r>
    </w:p>
    <w:p w14:paraId="5F2FD45F" w14:textId="77777777" w:rsidR="00CC5840" w:rsidRPr="00503454" w:rsidRDefault="00CC5840" w:rsidP="00CC5840">
      <w:pPr>
        <w:pStyle w:val="ListParagraph"/>
        <w:numPr>
          <w:ilvl w:val="1"/>
          <w:numId w:val="2"/>
        </w:numPr>
        <w:rPr>
          <w:szCs w:val="22"/>
        </w:rPr>
      </w:pPr>
      <w:r w:rsidRPr="00503454">
        <w:rPr>
          <w:szCs w:val="22"/>
        </w:rPr>
        <w:t>Discussion</w:t>
      </w:r>
    </w:p>
    <w:p w14:paraId="47F83EEB" w14:textId="36E2C517" w:rsidR="00CC5840" w:rsidRDefault="00CC5840" w:rsidP="000630CF">
      <w:pPr>
        <w:pStyle w:val="ListParagraph"/>
        <w:numPr>
          <w:ilvl w:val="2"/>
          <w:numId w:val="2"/>
        </w:numPr>
        <w:rPr>
          <w:szCs w:val="22"/>
        </w:rPr>
      </w:pPr>
      <w:r>
        <w:rPr>
          <w:szCs w:val="22"/>
        </w:rPr>
        <w:t xml:space="preserve">C: </w:t>
      </w:r>
      <w:r w:rsidR="000630CF">
        <w:rPr>
          <w:szCs w:val="22"/>
        </w:rPr>
        <w:t>Better to rephrase “any other value”</w:t>
      </w:r>
    </w:p>
    <w:p w14:paraId="34AFC358" w14:textId="33ADBE36" w:rsidR="000630CF" w:rsidRDefault="000630CF" w:rsidP="000630CF">
      <w:pPr>
        <w:pStyle w:val="ListParagraph"/>
        <w:numPr>
          <w:ilvl w:val="2"/>
          <w:numId w:val="2"/>
        </w:numPr>
        <w:rPr>
          <w:szCs w:val="22"/>
        </w:rPr>
      </w:pPr>
      <w:r>
        <w:rPr>
          <w:szCs w:val="22"/>
        </w:rPr>
        <w:t>A: Will rephrase</w:t>
      </w:r>
    </w:p>
    <w:p w14:paraId="2B66FA9B" w14:textId="7615CFE7" w:rsidR="000630CF" w:rsidRDefault="000630CF" w:rsidP="000630CF">
      <w:pPr>
        <w:pStyle w:val="ListParagraph"/>
        <w:numPr>
          <w:ilvl w:val="2"/>
          <w:numId w:val="2"/>
        </w:numPr>
        <w:rPr>
          <w:szCs w:val="22"/>
        </w:rPr>
      </w:pPr>
      <w:r>
        <w:rPr>
          <w:szCs w:val="22"/>
        </w:rPr>
        <w:t xml:space="preserve">C: There will be bunch of rules for </w:t>
      </w:r>
      <w:proofErr w:type="spellStart"/>
      <w:r>
        <w:rPr>
          <w:szCs w:val="22"/>
        </w:rPr>
        <w:t>TGbn</w:t>
      </w:r>
      <w:proofErr w:type="spellEnd"/>
      <w:r>
        <w:rPr>
          <w:szCs w:val="22"/>
        </w:rPr>
        <w:t xml:space="preserve"> trigger frames. Should we mention those rules here?</w:t>
      </w:r>
    </w:p>
    <w:p w14:paraId="3DD5B7B8" w14:textId="7C189B86" w:rsidR="000630CF" w:rsidRDefault="000630CF" w:rsidP="000630CF">
      <w:pPr>
        <w:pStyle w:val="ListParagraph"/>
        <w:numPr>
          <w:ilvl w:val="2"/>
          <w:numId w:val="2"/>
        </w:numPr>
        <w:rPr>
          <w:szCs w:val="22"/>
        </w:rPr>
      </w:pPr>
      <w:r>
        <w:rPr>
          <w:szCs w:val="22"/>
        </w:rPr>
        <w:t>A: Yes, we will need more discussion</w:t>
      </w:r>
    </w:p>
    <w:p w14:paraId="57135160" w14:textId="77777777" w:rsidR="000630CF" w:rsidRPr="000630CF" w:rsidRDefault="000630CF" w:rsidP="000630CF">
      <w:pPr>
        <w:rPr>
          <w:szCs w:val="22"/>
        </w:rPr>
      </w:pPr>
    </w:p>
    <w:p w14:paraId="54B90967" w14:textId="313A44F1" w:rsidR="00DA3730" w:rsidRDefault="00FD5E4C" w:rsidP="00515DFA">
      <w:pPr>
        <w:pStyle w:val="ListParagraph"/>
        <w:numPr>
          <w:ilvl w:val="0"/>
          <w:numId w:val="2"/>
        </w:numPr>
        <w:rPr>
          <w:szCs w:val="22"/>
        </w:rPr>
      </w:pPr>
      <w:hyperlink r:id="rId90" w:history="1">
        <w:r w:rsidR="00DA3730" w:rsidRPr="002C3CC6">
          <w:rPr>
            <w:rStyle w:val="Hyperlink"/>
            <w:szCs w:val="22"/>
          </w:rPr>
          <w:t>25/0676r0</w:t>
        </w:r>
      </w:hyperlink>
      <w:r w:rsidR="00DA3730" w:rsidRPr="002C3CC6">
        <w:rPr>
          <w:szCs w:val="22"/>
        </w:rPr>
        <w:t xml:space="preserve"> CC50 CR for CID3866</w:t>
      </w:r>
      <w:r w:rsidR="00DA3730" w:rsidRPr="002C3CC6">
        <w:rPr>
          <w:szCs w:val="22"/>
        </w:rPr>
        <w:tab/>
      </w:r>
      <w:r w:rsidR="00DA3730">
        <w:rPr>
          <w:szCs w:val="22"/>
        </w:rPr>
        <w:tab/>
      </w:r>
      <w:r w:rsidR="00DA3730">
        <w:rPr>
          <w:szCs w:val="22"/>
        </w:rPr>
        <w:tab/>
      </w:r>
      <w:r w:rsidR="00DA3730" w:rsidRPr="002C3CC6">
        <w:rPr>
          <w:szCs w:val="22"/>
        </w:rPr>
        <w:t>Bo Cao</w:t>
      </w:r>
      <w:r w:rsidR="00DA3730">
        <w:rPr>
          <w:szCs w:val="22"/>
        </w:rPr>
        <w:tab/>
      </w:r>
      <w:r w:rsidR="00DA3730">
        <w:rPr>
          <w:szCs w:val="22"/>
        </w:rPr>
        <w:tab/>
        <w:t>[1C]</w:t>
      </w:r>
    </w:p>
    <w:p w14:paraId="34D0B3A7" w14:textId="77777777" w:rsidR="000630CF" w:rsidRPr="00503454" w:rsidRDefault="000630CF" w:rsidP="000630CF">
      <w:pPr>
        <w:pStyle w:val="ListParagraph"/>
        <w:numPr>
          <w:ilvl w:val="1"/>
          <w:numId w:val="2"/>
        </w:numPr>
        <w:rPr>
          <w:szCs w:val="22"/>
        </w:rPr>
      </w:pPr>
      <w:r w:rsidRPr="00503454">
        <w:rPr>
          <w:szCs w:val="22"/>
        </w:rPr>
        <w:t>Document walked through</w:t>
      </w:r>
      <w:r>
        <w:rPr>
          <w:szCs w:val="22"/>
        </w:rPr>
        <w:t>, covers CID 1632</w:t>
      </w:r>
    </w:p>
    <w:p w14:paraId="4588CB1C" w14:textId="77777777" w:rsidR="000630CF" w:rsidRPr="00503454" w:rsidRDefault="000630CF" w:rsidP="000630CF">
      <w:pPr>
        <w:pStyle w:val="ListParagraph"/>
        <w:numPr>
          <w:ilvl w:val="1"/>
          <w:numId w:val="2"/>
        </w:numPr>
        <w:rPr>
          <w:szCs w:val="22"/>
        </w:rPr>
      </w:pPr>
      <w:r w:rsidRPr="00503454">
        <w:rPr>
          <w:szCs w:val="22"/>
        </w:rPr>
        <w:t>Discussion</w:t>
      </w:r>
    </w:p>
    <w:p w14:paraId="23738D7F" w14:textId="452C0B2C" w:rsidR="000630CF" w:rsidRDefault="000630CF" w:rsidP="000630CF">
      <w:pPr>
        <w:pStyle w:val="ListParagraph"/>
        <w:numPr>
          <w:ilvl w:val="2"/>
          <w:numId w:val="2"/>
        </w:numPr>
        <w:rPr>
          <w:szCs w:val="22"/>
        </w:rPr>
      </w:pPr>
      <w:r>
        <w:rPr>
          <w:szCs w:val="22"/>
        </w:rPr>
        <w:t xml:space="preserve">C: For the </w:t>
      </w:r>
      <w:r w:rsidR="0000116E">
        <w:rPr>
          <w:szCs w:val="22"/>
        </w:rPr>
        <w:t>addressing</w:t>
      </w:r>
      <w:r>
        <w:rPr>
          <w:szCs w:val="22"/>
        </w:rPr>
        <w:t xml:space="preserve"> part, it is baseline</w:t>
      </w:r>
      <w:r w:rsidR="0000116E">
        <w:rPr>
          <w:szCs w:val="22"/>
        </w:rPr>
        <w:t>. It should not be changed. One thing is that if we change then we may have to change key derivation itself. We may have to think a bit more on this. We may need additional discussion on key derivation</w:t>
      </w:r>
    </w:p>
    <w:p w14:paraId="45B56D14" w14:textId="0B8D57D6" w:rsidR="0000116E" w:rsidRDefault="0000116E" w:rsidP="000630CF">
      <w:pPr>
        <w:pStyle w:val="ListParagraph"/>
        <w:numPr>
          <w:ilvl w:val="2"/>
          <w:numId w:val="2"/>
        </w:numPr>
        <w:rPr>
          <w:szCs w:val="22"/>
        </w:rPr>
      </w:pPr>
      <w:r>
        <w:rPr>
          <w:szCs w:val="22"/>
        </w:rPr>
        <w:t>A: discuss offline</w:t>
      </w:r>
    </w:p>
    <w:p w14:paraId="486F56C7" w14:textId="055293EC" w:rsidR="0000116E" w:rsidRDefault="0000116E" w:rsidP="000630CF">
      <w:pPr>
        <w:pStyle w:val="ListParagraph"/>
        <w:numPr>
          <w:ilvl w:val="2"/>
          <w:numId w:val="2"/>
        </w:numPr>
        <w:rPr>
          <w:szCs w:val="22"/>
        </w:rPr>
      </w:pPr>
      <w:r>
        <w:rPr>
          <w:szCs w:val="22"/>
        </w:rPr>
        <w:t>C: Agree with the changes and disagree with the previous commenter. With SMD-ME, we have centralized and per AP MLD and key derivations are handled outside of it, with respect to how associations are done. There may be other things that need to be done but do not impact these changes</w:t>
      </w:r>
    </w:p>
    <w:p w14:paraId="4C0165DA" w14:textId="4A54ADC8" w:rsidR="0000116E" w:rsidRDefault="0000116E" w:rsidP="000630CF">
      <w:pPr>
        <w:pStyle w:val="ListParagraph"/>
        <w:numPr>
          <w:ilvl w:val="2"/>
          <w:numId w:val="2"/>
        </w:numPr>
        <w:rPr>
          <w:szCs w:val="22"/>
        </w:rPr>
      </w:pPr>
      <w:r>
        <w:rPr>
          <w:szCs w:val="22"/>
        </w:rPr>
        <w:t>A: Will do offline</w:t>
      </w:r>
    </w:p>
    <w:p w14:paraId="2D9B9BE9" w14:textId="7095B1CC" w:rsidR="0000116E" w:rsidRDefault="0000116E" w:rsidP="000630CF">
      <w:pPr>
        <w:pStyle w:val="ListParagraph"/>
        <w:numPr>
          <w:ilvl w:val="2"/>
          <w:numId w:val="2"/>
        </w:numPr>
        <w:rPr>
          <w:szCs w:val="22"/>
        </w:rPr>
      </w:pPr>
      <w:r>
        <w:rPr>
          <w:szCs w:val="22"/>
        </w:rPr>
        <w:t>C: Keep on reflector</w:t>
      </w:r>
    </w:p>
    <w:p w14:paraId="3C1B6927" w14:textId="1B6F54E0" w:rsidR="0000116E" w:rsidRPr="00BE08B7" w:rsidRDefault="0000116E" w:rsidP="00BE08B7">
      <w:pPr>
        <w:pStyle w:val="ListParagraph"/>
        <w:numPr>
          <w:ilvl w:val="2"/>
          <w:numId w:val="2"/>
        </w:numPr>
        <w:rPr>
          <w:szCs w:val="22"/>
        </w:rPr>
      </w:pPr>
      <w:r>
        <w:rPr>
          <w:szCs w:val="22"/>
        </w:rPr>
        <w:t>A: Will do</w:t>
      </w:r>
    </w:p>
    <w:p w14:paraId="2CBBC702" w14:textId="77777777" w:rsidR="00DA3730" w:rsidRPr="00DA3730" w:rsidRDefault="00DA3730" w:rsidP="00DA3730">
      <w:pPr>
        <w:rPr>
          <w:szCs w:val="22"/>
        </w:rPr>
      </w:pPr>
    </w:p>
    <w:p w14:paraId="02ACA2C9" w14:textId="77777777" w:rsidR="00DA3730" w:rsidRDefault="00DA3730" w:rsidP="00DA3730">
      <w:pPr>
        <w:numPr>
          <w:ilvl w:val="0"/>
          <w:numId w:val="18"/>
        </w:numPr>
      </w:pPr>
      <w:r>
        <w:t>Straw Polls:</w:t>
      </w:r>
    </w:p>
    <w:p w14:paraId="33EDAE25" w14:textId="77777777" w:rsidR="00DA3730" w:rsidRPr="006A1B1B" w:rsidRDefault="00DA3730" w:rsidP="00DA3730">
      <w:pPr>
        <w:pStyle w:val="ListParagraph"/>
        <w:rPr>
          <w:b/>
          <w:bCs/>
          <w:szCs w:val="22"/>
        </w:rPr>
      </w:pPr>
      <w:r w:rsidRPr="006A1B1B">
        <w:rPr>
          <w:b/>
          <w:bCs/>
          <w:szCs w:val="22"/>
        </w:rPr>
        <w:t>SP1: Michail, Coexistence</w:t>
      </w:r>
    </w:p>
    <w:p w14:paraId="403E92F7" w14:textId="029DE1F3" w:rsidR="00DA3730" w:rsidRDefault="00DA3730" w:rsidP="00DA3730">
      <w:pPr>
        <w:pStyle w:val="ListParagraph"/>
        <w:numPr>
          <w:ilvl w:val="1"/>
          <w:numId w:val="2"/>
        </w:numPr>
        <w:rPr>
          <w:szCs w:val="22"/>
        </w:rPr>
      </w:pPr>
      <w:r w:rsidRPr="007579EA">
        <w:rPr>
          <w:szCs w:val="22"/>
        </w:rPr>
        <w:t xml:space="preserve">Do you support to define a </w:t>
      </w:r>
      <w:proofErr w:type="gramStart"/>
      <w:r w:rsidRPr="007579EA">
        <w:rPr>
          <w:szCs w:val="22"/>
        </w:rPr>
        <w:t xml:space="preserve">Multi-STA </w:t>
      </w:r>
      <w:proofErr w:type="spellStart"/>
      <w:r w:rsidRPr="007579EA">
        <w:rPr>
          <w:szCs w:val="22"/>
        </w:rPr>
        <w:t>BlockAck</w:t>
      </w:r>
      <w:proofErr w:type="spellEnd"/>
      <w:proofErr w:type="gramEnd"/>
      <w:r w:rsidRPr="007579EA">
        <w:rPr>
          <w:szCs w:val="22"/>
        </w:rPr>
        <w:t xml:space="preserve"> variant that a non-AP STA can use as a response frame to a DL A-MPDU, in order to provide information on bad MPDUs/subframes and cumulative away time for previous PPDU, so that the AP originator can try to distinguish </w:t>
      </w:r>
      <w:proofErr w:type="spellStart"/>
      <w:r w:rsidRPr="007579EA">
        <w:rPr>
          <w:szCs w:val="22"/>
        </w:rPr>
        <w:t>coex</w:t>
      </w:r>
      <w:proofErr w:type="spellEnd"/>
      <w:r w:rsidRPr="007579EA">
        <w:rPr>
          <w:szCs w:val="22"/>
        </w:rPr>
        <w:t xml:space="preserve"> issues from channel issues?</w:t>
      </w:r>
    </w:p>
    <w:p w14:paraId="3B98F030" w14:textId="2F24174F" w:rsidR="00DA3730" w:rsidRDefault="00DA3730" w:rsidP="00DA3730">
      <w:pPr>
        <w:pStyle w:val="ListParagraph"/>
        <w:ind w:firstLine="360"/>
        <w:rPr>
          <w:i/>
          <w:iCs/>
          <w:szCs w:val="22"/>
        </w:rPr>
      </w:pPr>
      <w:r w:rsidRPr="00734D86">
        <w:rPr>
          <w:i/>
          <w:iCs/>
          <w:szCs w:val="22"/>
        </w:rPr>
        <w:lastRenderedPageBreak/>
        <w:t>Supporting doc: [11-24/0002]</w:t>
      </w:r>
    </w:p>
    <w:p w14:paraId="4418FB7C" w14:textId="77777777" w:rsidR="00BE08B7" w:rsidRDefault="00BE08B7" w:rsidP="00BE08B7">
      <w:pPr>
        <w:pStyle w:val="ListParagraph"/>
        <w:numPr>
          <w:ilvl w:val="2"/>
          <w:numId w:val="2"/>
        </w:numPr>
        <w:rPr>
          <w:szCs w:val="22"/>
        </w:rPr>
      </w:pPr>
      <w:r>
        <w:rPr>
          <w:szCs w:val="22"/>
        </w:rPr>
        <w:t>Deferred as the presenter is not online</w:t>
      </w:r>
    </w:p>
    <w:p w14:paraId="169F010D" w14:textId="77777777" w:rsidR="0000116E" w:rsidRDefault="0000116E" w:rsidP="00DA3730">
      <w:pPr>
        <w:pStyle w:val="ListParagraph"/>
        <w:ind w:firstLine="360"/>
        <w:rPr>
          <w:i/>
          <w:iCs/>
          <w:szCs w:val="22"/>
        </w:rPr>
      </w:pPr>
    </w:p>
    <w:p w14:paraId="75432ED6" w14:textId="77777777" w:rsidR="00DA3730" w:rsidRPr="006A1B1B" w:rsidRDefault="00DA3730" w:rsidP="00DA3730">
      <w:pPr>
        <w:pStyle w:val="ListParagraph"/>
        <w:rPr>
          <w:b/>
          <w:bCs/>
          <w:szCs w:val="22"/>
        </w:rPr>
      </w:pPr>
      <w:r w:rsidRPr="006A1B1B">
        <w:rPr>
          <w:b/>
          <w:bCs/>
          <w:szCs w:val="22"/>
        </w:rPr>
        <w:t>SP</w:t>
      </w:r>
      <w:r>
        <w:rPr>
          <w:b/>
          <w:bCs/>
          <w:szCs w:val="22"/>
        </w:rPr>
        <w:t>2</w:t>
      </w:r>
      <w:r w:rsidRPr="006A1B1B">
        <w:rPr>
          <w:b/>
          <w:bCs/>
          <w:szCs w:val="22"/>
        </w:rPr>
        <w:t xml:space="preserve">: </w:t>
      </w:r>
      <w:r>
        <w:rPr>
          <w:b/>
          <w:bCs/>
          <w:szCs w:val="22"/>
        </w:rPr>
        <w:t>Gaius</w:t>
      </w:r>
      <w:r w:rsidRPr="006A1B1B">
        <w:rPr>
          <w:b/>
          <w:bCs/>
          <w:szCs w:val="22"/>
        </w:rPr>
        <w:t xml:space="preserve">, </w:t>
      </w:r>
      <w:r>
        <w:rPr>
          <w:b/>
          <w:bCs/>
          <w:szCs w:val="22"/>
        </w:rPr>
        <w:t>C-RTWT</w:t>
      </w:r>
    </w:p>
    <w:p w14:paraId="2D68B9EF" w14:textId="77777777" w:rsidR="00DA3730" w:rsidRPr="00616C17" w:rsidRDefault="00DA3730" w:rsidP="00DA3730">
      <w:pPr>
        <w:pStyle w:val="ListParagraph"/>
        <w:numPr>
          <w:ilvl w:val="0"/>
          <w:numId w:val="15"/>
        </w:numPr>
        <w:rPr>
          <w:szCs w:val="22"/>
        </w:rPr>
      </w:pPr>
      <w:r w:rsidRPr="00616C17">
        <w:rPr>
          <w:szCs w:val="22"/>
        </w:rPr>
        <w:t xml:space="preserve">Do you agree to add the following text to the </w:t>
      </w:r>
      <w:proofErr w:type="spellStart"/>
      <w:r w:rsidRPr="00616C17">
        <w:rPr>
          <w:szCs w:val="22"/>
        </w:rPr>
        <w:t>TGbn</w:t>
      </w:r>
      <w:proofErr w:type="spellEnd"/>
      <w:r w:rsidRPr="00616C17">
        <w:rPr>
          <w:szCs w:val="22"/>
        </w:rPr>
        <w:t xml:space="preserve"> </w:t>
      </w:r>
      <w:proofErr w:type="gramStart"/>
      <w:r w:rsidRPr="00616C17">
        <w:rPr>
          <w:szCs w:val="22"/>
        </w:rPr>
        <w:t>SFD:</w:t>
      </w:r>
      <w:proofErr w:type="gramEnd"/>
    </w:p>
    <w:p w14:paraId="25B1D8C6" w14:textId="77777777" w:rsidR="00DA3730" w:rsidRDefault="00DA3730" w:rsidP="00DA3730">
      <w:pPr>
        <w:pStyle w:val="ListParagraph"/>
        <w:ind w:firstLine="360"/>
        <w:rPr>
          <w:szCs w:val="22"/>
        </w:rPr>
      </w:pPr>
      <w:r w:rsidRPr="00616C17">
        <w:rPr>
          <w:szCs w:val="22"/>
        </w:rPr>
        <w:t>“11bn shall define a mechanism that enables an AP to request an R-TWT scheduling AP of an OBSS to share the TXOPs obtained during the R-TWT SPs of a desired R-TWT schedule of the R-TWT scheduling AP.”</w:t>
      </w:r>
    </w:p>
    <w:p w14:paraId="32D5DA54" w14:textId="6CF810E8" w:rsidR="00DA3730" w:rsidRDefault="00DA3730" w:rsidP="00DA3730">
      <w:pPr>
        <w:ind w:firstLine="720"/>
        <w:rPr>
          <w:i/>
          <w:iCs/>
          <w:szCs w:val="22"/>
        </w:rPr>
      </w:pPr>
      <w:r w:rsidRPr="00616C17">
        <w:rPr>
          <w:i/>
          <w:iCs/>
          <w:szCs w:val="22"/>
        </w:rPr>
        <w:t xml:space="preserve">Supporting docs: </w:t>
      </w:r>
      <w:r>
        <w:rPr>
          <w:i/>
          <w:iCs/>
          <w:szCs w:val="22"/>
        </w:rPr>
        <w:t>[</w:t>
      </w:r>
      <w:r w:rsidRPr="00616C17">
        <w:rPr>
          <w:i/>
          <w:iCs/>
          <w:szCs w:val="22"/>
        </w:rPr>
        <w:t>24/1457r0, 25/0289r2</w:t>
      </w:r>
      <w:r>
        <w:rPr>
          <w:i/>
          <w:iCs/>
          <w:szCs w:val="22"/>
        </w:rPr>
        <w:t>]</w:t>
      </w:r>
    </w:p>
    <w:p w14:paraId="03AD9589" w14:textId="5338CEC0" w:rsidR="0000116E" w:rsidRDefault="0000116E" w:rsidP="00DA3730">
      <w:pPr>
        <w:ind w:firstLine="720"/>
        <w:rPr>
          <w:i/>
          <w:iCs/>
          <w:szCs w:val="22"/>
        </w:rPr>
      </w:pPr>
    </w:p>
    <w:p w14:paraId="7007023F" w14:textId="58784CC8" w:rsidR="0000116E" w:rsidRPr="0000116E" w:rsidRDefault="0000116E" w:rsidP="0000116E">
      <w:pPr>
        <w:pStyle w:val="ListParagraph"/>
        <w:numPr>
          <w:ilvl w:val="0"/>
          <w:numId w:val="15"/>
        </w:numPr>
        <w:rPr>
          <w:szCs w:val="22"/>
        </w:rPr>
      </w:pPr>
      <w:r w:rsidRPr="0000116E">
        <w:rPr>
          <w:szCs w:val="22"/>
        </w:rPr>
        <w:t>Modified SP question</w:t>
      </w:r>
    </w:p>
    <w:p w14:paraId="57EE1A74" w14:textId="77777777" w:rsidR="0000116E" w:rsidRPr="0000116E" w:rsidRDefault="0000116E" w:rsidP="0000116E">
      <w:pPr>
        <w:pStyle w:val="ListParagraph"/>
        <w:numPr>
          <w:ilvl w:val="1"/>
          <w:numId w:val="15"/>
        </w:numPr>
        <w:rPr>
          <w:szCs w:val="22"/>
        </w:rPr>
      </w:pPr>
      <w:r w:rsidRPr="0000116E">
        <w:rPr>
          <w:szCs w:val="22"/>
        </w:rPr>
        <w:t xml:space="preserve">Do you agree to add the following text to the </w:t>
      </w:r>
      <w:proofErr w:type="spellStart"/>
      <w:r w:rsidRPr="0000116E">
        <w:rPr>
          <w:szCs w:val="22"/>
        </w:rPr>
        <w:t>TGbn</w:t>
      </w:r>
      <w:proofErr w:type="spellEnd"/>
      <w:r w:rsidRPr="0000116E">
        <w:rPr>
          <w:szCs w:val="22"/>
        </w:rPr>
        <w:t xml:space="preserve"> </w:t>
      </w:r>
      <w:proofErr w:type="gramStart"/>
      <w:r w:rsidRPr="0000116E">
        <w:rPr>
          <w:szCs w:val="22"/>
        </w:rPr>
        <w:t>SFD:</w:t>
      </w:r>
      <w:proofErr w:type="gramEnd"/>
    </w:p>
    <w:p w14:paraId="6479BFD0" w14:textId="77777777" w:rsidR="0000116E" w:rsidRPr="0000116E" w:rsidRDefault="0000116E" w:rsidP="0000116E">
      <w:pPr>
        <w:pStyle w:val="ListParagraph"/>
        <w:numPr>
          <w:ilvl w:val="2"/>
          <w:numId w:val="15"/>
        </w:numPr>
        <w:rPr>
          <w:szCs w:val="22"/>
        </w:rPr>
      </w:pPr>
      <w:r w:rsidRPr="0000116E">
        <w:rPr>
          <w:szCs w:val="22"/>
        </w:rPr>
        <w:t>"11bn shall define a mechanism that enables an AP to request an R-TWT scheduling AP of an OBSS to share the TXOPs obtained during the R-TWT SPs of a desired R-TWT schedule of the R-TWT scheduling AP.</w:t>
      </w:r>
    </w:p>
    <w:p w14:paraId="2DC06914" w14:textId="77777777" w:rsidR="0000116E" w:rsidRPr="0000116E" w:rsidRDefault="0000116E" w:rsidP="0000116E">
      <w:pPr>
        <w:pStyle w:val="ListParagraph"/>
        <w:numPr>
          <w:ilvl w:val="2"/>
          <w:numId w:val="15"/>
        </w:numPr>
        <w:rPr>
          <w:szCs w:val="22"/>
        </w:rPr>
      </w:pPr>
      <w:r w:rsidRPr="0000116E">
        <w:rPr>
          <w:szCs w:val="22"/>
        </w:rPr>
        <w:t>The request uses the MAPC agreement negotiation procedure"</w:t>
      </w:r>
    </w:p>
    <w:p w14:paraId="498BE7ED" w14:textId="77777777" w:rsidR="0000116E" w:rsidRPr="0000116E" w:rsidRDefault="0000116E" w:rsidP="0000116E">
      <w:pPr>
        <w:pStyle w:val="ListParagraph"/>
        <w:numPr>
          <w:ilvl w:val="1"/>
          <w:numId w:val="15"/>
        </w:numPr>
        <w:rPr>
          <w:szCs w:val="22"/>
        </w:rPr>
      </w:pPr>
    </w:p>
    <w:p w14:paraId="174D49C4" w14:textId="77777777" w:rsidR="0000116E" w:rsidRPr="0000116E" w:rsidRDefault="0000116E" w:rsidP="0000116E">
      <w:pPr>
        <w:pStyle w:val="ListParagraph"/>
        <w:numPr>
          <w:ilvl w:val="1"/>
          <w:numId w:val="15"/>
        </w:numPr>
        <w:rPr>
          <w:i/>
          <w:iCs/>
          <w:szCs w:val="22"/>
        </w:rPr>
      </w:pPr>
      <w:r w:rsidRPr="0000116E">
        <w:rPr>
          <w:i/>
          <w:iCs/>
          <w:szCs w:val="22"/>
        </w:rPr>
        <w:t>Supporting docs: 24/1457r0, 25/0289r2</w:t>
      </w:r>
    </w:p>
    <w:p w14:paraId="3ED28279" w14:textId="57816D76" w:rsidR="0000116E" w:rsidRDefault="0000116E" w:rsidP="0000116E">
      <w:pPr>
        <w:pStyle w:val="ListParagraph"/>
        <w:numPr>
          <w:ilvl w:val="0"/>
          <w:numId w:val="15"/>
        </w:numPr>
        <w:rPr>
          <w:szCs w:val="22"/>
        </w:rPr>
      </w:pPr>
      <w:r>
        <w:rPr>
          <w:szCs w:val="22"/>
        </w:rPr>
        <w:t>C: This use case is overbearing and may be one in a thousand if ever we get this be used</w:t>
      </w:r>
    </w:p>
    <w:p w14:paraId="1B5130B2" w14:textId="1A26716C" w:rsidR="0000116E" w:rsidRDefault="0000116E" w:rsidP="0000116E">
      <w:pPr>
        <w:pStyle w:val="ListParagraph"/>
        <w:numPr>
          <w:ilvl w:val="0"/>
          <w:numId w:val="15"/>
        </w:numPr>
        <w:rPr>
          <w:szCs w:val="22"/>
        </w:rPr>
      </w:pPr>
      <w:r>
        <w:rPr>
          <w:szCs w:val="22"/>
        </w:rPr>
        <w:t>A: You can use it in addition to other things</w:t>
      </w:r>
    </w:p>
    <w:p w14:paraId="4FD9EAC4" w14:textId="18299EEB" w:rsidR="0000116E" w:rsidRDefault="0000116E" w:rsidP="0000116E">
      <w:pPr>
        <w:pStyle w:val="ListParagraph"/>
        <w:numPr>
          <w:ilvl w:val="0"/>
          <w:numId w:val="15"/>
        </w:numPr>
        <w:rPr>
          <w:szCs w:val="22"/>
        </w:rPr>
      </w:pPr>
      <w:r>
        <w:rPr>
          <w:szCs w:val="22"/>
        </w:rPr>
        <w:t>C: We should use for more typical cases</w:t>
      </w:r>
    </w:p>
    <w:p w14:paraId="0FC2654E" w14:textId="7398C401" w:rsidR="0000116E" w:rsidRDefault="0000116E" w:rsidP="0000116E">
      <w:pPr>
        <w:pStyle w:val="ListParagraph"/>
        <w:numPr>
          <w:ilvl w:val="0"/>
          <w:numId w:val="15"/>
        </w:numPr>
        <w:rPr>
          <w:szCs w:val="22"/>
        </w:rPr>
      </w:pPr>
      <w:r>
        <w:rPr>
          <w:szCs w:val="22"/>
        </w:rPr>
        <w:t>SP will be run</w:t>
      </w:r>
    </w:p>
    <w:p w14:paraId="46A4531C" w14:textId="47409098" w:rsidR="0000116E" w:rsidRPr="0000116E" w:rsidRDefault="0000116E" w:rsidP="0000116E">
      <w:pPr>
        <w:pStyle w:val="ListParagraph"/>
        <w:numPr>
          <w:ilvl w:val="0"/>
          <w:numId w:val="15"/>
        </w:numPr>
        <w:rPr>
          <w:szCs w:val="22"/>
        </w:rPr>
      </w:pPr>
      <w:r>
        <w:rPr>
          <w:szCs w:val="22"/>
        </w:rPr>
        <w:t>Recorded vote is requested. Time is running out, and will need to be scheduled in face-to-face</w:t>
      </w:r>
    </w:p>
    <w:p w14:paraId="1C1E5893" w14:textId="77777777" w:rsidR="0000116E" w:rsidRPr="00616C17" w:rsidRDefault="0000116E" w:rsidP="00DA3730">
      <w:pPr>
        <w:ind w:firstLine="720"/>
        <w:rPr>
          <w:i/>
          <w:iCs/>
          <w:szCs w:val="22"/>
        </w:rPr>
      </w:pPr>
    </w:p>
    <w:p w14:paraId="7F7E4C59" w14:textId="1C019DC2" w:rsidR="00DA3730" w:rsidRDefault="00DA3730" w:rsidP="00DA3730">
      <w:pPr>
        <w:numPr>
          <w:ilvl w:val="0"/>
          <w:numId w:val="18"/>
        </w:numPr>
      </w:pPr>
      <w:proofErr w:type="spellStart"/>
      <w:r w:rsidRPr="00450553">
        <w:t>AoB</w:t>
      </w:r>
      <w:proofErr w:type="spellEnd"/>
      <w:r w:rsidRPr="00450553">
        <w:t>:</w:t>
      </w:r>
      <w:r w:rsidR="007A42FB">
        <w:t xml:space="preserve"> None </w:t>
      </w:r>
    </w:p>
    <w:p w14:paraId="050DE9B5" w14:textId="77777777" w:rsidR="007A42FB" w:rsidRPr="00450553" w:rsidRDefault="007A42FB" w:rsidP="007A42FB"/>
    <w:p w14:paraId="2B43E280" w14:textId="0D748F0E" w:rsidR="00DA3730" w:rsidRDefault="00DA3730" w:rsidP="00DA3730">
      <w:pPr>
        <w:numPr>
          <w:ilvl w:val="0"/>
          <w:numId w:val="18"/>
        </w:numPr>
      </w:pPr>
      <w:r w:rsidRPr="00450553">
        <w:t>Adjourn</w:t>
      </w:r>
      <w:r w:rsidR="007A42FB">
        <w:t>:</w:t>
      </w:r>
      <w:r w:rsidR="00BE08B7">
        <w:t xml:space="preserve"> </w:t>
      </w:r>
      <w:r w:rsidR="007A42FB">
        <w:t>Adjourned at 8:59 PM EDT</w:t>
      </w:r>
    </w:p>
    <w:p w14:paraId="7D223069" w14:textId="77777777" w:rsidR="00DA3730" w:rsidRDefault="00DA3730" w:rsidP="00DA3730">
      <w:pPr>
        <w:ind w:left="360"/>
        <w:rPr>
          <w:lang w:eastAsia="ja-JP"/>
        </w:rPr>
      </w:pPr>
    </w:p>
    <w:p w14:paraId="00F30FE6" w14:textId="77777777" w:rsidR="00712865" w:rsidRDefault="00712865" w:rsidP="00DA3730">
      <w:pPr>
        <w:ind w:left="360"/>
        <w:rPr>
          <w:b/>
          <w:sz w:val="24"/>
        </w:rPr>
      </w:pPr>
    </w:p>
    <w:p w14:paraId="5B3F5ED9" w14:textId="77777777" w:rsidR="00CA09B2" w:rsidRPr="00637E4B" w:rsidRDefault="00CA09B2" w:rsidP="004921C9">
      <w:pPr>
        <w:rPr>
          <w:b/>
          <w:sz w:val="24"/>
        </w:rPr>
      </w:pPr>
      <w:r w:rsidRPr="00637E4B">
        <w:rPr>
          <w:b/>
          <w:sz w:val="24"/>
        </w:rPr>
        <w:t>References:</w:t>
      </w:r>
    </w:p>
    <w:p w14:paraId="29268DAA" w14:textId="77777777" w:rsidR="00CA09B2" w:rsidRDefault="00CA09B2"/>
    <w:sectPr w:rsidR="00CA09B2" w:rsidSect="009273F6">
      <w:headerReference w:type="default" r:id="rId91"/>
      <w:footerReference w:type="default" r:id="rId9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397D" w14:textId="77777777" w:rsidR="00FD5E4C" w:rsidRDefault="00FD5E4C">
      <w:r>
        <w:separator/>
      </w:r>
    </w:p>
  </w:endnote>
  <w:endnote w:type="continuationSeparator" w:id="0">
    <w:p w14:paraId="64FBA1FF" w14:textId="77777777" w:rsidR="00FD5E4C" w:rsidRDefault="00FD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CA21" w14:textId="77777777" w:rsidR="00276A8E" w:rsidRDefault="00117F29">
    <w:pPr>
      <w:pStyle w:val="Footer"/>
      <w:tabs>
        <w:tab w:val="clear" w:pos="6480"/>
        <w:tab w:val="center" w:pos="4680"/>
        <w:tab w:val="right" w:pos="9360"/>
      </w:tabs>
    </w:pPr>
    <w:fldSimple w:instr=" SUBJECT  \* MERGEFORMAT ">
      <w:r w:rsidR="00276A8E">
        <w:t>Submission</w:t>
      </w:r>
    </w:fldSimple>
    <w:r w:rsidR="00276A8E">
      <w:tab/>
      <w:t xml:space="preserve">page </w:t>
    </w:r>
    <w:r w:rsidR="00276A8E">
      <w:fldChar w:fldCharType="begin"/>
    </w:r>
    <w:r w:rsidR="00276A8E">
      <w:instrText xml:space="preserve">page </w:instrText>
    </w:r>
    <w:r w:rsidR="00276A8E">
      <w:fldChar w:fldCharType="separate"/>
    </w:r>
    <w:r w:rsidR="00276A8E">
      <w:rPr>
        <w:noProof/>
      </w:rPr>
      <w:t>2</w:t>
    </w:r>
    <w:r w:rsidR="00276A8E">
      <w:fldChar w:fldCharType="end"/>
    </w:r>
    <w:r w:rsidR="00276A8E">
      <w:tab/>
    </w:r>
    <w:fldSimple w:instr=" COMMENTS  \* MERGEFORMAT ">
      <w:r w:rsidR="00276A8E">
        <w:t>Srinivas Kandala, Samsung</w:t>
      </w:r>
    </w:fldSimple>
  </w:p>
  <w:p w14:paraId="5F2A26EF" w14:textId="77777777" w:rsidR="00276A8E" w:rsidRDefault="00276A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7FF1" w14:textId="77777777" w:rsidR="00FD5E4C" w:rsidRDefault="00FD5E4C">
      <w:r>
        <w:separator/>
      </w:r>
    </w:p>
  </w:footnote>
  <w:footnote w:type="continuationSeparator" w:id="0">
    <w:p w14:paraId="4C3919AA" w14:textId="77777777" w:rsidR="00FD5E4C" w:rsidRDefault="00FD5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225C" w14:textId="10FD9C17" w:rsidR="00276A8E" w:rsidRDefault="00117F29" w:rsidP="008D5345">
    <w:pPr>
      <w:pStyle w:val="Header"/>
      <w:tabs>
        <w:tab w:val="clear" w:pos="6480"/>
        <w:tab w:val="center" w:pos="4680"/>
        <w:tab w:val="right" w:pos="10080"/>
      </w:tabs>
    </w:pPr>
    <w:fldSimple w:instr=" KEYWORDS  \* MERGEFORMAT ">
      <w:r w:rsidR="00276A8E">
        <w:t>April 2025</w:t>
      </w:r>
    </w:fldSimple>
    <w:r w:rsidR="00276A8E">
      <w:tab/>
    </w:r>
    <w:r w:rsidR="00276A8E">
      <w:tab/>
    </w:r>
    <w:fldSimple w:instr=" TITLE  \* MERGEFORMAT ">
      <w:r w:rsidR="00276A8E">
        <w:t>doc.: IEEE 802.11-25/0517r</w:t>
      </w:r>
    </w:fldSimple>
    <w:r w:rsidR="00686CB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0C4"/>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9A1974"/>
    <w:multiLevelType w:val="multilevel"/>
    <w:tmpl w:val="71F4123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EB42C0"/>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1249C1"/>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357596"/>
    <w:multiLevelType w:val="multilevel"/>
    <w:tmpl w:val="01324D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BC7981"/>
    <w:multiLevelType w:val="multilevel"/>
    <w:tmpl w:val="01324D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E31C32"/>
    <w:multiLevelType w:val="multilevel"/>
    <w:tmpl w:val="593498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2C2711"/>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3F2E4D"/>
    <w:multiLevelType w:val="hybridMultilevel"/>
    <w:tmpl w:val="091A8B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BEC26A3"/>
    <w:multiLevelType w:val="multilevel"/>
    <w:tmpl w:val="01324D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D473D59"/>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7F6B33"/>
    <w:multiLevelType w:val="multilevel"/>
    <w:tmpl w:val="01324D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56468C"/>
    <w:multiLevelType w:val="hybridMultilevel"/>
    <w:tmpl w:val="A836987C"/>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B6058"/>
    <w:multiLevelType w:val="hybridMultilevel"/>
    <w:tmpl w:val="9F30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5"/>
  </w:num>
  <w:num w:numId="3">
    <w:abstractNumId w:val="9"/>
  </w:num>
  <w:num w:numId="4">
    <w:abstractNumId w:val="12"/>
  </w:num>
  <w:num w:numId="5">
    <w:abstractNumId w:val="0"/>
  </w:num>
  <w:num w:numId="6">
    <w:abstractNumId w:val="11"/>
  </w:num>
  <w:num w:numId="7">
    <w:abstractNumId w:val="7"/>
  </w:num>
  <w:num w:numId="8">
    <w:abstractNumId w:val="13"/>
  </w:num>
  <w:num w:numId="9">
    <w:abstractNumId w:val="16"/>
  </w:num>
  <w:num w:numId="10">
    <w:abstractNumId w:val="10"/>
  </w:num>
  <w:num w:numId="11">
    <w:abstractNumId w:val="14"/>
  </w:num>
  <w:num w:numId="12">
    <w:abstractNumId w:val="4"/>
  </w:num>
  <w:num w:numId="13">
    <w:abstractNumId w:val="6"/>
  </w:num>
  <w:num w:numId="14">
    <w:abstractNumId w:val="8"/>
  </w:num>
  <w:num w:numId="15">
    <w:abstractNumId w:val="2"/>
  </w:num>
  <w:num w:numId="16">
    <w:abstractNumId w:val="1"/>
  </w:num>
  <w:num w:numId="17">
    <w:abstractNumId w:val="17"/>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49"/>
    <w:rsid w:val="0000116E"/>
    <w:rsid w:val="00001C1B"/>
    <w:rsid w:val="0000216F"/>
    <w:rsid w:val="00003EE7"/>
    <w:rsid w:val="000111DB"/>
    <w:rsid w:val="00013BF8"/>
    <w:rsid w:val="00014B71"/>
    <w:rsid w:val="00024E4D"/>
    <w:rsid w:val="00025A41"/>
    <w:rsid w:val="00033A01"/>
    <w:rsid w:val="00033B9F"/>
    <w:rsid w:val="000427E9"/>
    <w:rsid w:val="00053EBC"/>
    <w:rsid w:val="000601C9"/>
    <w:rsid w:val="000630CF"/>
    <w:rsid w:val="000674D6"/>
    <w:rsid w:val="0007468D"/>
    <w:rsid w:val="00084E78"/>
    <w:rsid w:val="000904D8"/>
    <w:rsid w:val="000A31CC"/>
    <w:rsid w:val="000A4D66"/>
    <w:rsid w:val="000B4F9F"/>
    <w:rsid w:val="000B69C0"/>
    <w:rsid w:val="000C29D6"/>
    <w:rsid w:val="000C3BE8"/>
    <w:rsid w:val="000C7A00"/>
    <w:rsid w:val="000C7ACB"/>
    <w:rsid w:val="000D55F8"/>
    <w:rsid w:val="000E5816"/>
    <w:rsid w:val="000F4A4B"/>
    <w:rsid w:val="00105A37"/>
    <w:rsid w:val="00107547"/>
    <w:rsid w:val="00110274"/>
    <w:rsid w:val="00117F29"/>
    <w:rsid w:val="0012172B"/>
    <w:rsid w:val="00123644"/>
    <w:rsid w:val="00143D31"/>
    <w:rsid w:val="00145F72"/>
    <w:rsid w:val="0015045A"/>
    <w:rsid w:val="00151149"/>
    <w:rsid w:val="0016408C"/>
    <w:rsid w:val="001646EE"/>
    <w:rsid w:val="00166464"/>
    <w:rsid w:val="00167E69"/>
    <w:rsid w:val="00185A27"/>
    <w:rsid w:val="00192E0E"/>
    <w:rsid w:val="00193C8E"/>
    <w:rsid w:val="00194BA1"/>
    <w:rsid w:val="00195955"/>
    <w:rsid w:val="0019794B"/>
    <w:rsid w:val="001A4FA1"/>
    <w:rsid w:val="001B427C"/>
    <w:rsid w:val="001B568A"/>
    <w:rsid w:val="001C18BA"/>
    <w:rsid w:val="001D717E"/>
    <w:rsid w:val="001D723B"/>
    <w:rsid w:val="001E27BC"/>
    <w:rsid w:val="001E30AA"/>
    <w:rsid w:val="001E3828"/>
    <w:rsid w:val="001E7E3C"/>
    <w:rsid w:val="001F59F8"/>
    <w:rsid w:val="002008F8"/>
    <w:rsid w:val="00206751"/>
    <w:rsid w:val="0021134F"/>
    <w:rsid w:val="0021356E"/>
    <w:rsid w:val="00213E61"/>
    <w:rsid w:val="00215A7A"/>
    <w:rsid w:val="00216661"/>
    <w:rsid w:val="002222C0"/>
    <w:rsid w:val="0022403B"/>
    <w:rsid w:val="00235919"/>
    <w:rsid w:val="00235CD8"/>
    <w:rsid w:val="00243863"/>
    <w:rsid w:val="00250712"/>
    <w:rsid w:val="00253CDA"/>
    <w:rsid w:val="002667E0"/>
    <w:rsid w:val="00276A8E"/>
    <w:rsid w:val="0029020B"/>
    <w:rsid w:val="00293A59"/>
    <w:rsid w:val="002A1510"/>
    <w:rsid w:val="002B49CC"/>
    <w:rsid w:val="002D44BE"/>
    <w:rsid w:val="002D52CD"/>
    <w:rsid w:val="002E5B18"/>
    <w:rsid w:val="002F4434"/>
    <w:rsid w:val="002F5829"/>
    <w:rsid w:val="002F6B4E"/>
    <w:rsid w:val="0030021A"/>
    <w:rsid w:val="003002A5"/>
    <w:rsid w:val="0030279B"/>
    <w:rsid w:val="0032229A"/>
    <w:rsid w:val="00323F6B"/>
    <w:rsid w:val="00361448"/>
    <w:rsid w:val="00377913"/>
    <w:rsid w:val="00382812"/>
    <w:rsid w:val="003922D1"/>
    <w:rsid w:val="003A444E"/>
    <w:rsid w:val="003A7B74"/>
    <w:rsid w:val="003B0D58"/>
    <w:rsid w:val="003D0D45"/>
    <w:rsid w:val="003D2015"/>
    <w:rsid w:val="003D6A1A"/>
    <w:rsid w:val="0040181E"/>
    <w:rsid w:val="004035AB"/>
    <w:rsid w:val="00406D79"/>
    <w:rsid w:val="00412151"/>
    <w:rsid w:val="004127BD"/>
    <w:rsid w:val="00421275"/>
    <w:rsid w:val="00431436"/>
    <w:rsid w:val="00431621"/>
    <w:rsid w:val="00434332"/>
    <w:rsid w:val="00442037"/>
    <w:rsid w:val="00450B0B"/>
    <w:rsid w:val="0045310D"/>
    <w:rsid w:val="00456898"/>
    <w:rsid w:val="00470D94"/>
    <w:rsid w:val="00474D31"/>
    <w:rsid w:val="00481E4F"/>
    <w:rsid w:val="0048355B"/>
    <w:rsid w:val="004853D9"/>
    <w:rsid w:val="0048657F"/>
    <w:rsid w:val="004921C9"/>
    <w:rsid w:val="0049703F"/>
    <w:rsid w:val="0049764B"/>
    <w:rsid w:val="004A1DCE"/>
    <w:rsid w:val="004A32DB"/>
    <w:rsid w:val="004A67A1"/>
    <w:rsid w:val="004B064B"/>
    <w:rsid w:val="004B0AC7"/>
    <w:rsid w:val="004B0EC5"/>
    <w:rsid w:val="004B1DAC"/>
    <w:rsid w:val="004B3610"/>
    <w:rsid w:val="004B4AC8"/>
    <w:rsid w:val="004B7258"/>
    <w:rsid w:val="004C366C"/>
    <w:rsid w:val="004D4815"/>
    <w:rsid w:val="004E4293"/>
    <w:rsid w:val="004E7CF5"/>
    <w:rsid w:val="004F16AF"/>
    <w:rsid w:val="00503454"/>
    <w:rsid w:val="00512CBF"/>
    <w:rsid w:val="00515949"/>
    <w:rsid w:val="00515DFA"/>
    <w:rsid w:val="00527757"/>
    <w:rsid w:val="00531742"/>
    <w:rsid w:val="005342FC"/>
    <w:rsid w:val="00550D0C"/>
    <w:rsid w:val="005536B0"/>
    <w:rsid w:val="00554AA9"/>
    <w:rsid w:val="00555584"/>
    <w:rsid w:val="00560AC8"/>
    <w:rsid w:val="00574924"/>
    <w:rsid w:val="0057788F"/>
    <w:rsid w:val="00577DC5"/>
    <w:rsid w:val="005826FE"/>
    <w:rsid w:val="00591AF8"/>
    <w:rsid w:val="005B48C9"/>
    <w:rsid w:val="005B4988"/>
    <w:rsid w:val="005B763C"/>
    <w:rsid w:val="005D0B6F"/>
    <w:rsid w:val="005D52E5"/>
    <w:rsid w:val="005E0C77"/>
    <w:rsid w:val="005E2E6A"/>
    <w:rsid w:val="005E57A9"/>
    <w:rsid w:val="005E72E7"/>
    <w:rsid w:val="005E7585"/>
    <w:rsid w:val="005F144D"/>
    <w:rsid w:val="005F2FF7"/>
    <w:rsid w:val="005F7BF1"/>
    <w:rsid w:val="006004EB"/>
    <w:rsid w:val="00603BBB"/>
    <w:rsid w:val="006175AE"/>
    <w:rsid w:val="00622746"/>
    <w:rsid w:val="006238F2"/>
    <w:rsid w:val="0062440B"/>
    <w:rsid w:val="0062534F"/>
    <w:rsid w:val="00625872"/>
    <w:rsid w:val="00637E4B"/>
    <w:rsid w:val="0064121C"/>
    <w:rsid w:val="00652F30"/>
    <w:rsid w:val="00665688"/>
    <w:rsid w:val="00672C8A"/>
    <w:rsid w:val="00673CF5"/>
    <w:rsid w:val="00675ECC"/>
    <w:rsid w:val="006835A6"/>
    <w:rsid w:val="00683F31"/>
    <w:rsid w:val="00686CB0"/>
    <w:rsid w:val="006947E1"/>
    <w:rsid w:val="00696E48"/>
    <w:rsid w:val="0069772F"/>
    <w:rsid w:val="00697ADE"/>
    <w:rsid w:val="006A2A90"/>
    <w:rsid w:val="006B1049"/>
    <w:rsid w:val="006B2A97"/>
    <w:rsid w:val="006C0727"/>
    <w:rsid w:val="006C1EF7"/>
    <w:rsid w:val="006D5F57"/>
    <w:rsid w:val="006E072D"/>
    <w:rsid w:val="006E145F"/>
    <w:rsid w:val="006E148B"/>
    <w:rsid w:val="006E6A7F"/>
    <w:rsid w:val="006F3365"/>
    <w:rsid w:val="00703BBC"/>
    <w:rsid w:val="00710C8F"/>
    <w:rsid w:val="00712865"/>
    <w:rsid w:val="00713828"/>
    <w:rsid w:val="007165B1"/>
    <w:rsid w:val="00735B20"/>
    <w:rsid w:val="0074234F"/>
    <w:rsid w:val="00742717"/>
    <w:rsid w:val="007452F6"/>
    <w:rsid w:val="0074773B"/>
    <w:rsid w:val="007520F8"/>
    <w:rsid w:val="00754F61"/>
    <w:rsid w:val="00756E21"/>
    <w:rsid w:val="00762E17"/>
    <w:rsid w:val="007644A6"/>
    <w:rsid w:val="00765226"/>
    <w:rsid w:val="00765DCF"/>
    <w:rsid w:val="00767FF8"/>
    <w:rsid w:val="00770572"/>
    <w:rsid w:val="00774D70"/>
    <w:rsid w:val="007774A8"/>
    <w:rsid w:val="00784869"/>
    <w:rsid w:val="007919D2"/>
    <w:rsid w:val="00797C16"/>
    <w:rsid w:val="007A0272"/>
    <w:rsid w:val="007A42FB"/>
    <w:rsid w:val="007B1F3C"/>
    <w:rsid w:val="007C111B"/>
    <w:rsid w:val="007C5818"/>
    <w:rsid w:val="007F071B"/>
    <w:rsid w:val="007F5E95"/>
    <w:rsid w:val="00806F3C"/>
    <w:rsid w:val="00811F2D"/>
    <w:rsid w:val="008121B9"/>
    <w:rsid w:val="00814891"/>
    <w:rsid w:val="00820B6B"/>
    <w:rsid w:val="00823CE7"/>
    <w:rsid w:val="00831FA8"/>
    <w:rsid w:val="00834F5F"/>
    <w:rsid w:val="008404CA"/>
    <w:rsid w:val="008450EF"/>
    <w:rsid w:val="008752F9"/>
    <w:rsid w:val="00893D3D"/>
    <w:rsid w:val="00897112"/>
    <w:rsid w:val="008A2ADC"/>
    <w:rsid w:val="008D1171"/>
    <w:rsid w:val="008D5345"/>
    <w:rsid w:val="008E151C"/>
    <w:rsid w:val="008E4629"/>
    <w:rsid w:val="008F13A9"/>
    <w:rsid w:val="008F340A"/>
    <w:rsid w:val="008F38D1"/>
    <w:rsid w:val="00907110"/>
    <w:rsid w:val="009273F6"/>
    <w:rsid w:val="0095737B"/>
    <w:rsid w:val="0096108A"/>
    <w:rsid w:val="00967B59"/>
    <w:rsid w:val="0097050A"/>
    <w:rsid w:val="0097229A"/>
    <w:rsid w:val="00973868"/>
    <w:rsid w:val="00982FF9"/>
    <w:rsid w:val="009851E7"/>
    <w:rsid w:val="0098548B"/>
    <w:rsid w:val="0099499D"/>
    <w:rsid w:val="00995DF9"/>
    <w:rsid w:val="009A37B8"/>
    <w:rsid w:val="009A5E80"/>
    <w:rsid w:val="009A6AFE"/>
    <w:rsid w:val="009B49AC"/>
    <w:rsid w:val="009C0F85"/>
    <w:rsid w:val="009C3CE1"/>
    <w:rsid w:val="009C75E8"/>
    <w:rsid w:val="009D77E0"/>
    <w:rsid w:val="009E6CC7"/>
    <w:rsid w:val="009F2FBC"/>
    <w:rsid w:val="009F4535"/>
    <w:rsid w:val="00A10D4C"/>
    <w:rsid w:val="00A12ACE"/>
    <w:rsid w:val="00A21E33"/>
    <w:rsid w:val="00A230C0"/>
    <w:rsid w:val="00A3708F"/>
    <w:rsid w:val="00A421E2"/>
    <w:rsid w:val="00A445DD"/>
    <w:rsid w:val="00A6154D"/>
    <w:rsid w:val="00A630AD"/>
    <w:rsid w:val="00A668FF"/>
    <w:rsid w:val="00A70322"/>
    <w:rsid w:val="00A76C43"/>
    <w:rsid w:val="00A828EC"/>
    <w:rsid w:val="00A9120B"/>
    <w:rsid w:val="00A917D5"/>
    <w:rsid w:val="00A92650"/>
    <w:rsid w:val="00AA1824"/>
    <w:rsid w:val="00AA427C"/>
    <w:rsid w:val="00AB429A"/>
    <w:rsid w:val="00AC2536"/>
    <w:rsid w:val="00AC677A"/>
    <w:rsid w:val="00AC6C46"/>
    <w:rsid w:val="00AC7320"/>
    <w:rsid w:val="00AD107E"/>
    <w:rsid w:val="00AD59BF"/>
    <w:rsid w:val="00AD7B76"/>
    <w:rsid w:val="00AD7CF1"/>
    <w:rsid w:val="00AE1031"/>
    <w:rsid w:val="00AE2627"/>
    <w:rsid w:val="00AE50EA"/>
    <w:rsid w:val="00AE5FB0"/>
    <w:rsid w:val="00AF697F"/>
    <w:rsid w:val="00B03186"/>
    <w:rsid w:val="00B125BF"/>
    <w:rsid w:val="00B13826"/>
    <w:rsid w:val="00B25DF4"/>
    <w:rsid w:val="00B50A7D"/>
    <w:rsid w:val="00B64762"/>
    <w:rsid w:val="00B64E1B"/>
    <w:rsid w:val="00B7429A"/>
    <w:rsid w:val="00B74897"/>
    <w:rsid w:val="00B94CA8"/>
    <w:rsid w:val="00B97A16"/>
    <w:rsid w:val="00BA25F5"/>
    <w:rsid w:val="00BA5B81"/>
    <w:rsid w:val="00BA7E89"/>
    <w:rsid w:val="00BA7F34"/>
    <w:rsid w:val="00BB1848"/>
    <w:rsid w:val="00BB20C6"/>
    <w:rsid w:val="00BB2346"/>
    <w:rsid w:val="00BC46EA"/>
    <w:rsid w:val="00BD79FF"/>
    <w:rsid w:val="00BE08B7"/>
    <w:rsid w:val="00BE0C6B"/>
    <w:rsid w:val="00BE5AB9"/>
    <w:rsid w:val="00BE68C2"/>
    <w:rsid w:val="00BF4A39"/>
    <w:rsid w:val="00C00677"/>
    <w:rsid w:val="00C17E96"/>
    <w:rsid w:val="00C2192F"/>
    <w:rsid w:val="00C24330"/>
    <w:rsid w:val="00C31319"/>
    <w:rsid w:val="00C45A23"/>
    <w:rsid w:val="00C51947"/>
    <w:rsid w:val="00C62CBB"/>
    <w:rsid w:val="00C748E7"/>
    <w:rsid w:val="00C8418D"/>
    <w:rsid w:val="00C874D8"/>
    <w:rsid w:val="00CA09B2"/>
    <w:rsid w:val="00CA3818"/>
    <w:rsid w:val="00CB6F85"/>
    <w:rsid w:val="00CC4826"/>
    <w:rsid w:val="00CC5840"/>
    <w:rsid w:val="00CD120E"/>
    <w:rsid w:val="00CD72E3"/>
    <w:rsid w:val="00CE2F58"/>
    <w:rsid w:val="00CE671F"/>
    <w:rsid w:val="00CE6D7D"/>
    <w:rsid w:val="00CF08B9"/>
    <w:rsid w:val="00CF0C7C"/>
    <w:rsid w:val="00D0001D"/>
    <w:rsid w:val="00D03E0B"/>
    <w:rsid w:val="00D14A57"/>
    <w:rsid w:val="00D16818"/>
    <w:rsid w:val="00D17890"/>
    <w:rsid w:val="00D21305"/>
    <w:rsid w:val="00D253AF"/>
    <w:rsid w:val="00D27DE4"/>
    <w:rsid w:val="00D420A0"/>
    <w:rsid w:val="00D5003C"/>
    <w:rsid w:val="00D61606"/>
    <w:rsid w:val="00D63AE4"/>
    <w:rsid w:val="00D67A2B"/>
    <w:rsid w:val="00D707D7"/>
    <w:rsid w:val="00D70B4D"/>
    <w:rsid w:val="00D72B7B"/>
    <w:rsid w:val="00D76775"/>
    <w:rsid w:val="00D80D41"/>
    <w:rsid w:val="00DA0CE0"/>
    <w:rsid w:val="00DA3730"/>
    <w:rsid w:val="00DC4E29"/>
    <w:rsid w:val="00DC5A7B"/>
    <w:rsid w:val="00DC75B5"/>
    <w:rsid w:val="00DD6D21"/>
    <w:rsid w:val="00DE5583"/>
    <w:rsid w:val="00DF7E7E"/>
    <w:rsid w:val="00E04E74"/>
    <w:rsid w:val="00E13CE7"/>
    <w:rsid w:val="00E16644"/>
    <w:rsid w:val="00E249F8"/>
    <w:rsid w:val="00E24C27"/>
    <w:rsid w:val="00E2557F"/>
    <w:rsid w:val="00E35519"/>
    <w:rsid w:val="00E37227"/>
    <w:rsid w:val="00E44FEF"/>
    <w:rsid w:val="00E51971"/>
    <w:rsid w:val="00E54AC3"/>
    <w:rsid w:val="00E5509A"/>
    <w:rsid w:val="00E6022A"/>
    <w:rsid w:val="00E751E1"/>
    <w:rsid w:val="00E75249"/>
    <w:rsid w:val="00E7725A"/>
    <w:rsid w:val="00E80CDA"/>
    <w:rsid w:val="00E825A6"/>
    <w:rsid w:val="00E86255"/>
    <w:rsid w:val="00E96220"/>
    <w:rsid w:val="00EA2854"/>
    <w:rsid w:val="00EA336B"/>
    <w:rsid w:val="00EA357E"/>
    <w:rsid w:val="00EA7AE3"/>
    <w:rsid w:val="00EC232A"/>
    <w:rsid w:val="00EC3404"/>
    <w:rsid w:val="00ED57CF"/>
    <w:rsid w:val="00EE4B3F"/>
    <w:rsid w:val="00EF08D1"/>
    <w:rsid w:val="00EF7BDE"/>
    <w:rsid w:val="00F00517"/>
    <w:rsid w:val="00F079B7"/>
    <w:rsid w:val="00F135A5"/>
    <w:rsid w:val="00F22A1D"/>
    <w:rsid w:val="00F269C9"/>
    <w:rsid w:val="00F36F61"/>
    <w:rsid w:val="00F52FD0"/>
    <w:rsid w:val="00F5772D"/>
    <w:rsid w:val="00F64ED3"/>
    <w:rsid w:val="00F711AA"/>
    <w:rsid w:val="00F72DD8"/>
    <w:rsid w:val="00F77F6D"/>
    <w:rsid w:val="00F83E20"/>
    <w:rsid w:val="00F8702F"/>
    <w:rsid w:val="00F87B2F"/>
    <w:rsid w:val="00F91254"/>
    <w:rsid w:val="00F92E25"/>
    <w:rsid w:val="00F92FC4"/>
    <w:rsid w:val="00F94D41"/>
    <w:rsid w:val="00FA435D"/>
    <w:rsid w:val="00FC38A5"/>
    <w:rsid w:val="00FD58BF"/>
    <w:rsid w:val="00FD5E4C"/>
    <w:rsid w:val="00FE283A"/>
    <w:rsid w:val="00FE3E4D"/>
    <w:rsid w:val="00FF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7E2A3E"/>
  <w15:chartTrackingRefBased/>
  <w15:docId w15:val="{F5CB3260-F042-4886-9376-FB2DD292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15045A"/>
    <w:rPr>
      <w:color w:val="605E5C"/>
      <w:shd w:val="clear" w:color="auto" w:fill="E1DFDD"/>
    </w:rPr>
  </w:style>
  <w:style w:type="paragraph" w:styleId="ListParagraph">
    <w:name w:val="List Paragraph"/>
    <w:basedOn w:val="Normal"/>
    <w:uiPriority w:val="34"/>
    <w:qFormat/>
    <w:rsid w:val="00105A37"/>
    <w:pPr>
      <w:ind w:left="720"/>
      <w:contextualSpacing/>
    </w:pPr>
  </w:style>
  <w:style w:type="paragraph" w:styleId="NormalWeb">
    <w:name w:val="Normal (Web)"/>
    <w:basedOn w:val="Normal"/>
    <w:uiPriority w:val="99"/>
    <w:unhideWhenUsed/>
    <w:rsid w:val="00CA3818"/>
    <w:pPr>
      <w:spacing w:before="100" w:beforeAutospacing="1" w:after="100" w:afterAutospacing="1"/>
    </w:pPr>
    <w:rPr>
      <w:sz w:val="24"/>
      <w:szCs w:val="24"/>
      <w:lang w:val="en-US"/>
    </w:rPr>
  </w:style>
  <w:style w:type="character" w:styleId="FollowedHyperlink">
    <w:name w:val="FollowedHyperlink"/>
    <w:basedOn w:val="DefaultParagraphFont"/>
    <w:rsid w:val="000F4A4B"/>
    <w:rPr>
      <w:color w:val="954F72" w:themeColor="followedHyperlink"/>
      <w:u w:val="single"/>
    </w:rPr>
  </w:style>
  <w:style w:type="table" w:styleId="TableGrid">
    <w:name w:val="Table Grid"/>
    <w:basedOn w:val="TableNormal"/>
    <w:rsid w:val="005E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5114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902">
      <w:bodyDiv w:val="1"/>
      <w:marLeft w:val="0"/>
      <w:marRight w:val="0"/>
      <w:marTop w:val="0"/>
      <w:marBottom w:val="0"/>
      <w:divBdr>
        <w:top w:val="none" w:sz="0" w:space="0" w:color="auto"/>
        <w:left w:val="none" w:sz="0" w:space="0" w:color="auto"/>
        <w:bottom w:val="none" w:sz="0" w:space="0" w:color="auto"/>
        <w:right w:val="none" w:sz="0" w:space="0" w:color="auto"/>
      </w:divBdr>
      <w:divsChild>
        <w:div w:id="484778370">
          <w:marLeft w:val="547"/>
          <w:marRight w:val="0"/>
          <w:marTop w:val="120"/>
          <w:marBottom w:val="0"/>
          <w:divBdr>
            <w:top w:val="none" w:sz="0" w:space="0" w:color="auto"/>
            <w:left w:val="none" w:sz="0" w:space="0" w:color="auto"/>
            <w:bottom w:val="none" w:sz="0" w:space="0" w:color="auto"/>
            <w:right w:val="none" w:sz="0" w:space="0" w:color="auto"/>
          </w:divBdr>
        </w:div>
        <w:div w:id="1595165514">
          <w:marLeft w:val="547"/>
          <w:marRight w:val="0"/>
          <w:marTop w:val="120"/>
          <w:marBottom w:val="0"/>
          <w:divBdr>
            <w:top w:val="none" w:sz="0" w:space="0" w:color="auto"/>
            <w:left w:val="none" w:sz="0" w:space="0" w:color="auto"/>
            <w:bottom w:val="none" w:sz="0" w:space="0" w:color="auto"/>
            <w:right w:val="none" w:sz="0" w:space="0" w:color="auto"/>
          </w:divBdr>
        </w:div>
      </w:divsChild>
    </w:div>
    <w:div w:id="12347241">
      <w:bodyDiv w:val="1"/>
      <w:marLeft w:val="0"/>
      <w:marRight w:val="0"/>
      <w:marTop w:val="0"/>
      <w:marBottom w:val="0"/>
      <w:divBdr>
        <w:top w:val="none" w:sz="0" w:space="0" w:color="auto"/>
        <w:left w:val="none" w:sz="0" w:space="0" w:color="auto"/>
        <w:bottom w:val="none" w:sz="0" w:space="0" w:color="auto"/>
        <w:right w:val="none" w:sz="0" w:space="0" w:color="auto"/>
      </w:divBdr>
    </w:div>
    <w:div w:id="82840925">
      <w:bodyDiv w:val="1"/>
      <w:marLeft w:val="0"/>
      <w:marRight w:val="0"/>
      <w:marTop w:val="0"/>
      <w:marBottom w:val="0"/>
      <w:divBdr>
        <w:top w:val="none" w:sz="0" w:space="0" w:color="auto"/>
        <w:left w:val="none" w:sz="0" w:space="0" w:color="auto"/>
        <w:bottom w:val="none" w:sz="0" w:space="0" w:color="auto"/>
        <w:right w:val="none" w:sz="0" w:space="0" w:color="auto"/>
      </w:divBdr>
    </w:div>
    <w:div w:id="87622519">
      <w:bodyDiv w:val="1"/>
      <w:marLeft w:val="0"/>
      <w:marRight w:val="0"/>
      <w:marTop w:val="0"/>
      <w:marBottom w:val="0"/>
      <w:divBdr>
        <w:top w:val="none" w:sz="0" w:space="0" w:color="auto"/>
        <w:left w:val="none" w:sz="0" w:space="0" w:color="auto"/>
        <w:bottom w:val="none" w:sz="0" w:space="0" w:color="auto"/>
        <w:right w:val="none" w:sz="0" w:space="0" w:color="auto"/>
      </w:divBdr>
      <w:divsChild>
        <w:div w:id="273249554">
          <w:marLeft w:val="1166"/>
          <w:marRight w:val="0"/>
          <w:marTop w:val="100"/>
          <w:marBottom w:val="0"/>
          <w:divBdr>
            <w:top w:val="none" w:sz="0" w:space="0" w:color="auto"/>
            <w:left w:val="none" w:sz="0" w:space="0" w:color="auto"/>
            <w:bottom w:val="none" w:sz="0" w:space="0" w:color="auto"/>
            <w:right w:val="none" w:sz="0" w:space="0" w:color="auto"/>
          </w:divBdr>
        </w:div>
        <w:div w:id="1076591227">
          <w:marLeft w:val="1166"/>
          <w:marRight w:val="0"/>
          <w:marTop w:val="100"/>
          <w:marBottom w:val="0"/>
          <w:divBdr>
            <w:top w:val="none" w:sz="0" w:space="0" w:color="auto"/>
            <w:left w:val="none" w:sz="0" w:space="0" w:color="auto"/>
            <w:bottom w:val="none" w:sz="0" w:space="0" w:color="auto"/>
            <w:right w:val="none" w:sz="0" w:space="0" w:color="auto"/>
          </w:divBdr>
        </w:div>
        <w:div w:id="141772711">
          <w:marLeft w:val="1166"/>
          <w:marRight w:val="0"/>
          <w:marTop w:val="100"/>
          <w:marBottom w:val="0"/>
          <w:divBdr>
            <w:top w:val="none" w:sz="0" w:space="0" w:color="auto"/>
            <w:left w:val="none" w:sz="0" w:space="0" w:color="auto"/>
            <w:bottom w:val="none" w:sz="0" w:space="0" w:color="auto"/>
            <w:right w:val="none" w:sz="0" w:space="0" w:color="auto"/>
          </w:divBdr>
        </w:div>
        <w:div w:id="1078597272">
          <w:marLeft w:val="1166"/>
          <w:marRight w:val="0"/>
          <w:marTop w:val="100"/>
          <w:marBottom w:val="0"/>
          <w:divBdr>
            <w:top w:val="none" w:sz="0" w:space="0" w:color="auto"/>
            <w:left w:val="none" w:sz="0" w:space="0" w:color="auto"/>
            <w:bottom w:val="none" w:sz="0" w:space="0" w:color="auto"/>
            <w:right w:val="none" w:sz="0" w:space="0" w:color="auto"/>
          </w:divBdr>
        </w:div>
        <w:div w:id="1619339364">
          <w:marLeft w:val="1166"/>
          <w:marRight w:val="0"/>
          <w:marTop w:val="100"/>
          <w:marBottom w:val="0"/>
          <w:divBdr>
            <w:top w:val="none" w:sz="0" w:space="0" w:color="auto"/>
            <w:left w:val="none" w:sz="0" w:space="0" w:color="auto"/>
            <w:bottom w:val="none" w:sz="0" w:space="0" w:color="auto"/>
            <w:right w:val="none" w:sz="0" w:space="0" w:color="auto"/>
          </w:divBdr>
        </w:div>
      </w:divsChild>
    </w:div>
    <w:div w:id="90470060">
      <w:bodyDiv w:val="1"/>
      <w:marLeft w:val="0"/>
      <w:marRight w:val="0"/>
      <w:marTop w:val="0"/>
      <w:marBottom w:val="0"/>
      <w:divBdr>
        <w:top w:val="none" w:sz="0" w:space="0" w:color="auto"/>
        <w:left w:val="none" w:sz="0" w:space="0" w:color="auto"/>
        <w:bottom w:val="none" w:sz="0" w:space="0" w:color="auto"/>
        <w:right w:val="none" w:sz="0" w:space="0" w:color="auto"/>
      </w:divBdr>
    </w:div>
    <w:div w:id="148256099">
      <w:bodyDiv w:val="1"/>
      <w:marLeft w:val="0"/>
      <w:marRight w:val="0"/>
      <w:marTop w:val="0"/>
      <w:marBottom w:val="0"/>
      <w:divBdr>
        <w:top w:val="none" w:sz="0" w:space="0" w:color="auto"/>
        <w:left w:val="none" w:sz="0" w:space="0" w:color="auto"/>
        <w:bottom w:val="none" w:sz="0" w:space="0" w:color="auto"/>
        <w:right w:val="none" w:sz="0" w:space="0" w:color="auto"/>
      </w:divBdr>
    </w:div>
    <w:div w:id="170529589">
      <w:bodyDiv w:val="1"/>
      <w:marLeft w:val="0"/>
      <w:marRight w:val="0"/>
      <w:marTop w:val="0"/>
      <w:marBottom w:val="0"/>
      <w:divBdr>
        <w:top w:val="none" w:sz="0" w:space="0" w:color="auto"/>
        <w:left w:val="none" w:sz="0" w:space="0" w:color="auto"/>
        <w:bottom w:val="none" w:sz="0" w:space="0" w:color="auto"/>
        <w:right w:val="none" w:sz="0" w:space="0" w:color="auto"/>
      </w:divBdr>
    </w:div>
    <w:div w:id="185488470">
      <w:bodyDiv w:val="1"/>
      <w:marLeft w:val="0"/>
      <w:marRight w:val="0"/>
      <w:marTop w:val="0"/>
      <w:marBottom w:val="0"/>
      <w:divBdr>
        <w:top w:val="none" w:sz="0" w:space="0" w:color="auto"/>
        <w:left w:val="none" w:sz="0" w:space="0" w:color="auto"/>
        <w:bottom w:val="none" w:sz="0" w:space="0" w:color="auto"/>
        <w:right w:val="none" w:sz="0" w:space="0" w:color="auto"/>
      </w:divBdr>
    </w:div>
    <w:div w:id="212498642">
      <w:bodyDiv w:val="1"/>
      <w:marLeft w:val="0"/>
      <w:marRight w:val="0"/>
      <w:marTop w:val="0"/>
      <w:marBottom w:val="0"/>
      <w:divBdr>
        <w:top w:val="none" w:sz="0" w:space="0" w:color="auto"/>
        <w:left w:val="none" w:sz="0" w:space="0" w:color="auto"/>
        <w:bottom w:val="none" w:sz="0" w:space="0" w:color="auto"/>
        <w:right w:val="none" w:sz="0" w:space="0" w:color="auto"/>
      </w:divBdr>
      <w:divsChild>
        <w:div w:id="137188386">
          <w:marLeft w:val="547"/>
          <w:marRight w:val="0"/>
          <w:marTop w:val="120"/>
          <w:marBottom w:val="0"/>
          <w:divBdr>
            <w:top w:val="none" w:sz="0" w:space="0" w:color="auto"/>
            <w:left w:val="none" w:sz="0" w:space="0" w:color="auto"/>
            <w:bottom w:val="none" w:sz="0" w:space="0" w:color="auto"/>
            <w:right w:val="none" w:sz="0" w:space="0" w:color="auto"/>
          </w:divBdr>
        </w:div>
        <w:div w:id="331832662">
          <w:marLeft w:val="547"/>
          <w:marRight w:val="0"/>
          <w:marTop w:val="120"/>
          <w:marBottom w:val="0"/>
          <w:divBdr>
            <w:top w:val="none" w:sz="0" w:space="0" w:color="auto"/>
            <w:left w:val="none" w:sz="0" w:space="0" w:color="auto"/>
            <w:bottom w:val="none" w:sz="0" w:space="0" w:color="auto"/>
            <w:right w:val="none" w:sz="0" w:space="0" w:color="auto"/>
          </w:divBdr>
        </w:div>
        <w:div w:id="1802455676">
          <w:marLeft w:val="547"/>
          <w:marRight w:val="0"/>
          <w:marTop w:val="120"/>
          <w:marBottom w:val="0"/>
          <w:divBdr>
            <w:top w:val="none" w:sz="0" w:space="0" w:color="auto"/>
            <w:left w:val="none" w:sz="0" w:space="0" w:color="auto"/>
            <w:bottom w:val="none" w:sz="0" w:space="0" w:color="auto"/>
            <w:right w:val="none" w:sz="0" w:space="0" w:color="auto"/>
          </w:divBdr>
        </w:div>
      </w:divsChild>
    </w:div>
    <w:div w:id="214973333">
      <w:bodyDiv w:val="1"/>
      <w:marLeft w:val="0"/>
      <w:marRight w:val="0"/>
      <w:marTop w:val="0"/>
      <w:marBottom w:val="0"/>
      <w:divBdr>
        <w:top w:val="none" w:sz="0" w:space="0" w:color="auto"/>
        <w:left w:val="none" w:sz="0" w:space="0" w:color="auto"/>
        <w:bottom w:val="none" w:sz="0" w:space="0" w:color="auto"/>
        <w:right w:val="none" w:sz="0" w:space="0" w:color="auto"/>
      </w:divBdr>
      <w:divsChild>
        <w:div w:id="1144741807">
          <w:marLeft w:val="547"/>
          <w:marRight w:val="0"/>
          <w:marTop w:val="120"/>
          <w:marBottom w:val="0"/>
          <w:divBdr>
            <w:top w:val="none" w:sz="0" w:space="0" w:color="auto"/>
            <w:left w:val="none" w:sz="0" w:space="0" w:color="auto"/>
            <w:bottom w:val="none" w:sz="0" w:space="0" w:color="auto"/>
            <w:right w:val="none" w:sz="0" w:space="0" w:color="auto"/>
          </w:divBdr>
        </w:div>
        <w:div w:id="310796420">
          <w:marLeft w:val="994"/>
          <w:marRight w:val="0"/>
          <w:marTop w:val="100"/>
          <w:marBottom w:val="0"/>
          <w:divBdr>
            <w:top w:val="none" w:sz="0" w:space="0" w:color="auto"/>
            <w:left w:val="none" w:sz="0" w:space="0" w:color="auto"/>
            <w:bottom w:val="none" w:sz="0" w:space="0" w:color="auto"/>
            <w:right w:val="none" w:sz="0" w:space="0" w:color="auto"/>
          </w:divBdr>
        </w:div>
        <w:div w:id="1997681941">
          <w:marLeft w:val="994"/>
          <w:marRight w:val="0"/>
          <w:marTop w:val="100"/>
          <w:marBottom w:val="0"/>
          <w:divBdr>
            <w:top w:val="none" w:sz="0" w:space="0" w:color="auto"/>
            <w:left w:val="none" w:sz="0" w:space="0" w:color="auto"/>
            <w:bottom w:val="none" w:sz="0" w:space="0" w:color="auto"/>
            <w:right w:val="none" w:sz="0" w:space="0" w:color="auto"/>
          </w:divBdr>
        </w:div>
      </w:divsChild>
    </w:div>
    <w:div w:id="235168715">
      <w:bodyDiv w:val="1"/>
      <w:marLeft w:val="0"/>
      <w:marRight w:val="0"/>
      <w:marTop w:val="0"/>
      <w:marBottom w:val="0"/>
      <w:divBdr>
        <w:top w:val="none" w:sz="0" w:space="0" w:color="auto"/>
        <w:left w:val="none" w:sz="0" w:space="0" w:color="auto"/>
        <w:bottom w:val="none" w:sz="0" w:space="0" w:color="auto"/>
        <w:right w:val="none" w:sz="0" w:space="0" w:color="auto"/>
      </w:divBdr>
    </w:div>
    <w:div w:id="242644052">
      <w:bodyDiv w:val="1"/>
      <w:marLeft w:val="0"/>
      <w:marRight w:val="0"/>
      <w:marTop w:val="0"/>
      <w:marBottom w:val="0"/>
      <w:divBdr>
        <w:top w:val="none" w:sz="0" w:space="0" w:color="auto"/>
        <w:left w:val="none" w:sz="0" w:space="0" w:color="auto"/>
        <w:bottom w:val="none" w:sz="0" w:space="0" w:color="auto"/>
        <w:right w:val="none" w:sz="0" w:space="0" w:color="auto"/>
      </w:divBdr>
    </w:div>
    <w:div w:id="255136046">
      <w:bodyDiv w:val="1"/>
      <w:marLeft w:val="0"/>
      <w:marRight w:val="0"/>
      <w:marTop w:val="0"/>
      <w:marBottom w:val="0"/>
      <w:divBdr>
        <w:top w:val="none" w:sz="0" w:space="0" w:color="auto"/>
        <w:left w:val="none" w:sz="0" w:space="0" w:color="auto"/>
        <w:bottom w:val="none" w:sz="0" w:space="0" w:color="auto"/>
        <w:right w:val="none" w:sz="0" w:space="0" w:color="auto"/>
      </w:divBdr>
    </w:div>
    <w:div w:id="270626147">
      <w:bodyDiv w:val="1"/>
      <w:marLeft w:val="0"/>
      <w:marRight w:val="0"/>
      <w:marTop w:val="0"/>
      <w:marBottom w:val="0"/>
      <w:divBdr>
        <w:top w:val="none" w:sz="0" w:space="0" w:color="auto"/>
        <w:left w:val="none" w:sz="0" w:space="0" w:color="auto"/>
        <w:bottom w:val="none" w:sz="0" w:space="0" w:color="auto"/>
        <w:right w:val="none" w:sz="0" w:space="0" w:color="auto"/>
      </w:divBdr>
    </w:div>
    <w:div w:id="271864741">
      <w:bodyDiv w:val="1"/>
      <w:marLeft w:val="0"/>
      <w:marRight w:val="0"/>
      <w:marTop w:val="0"/>
      <w:marBottom w:val="0"/>
      <w:divBdr>
        <w:top w:val="none" w:sz="0" w:space="0" w:color="auto"/>
        <w:left w:val="none" w:sz="0" w:space="0" w:color="auto"/>
        <w:bottom w:val="none" w:sz="0" w:space="0" w:color="auto"/>
        <w:right w:val="none" w:sz="0" w:space="0" w:color="auto"/>
      </w:divBdr>
      <w:divsChild>
        <w:div w:id="2145349581">
          <w:marLeft w:val="274"/>
          <w:marRight w:val="0"/>
          <w:marTop w:val="120"/>
          <w:marBottom w:val="0"/>
          <w:divBdr>
            <w:top w:val="none" w:sz="0" w:space="0" w:color="auto"/>
            <w:left w:val="none" w:sz="0" w:space="0" w:color="auto"/>
            <w:bottom w:val="none" w:sz="0" w:space="0" w:color="auto"/>
            <w:right w:val="none" w:sz="0" w:space="0" w:color="auto"/>
          </w:divBdr>
        </w:div>
        <w:div w:id="1066494575">
          <w:marLeft w:val="907"/>
          <w:marRight w:val="0"/>
          <w:marTop w:val="100"/>
          <w:marBottom w:val="0"/>
          <w:divBdr>
            <w:top w:val="none" w:sz="0" w:space="0" w:color="auto"/>
            <w:left w:val="none" w:sz="0" w:space="0" w:color="auto"/>
            <w:bottom w:val="none" w:sz="0" w:space="0" w:color="auto"/>
            <w:right w:val="none" w:sz="0" w:space="0" w:color="auto"/>
          </w:divBdr>
        </w:div>
        <w:div w:id="1070271894">
          <w:marLeft w:val="907"/>
          <w:marRight w:val="0"/>
          <w:marTop w:val="100"/>
          <w:marBottom w:val="0"/>
          <w:divBdr>
            <w:top w:val="none" w:sz="0" w:space="0" w:color="auto"/>
            <w:left w:val="none" w:sz="0" w:space="0" w:color="auto"/>
            <w:bottom w:val="none" w:sz="0" w:space="0" w:color="auto"/>
            <w:right w:val="none" w:sz="0" w:space="0" w:color="auto"/>
          </w:divBdr>
        </w:div>
        <w:div w:id="1700355294">
          <w:marLeft w:val="907"/>
          <w:marRight w:val="0"/>
          <w:marTop w:val="100"/>
          <w:marBottom w:val="0"/>
          <w:divBdr>
            <w:top w:val="none" w:sz="0" w:space="0" w:color="auto"/>
            <w:left w:val="none" w:sz="0" w:space="0" w:color="auto"/>
            <w:bottom w:val="none" w:sz="0" w:space="0" w:color="auto"/>
            <w:right w:val="none" w:sz="0" w:space="0" w:color="auto"/>
          </w:divBdr>
        </w:div>
        <w:div w:id="1648172121">
          <w:marLeft w:val="907"/>
          <w:marRight w:val="0"/>
          <w:marTop w:val="100"/>
          <w:marBottom w:val="0"/>
          <w:divBdr>
            <w:top w:val="none" w:sz="0" w:space="0" w:color="auto"/>
            <w:left w:val="none" w:sz="0" w:space="0" w:color="auto"/>
            <w:bottom w:val="none" w:sz="0" w:space="0" w:color="auto"/>
            <w:right w:val="none" w:sz="0" w:space="0" w:color="auto"/>
          </w:divBdr>
        </w:div>
      </w:divsChild>
    </w:div>
    <w:div w:id="281352769">
      <w:bodyDiv w:val="1"/>
      <w:marLeft w:val="0"/>
      <w:marRight w:val="0"/>
      <w:marTop w:val="0"/>
      <w:marBottom w:val="0"/>
      <w:divBdr>
        <w:top w:val="none" w:sz="0" w:space="0" w:color="auto"/>
        <w:left w:val="none" w:sz="0" w:space="0" w:color="auto"/>
        <w:bottom w:val="none" w:sz="0" w:space="0" w:color="auto"/>
        <w:right w:val="none" w:sz="0" w:space="0" w:color="auto"/>
      </w:divBdr>
    </w:div>
    <w:div w:id="281693916">
      <w:bodyDiv w:val="1"/>
      <w:marLeft w:val="0"/>
      <w:marRight w:val="0"/>
      <w:marTop w:val="0"/>
      <w:marBottom w:val="0"/>
      <w:divBdr>
        <w:top w:val="none" w:sz="0" w:space="0" w:color="auto"/>
        <w:left w:val="none" w:sz="0" w:space="0" w:color="auto"/>
        <w:bottom w:val="none" w:sz="0" w:space="0" w:color="auto"/>
        <w:right w:val="none" w:sz="0" w:space="0" w:color="auto"/>
      </w:divBdr>
    </w:div>
    <w:div w:id="311838343">
      <w:bodyDiv w:val="1"/>
      <w:marLeft w:val="0"/>
      <w:marRight w:val="0"/>
      <w:marTop w:val="0"/>
      <w:marBottom w:val="0"/>
      <w:divBdr>
        <w:top w:val="none" w:sz="0" w:space="0" w:color="auto"/>
        <w:left w:val="none" w:sz="0" w:space="0" w:color="auto"/>
        <w:bottom w:val="none" w:sz="0" w:space="0" w:color="auto"/>
        <w:right w:val="none" w:sz="0" w:space="0" w:color="auto"/>
      </w:divBdr>
      <w:divsChild>
        <w:div w:id="727193809">
          <w:marLeft w:val="547"/>
          <w:marRight w:val="0"/>
          <w:marTop w:val="120"/>
          <w:marBottom w:val="0"/>
          <w:divBdr>
            <w:top w:val="none" w:sz="0" w:space="0" w:color="auto"/>
            <w:left w:val="none" w:sz="0" w:space="0" w:color="auto"/>
            <w:bottom w:val="none" w:sz="0" w:space="0" w:color="auto"/>
            <w:right w:val="none" w:sz="0" w:space="0" w:color="auto"/>
          </w:divBdr>
        </w:div>
      </w:divsChild>
    </w:div>
    <w:div w:id="325133769">
      <w:bodyDiv w:val="1"/>
      <w:marLeft w:val="0"/>
      <w:marRight w:val="0"/>
      <w:marTop w:val="0"/>
      <w:marBottom w:val="0"/>
      <w:divBdr>
        <w:top w:val="none" w:sz="0" w:space="0" w:color="auto"/>
        <w:left w:val="none" w:sz="0" w:space="0" w:color="auto"/>
        <w:bottom w:val="none" w:sz="0" w:space="0" w:color="auto"/>
        <w:right w:val="none" w:sz="0" w:space="0" w:color="auto"/>
      </w:divBdr>
      <w:divsChild>
        <w:div w:id="978068711">
          <w:marLeft w:val="547"/>
          <w:marRight w:val="0"/>
          <w:marTop w:val="120"/>
          <w:marBottom w:val="0"/>
          <w:divBdr>
            <w:top w:val="none" w:sz="0" w:space="0" w:color="auto"/>
            <w:left w:val="none" w:sz="0" w:space="0" w:color="auto"/>
            <w:bottom w:val="none" w:sz="0" w:space="0" w:color="auto"/>
            <w:right w:val="none" w:sz="0" w:space="0" w:color="auto"/>
          </w:divBdr>
        </w:div>
        <w:div w:id="71587726">
          <w:marLeft w:val="547"/>
          <w:marRight w:val="0"/>
          <w:marTop w:val="120"/>
          <w:marBottom w:val="0"/>
          <w:divBdr>
            <w:top w:val="none" w:sz="0" w:space="0" w:color="auto"/>
            <w:left w:val="none" w:sz="0" w:space="0" w:color="auto"/>
            <w:bottom w:val="none" w:sz="0" w:space="0" w:color="auto"/>
            <w:right w:val="none" w:sz="0" w:space="0" w:color="auto"/>
          </w:divBdr>
        </w:div>
        <w:div w:id="197744127">
          <w:marLeft w:val="547"/>
          <w:marRight w:val="0"/>
          <w:marTop w:val="120"/>
          <w:marBottom w:val="0"/>
          <w:divBdr>
            <w:top w:val="none" w:sz="0" w:space="0" w:color="auto"/>
            <w:left w:val="none" w:sz="0" w:space="0" w:color="auto"/>
            <w:bottom w:val="none" w:sz="0" w:space="0" w:color="auto"/>
            <w:right w:val="none" w:sz="0" w:space="0" w:color="auto"/>
          </w:divBdr>
        </w:div>
        <w:div w:id="1655840280">
          <w:marLeft w:val="547"/>
          <w:marRight w:val="0"/>
          <w:marTop w:val="120"/>
          <w:marBottom w:val="0"/>
          <w:divBdr>
            <w:top w:val="none" w:sz="0" w:space="0" w:color="auto"/>
            <w:left w:val="none" w:sz="0" w:space="0" w:color="auto"/>
            <w:bottom w:val="none" w:sz="0" w:space="0" w:color="auto"/>
            <w:right w:val="none" w:sz="0" w:space="0" w:color="auto"/>
          </w:divBdr>
        </w:div>
      </w:divsChild>
    </w:div>
    <w:div w:id="339813635">
      <w:bodyDiv w:val="1"/>
      <w:marLeft w:val="0"/>
      <w:marRight w:val="0"/>
      <w:marTop w:val="0"/>
      <w:marBottom w:val="0"/>
      <w:divBdr>
        <w:top w:val="none" w:sz="0" w:space="0" w:color="auto"/>
        <w:left w:val="none" w:sz="0" w:space="0" w:color="auto"/>
        <w:bottom w:val="none" w:sz="0" w:space="0" w:color="auto"/>
        <w:right w:val="none" w:sz="0" w:space="0" w:color="auto"/>
      </w:divBdr>
      <w:divsChild>
        <w:div w:id="1135951756">
          <w:marLeft w:val="547"/>
          <w:marRight w:val="0"/>
          <w:marTop w:val="120"/>
          <w:marBottom w:val="0"/>
          <w:divBdr>
            <w:top w:val="none" w:sz="0" w:space="0" w:color="auto"/>
            <w:left w:val="none" w:sz="0" w:space="0" w:color="auto"/>
            <w:bottom w:val="none" w:sz="0" w:space="0" w:color="auto"/>
            <w:right w:val="none" w:sz="0" w:space="0" w:color="auto"/>
          </w:divBdr>
        </w:div>
        <w:div w:id="1319188824">
          <w:marLeft w:val="547"/>
          <w:marRight w:val="0"/>
          <w:marTop w:val="120"/>
          <w:marBottom w:val="0"/>
          <w:divBdr>
            <w:top w:val="none" w:sz="0" w:space="0" w:color="auto"/>
            <w:left w:val="none" w:sz="0" w:space="0" w:color="auto"/>
            <w:bottom w:val="none" w:sz="0" w:space="0" w:color="auto"/>
            <w:right w:val="none" w:sz="0" w:space="0" w:color="auto"/>
          </w:divBdr>
        </w:div>
        <w:div w:id="1685588279">
          <w:marLeft w:val="547"/>
          <w:marRight w:val="0"/>
          <w:marTop w:val="120"/>
          <w:marBottom w:val="0"/>
          <w:divBdr>
            <w:top w:val="none" w:sz="0" w:space="0" w:color="auto"/>
            <w:left w:val="none" w:sz="0" w:space="0" w:color="auto"/>
            <w:bottom w:val="none" w:sz="0" w:space="0" w:color="auto"/>
            <w:right w:val="none" w:sz="0" w:space="0" w:color="auto"/>
          </w:divBdr>
        </w:div>
        <w:div w:id="897015802">
          <w:marLeft w:val="547"/>
          <w:marRight w:val="0"/>
          <w:marTop w:val="120"/>
          <w:marBottom w:val="0"/>
          <w:divBdr>
            <w:top w:val="none" w:sz="0" w:space="0" w:color="auto"/>
            <w:left w:val="none" w:sz="0" w:space="0" w:color="auto"/>
            <w:bottom w:val="none" w:sz="0" w:space="0" w:color="auto"/>
            <w:right w:val="none" w:sz="0" w:space="0" w:color="auto"/>
          </w:divBdr>
        </w:div>
      </w:divsChild>
    </w:div>
    <w:div w:id="340743666">
      <w:bodyDiv w:val="1"/>
      <w:marLeft w:val="0"/>
      <w:marRight w:val="0"/>
      <w:marTop w:val="0"/>
      <w:marBottom w:val="0"/>
      <w:divBdr>
        <w:top w:val="none" w:sz="0" w:space="0" w:color="auto"/>
        <w:left w:val="none" w:sz="0" w:space="0" w:color="auto"/>
        <w:bottom w:val="none" w:sz="0" w:space="0" w:color="auto"/>
        <w:right w:val="none" w:sz="0" w:space="0" w:color="auto"/>
      </w:divBdr>
    </w:div>
    <w:div w:id="363405900">
      <w:bodyDiv w:val="1"/>
      <w:marLeft w:val="0"/>
      <w:marRight w:val="0"/>
      <w:marTop w:val="0"/>
      <w:marBottom w:val="0"/>
      <w:divBdr>
        <w:top w:val="none" w:sz="0" w:space="0" w:color="auto"/>
        <w:left w:val="none" w:sz="0" w:space="0" w:color="auto"/>
        <w:bottom w:val="none" w:sz="0" w:space="0" w:color="auto"/>
        <w:right w:val="none" w:sz="0" w:space="0" w:color="auto"/>
      </w:divBdr>
      <w:divsChild>
        <w:div w:id="1274290372">
          <w:marLeft w:val="547"/>
          <w:marRight w:val="0"/>
          <w:marTop w:val="120"/>
          <w:marBottom w:val="0"/>
          <w:divBdr>
            <w:top w:val="none" w:sz="0" w:space="0" w:color="auto"/>
            <w:left w:val="none" w:sz="0" w:space="0" w:color="auto"/>
            <w:bottom w:val="none" w:sz="0" w:space="0" w:color="auto"/>
            <w:right w:val="none" w:sz="0" w:space="0" w:color="auto"/>
          </w:divBdr>
        </w:div>
      </w:divsChild>
    </w:div>
    <w:div w:id="386497314">
      <w:bodyDiv w:val="1"/>
      <w:marLeft w:val="0"/>
      <w:marRight w:val="0"/>
      <w:marTop w:val="0"/>
      <w:marBottom w:val="0"/>
      <w:divBdr>
        <w:top w:val="none" w:sz="0" w:space="0" w:color="auto"/>
        <w:left w:val="none" w:sz="0" w:space="0" w:color="auto"/>
        <w:bottom w:val="none" w:sz="0" w:space="0" w:color="auto"/>
        <w:right w:val="none" w:sz="0" w:space="0" w:color="auto"/>
      </w:divBdr>
    </w:div>
    <w:div w:id="391008756">
      <w:bodyDiv w:val="1"/>
      <w:marLeft w:val="0"/>
      <w:marRight w:val="0"/>
      <w:marTop w:val="0"/>
      <w:marBottom w:val="0"/>
      <w:divBdr>
        <w:top w:val="none" w:sz="0" w:space="0" w:color="auto"/>
        <w:left w:val="none" w:sz="0" w:space="0" w:color="auto"/>
        <w:bottom w:val="none" w:sz="0" w:space="0" w:color="auto"/>
        <w:right w:val="none" w:sz="0" w:space="0" w:color="auto"/>
      </w:divBdr>
    </w:div>
    <w:div w:id="414402323">
      <w:bodyDiv w:val="1"/>
      <w:marLeft w:val="0"/>
      <w:marRight w:val="0"/>
      <w:marTop w:val="0"/>
      <w:marBottom w:val="0"/>
      <w:divBdr>
        <w:top w:val="none" w:sz="0" w:space="0" w:color="auto"/>
        <w:left w:val="none" w:sz="0" w:space="0" w:color="auto"/>
        <w:bottom w:val="none" w:sz="0" w:space="0" w:color="auto"/>
        <w:right w:val="none" w:sz="0" w:space="0" w:color="auto"/>
      </w:divBdr>
      <w:divsChild>
        <w:div w:id="1014302626">
          <w:marLeft w:val="547"/>
          <w:marRight w:val="0"/>
          <w:marTop w:val="120"/>
          <w:marBottom w:val="0"/>
          <w:divBdr>
            <w:top w:val="none" w:sz="0" w:space="0" w:color="auto"/>
            <w:left w:val="none" w:sz="0" w:space="0" w:color="auto"/>
            <w:bottom w:val="none" w:sz="0" w:space="0" w:color="auto"/>
            <w:right w:val="none" w:sz="0" w:space="0" w:color="auto"/>
          </w:divBdr>
        </w:div>
        <w:div w:id="610163834">
          <w:marLeft w:val="547"/>
          <w:marRight w:val="0"/>
          <w:marTop w:val="120"/>
          <w:marBottom w:val="0"/>
          <w:divBdr>
            <w:top w:val="none" w:sz="0" w:space="0" w:color="auto"/>
            <w:left w:val="none" w:sz="0" w:space="0" w:color="auto"/>
            <w:bottom w:val="none" w:sz="0" w:space="0" w:color="auto"/>
            <w:right w:val="none" w:sz="0" w:space="0" w:color="auto"/>
          </w:divBdr>
        </w:div>
        <w:div w:id="1873810347">
          <w:marLeft w:val="547"/>
          <w:marRight w:val="0"/>
          <w:marTop w:val="120"/>
          <w:marBottom w:val="0"/>
          <w:divBdr>
            <w:top w:val="none" w:sz="0" w:space="0" w:color="auto"/>
            <w:left w:val="none" w:sz="0" w:space="0" w:color="auto"/>
            <w:bottom w:val="none" w:sz="0" w:space="0" w:color="auto"/>
            <w:right w:val="none" w:sz="0" w:space="0" w:color="auto"/>
          </w:divBdr>
        </w:div>
      </w:divsChild>
    </w:div>
    <w:div w:id="423577221">
      <w:bodyDiv w:val="1"/>
      <w:marLeft w:val="0"/>
      <w:marRight w:val="0"/>
      <w:marTop w:val="0"/>
      <w:marBottom w:val="0"/>
      <w:divBdr>
        <w:top w:val="none" w:sz="0" w:space="0" w:color="auto"/>
        <w:left w:val="none" w:sz="0" w:space="0" w:color="auto"/>
        <w:bottom w:val="none" w:sz="0" w:space="0" w:color="auto"/>
        <w:right w:val="none" w:sz="0" w:space="0" w:color="auto"/>
      </w:divBdr>
      <w:divsChild>
        <w:div w:id="797451314">
          <w:marLeft w:val="547"/>
          <w:marRight w:val="0"/>
          <w:marTop w:val="120"/>
          <w:marBottom w:val="0"/>
          <w:divBdr>
            <w:top w:val="none" w:sz="0" w:space="0" w:color="auto"/>
            <w:left w:val="none" w:sz="0" w:space="0" w:color="auto"/>
            <w:bottom w:val="none" w:sz="0" w:space="0" w:color="auto"/>
            <w:right w:val="none" w:sz="0" w:space="0" w:color="auto"/>
          </w:divBdr>
        </w:div>
        <w:div w:id="1269119474">
          <w:marLeft w:val="1166"/>
          <w:marRight w:val="0"/>
          <w:marTop w:val="100"/>
          <w:marBottom w:val="0"/>
          <w:divBdr>
            <w:top w:val="none" w:sz="0" w:space="0" w:color="auto"/>
            <w:left w:val="none" w:sz="0" w:space="0" w:color="auto"/>
            <w:bottom w:val="none" w:sz="0" w:space="0" w:color="auto"/>
            <w:right w:val="none" w:sz="0" w:space="0" w:color="auto"/>
          </w:divBdr>
        </w:div>
      </w:divsChild>
    </w:div>
    <w:div w:id="433401618">
      <w:bodyDiv w:val="1"/>
      <w:marLeft w:val="0"/>
      <w:marRight w:val="0"/>
      <w:marTop w:val="0"/>
      <w:marBottom w:val="0"/>
      <w:divBdr>
        <w:top w:val="none" w:sz="0" w:space="0" w:color="auto"/>
        <w:left w:val="none" w:sz="0" w:space="0" w:color="auto"/>
        <w:bottom w:val="none" w:sz="0" w:space="0" w:color="auto"/>
        <w:right w:val="none" w:sz="0" w:space="0" w:color="auto"/>
      </w:divBdr>
      <w:divsChild>
        <w:div w:id="133833816">
          <w:marLeft w:val="547"/>
          <w:marRight w:val="0"/>
          <w:marTop w:val="120"/>
          <w:marBottom w:val="0"/>
          <w:divBdr>
            <w:top w:val="none" w:sz="0" w:space="0" w:color="auto"/>
            <w:left w:val="none" w:sz="0" w:space="0" w:color="auto"/>
            <w:bottom w:val="none" w:sz="0" w:space="0" w:color="auto"/>
            <w:right w:val="none" w:sz="0" w:space="0" w:color="auto"/>
          </w:divBdr>
        </w:div>
        <w:div w:id="2129926129">
          <w:marLeft w:val="547"/>
          <w:marRight w:val="0"/>
          <w:marTop w:val="120"/>
          <w:marBottom w:val="0"/>
          <w:divBdr>
            <w:top w:val="none" w:sz="0" w:space="0" w:color="auto"/>
            <w:left w:val="none" w:sz="0" w:space="0" w:color="auto"/>
            <w:bottom w:val="none" w:sz="0" w:space="0" w:color="auto"/>
            <w:right w:val="none" w:sz="0" w:space="0" w:color="auto"/>
          </w:divBdr>
        </w:div>
      </w:divsChild>
    </w:div>
    <w:div w:id="440611106">
      <w:bodyDiv w:val="1"/>
      <w:marLeft w:val="0"/>
      <w:marRight w:val="0"/>
      <w:marTop w:val="0"/>
      <w:marBottom w:val="0"/>
      <w:divBdr>
        <w:top w:val="none" w:sz="0" w:space="0" w:color="auto"/>
        <w:left w:val="none" w:sz="0" w:space="0" w:color="auto"/>
        <w:bottom w:val="none" w:sz="0" w:space="0" w:color="auto"/>
        <w:right w:val="none" w:sz="0" w:space="0" w:color="auto"/>
      </w:divBdr>
      <w:divsChild>
        <w:div w:id="886917953">
          <w:marLeft w:val="547"/>
          <w:marRight w:val="0"/>
          <w:marTop w:val="120"/>
          <w:marBottom w:val="0"/>
          <w:divBdr>
            <w:top w:val="none" w:sz="0" w:space="0" w:color="auto"/>
            <w:left w:val="none" w:sz="0" w:space="0" w:color="auto"/>
            <w:bottom w:val="none" w:sz="0" w:space="0" w:color="auto"/>
            <w:right w:val="none" w:sz="0" w:space="0" w:color="auto"/>
          </w:divBdr>
        </w:div>
      </w:divsChild>
    </w:div>
    <w:div w:id="446656199">
      <w:bodyDiv w:val="1"/>
      <w:marLeft w:val="0"/>
      <w:marRight w:val="0"/>
      <w:marTop w:val="0"/>
      <w:marBottom w:val="0"/>
      <w:divBdr>
        <w:top w:val="none" w:sz="0" w:space="0" w:color="auto"/>
        <w:left w:val="none" w:sz="0" w:space="0" w:color="auto"/>
        <w:bottom w:val="none" w:sz="0" w:space="0" w:color="auto"/>
        <w:right w:val="none" w:sz="0" w:space="0" w:color="auto"/>
      </w:divBdr>
      <w:divsChild>
        <w:div w:id="1418667625">
          <w:marLeft w:val="547"/>
          <w:marRight w:val="0"/>
          <w:marTop w:val="120"/>
          <w:marBottom w:val="0"/>
          <w:divBdr>
            <w:top w:val="none" w:sz="0" w:space="0" w:color="auto"/>
            <w:left w:val="none" w:sz="0" w:space="0" w:color="auto"/>
            <w:bottom w:val="none" w:sz="0" w:space="0" w:color="auto"/>
            <w:right w:val="none" w:sz="0" w:space="0" w:color="auto"/>
          </w:divBdr>
        </w:div>
      </w:divsChild>
    </w:div>
    <w:div w:id="467209934">
      <w:bodyDiv w:val="1"/>
      <w:marLeft w:val="0"/>
      <w:marRight w:val="0"/>
      <w:marTop w:val="0"/>
      <w:marBottom w:val="0"/>
      <w:divBdr>
        <w:top w:val="none" w:sz="0" w:space="0" w:color="auto"/>
        <w:left w:val="none" w:sz="0" w:space="0" w:color="auto"/>
        <w:bottom w:val="none" w:sz="0" w:space="0" w:color="auto"/>
        <w:right w:val="none" w:sz="0" w:space="0" w:color="auto"/>
      </w:divBdr>
    </w:div>
    <w:div w:id="478110797">
      <w:bodyDiv w:val="1"/>
      <w:marLeft w:val="0"/>
      <w:marRight w:val="0"/>
      <w:marTop w:val="0"/>
      <w:marBottom w:val="0"/>
      <w:divBdr>
        <w:top w:val="none" w:sz="0" w:space="0" w:color="auto"/>
        <w:left w:val="none" w:sz="0" w:space="0" w:color="auto"/>
        <w:bottom w:val="none" w:sz="0" w:space="0" w:color="auto"/>
        <w:right w:val="none" w:sz="0" w:space="0" w:color="auto"/>
      </w:divBdr>
    </w:div>
    <w:div w:id="484778228">
      <w:bodyDiv w:val="1"/>
      <w:marLeft w:val="0"/>
      <w:marRight w:val="0"/>
      <w:marTop w:val="0"/>
      <w:marBottom w:val="0"/>
      <w:divBdr>
        <w:top w:val="none" w:sz="0" w:space="0" w:color="auto"/>
        <w:left w:val="none" w:sz="0" w:space="0" w:color="auto"/>
        <w:bottom w:val="none" w:sz="0" w:space="0" w:color="auto"/>
        <w:right w:val="none" w:sz="0" w:space="0" w:color="auto"/>
      </w:divBdr>
    </w:div>
    <w:div w:id="486020214">
      <w:bodyDiv w:val="1"/>
      <w:marLeft w:val="0"/>
      <w:marRight w:val="0"/>
      <w:marTop w:val="0"/>
      <w:marBottom w:val="0"/>
      <w:divBdr>
        <w:top w:val="none" w:sz="0" w:space="0" w:color="auto"/>
        <w:left w:val="none" w:sz="0" w:space="0" w:color="auto"/>
        <w:bottom w:val="none" w:sz="0" w:space="0" w:color="auto"/>
        <w:right w:val="none" w:sz="0" w:space="0" w:color="auto"/>
      </w:divBdr>
    </w:div>
    <w:div w:id="498542263">
      <w:bodyDiv w:val="1"/>
      <w:marLeft w:val="0"/>
      <w:marRight w:val="0"/>
      <w:marTop w:val="0"/>
      <w:marBottom w:val="0"/>
      <w:divBdr>
        <w:top w:val="none" w:sz="0" w:space="0" w:color="auto"/>
        <w:left w:val="none" w:sz="0" w:space="0" w:color="auto"/>
        <w:bottom w:val="none" w:sz="0" w:space="0" w:color="auto"/>
        <w:right w:val="none" w:sz="0" w:space="0" w:color="auto"/>
      </w:divBdr>
      <w:divsChild>
        <w:div w:id="1644117194">
          <w:marLeft w:val="547"/>
          <w:marRight w:val="0"/>
          <w:marTop w:val="120"/>
          <w:marBottom w:val="0"/>
          <w:divBdr>
            <w:top w:val="none" w:sz="0" w:space="0" w:color="auto"/>
            <w:left w:val="none" w:sz="0" w:space="0" w:color="auto"/>
            <w:bottom w:val="none" w:sz="0" w:space="0" w:color="auto"/>
            <w:right w:val="none" w:sz="0" w:space="0" w:color="auto"/>
          </w:divBdr>
        </w:div>
      </w:divsChild>
    </w:div>
    <w:div w:id="533810095">
      <w:bodyDiv w:val="1"/>
      <w:marLeft w:val="0"/>
      <w:marRight w:val="0"/>
      <w:marTop w:val="0"/>
      <w:marBottom w:val="0"/>
      <w:divBdr>
        <w:top w:val="none" w:sz="0" w:space="0" w:color="auto"/>
        <w:left w:val="none" w:sz="0" w:space="0" w:color="auto"/>
        <w:bottom w:val="none" w:sz="0" w:space="0" w:color="auto"/>
        <w:right w:val="none" w:sz="0" w:space="0" w:color="auto"/>
      </w:divBdr>
    </w:div>
    <w:div w:id="545262025">
      <w:bodyDiv w:val="1"/>
      <w:marLeft w:val="0"/>
      <w:marRight w:val="0"/>
      <w:marTop w:val="0"/>
      <w:marBottom w:val="0"/>
      <w:divBdr>
        <w:top w:val="none" w:sz="0" w:space="0" w:color="auto"/>
        <w:left w:val="none" w:sz="0" w:space="0" w:color="auto"/>
        <w:bottom w:val="none" w:sz="0" w:space="0" w:color="auto"/>
        <w:right w:val="none" w:sz="0" w:space="0" w:color="auto"/>
      </w:divBdr>
      <w:divsChild>
        <w:div w:id="2080321965">
          <w:marLeft w:val="1166"/>
          <w:marRight w:val="0"/>
          <w:marTop w:val="100"/>
          <w:marBottom w:val="0"/>
          <w:divBdr>
            <w:top w:val="none" w:sz="0" w:space="0" w:color="auto"/>
            <w:left w:val="none" w:sz="0" w:space="0" w:color="auto"/>
            <w:bottom w:val="none" w:sz="0" w:space="0" w:color="auto"/>
            <w:right w:val="none" w:sz="0" w:space="0" w:color="auto"/>
          </w:divBdr>
        </w:div>
        <w:div w:id="433526297">
          <w:marLeft w:val="1166"/>
          <w:marRight w:val="0"/>
          <w:marTop w:val="100"/>
          <w:marBottom w:val="0"/>
          <w:divBdr>
            <w:top w:val="none" w:sz="0" w:space="0" w:color="auto"/>
            <w:left w:val="none" w:sz="0" w:space="0" w:color="auto"/>
            <w:bottom w:val="none" w:sz="0" w:space="0" w:color="auto"/>
            <w:right w:val="none" w:sz="0" w:space="0" w:color="auto"/>
          </w:divBdr>
        </w:div>
        <w:div w:id="455217275">
          <w:marLeft w:val="1166"/>
          <w:marRight w:val="0"/>
          <w:marTop w:val="100"/>
          <w:marBottom w:val="0"/>
          <w:divBdr>
            <w:top w:val="none" w:sz="0" w:space="0" w:color="auto"/>
            <w:left w:val="none" w:sz="0" w:space="0" w:color="auto"/>
            <w:bottom w:val="none" w:sz="0" w:space="0" w:color="auto"/>
            <w:right w:val="none" w:sz="0" w:space="0" w:color="auto"/>
          </w:divBdr>
        </w:div>
        <w:div w:id="1488323426">
          <w:marLeft w:val="1166"/>
          <w:marRight w:val="0"/>
          <w:marTop w:val="100"/>
          <w:marBottom w:val="0"/>
          <w:divBdr>
            <w:top w:val="none" w:sz="0" w:space="0" w:color="auto"/>
            <w:left w:val="none" w:sz="0" w:space="0" w:color="auto"/>
            <w:bottom w:val="none" w:sz="0" w:space="0" w:color="auto"/>
            <w:right w:val="none" w:sz="0" w:space="0" w:color="auto"/>
          </w:divBdr>
        </w:div>
        <w:div w:id="256406601">
          <w:marLeft w:val="1166"/>
          <w:marRight w:val="0"/>
          <w:marTop w:val="100"/>
          <w:marBottom w:val="0"/>
          <w:divBdr>
            <w:top w:val="none" w:sz="0" w:space="0" w:color="auto"/>
            <w:left w:val="none" w:sz="0" w:space="0" w:color="auto"/>
            <w:bottom w:val="none" w:sz="0" w:space="0" w:color="auto"/>
            <w:right w:val="none" w:sz="0" w:space="0" w:color="auto"/>
          </w:divBdr>
        </w:div>
        <w:div w:id="1041134238">
          <w:marLeft w:val="1166"/>
          <w:marRight w:val="0"/>
          <w:marTop w:val="100"/>
          <w:marBottom w:val="0"/>
          <w:divBdr>
            <w:top w:val="none" w:sz="0" w:space="0" w:color="auto"/>
            <w:left w:val="none" w:sz="0" w:space="0" w:color="auto"/>
            <w:bottom w:val="none" w:sz="0" w:space="0" w:color="auto"/>
            <w:right w:val="none" w:sz="0" w:space="0" w:color="auto"/>
          </w:divBdr>
        </w:div>
        <w:div w:id="1481188461">
          <w:marLeft w:val="1166"/>
          <w:marRight w:val="0"/>
          <w:marTop w:val="100"/>
          <w:marBottom w:val="0"/>
          <w:divBdr>
            <w:top w:val="none" w:sz="0" w:space="0" w:color="auto"/>
            <w:left w:val="none" w:sz="0" w:space="0" w:color="auto"/>
            <w:bottom w:val="none" w:sz="0" w:space="0" w:color="auto"/>
            <w:right w:val="none" w:sz="0" w:space="0" w:color="auto"/>
          </w:divBdr>
        </w:div>
        <w:div w:id="284048936">
          <w:marLeft w:val="1166"/>
          <w:marRight w:val="0"/>
          <w:marTop w:val="100"/>
          <w:marBottom w:val="0"/>
          <w:divBdr>
            <w:top w:val="none" w:sz="0" w:space="0" w:color="auto"/>
            <w:left w:val="none" w:sz="0" w:space="0" w:color="auto"/>
            <w:bottom w:val="none" w:sz="0" w:space="0" w:color="auto"/>
            <w:right w:val="none" w:sz="0" w:space="0" w:color="auto"/>
          </w:divBdr>
        </w:div>
      </w:divsChild>
    </w:div>
    <w:div w:id="547185892">
      <w:bodyDiv w:val="1"/>
      <w:marLeft w:val="0"/>
      <w:marRight w:val="0"/>
      <w:marTop w:val="0"/>
      <w:marBottom w:val="0"/>
      <w:divBdr>
        <w:top w:val="none" w:sz="0" w:space="0" w:color="auto"/>
        <w:left w:val="none" w:sz="0" w:space="0" w:color="auto"/>
        <w:bottom w:val="none" w:sz="0" w:space="0" w:color="auto"/>
        <w:right w:val="none" w:sz="0" w:space="0" w:color="auto"/>
      </w:divBdr>
      <w:divsChild>
        <w:div w:id="1961302812">
          <w:marLeft w:val="547"/>
          <w:marRight w:val="0"/>
          <w:marTop w:val="120"/>
          <w:marBottom w:val="0"/>
          <w:divBdr>
            <w:top w:val="none" w:sz="0" w:space="0" w:color="auto"/>
            <w:left w:val="none" w:sz="0" w:space="0" w:color="auto"/>
            <w:bottom w:val="none" w:sz="0" w:space="0" w:color="auto"/>
            <w:right w:val="none" w:sz="0" w:space="0" w:color="auto"/>
          </w:divBdr>
        </w:div>
      </w:divsChild>
    </w:div>
    <w:div w:id="549417051">
      <w:bodyDiv w:val="1"/>
      <w:marLeft w:val="0"/>
      <w:marRight w:val="0"/>
      <w:marTop w:val="0"/>
      <w:marBottom w:val="0"/>
      <w:divBdr>
        <w:top w:val="none" w:sz="0" w:space="0" w:color="auto"/>
        <w:left w:val="none" w:sz="0" w:space="0" w:color="auto"/>
        <w:bottom w:val="none" w:sz="0" w:space="0" w:color="auto"/>
        <w:right w:val="none" w:sz="0" w:space="0" w:color="auto"/>
      </w:divBdr>
    </w:div>
    <w:div w:id="549802390">
      <w:bodyDiv w:val="1"/>
      <w:marLeft w:val="0"/>
      <w:marRight w:val="0"/>
      <w:marTop w:val="0"/>
      <w:marBottom w:val="0"/>
      <w:divBdr>
        <w:top w:val="none" w:sz="0" w:space="0" w:color="auto"/>
        <w:left w:val="none" w:sz="0" w:space="0" w:color="auto"/>
        <w:bottom w:val="none" w:sz="0" w:space="0" w:color="auto"/>
        <w:right w:val="none" w:sz="0" w:space="0" w:color="auto"/>
      </w:divBdr>
    </w:div>
    <w:div w:id="550070692">
      <w:bodyDiv w:val="1"/>
      <w:marLeft w:val="0"/>
      <w:marRight w:val="0"/>
      <w:marTop w:val="0"/>
      <w:marBottom w:val="0"/>
      <w:divBdr>
        <w:top w:val="none" w:sz="0" w:space="0" w:color="auto"/>
        <w:left w:val="none" w:sz="0" w:space="0" w:color="auto"/>
        <w:bottom w:val="none" w:sz="0" w:space="0" w:color="auto"/>
        <w:right w:val="none" w:sz="0" w:space="0" w:color="auto"/>
      </w:divBdr>
    </w:div>
    <w:div w:id="569581199">
      <w:bodyDiv w:val="1"/>
      <w:marLeft w:val="0"/>
      <w:marRight w:val="0"/>
      <w:marTop w:val="0"/>
      <w:marBottom w:val="0"/>
      <w:divBdr>
        <w:top w:val="none" w:sz="0" w:space="0" w:color="auto"/>
        <w:left w:val="none" w:sz="0" w:space="0" w:color="auto"/>
        <w:bottom w:val="none" w:sz="0" w:space="0" w:color="auto"/>
        <w:right w:val="none" w:sz="0" w:space="0" w:color="auto"/>
      </w:divBdr>
      <w:divsChild>
        <w:div w:id="572933739">
          <w:marLeft w:val="547"/>
          <w:marRight w:val="0"/>
          <w:marTop w:val="120"/>
          <w:marBottom w:val="0"/>
          <w:divBdr>
            <w:top w:val="none" w:sz="0" w:space="0" w:color="auto"/>
            <w:left w:val="none" w:sz="0" w:space="0" w:color="auto"/>
            <w:bottom w:val="none" w:sz="0" w:space="0" w:color="auto"/>
            <w:right w:val="none" w:sz="0" w:space="0" w:color="auto"/>
          </w:divBdr>
        </w:div>
        <w:div w:id="1848715401">
          <w:marLeft w:val="547"/>
          <w:marRight w:val="0"/>
          <w:marTop w:val="120"/>
          <w:marBottom w:val="0"/>
          <w:divBdr>
            <w:top w:val="none" w:sz="0" w:space="0" w:color="auto"/>
            <w:left w:val="none" w:sz="0" w:space="0" w:color="auto"/>
            <w:bottom w:val="none" w:sz="0" w:space="0" w:color="auto"/>
            <w:right w:val="none" w:sz="0" w:space="0" w:color="auto"/>
          </w:divBdr>
        </w:div>
      </w:divsChild>
    </w:div>
    <w:div w:id="586770393">
      <w:bodyDiv w:val="1"/>
      <w:marLeft w:val="0"/>
      <w:marRight w:val="0"/>
      <w:marTop w:val="0"/>
      <w:marBottom w:val="0"/>
      <w:divBdr>
        <w:top w:val="none" w:sz="0" w:space="0" w:color="auto"/>
        <w:left w:val="none" w:sz="0" w:space="0" w:color="auto"/>
        <w:bottom w:val="none" w:sz="0" w:space="0" w:color="auto"/>
        <w:right w:val="none" w:sz="0" w:space="0" w:color="auto"/>
      </w:divBdr>
    </w:div>
    <w:div w:id="593323571">
      <w:bodyDiv w:val="1"/>
      <w:marLeft w:val="0"/>
      <w:marRight w:val="0"/>
      <w:marTop w:val="0"/>
      <w:marBottom w:val="0"/>
      <w:divBdr>
        <w:top w:val="none" w:sz="0" w:space="0" w:color="auto"/>
        <w:left w:val="none" w:sz="0" w:space="0" w:color="auto"/>
        <w:bottom w:val="none" w:sz="0" w:space="0" w:color="auto"/>
        <w:right w:val="none" w:sz="0" w:space="0" w:color="auto"/>
      </w:divBdr>
      <w:divsChild>
        <w:div w:id="1914201677">
          <w:marLeft w:val="720"/>
          <w:marRight w:val="0"/>
          <w:marTop w:val="120"/>
          <w:marBottom w:val="0"/>
          <w:divBdr>
            <w:top w:val="none" w:sz="0" w:space="0" w:color="auto"/>
            <w:left w:val="none" w:sz="0" w:space="0" w:color="auto"/>
            <w:bottom w:val="none" w:sz="0" w:space="0" w:color="auto"/>
            <w:right w:val="none" w:sz="0" w:space="0" w:color="auto"/>
          </w:divBdr>
        </w:div>
        <w:div w:id="1217621247">
          <w:marLeft w:val="1354"/>
          <w:marRight w:val="0"/>
          <w:marTop w:val="100"/>
          <w:marBottom w:val="0"/>
          <w:divBdr>
            <w:top w:val="none" w:sz="0" w:space="0" w:color="auto"/>
            <w:left w:val="none" w:sz="0" w:space="0" w:color="auto"/>
            <w:bottom w:val="none" w:sz="0" w:space="0" w:color="auto"/>
            <w:right w:val="none" w:sz="0" w:space="0" w:color="auto"/>
          </w:divBdr>
        </w:div>
        <w:div w:id="424346678">
          <w:marLeft w:val="1354"/>
          <w:marRight w:val="0"/>
          <w:marTop w:val="100"/>
          <w:marBottom w:val="0"/>
          <w:divBdr>
            <w:top w:val="none" w:sz="0" w:space="0" w:color="auto"/>
            <w:left w:val="none" w:sz="0" w:space="0" w:color="auto"/>
            <w:bottom w:val="none" w:sz="0" w:space="0" w:color="auto"/>
            <w:right w:val="none" w:sz="0" w:space="0" w:color="auto"/>
          </w:divBdr>
        </w:div>
      </w:divsChild>
    </w:div>
    <w:div w:id="623776242">
      <w:bodyDiv w:val="1"/>
      <w:marLeft w:val="0"/>
      <w:marRight w:val="0"/>
      <w:marTop w:val="0"/>
      <w:marBottom w:val="0"/>
      <w:divBdr>
        <w:top w:val="none" w:sz="0" w:space="0" w:color="auto"/>
        <w:left w:val="none" w:sz="0" w:space="0" w:color="auto"/>
        <w:bottom w:val="none" w:sz="0" w:space="0" w:color="auto"/>
        <w:right w:val="none" w:sz="0" w:space="0" w:color="auto"/>
      </w:divBdr>
      <w:divsChild>
        <w:div w:id="700519776">
          <w:marLeft w:val="547"/>
          <w:marRight w:val="0"/>
          <w:marTop w:val="120"/>
          <w:marBottom w:val="0"/>
          <w:divBdr>
            <w:top w:val="none" w:sz="0" w:space="0" w:color="auto"/>
            <w:left w:val="none" w:sz="0" w:space="0" w:color="auto"/>
            <w:bottom w:val="none" w:sz="0" w:space="0" w:color="auto"/>
            <w:right w:val="none" w:sz="0" w:space="0" w:color="auto"/>
          </w:divBdr>
        </w:div>
        <w:div w:id="1890025075">
          <w:marLeft w:val="547"/>
          <w:marRight w:val="0"/>
          <w:marTop w:val="120"/>
          <w:marBottom w:val="0"/>
          <w:divBdr>
            <w:top w:val="none" w:sz="0" w:space="0" w:color="auto"/>
            <w:left w:val="none" w:sz="0" w:space="0" w:color="auto"/>
            <w:bottom w:val="none" w:sz="0" w:space="0" w:color="auto"/>
            <w:right w:val="none" w:sz="0" w:space="0" w:color="auto"/>
          </w:divBdr>
        </w:div>
      </w:divsChild>
    </w:div>
    <w:div w:id="636111333">
      <w:bodyDiv w:val="1"/>
      <w:marLeft w:val="0"/>
      <w:marRight w:val="0"/>
      <w:marTop w:val="0"/>
      <w:marBottom w:val="0"/>
      <w:divBdr>
        <w:top w:val="none" w:sz="0" w:space="0" w:color="auto"/>
        <w:left w:val="none" w:sz="0" w:space="0" w:color="auto"/>
        <w:bottom w:val="none" w:sz="0" w:space="0" w:color="auto"/>
        <w:right w:val="none" w:sz="0" w:space="0" w:color="auto"/>
      </w:divBdr>
    </w:div>
    <w:div w:id="639188673">
      <w:bodyDiv w:val="1"/>
      <w:marLeft w:val="0"/>
      <w:marRight w:val="0"/>
      <w:marTop w:val="0"/>
      <w:marBottom w:val="0"/>
      <w:divBdr>
        <w:top w:val="none" w:sz="0" w:space="0" w:color="auto"/>
        <w:left w:val="none" w:sz="0" w:space="0" w:color="auto"/>
        <w:bottom w:val="none" w:sz="0" w:space="0" w:color="auto"/>
        <w:right w:val="none" w:sz="0" w:space="0" w:color="auto"/>
      </w:divBdr>
    </w:div>
    <w:div w:id="656149261">
      <w:bodyDiv w:val="1"/>
      <w:marLeft w:val="0"/>
      <w:marRight w:val="0"/>
      <w:marTop w:val="0"/>
      <w:marBottom w:val="0"/>
      <w:divBdr>
        <w:top w:val="none" w:sz="0" w:space="0" w:color="auto"/>
        <w:left w:val="none" w:sz="0" w:space="0" w:color="auto"/>
        <w:bottom w:val="none" w:sz="0" w:space="0" w:color="auto"/>
        <w:right w:val="none" w:sz="0" w:space="0" w:color="auto"/>
      </w:divBdr>
    </w:div>
    <w:div w:id="673069634">
      <w:bodyDiv w:val="1"/>
      <w:marLeft w:val="0"/>
      <w:marRight w:val="0"/>
      <w:marTop w:val="0"/>
      <w:marBottom w:val="0"/>
      <w:divBdr>
        <w:top w:val="none" w:sz="0" w:space="0" w:color="auto"/>
        <w:left w:val="none" w:sz="0" w:space="0" w:color="auto"/>
        <w:bottom w:val="none" w:sz="0" w:space="0" w:color="auto"/>
        <w:right w:val="none" w:sz="0" w:space="0" w:color="auto"/>
      </w:divBdr>
      <w:divsChild>
        <w:div w:id="1234049122">
          <w:marLeft w:val="547"/>
          <w:marRight w:val="0"/>
          <w:marTop w:val="120"/>
          <w:marBottom w:val="0"/>
          <w:divBdr>
            <w:top w:val="none" w:sz="0" w:space="0" w:color="auto"/>
            <w:left w:val="none" w:sz="0" w:space="0" w:color="auto"/>
            <w:bottom w:val="none" w:sz="0" w:space="0" w:color="auto"/>
            <w:right w:val="none" w:sz="0" w:space="0" w:color="auto"/>
          </w:divBdr>
        </w:div>
        <w:div w:id="273751550">
          <w:marLeft w:val="547"/>
          <w:marRight w:val="0"/>
          <w:marTop w:val="120"/>
          <w:marBottom w:val="0"/>
          <w:divBdr>
            <w:top w:val="none" w:sz="0" w:space="0" w:color="auto"/>
            <w:left w:val="none" w:sz="0" w:space="0" w:color="auto"/>
            <w:bottom w:val="none" w:sz="0" w:space="0" w:color="auto"/>
            <w:right w:val="none" w:sz="0" w:space="0" w:color="auto"/>
          </w:divBdr>
        </w:div>
      </w:divsChild>
    </w:div>
    <w:div w:id="676082034">
      <w:bodyDiv w:val="1"/>
      <w:marLeft w:val="0"/>
      <w:marRight w:val="0"/>
      <w:marTop w:val="0"/>
      <w:marBottom w:val="0"/>
      <w:divBdr>
        <w:top w:val="none" w:sz="0" w:space="0" w:color="auto"/>
        <w:left w:val="none" w:sz="0" w:space="0" w:color="auto"/>
        <w:bottom w:val="none" w:sz="0" w:space="0" w:color="auto"/>
        <w:right w:val="none" w:sz="0" w:space="0" w:color="auto"/>
      </w:divBdr>
      <w:divsChild>
        <w:div w:id="1637832602">
          <w:marLeft w:val="547"/>
          <w:marRight w:val="0"/>
          <w:marTop w:val="120"/>
          <w:marBottom w:val="0"/>
          <w:divBdr>
            <w:top w:val="none" w:sz="0" w:space="0" w:color="auto"/>
            <w:left w:val="none" w:sz="0" w:space="0" w:color="auto"/>
            <w:bottom w:val="none" w:sz="0" w:space="0" w:color="auto"/>
            <w:right w:val="none" w:sz="0" w:space="0" w:color="auto"/>
          </w:divBdr>
        </w:div>
        <w:div w:id="2132895842">
          <w:marLeft w:val="1166"/>
          <w:marRight w:val="0"/>
          <w:marTop w:val="120"/>
          <w:marBottom w:val="0"/>
          <w:divBdr>
            <w:top w:val="none" w:sz="0" w:space="0" w:color="auto"/>
            <w:left w:val="none" w:sz="0" w:space="0" w:color="auto"/>
            <w:bottom w:val="none" w:sz="0" w:space="0" w:color="auto"/>
            <w:right w:val="none" w:sz="0" w:space="0" w:color="auto"/>
          </w:divBdr>
        </w:div>
        <w:div w:id="1122916195">
          <w:marLeft w:val="547"/>
          <w:marRight w:val="0"/>
          <w:marTop w:val="120"/>
          <w:marBottom w:val="0"/>
          <w:divBdr>
            <w:top w:val="none" w:sz="0" w:space="0" w:color="auto"/>
            <w:left w:val="none" w:sz="0" w:space="0" w:color="auto"/>
            <w:bottom w:val="none" w:sz="0" w:space="0" w:color="auto"/>
            <w:right w:val="none" w:sz="0" w:space="0" w:color="auto"/>
          </w:divBdr>
        </w:div>
        <w:div w:id="826284943">
          <w:marLeft w:val="547"/>
          <w:marRight w:val="0"/>
          <w:marTop w:val="120"/>
          <w:marBottom w:val="0"/>
          <w:divBdr>
            <w:top w:val="none" w:sz="0" w:space="0" w:color="auto"/>
            <w:left w:val="none" w:sz="0" w:space="0" w:color="auto"/>
            <w:bottom w:val="none" w:sz="0" w:space="0" w:color="auto"/>
            <w:right w:val="none" w:sz="0" w:space="0" w:color="auto"/>
          </w:divBdr>
        </w:div>
        <w:div w:id="926382983">
          <w:marLeft w:val="547"/>
          <w:marRight w:val="0"/>
          <w:marTop w:val="120"/>
          <w:marBottom w:val="0"/>
          <w:divBdr>
            <w:top w:val="none" w:sz="0" w:space="0" w:color="auto"/>
            <w:left w:val="none" w:sz="0" w:space="0" w:color="auto"/>
            <w:bottom w:val="none" w:sz="0" w:space="0" w:color="auto"/>
            <w:right w:val="none" w:sz="0" w:space="0" w:color="auto"/>
          </w:divBdr>
        </w:div>
      </w:divsChild>
    </w:div>
    <w:div w:id="691998808">
      <w:bodyDiv w:val="1"/>
      <w:marLeft w:val="0"/>
      <w:marRight w:val="0"/>
      <w:marTop w:val="0"/>
      <w:marBottom w:val="0"/>
      <w:divBdr>
        <w:top w:val="none" w:sz="0" w:space="0" w:color="auto"/>
        <w:left w:val="none" w:sz="0" w:space="0" w:color="auto"/>
        <w:bottom w:val="none" w:sz="0" w:space="0" w:color="auto"/>
        <w:right w:val="none" w:sz="0" w:space="0" w:color="auto"/>
      </w:divBdr>
    </w:div>
    <w:div w:id="693579725">
      <w:bodyDiv w:val="1"/>
      <w:marLeft w:val="0"/>
      <w:marRight w:val="0"/>
      <w:marTop w:val="0"/>
      <w:marBottom w:val="0"/>
      <w:divBdr>
        <w:top w:val="none" w:sz="0" w:space="0" w:color="auto"/>
        <w:left w:val="none" w:sz="0" w:space="0" w:color="auto"/>
        <w:bottom w:val="none" w:sz="0" w:space="0" w:color="auto"/>
        <w:right w:val="none" w:sz="0" w:space="0" w:color="auto"/>
      </w:divBdr>
    </w:div>
    <w:div w:id="696807754">
      <w:bodyDiv w:val="1"/>
      <w:marLeft w:val="0"/>
      <w:marRight w:val="0"/>
      <w:marTop w:val="0"/>
      <w:marBottom w:val="0"/>
      <w:divBdr>
        <w:top w:val="none" w:sz="0" w:space="0" w:color="auto"/>
        <w:left w:val="none" w:sz="0" w:space="0" w:color="auto"/>
        <w:bottom w:val="none" w:sz="0" w:space="0" w:color="auto"/>
        <w:right w:val="none" w:sz="0" w:space="0" w:color="auto"/>
      </w:divBdr>
      <w:divsChild>
        <w:div w:id="2117096433">
          <w:marLeft w:val="547"/>
          <w:marRight w:val="0"/>
          <w:marTop w:val="120"/>
          <w:marBottom w:val="0"/>
          <w:divBdr>
            <w:top w:val="none" w:sz="0" w:space="0" w:color="auto"/>
            <w:left w:val="none" w:sz="0" w:space="0" w:color="auto"/>
            <w:bottom w:val="none" w:sz="0" w:space="0" w:color="auto"/>
            <w:right w:val="none" w:sz="0" w:space="0" w:color="auto"/>
          </w:divBdr>
        </w:div>
        <w:div w:id="730932868">
          <w:marLeft w:val="547"/>
          <w:marRight w:val="0"/>
          <w:marTop w:val="120"/>
          <w:marBottom w:val="0"/>
          <w:divBdr>
            <w:top w:val="none" w:sz="0" w:space="0" w:color="auto"/>
            <w:left w:val="none" w:sz="0" w:space="0" w:color="auto"/>
            <w:bottom w:val="none" w:sz="0" w:space="0" w:color="auto"/>
            <w:right w:val="none" w:sz="0" w:space="0" w:color="auto"/>
          </w:divBdr>
        </w:div>
      </w:divsChild>
    </w:div>
    <w:div w:id="699740237">
      <w:bodyDiv w:val="1"/>
      <w:marLeft w:val="0"/>
      <w:marRight w:val="0"/>
      <w:marTop w:val="0"/>
      <w:marBottom w:val="0"/>
      <w:divBdr>
        <w:top w:val="none" w:sz="0" w:space="0" w:color="auto"/>
        <w:left w:val="none" w:sz="0" w:space="0" w:color="auto"/>
        <w:bottom w:val="none" w:sz="0" w:space="0" w:color="auto"/>
        <w:right w:val="none" w:sz="0" w:space="0" w:color="auto"/>
      </w:divBdr>
    </w:div>
    <w:div w:id="719355615">
      <w:bodyDiv w:val="1"/>
      <w:marLeft w:val="0"/>
      <w:marRight w:val="0"/>
      <w:marTop w:val="0"/>
      <w:marBottom w:val="0"/>
      <w:divBdr>
        <w:top w:val="none" w:sz="0" w:space="0" w:color="auto"/>
        <w:left w:val="none" w:sz="0" w:space="0" w:color="auto"/>
        <w:bottom w:val="none" w:sz="0" w:space="0" w:color="auto"/>
        <w:right w:val="none" w:sz="0" w:space="0" w:color="auto"/>
      </w:divBdr>
    </w:div>
    <w:div w:id="719863789">
      <w:bodyDiv w:val="1"/>
      <w:marLeft w:val="0"/>
      <w:marRight w:val="0"/>
      <w:marTop w:val="0"/>
      <w:marBottom w:val="0"/>
      <w:divBdr>
        <w:top w:val="none" w:sz="0" w:space="0" w:color="auto"/>
        <w:left w:val="none" w:sz="0" w:space="0" w:color="auto"/>
        <w:bottom w:val="none" w:sz="0" w:space="0" w:color="auto"/>
        <w:right w:val="none" w:sz="0" w:space="0" w:color="auto"/>
      </w:divBdr>
      <w:divsChild>
        <w:div w:id="174199824">
          <w:marLeft w:val="547"/>
          <w:marRight w:val="0"/>
          <w:marTop w:val="120"/>
          <w:marBottom w:val="0"/>
          <w:divBdr>
            <w:top w:val="none" w:sz="0" w:space="0" w:color="auto"/>
            <w:left w:val="none" w:sz="0" w:space="0" w:color="auto"/>
            <w:bottom w:val="none" w:sz="0" w:space="0" w:color="auto"/>
            <w:right w:val="none" w:sz="0" w:space="0" w:color="auto"/>
          </w:divBdr>
        </w:div>
        <w:div w:id="674575358">
          <w:marLeft w:val="547"/>
          <w:marRight w:val="0"/>
          <w:marTop w:val="120"/>
          <w:marBottom w:val="0"/>
          <w:divBdr>
            <w:top w:val="none" w:sz="0" w:space="0" w:color="auto"/>
            <w:left w:val="none" w:sz="0" w:space="0" w:color="auto"/>
            <w:bottom w:val="none" w:sz="0" w:space="0" w:color="auto"/>
            <w:right w:val="none" w:sz="0" w:space="0" w:color="auto"/>
          </w:divBdr>
        </w:div>
      </w:divsChild>
    </w:div>
    <w:div w:id="720127952">
      <w:bodyDiv w:val="1"/>
      <w:marLeft w:val="0"/>
      <w:marRight w:val="0"/>
      <w:marTop w:val="0"/>
      <w:marBottom w:val="0"/>
      <w:divBdr>
        <w:top w:val="none" w:sz="0" w:space="0" w:color="auto"/>
        <w:left w:val="none" w:sz="0" w:space="0" w:color="auto"/>
        <w:bottom w:val="none" w:sz="0" w:space="0" w:color="auto"/>
        <w:right w:val="none" w:sz="0" w:space="0" w:color="auto"/>
      </w:divBdr>
    </w:div>
    <w:div w:id="722027759">
      <w:bodyDiv w:val="1"/>
      <w:marLeft w:val="0"/>
      <w:marRight w:val="0"/>
      <w:marTop w:val="0"/>
      <w:marBottom w:val="0"/>
      <w:divBdr>
        <w:top w:val="none" w:sz="0" w:space="0" w:color="auto"/>
        <w:left w:val="none" w:sz="0" w:space="0" w:color="auto"/>
        <w:bottom w:val="none" w:sz="0" w:space="0" w:color="auto"/>
        <w:right w:val="none" w:sz="0" w:space="0" w:color="auto"/>
      </w:divBdr>
      <w:divsChild>
        <w:div w:id="1013842233">
          <w:marLeft w:val="274"/>
          <w:marRight w:val="0"/>
          <w:marTop w:val="120"/>
          <w:marBottom w:val="0"/>
          <w:divBdr>
            <w:top w:val="none" w:sz="0" w:space="0" w:color="auto"/>
            <w:left w:val="none" w:sz="0" w:space="0" w:color="auto"/>
            <w:bottom w:val="none" w:sz="0" w:space="0" w:color="auto"/>
            <w:right w:val="none" w:sz="0" w:space="0" w:color="auto"/>
          </w:divBdr>
        </w:div>
        <w:div w:id="1335062724">
          <w:marLeft w:val="547"/>
          <w:marRight w:val="0"/>
          <w:marTop w:val="120"/>
          <w:marBottom w:val="0"/>
          <w:divBdr>
            <w:top w:val="none" w:sz="0" w:space="0" w:color="auto"/>
            <w:left w:val="none" w:sz="0" w:space="0" w:color="auto"/>
            <w:bottom w:val="none" w:sz="0" w:space="0" w:color="auto"/>
            <w:right w:val="none" w:sz="0" w:space="0" w:color="auto"/>
          </w:divBdr>
        </w:div>
      </w:divsChild>
    </w:div>
    <w:div w:id="724180475">
      <w:bodyDiv w:val="1"/>
      <w:marLeft w:val="0"/>
      <w:marRight w:val="0"/>
      <w:marTop w:val="0"/>
      <w:marBottom w:val="0"/>
      <w:divBdr>
        <w:top w:val="none" w:sz="0" w:space="0" w:color="auto"/>
        <w:left w:val="none" w:sz="0" w:space="0" w:color="auto"/>
        <w:bottom w:val="none" w:sz="0" w:space="0" w:color="auto"/>
        <w:right w:val="none" w:sz="0" w:space="0" w:color="auto"/>
      </w:divBdr>
      <w:divsChild>
        <w:div w:id="518356924">
          <w:marLeft w:val="547"/>
          <w:marRight w:val="0"/>
          <w:marTop w:val="120"/>
          <w:marBottom w:val="0"/>
          <w:divBdr>
            <w:top w:val="none" w:sz="0" w:space="0" w:color="auto"/>
            <w:left w:val="none" w:sz="0" w:space="0" w:color="auto"/>
            <w:bottom w:val="none" w:sz="0" w:space="0" w:color="auto"/>
            <w:right w:val="none" w:sz="0" w:space="0" w:color="auto"/>
          </w:divBdr>
        </w:div>
        <w:div w:id="2101173567">
          <w:marLeft w:val="547"/>
          <w:marRight w:val="0"/>
          <w:marTop w:val="120"/>
          <w:marBottom w:val="0"/>
          <w:divBdr>
            <w:top w:val="none" w:sz="0" w:space="0" w:color="auto"/>
            <w:left w:val="none" w:sz="0" w:space="0" w:color="auto"/>
            <w:bottom w:val="none" w:sz="0" w:space="0" w:color="auto"/>
            <w:right w:val="none" w:sz="0" w:space="0" w:color="auto"/>
          </w:divBdr>
        </w:div>
        <w:div w:id="985478629">
          <w:marLeft w:val="547"/>
          <w:marRight w:val="0"/>
          <w:marTop w:val="120"/>
          <w:marBottom w:val="0"/>
          <w:divBdr>
            <w:top w:val="none" w:sz="0" w:space="0" w:color="auto"/>
            <w:left w:val="none" w:sz="0" w:space="0" w:color="auto"/>
            <w:bottom w:val="none" w:sz="0" w:space="0" w:color="auto"/>
            <w:right w:val="none" w:sz="0" w:space="0" w:color="auto"/>
          </w:divBdr>
        </w:div>
        <w:div w:id="1754475577">
          <w:marLeft w:val="547"/>
          <w:marRight w:val="0"/>
          <w:marTop w:val="120"/>
          <w:marBottom w:val="0"/>
          <w:divBdr>
            <w:top w:val="none" w:sz="0" w:space="0" w:color="auto"/>
            <w:left w:val="none" w:sz="0" w:space="0" w:color="auto"/>
            <w:bottom w:val="none" w:sz="0" w:space="0" w:color="auto"/>
            <w:right w:val="none" w:sz="0" w:space="0" w:color="auto"/>
          </w:divBdr>
        </w:div>
        <w:div w:id="475415175">
          <w:marLeft w:val="547"/>
          <w:marRight w:val="0"/>
          <w:marTop w:val="120"/>
          <w:marBottom w:val="0"/>
          <w:divBdr>
            <w:top w:val="none" w:sz="0" w:space="0" w:color="auto"/>
            <w:left w:val="none" w:sz="0" w:space="0" w:color="auto"/>
            <w:bottom w:val="none" w:sz="0" w:space="0" w:color="auto"/>
            <w:right w:val="none" w:sz="0" w:space="0" w:color="auto"/>
          </w:divBdr>
        </w:div>
        <w:div w:id="1903368306">
          <w:marLeft w:val="547"/>
          <w:marRight w:val="0"/>
          <w:marTop w:val="120"/>
          <w:marBottom w:val="0"/>
          <w:divBdr>
            <w:top w:val="none" w:sz="0" w:space="0" w:color="auto"/>
            <w:left w:val="none" w:sz="0" w:space="0" w:color="auto"/>
            <w:bottom w:val="none" w:sz="0" w:space="0" w:color="auto"/>
            <w:right w:val="none" w:sz="0" w:space="0" w:color="auto"/>
          </w:divBdr>
        </w:div>
        <w:div w:id="199709576">
          <w:marLeft w:val="547"/>
          <w:marRight w:val="0"/>
          <w:marTop w:val="120"/>
          <w:marBottom w:val="0"/>
          <w:divBdr>
            <w:top w:val="none" w:sz="0" w:space="0" w:color="auto"/>
            <w:left w:val="none" w:sz="0" w:space="0" w:color="auto"/>
            <w:bottom w:val="none" w:sz="0" w:space="0" w:color="auto"/>
            <w:right w:val="none" w:sz="0" w:space="0" w:color="auto"/>
          </w:divBdr>
        </w:div>
      </w:divsChild>
    </w:div>
    <w:div w:id="738091423">
      <w:bodyDiv w:val="1"/>
      <w:marLeft w:val="0"/>
      <w:marRight w:val="0"/>
      <w:marTop w:val="0"/>
      <w:marBottom w:val="0"/>
      <w:divBdr>
        <w:top w:val="none" w:sz="0" w:space="0" w:color="auto"/>
        <w:left w:val="none" w:sz="0" w:space="0" w:color="auto"/>
        <w:bottom w:val="none" w:sz="0" w:space="0" w:color="auto"/>
        <w:right w:val="none" w:sz="0" w:space="0" w:color="auto"/>
      </w:divBdr>
      <w:divsChild>
        <w:div w:id="2132160740">
          <w:marLeft w:val="547"/>
          <w:marRight w:val="0"/>
          <w:marTop w:val="120"/>
          <w:marBottom w:val="0"/>
          <w:divBdr>
            <w:top w:val="none" w:sz="0" w:space="0" w:color="auto"/>
            <w:left w:val="none" w:sz="0" w:space="0" w:color="auto"/>
            <w:bottom w:val="none" w:sz="0" w:space="0" w:color="auto"/>
            <w:right w:val="none" w:sz="0" w:space="0" w:color="auto"/>
          </w:divBdr>
        </w:div>
        <w:div w:id="1469207395">
          <w:marLeft w:val="1166"/>
          <w:marRight w:val="0"/>
          <w:marTop w:val="100"/>
          <w:marBottom w:val="0"/>
          <w:divBdr>
            <w:top w:val="none" w:sz="0" w:space="0" w:color="auto"/>
            <w:left w:val="none" w:sz="0" w:space="0" w:color="auto"/>
            <w:bottom w:val="none" w:sz="0" w:space="0" w:color="auto"/>
            <w:right w:val="none" w:sz="0" w:space="0" w:color="auto"/>
          </w:divBdr>
        </w:div>
        <w:div w:id="922640243">
          <w:marLeft w:val="1166"/>
          <w:marRight w:val="0"/>
          <w:marTop w:val="100"/>
          <w:marBottom w:val="0"/>
          <w:divBdr>
            <w:top w:val="none" w:sz="0" w:space="0" w:color="auto"/>
            <w:left w:val="none" w:sz="0" w:space="0" w:color="auto"/>
            <w:bottom w:val="none" w:sz="0" w:space="0" w:color="auto"/>
            <w:right w:val="none" w:sz="0" w:space="0" w:color="auto"/>
          </w:divBdr>
        </w:div>
        <w:div w:id="1315180787">
          <w:marLeft w:val="1166"/>
          <w:marRight w:val="0"/>
          <w:marTop w:val="100"/>
          <w:marBottom w:val="0"/>
          <w:divBdr>
            <w:top w:val="none" w:sz="0" w:space="0" w:color="auto"/>
            <w:left w:val="none" w:sz="0" w:space="0" w:color="auto"/>
            <w:bottom w:val="none" w:sz="0" w:space="0" w:color="auto"/>
            <w:right w:val="none" w:sz="0" w:space="0" w:color="auto"/>
          </w:divBdr>
        </w:div>
        <w:div w:id="1064572969">
          <w:marLeft w:val="1166"/>
          <w:marRight w:val="0"/>
          <w:marTop w:val="100"/>
          <w:marBottom w:val="0"/>
          <w:divBdr>
            <w:top w:val="none" w:sz="0" w:space="0" w:color="auto"/>
            <w:left w:val="none" w:sz="0" w:space="0" w:color="auto"/>
            <w:bottom w:val="none" w:sz="0" w:space="0" w:color="auto"/>
            <w:right w:val="none" w:sz="0" w:space="0" w:color="auto"/>
          </w:divBdr>
        </w:div>
        <w:div w:id="769853041">
          <w:marLeft w:val="1166"/>
          <w:marRight w:val="0"/>
          <w:marTop w:val="100"/>
          <w:marBottom w:val="0"/>
          <w:divBdr>
            <w:top w:val="none" w:sz="0" w:space="0" w:color="auto"/>
            <w:left w:val="none" w:sz="0" w:space="0" w:color="auto"/>
            <w:bottom w:val="none" w:sz="0" w:space="0" w:color="auto"/>
            <w:right w:val="none" w:sz="0" w:space="0" w:color="auto"/>
          </w:divBdr>
        </w:div>
        <w:div w:id="449250906">
          <w:marLeft w:val="1166"/>
          <w:marRight w:val="0"/>
          <w:marTop w:val="100"/>
          <w:marBottom w:val="0"/>
          <w:divBdr>
            <w:top w:val="none" w:sz="0" w:space="0" w:color="auto"/>
            <w:left w:val="none" w:sz="0" w:space="0" w:color="auto"/>
            <w:bottom w:val="none" w:sz="0" w:space="0" w:color="auto"/>
            <w:right w:val="none" w:sz="0" w:space="0" w:color="auto"/>
          </w:divBdr>
        </w:div>
      </w:divsChild>
    </w:div>
    <w:div w:id="746271470">
      <w:bodyDiv w:val="1"/>
      <w:marLeft w:val="0"/>
      <w:marRight w:val="0"/>
      <w:marTop w:val="0"/>
      <w:marBottom w:val="0"/>
      <w:divBdr>
        <w:top w:val="none" w:sz="0" w:space="0" w:color="auto"/>
        <w:left w:val="none" w:sz="0" w:space="0" w:color="auto"/>
        <w:bottom w:val="none" w:sz="0" w:space="0" w:color="auto"/>
        <w:right w:val="none" w:sz="0" w:space="0" w:color="auto"/>
      </w:divBdr>
    </w:div>
    <w:div w:id="751854711">
      <w:bodyDiv w:val="1"/>
      <w:marLeft w:val="0"/>
      <w:marRight w:val="0"/>
      <w:marTop w:val="0"/>
      <w:marBottom w:val="0"/>
      <w:divBdr>
        <w:top w:val="none" w:sz="0" w:space="0" w:color="auto"/>
        <w:left w:val="none" w:sz="0" w:space="0" w:color="auto"/>
        <w:bottom w:val="none" w:sz="0" w:space="0" w:color="auto"/>
        <w:right w:val="none" w:sz="0" w:space="0" w:color="auto"/>
      </w:divBdr>
    </w:div>
    <w:div w:id="772239722">
      <w:bodyDiv w:val="1"/>
      <w:marLeft w:val="0"/>
      <w:marRight w:val="0"/>
      <w:marTop w:val="0"/>
      <w:marBottom w:val="0"/>
      <w:divBdr>
        <w:top w:val="none" w:sz="0" w:space="0" w:color="auto"/>
        <w:left w:val="none" w:sz="0" w:space="0" w:color="auto"/>
        <w:bottom w:val="none" w:sz="0" w:space="0" w:color="auto"/>
        <w:right w:val="none" w:sz="0" w:space="0" w:color="auto"/>
      </w:divBdr>
    </w:div>
    <w:div w:id="773671123">
      <w:bodyDiv w:val="1"/>
      <w:marLeft w:val="0"/>
      <w:marRight w:val="0"/>
      <w:marTop w:val="0"/>
      <w:marBottom w:val="0"/>
      <w:divBdr>
        <w:top w:val="none" w:sz="0" w:space="0" w:color="auto"/>
        <w:left w:val="none" w:sz="0" w:space="0" w:color="auto"/>
        <w:bottom w:val="none" w:sz="0" w:space="0" w:color="auto"/>
        <w:right w:val="none" w:sz="0" w:space="0" w:color="auto"/>
      </w:divBdr>
      <w:divsChild>
        <w:div w:id="2087533979">
          <w:marLeft w:val="547"/>
          <w:marRight w:val="0"/>
          <w:marTop w:val="120"/>
          <w:marBottom w:val="0"/>
          <w:divBdr>
            <w:top w:val="none" w:sz="0" w:space="0" w:color="auto"/>
            <w:left w:val="none" w:sz="0" w:space="0" w:color="auto"/>
            <w:bottom w:val="none" w:sz="0" w:space="0" w:color="auto"/>
            <w:right w:val="none" w:sz="0" w:space="0" w:color="auto"/>
          </w:divBdr>
        </w:div>
        <w:div w:id="1007899266">
          <w:marLeft w:val="547"/>
          <w:marRight w:val="0"/>
          <w:marTop w:val="120"/>
          <w:marBottom w:val="0"/>
          <w:divBdr>
            <w:top w:val="none" w:sz="0" w:space="0" w:color="auto"/>
            <w:left w:val="none" w:sz="0" w:space="0" w:color="auto"/>
            <w:bottom w:val="none" w:sz="0" w:space="0" w:color="auto"/>
            <w:right w:val="none" w:sz="0" w:space="0" w:color="auto"/>
          </w:divBdr>
        </w:div>
        <w:div w:id="721178625">
          <w:marLeft w:val="547"/>
          <w:marRight w:val="0"/>
          <w:marTop w:val="120"/>
          <w:marBottom w:val="0"/>
          <w:divBdr>
            <w:top w:val="none" w:sz="0" w:space="0" w:color="auto"/>
            <w:left w:val="none" w:sz="0" w:space="0" w:color="auto"/>
            <w:bottom w:val="none" w:sz="0" w:space="0" w:color="auto"/>
            <w:right w:val="none" w:sz="0" w:space="0" w:color="auto"/>
          </w:divBdr>
        </w:div>
        <w:div w:id="842428824">
          <w:marLeft w:val="547"/>
          <w:marRight w:val="0"/>
          <w:marTop w:val="120"/>
          <w:marBottom w:val="0"/>
          <w:divBdr>
            <w:top w:val="none" w:sz="0" w:space="0" w:color="auto"/>
            <w:left w:val="none" w:sz="0" w:space="0" w:color="auto"/>
            <w:bottom w:val="none" w:sz="0" w:space="0" w:color="auto"/>
            <w:right w:val="none" w:sz="0" w:space="0" w:color="auto"/>
          </w:divBdr>
        </w:div>
        <w:div w:id="820341725">
          <w:marLeft w:val="547"/>
          <w:marRight w:val="0"/>
          <w:marTop w:val="120"/>
          <w:marBottom w:val="0"/>
          <w:divBdr>
            <w:top w:val="none" w:sz="0" w:space="0" w:color="auto"/>
            <w:left w:val="none" w:sz="0" w:space="0" w:color="auto"/>
            <w:bottom w:val="none" w:sz="0" w:space="0" w:color="auto"/>
            <w:right w:val="none" w:sz="0" w:space="0" w:color="auto"/>
          </w:divBdr>
        </w:div>
        <w:div w:id="1676807169">
          <w:marLeft w:val="547"/>
          <w:marRight w:val="0"/>
          <w:marTop w:val="120"/>
          <w:marBottom w:val="0"/>
          <w:divBdr>
            <w:top w:val="none" w:sz="0" w:space="0" w:color="auto"/>
            <w:left w:val="none" w:sz="0" w:space="0" w:color="auto"/>
            <w:bottom w:val="none" w:sz="0" w:space="0" w:color="auto"/>
            <w:right w:val="none" w:sz="0" w:space="0" w:color="auto"/>
          </w:divBdr>
        </w:div>
        <w:div w:id="2123911639">
          <w:marLeft w:val="547"/>
          <w:marRight w:val="0"/>
          <w:marTop w:val="120"/>
          <w:marBottom w:val="0"/>
          <w:divBdr>
            <w:top w:val="none" w:sz="0" w:space="0" w:color="auto"/>
            <w:left w:val="none" w:sz="0" w:space="0" w:color="auto"/>
            <w:bottom w:val="none" w:sz="0" w:space="0" w:color="auto"/>
            <w:right w:val="none" w:sz="0" w:space="0" w:color="auto"/>
          </w:divBdr>
        </w:div>
        <w:div w:id="1165438196">
          <w:marLeft w:val="547"/>
          <w:marRight w:val="0"/>
          <w:marTop w:val="120"/>
          <w:marBottom w:val="0"/>
          <w:divBdr>
            <w:top w:val="none" w:sz="0" w:space="0" w:color="auto"/>
            <w:left w:val="none" w:sz="0" w:space="0" w:color="auto"/>
            <w:bottom w:val="none" w:sz="0" w:space="0" w:color="auto"/>
            <w:right w:val="none" w:sz="0" w:space="0" w:color="auto"/>
          </w:divBdr>
        </w:div>
        <w:div w:id="62679746">
          <w:marLeft w:val="547"/>
          <w:marRight w:val="0"/>
          <w:marTop w:val="120"/>
          <w:marBottom w:val="0"/>
          <w:divBdr>
            <w:top w:val="none" w:sz="0" w:space="0" w:color="auto"/>
            <w:left w:val="none" w:sz="0" w:space="0" w:color="auto"/>
            <w:bottom w:val="none" w:sz="0" w:space="0" w:color="auto"/>
            <w:right w:val="none" w:sz="0" w:space="0" w:color="auto"/>
          </w:divBdr>
        </w:div>
      </w:divsChild>
    </w:div>
    <w:div w:id="782653328">
      <w:bodyDiv w:val="1"/>
      <w:marLeft w:val="0"/>
      <w:marRight w:val="0"/>
      <w:marTop w:val="0"/>
      <w:marBottom w:val="0"/>
      <w:divBdr>
        <w:top w:val="none" w:sz="0" w:space="0" w:color="auto"/>
        <w:left w:val="none" w:sz="0" w:space="0" w:color="auto"/>
        <w:bottom w:val="none" w:sz="0" w:space="0" w:color="auto"/>
        <w:right w:val="none" w:sz="0" w:space="0" w:color="auto"/>
      </w:divBdr>
      <w:divsChild>
        <w:div w:id="1324699269">
          <w:marLeft w:val="547"/>
          <w:marRight w:val="0"/>
          <w:marTop w:val="120"/>
          <w:marBottom w:val="0"/>
          <w:divBdr>
            <w:top w:val="none" w:sz="0" w:space="0" w:color="auto"/>
            <w:left w:val="none" w:sz="0" w:space="0" w:color="auto"/>
            <w:bottom w:val="none" w:sz="0" w:space="0" w:color="auto"/>
            <w:right w:val="none" w:sz="0" w:space="0" w:color="auto"/>
          </w:divBdr>
        </w:div>
        <w:div w:id="510753197">
          <w:marLeft w:val="547"/>
          <w:marRight w:val="0"/>
          <w:marTop w:val="120"/>
          <w:marBottom w:val="0"/>
          <w:divBdr>
            <w:top w:val="none" w:sz="0" w:space="0" w:color="auto"/>
            <w:left w:val="none" w:sz="0" w:space="0" w:color="auto"/>
            <w:bottom w:val="none" w:sz="0" w:space="0" w:color="auto"/>
            <w:right w:val="none" w:sz="0" w:space="0" w:color="auto"/>
          </w:divBdr>
        </w:div>
        <w:div w:id="2127574263">
          <w:marLeft w:val="547"/>
          <w:marRight w:val="0"/>
          <w:marTop w:val="120"/>
          <w:marBottom w:val="0"/>
          <w:divBdr>
            <w:top w:val="none" w:sz="0" w:space="0" w:color="auto"/>
            <w:left w:val="none" w:sz="0" w:space="0" w:color="auto"/>
            <w:bottom w:val="none" w:sz="0" w:space="0" w:color="auto"/>
            <w:right w:val="none" w:sz="0" w:space="0" w:color="auto"/>
          </w:divBdr>
        </w:div>
        <w:div w:id="73817498">
          <w:marLeft w:val="547"/>
          <w:marRight w:val="0"/>
          <w:marTop w:val="120"/>
          <w:marBottom w:val="0"/>
          <w:divBdr>
            <w:top w:val="none" w:sz="0" w:space="0" w:color="auto"/>
            <w:left w:val="none" w:sz="0" w:space="0" w:color="auto"/>
            <w:bottom w:val="none" w:sz="0" w:space="0" w:color="auto"/>
            <w:right w:val="none" w:sz="0" w:space="0" w:color="auto"/>
          </w:divBdr>
        </w:div>
        <w:div w:id="648480540">
          <w:marLeft w:val="547"/>
          <w:marRight w:val="0"/>
          <w:marTop w:val="120"/>
          <w:marBottom w:val="0"/>
          <w:divBdr>
            <w:top w:val="none" w:sz="0" w:space="0" w:color="auto"/>
            <w:left w:val="none" w:sz="0" w:space="0" w:color="auto"/>
            <w:bottom w:val="none" w:sz="0" w:space="0" w:color="auto"/>
            <w:right w:val="none" w:sz="0" w:space="0" w:color="auto"/>
          </w:divBdr>
        </w:div>
        <w:div w:id="873074331">
          <w:marLeft w:val="547"/>
          <w:marRight w:val="0"/>
          <w:marTop w:val="120"/>
          <w:marBottom w:val="0"/>
          <w:divBdr>
            <w:top w:val="none" w:sz="0" w:space="0" w:color="auto"/>
            <w:left w:val="none" w:sz="0" w:space="0" w:color="auto"/>
            <w:bottom w:val="none" w:sz="0" w:space="0" w:color="auto"/>
            <w:right w:val="none" w:sz="0" w:space="0" w:color="auto"/>
          </w:divBdr>
        </w:div>
        <w:div w:id="1240795538">
          <w:marLeft w:val="547"/>
          <w:marRight w:val="0"/>
          <w:marTop w:val="120"/>
          <w:marBottom w:val="0"/>
          <w:divBdr>
            <w:top w:val="none" w:sz="0" w:space="0" w:color="auto"/>
            <w:left w:val="none" w:sz="0" w:space="0" w:color="auto"/>
            <w:bottom w:val="none" w:sz="0" w:space="0" w:color="auto"/>
            <w:right w:val="none" w:sz="0" w:space="0" w:color="auto"/>
          </w:divBdr>
        </w:div>
      </w:divsChild>
    </w:div>
    <w:div w:id="792871287">
      <w:bodyDiv w:val="1"/>
      <w:marLeft w:val="0"/>
      <w:marRight w:val="0"/>
      <w:marTop w:val="0"/>
      <w:marBottom w:val="0"/>
      <w:divBdr>
        <w:top w:val="none" w:sz="0" w:space="0" w:color="auto"/>
        <w:left w:val="none" w:sz="0" w:space="0" w:color="auto"/>
        <w:bottom w:val="none" w:sz="0" w:space="0" w:color="auto"/>
        <w:right w:val="none" w:sz="0" w:space="0" w:color="auto"/>
      </w:divBdr>
    </w:div>
    <w:div w:id="799762847">
      <w:bodyDiv w:val="1"/>
      <w:marLeft w:val="0"/>
      <w:marRight w:val="0"/>
      <w:marTop w:val="0"/>
      <w:marBottom w:val="0"/>
      <w:divBdr>
        <w:top w:val="none" w:sz="0" w:space="0" w:color="auto"/>
        <w:left w:val="none" w:sz="0" w:space="0" w:color="auto"/>
        <w:bottom w:val="none" w:sz="0" w:space="0" w:color="auto"/>
        <w:right w:val="none" w:sz="0" w:space="0" w:color="auto"/>
      </w:divBdr>
    </w:div>
    <w:div w:id="809324613">
      <w:bodyDiv w:val="1"/>
      <w:marLeft w:val="0"/>
      <w:marRight w:val="0"/>
      <w:marTop w:val="0"/>
      <w:marBottom w:val="0"/>
      <w:divBdr>
        <w:top w:val="none" w:sz="0" w:space="0" w:color="auto"/>
        <w:left w:val="none" w:sz="0" w:space="0" w:color="auto"/>
        <w:bottom w:val="none" w:sz="0" w:space="0" w:color="auto"/>
        <w:right w:val="none" w:sz="0" w:space="0" w:color="auto"/>
      </w:divBdr>
    </w:div>
    <w:div w:id="816990758">
      <w:bodyDiv w:val="1"/>
      <w:marLeft w:val="0"/>
      <w:marRight w:val="0"/>
      <w:marTop w:val="0"/>
      <w:marBottom w:val="0"/>
      <w:divBdr>
        <w:top w:val="none" w:sz="0" w:space="0" w:color="auto"/>
        <w:left w:val="none" w:sz="0" w:space="0" w:color="auto"/>
        <w:bottom w:val="none" w:sz="0" w:space="0" w:color="auto"/>
        <w:right w:val="none" w:sz="0" w:space="0" w:color="auto"/>
      </w:divBdr>
      <w:divsChild>
        <w:div w:id="893614816">
          <w:marLeft w:val="547"/>
          <w:marRight w:val="0"/>
          <w:marTop w:val="120"/>
          <w:marBottom w:val="0"/>
          <w:divBdr>
            <w:top w:val="none" w:sz="0" w:space="0" w:color="auto"/>
            <w:left w:val="none" w:sz="0" w:space="0" w:color="auto"/>
            <w:bottom w:val="none" w:sz="0" w:space="0" w:color="auto"/>
            <w:right w:val="none" w:sz="0" w:space="0" w:color="auto"/>
          </w:divBdr>
        </w:div>
        <w:div w:id="975338342">
          <w:marLeft w:val="1166"/>
          <w:marRight w:val="0"/>
          <w:marTop w:val="100"/>
          <w:marBottom w:val="0"/>
          <w:divBdr>
            <w:top w:val="none" w:sz="0" w:space="0" w:color="auto"/>
            <w:left w:val="none" w:sz="0" w:space="0" w:color="auto"/>
            <w:bottom w:val="none" w:sz="0" w:space="0" w:color="auto"/>
            <w:right w:val="none" w:sz="0" w:space="0" w:color="auto"/>
          </w:divBdr>
        </w:div>
        <w:div w:id="1877161590">
          <w:marLeft w:val="1166"/>
          <w:marRight w:val="0"/>
          <w:marTop w:val="100"/>
          <w:marBottom w:val="0"/>
          <w:divBdr>
            <w:top w:val="none" w:sz="0" w:space="0" w:color="auto"/>
            <w:left w:val="none" w:sz="0" w:space="0" w:color="auto"/>
            <w:bottom w:val="none" w:sz="0" w:space="0" w:color="auto"/>
            <w:right w:val="none" w:sz="0" w:space="0" w:color="auto"/>
          </w:divBdr>
        </w:div>
        <w:div w:id="871113201">
          <w:marLeft w:val="1166"/>
          <w:marRight w:val="0"/>
          <w:marTop w:val="100"/>
          <w:marBottom w:val="0"/>
          <w:divBdr>
            <w:top w:val="none" w:sz="0" w:space="0" w:color="auto"/>
            <w:left w:val="none" w:sz="0" w:space="0" w:color="auto"/>
            <w:bottom w:val="none" w:sz="0" w:space="0" w:color="auto"/>
            <w:right w:val="none" w:sz="0" w:space="0" w:color="auto"/>
          </w:divBdr>
        </w:div>
      </w:divsChild>
    </w:div>
    <w:div w:id="824469683">
      <w:bodyDiv w:val="1"/>
      <w:marLeft w:val="0"/>
      <w:marRight w:val="0"/>
      <w:marTop w:val="0"/>
      <w:marBottom w:val="0"/>
      <w:divBdr>
        <w:top w:val="none" w:sz="0" w:space="0" w:color="auto"/>
        <w:left w:val="none" w:sz="0" w:space="0" w:color="auto"/>
        <w:bottom w:val="none" w:sz="0" w:space="0" w:color="auto"/>
        <w:right w:val="none" w:sz="0" w:space="0" w:color="auto"/>
      </w:divBdr>
      <w:divsChild>
        <w:div w:id="480269032">
          <w:marLeft w:val="274"/>
          <w:marRight w:val="0"/>
          <w:marTop w:val="120"/>
          <w:marBottom w:val="0"/>
          <w:divBdr>
            <w:top w:val="none" w:sz="0" w:space="0" w:color="auto"/>
            <w:left w:val="none" w:sz="0" w:space="0" w:color="auto"/>
            <w:bottom w:val="none" w:sz="0" w:space="0" w:color="auto"/>
            <w:right w:val="none" w:sz="0" w:space="0" w:color="auto"/>
          </w:divBdr>
        </w:div>
      </w:divsChild>
    </w:div>
    <w:div w:id="835531220">
      <w:bodyDiv w:val="1"/>
      <w:marLeft w:val="0"/>
      <w:marRight w:val="0"/>
      <w:marTop w:val="0"/>
      <w:marBottom w:val="0"/>
      <w:divBdr>
        <w:top w:val="none" w:sz="0" w:space="0" w:color="auto"/>
        <w:left w:val="none" w:sz="0" w:space="0" w:color="auto"/>
        <w:bottom w:val="none" w:sz="0" w:space="0" w:color="auto"/>
        <w:right w:val="none" w:sz="0" w:space="0" w:color="auto"/>
      </w:divBdr>
      <w:divsChild>
        <w:div w:id="1580091737">
          <w:marLeft w:val="547"/>
          <w:marRight w:val="0"/>
          <w:marTop w:val="120"/>
          <w:marBottom w:val="0"/>
          <w:divBdr>
            <w:top w:val="none" w:sz="0" w:space="0" w:color="auto"/>
            <w:left w:val="none" w:sz="0" w:space="0" w:color="auto"/>
            <w:bottom w:val="none" w:sz="0" w:space="0" w:color="auto"/>
            <w:right w:val="none" w:sz="0" w:space="0" w:color="auto"/>
          </w:divBdr>
        </w:div>
        <w:div w:id="1848905547">
          <w:marLeft w:val="547"/>
          <w:marRight w:val="0"/>
          <w:marTop w:val="120"/>
          <w:marBottom w:val="0"/>
          <w:divBdr>
            <w:top w:val="none" w:sz="0" w:space="0" w:color="auto"/>
            <w:left w:val="none" w:sz="0" w:space="0" w:color="auto"/>
            <w:bottom w:val="none" w:sz="0" w:space="0" w:color="auto"/>
            <w:right w:val="none" w:sz="0" w:space="0" w:color="auto"/>
          </w:divBdr>
        </w:div>
      </w:divsChild>
    </w:div>
    <w:div w:id="841816092">
      <w:bodyDiv w:val="1"/>
      <w:marLeft w:val="0"/>
      <w:marRight w:val="0"/>
      <w:marTop w:val="0"/>
      <w:marBottom w:val="0"/>
      <w:divBdr>
        <w:top w:val="none" w:sz="0" w:space="0" w:color="auto"/>
        <w:left w:val="none" w:sz="0" w:space="0" w:color="auto"/>
        <w:bottom w:val="none" w:sz="0" w:space="0" w:color="auto"/>
        <w:right w:val="none" w:sz="0" w:space="0" w:color="auto"/>
      </w:divBdr>
    </w:div>
    <w:div w:id="892273964">
      <w:bodyDiv w:val="1"/>
      <w:marLeft w:val="0"/>
      <w:marRight w:val="0"/>
      <w:marTop w:val="0"/>
      <w:marBottom w:val="0"/>
      <w:divBdr>
        <w:top w:val="none" w:sz="0" w:space="0" w:color="auto"/>
        <w:left w:val="none" w:sz="0" w:space="0" w:color="auto"/>
        <w:bottom w:val="none" w:sz="0" w:space="0" w:color="auto"/>
        <w:right w:val="none" w:sz="0" w:space="0" w:color="auto"/>
      </w:divBdr>
    </w:div>
    <w:div w:id="897012581">
      <w:bodyDiv w:val="1"/>
      <w:marLeft w:val="0"/>
      <w:marRight w:val="0"/>
      <w:marTop w:val="0"/>
      <w:marBottom w:val="0"/>
      <w:divBdr>
        <w:top w:val="none" w:sz="0" w:space="0" w:color="auto"/>
        <w:left w:val="none" w:sz="0" w:space="0" w:color="auto"/>
        <w:bottom w:val="none" w:sz="0" w:space="0" w:color="auto"/>
        <w:right w:val="none" w:sz="0" w:space="0" w:color="auto"/>
      </w:divBdr>
    </w:div>
    <w:div w:id="926155063">
      <w:bodyDiv w:val="1"/>
      <w:marLeft w:val="0"/>
      <w:marRight w:val="0"/>
      <w:marTop w:val="0"/>
      <w:marBottom w:val="0"/>
      <w:divBdr>
        <w:top w:val="none" w:sz="0" w:space="0" w:color="auto"/>
        <w:left w:val="none" w:sz="0" w:space="0" w:color="auto"/>
        <w:bottom w:val="none" w:sz="0" w:space="0" w:color="auto"/>
        <w:right w:val="none" w:sz="0" w:space="0" w:color="auto"/>
      </w:divBdr>
      <w:divsChild>
        <w:div w:id="32118330">
          <w:marLeft w:val="547"/>
          <w:marRight w:val="0"/>
          <w:marTop w:val="120"/>
          <w:marBottom w:val="0"/>
          <w:divBdr>
            <w:top w:val="none" w:sz="0" w:space="0" w:color="auto"/>
            <w:left w:val="none" w:sz="0" w:space="0" w:color="auto"/>
            <w:bottom w:val="none" w:sz="0" w:space="0" w:color="auto"/>
            <w:right w:val="none" w:sz="0" w:space="0" w:color="auto"/>
          </w:divBdr>
        </w:div>
        <w:div w:id="1845196909">
          <w:marLeft w:val="994"/>
          <w:marRight w:val="0"/>
          <w:marTop w:val="100"/>
          <w:marBottom w:val="0"/>
          <w:divBdr>
            <w:top w:val="none" w:sz="0" w:space="0" w:color="auto"/>
            <w:left w:val="none" w:sz="0" w:space="0" w:color="auto"/>
            <w:bottom w:val="none" w:sz="0" w:space="0" w:color="auto"/>
            <w:right w:val="none" w:sz="0" w:space="0" w:color="auto"/>
          </w:divBdr>
        </w:div>
        <w:div w:id="1928423503">
          <w:marLeft w:val="994"/>
          <w:marRight w:val="0"/>
          <w:marTop w:val="100"/>
          <w:marBottom w:val="0"/>
          <w:divBdr>
            <w:top w:val="none" w:sz="0" w:space="0" w:color="auto"/>
            <w:left w:val="none" w:sz="0" w:space="0" w:color="auto"/>
            <w:bottom w:val="none" w:sz="0" w:space="0" w:color="auto"/>
            <w:right w:val="none" w:sz="0" w:space="0" w:color="auto"/>
          </w:divBdr>
        </w:div>
      </w:divsChild>
    </w:div>
    <w:div w:id="935940022">
      <w:bodyDiv w:val="1"/>
      <w:marLeft w:val="0"/>
      <w:marRight w:val="0"/>
      <w:marTop w:val="0"/>
      <w:marBottom w:val="0"/>
      <w:divBdr>
        <w:top w:val="none" w:sz="0" w:space="0" w:color="auto"/>
        <w:left w:val="none" w:sz="0" w:space="0" w:color="auto"/>
        <w:bottom w:val="none" w:sz="0" w:space="0" w:color="auto"/>
        <w:right w:val="none" w:sz="0" w:space="0" w:color="auto"/>
      </w:divBdr>
      <w:divsChild>
        <w:div w:id="850337192">
          <w:marLeft w:val="1166"/>
          <w:marRight w:val="0"/>
          <w:marTop w:val="100"/>
          <w:marBottom w:val="0"/>
          <w:divBdr>
            <w:top w:val="none" w:sz="0" w:space="0" w:color="auto"/>
            <w:left w:val="none" w:sz="0" w:space="0" w:color="auto"/>
            <w:bottom w:val="none" w:sz="0" w:space="0" w:color="auto"/>
            <w:right w:val="none" w:sz="0" w:space="0" w:color="auto"/>
          </w:divBdr>
        </w:div>
        <w:div w:id="1400715456">
          <w:marLeft w:val="1166"/>
          <w:marRight w:val="0"/>
          <w:marTop w:val="100"/>
          <w:marBottom w:val="0"/>
          <w:divBdr>
            <w:top w:val="none" w:sz="0" w:space="0" w:color="auto"/>
            <w:left w:val="none" w:sz="0" w:space="0" w:color="auto"/>
            <w:bottom w:val="none" w:sz="0" w:space="0" w:color="auto"/>
            <w:right w:val="none" w:sz="0" w:space="0" w:color="auto"/>
          </w:divBdr>
        </w:div>
        <w:div w:id="968244679">
          <w:marLeft w:val="1166"/>
          <w:marRight w:val="0"/>
          <w:marTop w:val="100"/>
          <w:marBottom w:val="0"/>
          <w:divBdr>
            <w:top w:val="none" w:sz="0" w:space="0" w:color="auto"/>
            <w:left w:val="none" w:sz="0" w:space="0" w:color="auto"/>
            <w:bottom w:val="none" w:sz="0" w:space="0" w:color="auto"/>
            <w:right w:val="none" w:sz="0" w:space="0" w:color="auto"/>
          </w:divBdr>
        </w:div>
        <w:div w:id="579338930">
          <w:marLeft w:val="1166"/>
          <w:marRight w:val="0"/>
          <w:marTop w:val="100"/>
          <w:marBottom w:val="0"/>
          <w:divBdr>
            <w:top w:val="none" w:sz="0" w:space="0" w:color="auto"/>
            <w:left w:val="none" w:sz="0" w:space="0" w:color="auto"/>
            <w:bottom w:val="none" w:sz="0" w:space="0" w:color="auto"/>
            <w:right w:val="none" w:sz="0" w:space="0" w:color="auto"/>
          </w:divBdr>
        </w:div>
        <w:div w:id="1482039386">
          <w:marLeft w:val="1166"/>
          <w:marRight w:val="0"/>
          <w:marTop w:val="100"/>
          <w:marBottom w:val="0"/>
          <w:divBdr>
            <w:top w:val="none" w:sz="0" w:space="0" w:color="auto"/>
            <w:left w:val="none" w:sz="0" w:space="0" w:color="auto"/>
            <w:bottom w:val="none" w:sz="0" w:space="0" w:color="auto"/>
            <w:right w:val="none" w:sz="0" w:space="0" w:color="auto"/>
          </w:divBdr>
        </w:div>
      </w:divsChild>
    </w:div>
    <w:div w:id="937953632">
      <w:bodyDiv w:val="1"/>
      <w:marLeft w:val="0"/>
      <w:marRight w:val="0"/>
      <w:marTop w:val="0"/>
      <w:marBottom w:val="0"/>
      <w:divBdr>
        <w:top w:val="none" w:sz="0" w:space="0" w:color="auto"/>
        <w:left w:val="none" w:sz="0" w:space="0" w:color="auto"/>
        <w:bottom w:val="none" w:sz="0" w:space="0" w:color="auto"/>
        <w:right w:val="none" w:sz="0" w:space="0" w:color="auto"/>
      </w:divBdr>
    </w:div>
    <w:div w:id="952781646">
      <w:bodyDiv w:val="1"/>
      <w:marLeft w:val="0"/>
      <w:marRight w:val="0"/>
      <w:marTop w:val="0"/>
      <w:marBottom w:val="0"/>
      <w:divBdr>
        <w:top w:val="none" w:sz="0" w:space="0" w:color="auto"/>
        <w:left w:val="none" w:sz="0" w:space="0" w:color="auto"/>
        <w:bottom w:val="none" w:sz="0" w:space="0" w:color="auto"/>
        <w:right w:val="none" w:sz="0" w:space="0" w:color="auto"/>
      </w:divBdr>
      <w:divsChild>
        <w:div w:id="172184337">
          <w:marLeft w:val="547"/>
          <w:marRight w:val="0"/>
          <w:marTop w:val="120"/>
          <w:marBottom w:val="0"/>
          <w:divBdr>
            <w:top w:val="none" w:sz="0" w:space="0" w:color="auto"/>
            <w:left w:val="none" w:sz="0" w:space="0" w:color="auto"/>
            <w:bottom w:val="none" w:sz="0" w:space="0" w:color="auto"/>
            <w:right w:val="none" w:sz="0" w:space="0" w:color="auto"/>
          </w:divBdr>
        </w:div>
        <w:div w:id="747535465">
          <w:marLeft w:val="1166"/>
          <w:marRight w:val="0"/>
          <w:marTop w:val="100"/>
          <w:marBottom w:val="0"/>
          <w:divBdr>
            <w:top w:val="none" w:sz="0" w:space="0" w:color="auto"/>
            <w:left w:val="none" w:sz="0" w:space="0" w:color="auto"/>
            <w:bottom w:val="none" w:sz="0" w:space="0" w:color="auto"/>
            <w:right w:val="none" w:sz="0" w:space="0" w:color="auto"/>
          </w:divBdr>
        </w:div>
        <w:div w:id="1682968495">
          <w:marLeft w:val="547"/>
          <w:marRight w:val="0"/>
          <w:marTop w:val="120"/>
          <w:marBottom w:val="0"/>
          <w:divBdr>
            <w:top w:val="none" w:sz="0" w:space="0" w:color="auto"/>
            <w:left w:val="none" w:sz="0" w:space="0" w:color="auto"/>
            <w:bottom w:val="none" w:sz="0" w:space="0" w:color="auto"/>
            <w:right w:val="none" w:sz="0" w:space="0" w:color="auto"/>
          </w:divBdr>
        </w:div>
      </w:divsChild>
    </w:div>
    <w:div w:id="957294788">
      <w:bodyDiv w:val="1"/>
      <w:marLeft w:val="0"/>
      <w:marRight w:val="0"/>
      <w:marTop w:val="0"/>
      <w:marBottom w:val="0"/>
      <w:divBdr>
        <w:top w:val="none" w:sz="0" w:space="0" w:color="auto"/>
        <w:left w:val="none" w:sz="0" w:space="0" w:color="auto"/>
        <w:bottom w:val="none" w:sz="0" w:space="0" w:color="auto"/>
        <w:right w:val="none" w:sz="0" w:space="0" w:color="auto"/>
      </w:divBdr>
      <w:divsChild>
        <w:div w:id="316954398">
          <w:marLeft w:val="1166"/>
          <w:marRight w:val="0"/>
          <w:marTop w:val="100"/>
          <w:marBottom w:val="0"/>
          <w:divBdr>
            <w:top w:val="none" w:sz="0" w:space="0" w:color="auto"/>
            <w:left w:val="none" w:sz="0" w:space="0" w:color="auto"/>
            <w:bottom w:val="none" w:sz="0" w:space="0" w:color="auto"/>
            <w:right w:val="none" w:sz="0" w:space="0" w:color="auto"/>
          </w:divBdr>
        </w:div>
      </w:divsChild>
    </w:div>
    <w:div w:id="996108427">
      <w:bodyDiv w:val="1"/>
      <w:marLeft w:val="0"/>
      <w:marRight w:val="0"/>
      <w:marTop w:val="0"/>
      <w:marBottom w:val="0"/>
      <w:divBdr>
        <w:top w:val="none" w:sz="0" w:space="0" w:color="auto"/>
        <w:left w:val="none" w:sz="0" w:space="0" w:color="auto"/>
        <w:bottom w:val="none" w:sz="0" w:space="0" w:color="auto"/>
        <w:right w:val="none" w:sz="0" w:space="0" w:color="auto"/>
      </w:divBdr>
      <w:divsChild>
        <w:div w:id="1699042650">
          <w:marLeft w:val="547"/>
          <w:marRight w:val="0"/>
          <w:marTop w:val="120"/>
          <w:marBottom w:val="0"/>
          <w:divBdr>
            <w:top w:val="none" w:sz="0" w:space="0" w:color="auto"/>
            <w:left w:val="none" w:sz="0" w:space="0" w:color="auto"/>
            <w:bottom w:val="none" w:sz="0" w:space="0" w:color="auto"/>
            <w:right w:val="none" w:sz="0" w:space="0" w:color="auto"/>
          </w:divBdr>
        </w:div>
        <w:div w:id="194467160">
          <w:marLeft w:val="547"/>
          <w:marRight w:val="0"/>
          <w:marTop w:val="120"/>
          <w:marBottom w:val="0"/>
          <w:divBdr>
            <w:top w:val="none" w:sz="0" w:space="0" w:color="auto"/>
            <w:left w:val="none" w:sz="0" w:space="0" w:color="auto"/>
            <w:bottom w:val="none" w:sz="0" w:space="0" w:color="auto"/>
            <w:right w:val="none" w:sz="0" w:space="0" w:color="auto"/>
          </w:divBdr>
        </w:div>
      </w:divsChild>
    </w:div>
    <w:div w:id="1058671453">
      <w:bodyDiv w:val="1"/>
      <w:marLeft w:val="0"/>
      <w:marRight w:val="0"/>
      <w:marTop w:val="0"/>
      <w:marBottom w:val="0"/>
      <w:divBdr>
        <w:top w:val="none" w:sz="0" w:space="0" w:color="auto"/>
        <w:left w:val="none" w:sz="0" w:space="0" w:color="auto"/>
        <w:bottom w:val="none" w:sz="0" w:space="0" w:color="auto"/>
        <w:right w:val="none" w:sz="0" w:space="0" w:color="auto"/>
      </w:divBdr>
    </w:div>
    <w:div w:id="1060977128">
      <w:bodyDiv w:val="1"/>
      <w:marLeft w:val="0"/>
      <w:marRight w:val="0"/>
      <w:marTop w:val="0"/>
      <w:marBottom w:val="0"/>
      <w:divBdr>
        <w:top w:val="none" w:sz="0" w:space="0" w:color="auto"/>
        <w:left w:val="none" w:sz="0" w:space="0" w:color="auto"/>
        <w:bottom w:val="none" w:sz="0" w:space="0" w:color="auto"/>
        <w:right w:val="none" w:sz="0" w:space="0" w:color="auto"/>
      </w:divBdr>
    </w:div>
    <w:div w:id="1120566713">
      <w:bodyDiv w:val="1"/>
      <w:marLeft w:val="0"/>
      <w:marRight w:val="0"/>
      <w:marTop w:val="0"/>
      <w:marBottom w:val="0"/>
      <w:divBdr>
        <w:top w:val="none" w:sz="0" w:space="0" w:color="auto"/>
        <w:left w:val="none" w:sz="0" w:space="0" w:color="auto"/>
        <w:bottom w:val="none" w:sz="0" w:space="0" w:color="auto"/>
        <w:right w:val="none" w:sz="0" w:space="0" w:color="auto"/>
      </w:divBdr>
    </w:div>
    <w:div w:id="1141189608">
      <w:bodyDiv w:val="1"/>
      <w:marLeft w:val="0"/>
      <w:marRight w:val="0"/>
      <w:marTop w:val="0"/>
      <w:marBottom w:val="0"/>
      <w:divBdr>
        <w:top w:val="none" w:sz="0" w:space="0" w:color="auto"/>
        <w:left w:val="none" w:sz="0" w:space="0" w:color="auto"/>
        <w:bottom w:val="none" w:sz="0" w:space="0" w:color="auto"/>
        <w:right w:val="none" w:sz="0" w:space="0" w:color="auto"/>
      </w:divBdr>
      <w:divsChild>
        <w:div w:id="937518690">
          <w:marLeft w:val="1166"/>
          <w:marRight w:val="0"/>
          <w:marTop w:val="100"/>
          <w:marBottom w:val="0"/>
          <w:divBdr>
            <w:top w:val="none" w:sz="0" w:space="0" w:color="auto"/>
            <w:left w:val="none" w:sz="0" w:space="0" w:color="auto"/>
            <w:bottom w:val="none" w:sz="0" w:space="0" w:color="auto"/>
            <w:right w:val="none" w:sz="0" w:space="0" w:color="auto"/>
          </w:divBdr>
        </w:div>
        <w:div w:id="18822214">
          <w:marLeft w:val="1166"/>
          <w:marRight w:val="0"/>
          <w:marTop w:val="100"/>
          <w:marBottom w:val="0"/>
          <w:divBdr>
            <w:top w:val="none" w:sz="0" w:space="0" w:color="auto"/>
            <w:left w:val="none" w:sz="0" w:space="0" w:color="auto"/>
            <w:bottom w:val="none" w:sz="0" w:space="0" w:color="auto"/>
            <w:right w:val="none" w:sz="0" w:space="0" w:color="auto"/>
          </w:divBdr>
        </w:div>
        <w:div w:id="1727726982">
          <w:marLeft w:val="1166"/>
          <w:marRight w:val="0"/>
          <w:marTop w:val="100"/>
          <w:marBottom w:val="0"/>
          <w:divBdr>
            <w:top w:val="none" w:sz="0" w:space="0" w:color="auto"/>
            <w:left w:val="none" w:sz="0" w:space="0" w:color="auto"/>
            <w:bottom w:val="none" w:sz="0" w:space="0" w:color="auto"/>
            <w:right w:val="none" w:sz="0" w:space="0" w:color="auto"/>
          </w:divBdr>
        </w:div>
        <w:div w:id="417144315">
          <w:marLeft w:val="1166"/>
          <w:marRight w:val="0"/>
          <w:marTop w:val="100"/>
          <w:marBottom w:val="0"/>
          <w:divBdr>
            <w:top w:val="none" w:sz="0" w:space="0" w:color="auto"/>
            <w:left w:val="none" w:sz="0" w:space="0" w:color="auto"/>
            <w:bottom w:val="none" w:sz="0" w:space="0" w:color="auto"/>
            <w:right w:val="none" w:sz="0" w:space="0" w:color="auto"/>
          </w:divBdr>
        </w:div>
      </w:divsChild>
    </w:div>
    <w:div w:id="1141268289">
      <w:bodyDiv w:val="1"/>
      <w:marLeft w:val="0"/>
      <w:marRight w:val="0"/>
      <w:marTop w:val="0"/>
      <w:marBottom w:val="0"/>
      <w:divBdr>
        <w:top w:val="none" w:sz="0" w:space="0" w:color="auto"/>
        <w:left w:val="none" w:sz="0" w:space="0" w:color="auto"/>
        <w:bottom w:val="none" w:sz="0" w:space="0" w:color="auto"/>
        <w:right w:val="none" w:sz="0" w:space="0" w:color="auto"/>
      </w:divBdr>
    </w:div>
    <w:div w:id="1155337195">
      <w:bodyDiv w:val="1"/>
      <w:marLeft w:val="0"/>
      <w:marRight w:val="0"/>
      <w:marTop w:val="0"/>
      <w:marBottom w:val="0"/>
      <w:divBdr>
        <w:top w:val="none" w:sz="0" w:space="0" w:color="auto"/>
        <w:left w:val="none" w:sz="0" w:space="0" w:color="auto"/>
        <w:bottom w:val="none" w:sz="0" w:space="0" w:color="auto"/>
        <w:right w:val="none" w:sz="0" w:space="0" w:color="auto"/>
      </w:divBdr>
    </w:div>
    <w:div w:id="1156847372">
      <w:bodyDiv w:val="1"/>
      <w:marLeft w:val="0"/>
      <w:marRight w:val="0"/>
      <w:marTop w:val="0"/>
      <w:marBottom w:val="0"/>
      <w:divBdr>
        <w:top w:val="none" w:sz="0" w:space="0" w:color="auto"/>
        <w:left w:val="none" w:sz="0" w:space="0" w:color="auto"/>
        <w:bottom w:val="none" w:sz="0" w:space="0" w:color="auto"/>
        <w:right w:val="none" w:sz="0" w:space="0" w:color="auto"/>
      </w:divBdr>
      <w:divsChild>
        <w:div w:id="2030989177">
          <w:marLeft w:val="274"/>
          <w:marRight w:val="0"/>
          <w:marTop w:val="120"/>
          <w:marBottom w:val="0"/>
          <w:divBdr>
            <w:top w:val="none" w:sz="0" w:space="0" w:color="auto"/>
            <w:left w:val="none" w:sz="0" w:space="0" w:color="auto"/>
            <w:bottom w:val="none" w:sz="0" w:space="0" w:color="auto"/>
            <w:right w:val="none" w:sz="0" w:space="0" w:color="auto"/>
          </w:divBdr>
        </w:div>
        <w:div w:id="1721130212">
          <w:marLeft w:val="274"/>
          <w:marRight w:val="0"/>
          <w:marTop w:val="120"/>
          <w:marBottom w:val="0"/>
          <w:divBdr>
            <w:top w:val="none" w:sz="0" w:space="0" w:color="auto"/>
            <w:left w:val="none" w:sz="0" w:space="0" w:color="auto"/>
            <w:bottom w:val="none" w:sz="0" w:space="0" w:color="auto"/>
            <w:right w:val="none" w:sz="0" w:space="0" w:color="auto"/>
          </w:divBdr>
        </w:div>
        <w:div w:id="1758136125">
          <w:marLeft w:val="274"/>
          <w:marRight w:val="0"/>
          <w:marTop w:val="120"/>
          <w:marBottom w:val="0"/>
          <w:divBdr>
            <w:top w:val="none" w:sz="0" w:space="0" w:color="auto"/>
            <w:left w:val="none" w:sz="0" w:space="0" w:color="auto"/>
            <w:bottom w:val="none" w:sz="0" w:space="0" w:color="auto"/>
            <w:right w:val="none" w:sz="0" w:space="0" w:color="auto"/>
          </w:divBdr>
        </w:div>
      </w:divsChild>
    </w:div>
    <w:div w:id="1164934075">
      <w:bodyDiv w:val="1"/>
      <w:marLeft w:val="0"/>
      <w:marRight w:val="0"/>
      <w:marTop w:val="0"/>
      <w:marBottom w:val="0"/>
      <w:divBdr>
        <w:top w:val="none" w:sz="0" w:space="0" w:color="auto"/>
        <w:left w:val="none" w:sz="0" w:space="0" w:color="auto"/>
        <w:bottom w:val="none" w:sz="0" w:space="0" w:color="auto"/>
        <w:right w:val="none" w:sz="0" w:space="0" w:color="auto"/>
      </w:divBdr>
      <w:divsChild>
        <w:div w:id="533882232">
          <w:marLeft w:val="547"/>
          <w:marRight w:val="0"/>
          <w:marTop w:val="120"/>
          <w:marBottom w:val="0"/>
          <w:divBdr>
            <w:top w:val="none" w:sz="0" w:space="0" w:color="auto"/>
            <w:left w:val="none" w:sz="0" w:space="0" w:color="auto"/>
            <w:bottom w:val="none" w:sz="0" w:space="0" w:color="auto"/>
            <w:right w:val="none" w:sz="0" w:space="0" w:color="auto"/>
          </w:divBdr>
        </w:div>
      </w:divsChild>
    </w:div>
    <w:div w:id="1184976716">
      <w:bodyDiv w:val="1"/>
      <w:marLeft w:val="0"/>
      <w:marRight w:val="0"/>
      <w:marTop w:val="0"/>
      <w:marBottom w:val="0"/>
      <w:divBdr>
        <w:top w:val="none" w:sz="0" w:space="0" w:color="auto"/>
        <w:left w:val="none" w:sz="0" w:space="0" w:color="auto"/>
        <w:bottom w:val="none" w:sz="0" w:space="0" w:color="auto"/>
        <w:right w:val="none" w:sz="0" w:space="0" w:color="auto"/>
      </w:divBdr>
      <w:divsChild>
        <w:div w:id="146090540">
          <w:marLeft w:val="547"/>
          <w:marRight w:val="0"/>
          <w:marTop w:val="120"/>
          <w:marBottom w:val="0"/>
          <w:divBdr>
            <w:top w:val="none" w:sz="0" w:space="0" w:color="auto"/>
            <w:left w:val="none" w:sz="0" w:space="0" w:color="auto"/>
            <w:bottom w:val="none" w:sz="0" w:space="0" w:color="auto"/>
            <w:right w:val="none" w:sz="0" w:space="0" w:color="auto"/>
          </w:divBdr>
        </w:div>
        <w:div w:id="1392922825">
          <w:marLeft w:val="1166"/>
          <w:marRight w:val="0"/>
          <w:marTop w:val="100"/>
          <w:marBottom w:val="0"/>
          <w:divBdr>
            <w:top w:val="none" w:sz="0" w:space="0" w:color="auto"/>
            <w:left w:val="none" w:sz="0" w:space="0" w:color="auto"/>
            <w:bottom w:val="none" w:sz="0" w:space="0" w:color="auto"/>
            <w:right w:val="none" w:sz="0" w:space="0" w:color="auto"/>
          </w:divBdr>
        </w:div>
      </w:divsChild>
    </w:div>
    <w:div w:id="1197037187">
      <w:bodyDiv w:val="1"/>
      <w:marLeft w:val="0"/>
      <w:marRight w:val="0"/>
      <w:marTop w:val="0"/>
      <w:marBottom w:val="0"/>
      <w:divBdr>
        <w:top w:val="none" w:sz="0" w:space="0" w:color="auto"/>
        <w:left w:val="none" w:sz="0" w:space="0" w:color="auto"/>
        <w:bottom w:val="none" w:sz="0" w:space="0" w:color="auto"/>
        <w:right w:val="none" w:sz="0" w:space="0" w:color="auto"/>
      </w:divBdr>
      <w:divsChild>
        <w:div w:id="1984120258">
          <w:marLeft w:val="547"/>
          <w:marRight w:val="0"/>
          <w:marTop w:val="120"/>
          <w:marBottom w:val="0"/>
          <w:divBdr>
            <w:top w:val="none" w:sz="0" w:space="0" w:color="auto"/>
            <w:left w:val="none" w:sz="0" w:space="0" w:color="auto"/>
            <w:bottom w:val="none" w:sz="0" w:space="0" w:color="auto"/>
            <w:right w:val="none" w:sz="0" w:space="0" w:color="auto"/>
          </w:divBdr>
        </w:div>
      </w:divsChild>
    </w:div>
    <w:div w:id="1213494524">
      <w:bodyDiv w:val="1"/>
      <w:marLeft w:val="0"/>
      <w:marRight w:val="0"/>
      <w:marTop w:val="0"/>
      <w:marBottom w:val="0"/>
      <w:divBdr>
        <w:top w:val="none" w:sz="0" w:space="0" w:color="auto"/>
        <w:left w:val="none" w:sz="0" w:space="0" w:color="auto"/>
        <w:bottom w:val="none" w:sz="0" w:space="0" w:color="auto"/>
        <w:right w:val="none" w:sz="0" w:space="0" w:color="auto"/>
      </w:divBdr>
    </w:div>
    <w:div w:id="1221593796">
      <w:bodyDiv w:val="1"/>
      <w:marLeft w:val="0"/>
      <w:marRight w:val="0"/>
      <w:marTop w:val="0"/>
      <w:marBottom w:val="0"/>
      <w:divBdr>
        <w:top w:val="none" w:sz="0" w:space="0" w:color="auto"/>
        <w:left w:val="none" w:sz="0" w:space="0" w:color="auto"/>
        <w:bottom w:val="none" w:sz="0" w:space="0" w:color="auto"/>
        <w:right w:val="none" w:sz="0" w:space="0" w:color="auto"/>
      </w:divBdr>
      <w:divsChild>
        <w:div w:id="1657492914">
          <w:marLeft w:val="360"/>
          <w:marRight w:val="0"/>
          <w:marTop w:val="120"/>
          <w:marBottom w:val="0"/>
          <w:divBdr>
            <w:top w:val="none" w:sz="0" w:space="0" w:color="auto"/>
            <w:left w:val="none" w:sz="0" w:space="0" w:color="auto"/>
            <w:bottom w:val="none" w:sz="0" w:space="0" w:color="auto"/>
            <w:right w:val="none" w:sz="0" w:space="0" w:color="auto"/>
          </w:divBdr>
        </w:div>
        <w:div w:id="681475162">
          <w:marLeft w:val="360"/>
          <w:marRight w:val="0"/>
          <w:marTop w:val="120"/>
          <w:marBottom w:val="0"/>
          <w:divBdr>
            <w:top w:val="none" w:sz="0" w:space="0" w:color="auto"/>
            <w:left w:val="none" w:sz="0" w:space="0" w:color="auto"/>
            <w:bottom w:val="none" w:sz="0" w:space="0" w:color="auto"/>
            <w:right w:val="none" w:sz="0" w:space="0" w:color="auto"/>
          </w:divBdr>
        </w:div>
      </w:divsChild>
    </w:div>
    <w:div w:id="1235318717">
      <w:bodyDiv w:val="1"/>
      <w:marLeft w:val="0"/>
      <w:marRight w:val="0"/>
      <w:marTop w:val="0"/>
      <w:marBottom w:val="0"/>
      <w:divBdr>
        <w:top w:val="none" w:sz="0" w:space="0" w:color="auto"/>
        <w:left w:val="none" w:sz="0" w:space="0" w:color="auto"/>
        <w:bottom w:val="none" w:sz="0" w:space="0" w:color="auto"/>
        <w:right w:val="none" w:sz="0" w:space="0" w:color="auto"/>
      </w:divBdr>
      <w:divsChild>
        <w:div w:id="1908147012">
          <w:marLeft w:val="547"/>
          <w:marRight w:val="0"/>
          <w:marTop w:val="120"/>
          <w:marBottom w:val="0"/>
          <w:divBdr>
            <w:top w:val="none" w:sz="0" w:space="0" w:color="auto"/>
            <w:left w:val="none" w:sz="0" w:space="0" w:color="auto"/>
            <w:bottom w:val="none" w:sz="0" w:space="0" w:color="auto"/>
            <w:right w:val="none" w:sz="0" w:space="0" w:color="auto"/>
          </w:divBdr>
        </w:div>
      </w:divsChild>
    </w:div>
    <w:div w:id="1257980056">
      <w:bodyDiv w:val="1"/>
      <w:marLeft w:val="0"/>
      <w:marRight w:val="0"/>
      <w:marTop w:val="0"/>
      <w:marBottom w:val="0"/>
      <w:divBdr>
        <w:top w:val="none" w:sz="0" w:space="0" w:color="auto"/>
        <w:left w:val="none" w:sz="0" w:space="0" w:color="auto"/>
        <w:bottom w:val="none" w:sz="0" w:space="0" w:color="auto"/>
        <w:right w:val="none" w:sz="0" w:space="0" w:color="auto"/>
      </w:divBdr>
    </w:div>
    <w:div w:id="1269310169">
      <w:bodyDiv w:val="1"/>
      <w:marLeft w:val="0"/>
      <w:marRight w:val="0"/>
      <w:marTop w:val="0"/>
      <w:marBottom w:val="0"/>
      <w:divBdr>
        <w:top w:val="none" w:sz="0" w:space="0" w:color="auto"/>
        <w:left w:val="none" w:sz="0" w:space="0" w:color="auto"/>
        <w:bottom w:val="none" w:sz="0" w:space="0" w:color="auto"/>
        <w:right w:val="none" w:sz="0" w:space="0" w:color="auto"/>
      </w:divBdr>
    </w:div>
    <w:div w:id="1292008214">
      <w:bodyDiv w:val="1"/>
      <w:marLeft w:val="0"/>
      <w:marRight w:val="0"/>
      <w:marTop w:val="0"/>
      <w:marBottom w:val="0"/>
      <w:divBdr>
        <w:top w:val="none" w:sz="0" w:space="0" w:color="auto"/>
        <w:left w:val="none" w:sz="0" w:space="0" w:color="auto"/>
        <w:bottom w:val="none" w:sz="0" w:space="0" w:color="auto"/>
        <w:right w:val="none" w:sz="0" w:space="0" w:color="auto"/>
      </w:divBdr>
      <w:divsChild>
        <w:div w:id="762381557">
          <w:marLeft w:val="1166"/>
          <w:marRight w:val="0"/>
          <w:marTop w:val="100"/>
          <w:marBottom w:val="0"/>
          <w:divBdr>
            <w:top w:val="none" w:sz="0" w:space="0" w:color="auto"/>
            <w:left w:val="none" w:sz="0" w:space="0" w:color="auto"/>
            <w:bottom w:val="none" w:sz="0" w:space="0" w:color="auto"/>
            <w:right w:val="none" w:sz="0" w:space="0" w:color="auto"/>
          </w:divBdr>
        </w:div>
        <w:div w:id="1226722805">
          <w:marLeft w:val="1166"/>
          <w:marRight w:val="0"/>
          <w:marTop w:val="100"/>
          <w:marBottom w:val="0"/>
          <w:divBdr>
            <w:top w:val="none" w:sz="0" w:space="0" w:color="auto"/>
            <w:left w:val="none" w:sz="0" w:space="0" w:color="auto"/>
            <w:bottom w:val="none" w:sz="0" w:space="0" w:color="auto"/>
            <w:right w:val="none" w:sz="0" w:space="0" w:color="auto"/>
          </w:divBdr>
        </w:div>
        <w:div w:id="567306184">
          <w:marLeft w:val="1166"/>
          <w:marRight w:val="0"/>
          <w:marTop w:val="100"/>
          <w:marBottom w:val="0"/>
          <w:divBdr>
            <w:top w:val="none" w:sz="0" w:space="0" w:color="auto"/>
            <w:left w:val="none" w:sz="0" w:space="0" w:color="auto"/>
            <w:bottom w:val="none" w:sz="0" w:space="0" w:color="auto"/>
            <w:right w:val="none" w:sz="0" w:space="0" w:color="auto"/>
          </w:divBdr>
        </w:div>
        <w:div w:id="1508903145">
          <w:marLeft w:val="1166"/>
          <w:marRight w:val="0"/>
          <w:marTop w:val="100"/>
          <w:marBottom w:val="0"/>
          <w:divBdr>
            <w:top w:val="none" w:sz="0" w:space="0" w:color="auto"/>
            <w:left w:val="none" w:sz="0" w:space="0" w:color="auto"/>
            <w:bottom w:val="none" w:sz="0" w:space="0" w:color="auto"/>
            <w:right w:val="none" w:sz="0" w:space="0" w:color="auto"/>
          </w:divBdr>
        </w:div>
        <w:div w:id="1749182761">
          <w:marLeft w:val="1166"/>
          <w:marRight w:val="0"/>
          <w:marTop w:val="100"/>
          <w:marBottom w:val="0"/>
          <w:divBdr>
            <w:top w:val="none" w:sz="0" w:space="0" w:color="auto"/>
            <w:left w:val="none" w:sz="0" w:space="0" w:color="auto"/>
            <w:bottom w:val="none" w:sz="0" w:space="0" w:color="auto"/>
            <w:right w:val="none" w:sz="0" w:space="0" w:color="auto"/>
          </w:divBdr>
        </w:div>
        <w:div w:id="1228682649">
          <w:marLeft w:val="1166"/>
          <w:marRight w:val="0"/>
          <w:marTop w:val="100"/>
          <w:marBottom w:val="0"/>
          <w:divBdr>
            <w:top w:val="none" w:sz="0" w:space="0" w:color="auto"/>
            <w:left w:val="none" w:sz="0" w:space="0" w:color="auto"/>
            <w:bottom w:val="none" w:sz="0" w:space="0" w:color="auto"/>
            <w:right w:val="none" w:sz="0" w:space="0" w:color="auto"/>
          </w:divBdr>
        </w:div>
        <w:div w:id="1577321527">
          <w:marLeft w:val="1166"/>
          <w:marRight w:val="0"/>
          <w:marTop w:val="100"/>
          <w:marBottom w:val="0"/>
          <w:divBdr>
            <w:top w:val="none" w:sz="0" w:space="0" w:color="auto"/>
            <w:left w:val="none" w:sz="0" w:space="0" w:color="auto"/>
            <w:bottom w:val="none" w:sz="0" w:space="0" w:color="auto"/>
            <w:right w:val="none" w:sz="0" w:space="0" w:color="auto"/>
          </w:divBdr>
        </w:div>
      </w:divsChild>
    </w:div>
    <w:div w:id="1303384206">
      <w:bodyDiv w:val="1"/>
      <w:marLeft w:val="0"/>
      <w:marRight w:val="0"/>
      <w:marTop w:val="0"/>
      <w:marBottom w:val="0"/>
      <w:divBdr>
        <w:top w:val="none" w:sz="0" w:space="0" w:color="auto"/>
        <w:left w:val="none" w:sz="0" w:space="0" w:color="auto"/>
        <w:bottom w:val="none" w:sz="0" w:space="0" w:color="auto"/>
        <w:right w:val="none" w:sz="0" w:space="0" w:color="auto"/>
      </w:divBdr>
      <w:divsChild>
        <w:div w:id="166600735">
          <w:marLeft w:val="1166"/>
          <w:marRight w:val="0"/>
          <w:marTop w:val="100"/>
          <w:marBottom w:val="0"/>
          <w:divBdr>
            <w:top w:val="none" w:sz="0" w:space="0" w:color="auto"/>
            <w:left w:val="none" w:sz="0" w:space="0" w:color="auto"/>
            <w:bottom w:val="none" w:sz="0" w:space="0" w:color="auto"/>
            <w:right w:val="none" w:sz="0" w:space="0" w:color="auto"/>
          </w:divBdr>
        </w:div>
      </w:divsChild>
    </w:div>
    <w:div w:id="1310014171">
      <w:bodyDiv w:val="1"/>
      <w:marLeft w:val="0"/>
      <w:marRight w:val="0"/>
      <w:marTop w:val="0"/>
      <w:marBottom w:val="0"/>
      <w:divBdr>
        <w:top w:val="none" w:sz="0" w:space="0" w:color="auto"/>
        <w:left w:val="none" w:sz="0" w:space="0" w:color="auto"/>
        <w:bottom w:val="none" w:sz="0" w:space="0" w:color="auto"/>
        <w:right w:val="none" w:sz="0" w:space="0" w:color="auto"/>
      </w:divBdr>
    </w:div>
    <w:div w:id="1325818461">
      <w:bodyDiv w:val="1"/>
      <w:marLeft w:val="0"/>
      <w:marRight w:val="0"/>
      <w:marTop w:val="0"/>
      <w:marBottom w:val="0"/>
      <w:divBdr>
        <w:top w:val="none" w:sz="0" w:space="0" w:color="auto"/>
        <w:left w:val="none" w:sz="0" w:space="0" w:color="auto"/>
        <w:bottom w:val="none" w:sz="0" w:space="0" w:color="auto"/>
        <w:right w:val="none" w:sz="0" w:space="0" w:color="auto"/>
      </w:divBdr>
    </w:div>
    <w:div w:id="1332488956">
      <w:bodyDiv w:val="1"/>
      <w:marLeft w:val="0"/>
      <w:marRight w:val="0"/>
      <w:marTop w:val="0"/>
      <w:marBottom w:val="0"/>
      <w:divBdr>
        <w:top w:val="none" w:sz="0" w:space="0" w:color="auto"/>
        <w:left w:val="none" w:sz="0" w:space="0" w:color="auto"/>
        <w:bottom w:val="none" w:sz="0" w:space="0" w:color="auto"/>
        <w:right w:val="none" w:sz="0" w:space="0" w:color="auto"/>
      </w:divBdr>
      <w:divsChild>
        <w:div w:id="197011050">
          <w:marLeft w:val="547"/>
          <w:marRight w:val="0"/>
          <w:marTop w:val="120"/>
          <w:marBottom w:val="0"/>
          <w:divBdr>
            <w:top w:val="none" w:sz="0" w:space="0" w:color="auto"/>
            <w:left w:val="none" w:sz="0" w:space="0" w:color="auto"/>
            <w:bottom w:val="none" w:sz="0" w:space="0" w:color="auto"/>
            <w:right w:val="none" w:sz="0" w:space="0" w:color="auto"/>
          </w:divBdr>
        </w:div>
        <w:div w:id="388382556">
          <w:marLeft w:val="547"/>
          <w:marRight w:val="0"/>
          <w:marTop w:val="120"/>
          <w:marBottom w:val="0"/>
          <w:divBdr>
            <w:top w:val="none" w:sz="0" w:space="0" w:color="auto"/>
            <w:left w:val="none" w:sz="0" w:space="0" w:color="auto"/>
            <w:bottom w:val="none" w:sz="0" w:space="0" w:color="auto"/>
            <w:right w:val="none" w:sz="0" w:space="0" w:color="auto"/>
          </w:divBdr>
        </w:div>
      </w:divsChild>
    </w:div>
    <w:div w:id="1338579918">
      <w:bodyDiv w:val="1"/>
      <w:marLeft w:val="0"/>
      <w:marRight w:val="0"/>
      <w:marTop w:val="0"/>
      <w:marBottom w:val="0"/>
      <w:divBdr>
        <w:top w:val="none" w:sz="0" w:space="0" w:color="auto"/>
        <w:left w:val="none" w:sz="0" w:space="0" w:color="auto"/>
        <w:bottom w:val="none" w:sz="0" w:space="0" w:color="auto"/>
        <w:right w:val="none" w:sz="0" w:space="0" w:color="auto"/>
      </w:divBdr>
    </w:div>
    <w:div w:id="1340736484">
      <w:bodyDiv w:val="1"/>
      <w:marLeft w:val="0"/>
      <w:marRight w:val="0"/>
      <w:marTop w:val="0"/>
      <w:marBottom w:val="0"/>
      <w:divBdr>
        <w:top w:val="none" w:sz="0" w:space="0" w:color="auto"/>
        <w:left w:val="none" w:sz="0" w:space="0" w:color="auto"/>
        <w:bottom w:val="none" w:sz="0" w:space="0" w:color="auto"/>
        <w:right w:val="none" w:sz="0" w:space="0" w:color="auto"/>
      </w:divBdr>
    </w:div>
    <w:div w:id="1348292462">
      <w:bodyDiv w:val="1"/>
      <w:marLeft w:val="0"/>
      <w:marRight w:val="0"/>
      <w:marTop w:val="0"/>
      <w:marBottom w:val="0"/>
      <w:divBdr>
        <w:top w:val="none" w:sz="0" w:space="0" w:color="auto"/>
        <w:left w:val="none" w:sz="0" w:space="0" w:color="auto"/>
        <w:bottom w:val="none" w:sz="0" w:space="0" w:color="auto"/>
        <w:right w:val="none" w:sz="0" w:space="0" w:color="auto"/>
      </w:divBdr>
    </w:div>
    <w:div w:id="1376152194">
      <w:bodyDiv w:val="1"/>
      <w:marLeft w:val="0"/>
      <w:marRight w:val="0"/>
      <w:marTop w:val="0"/>
      <w:marBottom w:val="0"/>
      <w:divBdr>
        <w:top w:val="none" w:sz="0" w:space="0" w:color="auto"/>
        <w:left w:val="none" w:sz="0" w:space="0" w:color="auto"/>
        <w:bottom w:val="none" w:sz="0" w:space="0" w:color="auto"/>
        <w:right w:val="none" w:sz="0" w:space="0" w:color="auto"/>
      </w:divBdr>
    </w:div>
    <w:div w:id="1399016201">
      <w:bodyDiv w:val="1"/>
      <w:marLeft w:val="0"/>
      <w:marRight w:val="0"/>
      <w:marTop w:val="0"/>
      <w:marBottom w:val="0"/>
      <w:divBdr>
        <w:top w:val="none" w:sz="0" w:space="0" w:color="auto"/>
        <w:left w:val="none" w:sz="0" w:space="0" w:color="auto"/>
        <w:bottom w:val="none" w:sz="0" w:space="0" w:color="auto"/>
        <w:right w:val="none" w:sz="0" w:space="0" w:color="auto"/>
      </w:divBdr>
      <w:divsChild>
        <w:div w:id="185867846">
          <w:marLeft w:val="547"/>
          <w:marRight w:val="0"/>
          <w:marTop w:val="120"/>
          <w:marBottom w:val="0"/>
          <w:divBdr>
            <w:top w:val="none" w:sz="0" w:space="0" w:color="auto"/>
            <w:left w:val="none" w:sz="0" w:space="0" w:color="auto"/>
            <w:bottom w:val="none" w:sz="0" w:space="0" w:color="auto"/>
            <w:right w:val="none" w:sz="0" w:space="0" w:color="auto"/>
          </w:divBdr>
        </w:div>
        <w:div w:id="1578859701">
          <w:marLeft w:val="547"/>
          <w:marRight w:val="0"/>
          <w:marTop w:val="120"/>
          <w:marBottom w:val="0"/>
          <w:divBdr>
            <w:top w:val="none" w:sz="0" w:space="0" w:color="auto"/>
            <w:left w:val="none" w:sz="0" w:space="0" w:color="auto"/>
            <w:bottom w:val="none" w:sz="0" w:space="0" w:color="auto"/>
            <w:right w:val="none" w:sz="0" w:space="0" w:color="auto"/>
          </w:divBdr>
        </w:div>
      </w:divsChild>
    </w:div>
    <w:div w:id="1419524712">
      <w:bodyDiv w:val="1"/>
      <w:marLeft w:val="0"/>
      <w:marRight w:val="0"/>
      <w:marTop w:val="0"/>
      <w:marBottom w:val="0"/>
      <w:divBdr>
        <w:top w:val="none" w:sz="0" w:space="0" w:color="auto"/>
        <w:left w:val="none" w:sz="0" w:space="0" w:color="auto"/>
        <w:bottom w:val="none" w:sz="0" w:space="0" w:color="auto"/>
        <w:right w:val="none" w:sz="0" w:space="0" w:color="auto"/>
      </w:divBdr>
      <w:divsChild>
        <w:div w:id="1919510975">
          <w:marLeft w:val="547"/>
          <w:marRight w:val="0"/>
          <w:marTop w:val="120"/>
          <w:marBottom w:val="0"/>
          <w:divBdr>
            <w:top w:val="none" w:sz="0" w:space="0" w:color="auto"/>
            <w:left w:val="none" w:sz="0" w:space="0" w:color="auto"/>
            <w:bottom w:val="none" w:sz="0" w:space="0" w:color="auto"/>
            <w:right w:val="none" w:sz="0" w:space="0" w:color="auto"/>
          </w:divBdr>
        </w:div>
        <w:div w:id="1352683758">
          <w:marLeft w:val="1166"/>
          <w:marRight w:val="0"/>
          <w:marTop w:val="100"/>
          <w:marBottom w:val="0"/>
          <w:divBdr>
            <w:top w:val="none" w:sz="0" w:space="0" w:color="auto"/>
            <w:left w:val="none" w:sz="0" w:space="0" w:color="auto"/>
            <w:bottom w:val="none" w:sz="0" w:space="0" w:color="auto"/>
            <w:right w:val="none" w:sz="0" w:space="0" w:color="auto"/>
          </w:divBdr>
        </w:div>
      </w:divsChild>
    </w:div>
    <w:div w:id="1420370038">
      <w:bodyDiv w:val="1"/>
      <w:marLeft w:val="0"/>
      <w:marRight w:val="0"/>
      <w:marTop w:val="0"/>
      <w:marBottom w:val="0"/>
      <w:divBdr>
        <w:top w:val="none" w:sz="0" w:space="0" w:color="auto"/>
        <w:left w:val="none" w:sz="0" w:space="0" w:color="auto"/>
        <w:bottom w:val="none" w:sz="0" w:space="0" w:color="auto"/>
        <w:right w:val="none" w:sz="0" w:space="0" w:color="auto"/>
      </w:divBdr>
      <w:divsChild>
        <w:div w:id="847526939">
          <w:marLeft w:val="274"/>
          <w:marRight w:val="0"/>
          <w:marTop w:val="0"/>
          <w:marBottom w:val="0"/>
          <w:divBdr>
            <w:top w:val="none" w:sz="0" w:space="0" w:color="auto"/>
            <w:left w:val="none" w:sz="0" w:space="0" w:color="auto"/>
            <w:bottom w:val="none" w:sz="0" w:space="0" w:color="auto"/>
            <w:right w:val="none" w:sz="0" w:space="0" w:color="auto"/>
          </w:divBdr>
        </w:div>
        <w:div w:id="11303833">
          <w:marLeft w:val="274"/>
          <w:marRight w:val="0"/>
          <w:marTop w:val="0"/>
          <w:marBottom w:val="0"/>
          <w:divBdr>
            <w:top w:val="none" w:sz="0" w:space="0" w:color="auto"/>
            <w:left w:val="none" w:sz="0" w:space="0" w:color="auto"/>
            <w:bottom w:val="none" w:sz="0" w:space="0" w:color="auto"/>
            <w:right w:val="none" w:sz="0" w:space="0" w:color="auto"/>
          </w:divBdr>
        </w:div>
        <w:div w:id="650447715">
          <w:marLeft w:val="274"/>
          <w:marRight w:val="0"/>
          <w:marTop w:val="0"/>
          <w:marBottom w:val="0"/>
          <w:divBdr>
            <w:top w:val="none" w:sz="0" w:space="0" w:color="auto"/>
            <w:left w:val="none" w:sz="0" w:space="0" w:color="auto"/>
            <w:bottom w:val="none" w:sz="0" w:space="0" w:color="auto"/>
            <w:right w:val="none" w:sz="0" w:space="0" w:color="auto"/>
          </w:divBdr>
        </w:div>
        <w:div w:id="681203399">
          <w:marLeft w:val="274"/>
          <w:marRight w:val="0"/>
          <w:marTop w:val="0"/>
          <w:marBottom w:val="0"/>
          <w:divBdr>
            <w:top w:val="none" w:sz="0" w:space="0" w:color="auto"/>
            <w:left w:val="none" w:sz="0" w:space="0" w:color="auto"/>
            <w:bottom w:val="none" w:sz="0" w:space="0" w:color="auto"/>
            <w:right w:val="none" w:sz="0" w:space="0" w:color="auto"/>
          </w:divBdr>
        </w:div>
      </w:divsChild>
    </w:div>
    <w:div w:id="1449932621">
      <w:bodyDiv w:val="1"/>
      <w:marLeft w:val="0"/>
      <w:marRight w:val="0"/>
      <w:marTop w:val="0"/>
      <w:marBottom w:val="0"/>
      <w:divBdr>
        <w:top w:val="none" w:sz="0" w:space="0" w:color="auto"/>
        <w:left w:val="none" w:sz="0" w:space="0" w:color="auto"/>
        <w:bottom w:val="none" w:sz="0" w:space="0" w:color="auto"/>
        <w:right w:val="none" w:sz="0" w:space="0" w:color="auto"/>
      </w:divBdr>
    </w:div>
    <w:div w:id="1456604752">
      <w:bodyDiv w:val="1"/>
      <w:marLeft w:val="0"/>
      <w:marRight w:val="0"/>
      <w:marTop w:val="0"/>
      <w:marBottom w:val="0"/>
      <w:divBdr>
        <w:top w:val="none" w:sz="0" w:space="0" w:color="auto"/>
        <w:left w:val="none" w:sz="0" w:space="0" w:color="auto"/>
        <w:bottom w:val="none" w:sz="0" w:space="0" w:color="auto"/>
        <w:right w:val="none" w:sz="0" w:space="0" w:color="auto"/>
      </w:divBdr>
    </w:div>
    <w:div w:id="1484656757">
      <w:bodyDiv w:val="1"/>
      <w:marLeft w:val="0"/>
      <w:marRight w:val="0"/>
      <w:marTop w:val="0"/>
      <w:marBottom w:val="0"/>
      <w:divBdr>
        <w:top w:val="none" w:sz="0" w:space="0" w:color="auto"/>
        <w:left w:val="none" w:sz="0" w:space="0" w:color="auto"/>
        <w:bottom w:val="none" w:sz="0" w:space="0" w:color="auto"/>
        <w:right w:val="none" w:sz="0" w:space="0" w:color="auto"/>
      </w:divBdr>
    </w:div>
    <w:div w:id="1488673006">
      <w:bodyDiv w:val="1"/>
      <w:marLeft w:val="0"/>
      <w:marRight w:val="0"/>
      <w:marTop w:val="0"/>
      <w:marBottom w:val="0"/>
      <w:divBdr>
        <w:top w:val="none" w:sz="0" w:space="0" w:color="auto"/>
        <w:left w:val="none" w:sz="0" w:space="0" w:color="auto"/>
        <w:bottom w:val="none" w:sz="0" w:space="0" w:color="auto"/>
        <w:right w:val="none" w:sz="0" w:space="0" w:color="auto"/>
      </w:divBdr>
      <w:divsChild>
        <w:div w:id="397941357">
          <w:marLeft w:val="547"/>
          <w:marRight w:val="0"/>
          <w:marTop w:val="120"/>
          <w:marBottom w:val="0"/>
          <w:divBdr>
            <w:top w:val="none" w:sz="0" w:space="0" w:color="auto"/>
            <w:left w:val="none" w:sz="0" w:space="0" w:color="auto"/>
            <w:bottom w:val="none" w:sz="0" w:space="0" w:color="auto"/>
            <w:right w:val="none" w:sz="0" w:space="0" w:color="auto"/>
          </w:divBdr>
        </w:div>
      </w:divsChild>
    </w:div>
    <w:div w:id="1497644981">
      <w:bodyDiv w:val="1"/>
      <w:marLeft w:val="0"/>
      <w:marRight w:val="0"/>
      <w:marTop w:val="0"/>
      <w:marBottom w:val="0"/>
      <w:divBdr>
        <w:top w:val="none" w:sz="0" w:space="0" w:color="auto"/>
        <w:left w:val="none" w:sz="0" w:space="0" w:color="auto"/>
        <w:bottom w:val="none" w:sz="0" w:space="0" w:color="auto"/>
        <w:right w:val="none" w:sz="0" w:space="0" w:color="auto"/>
      </w:divBdr>
      <w:divsChild>
        <w:div w:id="585461770">
          <w:marLeft w:val="547"/>
          <w:marRight w:val="0"/>
          <w:marTop w:val="120"/>
          <w:marBottom w:val="0"/>
          <w:divBdr>
            <w:top w:val="none" w:sz="0" w:space="0" w:color="auto"/>
            <w:left w:val="none" w:sz="0" w:space="0" w:color="auto"/>
            <w:bottom w:val="none" w:sz="0" w:space="0" w:color="auto"/>
            <w:right w:val="none" w:sz="0" w:space="0" w:color="auto"/>
          </w:divBdr>
        </w:div>
      </w:divsChild>
    </w:div>
    <w:div w:id="1507668893">
      <w:bodyDiv w:val="1"/>
      <w:marLeft w:val="0"/>
      <w:marRight w:val="0"/>
      <w:marTop w:val="0"/>
      <w:marBottom w:val="0"/>
      <w:divBdr>
        <w:top w:val="none" w:sz="0" w:space="0" w:color="auto"/>
        <w:left w:val="none" w:sz="0" w:space="0" w:color="auto"/>
        <w:bottom w:val="none" w:sz="0" w:space="0" w:color="auto"/>
        <w:right w:val="none" w:sz="0" w:space="0" w:color="auto"/>
      </w:divBdr>
    </w:div>
    <w:div w:id="1511142578">
      <w:bodyDiv w:val="1"/>
      <w:marLeft w:val="0"/>
      <w:marRight w:val="0"/>
      <w:marTop w:val="0"/>
      <w:marBottom w:val="0"/>
      <w:divBdr>
        <w:top w:val="none" w:sz="0" w:space="0" w:color="auto"/>
        <w:left w:val="none" w:sz="0" w:space="0" w:color="auto"/>
        <w:bottom w:val="none" w:sz="0" w:space="0" w:color="auto"/>
        <w:right w:val="none" w:sz="0" w:space="0" w:color="auto"/>
      </w:divBdr>
    </w:div>
    <w:div w:id="1515417488">
      <w:bodyDiv w:val="1"/>
      <w:marLeft w:val="0"/>
      <w:marRight w:val="0"/>
      <w:marTop w:val="0"/>
      <w:marBottom w:val="0"/>
      <w:divBdr>
        <w:top w:val="none" w:sz="0" w:space="0" w:color="auto"/>
        <w:left w:val="none" w:sz="0" w:space="0" w:color="auto"/>
        <w:bottom w:val="none" w:sz="0" w:space="0" w:color="auto"/>
        <w:right w:val="none" w:sz="0" w:space="0" w:color="auto"/>
      </w:divBdr>
    </w:div>
    <w:div w:id="1529442792">
      <w:bodyDiv w:val="1"/>
      <w:marLeft w:val="0"/>
      <w:marRight w:val="0"/>
      <w:marTop w:val="0"/>
      <w:marBottom w:val="0"/>
      <w:divBdr>
        <w:top w:val="none" w:sz="0" w:space="0" w:color="auto"/>
        <w:left w:val="none" w:sz="0" w:space="0" w:color="auto"/>
        <w:bottom w:val="none" w:sz="0" w:space="0" w:color="auto"/>
        <w:right w:val="none" w:sz="0" w:space="0" w:color="auto"/>
      </w:divBdr>
    </w:div>
    <w:div w:id="1561014323">
      <w:bodyDiv w:val="1"/>
      <w:marLeft w:val="0"/>
      <w:marRight w:val="0"/>
      <w:marTop w:val="0"/>
      <w:marBottom w:val="0"/>
      <w:divBdr>
        <w:top w:val="none" w:sz="0" w:space="0" w:color="auto"/>
        <w:left w:val="none" w:sz="0" w:space="0" w:color="auto"/>
        <w:bottom w:val="none" w:sz="0" w:space="0" w:color="auto"/>
        <w:right w:val="none" w:sz="0" w:space="0" w:color="auto"/>
      </w:divBdr>
    </w:div>
    <w:div w:id="1573585600">
      <w:bodyDiv w:val="1"/>
      <w:marLeft w:val="0"/>
      <w:marRight w:val="0"/>
      <w:marTop w:val="0"/>
      <w:marBottom w:val="0"/>
      <w:divBdr>
        <w:top w:val="none" w:sz="0" w:space="0" w:color="auto"/>
        <w:left w:val="none" w:sz="0" w:space="0" w:color="auto"/>
        <w:bottom w:val="none" w:sz="0" w:space="0" w:color="auto"/>
        <w:right w:val="none" w:sz="0" w:space="0" w:color="auto"/>
      </w:divBdr>
      <w:divsChild>
        <w:div w:id="326249820">
          <w:marLeft w:val="547"/>
          <w:marRight w:val="0"/>
          <w:marTop w:val="120"/>
          <w:marBottom w:val="0"/>
          <w:divBdr>
            <w:top w:val="none" w:sz="0" w:space="0" w:color="auto"/>
            <w:left w:val="none" w:sz="0" w:space="0" w:color="auto"/>
            <w:bottom w:val="none" w:sz="0" w:space="0" w:color="auto"/>
            <w:right w:val="none" w:sz="0" w:space="0" w:color="auto"/>
          </w:divBdr>
        </w:div>
        <w:div w:id="1454669305">
          <w:marLeft w:val="1166"/>
          <w:marRight w:val="0"/>
          <w:marTop w:val="100"/>
          <w:marBottom w:val="0"/>
          <w:divBdr>
            <w:top w:val="none" w:sz="0" w:space="0" w:color="auto"/>
            <w:left w:val="none" w:sz="0" w:space="0" w:color="auto"/>
            <w:bottom w:val="none" w:sz="0" w:space="0" w:color="auto"/>
            <w:right w:val="none" w:sz="0" w:space="0" w:color="auto"/>
          </w:divBdr>
        </w:div>
      </w:divsChild>
    </w:div>
    <w:div w:id="1578709819">
      <w:bodyDiv w:val="1"/>
      <w:marLeft w:val="0"/>
      <w:marRight w:val="0"/>
      <w:marTop w:val="0"/>
      <w:marBottom w:val="0"/>
      <w:divBdr>
        <w:top w:val="none" w:sz="0" w:space="0" w:color="auto"/>
        <w:left w:val="none" w:sz="0" w:space="0" w:color="auto"/>
        <w:bottom w:val="none" w:sz="0" w:space="0" w:color="auto"/>
        <w:right w:val="none" w:sz="0" w:space="0" w:color="auto"/>
      </w:divBdr>
      <w:divsChild>
        <w:div w:id="607589959">
          <w:marLeft w:val="547"/>
          <w:marRight w:val="0"/>
          <w:marTop w:val="120"/>
          <w:marBottom w:val="0"/>
          <w:divBdr>
            <w:top w:val="none" w:sz="0" w:space="0" w:color="auto"/>
            <w:left w:val="none" w:sz="0" w:space="0" w:color="auto"/>
            <w:bottom w:val="none" w:sz="0" w:space="0" w:color="auto"/>
            <w:right w:val="none" w:sz="0" w:space="0" w:color="auto"/>
          </w:divBdr>
        </w:div>
        <w:div w:id="1199902226">
          <w:marLeft w:val="547"/>
          <w:marRight w:val="0"/>
          <w:marTop w:val="120"/>
          <w:marBottom w:val="0"/>
          <w:divBdr>
            <w:top w:val="none" w:sz="0" w:space="0" w:color="auto"/>
            <w:left w:val="none" w:sz="0" w:space="0" w:color="auto"/>
            <w:bottom w:val="none" w:sz="0" w:space="0" w:color="auto"/>
            <w:right w:val="none" w:sz="0" w:space="0" w:color="auto"/>
          </w:divBdr>
        </w:div>
      </w:divsChild>
    </w:div>
    <w:div w:id="1580408460">
      <w:bodyDiv w:val="1"/>
      <w:marLeft w:val="0"/>
      <w:marRight w:val="0"/>
      <w:marTop w:val="0"/>
      <w:marBottom w:val="0"/>
      <w:divBdr>
        <w:top w:val="none" w:sz="0" w:space="0" w:color="auto"/>
        <w:left w:val="none" w:sz="0" w:space="0" w:color="auto"/>
        <w:bottom w:val="none" w:sz="0" w:space="0" w:color="auto"/>
        <w:right w:val="none" w:sz="0" w:space="0" w:color="auto"/>
      </w:divBdr>
    </w:div>
    <w:div w:id="1609197395">
      <w:bodyDiv w:val="1"/>
      <w:marLeft w:val="0"/>
      <w:marRight w:val="0"/>
      <w:marTop w:val="0"/>
      <w:marBottom w:val="0"/>
      <w:divBdr>
        <w:top w:val="none" w:sz="0" w:space="0" w:color="auto"/>
        <w:left w:val="none" w:sz="0" w:space="0" w:color="auto"/>
        <w:bottom w:val="none" w:sz="0" w:space="0" w:color="auto"/>
        <w:right w:val="none" w:sz="0" w:space="0" w:color="auto"/>
      </w:divBdr>
    </w:div>
    <w:div w:id="1623539534">
      <w:bodyDiv w:val="1"/>
      <w:marLeft w:val="0"/>
      <w:marRight w:val="0"/>
      <w:marTop w:val="0"/>
      <w:marBottom w:val="0"/>
      <w:divBdr>
        <w:top w:val="none" w:sz="0" w:space="0" w:color="auto"/>
        <w:left w:val="none" w:sz="0" w:space="0" w:color="auto"/>
        <w:bottom w:val="none" w:sz="0" w:space="0" w:color="auto"/>
        <w:right w:val="none" w:sz="0" w:space="0" w:color="auto"/>
      </w:divBdr>
    </w:div>
    <w:div w:id="1625699244">
      <w:bodyDiv w:val="1"/>
      <w:marLeft w:val="0"/>
      <w:marRight w:val="0"/>
      <w:marTop w:val="0"/>
      <w:marBottom w:val="0"/>
      <w:divBdr>
        <w:top w:val="none" w:sz="0" w:space="0" w:color="auto"/>
        <w:left w:val="none" w:sz="0" w:space="0" w:color="auto"/>
        <w:bottom w:val="none" w:sz="0" w:space="0" w:color="auto"/>
        <w:right w:val="none" w:sz="0" w:space="0" w:color="auto"/>
      </w:divBdr>
      <w:divsChild>
        <w:div w:id="881676405">
          <w:marLeft w:val="1166"/>
          <w:marRight w:val="0"/>
          <w:marTop w:val="100"/>
          <w:marBottom w:val="0"/>
          <w:divBdr>
            <w:top w:val="none" w:sz="0" w:space="0" w:color="auto"/>
            <w:left w:val="none" w:sz="0" w:space="0" w:color="auto"/>
            <w:bottom w:val="none" w:sz="0" w:space="0" w:color="auto"/>
            <w:right w:val="none" w:sz="0" w:space="0" w:color="auto"/>
          </w:divBdr>
        </w:div>
        <w:div w:id="9381735">
          <w:marLeft w:val="1166"/>
          <w:marRight w:val="0"/>
          <w:marTop w:val="100"/>
          <w:marBottom w:val="0"/>
          <w:divBdr>
            <w:top w:val="none" w:sz="0" w:space="0" w:color="auto"/>
            <w:left w:val="none" w:sz="0" w:space="0" w:color="auto"/>
            <w:bottom w:val="none" w:sz="0" w:space="0" w:color="auto"/>
            <w:right w:val="none" w:sz="0" w:space="0" w:color="auto"/>
          </w:divBdr>
        </w:div>
        <w:div w:id="1585070703">
          <w:marLeft w:val="1166"/>
          <w:marRight w:val="0"/>
          <w:marTop w:val="100"/>
          <w:marBottom w:val="0"/>
          <w:divBdr>
            <w:top w:val="none" w:sz="0" w:space="0" w:color="auto"/>
            <w:left w:val="none" w:sz="0" w:space="0" w:color="auto"/>
            <w:bottom w:val="none" w:sz="0" w:space="0" w:color="auto"/>
            <w:right w:val="none" w:sz="0" w:space="0" w:color="auto"/>
          </w:divBdr>
        </w:div>
        <w:div w:id="1123042381">
          <w:marLeft w:val="1166"/>
          <w:marRight w:val="0"/>
          <w:marTop w:val="100"/>
          <w:marBottom w:val="0"/>
          <w:divBdr>
            <w:top w:val="none" w:sz="0" w:space="0" w:color="auto"/>
            <w:left w:val="none" w:sz="0" w:space="0" w:color="auto"/>
            <w:bottom w:val="none" w:sz="0" w:space="0" w:color="auto"/>
            <w:right w:val="none" w:sz="0" w:space="0" w:color="auto"/>
          </w:divBdr>
        </w:div>
        <w:div w:id="1702128959">
          <w:marLeft w:val="1166"/>
          <w:marRight w:val="0"/>
          <w:marTop w:val="100"/>
          <w:marBottom w:val="0"/>
          <w:divBdr>
            <w:top w:val="none" w:sz="0" w:space="0" w:color="auto"/>
            <w:left w:val="none" w:sz="0" w:space="0" w:color="auto"/>
            <w:bottom w:val="none" w:sz="0" w:space="0" w:color="auto"/>
            <w:right w:val="none" w:sz="0" w:space="0" w:color="auto"/>
          </w:divBdr>
        </w:div>
        <w:div w:id="1342515082">
          <w:marLeft w:val="1166"/>
          <w:marRight w:val="0"/>
          <w:marTop w:val="100"/>
          <w:marBottom w:val="0"/>
          <w:divBdr>
            <w:top w:val="none" w:sz="0" w:space="0" w:color="auto"/>
            <w:left w:val="none" w:sz="0" w:space="0" w:color="auto"/>
            <w:bottom w:val="none" w:sz="0" w:space="0" w:color="auto"/>
            <w:right w:val="none" w:sz="0" w:space="0" w:color="auto"/>
          </w:divBdr>
        </w:div>
      </w:divsChild>
    </w:div>
    <w:div w:id="1626541105">
      <w:bodyDiv w:val="1"/>
      <w:marLeft w:val="0"/>
      <w:marRight w:val="0"/>
      <w:marTop w:val="0"/>
      <w:marBottom w:val="0"/>
      <w:divBdr>
        <w:top w:val="none" w:sz="0" w:space="0" w:color="auto"/>
        <w:left w:val="none" w:sz="0" w:space="0" w:color="auto"/>
        <w:bottom w:val="none" w:sz="0" w:space="0" w:color="auto"/>
        <w:right w:val="none" w:sz="0" w:space="0" w:color="auto"/>
      </w:divBdr>
    </w:div>
    <w:div w:id="1646201402">
      <w:bodyDiv w:val="1"/>
      <w:marLeft w:val="0"/>
      <w:marRight w:val="0"/>
      <w:marTop w:val="0"/>
      <w:marBottom w:val="0"/>
      <w:divBdr>
        <w:top w:val="none" w:sz="0" w:space="0" w:color="auto"/>
        <w:left w:val="none" w:sz="0" w:space="0" w:color="auto"/>
        <w:bottom w:val="none" w:sz="0" w:space="0" w:color="auto"/>
        <w:right w:val="none" w:sz="0" w:space="0" w:color="auto"/>
      </w:divBdr>
      <w:divsChild>
        <w:div w:id="598875005">
          <w:marLeft w:val="547"/>
          <w:marRight w:val="0"/>
          <w:marTop w:val="120"/>
          <w:marBottom w:val="0"/>
          <w:divBdr>
            <w:top w:val="none" w:sz="0" w:space="0" w:color="auto"/>
            <w:left w:val="none" w:sz="0" w:space="0" w:color="auto"/>
            <w:bottom w:val="none" w:sz="0" w:space="0" w:color="auto"/>
            <w:right w:val="none" w:sz="0" w:space="0" w:color="auto"/>
          </w:divBdr>
        </w:div>
        <w:div w:id="1059475210">
          <w:marLeft w:val="547"/>
          <w:marRight w:val="0"/>
          <w:marTop w:val="120"/>
          <w:marBottom w:val="0"/>
          <w:divBdr>
            <w:top w:val="none" w:sz="0" w:space="0" w:color="auto"/>
            <w:left w:val="none" w:sz="0" w:space="0" w:color="auto"/>
            <w:bottom w:val="none" w:sz="0" w:space="0" w:color="auto"/>
            <w:right w:val="none" w:sz="0" w:space="0" w:color="auto"/>
          </w:divBdr>
        </w:div>
        <w:div w:id="830024990">
          <w:marLeft w:val="547"/>
          <w:marRight w:val="0"/>
          <w:marTop w:val="120"/>
          <w:marBottom w:val="0"/>
          <w:divBdr>
            <w:top w:val="none" w:sz="0" w:space="0" w:color="auto"/>
            <w:left w:val="none" w:sz="0" w:space="0" w:color="auto"/>
            <w:bottom w:val="none" w:sz="0" w:space="0" w:color="auto"/>
            <w:right w:val="none" w:sz="0" w:space="0" w:color="auto"/>
          </w:divBdr>
        </w:div>
      </w:divsChild>
    </w:div>
    <w:div w:id="1676347904">
      <w:bodyDiv w:val="1"/>
      <w:marLeft w:val="0"/>
      <w:marRight w:val="0"/>
      <w:marTop w:val="0"/>
      <w:marBottom w:val="0"/>
      <w:divBdr>
        <w:top w:val="none" w:sz="0" w:space="0" w:color="auto"/>
        <w:left w:val="none" w:sz="0" w:space="0" w:color="auto"/>
        <w:bottom w:val="none" w:sz="0" w:space="0" w:color="auto"/>
        <w:right w:val="none" w:sz="0" w:space="0" w:color="auto"/>
      </w:divBdr>
      <w:divsChild>
        <w:div w:id="1046612036">
          <w:marLeft w:val="547"/>
          <w:marRight w:val="0"/>
          <w:marTop w:val="120"/>
          <w:marBottom w:val="0"/>
          <w:divBdr>
            <w:top w:val="none" w:sz="0" w:space="0" w:color="auto"/>
            <w:left w:val="none" w:sz="0" w:space="0" w:color="auto"/>
            <w:bottom w:val="none" w:sz="0" w:space="0" w:color="auto"/>
            <w:right w:val="none" w:sz="0" w:space="0" w:color="auto"/>
          </w:divBdr>
        </w:div>
        <w:div w:id="1603370431">
          <w:marLeft w:val="1181"/>
          <w:marRight w:val="0"/>
          <w:marTop w:val="120"/>
          <w:marBottom w:val="0"/>
          <w:divBdr>
            <w:top w:val="none" w:sz="0" w:space="0" w:color="auto"/>
            <w:left w:val="none" w:sz="0" w:space="0" w:color="auto"/>
            <w:bottom w:val="none" w:sz="0" w:space="0" w:color="auto"/>
            <w:right w:val="none" w:sz="0" w:space="0" w:color="auto"/>
          </w:divBdr>
        </w:div>
        <w:div w:id="1622179074">
          <w:marLeft w:val="1181"/>
          <w:marRight w:val="0"/>
          <w:marTop w:val="120"/>
          <w:marBottom w:val="0"/>
          <w:divBdr>
            <w:top w:val="none" w:sz="0" w:space="0" w:color="auto"/>
            <w:left w:val="none" w:sz="0" w:space="0" w:color="auto"/>
            <w:bottom w:val="none" w:sz="0" w:space="0" w:color="auto"/>
            <w:right w:val="none" w:sz="0" w:space="0" w:color="auto"/>
          </w:divBdr>
        </w:div>
      </w:divsChild>
    </w:div>
    <w:div w:id="1704937688">
      <w:bodyDiv w:val="1"/>
      <w:marLeft w:val="0"/>
      <w:marRight w:val="0"/>
      <w:marTop w:val="0"/>
      <w:marBottom w:val="0"/>
      <w:divBdr>
        <w:top w:val="none" w:sz="0" w:space="0" w:color="auto"/>
        <w:left w:val="none" w:sz="0" w:space="0" w:color="auto"/>
        <w:bottom w:val="none" w:sz="0" w:space="0" w:color="auto"/>
        <w:right w:val="none" w:sz="0" w:space="0" w:color="auto"/>
      </w:divBdr>
    </w:div>
    <w:div w:id="1708095517">
      <w:bodyDiv w:val="1"/>
      <w:marLeft w:val="0"/>
      <w:marRight w:val="0"/>
      <w:marTop w:val="0"/>
      <w:marBottom w:val="0"/>
      <w:divBdr>
        <w:top w:val="none" w:sz="0" w:space="0" w:color="auto"/>
        <w:left w:val="none" w:sz="0" w:space="0" w:color="auto"/>
        <w:bottom w:val="none" w:sz="0" w:space="0" w:color="auto"/>
        <w:right w:val="none" w:sz="0" w:space="0" w:color="auto"/>
      </w:divBdr>
      <w:divsChild>
        <w:div w:id="302739236">
          <w:marLeft w:val="1166"/>
          <w:marRight w:val="0"/>
          <w:marTop w:val="100"/>
          <w:marBottom w:val="0"/>
          <w:divBdr>
            <w:top w:val="none" w:sz="0" w:space="0" w:color="auto"/>
            <w:left w:val="none" w:sz="0" w:space="0" w:color="auto"/>
            <w:bottom w:val="none" w:sz="0" w:space="0" w:color="auto"/>
            <w:right w:val="none" w:sz="0" w:space="0" w:color="auto"/>
          </w:divBdr>
        </w:div>
      </w:divsChild>
    </w:div>
    <w:div w:id="1735198785">
      <w:bodyDiv w:val="1"/>
      <w:marLeft w:val="0"/>
      <w:marRight w:val="0"/>
      <w:marTop w:val="0"/>
      <w:marBottom w:val="0"/>
      <w:divBdr>
        <w:top w:val="none" w:sz="0" w:space="0" w:color="auto"/>
        <w:left w:val="none" w:sz="0" w:space="0" w:color="auto"/>
        <w:bottom w:val="none" w:sz="0" w:space="0" w:color="auto"/>
        <w:right w:val="none" w:sz="0" w:space="0" w:color="auto"/>
      </w:divBdr>
    </w:div>
    <w:div w:id="1764259396">
      <w:bodyDiv w:val="1"/>
      <w:marLeft w:val="0"/>
      <w:marRight w:val="0"/>
      <w:marTop w:val="0"/>
      <w:marBottom w:val="0"/>
      <w:divBdr>
        <w:top w:val="none" w:sz="0" w:space="0" w:color="auto"/>
        <w:left w:val="none" w:sz="0" w:space="0" w:color="auto"/>
        <w:bottom w:val="none" w:sz="0" w:space="0" w:color="auto"/>
        <w:right w:val="none" w:sz="0" w:space="0" w:color="auto"/>
      </w:divBdr>
    </w:div>
    <w:div w:id="1768109546">
      <w:bodyDiv w:val="1"/>
      <w:marLeft w:val="0"/>
      <w:marRight w:val="0"/>
      <w:marTop w:val="0"/>
      <w:marBottom w:val="0"/>
      <w:divBdr>
        <w:top w:val="none" w:sz="0" w:space="0" w:color="auto"/>
        <w:left w:val="none" w:sz="0" w:space="0" w:color="auto"/>
        <w:bottom w:val="none" w:sz="0" w:space="0" w:color="auto"/>
        <w:right w:val="none" w:sz="0" w:space="0" w:color="auto"/>
      </w:divBdr>
    </w:div>
    <w:div w:id="1780485590">
      <w:bodyDiv w:val="1"/>
      <w:marLeft w:val="0"/>
      <w:marRight w:val="0"/>
      <w:marTop w:val="0"/>
      <w:marBottom w:val="0"/>
      <w:divBdr>
        <w:top w:val="none" w:sz="0" w:space="0" w:color="auto"/>
        <w:left w:val="none" w:sz="0" w:space="0" w:color="auto"/>
        <w:bottom w:val="none" w:sz="0" w:space="0" w:color="auto"/>
        <w:right w:val="none" w:sz="0" w:space="0" w:color="auto"/>
      </w:divBdr>
    </w:div>
    <w:div w:id="1793206438">
      <w:bodyDiv w:val="1"/>
      <w:marLeft w:val="0"/>
      <w:marRight w:val="0"/>
      <w:marTop w:val="0"/>
      <w:marBottom w:val="0"/>
      <w:divBdr>
        <w:top w:val="none" w:sz="0" w:space="0" w:color="auto"/>
        <w:left w:val="none" w:sz="0" w:space="0" w:color="auto"/>
        <w:bottom w:val="none" w:sz="0" w:space="0" w:color="auto"/>
        <w:right w:val="none" w:sz="0" w:space="0" w:color="auto"/>
      </w:divBdr>
      <w:divsChild>
        <w:div w:id="2105835309">
          <w:marLeft w:val="547"/>
          <w:marRight w:val="0"/>
          <w:marTop w:val="120"/>
          <w:marBottom w:val="0"/>
          <w:divBdr>
            <w:top w:val="none" w:sz="0" w:space="0" w:color="auto"/>
            <w:left w:val="none" w:sz="0" w:space="0" w:color="auto"/>
            <w:bottom w:val="none" w:sz="0" w:space="0" w:color="auto"/>
            <w:right w:val="none" w:sz="0" w:space="0" w:color="auto"/>
          </w:divBdr>
        </w:div>
        <w:div w:id="465586665">
          <w:marLeft w:val="1166"/>
          <w:marRight w:val="0"/>
          <w:marTop w:val="120"/>
          <w:marBottom w:val="0"/>
          <w:divBdr>
            <w:top w:val="none" w:sz="0" w:space="0" w:color="auto"/>
            <w:left w:val="none" w:sz="0" w:space="0" w:color="auto"/>
            <w:bottom w:val="none" w:sz="0" w:space="0" w:color="auto"/>
            <w:right w:val="none" w:sz="0" w:space="0" w:color="auto"/>
          </w:divBdr>
        </w:div>
        <w:div w:id="2110197551">
          <w:marLeft w:val="547"/>
          <w:marRight w:val="0"/>
          <w:marTop w:val="120"/>
          <w:marBottom w:val="0"/>
          <w:divBdr>
            <w:top w:val="none" w:sz="0" w:space="0" w:color="auto"/>
            <w:left w:val="none" w:sz="0" w:space="0" w:color="auto"/>
            <w:bottom w:val="none" w:sz="0" w:space="0" w:color="auto"/>
            <w:right w:val="none" w:sz="0" w:space="0" w:color="auto"/>
          </w:divBdr>
        </w:div>
        <w:div w:id="128860914">
          <w:marLeft w:val="547"/>
          <w:marRight w:val="0"/>
          <w:marTop w:val="120"/>
          <w:marBottom w:val="0"/>
          <w:divBdr>
            <w:top w:val="none" w:sz="0" w:space="0" w:color="auto"/>
            <w:left w:val="none" w:sz="0" w:space="0" w:color="auto"/>
            <w:bottom w:val="none" w:sz="0" w:space="0" w:color="auto"/>
            <w:right w:val="none" w:sz="0" w:space="0" w:color="auto"/>
          </w:divBdr>
        </w:div>
        <w:div w:id="474180581">
          <w:marLeft w:val="547"/>
          <w:marRight w:val="0"/>
          <w:marTop w:val="120"/>
          <w:marBottom w:val="0"/>
          <w:divBdr>
            <w:top w:val="none" w:sz="0" w:space="0" w:color="auto"/>
            <w:left w:val="none" w:sz="0" w:space="0" w:color="auto"/>
            <w:bottom w:val="none" w:sz="0" w:space="0" w:color="auto"/>
            <w:right w:val="none" w:sz="0" w:space="0" w:color="auto"/>
          </w:divBdr>
        </w:div>
      </w:divsChild>
    </w:div>
    <w:div w:id="1796171564">
      <w:bodyDiv w:val="1"/>
      <w:marLeft w:val="0"/>
      <w:marRight w:val="0"/>
      <w:marTop w:val="0"/>
      <w:marBottom w:val="0"/>
      <w:divBdr>
        <w:top w:val="none" w:sz="0" w:space="0" w:color="auto"/>
        <w:left w:val="none" w:sz="0" w:space="0" w:color="auto"/>
        <w:bottom w:val="none" w:sz="0" w:space="0" w:color="auto"/>
        <w:right w:val="none" w:sz="0" w:space="0" w:color="auto"/>
      </w:divBdr>
    </w:div>
    <w:div w:id="1814760936">
      <w:bodyDiv w:val="1"/>
      <w:marLeft w:val="0"/>
      <w:marRight w:val="0"/>
      <w:marTop w:val="0"/>
      <w:marBottom w:val="0"/>
      <w:divBdr>
        <w:top w:val="none" w:sz="0" w:space="0" w:color="auto"/>
        <w:left w:val="none" w:sz="0" w:space="0" w:color="auto"/>
        <w:bottom w:val="none" w:sz="0" w:space="0" w:color="auto"/>
        <w:right w:val="none" w:sz="0" w:space="0" w:color="auto"/>
      </w:divBdr>
    </w:div>
    <w:div w:id="1823815702">
      <w:bodyDiv w:val="1"/>
      <w:marLeft w:val="0"/>
      <w:marRight w:val="0"/>
      <w:marTop w:val="0"/>
      <w:marBottom w:val="0"/>
      <w:divBdr>
        <w:top w:val="none" w:sz="0" w:space="0" w:color="auto"/>
        <w:left w:val="none" w:sz="0" w:space="0" w:color="auto"/>
        <w:bottom w:val="none" w:sz="0" w:space="0" w:color="auto"/>
        <w:right w:val="none" w:sz="0" w:space="0" w:color="auto"/>
      </w:divBdr>
    </w:div>
    <w:div w:id="1829054827">
      <w:bodyDiv w:val="1"/>
      <w:marLeft w:val="0"/>
      <w:marRight w:val="0"/>
      <w:marTop w:val="0"/>
      <w:marBottom w:val="0"/>
      <w:divBdr>
        <w:top w:val="none" w:sz="0" w:space="0" w:color="auto"/>
        <w:left w:val="none" w:sz="0" w:space="0" w:color="auto"/>
        <w:bottom w:val="none" w:sz="0" w:space="0" w:color="auto"/>
        <w:right w:val="none" w:sz="0" w:space="0" w:color="auto"/>
      </w:divBdr>
      <w:divsChild>
        <w:div w:id="739642865">
          <w:marLeft w:val="274"/>
          <w:marRight w:val="0"/>
          <w:marTop w:val="120"/>
          <w:marBottom w:val="0"/>
          <w:divBdr>
            <w:top w:val="none" w:sz="0" w:space="0" w:color="auto"/>
            <w:left w:val="none" w:sz="0" w:space="0" w:color="auto"/>
            <w:bottom w:val="none" w:sz="0" w:space="0" w:color="auto"/>
            <w:right w:val="none" w:sz="0" w:space="0" w:color="auto"/>
          </w:divBdr>
        </w:div>
        <w:div w:id="627318502">
          <w:marLeft w:val="274"/>
          <w:marRight w:val="0"/>
          <w:marTop w:val="120"/>
          <w:marBottom w:val="0"/>
          <w:divBdr>
            <w:top w:val="none" w:sz="0" w:space="0" w:color="auto"/>
            <w:left w:val="none" w:sz="0" w:space="0" w:color="auto"/>
            <w:bottom w:val="none" w:sz="0" w:space="0" w:color="auto"/>
            <w:right w:val="none" w:sz="0" w:space="0" w:color="auto"/>
          </w:divBdr>
        </w:div>
      </w:divsChild>
    </w:div>
    <w:div w:id="1868176355">
      <w:bodyDiv w:val="1"/>
      <w:marLeft w:val="0"/>
      <w:marRight w:val="0"/>
      <w:marTop w:val="0"/>
      <w:marBottom w:val="0"/>
      <w:divBdr>
        <w:top w:val="none" w:sz="0" w:space="0" w:color="auto"/>
        <w:left w:val="none" w:sz="0" w:space="0" w:color="auto"/>
        <w:bottom w:val="none" w:sz="0" w:space="0" w:color="auto"/>
        <w:right w:val="none" w:sz="0" w:space="0" w:color="auto"/>
      </w:divBdr>
      <w:divsChild>
        <w:div w:id="2113039878">
          <w:marLeft w:val="1166"/>
          <w:marRight w:val="0"/>
          <w:marTop w:val="100"/>
          <w:marBottom w:val="0"/>
          <w:divBdr>
            <w:top w:val="none" w:sz="0" w:space="0" w:color="auto"/>
            <w:left w:val="none" w:sz="0" w:space="0" w:color="auto"/>
            <w:bottom w:val="none" w:sz="0" w:space="0" w:color="auto"/>
            <w:right w:val="none" w:sz="0" w:space="0" w:color="auto"/>
          </w:divBdr>
        </w:div>
        <w:div w:id="776749712">
          <w:marLeft w:val="1166"/>
          <w:marRight w:val="0"/>
          <w:marTop w:val="100"/>
          <w:marBottom w:val="0"/>
          <w:divBdr>
            <w:top w:val="none" w:sz="0" w:space="0" w:color="auto"/>
            <w:left w:val="none" w:sz="0" w:space="0" w:color="auto"/>
            <w:bottom w:val="none" w:sz="0" w:space="0" w:color="auto"/>
            <w:right w:val="none" w:sz="0" w:space="0" w:color="auto"/>
          </w:divBdr>
        </w:div>
        <w:div w:id="141047356">
          <w:marLeft w:val="1166"/>
          <w:marRight w:val="0"/>
          <w:marTop w:val="100"/>
          <w:marBottom w:val="0"/>
          <w:divBdr>
            <w:top w:val="none" w:sz="0" w:space="0" w:color="auto"/>
            <w:left w:val="none" w:sz="0" w:space="0" w:color="auto"/>
            <w:bottom w:val="none" w:sz="0" w:space="0" w:color="auto"/>
            <w:right w:val="none" w:sz="0" w:space="0" w:color="auto"/>
          </w:divBdr>
        </w:div>
        <w:div w:id="43527923">
          <w:marLeft w:val="1166"/>
          <w:marRight w:val="0"/>
          <w:marTop w:val="100"/>
          <w:marBottom w:val="0"/>
          <w:divBdr>
            <w:top w:val="none" w:sz="0" w:space="0" w:color="auto"/>
            <w:left w:val="none" w:sz="0" w:space="0" w:color="auto"/>
            <w:bottom w:val="none" w:sz="0" w:space="0" w:color="auto"/>
            <w:right w:val="none" w:sz="0" w:space="0" w:color="auto"/>
          </w:divBdr>
        </w:div>
        <w:div w:id="1745952032">
          <w:marLeft w:val="1166"/>
          <w:marRight w:val="0"/>
          <w:marTop w:val="100"/>
          <w:marBottom w:val="0"/>
          <w:divBdr>
            <w:top w:val="none" w:sz="0" w:space="0" w:color="auto"/>
            <w:left w:val="none" w:sz="0" w:space="0" w:color="auto"/>
            <w:bottom w:val="none" w:sz="0" w:space="0" w:color="auto"/>
            <w:right w:val="none" w:sz="0" w:space="0" w:color="auto"/>
          </w:divBdr>
        </w:div>
        <w:div w:id="1996491996">
          <w:marLeft w:val="1166"/>
          <w:marRight w:val="0"/>
          <w:marTop w:val="100"/>
          <w:marBottom w:val="0"/>
          <w:divBdr>
            <w:top w:val="none" w:sz="0" w:space="0" w:color="auto"/>
            <w:left w:val="none" w:sz="0" w:space="0" w:color="auto"/>
            <w:bottom w:val="none" w:sz="0" w:space="0" w:color="auto"/>
            <w:right w:val="none" w:sz="0" w:space="0" w:color="auto"/>
          </w:divBdr>
        </w:div>
      </w:divsChild>
    </w:div>
    <w:div w:id="1870072375">
      <w:bodyDiv w:val="1"/>
      <w:marLeft w:val="0"/>
      <w:marRight w:val="0"/>
      <w:marTop w:val="0"/>
      <w:marBottom w:val="0"/>
      <w:divBdr>
        <w:top w:val="none" w:sz="0" w:space="0" w:color="auto"/>
        <w:left w:val="none" w:sz="0" w:space="0" w:color="auto"/>
        <w:bottom w:val="none" w:sz="0" w:space="0" w:color="auto"/>
        <w:right w:val="none" w:sz="0" w:space="0" w:color="auto"/>
      </w:divBdr>
      <w:divsChild>
        <w:div w:id="276332224">
          <w:marLeft w:val="547"/>
          <w:marRight w:val="0"/>
          <w:marTop w:val="120"/>
          <w:marBottom w:val="0"/>
          <w:divBdr>
            <w:top w:val="none" w:sz="0" w:space="0" w:color="auto"/>
            <w:left w:val="none" w:sz="0" w:space="0" w:color="auto"/>
            <w:bottom w:val="none" w:sz="0" w:space="0" w:color="auto"/>
            <w:right w:val="none" w:sz="0" w:space="0" w:color="auto"/>
          </w:divBdr>
        </w:div>
        <w:div w:id="1848247754">
          <w:marLeft w:val="1166"/>
          <w:marRight w:val="0"/>
          <w:marTop w:val="100"/>
          <w:marBottom w:val="0"/>
          <w:divBdr>
            <w:top w:val="none" w:sz="0" w:space="0" w:color="auto"/>
            <w:left w:val="none" w:sz="0" w:space="0" w:color="auto"/>
            <w:bottom w:val="none" w:sz="0" w:space="0" w:color="auto"/>
            <w:right w:val="none" w:sz="0" w:space="0" w:color="auto"/>
          </w:divBdr>
        </w:div>
        <w:div w:id="1820030503">
          <w:marLeft w:val="1166"/>
          <w:marRight w:val="0"/>
          <w:marTop w:val="100"/>
          <w:marBottom w:val="0"/>
          <w:divBdr>
            <w:top w:val="none" w:sz="0" w:space="0" w:color="auto"/>
            <w:left w:val="none" w:sz="0" w:space="0" w:color="auto"/>
            <w:bottom w:val="none" w:sz="0" w:space="0" w:color="auto"/>
            <w:right w:val="none" w:sz="0" w:space="0" w:color="auto"/>
          </w:divBdr>
        </w:div>
        <w:div w:id="1347095547">
          <w:marLeft w:val="1166"/>
          <w:marRight w:val="0"/>
          <w:marTop w:val="100"/>
          <w:marBottom w:val="0"/>
          <w:divBdr>
            <w:top w:val="none" w:sz="0" w:space="0" w:color="auto"/>
            <w:left w:val="none" w:sz="0" w:space="0" w:color="auto"/>
            <w:bottom w:val="none" w:sz="0" w:space="0" w:color="auto"/>
            <w:right w:val="none" w:sz="0" w:space="0" w:color="auto"/>
          </w:divBdr>
        </w:div>
        <w:div w:id="676156389">
          <w:marLeft w:val="1166"/>
          <w:marRight w:val="0"/>
          <w:marTop w:val="100"/>
          <w:marBottom w:val="0"/>
          <w:divBdr>
            <w:top w:val="none" w:sz="0" w:space="0" w:color="auto"/>
            <w:left w:val="none" w:sz="0" w:space="0" w:color="auto"/>
            <w:bottom w:val="none" w:sz="0" w:space="0" w:color="auto"/>
            <w:right w:val="none" w:sz="0" w:space="0" w:color="auto"/>
          </w:divBdr>
        </w:div>
        <w:div w:id="731852967">
          <w:marLeft w:val="1166"/>
          <w:marRight w:val="0"/>
          <w:marTop w:val="100"/>
          <w:marBottom w:val="0"/>
          <w:divBdr>
            <w:top w:val="none" w:sz="0" w:space="0" w:color="auto"/>
            <w:left w:val="none" w:sz="0" w:space="0" w:color="auto"/>
            <w:bottom w:val="none" w:sz="0" w:space="0" w:color="auto"/>
            <w:right w:val="none" w:sz="0" w:space="0" w:color="auto"/>
          </w:divBdr>
        </w:div>
        <w:div w:id="441993340">
          <w:marLeft w:val="1166"/>
          <w:marRight w:val="0"/>
          <w:marTop w:val="100"/>
          <w:marBottom w:val="0"/>
          <w:divBdr>
            <w:top w:val="none" w:sz="0" w:space="0" w:color="auto"/>
            <w:left w:val="none" w:sz="0" w:space="0" w:color="auto"/>
            <w:bottom w:val="none" w:sz="0" w:space="0" w:color="auto"/>
            <w:right w:val="none" w:sz="0" w:space="0" w:color="auto"/>
          </w:divBdr>
        </w:div>
        <w:div w:id="903639554">
          <w:marLeft w:val="1166"/>
          <w:marRight w:val="0"/>
          <w:marTop w:val="100"/>
          <w:marBottom w:val="0"/>
          <w:divBdr>
            <w:top w:val="none" w:sz="0" w:space="0" w:color="auto"/>
            <w:left w:val="none" w:sz="0" w:space="0" w:color="auto"/>
            <w:bottom w:val="none" w:sz="0" w:space="0" w:color="auto"/>
            <w:right w:val="none" w:sz="0" w:space="0" w:color="auto"/>
          </w:divBdr>
        </w:div>
      </w:divsChild>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2451815">
      <w:bodyDiv w:val="1"/>
      <w:marLeft w:val="0"/>
      <w:marRight w:val="0"/>
      <w:marTop w:val="0"/>
      <w:marBottom w:val="0"/>
      <w:divBdr>
        <w:top w:val="none" w:sz="0" w:space="0" w:color="auto"/>
        <w:left w:val="none" w:sz="0" w:space="0" w:color="auto"/>
        <w:bottom w:val="none" w:sz="0" w:space="0" w:color="auto"/>
        <w:right w:val="none" w:sz="0" w:space="0" w:color="auto"/>
      </w:divBdr>
      <w:divsChild>
        <w:div w:id="954555778">
          <w:marLeft w:val="1166"/>
          <w:marRight w:val="0"/>
          <w:marTop w:val="100"/>
          <w:marBottom w:val="0"/>
          <w:divBdr>
            <w:top w:val="none" w:sz="0" w:space="0" w:color="auto"/>
            <w:left w:val="none" w:sz="0" w:space="0" w:color="auto"/>
            <w:bottom w:val="none" w:sz="0" w:space="0" w:color="auto"/>
            <w:right w:val="none" w:sz="0" w:space="0" w:color="auto"/>
          </w:divBdr>
        </w:div>
      </w:divsChild>
    </w:div>
    <w:div w:id="1893299371">
      <w:bodyDiv w:val="1"/>
      <w:marLeft w:val="0"/>
      <w:marRight w:val="0"/>
      <w:marTop w:val="0"/>
      <w:marBottom w:val="0"/>
      <w:divBdr>
        <w:top w:val="none" w:sz="0" w:space="0" w:color="auto"/>
        <w:left w:val="none" w:sz="0" w:space="0" w:color="auto"/>
        <w:bottom w:val="none" w:sz="0" w:space="0" w:color="auto"/>
        <w:right w:val="none" w:sz="0" w:space="0" w:color="auto"/>
      </w:divBdr>
      <w:divsChild>
        <w:div w:id="921067373">
          <w:marLeft w:val="547"/>
          <w:marRight w:val="0"/>
          <w:marTop w:val="120"/>
          <w:marBottom w:val="0"/>
          <w:divBdr>
            <w:top w:val="none" w:sz="0" w:space="0" w:color="auto"/>
            <w:left w:val="none" w:sz="0" w:space="0" w:color="auto"/>
            <w:bottom w:val="none" w:sz="0" w:space="0" w:color="auto"/>
            <w:right w:val="none" w:sz="0" w:space="0" w:color="auto"/>
          </w:divBdr>
        </w:div>
      </w:divsChild>
    </w:div>
    <w:div w:id="1912615522">
      <w:bodyDiv w:val="1"/>
      <w:marLeft w:val="0"/>
      <w:marRight w:val="0"/>
      <w:marTop w:val="0"/>
      <w:marBottom w:val="0"/>
      <w:divBdr>
        <w:top w:val="none" w:sz="0" w:space="0" w:color="auto"/>
        <w:left w:val="none" w:sz="0" w:space="0" w:color="auto"/>
        <w:bottom w:val="none" w:sz="0" w:space="0" w:color="auto"/>
        <w:right w:val="none" w:sz="0" w:space="0" w:color="auto"/>
      </w:divBdr>
      <w:divsChild>
        <w:div w:id="871302611">
          <w:marLeft w:val="547"/>
          <w:marRight w:val="0"/>
          <w:marTop w:val="120"/>
          <w:marBottom w:val="0"/>
          <w:divBdr>
            <w:top w:val="none" w:sz="0" w:space="0" w:color="auto"/>
            <w:left w:val="none" w:sz="0" w:space="0" w:color="auto"/>
            <w:bottom w:val="none" w:sz="0" w:space="0" w:color="auto"/>
            <w:right w:val="none" w:sz="0" w:space="0" w:color="auto"/>
          </w:divBdr>
        </w:div>
        <w:div w:id="871306104">
          <w:marLeft w:val="547"/>
          <w:marRight w:val="0"/>
          <w:marTop w:val="120"/>
          <w:marBottom w:val="0"/>
          <w:divBdr>
            <w:top w:val="none" w:sz="0" w:space="0" w:color="auto"/>
            <w:left w:val="none" w:sz="0" w:space="0" w:color="auto"/>
            <w:bottom w:val="none" w:sz="0" w:space="0" w:color="auto"/>
            <w:right w:val="none" w:sz="0" w:space="0" w:color="auto"/>
          </w:divBdr>
        </w:div>
      </w:divsChild>
    </w:div>
    <w:div w:id="1922792708">
      <w:bodyDiv w:val="1"/>
      <w:marLeft w:val="0"/>
      <w:marRight w:val="0"/>
      <w:marTop w:val="0"/>
      <w:marBottom w:val="0"/>
      <w:divBdr>
        <w:top w:val="none" w:sz="0" w:space="0" w:color="auto"/>
        <w:left w:val="none" w:sz="0" w:space="0" w:color="auto"/>
        <w:bottom w:val="none" w:sz="0" w:space="0" w:color="auto"/>
        <w:right w:val="none" w:sz="0" w:space="0" w:color="auto"/>
      </w:divBdr>
    </w:div>
    <w:div w:id="1936282456">
      <w:bodyDiv w:val="1"/>
      <w:marLeft w:val="0"/>
      <w:marRight w:val="0"/>
      <w:marTop w:val="0"/>
      <w:marBottom w:val="0"/>
      <w:divBdr>
        <w:top w:val="none" w:sz="0" w:space="0" w:color="auto"/>
        <w:left w:val="none" w:sz="0" w:space="0" w:color="auto"/>
        <w:bottom w:val="none" w:sz="0" w:space="0" w:color="auto"/>
        <w:right w:val="none" w:sz="0" w:space="0" w:color="auto"/>
      </w:divBdr>
    </w:div>
    <w:div w:id="1936745866">
      <w:bodyDiv w:val="1"/>
      <w:marLeft w:val="0"/>
      <w:marRight w:val="0"/>
      <w:marTop w:val="0"/>
      <w:marBottom w:val="0"/>
      <w:divBdr>
        <w:top w:val="none" w:sz="0" w:space="0" w:color="auto"/>
        <w:left w:val="none" w:sz="0" w:space="0" w:color="auto"/>
        <w:bottom w:val="none" w:sz="0" w:space="0" w:color="auto"/>
        <w:right w:val="none" w:sz="0" w:space="0" w:color="auto"/>
      </w:divBdr>
      <w:divsChild>
        <w:div w:id="2056465060">
          <w:marLeft w:val="547"/>
          <w:marRight w:val="0"/>
          <w:marTop w:val="120"/>
          <w:marBottom w:val="0"/>
          <w:divBdr>
            <w:top w:val="none" w:sz="0" w:space="0" w:color="auto"/>
            <w:left w:val="none" w:sz="0" w:space="0" w:color="auto"/>
            <w:bottom w:val="none" w:sz="0" w:space="0" w:color="auto"/>
            <w:right w:val="none" w:sz="0" w:space="0" w:color="auto"/>
          </w:divBdr>
        </w:div>
      </w:divsChild>
    </w:div>
    <w:div w:id="1949118956">
      <w:bodyDiv w:val="1"/>
      <w:marLeft w:val="0"/>
      <w:marRight w:val="0"/>
      <w:marTop w:val="0"/>
      <w:marBottom w:val="0"/>
      <w:divBdr>
        <w:top w:val="none" w:sz="0" w:space="0" w:color="auto"/>
        <w:left w:val="none" w:sz="0" w:space="0" w:color="auto"/>
        <w:bottom w:val="none" w:sz="0" w:space="0" w:color="auto"/>
        <w:right w:val="none" w:sz="0" w:space="0" w:color="auto"/>
      </w:divBdr>
      <w:divsChild>
        <w:div w:id="1565219370">
          <w:marLeft w:val="1166"/>
          <w:marRight w:val="0"/>
          <w:marTop w:val="100"/>
          <w:marBottom w:val="0"/>
          <w:divBdr>
            <w:top w:val="none" w:sz="0" w:space="0" w:color="auto"/>
            <w:left w:val="none" w:sz="0" w:space="0" w:color="auto"/>
            <w:bottom w:val="none" w:sz="0" w:space="0" w:color="auto"/>
            <w:right w:val="none" w:sz="0" w:space="0" w:color="auto"/>
          </w:divBdr>
        </w:div>
        <w:div w:id="1525364364">
          <w:marLeft w:val="1166"/>
          <w:marRight w:val="0"/>
          <w:marTop w:val="100"/>
          <w:marBottom w:val="0"/>
          <w:divBdr>
            <w:top w:val="none" w:sz="0" w:space="0" w:color="auto"/>
            <w:left w:val="none" w:sz="0" w:space="0" w:color="auto"/>
            <w:bottom w:val="none" w:sz="0" w:space="0" w:color="auto"/>
            <w:right w:val="none" w:sz="0" w:space="0" w:color="auto"/>
          </w:divBdr>
        </w:div>
        <w:div w:id="1500465678">
          <w:marLeft w:val="1166"/>
          <w:marRight w:val="0"/>
          <w:marTop w:val="100"/>
          <w:marBottom w:val="0"/>
          <w:divBdr>
            <w:top w:val="none" w:sz="0" w:space="0" w:color="auto"/>
            <w:left w:val="none" w:sz="0" w:space="0" w:color="auto"/>
            <w:bottom w:val="none" w:sz="0" w:space="0" w:color="auto"/>
            <w:right w:val="none" w:sz="0" w:space="0" w:color="auto"/>
          </w:divBdr>
        </w:div>
        <w:div w:id="2126076554">
          <w:marLeft w:val="1166"/>
          <w:marRight w:val="0"/>
          <w:marTop w:val="100"/>
          <w:marBottom w:val="0"/>
          <w:divBdr>
            <w:top w:val="none" w:sz="0" w:space="0" w:color="auto"/>
            <w:left w:val="none" w:sz="0" w:space="0" w:color="auto"/>
            <w:bottom w:val="none" w:sz="0" w:space="0" w:color="auto"/>
            <w:right w:val="none" w:sz="0" w:space="0" w:color="auto"/>
          </w:divBdr>
        </w:div>
      </w:divsChild>
    </w:div>
    <w:div w:id="1954246494">
      <w:bodyDiv w:val="1"/>
      <w:marLeft w:val="0"/>
      <w:marRight w:val="0"/>
      <w:marTop w:val="0"/>
      <w:marBottom w:val="0"/>
      <w:divBdr>
        <w:top w:val="none" w:sz="0" w:space="0" w:color="auto"/>
        <w:left w:val="none" w:sz="0" w:space="0" w:color="auto"/>
        <w:bottom w:val="none" w:sz="0" w:space="0" w:color="auto"/>
        <w:right w:val="none" w:sz="0" w:space="0" w:color="auto"/>
      </w:divBdr>
    </w:div>
    <w:div w:id="1964530830">
      <w:bodyDiv w:val="1"/>
      <w:marLeft w:val="0"/>
      <w:marRight w:val="0"/>
      <w:marTop w:val="0"/>
      <w:marBottom w:val="0"/>
      <w:divBdr>
        <w:top w:val="none" w:sz="0" w:space="0" w:color="auto"/>
        <w:left w:val="none" w:sz="0" w:space="0" w:color="auto"/>
        <w:bottom w:val="none" w:sz="0" w:space="0" w:color="auto"/>
        <w:right w:val="none" w:sz="0" w:space="0" w:color="auto"/>
      </w:divBdr>
      <w:divsChild>
        <w:div w:id="1849052261">
          <w:marLeft w:val="547"/>
          <w:marRight w:val="0"/>
          <w:marTop w:val="120"/>
          <w:marBottom w:val="0"/>
          <w:divBdr>
            <w:top w:val="none" w:sz="0" w:space="0" w:color="auto"/>
            <w:left w:val="none" w:sz="0" w:space="0" w:color="auto"/>
            <w:bottom w:val="none" w:sz="0" w:space="0" w:color="auto"/>
            <w:right w:val="none" w:sz="0" w:space="0" w:color="auto"/>
          </w:divBdr>
        </w:div>
        <w:div w:id="956714397">
          <w:marLeft w:val="547"/>
          <w:marRight w:val="0"/>
          <w:marTop w:val="120"/>
          <w:marBottom w:val="0"/>
          <w:divBdr>
            <w:top w:val="none" w:sz="0" w:space="0" w:color="auto"/>
            <w:left w:val="none" w:sz="0" w:space="0" w:color="auto"/>
            <w:bottom w:val="none" w:sz="0" w:space="0" w:color="auto"/>
            <w:right w:val="none" w:sz="0" w:space="0" w:color="auto"/>
          </w:divBdr>
        </w:div>
        <w:div w:id="399986257">
          <w:marLeft w:val="547"/>
          <w:marRight w:val="0"/>
          <w:marTop w:val="120"/>
          <w:marBottom w:val="0"/>
          <w:divBdr>
            <w:top w:val="none" w:sz="0" w:space="0" w:color="auto"/>
            <w:left w:val="none" w:sz="0" w:space="0" w:color="auto"/>
            <w:bottom w:val="none" w:sz="0" w:space="0" w:color="auto"/>
            <w:right w:val="none" w:sz="0" w:space="0" w:color="auto"/>
          </w:divBdr>
        </w:div>
        <w:div w:id="1603146092">
          <w:marLeft w:val="547"/>
          <w:marRight w:val="0"/>
          <w:marTop w:val="120"/>
          <w:marBottom w:val="0"/>
          <w:divBdr>
            <w:top w:val="none" w:sz="0" w:space="0" w:color="auto"/>
            <w:left w:val="none" w:sz="0" w:space="0" w:color="auto"/>
            <w:bottom w:val="none" w:sz="0" w:space="0" w:color="auto"/>
            <w:right w:val="none" w:sz="0" w:space="0" w:color="auto"/>
          </w:divBdr>
        </w:div>
        <w:div w:id="1858810062">
          <w:marLeft w:val="547"/>
          <w:marRight w:val="0"/>
          <w:marTop w:val="120"/>
          <w:marBottom w:val="0"/>
          <w:divBdr>
            <w:top w:val="none" w:sz="0" w:space="0" w:color="auto"/>
            <w:left w:val="none" w:sz="0" w:space="0" w:color="auto"/>
            <w:bottom w:val="none" w:sz="0" w:space="0" w:color="auto"/>
            <w:right w:val="none" w:sz="0" w:space="0" w:color="auto"/>
          </w:divBdr>
        </w:div>
        <w:div w:id="2139759571">
          <w:marLeft w:val="547"/>
          <w:marRight w:val="0"/>
          <w:marTop w:val="120"/>
          <w:marBottom w:val="0"/>
          <w:divBdr>
            <w:top w:val="none" w:sz="0" w:space="0" w:color="auto"/>
            <w:left w:val="none" w:sz="0" w:space="0" w:color="auto"/>
            <w:bottom w:val="none" w:sz="0" w:space="0" w:color="auto"/>
            <w:right w:val="none" w:sz="0" w:space="0" w:color="auto"/>
          </w:divBdr>
        </w:div>
        <w:div w:id="1735472027">
          <w:marLeft w:val="547"/>
          <w:marRight w:val="0"/>
          <w:marTop w:val="120"/>
          <w:marBottom w:val="0"/>
          <w:divBdr>
            <w:top w:val="none" w:sz="0" w:space="0" w:color="auto"/>
            <w:left w:val="none" w:sz="0" w:space="0" w:color="auto"/>
            <w:bottom w:val="none" w:sz="0" w:space="0" w:color="auto"/>
            <w:right w:val="none" w:sz="0" w:space="0" w:color="auto"/>
          </w:divBdr>
        </w:div>
        <w:div w:id="1832914983">
          <w:marLeft w:val="547"/>
          <w:marRight w:val="0"/>
          <w:marTop w:val="120"/>
          <w:marBottom w:val="0"/>
          <w:divBdr>
            <w:top w:val="none" w:sz="0" w:space="0" w:color="auto"/>
            <w:left w:val="none" w:sz="0" w:space="0" w:color="auto"/>
            <w:bottom w:val="none" w:sz="0" w:space="0" w:color="auto"/>
            <w:right w:val="none" w:sz="0" w:space="0" w:color="auto"/>
          </w:divBdr>
        </w:div>
        <w:div w:id="563416048">
          <w:marLeft w:val="547"/>
          <w:marRight w:val="0"/>
          <w:marTop w:val="120"/>
          <w:marBottom w:val="0"/>
          <w:divBdr>
            <w:top w:val="none" w:sz="0" w:space="0" w:color="auto"/>
            <w:left w:val="none" w:sz="0" w:space="0" w:color="auto"/>
            <w:bottom w:val="none" w:sz="0" w:space="0" w:color="auto"/>
            <w:right w:val="none" w:sz="0" w:space="0" w:color="auto"/>
          </w:divBdr>
        </w:div>
      </w:divsChild>
    </w:div>
    <w:div w:id="1991395846">
      <w:bodyDiv w:val="1"/>
      <w:marLeft w:val="0"/>
      <w:marRight w:val="0"/>
      <w:marTop w:val="0"/>
      <w:marBottom w:val="0"/>
      <w:divBdr>
        <w:top w:val="none" w:sz="0" w:space="0" w:color="auto"/>
        <w:left w:val="none" w:sz="0" w:space="0" w:color="auto"/>
        <w:bottom w:val="none" w:sz="0" w:space="0" w:color="auto"/>
        <w:right w:val="none" w:sz="0" w:space="0" w:color="auto"/>
      </w:divBdr>
      <w:divsChild>
        <w:div w:id="1678382665">
          <w:marLeft w:val="547"/>
          <w:marRight w:val="0"/>
          <w:marTop w:val="120"/>
          <w:marBottom w:val="0"/>
          <w:divBdr>
            <w:top w:val="none" w:sz="0" w:space="0" w:color="auto"/>
            <w:left w:val="none" w:sz="0" w:space="0" w:color="auto"/>
            <w:bottom w:val="none" w:sz="0" w:space="0" w:color="auto"/>
            <w:right w:val="none" w:sz="0" w:space="0" w:color="auto"/>
          </w:divBdr>
        </w:div>
      </w:divsChild>
    </w:div>
    <w:div w:id="2022271063">
      <w:bodyDiv w:val="1"/>
      <w:marLeft w:val="0"/>
      <w:marRight w:val="0"/>
      <w:marTop w:val="0"/>
      <w:marBottom w:val="0"/>
      <w:divBdr>
        <w:top w:val="none" w:sz="0" w:space="0" w:color="auto"/>
        <w:left w:val="none" w:sz="0" w:space="0" w:color="auto"/>
        <w:bottom w:val="none" w:sz="0" w:space="0" w:color="auto"/>
        <w:right w:val="none" w:sz="0" w:space="0" w:color="auto"/>
      </w:divBdr>
      <w:divsChild>
        <w:div w:id="1766152555">
          <w:marLeft w:val="547"/>
          <w:marRight w:val="0"/>
          <w:marTop w:val="120"/>
          <w:marBottom w:val="0"/>
          <w:divBdr>
            <w:top w:val="none" w:sz="0" w:space="0" w:color="auto"/>
            <w:left w:val="none" w:sz="0" w:space="0" w:color="auto"/>
            <w:bottom w:val="none" w:sz="0" w:space="0" w:color="auto"/>
            <w:right w:val="none" w:sz="0" w:space="0" w:color="auto"/>
          </w:divBdr>
        </w:div>
      </w:divsChild>
    </w:div>
    <w:div w:id="2032686954">
      <w:bodyDiv w:val="1"/>
      <w:marLeft w:val="0"/>
      <w:marRight w:val="0"/>
      <w:marTop w:val="0"/>
      <w:marBottom w:val="0"/>
      <w:divBdr>
        <w:top w:val="none" w:sz="0" w:space="0" w:color="auto"/>
        <w:left w:val="none" w:sz="0" w:space="0" w:color="auto"/>
        <w:bottom w:val="none" w:sz="0" w:space="0" w:color="auto"/>
        <w:right w:val="none" w:sz="0" w:space="0" w:color="auto"/>
      </w:divBdr>
    </w:div>
    <w:div w:id="2035423170">
      <w:bodyDiv w:val="1"/>
      <w:marLeft w:val="0"/>
      <w:marRight w:val="0"/>
      <w:marTop w:val="0"/>
      <w:marBottom w:val="0"/>
      <w:divBdr>
        <w:top w:val="none" w:sz="0" w:space="0" w:color="auto"/>
        <w:left w:val="none" w:sz="0" w:space="0" w:color="auto"/>
        <w:bottom w:val="none" w:sz="0" w:space="0" w:color="auto"/>
        <w:right w:val="none" w:sz="0" w:space="0" w:color="auto"/>
      </w:divBdr>
    </w:div>
    <w:div w:id="2040934835">
      <w:bodyDiv w:val="1"/>
      <w:marLeft w:val="0"/>
      <w:marRight w:val="0"/>
      <w:marTop w:val="0"/>
      <w:marBottom w:val="0"/>
      <w:divBdr>
        <w:top w:val="none" w:sz="0" w:space="0" w:color="auto"/>
        <w:left w:val="none" w:sz="0" w:space="0" w:color="auto"/>
        <w:bottom w:val="none" w:sz="0" w:space="0" w:color="auto"/>
        <w:right w:val="none" w:sz="0" w:space="0" w:color="auto"/>
      </w:divBdr>
    </w:div>
    <w:div w:id="2047635972">
      <w:bodyDiv w:val="1"/>
      <w:marLeft w:val="0"/>
      <w:marRight w:val="0"/>
      <w:marTop w:val="0"/>
      <w:marBottom w:val="0"/>
      <w:divBdr>
        <w:top w:val="none" w:sz="0" w:space="0" w:color="auto"/>
        <w:left w:val="none" w:sz="0" w:space="0" w:color="auto"/>
        <w:bottom w:val="none" w:sz="0" w:space="0" w:color="auto"/>
        <w:right w:val="none" w:sz="0" w:space="0" w:color="auto"/>
      </w:divBdr>
      <w:divsChild>
        <w:div w:id="332026652">
          <w:marLeft w:val="547"/>
          <w:marRight w:val="0"/>
          <w:marTop w:val="120"/>
          <w:marBottom w:val="0"/>
          <w:divBdr>
            <w:top w:val="none" w:sz="0" w:space="0" w:color="auto"/>
            <w:left w:val="none" w:sz="0" w:space="0" w:color="auto"/>
            <w:bottom w:val="none" w:sz="0" w:space="0" w:color="auto"/>
            <w:right w:val="none" w:sz="0" w:space="0" w:color="auto"/>
          </w:divBdr>
        </w:div>
      </w:divsChild>
    </w:div>
    <w:div w:id="2093427858">
      <w:bodyDiv w:val="1"/>
      <w:marLeft w:val="0"/>
      <w:marRight w:val="0"/>
      <w:marTop w:val="0"/>
      <w:marBottom w:val="0"/>
      <w:divBdr>
        <w:top w:val="none" w:sz="0" w:space="0" w:color="auto"/>
        <w:left w:val="none" w:sz="0" w:space="0" w:color="auto"/>
        <w:bottom w:val="none" w:sz="0" w:space="0" w:color="auto"/>
        <w:right w:val="none" w:sz="0" w:space="0" w:color="auto"/>
      </w:divBdr>
      <w:divsChild>
        <w:div w:id="100342161">
          <w:marLeft w:val="547"/>
          <w:marRight w:val="0"/>
          <w:marTop w:val="120"/>
          <w:marBottom w:val="0"/>
          <w:divBdr>
            <w:top w:val="none" w:sz="0" w:space="0" w:color="auto"/>
            <w:left w:val="none" w:sz="0" w:space="0" w:color="auto"/>
            <w:bottom w:val="none" w:sz="0" w:space="0" w:color="auto"/>
            <w:right w:val="none" w:sz="0" w:space="0" w:color="auto"/>
          </w:divBdr>
        </w:div>
        <w:div w:id="641429685">
          <w:marLeft w:val="547"/>
          <w:marRight w:val="0"/>
          <w:marTop w:val="120"/>
          <w:marBottom w:val="0"/>
          <w:divBdr>
            <w:top w:val="none" w:sz="0" w:space="0" w:color="auto"/>
            <w:left w:val="none" w:sz="0" w:space="0" w:color="auto"/>
            <w:bottom w:val="none" w:sz="0" w:space="0" w:color="auto"/>
            <w:right w:val="none" w:sz="0" w:space="0" w:color="auto"/>
          </w:divBdr>
        </w:div>
        <w:div w:id="1629510178">
          <w:marLeft w:val="547"/>
          <w:marRight w:val="0"/>
          <w:marTop w:val="120"/>
          <w:marBottom w:val="0"/>
          <w:divBdr>
            <w:top w:val="none" w:sz="0" w:space="0" w:color="auto"/>
            <w:left w:val="none" w:sz="0" w:space="0" w:color="auto"/>
            <w:bottom w:val="none" w:sz="0" w:space="0" w:color="auto"/>
            <w:right w:val="none" w:sz="0" w:space="0" w:color="auto"/>
          </w:divBdr>
        </w:div>
      </w:divsChild>
    </w:div>
    <w:div w:id="2096515231">
      <w:bodyDiv w:val="1"/>
      <w:marLeft w:val="0"/>
      <w:marRight w:val="0"/>
      <w:marTop w:val="0"/>
      <w:marBottom w:val="0"/>
      <w:divBdr>
        <w:top w:val="none" w:sz="0" w:space="0" w:color="auto"/>
        <w:left w:val="none" w:sz="0" w:space="0" w:color="auto"/>
        <w:bottom w:val="none" w:sz="0" w:space="0" w:color="auto"/>
        <w:right w:val="none" w:sz="0" w:space="0" w:color="auto"/>
      </w:divBdr>
      <w:divsChild>
        <w:div w:id="45226663">
          <w:marLeft w:val="547"/>
          <w:marRight w:val="0"/>
          <w:marTop w:val="120"/>
          <w:marBottom w:val="0"/>
          <w:divBdr>
            <w:top w:val="none" w:sz="0" w:space="0" w:color="auto"/>
            <w:left w:val="none" w:sz="0" w:space="0" w:color="auto"/>
            <w:bottom w:val="none" w:sz="0" w:space="0" w:color="auto"/>
            <w:right w:val="none" w:sz="0" w:space="0" w:color="auto"/>
          </w:divBdr>
        </w:div>
        <w:div w:id="1170145306">
          <w:marLeft w:val="547"/>
          <w:marRight w:val="0"/>
          <w:marTop w:val="120"/>
          <w:marBottom w:val="0"/>
          <w:divBdr>
            <w:top w:val="none" w:sz="0" w:space="0" w:color="auto"/>
            <w:left w:val="none" w:sz="0" w:space="0" w:color="auto"/>
            <w:bottom w:val="none" w:sz="0" w:space="0" w:color="auto"/>
            <w:right w:val="none" w:sz="0" w:space="0" w:color="auto"/>
          </w:divBdr>
        </w:div>
      </w:divsChild>
    </w:div>
    <w:div w:id="2099714219">
      <w:bodyDiv w:val="1"/>
      <w:marLeft w:val="0"/>
      <w:marRight w:val="0"/>
      <w:marTop w:val="0"/>
      <w:marBottom w:val="0"/>
      <w:divBdr>
        <w:top w:val="none" w:sz="0" w:space="0" w:color="auto"/>
        <w:left w:val="none" w:sz="0" w:space="0" w:color="auto"/>
        <w:bottom w:val="none" w:sz="0" w:space="0" w:color="auto"/>
        <w:right w:val="none" w:sz="0" w:space="0" w:color="auto"/>
      </w:divBdr>
      <w:divsChild>
        <w:div w:id="1748573891">
          <w:marLeft w:val="547"/>
          <w:marRight w:val="0"/>
          <w:marTop w:val="120"/>
          <w:marBottom w:val="0"/>
          <w:divBdr>
            <w:top w:val="none" w:sz="0" w:space="0" w:color="auto"/>
            <w:left w:val="none" w:sz="0" w:space="0" w:color="auto"/>
            <w:bottom w:val="none" w:sz="0" w:space="0" w:color="auto"/>
            <w:right w:val="none" w:sz="0" w:space="0" w:color="auto"/>
          </w:divBdr>
        </w:div>
        <w:div w:id="1717045031">
          <w:marLeft w:val="547"/>
          <w:marRight w:val="0"/>
          <w:marTop w:val="120"/>
          <w:marBottom w:val="0"/>
          <w:divBdr>
            <w:top w:val="none" w:sz="0" w:space="0" w:color="auto"/>
            <w:left w:val="none" w:sz="0" w:space="0" w:color="auto"/>
            <w:bottom w:val="none" w:sz="0" w:space="0" w:color="auto"/>
            <w:right w:val="none" w:sz="0" w:space="0" w:color="auto"/>
          </w:divBdr>
        </w:div>
      </w:divsChild>
    </w:div>
    <w:div w:id="2114477763">
      <w:bodyDiv w:val="1"/>
      <w:marLeft w:val="0"/>
      <w:marRight w:val="0"/>
      <w:marTop w:val="0"/>
      <w:marBottom w:val="0"/>
      <w:divBdr>
        <w:top w:val="none" w:sz="0" w:space="0" w:color="auto"/>
        <w:left w:val="none" w:sz="0" w:space="0" w:color="auto"/>
        <w:bottom w:val="none" w:sz="0" w:space="0" w:color="auto"/>
        <w:right w:val="none" w:sz="0" w:space="0" w:color="auto"/>
      </w:divBdr>
    </w:div>
    <w:div w:id="2116829593">
      <w:bodyDiv w:val="1"/>
      <w:marLeft w:val="0"/>
      <w:marRight w:val="0"/>
      <w:marTop w:val="0"/>
      <w:marBottom w:val="0"/>
      <w:divBdr>
        <w:top w:val="none" w:sz="0" w:space="0" w:color="auto"/>
        <w:left w:val="none" w:sz="0" w:space="0" w:color="auto"/>
        <w:bottom w:val="none" w:sz="0" w:space="0" w:color="auto"/>
        <w:right w:val="none" w:sz="0" w:space="0" w:color="auto"/>
      </w:divBdr>
      <w:divsChild>
        <w:div w:id="362629976">
          <w:marLeft w:val="547"/>
          <w:marRight w:val="0"/>
          <w:marTop w:val="120"/>
          <w:marBottom w:val="0"/>
          <w:divBdr>
            <w:top w:val="none" w:sz="0" w:space="0" w:color="auto"/>
            <w:left w:val="none" w:sz="0" w:space="0" w:color="auto"/>
            <w:bottom w:val="none" w:sz="0" w:space="0" w:color="auto"/>
            <w:right w:val="none" w:sz="0" w:space="0" w:color="auto"/>
          </w:divBdr>
        </w:div>
      </w:divsChild>
    </w:div>
    <w:div w:id="2128769427">
      <w:bodyDiv w:val="1"/>
      <w:marLeft w:val="0"/>
      <w:marRight w:val="0"/>
      <w:marTop w:val="0"/>
      <w:marBottom w:val="0"/>
      <w:divBdr>
        <w:top w:val="none" w:sz="0" w:space="0" w:color="auto"/>
        <w:left w:val="none" w:sz="0" w:space="0" w:color="auto"/>
        <w:bottom w:val="none" w:sz="0" w:space="0" w:color="auto"/>
        <w:right w:val="none" w:sz="0" w:space="0" w:color="auto"/>
      </w:divBdr>
      <w:divsChild>
        <w:div w:id="269316701">
          <w:marLeft w:val="547"/>
          <w:marRight w:val="0"/>
          <w:marTop w:val="120"/>
          <w:marBottom w:val="0"/>
          <w:divBdr>
            <w:top w:val="none" w:sz="0" w:space="0" w:color="auto"/>
            <w:left w:val="none" w:sz="0" w:space="0" w:color="auto"/>
            <w:bottom w:val="none" w:sz="0" w:space="0" w:color="auto"/>
            <w:right w:val="none" w:sz="0" w:space="0" w:color="auto"/>
          </w:divBdr>
        </w:div>
      </w:divsChild>
    </w:div>
    <w:div w:id="2135512626">
      <w:bodyDiv w:val="1"/>
      <w:marLeft w:val="0"/>
      <w:marRight w:val="0"/>
      <w:marTop w:val="0"/>
      <w:marBottom w:val="0"/>
      <w:divBdr>
        <w:top w:val="none" w:sz="0" w:space="0" w:color="auto"/>
        <w:left w:val="none" w:sz="0" w:space="0" w:color="auto"/>
        <w:bottom w:val="none" w:sz="0" w:space="0" w:color="auto"/>
        <w:right w:val="none" w:sz="0" w:space="0" w:color="auto"/>
      </w:divBdr>
      <w:divsChild>
        <w:div w:id="581645180">
          <w:marLeft w:val="274"/>
          <w:marRight w:val="0"/>
          <w:marTop w:val="120"/>
          <w:marBottom w:val="0"/>
          <w:divBdr>
            <w:top w:val="none" w:sz="0" w:space="0" w:color="auto"/>
            <w:left w:val="none" w:sz="0" w:space="0" w:color="auto"/>
            <w:bottom w:val="none" w:sz="0" w:space="0" w:color="auto"/>
            <w:right w:val="none" w:sz="0" w:space="0" w:color="auto"/>
          </w:divBdr>
        </w:div>
        <w:div w:id="1092581151">
          <w:marLeft w:val="547"/>
          <w:marRight w:val="0"/>
          <w:marTop w:val="120"/>
          <w:marBottom w:val="0"/>
          <w:divBdr>
            <w:top w:val="none" w:sz="0" w:space="0" w:color="auto"/>
            <w:left w:val="none" w:sz="0" w:space="0" w:color="auto"/>
            <w:bottom w:val="none" w:sz="0" w:space="0" w:color="auto"/>
            <w:right w:val="none" w:sz="0" w:space="0" w:color="auto"/>
          </w:divBdr>
        </w:div>
      </w:divsChild>
    </w:div>
    <w:div w:id="2135633840">
      <w:bodyDiv w:val="1"/>
      <w:marLeft w:val="0"/>
      <w:marRight w:val="0"/>
      <w:marTop w:val="0"/>
      <w:marBottom w:val="0"/>
      <w:divBdr>
        <w:top w:val="none" w:sz="0" w:space="0" w:color="auto"/>
        <w:left w:val="none" w:sz="0" w:space="0" w:color="auto"/>
        <w:bottom w:val="none" w:sz="0" w:space="0" w:color="auto"/>
        <w:right w:val="none" w:sz="0" w:space="0" w:color="auto"/>
      </w:divBdr>
      <w:divsChild>
        <w:div w:id="99703082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5/11-25-0551-00-00bn-cr-mac-cc50-cids-in-clause-9.docx" TargetMode="External"/><Relationship Id="rId21" Type="http://schemas.openxmlformats.org/officeDocument/2006/relationships/hyperlink" Target="https://mentor.ieee.org/802.11/dcn/25/11-25-0438-00-00bn-cc-d0-1-subclause-9-3-1-8-6.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5/11-25-0479-01-00bn-cr-for-cid-1378.docx" TargetMode="External"/><Relationship Id="rId63" Type="http://schemas.openxmlformats.org/officeDocument/2006/relationships/hyperlink" Target="https://mentor.ieee.org/802.11/dcn/25/11-25-0537-01-00bn-cc50-cid-1783-discussion-on-npca-minimum-duration-threshold.docx" TargetMode="External"/><Relationship Id="rId68" Type="http://schemas.openxmlformats.org/officeDocument/2006/relationships/hyperlink" Target="https://mentor.ieee.org/802.11/dcn/24/11-24-2060-01-00bn-csr-cobf-protocol-design.pptx" TargetMode="External"/><Relationship Id="rId84" Type="http://schemas.openxmlformats.org/officeDocument/2006/relationships/hyperlink" Target="https://mentor.ieee.org/802.11/dcn/25/11-25-0537-02-00bn-cc50-cid-1783-discussion-on-npca-minimum-duration-threshold.docx" TargetMode="External"/><Relationship Id="rId89" Type="http://schemas.openxmlformats.org/officeDocument/2006/relationships/hyperlink" Target="https://mentor.ieee.org/802.11/dcn/25/11-25-0673-00-00bn-cr-for-cc50-on-subclause-37-x-x-x-x-allowed-settings.docx" TargetMode="External"/><Relationship Id="rId16" Type="http://schemas.openxmlformats.org/officeDocument/2006/relationships/hyperlink" Target="https://mentor.ieee.org/802.11/dcn/24/11-24-0656-01-00bn-seamless-roaming-signaling-details.pptx" TargetMode="External"/><Relationship Id="rId11" Type="http://schemas.openxmlformats.org/officeDocument/2006/relationships/hyperlink" Target="https://mentor.ieee.org/802.11/dcn/24/11-24-2007-04-00bn-pdt-mac-p-edca.docx" TargetMode="External"/><Relationship Id="rId32" Type="http://schemas.openxmlformats.org/officeDocument/2006/relationships/hyperlink" Target="https://mentor.ieee.org/802.11/dcn/25/11-25-0571-01-00bn-cr-mac-cc50-cids-1550-1551-and-1553.docx" TargetMode="External"/><Relationship Id="rId37" Type="http://schemas.openxmlformats.org/officeDocument/2006/relationships/hyperlink" Target="https://mentor.ieee.org/802.11/dcn/24/11-24-2137-01-00bn-enable-daps-transmission-for-roaming.pptx" TargetMode="External"/><Relationship Id="rId53" Type="http://schemas.openxmlformats.org/officeDocument/2006/relationships/hyperlink" Target="https://mentor.ieee.org/802.11/dcn/25/11-25-0504-07-00bn-mar-may-tgbn-teleconference-agenda.docx" TargetMode="External"/><Relationship Id="rId58" Type="http://schemas.openxmlformats.org/officeDocument/2006/relationships/hyperlink" Target="https://mentor.ieee.org/802.11/dcn/25/11-25-0011-01-00bn-co-rtwt-follow-up.pptx" TargetMode="External"/><Relationship Id="rId74" Type="http://schemas.openxmlformats.org/officeDocument/2006/relationships/hyperlink" Target="https://mentor.ieee.org/802.11/dcn/25/11-25-0600-02-00bn-pdt-mac-co-rtwt-signaling-and-protocol-aspects.docx" TargetMode="External"/><Relationship Id="rId79" Type="http://schemas.openxmlformats.org/officeDocument/2006/relationships/hyperlink" Target="https://mentor.ieee.org/802.11/dcn/25/11-25-0640-00-00bn-cc50-cr-for-a-mpdu-9-7.docx" TargetMode="External"/><Relationship Id="rId5" Type="http://schemas.openxmlformats.org/officeDocument/2006/relationships/webSettings" Target="webSettings.xml"/><Relationship Id="rId90" Type="http://schemas.openxmlformats.org/officeDocument/2006/relationships/hyperlink" Target="https://mentor.ieee.org/802.11/dcn/25/11-25-0676-00-00bn-cc50-cr-for-cid3866.docx" TargetMode="External"/><Relationship Id="rId22" Type="http://schemas.openxmlformats.org/officeDocument/2006/relationships/hyperlink" Target="https://mentor.ieee.org/802.11/dcn/25/11-25-0513-00-00bn-pdt-mac-and-cc50-cr-of-bsr-enhancement.docx" TargetMode="External"/><Relationship Id="rId27" Type="http://schemas.openxmlformats.org/officeDocument/2006/relationships/hyperlink" Target="https://mentor.ieee.org/802.11/dcn/25/11-25-0521-00-00bn-pdt-mac-co-tdma-cr-cc50-part-1.docx" TargetMode="External"/><Relationship Id="rId43" Type="http://schemas.openxmlformats.org/officeDocument/2006/relationships/hyperlink" Target="mailto:jeongki.kim.ieee@gmail.com" TargetMode="External"/><Relationship Id="rId48" Type="http://schemas.openxmlformats.org/officeDocument/2006/relationships/hyperlink" Target="https://mentor.ieee.org/802.11/dcn/25/11-25-0527-00-00bn-cc50-cr-for-cids-in-subclause-6.docx" TargetMode="External"/><Relationship Id="rId64" Type="http://schemas.openxmlformats.org/officeDocument/2006/relationships/hyperlink" Target="https://mentor.ieee.org/802.11/dcn/25/11-25-0538-01-00bn-cc50-cid-1780-discussion-on-npca-switch-back.docx" TargetMode="External"/><Relationship Id="rId69" Type="http://schemas.openxmlformats.org/officeDocument/2006/relationships/hyperlink" Target="https://mentor.ieee.org/802.11/dcn/24/11-24-2126-00-00bn-intention-announcement-and-feedback-in-multi-ap-coordination.pptx" TargetMode="External"/><Relationship Id="rId8" Type="http://schemas.openxmlformats.org/officeDocument/2006/relationships/hyperlink" Target="mailto:srini.k1@samsung.com" TargetMode="External"/><Relationship Id="rId51" Type="http://schemas.openxmlformats.org/officeDocument/2006/relationships/hyperlink" Target="https://mentor.ieee.org/802.11/dcn/24/11-24-1888-00-00bn-light-beacon-consideration.pptx" TargetMode="External"/><Relationship Id="rId72" Type="http://schemas.openxmlformats.org/officeDocument/2006/relationships/hyperlink" Target="https://mentor.ieee.org/802.11/dcn/25/11-25-0513-03-00bn-pdt-mac-and-cc50-cr-of-bsr-enhancement.docx" TargetMode="External"/><Relationship Id="rId80" Type="http://schemas.openxmlformats.org/officeDocument/2006/relationships/hyperlink" Target="https://mentor.ieee.org/802.11/dcn/25/11-25-0641-00-00bn-cc50-cr-for-a-mpdu-operation-in-a-uhr-ppdu.docx" TargetMode="External"/><Relationship Id="rId85" Type="http://schemas.openxmlformats.org/officeDocument/2006/relationships/hyperlink" Target="https://mentor.ieee.org/802.11/dcn/25/11-25-0538-02-00bn-cc50-cid-1780-discussion-on-npca-switch-back.docx"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25/11-25-0448-02-00bn-pdt-mac-on-low-latency-indication.docx" TargetMode="External"/><Relationship Id="rId17" Type="http://schemas.openxmlformats.org/officeDocument/2006/relationships/hyperlink" Target="https://mentor.ieee.org/802.11/dcn/24/11-24-0658-00-00bn-optimizing-roaming-scan.pptx" TargetMode="External"/><Relationship Id="rId25" Type="http://schemas.openxmlformats.org/officeDocument/2006/relationships/hyperlink" Target="https://mentor.ieee.org/802.11/dcn/25/11-25-0503-00-00bn-pdt-mac-dbe.docx" TargetMode="External"/><Relationship Id="rId33" Type="http://schemas.openxmlformats.org/officeDocument/2006/relationships/hyperlink" Target="https://mentor.ieee.org/802.11/dcn/25/11-25-0571-02-00bn-cr-mac-cc50-cids-1550-1551-and-1553.docx" TargetMode="External"/><Relationship Id="rId38" Type="http://schemas.openxmlformats.org/officeDocument/2006/relationships/hyperlink" Target="https://mentor.ieee.org/802.11/dcn/24/11-24-1863-00-00bn-performance-benefits-of-dso.pptx" TargetMode="External"/><Relationship Id="rId46" Type="http://schemas.openxmlformats.org/officeDocument/2006/relationships/hyperlink" Target="https://mentor.ieee.org/802.11/dcn/25/11-25-0551-02-00bn-cr-mac-cc50-cids-in-clause-9.docx" TargetMode="External"/><Relationship Id="rId59" Type="http://schemas.openxmlformats.org/officeDocument/2006/relationships/hyperlink" Target="https://mentor.ieee.org/802.11/dcn/25/11-25-0276-00-00bn-co-rtwt-start-time-protection-rule.pptx" TargetMode="External"/><Relationship Id="rId67" Type="http://schemas.openxmlformats.org/officeDocument/2006/relationships/hyperlink" Target="https://mentor.ieee.org/802.11/dcn/24/11-24-1095-01-00bn-practical-mapc-scenarios.pptx" TargetMode="External"/><Relationship Id="rId20" Type="http://schemas.openxmlformats.org/officeDocument/2006/relationships/hyperlink" Target="https://mentor.ieee.org/802.11/dcn/25/11-25-0437-00-00bn-cc-d0-1-subclause-37-11.docx"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4/11-24-1899-00-00bn-uhr-scs-enhancements.pptx" TargetMode="External"/><Relationship Id="rId62" Type="http://schemas.openxmlformats.org/officeDocument/2006/relationships/hyperlink" Target="https://mentor.ieee.org/802.11/dcn/25/11-25-0627-00-00bn-cc50-cr-for-p-edca.docx" TargetMode="External"/><Relationship Id="rId70" Type="http://schemas.openxmlformats.org/officeDocument/2006/relationships/hyperlink" Target="https://mentor.ieee.org/802.11/dcn/25/11-25-0504-09-00bn-mar-may-tgbn-teleconference-agenda.docx" TargetMode="External"/><Relationship Id="rId75" Type="http://schemas.openxmlformats.org/officeDocument/2006/relationships/hyperlink" Target="https://mentor.ieee.org/802.11/dcn/25/11-25-0600-05-00bn-pdt-mac-co-rtwt-signaling-and-protocol-aspects.docx" TargetMode="External"/><Relationship Id="rId83" Type="http://schemas.openxmlformats.org/officeDocument/2006/relationships/hyperlink" Target="https://mentor.ieee.org/802.11/dcn/25/11-25-0627-04-00bn-cc50-cr-for-p-edca.docx" TargetMode="External"/><Relationship Id="rId88" Type="http://schemas.openxmlformats.org/officeDocument/2006/relationships/hyperlink" Target="https://mentor.ieee.org/802.11/dcn/25/11-25-0669-00-00bn-cr-cc50-mac-cids-in-clause-37-9-1.docx"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4/11-24-1898-00-00bn-low-latency-roaming-flow.pptx" TargetMode="External"/><Relationship Id="rId23" Type="http://schemas.openxmlformats.org/officeDocument/2006/relationships/hyperlink" Target="https://mentor.ieee.org/802.11/dcn/24/11-24-1894-00-00bn-smd-architecture.pptx" TargetMode="External"/><Relationship Id="rId28" Type="http://schemas.openxmlformats.org/officeDocument/2006/relationships/hyperlink" Target="https://mentor.ieee.org/802.11/dcn/24/11-24-2118-00-00bn-uplink-rssi-and-ap-transmit-power-for-effective-roaming.pptx" TargetMode="External"/><Relationship Id="rId36" Type="http://schemas.openxmlformats.org/officeDocument/2006/relationships/hyperlink" Target="https://mentor.ieee.org/802.11/dcn/24/11-24-2129-00-00bn-aid-assignment-for-seamless-roaming.pptx" TargetMode="External"/><Relationship Id="rId49" Type="http://schemas.openxmlformats.org/officeDocument/2006/relationships/hyperlink" Target="https://mentor.ieee.org/802.11/dcn/25/11-25-0571-03-00bn-cr-mac-cc50-cids-1550-1551-and-1553.docx" TargetMode="External"/><Relationship Id="rId57" Type="http://schemas.openxmlformats.org/officeDocument/2006/relationships/hyperlink" Target="https://mentor.ieee.org/802.11/dcn/24/11-24-0908-00-00bn-negotiation-for-r-twt-coordination-follow-up.pptx" TargetMode="External"/><Relationship Id="rId10" Type="http://schemas.openxmlformats.org/officeDocument/2006/relationships/hyperlink" Target="https://mentor.ieee.org/802.11/dcn/24/11-24-2007-04-00bn-pdt-mac-p-edca.docx" TargetMode="External"/><Relationship Id="rId31" Type="http://schemas.openxmlformats.org/officeDocument/2006/relationships/hyperlink" Target="https://mentor.ieee.org/802.11/dcn/25/11-25-0551-02-00bn-cr-mac-cc50-cids-in-clause-9.docx" TargetMode="External"/><Relationship Id="rId44" Type="http://schemas.openxmlformats.org/officeDocument/2006/relationships/hyperlink" Target="mailto:xiaofei.wang@interdigital.com" TargetMode="External"/><Relationship Id="rId52" Type="http://schemas.openxmlformats.org/officeDocument/2006/relationships/hyperlink" Target="https://mentor.ieee.org/802.11/dcn/23/11-23-1892-00-00bn-thoughts-on-dynamic-subchannel-operation.pptx" TargetMode="External"/><Relationship Id="rId60" Type="http://schemas.openxmlformats.org/officeDocument/2006/relationships/hyperlink" Target="https://mentor.ieee.org/802.11/dcn/25/11-25-0504-08-00bn-mar-may-tgbn-teleconference-agenda.docx" TargetMode="External"/><Relationship Id="rId65" Type="http://schemas.openxmlformats.org/officeDocument/2006/relationships/hyperlink" Target="https://mentor.ieee.org/802.11/dcn/25/11-25-0276-00-00bn-co-rtwt-start-time-protection-rule.pptx" TargetMode="External"/><Relationship Id="rId73" Type="http://schemas.openxmlformats.org/officeDocument/2006/relationships/hyperlink" Target="https://mentor.ieee.org/802.11/dcn/25/11-25-0599-02-00bn-pdt-mac-mapc-signaling-and-protocol-aspects.docx" TargetMode="External"/><Relationship Id="rId78" Type="http://schemas.openxmlformats.org/officeDocument/2006/relationships/hyperlink" Target="https://mentor.ieee.org/802.11/dcn/25/11-25-0566-00-00bn-pdt-mac-on-seamless-roaming-part-1.docx" TargetMode="External"/><Relationship Id="rId81" Type="http://schemas.openxmlformats.org/officeDocument/2006/relationships/hyperlink" Target="https://mentor.ieee.org/802.11/dcn/25/11-25-0660-00-00bn-cc50-ppdu-classification-for-uhr-sta.docx" TargetMode="External"/><Relationship Id="rId86" Type="http://schemas.openxmlformats.org/officeDocument/2006/relationships/hyperlink" Target="https://mentor.ieee.org/802.11/dcn/25/11-25-0638-00-00bn-crs-for-cid-related-to-definitions-in-mapc-scheme.docx"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5/11-25-0504-00-00bn-mar-may-tgbn-teleconference-agenda.docx" TargetMode="External"/><Relationship Id="rId13" Type="http://schemas.openxmlformats.org/officeDocument/2006/relationships/hyperlink" Target="https://mentor.ieee.org/802.11/dcn/25/11-25-0479-00-00bn-cr-for-cid-1378.docx" TargetMode="External"/><Relationship Id="rId18" Type="http://schemas.openxmlformats.org/officeDocument/2006/relationships/hyperlink" Target="https://mentor.ieee.org/802.11/dcn/25/11-25-0504-01-00bn-mar-may-tgbn-teleconference-agenda.docx" TargetMode="External"/><Relationship Id="rId39" Type="http://schemas.openxmlformats.org/officeDocument/2006/relationships/hyperlink" Target="https://mentor.ieee.org/802.11/dcn/24/11-24-1872-00-00bn-opportunistic-channel-access-mechanism-for-buffer-reporting.pptx" TargetMode="External"/><Relationship Id="rId34" Type="http://schemas.openxmlformats.org/officeDocument/2006/relationships/hyperlink" Target="https://mentor.ieee.org/802.11/dcn/25/11-25-0527-00-00bn-cc50-cr-for-cids-in-subclause-6.docx" TargetMode="External"/><Relationship Id="rId50" Type="http://schemas.openxmlformats.org/officeDocument/2006/relationships/hyperlink" Target="https://mentor.ieee.org/802.11/dcn/24/11-24-1880-01-00bn-solutions-for-beacon-bloating.pptx" TargetMode="External"/><Relationship Id="rId55" Type="http://schemas.openxmlformats.org/officeDocument/2006/relationships/hyperlink" Target="https://mentor.ieee.org/802.11/dcn/24/11-24-2147-01-00bn-discussion-on-buffered-data-deliver.pptx" TargetMode="External"/><Relationship Id="rId76" Type="http://schemas.openxmlformats.org/officeDocument/2006/relationships/hyperlink" Target="https://mentor.ieee.org/802.11/dcn/25/11-25-0646-02-00bn-cr-for-clause-3-2.docx" TargetMode="External"/><Relationship Id="rId7" Type="http://schemas.openxmlformats.org/officeDocument/2006/relationships/endnotes" Target="endnotes.xml"/><Relationship Id="rId71" Type="http://schemas.openxmlformats.org/officeDocument/2006/relationships/hyperlink" Target="https://mentor.ieee.org/802.11/dcn/25/11-25-0513-02-00bn-pdt-mac-and-cc50-cr-of-bsr-enhancement.docx"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mentor.ieee.org/802.11/dcn/25/11-25-0504-05-00bn-mar-may-tgbn-teleconference-agenda.docx" TargetMode="External"/><Relationship Id="rId24" Type="http://schemas.openxmlformats.org/officeDocument/2006/relationships/hyperlink" Target="https://mentor.ieee.org/802.11/dcn/25/11-25-0504-03-00bn-mar-may-tgbn-teleconference-agenda.docx" TargetMode="External"/><Relationship Id="rId40" Type="http://schemas.openxmlformats.org/officeDocument/2006/relationships/hyperlink" Target="https://mentor.ieee.org/802.11/dcn/24/11-24-1880-00-00bn-solutions-for-beacon-bloating.pptx" TargetMode="External"/><Relationship Id="rId45" Type="http://schemas.openxmlformats.org/officeDocument/2006/relationships/hyperlink" Target="mailto:srini.k1@samsung.com" TargetMode="External"/><Relationship Id="rId66" Type="http://schemas.openxmlformats.org/officeDocument/2006/relationships/hyperlink" Target="https://mentor.ieee.org/802.11/dcn/25/11-25-0289-00-00bn-r-twt-sharing-follow-up.pptx" TargetMode="External"/><Relationship Id="rId87" Type="http://schemas.openxmlformats.org/officeDocument/2006/relationships/hyperlink" Target="https://mentor.ieee.org/802.11/dcn/25/11-25-0661-00-00bn-pdt-mac-and-cc50-cr-for-twt-sp-management.docx" TargetMode="External"/><Relationship Id="rId61" Type="http://schemas.openxmlformats.org/officeDocument/2006/relationships/hyperlink" Target="https://mentor.ieee.org/802.11/dcn/25/11-25-0521-02-00bn-pdt-mac-co-tdma-cr-cc50-part-1.docx" TargetMode="External"/><Relationship Id="rId82" Type="http://schemas.openxmlformats.org/officeDocument/2006/relationships/hyperlink" Target="https://mentor.ieee.org/802.11/dcn/25/11-25-0504-14-00bn-mar-may-tgbn-teleconference-agenda.docx" TargetMode="External"/><Relationship Id="rId19" Type="http://schemas.openxmlformats.org/officeDocument/2006/relationships/hyperlink" Target="https://mentor.ieee.org/802.11/dcn/24/11-24-2007-04-00bn-pdt-mac-p-edca.docx" TargetMode="External"/><Relationship Id="rId14" Type="http://schemas.openxmlformats.org/officeDocument/2006/relationships/hyperlink" Target="https://mentor.ieee.org/802.11/dcn/24/11-24-1890-00-00bn-seamless-roaming-follow-up-2.pptx" TargetMode="External"/><Relationship Id="rId30" Type="http://schemas.openxmlformats.org/officeDocument/2006/relationships/hyperlink" Target="https://mentor.ieee.org/802.11/dcn/25/11-25-0526-00-00bn-cc50-cr-for-cid144.docx" TargetMode="External"/><Relationship Id="rId35" Type="http://schemas.openxmlformats.org/officeDocument/2006/relationships/hyperlink" Target="https://mentor.ieee.org/802.11/dcn/24/11-24-2120-00-00bn-roaming-configuration-to-reduce-ping-pong.pptx" TargetMode="External"/><Relationship Id="rId56" Type="http://schemas.openxmlformats.org/officeDocument/2006/relationships/hyperlink" Target="https://mentor.ieee.org/802.11/dcn/24/11-24-0414-00-00bn-improving-acknowledgment-mechanisms.pptx" TargetMode="External"/><Relationship Id="rId77" Type="http://schemas.openxmlformats.org/officeDocument/2006/relationships/hyperlink" Target="https://mentor.ieee.org/802.11/dcn/25/11-25-0504-11-00bn-mar-may-tgbn-teleconference-agend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75D59-5386-450C-ACDB-53F114BD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IEEE2024.dotx</Template>
  <TotalTime>2015</TotalTime>
  <Pages>59</Pages>
  <Words>19939</Words>
  <Characters>113655</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doc.: IEEE 802.11-25/0517r3</vt:lpstr>
    </vt:vector>
  </TitlesOfParts>
  <Company>Some Company</Company>
  <LinksUpToDate>false</LinksUpToDate>
  <CharactersWithSpaces>133328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802.11-25/0517r3</dc:title>
  <dc:subject>Submission</dc:subject>
  <dc:creator>Srinivas Kandala</dc:creator>
  <cp:keywords>April 2025</cp:keywords>
  <dc:description>Srinivas Kandala, Samsung</dc:description>
  <cp:lastModifiedBy>Srini Kandala</cp:lastModifiedBy>
  <cp:revision>20</cp:revision>
  <cp:lastPrinted>1900-01-02T01:00:00Z</cp:lastPrinted>
  <dcterms:created xsi:type="dcterms:W3CDTF">2025-04-14T20:29:00Z</dcterms:created>
  <dcterms:modified xsi:type="dcterms:W3CDTF">2025-04-30T23:38:00Z</dcterms:modified>
</cp:coreProperties>
</file>