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03582B"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5"/>
        <w:gridCol w:w="1875"/>
        <w:gridCol w:w="2814"/>
        <w:gridCol w:w="1521"/>
        <w:gridCol w:w="1841"/>
      </w:tblGrid>
      <w:tr w:rsidR="00CA09B2" w14:paraId="1DD9283E" w14:textId="77777777" w:rsidTr="00EC2593">
        <w:trPr>
          <w:trHeight w:val="485"/>
          <w:jc w:val="center"/>
        </w:trPr>
        <w:tc>
          <w:tcPr>
            <w:tcW w:w="9576" w:type="dxa"/>
            <w:gridSpan w:val="5"/>
            <w:vAlign w:val="center"/>
          </w:tcPr>
          <w:p w14:paraId="5F5A14B4" w14:textId="63E17EB1" w:rsidR="00CA09B2" w:rsidRDefault="009958D3">
            <w:pPr>
              <w:pStyle w:val="T2"/>
            </w:pPr>
            <w:r>
              <w:rPr>
                <w:lang w:eastAsia="ko-KR"/>
              </w:rPr>
              <w:t>11b</w:t>
            </w:r>
            <w:r w:rsidR="009D774F">
              <w:rPr>
                <w:lang w:eastAsia="ko-KR"/>
              </w:rPr>
              <w:t>i</w:t>
            </w:r>
            <w:r>
              <w:rPr>
                <w:lang w:eastAsia="ko-KR"/>
              </w:rPr>
              <w:t xml:space="preserve"> D</w:t>
            </w:r>
            <w:r w:rsidR="00533184">
              <w:rPr>
                <w:lang w:eastAsia="ko-KR"/>
              </w:rPr>
              <w:t>1</w:t>
            </w:r>
            <w:r w:rsidR="009D774F">
              <w:rPr>
                <w:lang w:eastAsia="ko-KR"/>
              </w:rPr>
              <w:t>.</w:t>
            </w:r>
            <w:r w:rsidR="00533184">
              <w:rPr>
                <w:lang w:eastAsia="ko-KR"/>
              </w:rPr>
              <w:t>0</w:t>
            </w:r>
            <w:r>
              <w:rPr>
                <w:rFonts w:hint="eastAsia"/>
                <w:lang w:eastAsia="ko-KR"/>
              </w:rPr>
              <w:t xml:space="preserve"> </w:t>
            </w:r>
            <w:r>
              <w:rPr>
                <w:lang w:eastAsia="ko-KR"/>
              </w:rPr>
              <w:t>CR</w:t>
            </w:r>
            <w:r w:rsidR="000B0CC0">
              <w:rPr>
                <w:lang w:eastAsia="ko-KR"/>
              </w:rPr>
              <w:t>s</w:t>
            </w:r>
            <w:r>
              <w:rPr>
                <w:lang w:eastAsia="ko-KR"/>
              </w:rPr>
              <w:t xml:space="preserve"> for </w:t>
            </w:r>
            <w:r w:rsidR="00D617F3">
              <w:rPr>
                <w:lang w:eastAsia="ko-KR"/>
              </w:rPr>
              <w:t>9.4.2.</w:t>
            </w:r>
            <w:r w:rsidR="00654F4B">
              <w:rPr>
                <w:lang w:eastAsia="ko-KR"/>
              </w:rPr>
              <w:t>3</w:t>
            </w:r>
            <w:r w:rsidR="00533184">
              <w:rPr>
                <w:lang w:eastAsia="ko-KR"/>
              </w:rPr>
              <w:t>4</w:t>
            </w:r>
            <w:r w:rsidR="005F6684">
              <w:rPr>
                <w:lang w:eastAsia="ko-KR"/>
              </w:rPr>
              <w:t>9</w:t>
            </w:r>
          </w:p>
        </w:tc>
      </w:tr>
      <w:tr w:rsidR="00CA09B2" w14:paraId="4FE33E61" w14:textId="77777777" w:rsidTr="00EC2593">
        <w:trPr>
          <w:trHeight w:val="359"/>
          <w:jc w:val="center"/>
        </w:trPr>
        <w:tc>
          <w:tcPr>
            <w:tcW w:w="9576" w:type="dxa"/>
            <w:gridSpan w:val="5"/>
            <w:vAlign w:val="center"/>
          </w:tcPr>
          <w:p w14:paraId="2EE986C0" w14:textId="5A3291C2" w:rsidR="00CA09B2" w:rsidRDefault="00CA09B2">
            <w:pPr>
              <w:pStyle w:val="T2"/>
              <w:ind w:left="0"/>
              <w:rPr>
                <w:sz w:val="20"/>
              </w:rPr>
            </w:pPr>
            <w:r>
              <w:rPr>
                <w:sz w:val="20"/>
              </w:rPr>
              <w:t>Date:</w:t>
            </w:r>
            <w:r>
              <w:rPr>
                <w:b w:val="0"/>
                <w:sz w:val="20"/>
              </w:rPr>
              <w:t xml:space="preserve">  </w:t>
            </w:r>
            <w:r w:rsidR="00257D9C">
              <w:rPr>
                <w:b w:val="0"/>
                <w:sz w:val="20"/>
              </w:rPr>
              <w:t>202</w:t>
            </w:r>
            <w:r w:rsidR="00533184">
              <w:rPr>
                <w:b w:val="0"/>
                <w:sz w:val="20"/>
              </w:rPr>
              <w:t>5</w:t>
            </w:r>
            <w:r w:rsidR="00257D9C">
              <w:rPr>
                <w:b w:val="0"/>
                <w:sz w:val="20"/>
              </w:rPr>
              <w:t>-0</w:t>
            </w:r>
            <w:r w:rsidR="00533184">
              <w:rPr>
                <w:b w:val="0"/>
                <w:sz w:val="20"/>
              </w:rPr>
              <w:t>3</w:t>
            </w:r>
            <w:r w:rsidR="00257D9C">
              <w:rPr>
                <w:b w:val="0"/>
                <w:sz w:val="20"/>
              </w:rPr>
              <w:t>-</w:t>
            </w:r>
            <w:r w:rsidR="005F6684">
              <w:rPr>
                <w:b w:val="0"/>
                <w:sz w:val="20"/>
              </w:rPr>
              <w:t>05</w:t>
            </w:r>
          </w:p>
        </w:tc>
      </w:tr>
      <w:tr w:rsidR="00CA09B2" w14:paraId="4467FBA1" w14:textId="77777777" w:rsidTr="00EC2593">
        <w:trPr>
          <w:cantSplit/>
          <w:jc w:val="center"/>
        </w:trPr>
        <w:tc>
          <w:tcPr>
            <w:tcW w:w="9576" w:type="dxa"/>
            <w:gridSpan w:val="5"/>
            <w:vAlign w:val="center"/>
          </w:tcPr>
          <w:p w14:paraId="5BDCE5C7" w14:textId="77777777" w:rsidR="00CA09B2" w:rsidRDefault="00CA09B2">
            <w:pPr>
              <w:pStyle w:val="T2"/>
              <w:spacing w:after="0"/>
              <w:ind w:left="0" w:right="0"/>
              <w:jc w:val="left"/>
              <w:rPr>
                <w:sz w:val="20"/>
              </w:rPr>
            </w:pPr>
            <w:r>
              <w:rPr>
                <w:sz w:val="20"/>
              </w:rPr>
              <w:t>Author(s):</w:t>
            </w:r>
          </w:p>
        </w:tc>
      </w:tr>
      <w:tr w:rsidR="00CA09B2" w14:paraId="664ABF6E" w14:textId="77777777" w:rsidTr="00EC2593">
        <w:trPr>
          <w:jc w:val="center"/>
        </w:trPr>
        <w:tc>
          <w:tcPr>
            <w:tcW w:w="1525" w:type="dxa"/>
            <w:vAlign w:val="center"/>
          </w:tcPr>
          <w:p w14:paraId="642D1E63" w14:textId="77777777" w:rsidR="00CA09B2" w:rsidRDefault="00CA09B2">
            <w:pPr>
              <w:pStyle w:val="T2"/>
              <w:spacing w:after="0"/>
              <w:ind w:left="0" w:right="0"/>
              <w:jc w:val="left"/>
              <w:rPr>
                <w:sz w:val="20"/>
              </w:rPr>
            </w:pPr>
            <w:r>
              <w:rPr>
                <w:sz w:val="20"/>
              </w:rPr>
              <w:t>Name</w:t>
            </w:r>
          </w:p>
        </w:tc>
        <w:tc>
          <w:tcPr>
            <w:tcW w:w="1875" w:type="dxa"/>
            <w:vAlign w:val="center"/>
          </w:tcPr>
          <w:p w14:paraId="31F3A012" w14:textId="77777777" w:rsidR="00CA09B2" w:rsidRDefault="0062440B">
            <w:pPr>
              <w:pStyle w:val="T2"/>
              <w:spacing w:after="0"/>
              <w:ind w:left="0" w:right="0"/>
              <w:jc w:val="left"/>
              <w:rPr>
                <w:sz w:val="20"/>
              </w:rPr>
            </w:pPr>
            <w:r>
              <w:rPr>
                <w:sz w:val="20"/>
              </w:rPr>
              <w:t>Affiliation</w:t>
            </w:r>
          </w:p>
        </w:tc>
        <w:tc>
          <w:tcPr>
            <w:tcW w:w="2814" w:type="dxa"/>
            <w:vAlign w:val="center"/>
          </w:tcPr>
          <w:p w14:paraId="6A509FCA" w14:textId="77777777" w:rsidR="00CA09B2" w:rsidRDefault="00CA09B2">
            <w:pPr>
              <w:pStyle w:val="T2"/>
              <w:spacing w:after="0"/>
              <w:ind w:left="0" w:right="0"/>
              <w:jc w:val="left"/>
              <w:rPr>
                <w:sz w:val="20"/>
              </w:rPr>
            </w:pPr>
            <w:r>
              <w:rPr>
                <w:sz w:val="20"/>
              </w:rPr>
              <w:t>Address</w:t>
            </w:r>
          </w:p>
        </w:tc>
        <w:tc>
          <w:tcPr>
            <w:tcW w:w="1521" w:type="dxa"/>
            <w:vAlign w:val="center"/>
          </w:tcPr>
          <w:p w14:paraId="320EECA3" w14:textId="77777777" w:rsidR="00CA09B2" w:rsidRDefault="00CA09B2">
            <w:pPr>
              <w:pStyle w:val="T2"/>
              <w:spacing w:after="0"/>
              <w:ind w:left="0" w:right="0"/>
              <w:jc w:val="left"/>
              <w:rPr>
                <w:sz w:val="20"/>
              </w:rPr>
            </w:pPr>
            <w:r>
              <w:rPr>
                <w:sz w:val="20"/>
              </w:rPr>
              <w:t>Phone</w:t>
            </w:r>
          </w:p>
        </w:tc>
        <w:tc>
          <w:tcPr>
            <w:tcW w:w="1841" w:type="dxa"/>
            <w:vAlign w:val="center"/>
          </w:tcPr>
          <w:p w14:paraId="01990468" w14:textId="77777777" w:rsidR="00CA09B2" w:rsidRDefault="00CA09B2">
            <w:pPr>
              <w:pStyle w:val="T2"/>
              <w:spacing w:after="0"/>
              <w:ind w:left="0" w:right="0"/>
              <w:jc w:val="left"/>
              <w:rPr>
                <w:sz w:val="20"/>
              </w:rPr>
            </w:pPr>
            <w:r>
              <w:rPr>
                <w:sz w:val="20"/>
              </w:rPr>
              <w:t>email</w:t>
            </w:r>
          </w:p>
        </w:tc>
      </w:tr>
      <w:tr w:rsidR="00EC2593" w14:paraId="35A99FA1" w14:textId="77777777" w:rsidTr="00EC2593">
        <w:trPr>
          <w:jc w:val="center"/>
        </w:trPr>
        <w:tc>
          <w:tcPr>
            <w:tcW w:w="1525" w:type="dxa"/>
            <w:vAlign w:val="center"/>
          </w:tcPr>
          <w:p w14:paraId="5C9EBAE6" w14:textId="7A70E367" w:rsidR="00EC2593" w:rsidRPr="00EC2593" w:rsidRDefault="00EC2593" w:rsidP="00EC2593">
            <w:pPr>
              <w:pStyle w:val="T2"/>
              <w:spacing w:after="0"/>
              <w:ind w:left="0" w:right="0"/>
              <w:rPr>
                <w:b w:val="0"/>
                <w:sz w:val="16"/>
                <w:szCs w:val="16"/>
              </w:rPr>
            </w:pPr>
            <w:r w:rsidRPr="00EC2593">
              <w:rPr>
                <w:rFonts w:asciiTheme="minorHAnsi" w:hAnsiTheme="minorHAnsi" w:cstheme="minorHAnsi"/>
                <w:b w:val="0"/>
                <w:sz w:val="16"/>
                <w:szCs w:val="16"/>
                <w:lang w:eastAsia="ko-KR"/>
              </w:rPr>
              <w:t>Jerome Henry</w:t>
            </w:r>
          </w:p>
        </w:tc>
        <w:tc>
          <w:tcPr>
            <w:tcW w:w="1875" w:type="dxa"/>
            <w:vAlign w:val="center"/>
          </w:tcPr>
          <w:p w14:paraId="5074E9FD" w14:textId="01AB3047" w:rsidR="00EC2593" w:rsidRPr="00EC2593" w:rsidRDefault="00EC2593" w:rsidP="00EC2593">
            <w:pPr>
              <w:pStyle w:val="T2"/>
              <w:spacing w:after="0"/>
              <w:ind w:left="0" w:right="0"/>
              <w:rPr>
                <w:b w:val="0"/>
                <w:sz w:val="16"/>
                <w:szCs w:val="16"/>
              </w:rPr>
            </w:pPr>
            <w:r w:rsidRPr="00EC2593">
              <w:rPr>
                <w:rFonts w:asciiTheme="minorHAnsi" w:hAnsiTheme="minorHAnsi" w:cstheme="minorHAnsi"/>
                <w:b w:val="0"/>
                <w:sz w:val="16"/>
                <w:szCs w:val="16"/>
                <w:lang w:eastAsia="ko-KR"/>
              </w:rPr>
              <w:t>Cisco Systems</w:t>
            </w:r>
          </w:p>
        </w:tc>
        <w:tc>
          <w:tcPr>
            <w:tcW w:w="2814" w:type="dxa"/>
            <w:vAlign w:val="center"/>
          </w:tcPr>
          <w:p w14:paraId="30415FFC" w14:textId="77777777" w:rsidR="00EC2593" w:rsidRPr="00EC2593" w:rsidRDefault="00EC2593" w:rsidP="00EC2593">
            <w:pPr>
              <w:pStyle w:val="T2"/>
              <w:spacing w:after="0"/>
              <w:ind w:left="0" w:right="0"/>
              <w:rPr>
                <w:b w:val="0"/>
                <w:sz w:val="16"/>
                <w:szCs w:val="16"/>
              </w:rPr>
            </w:pPr>
          </w:p>
        </w:tc>
        <w:tc>
          <w:tcPr>
            <w:tcW w:w="1521" w:type="dxa"/>
            <w:vAlign w:val="center"/>
          </w:tcPr>
          <w:p w14:paraId="570C0E8D" w14:textId="77777777" w:rsidR="00EC2593" w:rsidRPr="00EC2593" w:rsidRDefault="00EC2593" w:rsidP="00EC2593">
            <w:pPr>
              <w:pStyle w:val="T2"/>
              <w:spacing w:after="0"/>
              <w:ind w:left="0" w:right="0"/>
              <w:rPr>
                <w:b w:val="0"/>
                <w:sz w:val="16"/>
                <w:szCs w:val="16"/>
              </w:rPr>
            </w:pPr>
          </w:p>
        </w:tc>
        <w:tc>
          <w:tcPr>
            <w:tcW w:w="1841" w:type="dxa"/>
            <w:vAlign w:val="center"/>
          </w:tcPr>
          <w:p w14:paraId="0497266C" w14:textId="6B01177D" w:rsidR="00EC2593" w:rsidRPr="00EC2593" w:rsidRDefault="00EC2593" w:rsidP="00EC2593">
            <w:pPr>
              <w:pStyle w:val="T2"/>
              <w:spacing w:after="0"/>
              <w:ind w:left="0" w:right="0"/>
              <w:rPr>
                <w:b w:val="0"/>
                <w:sz w:val="16"/>
                <w:szCs w:val="16"/>
              </w:rPr>
            </w:pPr>
            <w:r w:rsidRPr="00EC2593">
              <w:rPr>
                <w:rFonts w:asciiTheme="minorHAnsi" w:hAnsiTheme="minorHAnsi" w:cstheme="minorHAnsi"/>
                <w:b w:val="0"/>
                <w:bCs/>
                <w:noProof/>
                <w:sz w:val="16"/>
                <w:szCs w:val="16"/>
                <w:lang w:eastAsia="zh-CN"/>
              </w:rPr>
              <w:t>jerhenry@cisco.com</w:t>
            </w:r>
          </w:p>
        </w:tc>
      </w:tr>
      <w:tr w:rsidR="00EC2593" w14:paraId="010C06CF" w14:textId="77777777" w:rsidTr="00EC2593">
        <w:trPr>
          <w:jc w:val="center"/>
        </w:trPr>
        <w:tc>
          <w:tcPr>
            <w:tcW w:w="1525" w:type="dxa"/>
            <w:vAlign w:val="center"/>
          </w:tcPr>
          <w:p w14:paraId="475DA546" w14:textId="23EF0B3A" w:rsidR="00EC2593" w:rsidRPr="00EC2593" w:rsidRDefault="00EC2593" w:rsidP="00EC2593">
            <w:pPr>
              <w:pStyle w:val="T2"/>
              <w:spacing w:after="0"/>
              <w:ind w:left="0" w:right="0"/>
              <w:rPr>
                <w:b w:val="0"/>
                <w:sz w:val="16"/>
                <w:szCs w:val="16"/>
              </w:rPr>
            </w:pPr>
            <w:r w:rsidRPr="00EC2593">
              <w:rPr>
                <w:rFonts w:asciiTheme="minorHAnsi" w:hAnsiTheme="minorHAnsi" w:cstheme="minorHAnsi"/>
                <w:b w:val="0"/>
                <w:bCs/>
                <w:noProof/>
                <w:sz w:val="16"/>
                <w:szCs w:val="16"/>
                <w:lang w:eastAsia="zh-CN"/>
              </w:rPr>
              <w:t>Domenico Ficara</w:t>
            </w:r>
          </w:p>
        </w:tc>
        <w:tc>
          <w:tcPr>
            <w:tcW w:w="1875" w:type="dxa"/>
            <w:vAlign w:val="center"/>
          </w:tcPr>
          <w:p w14:paraId="6E9A5AB3" w14:textId="248E6A71" w:rsidR="00EC2593" w:rsidRPr="00EC2593" w:rsidRDefault="00EC2593" w:rsidP="00EC2593">
            <w:pPr>
              <w:pStyle w:val="T2"/>
              <w:spacing w:after="0"/>
              <w:ind w:left="0" w:right="0"/>
              <w:rPr>
                <w:b w:val="0"/>
                <w:sz w:val="16"/>
                <w:szCs w:val="16"/>
              </w:rPr>
            </w:pPr>
            <w:r w:rsidRPr="00EC2593">
              <w:rPr>
                <w:rFonts w:asciiTheme="minorHAnsi" w:hAnsiTheme="minorHAnsi" w:cstheme="minorHAnsi"/>
                <w:b w:val="0"/>
                <w:sz w:val="16"/>
                <w:szCs w:val="16"/>
                <w:lang w:eastAsia="ko-KR"/>
              </w:rPr>
              <w:t>Cisco Systems</w:t>
            </w:r>
          </w:p>
        </w:tc>
        <w:tc>
          <w:tcPr>
            <w:tcW w:w="2814" w:type="dxa"/>
            <w:vAlign w:val="center"/>
          </w:tcPr>
          <w:p w14:paraId="329670ED" w14:textId="77777777" w:rsidR="00EC2593" w:rsidRPr="00EC2593" w:rsidRDefault="00EC2593" w:rsidP="00EC2593">
            <w:pPr>
              <w:pStyle w:val="T2"/>
              <w:spacing w:after="0"/>
              <w:ind w:left="0" w:right="0"/>
              <w:rPr>
                <w:b w:val="0"/>
                <w:sz w:val="16"/>
                <w:szCs w:val="16"/>
              </w:rPr>
            </w:pPr>
          </w:p>
        </w:tc>
        <w:tc>
          <w:tcPr>
            <w:tcW w:w="1521" w:type="dxa"/>
            <w:vAlign w:val="center"/>
          </w:tcPr>
          <w:p w14:paraId="5076FD27" w14:textId="77777777" w:rsidR="00EC2593" w:rsidRPr="00EC2593" w:rsidRDefault="00EC2593" w:rsidP="00EC2593">
            <w:pPr>
              <w:pStyle w:val="T2"/>
              <w:spacing w:after="0"/>
              <w:ind w:left="0" w:right="0"/>
              <w:rPr>
                <w:b w:val="0"/>
                <w:sz w:val="16"/>
                <w:szCs w:val="16"/>
              </w:rPr>
            </w:pPr>
          </w:p>
        </w:tc>
        <w:tc>
          <w:tcPr>
            <w:tcW w:w="1841" w:type="dxa"/>
            <w:vAlign w:val="center"/>
          </w:tcPr>
          <w:p w14:paraId="7FDA9ED3" w14:textId="069637A3" w:rsidR="00EC2593" w:rsidRPr="00EC2593" w:rsidRDefault="00EC2593" w:rsidP="00EC2593">
            <w:pPr>
              <w:pStyle w:val="T2"/>
              <w:spacing w:after="0"/>
              <w:ind w:left="0" w:right="0"/>
              <w:rPr>
                <w:b w:val="0"/>
                <w:sz w:val="16"/>
                <w:szCs w:val="16"/>
              </w:rPr>
            </w:pPr>
            <w:r w:rsidRPr="00EC2593">
              <w:rPr>
                <w:rFonts w:asciiTheme="minorHAnsi" w:hAnsiTheme="minorHAnsi" w:cstheme="minorHAnsi"/>
                <w:b w:val="0"/>
                <w:bCs/>
                <w:noProof/>
                <w:sz w:val="16"/>
                <w:szCs w:val="16"/>
                <w:lang w:eastAsia="zh-CN"/>
              </w:rPr>
              <w:t>dficara@cisco.com</w:t>
            </w:r>
          </w:p>
        </w:tc>
      </w:tr>
      <w:tr w:rsidR="00EC2593" w14:paraId="3C87CA0E" w14:textId="77777777" w:rsidTr="00EC2593">
        <w:trPr>
          <w:jc w:val="center"/>
        </w:trPr>
        <w:tc>
          <w:tcPr>
            <w:tcW w:w="1525" w:type="dxa"/>
            <w:vAlign w:val="center"/>
          </w:tcPr>
          <w:p w14:paraId="0B5E603C" w14:textId="4BE11FBC" w:rsidR="00EC2593" w:rsidRPr="00EC2593" w:rsidRDefault="00EC2593" w:rsidP="00EC2593">
            <w:pPr>
              <w:pStyle w:val="T2"/>
              <w:spacing w:after="0"/>
              <w:ind w:left="0" w:right="0"/>
              <w:rPr>
                <w:b w:val="0"/>
                <w:sz w:val="16"/>
                <w:szCs w:val="16"/>
              </w:rPr>
            </w:pPr>
            <w:r w:rsidRPr="00EC2593">
              <w:rPr>
                <w:rFonts w:asciiTheme="minorHAnsi" w:hAnsiTheme="minorHAnsi" w:cstheme="minorHAnsi"/>
                <w:b w:val="0"/>
                <w:sz w:val="16"/>
                <w:szCs w:val="16"/>
                <w:lang w:eastAsia="ko-KR"/>
              </w:rPr>
              <w:t>Ugo Campiglio</w:t>
            </w:r>
          </w:p>
        </w:tc>
        <w:tc>
          <w:tcPr>
            <w:tcW w:w="1875" w:type="dxa"/>
            <w:vAlign w:val="center"/>
          </w:tcPr>
          <w:p w14:paraId="3E9E9804" w14:textId="168B5FFE" w:rsidR="00EC2593" w:rsidRPr="00EC2593" w:rsidRDefault="00EC2593" w:rsidP="00EC2593">
            <w:pPr>
              <w:pStyle w:val="T2"/>
              <w:spacing w:after="0"/>
              <w:ind w:left="0" w:right="0"/>
              <w:rPr>
                <w:b w:val="0"/>
                <w:sz w:val="16"/>
                <w:szCs w:val="16"/>
              </w:rPr>
            </w:pPr>
            <w:r w:rsidRPr="00EC2593">
              <w:rPr>
                <w:rFonts w:asciiTheme="minorHAnsi" w:hAnsiTheme="minorHAnsi" w:cstheme="minorHAnsi"/>
                <w:b w:val="0"/>
                <w:sz w:val="16"/>
                <w:szCs w:val="16"/>
                <w:lang w:eastAsia="ko-KR"/>
              </w:rPr>
              <w:t>Cisco Systems</w:t>
            </w:r>
          </w:p>
        </w:tc>
        <w:tc>
          <w:tcPr>
            <w:tcW w:w="2814" w:type="dxa"/>
            <w:vAlign w:val="center"/>
          </w:tcPr>
          <w:p w14:paraId="653AB076" w14:textId="77777777" w:rsidR="00EC2593" w:rsidRPr="00EC2593" w:rsidRDefault="00EC2593" w:rsidP="00EC2593">
            <w:pPr>
              <w:pStyle w:val="T2"/>
              <w:spacing w:after="0"/>
              <w:ind w:left="0" w:right="0"/>
              <w:rPr>
                <w:b w:val="0"/>
                <w:sz w:val="16"/>
                <w:szCs w:val="16"/>
              </w:rPr>
            </w:pPr>
          </w:p>
        </w:tc>
        <w:tc>
          <w:tcPr>
            <w:tcW w:w="1521" w:type="dxa"/>
            <w:vAlign w:val="center"/>
          </w:tcPr>
          <w:p w14:paraId="179084FF" w14:textId="77777777" w:rsidR="00EC2593" w:rsidRPr="00EC2593" w:rsidRDefault="00EC2593" w:rsidP="00EC2593">
            <w:pPr>
              <w:pStyle w:val="T2"/>
              <w:spacing w:after="0"/>
              <w:ind w:left="0" w:right="0"/>
              <w:rPr>
                <w:b w:val="0"/>
                <w:sz w:val="16"/>
                <w:szCs w:val="16"/>
              </w:rPr>
            </w:pPr>
          </w:p>
        </w:tc>
        <w:tc>
          <w:tcPr>
            <w:tcW w:w="1841" w:type="dxa"/>
            <w:vAlign w:val="center"/>
          </w:tcPr>
          <w:p w14:paraId="1E4AF438" w14:textId="7BEE4DF0" w:rsidR="00EC2593" w:rsidRPr="00EC2593" w:rsidRDefault="00EC2593" w:rsidP="00EC2593">
            <w:pPr>
              <w:pStyle w:val="T2"/>
              <w:spacing w:after="0"/>
              <w:ind w:left="0" w:right="0"/>
              <w:rPr>
                <w:b w:val="0"/>
                <w:sz w:val="16"/>
                <w:szCs w:val="16"/>
              </w:rPr>
            </w:pPr>
            <w:r w:rsidRPr="00EC2593">
              <w:rPr>
                <w:rFonts w:asciiTheme="minorHAnsi" w:hAnsiTheme="minorHAnsi" w:cstheme="minorHAnsi"/>
                <w:b w:val="0"/>
                <w:bCs/>
                <w:noProof/>
                <w:sz w:val="16"/>
                <w:szCs w:val="16"/>
                <w:lang w:eastAsia="zh-CN"/>
              </w:rPr>
              <w:t>ucampigl@cisco.com</w:t>
            </w:r>
          </w:p>
        </w:tc>
      </w:tr>
      <w:tr w:rsidR="00EC2593" w14:paraId="232F9D1A" w14:textId="77777777" w:rsidTr="00EC2593">
        <w:trPr>
          <w:jc w:val="center"/>
        </w:trPr>
        <w:tc>
          <w:tcPr>
            <w:tcW w:w="1525" w:type="dxa"/>
            <w:vAlign w:val="center"/>
          </w:tcPr>
          <w:p w14:paraId="405F6064" w14:textId="0030F903" w:rsidR="00EC2593" w:rsidRPr="00EC2593" w:rsidRDefault="00EC2593" w:rsidP="00EC2593">
            <w:pPr>
              <w:pStyle w:val="T2"/>
              <w:spacing w:after="0"/>
              <w:ind w:left="0" w:right="0"/>
              <w:rPr>
                <w:b w:val="0"/>
                <w:sz w:val="16"/>
                <w:szCs w:val="16"/>
              </w:rPr>
            </w:pPr>
            <w:r w:rsidRPr="00EC2593">
              <w:rPr>
                <w:rFonts w:asciiTheme="minorHAnsi" w:hAnsiTheme="minorHAnsi" w:cstheme="minorHAnsi"/>
                <w:b w:val="0"/>
                <w:sz w:val="16"/>
                <w:szCs w:val="16"/>
                <w:lang w:eastAsia="ko-KR"/>
              </w:rPr>
              <w:t>Javier Contreras</w:t>
            </w:r>
          </w:p>
        </w:tc>
        <w:tc>
          <w:tcPr>
            <w:tcW w:w="1875" w:type="dxa"/>
            <w:vAlign w:val="center"/>
          </w:tcPr>
          <w:p w14:paraId="2601A5FC" w14:textId="71CD8F20" w:rsidR="00EC2593" w:rsidRPr="00EC2593" w:rsidRDefault="00EC2593" w:rsidP="00EC2593">
            <w:pPr>
              <w:pStyle w:val="T2"/>
              <w:spacing w:after="0"/>
              <w:ind w:left="0" w:right="0"/>
              <w:rPr>
                <w:b w:val="0"/>
                <w:sz w:val="16"/>
                <w:szCs w:val="16"/>
              </w:rPr>
            </w:pPr>
            <w:r w:rsidRPr="00EC2593">
              <w:rPr>
                <w:rFonts w:asciiTheme="minorHAnsi" w:hAnsiTheme="minorHAnsi" w:cstheme="minorHAnsi"/>
                <w:b w:val="0"/>
                <w:sz w:val="16"/>
                <w:szCs w:val="16"/>
                <w:lang w:eastAsia="ko-KR"/>
              </w:rPr>
              <w:t>Cisco Systems</w:t>
            </w:r>
          </w:p>
        </w:tc>
        <w:tc>
          <w:tcPr>
            <w:tcW w:w="2814" w:type="dxa"/>
            <w:vAlign w:val="center"/>
          </w:tcPr>
          <w:p w14:paraId="28497D3B" w14:textId="77777777" w:rsidR="00EC2593" w:rsidRPr="00EC2593" w:rsidRDefault="00EC2593" w:rsidP="00EC2593">
            <w:pPr>
              <w:pStyle w:val="T2"/>
              <w:spacing w:after="0"/>
              <w:ind w:left="0" w:right="0"/>
              <w:rPr>
                <w:b w:val="0"/>
                <w:sz w:val="16"/>
                <w:szCs w:val="16"/>
              </w:rPr>
            </w:pPr>
          </w:p>
        </w:tc>
        <w:tc>
          <w:tcPr>
            <w:tcW w:w="1521" w:type="dxa"/>
            <w:vAlign w:val="center"/>
          </w:tcPr>
          <w:p w14:paraId="2655FB41" w14:textId="77777777" w:rsidR="00EC2593" w:rsidRPr="00EC2593" w:rsidRDefault="00EC2593" w:rsidP="00EC2593">
            <w:pPr>
              <w:pStyle w:val="T2"/>
              <w:spacing w:after="0"/>
              <w:ind w:left="0" w:right="0"/>
              <w:rPr>
                <w:b w:val="0"/>
                <w:sz w:val="16"/>
                <w:szCs w:val="16"/>
              </w:rPr>
            </w:pPr>
          </w:p>
        </w:tc>
        <w:tc>
          <w:tcPr>
            <w:tcW w:w="1841" w:type="dxa"/>
            <w:vAlign w:val="center"/>
          </w:tcPr>
          <w:p w14:paraId="4B94B6A4" w14:textId="75F8B0D0" w:rsidR="00EC2593" w:rsidRPr="00EC2593" w:rsidRDefault="00EC2593" w:rsidP="00EC2593">
            <w:pPr>
              <w:pStyle w:val="T2"/>
              <w:spacing w:after="0"/>
              <w:ind w:left="0" w:right="0"/>
              <w:rPr>
                <w:b w:val="0"/>
                <w:sz w:val="16"/>
                <w:szCs w:val="16"/>
              </w:rPr>
            </w:pPr>
            <w:r w:rsidRPr="00EC2593">
              <w:rPr>
                <w:rFonts w:asciiTheme="minorHAnsi" w:hAnsiTheme="minorHAnsi" w:cstheme="minorHAnsi"/>
                <w:b w:val="0"/>
                <w:bCs/>
                <w:noProof/>
                <w:sz w:val="16"/>
                <w:szCs w:val="16"/>
                <w:lang w:eastAsia="zh-CN"/>
              </w:rPr>
              <w:t>jacontre@cisco.com</w:t>
            </w:r>
          </w:p>
        </w:tc>
      </w:tr>
    </w:tbl>
    <w:p w14:paraId="456DD3F1" w14:textId="77777777" w:rsidR="00CA09B2" w:rsidRDefault="00673CF5">
      <w:pPr>
        <w:pStyle w:val="T1"/>
        <w:spacing w:after="120"/>
        <w:rPr>
          <w:sz w:val="22"/>
        </w:rPr>
      </w:pPr>
      <w:r>
        <w:rPr>
          <w:noProof/>
        </w:rPr>
        <mc:AlternateContent>
          <mc:Choice Requires="wps">
            <w:drawing>
              <wp:anchor distT="0" distB="0" distL="114300" distR="114300" simplePos="0" relativeHeight="251657728" behindDoc="0" locked="0" layoutInCell="0" allowOverlap="1" wp14:anchorId="5523AA29" wp14:editId="31B3C695">
                <wp:simplePos x="0" y="0"/>
                <wp:positionH relativeFrom="column">
                  <wp:posOffset>-63339</wp:posOffset>
                </wp:positionH>
                <wp:positionV relativeFrom="paragraph">
                  <wp:posOffset>208674</wp:posOffset>
                </wp:positionV>
                <wp:extent cx="5943600" cy="3408744"/>
                <wp:effectExtent l="0" t="0" r="0" b="127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40874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4D7A54" w14:textId="77777777" w:rsidR="0029020B" w:rsidRDefault="0029020B">
                            <w:pPr>
                              <w:pStyle w:val="T1"/>
                              <w:spacing w:after="120"/>
                            </w:pPr>
                            <w:r>
                              <w:t>Abstract</w:t>
                            </w:r>
                          </w:p>
                          <w:p w14:paraId="027271CB" w14:textId="77777777" w:rsidR="002B24C1" w:rsidRPr="002B24C1" w:rsidRDefault="002B24C1" w:rsidP="002B24C1">
                            <w:pPr>
                              <w:jc w:val="both"/>
                              <w:rPr>
                                <w:rFonts w:eastAsia="Malgun Gothic"/>
                                <w:sz w:val="18"/>
                                <w:lang w:eastAsia="ko-KR"/>
                              </w:rPr>
                            </w:pPr>
                            <w:r w:rsidRPr="002B24C1">
                              <w:rPr>
                                <w:rFonts w:eastAsia="Malgun Gothic" w:hint="eastAsia"/>
                                <w:sz w:val="18"/>
                                <w:lang w:eastAsia="ko-KR"/>
                              </w:rPr>
                              <w:t>This submission propos</w:t>
                            </w:r>
                            <w:r w:rsidRPr="002B24C1">
                              <w:rPr>
                                <w:rFonts w:eastAsia="Malgun Gothic"/>
                                <w:sz w:val="18"/>
                                <w:lang w:eastAsia="ko-KR"/>
                              </w:rPr>
                              <w:t>es</w:t>
                            </w:r>
                            <w:r w:rsidRPr="002B24C1">
                              <w:rPr>
                                <w:rFonts w:eastAsia="Malgun Gothic" w:hint="eastAsia"/>
                                <w:sz w:val="18"/>
                                <w:lang w:eastAsia="ko-KR"/>
                              </w:rPr>
                              <w:t xml:space="preserve"> </w:t>
                            </w:r>
                            <w:r w:rsidRPr="002B24C1">
                              <w:rPr>
                                <w:rFonts w:eastAsia="Malgun Gothic"/>
                                <w:sz w:val="18"/>
                                <w:lang w:eastAsia="ko-KR"/>
                              </w:rPr>
                              <w:t>resolution</w:t>
                            </w:r>
                            <w:r w:rsidRPr="002B24C1">
                              <w:rPr>
                                <w:rFonts w:eastAsia="Malgun Gothic" w:hint="eastAsia"/>
                                <w:sz w:val="18"/>
                                <w:lang w:eastAsia="ko-KR"/>
                              </w:rPr>
                              <w:t>s</w:t>
                            </w:r>
                            <w:r w:rsidRPr="002B24C1">
                              <w:rPr>
                                <w:rFonts w:eastAsia="Malgun Gothic"/>
                                <w:sz w:val="18"/>
                                <w:lang w:eastAsia="ko-KR"/>
                              </w:rPr>
                              <w:t xml:space="preserve"> for the following CIDs:</w:t>
                            </w:r>
                          </w:p>
                          <w:p w14:paraId="33484FF7" w14:textId="12EC6ED3" w:rsidR="00467A02" w:rsidRDefault="00467A02" w:rsidP="002B24C1">
                            <w:pPr>
                              <w:jc w:val="both"/>
                              <w:rPr>
                                <w:rFonts w:eastAsia="Malgun Gothic"/>
                                <w:sz w:val="18"/>
                              </w:rPr>
                            </w:pPr>
                          </w:p>
                          <w:p w14:paraId="263DF12E" w14:textId="2D774938" w:rsidR="009513A7" w:rsidRDefault="004F7B97" w:rsidP="009513A7">
                            <w:pPr>
                              <w:rPr>
                                <w:rFonts w:ascii="Arial" w:hAnsi="Arial" w:cs="Arial"/>
                                <w:sz w:val="20"/>
                                <w:szCs w:val="20"/>
                              </w:rPr>
                            </w:pPr>
                            <w:r>
                              <w:rPr>
                                <w:rFonts w:ascii="Arial" w:hAnsi="Arial" w:cs="Arial"/>
                                <w:sz w:val="20"/>
                                <w:szCs w:val="20"/>
                              </w:rPr>
                              <w:t>469, 1005, 50, 51, 52, 470, 471, 1006, 472, 952, 53, 210, 473, 474, 949, 933, 54, 475, 953, 934, 476, 55, 477, 478, 211, 212, 753, 122, 479, 313</w:t>
                            </w:r>
                            <w:r w:rsidR="009157FB">
                              <w:rPr>
                                <w:rFonts w:ascii="Arial" w:hAnsi="Arial" w:cs="Arial"/>
                                <w:sz w:val="20"/>
                                <w:szCs w:val="20"/>
                              </w:rPr>
                              <w:t>.</w:t>
                            </w:r>
                          </w:p>
                          <w:p w14:paraId="326FE8B6" w14:textId="315A2A82" w:rsidR="00F923FE" w:rsidRDefault="00F923FE" w:rsidP="002B24C1">
                            <w:pPr>
                              <w:jc w:val="both"/>
                              <w:rPr>
                                <w:rFonts w:ascii="Arial" w:hAnsi="Arial" w:cs="Arial"/>
                                <w:sz w:val="20"/>
                                <w:szCs w:val="20"/>
                              </w:rPr>
                            </w:pPr>
                          </w:p>
                          <w:p w14:paraId="62B0B01C" w14:textId="77777777" w:rsidR="00703E9E" w:rsidRPr="00703E9E" w:rsidRDefault="00703E9E" w:rsidP="002B24C1">
                            <w:pPr>
                              <w:jc w:val="both"/>
                              <w:rPr>
                                <w:rFonts w:ascii="Arial" w:hAnsi="Arial" w:cs="Arial"/>
                                <w:sz w:val="20"/>
                                <w:szCs w:val="20"/>
                              </w:rPr>
                            </w:pPr>
                          </w:p>
                          <w:p w14:paraId="47EE5417" w14:textId="77777777" w:rsidR="002B24C1" w:rsidRPr="002B24C1" w:rsidRDefault="002B24C1" w:rsidP="002B24C1">
                            <w:pPr>
                              <w:jc w:val="both"/>
                              <w:rPr>
                                <w:rFonts w:eastAsia="Malgun Gothic"/>
                                <w:sz w:val="18"/>
                              </w:rPr>
                            </w:pPr>
                            <w:r w:rsidRPr="002B24C1">
                              <w:rPr>
                                <w:rFonts w:eastAsia="Malgun Gothic"/>
                                <w:sz w:val="18"/>
                              </w:rPr>
                              <w:t>Revisions:</w:t>
                            </w:r>
                          </w:p>
                          <w:p w14:paraId="06E06001" w14:textId="3BABAA8C" w:rsidR="002666A2" w:rsidRDefault="002B24C1" w:rsidP="001F49E8">
                            <w:pPr>
                              <w:numPr>
                                <w:ilvl w:val="0"/>
                                <w:numId w:val="1"/>
                              </w:numPr>
                              <w:jc w:val="both"/>
                              <w:rPr>
                                <w:rFonts w:eastAsia="Malgun Gothic"/>
                                <w:sz w:val="18"/>
                              </w:rPr>
                            </w:pPr>
                            <w:r w:rsidRPr="00AB4E03">
                              <w:rPr>
                                <w:rFonts w:eastAsia="Malgun Gothic"/>
                                <w:sz w:val="18"/>
                              </w:rPr>
                              <w:t>Rev 0: Initial version of the document.</w:t>
                            </w:r>
                          </w:p>
                          <w:p w14:paraId="14BE19E0" w14:textId="77777777" w:rsidR="00FC7088" w:rsidRDefault="00FC7088" w:rsidP="00FC7088">
                            <w:pPr>
                              <w:ind w:left="720"/>
                              <w:jc w:val="both"/>
                              <w:rPr>
                                <w:rFonts w:eastAsia="Malgun Gothic"/>
                                <w:sz w:val="18"/>
                              </w:rPr>
                            </w:pPr>
                          </w:p>
                          <w:p w14:paraId="765AB47D" w14:textId="1D1324AB" w:rsidR="0029020B" w:rsidRDefault="0029020B" w:rsidP="002B24C1">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23AA29" id="_x0000_t202" coordsize="21600,21600" o:spt="202" path="m,l,21600r21600,l21600,xe">
                <v:stroke joinstyle="miter"/>
                <v:path gradientshapeok="t" o:connecttype="rect"/>
              </v:shapetype>
              <v:shape id="Text Box 3" o:spid="_x0000_s1026" type="#_x0000_t202" style="position:absolute;left:0;text-align:left;margin-left:-5pt;margin-top:16.45pt;width:468pt;height:268.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" o:allowincell="f" stroked="f">
                <v:textbox>
                  <w:txbxContent>
                    <w:p w14:paraId="4B4D7A54" w14:textId="77777777" w:rsidR="0029020B" w:rsidRDefault="0029020B">
                      <w:pPr>
                        <w:pStyle w:val="T1"/>
                        <w:spacing w:after="120"/>
                      </w:pPr>
                      <w:r>
                        <w:t>Abstract</w:t>
                      </w:r>
                    </w:p>
                    <w:p w14:paraId="027271CB" w14:textId="77777777" w:rsidR="002B24C1" w:rsidRPr="002B24C1" w:rsidRDefault="002B24C1" w:rsidP="002B24C1">
                      <w:pPr>
                        <w:jc w:val="both"/>
                        <w:rPr>
                          <w:rFonts w:eastAsia="Malgun Gothic"/>
                          <w:sz w:val="18"/>
                          <w:lang w:eastAsia="ko-KR"/>
                        </w:rPr>
                      </w:pPr>
                      <w:r w:rsidRPr="002B24C1">
                        <w:rPr>
                          <w:rFonts w:eastAsia="Malgun Gothic" w:hint="eastAsia"/>
                          <w:sz w:val="18"/>
                          <w:lang w:eastAsia="ko-KR"/>
                        </w:rPr>
                        <w:t>This submission propos</w:t>
                      </w:r>
                      <w:r w:rsidRPr="002B24C1">
                        <w:rPr>
                          <w:rFonts w:eastAsia="Malgun Gothic"/>
                          <w:sz w:val="18"/>
                          <w:lang w:eastAsia="ko-KR"/>
                        </w:rPr>
                        <w:t>es</w:t>
                      </w:r>
                      <w:r w:rsidRPr="002B24C1">
                        <w:rPr>
                          <w:rFonts w:eastAsia="Malgun Gothic" w:hint="eastAsia"/>
                          <w:sz w:val="18"/>
                          <w:lang w:eastAsia="ko-KR"/>
                        </w:rPr>
                        <w:t xml:space="preserve"> </w:t>
                      </w:r>
                      <w:r w:rsidRPr="002B24C1">
                        <w:rPr>
                          <w:rFonts w:eastAsia="Malgun Gothic"/>
                          <w:sz w:val="18"/>
                          <w:lang w:eastAsia="ko-KR"/>
                        </w:rPr>
                        <w:t>resolution</w:t>
                      </w:r>
                      <w:r w:rsidRPr="002B24C1">
                        <w:rPr>
                          <w:rFonts w:eastAsia="Malgun Gothic" w:hint="eastAsia"/>
                          <w:sz w:val="18"/>
                          <w:lang w:eastAsia="ko-KR"/>
                        </w:rPr>
                        <w:t>s</w:t>
                      </w:r>
                      <w:r w:rsidRPr="002B24C1">
                        <w:rPr>
                          <w:rFonts w:eastAsia="Malgun Gothic"/>
                          <w:sz w:val="18"/>
                          <w:lang w:eastAsia="ko-KR"/>
                        </w:rPr>
                        <w:t xml:space="preserve"> for the following CIDs:</w:t>
                      </w:r>
                    </w:p>
                    <w:p w14:paraId="33484FF7" w14:textId="12EC6ED3" w:rsidR="00467A02" w:rsidRDefault="00467A02" w:rsidP="002B24C1">
                      <w:pPr>
                        <w:jc w:val="both"/>
                        <w:rPr>
                          <w:rFonts w:eastAsia="Malgun Gothic"/>
                          <w:sz w:val="18"/>
                        </w:rPr>
                      </w:pPr>
                    </w:p>
                    <w:p w14:paraId="263DF12E" w14:textId="2D774938" w:rsidR="009513A7" w:rsidRDefault="004F7B97" w:rsidP="009513A7">
                      <w:pPr>
                        <w:rPr>
                          <w:rFonts w:ascii="Arial" w:hAnsi="Arial" w:cs="Arial"/>
                          <w:sz w:val="20"/>
                          <w:szCs w:val="20"/>
                        </w:rPr>
                      </w:pPr>
                      <w:r>
                        <w:rPr>
                          <w:rFonts w:ascii="Arial" w:hAnsi="Arial" w:cs="Arial"/>
                          <w:sz w:val="20"/>
                          <w:szCs w:val="20"/>
                        </w:rPr>
                        <w:t>469, 1005, 50, 51, 52, 470, 471, 1006, 472, 952, 53, 210, 473, 474, 949, 933, 54, 475, 953, 934, 476, 55, 477, 478, 211, 212, 753, 122, 479, 313</w:t>
                      </w:r>
                      <w:r w:rsidR="009157FB">
                        <w:rPr>
                          <w:rFonts w:ascii="Arial" w:hAnsi="Arial" w:cs="Arial"/>
                          <w:sz w:val="20"/>
                          <w:szCs w:val="20"/>
                        </w:rPr>
                        <w:t>.</w:t>
                      </w:r>
                    </w:p>
                    <w:p w14:paraId="326FE8B6" w14:textId="315A2A82" w:rsidR="00F923FE" w:rsidRDefault="00F923FE" w:rsidP="002B24C1">
                      <w:pPr>
                        <w:jc w:val="both"/>
                        <w:rPr>
                          <w:rFonts w:ascii="Arial" w:hAnsi="Arial" w:cs="Arial"/>
                          <w:sz w:val="20"/>
                          <w:szCs w:val="20"/>
                        </w:rPr>
                      </w:pPr>
                    </w:p>
                    <w:p w14:paraId="62B0B01C" w14:textId="77777777" w:rsidR="00703E9E" w:rsidRPr="00703E9E" w:rsidRDefault="00703E9E" w:rsidP="002B24C1">
                      <w:pPr>
                        <w:jc w:val="both"/>
                        <w:rPr>
                          <w:rFonts w:ascii="Arial" w:hAnsi="Arial" w:cs="Arial"/>
                          <w:sz w:val="20"/>
                          <w:szCs w:val="20"/>
                        </w:rPr>
                      </w:pPr>
                    </w:p>
                    <w:p w14:paraId="47EE5417" w14:textId="77777777" w:rsidR="002B24C1" w:rsidRPr="002B24C1" w:rsidRDefault="002B24C1" w:rsidP="002B24C1">
                      <w:pPr>
                        <w:jc w:val="both"/>
                        <w:rPr>
                          <w:rFonts w:eastAsia="Malgun Gothic"/>
                          <w:sz w:val="18"/>
                        </w:rPr>
                      </w:pPr>
                      <w:r w:rsidRPr="002B24C1">
                        <w:rPr>
                          <w:rFonts w:eastAsia="Malgun Gothic"/>
                          <w:sz w:val="18"/>
                        </w:rPr>
                        <w:t>Revisions:</w:t>
                      </w:r>
                    </w:p>
                    <w:p w14:paraId="06E06001" w14:textId="3BABAA8C" w:rsidR="002666A2" w:rsidRDefault="002B24C1" w:rsidP="001F49E8">
                      <w:pPr>
                        <w:numPr>
                          <w:ilvl w:val="0"/>
                          <w:numId w:val="1"/>
                        </w:numPr>
                        <w:jc w:val="both"/>
                        <w:rPr>
                          <w:rFonts w:eastAsia="Malgun Gothic"/>
                          <w:sz w:val="18"/>
                        </w:rPr>
                      </w:pPr>
                      <w:r w:rsidRPr="00AB4E03">
                        <w:rPr>
                          <w:rFonts w:eastAsia="Malgun Gothic"/>
                          <w:sz w:val="18"/>
                        </w:rPr>
                        <w:t>Rev 0: Initial version of the document.</w:t>
                      </w:r>
                    </w:p>
                    <w:p w14:paraId="14BE19E0" w14:textId="77777777" w:rsidR="00FC7088" w:rsidRDefault="00FC7088" w:rsidP="00FC7088">
                      <w:pPr>
                        <w:ind w:left="720"/>
                        <w:jc w:val="both"/>
                        <w:rPr>
                          <w:rFonts w:eastAsia="Malgun Gothic"/>
                          <w:sz w:val="18"/>
                        </w:rPr>
                      </w:pPr>
                    </w:p>
                    <w:p w14:paraId="765AB47D" w14:textId="1D1324AB" w:rsidR="0029020B" w:rsidRDefault="0029020B" w:rsidP="002B24C1">
                      <w:pPr>
                        <w:jc w:val="both"/>
                      </w:pPr>
                    </w:p>
                  </w:txbxContent>
                </v:textbox>
              </v:shape>
            </w:pict>
          </mc:Fallback>
        </mc:AlternateContent>
      </w:r>
    </w:p>
    <w:p w14:paraId="06C2F99D" w14:textId="1C93F634" w:rsidR="00CA09B2" w:rsidRDefault="00CA09B2" w:rsidP="007F0762">
      <w:pPr>
        <w:pStyle w:val="Heading1"/>
      </w:pPr>
      <w:r>
        <w:br w:type="page"/>
      </w:r>
    </w:p>
    <w:p w14:paraId="5BEA699B" w14:textId="643E2168" w:rsidR="006724A9" w:rsidRPr="006724A9" w:rsidRDefault="006724A9" w:rsidP="006724A9">
      <w:pPr>
        <w:rPr>
          <w:rFonts w:eastAsia="Malgun Gothic"/>
        </w:rPr>
      </w:pPr>
      <w:r w:rsidRPr="006724A9">
        <w:rPr>
          <w:rFonts w:eastAsia="Malgun Gothic"/>
        </w:rPr>
        <w:lastRenderedPageBreak/>
        <w:t>Interpretation of a Motion to Adopt</w:t>
      </w:r>
    </w:p>
    <w:p w14:paraId="4AE25013" w14:textId="77777777" w:rsidR="006724A9" w:rsidRPr="006724A9" w:rsidRDefault="006724A9" w:rsidP="006724A9">
      <w:pPr>
        <w:rPr>
          <w:rFonts w:eastAsia="Malgun Gothic"/>
          <w:lang w:eastAsia="ko-KR"/>
        </w:rPr>
      </w:pPr>
    </w:p>
    <w:p w14:paraId="6726D0E7" w14:textId="7154E4E2" w:rsidR="006724A9" w:rsidRPr="006724A9" w:rsidRDefault="006724A9" w:rsidP="006724A9">
      <w:pPr>
        <w:rPr>
          <w:rFonts w:eastAsia="Malgun Gothic"/>
          <w:lang w:eastAsia="ko-KR"/>
        </w:rPr>
      </w:pPr>
      <w:r w:rsidRPr="006724A9">
        <w:rPr>
          <w:rFonts w:eastAsia="Malgun Gothic"/>
          <w:lang w:eastAsia="ko-KR"/>
        </w:rPr>
        <w:t xml:space="preserve">A motion to approve this submission means that the editing instructions and any changed or added material are actioned in the </w:t>
      </w:r>
      <w:proofErr w:type="spellStart"/>
      <w:r w:rsidRPr="006724A9">
        <w:rPr>
          <w:rFonts w:eastAsia="Malgun Gothic"/>
          <w:lang w:eastAsia="ko-KR"/>
        </w:rPr>
        <w:t>TGb</w:t>
      </w:r>
      <w:r w:rsidR="000E020B">
        <w:rPr>
          <w:rFonts w:eastAsia="Malgun Gothic"/>
          <w:lang w:eastAsia="ko-KR"/>
        </w:rPr>
        <w:t>i</w:t>
      </w:r>
      <w:proofErr w:type="spellEnd"/>
      <w:r w:rsidRPr="006724A9">
        <w:rPr>
          <w:rFonts w:eastAsia="Malgun Gothic"/>
          <w:lang w:eastAsia="ko-KR"/>
        </w:rPr>
        <w:t xml:space="preserve"> D</w:t>
      </w:r>
      <w:r w:rsidR="008D15BB">
        <w:rPr>
          <w:rFonts w:eastAsia="Malgun Gothic"/>
          <w:lang w:eastAsia="ko-KR"/>
        </w:rPr>
        <w:t>1.0</w:t>
      </w:r>
      <w:r w:rsidRPr="006724A9">
        <w:rPr>
          <w:rFonts w:eastAsia="Malgun Gothic"/>
          <w:lang w:eastAsia="ko-KR"/>
        </w:rPr>
        <w:t xml:space="preserve"> Draft.  This introduction is not part of the adopted material.</w:t>
      </w:r>
    </w:p>
    <w:p w14:paraId="57290C40" w14:textId="77777777" w:rsidR="006724A9" w:rsidRPr="006724A9" w:rsidRDefault="006724A9" w:rsidP="006724A9">
      <w:pPr>
        <w:rPr>
          <w:rFonts w:eastAsia="Malgun Gothic"/>
          <w:lang w:eastAsia="ko-KR"/>
        </w:rPr>
      </w:pPr>
    </w:p>
    <w:p w14:paraId="5CC7E763" w14:textId="4B93C633" w:rsidR="006724A9" w:rsidRPr="006724A9" w:rsidRDefault="006724A9" w:rsidP="006724A9">
      <w:pPr>
        <w:rPr>
          <w:rFonts w:eastAsia="Malgun Gothic"/>
          <w:b/>
          <w:bCs/>
          <w:i/>
          <w:iCs/>
          <w:lang w:eastAsia="ko-KR"/>
        </w:rPr>
      </w:pPr>
      <w:r w:rsidRPr="006724A9">
        <w:rPr>
          <w:rFonts w:eastAsia="Malgun Gothic"/>
          <w:b/>
          <w:bCs/>
          <w:i/>
          <w:iCs/>
          <w:lang w:eastAsia="ko-KR"/>
        </w:rPr>
        <w:t xml:space="preserve">Editing instructions formatted like this are intended to be copied into the </w:t>
      </w:r>
      <w:proofErr w:type="spellStart"/>
      <w:r w:rsidRPr="006724A9">
        <w:rPr>
          <w:rFonts w:eastAsia="Malgun Gothic"/>
          <w:b/>
          <w:bCs/>
          <w:i/>
          <w:iCs/>
          <w:lang w:eastAsia="ko-KR"/>
        </w:rPr>
        <w:t>TGb</w:t>
      </w:r>
      <w:r w:rsidR="000E020B">
        <w:rPr>
          <w:rFonts w:eastAsia="Malgun Gothic"/>
          <w:b/>
          <w:bCs/>
          <w:i/>
          <w:iCs/>
          <w:lang w:eastAsia="ko-KR"/>
        </w:rPr>
        <w:t>i</w:t>
      </w:r>
      <w:proofErr w:type="spellEnd"/>
      <w:r w:rsidRPr="006724A9">
        <w:rPr>
          <w:rFonts w:eastAsia="Malgun Gothic"/>
          <w:b/>
          <w:bCs/>
          <w:i/>
          <w:iCs/>
          <w:lang w:eastAsia="ko-KR"/>
        </w:rPr>
        <w:t xml:space="preserve"> D</w:t>
      </w:r>
      <w:r w:rsidR="00533184">
        <w:rPr>
          <w:rFonts w:eastAsia="Malgun Gothic"/>
          <w:b/>
          <w:bCs/>
          <w:i/>
          <w:iCs/>
          <w:lang w:eastAsia="ko-KR"/>
        </w:rPr>
        <w:t>1.0</w:t>
      </w:r>
      <w:r w:rsidRPr="006724A9">
        <w:rPr>
          <w:rFonts w:eastAsia="Malgun Gothic"/>
          <w:b/>
          <w:bCs/>
          <w:i/>
          <w:iCs/>
          <w:lang w:eastAsia="ko-KR"/>
        </w:rPr>
        <w:t xml:space="preserve"> Draft. (i.e. they are instructions to the 802.11 editor on how to merge the text with the baseline documents). </w:t>
      </w:r>
      <w:proofErr w:type="spellStart"/>
      <w:r w:rsidRPr="006724A9">
        <w:rPr>
          <w:rFonts w:eastAsia="Malgun Gothic"/>
          <w:b/>
          <w:bCs/>
          <w:i/>
          <w:iCs/>
          <w:lang w:eastAsia="ko-KR"/>
        </w:rPr>
        <w:t>TGb</w:t>
      </w:r>
      <w:r w:rsidR="000E020B">
        <w:rPr>
          <w:rFonts w:eastAsia="Malgun Gothic"/>
          <w:b/>
          <w:bCs/>
          <w:i/>
          <w:iCs/>
          <w:lang w:eastAsia="ko-KR"/>
        </w:rPr>
        <w:t>i</w:t>
      </w:r>
      <w:proofErr w:type="spellEnd"/>
      <w:r w:rsidR="000E020B">
        <w:rPr>
          <w:rFonts w:eastAsia="Malgun Gothic"/>
          <w:b/>
          <w:bCs/>
          <w:i/>
          <w:iCs/>
          <w:lang w:eastAsia="ko-KR"/>
        </w:rPr>
        <w:t xml:space="preserve"> </w:t>
      </w:r>
      <w:r w:rsidRPr="006724A9">
        <w:rPr>
          <w:rFonts w:eastAsia="Malgun Gothic"/>
          <w:b/>
          <w:bCs/>
          <w:i/>
          <w:iCs/>
          <w:lang w:eastAsia="ko-KR"/>
        </w:rPr>
        <w:t>Editor: Editing instructions preceded by “</w:t>
      </w:r>
      <w:proofErr w:type="spellStart"/>
      <w:r w:rsidRPr="006724A9">
        <w:rPr>
          <w:rFonts w:eastAsia="Malgun Gothic"/>
          <w:b/>
          <w:bCs/>
          <w:i/>
          <w:iCs/>
          <w:lang w:eastAsia="ko-KR"/>
        </w:rPr>
        <w:t>TGb</w:t>
      </w:r>
      <w:r w:rsidR="00483D9E">
        <w:rPr>
          <w:rFonts w:eastAsia="Malgun Gothic"/>
          <w:b/>
          <w:bCs/>
          <w:i/>
          <w:iCs/>
          <w:lang w:eastAsia="ko-KR"/>
        </w:rPr>
        <w:t>i</w:t>
      </w:r>
      <w:proofErr w:type="spellEnd"/>
      <w:r w:rsidRPr="006724A9">
        <w:rPr>
          <w:rFonts w:eastAsia="Malgun Gothic"/>
          <w:b/>
          <w:bCs/>
          <w:i/>
          <w:iCs/>
          <w:lang w:eastAsia="ko-KR"/>
        </w:rPr>
        <w:t xml:space="preserve"> Editor” are instructions to the </w:t>
      </w:r>
      <w:proofErr w:type="spellStart"/>
      <w:r w:rsidRPr="006724A9">
        <w:rPr>
          <w:rFonts w:eastAsia="Malgun Gothic"/>
          <w:b/>
          <w:bCs/>
          <w:i/>
          <w:iCs/>
          <w:lang w:eastAsia="ko-KR"/>
        </w:rPr>
        <w:t>TGb</w:t>
      </w:r>
      <w:r w:rsidR="00483D9E">
        <w:rPr>
          <w:rFonts w:eastAsia="Malgun Gothic"/>
          <w:b/>
          <w:bCs/>
          <w:i/>
          <w:iCs/>
          <w:lang w:eastAsia="ko-KR"/>
        </w:rPr>
        <w:t>i</w:t>
      </w:r>
      <w:proofErr w:type="spellEnd"/>
      <w:r w:rsidRPr="006724A9">
        <w:rPr>
          <w:rFonts w:eastAsia="Malgun Gothic"/>
          <w:b/>
          <w:bCs/>
          <w:i/>
          <w:iCs/>
          <w:lang w:eastAsia="ko-KR"/>
        </w:rPr>
        <w:t xml:space="preserve"> editor to modify existing material in the </w:t>
      </w:r>
      <w:proofErr w:type="spellStart"/>
      <w:r w:rsidRPr="006724A9">
        <w:rPr>
          <w:rFonts w:eastAsia="Malgun Gothic"/>
          <w:b/>
          <w:bCs/>
          <w:i/>
          <w:iCs/>
          <w:lang w:eastAsia="ko-KR"/>
        </w:rPr>
        <w:t>TGb</w:t>
      </w:r>
      <w:r w:rsidR="000E020B">
        <w:rPr>
          <w:rFonts w:eastAsia="Malgun Gothic"/>
          <w:b/>
          <w:bCs/>
          <w:i/>
          <w:iCs/>
          <w:lang w:eastAsia="ko-KR"/>
        </w:rPr>
        <w:t>i</w:t>
      </w:r>
      <w:proofErr w:type="spellEnd"/>
      <w:r w:rsidRPr="006724A9">
        <w:rPr>
          <w:rFonts w:eastAsia="Malgun Gothic"/>
          <w:b/>
          <w:bCs/>
          <w:i/>
          <w:iCs/>
          <w:lang w:eastAsia="ko-KR"/>
        </w:rPr>
        <w:t xml:space="preserve"> draft.  As a result of adopting the changes, the </w:t>
      </w:r>
      <w:proofErr w:type="spellStart"/>
      <w:r w:rsidRPr="006724A9">
        <w:rPr>
          <w:rFonts w:eastAsia="Malgun Gothic"/>
          <w:b/>
          <w:bCs/>
          <w:i/>
          <w:iCs/>
          <w:lang w:eastAsia="ko-KR"/>
        </w:rPr>
        <w:t>TGb</w:t>
      </w:r>
      <w:r w:rsidR="000E020B">
        <w:rPr>
          <w:rFonts w:eastAsia="Malgun Gothic"/>
          <w:b/>
          <w:bCs/>
          <w:i/>
          <w:iCs/>
          <w:lang w:eastAsia="ko-KR"/>
        </w:rPr>
        <w:t>i</w:t>
      </w:r>
      <w:proofErr w:type="spellEnd"/>
      <w:r w:rsidRPr="006724A9">
        <w:rPr>
          <w:rFonts w:eastAsia="Malgun Gothic"/>
          <w:b/>
          <w:bCs/>
          <w:i/>
          <w:iCs/>
          <w:lang w:eastAsia="ko-KR"/>
        </w:rPr>
        <w:t xml:space="preserve"> editor will execute the instructions rather than copy them to the </w:t>
      </w:r>
      <w:proofErr w:type="spellStart"/>
      <w:r w:rsidRPr="006724A9">
        <w:rPr>
          <w:rFonts w:eastAsia="Malgun Gothic"/>
          <w:b/>
          <w:bCs/>
          <w:i/>
          <w:iCs/>
          <w:lang w:eastAsia="ko-KR"/>
        </w:rPr>
        <w:t>TGb</w:t>
      </w:r>
      <w:r w:rsidR="000E020B">
        <w:rPr>
          <w:rFonts w:eastAsia="Malgun Gothic"/>
          <w:b/>
          <w:bCs/>
          <w:i/>
          <w:iCs/>
          <w:lang w:eastAsia="ko-KR"/>
        </w:rPr>
        <w:t>i</w:t>
      </w:r>
      <w:proofErr w:type="spellEnd"/>
      <w:r w:rsidRPr="006724A9">
        <w:rPr>
          <w:rFonts w:eastAsia="Malgun Gothic"/>
          <w:b/>
          <w:bCs/>
          <w:i/>
          <w:iCs/>
          <w:lang w:eastAsia="ko-KR"/>
        </w:rPr>
        <w:t xml:space="preserve"> Draft.</w:t>
      </w:r>
    </w:p>
    <w:p w14:paraId="00EE9F8E" w14:textId="7C04AFA1" w:rsidR="00CA09B2" w:rsidRDefault="00CA09B2" w:rsidP="006724A9">
      <w:pPr>
        <w:tabs>
          <w:tab w:val="left" w:pos="967"/>
        </w:tabs>
      </w:pPr>
    </w:p>
    <w:tbl>
      <w:tblPr>
        <w:tblW w:w="10950" w:type="dxa"/>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1"/>
        <w:gridCol w:w="900"/>
        <w:gridCol w:w="720"/>
        <w:gridCol w:w="900"/>
        <w:gridCol w:w="2876"/>
        <w:gridCol w:w="1625"/>
        <w:gridCol w:w="3208"/>
      </w:tblGrid>
      <w:tr w:rsidR="00477985" w:rsidRPr="00477985" w14:paraId="09956A7B" w14:textId="77777777" w:rsidTr="007E2D80">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7BBFC80" w14:textId="77777777" w:rsidR="00477985" w:rsidRPr="00477985" w:rsidRDefault="00477985" w:rsidP="00477985">
            <w:pPr>
              <w:widowControl w:val="0"/>
              <w:autoSpaceDE w:val="0"/>
              <w:autoSpaceDN w:val="0"/>
              <w:adjustRightInd w:val="0"/>
              <w:rPr>
                <w:rFonts w:ascii="Calibri" w:eastAsia="Malgun Gothic" w:hAnsi="Calibri" w:cs="Calibri"/>
                <w:sz w:val="18"/>
                <w:szCs w:val="18"/>
              </w:rPr>
            </w:pPr>
            <w:r w:rsidRPr="00477985">
              <w:rPr>
                <w:b/>
                <w:bCs/>
                <w:sz w:val="16"/>
                <w:szCs w:val="16"/>
                <w:lang w:eastAsia="ko-KR"/>
              </w:rPr>
              <w:t>CID</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1D290F9" w14:textId="77777777" w:rsidR="00477985" w:rsidRPr="00477985" w:rsidRDefault="00477985" w:rsidP="00477985">
            <w:pPr>
              <w:widowControl w:val="0"/>
              <w:autoSpaceDE w:val="0"/>
              <w:autoSpaceDN w:val="0"/>
              <w:adjustRightInd w:val="0"/>
              <w:rPr>
                <w:rFonts w:ascii="Calibri" w:eastAsia="Malgun Gothic" w:hAnsi="Calibri" w:cs="Calibri"/>
                <w:sz w:val="18"/>
                <w:szCs w:val="18"/>
              </w:rPr>
            </w:pPr>
            <w:r w:rsidRPr="00477985">
              <w:rPr>
                <w:b/>
                <w:bCs/>
                <w:sz w:val="16"/>
                <w:szCs w:val="16"/>
                <w:lang w:eastAsia="ko-KR"/>
              </w:rPr>
              <w:t>Commenter</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610508F" w14:textId="77777777" w:rsidR="00477985" w:rsidRPr="00477985" w:rsidRDefault="00477985" w:rsidP="00477985">
            <w:pPr>
              <w:widowControl w:val="0"/>
              <w:autoSpaceDE w:val="0"/>
              <w:autoSpaceDN w:val="0"/>
              <w:adjustRightInd w:val="0"/>
              <w:rPr>
                <w:rFonts w:ascii="Calibri" w:eastAsia="Malgun Gothic" w:hAnsi="Calibri" w:cs="Calibri"/>
                <w:sz w:val="18"/>
                <w:szCs w:val="18"/>
              </w:rPr>
            </w:pPr>
            <w:r w:rsidRPr="00477985">
              <w:rPr>
                <w:b/>
                <w:bCs/>
                <w:sz w:val="16"/>
                <w:szCs w:val="16"/>
                <w:lang w:eastAsia="ko-KR"/>
              </w:rPr>
              <w:t>Clause</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AEF6F51" w14:textId="77777777" w:rsidR="00477985" w:rsidRPr="00477985" w:rsidRDefault="00477985" w:rsidP="00477985">
            <w:pPr>
              <w:widowControl w:val="0"/>
              <w:autoSpaceDE w:val="0"/>
              <w:autoSpaceDN w:val="0"/>
              <w:adjustRightInd w:val="0"/>
              <w:rPr>
                <w:rFonts w:ascii="Calibri" w:eastAsia="Malgun Gothic" w:hAnsi="Calibri" w:cs="Calibri"/>
                <w:sz w:val="18"/>
                <w:szCs w:val="18"/>
              </w:rPr>
            </w:pPr>
            <w:proofErr w:type="gramStart"/>
            <w:r w:rsidRPr="00477985">
              <w:rPr>
                <w:b/>
                <w:bCs/>
                <w:sz w:val="16"/>
                <w:szCs w:val="16"/>
                <w:lang w:eastAsia="ko-KR"/>
              </w:rPr>
              <w:t>P.L</w:t>
            </w:r>
            <w:proofErr w:type="gramEnd"/>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E8E4972" w14:textId="77777777" w:rsidR="00477985" w:rsidRPr="00477985" w:rsidRDefault="00477985" w:rsidP="00477985">
            <w:pPr>
              <w:widowControl w:val="0"/>
              <w:autoSpaceDE w:val="0"/>
              <w:autoSpaceDN w:val="0"/>
              <w:adjustRightInd w:val="0"/>
              <w:rPr>
                <w:rFonts w:ascii="Calibri" w:eastAsia="Malgun Gothic" w:hAnsi="Calibri" w:cs="Calibri"/>
                <w:sz w:val="18"/>
                <w:szCs w:val="18"/>
              </w:rPr>
            </w:pPr>
            <w:r w:rsidRPr="00477985">
              <w:rPr>
                <w:b/>
                <w:bCs/>
                <w:sz w:val="16"/>
                <w:szCs w:val="16"/>
                <w:lang w:eastAsia="ko-KR"/>
              </w:rPr>
              <w:t>Comment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3A47E26" w14:textId="77777777" w:rsidR="00477985" w:rsidRPr="00477985" w:rsidRDefault="00477985" w:rsidP="00477985">
            <w:pPr>
              <w:widowControl w:val="0"/>
              <w:autoSpaceDE w:val="0"/>
              <w:autoSpaceDN w:val="0"/>
              <w:adjustRightInd w:val="0"/>
              <w:rPr>
                <w:rFonts w:ascii="Calibri" w:eastAsia="Malgun Gothic" w:hAnsi="Calibri" w:cs="Calibri"/>
                <w:sz w:val="18"/>
                <w:szCs w:val="18"/>
              </w:rPr>
            </w:pPr>
            <w:r w:rsidRPr="00477985">
              <w:rPr>
                <w:b/>
                <w:bCs/>
                <w:sz w:val="16"/>
                <w:szCs w:val="16"/>
                <w:lang w:eastAsia="ko-KR"/>
              </w:rPr>
              <w:t>Proposed Change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8882237" w14:textId="77777777" w:rsidR="00477985" w:rsidRPr="00477985" w:rsidRDefault="00477985" w:rsidP="00477985">
            <w:pPr>
              <w:widowControl w:val="0"/>
              <w:autoSpaceDE w:val="0"/>
              <w:autoSpaceDN w:val="0"/>
              <w:adjustRightInd w:val="0"/>
              <w:rPr>
                <w:rFonts w:ascii="Calibri" w:eastAsia="Malgun Gothic" w:hAnsi="Calibri" w:cs="Calibri"/>
                <w:sz w:val="18"/>
                <w:szCs w:val="18"/>
              </w:rPr>
            </w:pPr>
            <w:r w:rsidRPr="00477985">
              <w:rPr>
                <w:rFonts w:hint="eastAsia"/>
                <w:b/>
                <w:bCs/>
                <w:sz w:val="16"/>
                <w:szCs w:val="16"/>
                <w:lang w:eastAsia="ko-KR"/>
              </w:rPr>
              <w:t>Resolution</w:t>
            </w:r>
          </w:p>
        </w:tc>
      </w:tr>
      <w:tr w:rsidR="00750E58" w:rsidRPr="00477985" w14:paraId="1247F3ED" w14:textId="77777777" w:rsidTr="007E2D80">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EE68CA8" w14:textId="4E849A36" w:rsidR="00750E58" w:rsidRDefault="00750E58" w:rsidP="00750E58">
            <w:pPr>
              <w:rPr>
                <w:rFonts w:ascii="Arial" w:hAnsi="Arial" w:cs="Arial"/>
                <w:sz w:val="20"/>
                <w:szCs w:val="20"/>
              </w:rPr>
            </w:pPr>
            <w:r>
              <w:rPr>
                <w:rFonts w:ascii="Arial" w:hAnsi="Arial" w:cs="Arial"/>
                <w:sz w:val="20"/>
                <w:szCs w:val="20"/>
              </w:rPr>
              <w:t>469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DAEF85F" w14:textId="501CD811" w:rsidR="00750E58" w:rsidRDefault="00750E58" w:rsidP="00750E58">
            <w:pPr>
              <w:rPr>
                <w:rFonts w:ascii="Arial" w:hAnsi="Arial" w:cs="Arial"/>
                <w:sz w:val="20"/>
                <w:szCs w:val="20"/>
              </w:rPr>
            </w:pPr>
            <w:r>
              <w:rPr>
                <w:rFonts w:ascii="Arial" w:hAnsi="Arial" w:cs="Arial"/>
                <w:sz w:val="20"/>
                <w:szCs w:val="20"/>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C7B5191" w14:textId="7D99E4D4" w:rsidR="00750E58" w:rsidRDefault="00750E58" w:rsidP="00750E58">
            <w:pPr>
              <w:rPr>
                <w:rFonts w:ascii="Arial" w:hAnsi="Arial" w:cs="Arial"/>
                <w:sz w:val="20"/>
                <w:szCs w:val="20"/>
              </w:rPr>
            </w:pPr>
            <w:r>
              <w:rPr>
                <w:rFonts w:ascii="Arial" w:hAnsi="Arial" w:cs="Arial"/>
                <w:sz w:val="20"/>
                <w:szCs w:val="20"/>
              </w:rPr>
              <w:t>9.4.2.349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1F507A8" w14:textId="13ECA55C" w:rsidR="00750E58" w:rsidRDefault="00750E58" w:rsidP="00750E58">
            <w:pPr>
              <w:rPr>
                <w:rFonts w:ascii="Arial" w:hAnsi="Arial" w:cs="Arial"/>
                <w:sz w:val="20"/>
                <w:szCs w:val="20"/>
              </w:rPr>
            </w:pPr>
            <w:r>
              <w:rPr>
                <w:rFonts w:ascii="Arial" w:hAnsi="Arial" w:cs="Arial"/>
                <w:sz w:val="20"/>
                <w:szCs w:val="20"/>
              </w:rPr>
              <w:t>61.53</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033AC18" w14:textId="78907623" w:rsidR="00750E58" w:rsidRDefault="00750E58" w:rsidP="00750E58">
            <w:pPr>
              <w:rPr>
                <w:rFonts w:ascii="Arial" w:hAnsi="Arial" w:cs="Arial"/>
                <w:sz w:val="20"/>
                <w:szCs w:val="20"/>
              </w:rPr>
            </w:pPr>
            <w:r>
              <w:rPr>
                <w:rFonts w:ascii="Arial" w:hAnsi="Arial" w:cs="Arial"/>
                <w:sz w:val="20"/>
                <w:szCs w:val="20"/>
              </w:rPr>
              <w:t>"The OTA MAC Collision Warning element is used when an OTA MAC address expected to be used by an EDP non-AP MLD in an upcoming epoch is calculated to collide with the MAC address of another STA." -- the MAC address or the OTA MAC address of the other STA?</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95DFC6C" w14:textId="59111400" w:rsidR="00750E58" w:rsidRDefault="00750E58" w:rsidP="00750E58">
            <w:pPr>
              <w:rPr>
                <w:rFonts w:ascii="Arial" w:hAnsi="Arial" w:cs="Arial"/>
                <w:sz w:val="20"/>
                <w:szCs w:val="20"/>
              </w:rPr>
            </w:pPr>
            <w:r>
              <w:rPr>
                <w:rFonts w:ascii="Arial" w:hAnsi="Arial" w:cs="Arial"/>
                <w:sz w:val="20"/>
                <w:szCs w:val="20"/>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2C4D87F" w14:textId="633E0BE9" w:rsidR="00750E58" w:rsidRDefault="00750E58" w:rsidP="00750E58">
            <w:pPr>
              <w:rPr>
                <w:rFonts w:ascii="Arial" w:eastAsia="Malgun Gothic" w:hAnsi="Arial" w:cs="Arial"/>
                <w:sz w:val="20"/>
                <w:szCs w:val="20"/>
              </w:rPr>
            </w:pPr>
            <w:r>
              <w:rPr>
                <w:rFonts w:ascii="Arial" w:eastAsia="Malgun Gothic" w:hAnsi="Arial" w:cs="Arial"/>
                <w:sz w:val="20"/>
                <w:szCs w:val="20"/>
              </w:rPr>
              <w:t>REJECTED</w:t>
            </w:r>
          </w:p>
          <w:p w14:paraId="45A97DB2" w14:textId="2111ADFC" w:rsidR="00750E58" w:rsidRDefault="00750E58" w:rsidP="00750E58">
            <w:pPr>
              <w:rPr>
                <w:rFonts w:ascii="Arial" w:eastAsia="Malgun Gothic" w:hAnsi="Arial" w:cs="Arial"/>
                <w:sz w:val="20"/>
                <w:szCs w:val="20"/>
              </w:rPr>
            </w:pPr>
            <w:r>
              <w:rPr>
                <w:rFonts w:ascii="Arial" w:eastAsia="Malgun Gothic" w:hAnsi="Arial" w:cs="Arial"/>
                <w:sz w:val="20"/>
                <w:szCs w:val="20"/>
              </w:rPr>
              <w:t xml:space="preserve">The other STA’s MAC address may be OTA or not (it could also be </w:t>
            </w:r>
            <w:r w:rsidR="008E078D">
              <w:rPr>
                <w:rFonts w:ascii="Arial" w:eastAsia="Malgun Gothic" w:hAnsi="Arial" w:cs="Arial"/>
                <w:sz w:val="20"/>
                <w:szCs w:val="20"/>
              </w:rPr>
              <w:t xml:space="preserve">for example </w:t>
            </w:r>
            <w:r>
              <w:rPr>
                <w:rFonts w:ascii="Arial" w:eastAsia="Malgun Gothic" w:hAnsi="Arial" w:cs="Arial"/>
                <w:sz w:val="20"/>
                <w:szCs w:val="20"/>
              </w:rPr>
              <w:t>the DS MAC</w:t>
            </w:r>
            <w:r w:rsidR="008E078D">
              <w:rPr>
                <w:rFonts w:ascii="Arial" w:eastAsia="Malgun Gothic" w:hAnsi="Arial" w:cs="Arial"/>
                <w:sz w:val="20"/>
                <w:szCs w:val="20"/>
              </w:rPr>
              <w:t xml:space="preserve"> of another STA on the same AP</w:t>
            </w:r>
            <w:r w:rsidR="00ED5D04">
              <w:rPr>
                <w:rFonts w:ascii="Arial" w:eastAsia="Malgun Gothic" w:hAnsi="Arial" w:cs="Arial"/>
                <w:sz w:val="20"/>
                <w:szCs w:val="20"/>
              </w:rPr>
              <w:t>, as specified in 10.71.2.5</w:t>
            </w:r>
            <w:r w:rsidR="008E078D">
              <w:rPr>
                <w:rFonts w:ascii="Arial" w:eastAsia="Malgun Gothic" w:hAnsi="Arial" w:cs="Arial"/>
                <w:sz w:val="20"/>
                <w:szCs w:val="20"/>
              </w:rPr>
              <w:t>)</w:t>
            </w:r>
            <w:r>
              <w:rPr>
                <w:rFonts w:ascii="Arial" w:eastAsia="Malgun Gothic" w:hAnsi="Arial" w:cs="Arial"/>
                <w:sz w:val="20"/>
                <w:szCs w:val="20"/>
              </w:rPr>
              <w:t xml:space="preserve">. </w:t>
            </w:r>
          </w:p>
        </w:tc>
      </w:tr>
      <w:tr w:rsidR="008E078D" w:rsidRPr="00477985" w14:paraId="2EAC56E7" w14:textId="77777777" w:rsidTr="007E2D80">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98D1A9A" w14:textId="44A76C5B" w:rsidR="008E078D" w:rsidRDefault="008E078D" w:rsidP="008E078D">
            <w:pPr>
              <w:rPr>
                <w:rFonts w:ascii="Arial" w:hAnsi="Arial" w:cs="Arial"/>
                <w:sz w:val="20"/>
                <w:szCs w:val="20"/>
              </w:rPr>
            </w:pPr>
            <w:r>
              <w:rPr>
                <w:rFonts w:ascii="Arial" w:hAnsi="Arial" w:cs="Arial"/>
                <w:sz w:val="20"/>
                <w:szCs w:val="20"/>
              </w:rPr>
              <w:t>1005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5424A5B" w14:textId="65F4AF9B" w:rsidR="008E078D" w:rsidRDefault="008E078D" w:rsidP="008E078D">
            <w:pPr>
              <w:rPr>
                <w:rFonts w:ascii="Arial" w:hAnsi="Arial" w:cs="Arial"/>
                <w:sz w:val="20"/>
                <w:szCs w:val="20"/>
              </w:rPr>
            </w:pPr>
            <w:r>
              <w:rPr>
                <w:rFonts w:ascii="Arial" w:hAnsi="Arial" w:cs="Arial"/>
                <w:sz w:val="20"/>
                <w:szCs w:val="20"/>
              </w:rPr>
              <w:t>Philip Hawkes</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B2B58AD" w14:textId="7701B143" w:rsidR="008E078D" w:rsidRDefault="008E078D" w:rsidP="008E078D">
            <w:pPr>
              <w:rPr>
                <w:rFonts w:ascii="Arial" w:hAnsi="Arial" w:cs="Arial"/>
                <w:sz w:val="20"/>
                <w:szCs w:val="20"/>
              </w:rPr>
            </w:pPr>
            <w:r>
              <w:rPr>
                <w:rFonts w:ascii="Arial" w:hAnsi="Arial" w:cs="Arial"/>
                <w:sz w:val="20"/>
                <w:szCs w:val="20"/>
              </w:rPr>
              <w:t>9.4.2.349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8F5D9F6" w14:textId="16FA3D05" w:rsidR="008E078D" w:rsidRDefault="008E078D" w:rsidP="008E078D">
            <w:pPr>
              <w:rPr>
                <w:rFonts w:ascii="Arial" w:hAnsi="Arial" w:cs="Arial"/>
                <w:sz w:val="20"/>
                <w:szCs w:val="20"/>
              </w:rPr>
            </w:pPr>
            <w:r>
              <w:rPr>
                <w:rFonts w:ascii="Arial" w:hAnsi="Arial" w:cs="Arial"/>
                <w:sz w:val="20"/>
                <w:szCs w:val="20"/>
              </w:rPr>
              <w:t>61.54</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AB7889D" w14:textId="1903AF07" w:rsidR="008E078D" w:rsidRDefault="008E078D" w:rsidP="008E078D">
            <w:pPr>
              <w:rPr>
                <w:rFonts w:ascii="Arial" w:hAnsi="Arial" w:cs="Arial"/>
                <w:sz w:val="20"/>
                <w:szCs w:val="20"/>
              </w:rPr>
            </w:pPr>
            <w:r>
              <w:rPr>
                <w:rFonts w:ascii="Arial" w:hAnsi="Arial" w:cs="Arial"/>
                <w:sz w:val="20"/>
                <w:szCs w:val="20"/>
              </w:rPr>
              <w:t>"</w:t>
            </w:r>
            <w:proofErr w:type="gramStart"/>
            <w:r>
              <w:rPr>
                <w:rFonts w:ascii="Arial" w:hAnsi="Arial" w:cs="Arial"/>
                <w:sz w:val="20"/>
                <w:szCs w:val="20"/>
              </w:rPr>
              <w:t>when</w:t>
            </w:r>
            <w:proofErr w:type="gramEnd"/>
            <w:r>
              <w:rPr>
                <w:rFonts w:ascii="Arial" w:hAnsi="Arial" w:cs="Arial"/>
                <w:sz w:val="20"/>
                <w:szCs w:val="20"/>
              </w:rPr>
              <w:t xml:space="preserve"> an OTA MAC address expected to be used by an</w:t>
            </w:r>
            <w:r>
              <w:rPr>
                <w:rFonts w:ascii="Arial" w:hAnsi="Arial" w:cs="Arial"/>
                <w:sz w:val="20"/>
                <w:szCs w:val="20"/>
              </w:rPr>
              <w:br/>
              <w:t>EDP non-AP MLD". Clarify that this is used with frame anonymization</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E00A523" w14:textId="3D5E5A96" w:rsidR="008E078D" w:rsidRDefault="008E078D" w:rsidP="008E078D">
            <w:pPr>
              <w:rPr>
                <w:rFonts w:ascii="Arial" w:hAnsi="Arial" w:cs="Arial"/>
                <w:sz w:val="20"/>
                <w:szCs w:val="20"/>
              </w:rPr>
            </w:pPr>
            <w:r>
              <w:rPr>
                <w:rFonts w:ascii="Arial" w:hAnsi="Arial" w:cs="Arial"/>
                <w:sz w:val="20"/>
                <w:szCs w:val="20"/>
              </w:rPr>
              <w:t xml:space="preserve">Replace identified text with "when a frame anonymization OTA MAC address expected to be used by </w:t>
            </w:r>
            <w:proofErr w:type="gramStart"/>
            <w:r>
              <w:rPr>
                <w:rFonts w:ascii="Arial" w:hAnsi="Arial" w:cs="Arial"/>
                <w:sz w:val="20"/>
                <w:szCs w:val="20"/>
              </w:rPr>
              <w:t>an</w:t>
            </w:r>
            <w:proofErr w:type="gramEnd"/>
            <w:r>
              <w:rPr>
                <w:rFonts w:ascii="Arial" w:hAnsi="Arial" w:cs="Arial"/>
                <w:sz w:val="20"/>
                <w:szCs w:val="20"/>
              </w:rPr>
              <w:t xml:space="preserve"> non-AP MLD"</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5B76A82" w14:textId="77777777" w:rsidR="008E078D" w:rsidRDefault="008E078D" w:rsidP="008E078D">
            <w:pPr>
              <w:rPr>
                <w:rFonts w:ascii="Arial" w:eastAsia="Malgun Gothic" w:hAnsi="Arial" w:cs="Arial"/>
                <w:sz w:val="20"/>
                <w:szCs w:val="20"/>
              </w:rPr>
            </w:pPr>
            <w:r>
              <w:rPr>
                <w:rFonts w:ascii="Arial" w:eastAsia="Malgun Gothic" w:hAnsi="Arial" w:cs="Arial"/>
                <w:sz w:val="20"/>
                <w:szCs w:val="20"/>
              </w:rPr>
              <w:t>ACCEPTED</w:t>
            </w:r>
          </w:p>
          <w:p w14:paraId="49CBE8BC" w14:textId="24A0FF52" w:rsidR="00B75AF5" w:rsidRDefault="00B75AF5" w:rsidP="008E078D">
            <w:pPr>
              <w:rPr>
                <w:rFonts w:ascii="Arial" w:eastAsia="Malgun Gothic" w:hAnsi="Arial" w:cs="Arial"/>
                <w:sz w:val="20"/>
                <w:szCs w:val="20"/>
              </w:rPr>
            </w:pPr>
            <w:r>
              <w:rPr>
                <w:rFonts w:ascii="Arial" w:hAnsi="Arial" w:cs="Arial"/>
                <w:sz w:val="20"/>
                <w:szCs w:val="20"/>
              </w:rPr>
              <w:t>Implemented as described in 11-25/</w:t>
            </w:r>
            <w:r w:rsidR="0008449A">
              <w:rPr>
                <w:rFonts w:ascii="Arial" w:hAnsi="Arial" w:cs="Arial"/>
                <w:sz w:val="20"/>
                <w:szCs w:val="20"/>
              </w:rPr>
              <w:t>0452</w:t>
            </w:r>
            <w:r>
              <w:rPr>
                <w:rFonts w:ascii="Arial" w:hAnsi="Arial" w:cs="Arial"/>
                <w:sz w:val="20"/>
                <w:szCs w:val="20"/>
              </w:rPr>
              <w:t>.</w:t>
            </w:r>
          </w:p>
        </w:tc>
      </w:tr>
      <w:tr w:rsidR="00533184" w:rsidRPr="00477985" w14:paraId="4977829A" w14:textId="77777777" w:rsidTr="007E2D80">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565DCEA" w14:textId="619E4E0A" w:rsidR="00533184" w:rsidRPr="005F6684" w:rsidRDefault="00533184" w:rsidP="00533184">
            <w:pPr>
              <w:rPr>
                <w:rFonts w:ascii="Arial" w:eastAsia="Malgun Gothic" w:hAnsi="Arial" w:cs="Arial"/>
                <w:i/>
                <w:iCs/>
                <w:sz w:val="20"/>
                <w:szCs w:val="20"/>
              </w:rPr>
            </w:pPr>
            <w:r>
              <w:rPr>
                <w:rFonts w:ascii="Arial" w:hAnsi="Arial" w:cs="Arial"/>
                <w:sz w:val="20"/>
                <w:szCs w:val="20"/>
              </w:rPr>
              <w:t>50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FD8CEAE" w14:textId="1124D0F8" w:rsidR="00533184" w:rsidRPr="005F6684" w:rsidRDefault="00533184" w:rsidP="00533184">
            <w:pPr>
              <w:rPr>
                <w:rFonts w:ascii="Arial" w:eastAsia="Malgun Gothic" w:hAnsi="Arial" w:cs="Arial"/>
                <w:sz w:val="20"/>
                <w:szCs w:val="20"/>
              </w:rPr>
            </w:pPr>
            <w:r>
              <w:rPr>
                <w:rFonts w:ascii="Arial" w:hAnsi="Arial" w:cs="Arial"/>
                <w:sz w:val="20"/>
                <w:szCs w:val="20"/>
              </w:rPr>
              <w:t>Graham Smith</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B7DC29A" w14:textId="4C716CD2" w:rsidR="00533184" w:rsidRPr="005F6684" w:rsidRDefault="00533184" w:rsidP="00533184">
            <w:pPr>
              <w:rPr>
                <w:rFonts w:ascii="Arial" w:eastAsia="Malgun Gothic" w:hAnsi="Arial" w:cs="Arial"/>
                <w:sz w:val="20"/>
                <w:szCs w:val="20"/>
              </w:rPr>
            </w:pPr>
            <w:r>
              <w:rPr>
                <w:rFonts w:ascii="Arial" w:hAnsi="Arial" w:cs="Arial"/>
                <w:sz w:val="20"/>
                <w:szCs w:val="20"/>
              </w:rPr>
              <w:t>9.4.2.349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29F5C2C" w14:textId="36688D01" w:rsidR="00533184" w:rsidRPr="005F6684" w:rsidRDefault="00533184" w:rsidP="00533184">
            <w:pPr>
              <w:rPr>
                <w:rFonts w:ascii="Arial" w:eastAsia="Malgun Gothic" w:hAnsi="Arial" w:cs="Arial"/>
                <w:sz w:val="20"/>
                <w:szCs w:val="20"/>
              </w:rPr>
            </w:pPr>
            <w:r>
              <w:rPr>
                <w:rFonts w:ascii="Arial" w:hAnsi="Arial" w:cs="Arial"/>
                <w:sz w:val="20"/>
                <w:szCs w:val="20"/>
              </w:rPr>
              <w:t>61.56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69FCFBD" w14:textId="63F63B99" w:rsidR="00533184" w:rsidRPr="005F6684" w:rsidRDefault="00533184" w:rsidP="00533184">
            <w:pPr>
              <w:rPr>
                <w:rFonts w:ascii="Arial" w:eastAsia="Malgun Gothic" w:hAnsi="Arial" w:cs="Arial"/>
                <w:sz w:val="20"/>
                <w:szCs w:val="20"/>
              </w:rPr>
            </w:pPr>
            <w:r>
              <w:rPr>
                <w:rFonts w:ascii="Arial" w:hAnsi="Arial" w:cs="Arial"/>
                <w:sz w:val="20"/>
                <w:szCs w:val="20"/>
              </w:rPr>
              <w:t xml:space="preserve">At cited location need to </w:t>
            </w:r>
            <w:proofErr w:type="spellStart"/>
            <w:r>
              <w:rPr>
                <w:rFonts w:ascii="Arial" w:hAnsi="Arial" w:cs="Arial"/>
                <w:sz w:val="20"/>
                <w:szCs w:val="20"/>
              </w:rPr>
              <w:t>reffer</w:t>
            </w:r>
            <w:proofErr w:type="spellEnd"/>
            <w:r>
              <w:rPr>
                <w:rFonts w:ascii="Arial" w:hAnsi="Arial" w:cs="Arial"/>
                <w:sz w:val="20"/>
                <w:szCs w:val="20"/>
              </w:rPr>
              <w:t xml:space="preserve"> to the Figure 9-1074dr</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BF151A3" w14:textId="78594D6C" w:rsidR="00533184" w:rsidRPr="005F6684" w:rsidRDefault="00533184" w:rsidP="00533184">
            <w:pPr>
              <w:rPr>
                <w:rFonts w:ascii="Arial" w:eastAsia="Malgun Gothic" w:hAnsi="Arial" w:cs="Arial"/>
                <w:sz w:val="20"/>
                <w:szCs w:val="20"/>
              </w:rPr>
            </w:pPr>
            <w:r>
              <w:rPr>
                <w:rFonts w:ascii="Arial" w:hAnsi="Arial" w:cs="Arial"/>
                <w:sz w:val="20"/>
                <w:szCs w:val="20"/>
              </w:rPr>
              <w:t xml:space="preserve">At cited location insert "The OTA MAC </w:t>
            </w:r>
            <w:proofErr w:type="spellStart"/>
            <w:r>
              <w:rPr>
                <w:rFonts w:ascii="Arial" w:hAnsi="Arial" w:cs="Arial"/>
                <w:sz w:val="20"/>
                <w:szCs w:val="20"/>
              </w:rPr>
              <w:t>Collisionn</w:t>
            </w:r>
            <w:proofErr w:type="spellEnd"/>
            <w:r>
              <w:rPr>
                <w:rFonts w:ascii="Arial" w:hAnsi="Arial" w:cs="Arial"/>
                <w:sz w:val="20"/>
                <w:szCs w:val="20"/>
              </w:rPr>
              <w:t xml:space="preserve"> Warning element format is shown in Figure 9-1074dr."</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7C09CF8" w14:textId="77777777" w:rsidR="00533184" w:rsidRDefault="00533184" w:rsidP="00533184">
            <w:pPr>
              <w:rPr>
                <w:rFonts w:ascii="Arial" w:eastAsia="Malgun Gothic" w:hAnsi="Arial" w:cs="Arial"/>
                <w:sz w:val="20"/>
                <w:szCs w:val="20"/>
              </w:rPr>
            </w:pPr>
            <w:r>
              <w:rPr>
                <w:rFonts w:ascii="Arial" w:eastAsia="Malgun Gothic" w:hAnsi="Arial" w:cs="Arial"/>
                <w:sz w:val="20"/>
                <w:szCs w:val="20"/>
              </w:rPr>
              <w:t>REVISED</w:t>
            </w:r>
          </w:p>
          <w:p w14:paraId="53D5BB19" w14:textId="41A65C88" w:rsidR="00533184" w:rsidRPr="00AC39C1" w:rsidRDefault="00533184" w:rsidP="00533184">
            <w:pPr>
              <w:rPr>
                <w:rFonts w:ascii="Arial" w:eastAsia="Malgun Gothic" w:hAnsi="Arial" w:cs="Arial"/>
                <w:sz w:val="20"/>
                <w:szCs w:val="20"/>
              </w:rPr>
            </w:pPr>
            <w:proofErr w:type="spellStart"/>
            <w:r>
              <w:rPr>
                <w:rFonts w:ascii="Arial" w:eastAsia="Malgun Gothic" w:hAnsi="Arial" w:cs="Arial"/>
                <w:sz w:val="20"/>
                <w:szCs w:val="20"/>
              </w:rPr>
              <w:t>TGbi</w:t>
            </w:r>
            <w:proofErr w:type="spellEnd"/>
            <w:r>
              <w:rPr>
                <w:rFonts w:ascii="Arial" w:eastAsia="Malgun Gothic" w:hAnsi="Arial" w:cs="Arial"/>
                <w:sz w:val="20"/>
                <w:szCs w:val="20"/>
              </w:rPr>
              <w:t xml:space="preserve"> editor, please implement the recommendation (without the typo </w:t>
            </w:r>
            <w:proofErr w:type="spellStart"/>
            <w:r>
              <w:rPr>
                <w:rFonts w:ascii="Arial" w:eastAsia="Malgun Gothic" w:hAnsi="Arial" w:cs="Arial"/>
                <w:sz w:val="20"/>
                <w:szCs w:val="20"/>
              </w:rPr>
              <w:t>collisionn</w:t>
            </w:r>
            <w:proofErr w:type="spellEnd"/>
            <w:r>
              <w:rPr>
                <w:rFonts w:ascii="Arial" w:eastAsia="Malgun Gothic" w:hAnsi="Arial" w:cs="Arial"/>
                <w:sz w:val="20"/>
                <w:szCs w:val="20"/>
              </w:rPr>
              <w:t>)</w:t>
            </w:r>
            <w:r w:rsidR="00EA74B3">
              <w:rPr>
                <w:rFonts w:ascii="Arial" w:eastAsia="Malgun Gothic" w:hAnsi="Arial" w:cs="Arial"/>
                <w:sz w:val="20"/>
                <w:szCs w:val="20"/>
              </w:rPr>
              <w:t xml:space="preserve"> of CID 50</w:t>
            </w:r>
            <w:r w:rsidR="0008449A">
              <w:rPr>
                <w:rFonts w:ascii="Arial" w:eastAsia="Malgun Gothic" w:hAnsi="Arial" w:cs="Arial"/>
                <w:sz w:val="20"/>
                <w:szCs w:val="20"/>
              </w:rPr>
              <w:t xml:space="preserve"> </w:t>
            </w:r>
            <w:r w:rsidR="0008449A">
              <w:rPr>
                <w:rFonts w:ascii="Arial" w:hAnsi="Arial" w:cs="Arial"/>
                <w:sz w:val="20"/>
                <w:szCs w:val="20"/>
              </w:rPr>
              <w:t>as described in 11-25/0452.</w:t>
            </w:r>
          </w:p>
        </w:tc>
      </w:tr>
      <w:tr w:rsidR="00533184" w:rsidRPr="00477985" w14:paraId="5ACC44DF" w14:textId="77777777" w:rsidTr="007E2D80">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764CF44" w14:textId="14FC1735" w:rsidR="00533184" w:rsidRPr="005F6684" w:rsidRDefault="00533184" w:rsidP="00533184">
            <w:pPr>
              <w:rPr>
                <w:rFonts w:ascii="Arial" w:hAnsi="Arial" w:cs="Arial"/>
                <w:i/>
                <w:iCs/>
                <w:sz w:val="20"/>
                <w:szCs w:val="20"/>
              </w:rPr>
            </w:pPr>
            <w:r>
              <w:rPr>
                <w:rFonts w:ascii="Arial" w:hAnsi="Arial" w:cs="Arial"/>
                <w:sz w:val="20"/>
                <w:szCs w:val="20"/>
              </w:rPr>
              <w:t>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1704AA9" w14:textId="2613002E" w:rsidR="00533184" w:rsidRPr="005F6684" w:rsidRDefault="00533184" w:rsidP="00533184">
            <w:pPr>
              <w:rPr>
                <w:rFonts w:ascii="Arial" w:hAnsi="Arial" w:cs="Arial"/>
                <w:sz w:val="20"/>
                <w:szCs w:val="20"/>
              </w:rPr>
            </w:pPr>
            <w:r>
              <w:rPr>
                <w:rFonts w:ascii="Arial" w:hAnsi="Arial" w:cs="Arial"/>
                <w:sz w:val="20"/>
                <w:szCs w:val="20"/>
              </w:rPr>
              <w:t>Graham Smith</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BECD889" w14:textId="41FAB9D4" w:rsidR="00533184" w:rsidRPr="005F6684" w:rsidRDefault="00533184" w:rsidP="00533184">
            <w:pPr>
              <w:rPr>
                <w:rFonts w:ascii="Arial" w:hAnsi="Arial" w:cs="Arial"/>
                <w:sz w:val="20"/>
                <w:szCs w:val="20"/>
              </w:rPr>
            </w:pPr>
            <w:r>
              <w:rPr>
                <w:rFonts w:ascii="Arial" w:hAnsi="Arial" w:cs="Arial"/>
                <w:sz w:val="20"/>
                <w:szCs w:val="20"/>
              </w:rPr>
              <w:t>9.4.2.349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83BE0E0" w14:textId="4AB7E10B" w:rsidR="00533184" w:rsidRPr="005F6684" w:rsidRDefault="00533184" w:rsidP="00533184">
            <w:pPr>
              <w:rPr>
                <w:rFonts w:ascii="Arial" w:hAnsi="Arial" w:cs="Arial"/>
                <w:sz w:val="20"/>
                <w:szCs w:val="20"/>
              </w:rPr>
            </w:pPr>
            <w:r>
              <w:rPr>
                <w:rFonts w:ascii="Arial" w:hAnsi="Arial" w:cs="Arial"/>
                <w:sz w:val="20"/>
                <w:szCs w:val="20"/>
              </w:rPr>
              <w:t>61.65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C2EE644" w14:textId="0B413379" w:rsidR="00533184" w:rsidRPr="005F6684" w:rsidRDefault="00533184" w:rsidP="00533184">
            <w:pPr>
              <w:rPr>
                <w:rFonts w:ascii="Arial" w:hAnsi="Arial" w:cs="Arial"/>
                <w:sz w:val="20"/>
                <w:szCs w:val="20"/>
              </w:rPr>
            </w:pPr>
            <w:r>
              <w:rPr>
                <w:rFonts w:ascii="Arial" w:hAnsi="Arial" w:cs="Arial"/>
                <w:sz w:val="20"/>
                <w:szCs w:val="20"/>
              </w:rPr>
              <w:t>Figure 9-1074dr title needs "format"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E447FF6" w14:textId="5F605F94" w:rsidR="00533184" w:rsidRPr="005F6684" w:rsidRDefault="00533184" w:rsidP="00533184">
            <w:pPr>
              <w:rPr>
                <w:rFonts w:ascii="Arial" w:hAnsi="Arial" w:cs="Arial"/>
                <w:sz w:val="20"/>
                <w:szCs w:val="20"/>
              </w:rPr>
            </w:pPr>
            <w:r>
              <w:rPr>
                <w:rFonts w:ascii="Arial" w:hAnsi="Arial" w:cs="Arial"/>
                <w:sz w:val="20"/>
                <w:szCs w:val="20"/>
              </w:rPr>
              <w:t>Change Figure 9-1074dr title to "OTA MAC Collision Warning element format"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31ECA56" w14:textId="77777777" w:rsidR="00533184" w:rsidRDefault="00CD7F56" w:rsidP="00533184">
            <w:pPr>
              <w:rPr>
                <w:rFonts w:ascii="Arial" w:eastAsia="Malgun Gothic" w:hAnsi="Arial" w:cs="Arial"/>
                <w:sz w:val="20"/>
                <w:szCs w:val="20"/>
              </w:rPr>
            </w:pPr>
            <w:r>
              <w:rPr>
                <w:rFonts w:ascii="Arial" w:eastAsia="Malgun Gothic" w:hAnsi="Arial" w:cs="Arial"/>
                <w:sz w:val="20"/>
                <w:szCs w:val="20"/>
              </w:rPr>
              <w:t>ACCEPTED</w:t>
            </w:r>
          </w:p>
          <w:p w14:paraId="24EE0897" w14:textId="0BE7D9E6" w:rsidR="00CD7F56" w:rsidRPr="00AC39C1" w:rsidRDefault="00CD7F56" w:rsidP="00533184">
            <w:pPr>
              <w:rPr>
                <w:rFonts w:ascii="Arial" w:eastAsia="Malgun Gothic" w:hAnsi="Arial" w:cs="Arial"/>
                <w:sz w:val="20"/>
                <w:szCs w:val="20"/>
              </w:rPr>
            </w:pPr>
            <w:proofErr w:type="spellStart"/>
            <w:r>
              <w:rPr>
                <w:rFonts w:ascii="Arial" w:eastAsia="Malgun Gothic" w:hAnsi="Arial" w:cs="Arial"/>
                <w:sz w:val="20"/>
                <w:szCs w:val="20"/>
              </w:rPr>
              <w:t>TGbi</w:t>
            </w:r>
            <w:proofErr w:type="spellEnd"/>
            <w:r>
              <w:rPr>
                <w:rFonts w:ascii="Arial" w:eastAsia="Malgun Gothic" w:hAnsi="Arial" w:cs="Arial"/>
                <w:sz w:val="20"/>
                <w:szCs w:val="20"/>
              </w:rPr>
              <w:t xml:space="preserve"> editor, please implement the recommendation as stated</w:t>
            </w:r>
            <w:r w:rsidR="00EA74B3">
              <w:rPr>
                <w:rFonts w:ascii="Arial" w:eastAsia="Malgun Gothic" w:hAnsi="Arial" w:cs="Arial"/>
                <w:sz w:val="20"/>
                <w:szCs w:val="20"/>
              </w:rPr>
              <w:t xml:space="preserve"> in CID 51</w:t>
            </w:r>
            <w:r w:rsidR="00B75AF5">
              <w:rPr>
                <w:rFonts w:ascii="Arial" w:eastAsia="Malgun Gothic" w:hAnsi="Arial" w:cs="Arial"/>
                <w:sz w:val="20"/>
                <w:szCs w:val="20"/>
              </w:rPr>
              <w:t xml:space="preserve">. </w:t>
            </w:r>
            <w:r w:rsidR="00B75AF5">
              <w:rPr>
                <w:rFonts w:ascii="Arial" w:hAnsi="Arial" w:cs="Arial"/>
                <w:sz w:val="20"/>
                <w:szCs w:val="20"/>
              </w:rPr>
              <w:t>Implemented as described in 11-25/</w:t>
            </w:r>
            <w:r w:rsidR="0008449A">
              <w:rPr>
                <w:rFonts w:ascii="Arial" w:hAnsi="Arial" w:cs="Arial"/>
                <w:sz w:val="20"/>
                <w:szCs w:val="20"/>
              </w:rPr>
              <w:t>0452</w:t>
            </w:r>
            <w:r w:rsidR="00B75AF5">
              <w:rPr>
                <w:rFonts w:ascii="Arial" w:hAnsi="Arial" w:cs="Arial"/>
                <w:sz w:val="20"/>
                <w:szCs w:val="20"/>
              </w:rPr>
              <w:t>.</w:t>
            </w:r>
          </w:p>
        </w:tc>
      </w:tr>
      <w:tr w:rsidR="001D6C70" w:rsidRPr="00E11F2A" w14:paraId="4C3165BA" w14:textId="77777777" w:rsidTr="00646C9A">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3FD9AD1" w14:textId="77777777" w:rsidR="001D6C70" w:rsidRPr="005F6684" w:rsidRDefault="001D6C70" w:rsidP="00646C9A">
            <w:pPr>
              <w:rPr>
                <w:rFonts w:ascii="Arial" w:hAnsi="Arial" w:cs="Arial"/>
                <w:i/>
                <w:iCs/>
                <w:sz w:val="20"/>
                <w:szCs w:val="20"/>
              </w:rPr>
            </w:pPr>
            <w:r>
              <w:rPr>
                <w:rFonts w:ascii="Arial" w:hAnsi="Arial" w:cs="Arial"/>
                <w:sz w:val="20"/>
                <w:szCs w:val="20"/>
              </w:rPr>
              <w:lastRenderedPageBreak/>
              <w:t>52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3293BE2" w14:textId="77777777" w:rsidR="001D6C70" w:rsidRPr="005F6684" w:rsidRDefault="001D6C70" w:rsidP="00646C9A">
            <w:pPr>
              <w:rPr>
                <w:rFonts w:ascii="Arial" w:hAnsi="Arial" w:cs="Arial"/>
                <w:sz w:val="20"/>
                <w:szCs w:val="20"/>
              </w:rPr>
            </w:pPr>
            <w:r>
              <w:rPr>
                <w:rFonts w:ascii="Arial" w:hAnsi="Arial" w:cs="Arial"/>
                <w:sz w:val="20"/>
                <w:szCs w:val="20"/>
              </w:rPr>
              <w:t>Graham Smith</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FEB45F6" w14:textId="77777777" w:rsidR="001D6C70" w:rsidRPr="005F6684" w:rsidRDefault="001D6C70" w:rsidP="00646C9A">
            <w:pPr>
              <w:rPr>
                <w:rFonts w:ascii="Arial" w:hAnsi="Arial" w:cs="Arial"/>
                <w:sz w:val="20"/>
                <w:szCs w:val="20"/>
              </w:rPr>
            </w:pPr>
            <w:r>
              <w:rPr>
                <w:rFonts w:ascii="Arial" w:hAnsi="Arial" w:cs="Arial"/>
                <w:sz w:val="20"/>
                <w:szCs w:val="20"/>
              </w:rPr>
              <w:t>9.4.2.349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FE7C7AF" w14:textId="77777777" w:rsidR="001D6C70" w:rsidRPr="005F6684" w:rsidRDefault="001D6C70" w:rsidP="00646C9A">
            <w:pPr>
              <w:rPr>
                <w:rFonts w:ascii="Arial" w:hAnsi="Arial" w:cs="Arial"/>
                <w:sz w:val="20"/>
                <w:szCs w:val="20"/>
              </w:rPr>
            </w:pPr>
            <w:r>
              <w:rPr>
                <w:rFonts w:ascii="Arial" w:hAnsi="Arial" w:cs="Arial"/>
                <w:sz w:val="20"/>
                <w:szCs w:val="20"/>
              </w:rPr>
              <w:t>62.03</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9E44BD5" w14:textId="77777777" w:rsidR="001D6C70" w:rsidRPr="005F6684" w:rsidRDefault="001D6C70" w:rsidP="00646C9A">
            <w:pPr>
              <w:rPr>
                <w:rFonts w:ascii="Arial" w:hAnsi="Arial" w:cs="Arial"/>
                <w:sz w:val="20"/>
                <w:szCs w:val="20"/>
              </w:rPr>
            </w:pPr>
            <w:r>
              <w:rPr>
                <w:rFonts w:ascii="Arial" w:hAnsi="Arial" w:cs="Arial"/>
                <w:sz w:val="20"/>
                <w:szCs w:val="20"/>
              </w:rPr>
              <w:t xml:space="preserve">"The Collision Status field indicates the intent of the OTA MAC Collision Warning element."  I can't see that this is the "intent" it seems to be used as actions.  I would delete </w:t>
            </w:r>
            <w:proofErr w:type="spellStart"/>
            <w:proofErr w:type="gramStart"/>
            <w:r>
              <w:rPr>
                <w:rFonts w:ascii="Arial" w:hAnsi="Arial" w:cs="Arial"/>
                <w:sz w:val="20"/>
                <w:szCs w:val="20"/>
              </w:rPr>
              <w:t>thisparagraph</w:t>
            </w:r>
            <w:proofErr w:type="spellEnd"/>
            <w:r>
              <w:rPr>
                <w:rFonts w:ascii="Arial" w:hAnsi="Arial" w:cs="Arial"/>
                <w:sz w:val="20"/>
                <w:szCs w:val="20"/>
              </w:rPr>
              <w:t xml:space="preserve">  and</w:t>
            </w:r>
            <w:proofErr w:type="gramEnd"/>
            <w:r>
              <w:rPr>
                <w:rFonts w:ascii="Arial" w:hAnsi="Arial" w:cs="Arial"/>
                <w:sz w:val="20"/>
                <w:szCs w:val="20"/>
              </w:rPr>
              <w:t xml:space="preserve"> replace with the correct reference to the Table.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63DFA42" w14:textId="77777777" w:rsidR="001D6C70" w:rsidRPr="005F6684" w:rsidRDefault="001D6C70" w:rsidP="00646C9A">
            <w:pPr>
              <w:rPr>
                <w:rFonts w:ascii="Arial" w:hAnsi="Arial" w:cs="Arial"/>
                <w:sz w:val="20"/>
                <w:szCs w:val="20"/>
              </w:rPr>
            </w:pPr>
            <w:r>
              <w:rPr>
                <w:rFonts w:ascii="Arial" w:hAnsi="Arial" w:cs="Arial"/>
                <w:sz w:val="20"/>
                <w:szCs w:val="20"/>
              </w:rPr>
              <w:t xml:space="preserve">At cited paragraph, replace paragraph with:  "The OTA MAC Collision </w:t>
            </w:r>
            <w:proofErr w:type="spellStart"/>
            <w:r>
              <w:rPr>
                <w:rFonts w:ascii="Arial" w:hAnsi="Arial" w:cs="Arial"/>
                <w:sz w:val="20"/>
                <w:szCs w:val="20"/>
              </w:rPr>
              <w:t>Waarning</w:t>
            </w:r>
            <w:proofErr w:type="spellEnd"/>
            <w:r>
              <w:rPr>
                <w:rFonts w:ascii="Arial" w:hAnsi="Arial" w:cs="Arial"/>
                <w:sz w:val="20"/>
                <w:szCs w:val="20"/>
              </w:rPr>
              <w:t xml:space="preserve"> values are defined in Table 9-417aj."</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2B65B38" w14:textId="77777777" w:rsidR="001D6C70" w:rsidRDefault="001D6C70" w:rsidP="00646C9A">
            <w:pPr>
              <w:rPr>
                <w:rFonts w:ascii="Arial" w:hAnsi="Arial" w:cs="Arial"/>
                <w:sz w:val="20"/>
                <w:szCs w:val="20"/>
              </w:rPr>
            </w:pPr>
            <w:r>
              <w:rPr>
                <w:rFonts w:ascii="Arial" w:hAnsi="Arial" w:cs="Arial"/>
                <w:sz w:val="20"/>
                <w:szCs w:val="20"/>
              </w:rPr>
              <w:t>REVISED</w:t>
            </w:r>
          </w:p>
          <w:p w14:paraId="78D63162" w14:textId="68EA8C64" w:rsidR="001D6C70" w:rsidRPr="00AC39C1" w:rsidRDefault="001D6C70" w:rsidP="00646C9A">
            <w:pPr>
              <w:rPr>
                <w:rFonts w:ascii="Arial" w:hAnsi="Arial" w:cs="Arial"/>
                <w:sz w:val="20"/>
                <w:szCs w:val="20"/>
              </w:rPr>
            </w:pPr>
            <w:r>
              <w:rPr>
                <w:rFonts w:ascii="Arial" w:hAnsi="Arial" w:cs="Arial"/>
                <w:sz w:val="20"/>
                <w:szCs w:val="20"/>
              </w:rPr>
              <w:t xml:space="preserve">Accepted in principle, but the text needs to mention the Collision Status field, so the reader </w:t>
            </w:r>
            <w:proofErr w:type="gramStart"/>
            <w:r>
              <w:rPr>
                <w:rFonts w:ascii="Arial" w:hAnsi="Arial" w:cs="Arial"/>
                <w:sz w:val="20"/>
                <w:szCs w:val="20"/>
              </w:rPr>
              <w:t>understand</w:t>
            </w:r>
            <w:proofErr w:type="gramEnd"/>
            <w:r>
              <w:rPr>
                <w:rFonts w:ascii="Arial" w:hAnsi="Arial" w:cs="Arial"/>
                <w:sz w:val="20"/>
                <w:szCs w:val="20"/>
              </w:rPr>
              <w:t xml:space="preserve"> which field the table is informing. </w:t>
            </w:r>
            <w:proofErr w:type="spellStart"/>
            <w:r>
              <w:rPr>
                <w:rFonts w:ascii="Arial" w:hAnsi="Arial" w:cs="Arial"/>
                <w:sz w:val="20"/>
                <w:szCs w:val="20"/>
              </w:rPr>
              <w:t>TGbi</w:t>
            </w:r>
            <w:proofErr w:type="spellEnd"/>
            <w:r>
              <w:rPr>
                <w:rFonts w:ascii="Arial" w:hAnsi="Arial" w:cs="Arial"/>
                <w:sz w:val="20"/>
                <w:szCs w:val="20"/>
              </w:rPr>
              <w:t xml:space="preserve"> editor, please </w:t>
            </w:r>
            <w:proofErr w:type="spellStart"/>
            <w:r>
              <w:rPr>
                <w:rFonts w:ascii="Arial" w:hAnsi="Arial" w:cs="Arial"/>
                <w:sz w:val="20"/>
                <w:szCs w:val="20"/>
              </w:rPr>
              <w:t>implemend</w:t>
            </w:r>
            <w:proofErr w:type="spellEnd"/>
            <w:r>
              <w:rPr>
                <w:rFonts w:ascii="Arial" w:hAnsi="Arial" w:cs="Arial"/>
                <w:sz w:val="20"/>
                <w:szCs w:val="20"/>
              </w:rPr>
              <w:t xml:space="preserve"> edits in 11-25/</w:t>
            </w:r>
            <w:r w:rsidR="0008449A">
              <w:rPr>
                <w:rFonts w:ascii="Arial" w:hAnsi="Arial" w:cs="Arial"/>
                <w:sz w:val="20"/>
                <w:szCs w:val="20"/>
              </w:rPr>
              <w:t>0452</w:t>
            </w:r>
            <w:r>
              <w:rPr>
                <w:rFonts w:ascii="Arial" w:hAnsi="Arial" w:cs="Arial"/>
                <w:sz w:val="20"/>
                <w:szCs w:val="20"/>
              </w:rPr>
              <w:t>.</w:t>
            </w:r>
          </w:p>
        </w:tc>
      </w:tr>
      <w:tr w:rsidR="00DD718E" w:rsidRPr="00E11F2A" w14:paraId="20D73CD9" w14:textId="77777777" w:rsidTr="007E2D80">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63CA016" w14:textId="2EA2B6C8" w:rsidR="00DD718E" w:rsidRDefault="00DD718E" w:rsidP="00DD718E">
            <w:pPr>
              <w:rPr>
                <w:rFonts w:ascii="Arial" w:hAnsi="Arial" w:cs="Arial"/>
                <w:sz w:val="20"/>
                <w:szCs w:val="20"/>
              </w:rPr>
            </w:pPr>
            <w:r>
              <w:rPr>
                <w:rFonts w:ascii="Arial" w:hAnsi="Arial" w:cs="Arial"/>
                <w:sz w:val="20"/>
                <w:szCs w:val="20"/>
              </w:rPr>
              <w:t>470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ED610DB" w14:textId="334AE03D" w:rsidR="00DD718E" w:rsidRDefault="00DD718E" w:rsidP="00DD718E">
            <w:pPr>
              <w:rPr>
                <w:rFonts w:ascii="Arial" w:hAnsi="Arial" w:cs="Arial"/>
                <w:sz w:val="20"/>
                <w:szCs w:val="20"/>
              </w:rPr>
            </w:pPr>
            <w:r>
              <w:rPr>
                <w:rFonts w:ascii="Arial" w:hAnsi="Arial" w:cs="Arial"/>
                <w:sz w:val="20"/>
                <w:szCs w:val="20"/>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551897C" w14:textId="5A8945DF" w:rsidR="00DD718E" w:rsidRDefault="00DD718E" w:rsidP="00DD718E">
            <w:pPr>
              <w:rPr>
                <w:rFonts w:ascii="Arial" w:hAnsi="Arial" w:cs="Arial"/>
                <w:sz w:val="20"/>
                <w:szCs w:val="20"/>
              </w:rPr>
            </w:pPr>
            <w:r>
              <w:rPr>
                <w:rFonts w:ascii="Arial" w:hAnsi="Arial" w:cs="Arial"/>
                <w:sz w:val="20"/>
                <w:szCs w:val="20"/>
              </w:rPr>
              <w:t>9.4.2.349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414316A" w14:textId="5F4A6150" w:rsidR="00DD718E" w:rsidRDefault="00DD718E" w:rsidP="00DD718E">
            <w:pPr>
              <w:rPr>
                <w:rFonts w:ascii="Arial" w:hAnsi="Arial" w:cs="Arial"/>
                <w:sz w:val="20"/>
                <w:szCs w:val="20"/>
              </w:rPr>
            </w:pPr>
            <w:r>
              <w:rPr>
                <w:rFonts w:ascii="Arial" w:hAnsi="Arial" w:cs="Arial"/>
                <w:sz w:val="20"/>
                <w:szCs w:val="20"/>
              </w:rPr>
              <w:t>62.03</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5B88169" w14:textId="43842A15" w:rsidR="00DD718E" w:rsidRDefault="00DD718E" w:rsidP="00DD718E">
            <w:pPr>
              <w:rPr>
                <w:rFonts w:ascii="Arial" w:hAnsi="Arial" w:cs="Arial"/>
                <w:sz w:val="20"/>
                <w:szCs w:val="20"/>
              </w:rPr>
            </w:pPr>
            <w:r>
              <w:rPr>
                <w:rFonts w:ascii="Arial" w:hAnsi="Arial" w:cs="Arial"/>
                <w:sz w:val="20"/>
                <w:szCs w:val="20"/>
              </w:rPr>
              <w:t>"The field takes value 0 when sent by the AP MLD, and values 1 or 2 when sent by the EDP non-AP MLD in response to the AP MLD OTA MAC Collision Warning action frame." duplicates table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2493AB7" w14:textId="404F304F" w:rsidR="00DD718E" w:rsidRDefault="00DD718E" w:rsidP="00DD718E">
            <w:pPr>
              <w:rPr>
                <w:rFonts w:ascii="Arial" w:hAnsi="Arial" w:cs="Arial"/>
                <w:sz w:val="20"/>
                <w:szCs w:val="20"/>
              </w:rPr>
            </w:pPr>
            <w:r>
              <w:rPr>
                <w:rFonts w:ascii="Arial" w:hAnsi="Arial" w:cs="Arial"/>
                <w:sz w:val="20"/>
                <w:szCs w:val="20"/>
              </w:rPr>
              <w:t>Delete the cited text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7815A29" w14:textId="77777777" w:rsidR="00DD718E" w:rsidRDefault="001D6C70" w:rsidP="00DD718E">
            <w:pPr>
              <w:rPr>
                <w:rFonts w:ascii="Arial" w:hAnsi="Arial" w:cs="Arial"/>
                <w:sz w:val="20"/>
                <w:szCs w:val="20"/>
              </w:rPr>
            </w:pPr>
            <w:r>
              <w:rPr>
                <w:rFonts w:ascii="Arial" w:hAnsi="Arial" w:cs="Arial"/>
                <w:sz w:val="20"/>
                <w:szCs w:val="20"/>
              </w:rPr>
              <w:t>ACCEPTED</w:t>
            </w:r>
          </w:p>
          <w:p w14:paraId="1E5E4058" w14:textId="18A511AD" w:rsidR="00B75AF5" w:rsidRDefault="00B75AF5" w:rsidP="00DD718E">
            <w:pPr>
              <w:rPr>
                <w:rFonts w:ascii="Arial" w:hAnsi="Arial" w:cs="Arial"/>
                <w:sz w:val="20"/>
                <w:szCs w:val="20"/>
              </w:rPr>
            </w:pPr>
            <w:r>
              <w:rPr>
                <w:rFonts w:ascii="Arial" w:hAnsi="Arial" w:cs="Arial"/>
                <w:sz w:val="20"/>
                <w:szCs w:val="20"/>
              </w:rPr>
              <w:t>Implemented as described in 11-25/</w:t>
            </w:r>
            <w:r w:rsidR="0008449A">
              <w:rPr>
                <w:rFonts w:ascii="Arial" w:hAnsi="Arial" w:cs="Arial"/>
                <w:sz w:val="20"/>
                <w:szCs w:val="20"/>
              </w:rPr>
              <w:t>0452</w:t>
            </w:r>
            <w:r>
              <w:rPr>
                <w:rFonts w:ascii="Arial" w:hAnsi="Arial" w:cs="Arial"/>
                <w:sz w:val="20"/>
                <w:szCs w:val="20"/>
              </w:rPr>
              <w:t>.</w:t>
            </w:r>
          </w:p>
        </w:tc>
      </w:tr>
      <w:tr w:rsidR="001D6C70" w:rsidRPr="00F13458" w14:paraId="6016EB59" w14:textId="77777777" w:rsidTr="007E2D80">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C983EA5" w14:textId="4CD6309C" w:rsidR="001D6C70" w:rsidRDefault="001D6C70" w:rsidP="001D6C70">
            <w:pPr>
              <w:rPr>
                <w:rFonts w:ascii="Arial" w:hAnsi="Arial" w:cs="Arial"/>
                <w:sz w:val="20"/>
                <w:szCs w:val="20"/>
              </w:rPr>
            </w:pPr>
            <w:r>
              <w:rPr>
                <w:rFonts w:ascii="Arial" w:hAnsi="Arial" w:cs="Arial"/>
                <w:sz w:val="20"/>
                <w:szCs w:val="20"/>
              </w:rPr>
              <w:t>471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7A83C52" w14:textId="5013B839" w:rsidR="001D6C70" w:rsidRDefault="001D6C70" w:rsidP="001D6C70">
            <w:pPr>
              <w:rPr>
                <w:rFonts w:ascii="Arial" w:hAnsi="Arial" w:cs="Arial"/>
                <w:sz w:val="20"/>
                <w:szCs w:val="20"/>
              </w:rPr>
            </w:pPr>
            <w:r>
              <w:rPr>
                <w:rFonts w:ascii="Arial" w:hAnsi="Arial" w:cs="Arial"/>
                <w:sz w:val="20"/>
                <w:szCs w:val="20"/>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C1F03B6" w14:textId="1F8F3D99" w:rsidR="001D6C70" w:rsidRDefault="001D6C70" w:rsidP="001D6C70">
            <w:pPr>
              <w:rPr>
                <w:rFonts w:ascii="Arial" w:hAnsi="Arial" w:cs="Arial"/>
                <w:sz w:val="20"/>
                <w:szCs w:val="20"/>
              </w:rPr>
            </w:pPr>
            <w:r>
              <w:rPr>
                <w:rFonts w:ascii="Arial" w:hAnsi="Arial" w:cs="Arial"/>
                <w:sz w:val="20"/>
                <w:szCs w:val="20"/>
              </w:rPr>
              <w:t>9.4.2.349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CDE2294" w14:textId="553AD6B8" w:rsidR="001D6C70" w:rsidRDefault="001D6C70" w:rsidP="001D6C70">
            <w:pPr>
              <w:rPr>
                <w:rFonts w:ascii="Arial" w:hAnsi="Arial" w:cs="Arial"/>
                <w:sz w:val="20"/>
                <w:szCs w:val="20"/>
              </w:rPr>
            </w:pPr>
            <w:r>
              <w:rPr>
                <w:rFonts w:ascii="Arial" w:hAnsi="Arial" w:cs="Arial"/>
                <w:sz w:val="20"/>
                <w:szCs w:val="20"/>
              </w:rPr>
              <w:t>62.06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0E149DB" w14:textId="4D4C3D44" w:rsidR="001D6C70" w:rsidRDefault="001D6C70" w:rsidP="001D6C70">
            <w:pPr>
              <w:rPr>
                <w:rFonts w:ascii="Arial" w:hAnsi="Arial" w:cs="Arial"/>
                <w:sz w:val="20"/>
                <w:szCs w:val="20"/>
              </w:rPr>
            </w:pPr>
            <w:r>
              <w:rPr>
                <w:rFonts w:ascii="Arial" w:hAnsi="Arial" w:cs="Arial"/>
                <w:sz w:val="20"/>
                <w:szCs w:val="20"/>
              </w:rPr>
              <w:t>"Table 9-401h lists the possible values and their mean-</w:t>
            </w:r>
            <w:proofErr w:type="spellStart"/>
            <w:r>
              <w:rPr>
                <w:rFonts w:ascii="Arial" w:hAnsi="Arial" w:cs="Arial"/>
                <w:sz w:val="20"/>
                <w:szCs w:val="20"/>
              </w:rPr>
              <w:t>ing</w:t>
            </w:r>
            <w:proofErr w:type="spellEnd"/>
            <w:r>
              <w:rPr>
                <w:rFonts w:ascii="Arial" w:hAnsi="Arial" w:cs="Arial"/>
                <w:sz w:val="20"/>
                <w:szCs w:val="20"/>
              </w:rPr>
              <w:t xml:space="preserve">." should be referring to </w:t>
            </w:r>
            <w:proofErr w:type="gramStart"/>
            <w:r>
              <w:rPr>
                <w:rFonts w:ascii="Arial" w:hAnsi="Arial" w:cs="Arial"/>
                <w:sz w:val="20"/>
                <w:szCs w:val="20"/>
              </w:rPr>
              <w:t>Table  9</w:t>
            </w:r>
            <w:proofErr w:type="gramEnd"/>
            <w:r>
              <w:rPr>
                <w:rFonts w:ascii="Arial" w:hAnsi="Arial" w:cs="Arial"/>
                <w:sz w:val="20"/>
                <w:szCs w:val="20"/>
              </w:rPr>
              <w:t>-417aj</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DDB11FA" w14:textId="00D72D2D" w:rsidR="001D6C70" w:rsidRDefault="001D6C70" w:rsidP="001D6C70">
            <w:pPr>
              <w:rPr>
                <w:rFonts w:ascii="Arial" w:hAnsi="Arial" w:cs="Arial"/>
                <w:sz w:val="20"/>
                <w:szCs w:val="20"/>
              </w:rPr>
            </w:pPr>
            <w:r>
              <w:rPr>
                <w:rFonts w:ascii="Arial" w:hAnsi="Arial" w:cs="Arial"/>
                <w:sz w:val="20"/>
                <w:szCs w:val="20"/>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A6FAFA8" w14:textId="77777777" w:rsidR="001D6C70" w:rsidRDefault="001D6C70" w:rsidP="001D6C70">
            <w:pPr>
              <w:rPr>
                <w:rFonts w:ascii="Arial" w:hAnsi="Arial" w:cs="Arial"/>
                <w:sz w:val="20"/>
                <w:szCs w:val="20"/>
              </w:rPr>
            </w:pPr>
            <w:r>
              <w:rPr>
                <w:rFonts w:ascii="Arial" w:hAnsi="Arial" w:cs="Arial"/>
                <w:sz w:val="20"/>
                <w:szCs w:val="20"/>
              </w:rPr>
              <w:t>REVISED</w:t>
            </w:r>
          </w:p>
          <w:p w14:paraId="484D7F3C" w14:textId="1CB7BBEB" w:rsidR="001D6C70" w:rsidRDefault="001D6C70" w:rsidP="001D6C70">
            <w:pPr>
              <w:rPr>
                <w:rFonts w:ascii="Arial" w:hAnsi="Arial" w:cs="Arial"/>
                <w:sz w:val="20"/>
                <w:szCs w:val="20"/>
              </w:rPr>
            </w:pPr>
            <w:proofErr w:type="spellStart"/>
            <w:r>
              <w:rPr>
                <w:rFonts w:ascii="Arial" w:hAnsi="Arial" w:cs="Arial"/>
                <w:sz w:val="20"/>
                <w:szCs w:val="20"/>
              </w:rPr>
              <w:t>Acepted</w:t>
            </w:r>
            <w:proofErr w:type="spellEnd"/>
            <w:r>
              <w:rPr>
                <w:rFonts w:ascii="Arial" w:hAnsi="Arial" w:cs="Arial"/>
                <w:sz w:val="20"/>
                <w:szCs w:val="20"/>
              </w:rPr>
              <w:t xml:space="preserve"> in principle, and in fact table 9-417aj is mentioned in the previous sentence, so this sentence is a duplicate and can be removed. </w:t>
            </w:r>
            <w:proofErr w:type="spellStart"/>
            <w:r>
              <w:rPr>
                <w:rFonts w:ascii="Arial" w:hAnsi="Arial" w:cs="Arial"/>
                <w:sz w:val="20"/>
                <w:szCs w:val="20"/>
              </w:rPr>
              <w:t>TGbi</w:t>
            </w:r>
            <w:proofErr w:type="spellEnd"/>
            <w:r>
              <w:rPr>
                <w:rFonts w:ascii="Arial" w:hAnsi="Arial" w:cs="Arial"/>
                <w:sz w:val="20"/>
                <w:szCs w:val="20"/>
              </w:rPr>
              <w:t xml:space="preserve"> editor, please </w:t>
            </w:r>
            <w:proofErr w:type="spellStart"/>
            <w:r>
              <w:rPr>
                <w:rFonts w:ascii="Arial" w:hAnsi="Arial" w:cs="Arial"/>
                <w:sz w:val="20"/>
                <w:szCs w:val="20"/>
              </w:rPr>
              <w:t>implemend</w:t>
            </w:r>
            <w:proofErr w:type="spellEnd"/>
            <w:r>
              <w:rPr>
                <w:rFonts w:ascii="Arial" w:hAnsi="Arial" w:cs="Arial"/>
                <w:sz w:val="20"/>
                <w:szCs w:val="20"/>
              </w:rPr>
              <w:t xml:space="preserve"> edits in 11-25/</w:t>
            </w:r>
            <w:r w:rsidR="0008449A">
              <w:rPr>
                <w:rFonts w:ascii="Arial" w:hAnsi="Arial" w:cs="Arial"/>
                <w:sz w:val="20"/>
                <w:szCs w:val="20"/>
              </w:rPr>
              <w:t>0452</w:t>
            </w:r>
          </w:p>
        </w:tc>
      </w:tr>
      <w:tr w:rsidR="001D6C70" w:rsidRPr="00F13458" w14:paraId="31BBBA94" w14:textId="77777777" w:rsidTr="007E2D80">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D0296D9" w14:textId="59ECD829" w:rsidR="001D6C70" w:rsidRDefault="001D6C70" w:rsidP="001D6C70">
            <w:pPr>
              <w:rPr>
                <w:rFonts w:ascii="Arial" w:hAnsi="Arial" w:cs="Arial"/>
                <w:sz w:val="20"/>
                <w:szCs w:val="20"/>
              </w:rPr>
            </w:pPr>
            <w:r>
              <w:rPr>
                <w:rFonts w:ascii="Arial" w:hAnsi="Arial" w:cs="Arial"/>
                <w:sz w:val="20"/>
                <w:szCs w:val="20"/>
              </w:rPr>
              <w:t>1006</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761EEE1" w14:textId="6E2D7B4E" w:rsidR="001D6C70" w:rsidRDefault="001D6C70" w:rsidP="001D6C70">
            <w:pPr>
              <w:rPr>
                <w:rFonts w:ascii="Arial" w:hAnsi="Arial" w:cs="Arial"/>
                <w:sz w:val="20"/>
                <w:szCs w:val="20"/>
              </w:rPr>
            </w:pPr>
            <w:r>
              <w:rPr>
                <w:rFonts w:ascii="Arial" w:hAnsi="Arial" w:cs="Arial"/>
                <w:sz w:val="20"/>
                <w:szCs w:val="20"/>
              </w:rPr>
              <w:t>Philip Hawkes</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31604BC" w14:textId="61E03F8B" w:rsidR="001D6C70" w:rsidRDefault="001D6C70" w:rsidP="001D6C70">
            <w:pPr>
              <w:rPr>
                <w:rFonts w:ascii="Arial" w:hAnsi="Arial" w:cs="Arial"/>
                <w:sz w:val="20"/>
                <w:szCs w:val="20"/>
              </w:rPr>
            </w:pPr>
            <w:r>
              <w:rPr>
                <w:rFonts w:ascii="Arial" w:hAnsi="Arial" w:cs="Arial"/>
                <w:sz w:val="20"/>
                <w:szCs w:val="20"/>
              </w:rPr>
              <w:t>9.4.2.349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EC04F5A" w14:textId="72F29A06" w:rsidR="001D6C70" w:rsidRDefault="001D6C70" w:rsidP="001D6C70">
            <w:pPr>
              <w:rPr>
                <w:rFonts w:ascii="Arial" w:hAnsi="Arial" w:cs="Arial"/>
                <w:sz w:val="20"/>
                <w:szCs w:val="20"/>
              </w:rPr>
            </w:pPr>
            <w:r>
              <w:rPr>
                <w:rFonts w:ascii="Arial" w:hAnsi="Arial" w:cs="Arial"/>
                <w:sz w:val="20"/>
                <w:szCs w:val="20"/>
              </w:rPr>
              <w:t>62.06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2B10C3B" w14:textId="600BD2E9" w:rsidR="001D6C70" w:rsidRDefault="001D6C70" w:rsidP="001D6C70">
            <w:pPr>
              <w:rPr>
                <w:rFonts w:ascii="Arial" w:hAnsi="Arial" w:cs="Arial"/>
                <w:sz w:val="20"/>
                <w:szCs w:val="20"/>
              </w:rPr>
            </w:pPr>
            <w:r>
              <w:rPr>
                <w:rFonts w:ascii="Arial" w:hAnsi="Arial" w:cs="Arial"/>
                <w:sz w:val="20"/>
                <w:szCs w:val="20"/>
              </w:rPr>
              <w:t>The text cross references Table 9-401h, but I think it Table 9-417aj is intended.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D2F19CA" w14:textId="40A722B7" w:rsidR="001D6C70" w:rsidRDefault="001D6C70" w:rsidP="001D6C70">
            <w:pPr>
              <w:rPr>
                <w:rFonts w:ascii="Arial" w:hAnsi="Arial" w:cs="Arial"/>
                <w:sz w:val="20"/>
                <w:szCs w:val="20"/>
              </w:rPr>
            </w:pPr>
            <w:r>
              <w:rPr>
                <w:rFonts w:ascii="Arial" w:hAnsi="Arial" w:cs="Arial"/>
                <w:sz w:val="20"/>
                <w:szCs w:val="20"/>
              </w:rPr>
              <w:t>Replace the cross reference "Table 401h" with "Table 9-417a"</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9742B22" w14:textId="77777777" w:rsidR="001D6C70" w:rsidRPr="001D6C70" w:rsidRDefault="001D6C70" w:rsidP="001D6C70">
            <w:pPr>
              <w:rPr>
                <w:rFonts w:ascii="Arial" w:hAnsi="Arial" w:cs="Arial"/>
                <w:color w:val="7030A0"/>
                <w:sz w:val="20"/>
                <w:szCs w:val="20"/>
              </w:rPr>
            </w:pPr>
            <w:r w:rsidRPr="001D6C70">
              <w:rPr>
                <w:rFonts w:ascii="Arial" w:hAnsi="Arial" w:cs="Arial"/>
                <w:color w:val="7030A0"/>
                <w:sz w:val="20"/>
                <w:szCs w:val="20"/>
              </w:rPr>
              <w:t>REVISED</w:t>
            </w:r>
          </w:p>
          <w:p w14:paraId="32FD1281" w14:textId="5070F6AF" w:rsidR="001D6C70" w:rsidRDefault="001D6C70" w:rsidP="001D6C70">
            <w:pPr>
              <w:rPr>
                <w:rFonts w:ascii="Arial" w:hAnsi="Arial" w:cs="Arial"/>
                <w:sz w:val="20"/>
                <w:szCs w:val="20"/>
              </w:rPr>
            </w:pPr>
            <w:proofErr w:type="spellStart"/>
            <w:r w:rsidRPr="001D6C70">
              <w:rPr>
                <w:rFonts w:ascii="Arial" w:hAnsi="Arial" w:cs="Arial"/>
                <w:color w:val="7030A0"/>
                <w:sz w:val="20"/>
                <w:szCs w:val="20"/>
              </w:rPr>
              <w:t>Acepted</w:t>
            </w:r>
            <w:proofErr w:type="spellEnd"/>
            <w:r w:rsidRPr="001D6C70">
              <w:rPr>
                <w:rFonts w:ascii="Arial" w:hAnsi="Arial" w:cs="Arial"/>
                <w:color w:val="7030A0"/>
                <w:sz w:val="20"/>
                <w:szCs w:val="20"/>
              </w:rPr>
              <w:t xml:space="preserve"> in principle, and in fact table 9-417aj is mentioned in the previous sentence, so this sentence is a duplicate and can be removed. </w:t>
            </w:r>
            <w:proofErr w:type="spellStart"/>
            <w:r w:rsidRPr="001D6C70">
              <w:rPr>
                <w:rFonts w:ascii="Arial" w:hAnsi="Arial" w:cs="Arial"/>
                <w:color w:val="7030A0"/>
                <w:sz w:val="20"/>
                <w:szCs w:val="20"/>
              </w:rPr>
              <w:t>TGbi</w:t>
            </w:r>
            <w:proofErr w:type="spellEnd"/>
            <w:r w:rsidRPr="001D6C70">
              <w:rPr>
                <w:rFonts w:ascii="Arial" w:hAnsi="Arial" w:cs="Arial"/>
                <w:color w:val="7030A0"/>
                <w:sz w:val="20"/>
                <w:szCs w:val="20"/>
              </w:rPr>
              <w:t xml:space="preserve"> editor, please </w:t>
            </w:r>
            <w:proofErr w:type="spellStart"/>
            <w:r w:rsidRPr="001D6C70">
              <w:rPr>
                <w:rFonts w:ascii="Arial" w:hAnsi="Arial" w:cs="Arial"/>
                <w:color w:val="7030A0"/>
                <w:sz w:val="20"/>
                <w:szCs w:val="20"/>
              </w:rPr>
              <w:t>implemend</w:t>
            </w:r>
            <w:proofErr w:type="spellEnd"/>
            <w:r w:rsidRPr="001D6C70">
              <w:rPr>
                <w:rFonts w:ascii="Arial" w:hAnsi="Arial" w:cs="Arial"/>
                <w:color w:val="7030A0"/>
                <w:sz w:val="20"/>
                <w:szCs w:val="20"/>
              </w:rPr>
              <w:t xml:space="preserve"> edits in 11-25/</w:t>
            </w:r>
            <w:r w:rsidR="0008449A">
              <w:rPr>
                <w:rFonts w:ascii="Arial" w:hAnsi="Arial" w:cs="Arial"/>
                <w:color w:val="7030A0"/>
                <w:sz w:val="20"/>
                <w:szCs w:val="20"/>
              </w:rPr>
              <w:t>0452</w:t>
            </w:r>
          </w:p>
        </w:tc>
      </w:tr>
      <w:tr w:rsidR="00AD612A" w:rsidRPr="00F13458" w14:paraId="455694A5" w14:textId="77777777" w:rsidTr="007E2D80">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488F2DE" w14:textId="0B72FDD5" w:rsidR="00AD612A" w:rsidRDefault="00AD612A" w:rsidP="00AD612A">
            <w:pPr>
              <w:rPr>
                <w:rFonts w:ascii="Arial" w:hAnsi="Arial" w:cs="Arial"/>
                <w:sz w:val="20"/>
                <w:szCs w:val="20"/>
              </w:rPr>
            </w:pPr>
            <w:r>
              <w:rPr>
                <w:rFonts w:ascii="Arial" w:hAnsi="Arial" w:cs="Arial"/>
                <w:sz w:val="20"/>
                <w:szCs w:val="20"/>
              </w:rPr>
              <w:t>472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4DA07AA" w14:textId="558086A8" w:rsidR="00AD612A" w:rsidRDefault="00AD612A" w:rsidP="00AD612A">
            <w:pPr>
              <w:rPr>
                <w:rFonts w:ascii="Arial" w:hAnsi="Arial" w:cs="Arial"/>
                <w:sz w:val="20"/>
                <w:szCs w:val="20"/>
              </w:rPr>
            </w:pPr>
            <w:r>
              <w:rPr>
                <w:rFonts w:ascii="Arial" w:hAnsi="Arial" w:cs="Arial"/>
                <w:sz w:val="20"/>
                <w:szCs w:val="20"/>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B64D681" w14:textId="3EBAB04D" w:rsidR="00AD612A" w:rsidRDefault="00AD612A" w:rsidP="00AD612A">
            <w:pPr>
              <w:rPr>
                <w:rFonts w:ascii="Arial" w:hAnsi="Arial" w:cs="Arial"/>
                <w:sz w:val="20"/>
                <w:szCs w:val="20"/>
              </w:rPr>
            </w:pPr>
            <w:r>
              <w:rPr>
                <w:rFonts w:ascii="Arial" w:hAnsi="Arial" w:cs="Arial"/>
                <w:sz w:val="20"/>
                <w:szCs w:val="20"/>
              </w:rPr>
              <w:t>9.4.2.349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685F338" w14:textId="1B0A4893" w:rsidR="00AD612A" w:rsidRDefault="00AD612A" w:rsidP="00AD612A">
            <w:pPr>
              <w:rPr>
                <w:rFonts w:ascii="Arial" w:hAnsi="Arial" w:cs="Arial"/>
                <w:sz w:val="20"/>
                <w:szCs w:val="20"/>
              </w:rPr>
            </w:pPr>
            <w:r>
              <w:rPr>
                <w:rFonts w:ascii="Arial" w:hAnsi="Arial" w:cs="Arial"/>
                <w:sz w:val="20"/>
                <w:szCs w:val="20"/>
              </w:rPr>
              <w:t>62.11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BD09BD1" w14:textId="748EF7A1" w:rsidR="00AD612A" w:rsidRDefault="00AD612A" w:rsidP="00AD612A">
            <w:pPr>
              <w:rPr>
                <w:rFonts w:ascii="Arial" w:hAnsi="Arial" w:cs="Arial"/>
                <w:sz w:val="20"/>
                <w:szCs w:val="20"/>
              </w:rPr>
            </w:pPr>
            <w:r>
              <w:rPr>
                <w:rFonts w:ascii="Arial" w:hAnsi="Arial" w:cs="Arial"/>
                <w:sz w:val="20"/>
                <w:szCs w:val="20"/>
              </w:rPr>
              <w:t>"OTA MAC Collision Warning values", no, these are "Collision Status values"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CF646C3" w14:textId="2BBEDF97" w:rsidR="00AD612A" w:rsidRDefault="00AD612A" w:rsidP="00AD612A">
            <w:pPr>
              <w:rPr>
                <w:rFonts w:ascii="Arial" w:hAnsi="Arial" w:cs="Arial"/>
                <w:sz w:val="20"/>
                <w:szCs w:val="20"/>
              </w:rPr>
            </w:pPr>
            <w:r>
              <w:rPr>
                <w:rFonts w:ascii="Arial" w:hAnsi="Arial" w:cs="Arial"/>
                <w:sz w:val="20"/>
                <w:szCs w:val="20"/>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C21007D" w14:textId="77777777" w:rsidR="00AD612A" w:rsidRDefault="00AD612A" w:rsidP="00AD612A">
            <w:pPr>
              <w:rPr>
                <w:rFonts w:ascii="Arial" w:hAnsi="Arial" w:cs="Arial"/>
                <w:sz w:val="20"/>
                <w:szCs w:val="20"/>
              </w:rPr>
            </w:pPr>
            <w:r>
              <w:rPr>
                <w:rFonts w:ascii="Arial" w:hAnsi="Arial" w:cs="Arial"/>
                <w:sz w:val="20"/>
                <w:szCs w:val="20"/>
              </w:rPr>
              <w:t>REVISED</w:t>
            </w:r>
          </w:p>
          <w:p w14:paraId="6F059CA0" w14:textId="5BAC757C" w:rsidR="00AD612A" w:rsidRDefault="00AD612A" w:rsidP="00AD612A">
            <w:pPr>
              <w:rPr>
                <w:rFonts w:ascii="Arial" w:hAnsi="Arial" w:cs="Arial"/>
                <w:sz w:val="20"/>
                <w:szCs w:val="20"/>
              </w:rPr>
            </w:pPr>
            <w:r>
              <w:rPr>
                <w:rFonts w:ascii="Arial" w:hAnsi="Arial" w:cs="Arial"/>
                <w:sz w:val="20"/>
                <w:szCs w:val="20"/>
              </w:rPr>
              <w:t>Table title changed to Collisions Status values as described in 11-25/</w:t>
            </w:r>
            <w:r w:rsidR="0008449A">
              <w:rPr>
                <w:rFonts w:ascii="Arial" w:hAnsi="Arial" w:cs="Arial"/>
                <w:sz w:val="20"/>
                <w:szCs w:val="20"/>
              </w:rPr>
              <w:t>0452</w:t>
            </w:r>
          </w:p>
        </w:tc>
      </w:tr>
      <w:tr w:rsidR="00511B2D" w:rsidRPr="00F13458" w14:paraId="48F62059" w14:textId="77777777" w:rsidTr="007E2D80">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7F2CE6E" w14:textId="182A8661" w:rsidR="00511B2D" w:rsidRDefault="00511B2D" w:rsidP="00511B2D">
            <w:pPr>
              <w:rPr>
                <w:rFonts w:ascii="Arial" w:hAnsi="Arial" w:cs="Arial"/>
                <w:sz w:val="20"/>
                <w:szCs w:val="20"/>
              </w:rPr>
            </w:pPr>
            <w:r>
              <w:rPr>
                <w:rFonts w:ascii="Arial" w:hAnsi="Arial" w:cs="Arial"/>
                <w:sz w:val="20"/>
                <w:szCs w:val="20"/>
              </w:rPr>
              <w:t>952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8E62C53" w14:textId="5FA5A03B" w:rsidR="00511B2D" w:rsidRDefault="00511B2D" w:rsidP="00511B2D">
            <w:pPr>
              <w:rPr>
                <w:rFonts w:ascii="Arial" w:hAnsi="Arial" w:cs="Arial"/>
                <w:sz w:val="20"/>
                <w:szCs w:val="20"/>
              </w:rPr>
            </w:pPr>
            <w:r>
              <w:rPr>
                <w:rFonts w:ascii="Arial" w:hAnsi="Arial" w:cs="Arial"/>
                <w:sz w:val="20"/>
                <w:szCs w:val="20"/>
              </w:rPr>
              <w:t>Robert Stacey</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13F483D" w14:textId="7000D76A" w:rsidR="00511B2D" w:rsidRDefault="00511B2D" w:rsidP="00511B2D">
            <w:pPr>
              <w:rPr>
                <w:rFonts w:ascii="Arial" w:hAnsi="Arial" w:cs="Arial"/>
                <w:sz w:val="20"/>
                <w:szCs w:val="20"/>
              </w:rPr>
            </w:pPr>
            <w:r>
              <w:rPr>
                <w:rFonts w:ascii="Arial" w:hAnsi="Arial" w:cs="Arial"/>
                <w:sz w:val="20"/>
                <w:szCs w:val="20"/>
              </w:rPr>
              <w:t>9.4.2.349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3C32F11" w14:textId="6B54F17F" w:rsidR="00511B2D" w:rsidRDefault="00511B2D" w:rsidP="00511B2D">
            <w:pPr>
              <w:rPr>
                <w:rFonts w:ascii="Arial" w:hAnsi="Arial" w:cs="Arial"/>
                <w:sz w:val="20"/>
                <w:szCs w:val="20"/>
              </w:rPr>
            </w:pPr>
            <w:r>
              <w:rPr>
                <w:rFonts w:ascii="Arial" w:hAnsi="Arial" w:cs="Arial"/>
                <w:sz w:val="20"/>
                <w:szCs w:val="20"/>
              </w:rPr>
              <w:t>62.11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1F17006" w14:textId="34C175DF" w:rsidR="00511B2D" w:rsidRDefault="00511B2D" w:rsidP="00511B2D">
            <w:pPr>
              <w:rPr>
                <w:rFonts w:ascii="Arial" w:hAnsi="Arial" w:cs="Arial"/>
                <w:sz w:val="20"/>
                <w:szCs w:val="20"/>
              </w:rPr>
            </w:pPr>
            <w:r>
              <w:rPr>
                <w:rFonts w:ascii="Arial" w:hAnsi="Arial" w:cs="Arial"/>
                <w:sz w:val="20"/>
                <w:szCs w:val="20"/>
              </w:rPr>
              <w:t>Table label should reflect field name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6636FA6" w14:textId="7CD3B2AA" w:rsidR="00511B2D" w:rsidRDefault="00511B2D" w:rsidP="00511B2D">
            <w:pPr>
              <w:rPr>
                <w:rFonts w:ascii="Arial" w:hAnsi="Arial" w:cs="Arial"/>
                <w:sz w:val="20"/>
                <w:szCs w:val="20"/>
              </w:rPr>
            </w:pPr>
            <w:r>
              <w:rPr>
                <w:rFonts w:ascii="Arial" w:hAnsi="Arial" w:cs="Arial"/>
                <w:sz w:val="20"/>
                <w:szCs w:val="20"/>
              </w:rPr>
              <w:t>Change to "Collision Status field values"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EAC892C" w14:textId="77777777" w:rsidR="00511B2D" w:rsidRPr="004F7B97" w:rsidRDefault="00511B2D" w:rsidP="00511B2D">
            <w:pPr>
              <w:rPr>
                <w:rFonts w:ascii="Arial" w:hAnsi="Arial" w:cs="Arial"/>
                <w:color w:val="7030A0"/>
                <w:sz w:val="20"/>
                <w:szCs w:val="20"/>
              </w:rPr>
            </w:pPr>
            <w:r w:rsidRPr="004F7B97">
              <w:rPr>
                <w:rFonts w:ascii="Arial" w:hAnsi="Arial" w:cs="Arial"/>
                <w:color w:val="7030A0"/>
                <w:sz w:val="20"/>
                <w:szCs w:val="20"/>
              </w:rPr>
              <w:t>ACCEPTED</w:t>
            </w:r>
          </w:p>
          <w:p w14:paraId="2FBEE223" w14:textId="36DF12D6" w:rsidR="00B75AF5" w:rsidRDefault="00B75AF5" w:rsidP="00511B2D">
            <w:pPr>
              <w:rPr>
                <w:rFonts w:ascii="Arial" w:hAnsi="Arial" w:cs="Arial"/>
                <w:sz w:val="20"/>
                <w:szCs w:val="20"/>
              </w:rPr>
            </w:pPr>
            <w:r w:rsidRPr="004F7B97">
              <w:rPr>
                <w:rFonts w:ascii="Arial" w:hAnsi="Arial" w:cs="Arial"/>
                <w:color w:val="7030A0"/>
                <w:sz w:val="20"/>
                <w:szCs w:val="20"/>
              </w:rPr>
              <w:t>Implemented as described in 11-25/</w:t>
            </w:r>
            <w:r w:rsidR="0008449A">
              <w:rPr>
                <w:rFonts w:ascii="Arial" w:hAnsi="Arial" w:cs="Arial"/>
                <w:color w:val="7030A0"/>
                <w:sz w:val="20"/>
                <w:szCs w:val="20"/>
              </w:rPr>
              <w:t>0452</w:t>
            </w:r>
            <w:r w:rsidRPr="004F7B97">
              <w:rPr>
                <w:rFonts w:ascii="Arial" w:hAnsi="Arial" w:cs="Arial"/>
                <w:color w:val="7030A0"/>
                <w:sz w:val="20"/>
                <w:szCs w:val="20"/>
              </w:rPr>
              <w:t>.</w:t>
            </w:r>
          </w:p>
        </w:tc>
      </w:tr>
      <w:tr w:rsidR="00533184" w:rsidRPr="00F13458" w14:paraId="1C9D7BB5" w14:textId="77777777" w:rsidTr="007E2D80">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C08637B" w14:textId="38706248" w:rsidR="00533184" w:rsidRPr="00D770EB" w:rsidRDefault="00533184" w:rsidP="00533184">
            <w:pPr>
              <w:rPr>
                <w:rFonts w:ascii="Arial" w:hAnsi="Arial" w:cs="Arial"/>
                <w:i/>
                <w:iCs/>
                <w:sz w:val="20"/>
                <w:szCs w:val="20"/>
              </w:rPr>
            </w:pPr>
            <w:r>
              <w:rPr>
                <w:rFonts w:ascii="Arial" w:hAnsi="Arial" w:cs="Arial"/>
                <w:sz w:val="20"/>
                <w:szCs w:val="20"/>
              </w:rPr>
              <w:t>53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8DD527A" w14:textId="4A7741BE" w:rsidR="00533184" w:rsidRPr="00D770EB" w:rsidRDefault="00533184" w:rsidP="00533184">
            <w:pPr>
              <w:rPr>
                <w:rFonts w:ascii="Arial" w:hAnsi="Arial" w:cs="Arial"/>
                <w:sz w:val="20"/>
                <w:szCs w:val="20"/>
              </w:rPr>
            </w:pPr>
            <w:r>
              <w:rPr>
                <w:rFonts w:ascii="Arial" w:hAnsi="Arial" w:cs="Arial"/>
                <w:sz w:val="20"/>
                <w:szCs w:val="20"/>
              </w:rPr>
              <w:t>Graham Smith</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DB208A3" w14:textId="5C21EAD7" w:rsidR="00533184" w:rsidRPr="00D770EB" w:rsidRDefault="00533184" w:rsidP="00533184">
            <w:pPr>
              <w:rPr>
                <w:rFonts w:ascii="Arial" w:hAnsi="Arial" w:cs="Arial"/>
                <w:sz w:val="20"/>
                <w:szCs w:val="20"/>
              </w:rPr>
            </w:pPr>
            <w:r>
              <w:rPr>
                <w:rFonts w:ascii="Arial" w:hAnsi="Arial" w:cs="Arial"/>
                <w:sz w:val="20"/>
                <w:szCs w:val="20"/>
              </w:rPr>
              <w:t>9.4.2.349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202016D" w14:textId="1C3B2BA0" w:rsidR="00533184" w:rsidRPr="00D770EB" w:rsidRDefault="00533184" w:rsidP="00533184">
            <w:pPr>
              <w:rPr>
                <w:rFonts w:ascii="Arial" w:hAnsi="Arial" w:cs="Arial"/>
                <w:sz w:val="20"/>
                <w:szCs w:val="20"/>
              </w:rPr>
            </w:pPr>
            <w:r>
              <w:rPr>
                <w:rFonts w:ascii="Arial" w:hAnsi="Arial" w:cs="Arial"/>
                <w:sz w:val="20"/>
                <w:szCs w:val="20"/>
              </w:rPr>
              <w:t>62.18</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1FD6C85" w14:textId="250553B9" w:rsidR="00533184" w:rsidRPr="00D770EB" w:rsidRDefault="00533184" w:rsidP="00533184">
            <w:pPr>
              <w:rPr>
                <w:rFonts w:ascii="Arial" w:hAnsi="Arial" w:cs="Arial"/>
                <w:sz w:val="20"/>
                <w:szCs w:val="20"/>
              </w:rPr>
            </w:pPr>
            <w:r>
              <w:rPr>
                <w:rFonts w:ascii="Arial" w:hAnsi="Arial" w:cs="Arial"/>
                <w:sz w:val="20"/>
                <w:szCs w:val="20"/>
              </w:rPr>
              <w:t xml:space="preserve">"AP MLD signals collision risk to the non-AP MLD and suggest a remediation action to skip the OTA MAC intended for one or more epochs where collision risk is expected."  Surely this is simply that the AP MLD is indicating that a collision is detected.   If you </w:t>
            </w:r>
            <w:proofErr w:type="spellStart"/>
            <w:r>
              <w:rPr>
                <w:rFonts w:ascii="Arial" w:hAnsi="Arial" w:cs="Arial"/>
                <w:sz w:val="20"/>
                <w:szCs w:val="20"/>
              </w:rPr>
              <w:t>waant</w:t>
            </w:r>
            <w:proofErr w:type="spellEnd"/>
            <w:r>
              <w:rPr>
                <w:rFonts w:ascii="Arial" w:hAnsi="Arial" w:cs="Arial"/>
                <w:sz w:val="20"/>
                <w:szCs w:val="20"/>
              </w:rPr>
              <w:t xml:space="preserve"> to give further information this should be in a third column "Notes".  Suggest changes to the three descriptions.   Having said that, value 2 seems strange, even reading </w:t>
            </w:r>
            <w:r>
              <w:rPr>
                <w:rFonts w:ascii="Arial" w:hAnsi="Arial" w:cs="Arial"/>
                <w:sz w:val="20"/>
                <w:szCs w:val="20"/>
              </w:rPr>
              <w:lastRenderedPageBreak/>
              <w:t xml:space="preserve">10.71.2.5 does not seem to </w:t>
            </w:r>
            <w:proofErr w:type="spellStart"/>
            <w:r>
              <w:rPr>
                <w:rFonts w:ascii="Arial" w:hAnsi="Arial" w:cs="Arial"/>
                <w:sz w:val="20"/>
                <w:szCs w:val="20"/>
              </w:rPr>
              <w:t>indictae</w:t>
            </w:r>
            <w:proofErr w:type="spellEnd"/>
            <w:r>
              <w:rPr>
                <w:rFonts w:ascii="Arial" w:hAnsi="Arial" w:cs="Arial"/>
                <w:sz w:val="20"/>
                <w:szCs w:val="20"/>
              </w:rPr>
              <w:t xml:space="preserve"> what happens or how the collision is avoided.  Is it hoping that the other STA does </w:t>
            </w:r>
            <w:proofErr w:type="gramStart"/>
            <w:r>
              <w:rPr>
                <w:rFonts w:ascii="Arial" w:hAnsi="Arial" w:cs="Arial"/>
                <w:sz w:val="20"/>
                <w:szCs w:val="20"/>
              </w:rPr>
              <w:t>take action</w:t>
            </w:r>
            <w:proofErr w:type="gramEnd"/>
            <w:r>
              <w:rPr>
                <w:rFonts w:ascii="Arial" w:hAnsi="Arial" w:cs="Arial"/>
                <w:sz w:val="20"/>
                <w:szCs w:val="20"/>
              </w:rPr>
              <w: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238ED75" w14:textId="58699554" w:rsidR="00533184" w:rsidRPr="00D770EB" w:rsidRDefault="00533184" w:rsidP="00533184">
            <w:pPr>
              <w:rPr>
                <w:rFonts w:ascii="Arial" w:hAnsi="Arial" w:cs="Arial"/>
                <w:sz w:val="20"/>
                <w:szCs w:val="20"/>
              </w:rPr>
            </w:pPr>
            <w:r>
              <w:rPr>
                <w:rFonts w:ascii="Arial" w:hAnsi="Arial" w:cs="Arial"/>
                <w:sz w:val="20"/>
                <w:szCs w:val="20"/>
              </w:rPr>
              <w:lastRenderedPageBreak/>
              <w:t xml:space="preserve">At cited location change </w:t>
            </w:r>
            <w:proofErr w:type="gramStart"/>
            <w:r>
              <w:rPr>
                <w:rFonts w:ascii="Arial" w:hAnsi="Arial" w:cs="Arial"/>
                <w:sz w:val="20"/>
                <w:szCs w:val="20"/>
              </w:rPr>
              <w:t>to  :</w:t>
            </w:r>
            <w:proofErr w:type="gramEnd"/>
            <w:r>
              <w:rPr>
                <w:rFonts w:ascii="Arial" w:hAnsi="Arial" w:cs="Arial"/>
                <w:sz w:val="20"/>
                <w:szCs w:val="20"/>
              </w:rPr>
              <w:t xml:space="preserve">                                                    "0 - AP MLD informs non-AP MLD that there is a future MAC collision risk.                                        1 - Non-AP MLD </w:t>
            </w:r>
            <w:proofErr w:type="spellStart"/>
            <w:r>
              <w:rPr>
                <w:rFonts w:ascii="Arial" w:hAnsi="Arial" w:cs="Arial"/>
                <w:sz w:val="20"/>
                <w:szCs w:val="20"/>
              </w:rPr>
              <w:t>indictates</w:t>
            </w:r>
            <w:proofErr w:type="spellEnd"/>
            <w:r>
              <w:rPr>
                <w:rFonts w:ascii="Arial" w:hAnsi="Arial" w:cs="Arial"/>
                <w:sz w:val="20"/>
                <w:szCs w:val="20"/>
              </w:rPr>
              <w:t xml:space="preserve"> it will take action       2 - </w:t>
            </w:r>
            <w:proofErr w:type="gramStart"/>
            <w:r>
              <w:rPr>
                <w:rFonts w:ascii="Arial" w:hAnsi="Arial" w:cs="Arial"/>
                <w:sz w:val="20"/>
                <w:szCs w:val="20"/>
              </w:rPr>
              <w:t>Non-AP STA</w:t>
            </w:r>
            <w:proofErr w:type="gramEnd"/>
            <w:r>
              <w:rPr>
                <w:rFonts w:ascii="Arial" w:hAnsi="Arial" w:cs="Arial"/>
                <w:sz w:val="20"/>
                <w:szCs w:val="20"/>
              </w:rPr>
              <w:t xml:space="preserve"> indicates it will not take action"</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ED72FBD" w14:textId="77777777" w:rsidR="00533184" w:rsidRDefault="003B1501" w:rsidP="00533184">
            <w:pPr>
              <w:rPr>
                <w:rFonts w:ascii="Arial" w:hAnsi="Arial" w:cs="Arial"/>
                <w:sz w:val="20"/>
                <w:szCs w:val="20"/>
              </w:rPr>
            </w:pPr>
            <w:r>
              <w:rPr>
                <w:rFonts w:ascii="Arial" w:hAnsi="Arial" w:cs="Arial"/>
                <w:sz w:val="20"/>
                <w:szCs w:val="20"/>
              </w:rPr>
              <w:t>REVISED</w:t>
            </w:r>
          </w:p>
          <w:p w14:paraId="2CFA6265" w14:textId="5907DAD4" w:rsidR="003B1501" w:rsidRPr="00AC39C1" w:rsidRDefault="003B1501" w:rsidP="00533184">
            <w:pPr>
              <w:rPr>
                <w:rFonts w:ascii="Arial" w:hAnsi="Arial" w:cs="Arial"/>
                <w:sz w:val="20"/>
                <w:szCs w:val="20"/>
              </w:rPr>
            </w:pPr>
            <w:r>
              <w:rPr>
                <w:rFonts w:ascii="Arial" w:hAnsi="Arial" w:cs="Arial"/>
                <w:sz w:val="20"/>
                <w:szCs w:val="20"/>
              </w:rPr>
              <w:t xml:space="preserve">Accepted in principle, </w:t>
            </w:r>
            <w:proofErr w:type="spellStart"/>
            <w:r>
              <w:rPr>
                <w:rFonts w:ascii="Arial" w:hAnsi="Arial" w:cs="Arial"/>
                <w:sz w:val="20"/>
                <w:szCs w:val="20"/>
              </w:rPr>
              <w:t>TGbi</w:t>
            </w:r>
            <w:proofErr w:type="spellEnd"/>
            <w:r>
              <w:rPr>
                <w:rFonts w:ascii="Arial" w:hAnsi="Arial" w:cs="Arial"/>
                <w:sz w:val="20"/>
                <w:szCs w:val="20"/>
              </w:rPr>
              <w:t xml:space="preserve"> editor, please </w:t>
            </w:r>
            <w:proofErr w:type="spellStart"/>
            <w:r>
              <w:rPr>
                <w:rFonts w:ascii="Arial" w:hAnsi="Arial" w:cs="Arial"/>
                <w:sz w:val="20"/>
                <w:szCs w:val="20"/>
              </w:rPr>
              <w:t>implemend</w:t>
            </w:r>
            <w:proofErr w:type="spellEnd"/>
            <w:r>
              <w:rPr>
                <w:rFonts w:ascii="Arial" w:hAnsi="Arial" w:cs="Arial"/>
                <w:sz w:val="20"/>
                <w:szCs w:val="20"/>
              </w:rPr>
              <w:t xml:space="preserve"> edits in 11-25/</w:t>
            </w:r>
            <w:r w:rsidR="0008449A">
              <w:rPr>
                <w:rFonts w:ascii="Arial" w:hAnsi="Arial" w:cs="Arial"/>
                <w:sz w:val="20"/>
                <w:szCs w:val="20"/>
              </w:rPr>
              <w:t>0452</w:t>
            </w:r>
            <w:r>
              <w:rPr>
                <w:rFonts w:ascii="Arial" w:hAnsi="Arial" w:cs="Arial"/>
                <w:sz w:val="20"/>
                <w:szCs w:val="20"/>
              </w:rPr>
              <w:t>.</w:t>
            </w:r>
          </w:p>
        </w:tc>
      </w:tr>
      <w:tr w:rsidR="00E56DED" w:rsidRPr="00477985" w14:paraId="338889DD" w14:textId="77777777" w:rsidTr="007E2D80">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B60A3F2" w14:textId="2B1770FB" w:rsidR="00E56DED" w:rsidRDefault="00E56DED" w:rsidP="00E56DED">
            <w:pPr>
              <w:rPr>
                <w:rFonts w:ascii="Arial" w:hAnsi="Arial" w:cs="Arial"/>
                <w:sz w:val="20"/>
                <w:szCs w:val="20"/>
              </w:rPr>
            </w:pPr>
            <w:r>
              <w:rPr>
                <w:rFonts w:ascii="Arial" w:hAnsi="Arial" w:cs="Arial"/>
                <w:sz w:val="20"/>
                <w:szCs w:val="20"/>
              </w:rPr>
              <w:t>210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57E61A4" w14:textId="3D560887" w:rsidR="00E56DED" w:rsidRDefault="00E56DED" w:rsidP="00E56DED">
            <w:pPr>
              <w:rPr>
                <w:rFonts w:ascii="Arial" w:hAnsi="Arial" w:cs="Arial"/>
                <w:sz w:val="20"/>
                <w:szCs w:val="20"/>
              </w:rPr>
            </w:pPr>
            <w:r>
              <w:rPr>
                <w:rFonts w:ascii="Arial" w:hAnsi="Arial" w:cs="Arial"/>
                <w:sz w:val="20"/>
                <w:szCs w:val="20"/>
              </w:rPr>
              <w:t xml:space="preserve">Jarkko </w:t>
            </w:r>
            <w:proofErr w:type="spellStart"/>
            <w:r>
              <w:rPr>
                <w:rFonts w:ascii="Arial" w:hAnsi="Arial" w:cs="Arial"/>
                <w:sz w:val="20"/>
                <w:szCs w:val="20"/>
              </w:rPr>
              <w:t>Kneckt</w:t>
            </w:r>
            <w:proofErr w:type="spellEnd"/>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C74AB8A" w14:textId="2891F77D" w:rsidR="00E56DED" w:rsidRDefault="00E56DED" w:rsidP="00E56DED">
            <w:pPr>
              <w:rPr>
                <w:rFonts w:ascii="Arial" w:hAnsi="Arial" w:cs="Arial"/>
                <w:sz w:val="20"/>
                <w:szCs w:val="20"/>
              </w:rPr>
            </w:pPr>
            <w:r>
              <w:rPr>
                <w:rFonts w:ascii="Arial" w:hAnsi="Arial" w:cs="Arial"/>
                <w:sz w:val="20"/>
                <w:szCs w:val="20"/>
              </w:rPr>
              <w:t>9.4.2.349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2E5BA9A" w14:textId="02D04517" w:rsidR="00E56DED" w:rsidRDefault="00E56DED" w:rsidP="00E56DED">
            <w:pPr>
              <w:rPr>
                <w:rFonts w:ascii="Arial" w:hAnsi="Arial" w:cs="Arial"/>
                <w:sz w:val="20"/>
                <w:szCs w:val="20"/>
              </w:rPr>
            </w:pPr>
            <w:r>
              <w:rPr>
                <w:rFonts w:ascii="Arial" w:hAnsi="Arial" w:cs="Arial"/>
                <w:sz w:val="20"/>
                <w:szCs w:val="20"/>
              </w:rPr>
              <w:t>62.40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2348E52" w14:textId="0AF72C32" w:rsidR="00E56DED" w:rsidRDefault="00E56DED" w:rsidP="00E56DED">
            <w:pPr>
              <w:rPr>
                <w:rFonts w:ascii="Arial" w:hAnsi="Arial" w:cs="Arial"/>
                <w:sz w:val="20"/>
                <w:szCs w:val="20"/>
              </w:rPr>
            </w:pPr>
            <w:r>
              <w:rPr>
                <w:rFonts w:ascii="Arial" w:hAnsi="Arial" w:cs="Arial"/>
                <w:sz w:val="20"/>
                <w:szCs w:val="20"/>
              </w:rPr>
              <w:t xml:space="preserve">The collision warning </w:t>
            </w:r>
            <w:proofErr w:type="spellStart"/>
            <w:r>
              <w:rPr>
                <w:rFonts w:ascii="Arial" w:hAnsi="Arial" w:cs="Arial"/>
                <w:sz w:val="20"/>
                <w:szCs w:val="20"/>
              </w:rPr>
              <w:t>messge</w:t>
            </w:r>
            <w:proofErr w:type="spellEnd"/>
            <w:r>
              <w:rPr>
                <w:rFonts w:ascii="Arial" w:hAnsi="Arial" w:cs="Arial"/>
                <w:sz w:val="20"/>
                <w:szCs w:val="20"/>
              </w:rPr>
              <w:t xml:space="preserve"> is acknowledgement by sending ACK/Block Ack a SIFS after the warning message transmission.</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544BA9A" w14:textId="47672D6B" w:rsidR="00E56DED" w:rsidRDefault="00E56DED" w:rsidP="00E56DED">
            <w:pPr>
              <w:rPr>
                <w:rFonts w:ascii="Arial" w:hAnsi="Arial" w:cs="Arial"/>
                <w:sz w:val="20"/>
                <w:szCs w:val="20"/>
              </w:rPr>
            </w:pPr>
            <w:r>
              <w:rPr>
                <w:rFonts w:ascii="Arial" w:hAnsi="Arial" w:cs="Arial"/>
                <w:sz w:val="20"/>
                <w:szCs w:val="20"/>
              </w:rPr>
              <w:t>Please remove the acknowledgement text is collision status 1 and 2.</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9058A4E" w14:textId="77777777" w:rsidR="00E56DED" w:rsidRDefault="00E56DED" w:rsidP="00E56DED">
            <w:pPr>
              <w:rPr>
                <w:rFonts w:ascii="Arial" w:hAnsi="Arial" w:cs="Arial"/>
                <w:sz w:val="20"/>
                <w:szCs w:val="20"/>
              </w:rPr>
            </w:pPr>
            <w:r>
              <w:rPr>
                <w:rFonts w:ascii="Arial" w:hAnsi="Arial" w:cs="Arial"/>
                <w:sz w:val="20"/>
                <w:szCs w:val="20"/>
              </w:rPr>
              <w:t>ACCEPTED</w:t>
            </w:r>
          </w:p>
          <w:p w14:paraId="78B7857A" w14:textId="7491209B" w:rsidR="00E56DED" w:rsidRDefault="00E56DED" w:rsidP="00E56DED">
            <w:pPr>
              <w:rPr>
                <w:rFonts w:ascii="Arial" w:hAnsi="Arial" w:cs="Arial"/>
                <w:sz w:val="20"/>
                <w:szCs w:val="20"/>
              </w:rPr>
            </w:pPr>
            <w:r>
              <w:rPr>
                <w:rFonts w:ascii="Arial" w:hAnsi="Arial" w:cs="Arial"/>
                <w:sz w:val="20"/>
                <w:szCs w:val="20"/>
              </w:rPr>
              <w:t>Implemented as part of CID 53 resolution, as described in 11-25/</w:t>
            </w:r>
            <w:r w:rsidR="0008449A">
              <w:rPr>
                <w:rFonts w:ascii="Arial" w:hAnsi="Arial" w:cs="Arial"/>
                <w:sz w:val="20"/>
                <w:szCs w:val="20"/>
              </w:rPr>
              <w:t>0452</w:t>
            </w:r>
            <w:r>
              <w:rPr>
                <w:rFonts w:ascii="Arial" w:hAnsi="Arial" w:cs="Arial"/>
                <w:sz w:val="20"/>
                <w:szCs w:val="20"/>
              </w:rPr>
              <w:t>.</w:t>
            </w:r>
          </w:p>
        </w:tc>
      </w:tr>
      <w:tr w:rsidR="00511B2D" w:rsidRPr="00477985" w14:paraId="5D08FB60" w14:textId="77777777" w:rsidTr="007E2D80">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9515ECA" w14:textId="7D4C0C45" w:rsidR="00511B2D" w:rsidRDefault="00511B2D" w:rsidP="00511B2D">
            <w:pPr>
              <w:rPr>
                <w:rFonts w:ascii="Arial" w:hAnsi="Arial" w:cs="Arial"/>
                <w:sz w:val="20"/>
                <w:szCs w:val="20"/>
              </w:rPr>
            </w:pPr>
            <w:r>
              <w:rPr>
                <w:rFonts w:ascii="Arial" w:hAnsi="Arial" w:cs="Arial"/>
                <w:sz w:val="20"/>
                <w:szCs w:val="20"/>
              </w:rPr>
              <w:t>473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1AE4586" w14:textId="697F9B84" w:rsidR="00511B2D" w:rsidRDefault="00511B2D" w:rsidP="00511B2D">
            <w:pPr>
              <w:rPr>
                <w:rFonts w:ascii="Arial" w:hAnsi="Arial" w:cs="Arial"/>
                <w:sz w:val="20"/>
                <w:szCs w:val="20"/>
              </w:rPr>
            </w:pPr>
            <w:r>
              <w:rPr>
                <w:rFonts w:ascii="Arial" w:hAnsi="Arial" w:cs="Arial"/>
                <w:sz w:val="20"/>
                <w:szCs w:val="20"/>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5ADECDD" w14:textId="5F7DF8BC" w:rsidR="00511B2D" w:rsidRDefault="00511B2D" w:rsidP="00511B2D">
            <w:pPr>
              <w:rPr>
                <w:rFonts w:ascii="Arial" w:hAnsi="Arial" w:cs="Arial"/>
                <w:sz w:val="20"/>
                <w:szCs w:val="20"/>
              </w:rPr>
            </w:pPr>
            <w:r>
              <w:rPr>
                <w:rFonts w:ascii="Arial" w:hAnsi="Arial" w:cs="Arial"/>
                <w:sz w:val="20"/>
                <w:szCs w:val="20"/>
              </w:rPr>
              <w:t>9.4.2.349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C64A330" w14:textId="7EBC1FB5" w:rsidR="00511B2D" w:rsidRDefault="00511B2D" w:rsidP="00511B2D">
            <w:pPr>
              <w:rPr>
                <w:rFonts w:ascii="Arial" w:hAnsi="Arial" w:cs="Arial"/>
                <w:sz w:val="20"/>
                <w:szCs w:val="20"/>
              </w:rPr>
            </w:pPr>
            <w:r>
              <w:rPr>
                <w:rFonts w:ascii="Arial" w:hAnsi="Arial" w:cs="Arial"/>
                <w:sz w:val="20"/>
                <w:szCs w:val="20"/>
              </w:rPr>
              <w:t>62.18</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BD55E86" w14:textId="121953AD" w:rsidR="00511B2D" w:rsidRDefault="00511B2D" w:rsidP="00511B2D">
            <w:pPr>
              <w:rPr>
                <w:rFonts w:ascii="Arial" w:hAnsi="Arial" w:cs="Arial"/>
                <w:sz w:val="20"/>
                <w:szCs w:val="20"/>
              </w:rPr>
            </w:pPr>
            <w:r>
              <w:rPr>
                <w:rFonts w:ascii="Arial" w:hAnsi="Arial" w:cs="Arial"/>
                <w:sz w:val="20"/>
                <w:szCs w:val="20"/>
              </w:rPr>
              <w:t>"suggest" should be "suggests"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3981EB5" w14:textId="70ABBD21" w:rsidR="00511B2D" w:rsidRDefault="00511B2D" w:rsidP="00511B2D">
            <w:pPr>
              <w:rPr>
                <w:rFonts w:ascii="Arial" w:hAnsi="Arial" w:cs="Arial"/>
                <w:sz w:val="20"/>
                <w:szCs w:val="20"/>
              </w:rPr>
            </w:pPr>
            <w:r>
              <w:rPr>
                <w:rFonts w:ascii="Arial" w:hAnsi="Arial" w:cs="Arial"/>
                <w:sz w:val="20"/>
                <w:szCs w:val="20"/>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D644F8C" w14:textId="77777777" w:rsidR="00511B2D" w:rsidRDefault="00511B2D" w:rsidP="00511B2D">
            <w:pPr>
              <w:rPr>
                <w:rFonts w:ascii="Arial" w:hAnsi="Arial" w:cs="Arial"/>
                <w:sz w:val="20"/>
                <w:szCs w:val="20"/>
              </w:rPr>
            </w:pPr>
            <w:r>
              <w:rPr>
                <w:rFonts w:ascii="Arial" w:hAnsi="Arial" w:cs="Arial"/>
                <w:sz w:val="20"/>
                <w:szCs w:val="20"/>
              </w:rPr>
              <w:t>REVISED</w:t>
            </w:r>
          </w:p>
          <w:p w14:paraId="2DDEF27A" w14:textId="5FB48526" w:rsidR="00511B2D" w:rsidRDefault="00511B2D" w:rsidP="00511B2D">
            <w:pPr>
              <w:rPr>
                <w:rFonts w:ascii="Arial" w:hAnsi="Arial" w:cs="Arial"/>
                <w:sz w:val="20"/>
                <w:szCs w:val="20"/>
              </w:rPr>
            </w:pPr>
            <w:r>
              <w:rPr>
                <w:rFonts w:ascii="Arial" w:hAnsi="Arial" w:cs="Arial"/>
                <w:sz w:val="20"/>
                <w:szCs w:val="20"/>
              </w:rPr>
              <w:t>Accepted in principle. With CID 53, the verb was changed from ‘suggest’ to ‘inform’, and as per this CID, ‘inform</w:t>
            </w:r>
            <w:r w:rsidRPr="004F7B97">
              <w:rPr>
                <w:rFonts w:ascii="Arial" w:hAnsi="Arial" w:cs="Arial"/>
                <w:b/>
                <w:bCs/>
                <w:sz w:val="20"/>
                <w:szCs w:val="20"/>
              </w:rPr>
              <w:t>s</w:t>
            </w:r>
            <w:r>
              <w:rPr>
                <w:rFonts w:ascii="Arial" w:hAnsi="Arial" w:cs="Arial"/>
                <w:sz w:val="20"/>
                <w:szCs w:val="20"/>
              </w:rPr>
              <w:t>’ as described in 11-25/</w:t>
            </w:r>
            <w:r w:rsidR="0008449A">
              <w:rPr>
                <w:rFonts w:ascii="Arial" w:hAnsi="Arial" w:cs="Arial"/>
                <w:sz w:val="20"/>
                <w:szCs w:val="20"/>
              </w:rPr>
              <w:t>0452</w:t>
            </w:r>
            <w:r>
              <w:rPr>
                <w:rFonts w:ascii="Arial" w:hAnsi="Arial" w:cs="Arial"/>
                <w:sz w:val="20"/>
                <w:szCs w:val="20"/>
              </w:rPr>
              <w:t>.</w:t>
            </w:r>
          </w:p>
        </w:tc>
      </w:tr>
      <w:tr w:rsidR="008F4460" w:rsidRPr="00477985" w14:paraId="2C1C3AE2" w14:textId="77777777" w:rsidTr="007E2D80">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6CFFDD0" w14:textId="08C3BD4C" w:rsidR="008F4460" w:rsidRDefault="008F4460" w:rsidP="008F4460">
            <w:pPr>
              <w:rPr>
                <w:rFonts w:ascii="Arial" w:hAnsi="Arial" w:cs="Arial"/>
                <w:sz w:val="20"/>
                <w:szCs w:val="20"/>
              </w:rPr>
            </w:pPr>
            <w:r>
              <w:rPr>
                <w:rFonts w:ascii="Arial" w:hAnsi="Arial" w:cs="Arial"/>
                <w:sz w:val="20"/>
                <w:szCs w:val="20"/>
              </w:rPr>
              <w:t>474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448E3EA" w14:textId="5841B72B" w:rsidR="008F4460" w:rsidRDefault="008F4460" w:rsidP="008F4460">
            <w:pPr>
              <w:rPr>
                <w:rFonts w:ascii="Arial" w:hAnsi="Arial" w:cs="Arial"/>
                <w:sz w:val="20"/>
                <w:szCs w:val="20"/>
              </w:rPr>
            </w:pPr>
            <w:r>
              <w:rPr>
                <w:rFonts w:ascii="Arial" w:hAnsi="Arial" w:cs="Arial"/>
                <w:sz w:val="20"/>
                <w:szCs w:val="20"/>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B5C4931" w14:textId="6C1CCD0D" w:rsidR="008F4460" w:rsidRDefault="008F4460" w:rsidP="008F4460">
            <w:pPr>
              <w:rPr>
                <w:rFonts w:ascii="Arial" w:hAnsi="Arial" w:cs="Arial"/>
                <w:sz w:val="20"/>
                <w:szCs w:val="20"/>
              </w:rPr>
            </w:pPr>
            <w:r>
              <w:rPr>
                <w:rFonts w:ascii="Arial" w:hAnsi="Arial" w:cs="Arial"/>
                <w:sz w:val="20"/>
                <w:szCs w:val="20"/>
              </w:rPr>
              <w:t>9.4.2.349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E70DE0D" w14:textId="27F36329" w:rsidR="008F4460" w:rsidRDefault="008F4460" w:rsidP="008F4460">
            <w:pPr>
              <w:rPr>
                <w:rFonts w:ascii="Arial" w:hAnsi="Arial" w:cs="Arial"/>
                <w:sz w:val="20"/>
                <w:szCs w:val="20"/>
              </w:rPr>
            </w:pPr>
            <w:r>
              <w:rPr>
                <w:rFonts w:ascii="Arial" w:hAnsi="Arial" w:cs="Arial"/>
                <w:sz w:val="20"/>
                <w:szCs w:val="20"/>
              </w:rPr>
              <w:t>62.18</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B037F4C" w14:textId="3F2FE3E7" w:rsidR="008F4460" w:rsidRDefault="008F4460" w:rsidP="008F4460">
            <w:pPr>
              <w:rPr>
                <w:rFonts w:ascii="Arial" w:hAnsi="Arial" w:cs="Arial"/>
                <w:sz w:val="20"/>
                <w:szCs w:val="20"/>
              </w:rPr>
            </w:pPr>
            <w:r>
              <w:rPr>
                <w:rFonts w:ascii="Arial" w:hAnsi="Arial" w:cs="Arial"/>
                <w:sz w:val="20"/>
                <w:szCs w:val="20"/>
              </w:rPr>
              <w:t>"a remediation action to</w:t>
            </w:r>
            <w:r>
              <w:rPr>
                <w:rFonts w:ascii="Arial" w:hAnsi="Arial" w:cs="Arial"/>
                <w:sz w:val="20"/>
                <w:szCs w:val="20"/>
              </w:rPr>
              <w:br/>
              <w:t>skip the OTA MAC intended for one or more epochs where collision risk is expected" is not clear</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0377A00" w14:textId="2B46DDC0" w:rsidR="008F4460" w:rsidRDefault="008F4460" w:rsidP="008F4460">
            <w:pPr>
              <w:rPr>
                <w:rFonts w:ascii="Arial" w:hAnsi="Arial" w:cs="Arial"/>
                <w:sz w:val="20"/>
                <w:szCs w:val="20"/>
              </w:rPr>
            </w:pPr>
            <w:r>
              <w:rPr>
                <w:rFonts w:ascii="Arial" w:hAnsi="Arial" w:cs="Arial"/>
                <w:sz w:val="20"/>
                <w:szCs w:val="20"/>
              </w:rPr>
              <w:t>Change to "that the intended OTA MAC address be skipped for one or more epochs"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773C97C" w14:textId="77777777" w:rsidR="008F4460" w:rsidRDefault="008F4460" w:rsidP="008F4460">
            <w:pPr>
              <w:rPr>
                <w:rFonts w:ascii="Arial" w:hAnsi="Arial" w:cs="Arial"/>
                <w:sz w:val="20"/>
                <w:szCs w:val="20"/>
              </w:rPr>
            </w:pPr>
            <w:r>
              <w:rPr>
                <w:rFonts w:ascii="Arial" w:hAnsi="Arial" w:cs="Arial"/>
                <w:sz w:val="20"/>
                <w:szCs w:val="20"/>
              </w:rPr>
              <w:t>REVISED</w:t>
            </w:r>
          </w:p>
          <w:p w14:paraId="5B502159" w14:textId="5AE1100A" w:rsidR="008F4460" w:rsidRDefault="008F4460" w:rsidP="008F4460">
            <w:pPr>
              <w:rPr>
                <w:rFonts w:ascii="Arial" w:hAnsi="Arial" w:cs="Arial"/>
                <w:sz w:val="20"/>
                <w:szCs w:val="20"/>
              </w:rPr>
            </w:pPr>
            <w:r>
              <w:rPr>
                <w:rFonts w:ascii="Arial" w:hAnsi="Arial" w:cs="Arial"/>
                <w:sz w:val="20"/>
                <w:szCs w:val="20"/>
              </w:rPr>
              <w:t>Accepted in principle, CID 53 led to the suppression of the sentence as described in 11-25/</w:t>
            </w:r>
            <w:r w:rsidR="0008449A">
              <w:rPr>
                <w:rFonts w:ascii="Arial" w:hAnsi="Arial" w:cs="Arial"/>
                <w:sz w:val="20"/>
                <w:szCs w:val="20"/>
              </w:rPr>
              <w:t>0452</w:t>
            </w:r>
            <w:r>
              <w:rPr>
                <w:rFonts w:ascii="Arial" w:hAnsi="Arial" w:cs="Arial"/>
                <w:sz w:val="20"/>
                <w:szCs w:val="20"/>
              </w:rPr>
              <w:t>.</w:t>
            </w:r>
          </w:p>
        </w:tc>
      </w:tr>
      <w:tr w:rsidR="008F4460" w:rsidRPr="00477985" w14:paraId="4F2A0E8C" w14:textId="77777777" w:rsidTr="007E2D80">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86D1921" w14:textId="7A79AB8C" w:rsidR="008F4460" w:rsidRDefault="008F4460" w:rsidP="008F4460">
            <w:pPr>
              <w:rPr>
                <w:rFonts w:ascii="Arial" w:hAnsi="Arial" w:cs="Arial"/>
                <w:sz w:val="20"/>
                <w:szCs w:val="20"/>
              </w:rPr>
            </w:pPr>
            <w:r>
              <w:rPr>
                <w:rFonts w:ascii="Arial" w:hAnsi="Arial" w:cs="Arial"/>
                <w:sz w:val="20"/>
                <w:szCs w:val="20"/>
              </w:rPr>
              <w:t>949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C69FD13" w14:textId="28B71C3D" w:rsidR="008F4460" w:rsidRDefault="008F4460" w:rsidP="008F4460">
            <w:pPr>
              <w:rPr>
                <w:rFonts w:ascii="Arial" w:hAnsi="Arial" w:cs="Arial"/>
                <w:sz w:val="20"/>
                <w:szCs w:val="20"/>
              </w:rPr>
            </w:pPr>
            <w:r>
              <w:rPr>
                <w:rFonts w:ascii="Arial" w:hAnsi="Arial" w:cs="Arial"/>
                <w:sz w:val="20"/>
                <w:szCs w:val="20"/>
              </w:rPr>
              <w:t>Robert Stacey</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91EA5EF" w14:textId="13C305BD" w:rsidR="008F4460" w:rsidRDefault="008F4460" w:rsidP="008F4460">
            <w:pPr>
              <w:rPr>
                <w:rFonts w:ascii="Arial" w:hAnsi="Arial" w:cs="Arial"/>
                <w:sz w:val="20"/>
                <w:szCs w:val="20"/>
              </w:rPr>
            </w:pPr>
            <w:r>
              <w:rPr>
                <w:rFonts w:ascii="Arial" w:hAnsi="Arial" w:cs="Arial"/>
                <w:sz w:val="20"/>
                <w:szCs w:val="20"/>
              </w:rPr>
              <w:t>9.4.2.349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7D0882E" w14:textId="3BBFD244" w:rsidR="008F4460" w:rsidRDefault="008F4460" w:rsidP="008F4460">
            <w:pPr>
              <w:rPr>
                <w:rFonts w:ascii="Arial" w:hAnsi="Arial" w:cs="Arial"/>
                <w:sz w:val="20"/>
                <w:szCs w:val="20"/>
              </w:rPr>
            </w:pPr>
            <w:r>
              <w:rPr>
                <w:rFonts w:ascii="Arial" w:hAnsi="Arial" w:cs="Arial"/>
                <w:sz w:val="20"/>
                <w:szCs w:val="20"/>
              </w:rPr>
              <w:t>62.18</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6053C0E" w14:textId="48F253CB" w:rsidR="008F4460" w:rsidRDefault="008F4460" w:rsidP="008F4460">
            <w:pPr>
              <w:rPr>
                <w:rFonts w:ascii="Arial" w:hAnsi="Arial" w:cs="Arial"/>
                <w:sz w:val="20"/>
                <w:szCs w:val="20"/>
              </w:rPr>
            </w:pPr>
            <w:r>
              <w:rPr>
                <w:rFonts w:ascii="Arial" w:hAnsi="Arial" w:cs="Arial"/>
                <w:sz w:val="20"/>
                <w:szCs w:val="20"/>
              </w:rPr>
              <w:t>Missing articles. Bad grammar. It is not clear how a single value 0 provides so much information -- how does a value 0 suggest a specific remediation action? Of course it does not, this is the expected behavior on receiving this value and should be defined elsewhere in the standard. (Clause 9 defines meaning, behavior is defined elsewhere).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1DDBBC7" w14:textId="13856B77" w:rsidR="008F4460" w:rsidRDefault="008F4460" w:rsidP="008F4460">
            <w:pPr>
              <w:rPr>
                <w:rFonts w:ascii="Arial" w:hAnsi="Arial" w:cs="Arial"/>
                <w:sz w:val="20"/>
                <w:szCs w:val="20"/>
              </w:rPr>
            </w:pPr>
            <w:r>
              <w:rPr>
                <w:rFonts w:ascii="Arial" w:hAnsi="Arial" w:cs="Arial"/>
                <w:sz w:val="20"/>
                <w:szCs w:val="20"/>
              </w:rPr>
              <w:t>Change the meaning of value 0 to "Indicates collision risk".</w:t>
            </w:r>
            <w:r>
              <w:rPr>
                <w:rFonts w:ascii="Arial" w:hAnsi="Arial" w:cs="Arial"/>
                <w:sz w:val="20"/>
                <w:szCs w:val="20"/>
              </w:rPr>
              <w:br/>
              <w:t>Change the meaning of value 1 to "Indicates acknowledgement of collision risk with remediation actions defined in YYY to be taken"</w:t>
            </w:r>
            <w:r>
              <w:rPr>
                <w:rFonts w:ascii="Arial" w:hAnsi="Arial" w:cs="Arial"/>
                <w:sz w:val="20"/>
                <w:szCs w:val="20"/>
              </w:rPr>
              <w:br/>
              <w:t>Change the meaning of value 2 to "Indicates acknowledgement of collision risk without remediation actions defined in YYY being taken"</w:t>
            </w:r>
            <w:r>
              <w:rPr>
                <w:rFonts w:ascii="Arial" w:hAnsi="Arial" w:cs="Arial"/>
                <w:sz w:val="20"/>
                <w:szCs w:val="20"/>
              </w:rPr>
              <w:br/>
            </w:r>
            <w:r>
              <w:rPr>
                <w:rFonts w:ascii="Arial" w:hAnsi="Arial" w:cs="Arial"/>
                <w:sz w:val="20"/>
                <w:szCs w:val="20"/>
              </w:rPr>
              <w:br/>
              <w:t xml:space="preserve">In the appropriate subclause YYY (presumably </w:t>
            </w:r>
            <w:r>
              <w:rPr>
                <w:rFonts w:ascii="Arial" w:hAnsi="Arial" w:cs="Arial"/>
                <w:sz w:val="20"/>
                <w:szCs w:val="20"/>
              </w:rPr>
              <w:lastRenderedPageBreak/>
              <w:t>10.71.2.5), define the "remediation action" to be taken by the non-AP MLD.</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62298FE" w14:textId="77777777" w:rsidR="008F4460" w:rsidRDefault="00ED5D04" w:rsidP="008F4460">
            <w:pPr>
              <w:rPr>
                <w:rFonts w:ascii="Arial" w:hAnsi="Arial" w:cs="Arial"/>
                <w:sz w:val="20"/>
                <w:szCs w:val="20"/>
              </w:rPr>
            </w:pPr>
            <w:r>
              <w:rPr>
                <w:rFonts w:ascii="Arial" w:hAnsi="Arial" w:cs="Arial"/>
                <w:sz w:val="20"/>
                <w:szCs w:val="20"/>
              </w:rPr>
              <w:lastRenderedPageBreak/>
              <w:t>REVISED</w:t>
            </w:r>
          </w:p>
          <w:p w14:paraId="4279A134" w14:textId="04BD50E0" w:rsidR="00ED5D04" w:rsidRDefault="00ED5D04" w:rsidP="008F4460">
            <w:pPr>
              <w:rPr>
                <w:rFonts w:ascii="Arial" w:hAnsi="Arial" w:cs="Arial"/>
                <w:sz w:val="20"/>
                <w:szCs w:val="20"/>
              </w:rPr>
            </w:pPr>
            <w:r>
              <w:rPr>
                <w:rFonts w:ascii="Arial" w:hAnsi="Arial" w:cs="Arial"/>
                <w:sz w:val="20"/>
                <w:szCs w:val="20"/>
              </w:rPr>
              <w:t xml:space="preserve">Accepted in principle. The sentences were shortened and deleted as per this CID and CID 53, and as </w:t>
            </w:r>
            <w:proofErr w:type="spellStart"/>
            <w:r>
              <w:rPr>
                <w:rFonts w:ascii="Arial" w:hAnsi="Arial" w:cs="Arial"/>
                <w:sz w:val="20"/>
                <w:szCs w:val="20"/>
              </w:rPr>
              <w:t>decribed</w:t>
            </w:r>
            <w:proofErr w:type="spellEnd"/>
            <w:r>
              <w:rPr>
                <w:rFonts w:ascii="Arial" w:hAnsi="Arial" w:cs="Arial"/>
                <w:sz w:val="20"/>
                <w:szCs w:val="20"/>
              </w:rPr>
              <w:t xml:space="preserve"> in 11-25/</w:t>
            </w:r>
            <w:r w:rsidR="0008449A">
              <w:rPr>
                <w:rFonts w:ascii="Arial" w:hAnsi="Arial" w:cs="Arial"/>
                <w:sz w:val="20"/>
                <w:szCs w:val="20"/>
              </w:rPr>
              <w:t>0452</w:t>
            </w:r>
            <w:r>
              <w:rPr>
                <w:rFonts w:ascii="Arial" w:hAnsi="Arial" w:cs="Arial"/>
                <w:sz w:val="20"/>
                <w:szCs w:val="20"/>
              </w:rPr>
              <w:t xml:space="preserve">. The remediation description is indeed already in </w:t>
            </w:r>
            <w:proofErr w:type="gramStart"/>
            <w:r>
              <w:rPr>
                <w:rFonts w:ascii="Arial" w:hAnsi="Arial" w:cs="Arial"/>
                <w:sz w:val="20"/>
                <w:szCs w:val="20"/>
              </w:rPr>
              <w:t>10.71.2.5, and</w:t>
            </w:r>
            <w:proofErr w:type="gramEnd"/>
            <w:r>
              <w:rPr>
                <w:rFonts w:ascii="Arial" w:hAnsi="Arial" w:cs="Arial"/>
                <w:sz w:val="20"/>
                <w:szCs w:val="20"/>
              </w:rPr>
              <w:t xml:space="preserve"> was therefore not needed in this clause (in addition to the fact that clause 9 should not describe behavior).</w:t>
            </w:r>
          </w:p>
        </w:tc>
      </w:tr>
      <w:tr w:rsidR="008F4460" w:rsidRPr="00477985" w14:paraId="7753CA06" w14:textId="77777777" w:rsidTr="007E2D80">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7884F3C" w14:textId="00786A1C" w:rsidR="008F4460" w:rsidRDefault="008F4460" w:rsidP="008F4460">
            <w:pPr>
              <w:rPr>
                <w:rFonts w:ascii="Arial" w:hAnsi="Arial" w:cs="Arial"/>
                <w:sz w:val="20"/>
                <w:szCs w:val="20"/>
              </w:rPr>
            </w:pPr>
            <w:r>
              <w:rPr>
                <w:rFonts w:ascii="Arial" w:hAnsi="Arial" w:cs="Arial"/>
                <w:sz w:val="20"/>
                <w:szCs w:val="20"/>
              </w:rPr>
              <w:t>933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3548697" w14:textId="268B584A" w:rsidR="008F4460" w:rsidRDefault="008F4460" w:rsidP="008F4460">
            <w:pPr>
              <w:rPr>
                <w:rFonts w:ascii="Arial" w:hAnsi="Arial" w:cs="Arial"/>
                <w:sz w:val="20"/>
                <w:szCs w:val="20"/>
              </w:rPr>
            </w:pPr>
            <w:r>
              <w:rPr>
                <w:rFonts w:ascii="Arial" w:hAnsi="Arial" w:cs="Arial"/>
                <w:sz w:val="20"/>
                <w:szCs w:val="20"/>
              </w:rPr>
              <w:t xml:space="preserve">Srinivas </w:t>
            </w:r>
            <w:proofErr w:type="spellStart"/>
            <w:r>
              <w:rPr>
                <w:rFonts w:ascii="Arial" w:hAnsi="Arial" w:cs="Arial"/>
                <w:sz w:val="20"/>
                <w:szCs w:val="20"/>
              </w:rPr>
              <w:t>Kandala</w:t>
            </w:r>
            <w:proofErr w:type="spellEnd"/>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CBC27DE" w14:textId="4AC6D77D" w:rsidR="008F4460" w:rsidRDefault="008F4460" w:rsidP="008F4460">
            <w:pPr>
              <w:rPr>
                <w:rFonts w:ascii="Arial" w:hAnsi="Arial" w:cs="Arial"/>
                <w:sz w:val="20"/>
                <w:szCs w:val="20"/>
              </w:rPr>
            </w:pPr>
            <w:r>
              <w:rPr>
                <w:rFonts w:ascii="Arial" w:hAnsi="Arial" w:cs="Arial"/>
                <w:sz w:val="20"/>
                <w:szCs w:val="20"/>
              </w:rPr>
              <w:t>9.4.2.349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95267C3" w14:textId="4945BC20" w:rsidR="008F4460" w:rsidRDefault="008F4460" w:rsidP="008F4460">
            <w:pPr>
              <w:rPr>
                <w:rFonts w:ascii="Arial" w:hAnsi="Arial" w:cs="Arial"/>
                <w:sz w:val="20"/>
                <w:szCs w:val="20"/>
              </w:rPr>
            </w:pPr>
            <w:r>
              <w:rPr>
                <w:rFonts w:ascii="Arial" w:hAnsi="Arial" w:cs="Arial"/>
                <w:sz w:val="20"/>
                <w:szCs w:val="20"/>
              </w:rPr>
              <w:t>62.20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9635DE9" w14:textId="134EF477" w:rsidR="008F4460" w:rsidRDefault="008F4460" w:rsidP="008F4460">
            <w:pPr>
              <w:rPr>
                <w:rFonts w:ascii="Arial" w:hAnsi="Arial" w:cs="Arial"/>
                <w:sz w:val="20"/>
                <w:szCs w:val="20"/>
              </w:rPr>
            </w:pPr>
            <w:r>
              <w:rPr>
                <w:rFonts w:ascii="Arial" w:hAnsi="Arial" w:cs="Arial"/>
                <w:sz w:val="20"/>
                <w:szCs w:val="20"/>
              </w:rPr>
              <w:t xml:space="preserve">In Table 9-417aj, Collision Status field value, I </w:t>
            </w:r>
            <w:proofErr w:type="spellStart"/>
            <w:proofErr w:type="gramStart"/>
            <w:r>
              <w:rPr>
                <w:rFonts w:ascii="Arial" w:hAnsi="Arial" w:cs="Arial"/>
                <w:sz w:val="20"/>
                <w:szCs w:val="20"/>
              </w:rPr>
              <w:t>think,the</w:t>
            </w:r>
            <w:proofErr w:type="spellEnd"/>
            <w:proofErr w:type="gramEnd"/>
            <w:r>
              <w:rPr>
                <w:rFonts w:ascii="Arial" w:hAnsi="Arial" w:cs="Arial"/>
                <w:sz w:val="20"/>
                <w:szCs w:val="20"/>
              </w:rPr>
              <w:t xml:space="preserve"> meaning is confusing (and likely is not phrased correctly).</w:t>
            </w:r>
            <w:r>
              <w:rPr>
                <w:rFonts w:ascii="Arial" w:hAnsi="Arial" w:cs="Arial"/>
                <w:sz w:val="20"/>
                <w:szCs w:val="20"/>
              </w:rPr>
              <w:br/>
            </w:r>
            <w:r>
              <w:rPr>
                <w:rFonts w:ascii="Arial" w:hAnsi="Arial" w:cs="Arial"/>
                <w:sz w:val="20"/>
                <w:szCs w:val="20"/>
              </w:rPr>
              <w:br/>
              <w:t>"suggest" should be "suggests". Do you "skip the OTA MAC" or do you skip the epochs?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41684B8" w14:textId="57052EBA" w:rsidR="008F4460" w:rsidRDefault="008F4460" w:rsidP="008F4460">
            <w:pPr>
              <w:rPr>
                <w:rFonts w:ascii="Arial" w:hAnsi="Arial" w:cs="Arial"/>
                <w:sz w:val="20"/>
                <w:szCs w:val="20"/>
              </w:rPr>
            </w:pPr>
            <w:r>
              <w:rPr>
                <w:rFonts w:ascii="Arial" w:hAnsi="Arial" w:cs="Arial"/>
                <w:sz w:val="20"/>
                <w:szCs w:val="20"/>
              </w:rPr>
              <w:t xml:space="preserve">Please clarify and likely </w:t>
            </w:r>
            <w:proofErr w:type="spellStart"/>
            <w:r>
              <w:rPr>
                <w:rFonts w:ascii="Arial" w:hAnsi="Arial" w:cs="Arial"/>
                <w:sz w:val="20"/>
                <w:szCs w:val="20"/>
              </w:rPr>
              <w:t>replhrase</w:t>
            </w:r>
            <w:proofErr w:type="spellEnd"/>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EA4FECC" w14:textId="77777777" w:rsidR="008F4460" w:rsidRDefault="00ED5D04" w:rsidP="008F4460">
            <w:pPr>
              <w:rPr>
                <w:rFonts w:ascii="Arial" w:hAnsi="Arial" w:cs="Arial"/>
                <w:sz w:val="20"/>
                <w:szCs w:val="20"/>
              </w:rPr>
            </w:pPr>
            <w:r>
              <w:rPr>
                <w:rFonts w:ascii="Arial" w:hAnsi="Arial" w:cs="Arial"/>
                <w:sz w:val="20"/>
                <w:szCs w:val="20"/>
              </w:rPr>
              <w:t>REVISED</w:t>
            </w:r>
          </w:p>
          <w:p w14:paraId="5EEE4ED9" w14:textId="03275F22" w:rsidR="00ED5D04" w:rsidRDefault="00ED5D04" w:rsidP="008F4460">
            <w:pPr>
              <w:rPr>
                <w:rFonts w:ascii="Arial" w:hAnsi="Arial" w:cs="Arial"/>
                <w:sz w:val="20"/>
                <w:szCs w:val="20"/>
              </w:rPr>
            </w:pPr>
            <w:r>
              <w:rPr>
                <w:rFonts w:ascii="Arial" w:hAnsi="Arial" w:cs="Arial"/>
                <w:sz w:val="20"/>
                <w:szCs w:val="20"/>
              </w:rPr>
              <w:t xml:space="preserve">Accepted in principle, the sentence was deleted as part of CID </w:t>
            </w:r>
            <w:proofErr w:type="gramStart"/>
            <w:r>
              <w:rPr>
                <w:rFonts w:ascii="Arial" w:hAnsi="Arial" w:cs="Arial"/>
                <w:sz w:val="20"/>
                <w:szCs w:val="20"/>
              </w:rPr>
              <w:t>53, and</w:t>
            </w:r>
            <w:proofErr w:type="gramEnd"/>
            <w:r>
              <w:rPr>
                <w:rFonts w:ascii="Arial" w:hAnsi="Arial" w:cs="Arial"/>
                <w:sz w:val="20"/>
                <w:szCs w:val="20"/>
              </w:rPr>
              <w:t xml:space="preserve"> rephrased as described in 11-25/</w:t>
            </w:r>
            <w:r w:rsidR="0008449A">
              <w:rPr>
                <w:rFonts w:ascii="Arial" w:hAnsi="Arial" w:cs="Arial"/>
                <w:sz w:val="20"/>
                <w:szCs w:val="20"/>
              </w:rPr>
              <w:t>0452</w:t>
            </w:r>
            <w:r>
              <w:rPr>
                <w:rFonts w:ascii="Arial" w:hAnsi="Arial" w:cs="Arial"/>
                <w:sz w:val="20"/>
                <w:szCs w:val="20"/>
              </w:rPr>
              <w:t>.</w:t>
            </w:r>
          </w:p>
        </w:tc>
      </w:tr>
      <w:tr w:rsidR="00533184" w:rsidRPr="00477985" w14:paraId="2022CAB4" w14:textId="77777777" w:rsidTr="007E2D80">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E5126FA" w14:textId="6592AF66" w:rsidR="00533184" w:rsidRPr="00D770EB" w:rsidRDefault="00533184" w:rsidP="00533184">
            <w:pPr>
              <w:rPr>
                <w:rFonts w:ascii="Arial" w:hAnsi="Arial" w:cs="Arial"/>
                <w:i/>
                <w:iCs/>
                <w:sz w:val="20"/>
                <w:szCs w:val="20"/>
              </w:rPr>
            </w:pPr>
            <w:r>
              <w:rPr>
                <w:rFonts w:ascii="Arial" w:hAnsi="Arial" w:cs="Arial"/>
                <w:sz w:val="20"/>
                <w:szCs w:val="20"/>
              </w:rPr>
              <w:t>54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A5118D0" w14:textId="475FCDDF" w:rsidR="00533184" w:rsidRPr="00D770EB" w:rsidRDefault="00533184" w:rsidP="00533184">
            <w:pPr>
              <w:rPr>
                <w:rFonts w:ascii="Arial" w:hAnsi="Arial" w:cs="Arial"/>
                <w:sz w:val="20"/>
                <w:szCs w:val="20"/>
              </w:rPr>
            </w:pPr>
            <w:r>
              <w:rPr>
                <w:rFonts w:ascii="Arial" w:hAnsi="Arial" w:cs="Arial"/>
                <w:sz w:val="20"/>
                <w:szCs w:val="20"/>
              </w:rPr>
              <w:t>Graham Smith</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431D528" w14:textId="4169BA7B" w:rsidR="00533184" w:rsidRPr="00D770EB" w:rsidRDefault="00533184" w:rsidP="00533184">
            <w:pPr>
              <w:rPr>
                <w:rFonts w:ascii="Arial" w:hAnsi="Arial" w:cs="Arial"/>
                <w:sz w:val="20"/>
                <w:szCs w:val="20"/>
              </w:rPr>
            </w:pPr>
            <w:r>
              <w:rPr>
                <w:rFonts w:ascii="Arial" w:hAnsi="Arial" w:cs="Arial"/>
                <w:sz w:val="20"/>
                <w:szCs w:val="20"/>
              </w:rPr>
              <w:t>9.4.2.349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6CB2118" w14:textId="1023CBB1" w:rsidR="00533184" w:rsidRPr="00D770EB" w:rsidRDefault="00533184" w:rsidP="00533184">
            <w:pPr>
              <w:rPr>
                <w:rFonts w:ascii="Arial" w:hAnsi="Arial" w:cs="Arial"/>
                <w:sz w:val="20"/>
                <w:szCs w:val="20"/>
              </w:rPr>
            </w:pPr>
            <w:r>
              <w:rPr>
                <w:rFonts w:ascii="Arial" w:hAnsi="Arial" w:cs="Arial"/>
                <w:sz w:val="20"/>
                <w:szCs w:val="20"/>
              </w:rPr>
              <w:t>62.29</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9C16D16" w14:textId="4849F1F5" w:rsidR="00533184" w:rsidRPr="00D770EB" w:rsidRDefault="00533184" w:rsidP="00533184">
            <w:pPr>
              <w:rPr>
                <w:rFonts w:ascii="Arial" w:hAnsi="Arial" w:cs="Arial"/>
                <w:sz w:val="20"/>
                <w:szCs w:val="20"/>
              </w:rPr>
            </w:pPr>
            <w:r>
              <w:rPr>
                <w:rFonts w:ascii="Arial" w:hAnsi="Arial" w:cs="Arial"/>
                <w:sz w:val="20"/>
                <w:szCs w:val="20"/>
              </w:rPr>
              <w:t>"The Colliding Epoch field indicates ..."  Needs "value" inserted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C82B6E4" w14:textId="57D427BB" w:rsidR="00533184" w:rsidRPr="00D770EB" w:rsidRDefault="00533184" w:rsidP="00533184">
            <w:pPr>
              <w:rPr>
                <w:rFonts w:ascii="Arial" w:hAnsi="Arial" w:cs="Arial"/>
                <w:sz w:val="20"/>
                <w:szCs w:val="20"/>
              </w:rPr>
            </w:pPr>
            <w:r>
              <w:rPr>
                <w:rFonts w:ascii="Arial" w:hAnsi="Arial" w:cs="Arial"/>
                <w:sz w:val="20"/>
                <w:szCs w:val="20"/>
              </w:rPr>
              <w:t xml:space="preserve">At cited location, insert "value " after "field".     "The Colliding Epoch field value </w:t>
            </w:r>
            <w:proofErr w:type="gramStart"/>
            <w:r>
              <w:rPr>
                <w:rFonts w:ascii="Arial" w:hAnsi="Arial" w:cs="Arial"/>
                <w:sz w:val="20"/>
                <w:szCs w:val="20"/>
              </w:rPr>
              <w:t>indicates..</w:t>
            </w:r>
            <w:proofErr w:type="gramEnd"/>
            <w:r>
              <w:rPr>
                <w:rFonts w:ascii="Arial" w:hAnsi="Arial" w:cs="Arial"/>
                <w:sz w:val="20"/>
                <w:szCs w:val="20"/>
              </w:rPr>
              <w: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6AC241D" w14:textId="77777777" w:rsidR="00533184" w:rsidRDefault="00735764" w:rsidP="00533184">
            <w:pPr>
              <w:rPr>
                <w:rFonts w:ascii="Arial" w:hAnsi="Arial" w:cs="Arial"/>
                <w:sz w:val="20"/>
                <w:szCs w:val="20"/>
              </w:rPr>
            </w:pPr>
            <w:r>
              <w:rPr>
                <w:rFonts w:ascii="Arial" w:hAnsi="Arial" w:cs="Arial"/>
                <w:sz w:val="20"/>
                <w:szCs w:val="20"/>
              </w:rPr>
              <w:t>REVISED</w:t>
            </w:r>
          </w:p>
          <w:p w14:paraId="5DAF10C2" w14:textId="0189E46B" w:rsidR="00735764" w:rsidRPr="00AC39C1" w:rsidRDefault="00735764" w:rsidP="00533184">
            <w:pPr>
              <w:rPr>
                <w:rFonts w:ascii="Arial" w:hAnsi="Arial" w:cs="Arial"/>
                <w:sz w:val="20"/>
                <w:szCs w:val="20"/>
              </w:rPr>
            </w:pPr>
            <w:r>
              <w:rPr>
                <w:rFonts w:ascii="Arial" w:hAnsi="Arial" w:cs="Arial"/>
                <w:sz w:val="20"/>
                <w:szCs w:val="20"/>
              </w:rPr>
              <w:t xml:space="preserve">The baseline seems to have adopted “the field contains a value that”, using this form. </w:t>
            </w:r>
            <w:proofErr w:type="spellStart"/>
            <w:r>
              <w:rPr>
                <w:rFonts w:ascii="Arial" w:hAnsi="Arial" w:cs="Arial"/>
                <w:sz w:val="20"/>
                <w:szCs w:val="20"/>
              </w:rPr>
              <w:t>TGbi</w:t>
            </w:r>
            <w:proofErr w:type="spellEnd"/>
            <w:r>
              <w:rPr>
                <w:rFonts w:ascii="Arial" w:hAnsi="Arial" w:cs="Arial"/>
                <w:sz w:val="20"/>
                <w:szCs w:val="20"/>
              </w:rPr>
              <w:t xml:space="preserve"> editor, please </w:t>
            </w:r>
            <w:proofErr w:type="spellStart"/>
            <w:r>
              <w:rPr>
                <w:rFonts w:ascii="Arial" w:hAnsi="Arial" w:cs="Arial"/>
                <w:sz w:val="20"/>
                <w:szCs w:val="20"/>
              </w:rPr>
              <w:t>implemend</w:t>
            </w:r>
            <w:proofErr w:type="spellEnd"/>
            <w:r>
              <w:rPr>
                <w:rFonts w:ascii="Arial" w:hAnsi="Arial" w:cs="Arial"/>
                <w:sz w:val="20"/>
                <w:szCs w:val="20"/>
              </w:rPr>
              <w:t xml:space="preserve"> edits in 11-25/</w:t>
            </w:r>
            <w:r w:rsidR="0008449A">
              <w:rPr>
                <w:rFonts w:ascii="Arial" w:hAnsi="Arial" w:cs="Arial"/>
                <w:sz w:val="20"/>
                <w:szCs w:val="20"/>
              </w:rPr>
              <w:t>0452</w:t>
            </w:r>
            <w:r>
              <w:rPr>
                <w:rFonts w:ascii="Arial" w:hAnsi="Arial" w:cs="Arial"/>
                <w:sz w:val="20"/>
                <w:szCs w:val="20"/>
              </w:rPr>
              <w:t>.</w:t>
            </w:r>
          </w:p>
        </w:tc>
      </w:tr>
      <w:tr w:rsidR="00404A0D" w:rsidRPr="00D45EA0" w14:paraId="57C7CA92" w14:textId="77777777" w:rsidTr="00646C9A">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F8F4762" w14:textId="0D2E600B" w:rsidR="00404A0D" w:rsidRDefault="00404A0D" w:rsidP="00404A0D">
            <w:pPr>
              <w:rPr>
                <w:rFonts w:ascii="Arial" w:hAnsi="Arial" w:cs="Arial"/>
                <w:sz w:val="20"/>
                <w:szCs w:val="20"/>
              </w:rPr>
            </w:pPr>
            <w:r>
              <w:rPr>
                <w:rFonts w:ascii="Arial" w:hAnsi="Arial" w:cs="Arial"/>
                <w:sz w:val="20"/>
                <w:szCs w:val="20"/>
              </w:rPr>
              <w:t>475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6B26766" w14:textId="47274130" w:rsidR="00404A0D" w:rsidRDefault="00404A0D" w:rsidP="00404A0D">
            <w:pPr>
              <w:rPr>
                <w:rFonts w:ascii="Arial" w:hAnsi="Arial" w:cs="Arial"/>
                <w:sz w:val="20"/>
                <w:szCs w:val="20"/>
              </w:rPr>
            </w:pPr>
            <w:r>
              <w:rPr>
                <w:rFonts w:ascii="Arial" w:hAnsi="Arial" w:cs="Arial"/>
                <w:sz w:val="20"/>
                <w:szCs w:val="20"/>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5358401" w14:textId="47FCBB4F" w:rsidR="00404A0D" w:rsidRDefault="00404A0D" w:rsidP="00404A0D">
            <w:pPr>
              <w:rPr>
                <w:rFonts w:ascii="Arial" w:hAnsi="Arial" w:cs="Arial"/>
                <w:sz w:val="20"/>
                <w:szCs w:val="20"/>
              </w:rPr>
            </w:pPr>
            <w:r>
              <w:rPr>
                <w:rFonts w:ascii="Arial" w:hAnsi="Arial" w:cs="Arial"/>
                <w:sz w:val="20"/>
                <w:szCs w:val="20"/>
              </w:rPr>
              <w:t>9.4.2.349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115ECF0" w14:textId="45AA9C9E" w:rsidR="00404A0D" w:rsidRDefault="00404A0D" w:rsidP="00404A0D">
            <w:pPr>
              <w:rPr>
                <w:rFonts w:ascii="Arial" w:hAnsi="Arial" w:cs="Arial"/>
                <w:sz w:val="20"/>
                <w:szCs w:val="20"/>
              </w:rPr>
            </w:pPr>
            <w:r>
              <w:rPr>
                <w:rFonts w:ascii="Arial" w:hAnsi="Arial" w:cs="Arial"/>
                <w:sz w:val="20"/>
                <w:szCs w:val="20"/>
              </w:rPr>
              <w:t>62.29</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12F6D1B" w14:textId="3D4727D9" w:rsidR="00404A0D" w:rsidRDefault="00404A0D" w:rsidP="00404A0D">
            <w:pPr>
              <w:rPr>
                <w:rFonts w:ascii="Arial" w:hAnsi="Arial" w:cs="Arial"/>
                <w:sz w:val="20"/>
                <w:szCs w:val="20"/>
              </w:rPr>
            </w:pPr>
            <w:r>
              <w:rPr>
                <w:rFonts w:ascii="Arial" w:hAnsi="Arial" w:cs="Arial"/>
                <w:sz w:val="20"/>
                <w:szCs w:val="20"/>
              </w:rPr>
              <w:t>"</w:t>
            </w:r>
            <w:proofErr w:type="gramStart"/>
            <w:r>
              <w:rPr>
                <w:rFonts w:ascii="Arial" w:hAnsi="Arial" w:cs="Arial"/>
                <w:sz w:val="20"/>
                <w:szCs w:val="20"/>
              </w:rPr>
              <w:t>future</w:t>
            </w:r>
            <w:proofErr w:type="gramEnd"/>
            <w:r>
              <w:rPr>
                <w:rFonts w:ascii="Arial" w:hAnsi="Arial" w:cs="Arial"/>
                <w:sz w:val="20"/>
                <w:szCs w:val="20"/>
              </w:rPr>
              <w:t xml:space="preserve"> epoch" -- well, it's not going to be a past epoch</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3798E4F" w14:textId="6DD0907D" w:rsidR="00404A0D" w:rsidRDefault="00404A0D" w:rsidP="00404A0D">
            <w:pPr>
              <w:rPr>
                <w:rFonts w:ascii="Arial" w:hAnsi="Arial" w:cs="Arial"/>
                <w:sz w:val="20"/>
                <w:szCs w:val="20"/>
              </w:rPr>
            </w:pPr>
            <w:r>
              <w:rPr>
                <w:rFonts w:ascii="Arial" w:hAnsi="Arial" w:cs="Arial"/>
                <w:sz w:val="20"/>
                <w:szCs w:val="20"/>
              </w:rPr>
              <w:t>Delete "future"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582BEF3" w14:textId="77777777" w:rsidR="00404A0D" w:rsidRDefault="00404A0D" w:rsidP="00404A0D">
            <w:pPr>
              <w:rPr>
                <w:rFonts w:ascii="Arial" w:hAnsi="Arial" w:cs="Arial"/>
                <w:sz w:val="20"/>
                <w:szCs w:val="20"/>
              </w:rPr>
            </w:pPr>
            <w:r>
              <w:rPr>
                <w:rFonts w:ascii="Arial" w:hAnsi="Arial" w:cs="Arial"/>
                <w:sz w:val="20"/>
                <w:szCs w:val="20"/>
              </w:rPr>
              <w:t>ACCEPTED</w:t>
            </w:r>
          </w:p>
          <w:p w14:paraId="79554869" w14:textId="5563EB04" w:rsidR="00B75AF5" w:rsidRDefault="00B75AF5" w:rsidP="00404A0D">
            <w:pPr>
              <w:rPr>
                <w:rFonts w:ascii="Arial" w:hAnsi="Arial" w:cs="Arial"/>
                <w:sz w:val="20"/>
                <w:szCs w:val="20"/>
              </w:rPr>
            </w:pPr>
            <w:r>
              <w:rPr>
                <w:rFonts w:ascii="Arial" w:hAnsi="Arial" w:cs="Arial"/>
                <w:sz w:val="20"/>
                <w:szCs w:val="20"/>
              </w:rPr>
              <w:t>Implemented as described in 11-25/</w:t>
            </w:r>
            <w:r w:rsidR="0008449A">
              <w:rPr>
                <w:rFonts w:ascii="Arial" w:hAnsi="Arial" w:cs="Arial"/>
                <w:sz w:val="20"/>
                <w:szCs w:val="20"/>
              </w:rPr>
              <w:t>0452</w:t>
            </w:r>
            <w:r>
              <w:rPr>
                <w:rFonts w:ascii="Arial" w:hAnsi="Arial" w:cs="Arial"/>
                <w:sz w:val="20"/>
                <w:szCs w:val="20"/>
              </w:rPr>
              <w:t>.</w:t>
            </w:r>
          </w:p>
        </w:tc>
      </w:tr>
      <w:tr w:rsidR="00404A0D" w:rsidRPr="00D45EA0" w14:paraId="220B88B5" w14:textId="77777777" w:rsidTr="00646C9A">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3C31865" w14:textId="0DC8CA40" w:rsidR="00404A0D" w:rsidRDefault="00404A0D" w:rsidP="00404A0D">
            <w:pPr>
              <w:rPr>
                <w:rFonts w:ascii="Arial" w:hAnsi="Arial" w:cs="Arial"/>
                <w:sz w:val="20"/>
                <w:szCs w:val="20"/>
              </w:rPr>
            </w:pPr>
            <w:r>
              <w:rPr>
                <w:rFonts w:ascii="Arial" w:hAnsi="Arial" w:cs="Arial"/>
                <w:sz w:val="20"/>
                <w:szCs w:val="20"/>
              </w:rPr>
              <w:t>953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E8BCE62" w14:textId="6B03C17B" w:rsidR="00404A0D" w:rsidRDefault="00404A0D" w:rsidP="00404A0D">
            <w:pPr>
              <w:rPr>
                <w:rFonts w:ascii="Arial" w:hAnsi="Arial" w:cs="Arial"/>
                <w:sz w:val="20"/>
                <w:szCs w:val="20"/>
              </w:rPr>
            </w:pPr>
            <w:r>
              <w:rPr>
                <w:rFonts w:ascii="Arial" w:hAnsi="Arial" w:cs="Arial"/>
                <w:sz w:val="20"/>
                <w:szCs w:val="20"/>
              </w:rPr>
              <w:t>Robert Stacey</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4794A75" w14:textId="0A22696C" w:rsidR="00404A0D" w:rsidRDefault="00404A0D" w:rsidP="00404A0D">
            <w:pPr>
              <w:rPr>
                <w:rFonts w:ascii="Arial" w:hAnsi="Arial" w:cs="Arial"/>
                <w:sz w:val="20"/>
                <w:szCs w:val="20"/>
              </w:rPr>
            </w:pPr>
            <w:r>
              <w:rPr>
                <w:rFonts w:ascii="Arial" w:hAnsi="Arial" w:cs="Arial"/>
                <w:sz w:val="20"/>
                <w:szCs w:val="20"/>
              </w:rPr>
              <w:t>9.4.2.349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C2A67EE" w14:textId="653310B3" w:rsidR="00404A0D" w:rsidRDefault="00404A0D" w:rsidP="00404A0D">
            <w:pPr>
              <w:rPr>
                <w:rFonts w:ascii="Arial" w:hAnsi="Arial" w:cs="Arial"/>
                <w:sz w:val="20"/>
                <w:szCs w:val="20"/>
              </w:rPr>
            </w:pPr>
            <w:r>
              <w:rPr>
                <w:rFonts w:ascii="Arial" w:hAnsi="Arial" w:cs="Arial"/>
                <w:sz w:val="20"/>
                <w:szCs w:val="20"/>
              </w:rPr>
              <w:t>62.29</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1E21836" w14:textId="73149344" w:rsidR="00404A0D" w:rsidRDefault="00404A0D" w:rsidP="00404A0D">
            <w:pPr>
              <w:rPr>
                <w:rFonts w:ascii="Arial" w:hAnsi="Arial" w:cs="Arial"/>
                <w:sz w:val="20"/>
                <w:szCs w:val="20"/>
              </w:rPr>
            </w:pPr>
            <w:r>
              <w:rPr>
                <w:rFonts w:ascii="Arial" w:hAnsi="Arial" w:cs="Arial"/>
                <w:sz w:val="20"/>
                <w:szCs w:val="20"/>
              </w:rPr>
              <w:t xml:space="preserve">"MAC" =&gt; "MAC address". There is an assumption that the epochs are sequentially </w:t>
            </w:r>
            <w:proofErr w:type="gramStart"/>
            <w:r>
              <w:rPr>
                <w:rFonts w:ascii="Arial" w:hAnsi="Arial" w:cs="Arial"/>
                <w:sz w:val="20"/>
                <w:szCs w:val="20"/>
              </w:rPr>
              <w:t>numbered</w:t>
            </w:r>
            <w:proofErr w:type="gramEnd"/>
            <w:r>
              <w:rPr>
                <w:rFonts w:ascii="Arial" w:hAnsi="Arial" w:cs="Arial"/>
                <w:sz w:val="20"/>
                <w:szCs w:val="20"/>
              </w:rPr>
              <w:t xml:space="preserve"> but this is not stated.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9C7A81B" w14:textId="77629BA6" w:rsidR="00404A0D" w:rsidRDefault="00404A0D" w:rsidP="00404A0D">
            <w:pPr>
              <w:rPr>
                <w:rFonts w:ascii="Arial" w:hAnsi="Arial" w:cs="Arial"/>
                <w:sz w:val="20"/>
                <w:szCs w:val="20"/>
              </w:rPr>
            </w:pPr>
            <w:r>
              <w:rPr>
                <w:rFonts w:ascii="Arial" w:hAnsi="Arial" w:cs="Arial"/>
                <w:sz w:val="20"/>
                <w:szCs w:val="20"/>
              </w:rPr>
              <w:t>Change to "The Colliding Epoch field identifies the future epoch in which the MAC address collision is expected to occur. The future epochs are sequentially numbered starting with the value 1 for the epoch following the current epoch."</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4C6C374" w14:textId="77777777" w:rsidR="00404A0D" w:rsidRDefault="00404A0D" w:rsidP="00404A0D">
            <w:pPr>
              <w:rPr>
                <w:rFonts w:ascii="Arial" w:hAnsi="Arial" w:cs="Arial"/>
                <w:sz w:val="20"/>
                <w:szCs w:val="20"/>
              </w:rPr>
            </w:pPr>
            <w:r>
              <w:rPr>
                <w:rFonts w:ascii="Arial" w:hAnsi="Arial" w:cs="Arial"/>
                <w:sz w:val="20"/>
                <w:szCs w:val="20"/>
              </w:rPr>
              <w:t>REVISED</w:t>
            </w:r>
          </w:p>
          <w:p w14:paraId="0B890182" w14:textId="1373C3B9" w:rsidR="00404A0D" w:rsidRDefault="00404A0D" w:rsidP="00404A0D">
            <w:pPr>
              <w:rPr>
                <w:rFonts w:ascii="Arial" w:hAnsi="Arial" w:cs="Arial"/>
                <w:sz w:val="20"/>
                <w:szCs w:val="20"/>
              </w:rPr>
            </w:pPr>
            <w:r>
              <w:rPr>
                <w:rFonts w:ascii="Arial" w:hAnsi="Arial" w:cs="Arial"/>
                <w:sz w:val="20"/>
                <w:szCs w:val="20"/>
              </w:rPr>
              <w:t>Accepted in principle, the sentence was also worded with CIDs 54 and 475 and therefore is not exactly as in the suggested resolution. However, MAC address and the numbering of epoch was added, as described in 11-25/</w:t>
            </w:r>
            <w:r w:rsidR="0008449A">
              <w:rPr>
                <w:rFonts w:ascii="Arial" w:hAnsi="Arial" w:cs="Arial"/>
                <w:sz w:val="20"/>
                <w:szCs w:val="20"/>
              </w:rPr>
              <w:t>0452</w:t>
            </w:r>
            <w:r>
              <w:rPr>
                <w:rFonts w:ascii="Arial" w:hAnsi="Arial" w:cs="Arial"/>
                <w:sz w:val="20"/>
                <w:szCs w:val="20"/>
              </w:rPr>
              <w:t>.</w:t>
            </w:r>
          </w:p>
        </w:tc>
      </w:tr>
      <w:tr w:rsidR="007B2D36" w:rsidRPr="00D45EA0" w14:paraId="15EA7E20" w14:textId="77777777" w:rsidTr="00646C9A">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C9A9E80" w14:textId="357CD0CC" w:rsidR="007B2D36" w:rsidRDefault="007B2D36" w:rsidP="007B2D36">
            <w:pPr>
              <w:rPr>
                <w:rFonts w:ascii="Arial" w:hAnsi="Arial" w:cs="Arial"/>
                <w:sz w:val="20"/>
                <w:szCs w:val="20"/>
              </w:rPr>
            </w:pPr>
            <w:r>
              <w:rPr>
                <w:rFonts w:ascii="Arial" w:hAnsi="Arial" w:cs="Arial"/>
                <w:sz w:val="20"/>
                <w:szCs w:val="20"/>
              </w:rPr>
              <w:t>934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2BF7D9F" w14:textId="1062FF66" w:rsidR="007B2D36" w:rsidRDefault="007B2D36" w:rsidP="007B2D36">
            <w:pPr>
              <w:rPr>
                <w:rFonts w:ascii="Arial" w:hAnsi="Arial" w:cs="Arial"/>
                <w:sz w:val="20"/>
                <w:szCs w:val="20"/>
              </w:rPr>
            </w:pPr>
            <w:r>
              <w:rPr>
                <w:rFonts w:ascii="Arial" w:hAnsi="Arial" w:cs="Arial"/>
                <w:sz w:val="20"/>
                <w:szCs w:val="20"/>
              </w:rPr>
              <w:t xml:space="preserve">Srinivas </w:t>
            </w:r>
            <w:proofErr w:type="spellStart"/>
            <w:r>
              <w:rPr>
                <w:rFonts w:ascii="Arial" w:hAnsi="Arial" w:cs="Arial"/>
                <w:sz w:val="20"/>
                <w:szCs w:val="20"/>
              </w:rPr>
              <w:t>Kandala</w:t>
            </w:r>
            <w:proofErr w:type="spellEnd"/>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74336E5" w14:textId="40ECA500" w:rsidR="007B2D36" w:rsidRDefault="007B2D36" w:rsidP="007B2D36">
            <w:pPr>
              <w:rPr>
                <w:rFonts w:ascii="Arial" w:hAnsi="Arial" w:cs="Arial"/>
                <w:sz w:val="20"/>
                <w:szCs w:val="20"/>
              </w:rPr>
            </w:pPr>
            <w:r>
              <w:rPr>
                <w:rFonts w:ascii="Arial" w:hAnsi="Arial" w:cs="Arial"/>
                <w:sz w:val="20"/>
                <w:szCs w:val="20"/>
              </w:rPr>
              <w:t>9.4.2.349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89DCBE1" w14:textId="5182CCA3" w:rsidR="007B2D36" w:rsidRDefault="007B2D36" w:rsidP="007B2D36">
            <w:pPr>
              <w:rPr>
                <w:rFonts w:ascii="Arial" w:hAnsi="Arial" w:cs="Arial"/>
                <w:sz w:val="20"/>
                <w:szCs w:val="20"/>
              </w:rPr>
            </w:pPr>
            <w:r>
              <w:rPr>
                <w:rFonts w:ascii="Arial" w:hAnsi="Arial" w:cs="Arial"/>
                <w:sz w:val="20"/>
                <w:szCs w:val="20"/>
              </w:rPr>
              <w:t>62.30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8A344A9" w14:textId="21F168AD" w:rsidR="007B2D36" w:rsidRDefault="007B2D36" w:rsidP="007B2D36">
            <w:pPr>
              <w:rPr>
                <w:rFonts w:ascii="Arial" w:hAnsi="Arial" w:cs="Arial"/>
                <w:sz w:val="20"/>
                <w:szCs w:val="20"/>
              </w:rPr>
            </w:pPr>
            <w:r>
              <w:rPr>
                <w:rFonts w:ascii="Arial" w:hAnsi="Arial" w:cs="Arial"/>
                <w:sz w:val="20"/>
                <w:szCs w:val="20"/>
              </w:rPr>
              <w:t>Not to keep on harping on the same subject, but it is not a "MAC collision" as far as I can understand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A8E0400" w14:textId="4549780F" w:rsidR="007B2D36" w:rsidRDefault="007B2D36" w:rsidP="007B2D36">
            <w:pPr>
              <w:rPr>
                <w:rFonts w:ascii="Arial" w:hAnsi="Arial" w:cs="Arial"/>
                <w:sz w:val="20"/>
                <w:szCs w:val="20"/>
              </w:rPr>
            </w:pPr>
            <w:r>
              <w:rPr>
                <w:rFonts w:ascii="Arial" w:hAnsi="Arial" w:cs="Arial"/>
                <w:sz w:val="20"/>
                <w:szCs w:val="20"/>
              </w:rPr>
              <w:t>I find many of these instances and must be cleaned up. If saying the phrase "MAC Address collision" is mouthful, use an abbreviation</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806490A" w14:textId="77777777" w:rsidR="007B2D36" w:rsidRPr="004F7B97" w:rsidRDefault="007B2D36" w:rsidP="007B2D36">
            <w:pPr>
              <w:rPr>
                <w:rFonts w:ascii="Arial" w:hAnsi="Arial" w:cs="Arial"/>
                <w:color w:val="7030A0"/>
                <w:sz w:val="20"/>
                <w:szCs w:val="20"/>
              </w:rPr>
            </w:pPr>
            <w:r w:rsidRPr="004F7B97">
              <w:rPr>
                <w:rFonts w:ascii="Arial" w:hAnsi="Arial" w:cs="Arial"/>
                <w:color w:val="7030A0"/>
                <w:sz w:val="20"/>
                <w:szCs w:val="20"/>
              </w:rPr>
              <w:t>REVISED</w:t>
            </w:r>
          </w:p>
          <w:p w14:paraId="253C508A" w14:textId="32EC3FF6" w:rsidR="007B2D36" w:rsidRDefault="007B2D36" w:rsidP="007B2D36">
            <w:pPr>
              <w:rPr>
                <w:rFonts w:ascii="Arial" w:hAnsi="Arial" w:cs="Arial"/>
                <w:sz w:val="20"/>
                <w:szCs w:val="20"/>
              </w:rPr>
            </w:pPr>
            <w:r w:rsidRPr="004F7B97">
              <w:rPr>
                <w:rFonts w:ascii="Arial" w:hAnsi="Arial" w:cs="Arial"/>
                <w:color w:val="7030A0"/>
                <w:sz w:val="20"/>
                <w:szCs w:val="20"/>
              </w:rPr>
              <w:t xml:space="preserve">This comment is </w:t>
            </w:r>
            <w:proofErr w:type="gramStart"/>
            <w:r w:rsidRPr="004F7B97">
              <w:rPr>
                <w:rFonts w:ascii="Arial" w:hAnsi="Arial" w:cs="Arial"/>
                <w:color w:val="7030A0"/>
                <w:sz w:val="20"/>
                <w:szCs w:val="20"/>
              </w:rPr>
              <w:t>similar to</w:t>
            </w:r>
            <w:proofErr w:type="gramEnd"/>
            <w:r w:rsidRPr="004F7B97">
              <w:rPr>
                <w:rFonts w:ascii="Arial" w:hAnsi="Arial" w:cs="Arial"/>
                <w:color w:val="7030A0"/>
                <w:sz w:val="20"/>
                <w:szCs w:val="20"/>
              </w:rPr>
              <w:t xml:space="preserve"> CID 953. Changed to MAC address collision as described in 11-25/</w:t>
            </w:r>
            <w:r w:rsidR="0008449A">
              <w:rPr>
                <w:rFonts w:ascii="Arial" w:hAnsi="Arial" w:cs="Arial"/>
                <w:color w:val="7030A0"/>
                <w:sz w:val="20"/>
                <w:szCs w:val="20"/>
              </w:rPr>
              <w:t>0452</w:t>
            </w:r>
          </w:p>
        </w:tc>
      </w:tr>
      <w:tr w:rsidR="00404A0D" w:rsidRPr="00D45EA0" w14:paraId="2FC6884C" w14:textId="77777777" w:rsidTr="00646C9A">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5AED3D9" w14:textId="631F7C13" w:rsidR="00404A0D" w:rsidRDefault="00404A0D" w:rsidP="00404A0D">
            <w:pPr>
              <w:rPr>
                <w:rFonts w:ascii="Arial" w:hAnsi="Arial" w:cs="Arial"/>
                <w:sz w:val="20"/>
                <w:szCs w:val="20"/>
              </w:rPr>
            </w:pPr>
            <w:r>
              <w:rPr>
                <w:rFonts w:ascii="Arial" w:hAnsi="Arial" w:cs="Arial"/>
                <w:sz w:val="20"/>
                <w:szCs w:val="20"/>
              </w:rPr>
              <w:lastRenderedPageBreak/>
              <w:t>476</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F01FF01" w14:textId="49E7CD6D" w:rsidR="00404A0D" w:rsidRDefault="00404A0D" w:rsidP="00404A0D">
            <w:pPr>
              <w:rPr>
                <w:rFonts w:ascii="Arial" w:hAnsi="Arial" w:cs="Arial"/>
                <w:sz w:val="20"/>
                <w:szCs w:val="20"/>
              </w:rPr>
            </w:pPr>
            <w:r>
              <w:rPr>
                <w:rFonts w:ascii="Arial" w:hAnsi="Arial" w:cs="Arial"/>
                <w:sz w:val="20"/>
                <w:szCs w:val="20"/>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AA094AA" w14:textId="5CC0B759" w:rsidR="00404A0D" w:rsidRDefault="00404A0D" w:rsidP="00404A0D">
            <w:pPr>
              <w:rPr>
                <w:rFonts w:ascii="Arial" w:hAnsi="Arial" w:cs="Arial"/>
                <w:sz w:val="20"/>
                <w:szCs w:val="20"/>
              </w:rPr>
            </w:pPr>
            <w:r>
              <w:rPr>
                <w:rFonts w:ascii="Arial" w:hAnsi="Arial" w:cs="Arial"/>
                <w:sz w:val="20"/>
                <w:szCs w:val="20"/>
              </w:rPr>
              <w:t>9.4.2.349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D742CA8" w14:textId="6846A89F" w:rsidR="00404A0D" w:rsidRDefault="00404A0D" w:rsidP="00404A0D">
            <w:pPr>
              <w:rPr>
                <w:rFonts w:ascii="Arial" w:hAnsi="Arial" w:cs="Arial"/>
                <w:sz w:val="20"/>
                <w:szCs w:val="20"/>
              </w:rPr>
            </w:pPr>
            <w:r>
              <w:rPr>
                <w:rFonts w:ascii="Arial" w:hAnsi="Arial" w:cs="Arial"/>
                <w:sz w:val="20"/>
                <w:szCs w:val="20"/>
              </w:rPr>
              <w:t>62.30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CE1D5EA" w14:textId="79BFCD0D" w:rsidR="00404A0D" w:rsidRDefault="00404A0D" w:rsidP="00404A0D">
            <w:pPr>
              <w:rPr>
                <w:rFonts w:ascii="Arial" w:hAnsi="Arial" w:cs="Arial"/>
                <w:sz w:val="20"/>
                <w:szCs w:val="20"/>
              </w:rPr>
            </w:pPr>
            <w:r>
              <w:rPr>
                <w:rFonts w:ascii="Arial" w:hAnsi="Arial" w:cs="Arial"/>
                <w:sz w:val="20"/>
                <w:szCs w:val="20"/>
              </w:rPr>
              <w:t>"A value of 1 indicates the next epoch." -- OK, so presumably 0 is reserved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ED84448" w14:textId="4E2A5E23" w:rsidR="00404A0D" w:rsidRDefault="00404A0D" w:rsidP="00404A0D">
            <w:pPr>
              <w:rPr>
                <w:rFonts w:ascii="Arial" w:hAnsi="Arial" w:cs="Arial"/>
                <w:sz w:val="20"/>
                <w:szCs w:val="20"/>
              </w:rPr>
            </w:pPr>
            <w:r>
              <w:rPr>
                <w:rFonts w:ascii="Arial" w:hAnsi="Arial" w:cs="Arial"/>
                <w:sz w:val="20"/>
                <w:szCs w:val="20"/>
              </w:rPr>
              <w:t>Add "The value 0 is reserved." and change "A value of 1" to "The value 1"</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24DA46B" w14:textId="77777777" w:rsidR="00404A0D" w:rsidRDefault="00404A0D" w:rsidP="00404A0D">
            <w:pPr>
              <w:rPr>
                <w:rFonts w:ascii="Arial" w:hAnsi="Arial" w:cs="Arial"/>
                <w:sz w:val="20"/>
                <w:szCs w:val="20"/>
              </w:rPr>
            </w:pPr>
            <w:r>
              <w:rPr>
                <w:rFonts w:ascii="Arial" w:hAnsi="Arial" w:cs="Arial"/>
                <w:sz w:val="20"/>
                <w:szCs w:val="20"/>
              </w:rPr>
              <w:t>ACCEPTED</w:t>
            </w:r>
          </w:p>
          <w:p w14:paraId="09C04292" w14:textId="312CB418" w:rsidR="00B75AF5" w:rsidRDefault="00B75AF5" w:rsidP="00404A0D">
            <w:pPr>
              <w:rPr>
                <w:rFonts w:ascii="Arial" w:hAnsi="Arial" w:cs="Arial"/>
                <w:sz w:val="20"/>
                <w:szCs w:val="20"/>
              </w:rPr>
            </w:pPr>
            <w:r>
              <w:rPr>
                <w:rFonts w:ascii="Arial" w:hAnsi="Arial" w:cs="Arial"/>
                <w:sz w:val="20"/>
                <w:szCs w:val="20"/>
              </w:rPr>
              <w:t>Implemented as described in 11-25/</w:t>
            </w:r>
            <w:r w:rsidR="0008449A">
              <w:rPr>
                <w:rFonts w:ascii="Arial" w:hAnsi="Arial" w:cs="Arial"/>
                <w:sz w:val="20"/>
                <w:szCs w:val="20"/>
              </w:rPr>
              <w:t>0452</w:t>
            </w:r>
            <w:r>
              <w:rPr>
                <w:rFonts w:ascii="Arial" w:hAnsi="Arial" w:cs="Arial"/>
                <w:sz w:val="20"/>
                <w:szCs w:val="20"/>
              </w:rPr>
              <w:t>.</w:t>
            </w:r>
          </w:p>
        </w:tc>
      </w:tr>
      <w:tr w:rsidR="008F4460" w:rsidRPr="00D45EA0" w14:paraId="3D662016" w14:textId="77777777" w:rsidTr="00646C9A">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833C526" w14:textId="77777777" w:rsidR="008F4460" w:rsidRPr="00D770EB" w:rsidRDefault="008F4460" w:rsidP="00646C9A">
            <w:pPr>
              <w:rPr>
                <w:rFonts w:ascii="Arial" w:hAnsi="Arial" w:cs="Arial"/>
                <w:i/>
                <w:iCs/>
                <w:sz w:val="20"/>
                <w:szCs w:val="20"/>
              </w:rPr>
            </w:pPr>
            <w:r>
              <w:rPr>
                <w:rFonts w:ascii="Arial" w:hAnsi="Arial" w:cs="Arial"/>
                <w:sz w:val="20"/>
                <w:szCs w:val="20"/>
              </w:rPr>
              <w:t>55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51F0617" w14:textId="77777777" w:rsidR="008F4460" w:rsidRPr="00D770EB" w:rsidRDefault="008F4460" w:rsidP="00646C9A">
            <w:pPr>
              <w:rPr>
                <w:rFonts w:ascii="Arial" w:hAnsi="Arial" w:cs="Arial"/>
                <w:sz w:val="20"/>
                <w:szCs w:val="20"/>
              </w:rPr>
            </w:pPr>
            <w:r>
              <w:rPr>
                <w:rFonts w:ascii="Arial" w:hAnsi="Arial" w:cs="Arial"/>
                <w:sz w:val="20"/>
                <w:szCs w:val="20"/>
              </w:rPr>
              <w:t>Graham Smith</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2397E8A" w14:textId="77777777" w:rsidR="008F4460" w:rsidRPr="00D770EB" w:rsidRDefault="008F4460" w:rsidP="00646C9A">
            <w:pPr>
              <w:rPr>
                <w:rFonts w:ascii="Arial" w:hAnsi="Arial" w:cs="Arial"/>
                <w:sz w:val="20"/>
                <w:szCs w:val="20"/>
              </w:rPr>
            </w:pPr>
            <w:r>
              <w:rPr>
                <w:rFonts w:ascii="Arial" w:hAnsi="Arial" w:cs="Arial"/>
                <w:sz w:val="20"/>
                <w:szCs w:val="20"/>
              </w:rPr>
              <w:t>9.4.2.349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2B85A56" w14:textId="77777777" w:rsidR="008F4460" w:rsidRPr="00D770EB" w:rsidRDefault="008F4460" w:rsidP="00646C9A">
            <w:pPr>
              <w:rPr>
                <w:rFonts w:ascii="Arial" w:hAnsi="Arial" w:cs="Arial"/>
                <w:sz w:val="20"/>
                <w:szCs w:val="20"/>
              </w:rPr>
            </w:pPr>
            <w:r>
              <w:rPr>
                <w:rFonts w:ascii="Arial" w:hAnsi="Arial" w:cs="Arial"/>
                <w:sz w:val="20"/>
                <w:szCs w:val="20"/>
              </w:rPr>
              <w:t>62.33</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56E65CB" w14:textId="77777777" w:rsidR="008F4460" w:rsidRPr="00D770EB" w:rsidRDefault="008F4460" w:rsidP="00646C9A">
            <w:pPr>
              <w:rPr>
                <w:rFonts w:ascii="Arial" w:hAnsi="Arial" w:cs="Arial"/>
                <w:sz w:val="20"/>
                <w:szCs w:val="20"/>
              </w:rPr>
            </w:pPr>
            <w:r>
              <w:rPr>
                <w:rFonts w:ascii="Arial" w:hAnsi="Arial" w:cs="Arial"/>
                <w:sz w:val="20"/>
                <w:szCs w:val="20"/>
              </w:rPr>
              <w:t>"field indicates</w:t>
            </w:r>
            <w:proofErr w:type="gramStart"/>
            <w:r>
              <w:rPr>
                <w:rFonts w:ascii="Arial" w:hAnsi="Arial" w:cs="Arial"/>
                <w:sz w:val="20"/>
                <w:szCs w:val="20"/>
              </w:rPr>
              <w:t>"  should</w:t>
            </w:r>
            <w:proofErr w:type="gramEnd"/>
            <w:r>
              <w:rPr>
                <w:rFonts w:ascii="Arial" w:hAnsi="Arial" w:cs="Arial"/>
                <w:sz w:val="20"/>
                <w:szCs w:val="20"/>
              </w:rPr>
              <w:t xml:space="preserve"> be "field value indicates"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743DA56" w14:textId="77777777" w:rsidR="008F4460" w:rsidRPr="00D770EB" w:rsidRDefault="008F4460" w:rsidP="00646C9A">
            <w:pPr>
              <w:rPr>
                <w:rFonts w:ascii="Arial" w:hAnsi="Arial" w:cs="Arial"/>
                <w:sz w:val="20"/>
                <w:szCs w:val="20"/>
              </w:rPr>
            </w:pPr>
            <w:r>
              <w:rPr>
                <w:rFonts w:ascii="Arial" w:hAnsi="Arial" w:cs="Arial"/>
                <w:sz w:val="20"/>
                <w:szCs w:val="20"/>
              </w:rPr>
              <w:t>At cited location, insert "value " after "field".</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11BFAEC" w14:textId="77777777" w:rsidR="008F4460" w:rsidRDefault="008F4460" w:rsidP="00646C9A">
            <w:pPr>
              <w:rPr>
                <w:rFonts w:ascii="Arial" w:hAnsi="Arial" w:cs="Arial"/>
                <w:sz w:val="20"/>
                <w:szCs w:val="20"/>
              </w:rPr>
            </w:pPr>
            <w:r>
              <w:rPr>
                <w:rFonts w:ascii="Arial" w:hAnsi="Arial" w:cs="Arial"/>
                <w:sz w:val="20"/>
                <w:szCs w:val="20"/>
              </w:rPr>
              <w:t>REVISED</w:t>
            </w:r>
          </w:p>
          <w:p w14:paraId="7975F5DD" w14:textId="48F10A09" w:rsidR="008F4460" w:rsidRPr="00AC39C1" w:rsidRDefault="008F4460" w:rsidP="00646C9A">
            <w:pPr>
              <w:rPr>
                <w:rFonts w:ascii="Arial" w:hAnsi="Arial" w:cs="Arial"/>
                <w:sz w:val="20"/>
                <w:szCs w:val="20"/>
              </w:rPr>
            </w:pPr>
            <w:r>
              <w:rPr>
                <w:rFonts w:ascii="Arial" w:hAnsi="Arial" w:cs="Arial"/>
                <w:sz w:val="20"/>
                <w:szCs w:val="20"/>
              </w:rPr>
              <w:t xml:space="preserve">The baseline seems to have adopted “the field contains a value that”, using this form. </w:t>
            </w:r>
            <w:proofErr w:type="spellStart"/>
            <w:r>
              <w:rPr>
                <w:rFonts w:ascii="Arial" w:hAnsi="Arial" w:cs="Arial"/>
                <w:sz w:val="20"/>
                <w:szCs w:val="20"/>
              </w:rPr>
              <w:t>TGbi</w:t>
            </w:r>
            <w:proofErr w:type="spellEnd"/>
            <w:r>
              <w:rPr>
                <w:rFonts w:ascii="Arial" w:hAnsi="Arial" w:cs="Arial"/>
                <w:sz w:val="20"/>
                <w:szCs w:val="20"/>
              </w:rPr>
              <w:t xml:space="preserve"> editor, please </w:t>
            </w:r>
            <w:proofErr w:type="spellStart"/>
            <w:r>
              <w:rPr>
                <w:rFonts w:ascii="Arial" w:hAnsi="Arial" w:cs="Arial"/>
                <w:sz w:val="20"/>
                <w:szCs w:val="20"/>
              </w:rPr>
              <w:t>implemend</w:t>
            </w:r>
            <w:proofErr w:type="spellEnd"/>
            <w:r>
              <w:rPr>
                <w:rFonts w:ascii="Arial" w:hAnsi="Arial" w:cs="Arial"/>
                <w:sz w:val="20"/>
                <w:szCs w:val="20"/>
              </w:rPr>
              <w:t xml:space="preserve"> edits in 11-25/</w:t>
            </w:r>
            <w:r w:rsidR="0008449A">
              <w:rPr>
                <w:rFonts w:ascii="Arial" w:hAnsi="Arial" w:cs="Arial"/>
                <w:sz w:val="20"/>
                <w:szCs w:val="20"/>
              </w:rPr>
              <w:t>0452</w:t>
            </w:r>
            <w:r>
              <w:rPr>
                <w:rFonts w:ascii="Arial" w:hAnsi="Arial" w:cs="Arial"/>
                <w:sz w:val="20"/>
                <w:szCs w:val="20"/>
              </w:rPr>
              <w:t>.</w:t>
            </w:r>
          </w:p>
        </w:tc>
      </w:tr>
      <w:tr w:rsidR="007B2D36" w:rsidRPr="00D45EA0" w14:paraId="3312EB08" w14:textId="77777777" w:rsidTr="007E2D80">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332E09F" w14:textId="22EB8984" w:rsidR="007B2D36" w:rsidRDefault="007B2D36" w:rsidP="007B2D36">
            <w:pPr>
              <w:rPr>
                <w:rFonts w:ascii="Arial" w:hAnsi="Arial" w:cs="Arial"/>
                <w:sz w:val="20"/>
                <w:szCs w:val="20"/>
              </w:rPr>
            </w:pPr>
            <w:r>
              <w:rPr>
                <w:rFonts w:ascii="Arial" w:hAnsi="Arial" w:cs="Arial"/>
                <w:sz w:val="20"/>
                <w:szCs w:val="20"/>
              </w:rPr>
              <w:t>477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1DFF9E4" w14:textId="410756AF" w:rsidR="007B2D36" w:rsidRDefault="007B2D36" w:rsidP="007B2D36">
            <w:pPr>
              <w:rPr>
                <w:rFonts w:ascii="Arial" w:hAnsi="Arial" w:cs="Arial"/>
                <w:sz w:val="20"/>
                <w:szCs w:val="20"/>
              </w:rPr>
            </w:pPr>
            <w:r>
              <w:rPr>
                <w:rFonts w:ascii="Arial" w:hAnsi="Arial" w:cs="Arial"/>
                <w:sz w:val="20"/>
                <w:szCs w:val="20"/>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882A0A1" w14:textId="51954739" w:rsidR="007B2D36" w:rsidRDefault="007B2D36" w:rsidP="007B2D36">
            <w:pPr>
              <w:rPr>
                <w:rFonts w:ascii="Arial" w:hAnsi="Arial" w:cs="Arial"/>
                <w:sz w:val="20"/>
                <w:szCs w:val="20"/>
              </w:rPr>
            </w:pPr>
            <w:r>
              <w:rPr>
                <w:rFonts w:ascii="Arial" w:hAnsi="Arial" w:cs="Arial"/>
                <w:sz w:val="20"/>
                <w:szCs w:val="20"/>
              </w:rPr>
              <w:t>9.4.2.349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659239F" w14:textId="66DA32C4" w:rsidR="007B2D36" w:rsidRDefault="007B2D36" w:rsidP="007B2D36">
            <w:pPr>
              <w:rPr>
                <w:rFonts w:ascii="Arial" w:hAnsi="Arial" w:cs="Arial"/>
                <w:sz w:val="20"/>
                <w:szCs w:val="20"/>
              </w:rPr>
            </w:pPr>
            <w:r>
              <w:rPr>
                <w:rFonts w:ascii="Arial" w:hAnsi="Arial" w:cs="Arial"/>
                <w:sz w:val="20"/>
                <w:szCs w:val="20"/>
              </w:rPr>
              <w:t>62.33</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4B84A27" w14:textId="5BDA79F8" w:rsidR="007B2D36" w:rsidRDefault="007B2D36" w:rsidP="007B2D36">
            <w:pPr>
              <w:rPr>
                <w:rFonts w:ascii="Arial" w:hAnsi="Arial" w:cs="Arial"/>
                <w:sz w:val="20"/>
                <w:szCs w:val="20"/>
              </w:rPr>
            </w:pPr>
            <w:r>
              <w:rPr>
                <w:rFonts w:ascii="Arial" w:hAnsi="Arial" w:cs="Arial"/>
                <w:sz w:val="20"/>
                <w:szCs w:val="20"/>
              </w:rPr>
              <w:t>"non-AP MLD Specific Epoch Number Offset field" wrong case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D018745" w14:textId="67860718" w:rsidR="007B2D36" w:rsidRDefault="007B2D36" w:rsidP="007B2D36">
            <w:pPr>
              <w:rPr>
                <w:rFonts w:ascii="Arial" w:hAnsi="Arial" w:cs="Arial"/>
                <w:sz w:val="20"/>
                <w:szCs w:val="20"/>
              </w:rPr>
            </w:pPr>
            <w:r>
              <w:rPr>
                <w:rFonts w:ascii="Arial" w:hAnsi="Arial" w:cs="Arial"/>
                <w:sz w:val="20"/>
                <w:szCs w:val="20"/>
              </w:rPr>
              <w:t>Change to start "</w:t>
            </w:r>
            <w:proofErr w:type="gramStart"/>
            <w:r>
              <w:rPr>
                <w:rFonts w:ascii="Arial" w:hAnsi="Arial" w:cs="Arial"/>
                <w:sz w:val="20"/>
                <w:szCs w:val="20"/>
              </w:rPr>
              <w:t>Non-AP</w:t>
            </w:r>
            <w:proofErr w:type="gramEnd"/>
            <w:r>
              <w:rPr>
                <w:rFonts w:ascii="Arial" w:hAnsi="Arial" w:cs="Arial"/>
                <w:sz w:val="20"/>
                <w:szCs w:val="20"/>
              </w:rPr>
              <w: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A7EFAA1" w14:textId="77777777" w:rsidR="007B2D36" w:rsidRDefault="007B2D36" w:rsidP="007B2D36">
            <w:pPr>
              <w:rPr>
                <w:rFonts w:ascii="Arial" w:hAnsi="Arial" w:cs="Arial"/>
                <w:sz w:val="20"/>
                <w:szCs w:val="20"/>
              </w:rPr>
            </w:pPr>
            <w:r>
              <w:rPr>
                <w:rFonts w:ascii="Arial" w:hAnsi="Arial" w:cs="Arial"/>
                <w:sz w:val="20"/>
                <w:szCs w:val="20"/>
              </w:rPr>
              <w:t>ACCEPTED</w:t>
            </w:r>
          </w:p>
          <w:p w14:paraId="4EAF3862" w14:textId="3C2910EE" w:rsidR="00B75AF5" w:rsidRDefault="00B75AF5" w:rsidP="007B2D36">
            <w:pPr>
              <w:rPr>
                <w:rFonts w:ascii="Arial" w:hAnsi="Arial" w:cs="Arial"/>
                <w:sz w:val="20"/>
                <w:szCs w:val="20"/>
              </w:rPr>
            </w:pPr>
            <w:r>
              <w:rPr>
                <w:rFonts w:ascii="Arial" w:hAnsi="Arial" w:cs="Arial"/>
                <w:sz w:val="20"/>
                <w:szCs w:val="20"/>
              </w:rPr>
              <w:t>Implemented as described in 11-25/</w:t>
            </w:r>
            <w:r w:rsidR="0008449A">
              <w:rPr>
                <w:rFonts w:ascii="Arial" w:hAnsi="Arial" w:cs="Arial"/>
                <w:sz w:val="20"/>
                <w:szCs w:val="20"/>
              </w:rPr>
              <w:t>0452</w:t>
            </w:r>
            <w:r>
              <w:rPr>
                <w:rFonts w:ascii="Arial" w:hAnsi="Arial" w:cs="Arial"/>
                <w:sz w:val="20"/>
                <w:szCs w:val="20"/>
              </w:rPr>
              <w:t>.</w:t>
            </w:r>
          </w:p>
        </w:tc>
      </w:tr>
      <w:tr w:rsidR="007B2D36" w:rsidRPr="00D45EA0" w14:paraId="57258E93" w14:textId="77777777" w:rsidTr="007E2D80">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9FBB65B" w14:textId="78DD81B7" w:rsidR="007B2D36" w:rsidRDefault="007B2D36" w:rsidP="007B2D36">
            <w:pPr>
              <w:rPr>
                <w:rFonts w:ascii="Arial" w:hAnsi="Arial" w:cs="Arial"/>
                <w:sz w:val="20"/>
                <w:szCs w:val="20"/>
              </w:rPr>
            </w:pPr>
            <w:r>
              <w:rPr>
                <w:rFonts w:ascii="Arial" w:hAnsi="Arial" w:cs="Arial"/>
                <w:sz w:val="20"/>
                <w:szCs w:val="20"/>
              </w:rPr>
              <w:t>478</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88FAD55" w14:textId="64C62F62" w:rsidR="007B2D36" w:rsidRDefault="007B2D36" w:rsidP="007B2D36">
            <w:pPr>
              <w:rPr>
                <w:rFonts w:ascii="Arial" w:hAnsi="Arial" w:cs="Arial"/>
                <w:sz w:val="20"/>
                <w:szCs w:val="20"/>
              </w:rPr>
            </w:pPr>
            <w:r>
              <w:rPr>
                <w:rFonts w:ascii="Arial" w:hAnsi="Arial" w:cs="Arial"/>
                <w:sz w:val="20"/>
                <w:szCs w:val="20"/>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AF95B6A" w14:textId="22149DA4" w:rsidR="007B2D36" w:rsidRDefault="007B2D36" w:rsidP="007B2D36">
            <w:pPr>
              <w:rPr>
                <w:rFonts w:ascii="Arial" w:hAnsi="Arial" w:cs="Arial"/>
                <w:sz w:val="20"/>
                <w:szCs w:val="20"/>
              </w:rPr>
            </w:pPr>
            <w:r>
              <w:rPr>
                <w:rFonts w:ascii="Arial" w:hAnsi="Arial" w:cs="Arial"/>
                <w:sz w:val="20"/>
                <w:szCs w:val="20"/>
              </w:rPr>
              <w:t>9.4.2.349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B34BA90" w14:textId="0BF06AA8" w:rsidR="007B2D36" w:rsidRDefault="007B2D36" w:rsidP="007B2D36">
            <w:pPr>
              <w:rPr>
                <w:rFonts w:ascii="Arial" w:hAnsi="Arial" w:cs="Arial"/>
                <w:sz w:val="20"/>
                <w:szCs w:val="20"/>
              </w:rPr>
            </w:pPr>
            <w:r>
              <w:rPr>
                <w:rFonts w:ascii="Arial" w:hAnsi="Arial" w:cs="Arial"/>
                <w:sz w:val="20"/>
                <w:szCs w:val="20"/>
              </w:rPr>
              <w:t>62.33</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0E603F8" w14:textId="21386CD9" w:rsidR="007B2D36" w:rsidRDefault="007B2D36" w:rsidP="007B2D36">
            <w:pPr>
              <w:rPr>
                <w:rFonts w:ascii="Arial" w:hAnsi="Arial" w:cs="Arial"/>
                <w:sz w:val="20"/>
                <w:szCs w:val="20"/>
              </w:rPr>
            </w:pPr>
            <w:r>
              <w:rPr>
                <w:rFonts w:ascii="Arial" w:hAnsi="Arial" w:cs="Arial"/>
                <w:sz w:val="20"/>
                <w:szCs w:val="20"/>
              </w:rPr>
              <w:t>"</w:t>
            </w:r>
            <w:proofErr w:type="gramStart"/>
            <w:r>
              <w:rPr>
                <w:rFonts w:ascii="Arial" w:hAnsi="Arial" w:cs="Arial"/>
                <w:sz w:val="20"/>
                <w:szCs w:val="20"/>
              </w:rPr>
              <w:t>the</w:t>
            </w:r>
            <w:proofErr w:type="gramEnd"/>
            <w:r>
              <w:rPr>
                <w:rFonts w:ascii="Arial" w:hAnsi="Arial" w:cs="Arial"/>
                <w:sz w:val="20"/>
                <w:szCs w:val="20"/>
              </w:rPr>
              <w:t xml:space="preserve"> epoch count that the non-AP MLD skips to mitigate the OTA MAC address collision" is not clear</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333433F" w14:textId="0CB4950E" w:rsidR="007B2D36" w:rsidRDefault="007B2D36" w:rsidP="007B2D36">
            <w:pPr>
              <w:rPr>
                <w:rFonts w:ascii="Arial" w:hAnsi="Arial" w:cs="Arial"/>
                <w:sz w:val="20"/>
                <w:szCs w:val="20"/>
              </w:rPr>
            </w:pPr>
            <w:r>
              <w:rPr>
                <w:rFonts w:ascii="Arial" w:hAnsi="Arial" w:cs="Arial"/>
                <w:sz w:val="20"/>
                <w:szCs w:val="20"/>
              </w:rPr>
              <w:t>Change to "</w:t>
            </w:r>
            <w:bookmarkStart w:id="0" w:name="OLE_LINK1"/>
            <w:r>
              <w:rPr>
                <w:rFonts w:ascii="Arial" w:hAnsi="Arial" w:cs="Arial"/>
                <w:sz w:val="20"/>
                <w:szCs w:val="20"/>
              </w:rPr>
              <w:t>the number of epochs that need to be skipped to avoid the OTA MAC address collision</w:t>
            </w:r>
            <w:bookmarkEnd w:id="0"/>
            <w:r>
              <w:rPr>
                <w:rFonts w:ascii="Arial" w:hAnsi="Arial" w:cs="Arial"/>
                <w:sz w:val="20"/>
                <w:szCs w:val="20"/>
              </w:rPr>
              <w: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18A1040" w14:textId="77777777" w:rsidR="007B2D36" w:rsidRDefault="007B2D36" w:rsidP="007B2D36">
            <w:pPr>
              <w:rPr>
                <w:rFonts w:ascii="Arial" w:hAnsi="Arial" w:cs="Arial"/>
                <w:sz w:val="20"/>
                <w:szCs w:val="20"/>
              </w:rPr>
            </w:pPr>
            <w:r>
              <w:rPr>
                <w:rFonts w:ascii="Arial" w:hAnsi="Arial" w:cs="Arial"/>
                <w:sz w:val="20"/>
                <w:szCs w:val="20"/>
              </w:rPr>
              <w:t>ACCEPTED</w:t>
            </w:r>
          </w:p>
          <w:p w14:paraId="20A78EFF" w14:textId="292D8460" w:rsidR="00B75AF5" w:rsidRDefault="00B75AF5" w:rsidP="007B2D36">
            <w:pPr>
              <w:rPr>
                <w:rFonts w:ascii="Arial" w:hAnsi="Arial" w:cs="Arial"/>
                <w:sz w:val="20"/>
                <w:szCs w:val="20"/>
              </w:rPr>
            </w:pPr>
            <w:r>
              <w:rPr>
                <w:rFonts w:ascii="Arial" w:hAnsi="Arial" w:cs="Arial"/>
                <w:sz w:val="20"/>
                <w:szCs w:val="20"/>
              </w:rPr>
              <w:t>Implemented as described in 11-25/</w:t>
            </w:r>
            <w:r w:rsidR="0008449A">
              <w:rPr>
                <w:rFonts w:ascii="Arial" w:hAnsi="Arial" w:cs="Arial"/>
                <w:sz w:val="20"/>
                <w:szCs w:val="20"/>
              </w:rPr>
              <w:t>0452</w:t>
            </w:r>
            <w:r>
              <w:rPr>
                <w:rFonts w:ascii="Arial" w:hAnsi="Arial" w:cs="Arial"/>
                <w:sz w:val="20"/>
                <w:szCs w:val="20"/>
              </w:rPr>
              <w:t>.</w:t>
            </w:r>
          </w:p>
        </w:tc>
      </w:tr>
      <w:tr w:rsidR="00180660" w:rsidRPr="00D45EA0" w14:paraId="61578594" w14:textId="77777777" w:rsidTr="007E2D80">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43B7781" w14:textId="44F2D788" w:rsidR="00180660" w:rsidRDefault="00180660" w:rsidP="00180660">
            <w:pPr>
              <w:rPr>
                <w:rFonts w:ascii="Arial" w:hAnsi="Arial" w:cs="Arial"/>
                <w:sz w:val="20"/>
                <w:szCs w:val="20"/>
              </w:rPr>
            </w:pPr>
            <w:r>
              <w:rPr>
                <w:rFonts w:ascii="Arial" w:hAnsi="Arial" w:cs="Arial"/>
                <w:sz w:val="20"/>
                <w:szCs w:val="20"/>
              </w:rPr>
              <w:t>211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8647D09" w14:textId="334367C8" w:rsidR="00180660" w:rsidRDefault="00180660" w:rsidP="00180660">
            <w:pPr>
              <w:rPr>
                <w:rFonts w:ascii="Arial" w:hAnsi="Arial" w:cs="Arial"/>
                <w:sz w:val="20"/>
                <w:szCs w:val="20"/>
              </w:rPr>
            </w:pPr>
            <w:r>
              <w:rPr>
                <w:rFonts w:ascii="Arial" w:hAnsi="Arial" w:cs="Arial"/>
                <w:sz w:val="20"/>
                <w:szCs w:val="20"/>
              </w:rPr>
              <w:t xml:space="preserve">Jarkko </w:t>
            </w:r>
            <w:proofErr w:type="spellStart"/>
            <w:r>
              <w:rPr>
                <w:rFonts w:ascii="Arial" w:hAnsi="Arial" w:cs="Arial"/>
                <w:sz w:val="20"/>
                <w:szCs w:val="20"/>
              </w:rPr>
              <w:t>Kneckt</w:t>
            </w:r>
            <w:proofErr w:type="spellEnd"/>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21D8EC6" w14:textId="3BF1224C" w:rsidR="00180660" w:rsidRDefault="00180660" w:rsidP="00180660">
            <w:pPr>
              <w:rPr>
                <w:rFonts w:ascii="Arial" w:hAnsi="Arial" w:cs="Arial"/>
                <w:sz w:val="20"/>
                <w:szCs w:val="20"/>
              </w:rPr>
            </w:pPr>
            <w:r>
              <w:rPr>
                <w:rFonts w:ascii="Arial" w:hAnsi="Arial" w:cs="Arial"/>
                <w:sz w:val="20"/>
                <w:szCs w:val="20"/>
              </w:rPr>
              <w:t>9.4.2.349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2FB06DD" w14:textId="2CBD91C1" w:rsidR="00180660" w:rsidRDefault="00180660" w:rsidP="00180660">
            <w:pPr>
              <w:rPr>
                <w:rFonts w:ascii="Arial" w:hAnsi="Arial" w:cs="Arial"/>
                <w:sz w:val="20"/>
                <w:szCs w:val="20"/>
              </w:rPr>
            </w:pPr>
            <w:r>
              <w:rPr>
                <w:rFonts w:ascii="Arial" w:hAnsi="Arial" w:cs="Arial"/>
                <w:sz w:val="20"/>
                <w:szCs w:val="20"/>
              </w:rPr>
              <w:t>62.10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3432A51" w14:textId="7F8D7246" w:rsidR="00180660" w:rsidRDefault="00180660" w:rsidP="00180660">
            <w:pPr>
              <w:rPr>
                <w:rFonts w:ascii="Arial" w:hAnsi="Arial" w:cs="Arial"/>
                <w:sz w:val="20"/>
                <w:szCs w:val="20"/>
              </w:rPr>
            </w:pPr>
            <w:r>
              <w:rPr>
                <w:rFonts w:ascii="Arial" w:hAnsi="Arial" w:cs="Arial"/>
                <w:sz w:val="20"/>
                <w:szCs w:val="20"/>
              </w:rPr>
              <w:t xml:space="preserve">In some cases, multiple collision warning messages may be </w:t>
            </w:r>
            <w:proofErr w:type="gramStart"/>
            <w:r>
              <w:rPr>
                <w:rFonts w:ascii="Arial" w:hAnsi="Arial" w:cs="Arial"/>
                <w:sz w:val="20"/>
                <w:szCs w:val="20"/>
              </w:rPr>
              <w:t>send</w:t>
            </w:r>
            <w:proofErr w:type="gramEnd"/>
            <w:r>
              <w:rPr>
                <w:rFonts w:ascii="Arial" w:hAnsi="Arial" w:cs="Arial"/>
                <w:sz w:val="20"/>
                <w:szCs w:val="20"/>
              </w:rPr>
              <w:t xml:space="preserve"> to the same receiver.  A dialog token is typically added to management frames to ensure that each receiver knows which management frames are new and which are retransmissions, etc.</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2BB640F" w14:textId="7065ED79" w:rsidR="00180660" w:rsidRDefault="00180660" w:rsidP="00180660">
            <w:pPr>
              <w:rPr>
                <w:rFonts w:ascii="Arial" w:hAnsi="Arial" w:cs="Arial"/>
                <w:sz w:val="20"/>
                <w:szCs w:val="20"/>
              </w:rPr>
            </w:pPr>
            <w:r>
              <w:rPr>
                <w:rFonts w:ascii="Arial" w:hAnsi="Arial" w:cs="Arial"/>
                <w:sz w:val="20"/>
                <w:szCs w:val="20"/>
              </w:rPr>
              <w:t>Please add a Dialog Token to the collision warning frame.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E60D63A" w14:textId="77777777" w:rsidR="00180660" w:rsidRDefault="00180660" w:rsidP="00180660">
            <w:pPr>
              <w:rPr>
                <w:rFonts w:ascii="Arial" w:hAnsi="Arial" w:cs="Arial"/>
                <w:sz w:val="20"/>
                <w:szCs w:val="20"/>
              </w:rPr>
            </w:pPr>
            <w:r>
              <w:rPr>
                <w:rFonts w:ascii="Arial" w:hAnsi="Arial" w:cs="Arial"/>
                <w:sz w:val="20"/>
                <w:szCs w:val="20"/>
              </w:rPr>
              <w:t>ACCEPTED</w:t>
            </w:r>
          </w:p>
          <w:p w14:paraId="09FA45E1" w14:textId="67400F84" w:rsidR="00B75AF5" w:rsidRDefault="00B75AF5" w:rsidP="00180660">
            <w:pPr>
              <w:rPr>
                <w:rFonts w:ascii="Arial" w:hAnsi="Arial" w:cs="Arial"/>
                <w:sz w:val="20"/>
                <w:szCs w:val="20"/>
              </w:rPr>
            </w:pPr>
            <w:r>
              <w:rPr>
                <w:rFonts w:ascii="Arial" w:hAnsi="Arial" w:cs="Arial"/>
                <w:sz w:val="20"/>
                <w:szCs w:val="20"/>
              </w:rPr>
              <w:t>Implemented as described in 11-25/</w:t>
            </w:r>
            <w:r w:rsidR="0008449A">
              <w:rPr>
                <w:rFonts w:ascii="Arial" w:hAnsi="Arial" w:cs="Arial"/>
                <w:sz w:val="20"/>
                <w:szCs w:val="20"/>
              </w:rPr>
              <w:t>0452</w:t>
            </w:r>
            <w:r>
              <w:rPr>
                <w:rFonts w:ascii="Arial" w:hAnsi="Arial" w:cs="Arial"/>
                <w:sz w:val="20"/>
                <w:szCs w:val="20"/>
              </w:rPr>
              <w:t>.</w:t>
            </w:r>
          </w:p>
        </w:tc>
      </w:tr>
      <w:tr w:rsidR="00180660" w:rsidRPr="00D45EA0" w14:paraId="7E91736A" w14:textId="77777777" w:rsidTr="007E2D80">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29AADFE" w14:textId="4BE8F423" w:rsidR="00180660" w:rsidRDefault="00180660" w:rsidP="00180660">
            <w:pPr>
              <w:rPr>
                <w:rFonts w:ascii="Arial" w:hAnsi="Arial" w:cs="Arial"/>
                <w:sz w:val="20"/>
                <w:szCs w:val="20"/>
              </w:rPr>
            </w:pPr>
            <w:r>
              <w:rPr>
                <w:rFonts w:ascii="Arial" w:hAnsi="Arial" w:cs="Arial"/>
                <w:sz w:val="20"/>
                <w:szCs w:val="20"/>
              </w:rPr>
              <w:t>212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311AA89" w14:textId="42EAAE51" w:rsidR="00180660" w:rsidRDefault="00180660" w:rsidP="00180660">
            <w:pPr>
              <w:rPr>
                <w:rFonts w:ascii="Arial" w:hAnsi="Arial" w:cs="Arial"/>
                <w:sz w:val="20"/>
                <w:szCs w:val="20"/>
              </w:rPr>
            </w:pPr>
            <w:r>
              <w:rPr>
                <w:rFonts w:ascii="Arial" w:hAnsi="Arial" w:cs="Arial"/>
                <w:sz w:val="20"/>
                <w:szCs w:val="20"/>
              </w:rPr>
              <w:t xml:space="preserve">Jarkko </w:t>
            </w:r>
            <w:proofErr w:type="spellStart"/>
            <w:r>
              <w:rPr>
                <w:rFonts w:ascii="Arial" w:hAnsi="Arial" w:cs="Arial"/>
                <w:sz w:val="20"/>
                <w:szCs w:val="20"/>
              </w:rPr>
              <w:t>Kneckt</w:t>
            </w:r>
            <w:proofErr w:type="spellEnd"/>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7C82BA0" w14:textId="402E3DD4" w:rsidR="00180660" w:rsidRDefault="00180660" w:rsidP="00180660">
            <w:pPr>
              <w:rPr>
                <w:rFonts w:ascii="Arial" w:hAnsi="Arial" w:cs="Arial"/>
                <w:sz w:val="20"/>
                <w:szCs w:val="20"/>
              </w:rPr>
            </w:pPr>
            <w:r>
              <w:rPr>
                <w:rFonts w:ascii="Arial" w:hAnsi="Arial" w:cs="Arial"/>
                <w:sz w:val="20"/>
                <w:szCs w:val="20"/>
              </w:rPr>
              <w:t>9.4.2.349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53E7B82" w14:textId="4906D724" w:rsidR="00180660" w:rsidRDefault="00180660" w:rsidP="00180660">
            <w:pPr>
              <w:rPr>
                <w:rFonts w:ascii="Arial" w:hAnsi="Arial" w:cs="Arial"/>
                <w:sz w:val="20"/>
                <w:szCs w:val="20"/>
              </w:rPr>
            </w:pPr>
            <w:r>
              <w:rPr>
                <w:rFonts w:ascii="Arial" w:hAnsi="Arial" w:cs="Arial"/>
                <w:sz w:val="20"/>
                <w:szCs w:val="20"/>
              </w:rPr>
              <w:t>62.10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914F0A9" w14:textId="267853DA" w:rsidR="00180660" w:rsidRDefault="00180660" w:rsidP="00180660">
            <w:pPr>
              <w:rPr>
                <w:rFonts w:ascii="Arial" w:hAnsi="Arial" w:cs="Arial"/>
                <w:sz w:val="20"/>
                <w:szCs w:val="20"/>
              </w:rPr>
            </w:pPr>
            <w:r>
              <w:rPr>
                <w:rFonts w:ascii="Arial" w:hAnsi="Arial" w:cs="Arial"/>
                <w:sz w:val="20"/>
                <w:szCs w:val="20"/>
              </w:rPr>
              <w:t>The address collision may occur at any link of the STA. Currently the collision warning is common for all links. The collision warning should include the link in which the collision may occur.</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3615358" w14:textId="71358884" w:rsidR="00180660" w:rsidRDefault="00180660" w:rsidP="00180660">
            <w:pPr>
              <w:rPr>
                <w:rFonts w:ascii="Arial" w:hAnsi="Arial" w:cs="Arial"/>
                <w:sz w:val="20"/>
                <w:szCs w:val="20"/>
              </w:rPr>
            </w:pPr>
            <w:r>
              <w:rPr>
                <w:rFonts w:ascii="Arial" w:hAnsi="Arial" w:cs="Arial"/>
                <w:sz w:val="20"/>
                <w:szCs w:val="20"/>
              </w:rPr>
              <w:t>Please add a link ID in which the collision may occur to the warning.</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61D9C58" w14:textId="77777777" w:rsidR="00180660" w:rsidRDefault="00180660" w:rsidP="00180660">
            <w:pPr>
              <w:rPr>
                <w:rFonts w:ascii="Arial" w:hAnsi="Arial" w:cs="Arial"/>
                <w:sz w:val="20"/>
                <w:szCs w:val="20"/>
              </w:rPr>
            </w:pPr>
            <w:r>
              <w:rPr>
                <w:rFonts w:ascii="Arial" w:hAnsi="Arial" w:cs="Arial"/>
                <w:sz w:val="20"/>
                <w:szCs w:val="20"/>
              </w:rPr>
              <w:t>ACCEPTED</w:t>
            </w:r>
          </w:p>
          <w:p w14:paraId="07C7298B" w14:textId="5F5552DC" w:rsidR="00B75AF5" w:rsidRDefault="00B75AF5" w:rsidP="00180660">
            <w:pPr>
              <w:rPr>
                <w:rFonts w:ascii="Arial" w:hAnsi="Arial" w:cs="Arial"/>
                <w:sz w:val="20"/>
                <w:szCs w:val="20"/>
              </w:rPr>
            </w:pPr>
            <w:r>
              <w:rPr>
                <w:rFonts w:ascii="Arial" w:hAnsi="Arial" w:cs="Arial"/>
                <w:sz w:val="20"/>
                <w:szCs w:val="20"/>
              </w:rPr>
              <w:t>Implemented as described in 11-25/</w:t>
            </w:r>
            <w:r w:rsidR="0008449A">
              <w:rPr>
                <w:rFonts w:ascii="Arial" w:hAnsi="Arial" w:cs="Arial"/>
                <w:sz w:val="20"/>
                <w:szCs w:val="20"/>
              </w:rPr>
              <w:t>0452</w:t>
            </w:r>
            <w:r>
              <w:rPr>
                <w:rFonts w:ascii="Arial" w:hAnsi="Arial" w:cs="Arial"/>
                <w:sz w:val="20"/>
                <w:szCs w:val="20"/>
              </w:rPr>
              <w:t>.</w:t>
            </w:r>
          </w:p>
        </w:tc>
      </w:tr>
      <w:tr w:rsidR="00180660" w:rsidRPr="00D45EA0" w14:paraId="2270F621" w14:textId="77777777" w:rsidTr="007E2D80">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3A1D463" w14:textId="199C9844" w:rsidR="00180660" w:rsidRDefault="00180660" w:rsidP="00180660">
            <w:pPr>
              <w:rPr>
                <w:rFonts w:ascii="Arial" w:hAnsi="Arial" w:cs="Arial"/>
                <w:sz w:val="20"/>
                <w:szCs w:val="20"/>
              </w:rPr>
            </w:pPr>
            <w:r>
              <w:rPr>
                <w:rFonts w:ascii="Arial" w:hAnsi="Arial" w:cs="Arial"/>
                <w:sz w:val="20"/>
                <w:szCs w:val="20"/>
              </w:rPr>
              <w:t>753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25DB334" w14:textId="278A3488" w:rsidR="00180660" w:rsidRDefault="00180660" w:rsidP="00180660">
            <w:pPr>
              <w:rPr>
                <w:rFonts w:ascii="Arial" w:hAnsi="Arial" w:cs="Arial"/>
                <w:sz w:val="20"/>
                <w:szCs w:val="20"/>
              </w:rPr>
            </w:pPr>
            <w:r>
              <w:rPr>
                <w:rFonts w:ascii="Arial" w:hAnsi="Arial" w:cs="Arial"/>
                <w:sz w:val="20"/>
                <w:szCs w:val="20"/>
              </w:rPr>
              <w:t>Jerome Henry</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FB0B88B" w14:textId="7C0E1859" w:rsidR="00180660" w:rsidRDefault="00180660" w:rsidP="00180660">
            <w:pPr>
              <w:rPr>
                <w:rFonts w:ascii="Arial" w:hAnsi="Arial" w:cs="Arial"/>
                <w:sz w:val="20"/>
                <w:szCs w:val="20"/>
              </w:rPr>
            </w:pPr>
            <w:r>
              <w:rPr>
                <w:rFonts w:ascii="Arial" w:hAnsi="Arial" w:cs="Arial"/>
                <w:sz w:val="20"/>
                <w:szCs w:val="20"/>
              </w:rPr>
              <w:t>9.4.2.349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9A4807D" w14:textId="43C91175" w:rsidR="00180660" w:rsidRDefault="00180660" w:rsidP="00180660">
            <w:pPr>
              <w:rPr>
                <w:rFonts w:ascii="Arial" w:hAnsi="Arial" w:cs="Arial"/>
                <w:sz w:val="20"/>
                <w:szCs w:val="20"/>
              </w:rPr>
            </w:pPr>
            <w:r>
              <w:rPr>
                <w:rFonts w:ascii="Arial" w:hAnsi="Arial" w:cs="Arial"/>
                <w:sz w:val="20"/>
                <w:szCs w:val="20"/>
              </w:rPr>
              <w:t>61.54</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6E22D01" w14:textId="13AF8A67" w:rsidR="00180660" w:rsidRDefault="00180660" w:rsidP="00180660">
            <w:pPr>
              <w:rPr>
                <w:rFonts w:ascii="Arial" w:hAnsi="Arial" w:cs="Arial"/>
                <w:sz w:val="20"/>
                <w:szCs w:val="20"/>
              </w:rPr>
            </w:pPr>
            <w:r>
              <w:rPr>
                <w:rFonts w:ascii="Arial" w:hAnsi="Arial" w:cs="Arial"/>
                <w:sz w:val="20"/>
                <w:szCs w:val="20"/>
              </w:rPr>
              <w:t xml:space="preserve">This element (OTA MAC Collision warning) signals the future </w:t>
            </w:r>
            <w:proofErr w:type="gramStart"/>
            <w:r>
              <w:rPr>
                <w:rFonts w:ascii="Arial" w:hAnsi="Arial" w:cs="Arial"/>
                <w:sz w:val="20"/>
                <w:szCs w:val="20"/>
              </w:rPr>
              <w:t>collision</w:t>
            </w:r>
            <w:proofErr w:type="gramEnd"/>
            <w:r>
              <w:rPr>
                <w:rFonts w:ascii="Arial" w:hAnsi="Arial" w:cs="Arial"/>
                <w:sz w:val="20"/>
                <w:szCs w:val="20"/>
              </w:rPr>
              <w:t xml:space="preserve"> but it does not indicate on what link, so STA does not know what link to act upon</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DE540EE" w14:textId="505D3D2D" w:rsidR="00180660" w:rsidRDefault="00180660" w:rsidP="00180660">
            <w:pPr>
              <w:rPr>
                <w:rFonts w:ascii="Arial" w:hAnsi="Arial" w:cs="Arial"/>
                <w:sz w:val="20"/>
                <w:szCs w:val="20"/>
              </w:rPr>
            </w:pPr>
            <w:r>
              <w:rPr>
                <w:rFonts w:ascii="Arial" w:hAnsi="Arial" w:cs="Arial"/>
                <w:sz w:val="20"/>
                <w:szCs w:val="20"/>
              </w:rPr>
              <w:t>Introduce Link Info field in the element.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1BDEEC8" w14:textId="77777777" w:rsidR="00180660" w:rsidRPr="004F7B97" w:rsidRDefault="00180660" w:rsidP="00180660">
            <w:pPr>
              <w:rPr>
                <w:rFonts w:ascii="Arial" w:hAnsi="Arial" w:cs="Arial"/>
                <w:color w:val="7030A0"/>
                <w:sz w:val="20"/>
                <w:szCs w:val="20"/>
              </w:rPr>
            </w:pPr>
            <w:r w:rsidRPr="004F7B97">
              <w:rPr>
                <w:rFonts w:ascii="Arial" w:hAnsi="Arial" w:cs="Arial"/>
                <w:color w:val="7030A0"/>
                <w:sz w:val="20"/>
                <w:szCs w:val="20"/>
              </w:rPr>
              <w:t>ACCEPTED</w:t>
            </w:r>
          </w:p>
          <w:p w14:paraId="7EF89B76" w14:textId="4F2E048F" w:rsidR="00180660" w:rsidRDefault="00B75AF5" w:rsidP="00180660">
            <w:pPr>
              <w:rPr>
                <w:rFonts w:ascii="Arial" w:hAnsi="Arial" w:cs="Arial"/>
                <w:sz w:val="20"/>
                <w:szCs w:val="20"/>
              </w:rPr>
            </w:pPr>
            <w:r w:rsidRPr="004F7B97">
              <w:rPr>
                <w:rFonts w:ascii="Arial" w:hAnsi="Arial" w:cs="Arial"/>
                <w:color w:val="7030A0"/>
                <w:sz w:val="20"/>
                <w:szCs w:val="20"/>
              </w:rPr>
              <w:t>Implemented as described in 11-25/</w:t>
            </w:r>
            <w:r w:rsidR="0008449A">
              <w:rPr>
                <w:rFonts w:ascii="Arial" w:hAnsi="Arial" w:cs="Arial"/>
                <w:color w:val="7030A0"/>
                <w:sz w:val="20"/>
                <w:szCs w:val="20"/>
              </w:rPr>
              <w:t>0452</w:t>
            </w:r>
            <w:r>
              <w:rPr>
                <w:rFonts w:ascii="Arial" w:hAnsi="Arial" w:cs="Arial"/>
                <w:sz w:val="20"/>
                <w:szCs w:val="20"/>
              </w:rPr>
              <w:t>.</w:t>
            </w:r>
          </w:p>
        </w:tc>
      </w:tr>
      <w:tr w:rsidR="00B75AF5" w:rsidRPr="00D45EA0" w14:paraId="05F535CA" w14:textId="77777777" w:rsidTr="007E2D80">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971F94F" w14:textId="489943A2" w:rsidR="00B75AF5" w:rsidRDefault="00B75AF5" w:rsidP="00B75AF5">
            <w:pPr>
              <w:rPr>
                <w:rFonts w:ascii="Arial" w:hAnsi="Arial" w:cs="Arial"/>
                <w:sz w:val="20"/>
                <w:szCs w:val="20"/>
              </w:rPr>
            </w:pPr>
            <w:r>
              <w:rPr>
                <w:rFonts w:ascii="Arial" w:hAnsi="Arial" w:cs="Arial"/>
                <w:sz w:val="20"/>
                <w:szCs w:val="20"/>
              </w:rPr>
              <w:t>122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476368C" w14:textId="3AC46B67" w:rsidR="00B75AF5" w:rsidRDefault="00B75AF5" w:rsidP="00B75AF5">
            <w:pPr>
              <w:rPr>
                <w:rFonts w:ascii="Arial" w:hAnsi="Arial" w:cs="Arial"/>
                <w:sz w:val="20"/>
                <w:szCs w:val="20"/>
              </w:rPr>
            </w:pPr>
            <w:proofErr w:type="spellStart"/>
            <w:r>
              <w:rPr>
                <w:rFonts w:ascii="Arial" w:hAnsi="Arial" w:cs="Arial"/>
                <w:sz w:val="20"/>
                <w:szCs w:val="20"/>
              </w:rPr>
              <w:t>Chaoming</w:t>
            </w:r>
            <w:proofErr w:type="spellEnd"/>
            <w:r>
              <w:rPr>
                <w:rFonts w:ascii="Arial" w:hAnsi="Arial" w:cs="Arial"/>
                <w:sz w:val="20"/>
                <w:szCs w:val="20"/>
              </w:rPr>
              <w:t xml:space="preserve"> Luo</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6177372" w14:textId="1C59282F" w:rsidR="00B75AF5" w:rsidRDefault="00B75AF5" w:rsidP="00B75AF5">
            <w:pPr>
              <w:rPr>
                <w:rFonts w:ascii="Arial" w:hAnsi="Arial" w:cs="Arial"/>
                <w:sz w:val="20"/>
                <w:szCs w:val="20"/>
              </w:rPr>
            </w:pPr>
            <w:r>
              <w:rPr>
                <w:rFonts w:ascii="Arial" w:hAnsi="Arial" w:cs="Arial"/>
                <w:sz w:val="20"/>
                <w:szCs w:val="20"/>
              </w:rPr>
              <w:t>9.4.2.349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CB4CD68" w14:textId="23675DC8" w:rsidR="00B75AF5" w:rsidRDefault="00B75AF5" w:rsidP="00B75AF5">
            <w:pPr>
              <w:rPr>
                <w:rFonts w:ascii="Arial" w:hAnsi="Arial" w:cs="Arial"/>
                <w:sz w:val="20"/>
                <w:szCs w:val="20"/>
              </w:rPr>
            </w:pPr>
            <w:r>
              <w:rPr>
                <w:rFonts w:ascii="Arial" w:hAnsi="Arial" w:cs="Arial"/>
                <w:sz w:val="20"/>
                <w:szCs w:val="20"/>
              </w:rPr>
              <w:t>62.38</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F38E553" w14:textId="4F8578CE" w:rsidR="00B75AF5" w:rsidRDefault="00B75AF5" w:rsidP="00B75AF5">
            <w:pPr>
              <w:rPr>
                <w:rFonts w:ascii="Arial" w:hAnsi="Arial" w:cs="Arial"/>
                <w:sz w:val="20"/>
                <w:szCs w:val="20"/>
              </w:rPr>
            </w:pPr>
            <w:r>
              <w:rPr>
                <w:rFonts w:ascii="Arial" w:hAnsi="Arial" w:cs="Arial"/>
                <w:sz w:val="20"/>
                <w:szCs w:val="20"/>
              </w:rPr>
              <w:t>No definition for "Epoch Sequence Duration field".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4C2731F" w14:textId="4E7844B0" w:rsidR="00B75AF5" w:rsidRDefault="00B75AF5" w:rsidP="00B75AF5">
            <w:pPr>
              <w:rPr>
                <w:rFonts w:ascii="Arial" w:hAnsi="Arial" w:cs="Arial"/>
                <w:sz w:val="20"/>
                <w:szCs w:val="20"/>
              </w:rPr>
            </w:pPr>
            <w:r>
              <w:rPr>
                <w:rFonts w:ascii="Arial" w:hAnsi="Arial" w:cs="Arial"/>
                <w:sz w:val="20"/>
                <w:szCs w:val="20"/>
              </w:rPr>
              <w:t>Remove the sentence.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A07C53B" w14:textId="77777777" w:rsidR="00B75AF5" w:rsidRDefault="00B75AF5" w:rsidP="00B75AF5">
            <w:pPr>
              <w:rPr>
                <w:rFonts w:ascii="Arial" w:hAnsi="Arial" w:cs="Arial"/>
                <w:sz w:val="20"/>
                <w:szCs w:val="20"/>
              </w:rPr>
            </w:pPr>
            <w:r>
              <w:rPr>
                <w:rFonts w:ascii="Arial" w:hAnsi="Arial" w:cs="Arial"/>
                <w:sz w:val="20"/>
                <w:szCs w:val="20"/>
              </w:rPr>
              <w:t>REVISED</w:t>
            </w:r>
          </w:p>
          <w:p w14:paraId="12C76187" w14:textId="309C5F42" w:rsidR="00B75AF5" w:rsidRDefault="00B75AF5" w:rsidP="00B75AF5">
            <w:pPr>
              <w:rPr>
                <w:rFonts w:ascii="Arial" w:hAnsi="Arial" w:cs="Arial"/>
                <w:sz w:val="20"/>
                <w:szCs w:val="20"/>
              </w:rPr>
            </w:pPr>
            <w:r>
              <w:rPr>
                <w:rFonts w:ascii="Arial" w:hAnsi="Arial" w:cs="Arial"/>
                <w:sz w:val="20"/>
                <w:szCs w:val="20"/>
              </w:rPr>
              <w:t xml:space="preserve">The field was renamed Epochs Remaining in 9.4.1.83, so the field here should be named properly, but this is behavioral anyway and </w:t>
            </w:r>
            <w:proofErr w:type="spellStart"/>
            <w:r>
              <w:rPr>
                <w:rFonts w:ascii="Arial" w:hAnsi="Arial" w:cs="Arial"/>
                <w:sz w:val="20"/>
                <w:szCs w:val="20"/>
              </w:rPr>
              <w:t>belogs</w:t>
            </w:r>
            <w:proofErr w:type="spellEnd"/>
            <w:r>
              <w:rPr>
                <w:rFonts w:ascii="Arial" w:hAnsi="Arial" w:cs="Arial"/>
                <w:sz w:val="20"/>
                <w:szCs w:val="20"/>
              </w:rPr>
              <w:t xml:space="preserve"> to 10.71.2.5, moving the sentence, with the corrected field name, to that </w:t>
            </w:r>
            <w:r>
              <w:rPr>
                <w:rFonts w:ascii="Arial" w:hAnsi="Arial" w:cs="Arial"/>
                <w:sz w:val="20"/>
                <w:szCs w:val="20"/>
              </w:rPr>
              <w:lastRenderedPageBreak/>
              <w:t>clause, as described in 11-25/</w:t>
            </w:r>
            <w:r w:rsidR="0008449A">
              <w:rPr>
                <w:rFonts w:ascii="Arial" w:hAnsi="Arial" w:cs="Arial"/>
                <w:sz w:val="20"/>
                <w:szCs w:val="20"/>
              </w:rPr>
              <w:t>0452</w:t>
            </w:r>
            <w:r>
              <w:rPr>
                <w:rFonts w:ascii="Arial" w:hAnsi="Arial" w:cs="Arial"/>
                <w:sz w:val="20"/>
                <w:szCs w:val="20"/>
              </w:rPr>
              <w:t>.</w:t>
            </w:r>
          </w:p>
        </w:tc>
      </w:tr>
      <w:tr w:rsidR="00B75AF5" w:rsidRPr="00D45EA0" w14:paraId="1BC99FCB" w14:textId="77777777" w:rsidTr="007E2D80">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EB664C9" w14:textId="7B4E142F" w:rsidR="00B75AF5" w:rsidRDefault="00B75AF5" w:rsidP="00B75AF5">
            <w:pPr>
              <w:rPr>
                <w:rFonts w:ascii="Arial" w:hAnsi="Arial" w:cs="Arial"/>
                <w:sz w:val="20"/>
                <w:szCs w:val="20"/>
              </w:rPr>
            </w:pPr>
            <w:r>
              <w:rPr>
                <w:rFonts w:ascii="Arial" w:hAnsi="Arial" w:cs="Arial"/>
                <w:sz w:val="20"/>
                <w:szCs w:val="20"/>
              </w:rPr>
              <w:lastRenderedPageBreak/>
              <w:t>479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6455626" w14:textId="7D694E39" w:rsidR="00B75AF5" w:rsidRDefault="00B75AF5" w:rsidP="00B75AF5">
            <w:pPr>
              <w:rPr>
                <w:rFonts w:ascii="Arial" w:hAnsi="Arial" w:cs="Arial"/>
                <w:sz w:val="20"/>
                <w:szCs w:val="20"/>
              </w:rPr>
            </w:pPr>
            <w:r>
              <w:rPr>
                <w:rFonts w:ascii="Arial" w:hAnsi="Arial" w:cs="Arial"/>
                <w:sz w:val="20"/>
                <w:szCs w:val="20"/>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D06D5A3" w14:textId="4BEAEA5A" w:rsidR="00B75AF5" w:rsidRDefault="00B75AF5" w:rsidP="00B75AF5">
            <w:pPr>
              <w:rPr>
                <w:rFonts w:ascii="Arial" w:hAnsi="Arial" w:cs="Arial"/>
                <w:sz w:val="20"/>
                <w:szCs w:val="20"/>
              </w:rPr>
            </w:pPr>
            <w:r>
              <w:rPr>
                <w:rFonts w:ascii="Arial" w:hAnsi="Arial" w:cs="Arial"/>
                <w:sz w:val="20"/>
                <w:szCs w:val="20"/>
              </w:rPr>
              <w:t>9.4.2.349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A3E7BEB" w14:textId="0E2D4C19" w:rsidR="00B75AF5" w:rsidRDefault="00B75AF5" w:rsidP="00B75AF5">
            <w:pPr>
              <w:rPr>
                <w:rFonts w:ascii="Arial" w:hAnsi="Arial" w:cs="Arial"/>
                <w:sz w:val="20"/>
                <w:szCs w:val="20"/>
              </w:rPr>
            </w:pPr>
            <w:r>
              <w:rPr>
                <w:rFonts w:ascii="Arial" w:hAnsi="Arial" w:cs="Arial"/>
                <w:sz w:val="20"/>
                <w:szCs w:val="20"/>
              </w:rPr>
              <w:t>62.36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A24DEEF" w14:textId="7ACD26E8" w:rsidR="00B75AF5" w:rsidRDefault="00B75AF5" w:rsidP="00B75AF5">
            <w:pPr>
              <w:rPr>
                <w:rFonts w:ascii="Arial" w:hAnsi="Arial" w:cs="Arial"/>
                <w:sz w:val="20"/>
                <w:szCs w:val="20"/>
              </w:rPr>
            </w:pPr>
            <w:r>
              <w:rPr>
                <w:rFonts w:ascii="Arial" w:hAnsi="Arial" w:cs="Arial"/>
                <w:sz w:val="20"/>
                <w:szCs w:val="20"/>
              </w:rPr>
              <w:t>"The sum of the Colliding Epoch field value and the non-AP MLD Specific Epoch Number Offset value can-not be larger than the Epoch Sequence Duration field. " -- there is no Epoch Sequence Duration field here and anyway this sounds informative rather than an extra constraint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3893443" w14:textId="2B5A8B97" w:rsidR="00B75AF5" w:rsidRDefault="00B75AF5" w:rsidP="00B75AF5">
            <w:pPr>
              <w:rPr>
                <w:rFonts w:ascii="Arial" w:hAnsi="Arial" w:cs="Arial"/>
                <w:sz w:val="20"/>
                <w:szCs w:val="20"/>
              </w:rPr>
            </w:pPr>
            <w:r>
              <w:rPr>
                <w:rFonts w:ascii="Arial" w:hAnsi="Arial" w:cs="Arial"/>
                <w:sz w:val="20"/>
                <w:szCs w:val="20"/>
              </w:rPr>
              <w:t>Delete the cited text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5D47C9A" w14:textId="77777777" w:rsidR="00B75AF5" w:rsidRPr="00B75AF5" w:rsidRDefault="00B75AF5" w:rsidP="00B75AF5">
            <w:pPr>
              <w:rPr>
                <w:rFonts w:ascii="Arial" w:hAnsi="Arial" w:cs="Arial"/>
                <w:color w:val="7030A0"/>
                <w:sz w:val="20"/>
                <w:szCs w:val="20"/>
              </w:rPr>
            </w:pPr>
            <w:r w:rsidRPr="00B75AF5">
              <w:rPr>
                <w:rFonts w:ascii="Arial" w:hAnsi="Arial" w:cs="Arial"/>
                <w:color w:val="7030A0"/>
                <w:sz w:val="20"/>
                <w:szCs w:val="20"/>
              </w:rPr>
              <w:t>REVISED</w:t>
            </w:r>
          </w:p>
          <w:p w14:paraId="21A6EC72" w14:textId="4F07B360" w:rsidR="00B75AF5" w:rsidRDefault="00B75AF5" w:rsidP="00B75AF5">
            <w:pPr>
              <w:rPr>
                <w:rFonts w:ascii="Arial" w:hAnsi="Arial" w:cs="Arial"/>
                <w:sz w:val="20"/>
                <w:szCs w:val="20"/>
              </w:rPr>
            </w:pPr>
            <w:r w:rsidRPr="00B75AF5">
              <w:rPr>
                <w:rFonts w:ascii="Arial" w:hAnsi="Arial" w:cs="Arial"/>
                <w:color w:val="7030A0"/>
                <w:sz w:val="20"/>
                <w:szCs w:val="20"/>
              </w:rPr>
              <w:t xml:space="preserve">The field was renamed Epochs Remaining in 9.4.1.83, so the field here should be named properly, but this is behavioral anyway and </w:t>
            </w:r>
            <w:proofErr w:type="spellStart"/>
            <w:r w:rsidRPr="00B75AF5">
              <w:rPr>
                <w:rFonts w:ascii="Arial" w:hAnsi="Arial" w:cs="Arial"/>
                <w:color w:val="7030A0"/>
                <w:sz w:val="20"/>
                <w:szCs w:val="20"/>
              </w:rPr>
              <w:t>belogs</w:t>
            </w:r>
            <w:proofErr w:type="spellEnd"/>
            <w:r w:rsidRPr="00B75AF5">
              <w:rPr>
                <w:rFonts w:ascii="Arial" w:hAnsi="Arial" w:cs="Arial"/>
                <w:color w:val="7030A0"/>
                <w:sz w:val="20"/>
                <w:szCs w:val="20"/>
              </w:rPr>
              <w:t xml:space="preserve"> to 10.71.2.5, moving the sentence, with the corrected field name, to that clause, as described in 11-25/</w:t>
            </w:r>
            <w:r w:rsidR="0008449A">
              <w:rPr>
                <w:rFonts w:ascii="Arial" w:hAnsi="Arial" w:cs="Arial"/>
                <w:color w:val="7030A0"/>
                <w:sz w:val="20"/>
                <w:szCs w:val="20"/>
              </w:rPr>
              <w:t>0452</w:t>
            </w:r>
            <w:r w:rsidRPr="00B75AF5">
              <w:rPr>
                <w:rFonts w:ascii="Arial" w:hAnsi="Arial" w:cs="Arial"/>
                <w:color w:val="7030A0"/>
                <w:sz w:val="20"/>
                <w:szCs w:val="20"/>
              </w:rPr>
              <w:t>.</w:t>
            </w:r>
          </w:p>
        </w:tc>
      </w:tr>
      <w:tr w:rsidR="005B6E5E" w:rsidRPr="00D45EA0" w14:paraId="54C63BFD" w14:textId="77777777" w:rsidTr="007E2D80">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9E6C245" w14:textId="746A8176" w:rsidR="005B6E5E" w:rsidRDefault="005B6E5E" w:rsidP="005B6E5E">
            <w:pPr>
              <w:rPr>
                <w:rFonts w:ascii="Arial" w:hAnsi="Arial" w:cs="Arial"/>
                <w:sz w:val="20"/>
                <w:szCs w:val="20"/>
              </w:rPr>
            </w:pPr>
            <w:r>
              <w:rPr>
                <w:rFonts w:ascii="Arial" w:hAnsi="Arial" w:cs="Arial"/>
                <w:sz w:val="20"/>
                <w:szCs w:val="20"/>
              </w:rPr>
              <w:t>313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4B7AC68" w14:textId="274EDC56" w:rsidR="005B6E5E" w:rsidRDefault="005B6E5E" w:rsidP="005B6E5E">
            <w:pPr>
              <w:rPr>
                <w:rFonts w:ascii="Arial" w:hAnsi="Arial" w:cs="Arial"/>
                <w:sz w:val="20"/>
                <w:szCs w:val="20"/>
              </w:rPr>
            </w:pPr>
            <w:r>
              <w:rPr>
                <w:rFonts w:ascii="Arial" w:hAnsi="Arial" w:cs="Arial"/>
                <w:sz w:val="20"/>
                <w:szCs w:val="20"/>
              </w:rPr>
              <w:t xml:space="preserve">Michael </w:t>
            </w:r>
            <w:proofErr w:type="spellStart"/>
            <w:r>
              <w:rPr>
                <w:rFonts w:ascii="Arial" w:hAnsi="Arial" w:cs="Arial"/>
                <w:sz w:val="20"/>
                <w:szCs w:val="20"/>
              </w:rPr>
              <w:t>Grigat</w:t>
            </w:r>
            <w:proofErr w:type="spellEnd"/>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55DD55F" w14:textId="176787AA" w:rsidR="005B6E5E" w:rsidRDefault="005B6E5E" w:rsidP="005B6E5E">
            <w:pPr>
              <w:rPr>
                <w:rFonts w:ascii="Arial" w:hAnsi="Arial" w:cs="Arial"/>
                <w:sz w:val="20"/>
                <w:szCs w:val="20"/>
              </w:rPr>
            </w:pPr>
            <w:r>
              <w:rPr>
                <w:rFonts w:ascii="Arial" w:hAnsi="Arial" w:cs="Arial"/>
                <w:sz w:val="20"/>
                <w:szCs w:val="20"/>
              </w:rPr>
              <w:t>9.4.2.349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BCF4AD7" w14:textId="79CC55FA" w:rsidR="005B6E5E" w:rsidRDefault="005B6E5E" w:rsidP="005B6E5E">
            <w:pPr>
              <w:rPr>
                <w:rFonts w:ascii="Arial" w:hAnsi="Arial" w:cs="Arial"/>
                <w:sz w:val="20"/>
                <w:szCs w:val="20"/>
              </w:rPr>
            </w:pPr>
            <w:r>
              <w:rPr>
                <w:rFonts w:ascii="Arial" w:hAnsi="Arial" w:cs="Arial"/>
                <w:sz w:val="20"/>
                <w:szCs w:val="20"/>
              </w:rPr>
              <w:t>62.06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A77162F" w14:textId="2F0B5421" w:rsidR="005B6E5E" w:rsidRDefault="005B6E5E" w:rsidP="005B6E5E">
            <w:pPr>
              <w:rPr>
                <w:rFonts w:ascii="Arial" w:hAnsi="Arial" w:cs="Arial"/>
                <w:sz w:val="20"/>
                <w:szCs w:val="20"/>
              </w:rPr>
            </w:pPr>
            <w:r>
              <w:rPr>
                <w:rFonts w:ascii="Arial" w:hAnsi="Arial" w:cs="Arial"/>
                <w:sz w:val="20"/>
                <w:szCs w:val="20"/>
              </w:rPr>
              <w:t>consistent naming for frames used? "OTA MAC" or "</w:t>
            </w:r>
            <w:proofErr w:type="spellStart"/>
            <w:r>
              <w:rPr>
                <w:rFonts w:ascii="Arial" w:hAnsi="Arial" w:cs="Arial"/>
                <w:sz w:val="20"/>
                <w:szCs w:val="20"/>
              </w:rPr>
              <w:t>otaMAC</w:t>
            </w:r>
            <w:proofErr w:type="spellEnd"/>
            <w:r>
              <w:rPr>
                <w:rFonts w:ascii="Arial" w:hAnsi="Arial" w:cs="Arial"/>
                <w:sz w:val="20"/>
                <w:szCs w:val="20"/>
              </w:rPr>
              <w:t>" Collision Warning action frame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59B017C" w14:textId="60A736A6" w:rsidR="005B6E5E" w:rsidRDefault="005B6E5E" w:rsidP="005B6E5E">
            <w:pPr>
              <w:rPr>
                <w:rFonts w:ascii="Arial" w:hAnsi="Arial" w:cs="Arial"/>
                <w:sz w:val="20"/>
                <w:szCs w:val="20"/>
              </w:rPr>
            </w:pPr>
            <w:r>
              <w:rPr>
                <w:rFonts w:ascii="Arial" w:hAnsi="Arial" w:cs="Arial"/>
                <w:sz w:val="20"/>
                <w:szCs w:val="20"/>
              </w:rPr>
              <w:t>change to "</w:t>
            </w:r>
            <w:proofErr w:type="spellStart"/>
            <w:r>
              <w:rPr>
                <w:rFonts w:ascii="Arial" w:hAnsi="Arial" w:cs="Arial"/>
                <w:sz w:val="20"/>
                <w:szCs w:val="20"/>
              </w:rPr>
              <w:t>otaMCA</w:t>
            </w:r>
            <w:proofErr w:type="spellEnd"/>
            <w:r>
              <w:rPr>
                <w:rFonts w:ascii="Arial" w:hAnsi="Arial" w:cs="Arial"/>
                <w:sz w:val="20"/>
                <w:szCs w:val="20"/>
              </w:rPr>
              <w:t>" Collision Warning action frame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7D5CF75" w14:textId="77777777" w:rsidR="005B6E5E" w:rsidRDefault="005B6E5E" w:rsidP="005B6E5E">
            <w:pPr>
              <w:rPr>
                <w:rFonts w:ascii="Arial" w:hAnsi="Arial" w:cs="Arial"/>
                <w:sz w:val="20"/>
                <w:szCs w:val="20"/>
              </w:rPr>
            </w:pPr>
            <w:r>
              <w:rPr>
                <w:rFonts w:ascii="Arial" w:hAnsi="Arial" w:cs="Arial"/>
                <w:sz w:val="20"/>
                <w:szCs w:val="20"/>
              </w:rPr>
              <w:t>REVISED</w:t>
            </w:r>
          </w:p>
          <w:p w14:paraId="4694C7EA" w14:textId="48B18EF2" w:rsidR="005B6E5E" w:rsidRDefault="005B6E5E" w:rsidP="005B6E5E">
            <w:pPr>
              <w:rPr>
                <w:rFonts w:ascii="Arial" w:hAnsi="Arial" w:cs="Arial"/>
                <w:sz w:val="20"/>
                <w:szCs w:val="20"/>
              </w:rPr>
            </w:pPr>
            <w:r>
              <w:rPr>
                <w:rFonts w:ascii="Arial" w:hAnsi="Arial" w:cs="Arial"/>
                <w:sz w:val="20"/>
                <w:szCs w:val="20"/>
              </w:rPr>
              <w:t xml:space="preserve">Accepted in principle, the naming convention should be unified. In cc49 CID 1285, the group decided to adopt the name OTA MAC Collision warning. The change was made in cc49 for this clause, but not for other clauses, </w:t>
            </w:r>
            <w:proofErr w:type="gramStart"/>
            <w:r>
              <w:rPr>
                <w:rFonts w:ascii="Arial" w:hAnsi="Arial" w:cs="Arial"/>
                <w:sz w:val="20"/>
                <w:szCs w:val="20"/>
              </w:rPr>
              <w:t>in particular</w:t>
            </w:r>
            <w:proofErr w:type="gramEnd"/>
            <w:r>
              <w:rPr>
                <w:rFonts w:ascii="Arial" w:hAnsi="Arial" w:cs="Arial"/>
                <w:sz w:val="20"/>
                <w:szCs w:val="20"/>
              </w:rPr>
              <w:t xml:space="preserve"> 9.6.42.1 and 9.6.42.7. The change needs to be propagated to these clauses as described in 11-25/</w:t>
            </w:r>
            <w:r w:rsidR="0008449A">
              <w:rPr>
                <w:rFonts w:ascii="Arial" w:hAnsi="Arial" w:cs="Arial"/>
                <w:sz w:val="20"/>
                <w:szCs w:val="20"/>
              </w:rPr>
              <w:t>0452</w:t>
            </w:r>
            <w:r>
              <w:rPr>
                <w:rFonts w:ascii="Arial" w:hAnsi="Arial" w:cs="Arial"/>
                <w:sz w:val="20"/>
                <w:szCs w:val="20"/>
              </w:rPr>
              <w:t>.</w:t>
            </w:r>
          </w:p>
        </w:tc>
      </w:tr>
    </w:tbl>
    <w:p w14:paraId="01208CBF" w14:textId="77777777" w:rsidR="007F0762" w:rsidRDefault="007F0762">
      <w:pPr>
        <w:rPr>
          <w:rFonts w:ascii="Calibri" w:eastAsia="Malgun Gothic" w:hAnsi="Calibri" w:cs="Arial"/>
          <w:sz w:val="18"/>
          <w:szCs w:val="18"/>
        </w:rPr>
      </w:pPr>
    </w:p>
    <w:p w14:paraId="7C681715" w14:textId="77777777" w:rsidR="00132DDC" w:rsidRDefault="00132DDC">
      <w:pPr>
        <w:rPr>
          <w:rFonts w:ascii="Calibri" w:eastAsia="Malgun Gothic" w:hAnsi="Calibri" w:cs="Arial"/>
          <w:sz w:val="18"/>
          <w:szCs w:val="18"/>
        </w:rPr>
      </w:pPr>
    </w:p>
    <w:p w14:paraId="48274895" w14:textId="77777777" w:rsidR="00EC2593" w:rsidRPr="00887625" w:rsidRDefault="00EC2593">
      <w:pPr>
        <w:rPr>
          <w:rFonts w:ascii="Calibri" w:eastAsia="Malgun Gothic" w:hAnsi="Calibri" w:cs="Arial"/>
          <w:sz w:val="18"/>
          <w:szCs w:val="18"/>
        </w:rPr>
      </w:pPr>
    </w:p>
    <w:p w14:paraId="3E5DC460" w14:textId="399AEC0C" w:rsidR="00981AE1" w:rsidRDefault="00981AE1" w:rsidP="003176B1">
      <w:pPr>
        <w:rPr>
          <w:rFonts w:ascii="Arial" w:hAnsi="Arial" w:cs="Arial"/>
          <w:b/>
          <w:bCs/>
          <w:color w:val="000000"/>
          <w:sz w:val="20"/>
        </w:rPr>
      </w:pPr>
      <w:r w:rsidRPr="00887625">
        <w:rPr>
          <w:rFonts w:ascii="Arial" w:hAnsi="Arial" w:cs="Arial"/>
          <w:b/>
          <w:bCs/>
          <w:color w:val="000000"/>
          <w:sz w:val="20"/>
        </w:rPr>
        <w:t>Discussion</w:t>
      </w:r>
    </w:p>
    <w:p w14:paraId="47D0B3E5" w14:textId="20741B8F" w:rsidR="00D04C3A" w:rsidRDefault="00D04C3A" w:rsidP="003176B1">
      <w:pPr>
        <w:rPr>
          <w:rFonts w:ascii="Arial" w:hAnsi="Arial" w:cs="Arial"/>
          <w:b/>
          <w:bCs/>
          <w:color w:val="000000"/>
          <w:sz w:val="20"/>
        </w:rPr>
      </w:pPr>
      <w:r>
        <w:rPr>
          <w:rFonts w:ascii="Arial" w:hAnsi="Arial" w:cs="Arial"/>
          <w:b/>
          <w:bCs/>
          <w:color w:val="000000"/>
          <w:sz w:val="20"/>
        </w:rPr>
        <w:t>Starting state for the clause</w:t>
      </w:r>
    </w:p>
    <w:p w14:paraId="62EE0FD3" w14:textId="77777777" w:rsidR="00D04C3A" w:rsidRDefault="00D04C3A" w:rsidP="003176B1">
      <w:pPr>
        <w:rPr>
          <w:rFonts w:ascii="Arial" w:hAnsi="Arial" w:cs="Arial"/>
          <w:b/>
          <w:bCs/>
          <w:color w:val="000000"/>
          <w:sz w:val="20"/>
        </w:rPr>
      </w:pPr>
    </w:p>
    <w:p w14:paraId="4932D1F3" w14:textId="625DF81C" w:rsidR="00533184" w:rsidRDefault="00533184" w:rsidP="0053318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Helvetica" w:hAnsi="Helvetica" w:cs="Helvetica"/>
          <w:b/>
          <w:bCs/>
          <w:sz w:val="20"/>
          <w:szCs w:val="20"/>
        </w:rPr>
      </w:pPr>
      <w:r>
        <w:rPr>
          <w:rFonts w:ascii="Helvetica" w:hAnsi="Helvetica" w:cs="Helvetica"/>
          <w:b/>
          <w:bCs/>
          <w:sz w:val="20"/>
          <w:szCs w:val="20"/>
        </w:rPr>
        <w:t>9.4.2.349 OTA MAC Collision Warning element</w:t>
      </w:r>
    </w:p>
    <w:p w14:paraId="3DAD3649" w14:textId="77777777" w:rsidR="00533184" w:rsidRDefault="00533184" w:rsidP="0053318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rPr>
      </w:pPr>
      <w:r>
        <w:rPr>
          <w:rFonts w:ascii="Helvetica" w:hAnsi="Helvetica" w:cs="Helvetica"/>
          <w:sz w:val="20"/>
          <w:szCs w:val="20"/>
        </w:rPr>
        <w:t>The OTA MAC Collision Warning element is used when an OTA MAC address expected to be used by an EDP non-AP MLD in an upcoming epoch is calculated to collide with the MAC address of another STA.</w:t>
      </w:r>
    </w:p>
    <w:tbl>
      <w:tblPr>
        <w:tblW w:w="0" w:type="auto"/>
        <w:tblInd w:w="-118"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1342"/>
        <w:gridCol w:w="1234"/>
        <w:gridCol w:w="1234"/>
        <w:gridCol w:w="1235"/>
        <w:gridCol w:w="1234"/>
        <w:gridCol w:w="1234"/>
        <w:gridCol w:w="1235"/>
      </w:tblGrid>
      <w:tr w:rsidR="00533184" w14:paraId="6F2DA455" w14:textId="77777777">
        <w:tc>
          <w:tcPr>
            <w:tcW w:w="1342"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390874A6" w14:textId="77777777" w:rsidR="00533184" w:rsidRDefault="00533184">
            <w:pPr>
              <w:autoSpaceDE w:val="0"/>
              <w:autoSpaceDN w:val="0"/>
              <w:adjustRightInd w:val="0"/>
              <w:spacing w:line="160" w:lineRule="atLeast"/>
              <w:jc w:val="center"/>
              <w:rPr>
                <w:rFonts w:ascii="Helvetica" w:hAnsi="Helvetica" w:cs="Helvetica"/>
                <w:sz w:val="16"/>
                <w:szCs w:val="16"/>
              </w:rPr>
            </w:pPr>
          </w:p>
        </w:tc>
        <w:tc>
          <w:tcPr>
            <w:tcW w:w="1234"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146FCDE3" w14:textId="77777777" w:rsidR="00533184" w:rsidRDefault="00533184">
            <w:pPr>
              <w:autoSpaceDE w:val="0"/>
              <w:autoSpaceDN w:val="0"/>
              <w:adjustRightInd w:val="0"/>
              <w:spacing w:line="160" w:lineRule="atLeast"/>
              <w:jc w:val="center"/>
              <w:rPr>
                <w:rFonts w:ascii="Helvetica" w:hAnsi="Helvetica" w:cs="Helvetica"/>
                <w:sz w:val="16"/>
                <w:szCs w:val="16"/>
              </w:rPr>
            </w:pPr>
            <w:r>
              <w:rPr>
                <w:rFonts w:ascii="Helvetica" w:hAnsi="Helvetica" w:cs="Helvetica"/>
                <w:sz w:val="16"/>
                <w:szCs w:val="16"/>
              </w:rPr>
              <w:t>Element ID</w:t>
            </w:r>
          </w:p>
        </w:tc>
        <w:tc>
          <w:tcPr>
            <w:tcW w:w="1234"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203A3F2E" w14:textId="77777777" w:rsidR="00533184" w:rsidRDefault="00533184">
            <w:pPr>
              <w:autoSpaceDE w:val="0"/>
              <w:autoSpaceDN w:val="0"/>
              <w:adjustRightInd w:val="0"/>
              <w:spacing w:line="160" w:lineRule="atLeast"/>
              <w:jc w:val="center"/>
              <w:rPr>
                <w:rFonts w:ascii="Helvetica" w:hAnsi="Helvetica" w:cs="Helvetica"/>
                <w:sz w:val="16"/>
                <w:szCs w:val="16"/>
              </w:rPr>
            </w:pPr>
            <w:r>
              <w:rPr>
                <w:rFonts w:ascii="Helvetica" w:hAnsi="Helvetica" w:cs="Helvetica"/>
                <w:sz w:val="16"/>
                <w:szCs w:val="16"/>
              </w:rPr>
              <w:t>Length</w:t>
            </w:r>
          </w:p>
        </w:tc>
        <w:tc>
          <w:tcPr>
            <w:tcW w:w="1235"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759686A6" w14:textId="77777777" w:rsidR="00533184" w:rsidRDefault="00533184">
            <w:pPr>
              <w:autoSpaceDE w:val="0"/>
              <w:autoSpaceDN w:val="0"/>
              <w:adjustRightInd w:val="0"/>
              <w:spacing w:line="160" w:lineRule="atLeast"/>
              <w:jc w:val="center"/>
              <w:rPr>
                <w:rFonts w:ascii="Helvetica" w:hAnsi="Helvetica" w:cs="Helvetica"/>
                <w:sz w:val="16"/>
                <w:szCs w:val="16"/>
              </w:rPr>
            </w:pPr>
            <w:r>
              <w:rPr>
                <w:rFonts w:ascii="Helvetica" w:hAnsi="Helvetica" w:cs="Helvetica"/>
                <w:sz w:val="16"/>
                <w:szCs w:val="16"/>
              </w:rPr>
              <w:t xml:space="preserve">Element ID </w:t>
            </w:r>
          </w:p>
          <w:p w14:paraId="2AB87E53" w14:textId="77777777" w:rsidR="00533184" w:rsidRDefault="00533184">
            <w:pPr>
              <w:autoSpaceDE w:val="0"/>
              <w:autoSpaceDN w:val="0"/>
              <w:adjustRightInd w:val="0"/>
              <w:spacing w:line="160" w:lineRule="atLeast"/>
              <w:jc w:val="center"/>
              <w:rPr>
                <w:rFonts w:ascii="Helvetica" w:hAnsi="Helvetica" w:cs="Helvetica"/>
                <w:sz w:val="16"/>
                <w:szCs w:val="16"/>
              </w:rPr>
            </w:pPr>
            <w:r>
              <w:rPr>
                <w:rFonts w:ascii="Helvetica" w:hAnsi="Helvetica" w:cs="Helvetica"/>
                <w:sz w:val="16"/>
                <w:szCs w:val="16"/>
              </w:rPr>
              <w:t>Extension</w:t>
            </w:r>
          </w:p>
        </w:tc>
        <w:tc>
          <w:tcPr>
            <w:tcW w:w="1234"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02D2FEE9" w14:textId="77777777" w:rsidR="00533184" w:rsidRDefault="00533184">
            <w:pPr>
              <w:autoSpaceDE w:val="0"/>
              <w:autoSpaceDN w:val="0"/>
              <w:adjustRightInd w:val="0"/>
              <w:spacing w:line="160" w:lineRule="atLeast"/>
              <w:jc w:val="center"/>
              <w:rPr>
                <w:rFonts w:ascii="Helvetica" w:hAnsi="Helvetica" w:cs="Helvetica"/>
                <w:sz w:val="16"/>
                <w:szCs w:val="16"/>
              </w:rPr>
            </w:pPr>
            <w:r>
              <w:rPr>
                <w:rFonts w:ascii="Helvetica" w:hAnsi="Helvetica" w:cs="Helvetica"/>
                <w:sz w:val="16"/>
                <w:szCs w:val="16"/>
              </w:rPr>
              <w:t>Collision Status</w:t>
            </w:r>
          </w:p>
        </w:tc>
        <w:tc>
          <w:tcPr>
            <w:tcW w:w="1234"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7389F26E" w14:textId="77777777" w:rsidR="00533184" w:rsidRDefault="00533184">
            <w:pPr>
              <w:autoSpaceDE w:val="0"/>
              <w:autoSpaceDN w:val="0"/>
              <w:adjustRightInd w:val="0"/>
              <w:spacing w:line="160" w:lineRule="atLeast"/>
              <w:jc w:val="center"/>
              <w:rPr>
                <w:rFonts w:ascii="Helvetica" w:hAnsi="Helvetica" w:cs="Helvetica"/>
                <w:sz w:val="16"/>
                <w:szCs w:val="16"/>
              </w:rPr>
            </w:pPr>
            <w:r>
              <w:rPr>
                <w:rFonts w:ascii="Helvetica" w:hAnsi="Helvetica" w:cs="Helvetica"/>
                <w:sz w:val="16"/>
                <w:szCs w:val="16"/>
              </w:rPr>
              <w:t>Colliding Epoch</w:t>
            </w:r>
          </w:p>
        </w:tc>
        <w:tc>
          <w:tcPr>
            <w:tcW w:w="1235"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0E26523D" w14:textId="77777777" w:rsidR="00533184" w:rsidRDefault="00533184">
            <w:pPr>
              <w:autoSpaceDE w:val="0"/>
              <w:autoSpaceDN w:val="0"/>
              <w:adjustRightInd w:val="0"/>
              <w:spacing w:line="160" w:lineRule="atLeast"/>
              <w:jc w:val="center"/>
              <w:rPr>
                <w:rFonts w:ascii="Helvetica" w:hAnsi="Helvetica" w:cs="Helvetica"/>
                <w:sz w:val="16"/>
                <w:szCs w:val="16"/>
              </w:rPr>
            </w:pPr>
            <w:r>
              <w:rPr>
                <w:rFonts w:ascii="Helvetica" w:hAnsi="Helvetica" w:cs="Helvetica"/>
                <w:sz w:val="16"/>
                <w:szCs w:val="16"/>
              </w:rPr>
              <w:t>Non-AP MLD Specific Epoch Number Offset</w:t>
            </w:r>
          </w:p>
        </w:tc>
      </w:tr>
      <w:tr w:rsidR="00533184" w14:paraId="276CFEC1" w14:textId="77777777">
        <w:tc>
          <w:tcPr>
            <w:tcW w:w="1342"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4506373B" w14:textId="77777777" w:rsidR="00533184" w:rsidRDefault="00533184">
            <w:pPr>
              <w:autoSpaceDE w:val="0"/>
              <w:autoSpaceDN w:val="0"/>
              <w:adjustRightInd w:val="0"/>
              <w:spacing w:line="160" w:lineRule="atLeast"/>
              <w:jc w:val="center"/>
              <w:rPr>
                <w:rFonts w:ascii="Helvetica" w:hAnsi="Helvetica" w:cs="Helvetica"/>
                <w:sz w:val="16"/>
                <w:szCs w:val="16"/>
              </w:rPr>
            </w:pPr>
            <w:r>
              <w:rPr>
                <w:rFonts w:ascii="Helvetica" w:hAnsi="Helvetica" w:cs="Helvetica"/>
                <w:sz w:val="16"/>
                <w:szCs w:val="16"/>
              </w:rPr>
              <w:t>Octets:</w:t>
            </w:r>
          </w:p>
        </w:tc>
        <w:tc>
          <w:tcPr>
            <w:tcW w:w="1234"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1A81B0EC" w14:textId="77777777" w:rsidR="00533184" w:rsidRDefault="00533184">
            <w:pPr>
              <w:autoSpaceDE w:val="0"/>
              <w:autoSpaceDN w:val="0"/>
              <w:adjustRightInd w:val="0"/>
              <w:spacing w:line="160" w:lineRule="atLeast"/>
              <w:jc w:val="center"/>
              <w:rPr>
                <w:rFonts w:ascii="Helvetica" w:hAnsi="Helvetica" w:cs="Helvetica"/>
                <w:sz w:val="16"/>
                <w:szCs w:val="16"/>
              </w:rPr>
            </w:pPr>
            <w:r>
              <w:rPr>
                <w:rFonts w:ascii="Helvetica" w:hAnsi="Helvetica" w:cs="Helvetica"/>
                <w:sz w:val="16"/>
                <w:szCs w:val="16"/>
              </w:rPr>
              <w:t>1</w:t>
            </w:r>
          </w:p>
        </w:tc>
        <w:tc>
          <w:tcPr>
            <w:tcW w:w="1234"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7C6D0314" w14:textId="77777777" w:rsidR="00533184" w:rsidRDefault="00533184">
            <w:pPr>
              <w:autoSpaceDE w:val="0"/>
              <w:autoSpaceDN w:val="0"/>
              <w:adjustRightInd w:val="0"/>
              <w:spacing w:line="160" w:lineRule="atLeast"/>
              <w:jc w:val="center"/>
              <w:rPr>
                <w:rFonts w:ascii="Helvetica" w:hAnsi="Helvetica" w:cs="Helvetica"/>
                <w:sz w:val="16"/>
                <w:szCs w:val="16"/>
              </w:rPr>
            </w:pPr>
            <w:r>
              <w:rPr>
                <w:rFonts w:ascii="Helvetica" w:hAnsi="Helvetica" w:cs="Helvetica"/>
                <w:sz w:val="16"/>
                <w:szCs w:val="16"/>
              </w:rPr>
              <w:t>1</w:t>
            </w:r>
          </w:p>
        </w:tc>
        <w:tc>
          <w:tcPr>
            <w:tcW w:w="1235"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7D1C230D" w14:textId="77777777" w:rsidR="00533184" w:rsidRDefault="00533184">
            <w:pPr>
              <w:autoSpaceDE w:val="0"/>
              <w:autoSpaceDN w:val="0"/>
              <w:adjustRightInd w:val="0"/>
              <w:spacing w:line="160" w:lineRule="atLeast"/>
              <w:jc w:val="center"/>
              <w:rPr>
                <w:rFonts w:ascii="Helvetica" w:hAnsi="Helvetica" w:cs="Helvetica"/>
                <w:sz w:val="16"/>
                <w:szCs w:val="16"/>
              </w:rPr>
            </w:pPr>
            <w:r>
              <w:rPr>
                <w:rFonts w:ascii="Helvetica" w:hAnsi="Helvetica" w:cs="Helvetica"/>
                <w:sz w:val="16"/>
                <w:szCs w:val="16"/>
              </w:rPr>
              <w:t>1</w:t>
            </w:r>
          </w:p>
        </w:tc>
        <w:tc>
          <w:tcPr>
            <w:tcW w:w="1234"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3B79B59D" w14:textId="77777777" w:rsidR="00533184" w:rsidRDefault="00533184">
            <w:pPr>
              <w:autoSpaceDE w:val="0"/>
              <w:autoSpaceDN w:val="0"/>
              <w:adjustRightInd w:val="0"/>
              <w:spacing w:line="160" w:lineRule="atLeast"/>
              <w:jc w:val="center"/>
              <w:rPr>
                <w:rFonts w:ascii="Helvetica" w:hAnsi="Helvetica" w:cs="Helvetica"/>
                <w:sz w:val="16"/>
                <w:szCs w:val="16"/>
              </w:rPr>
            </w:pPr>
            <w:r>
              <w:rPr>
                <w:rFonts w:ascii="Helvetica" w:hAnsi="Helvetica" w:cs="Helvetica"/>
                <w:sz w:val="16"/>
                <w:szCs w:val="16"/>
              </w:rPr>
              <w:t>1</w:t>
            </w:r>
          </w:p>
        </w:tc>
        <w:tc>
          <w:tcPr>
            <w:tcW w:w="1234"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473926AB" w14:textId="77777777" w:rsidR="00533184" w:rsidRDefault="00533184">
            <w:pPr>
              <w:autoSpaceDE w:val="0"/>
              <w:autoSpaceDN w:val="0"/>
              <w:adjustRightInd w:val="0"/>
              <w:spacing w:line="160" w:lineRule="atLeast"/>
              <w:jc w:val="center"/>
              <w:rPr>
                <w:rFonts w:ascii="Helvetica" w:hAnsi="Helvetica" w:cs="Helvetica"/>
                <w:sz w:val="16"/>
                <w:szCs w:val="16"/>
              </w:rPr>
            </w:pPr>
            <w:r>
              <w:rPr>
                <w:rFonts w:ascii="Helvetica" w:hAnsi="Helvetica" w:cs="Helvetica"/>
                <w:sz w:val="16"/>
                <w:szCs w:val="16"/>
              </w:rPr>
              <w:t>1</w:t>
            </w:r>
          </w:p>
        </w:tc>
        <w:tc>
          <w:tcPr>
            <w:tcW w:w="1235"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768D57C4" w14:textId="77777777" w:rsidR="00533184" w:rsidRDefault="00533184">
            <w:pPr>
              <w:autoSpaceDE w:val="0"/>
              <w:autoSpaceDN w:val="0"/>
              <w:adjustRightInd w:val="0"/>
              <w:spacing w:line="160" w:lineRule="atLeast"/>
              <w:jc w:val="center"/>
              <w:rPr>
                <w:rFonts w:ascii="Helvetica" w:hAnsi="Helvetica" w:cs="Helvetica"/>
                <w:sz w:val="16"/>
                <w:szCs w:val="16"/>
              </w:rPr>
            </w:pPr>
            <w:r>
              <w:rPr>
                <w:rFonts w:ascii="Helvetica" w:hAnsi="Helvetica" w:cs="Helvetica"/>
                <w:sz w:val="16"/>
                <w:szCs w:val="16"/>
              </w:rPr>
              <w:t>1</w:t>
            </w:r>
          </w:p>
        </w:tc>
      </w:tr>
    </w:tbl>
    <w:p w14:paraId="1B75F208" w14:textId="77777777" w:rsidR="00533184" w:rsidRDefault="00533184" w:rsidP="0053318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rPr>
      </w:pPr>
    </w:p>
    <w:p w14:paraId="16D2CE10" w14:textId="58211787" w:rsidR="00533184" w:rsidRDefault="00CD7F56" w:rsidP="00533184">
      <w:pPr>
        <w:autoSpaceDE w:val="0"/>
        <w:autoSpaceDN w:val="0"/>
        <w:adjustRightInd w:val="0"/>
        <w:spacing w:before="240" w:line="240" w:lineRule="atLeast"/>
        <w:jc w:val="center"/>
        <w:rPr>
          <w:rFonts w:ascii="Helvetica" w:hAnsi="Helvetica" w:cs="Helvetica"/>
          <w:b/>
          <w:bCs/>
          <w:sz w:val="20"/>
          <w:szCs w:val="20"/>
        </w:rPr>
      </w:pPr>
      <w:r>
        <w:rPr>
          <w:rFonts w:ascii="Helvetica" w:hAnsi="Helvetica" w:cs="Helvetica"/>
          <w:b/>
          <w:bCs/>
          <w:sz w:val="20"/>
          <w:szCs w:val="20"/>
        </w:rPr>
        <w:t xml:space="preserve">Figure 9-1074dr - </w:t>
      </w:r>
      <w:r w:rsidR="00533184">
        <w:rPr>
          <w:rFonts w:ascii="Helvetica" w:hAnsi="Helvetica" w:cs="Helvetica"/>
          <w:b/>
          <w:bCs/>
          <w:sz w:val="20"/>
          <w:szCs w:val="20"/>
        </w:rPr>
        <w:t>OTA MAC Collision Warning element</w:t>
      </w:r>
    </w:p>
    <w:p w14:paraId="3037F549" w14:textId="77777777" w:rsidR="00533184" w:rsidRDefault="00533184" w:rsidP="0053318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r>
        <w:rPr>
          <w:rFonts w:ascii="Helvetica" w:hAnsi="Helvetica" w:cs="Helvetica"/>
          <w:sz w:val="20"/>
          <w:szCs w:val="20"/>
        </w:rPr>
        <w:t xml:space="preserve">The Element ID, Length and Element ID Extension fields are defined in 9.4.2.1 (General). </w:t>
      </w:r>
    </w:p>
    <w:p w14:paraId="6DC9B135" w14:textId="77777777" w:rsidR="00533184" w:rsidRDefault="00533184" w:rsidP="0053318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18"/>
          <w:szCs w:val="18"/>
        </w:rPr>
      </w:pPr>
      <w:r>
        <w:rPr>
          <w:rFonts w:ascii="Helvetica" w:hAnsi="Helvetica" w:cs="Helvetica"/>
          <w:sz w:val="20"/>
          <w:szCs w:val="20"/>
        </w:rPr>
        <w:t xml:space="preserve">The Collision Status field indicates the intent of the OTA MAC Collision Warning element. The field takes value 0 when sent by the AP MLD, and values 1 or 2 when sent by the EDP non-AP MLD in </w:t>
      </w:r>
      <w:r>
        <w:rPr>
          <w:rFonts w:ascii="Helvetica" w:hAnsi="Helvetica" w:cs="Helvetica"/>
          <w:sz w:val="20"/>
          <w:szCs w:val="20"/>
        </w:rPr>
        <w:lastRenderedPageBreak/>
        <w:t>response to the AP MLD OTA MAC Collision Warning action frame. Table 9-401h lists the possible values and their meaning.</w:t>
      </w:r>
    </w:p>
    <w:p w14:paraId="6DA0273A" w14:textId="77777777" w:rsidR="00533184" w:rsidRDefault="00533184" w:rsidP="0053318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p>
    <w:p w14:paraId="340DC858" w14:textId="2F8A597B" w:rsidR="00533184" w:rsidRDefault="00EA74B3" w:rsidP="00533184">
      <w:pPr>
        <w:autoSpaceDE w:val="0"/>
        <w:autoSpaceDN w:val="0"/>
        <w:adjustRightInd w:val="0"/>
        <w:spacing w:line="240" w:lineRule="atLeast"/>
        <w:jc w:val="center"/>
        <w:rPr>
          <w:rFonts w:ascii="Helvetica" w:hAnsi="Helvetica" w:cs="Helvetica"/>
        </w:rPr>
      </w:pPr>
      <w:r>
        <w:rPr>
          <w:rFonts w:ascii="Helvetica" w:hAnsi="Helvetica" w:cs="Helvetica"/>
          <w:b/>
          <w:bCs/>
          <w:sz w:val="20"/>
          <w:szCs w:val="20"/>
        </w:rPr>
        <w:t xml:space="preserve">Table 9-417aj - </w:t>
      </w:r>
      <w:r w:rsidR="00533184">
        <w:rPr>
          <w:rFonts w:ascii="Helvetica" w:hAnsi="Helvetica" w:cs="Helvetica"/>
          <w:b/>
          <w:bCs/>
          <w:sz w:val="20"/>
          <w:szCs w:val="20"/>
        </w:rPr>
        <w:t>OTA MAC Collision Warning values</w:t>
      </w:r>
    </w:p>
    <w:tbl>
      <w:tblPr>
        <w:tblW w:w="0" w:type="auto"/>
        <w:tblInd w:w="-121"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4428"/>
        <w:gridCol w:w="4320"/>
      </w:tblGrid>
      <w:tr w:rsidR="00533184" w14:paraId="05364CED" w14:textId="77777777">
        <w:tc>
          <w:tcPr>
            <w:tcW w:w="4428" w:type="dxa"/>
            <w:tcBorders>
              <w:top w:val="single" w:sz="10" w:space="0" w:color="auto"/>
              <w:left w:val="single" w:sz="10" w:space="0" w:color="auto"/>
              <w:bottom w:val="single" w:sz="10" w:space="0" w:color="auto"/>
              <w:right w:val="single" w:sz="2" w:space="0" w:color="auto"/>
            </w:tcBorders>
            <w:tcMar>
              <w:top w:w="160" w:type="nil"/>
              <w:left w:w="120" w:type="nil"/>
              <w:bottom w:w="100" w:type="nil"/>
              <w:right w:w="120" w:type="nil"/>
            </w:tcMar>
            <w:vAlign w:val="center"/>
          </w:tcPr>
          <w:p w14:paraId="0FCB9D95" w14:textId="77777777" w:rsidR="00533184" w:rsidRDefault="00533184">
            <w:pPr>
              <w:autoSpaceDE w:val="0"/>
              <w:autoSpaceDN w:val="0"/>
              <w:adjustRightInd w:val="0"/>
              <w:spacing w:line="200" w:lineRule="atLeast"/>
              <w:jc w:val="center"/>
              <w:rPr>
                <w:rFonts w:ascii="Helvetica" w:hAnsi="Helvetica" w:cs="Helvetica"/>
                <w:b/>
                <w:bCs/>
                <w:sz w:val="18"/>
                <w:szCs w:val="18"/>
              </w:rPr>
            </w:pPr>
            <w:r>
              <w:rPr>
                <w:rFonts w:ascii="Helvetica" w:hAnsi="Helvetica" w:cs="Helvetica"/>
                <w:b/>
                <w:bCs/>
                <w:sz w:val="18"/>
                <w:szCs w:val="18"/>
              </w:rPr>
              <w:t>Collision Status field value</w:t>
            </w:r>
          </w:p>
        </w:tc>
        <w:tc>
          <w:tcPr>
            <w:tcW w:w="4320" w:type="dxa"/>
            <w:tcBorders>
              <w:top w:val="single" w:sz="10" w:space="0" w:color="auto"/>
              <w:left w:val="single" w:sz="2" w:space="0" w:color="auto"/>
              <w:bottom w:val="single" w:sz="10" w:space="0" w:color="auto"/>
              <w:right w:val="single" w:sz="10" w:space="0" w:color="auto"/>
            </w:tcBorders>
            <w:tcMar>
              <w:top w:w="160" w:type="nil"/>
              <w:left w:w="120" w:type="nil"/>
              <w:bottom w:w="100" w:type="nil"/>
              <w:right w:w="120" w:type="nil"/>
            </w:tcMar>
            <w:vAlign w:val="center"/>
          </w:tcPr>
          <w:p w14:paraId="116906CB" w14:textId="77777777" w:rsidR="00533184" w:rsidRDefault="00533184">
            <w:pPr>
              <w:autoSpaceDE w:val="0"/>
              <w:autoSpaceDN w:val="0"/>
              <w:adjustRightInd w:val="0"/>
              <w:spacing w:line="200" w:lineRule="atLeast"/>
              <w:jc w:val="center"/>
              <w:rPr>
                <w:rFonts w:ascii="Helvetica" w:hAnsi="Helvetica" w:cs="Helvetica"/>
                <w:b/>
                <w:bCs/>
                <w:sz w:val="18"/>
                <w:szCs w:val="18"/>
              </w:rPr>
            </w:pPr>
            <w:r>
              <w:rPr>
                <w:rFonts w:ascii="Helvetica" w:hAnsi="Helvetica" w:cs="Helvetica"/>
                <w:b/>
                <w:bCs/>
                <w:sz w:val="18"/>
                <w:szCs w:val="18"/>
              </w:rPr>
              <w:t>Meaning</w:t>
            </w:r>
          </w:p>
        </w:tc>
      </w:tr>
      <w:tr w:rsidR="00533184" w14:paraId="215B04E8" w14:textId="77777777">
        <w:tblPrEx>
          <w:tblBorders>
            <w:top w:val="none" w:sz="0" w:space="0" w:color="auto"/>
          </w:tblBorders>
        </w:tblPrEx>
        <w:tc>
          <w:tcPr>
            <w:tcW w:w="442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0F31D5E6" w14:textId="77777777" w:rsidR="00533184" w:rsidRDefault="00533184">
            <w:pPr>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0</w:t>
            </w:r>
          </w:p>
        </w:tc>
        <w:tc>
          <w:tcPr>
            <w:tcW w:w="432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05E79C12" w14:textId="77777777" w:rsidR="00533184" w:rsidRDefault="00533184">
            <w:pPr>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AP MLD signals collision risk to the non-AP MLD and suggest a remediation action to skip the OTA MAC intended for one or more epochs where collision risk is expected</w:t>
            </w:r>
          </w:p>
        </w:tc>
      </w:tr>
      <w:tr w:rsidR="00533184" w14:paraId="6B28E231" w14:textId="77777777">
        <w:tblPrEx>
          <w:tblBorders>
            <w:top w:val="none" w:sz="0" w:space="0" w:color="auto"/>
          </w:tblBorders>
        </w:tblPrEx>
        <w:tc>
          <w:tcPr>
            <w:tcW w:w="442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3BD7EBC2" w14:textId="77777777" w:rsidR="00533184" w:rsidRDefault="00533184">
            <w:pPr>
              <w:autoSpaceDE w:val="0"/>
              <w:autoSpaceDN w:val="0"/>
              <w:adjustRightInd w:val="0"/>
              <w:spacing w:line="220" w:lineRule="atLeast"/>
              <w:jc w:val="center"/>
              <w:rPr>
                <w:rFonts w:ascii="Helvetica" w:hAnsi="Helvetica" w:cs="Helvetica"/>
                <w:sz w:val="20"/>
                <w:szCs w:val="20"/>
              </w:rPr>
            </w:pPr>
            <w:r>
              <w:rPr>
                <w:rFonts w:ascii="Helvetica" w:hAnsi="Helvetica" w:cs="Helvetica"/>
                <w:sz w:val="20"/>
                <w:szCs w:val="20"/>
              </w:rPr>
              <w:t>1</w:t>
            </w:r>
          </w:p>
        </w:tc>
        <w:tc>
          <w:tcPr>
            <w:tcW w:w="432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657C4325" w14:textId="77777777" w:rsidR="00533184" w:rsidRDefault="00533184">
            <w:pPr>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Non-AP MLD acknowledges collision warning message and will take suggested action</w:t>
            </w:r>
          </w:p>
        </w:tc>
      </w:tr>
      <w:tr w:rsidR="00533184" w14:paraId="553FAF9B" w14:textId="77777777">
        <w:tblPrEx>
          <w:tblBorders>
            <w:top w:val="none" w:sz="0" w:space="0" w:color="auto"/>
          </w:tblBorders>
        </w:tblPrEx>
        <w:tc>
          <w:tcPr>
            <w:tcW w:w="442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1A7A6664" w14:textId="77777777" w:rsidR="00533184" w:rsidRDefault="00533184">
            <w:pPr>
              <w:autoSpaceDE w:val="0"/>
              <w:autoSpaceDN w:val="0"/>
              <w:adjustRightInd w:val="0"/>
              <w:spacing w:line="220" w:lineRule="atLeast"/>
              <w:jc w:val="center"/>
              <w:rPr>
                <w:rFonts w:ascii="Helvetica" w:hAnsi="Helvetica" w:cs="Helvetica"/>
                <w:sz w:val="20"/>
                <w:szCs w:val="20"/>
              </w:rPr>
            </w:pPr>
            <w:r>
              <w:rPr>
                <w:rFonts w:ascii="Helvetica" w:hAnsi="Helvetica" w:cs="Helvetica"/>
                <w:sz w:val="20"/>
                <w:szCs w:val="20"/>
              </w:rPr>
              <w:t>2</w:t>
            </w:r>
          </w:p>
        </w:tc>
        <w:tc>
          <w:tcPr>
            <w:tcW w:w="432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64B6D614" w14:textId="77777777" w:rsidR="00533184" w:rsidRDefault="00533184">
            <w:pPr>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Non-AP MLD acknowledges collision warning message but will not take suggested action</w:t>
            </w:r>
          </w:p>
        </w:tc>
      </w:tr>
      <w:tr w:rsidR="00533184" w14:paraId="3433B96F" w14:textId="77777777">
        <w:tc>
          <w:tcPr>
            <w:tcW w:w="4428" w:type="dxa"/>
            <w:tcBorders>
              <w:top w:val="single" w:sz="8" w:space="0" w:color="BFBFBF"/>
              <w:left w:val="single" w:sz="10" w:space="0" w:color="auto"/>
              <w:bottom w:val="single" w:sz="10" w:space="0" w:color="auto"/>
              <w:right w:val="single" w:sz="2" w:space="0" w:color="auto"/>
            </w:tcBorders>
            <w:tcMar>
              <w:top w:w="120" w:type="nil"/>
              <w:left w:w="120" w:type="nil"/>
              <w:bottom w:w="60" w:type="nil"/>
              <w:right w:w="120" w:type="nil"/>
            </w:tcMar>
          </w:tcPr>
          <w:p w14:paraId="0740AE32" w14:textId="77777777" w:rsidR="00533184" w:rsidRDefault="00533184">
            <w:pPr>
              <w:autoSpaceDE w:val="0"/>
              <w:autoSpaceDN w:val="0"/>
              <w:adjustRightInd w:val="0"/>
              <w:spacing w:line="220" w:lineRule="atLeast"/>
              <w:jc w:val="center"/>
              <w:rPr>
                <w:rFonts w:ascii="Helvetica" w:hAnsi="Helvetica" w:cs="Helvetica"/>
                <w:sz w:val="20"/>
                <w:szCs w:val="20"/>
              </w:rPr>
            </w:pPr>
            <w:r>
              <w:rPr>
                <w:rFonts w:ascii="Helvetica" w:hAnsi="Helvetica" w:cs="Helvetica"/>
                <w:sz w:val="20"/>
                <w:szCs w:val="20"/>
              </w:rPr>
              <w:t>3-255</w:t>
            </w:r>
          </w:p>
        </w:tc>
        <w:tc>
          <w:tcPr>
            <w:tcW w:w="4320" w:type="dxa"/>
            <w:tcBorders>
              <w:top w:val="single" w:sz="8" w:space="0" w:color="BFBFBF"/>
              <w:left w:val="single" w:sz="2" w:space="0" w:color="auto"/>
              <w:bottom w:val="single" w:sz="10" w:space="0" w:color="auto"/>
              <w:right w:val="single" w:sz="10" w:space="0" w:color="auto"/>
            </w:tcBorders>
            <w:tcMar>
              <w:top w:w="120" w:type="nil"/>
              <w:left w:w="120" w:type="nil"/>
              <w:bottom w:w="60" w:type="nil"/>
              <w:right w:w="120" w:type="nil"/>
            </w:tcMar>
          </w:tcPr>
          <w:p w14:paraId="57676252" w14:textId="77777777" w:rsidR="00533184" w:rsidRDefault="00533184">
            <w:pPr>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Reserved</w:t>
            </w:r>
          </w:p>
        </w:tc>
      </w:tr>
    </w:tbl>
    <w:p w14:paraId="3F5DA267" w14:textId="77777777" w:rsidR="00533184" w:rsidRDefault="00533184" w:rsidP="00533184">
      <w:pPr>
        <w:autoSpaceDE w:val="0"/>
        <w:autoSpaceDN w:val="0"/>
        <w:adjustRightInd w:val="0"/>
        <w:spacing w:line="240" w:lineRule="atLeast"/>
        <w:jc w:val="center"/>
        <w:rPr>
          <w:rFonts w:ascii="Helvetica" w:hAnsi="Helvetica" w:cs="Helvetica"/>
        </w:rPr>
      </w:pPr>
    </w:p>
    <w:p w14:paraId="062C2369" w14:textId="77777777" w:rsidR="00533184" w:rsidRDefault="00533184" w:rsidP="0053318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r>
        <w:rPr>
          <w:rFonts w:ascii="Helvetica" w:hAnsi="Helvetica" w:cs="Helvetica"/>
          <w:sz w:val="20"/>
          <w:szCs w:val="20"/>
        </w:rPr>
        <w:t>The Colliding Epoch field indicates the future epoch at which MAC collision is likely to occur. The value is indicated in units of epochs. A value of 1 indicates the next epoch.</w:t>
      </w:r>
    </w:p>
    <w:p w14:paraId="66572C63" w14:textId="77777777" w:rsidR="00533184" w:rsidRDefault="00533184" w:rsidP="0053318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r>
        <w:rPr>
          <w:rFonts w:ascii="Helvetica" w:hAnsi="Helvetica" w:cs="Helvetica"/>
          <w:sz w:val="20"/>
          <w:szCs w:val="20"/>
        </w:rPr>
        <w:t xml:space="preserve">The non-AP MLD Specific Epoch Number Offset field indicates the epoch count that the non-AP MLD skips to mitigate the OTA MAC address collision. The value 0 is reserved.  </w:t>
      </w:r>
    </w:p>
    <w:p w14:paraId="2344301E" w14:textId="394EC97A" w:rsidR="00D04C3A" w:rsidRDefault="00533184" w:rsidP="00533184">
      <w:pPr>
        <w:rPr>
          <w:b/>
          <w:bCs/>
        </w:rPr>
      </w:pPr>
      <w:r>
        <w:rPr>
          <w:rFonts w:ascii="Helvetica" w:hAnsi="Helvetica" w:cs="Helvetica"/>
          <w:sz w:val="20"/>
          <w:szCs w:val="20"/>
        </w:rPr>
        <w:t xml:space="preserve">The sum of the Colliding Epoch field value and the non-AP MLD Specific Epoch Number Offset value cannot be larger than the Epoch Sequence Duration field.  </w:t>
      </w:r>
    </w:p>
    <w:p w14:paraId="2263F4AD" w14:textId="77777777" w:rsidR="00533184" w:rsidRDefault="00533184" w:rsidP="003176B1">
      <w:pPr>
        <w:rPr>
          <w:b/>
          <w:bCs/>
        </w:rPr>
      </w:pPr>
    </w:p>
    <w:p w14:paraId="0D5480BF" w14:textId="77777777" w:rsidR="00533184" w:rsidRDefault="00533184" w:rsidP="003176B1">
      <w:pPr>
        <w:rPr>
          <w:b/>
          <w:bCs/>
        </w:rPr>
      </w:pPr>
    </w:p>
    <w:p w14:paraId="2A67B433" w14:textId="4D78D228" w:rsidR="004F7B97" w:rsidRDefault="004F7B97" w:rsidP="004F7B97">
      <w:pPr>
        <w:rPr>
          <w:rFonts w:ascii="Arial" w:hAnsi="Arial" w:cs="Arial"/>
          <w:sz w:val="20"/>
          <w:szCs w:val="20"/>
        </w:rPr>
      </w:pPr>
      <w:r>
        <w:rPr>
          <w:rFonts w:ascii="Arial" w:hAnsi="Arial" w:cs="Arial"/>
          <w:sz w:val="20"/>
          <w:szCs w:val="20"/>
        </w:rPr>
        <w:t>CID 469</w:t>
      </w:r>
    </w:p>
    <w:p w14:paraId="6778DDDE" w14:textId="60DED14E" w:rsidR="004F7B97" w:rsidRDefault="004F7B97" w:rsidP="004F7B97">
      <w:pPr>
        <w:rPr>
          <w:rFonts w:ascii="Arial" w:hAnsi="Arial" w:cs="Arial"/>
          <w:sz w:val="20"/>
          <w:szCs w:val="20"/>
        </w:rPr>
      </w:pPr>
      <w:r>
        <w:rPr>
          <w:rFonts w:ascii="Arial" w:hAnsi="Arial" w:cs="Arial"/>
          <w:sz w:val="20"/>
          <w:szCs w:val="20"/>
        </w:rPr>
        <w:t>Rejected</w:t>
      </w:r>
    </w:p>
    <w:p w14:paraId="77F85A24" w14:textId="19C95C35" w:rsidR="00533184" w:rsidRDefault="004F7B97" w:rsidP="003176B1">
      <w:pPr>
        <w:rPr>
          <w:rFonts w:ascii="Arial" w:eastAsia="Malgun Gothic" w:hAnsi="Arial" w:cs="Arial"/>
          <w:sz w:val="20"/>
          <w:szCs w:val="20"/>
        </w:rPr>
      </w:pPr>
      <w:r>
        <w:rPr>
          <w:rFonts w:ascii="Arial" w:eastAsia="Malgun Gothic" w:hAnsi="Arial" w:cs="Arial"/>
          <w:sz w:val="20"/>
          <w:szCs w:val="20"/>
        </w:rPr>
        <w:t>The other STA’s MAC address may be OTA or not (it could also be for example the DS MAC of another STA on the same AP, as specified in 10.71.2.5).</w:t>
      </w:r>
    </w:p>
    <w:p w14:paraId="0E9B20E2" w14:textId="06220711" w:rsidR="004F7B97" w:rsidRDefault="004F7B97" w:rsidP="003176B1">
      <w:pPr>
        <w:rPr>
          <w:rFonts w:ascii="Arial" w:eastAsia="Malgun Gothic" w:hAnsi="Arial" w:cs="Arial"/>
          <w:sz w:val="20"/>
          <w:szCs w:val="20"/>
        </w:rPr>
      </w:pPr>
      <w:r>
        <w:rPr>
          <w:rFonts w:ascii="Arial" w:eastAsia="Malgun Gothic" w:hAnsi="Arial" w:cs="Arial"/>
          <w:sz w:val="20"/>
          <w:szCs w:val="20"/>
        </w:rPr>
        <w:t>In 10.71.2.5:</w:t>
      </w:r>
    </w:p>
    <w:p w14:paraId="5B9E9DD5" w14:textId="77777777" w:rsidR="004F7B97" w:rsidRDefault="004F7B97" w:rsidP="003176B1">
      <w:pPr>
        <w:rPr>
          <w:b/>
          <w:bCs/>
        </w:rPr>
      </w:pPr>
    </w:p>
    <w:p w14:paraId="5247E25C" w14:textId="7E787752" w:rsidR="004F7B97" w:rsidRDefault="004F7B97" w:rsidP="003176B1">
      <w:pPr>
        <w:rPr>
          <w:b/>
          <w:bCs/>
        </w:rPr>
      </w:pPr>
      <w:r>
        <w:rPr>
          <w:rFonts w:ascii="Helvetica" w:hAnsi="Helvetica" w:cs="Helvetica"/>
          <w:sz w:val="20"/>
          <w:szCs w:val="20"/>
        </w:rPr>
        <w:t xml:space="preserve">“A CPE AP MLD may calculate that the OTA MAC address that a CPE non-AP MLD is anticipated to use in a subsequent epoch may cause a collision with the OTA MAC address of another CPE non-AP MLD(s) </w:t>
      </w:r>
      <w:r w:rsidRPr="004F7B97">
        <w:rPr>
          <w:rFonts w:ascii="Helvetica" w:hAnsi="Helvetica" w:cs="Helvetica"/>
          <w:b/>
          <w:bCs/>
          <w:sz w:val="20"/>
          <w:szCs w:val="20"/>
        </w:rPr>
        <w:t>or another STA in the ESS</w:t>
      </w:r>
      <w:r>
        <w:rPr>
          <w:rFonts w:ascii="Helvetica" w:hAnsi="Helvetica" w:cs="Helvetica"/>
          <w:sz w:val="20"/>
          <w:szCs w:val="20"/>
        </w:rPr>
        <w:t>”.</w:t>
      </w:r>
    </w:p>
    <w:p w14:paraId="32FB5C9B" w14:textId="77777777" w:rsidR="004F7B97" w:rsidRDefault="004F7B97" w:rsidP="003176B1">
      <w:pPr>
        <w:rPr>
          <w:b/>
          <w:bCs/>
        </w:rPr>
      </w:pPr>
    </w:p>
    <w:p w14:paraId="1075A317" w14:textId="77777777" w:rsidR="004F7B97" w:rsidRDefault="004F7B97" w:rsidP="003176B1">
      <w:pPr>
        <w:rPr>
          <w:b/>
          <w:bCs/>
        </w:rPr>
      </w:pPr>
    </w:p>
    <w:p w14:paraId="3C133CD2" w14:textId="77777777" w:rsidR="004F7B97" w:rsidRDefault="004F7B97" w:rsidP="003176B1">
      <w:pPr>
        <w:rPr>
          <w:b/>
          <w:bCs/>
        </w:rPr>
      </w:pPr>
    </w:p>
    <w:p w14:paraId="1B92992A" w14:textId="0213BA48" w:rsidR="008E078D" w:rsidRDefault="008E078D" w:rsidP="008E078D">
      <w:pPr>
        <w:rPr>
          <w:rFonts w:ascii="Arial" w:hAnsi="Arial" w:cs="Arial"/>
          <w:sz w:val="20"/>
          <w:szCs w:val="20"/>
        </w:rPr>
      </w:pPr>
      <w:r>
        <w:rPr>
          <w:rFonts w:ascii="Arial" w:hAnsi="Arial" w:cs="Arial"/>
          <w:sz w:val="20"/>
          <w:szCs w:val="20"/>
        </w:rPr>
        <w:t>CID 1005</w:t>
      </w:r>
    </w:p>
    <w:p w14:paraId="620AB048" w14:textId="021CAA3F" w:rsidR="008E078D" w:rsidRDefault="008E078D" w:rsidP="008E078D">
      <w:pPr>
        <w:rPr>
          <w:rFonts w:ascii="Arial" w:hAnsi="Arial" w:cs="Arial"/>
          <w:sz w:val="20"/>
          <w:szCs w:val="20"/>
        </w:rPr>
      </w:pPr>
      <w:r>
        <w:rPr>
          <w:rFonts w:ascii="Arial" w:hAnsi="Arial" w:cs="Arial"/>
          <w:sz w:val="20"/>
          <w:szCs w:val="20"/>
        </w:rPr>
        <w:t>Accepted</w:t>
      </w:r>
    </w:p>
    <w:p w14:paraId="4B0E7DC8" w14:textId="77777777" w:rsidR="008E078D" w:rsidRDefault="008E078D" w:rsidP="003176B1">
      <w:pPr>
        <w:rPr>
          <w:b/>
          <w:bCs/>
        </w:rPr>
      </w:pPr>
    </w:p>
    <w:p w14:paraId="39637EB9" w14:textId="330DE469" w:rsidR="008E078D" w:rsidRDefault="008E078D" w:rsidP="003176B1">
      <w:pPr>
        <w:rPr>
          <w:b/>
          <w:bCs/>
        </w:rPr>
      </w:pPr>
      <w:r>
        <w:rPr>
          <w:rFonts w:ascii="Helvetica" w:hAnsi="Helvetica" w:cs="Helvetica"/>
          <w:sz w:val="20"/>
          <w:szCs w:val="20"/>
        </w:rPr>
        <w:t xml:space="preserve">The OTA MAC Collision Warning element is used when </w:t>
      </w:r>
      <w:proofErr w:type="gramStart"/>
      <w:r>
        <w:rPr>
          <w:rFonts w:ascii="Helvetica" w:hAnsi="Helvetica" w:cs="Helvetica"/>
          <w:sz w:val="20"/>
          <w:szCs w:val="20"/>
        </w:rPr>
        <w:t>a</w:t>
      </w:r>
      <w:r w:rsidRPr="008E078D">
        <w:rPr>
          <w:rFonts w:ascii="Helvetica" w:hAnsi="Helvetica" w:cs="Helvetica"/>
          <w:strike/>
          <w:sz w:val="20"/>
          <w:szCs w:val="20"/>
        </w:rPr>
        <w:t>n</w:t>
      </w:r>
      <w:proofErr w:type="gramEnd"/>
      <w:r>
        <w:rPr>
          <w:rFonts w:ascii="Helvetica" w:hAnsi="Helvetica" w:cs="Helvetica"/>
          <w:sz w:val="20"/>
          <w:szCs w:val="20"/>
        </w:rPr>
        <w:t xml:space="preserve"> </w:t>
      </w:r>
      <w:r w:rsidRPr="008E078D">
        <w:rPr>
          <w:rFonts w:ascii="Helvetica" w:hAnsi="Helvetica" w:cs="Helvetica"/>
          <w:color w:val="FF0000"/>
          <w:sz w:val="20"/>
          <w:szCs w:val="20"/>
        </w:rPr>
        <w:t xml:space="preserve">frame anonymization </w:t>
      </w:r>
      <w:r>
        <w:rPr>
          <w:rFonts w:ascii="Helvetica" w:hAnsi="Helvetica" w:cs="Helvetica"/>
          <w:sz w:val="20"/>
          <w:szCs w:val="20"/>
        </w:rPr>
        <w:t>OTA MAC address expected to be used by an EDP non-AP MLD in an upcoming epoch is calculated to collide with the MAC address of another STA.</w:t>
      </w:r>
    </w:p>
    <w:p w14:paraId="01830CE7" w14:textId="77777777" w:rsidR="008E078D" w:rsidRDefault="008E078D" w:rsidP="003176B1">
      <w:pPr>
        <w:rPr>
          <w:b/>
          <w:bCs/>
        </w:rPr>
      </w:pPr>
    </w:p>
    <w:p w14:paraId="5BB113DF" w14:textId="77777777" w:rsidR="00533184" w:rsidRPr="00D04C3A" w:rsidRDefault="00533184" w:rsidP="003176B1"/>
    <w:p w14:paraId="70467C05" w14:textId="4E9D4E54" w:rsidR="00E659C1" w:rsidRDefault="00D04C3A" w:rsidP="00E659C1">
      <w:pPr>
        <w:rPr>
          <w:rFonts w:ascii="Arial" w:hAnsi="Arial" w:cs="Arial"/>
          <w:sz w:val="20"/>
          <w:szCs w:val="20"/>
        </w:rPr>
      </w:pPr>
      <w:r>
        <w:rPr>
          <w:rFonts w:ascii="Arial" w:hAnsi="Arial" w:cs="Arial"/>
          <w:sz w:val="20"/>
          <w:szCs w:val="20"/>
        </w:rPr>
        <w:t>CID</w:t>
      </w:r>
      <w:r w:rsidR="00CD7F56">
        <w:rPr>
          <w:rFonts w:ascii="Arial" w:hAnsi="Arial" w:cs="Arial"/>
          <w:sz w:val="20"/>
          <w:szCs w:val="20"/>
        </w:rPr>
        <w:t xml:space="preserve"> 50</w:t>
      </w:r>
    </w:p>
    <w:p w14:paraId="648A6BEC" w14:textId="155EAB0F" w:rsidR="00E659C1" w:rsidRDefault="00D617F3" w:rsidP="00E659C1">
      <w:pPr>
        <w:rPr>
          <w:rFonts w:ascii="Arial" w:hAnsi="Arial" w:cs="Arial"/>
          <w:sz w:val="20"/>
          <w:szCs w:val="20"/>
        </w:rPr>
      </w:pPr>
      <w:r>
        <w:rPr>
          <w:rFonts w:ascii="Arial" w:hAnsi="Arial" w:cs="Arial"/>
          <w:sz w:val="20"/>
          <w:szCs w:val="20"/>
        </w:rPr>
        <w:t xml:space="preserve">Revised </w:t>
      </w:r>
    </w:p>
    <w:p w14:paraId="113667B0" w14:textId="77777777" w:rsidR="00EC2593" w:rsidRPr="00EC2593" w:rsidRDefault="00EC2593" w:rsidP="00E659C1">
      <w:pPr>
        <w:rPr>
          <w:rFonts w:ascii="Arial" w:hAnsi="Arial" w:cs="Arial"/>
          <w:sz w:val="20"/>
          <w:szCs w:val="20"/>
        </w:rPr>
      </w:pPr>
    </w:p>
    <w:p w14:paraId="2E6C0E5D" w14:textId="16BCE730" w:rsidR="00CD7F56" w:rsidRPr="00CD7F56" w:rsidRDefault="00CD7F56" w:rsidP="00CD7F5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color w:val="FF0000"/>
        </w:rPr>
      </w:pPr>
      <w:r>
        <w:rPr>
          <w:rFonts w:ascii="Helvetica" w:hAnsi="Helvetica" w:cs="Helvetica"/>
          <w:sz w:val="20"/>
          <w:szCs w:val="20"/>
        </w:rPr>
        <w:t xml:space="preserve">The OTA MAC Collision Warning element is used when </w:t>
      </w:r>
      <w:r w:rsidR="008E078D">
        <w:rPr>
          <w:rFonts w:ascii="Helvetica" w:hAnsi="Helvetica" w:cs="Helvetica"/>
          <w:sz w:val="20"/>
          <w:szCs w:val="20"/>
        </w:rPr>
        <w:t xml:space="preserve">a </w:t>
      </w:r>
      <w:r w:rsidR="008E078D" w:rsidRPr="008E078D">
        <w:rPr>
          <w:rFonts w:ascii="Helvetica" w:hAnsi="Helvetica" w:cs="Helvetica"/>
          <w:color w:val="000000" w:themeColor="text1"/>
          <w:sz w:val="20"/>
          <w:szCs w:val="20"/>
        </w:rPr>
        <w:t xml:space="preserve">frame anonymization </w:t>
      </w:r>
      <w:r>
        <w:rPr>
          <w:rFonts w:ascii="Helvetica" w:hAnsi="Helvetica" w:cs="Helvetica"/>
          <w:sz w:val="20"/>
          <w:szCs w:val="20"/>
        </w:rPr>
        <w:t xml:space="preserve">OTA MAC address expected to be used by an EDP non-AP MLD in an upcoming epoch is calculated to collide with the </w:t>
      </w:r>
      <w:r>
        <w:rPr>
          <w:rFonts w:ascii="Helvetica" w:hAnsi="Helvetica" w:cs="Helvetica"/>
          <w:sz w:val="20"/>
          <w:szCs w:val="20"/>
        </w:rPr>
        <w:lastRenderedPageBreak/>
        <w:t xml:space="preserve">MAC address of another STA. </w:t>
      </w:r>
      <w:r w:rsidRPr="00CD7F56">
        <w:rPr>
          <w:rFonts w:ascii="Arial" w:hAnsi="Arial" w:cs="Arial"/>
          <w:color w:val="FF0000"/>
          <w:sz w:val="20"/>
          <w:szCs w:val="20"/>
        </w:rPr>
        <w:t>The OTA MAC Collision Warning element format is shown in Figure 9-1074dr.</w:t>
      </w:r>
    </w:p>
    <w:p w14:paraId="31E94DF0" w14:textId="77777777" w:rsidR="00D617F3" w:rsidRDefault="00D617F3" w:rsidP="00A42FB3">
      <w:pPr>
        <w:rPr>
          <w:strike/>
          <w:color w:val="FF0000"/>
        </w:rPr>
      </w:pPr>
    </w:p>
    <w:p w14:paraId="55B11612" w14:textId="77777777" w:rsidR="00CD7F56" w:rsidRDefault="00CD7F56" w:rsidP="00A42FB3">
      <w:pPr>
        <w:rPr>
          <w:strike/>
          <w:color w:val="FF0000"/>
        </w:rPr>
      </w:pPr>
    </w:p>
    <w:p w14:paraId="2FCB6626" w14:textId="77777777" w:rsidR="00CD7F56" w:rsidRDefault="00CD7F56" w:rsidP="00A42FB3">
      <w:pPr>
        <w:rPr>
          <w:strike/>
          <w:color w:val="FF0000"/>
        </w:rPr>
      </w:pPr>
    </w:p>
    <w:p w14:paraId="069CC25C" w14:textId="2E6BE8A0" w:rsidR="00CD7F56" w:rsidRDefault="00CD7F56" w:rsidP="00CD7F56">
      <w:pPr>
        <w:rPr>
          <w:rFonts w:ascii="Arial" w:hAnsi="Arial" w:cs="Arial"/>
          <w:sz w:val="20"/>
          <w:szCs w:val="20"/>
        </w:rPr>
      </w:pPr>
      <w:r>
        <w:rPr>
          <w:rFonts w:ascii="Arial" w:hAnsi="Arial" w:cs="Arial"/>
          <w:sz w:val="20"/>
          <w:szCs w:val="20"/>
        </w:rPr>
        <w:t>CID 51</w:t>
      </w:r>
    </w:p>
    <w:p w14:paraId="46D90270" w14:textId="4207B437" w:rsidR="00CD7F56" w:rsidRDefault="00CD7F56" w:rsidP="00CD7F56">
      <w:pPr>
        <w:rPr>
          <w:rFonts w:ascii="Arial" w:hAnsi="Arial" w:cs="Arial"/>
          <w:sz w:val="20"/>
          <w:szCs w:val="20"/>
        </w:rPr>
      </w:pPr>
      <w:r>
        <w:rPr>
          <w:rFonts w:ascii="Arial" w:hAnsi="Arial" w:cs="Arial"/>
          <w:sz w:val="20"/>
          <w:szCs w:val="20"/>
        </w:rPr>
        <w:t>Accepted</w:t>
      </w:r>
    </w:p>
    <w:p w14:paraId="53115CD2" w14:textId="77777777" w:rsidR="00CD7F56" w:rsidRDefault="00CD7F56" w:rsidP="00CD7F5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rPr>
      </w:pPr>
    </w:p>
    <w:tbl>
      <w:tblPr>
        <w:tblW w:w="0" w:type="auto"/>
        <w:tblInd w:w="-118"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1342"/>
        <w:gridCol w:w="1234"/>
        <w:gridCol w:w="1234"/>
        <w:gridCol w:w="1235"/>
        <w:gridCol w:w="1234"/>
        <w:gridCol w:w="1234"/>
        <w:gridCol w:w="1235"/>
      </w:tblGrid>
      <w:tr w:rsidR="00CD7F56" w14:paraId="2085CC12" w14:textId="77777777" w:rsidTr="00806343">
        <w:tc>
          <w:tcPr>
            <w:tcW w:w="1342"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5C22B429" w14:textId="77777777" w:rsidR="00CD7F56" w:rsidRDefault="00CD7F56" w:rsidP="00806343">
            <w:pPr>
              <w:autoSpaceDE w:val="0"/>
              <w:autoSpaceDN w:val="0"/>
              <w:adjustRightInd w:val="0"/>
              <w:spacing w:line="160" w:lineRule="atLeast"/>
              <w:jc w:val="center"/>
              <w:rPr>
                <w:rFonts w:ascii="Helvetica" w:hAnsi="Helvetica" w:cs="Helvetica"/>
                <w:sz w:val="16"/>
                <w:szCs w:val="16"/>
              </w:rPr>
            </w:pPr>
          </w:p>
        </w:tc>
        <w:tc>
          <w:tcPr>
            <w:tcW w:w="1234"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3A667ADC" w14:textId="77777777" w:rsidR="00CD7F56" w:rsidRDefault="00CD7F56" w:rsidP="00806343">
            <w:pPr>
              <w:autoSpaceDE w:val="0"/>
              <w:autoSpaceDN w:val="0"/>
              <w:adjustRightInd w:val="0"/>
              <w:spacing w:line="160" w:lineRule="atLeast"/>
              <w:jc w:val="center"/>
              <w:rPr>
                <w:rFonts w:ascii="Helvetica" w:hAnsi="Helvetica" w:cs="Helvetica"/>
                <w:sz w:val="16"/>
                <w:szCs w:val="16"/>
              </w:rPr>
            </w:pPr>
            <w:r>
              <w:rPr>
                <w:rFonts w:ascii="Helvetica" w:hAnsi="Helvetica" w:cs="Helvetica"/>
                <w:sz w:val="16"/>
                <w:szCs w:val="16"/>
              </w:rPr>
              <w:t>Element ID</w:t>
            </w:r>
          </w:p>
        </w:tc>
        <w:tc>
          <w:tcPr>
            <w:tcW w:w="1234"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08842E54" w14:textId="77777777" w:rsidR="00CD7F56" w:rsidRDefault="00CD7F56" w:rsidP="00806343">
            <w:pPr>
              <w:autoSpaceDE w:val="0"/>
              <w:autoSpaceDN w:val="0"/>
              <w:adjustRightInd w:val="0"/>
              <w:spacing w:line="160" w:lineRule="atLeast"/>
              <w:jc w:val="center"/>
              <w:rPr>
                <w:rFonts w:ascii="Helvetica" w:hAnsi="Helvetica" w:cs="Helvetica"/>
                <w:sz w:val="16"/>
                <w:szCs w:val="16"/>
              </w:rPr>
            </w:pPr>
            <w:r>
              <w:rPr>
                <w:rFonts w:ascii="Helvetica" w:hAnsi="Helvetica" w:cs="Helvetica"/>
                <w:sz w:val="16"/>
                <w:szCs w:val="16"/>
              </w:rPr>
              <w:t>Length</w:t>
            </w:r>
          </w:p>
        </w:tc>
        <w:tc>
          <w:tcPr>
            <w:tcW w:w="1235"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51F20F47" w14:textId="77777777" w:rsidR="00CD7F56" w:rsidRDefault="00CD7F56" w:rsidP="00806343">
            <w:pPr>
              <w:autoSpaceDE w:val="0"/>
              <w:autoSpaceDN w:val="0"/>
              <w:adjustRightInd w:val="0"/>
              <w:spacing w:line="160" w:lineRule="atLeast"/>
              <w:jc w:val="center"/>
              <w:rPr>
                <w:rFonts w:ascii="Helvetica" w:hAnsi="Helvetica" w:cs="Helvetica"/>
                <w:sz w:val="16"/>
                <w:szCs w:val="16"/>
              </w:rPr>
            </w:pPr>
            <w:r>
              <w:rPr>
                <w:rFonts w:ascii="Helvetica" w:hAnsi="Helvetica" w:cs="Helvetica"/>
                <w:sz w:val="16"/>
                <w:szCs w:val="16"/>
              </w:rPr>
              <w:t xml:space="preserve">Element ID </w:t>
            </w:r>
          </w:p>
          <w:p w14:paraId="4E40EA90" w14:textId="77777777" w:rsidR="00CD7F56" w:rsidRDefault="00CD7F56" w:rsidP="00806343">
            <w:pPr>
              <w:autoSpaceDE w:val="0"/>
              <w:autoSpaceDN w:val="0"/>
              <w:adjustRightInd w:val="0"/>
              <w:spacing w:line="160" w:lineRule="atLeast"/>
              <w:jc w:val="center"/>
              <w:rPr>
                <w:rFonts w:ascii="Helvetica" w:hAnsi="Helvetica" w:cs="Helvetica"/>
                <w:sz w:val="16"/>
                <w:szCs w:val="16"/>
              </w:rPr>
            </w:pPr>
            <w:r>
              <w:rPr>
                <w:rFonts w:ascii="Helvetica" w:hAnsi="Helvetica" w:cs="Helvetica"/>
                <w:sz w:val="16"/>
                <w:szCs w:val="16"/>
              </w:rPr>
              <w:t>Extension</w:t>
            </w:r>
          </w:p>
        </w:tc>
        <w:tc>
          <w:tcPr>
            <w:tcW w:w="1234"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2B737300" w14:textId="77777777" w:rsidR="00CD7F56" w:rsidRDefault="00CD7F56" w:rsidP="00806343">
            <w:pPr>
              <w:autoSpaceDE w:val="0"/>
              <w:autoSpaceDN w:val="0"/>
              <w:adjustRightInd w:val="0"/>
              <w:spacing w:line="160" w:lineRule="atLeast"/>
              <w:jc w:val="center"/>
              <w:rPr>
                <w:rFonts w:ascii="Helvetica" w:hAnsi="Helvetica" w:cs="Helvetica"/>
                <w:sz w:val="16"/>
                <w:szCs w:val="16"/>
              </w:rPr>
            </w:pPr>
            <w:r>
              <w:rPr>
                <w:rFonts w:ascii="Helvetica" w:hAnsi="Helvetica" w:cs="Helvetica"/>
                <w:sz w:val="16"/>
                <w:szCs w:val="16"/>
              </w:rPr>
              <w:t>Collision Status</w:t>
            </w:r>
          </w:p>
        </w:tc>
        <w:tc>
          <w:tcPr>
            <w:tcW w:w="1234"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070F94EE" w14:textId="77777777" w:rsidR="00CD7F56" w:rsidRDefault="00CD7F56" w:rsidP="00806343">
            <w:pPr>
              <w:autoSpaceDE w:val="0"/>
              <w:autoSpaceDN w:val="0"/>
              <w:adjustRightInd w:val="0"/>
              <w:spacing w:line="160" w:lineRule="atLeast"/>
              <w:jc w:val="center"/>
              <w:rPr>
                <w:rFonts w:ascii="Helvetica" w:hAnsi="Helvetica" w:cs="Helvetica"/>
                <w:sz w:val="16"/>
                <w:szCs w:val="16"/>
              </w:rPr>
            </w:pPr>
            <w:r>
              <w:rPr>
                <w:rFonts w:ascii="Helvetica" w:hAnsi="Helvetica" w:cs="Helvetica"/>
                <w:sz w:val="16"/>
                <w:szCs w:val="16"/>
              </w:rPr>
              <w:t>Colliding Epoch</w:t>
            </w:r>
          </w:p>
        </w:tc>
        <w:tc>
          <w:tcPr>
            <w:tcW w:w="1235"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7BD11E56" w14:textId="77777777" w:rsidR="00CD7F56" w:rsidRDefault="00CD7F56" w:rsidP="00806343">
            <w:pPr>
              <w:autoSpaceDE w:val="0"/>
              <w:autoSpaceDN w:val="0"/>
              <w:adjustRightInd w:val="0"/>
              <w:spacing w:line="160" w:lineRule="atLeast"/>
              <w:jc w:val="center"/>
              <w:rPr>
                <w:rFonts w:ascii="Helvetica" w:hAnsi="Helvetica" w:cs="Helvetica"/>
                <w:sz w:val="16"/>
                <w:szCs w:val="16"/>
              </w:rPr>
            </w:pPr>
            <w:r>
              <w:rPr>
                <w:rFonts w:ascii="Helvetica" w:hAnsi="Helvetica" w:cs="Helvetica"/>
                <w:sz w:val="16"/>
                <w:szCs w:val="16"/>
              </w:rPr>
              <w:t>Non-AP MLD Specific Epoch Number Offset</w:t>
            </w:r>
          </w:p>
        </w:tc>
      </w:tr>
      <w:tr w:rsidR="00CD7F56" w14:paraId="7136BC20" w14:textId="77777777" w:rsidTr="00806343">
        <w:tc>
          <w:tcPr>
            <w:tcW w:w="1342"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47F2878F" w14:textId="77777777" w:rsidR="00CD7F56" w:rsidRDefault="00CD7F56" w:rsidP="00806343">
            <w:pPr>
              <w:autoSpaceDE w:val="0"/>
              <w:autoSpaceDN w:val="0"/>
              <w:adjustRightInd w:val="0"/>
              <w:spacing w:line="160" w:lineRule="atLeast"/>
              <w:jc w:val="center"/>
              <w:rPr>
                <w:rFonts w:ascii="Helvetica" w:hAnsi="Helvetica" w:cs="Helvetica"/>
                <w:sz w:val="16"/>
                <w:szCs w:val="16"/>
              </w:rPr>
            </w:pPr>
            <w:r>
              <w:rPr>
                <w:rFonts w:ascii="Helvetica" w:hAnsi="Helvetica" w:cs="Helvetica"/>
                <w:sz w:val="16"/>
                <w:szCs w:val="16"/>
              </w:rPr>
              <w:t>Octets:</w:t>
            </w:r>
          </w:p>
        </w:tc>
        <w:tc>
          <w:tcPr>
            <w:tcW w:w="1234"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3E475B8E" w14:textId="77777777" w:rsidR="00CD7F56" w:rsidRDefault="00CD7F56" w:rsidP="00806343">
            <w:pPr>
              <w:autoSpaceDE w:val="0"/>
              <w:autoSpaceDN w:val="0"/>
              <w:adjustRightInd w:val="0"/>
              <w:spacing w:line="160" w:lineRule="atLeast"/>
              <w:jc w:val="center"/>
              <w:rPr>
                <w:rFonts w:ascii="Helvetica" w:hAnsi="Helvetica" w:cs="Helvetica"/>
                <w:sz w:val="16"/>
                <w:szCs w:val="16"/>
              </w:rPr>
            </w:pPr>
            <w:r>
              <w:rPr>
                <w:rFonts w:ascii="Helvetica" w:hAnsi="Helvetica" w:cs="Helvetica"/>
                <w:sz w:val="16"/>
                <w:szCs w:val="16"/>
              </w:rPr>
              <w:t>1</w:t>
            </w:r>
          </w:p>
        </w:tc>
        <w:tc>
          <w:tcPr>
            <w:tcW w:w="1234"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529031EC" w14:textId="77777777" w:rsidR="00CD7F56" w:rsidRDefault="00CD7F56" w:rsidP="00806343">
            <w:pPr>
              <w:autoSpaceDE w:val="0"/>
              <w:autoSpaceDN w:val="0"/>
              <w:adjustRightInd w:val="0"/>
              <w:spacing w:line="160" w:lineRule="atLeast"/>
              <w:jc w:val="center"/>
              <w:rPr>
                <w:rFonts w:ascii="Helvetica" w:hAnsi="Helvetica" w:cs="Helvetica"/>
                <w:sz w:val="16"/>
                <w:szCs w:val="16"/>
              </w:rPr>
            </w:pPr>
            <w:r>
              <w:rPr>
                <w:rFonts w:ascii="Helvetica" w:hAnsi="Helvetica" w:cs="Helvetica"/>
                <w:sz w:val="16"/>
                <w:szCs w:val="16"/>
              </w:rPr>
              <w:t>1</w:t>
            </w:r>
          </w:p>
        </w:tc>
        <w:tc>
          <w:tcPr>
            <w:tcW w:w="1235"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00D814B0" w14:textId="77777777" w:rsidR="00CD7F56" w:rsidRDefault="00CD7F56" w:rsidP="00806343">
            <w:pPr>
              <w:autoSpaceDE w:val="0"/>
              <w:autoSpaceDN w:val="0"/>
              <w:adjustRightInd w:val="0"/>
              <w:spacing w:line="160" w:lineRule="atLeast"/>
              <w:jc w:val="center"/>
              <w:rPr>
                <w:rFonts w:ascii="Helvetica" w:hAnsi="Helvetica" w:cs="Helvetica"/>
                <w:sz w:val="16"/>
                <w:szCs w:val="16"/>
              </w:rPr>
            </w:pPr>
            <w:r>
              <w:rPr>
                <w:rFonts w:ascii="Helvetica" w:hAnsi="Helvetica" w:cs="Helvetica"/>
                <w:sz w:val="16"/>
                <w:szCs w:val="16"/>
              </w:rPr>
              <w:t>1</w:t>
            </w:r>
          </w:p>
        </w:tc>
        <w:tc>
          <w:tcPr>
            <w:tcW w:w="1234"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7C9E5144" w14:textId="77777777" w:rsidR="00CD7F56" w:rsidRDefault="00CD7F56" w:rsidP="00806343">
            <w:pPr>
              <w:autoSpaceDE w:val="0"/>
              <w:autoSpaceDN w:val="0"/>
              <w:adjustRightInd w:val="0"/>
              <w:spacing w:line="160" w:lineRule="atLeast"/>
              <w:jc w:val="center"/>
              <w:rPr>
                <w:rFonts w:ascii="Helvetica" w:hAnsi="Helvetica" w:cs="Helvetica"/>
                <w:sz w:val="16"/>
                <w:szCs w:val="16"/>
              </w:rPr>
            </w:pPr>
            <w:r>
              <w:rPr>
                <w:rFonts w:ascii="Helvetica" w:hAnsi="Helvetica" w:cs="Helvetica"/>
                <w:sz w:val="16"/>
                <w:szCs w:val="16"/>
              </w:rPr>
              <w:t>1</w:t>
            </w:r>
          </w:p>
        </w:tc>
        <w:tc>
          <w:tcPr>
            <w:tcW w:w="1234"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60A099C9" w14:textId="77777777" w:rsidR="00CD7F56" w:rsidRDefault="00CD7F56" w:rsidP="00806343">
            <w:pPr>
              <w:autoSpaceDE w:val="0"/>
              <w:autoSpaceDN w:val="0"/>
              <w:adjustRightInd w:val="0"/>
              <w:spacing w:line="160" w:lineRule="atLeast"/>
              <w:jc w:val="center"/>
              <w:rPr>
                <w:rFonts w:ascii="Helvetica" w:hAnsi="Helvetica" w:cs="Helvetica"/>
                <w:sz w:val="16"/>
                <w:szCs w:val="16"/>
              </w:rPr>
            </w:pPr>
            <w:r>
              <w:rPr>
                <w:rFonts w:ascii="Helvetica" w:hAnsi="Helvetica" w:cs="Helvetica"/>
                <w:sz w:val="16"/>
                <w:szCs w:val="16"/>
              </w:rPr>
              <w:t>1</w:t>
            </w:r>
          </w:p>
        </w:tc>
        <w:tc>
          <w:tcPr>
            <w:tcW w:w="1235"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0C38919C" w14:textId="77777777" w:rsidR="00CD7F56" w:rsidRDefault="00CD7F56" w:rsidP="00806343">
            <w:pPr>
              <w:autoSpaceDE w:val="0"/>
              <w:autoSpaceDN w:val="0"/>
              <w:adjustRightInd w:val="0"/>
              <w:spacing w:line="160" w:lineRule="atLeast"/>
              <w:jc w:val="center"/>
              <w:rPr>
                <w:rFonts w:ascii="Helvetica" w:hAnsi="Helvetica" w:cs="Helvetica"/>
                <w:sz w:val="16"/>
                <w:szCs w:val="16"/>
              </w:rPr>
            </w:pPr>
            <w:r>
              <w:rPr>
                <w:rFonts w:ascii="Helvetica" w:hAnsi="Helvetica" w:cs="Helvetica"/>
                <w:sz w:val="16"/>
                <w:szCs w:val="16"/>
              </w:rPr>
              <w:t>1</w:t>
            </w:r>
          </w:p>
        </w:tc>
      </w:tr>
    </w:tbl>
    <w:p w14:paraId="5BDC0924" w14:textId="77777777" w:rsidR="00CD7F56" w:rsidRDefault="00CD7F56" w:rsidP="00CD7F5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rPr>
      </w:pPr>
    </w:p>
    <w:p w14:paraId="23578B1D" w14:textId="1C707C07" w:rsidR="00CD7F56" w:rsidRDefault="00CD7F56" w:rsidP="00CD7F56">
      <w:pPr>
        <w:autoSpaceDE w:val="0"/>
        <w:autoSpaceDN w:val="0"/>
        <w:adjustRightInd w:val="0"/>
        <w:spacing w:before="240" w:line="240" w:lineRule="atLeast"/>
        <w:jc w:val="center"/>
        <w:rPr>
          <w:rFonts w:ascii="Helvetica" w:hAnsi="Helvetica" w:cs="Helvetica"/>
          <w:b/>
          <w:bCs/>
          <w:sz w:val="20"/>
          <w:szCs w:val="20"/>
        </w:rPr>
      </w:pPr>
      <w:r>
        <w:rPr>
          <w:rFonts w:ascii="Helvetica" w:hAnsi="Helvetica" w:cs="Helvetica"/>
          <w:b/>
          <w:bCs/>
          <w:sz w:val="20"/>
          <w:szCs w:val="20"/>
        </w:rPr>
        <w:t xml:space="preserve">Figure 9-1074dr - OTA MAC Collision Warning element </w:t>
      </w:r>
      <w:r w:rsidRPr="00CD7F56">
        <w:rPr>
          <w:rFonts w:ascii="Helvetica" w:hAnsi="Helvetica" w:cs="Helvetica"/>
          <w:b/>
          <w:bCs/>
          <w:color w:val="FF0000"/>
          <w:sz w:val="20"/>
          <w:szCs w:val="20"/>
        </w:rPr>
        <w:t>format</w:t>
      </w:r>
    </w:p>
    <w:p w14:paraId="6065F8A8" w14:textId="77777777" w:rsidR="00CD7F56" w:rsidRDefault="00CD7F56" w:rsidP="00A42FB3">
      <w:pPr>
        <w:rPr>
          <w:strike/>
          <w:color w:val="FF0000"/>
        </w:rPr>
      </w:pPr>
    </w:p>
    <w:p w14:paraId="1D240186" w14:textId="77777777" w:rsidR="00CD7F56" w:rsidRDefault="00CD7F56" w:rsidP="00A42FB3">
      <w:pPr>
        <w:rPr>
          <w:strike/>
          <w:color w:val="FF0000"/>
        </w:rPr>
      </w:pPr>
    </w:p>
    <w:p w14:paraId="31CE5FD5" w14:textId="1604C2B9" w:rsidR="00CD7F56" w:rsidRDefault="00CD7F56" w:rsidP="00CD7F56">
      <w:pPr>
        <w:rPr>
          <w:rFonts w:ascii="Arial" w:hAnsi="Arial" w:cs="Arial"/>
          <w:sz w:val="20"/>
          <w:szCs w:val="20"/>
        </w:rPr>
      </w:pPr>
      <w:r>
        <w:rPr>
          <w:rFonts w:ascii="Arial" w:hAnsi="Arial" w:cs="Arial"/>
          <w:sz w:val="20"/>
          <w:szCs w:val="20"/>
        </w:rPr>
        <w:t>CID 52</w:t>
      </w:r>
    </w:p>
    <w:p w14:paraId="553F4C6A" w14:textId="35ECB89E" w:rsidR="00CD7F56" w:rsidRDefault="00EA74B3" w:rsidP="00CD7F56">
      <w:pPr>
        <w:rPr>
          <w:rFonts w:ascii="Arial" w:hAnsi="Arial" w:cs="Arial"/>
          <w:sz w:val="20"/>
          <w:szCs w:val="20"/>
        </w:rPr>
      </w:pPr>
      <w:r>
        <w:rPr>
          <w:rFonts w:ascii="Arial" w:hAnsi="Arial" w:cs="Arial"/>
          <w:sz w:val="20"/>
          <w:szCs w:val="20"/>
        </w:rPr>
        <w:t xml:space="preserve">Revised </w:t>
      </w:r>
    </w:p>
    <w:p w14:paraId="08CCDFC9" w14:textId="77777777" w:rsidR="00CD7F56" w:rsidRDefault="00CD7F56" w:rsidP="00A42FB3">
      <w:pPr>
        <w:rPr>
          <w:strike/>
          <w:color w:val="FF0000"/>
        </w:rPr>
      </w:pPr>
    </w:p>
    <w:p w14:paraId="71313221" w14:textId="73F92CE2" w:rsidR="00EA74B3" w:rsidRDefault="00EA74B3" w:rsidP="00EA74B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18"/>
          <w:szCs w:val="18"/>
        </w:rPr>
      </w:pPr>
      <w:r w:rsidRPr="00EA74B3">
        <w:rPr>
          <w:rFonts w:ascii="Helvetica" w:hAnsi="Helvetica" w:cs="Helvetica"/>
          <w:color w:val="FF0000"/>
          <w:sz w:val="20"/>
          <w:szCs w:val="20"/>
        </w:rPr>
        <w:t xml:space="preserve">The possible values for the Collision Status field are listed in Table 9-417aj. </w:t>
      </w:r>
      <w:r w:rsidRPr="00EA74B3">
        <w:rPr>
          <w:rFonts w:ascii="Helvetica" w:hAnsi="Helvetica" w:cs="Helvetica"/>
          <w:strike/>
          <w:sz w:val="20"/>
          <w:szCs w:val="20"/>
        </w:rPr>
        <w:t>The Collision Status field indicates the intent of the OTA MAC Collision Warning element.</w:t>
      </w:r>
      <w:r>
        <w:rPr>
          <w:rFonts w:ascii="Helvetica" w:hAnsi="Helvetica" w:cs="Helvetica"/>
          <w:sz w:val="20"/>
          <w:szCs w:val="20"/>
        </w:rPr>
        <w:t xml:space="preserve"> The field takes value 0 when sent by the AP MLD, and values 1 or 2 when sent by the EDP non-AP MLD in response to the AP MLD OTA MAC Collision Warning action frame. Table 9-401h lists the possible values and their meaning.</w:t>
      </w:r>
    </w:p>
    <w:p w14:paraId="473902E7" w14:textId="77777777" w:rsidR="00EA74B3" w:rsidRDefault="00EA74B3" w:rsidP="00A42FB3">
      <w:pPr>
        <w:rPr>
          <w:strike/>
          <w:color w:val="FF0000"/>
        </w:rPr>
      </w:pPr>
    </w:p>
    <w:p w14:paraId="5E3BA79C" w14:textId="77777777" w:rsidR="00CD7F56" w:rsidRDefault="00CD7F56" w:rsidP="00A42FB3">
      <w:pPr>
        <w:rPr>
          <w:strike/>
          <w:color w:val="FF0000"/>
        </w:rPr>
      </w:pPr>
    </w:p>
    <w:p w14:paraId="3572E7FB" w14:textId="4A62C005" w:rsidR="001D6C70" w:rsidRDefault="001D6C70" w:rsidP="001D6C70">
      <w:pPr>
        <w:rPr>
          <w:rFonts w:ascii="Arial" w:hAnsi="Arial" w:cs="Arial"/>
          <w:sz w:val="20"/>
          <w:szCs w:val="20"/>
        </w:rPr>
      </w:pPr>
      <w:r>
        <w:rPr>
          <w:rFonts w:ascii="Arial" w:hAnsi="Arial" w:cs="Arial"/>
          <w:sz w:val="20"/>
          <w:szCs w:val="20"/>
        </w:rPr>
        <w:t>CID 470</w:t>
      </w:r>
    </w:p>
    <w:p w14:paraId="143A5271" w14:textId="2433E72A" w:rsidR="001D6C70" w:rsidRDefault="001D6C70" w:rsidP="001D6C70">
      <w:pPr>
        <w:rPr>
          <w:rFonts w:ascii="Arial" w:hAnsi="Arial" w:cs="Arial"/>
          <w:sz w:val="20"/>
          <w:szCs w:val="20"/>
        </w:rPr>
      </w:pPr>
      <w:r>
        <w:rPr>
          <w:rFonts w:ascii="Arial" w:hAnsi="Arial" w:cs="Arial"/>
          <w:sz w:val="20"/>
          <w:szCs w:val="20"/>
        </w:rPr>
        <w:t>Accepted</w:t>
      </w:r>
    </w:p>
    <w:p w14:paraId="0484ABB3" w14:textId="77777777" w:rsidR="001D6C70" w:rsidRDefault="001D6C70" w:rsidP="00A42FB3">
      <w:pPr>
        <w:rPr>
          <w:strike/>
          <w:color w:val="FF0000"/>
        </w:rPr>
      </w:pPr>
    </w:p>
    <w:p w14:paraId="63305712" w14:textId="50892E0C" w:rsidR="001D6C70" w:rsidRDefault="001D6C70" w:rsidP="001D6C7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18"/>
          <w:szCs w:val="18"/>
        </w:rPr>
      </w:pPr>
      <w:r w:rsidRPr="001D6C70">
        <w:rPr>
          <w:rFonts w:ascii="Helvetica" w:hAnsi="Helvetica" w:cs="Helvetica"/>
          <w:color w:val="000000" w:themeColor="text1"/>
          <w:sz w:val="20"/>
          <w:szCs w:val="20"/>
        </w:rPr>
        <w:t xml:space="preserve">The possible values for the Collision Status field are listed in Table 9-417aj. </w:t>
      </w:r>
      <w:r w:rsidRPr="001D6C70">
        <w:rPr>
          <w:rFonts w:ascii="Helvetica" w:hAnsi="Helvetica" w:cs="Helvetica"/>
          <w:strike/>
          <w:sz w:val="20"/>
          <w:szCs w:val="20"/>
        </w:rPr>
        <w:t>The field takes value 0 when sent by the AP MLD, and values 1 or 2 when sent by the EDP non-AP MLD in response to the AP MLD OTA MAC Collision Warning action frame.</w:t>
      </w:r>
      <w:r>
        <w:rPr>
          <w:rFonts w:ascii="Helvetica" w:hAnsi="Helvetica" w:cs="Helvetica"/>
          <w:sz w:val="20"/>
          <w:szCs w:val="20"/>
        </w:rPr>
        <w:t xml:space="preserve"> Table 9-401h lists the possible values and their meaning.</w:t>
      </w:r>
    </w:p>
    <w:p w14:paraId="6B61452B" w14:textId="77777777" w:rsidR="001D6C70" w:rsidRDefault="001D6C70" w:rsidP="00A42FB3">
      <w:pPr>
        <w:rPr>
          <w:strike/>
          <w:color w:val="FF0000"/>
        </w:rPr>
      </w:pPr>
    </w:p>
    <w:p w14:paraId="10D021A5" w14:textId="77777777" w:rsidR="001D6C70" w:rsidRDefault="001D6C70" w:rsidP="001D6C70">
      <w:pPr>
        <w:autoSpaceDE w:val="0"/>
        <w:autoSpaceDN w:val="0"/>
        <w:adjustRightInd w:val="0"/>
        <w:spacing w:line="240" w:lineRule="atLeast"/>
        <w:jc w:val="center"/>
        <w:rPr>
          <w:rFonts w:ascii="Helvetica" w:hAnsi="Helvetica" w:cs="Helvetica"/>
        </w:rPr>
      </w:pPr>
      <w:r>
        <w:rPr>
          <w:rFonts w:ascii="Helvetica" w:hAnsi="Helvetica" w:cs="Helvetica"/>
          <w:b/>
          <w:bCs/>
          <w:sz w:val="20"/>
          <w:szCs w:val="20"/>
        </w:rPr>
        <w:t>Table 9-417aj - OTA MAC Collision Warning values</w:t>
      </w:r>
    </w:p>
    <w:tbl>
      <w:tblPr>
        <w:tblW w:w="0" w:type="auto"/>
        <w:tblInd w:w="-121"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4428"/>
        <w:gridCol w:w="4320"/>
      </w:tblGrid>
      <w:tr w:rsidR="001D6C70" w14:paraId="0751F25B" w14:textId="77777777" w:rsidTr="00646C9A">
        <w:tc>
          <w:tcPr>
            <w:tcW w:w="4428" w:type="dxa"/>
            <w:tcBorders>
              <w:top w:val="single" w:sz="10" w:space="0" w:color="auto"/>
              <w:left w:val="single" w:sz="10" w:space="0" w:color="auto"/>
              <w:bottom w:val="single" w:sz="10" w:space="0" w:color="auto"/>
              <w:right w:val="single" w:sz="2" w:space="0" w:color="auto"/>
            </w:tcBorders>
            <w:tcMar>
              <w:top w:w="160" w:type="nil"/>
              <w:left w:w="120" w:type="nil"/>
              <w:bottom w:w="100" w:type="nil"/>
              <w:right w:w="120" w:type="nil"/>
            </w:tcMar>
            <w:vAlign w:val="center"/>
          </w:tcPr>
          <w:p w14:paraId="1BA761E1" w14:textId="77777777" w:rsidR="001D6C70" w:rsidRDefault="001D6C70" w:rsidP="00646C9A">
            <w:pPr>
              <w:autoSpaceDE w:val="0"/>
              <w:autoSpaceDN w:val="0"/>
              <w:adjustRightInd w:val="0"/>
              <w:spacing w:line="200" w:lineRule="atLeast"/>
              <w:jc w:val="center"/>
              <w:rPr>
                <w:rFonts w:ascii="Helvetica" w:hAnsi="Helvetica" w:cs="Helvetica"/>
                <w:b/>
                <w:bCs/>
                <w:sz w:val="18"/>
                <w:szCs w:val="18"/>
              </w:rPr>
            </w:pPr>
            <w:r>
              <w:rPr>
                <w:rFonts w:ascii="Helvetica" w:hAnsi="Helvetica" w:cs="Helvetica"/>
                <w:b/>
                <w:bCs/>
                <w:sz w:val="18"/>
                <w:szCs w:val="18"/>
              </w:rPr>
              <w:t>Collision Status field value</w:t>
            </w:r>
          </w:p>
        </w:tc>
        <w:tc>
          <w:tcPr>
            <w:tcW w:w="4320" w:type="dxa"/>
            <w:tcBorders>
              <w:top w:val="single" w:sz="10" w:space="0" w:color="auto"/>
              <w:left w:val="single" w:sz="2" w:space="0" w:color="auto"/>
              <w:bottom w:val="single" w:sz="10" w:space="0" w:color="auto"/>
              <w:right w:val="single" w:sz="10" w:space="0" w:color="auto"/>
            </w:tcBorders>
            <w:tcMar>
              <w:top w:w="160" w:type="nil"/>
              <w:left w:w="120" w:type="nil"/>
              <w:bottom w:w="100" w:type="nil"/>
              <w:right w:w="120" w:type="nil"/>
            </w:tcMar>
            <w:vAlign w:val="center"/>
          </w:tcPr>
          <w:p w14:paraId="7F62AB48" w14:textId="77777777" w:rsidR="001D6C70" w:rsidRDefault="001D6C70" w:rsidP="00646C9A">
            <w:pPr>
              <w:autoSpaceDE w:val="0"/>
              <w:autoSpaceDN w:val="0"/>
              <w:adjustRightInd w:val="0"/>
              <w:spacing w:line="200" w:lineRule="atLeast"/>
              <w:jc w:val="center"/>
              <w:rPr>
                <w:rFonts w:ascii="Helvetica" w:hAnsi="Helvetica" w:cs="Helvetica"/>
                <w:b/>
                <w:bCs/>
                <w:sz w:val="18"/>
                <w:szCs w:val="18"/>
              </w:rPr>
            </w:pPr>
            <w:r>
              <w:rPr>
                <w:rFonts w:ascii="Helvetica" w:hAnsi="Helvetica" w:cs="Helvetica"/>
                <w:b/>
                <w:bCs/>
                <w:sz w:val="18"/>
                <w:szCs w:val="18"/>
              </w:rPr>
              <w:t>Meaning</w:t>
            </w:r>
          </w:p>
        </w:tc>
      </w:tr>
      <w:tr w:rsidR="001D6C70" w14:paraId="19F6AC9F" w14:textId="77777777" w:rsidTr="00646C9A">
        <w:tblPrEx>
          <w:tblBorders>
            <w:top w:val="none" w:sz="0" w:space="0" w:color="auto"/>
          </w:tblBorders>
        </w:tblPrEx>
        <w:tc>
          <w:tcPr>
            <w:tcW w:w="442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6DCB30A6" w14:textId="77777777" w:rsidR="001D6C70" w:rsidRDefault="001D6C70" w:rsidP="00646C9A">
            <w:pPr>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0</w:t>
            </w:r>
          </w:p>
        </w:tc>
        <w:tc>
          <w:tcPr>
            <w:tcW w:w="432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271634DC" w14:textId="77777777" w:rsidR="001D6C70" w:rsidRDefault="001D6C70" w:rsidP="00646C9A">
            <w:pPr>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AP MLD signals collision risk to the non-AP MLD and suggest a remediation action to skip the OTA MAC intended for one or more epochs where collision risk is expected</w:t>
            </w:r>
          </w:p>
        </w:tc>
      </w:tr>
      <w:tr w:rsidR="001D6C70" w14:paraId="7759E7AB" w14:textId="77777777" w:rsidTr="00646C9A">
        <w:tblPrEx>
          <w:tblBorders>
            <w:top w:val="none" w:sz="0" w:space="0" w:color="auto"/>
          </w:tblBorders>
        </w:tblPrEx>
        <w:tc>
          <w:tcPr>
            <w:tcW w:w="442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27491B4B" w14:textId="77777777" w:rsidR="001D6C70" w:rsidRDefault="001D6C70" w:rsidP="00646C9A">
            <w:pPr>
              <w:autoSpaceDE w:val="0"/>
              <w:autoSpaceDN w:val="0"/>
              <w:adjustRightInd w:val="0"/>
              <w:spacing w:line="220" w:lineRule="atLeast"/>
              <w:jc w:val="center"/>
              <w:rPr>
                <w:rFonts w:ascii="Helvetica" w:hAnsi="Helvetica" w:cs="Helvetica"/>
                <w:sz w:val="20"/>
                <w:szCs w:val="20"/>
              </w:rPr>
            </w:pPr>
            <w:r>
              <w:rPr>
                <w:rFonts w:ascii="Helvetica" w:hAnsi="Helvetica" w:cs="Helvetica"/>
                <w:sz w:val="20"/>
                <w:szCs w:val="20"/>
              </w:rPr>
              <w:t>1</w:t>
            </w:r>
          </w:p>
        </w:tc>
        <w:tc>
          <w:tcPr>
            <w:tcW w:w="432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3AA8C352" w14:textId="77777777" w:rsidR="001D6C70" w:rsidRDefault="001D6C70" w:rsidP="00646C9A">
            <w:pPr>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Non-AP MLD acknowledges collision warning message and will take suggested action</w:t>
            </w:r>
          </w:p>
        </w:tc>
      </w:tr>
      <w:tr w:rsidR="001D6C70" w14:paraId="53078551" w14:textId="77777777" w:rsidTr="00646C9A">
        <w:tblPrEx>
          <w:tblBorders>
            <w:top w:val="none" w:sz="0" w:space="0" w:color="auto"/>
          </w:tblBorders>
        </w:tblPrEx>
        <w:tc>
          <w:tcPr>
            <w:tcW w:w="442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4F1984E1" w14:textId="77777777" w:rsidR="001D6C70" w:rsidRDefault="001D6C70" w:rsidP="00646C9A">
            <w:pPr>
              <w:autoSpaceDE w:val="0"/>
              <w:autoSpaceDN w:val="0"/>
              <w:adjustRightInd w:val="0"/>
              <w:spacing w:line="220" w:lineRule="atLeast"/>
              <w:jc w:val="center"/>
              <w:rPr>
                <w:rFonts w:ascii="Helvetica" w:hAnsi="Helvetica" w:cs="Helvetica"/>
                <w:sz w:val="20"/>
                <w:szCs w:val="20"/>
              </w:rPr>
            </w:pPr>
            <w:r>
              <w:rPr>
                <w:rFonts w:ascii="Helvetica" w:hAnsi="Helvetica" w:cs="Helvetica"/>
                <w:sz w:val="20"/>
                <w:szCs w:val="20"/>
              </w:rPr>
              <w:t>2</w:t>
            </w:r>
          </w:p>
        </w:tc>
        <w:tc>
          <w:tcPr>
            <w:tcW w:w="432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210B8C06" w14:textId="77777777" w:rsidR="001D6C70" w:rsidRDefault="001D6C70" w:rsidP="00646C9A">
            <w:pPr>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Non-AP MLD acknowledges collision warning message but will not take suggested action</w:t>
            </w:r>
          </w:p>
        </w:tc>
      </w:tr>
      <w:tr w:rsidR="001D6C70" w14:paraId="54034242" w14:textId="77777777" w:rsidTr="00646C9A">
        <w:tc>
          <w:tcPr>
            <w:tcW w:w="4428" w:type="dxa"/>
            <w:tcBorders>
              <w:top w:val="single" w:sz="8" w:space="0" w:color="BFBFBF"/>
              <w:left w:val="single" w:sz="10" w:space="0" w:color="auto"/>
              <w:bottom w:val="single" w:sz="10" w:space="0" w:color="auto"/>
              <w:right w:val="single" w:sz="2" w:space="0" w:color="auto"/>
            </w:tcBorders>
            <w:tcMar>
              <w:top w:w="120" w:type="nil"/>
              <w:left w:w="120" w:type="nil"/>
              <w:bottom w:w="60" w:type="nil"/>
              <w:right w:w="120" w:type="nil"/>
            </w:tcMar>
          </w:tcPr>
          <w:p w14:paraId="629244AC" w14:textId="77777777" w:rsidR="001D6C70" w:rsidRDefault="001D6C70" w:rsidP="00646C9A">
            <w:pPr>
              <w:autoSpaceDE w:val="0"/>
              <w:autoSpaceDN w:val="0"/>
              <w:adjustRightInd w:val="0"/>
              <w:spacing w:line="220" w:lineRule="atLeast"/>
              <w:jc w:val="center"/>
              <w:rPr>
                <w:rFonts w:ascii="Helvetica" w:hAnsi="Helvetica" w:cs="Helvetica"/>
                <w:sz w:val="20"/>
                <w:szCs w:val="20"/>
              </w:rPr>
            </w:pPr>
            <w:r>
              <w:rPr>
                <w:rFonts w:ascii="Helvetica" w:hAnsi="Helvetica" w:cs="Helvetica"/>
                <w:sz w:val="20"/>
                <w:szCs w:val="20"/>
              </w:rPr>
              <w:t>3-255</w:t>
            </w:r>
          </w:p>
        </w:tc>
        <w:tc>
          <w:tcPr>
            <w:tcW w:w="4320" w:type="dxa"/>
            <w:tcBorders>
              <w:top w:val="single" w:sz="8" w:space="0" w:color="BFBFBF"/>
              <w:left w:val="single" w:sz="2" w:space="0" w:color="auto"/>
              <w:bottom w:val="single" w:sz="10" w:space="0" w:color="auto"/>
              <w:right w:val="single" w:sz="10" w:space="0" w:color="auto"/>
            </w:tcBorders>
            <w:tcMar>
              <w:top w:w="120" w:type="nil"/>
              <w:left w:w="120" w:type="nil"/>
              <w:bottom w:w="60" w:type="nil"/>
              <w:right w:w="120" w:type="nil"/>
            </w:tcMar>
          </w:tcPr>
          <w:p w14:paraId="206168EE" w14:textId="77777777" w:rsidR="001D6C70" w:rsidRDefault="001D6C70" w:rsidP="00646C9A">
            <w:pPr>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Reserved</w:t>
            </w:r>
          </w:p>
        </w:tc>
      </w:tr>
    </w:tbl>
    <w:p w14:paraId="1C11C8FA" w14:textId="77777777" w:rsidR="001D6C70" w:rsidRDefault="001D6C70" w:rsidP="001D6C70">
      <w:pPr>
        <w:autoSpaceDE w:val="0"/>
        <w:autoSpaceDN w:val="0"/>
        <w:adjustRightInd w:val="0"/>
        <w:spacing w:line="240" w:lineRule="atLeast"/>
        <w:jc w:val="center"/>
        <w:rPr>
          <w:rFonts w:ascii="Helvetica" w:hAnsi="Helvetica" w:cs="Helvetica"/>
        </w:rPr>
      </w:pPr>
    </w:p>
    <w:p w14:paraId="2B3AFB87" w14:textId="77777777" w:rsidR="001D6C70" w:rsidRDefault="001D6C70" w:rsidP="00A42FB3">
      <w:pPr>
        <w:rPr>
          <w:strike/>
          <w:color w:val="FF0000"/>
        </w:rPr>
      </w:pPr>
    </w:p>
    <w:p w14:paraId="6CCBBBFC" w14:textId="77777777" w:rsidR="001D6C70" w:rsidRPr="001D6C70" w:rsidRDefault="001D6C70" w:rsidP="00A42FB3">
      <w:pPr>
        <w:rPr>
          <w:rFonts w:ascii="Arial" w:hAnsi="Arial" w:cs="Arial"/>
          <w:sz w:val="20"/>
          <w:szCs w:val="20"/>
          <w:lang w:val="en-GB" w:eastAsia="en-GB"/>
        </w:rPr>
      </w:pPr>
    </w:p>
    <w:p w14:paraId="06A26D78" w14:textId="52F8B9A2" w:rsidR="001D6C70" w:rsidRPr="001D6C70" w:rsidRDefault="001D6C70" w:rsidP="00A42FB3">
      <w:pPr>
        <w:rPr>
          <w:rFonts w:ascii="Arial" w:hAnsi="Arial" w:cs="Arial"/>
          <w:sz w:val="20"/>
          <w:szCs w:val="20"/>
          <w:lang w:val="en-GB" w:eastAsia="en-GB"/>
        </w:rPr>
      </w:pPr>
      <w:r w:rsidRPr="001D6C70">
        <w:rPr>
          <w:rFonts w:ascii="Arial" w:hAnsi="Arial" w:cs="Arial"/>
          <w:sz w:val="20"/>
          <w:szCs w:val="20"/>
          <w:lang w:val="en-GB" w:eastAsia="en-GB"/>
        </w:rPr>
        <w:t>CIDs 471, 1006</w:t>
      </w:r>
    </w:p>
    <w:p w14:paraId="7518D8C1" w14:textId="6D91C96E" w:rsidR="001D6C70" w:rsidRPr="001D6C70" w:rsidRDefault="001D6C70" w:rsidP="00A42FB3">
      <w:pPr>
        <w:rPr>
          <w:rFonts w:ascii="Arial" w:hAnsi="Arial" w:cs="Arial"/>
          <w:sz w:val="20"/>
          <w:szCs w:val="20"/>
          <w:lang w:val="en-GB" w:eastAsia="en-GB"/>
        </w:rPr>
      </w:pPr>
      <w:r w:rsidRPr="001D6C70">
        <w:rPr>
          <w:rFonts w:ascii="Arial" w:hAnsi="Arial" w:cs="Arial"/>
          <w:sz w:val="20"/>
          <w:szCs w:val="20"/>
          <w:lang w:val="en-GB" w:eastAsia="en-GB"/>
        </w:rPr>
        <w:t xml:space="preserve">Revised </w:t>
      </w:r>
    </w:p>
    <w:p w14:paraId="1EEE5049" w14:textId="77777777" w:rsidR="001D6C70" w:rsidRDefault="001D6C70" w:rsidP="00A42FB3">
      <w:pPr>
        <w:rPr>
          <w:rFonts w:ascii="Arial" w:hAnsi="Arial" w:cs="Arial"/>
          <w:sz w:val="20"/>
          <w:szCs w:val="20"/>
        </w:rPr>
      </w:pPr>
    </w:p>
    <w:p w14:paraId="025C5619" w14:textId="59D35117" w:rsidR="001D6C70" w:rsidRDefault="001D6C70" w:rsidP="001D6C7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18"/>
          <w:szCs w:val="18"/>
        </w:rPr>
      </w:pPr>
      <w:r w:rsidRPr="001D6C70">
        <w:rPr>
          <w:rFonts w:ascii="Helvetica" w:hAnsi="Helvetica" w:cs="Helvetica"/>
          <w:color w:val="000000" w:themeColor="text1"/>
          <w:sz w:val="20"/>
          <w:szCs w:val="20"/>
        </w:rPr>
        <w:t xml:space="preserve">The possible values for the Collision Status field are listed in Table 9-417aj. </w:t>
      </w:r>
      <w:r w:rsidRPr="001D6C70">
        <w:rPr>
          <w:rFonts w:ascii="Helvetica" w:hAnsi="Helvetica" w:cs="Helvetica"/>
          <w:strike/>
          <w:sz w:val="20"/>
          <w:szCs w:val="20"/>
        </w:rPr>
        <w:t>Table 9-401h lists the possible values and their meaning.</w:t>
      </w:r>
    </w:p>
    <w:p w14:paraId="2B5FA1E0" w14:textId="77777777" w:rsidR="001D6C70" w:rsidRDefault="001D6C70" w:rsidP="001D6C70">
      <w:pPr>
        <w:rPr>
          <w:strike/>
          <w:color w:val="FF0000"/>
        </w:rPr>
      </w:pPr>
    </w:p>
    <w:p w14:paraId="0ED1C8F9" w14:textId="77777777" w:rsidR="001D6C70" w:rsidRDefault="001D6C70" w:rsidP="001D6C70">
      <w:pPr>
        <w:autoSpaceDE w:val="0"/>
        <w:autoSpaceDN w:val="0"/>
        <w:adjustRightInd w:val="0"/>
        <w:spacing w:line="240" w:lineRule="atLeast"/>
        <w:jc w:val="center"/>
        <w:rPr>
          <w:rFonts w:ascii="Helvetica" w:hAnsi="Helvetica" w:cs="Helvetica"/>
        </w:rPr>
      </w:pPr>
      <w:r>
        <w:rPr>
          <w:rFonts w:ascii="Helvetica" w:hAnsi="Helvetica" w:cs="Helvetica"/>
          <w:b/>
          <w:bCs/>
          <w:sz w:val="20"/>
          <w:szCs w:val="20"/>
        </w:rPr>
        <w:t>Table 9-417aj - OTA MAC Collision Warning values</w:t>
      </w:r>
    </w:p>
    <w:tbl>
      <w:tblPr>
        <w:tblW w:w="0" w:type="auto"/>
        <w:tblInd w:w="-121"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4428"/>
        <w:gridCol w:w="4320"/>
      </w:tblGrid>
      <w:tr w:rsidR="001D6C70" w14:paraId="7629148D" w14:textId="77777777" w:rsidTr="00646C9A">
        <w:tc>
          <w:tcPr>
            <w:tcW w:w="4428" w:type="dxa"/>
            <w:tcBorders>
              <w:top w:val="single" w:sz="10" w:space="0" w:color="auto"/>
              <w:left w:val="single" w:sz="10" w:space="0" w:color="auto"/>
              <w:bottom w:val="single" w:sz="10" w:space="0" w:color="auto"/>
              <w:right w:val="single" w:sz="2" w:space="0" w:color="auto"/>
            </w:tcBorders>
            <w:tcMar>
              <w:top w:w="160" w:type="nil"/>
              <w:left w:w="120" w:type="nil"/>
              <w:bottom w:w="100" w:type="nil"/>
              <w:right w:w="120" w:type="nil"/>
            </w:tcMar>
            <w:vAlign w:val="center"/>
          </w:tcPr>
          <w:p w14:paraId="2117C496" w14:textId="77777777" w:rsidR="001D6C70" w:rsidRDefault="001D6C70" w:rsidP="00646C9A">
            <w:pPr>
              <w:autoSpaceDE w:val="0"/>
              <w:autoSpaceDN w:val="0"/>
              <w:adjustRightInd w:val="0"/>
              <w:spacing w:line="200" w:lineRule="atLeast"/>
              <w:jc w:val="center"/>
              <w:rPr>
                <w:rFonts w:ascii="Helvetica" w:hAnsi="Helvetica" w:cs="Helvetica"/>
                <w:b/>
                <w:bCs/>
                <w:sz w:val="18"/>
                <w:szCs w:val="18"/>
              </w:rPr>
            </w:pPr>
            <w:r>
              <w:rPr>
                <w:rFonts w:ascii="Helvetica" w:hAnsi="Helvetica" w:cs="Helvetica"/>
                <w:b/>
                <w:bCs/>
                <w:sz w:val="18"/>
                <w:szCs w:val="18"/>
              </w:rPr>
              <w:t>Collision Status field value</w:t>
            </w:r>
          </w:p>
        </w:tc>
        <w:tc>
          <w:tcPr>
            <w:tcW w:w="4320" w:type="dxa"/>
            <w:tcBorders>
              <w:top w:val="single" w:sz="10" w:space="0" w:color="auto"/>
              <w:left w:val="single" w:sz="2" w:space="0" w:color="auto"/>
              <w:bottom w:val="single" w:sz="10" w:space="0" w:color="auto"/>
              <w:right w:val="single" w:sz="10" w:space="0" w:color="auto"/>
            </w:tcBorders>
            <w:tcMar>
              <w:top w:w="160" w:type="nil"/>
              <w:left w:w="120" w:type="nil"/>
              <w:bottom w:w="100" w:type="nil"/>
              <w:right w:w="120" w:type="nil"/>
            </w:tcMar>
            <w:vAlign w:val="center"/>
          </w:tcPr>
          <w:p w14:paraId="27DD76F3" w14:textId="77777777" w:rsidR="001D6C70" w:rsidRDefault="001D6C70" w:rsidP="00646C9A">
            <w:pPr>
              <w:autoSpaceDE w:val="0"/>
              <w:autoSpaceDN w:val="0"/>
              <w:adjustRightInd w:val="0"/>
              <w:spacing w:line="200" w:lineRule="atLeast"/>
              <w:jc w:val="center"/>
              <w:rPr>
                <w:rFonts w:ascii="Helvetica" w:hAnsi="Helvetica" w:cs="Helvetica"/>
                <w:b/>
                <w:bCs/>
                <w:sz w:val="18"/>
                <w:szCs w:val="18"/>
              </w:rPr>
            </w:pPr>
            <w:r>
              <w:rPr>
                <w:rFonts w:ascii="Helvetica" w:hAnsi="Helvetica" w:cs="Helvetica"/>
                <w:b/>
                <w:bCs/>
                <w:sz w:val="18"/>
                <w:szCs w:val="18"/>
              </w:rPr>
              <w:t>Meaning</w:t>
            </w:r>
          </w:p>
        </w:tc>
      </w:tr>
      <w:tr w:rsidR="001D6C70" w14:paraId="796A815A" w14:textId="77777777" w:rsidTr="00646C9A">
        <w:tblPrEx>
          <w:tblBorders>
            <w:top w:val="none" w:sz="0" w:space="0" w:color="auto"/>
          </w:tblBorders>
        </w:tblPrEx>
        <w:tc>
          <w:tcPr>
            <w:tcW w:w="442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210661FB" w14:textId="77777777" w:rsidR="001D6C70" w:rsidRDefault="001D6C70" w:rsidP="00646C9A">
            <w:pPr>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0</w:t>
            </w:r>
          </w:p>
        </w:tc>
        <w:tc>
          <w:tcPr>
            <w:tcW w:w="432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0CE99E4C" w14:textId="77777777" w:rsidR="001D6C70" w:rsidRDefault="001D6C70" w:rsidP="00646C9A">
            <w:pPr>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AP MLD signals collision risk to the non-AP MLD and suggest a remediation action to skip the OTA MAC intended for one or more epochs where collision risk is expected</w:t>
            </w:r>
          </w:p>
        </w:tc>
      </w:tr>
      <w:tr w:rsidR="001D6C70" w14:paraId="441D9875" w14:textId="77777777" w:rsidTr="00646C9A">
        <w:tblPrEx>
          <w:tblBorders>
            <w:top w:val="none" w:sz="0" w:space="0" w:color="auto"/>
          </w:tblBorders>
        </w:tblPrEx>
        <w:tc>
          <w:tcPr>
            <w:tcW w:w="442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05F15F4C" w14:textId="77777777" w:rsidR="001D6C70" w:rsidRDefault="001D6C70" w:rsidP="00646C9A">
            <w:pPr>
              <w:autoSpaceDE w:val="0"/>
              <w:autoSpaceDN w:val="0"/>
              <w:adjustRightInd w:val="0"/>
              <w:spacing w:line="220" w:lineRule="atLeast"/>
              <w:jc w:val="center"/>
              <w:rPr>
                <w:rFonts w:ascii="Helvetica" w:hAnsi="Helvetica" w:cs="Helvetica"/>
                <w:sz w:val="20"/>
                <w:szCs w:val="20"/>
              </w:rPr>
            </w:pPr>
            <w:r>
              <w:rPr>
                <w:rFonts w:ascii="Helvetica" w:hAnsi="Helvetica" w:cs="Helvetica"/>
                <w:sz w:val="20"/>
                <w:szCs w:val="20"/>
              </w:rPr>
              <w:t>1</w:t>
            </w:r>
          </w:p>
        </w:tc>
        <w:tc>
          <w:tcPr>
            <w:tcW w:w="432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17E194FE" w14:textId="77777777" w:rsidR="001D6C70" w:rsidRDefault="001D6C70" w:rsidP="00646C9A">
            <w:pPr>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Non-AP MLD acknowledges collision warning message and will take suggested action</w:t>
            </w:r>
          </w:p>
        </w:tc>
      </w:tr>
      <w:tr w:rsidR="001D6C70" w14:paraId="7F88BF90" w14:textId="77777777" w:rsidTr="00646C9A">
        <w:tblPrEx>
          <w:tblBorders>
            <w:top w:val="none" w:sz="0" w:space="0" w:color="auto"/>
          </w:tblBorders>
        </w:tblPrEx>
        <w:tc>
          <w:tcPr>
            <w:tcW w:w="442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3E6EA595" w14:textId="77777777" w:rsidR="001D6C70" w:rsidRDefault="001D6C70" w:rsidP="00646C9A">
            <w:pPr>
              <w:autoSpaceDE w:val="0"/>
              <w:autoSpaceDN w:val="0"/>
              <w:adjustRightInd w:val="0"/>
              <w:spacing w:line="220" w:lineRule="atLeast"/>
              <w:jc w:val="center"/>
              <w:rPr>
                <w:rFonts w:ascii="Helvetica" w:hAnsi="Helvetica" w:cs="Helvetica"/>
                <w:sz w:val="20"/>
                <w:szCs w:val="20"/>
              </w:rPr>
            </w:pPr>
            <w:r>
              <w:rPr>
                <w:rFonts w:ascii="Helvetica" w:hAnsi="Helvetica" w:cs="Helvetica"/>
                <w:sz w:val="20"/>
                <w:szCs w:val="20"/>
              </w:rPr>
              <w:t>2</w:t>
            </w:r>
          </w:p>
        </w:tc>
        <w:tc>
          <w:tcPr>
            <w:tcW w:w="432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35D3203E" w14:textId="77777777" w:rsidR="001D6C70" w:rsidRDefault="001D6C70" w:rsidP="00646C9A">
            <w:pPr>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Non-AP MLD acknowledges collision warning message but will not take suggested action</w:t>
            </w:r>
          </w:p>
        </w:tc>
      </w:tr>
      <w:tr w:rsidR="001D6C70" w14:paraId="0ED4AC71" w14:textId="77777777" w:rsidTr="00646C9A">
        <w:tc>
          <w:tcPr>
            <w:tcW w:w="4428" w:type="dxa"/>
            <w:tcBorders>
              <w:top w:val="single" w:sz="8" w:space="0" w:color="BFBFBF"/>
              <w:left w:val="single" w:sz="10" w:space="0" w:color="auto"/>
              <w:bottom w:val="single" w:sz="10" w:space="0" w:color="auto"/>
              <w:right w:val="single" w:sz="2" w:space="0" w:color="auto"/>
            </w:tcBorders>
            <w:tcMar>
              <w:top w:w="120" w:type="nil"/>
              <w:left w:w="120" w:type="nil"/>
              <w:bottom w:w="60" w:type="nil"/>
              <w:right w:w="120" w:type="nil"/>
            </w:tcMar>
          </w:tcPr>
          <w:p w14:paraId="3C29FDBC" w14:textId="77777777" w:rsidR="001D6C70" w:rsidRDefault="001D6C70" w:rsidP="00646C9A">
            <w:pPr>
              <w:autoSpaceDE w:val="0"/>
              <w:autoSpaceDN w:val="0"/>
              <w:adjustRightInd w:val="0"/>
              <w:spacing w:line="220" w:lineRule="atLeast"/>
              <w:jc w:val="center"/>
              <w:rPr>
                <w:rFonts w:ascii="Helvetica" w:hAnsi="Helvetica" w:cs="Helvetica"/>
                <w:sz w:val="20"/>
                <w:szCs w:val="20"/>
              </w:rPr>
            </w:pPr>
            <w:r>
              <w:rPr>
                <w:rFonts w:ascii="Helvetica" w:hAnsi="Helvetica" w:cs="Helvetica"/>
                <w:sz w:val="20"/>
                <w:szCs w:val="20"/>
              </w:rPr>
              <w:t>3-255</w:t>
            </w:r>
          </w:p>
        </w:tc>
        <w:tc>
          <w:tcPr>
            <w:tcW w:w="4320" w:type="dxa"/>
            <w:tcBorders>
              <w:top w:val="single" w:sz="8" w:space="0" w:color="BFBFBF"/>
              <w:left w:val="single" w:sz="2" w:space="0" w:color="auto"/>
              <w:bottom w:val="single" w:sz="10" w:space="0" w:color="auto"/>
              <w:right w:val="single" w:sz="10" w:space="0" w:color="auto"/>
            </w:tcBorders>
            <w:tcMar>
              <w:top w:w="120" w:type="nil"/>
              <w:left w:w="120" w:type="nil"/>
              <w:bottom w:w="60" w:type="nil"/>
              <w:right w:w="120" w:type="nil"/>
            </w:tcMar>
          </w:tcPr>
          <w:p w14:paraId="31F7E9E4" w14:textId="77777777" w:rsidR="001D6C70" w:rsidRDefault="001D6C70" w:rsidP="00646C9A">
            <w:pPr>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Reserved</w:t>
            </w:r>
          </w:p>
        </w:tc>
      </w:tr>
    </w:tbl>
    <w:p w14:paraId="0FE83203" w14:textId="77777777" w:rsidR="001D6C70" w:rsidRDefault="001D6C70" w:rsidP="001D6C70">
      <w:pPr>
        <w:autoSpaceDE w:val="0"/>
        <w:autoSpaceDN w:val="0"/>
        <w:adjustRightInd w:val="0"/>
        <w:spacing w:line="240" w:lineRule="atLeast"/>
        <w:jc w:val="center"/>
        <w:rPr>
          <w:rFonts w:ascii="Helvetica" w:hAnsi="Helvetica" w:cs="Helvetica"/>
        </w:rPr>
      </w:pPr>
    </w:p>
    <w:p w14:paraId="00955D9E" w14:textId="77777777" w:rsidR="001D6C70" w:rsidRDefault="001D6C70" w:rsidP="00A42FB3">
      <w:pPr>
        <w:rPr>
          <w:rFonts w:ascii="Arial" w:hAnsi="Arial" w:cs="Arial"/>
          <w:sz w:val="20"/>
          <w:szCs w:val="20"/>
        </w:rPr>
      </w:pPr>
    </w:p>
    <w:p w14:paraId="7D4374A5" w14:textId="77777777" w:rsidR="001D6C70" w:rsidRDefault="001D6C70" w:rsidP="00A42FB3">
      <w:pPr>
        <w:rPr>
          <w:rFonts w:ascii="Arial" w:hAnsi="Arial" w:cs="Arial"/>
          <w:sz w:val="20"/>
          <w:szCs w:val="20"/>
          <w:lang w:val="en-GB" w:eastAsia="en-GB"/>
        </w:rPr>
      </w:pPr>
    </w:p>
    <w:p w14:paraId="4A19D3C4" w14:textId="64846234" w:rsidR="00AD612A" w:rsidRDefault="00AD612A" w:rsidP="00A42FB3">
      <w:pPr>
        <w:rPr>
          <w:rFonts w:ascii="Arial" w:hAnsi="Arial" w:cs="Arial"/>
          <w:sz w:val="20"/>
          <w:szCs w:val="20"/>
          <w:lang w:val="en-GB" w:eastAsia="en-GB"/>
        </w:rPr>
      </w:pPr>
      <w:r>
        <w:rPr>
          <w:rFonts w:ascii="Arial" w:hAnsi="Arial" w:cs="Arial"/>
          <w:sz w:val="20"/>
          <w:szCs w:val="20"/>
          <w:lang w:val="en-GB" w:eastAsia="en-GB"/>
        </w:rPr>
        <w:t>CID 472</w:t>
      </w:r>
      <w:r w:rsidR="00511B2D">
        <w:rPr>
          <w:rFonts w:ascii="Arial" w:hAnsi="Arial" w:cs="Arial"/>
          <w:sz w:val="20"/>
          <w:szCs w:val="20"/>
          <w:lang w:val="en-GB" w:eastAsia="en-GB"/>
        </w:rPr>
        <w:t>, 952</w:t>
      </w:r>
    </w:p>
    <w:p w14:paraId="6A982FC7" w14:textId="7BA95955" w:rsidR="00AD612A" w:rsidRDefault="00AD612A" w:rsidP="00A42FB3">
      <w:pPr>
        <w:rPr>
          <w:rFonts w:ascii="Arial" w:hAnsi="Arial" w:cs="Arial"/>
          <w:sz w:val="20"/>
          <w:szCs w:val="20"/>
          <w:lang w:val="en-GB" w:eastAsia="en-GB"/>
        </w:rPr>
      </w:pPr>
      <w:r>
        <w:rPr>
          <w:rFonts w:ascii="Arial" w:hAnsi="Arial" w:cs="Arial"/>
          <w:sz w:val="20"/>
          <w:szCs w:val="20"/>
          <w:lang w:val="en-GB" w:eastAsia="en-GB"/>
        </w:rPr>
        <w:t>Revised</w:t>
      </w:r>
    </w:p>
    <w:p w14:paraId="497CF450" w14:textId="77777777" w:rsidR="00AD612A" w:rsidRDefault="00AD612A" w:rsidP="00A42FB3">
      <w:pPr>
        <w:rPr>
          <w:rFonts w:ascii="Arial" w:hAnsi="Arial" w:cs="Arial"/>
          <w:sz w:val="20"/>
          <w:szCs w:val="20"/>
          <w:lang w:val="en-GB" w:eastAsia="en-GB"/>
        </w:rPr>
      </w:pPr>
    </w:p>
    <w:p w14:paraId="01A0169C" w14:textId="7842D818" w:rsidR="00AD612A" w:rsidRDefault="00AD612A" w:rsidP="00AD612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18"/>
          <w:szCs w:val="18"/>
        </w:rPr>
      </w:pPr>
      <w:r w:rsidRPr="001D6C70">
        <w:rPr>
          <w:rFonts w:ascii="Helvetica" w:hAnsi="Helvetica" w:cs="Helvetica"/>
          <w:color w:val="000000" w:themeColor="text1"/>
          <w:sz w:val="20"/>
          <w:szCs w:val="20"/>
        </w:rPr>
        <w:t xml:space="preserve">The possible values for the Collision Status field are listed in Table 9-417aj. </w:t>
      </w:r>
    </w:p>
    <w:p w14:paraId="75900542" w14:textId="77777777" w:rsidR="00AD612A" w:rsidRDefault="00AD612A" w:rsidP="00AD612A">
      <w:pPr>
        <w:rPr>
          <w:strike/>
          <w:color w:val="FF0000"/>
        </w:rPr>
      </w:pPr>
    </w:p>
    <w:p w14:paraId="3126A3B9" w14:textId="301259EB" w:rsidR="00AD612A" w:rsidRDefault="00AD612A" w:rsidP="00AD612A">
      <w:pPr>
        <w:autoSpaceDE w:val="0"/>
        <w:autoSpaceDN w:val="0"/>
        <w:adjustRightInd w:val="0"/>
        <w:spacing w:line="240" w:lineRule="atLeast"/>
        <w:jc w:val="center"/>
        <w:rPr>
          <w:rFonts w:ascii="Helvetica" w:hAnsi="Helvetica" w:cs="Helvetica"/>
        </w:rPr>
      </w:pPr>
      <w:r>
        <w:rPr>
          <w:rFonts w:ascii="Helvetica" w:hAnsi="Helvetica" w:cs="Helvetica"/>
          <w:b/>
          <w:bCs/>
          <w:sz w:val="20"/>
          <w:szCs w:val="20"/>
        </w:rPr>
        <w:t xml:space="preserve">Table 9-417aj - </w:t>
      </w:r>
      <w:r w:rsidRPr="00AD612A">
        <w:rPr>
          <w:rFonts w:ascii="Helvetica" w:hAnsi="Helvetica" w:cs="Helvetica"/>
          <w:b/>
          <w:bCs/>
          <w:strike/>
          <w:sz w:val="20"/>
          <w:szCs w:val="20"/>
        </w:rPr>
        <w:t>OTA MAC Collision Warning</w:t>
      </w:r>
      <w:r>
        <w:rPr>
          <w:rFonts w:ascii="Helvetica" w:hAnsi="Helvetica" w:cs="Helvetica"/>
          <w:b/>
          <w:bCs/>
          <w:sz w:val="20"/>
          <w:szCs w:val="20"/>
        </w:rPr>
        <w:t xml:space="preserve"> </w:t>
      </w:r>
      <w:r w:rsidRPr="00AD612A">
        <w:rPr>
          <w:rFonts w:ascii="Helvetica" w:hAnsi="Helvetica" w:cs="Helvetica"/>
          <w:b/>
          <w:bCs/>
          <w:color w:val="FF0000"/>
          <w:sz w:val="20"/>
          <w:szCs w:val="20"/>
        </w:rPr>
        <w:t xml:space="preserve">Collision Status </w:t>
      </w:r>
      <w:r>
        <w:rPr>
          <w:rFonts w:ascii="Helvetica" w:hAnsi="Helvetica" w:cs="Helvetica"/>
          <w:b/>
          <w:bCs/>
          <w:sz w:val="20"/>
          <w:szCs w:val="20"/>
        </w:rPr>
        <w:t>values</w:t>
      </w:r>
    </w:p>
    <w:tbl>
      <w:tblPr>
        <w:tblW w:w="0" w:type="auto"/>
        <w:tblInd w:w="-121"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4428"/>
        <w:gridCol w:w="4320"/>
      </w:tblGrid>
      <w:tr w:rsidR="00AD612A" w14:paraId="5C4B696A" w14:textId="77777777" w:rsidTr="00646C9A">
        <w:tc>
          <w:tcPr>
            <w:tcW w:w="4428" w:type="dxa"/>
            <w:tcBorders>
              <w:top w:val="single" w:sz="10" w:space="0" w:color="auto"/>
              <w:left w:val="single" w:sz="10" w:space="0" w:color="auto"/>
              <w:bottom w:val="single" w:sz="10" w:space="0" w:color="auto"/>
              <w:right w:val="single" w:sz="2" w:space="0" w:color="auto"/>
            </w:tcBorders>
            <w:tcMar>
              <w:top w:w="160" w:type="nil"/>
              <w:left w:w="120" w:type="nil"/>
              <w:bottom w:w="100" w:type="nil"/>
              <w:right w:w="120" w:type="nil"/>
            </w:tcMar>
            <w:vAlign w:val="center"/>
          </w:tcPr>
          <w:p w14:paraId="3263C10E" w14:textId="77777777" w:rsidR="00AD612A" w:rsidRDefault="00AD612A" w:rsidP="00646C9A">
            <w:pPr>
              <w:autoSpaceDE w:val="0"/>
              <w:autoSpaceDN w:val="0"/>
              <w:adjustRightInd w:val="0"/>
              <w:spacing w:line="200" w:lineRule="atLeast"/>
              <w:jc w:val="center"/>
              <w:rPr>
                <w:rFonts w:ascii="Helvetica" w:hAnsi="Helvetica" w:cs="Helvetica"/>
                <w:b/>
                <w:bCs/>
                <w:sz w:val="18"/>
                <w:szCs w:val="18"/>
              </w:rPr>
            </w:pPr>
            <w:r>
              <w:rPr>
                <w:rFonts w:ascii="Helvetica" w:hAnsi="Helvetica" w:cs="Helvetica"/>
                <w:b/>
                <w:bCs/>
                <w:sz w:val="18"/>
                <w:szCs w:val="18"/>
              </w:rPr>
              <w:t>Collision Status field value</w:t>
            </w:r>
          </w:p>
        </w:tc>
        <w:tc>
          <w:tcPr>
            <w:tcW w:w="4320" w:type="dxa"/>
            <w:tcBorders>
              <w:top w:val="single" w:sz="10" w:space="0" w:color="auto"/>
              <w:left w:val="single" w:sz="2" w:space="0" w:color="auto"/>
              <w:bottom w:val="single" w:sz="10" w:space="0" w:color="auto"/>
              <w:right w:val="single" w:sz="10" w:space="0" w:color="auto"/>
            </w:tcBorders>
            <w:tcMar>
              <w:top w:w="160" w:type="nil"/>
              <w:left w:w="120" w:type="nil"/>
              <w:bottom w:w="100" w:type="nil"/>
              <w:right w:w="120" w:type="nil"/>
            </w:tcMar>
            <w:vAlign w:val="center"/>
          </w:tcPr>
          <w:p w14:paraId="37F20F8D" w14:textId="77777777" w:rsidR="00AD612A" w:rsidRDefault="00AD612A" w:rsidP="00646C9A">
            <w:pPr>
              <w:autoSpaceDE w:val="0"/>
              <w:autoSpaceDN w:val="0"/>
              <w:adjustRightInd w:val="0"/>
              <w:spacing w:line="200" w:lineRule="atLeast"/>
              <w:jc w:val="center"/>
              <w:rPr>
                <w:rFonts w:ascii="Helvetica" w:hAnsi="Helvetica" w:cs="Helvetica"/>
                <w:b/>
                <w:bCs/>
                <w:sz w:val="18"/>
                <w:szCs w:val="18"/>
              </w:rPr>
            </w:pPr>
            <w:r>
              <w:rPr>
                <w:rFonts w:ascii="Helvetica" w:hAnsi="Helvetica" w:cs="Helvetica"/>
                <w:b/>
                <w:bCs/>
                <w:sz w:val="18"/>
                <w:szCs w:val="18"/>
              </w:rPr>
              <w:t>Meaning</w:t>
            </w:r>
          </w:p>
        </w:tc>
      </w:tr>
      <w:tr w:rsidR="00AD612A" w14:paraId="3C577557" w14:textId="77777777" w:rsidTr="00646C9A">
        <w:tblPrEx>
          <w:tblBorders>
            <w:top w:val="none" w:sz="0" w:space="0" w:color="auto"/>
          </w:tblBorders>
        </w:tblPrEx>
        <w:tc>
          <w:tcPr>
            <w:tcW w:w="442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5417F580" w14:textId="77777777" w:rsidR="00AD612A" w:rsidRDefault="00AD612A" w:rsidP="00646C9A">
            <w:pPr>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0</w:t>
            </w:r>
          </w:p>
        </w:tc>
        <w:tc>
          <w:tcPr>
            <w:tcW w:w="432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36322237" w14:textId="77777777" w:rsidR="00AD612A" w:rsidRDefault="00AD612A" w:rsidP="00646C9A">
            <w:pPr>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AP MLD signals collision risk to the non-AP MLD and suggest a remediation action to skip the OTA MAC intended for one or more epochs where collision risk is expected</w:t>
            </w:r>
          </w:p>
        </w:tc>
      </w:tr>
      <w:tr w:rsidR="00AD612A" w14:paraId="17E73E3D" w14:textId="77777777" w:rsidTr="00646C9A">
        <w:tblPrEx>
          <w:tblBorders>
            <w:top w:val="none" w:sz="0" w:space="0" w:color="auto"/>
          </w:tblBorders>
        </w:tblPrEx>
        <w:tc>
          <w:tcPr>
            <w:tcW w:w="442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023D70E3" w14:textId="77777777" w:rsidR="00AD612A" w:rsidRDefault="00AD612A" w:rsidP="00646C9A">
            <w:pPr>
              <w:autoSpaceDE w:val="0"/>
              <w:autoSpaceDN w:val="0"/>
              <w:adjustRightInd w:val="0"/>
              <w:spacing w:line="220" w:lineRule="atLeast"/>
              <w:jc w:val="center"/>
              <w:rPr>
                <w:rFonts w:ascii="Helvetica" w:hAnsi="Helvetica" w:cs="Helvetica"/>
                <w:sz w:val="20"/>
                <w:szCs w:val="20"/>
              </w:rPr>
            </w:pPr>
            <w:r>
              <w:rPr>
                <w:rFonts w:ascii="Helvetica" w:hAnsi="Helvetica" w:cs="Helvetica"/>
                <w:sz w:val="20"/>
                <w:szCs w:val="20"/>
              </w:rPr>
              <w:t>1</w:t>
            </w:r>
          </w:p>
        </w:tc>
        <w:tc>
          <w:tcPr>
            <w:tcW w:w="432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0A20659F" w14:textId="77777777" w:rsidR="00AD612A" w:rsidRDefault="00AD612A" w:rsidP="00646C9A">
            <w:pPr>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Non-AP MLD acknowledges collision warning message and will take suggested action</w:t>
            </w:r>
          </w:p>
        </w:tc>
      </w:tr>
      <w:tr w:rsidR="00AD612A" w14:paraId="60699831" w14:textId="77777777" w:rsidTr="00646C9A">
        <w:tblPrEx>
          <w:tblBorders>
            <w:top w:val="none" w:sz="0" w:space="0" w:color="auto"/>
          </w:tblBorders>
        </w:tblPrEx>
        <w:tc>
          <w:tcPr>
            <w:tcW w:w="442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1D4B5A7B" w14:textId="77777777" w:rsidR="00AD612A" w:rsidRDefault="00AD612A" w:rsidP="00646C9A">
            <w:pPr>
              <w:autoSpaceDE w:val="0"/>
              <w:autoSpaceDN w:val="0"/>
              <w:adjustRightInd w:val="0"/>
              <w:spacing w:line="220" w:lineRule="atLeast"/>
              <w:jc w:val="center"/>
              <w:rPr>
                <w:rFonts w:ascii="Helvetica" w:hAnsi="Helvetica" w:cs="Helvetica"/>
                <w:sz w:val="20"/>
                <w:szCs w:val="20"/>
              </w:rPr>
            </w:pPr>
            <w:r>
              <w:rPr>
                <w:rFonts w:ascii="Helvetica" w:hAnsi="Helvetica" w:cs="Helvetica"/>
                <w:sz w:val="20"/>
                <w:szCs w:val="20"/>
              </w:rPr>
              <w:t>2</w:t>
            </w:r>
          </w:p>
        </w:tc>
        <w:tc>
          <w:tcPr>
            <w:tcW w:w="432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6EDAF157" w14:textId="77777777" w:rsidR="00AD612A" w:rsidRDefault="00AD612A" w:rsidP="00646C9A">
            <w:pPr>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Non-AP MLD acknowledges collision warning message but will not take suggested action</w:t>
            </w:r>
          </w:p>
        </w:tc>
      </w:tr>
      <w:tr w:rsidR="00AD612A" w14:paraId="6AD2E656" w14:textId="77777777" w:rsidTr="00646C9A">
        <w:tc>
          <w:tcPr>
            <w:tcW w:w="4428" w:type="dxa"/>
            <w:tcBorders>
              <w:top w:val="single" w:sz="8" w:space="0" w:color="BFBFBF"/>
              <w:left w:val="single" w:sz="10" w:space="0" w:color="auto"/>
              <w:bottom w:val="single" w:sz="10" w:space="0" w:color="auto"/>
              <w:right w:val="single" w:sz="2" w:space="0" w:color="auto"/>
            </w:tcBorders>
            <w:tcMar>
              <w:top w:w="120" w:type="nil"/>
              <w:left w:w="120" w:type="nil"/>
              <w:bottom w:w="60" w:type="nil"/>
              <w:right w:w="120" w:type="nil"/>
            </w:tcMar>
          </w:tcPr>
          <w:p w14:paraId="4E008284" w14:textId="77777777" w:rsidR="00AD612A" w:rsidRDefault="00AD612A" w:rsidP="00646C9A">
            <w:pPr>
              <w:autoSpaceDE w:val="0"/>
              <w:autoSpaceDN w:val="0"/>
              <w:adjustRightInd w:val="0"/>
              <w:spacing w:line="220" w:lineRule="atLeast"/>
              <w:jc w:val="center"/>
              <w:rPr>
                <w:rFonts w:ascii="Helvetica" w:hAnsi="Helvetica" w:cs="Helvetica"/>
                <w:sz w:val="20"/>
                <w:szCs w:val="20"/>
              </w:rPr>
            </w:pPr>
            <w:r>
              <w:rPr>
                <w:rFonts w:ascii="Helvetica" w:hAnsi="Helvetica" w:cs="Helvetica"/>
                <w:sz w:val="20"/>
                <w:szCs w:val="20"/>
              </w:rPr>
              <w:t>3-255</w:t>
            </w:r>
          </w:p>
        </w:tc>
        <w:tc>
          <w:tcPr>
            <w:tcW w:w="4320" w:type="dxa"/>
            <w:tcBorders>
              <w:top w:val="single" w:sz="8" w:space="0" w:color="BFBFBF"/>
              <w:left w:val="single" w:sz="2" w:space="0" w:color="auto"/>
              <w:bottom w:val="single" w:sz="10" w:space="0" w:color="auto"/>
              <w:right w:val="single" w:sz="10" w:space="0" w:color="auto"/>
            </w:tcBorders>
            <w:tcMar>
              <w:top w:w="120" w:type="nil"/>
              <w:left w:w="120" w:type="nil"/>
              <w:bottom w:w="60" w:type="nil"/>
              <w:right w:w="120" w:type="nil"/>
            </w:tcMar>
          </w:tcPr>
          <w:p w14:paraId="049BDF51" w14:textId="77777777" w:rsidR="00AD612A" w:rsidRDefault="00AD612A" w:rsidP="00646C9A">
            <w:pPr>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Reserved</w:t>
            </w:r>
          </w:p>
        </w:tc>
      </w:tr>
    </w:tbl>
    <w:p w14:paraId="37DB6F1F" w14:textId="77777777" w:rsidR="00AD612A" w:rsidRDefault="00AD612A" w:rsidP="00AD612A">
      <w:pPr>
        <w:autoSpaceDE w:val="0"/>
        <w:autoSpaceDN w:val="0"/>
        <w:adjustRightInd w:val="0"/>
        <w:spacing w:line="240" w:lineRule="atLeast"/>
        <w:jc w:val="center"/>
        <w:rPr>
          <w:rFonts w:ascii="Helvetica" w:hAnsi="Helvetica" w:cs="Helvetica"/>
        </w:rPr>
      </w:pPr>
    </w:p>
    <w:p w14:paraId="20F3F035" w14:textId="77777777" w:rsidR="00AD612A" w:rsidRDefault="00AD612A" w:rsidP="00A42FB3">
      <w:pPr>
        <w:rPr>
          <w:rFonts w:ascii="Arial" w:hAnsi="Arial" w:cs="Arial"/>
          <w:sz w:val="20"/>
          <w:szCs w:val="20"/>
          <w:lang w:val="en-GB" w:eastAsia="en-GB"/>
        </w:rPr>
      </w:pPr>
    </w:p>
    <w:p w14:paraId="3C9B1553" w14:textId="77777777" w:rsidR="00AD612A" w:rsidRPr="001D6C70" w:rsidRDefault="00AD612A" w:rsidP="00A42FB3">
      <w:pPr>
        <w:rPr>
          <w:rFonts w:ascii="Arial" w:hAnsi="Arial" w:cs="Arial"/>
          <w:sz w:val="20"/>
          <w:szCs w:val="20"/>
          <w:lang w:val="en-GB" w:eastAsia="en-GB"/>
        </w:rPr>
      </w:pPr>
    </w:p>
    <w:p w14:paraId="1D01A3DE" w14:textId="77777777" w:rsidR="00EA74B3" w:rsidRPr="001D6C70" w:rsidRDefault="00EA74B3" w:rsidP="00EA74B3">
      <w:pPr>
        <w:rPr>
          <w:rFonts w:ascii="Arial" w:hAnsi="Arial" w:cs="Arial"/>
          <w:sz w:val="20"/>
          <w:szCs w:val="20"/>
          <w:lang w:val="en-GB" w:eastAsia="en-GB"/>
        </w:rPr>
      </w:pPr>
    </w:p>
    <w:p w14:paraId="62F84719" w14:textId="04F5DDE8" w:rsidR="00EA74B3" w:rsidRDefault="00EA74B3" w:rsidP="00EA74B3">
      <w:pPr>
        <w:rPr>
          <w:rFonts w:ascii="Arial" w:hAnsi="Arial" w:cs="Arial"/>
          <w:sz w:val="20"/>
          <w:szCs w:val="20"/>
        </w:rPr>
      </w:pPr>
      <w:r>
        <w:rPr>
          <w:rFonts w:ascii="Arial" w:hAnsi="Arial" w:cs="Arial"/>
          <w:sz w:val="20"/>
          <w:szCs w:val="20"/>
        </w:rPr>
        <w:t>CID 53</w:t>
      </w:r>
    </w:p>
    <w:p w14:paraId="69CC86E9" w14:textId="77777777" w:rsidR="00EA74B3" w:rsidRDefault="00EA74B3" w:rsidP="00EA74B3">
      <w:pPr>
        <w:rPr>
          <w:rFonts w:ascii="Arial" w:hAnsi="Arial" w:cs="Arial"/>
          <w:sz w:val="20"/>
          <w:szCs w:val="20"/>
        </w:rPr>
      </w:pPr>
      <w:r>
        <w:rPr>
          <w:rFonts w:ascii="Arial" w:hAnsi="Arial" w:cs="Arial"/>
          <w:sz w:val="20"/>
          <w:szCs w:val="20"/>
        </w:rPr>
        <w:t xml:space="preserve">Revised </w:t>
      </w:r>
    </w:p>
    <w:p w14:paraId="66608A02" w14:textId="77777777" w:rsidR="00EA74B3" w:rsidRDefault="00EA74B3" w:rsidP="00EA74B3">
      <w:pPr>
        <w:rPr>
          <w:strike/>
          <w:color w:val="FF0000"/>
        </w:rPr>
      </w:pPr>
    </w:p>
    <w:p w14:paraId="7B9B9B01" w14:textId="357676D3" w:rsidR="00CD7F56" w:rsidRDefault="00EA74B3" w:rsidP="00EA74B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sz w:val="20"/>
          <w:szCs w:val="20"/>
        </w:rPr>
      </w:pPr>
      <w:r w:rsidRPr="00EA74B3">
        <w:rPr>
          <w:sz w:val="20"/>
          <w:szCs w:val="20"/>
        </w:rPr>
        <w:t xml:space="preserve">The meaning description can indeed be simplified and the field </w:t>
      </w:r>
      <w:proofErr w:type="spellStart"/>
      <w:r w:rsidRPr="00EA74B3">
        <w:rPr>
          <w:sz w:val="20"/>
          <w:szCs w:val="20"/>
        </w:rPr>
        <w:t>indded</w:t>
      </w:r>
      <w:proofErr w:type="spellEnd"/>
      <w:r w:rsidRPr="00EA74B3">
        <w:rPr>
          <w:sz w:val="20"/>
          <w:szCs w:val="20"/>
        </w:rPr>
        <w:t xml:space="preserve"> indicates the collision, not the remediation suggestion. We need to make sure that the remediation is clear, so some text needs to be added to the description of the Offset field.</w:t>
      </w:r>
      <w:r w:rsidR="003B1501">
        <w:rPr>
          <w:sz w:val="20"/>
          <w:szCs w:val="20"/>
        </w:rPr>
        <w:t xml:space="preserve"> It should also be clear that the action/not action that the non-AP MLD takes is about the suggestion from the AP, not another action.</w:t>
      </w:r>
    </w:p>
    <w:p w14:paraId="2D4DDF41" w14:textId="766074ED" w:rsidR="00EA74B3" w:rsidRPr="00EA74B3" w:rsidRDefault="00EA74B3" w:rsidP="00EA74B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sz w:val="20"/>
          <w:szCs w:val="20"/>
        </w:rPr>
      </w:pPr>
      <w:r>
        <w:rPr>
          <w:sz w:val="20"/>
          <w:szCs w:val="20"/>
        </w:rPr>
        <w:t xml:space="preserve">The STA is always allowed to reject an AP’s proposal. If that happens, then either the AP may send the same message to </w:t>
      </w:r>
      <w:r w:rsidR="003B1501">
        <w:rPr>
          <w:sz w:val="20"/>
          <w:szCs w:val="20"/>
        </w:rPr>
        <w:t xml:space="preserve">the other cause of collision (the other STA), that may accept and act upon the warning or not. If both </w:t>
      </w:r>
      <w:r w:rsidR="003B1501">
        <w:rPr>
          <w:sz w:val="20"/>
          <w:szCs w:val="20"/>
        </w:rPr>
        <w:lastRenderedPageBreak/>
        <w:t xml:space="preserve">STAs refuse, well then there is a </w:t>
      </w:r>
      <w:proofErr w:type="gramStart"/>
      <w:r w:rsidR="003B1501">
        <w:rPr>
          <w:sz w:val="20"/>
          <w:szCs w:val="20"/>
        </w:rPr>
        <w:t>collision</w:t>
      </w:r>
      <w:proofErr w:type="gramEnd"/>
      <w:r w:rsidR="003B1501">
        <w:rPr>
          <w:sz w:val="20"/>
          <w:szCs w:val="20"/>
        </w:rPr>
        <w:t xml:space="preserve"> and the STA experience will suffer. I am not sure that that standard can specify something particular (beyond a “told you</w:t>
      </w:r>
      <w:proofErr w:type="gramStart"/>
      <w:r w:rsidR="003B1501">
        <w:rPr>
          <w:sz w:val="20"/>
          <w:szCs w:val="20"/>
        </w:rPr>
        <w:t>” frame</w:t>
      </w:r>
      <w:proofErr w:type="gramEnd"/>
      <w:r w:rsidR="003B1501">
        <w:rPr>
          <w:sz w:val="20"/>
          <w:szCs w:val="20"/>
        </w:rPr>
        <w:t xml:space="preserve"> to the STA).</w:t>
      </w:r>
    </w:p>
    <w:p w14:paraId="748DFFD7" w14:textId="77777777" w:rsidR="00CD7F56" w:rsidRDefault="00CD7F56" w:rsidP="00A42FB3">
      <w:pPr>
        <w:rPr>
          <w:strike/>
          <w:color w:val="FF0000"/>
        </w:rPr>
      </w:pPr>
    </w:p>
    <w:p w14:paraId="6EBE5ED1" w14:textId="77777777" w:rsidR="00EA74B3" w:rsidRDefault="00EA74B3" w:rsidP="00EA74B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p>
    <w:p w14:paraId="18485DAE" w14:textId="64EA18F0" w:rsidR="00EA74B3" w:rsidRDefault="00EA74B3" w:rsidP="00EA74B3">
      <w:pPr>
        <w:autoSpaceDE w:val="0"/>
        <w:autoSpaceDN w:val="0"/>
        <w:adjustRightInd w:val="0"/>
        <w:spacing w:line="240" w:lineRule="atLeast"/>
        <w:jc w:val="center"/>
        <w:rPr>
          <w:rFonts w:ascii="Helvetica" w:hAnsi="Helvetica" w:cs="Helvetica"/>
        </w:rPr>
      </w:pPr>
      <w:r>
        <w:rPr>
          <w:rFonts w:ascii="Helvetica" w:hAnsi="Helvetica" w:cs="Helvetica"/>
          <w:b/>
          <w:bCs/>
          <w:sz w:val="20"/>
          <w:szCs w:val="20"/>
        </w:rPr>
        <w:t xml:space="preserve">Table 9-417aj - Collision </w:t>
      </w:r>
      <w:r w:rsidR="00555164">
        <w:rPr>
          <w:rFonts w:ascii="Helvetica" w:hAnsi="Helvetica" w:cs="Helvetica"/>
          <w:b/>
          <w:bCs/>
          <w:sz w:val="20"/>
          <w:szCs w:val="20"/>
        </w:rPr>
        <w:t>Status</w:t>
      </w:r>
      <w:r>
        <w:rPr>
          <w:rFonts w:ascii="Helvetica" w:hAnsi="Helvetica" w:cs="Helvetica"/>
          <w:b/>
          <w:bCs/>
          <w:sz w:val="20"/>
          <w:szCs w:val="20"/>
        </w:rPr>
        <w:t xml:space="preserve"> values</w:t>
      </w:r>
    </w:p>
    <w:tbl>
      <w:tblPr>
        <w:tblW w:w="0" w:type="auto"/>
        <w:tblInd w:w="-121"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4428"/>
        <w:gridCol w:w="4320"/>
      </w:tblGrid>
      <w:tr w:rsidR="00EA74B3" w14:paraId="7069C4AA" w14:textId="77777777" w:rsidTr="00806343">
        <w:tc>
          <w:tcPr>
            <w:tcW w:w="4428" w:type="dxa"/>
            <w:tcBorders>
              <w:top w:val="single" w:sz="10" w:space="0" w:color="auto"/>
              <w:left w:val="single" w:sz="10" w:space="0" w:color="auto"/>
              <w:bottom w:val="single" w:sz="10" w:space="0" w:color="auto"/>
              <w:right w:val="single" w:sz="2" w:space="0" w:color="auto"/>
            </w:tcBorders>
            <w:tcMar>
              <w:top w:w="160" w:type="nil"/>
              <w:left w:w="120" w:type="nil"/>
              <w:bottom w:w="100" w:type="nil"/>
              <w:right w:w="120" w:type="nil"/>
            </w:tcMar>
            <w:vAlign w:val="center"/>
          </w:tcPr>
          <w:p w14:paraId="2B3EA950" w14:textId="77777777" w:rsidR="00EA74B3" w:rsidRDefault="00EA74B3" w:rsidP="00806343">
            <w:pPr>
              <w:autoSpaceDE w:val="0"/>
              <w:autoSpaceDN w:val="0"/>
              <w:adjustRightInd w:val="0"/>
              <w:spacing w:line="200" w:lineRule="atLeast"/>
              <w:jc w:val="center"/>
              <w:rPr>
                <w:rFonts w:ascii="Helvetica" w:hAnsi="Helvetica" w:cs="Helvetica"/>
                <w:b/>
                <w:bCs/>
                <w:sz w:val="18"/>
                <w:szCs w:val="18"/>
              </w:rPr>
            </w:pPr>
            <w:r>
              <w:rPr>
                <w:rFonts w:ascii="Helvetica" w:hAnsi="Helvetica" w:cs="Helvetica"/>
                <w:b/>
                <w:bCs/>
                <w:sz w:val="18"/>
                <w:szCs w:val="18"/>
              </w:rPr>
              <w:t>Collision Status field value</w:t>
            </w:r>
          </w:p>
        </w:tc>
        <w:tc>
          <w:tcPr>
            <w:tcW w:w="4320" w:type="dxa"/>
            <w:tcBorders>
              <w:top w:val="single" w:sz="10" w:space="0" w:color="auto"/>
              <w:left w:val="single" w:sz="2" w:space="0" w:color="auto"/>
              <w:bottom w:val="single" w:sz="10" w:space="0" w:color="auto"/>
              <w:right w:val="single" w:sz="10" w:space="0" w:color="auto"/>
            </w:tcBorders>
            <w:tcMar>
              <w:top w:w="160" w:type="nil"/>
              <w:left w:w="120" w:type="nil"/>
              <w:bottom w:w="100" w:type="nil"/>
              <w:right w:w="120" w:type="nil"/>
            </w:tcMar>
            <w:vAlign w:val="center"/>
          </w:tcPr>
          <w:p w14:paraId="1DF23862" w14:textId="77777777" w:rsidR="00EA74B3" w:rsidRDefault="00EA74B3" w:rsidP="00806343">
            <w:pPr>
              <w:autoSpaceDE w:val="0"/>
              <w:autoSpaceDN w:val="0"/>
              <w:adjustRightInd w:val="0"/>
              <w:spacing w:line="200" w:lineRule="atLeast"/>
              <w:jc w:val="center"/>
              <w:rPr>
                <w:rFonts w:ascii="Helvetica" w:hAnsi="Helvetica" w:cs="Helvetica"/>
                <w:b/>
                <w:bCs/>
                <w:sz w:val="18"/>
                <w:szCs w:val="18"/>
              </w:rPr>
            </w:pPr>
            <w:r>
              <w:rPr>
                <w:rFonts w:ascii="Helvetica" w:hAnsi="Helvetica" w:cs="Helvetica"/>
                <w:b/>
                <w:bCs/>
                <w:sz w:val="18"/>
                <w:szCs w:val="18"/>
              </w:rPr>
              <w:t>Meaning</w:t>
            </w:r>
          </w:p>
        </w:tc>
      </w:tr>
      <w:tr w:rsidR="00EA74B3" w14:paraId="6A099CF1" w14:textId="77777777" w:rsidTr="00806343">
        <w:tblPrEx>
          <w:tblBorders>
            <w:top w:val="none" w:sz="0" w:space="0" w:color="auto"/>
          </w:tblBorders>
        </w:tblPrEx>
        <w:tc>
          <w:tcPr>
            <w:tcW w:w="442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24AAAF63" w14:textId="77777777" w:rsidR="00EA74B3" w:rsidRDefault="00EA74B3" w:rsidP="00806343">
            <w:pPr>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0</w:t>
            </w:r>
          </w:p>
        </w:tc>
        <w:tc>
          <w:tcPr>
            <w:tcW w:w="432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43172595" w14:textId="080B3D32" w:rsidR="00EA74B3" w:rsidRDefault="00EA74B3" w:rsidP="00806343">
            <w:pPr>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 xml:space="preserve">AP MLD </w:t>
            </w:r>
            <w:r w:rsidRPr="003B1501">
              <w:rPr>
                <w:rFonts w:ascii="Helvetica" w:hAnsi="Helvetica" w:cs="Helvetica"/>
                <w:strike/>
                <w:sz w:val="18"/>
                <w:szCs w:val="18"/>
              </w:rPr>
              <w:t>signals collision risk to</w:t>
            </w:r>
            <w:r>
              <w:rPr>
                <w:rFonts w:ascii="Helvetica" w:hAnsi="Helvetica" w:cs="Helvetica"/>
                <w:sz w:val="18"/>
                <w:szCs w:val="18"/>
              </w:rPr>
              <w:t xml:space="preserve"> </w:t>
            </w:r>
            <w:r w:rsidR="003B1501" w:rsidRPr="003B1501">
              <w:rPr>
                <w:rFonts w:ascii="Helvetica" w:hAnsi="Helvetica" w:cs="Helvetica"/>
                <w:color w:val="FF0000"/>
                <w:sz w:val="18"/>
                <w:szCs w:val="18"/>
              </w:rPr>
              <w:t xml:space="preserve">informs </w:t>
            </w:r>
            <w:r>
              <w:rPr>
                <w:rFonts w:ascii="Helvetica" w:hAnsi="Helvetica" w:cs="Helvetica"/>
                <w:sz w:val="18"/>
                <w:szCs w:val="18"/>
              </w:rPr>
              <w:t xml:space="preserve">the non-AP MLD </w:t>
            </w:r>
            <w:r w:rsidR="003B1501" w:rsidRPr="003B1501">
              <w:rPr>
                <w:rFonts w:ascii="Helvetica" w:hAnsi="Helvetica" w:cs="Helvetica"/>
                <w:color w:val="FF0000"/>
                <w:sz w:val="18"/>
                <w:szCs w:val="18"/>
              </w:rPr>
              <w:t xml:space="preserve">that there is a future OTA MAC </w:t>
            </w:r>
            <w:r w:rsidRPr="003B1501">
              <w:rPr>
                <w:rFonts w:ascii="Helvetica" w:hAnsi="Helvetica" w:cs="Helvetica"/>
                <w:strike/>
                <w:sz w:val="18"/>
                <w:szCs w:val="18"/>
              </w:rPr>
              <w:t>and suggest a remediation action to skip the OTA MAC intended for one or more epochs where</w:t>
            </w:r>
            <w:r>
              <w:rPr>
                <w:rFonts w:ascii="Helvetica" w:hAnsi="Helvetica" w:cs="Helvetica"/>
                <w:sz w:val="18"/>
                <w:szCs w:val="18"/>
              </w:rPr>
              <w:t xml:space="preserve"> collision risk </w:t>
            </w:r>
            <w:r w:rsidRPr="003B1501">
              <w:rPr>
                <w:rFonts w:ascii="Helvetica" w:hAnsi="Helvetica" w:cs="Helvetica"/>
                <w:strike/>
                <w:sz w:val="18"/>
                <w:szCs w:val="18"/>
              </w:rPr>
              <w:t>is expected</w:t>
            </w:r>
          </w:p>
        </w:tc>
      </w:tr>
      <w:tr w:rsidR="00EA74B3" w14:paraId="39EAA0F8" w14:textId="77777777" w:rsidTr="00806343">
        <w:tblPrEx>
          <w:tblBorders>
            <w:top w:val="none" w:sz="0" w:space="0" w:color="auto"/>
          </w:tblBorders>
        </w:tblPrEx>
        <w:tc>
          <w:tcPr>
            <w:tcW w:w="442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0DD6C543" w14:textId="77777777" w:rsidR="00EA74B3" w:rsidRDefault="00EA74B3" w:rsidP="00806343">
            <w:pPr>
              <w:autoSpaceDE w:val="0"/>
              <w:autoSpaceDN w:val="0"/>
              <w:adjustRightInd w:val="0"/>
              <w:spacing w:line="220" w:lineRule="atLeast"/>
              <w:jc w:val="center"/>
              <w:rPr>
                <w:rFonts w:ascii="Helvetica" w:hAnsi="Helvetica" w:cs="Helvetica"/>
                <w:sz w:val="20"/>
                <w:szCs w:val="20"/>
              </w:rPr>
            </w:pPr>
            <w:r>
              <w:rPr>
                <w:rFonts w:ascii="Helvetica" w:hAnsi="Helvetica" w:cs="Helvetica"/>
                <w:sz w:val="20"/>
                <w:szCs w:val="20"/>
              </w:rPr>
              <w:t>1</w:t>
            </w:r>
          </w:p>
        </w:tc>
        <w:tc>
          <w:tcPr>
            <w:tcW w:w="432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035A4A8C" w14:textId="25B3F594" w:rsidR="00EA74B3" w:rsidRDefault="00EA74B3" w:rsidP="00806343">
            <w:pPr>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 xml:space="preserve">Non-AP MLD </w:t>
            </w:r>
            <w:r w:rsidR="003B1501" w:rsidRPr="003B1501">
              <w:rPr>
                <w:rFonts w:ascii="Helvetica" w:hAnsi="Helvetica" w:cs="Helvetica"/>
                <w:color w:val="FF0000"/>
                <w:sz w:val="18"/>
                <w:szCs w:val="18"/>
              </w:rPr>
              <w:t xml:space="preserve">indicates that it </w:t>
            </w:r>
            <w:r w:rsidRPr="003B1501">
              <w:rPr>
                <w:rFonts w:ascii="Helvetica" w:hAnsi="Helvetica" w:cs="Helvetica"/>
                <w:strike/>
                <w:sz w:val="18"/>
                <w:szCs w:val="18"/>
              </w:rPr>
              <w:t>acknowledges collision warning message and</w:t>
            </w:r>
            <w:r>
              <w:rPr>
                <w:rFonts w:ascii="Helvetica" w:hAnsi="Helvetica" w:cs="Helvetica"/>
                <w:sz w:val="18"/>
                <w:szCs w:val="18"/>
              </w:rPr>
              <w:t xml:space="preserve"> will take suggested action</w:t>
            </w:r>
          </w:p>
        </w:tc>
      </w:tr>
      <w:tr w:rsidR="00EA74B3" w14:paraId="1394CA5F" w14:textId="77777777" w:rsidTr="00806343">
        <w:tblPrEx>
          <w:tblBorders>
            <w:top w:val="none" w:sz="0" w:space="0" w:color="auto"/>
          </w:tblBorders>
        </w:tblPrEx>
        <w:tc>
          <w:tcPr>
            <w:tcW w:w="442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792E2833" w14:textId="77777777" w:rsidR="00EA74B3" w:rsidRDefault="00EA74B3" w:rsidP="00806343">
            <w:pPr>
              <w:autoSpaceDE w:val="0"/>
              <w:autoSpaceDN w:val="0"/>
              <w:adjustRightInd w:val="0"/>
              <w:spacing w:line="220" w:lineRule="atLeast"/>
              <w:jc w:val="center"/>
              <w:rPr>
                <w:rFonts w:ascii="Helvetica" w:hAnsi="Helvetica" w:cs="Helvetica"/>
                <w:sz w:val="20"/>
                <w:szCs w:val="20"/>
              </w:rPr>
            </w:pPr>
            <w:r>
              <w:rPr>
                <w:rFonts w:ascii="Helvetica" w:hAnsi="Helvetica" w:cs="Helvetica"/>
                <w:sz w:val="20"/>
                <w:szCs w:val="20"/>
              </w:rPr>
              <w:t>2</w:t>
            </w:r>
          </w:p>
        </w:tc>
        <w:tc>
          <w:tcPr>
            <w:tcW w:w="432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7AC9321F" w14:textId="38DE6108" w:rsidR="00EA74B3" w:rsidRDefault="00EA74B3" w:rsidP="00806343">
            <w:pPr>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 xml:space="preserve">Non-AP MLD </w:t>
            </w:r>
            <w:r w:rsidR="003B1501" w:rsidRPr="003B1501">
              <w:rPr>
                <w:rFonts w:ascii="Helvetica" w:hAnsi="Helvetica" w:cs="Helvetica"/>
                <w:color w:val="FF0000"/>
                <w:sz w:val="18"/>
                <w:szCs w:val="18"/>
              </w:rPr>
              <w:t xml:space="preserve">indicates that it </w:t>
            </w:r>
            <w:r w:rsidRPr="003B1501">
              <w:rPr>
                <w:rFonts w:ascii="Helvetica" w:hAnsi="Helvetica" w:cs="Helvetica"/>
                <w:strike/>
                <w:sz w:val="18"/>
                <w:szCs w:val="18"/>
              </w:rPr>
              <w:t>acknowledges collision warning message but</w:t>
            </w:r>
            <w:r>
              <w:rPr>
                <w:rFonts w:ascii="Helvetica" w:hAnsi="Helvetica" w:cs="Helvetica"/>
                <w:sz w:val="18"/>
                <w:szCs w:val="18"/>
              </w:rPr>
              <w:t xml:space="preserve"> will not take suggested action</w:t>
            </w:r>
          </w:p>
        </w:tc>
      </w:tr>
      <w:tr w:rsidR="00EA74B3" w14:paraId="1B405D08" w14:textId="77777777" w:rsidTr="00806343">
        <w:tc>
          <w:tcPr>
            <w:tcW w:w="4428" w:type="dxa"/>
            <w:tcBorders>
              <w:top w:val="single" w:sz="8" w:space="0" w:color="BFBFBF"/>
              <w:left w:val="single" w:sz="10" w:space="0" w:color="auto"/>
              <w:bottom w:val="single" w:sz="10" w:space="0" w:color="auto"/>
              <w:right w:val="single" w:sz="2" w:space="0" w:color="auto"/>
            </w:tcBorders>
            <w:tcMar>
              <w:top w:w="120" w:type="nil"/>
              <w:left w:w="120" w:type="nil"/>
              <w:bottom w:w="60" w:type="nil"/>
              <w:right w:w="120" w:type="nil"/>
            </w:tcMar>
          </w:tcPr>
          <w:p w14:paraId="4E2462C5" w14:textId="77777777" w:rsidR="00EA74B3" w:rsidRDefault="00EA74B3" w:rsidP="00806343">
            <w:pPr>
              <w:autoSpaceDE w:val="0"/>
              <w:autoSpaceDN w:val="0"/>
              <w:adjustRightInd w:val="0"/>
              <w:spacing w:line="220" w:lineRule="atLeast"/>
              <w:jc w:val="center"/>
              <w:rPr>
                <w:rFonts w:ascii="Helvetica" w:hAnsi="Helvetica" w:cs="Helvetica"/>
                <w:sz w:val="20"/>
                <w:szCs w:val="20"/>
              </w:rPr>
            </w:pPr>
            <w:r>
              <w:rPr>
                <w:rFonts w:ascii="Helvetica" w:hAnsi="Helvetica" w:cs="Helvetica"/>
                <w:sz w:val="20"/>
                <w:szCs w:val="20"/>
              </w:rPr>
              <w:t>3-255</w:t>
            </w:r>
          </w:p>
        </w:tc>
        <w:tc>
          <w:tcPr>
            <w:tcW w:w="4320" w:type="dxa"/>
            <w:tcBorders>
              <w:top w:val="single" w:sz="8" w:space="0" w:color="BFBFBF"/>
              <w:left w:val="single" w:sz="2" w:space="0" w:color="auto"/>
              <w:bottom w:val="single" w:sz="10" w:space="0" w:color="auto"/>
              <w:right w:val="single" w:sz="10" w:space="0" w:color="auto"/>
            </w:tcBorders>
            <w:tcMar>
              <w:top w:w="120" w:type="nil"/>
              <w:left w:w="120" w:type="nil"/>
              <w:bottom w:w="60" w:type="nil"/>
              <w:right w:w="120" w:type="nil"/>
            </w:tcMar>
          </w:tcPr>
          <w:p w14:paraId="64EE0B9C" w14:textId="77777777" w:rsidR="00EA74B3" w:rsidRDefault="00EA74B3" w:rsidP="00806343">
            <w:pPr>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Reserved</w:t>
            </w:r>
          </w:p>
        </w:tc>
      </w:tr>
    </w:tbl>
    <w:p w14:paraId="0F3DAAF7" w14:textId="77777777" w:rsidR="00EA74B3" w:rsidRDefault="00EA74B3" w:rsidP="00EA74B3">
      <w:pPr>
        <w:autoSpaceDE w:val="0"/>
        <w:autoSpaceDN w:val="0"/>
        <w:adjustRightInd w:val="0"/>
        <w:spacing w:line="240" w:lineRule="atLeast"/>
        <w:jc w:val="center"/>
        <w:rPr>
          <w:rFonts w:ascii="Helvetica" w:hAnsi="Helvetica" w:cs="Helvetica"/>
        </w:rPr>
      </w:pPr>
    </w:p>
    <w:p w14:paraId="4BD47BE7" w14:textId="77777777" w:rsidR="00EA74B3" w:rsidRDefault="00EA74B3" w:rsidP="00EA74B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r>
        <w:rPr>
          <w:rFonts w:ascii="Helvetica" w:hAnsi="Helvetica" w:cs="Helvetica"/>
          <w:sz w:val="20"/>
          <w:szCs w:val="20"/>
        </w:rPr>
        <w:t>The Colliding Epoch field indicates the future epoch at which MAC collision is likely to occur. The value is indicated in units of epochs. A value of 1 indicates the next epoch.</w:t>
      </w:r>
    </w:p>
    <w:p w14:paraId="31A23345" w14:textId="7CC67B21" w:rsidR="00EA74B3" w:rsidRDefault="00EA74B3" w:rsidP="00EA74B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r>
        <w:rPr>
          <w:rFonts w:ascii="Helvetica" w:hAnsi="Helvetica" w:cs="Helvetica"/>
          <w:sz w:val="20"/>
          <w:szCs w:val="20"/>
        </w:rPr>
        <w:t xml:space="preserve">The non-AP MLD Specific Epoch Number Offset field indicates the epoch count that the non-AP MLD </w:t>
      </w:r>
      <w:r w:rsidR="003B1501" w:rsidRPr="003B1501">
        <w:rPr>
          <w:rFonts w:ascii="Helvetica" w:hAnsi="Helvetica" w:cs="Helvetica"/>
          <w:color w:val="FF0000"/>
          <w:sz w:val="20"/>
          <w:szCs w:val="20"/>
        </w:rPr>
        <w:t xml:space="preserve">should </w:t>
      </w:r>
      <w:r>
        <w:rPr>
          <w:rFonts w:ascii="Helvetica" w:hAnsi="Helvetica" w:cs="Helvetica"/>
          <w:sz w:val="20"/>
          <w:szCs w:val="20"/>
        </w:rPr>
        <w:t>skip</w:t>
      </w:r>
      <w:r w:rsidRPr="003B1501">
        <w:rPr>
          <w:rFonts w:ascii="Helvetica" w:hAnsi="Helvetica" w:cs="Helvetica"/>
          <w:strike/>
          <w:sz w:val="20"/>
          <w:szCs w:val="20"/>
        </w:rPr>
        <w:t>s</w:t>
      </w:r>
      <w:r>
        <w:rPr>
          <w:rFonts w:ascii="Helvetica" w:hAnsi="Helvetica" w:cs="Helvetica"/>
          <w:sz w:val="20"/>
          <w:szCs w:val="20"/>
        </w:rPr>
        <w:t xml:space="preserve"> to mitigate the OTA MAC address collision. The value 0 is reserved. </w:t>
      </w:r>
      <w:r w:rsidR="008F4460" w:rsidRPr="008F4460">
        <w:rPr>
          <w:rFonts w:ascii="Helvetica" w:hAnsi="Helvetica" w:cs="Helvetica"/>
          <w:color w:val="FF0000"/>
          <w:sz w:val="20"/>
          <w:szCs w:val="20"/>
        </w:rPr>
        <w:t>The field is reserved when the Collision Status field value is 1 or 2.</w:t>
      </w:r>
    </w:p>
    <w:p w14:paraId="3695BC8D" w14:textId="77777777" w:rsidR="00EA74B3" w:rsidRDefault="00EA74B3" w:rsidP="00EA74B3">
      <w:pPr>
        <w:rPr>
          <w:b/>
          <w:bCs/>
        </w:rPr>
      </w:pPr>
      <w:r>
        <w:rPr>
          <w:rFonts w:ascii="Helvetica" w:hAnsi="Helvetica" w:cs="Helvetica"/>
          <w:sz w:val="20"/>
          <w:szCs w:val="20"/>
        </w:rPr>
        <w:t xml:space="preserve">The sum of the Colliding Epoch field value and the non-AP MLD Specific Epoch Number Offset value cannot be larger than the Epoch Sequence Duration field.  </w:t>
      </w:r>
    </w:p>
    <w:p w14:paraId="3D188A5A" w14:textId="77777777" w:rsidR="00EA74B3" w:rsidRDefault="00EA74B3" w:rsidP="00A42FB3">
      <w:pPr>
        <w:rPr>
          <w:strike/>
          <w:color w:val="FF0000"/>
        </w:rPr>
      </w:pPr>
    </w:p>
    <w:p w14:paraId="086AE026" w14:textId="77777777" w:rsidR="00E56DED" w:rsidRPr="00E56DED" w:rsidRDefault="00E56DED" w:rsidP="00A42FB3">
      <w:pPr>
        <w:rPr>
          <w:rFonts w:ascii="Arial" w:hAnsi="Arial" w:cs="Arial"/>
          <w:sz w:val="20"/>
          <w:szCs w:val="20"/>
        </w:rPr>
      </w:pPr>
    </w:p>
    <w:p w14:paraId="5141937B" w14:textId="0BDAF57B" w:rsidR="00E56DED" w:rsidRPr="00E56DED" w:rsidRDefault="00E56DED" w:rsidP="00A42FB3">
      <w:pPr>
        <w:rPr>
          <w:rFonts w:ascii="Arial" w:hAnsi="Arial" w:cs="Arial"/>
          <w:sz w:val="20"/>
          <w:szCs w:val="20"/>
        </w:rPr>
      </w:pPr>
      <w:r w:rsidRPr="00E56DED">
        <w:rPr>
          <w:rFonts w:ascii="Arial" w:hAnsi="Arial" w:cs="Arial"/>
          <w:sz w:val="20"/>
          <w:szCs w:val="20"/>
        </w:rPr>
        <w:t>CID 210</w:t>
      </w:r>
    </w:p>
    <w:p w14:paraId="57505583" w14:textId="592D7396" w:rsidR="00E56DED" w:rsidRPr="00E56DED" w:rsidRDefault="00E56DED" w:rsidP="00A42FB3">
      <w:pPr>
        <w:rPr>
          <w:rFonts w:ascii="Arial" w:hAnsi="Arial" w:cs="Arial"/>
          <w:sz w:val="20"/>
          <w:szCs w:val="20"/>
        </w:rPr>
      </w:pPr>
      <w:r w:rsidRPr="00E56DED">
        <w:rPr>
          <w:rFonts w:ascii="Arial" w:hAnsi="Arial" w:cs="Arial"/>
          <w:sz w:val="20"/>
          <w:szCs w:val="20"/>
        </w:rPr>
        <w:t>Accepted</w:t>
      </w:r>
    </w:p>
    <w:p w14:paraId="7CCFBDBF" w14:textId="38693398" w:rsidR="00E56DED" w:rsidRPr="00E56DED" w:rsidRDefault="00E56DED" w:rsidP="00A42FB3">
      <w:pPr>
        <w:rPr>
          <w:rFonts w:ascii="Arial" w:hAnsi="Arial" w:cs="Arial"/>
          <w:sz w:val="20"/>
          <w:szCs w:val="20"/>
        </w:rPr>
      </w:pPr>
      <w:r w:rsidRPr="00E56DED">
        <w:rPr>
          <w:rFonts w:ascii="Arial" w:hAnsi="Arial" w:cs="Arial"/>
          <w:sz w:val="20"/>
          <w:szCs w:val="20"/>
        </w:rPr>
        <w:t>Sentences were deleted as part of CID 53</w:t>
      </w:r>
      <w:r>
        <w:rPr>
          <w:rFonts w:ascii="Arial" w:hAnsi="Arial" w:cs="Arial"/>
          <w:sz w:val="20"/>
          <w:szCs w:val="20"/>
        </w:rPr>
        <w:t xml:space="preserve"> resolution</w:t>
      </w:r>
      <w:r w:rsidRPr="00E56DED">
        <w:rPr>
          <w:rFonts w:ascii="Arial" w:hAnsi="Arial" w:cs="Arial"/>
          <w:sz w:val="20"/>
          <w:szCs w:val="20"/>
        </w:rPr>
        <w:t>.</w:t>
      </w:r>
    </w:p>
    <w:p w14:paraId="5BDFB601" w14:textId="77777777" w:rsidR="00E56DED" w:rsidRDefault="00E56DED" w:rsidP="00A42FB3">
      <w:pPr>
        <w:rPr>
          <w:strike/>
          <w:color w:val="FF0000"/>
        </w:rPr>
      </w:pPr>
    </w:p>
    <w:p w14:paraId="207A60BD" w14:textId="2DC2A189" w:rsidR="004F7B97" w:rsidRPr="00E56DED" w:rsidRDefault="004F7B97" w:rsidP="004F7B97">
      <w:pPr>
        <w:rPr>
          <w:rFonts w:ascii="Arial" w:hAnsi="Arial" w:cs="Arial"/>
          <w:sz w:val="20"/>
          <w:szCs w:val="20"/>
        </w:rPr>
      </w:pPr>
      <w:r w:rsidRPr="00E56DED">
        <w:rPr>
          <w:rFonts w:ascii="Arial" w:hAnsi="Arial" w:cs="Arial"/>
          <w:sz w:val="20"/>
          <w:szCs w:val="20"/>
        </w:rPr>
        <w:t>CID</w:t>
      </w:r>
      <w:r>
        <w:rPr>
          <w:rFonts w:ascii="Arial" w:hAnsi="Arial" w:cs="Arial"/>
          <w:sz w:val="20"/>
          <w:szCs w:val="20"/>
        </w:rPr>
        <w:t>s</w:t>
      </w:r>
      <w:r w:rsidRPr="00E56DED">
        <w:rPr>
          <w:rFonts w:ascii="Arial" w:hAnsi="Arial" w:cs="Arial"/>
          <w:sz w:val="20"/>
          <w:szCs w:val="20"/>
        </w:rPr>
        <w:t xml:space="preserve"> </w:t>
      </w:r>
      <w:r>
        <w:rPr>
          <w:rFonts w:ascii="Arial" w:hAnsi="Arial" w:cs="Arial"/>
          <w:sz w:val="20"/>
          <w:szCs w:val="20"/>
        </w:rPr>
        <w:t>473, 474</w:t>
      </w:r>
    </w:p>
    <w:p w14:paraId="11DE029D" w14:textId="0E8DFA5B" w:rsidR="004F7B97" w:rsidRDefault="004F7B97" w:rsidP="004F7B97">
      <w:pPr>
        <w:rPr>
          <w:rFonts w:ascii="Arial" w:hAnsi="Arial" w:cs="Arial"/>
          <w:sz w:val="20"/>
          <w:szCs w:val="20"/>
        </w:rPr>
      </w:pPr>
      <w:r>
        <w:rPr>
          <w:rFonts w:ascii="Arial" w:hAnsi="Arial" w:cs="Arial"/>
          <w:sz w:val="20"/>
          <w:szCs w:val="20"/>
        </w:rPr>
        <w:t>Revised</w:t>
      </w:r>
    </w:p>
    <w:p w14:paraId="24B7FC75" w14:textId="5D70F5BF" w:rsidR="004F7B97" w:rsidRPr="00E56DED" w:rsidRDefault="004F7B97" w:rsidP="004F7B97">
      <w:pPr>
        <w:rPr>
          <w:rFonts w:ascii="Arial" w:hAnsi="Arial" w:cs="Arial"/>
          <w:sz w:val="20"/>
          <w:szCs w:val="20"/>
        </w:rPr>
      </w:pPr>
      <w:r>
        <w:rPr>
          <w:rFonts w:ascii="Arial" w:hAnsi="Arial" w:cs="Arial"/>
          <w:sz w:val="20"/>
          <w:szCs w:val="20"/>
        </w:rPr>
        <w:t>Changes were implemented as part of CID 53 resolution.</w:t>
      </w:r>
    </w:p>
    <w:p w14:paraId="404C997B" w14:textId="77777777" w:rsidR="004F7B97" w:rsidRDefault="004F7B97" w:rsidP="00A42FB3">
      <w:pPr>
        <w:rPr>
          <w:strike/>
          <w:color w:val="FF0000"/>
        </w:rPr>
      </w:pPr>
    </w:p>
    <w:p w14:paraId="4A83C70C" w14:textId="63F1491A" w:rsidR="004F7B97" w:rsidRPr="00E56DED" w:rsidRDefault="004F7B97" w:rsidP="004F7B97">
      <w:pPr>
        <w:rPr>
          <w:rFonts w:ascii="Arial" w:hAnsi="Arial" w:cs="Arial"/>
          <w:sz w:val="20"/>
          <w:szCs w:val="20"/>
        </w:rPr>
      </w:pPr>
      <w:r w:rsidRPr="00E56DED">
        <w:rPr>
          <w:rFonts w:ascii="Arial" w:hAnsi="Arial" w:cs="Arial"/>
          <w:sz w:val="20"/>
          <w:szCs w:val="20"/>
        </w:rPr>
        <w:t>CID</w:t>
      </w:r>
      <w:r>
        <w:rPr>
          <w:rFonts w:ascii="Arial" w:hAnsi="Arial" w:cs="Arial"/>
          <w:sz w:val="20"/>
          <w:szCs w:val="20"/>
        </w:rPr>
        <w:t>s</w:t>
      </w:r>
      <w:r w:rsidRPr="00E56DED">
        <w:rPr>
          <w:rFonts w:ascii="Arial" w:hAnsi="Arial" w:cs="Arial"/>
          <w:sz w:val="20"/>
          <w:szCs w:val="20"/>
        </w:rPr>
        <w:t xml:space="preserve"> </w:t>
      </w:r>
      <w:r>
        <w:rPr>
          <w:rFonts w:ascii="Arial" w:hAnsi="Arial" w:cs="Arial"/>
          <w:sz w:val="20"/>
          <w:szCs w:val="20"/>
        </w:rPr>
        <w:t>949</w:t>
      </w:r>
    </w:p>
    <w:p w14:paraId="3C77EC2E" w14:textId="77777777" w:rsidR="004F7B97" w:rsidRDefault="004F7B97" w:rsidP="004F7B97">
      <w:pPr>
        <w:rPr>
          <w:rFonts w:ascii="Arial" w:hAnsi="Arial" w:cs="Arial"/>
          <w:sz w:val="20"/>
          <w:szCs w:val="20"/>
        </w:rPr>
      </w:pPr>
      <w:r>
        <w:rPr>
          <w:rFonts w:ascii="Arial" w:hAnsi="Arial" w:cs="Arial"/>
          <w:sz w:val="20"/>
          <w:szCs w:val="20"/>
        </w:rPr>
        <w:t>Revised</w:t>
      </w:r>
    </w:p>
    <w:p w14:paraId="5FAC6BDD" w14:textId="60968FE8" w:rsidR="004F7B97" w:rsidRPr="00E56DED" w:rsidRDefault="004F7B97" w:rsidP="004F7B97">
      <w:pPr>
        <w:rPr>
          <w:rFonts w:ascii="Arial" w:hAnsi="Arial" w:cs="Arial"/>
          <w:sz w:val="20"/>
          <w:szCs w:val="20"/>
        </w:rPr>
      </w:pPr>
      <w:r>
        <w:rPr>
          <w:rFonts w:ascii="Arial" w:hAnsi="Arial" w:cs="Arial"/>
          <w:sz w:val="20"/>
          <w:szCs w:val="20"/>
        </w:rPr>
        <w:t xml:space="preserve">Accepted in principle. The sentences were shortened and deleted as per this CID and CID 53, and as </w:t>
      </w:r>
      <w:proofErr w:type="spellStart"/>
      <w:r>
        <w:rPr>
          <w:rFonts w:ascii="Arial" w:hAnsi="Arial" w:cs="Arial"/>
          <w:sz w:val="20"/>
          <w:szCs w:val="20"/>
        </w:rPr>
        <w:t>decribed</w:t>
      </w:r>
      <w:proofErr w:type="spellEnd"/>
      <w:r>
        <w:rPr>
          <w:rFonts w:ascii="Arial" w:hAnsi="Arial" w:cs="Arial"/>
          <w:sz w:val="20"/>
          <w:szCs w:val="20"/>
        </w:rPr>
        <w:t xml:space="preserve"> in 11-25/</w:t>
      </w:r>
      <w:r w:rsidR="0008449A">
        <w:rPr>
          <w:rFonts w:ascii="Arial" w:hAnsi="Arial" w:cs="Arial"/>
          <w:sz w:val="20"/>
          <w:szCs w:val="20"/>
        </w:rPr>
        <w:t>0452</w:t>
      </w:r>
      <w:r>
        <w:rPr>
          <w:rFonts w:ascii="Arial" w:hAnsi="Arial" w:cs="Arial"/>
          <w:sz w:val="20"/>
          <w:szCs w:val="20"/>
        </w:rPr>
        <w:t xml:space="preserve">. The remediation description is indeed already in </w:t>
      </w:r>
      <w:proofErr w:type="gramStart"/>
      <w:r>
        <w:rPr>
          <w:rFonts w:ascii="Arial" w:hAnsi="Arial" w:cs="Arial"/>
          <w:sz w:val="20"/>
          <w:szCs w:val="20"/>
        </w:rPr>
        <w:t>10.71.2.5, and</w:t>
      </w:r>
      <w:proofErr w:type="gramEnd"/>
      <w:r>
        <w:rPr>
          <w:rFonts w:ascii="Arial" w:hAnsi="Arial" w:cs="Arial"/>
          <w:sz w:val="20"/>
          <w:szCs w:val="20"/>
        </w:rPr>
        <w:t xml:space="preserve"> was therefore not needed in this clause (in addition to the fact that clause 9 should not describe behavior).</w:t>
      </w:r>
    </w:p>
    <w:p w14:paraId="49B775D1" w14:textId="77777777" w:rsidR="004F7B97" w:rsidRDefault="004F7B97" w:rsidP="00A42FB3">
      <w:pPr>
        <w:rPr>
          <w:strike/>
          <w:color w:val="FF0000"/>
        </w:rPr>
      </w:pPr>
    </w:p>
    <w:p w14:paraId="0C1360B1" w14:textId="18E0EA1A" w:rsidR="004F7B97" w:rsidRPr="00E56DED" w:rsidRDefault="004F7B97" w:rsidP="004F7B97">
      <w:pPr>
        <w:rPr>
          <w:rFonts w:ascii="Arial" w:hAnsi="Arial" w:cs="Arial"/>
          <w:sz w:val="20"/>
          <w:szCs w:val="20"/>
        </w:rPr>
      </w:pPr>
      <w:r w:rsidRPr="00E56DED">
        <w:rPr>
          <w:rFonts w:ascii="Arial" w:hAnsi="Arial" w:cs="Arial"/>
          <w:sz w:val="20"/>
          <w:szCs w:val="20"/>
        </w:rPr>
        <w:t>CID</w:t>
      </w:r>
      <w:r>
        <w:rPr>
          <w:rFonts w:ascii="Arial" w:hAnsi="Arial" w:cs="Arial"/>
          <w:sz w:val="20"/>
          <w:szCs w:val="20"/>
        </w:rPr>
        <w:t>s</w:t>
      </w:r>
      <w:r w:rsidRPr="00E56DED">
        <w:rPr>
          <w:rFonts w:ascii="Arial" w:hAnsi="Arial" w:cs="Arial"/>
          <w:sz w:val="20"/>
          <w:szCs w:val="20"/>
        </w:rPr>
        <w:t xml:space="preserve"> </w:t>
      </w:r>
      <w:r>
        <w:rPr>
          <w:rFonts w:ascii="Arial" w:hAnsi="Arial" w:cs="Arial"/>
          <w:sz w:val="20"/>
          <w:szCs w:val="20"/>
        </w:rPr>
        <w:t>933</w:t>
      </w:r>
    </w:p>
    <w:p w14:paraId="5E71125B" w14:textId="77777777" w:rsidR="004F7B97" w:rsidRDefault="004F7B97" w:rsidP="004F7B97">
      <w:pPr>
        <w:rPr>
          <w:rFonts w:ascii="Arial" w:hAnsi="Arial" w:cs="Arial"/>
          <w:sz w:val="20"/>
          <w:szCs w:val="20"/>
        </w:rPr>
      </w:pPr>
      <w:r>
        <w:rPr>
          <w:rFonts w:ascii="Arial" w:hAnsi="Arial" w:cs="Arial"/>
          <w:sz w:val="20"/>
          <w:szCs w:val="20"/>
        </w:rPr>
        <w:t>Revised</w:t>
      </w:r>
    </w:p>
    <w:p w14:paraId="32DA25C5" w14:textId="215DDBC7" w:rsidR="004F7B97" w:rsidRPr="00E56DED" w:rsidRDefault="004F7B97" w:rsidP="004F7B97">
      <w:pPr>
        <w:rPr>
          <w:rFonts w:ascii="Arial" w:hAnsi="Arial" w:cs="Arial"/>
          <w:sz w:val="20"/>
          <w:szCs w:val="20"/>
        </w:rPr>
      </w:pPr>
      <w:r>
        <w:rPr>
          <w:rFonts w:ascii="Arial" w:hAnsi="Arial" w:cs="Arial"/>
          <w:sz w:val="20"/>
          <w:szCs w:val="20"/>
        </w:rPr>
        <w:t>Accepted in principle, the sentence was deleted as part of CID 53 resolution.</w:t>
      </w:r>
    </w:p>
    <w:p w14:paraId="0D04CC04" w14:textId="77777777" w:rsidR="004F7B97" w:rsidRDefault="004F7B97" w:rsidP="00A42FB3">
      <w:pPr>
        <w:rPr>
          <w:strike/>
          <w:color w:val="FF0000"/>
        </w:rPr>
      </w:pPr>
    </w:p>
    <w:p w14:paraId="67AB7C4D" w14:textId="77777777" w:rsidR="00EA74B3" w:rsidRDefault="00EA74B3" w:rsidP="00A42FB3">
      <w:pPr>
        <w:rPr>
          <w:strike/>
          <w:color w:val="FF0000"/>
        </w:rPr>
      </w:pPr>
    </w:p>
    <w:p w14:paraId="1BF397AD" w14:textId="67B1D67E" w:rsidR="003B1501" w:rsidRDefault="003B1501" w:rsidP="003B1501">
      <w:pPr>
        <w:rPr>
          <w:rFonts w:ascii="Arial" w:hAnsi="Arial" w:cs="Arial"/>
          <w:sz w:val="20"/>
          <w:szCs w:val="20"/>
        </w:rPr>
      </w:pPr>
      <w:r>
        <w:rPr>
          <w:rFonts w:ascii="Arial" w:hAnsi="Arial" w:cs="Arial"/>
          <w:sz w:val="20"/>
          <w:szCs w:val="20"/>
        </w:rPr>
        <w:t>CID 54</w:t>
      </w:r>
    </w:p>
    <w:p w14:paraId="6B0E97CB" w14:textId="77777777" w:rsidR="003B1501" w:rsidRDefault="003B1501" w:rsidP="003B1501">
      <w:pPr>
        <w:rPr>
          <w:rFonts w:ascii="Arial" w:hAnsi="Arial" w:cs="Arial"/>
          <w:sz w:val="20"/>
          <w:szCs w:val="20"/>
        </w:rPr>
      </w:pPr>
      <w:r>
        <w:rPr>
          <w:rFonts w:ascii="Arial" w:hAnsi="Arial" w:cs="Arial"/>
          <w:sz w:val="20"/>
          <w:szCs w:val="20"/>
        </w:rPr>
        <w:t xml:space="preserve">Revised </w:t>
      </w:r>
    </w:p>
    <w:p w14:paraId="1BBB4D3F" w14:textId="77777777" w:rsidR="00EA74B3" w:rsidRDefault="00EA74B3" w:rsidP="00A42FB3">
      <w:pPr>
        <w:rPr>
          <w:strike/>
          <w:color w:val="FF0000"/>
        </w:rPr>
      </w:pPr>
    </w:p>
    <w:p w14:paraId="3E6033B2" w14:textId="2117C261" w:rsidR="00EA74B3" w:rsidRPr="00735764" w:rsidRDefault="00735764" w:rsidP="00A42FB3">
      <w:pPr>
        <w:rPr>
          <w:color w:val="000000" w:themeColor="text1"/>
        </w:rPr>
      </w:pPr>
      <w:r w:rsidRPr="00735764">
        <w:rPr>
          <w:color w:val="000000" w:themeColor="text1"/>
        </w:rPr>
        <w:lastRenderedPageBreak/>
        <w:t xml:space="preserve">The baseline seems to have adopted the form “the XYZ field contains a value that identifies/indicates” etc. Suggesting </w:t>
      </w:r>
      <w:proofErr w:type="gramStart"/>
      <w:r w:rsidRPr="00735764">
        <w:rPr>
          <w:color w:val="000000" w:themeColor="text1"/>
        </w:rPr>
        <w:t>to use</w:t>
      </w:r>
      <w:proofErr w:type="gramEnd"/>
      <w:r w:rsidRPr="00735764">
        <w:rPr>
          <w:color w:val="000000" w:themeColor="text1"/>
        </w:rPr>
        <w:t xml:space="preserve"> this baseline form, as the description is about the field.</w:t>
      </w:r>
    </w:p>
    <w:p w14:paraId="1806F63B" w14:textId="77777777" w:rsidR="00735764" w:rsidRDefault="00735764" w:rsidP="00A42FB3">
      <w:pPr>
        <w:rPr>
          <w:strike/>
          <w:color w:val="FF0000"/>
        </w:rPr>
      </w:pPr>
    </w:p>
    <w:p w14:paraId="48342775" w14:textId="723A75CE" w:rsidR="00735764" w:rsidRDefault="00735764" w:rsidP="0073576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r>
        <w:rPr>
          <w:rFonts w:ascii="Helvetica" w:hAnsi="Helvetica" w:cs="Helvetica"/>
          <w:sz w:val="20"/>
          <w:szCs w:val="20"/>
        </w:rPr>
        <w:t xml:space="preserve">The Colliding Epoch field </w:t>
      </w:r>
      <w:r w:rsidRPr="00735764">
        <w:rPr>
          <w:rFonts w:ascii="Helvetica" w:hAnsi="Helvetica" w:cs="Helvetica"/>
          <w:color w:val="FF0000"/>
          <w:sz w:val="20"/>
          <w:szCs w:val="20"/>
        </w:rPr>
        <w:t xml:space="preserve">contains a value </w:t>
      </w:r>
      <w:r>
        <w:rPr>
          <w:rFonts w:ascii="Helvetica" w:hAnsi="Helvetica" w:cs="Helvetica"/>
          <w:sz w:val="20"/>
          <w:szCs w:val="20"/>
        </w:rPr>
        <w:t>that indicates the future epoch at which MAC collision is likely to occur. The value is indicated in units of epochs. A value of 1 indicates the next epoch.</w:t>
      </w:r>
    </w:p>
    <w:p w14:paraId="20DACBBF" w14:textId="77777777" w:rsidR="00735764" w:rsidRDefault="00735764" w:rsidP="0073576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p>
    <w:p w14:paraId="69A98D1E" w14:textId="1BD4EECE" w:rsidR="00404A0D" w:rsidRDefault="00404A0D" w:rsidP="00404A0D">
      <w:pPr>
        <w:rPr>
          <w:rFonts w:ascii="Arial" w:hAnsi="Arial" w:cs="Arial"/>
          <w:sz w:val="20"/>
          <w:szCs w:val="20"/>
        </w:rPr>
      </w:pPr>
      <w:r>
        <w:rPr>
          <w:rFonts w:ascii="Arial" w:hAnsi="Arial" w:cs="Arial"/>
          <w:sz w:val="20"/>
          <w:szCs w:val="20"/>
        </w:rPr>
        <w:t>CID 475</w:t>
      </w:r>
    </w:p>
    <w:p w14:paraId="289795EF" w14:textId="60ED41B1" w:rsidR="00404A0D" w:rsidRDefault="00404A0D" w:rsidP="00404A0D">
      <w:pPr>
        <w:rPr>
          <w:rFonts w:ascii="Arial" w:hAnsi="Arial" w:cs="Arial"/>
          <w:sz w:val="20"/>
          <w:szCs w:val="20"/>
        </w:rPr>
      </w:pPr>
      <w:r>
        <w:rPr>
          <w:rFonts w:ascii="Arial" w:hAnsi="Arial" w:cs="Arial"/>
          <w:sz w:val="20"/>
          <w:szCs w:val="20"/>
        </w:rPr>
        <w:t>Accepted</w:t>
      </w:r>
    </w:p>
    <w:p w14:paraId="5A5FCA17" w14:textId="77777777" w:rsidR="00404A0D" w:rsidRDefault="00404A0D" w:rsidP="00404A0D">
      <w:pPr>
        <w:rPr>
          <w:strike/>
          <w:color w:val="FF0000"/>
        </w:rPr>
      </w:pPr>
    </w:p>
    <w:p w14:paraId="010471AB" w14:textId="77777777" w:rsidR="00404A0D" w:rsidRDefault="00404A0D" w:rsidP="00404A0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r>
        <w:rPr>
          <w:rFonts w:ascii="Helvetica" w:hAnsi="Helvetica" w:cs="Helvetica"/>
          <w:sz w:val="20"/>
          <w:szCs w:val="20"/>
        </w:rPr>
        <w:t xml:space="preserve">The Colliding Epoch </w:t>
      </w:r>
      <w:r w:rsidRPr="00404A0D">
        <w:rPr>
          <w:rFonts w:ascii="Helvetica" w:hAnsi="Helvetica" w:cs="Helvetica"/>
          <w:color w:val="000000" w:themeColor="text1"/>
          <w:sz w:val="20"/>
          <w:szCs w:val="20"/>
        </w:rPr>
        <w:t xml:space="preserve">field contains a value that </w:t>
      </w:r>
      <w:r>
        <w:rPr>
          <w:rFonts w:ascii="Helvetica" w:hAnsi="Helvetica" w:cs="Helvetica"/>
          <w:sz w:val="20"/>
          <w:szCs w:val="20"/>
        </w:rPr>
        <w:t xml:space="preserve">indicates the </w:t>
      </w:r>
      <w:r w:rsidRPr="00404A0D">
        <w:rPr>
          <w:rFonts w:ascii="Helvetica" w:hAnsi="Helvetica" w:cs="Helvetica"/>
          <w:strike/>
          <w:sz w:val="20"/>
          <w:szCs w:val="20"/>
        </w:rPr>
        <w:t>future</w:t>
      </w:r>
      <w:r>
        <w:rPr>
          <w:rFonts w:ascii="Helvetica" w:hAnsi="Helvetica" w:cs="Helvetica"/>
          <w:sz w:val="20"/>
          <w:szCs w:val="20"/>
        </w:rPr>
        <w:t xml:space="preserve"> epoch at which MAC collision is likely to occur. The value is indicated in units of epochs. A value of 1 indicates the next epoch.</w:t>
      </w:r>
    </w:p>
    <w:p w14:paraId="5EA73CA9" w14:textId="77777777" w:rsidR="00404A0D" w:rsidRDefault="00404A0D" w:rsidP="0073576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p>
    <w:p w14:paraId="33BFD07B" w14:textId="4EF99CED" w:rsidR="00404A0D" w:rsidRPr="00404A0D" w:rsidRDefault="00404A0D" w:rsidP="00404A0D">
      <w:pPr>
        <w:rPr>
          <w:rFonts w:ascii="Arial" w:hAnsi="Arial" w:cs="Arial"/>
          <w:sz w:val="20"/>
          <w:szCs w:val="20"/>
        </w:rPr>
      </w:pPr>
      <w:r w:rsidRPr="00404A0D">
        <w:rPr>
          <w:rFonts w:ascii="Arial" w:hAnsi="Arial" w:cs="Arial"/>
          <w:sz w:val="20"/>
          <w:szCs w:val="20"/>
        </w:rPr>
        <w:t>CID 953</w:t>
      </w:r>
      <w:r w:rsidR="007B2D36">
        <w:rPr>
          <w:rFonts w:ascii="Arial" w:hAnsi="Arial" w:cs="Arial"/>
          <w:sz w:val="20"/>
          <w:szCs w:val="20"/>
        </w:rPr>
        <w:t>, 934</w:t>
      </w:r>
    </w:p>
    <w:p w14:paraId="3D7C285C" w14:textId="04414D93" w:rsidR="00404A0D" w:rsidRPr="00404A0D" w:rsidRDefault="00404A0D" w:rsidP="00404A0D">
      <w:pPr>
        <w:rPr>
          <w:rFonts w:ascii="Arial" w:hAnsi="Arial" w:cs="Arial"/>
          <w:sz w:val="20"/>
          <w:szCs w:val="20"/>
        </w:rPr>
      </w:pPr>
      <w:r w:rsidRPr="00404A0D">
        <w:rPr>
          <w:rFonts w:ascii="Arial" w:hAnsi="Arial" w:cs="Arial"/>
          <w:sz w:val="20"/>
          <w:szCs w:val="20"/>
        </w:rPr>
        <w:t>Revised</w:t>
      </w:r>
    </w:p>
    <w:p w14:paraId="3A0CA7A5" w14:textId="77777777" w:rsidR="00404A0D" w:rsidRDefault="00404A0D" w:rsidP="00404A0D">
      <w:pPr>
        <w:rPr>
          <w:rFonts w:ascii="Arial" w:hAnsi="Arial" w:cs="Arial"/>
          <w:sz w:val="20"/>
          <w:szCs w:val="20"/>
        </w:rPr>
      </w:pPr>
    </w:p>
    <w:p w14:paraId="29E26861" w14:textId="78203545" w:rsidR="00404A0D" w:rsidRDefault="00404A0D" w:rsidP="00404A0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r>
        <w:rPr>
          <w:rFonts w:ascii="Helvetica" w:hAnsi="Helvetica" w:cs="Helvetica"/>
          <w:sz w:val="20"/>
          <w:szCs w:val="20"/>
        </w:rPr>
        <w:t xml:space="preserve">The Colliding Epoch </w:t>
      </w:r>
      <w:r w:rsidRPr="00404A0D">
        <w:rPr>
          <w:rFonts w:ascii="Helvetica" w:hAnsi="Helvetica" w:cs="Helvetica"/>
          <w:color w:val="000000" w:themeColor="text1"/>
          <w:sz w:val="20"/>
          <w:szCs w:val="20"/>
        </w:rPr>
        <w:t xml:space="preserve">field contains a value that </w:t>
      </w:r>
      <w:r>
        <w:rPr>
          <w:rFonts w:ascii="Helvetica" w:hAnsi="Helvetica" w:cs="Helvetica"/>
          <w:sz w:val="20"/>
          <w:szCs w:val="20"/>
        </w:rPr>
        <w:t xml:space="preserve">indicates the epoch at which MAC </w:t>
      </w:r>
      <w:r w:rsidRPr="00404A0D">
        <w:rPr>
          <w:rFonts w:ascii="Helvetica" w:hAnsi="Helvetica" w:cs="Helvetica"/>
          <w:color w:val="FF0000"/>
          <w:sz w:val="20"/>
          <w:szCs w:val="20"/>
        </w:rPr>
        <w:t xml:space="preserve">address </w:t>
      </w:r>
      <w:r>
        <w:rPr>
          <w:rFonts w:ascii="Helvetica" w:hAnsi="Helvetica" w:cs="Helvetica"/>
          <w:sz w:val="20"/>
          <w:szCs w:val="20"/>
        </w:rPr>
        <w:t xml:space="preserve">collision is likely to occur. The value is indicated in units of epochs. </w:t>
      </w:r>
      <w:r w:rsidRPr="00404A0D">
        <w:rPr>
          <w:rFonts w:ascii="Arial" w:hAnsi="Arial" w:cs="Arial"/>
          <w:color w:val="FF0000"/>
          <w:sz w:val="20"/>
          <w:szCs w:val="20"/>
        </w:rPr>
        <w:t xml:space="preserve">The epochs are sequentially numbered starting with the value 1 for the epoch following the current epoch. </w:t>
      </w:r>
      <w:r w:rsidRPr="00404A0D">
        <w:rPr>
          <w:rFonts w:ascii="Helvetica" w:hAnsi="Helvetica" w:cs="Helvetica"/>
          <w:strike/>
          <w:sz w:val="20"/>
          <w:szCs w:val="20"/>
        </w:rPr>
        <w:t>A value of 1 indicates the next epoch.</w:t>
      </w:r>
    </w:p>
    <w:p w14:paraId="78C978D1" w14:textId="77777777" w:rsidR="00404A0D" w:rsidRDefault="00404A0D" w:rsidP="00404A0D">
      <w:pPr>
        <w:rPr>
          <w:rFonts w:ascii="Arial" w:hAnsi="Arial" w:cs="Arial"/>
          <w:sz w:val="20"/>
          <w:szCs w:val="20"/>
        </w:rPr>
      </w:pPr>
    </w:p>
    <w:p w14:paraId="309C58F2" w14:textId="77777777" w:rsidR="00404A0D" w:rsidRDefault="00404A0D" w:rsidP="00404A0D">
      <w:pPr>
        <w:rPr>
          <w:rFonts w:ascii="Arial" w:hAnsi="Arial" w:cs="Arial"/>
          <w:sz w:val="20"/>
          <w:szCs w:val="20"/>
        </w:rPr>
      </w:pPr>
    </w:p>
    <w:p w14:paraId="0644BC13" w14:textId="77777777" w:rsidR="00404A0D" w:rsidRPr="00404A0D" w:rsidRDefault="00404A0D" w:rsidP="00404A0D">
      <w:pPr>
        <w:rPr>
          <w:rFonts w:ascii="Arial" w:hAnsi="Arial" w:cs="Arial"/>
          <w:sz w:val="20"/>
          <w:szCs w:val="20"/>
        </w:rPr>
      </w:pPr>
    </w:p>
    <w:p w14:paraId="6D5838F4" w14:textId="6DDAF361" w:rsidR="00404A0D" w:rsidRPr="00404A0D" w:rsidRDefault="00404A0D" w:rsidP="00404A0D">
      <w:pPr>
        <w:rPr>
          <w:rFonts w:ascii="Arial" w:hAnsi="Arial" w:cs="Arial"/>
          <w:sz w:val="20"/>
          <w:szCs w:val="20"/>
        </w:rPr>
      </w:pPr>
      <w:r w:rsidRPr="00404A0D">
        <w:rPr>
          <w:rFonts w:ascii="Arial" w:hAnsi="Arial" w:cs="Arial"/>
          <w:sz w:val="20"/>
          <w:szCs w:val="20"/>
        </w:rPr>
        <w:t xml:space="preserve">CID </w:t>
      </w:r>
      <w:r>
        <w:rPr>
          <w:rFonts w:ascii="Arial" w:hAnsi="Arial" w:cs="Arial"/>
          <w:sz w:val="20"/>
          <w:szCs w:val="20"/>
        </w:rPr>
        <w:t>476</w:t>
      </w:r>
    </w:p>
    <w:p w14:paraId="6C8DD55C" w14:textId="54A22CDF" w:rsidR="00404A0D" w:rsidRPr="00404A0D" w:rsidRDefault="00404A0D" w:rsidP="00404A0D">
      <w:pPr>
        <w:rPr>
          <w:rFonts w:ascii="Arial" w:hAnsi="Arial" w:cs="Arial"/>
          <w:sz w:val="20"/>
          <w:szCs w:val="20"/>
        </w:rPr>
      </w:pPr>
      <w:r>
        <w:rPr>
          <w:rFonts w:ascii="Arial" w:hAnsi="Arial" w:cs="Arial"/>
          <w:sz w:val="20"/>
          <w:szCs w:val="20"/>
        </w:rPr>
        <w:t>Accepted</w:t>
      </w:r>
    </w:p>
    <w:p w14:paraId="183F19D8" w14:textId="77777777" w:rsidR="00404A0D" w:rsidRDefault="00404A0D" w:rsidP="00404A0D">
      <w:pPr>
        <w:rPr>
          <w:rFonts w:ascii="Arial" w:hAnsi="Arial" w:cs="Arial"/>
          <w:sz w:val="20"/>
          <w:szCs w:val="20"/>
        </w:rPr>
      </w:pPr>
    </w:p>
    <w:p w14:paraId="47CF2AD7" w14:textId="3C994DDB" w:rsidR="00404A0D" w:rsidRDefault="00404A0D" w:rsidP="00404A0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r>
        <w:rPr>
          <w:rFonts w:ascii="Helvetica" w:hAnsi="Helvetica" w:cs="Helvetica"/>
          <w:sz w:val="20"/>
          <w:szCs w:val="20"/>
        </w:rPr>
        <w:t xml:space="preserve">The Colliding Epoch </w:t>
      </w:r>
      <w:r w:rsidRPr="00404A0D">
        <w:rPr>
          <w:rFonts w:ascii="Helvetica" w:hAnsi="Helvetica" w:cs="Helvetica"/>
          <w:color w:val="000000" w:themeColor="text1"/>
          <w:sz w:val="20"/>
          <w:szCs w:val="20"/>
        </w:rPr>
        <w:t xml:space="preserve">field contains a value that </w:t>
      </w:r>
      <w:r>
        <w:rPr>
          <w:rFonts w:ascii="Helvetica" w:hAnsi="Helvetica" w:cs="Helvetica"/>
          <w:sz w:val="20"/>
          <w:szCs w:val="20"/>
        </w:rPr>
        <w:t xml:space="preserve">indicates the </w:t>
      </w:r>
      <w:r w:rsidRPr="00404A0D">
        <w:rPr>
          <w:rFonts w:ascii="Helvetica" w:hAnsi="Helvetica" w:cs="Helvetica"/>
          <w:color w:val="000000" w:themeColor="text1"/>
          <w:sz w:val="20"/>
          <w:szCs w:val="20"/>
        </w:rPr>
        <w:t xml:space="preserve">epoch at which MAC address collision is likely to occur. The value is indicated in units of epochs. </w:t>
      </w:r>
      <w:r w:rsidRPr="00404A0D">
        <w:rPr>
          <w:rFonts w:ascii="Arial" w:hAnsi="Arial" w:cs="Arial"/>
          <w:color w:val="000000" w:themeColor="text1"/>
          <w:sz w:val="20"/>
          <w:szCs w:val="20"/>
        </w:rPr>
        <w:t xml:space="preserve">The epochs are sequentially numbered starting with the value 1 for the epoch following the current epoch. </w:t>
      </w:r>
      <w:r w:rsidRPr="00404A0D">
        <w:rPr>
          <w:rFonts w:ascii="Helvetica" w:hAnsi="Helvetica" w:cs="Helvetica"/>
          <w:color w:val="FF0000"/>
          <w:sz w:val="20"/>
          <w:szCs w:val="20"/>
        </w:rPr>
        <w:t>The value 0 is reserved.</w:t>
      </w:r>
      <w:r w:rsidRPr="00404A0D">
        <w:rPr>
          <w:rFonts w:ascii="Helvetica" w:hAnsi="Helvetica" w:cs="Helvetica"/>
          <w:strike/>
          <w:color w:val="FF0000"/>
          <w:sz w:val="20"/>
          <w:szCs w:val="20"/>
        </w:rPr>
        <w:t xml:space="preserve"> </w:t>
      </w:r>
    </w:p>
    <w:p w14:paraId="71AB5CDC" w14:textId="77777777" w:rsidR="00404A0D" w:rsidRPr="00404A0D" w:rsidRDefault="00404A0D" w:rsidP="00404A0D">
      <w:pPr>
        <w:rPr>
          <w:rFonts w:ascii="Arial" w:hAnsi="Arial" w:cs="Arial"/>
          <w:sz w:val="20"/>
          <w:szCs w:val="20"/>
        </w:rPr>
      </w:pPr>
    </w:p>
    <w:p w14:paraId="0738EB4A" w14:textId="77777777" w:rsidR="00404A0D" w:rsidRDefault="00404A0D" w:rsidP="0073576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p>
    <w:p w14:paraId="68DFD0C0" w14:textId="77777777" w:rsidR="00404A0D" w:rsidRDefault="00404A0D" w:rsidP="0073576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p>
    <w:p w14:paraId="23EA3406" w14:textId="55244BE3" w:rsidR="00735764" w:rsidRDefault="00735764" w:rsidP="00735764">
      <w:pPr>
        <w:rPr>
          <w:rFonts w:ascii="Arial" w:hAnsi="Arial" w:cs="Arial"/>
          <w:sz w:val="20"/>
          <w:szCs w:val="20"/>
        </w:rPr>
      </w:pPr>
      <w:r>
        <w:rPr>
          <w:rFonts w:ascii="Arial" w:hAnsi="Arial" w:cs="Arial"/>
          <w:sz w:val="20"/>
          <w:szCs w:val="20"/>
        </w:rPr>
        <w:t>CID 5</w:t>
      </w:r>
      <w:r w:rsidR="008F4460">
        <w:rPr>
          <w:rFonts w:ascii="Arial" w:hAnsi="Arial" w:cs="Arial"/>
          <w:sz w:val="20"/>
          <w:szCs w:val="20"/>
        </w:rPr>
        <w:t>5</w:t>
      </w:r>
    </w:p>
    <w:p w14:paraId="66246483" w14:textId="0EB44842" w:rsidR="00735764" w:rsidRPr="007B2D36" w:rsidRDefault="00735764" w:rsidP="00735764">
      <w:pPr>
        <w:rPr>
          <w:rFonts w:ascii="Arial" w:hAnsi="Arial" w:cs="Arial"/>
          <w:sz w:val="20"/>
          <w:szCs w:val="20"/>
          <w:lang w:val="en-GB" w:eastAsia="en-GB"/>
        </w:rPr>
      </w:pPr>
      <w:r w:rsidRPr="007B2D36">
        <w:rPr>
          <w:rFonts w:ascii="Arial" w:hAnsi="Arial" w:cs="Arial"/>
          <w:sz w:val="20"/>
          <w:szCs w:val="20"/>
          <w:lang w:val="en-GB" w:eastAsia="en-GB"/>
        </w:rPr>
        <w:t>Revised</w:t>
      </w:r>
    </w:p>
    <w:p w14:paraId="7883733C" w14:textId="77777777" w:rsidR="00735764" w:rsidRPr="007B2D36" w:rsidRDefault="00735764" w:rsidP="007B2D36">
      <w:pPr>
        <w:rPr>
          <w:rFonts w:ascii="Arial" w:hAnsi="Arial" w:cs="Arial"/>
          <w:sz w:val="20"/>
          <w:szCs w:val="20"/>
          <w:lang w:val="en-GB" w:eastAsia="en-GB"/>
        </w:rPr>
      </w:pPr>
    </w:p>
    <w:p w14:paraId="13DA9045" w14:textId="33D86063" w:rsidR="00735764" w:rsidRDefault="00735764" w:rsidP="007B2D36">
      <w:pPr>
        <w:rPr>
          <w:rFonts w:ascii="Helvetica" w:hAnsi="Helvetica" w:cs="Helvetica"/>
          <w:sz w:val="20"/>
          <w:szCs w:val="20"/>
        </w:rPr>
      </w:pPr>
      <w:r w:rsidRPr="007B2D36">
        <w:rPr>
          <w:rFonts w:ascii="Arial" w:hAnsi="Arial" w:cs="Arial"/>
          <w:sz w:val="20"/>
          <w:szCs w:val="20"/>
          <w:lang w:val="en-GB" w:eastAsia="en-GB"/>
        </w:rPr>
        <w:t xml:space="preserve">The non-AP MLD Specific Epoch Number Offset field </w:t>
      </w:r>
      <w:r w:rsidRPr="007B2D36">
        <w:rPr>
          <w:rFonts w:ascii="Arial" w:hAnsi="Arial" w:cs="Arial"/>
          <w:color w:val="FF0000"/>
          <w:sz w:val="20"/>
          <w:szCs w:val="20"/>
          <w:lang w:val="en-GB" w:eastAsia="en-GB"/>
        </w:rPr>
        <w:t>contains a value</w:t>
      </w:r>
      <w:r w:rsidR="007B2D36">
        <w:rPr>
          <w:rFonts w:ascii="Arial" w:hAnsi="Arial" w:cs="Arial"/>
          <w:sz w:val="20"/>
          <w:szCs w:val="20"/>
          <w:lang w:val="en-GB" w:eastAsia="en-GB"/>
        </w:rPr>
        <w:t xml:space="preserve"> </w:t>
      </w:r>
      <w:r w:rsidR="007B2D36" w:rsidRPr="007B2D36">
        <w:rPr>
          <w:rFonts w:ascii="Arial" w:hAnsi="Arial" w:cs="Arial"/>
          <w:color w:val="FF0000"/>
          <w:sz w:val="20"/>
          <w:szCs w:val="20"/>
          <w:lang w:val="en-GB" w:eastAsia="en-GB"/>
        </w:rPr>
        <w:t>that</w:t>
      </w:r>
      <w:r w:rsidRPr="007B2D36">
        <w:rPr>
          <w:rFonts w:ascii="Arial" w:hAnsi="Arial" w:cs="Arial"/>
          <w:color w:val="FF0000"/>
          <w:sz w:val="20"/>
          <w:szCs w:val="20"/>
          <w:lang w:val="en-GB" w:eastAsia="en-GB"/>
        </w:rPr>
        <w:t xml:space="preserve"> </w:t>
      </w:r>
      <w:r w:rsidRPr="007B2D36">
        <w:rPr>
          <w:rFonts w:ascii="Arial" w:hAnsi="Arial" w:cs="Arial"/>
          <w:sz w:val="20"/>
          <w:szCs w:val="20"/>
          <w:lang w:val="en-GB" w:eastAsia="en-GB"/>
        </w:rPr>
        <w:t>indicates the epoch count that</w:t>
      </w:r>
      <w:r>
        <w:rPr>
          <w:rFonts w:ascii="Helvetica" w:hAnsi="Helvetica" w:cs="Helvetica"/>
          <w:sz w:val="20"/>
          <w:szCs w:val="20"/>
        </w:rPr>
        <w:t xml:space="preserve"> the non-AP MLD should skip to mitigate the OTA MAC address collision. The value 0 is reserved.  </w:t>
      </w:r>
    </w:p>
    <w:p w14:paraId="63079A1A" w14:textId="77777777" w:rsidR="00EA74B3" w:rsidRDefault="00EA74B3" w:rsidP="005B6E5E">
      <w:pPr>
        <w:rPr>
          <w:rFonts w:ascii="Arial" w:hAnsi="Arial" w:cs="Arial"/>
          <w:sz w:val="20"/>
          <w:szCs w:val="20"/>
          <w:lang w:val="en-GB" w:eastAsia="en-GB"/>
        </w:rPr>
      </w:pPr>
    </w:p>
    <w:p w14:paraId="36B5B957" w14:textId="77777777" w:rsidR="007B2D36" w:rsidRDefault="007B2D36" w:rsidP="005B6E5E">
      <w:pPr>
        <w:rPr>
          <w:rFonts w:ascii="Arial" w:hAnsi="Arial" w:cs="Arial"/>
          <w:sz w:val="20"/>
          <w:szCs w:val="20"/>
          <w:lang w:val="en-GB" w:eastAsia="en-GB"/>
        </w:rPr>
      </w:pPr>
    </w:p>
    <w:p w14:paraId="7059CF88" w14:textId="048B6407" w:rsidR="007B2D36" w:rsidRDefault="007B2D36" w:rsidP="007B2D36">
      <w:pPr>
        <w:rPr>
          <w:rFonts w:ascii="Arial" w:hAnsi="Arial" w:cs="Arial"/>
          <w:sz w:val="20"/>
          <w:szCs w:val="20"/>
        </w:rPr>
      </w:pPr>
      <w:r>
        <w:rPr>
          <w:rFonts w:ascii="Arial" w:hAnsi="Arial" w:cs="Arial"/>
          <w:sz w:val="20"/>
          <w:szCs w:val="20"/>
        </w:rPr>
        <w:t>CID 477</w:t>
      </w:r>
    </w:p>
    <w:p w14:paraId="407B8420" w14:textId="2A952D7B" w:rsidR="007B2D36" w:rsidRPr="007B2D36" w:rsidRDefault="007B2D36" w:rsidP="007B2D36">
      <w:pPr>
        <w:rPr>
          <w:rFonts w:ascii="Arial" w:hAnsi="Arial" w:cs="Arial"/>
          <w:sz w:val="20"/>
          <w:szCs w:val="20"/>
          <w:lang w:val="en-GB" w:eastAsia="en-GB"/>
        </w:rPr>
      </w:pPr>
      <w:r>
        <w:rPr>
          <w:rFonts w:ascii="Arial" w:hAnsi="Arial" w:cs="Arial"/>
          <w:sz w:val="20"/>
          <w:szCs w:val="20"/>
          <w:lang w:val="en-GB" w:eastAsia="en-GB"/>
        </w:rPr>
        <w:t>Accepted</w:t>
      </w:r>
    </w:p>
    <w:p w14:paraId="5D8892DE" w14:textId="77777777" w:rsidR="007B2D36" w:rsidRPr="007B2D36" w:rsidRDefault="007B2D36" w:rsidP="007B2D36">
      <w:pPr>
        <w:rPr>
          <w:rFonts w:ascii="Arial" w:hAnsi="Arial" w:cs="Arial"/>
          <w:sz w:val="20"/>
          <w:szCs w:val="20"/>
          <w:lang w:val="en-GB" w:eastAsia="en-GB"/>
        </w:rPr>
      </w:pPr>
    </w:p>
    <w:p w14:paraId="5B774748" w14:textId="1498AB1A" w:rsidR="007B2D36" w:rsidRDefault="007B2D36" w:rsidP="007B2D36">
      <w:pPr>
        <w:rPr>
          <w:rFonts w:ascii="Helvetica" w:hAnsi="Helvetica" w:cs="Helvetica"/>
          <w:sz w:val="20"/>
          <w:szCs w:val="20"/>
        </w:rPr>
      </w:pPr>
      <w:r w:rsidRPr="007B2D36">
        <w:rPr>
          <w:rFonts w:ascii="Arial" w:hAnsi="Arial" w:cs="Arial"/>
          <w:sz w:val="20"/>
          <w:szCs w:val="20"/>
          <w:lang w:val="en-GB" w:eastAsia="en-GB"/>
        </w:rPr>
        <w:t xml:space="preserve">The </w:t>
      </w:r>
      <w:proofErr w:type="spellStart"/>
      <w:r w:rsidRPr="007B2D36">
        <w:rPr>
          <w:rFonts w:ascii="Arial" w:hAnsi="Arial" w:cs="Arial"/>
          <w:strike/>
          <w:sz w:val="20"/>
          <w:szCs w:val="20"/>
          <w:lang w:val="en-GB" w:eastAsia="en-GB"/>
        </w:rPr>
        <w:t>n</w:t>
      </w:r>
      <w:r w:rsidRPr="007B2D36">
        <w:rPr>
          <w:rFonts w:ascii="Arial" w:hAnsi="Arial" w:cs="Arial"/>
          <w:color w:val="FF0000"/>
          <w:sz w:val="20"/>
          <w:szCs w:val="20"/>
          <w:lang w:val="en-GB" w:eastAsia="en-GB"/>
        </w:rPr>
        <w:t>N</w:t>
      </w:r>
      <w:r w:rsidRPr="007B2D36">
        <w:rPr>
          <w:rFonts w:ascii="Arial" w:hAnsi="Arial" w:cs="Arial"/>
          <w:sz w:val="20"/>
          <w:szCs w:val="20"/>
          <w:lang w:val="en-GB" w:eastAsia="en-GB"/>
        </w:rPr>
        <w:t>on</w:t>
      </w:r>
      <w:proofErr w:type="spellEnd"/>
      <w:r w:rsidRPr="007B2D36">
        <w:rPr>
          <w:rFonts w:ascii="Arial" w:hAnsi="Arial" w:cs="Arial"/>
          <w:sz w:val="20"/>
          <w:szCs w:val="20"/>
          <w:lang w:val="en-GB" w:eastAsia="en-GB"/>
        </w:rPr>
        <w:t xml:space="preserve">-AP MLD Specific Epoch Number Offset field contains a value </w:t>
      </w:r>
      <w:r>
        <w:rPr>
          <w:rFonts w:ascii="Arial" w:hAnsi="Arial" w:cs="Arial"/>
          <w:sz w:val="20"/>
          <w:szCs w:val="20"/>
          <w:lang w:val="en-GB" w:eastAsia="en-GB"/>
        </w:rPr>
        <w:t xml:space="preserve">that </w:t>
      </w:r>
      <w:r w:rsidRPr="007B2D36">
        <w:rPr>
          <w:rFonts w:ascii="Arial" w:hAnsi="Arial" w:cs="Arial"/>
          <w:sz w:val="20"/>
          <w:szCs w:val="20"/>
          <w:lang w:val="en-GB" w:eastAsia="en-GB"/>
        </w:rPr>
        <w:t>indicates the epoch count that</w:t>
      </w:r>
      <w:r>
        <w:rPr>
          <w:rFonts w:ascii="Helvetica" w:hAnsi="Helvetica" w:cs="Helvetica"/>
          <w:sz w:val="20"/>
          <w:szCs w:val="20"/>
        </w:rPr>
        <w:t xml:space="preserve"> the non-AP MLD should skip to mitigate the OTA MAC address collision. The value 0 is reserved.  </w:t>
      </w:r>
    </w:p>
    <w:p w14:paraId="6F9A692C" w14:textId="77777777" w:rsidR="007B2D36" w:rsidRDefault="007B2D36" w:rsidP="005B6E5E">
      <w:pPr>
        <w:rPr>
          <w:rFonts w:ascii="Arial" w:hAnsi="Arial" w:cs="Arial"/>
          <w:sz w:val="20"/>
          <w:szCs w:val="20"/>
          <w:lang w:val="en-GB" w:eastAsia="en-GB"/>
        </w:rPr>
      </w:pPr>
    </w:p>
    <w:p w14:paraId="4CE05616" w14:textId="77777777" w:rsidR="007B2D36" w:rsidRDefault="007B2D36" w:rsidP="005B6E5E">
      <w:pPr>
        <w:rPr>
          <w:rFonts w:ascii="Arial" w:hAnsi="Arial" w:cs="Arial"/>
          <w:sz w:val="20"/>
          <w:szCs w:val="20"/>
          <w:lang w:val="en-GB" w:eastAsia="en-GB"/>
        </w:rPr>
      </w:pPr>
    </w:p>
    <w:p w14:paraId="5C3F07CB" w14:textId="5096F006" w:rsidR="007B2D36" w:rsidRDefault="007B2D36" w:rsidP="007B2D36">
      <w:pPr>
        <w:rPr>
          <w:rFonts w:ascii="Arial" w:hAnsi="Arial" w:cs="Arial"/>
          <w:sz w:val="20"/>
          <w:szCs w:val="20"/>
        </w:rPr>
      </w:pPr>
      <w:r>
        <w:rPr>
          <w:rFonts w:ascii="Arial" w:hAnsi="Arial" w:cs="Arial"/>
          <w:sz w:val="20"/>
          <w:szCs w:val="20"/>
        </w:rPr>
        <w:t>CID 478</w:t>
      </w:r>
    </w:p>
    <w:p w14:paraId="791AE1D1" w14:textId="77777777" w:rsidR="007B2D36" w:rsidRPr="007B2D36" w:rsidRDefault="007B2D36" w:rsidP="007B2D36">
      <w:pPr>
        <w:rPr>
          <w:rFonts w:ascii="Arial" w:hAnsi="Arial" w:cs="Arial"/>
          <w:sz w:val="20"/>
          <w:szCs w:val="20"/>
          <w:lang w:val="en-GB" w:eastAsia="en-GB"/>
        </w:rPr>
      </w:pPr>
      <w:r>
        <w:rPr>
          <w:rFonts w:ascii="Arial" w:hAnsi="Arial" w:cs="Arial"/>
          <w:sz w:val="20"/>
          <w:szCs w:val="20"/>
          <w:lang w:val="en-GB" w:eastAsia="en-GB"/>
        </w:rPr>
        <w:t>Accepted</w:t>
      </w:r>
    </w:p>
    <w:p w14:paraId="1755FE6C" w14:textId="77777777" w:rsidR="007B2D36" w:rsidRDefault="007B2D36" w:rsidP="007B2D36">
      <w:pPr>
        <w:rPr>
          <w:rFonts w:ascii="Arial" w:hAnsi="Arial" w:cs="Arial"/>
          <w:sz w:val="20"/>
          <w:szCs w:val="20"/>
          <w:lang w:val="en-GB" w:eastAsia="en-GB"/>
        </w:rPr>
      </w:pPr>
    </w:p>
    <w:p w14:paraId="44B5D7C2" w14:textId="484222C2" w:rsidR="007B2D36" w:rsidRDefault="007B2D36" w:rsidP="007B2D36">
      <w:pPr>
        <w:rPr>
          <w:rFonts w:ascii="Helvetica" w:hAnsi="Helvetica" w:cs="Helvetica"/>
          <w:sz w:val="20"/>
          <w:szCs w:val="20"/>
        </w:rPr>
      </w:pPr>
      <w:r w:rsidRPr="007B2D36">
        <w:rPr>
          <w:rFonts w:ascii="Arial" w:hAnsi="Arial" w:cs="Arial"/>
          <w:sz w:val="20"/>
          <w:szCs w:val="20"/>
          <w:lang w:val="en-GB" w:eastAsia="en-GB"/>
        </w:rPr>
        <w:t xml:space="preserve">The </w:t>
      </w:r>
      <w:r w:rsidRPr="007B2D36">
        <w:rPr>
          <w:rFonts w:ascii="Arial" w:hAnsi="Arial" w:cs="Arial"/>
          <w:color w:val="000000" w:themeColor="text1"/>
          <w:sz w:val="20"/>
          <w:szCs w:val="20"/>
          <w:lang w:val="en-GB" w:eastAsia="en-GB"/>
        </w:rPr>
        <w:t>N</w:t>
      </w:r>
      <w:r w:rsidRPr="007B2D36">
        <w:rPr>
          <w:rFonts w:ascii="Arial" w:hAnsi="Arial" w:cs="Arial"/>
          <w:sz w:val="20"/>
          <w:szCs w:val="20"/>
          <w:lang w:val="en-GB" w:eastAsia="en-GB"/>
        </w:rPr>
        <w:t xml:space="preserve">on-AP MLD Specific Epoch Number Offset field contains a value </w:t>
      </w:r>
      <w:r>
        <w:rPr>
          <w:rFonts w:ascii="Arial" w:hAnsi="Arial" w:cs="Arial"/>
          <w:sz w:val="20"/>
          <w:szCs w:val="20"/>
          <w:lang w:val="en-GB" w:eastAsia="en-GB"/>
        </w:rPr>
        <w:t xml:space="preserve">that </w:t>
      </w:r>
      <w:r w:rsidRPr="007B2D36">
        <w:rPr>
          <w:rFonts w:ascii="Arial" w:hAnsi="Arial" w:cs="Arial"/>
          <w:sz w:val="20"/>
          <w:szCs w:val="20"/>
          <w:lang w:val="en-GB" w:eastAsia="en-GB"/>
        </w:rPr>
        <w:t xml:space="preserve">indicates the </w:t>
      </w:r>
      <w:r w:rsidRPr="007B2D36">
        <w:rPr>
          <w:rFonts w:ascii="Arial" w:hAnsi="Arial" w:cs="Arial"/>
          <w:color w:val="FF0000"/>
          <w:sz w:val="20"/>
          <w:szCs w:val="20"/>
          <w:lang w:val="en-GB" w:eastAsia="en-GB"/>
        </w:rPr>
        <w:t xml:space="preserve">number of </w:t>
      </w:r>
      <w:r w:rsidRPr="007B2D36">
        <w:rPr>
          <w:rFonts w:ascii="Arial" w:hAnsi="Arial" w:cs="Arial"/>
          <w:sz w:val="20"/>
          <w:szCs w:val="20"/>
          <w:lang w:val="en-GB" w:eastAsia="en-GB"/>
        </w:rPr>
        <w:t>epoch</w:t>
      </w:r>
      <w:r w:rsidRPr="007B2D36">
        <w:rPr>
          <w:rFonts w:ascii="Arial" w:hAnsi="Arial" w:cs="Arial"/>
          <w:color w:val="FF0000"/>
          <w:sz w:val="20"/>
          <w:szCs w:val="20"/>
          <w:lang w:val="en-GB" w:eastAsia="en-GB"/>
        </w:rPr>
        <w:t>s</w:t>
      </w:r>
      <w:r w:rsidRPr="007B2D36">
        <w:rPr>
          <w:rFonts w:ascii="Arial" w:hAnsi="Arial" w:cs="Arial"/>
          <w:sz w:val="20"/>
          <w:szCs w:val="20"/>
          <w:lang w:val="en-GB" w:eastAsia="en-GB"/>
        </w:rPr>
        <w:t xml:space="preserve"> </w:t>
      </w:r>
      <w:r w:rsidRPr="007B2D36">
        <w:rPr>
          <w:rFonts w:ascii="Arial" w:hAnsi="Arial" w:cs="Arial"/>
          <w:strike/>
          <w:sz w:val="20"/>
          <w:szCs w:val="20"/>
          <w:lang w:val="en-GB" w:eastAsia="en-GB"/>
        </w:rPr>
        <w:t>count</w:t>
      </w:r>
      <w:r w:rsidRPr="007B2D36">
        <w:rPr>
          <w:rFonts w:ascii="Arial" w:hAnsi="Arial" w:cs="Arial"/>
          <w:sz w:val="20"/>
          <w:szCs w:val="20"/>
          <w:lang w:val="en-GB" w:eastAsia="en-GB"/>
        </w:rPr>
        <w:t xml:space="preserve"> that</w:t>
      </w:r>
      <w:r>
        <w:rPr>
          <w:rFonts w:ascii="Helvetica" w:hAnsi="Helvetica" w:cs="Helvetica"/>
          <w:sz w:val="20"/>
          <w:szCs w:val="20"/>
        </w:rPr>
        <w:t xml:space="preserve"> </w:t>
      </w:r>
      <w:r w:rsidRPr="007B2D36">
        <w:rPr>
          <w:rFonts w:ascii="Helvetica" w:hAnsi="Helvetica" w:cs="Helvetica"/>
          <w:color w:val="FF0000"/>
          <w:sz w:val="20"/>
          <w:szCs w:val="20"/>
        </w:rPr>
        <w:t xml:space="preserve">need to be skipped </w:t>
      </w:r>
      <w:r w:rsidRPr="007B2D36">
        <w:rPr>
          <w:rFonts w:ascii="Helvetica" w:hAnsi="Helvetica" w:cs="Helvetica"/>
          <w:strike/>
          <w:sz w:val="20"/>
          <w:szCs w:val="20"/>
        </w:rPr>
        <w:t>the non-AP MLD should skip</w:t>
      </w:r>
      <w:r>
        <w:rPr>
          <w:rFonts w:ascii="Helvetica" w:hAnsi="Helvetica" w:cs="Helvetica"/>
          <w:sz w:val="20"/>
          <w:szCs w:val="20"/>
        </w:rPr>
        <w:t xml:space="preserve"> to </w:t>
      </w:r>
      <w:r w:rsidRPr="007B2D36">
        <w:rPr>
          <w:rFonts w:ascii="Helvetica" w:hAnsi="Helvetica" w:cs="Helvetica"/>
          <w:color w:val="FF0000"/>
          <w:sz w:val="20"/>
          <w:szCs w:val="20"/>
        </w:rPr>
        <w:t xml:space="preserve">avoid </w:t>
      </w:r>
      <w:r w:rsidRPr="007B2D36">
        <w:rPr>
          <w:rFonts w:ascii="Helvetica" w:hAnsi="Helvetica" w:cs="Helvetica"/>
          <w:strike/>
          <w:sz w:val="20"/>
          <w:szCs w:val="20"/>
        </w:rPr>
        <w:t>mitigate</w:t>
      </w:r>
      <w:r>
        <w:rPr>
          <w:rFonts w:ascii="Helvetica" w:hAnsi="Helvetica" w:cs="Helvetica"/>
          <w:sz w:val="20"/>
          <w:szCs w:val="20"/>
        </w:rPr>
        <w:t xml:space="preserve"> the OTA MAC address collision. The value 0 is reserved.  </w:t>
      </w:r>
    </w:p>
    <w:p w14:paraId="42F321C1" w14:textId="77777777" w:rsidR="007B2D36" w:rsidRDefault="007B2D36" w:rsidP="007B2D36">
      <w:pPr>
        <w:rPr>
          <w:rFonts w:ascii="Arial" w:hAnsi="Arial" w:cs="Arial"/>
          <w:sz w:val="20"/>
          <w:szCs w:val="20"/>
          <w:lang w:val="en-GB" w:eastAsia="en-GB"/>
        </w:rPr>
      </w:pPr>
    </w:p>
    <w:p w14:paraId="2B667208" w14:textId="77777777" w:rsidR="007B2D36" w:rsidRDefault="007B2D36" w:rsidP="007B2D36">
      <w:pPr>
        <w:rPr>
          <w:rFonts w:ascii="Arial" w:hAnsi="Arial" w:cs="Arial"/>
          <w:sz w:val="20"/>
          <w:szCs w:val="20"/>
          <w:lang w:val="en-GB" w:eastAsia="en-GB"/>
        </w:rPr>
      </w:pPr>
    </w:p>
    <w:p w14:paraId="1431545B" w14:textId="77777777" w:rsidR="007B2D36" w:rsidRDefault="007B2D36" w:rsidP="007B2D36">
      <w:pPr>
        <w:rPr>
          <w:rFonts w:ascii="Arial" w:hAnsi="Arial" w:cs="Arial"/>
          <w:sz w:val="20"/>
          <w:szCs w:val="20"/>
          <w:lang w:val="en-GB" w:eastAsia="en-GB"/>
        </w:rPr>
      </w:pPr>
    </w:p>
    <w:p w14:paraId="7B0455BB" w14:textId="77777777" w:rsidR="007B2D36" w:rsidRDefault="007B2D36" w:rsidP="005B6E5E">
      <w:pPr>
        <w:rPr>
          <w:rFonts w:ascii="Arial" w:hAnsi="Arial" w:cs="Arial"/>
          <w:sz w:val="20"/>
          <w:szCs w:val="20"/>
          <w:lang w:val="en-GB" w:eastAsia="en-GB"/>
        </w:rPr>
      </w:pPr>
    </w:p>
    <w:p w14:paraId="6D3D9349" w14:textId="77777777" w:rsidR="00180660" w:rsidRDefault="00180660" w:rsidP="005B6E5E">
      <w:pPr>
        <w:rPr>
          <w:rFonts w:ascii="Arial" w:hAnsi="Arial" w:cs="Arial"/>
          <w:sz w:val="20"/>
          <w:szCs w:val="20"/>
          <w:lang w:val="en-GB" w:eastAsia="en-GB"/>
        </w:rPr>
      </w:pPr>
    </w:p>
    <w:p w14:paraId="64BC8F98" w14:textId="284D9B87" w:rsidR="00180660" w:rsidRDefault="00180660" w:rsidP="005B6E5E">
      <w:pPr>
        <w:rPr>
          <w:rFonts w:ascii="Arial" w:hAnsi="Arial" w:cs="Arial"/>
          <w:sz w:val="20"/>
          <w:szCs w:val="20"/>
          <w:lang w:val="en-GB" w:eastAsia="en-GB"/>
        </w:rPr>
      </w:pPr>
      <w:r>
        <w:rPr>
          <w:rFonts w:ascii="Arial" w:hAnsi="Arial" w:cs="Arial"/>
          <w:sz w:val="20"/>
          <w:szCs w:val="20"/>
          <w:lang w:val="en-GB" w:eastAsia="en-GB"/>
        </w:rPr>
        <w:t>CID 211</w:t>
      </w:r>
    </w:p>
    <w:p w14:paraId="6FB1BE83" w14:textId="4DCA0920" w:rsidR="00180660" w:rsidRDefault="00180660" w:rsidP="005B6E5E">
      <w:pPr>
        <w:rPr>
          <w:rFonts w:ascii="Arial" w:hAnsi="Arial" w:cs="Arial"/>
          <w:sz w:val="20"/>
          <w:szCs w:val="20"/>
          <w:lang w:val="en-GB" w:eastAsia="en-GB"/>
        </w:rPr>
      </w:pPr>
      <w:r>
        <w:rPr>
          <w:rFonts w:ascii="Arial" w:hAnsi="Arial" w:cs="Arial"/>
          <w:sz w:val="20"/>
          <w:szCs w:val="20"/>
          <w:lang w:val="en-GB" w:eastAsia="en-GB"/>
        </w:rPr>
        <w:t>Accepted</w:t>
      </w:r>
    </w:p>
    <w:p w14:paraId="02F54147" w14:textId="77777777" w:rsidR="00180660" w:rsidRDefault="00180660" w:rsidP="005B6E5E">
      <w:pPr>
        <w:rPr>
          <w:rFonts w:ascii="Arial" w:hAnsi="Arial" w:cs="Arial"/>
          <w:sz w:val="20"/>
          <w:szCs w:val="20"/>
          <w:lang w:val="en-GB" w:eastAsia="en-GB"/>
        </w:rPr>
      </w:pPr>
    </w:p>
    <w:p w14:paraId="683EECAF" w14:textId="77777777" w:rsidR="00180660" w:rsidRDefault="00180660" w:rsidP="0018066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rPr>
      </w:pPr>
    </w:p>
    <w:tbl>
      <w:tblPr>
        <w:tblW w:w="0" w:type="auto"/>
        <w:tblInd w:w="-118"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1342"/>
        <w:gridCol w:w="1234"/>
        <w:gridCol w:w="1234"/>
        <w:gridCol w:w="1235"/>
        <w:gridCol w:w="1234"/>
        <w:gridCol w:w="1234"/>
        <w:gridCol w:w="1234"/>
        <w:gridCol w:w="1235"/>
      </w:tblGrid>
      <w:tr w:rsidR="00180660" w14:paraId="3F070AFE" w14:textId="77777777" w:rsidTr="00180660">
        <w:tc>
          <w:tcPr>
            <w:tcW w:w="1342"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510AD2C9" w14:textId="77777777" w:rsidR="00180660" w:rsidRDefault="00180660" w:rsidP="00646C9A">
            <w:pPr>
              <w:autoSpaceDE w:val="0"/>
              <w:autoSpaceDN w:val="0"/>
              <w:adjustRightInd w:val="0"/>
              <w:spacing w:line="160" w:lineRule="atLeast"/>
              <w:jc w:val="center"/>
              <w:rPr>
                <w:rFonts w:ascii="Helvetica" w:hAnsi="Helvetica" w:cs="Helvetica"/>
                <w:sz w:val="16"/>
                <w:szCs w:val="16"/>
              </w:rPr>
            </w:pPr>
          </w:p>
        </w:tc>
        <w:tc>
          <w:tcPr>
            <w:tcW w:w="1234"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2745415D" w14:textId="77777777" w:rsidR="00180660" w:rsidRDefault="00180660" w:rsidP="00646C9A">
            <w:pPr>
              <w:autoSpaceDE w:val="0"/>
              <w:autoSpaceDN w:val="0"/>
              <w:adjustRightInd w:val="0"/>
              <w:spacing w:line="160" w:lineRule="atLeast"/>
              <w:jc w:val="center"/>
              <w:rPr>
                <w:rFonts w:ascii="Helvetica" w:hAnsi="Helvetica" w:cs="Helvetica"/>
                <w:sz w:val="16"/>
                <w:szCs w:val="16"/>
              </w:rPr>
            </w:pPr>
            <w:r>
              <w:rPr>
                <w:rFonts w:ascii="Helvetica" w:hAnsi="Helvetica" w:cs="Helvetica"/>
                <w:sz w:val="16"/>
                <w:szCs w:val="16"/>
              </w:rPr>
              <w:t>Element ID</w:t>
            </w:r>
          </w:p>
        </w:tc>
        <w:tc>
          <w:tcPr>
            <w:tcW w:w="1234"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26E9462F" w14:textId="77777777" w:rsidR="00180660" w:rsidRDefault="00180660" w:rsidP="00646C9A">
            <w:pPr>
              <w:autoSpaceDE w:val="0"/>
              <w:autoSpaceDN w:val="0"/>
              <w:adjustRightInd w:val="0"/>
              <w:spacing w:line="160" w:lineRule="atLeast"/>
              <w:jc w:val="center"/>
              <w:rPr>
                <w:rFonts w:ascii="Helvetica" w:hAnsi="Helvetica" w:cs="Helvetica"/>
                <w:sz w:val="16"/>
                <w:szCs w:val="16"/>
              </w:rPr>
            </w:pPr>
            <w:r>
              <w:rPr>
                <w:rFonts w:ascii="Helvetica" w:hAnsi="Helvetica" w:cs="Helvetica"/>
                <w:sz w:val="16"/>
                <w:szCs w:val="16"/>
              </w:rPr>
              <w:t>Length</w:t>
            </w:r>
          </w:p>
        </w:tc>
        <w:tc>
          <w:tcPr>
            <w:tcW w:w="1235"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5E3631CB" w14:textId="77777777" w:rsidR="00180660" w:rsidRDefault="00180660" w:rsidP="00646C9A">
            <w:pPr>
              <w:autoSpaceDE w:val="0"/>
              <w:autoSpaceDN w:val="0"/>
              <w:adjustRightInd w:val="0"/>
              <w:spacing w:line="160" w:lineRule="atLeast"/>
              <w:jc w:val="center"/>
              <w:rPr>
                <w:rFonts w:ascii="Helvetica" w:hAnsi="Helvetica" w:cs="Helvetica"/>
                <w:sz w:val="16"/>
                <w:szCs w:val="16"/>
              </w:rPr>
            </w:pPr>
            <w:r>
              <w:rPr>
                <w:rFonts w:ascii="Helvetica" w:hAnsi="Helvetica" w:cs="Helvetica"/>
                <w:sz w:val="16"/>
                <w:szCs w:val="16"/>
              </w:rPr>
              <w:t xml:space="preserve">Element ID </w:t>
            </w:r>
          </w:p>
          <w:p w14:paraId="602125D7" w14:textId="77777777" w:rsidR="00180660" w:rsidRDefault="00180660" w:rsidP="00646C9A">
            <w:pPr>
              <w:autoSpaceDE w:val="0"/>
              <w:autoSpaceDN w:val="0"/>
              <w:adjustRightInd w:val="0"/>
              <w:spacing w:line="160" w:lineRule="atLeast"/>
              <w:jc w:val="center"/>
              <w:rPr>
                <w:rFonts w:ascii="Helvetica" w:hAnsi="Helvetica" w:cs="Helvetica"/>
                <w:sz w:val="16"/>
                <w:szCs w:val="16"/>
              </w:rPr>
            </w:pPr>
            <w:r>
              <w:rPr>
                <w:rFonts w:ascii="Helvetica" w:hAnsi="Helvetica" w:cs="Helvetica"/>
                <w:sz w:val="16"/>
                <w:szCs w:val="16"/>
              </w:rPr>
              <w:t>Extension</w:t>
            </w:r>
          </w:p>
        </w:tc>
        <w:tc>
          <w:tcPr>
            <w:tcW w:w="1234" w:type="dxa"/>
            <w:tcBorders>
              <w:top w:val="single" w:sz="10" w:space="0" w:color="auto"/>
              <w:left w:val="single" w:sz="10" w:space="0" w:color="auto"/>
              <w:bottom w:val="single" w:sz="10" w:space="0" w:color="auto"/>
              <w:right w:val="single" w:sz="10" w:space="0" w:color="auto"/>
            </w:tcBorders>
            <w:vAlign w:val="center"/>
          </w:tcPr>
          <w:p w14:paraId="325F6F82" w14:textId="77FB5175" w:rsidR="00180660" w:rsidRPr="00180660" w:rsidRDefault="00180660" w:rsidP="00180660">
            <w:pPr>
              <w:autoSpaceDE w:val="0"/>
              <w:autoSpaceDN w:val="0"/>
              <w:adjustRightInd w:val="0"/>
              <w:spacing w:line="160" w:lineRule="atLeast"/>
              <w:jc w:val="center"/>
              <w:rPr>
                <w:rFonts w:ascii="Helvetica" w:hAnsi="Helvetica" w:cs="Helvetica"/>
                <w:color w:val="FF0000"/>
                <w:sz w:val="16"/>
                <w:szCs w:val="16"/>
              </w:rPr>
            </w:pPr>
            <w:r w:rsidRPr="00180660">
              <w:rPr>
                <w:rFonts w:ascii="Helvetica" w:hAnsi="Helvetica" w:cs="Helvetica"/>
                <w:color w:val="FF0000"/>
                <w:sz w:val="16"/>
                <w:szCs w:val="16"/>
              </w:rPr>
              <w:t>Dialog Token</w:t>
            </w:r>
          </w:p>
        </w:tc>
        <w:tc>
          <w:tcPr>
            <w:tcW w:w="1234"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72B594ED" w14:textId="4971EB5F" w:rsidR="00180660" w:rsidRDefault="00180660" w:rsidP="00646C9A">
            <w:pPr>
              <w:autoSpaceDE w:val="0"/>
              <w:autoSpaceDN w:val="0"/>
              <w:adjustRightInd w:val="0"/>
              <w:spacing w:line="160" w:lineRule="atLeast"/>
              <w:jc w:val="center"/>
              <w:rPr>
                <w:rFonts w:ascii="Helvetica" w:hAnsi="Helvetica" w:cs="Helvetica"/>
                <w:sz w:val="16"/>
                <w:szCs w:val="16"/>
              </w:rPr>
            </w:pPr>
            <w:r>
              <w:rPr>
                <w:rFonts w:ascii="Helvetica" w:hAnsi="Helvetica" w:cs="Helvetica"/>
                <w:sz w:val="16"/>
                <w:szCs w:val="16"/>
              </w:rPr>
              <w:t>Collision Status</w:t>
            </w:r>
          </w:p>
        </w:tc>
        <w:tc>
          <w:tcPr>
            <w:tcW w:w="1234"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3B1F308C" w14:textId="77777777" w:rsidR="00180660" w:rsidRDefault="00180660" w:rsidP="00646C9A">
            <w:pPr>
              <w:autoSpaceDE w:val="0"/>
              <w:autoSpaceDN w:val="0"/>
              <w:adjustRightInd w:val="0"/>
              <w:spacing w:line="160" w:lineRule="atLeast"/>
              <w:jc w:val="center"/>
              <w:rPr>
                <w:rFonts w:ascii="Helvetica" w:hAnsi="Helvetica" w:cs="Helvetica"/>
                <w:sz w:val="16"/>
                <w:szCs w:val="16"/>
              </w:rPr>
            </w:pPr>
            <w:r>
              <w:rPr>
                <w:rFonts w:ascii="Helvetica" w:hAnsi="Helvetica" w:cs="Helvetica"/>
                <w:sz w:val="16"/>
                <w:szCs w:val="16"/>
              </w:rPr>
              <w:t>Colliding Epoch</w:t>
            </w:r>
          </w:p>
        </w:tc>
        <w:tc>
          <w:tcPr>
            <w:tcW w:w="1235"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36964CA4" w14:textId="77777777" w:rsidR="00180660" w:rsidRDefault="00180660" w:rsidP="00646C9A">
            <w:pPr>
              <w:autoSpaceDE w:val="0"/>
              <w:autoSpaceDN w:val="0"/>
              <w:adjustRightInd w:val="0"/>
              <w:spacing w:line="160" w:lineRule="atLeast"/>
              <w:jc w:val="center"/>
              <w:rPr>
                <w:rFonts w:ascii="Helvetica" w:hAnsi="Helvetica" w:cs="Helvetica"/>
                <w:sz w:val="16"/>
                <w:szCs w:val="16"/>
              </w:rPr>
            </w:pPr>
            <w:r>
              <w:rPr>
                <w:rFonts w:ascii="Helvetica" w:hAnsi="Helvetica" w:cs="Helvetica"/>
                <w:sz w:val="16"/>
                <w:szCs w:val="16"/>
              </w:rPr>
              <w:t>Non-AP MLD Specific Epoch Number Offset</w:t>
            </w:r>
          </w:p>
        </w:tc>
      </w:tr>
      <w:tr w:rsidR="00180660" w14:paraId="3C3BD279" w14:textId="77777777" w:rsidTr="00180660">
        <w:tc>
          <w:tcPr>
            <w:tcW w:w="1342"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0C3D7CD5" w14:textId="77777777" w:rsidR="00180660" w:rsidRDefault="00180660" w:rsidP="00646C9A">
            <w:pPr>
              <w:autoSpaceDE w:val="0"/>
              <w:autoSpaceDN w:val="0"/>
              <w:adjustRightInd w:val="0"/>
              <w:spacing w:line="160" w:lineRule="atLeast"/>
              <w:jc w:val="center"/>
              <w:rPr>
                <w:rFonts w:ascii="Helvetica" w:hAnsi="Helvetica" w:cs="Helvetica"/>
                <w:sz w:val="16"/>
                <w:szCs w:val="16"/>
              </w:rPr>
            </w:pPr>
            <w:r>
              <w:rPr>
                <w:rFonts w:ascii="Helvetica" w:hAnsi="Helvetica" w:cs="Helvetica"/>
                <w:sz w:val="16"/>
                <w:szCs w:val="16"/>
              </w:rPr>
              <w:t>Octets:</w:t>
            </w:r>
          </w:p>
        </w:tc>
        <w:tc>
          <w:tcPr>
            <w:tcW w:w="1234"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2DEAA097" w14:textId="77777777" w:rsidR="00180660" w:rsidRDefault="00180660" w:rsidP="00646C9A">
            <w:pPr>
              <w:autoSpaceDE w:val="0"/>
              <w:autoSpaceDN w:val="0"/>
              <w:adjustRightInd w:val="0"/>
              <w:spacing w:line="160" w:lineRule="atLeast"/>
              <w:jc w:val="center"/>
              <w:rPr>
                <w:rFonts w:ascii="Helvetica" w:hAnsi="Helvetica" w:cs="Helvetica"/>
                <w:sz w:val="16"/>
                <w:szCs w:val="16"/>
              </w:rPr>
            </w:pPr>
            <w:r>
              <w:rPr>
                <w:rFonts w:ascii="Helvetica" w:hAnsi="Helvetica" w:cs="Helvetica"/>
                <w:sz w:val="16"/>
                <w:szCs w:val="16"/>
              </w:rPr>
              <w:t>1</w:t>
            </w:r>
          </w:p>
        </w:tc>
        <w:tc>
          <w:tcPr>
            <w:tcW w:w="1234"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1D1F96F3" w14:textId="77777777" w:rsidR="00180660" w:rsidRDefault="00180660" w:rsidP="00646C9A">
            <w:pPr>
              <w:autoSpaceDE w:val="0"/>
              <w:autoSpaceDN w:val="0"/>
              <w:adjustRightInd w:val="0"/>
              <w:spacing w:line="160" w:lineRule="atLeast"/>
              <w:jc w:val="center"/>
              <w:rPr>
                <w:rFonts w:ascii="Helvetica" w:hAnsi="Helvetica" w:cs="Helvetica"/>
                <w:sz w:val="16"/>
                <w:szCs w:val="16"/>
              </w:rPr>
            </w:pPr>
            <w:r>
              <w:rPr>
                <w:rFonts w:ascii="Helvetica" w:hAnsi="Helvetica" w:cs="Helvetica"/>
                <w:sz w:val="16"/>
                <w:szCs w:val="16"/>
              </w:rPr>
              <w:t>1</w:t>
            </w:r>
          </w:p>
        </w:tc>
        <w:tc>
          <w:tcPr>
            <w:tcW w:w="1235"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5FEEB6CD" w14:textId="77777777" w:rsidR="00180660" w:rsidRDefault="00180660" w:rsidP="00646C9A">
            <w:pPr>
              <w:autoSpaceDE w:val="0"/>
              <w:autoSpaceDN w:val="0"/>
              <w:adjustRightInd w:val="0"/>
              <w:spacing w:line="160" w:lineRule="atLeast"/>
              <w:jc w:val="center"/>
              <w:rPr>
                <w:rFonts w:ascii="Helvetica" w:hAnsi="Helvetica" w:cs="Helvetica"/>
                <w:sz w:val="16"/>
                <w:szCs w:val="16"/>
              </w:rPr>
            </w:pPr>
            <w:r>
              <w:rPr>
                <w:rFonts w:ascii="Helvetica" w:hAnsi="Helvetica" w:cs="Helvetica"/>
                <w:sz w:val="16"/>
                <w:szCs w:val="16"/>
              </w:rPr>
              <w:t>1</w:t>
            </w:r>
          </w:p>
        </w:tc>
        <w:tc>
          <w:tcPr>
            <w:tcW w:w="1234" w:type="dxa"/>
            <w:tcBorders>
              <w:top w:val="single" w:sz="8" w:space="0" w:color="BFBFBF"/>
              <w:left w:val="single" w:sz="8" w:space="0" w:color="BFBFBF"/>
              <w:bottom w:val="single" w:sz="8" w:space="0" w:color="BFBFBF"/>
              <w:right w:val="single" w:sz="8" w:space="0" w:color="BFBFBF"/>
            </w:tcBorders>
          </w:tcPr>
          <w:p w14:paraId="131CDF12" w14:textId="7F607632" w:rsidR="00180660" w:rsidRPr="00180660" w:rsidRDefault="00180660" w:rsidP="00646C9A">
            <w:pPr>
              <w:autoSpaceDE w:val="0"/>
              <w:autoSpaceDN w:val="0"/>
              <w:adjustRightInd w:val="0"/>
              <w:spacing w:line="160" w:lineRule="atLeast"/>
              <w:jc w:val="center"/>
              <w:rPr>
                <w:rFonts w:ascii="Helvetica" w:hAnsi="Helvetica" w:cs="Helvetica"/>
                <w:color w:val="FF0000"/>
                <w:sz w:val="16"/>
                <w:szCs w:val="16"/>
              </w:rPr>
            </w:pPr>
            <w:r w:rsidRPr="00180660">
              <w:rPr>
                <w:rFonts w:ascii="Helvetica" w:hAnsi="Helvetica" w:cs="Helvetica"/>
                <w:color w:val="FF0000"/>
                <w:sz w:val="16"/>
                <w:szCs w:val="16"/>
              </w:rPr>
              <w:t>1</w:t>
            </w:r>
          </w:p>
        </w:tc>
        <w:tc>
          <w:tcPr>
            <w:tcW w:w="1234"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63E7BE19" w14:textId="12459975" w:rsidR="00180660" w:rsidRDefault="00180660" w:rsidP="00646C9A">
            <w:pPr>
              <w:autoSpaceDE w:val="0"/>
              <w:autoSpaceDN w:val="0"/>
              <w:adjustRightInd w:val="0"/>
              <w:spacing w:line="160" w:lineRule="atLeast"/>
              <w:jc w:val="center"/>
              <w:rPr>
                <w:rFonts w:ascii="Helvetica" w:hAnsi="Helvetica" w:cs="Helvetica"/>
                <w:sz w:val="16"/>
                <w:szCs w:val="16"/>
              </w:rPr>
            </w:pPr>
            <w:r>
              <w:rPr>
                <w:rFonts w:ascii="Helvetica" w:hAnsi="Helvetica" w:cs="Helvetica"/>
                <w:sz w:val="16"/>
                <w:szCs w:val="16"/>
              </w:rPr>
              <w:t>1</w:t>
            </w:r>
          </w:p>
        </w:tc>
        <w:tc>
          <w:tcPr>
            <w:tcW w:w="1234"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4C74A6F0" w14:textId="77777777" w:rsidR="00180660" w:rsidRDefault="00180660" w:rsidP="00646C9A">
            <w:pPr>
              <w:autoSpaceDE w:val="0"/>
              <w:autoSpaceDN w:val="0"/>
              <w:adjustRightInd w:val="0"/>
              <w:spacing w:line="160" w:lineRule="atLeast"/>
              <w:jc w:val="center"/>
              <w:rPr>
                <w:rFonts w:ascii="Helvetica" w:hAnsi="Helvetica" w:cs="Helvetica"/>
                <w:sz w:val="16"/>
                <w:szCs w:val="16"/>
              </w:rPr>
            </w:pPr>
            <w:r>
              <w:rPr>
                <w:rFonts w:ascii="Helvetica" w:hAnsi="Helvetica" w:cs="Helvetica"/>
                <w:sz w:val="16"/>
                <w:szCs w:val="16"/>
              </w:rPr>
              <w:t>1</w:t>
            </w:r>
          </w:p>
        </w:tc>
        <w:tc>
          <w:tcPr>
            <w:tcW w:w="1235"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32352792" w14:textId="77777777" w:rsidR="00180660" w:rsidRDefault="00180660" w:rsidP="00646C9A">
            <w:pPr>
              <w:autoSpaceDE w:val="0"/>
              <w:autoSpaceDN w:val="0"/>
              <w:adjustRightInd w:val="0"/>
              <w:spacing w:line="160" w:lineRule="atLeast"/>
              <w:jc w:val="center"/>
              <w:rPr>
                <w:rFonts w:ascii="Helvetica" w:hAnsi="Helvetica" w:cs="Helvetica"/>
                <w:sz w:val="16"/>
                <w:szCs w:val="16"/>
              </w:rPr>
            </w:pPr>
            <w:r>
              <w:rPr>
                <w:rFonts w:ascii="Helvetica" w:hAnsi="Helvetica" w:cs="Helvetica"/>
                <w:sz w:val="16"/>
                <w:szCs w:val="16"/>
              </w:rPr>
              <w:t>1</w:t>
            </w:r>
          </w:p>
        </w:tc>
      </w:tr>
    </w:tbl>
    <w:p w14:paraId="5E063BE7" w14:textId="77777777" w:rsidR="00180660" w:rsidRDefault="00180660" w:rsidP="0018066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rPr>
      </w:pPr>
    </w:p>
    <w:p w14:paraId="303505DB" w14:textId="77777777" w:rsidR="00180660" w:rsidRDefault="00180660" w:rsidP="00180660">
      <w:pPr>
        <w:autoSpaceDE w:val="0"/>
        <w:autoSpaceDN w:val="0"/>
        <w:adjustRightInd w:val="0"/>
        <w:spacing w:before="240" w:line="240" w:lineRule="atLeast"/>
        <w:jc w:val="center"/>
        <w:rPr>
          <w:rFonts w:ascii="Helvetica" w:hAnsi="Helvetica" w:cs="Helvetica"/>
          <w:b/>
          <w:bCs/>
          <w:sz w:val="20"/>
          <w:szCs w:val="20"/>
        </w:rPr>
      </w:pPr>
      <w:r>
        <w:rPr>
          <w:rFonts w:ascii="Helvetica" w:hAnsi="Helvetica" w:cs="Helvetica"/>
          <w:b/>
          <w:bCs/>
          <w:sz w:val="20"/>
          <w:szCs w:val="20"/>
        </w:rPr>
        <w:t xml:space="preserve">Figure 9-1074dr - OTA MAC Collision Warning element </w:t>
      </w:r>
      <w:r w:rsidRPr="00180660">
        <w:rPr>
          <w:rFonts w:ascii="Helvetica" w:hAnsi="Helvetica" w:cs="Helvetica"/>
          <w:b/>
          <w:bCs/>
          <w:color w:val="000000" w:themeColor="text1"/>
          <w:sz w:val="20"/>
          <w:szCs w:val="20"/>
        </w:rPr>
        <w:t>format</w:t>
      </w:r>
    </w:p>
    <w:p w14:paraId="7D2E5C7A" w14:textId="77777777" w:rsidR="00180660" w:rsidRDefault="00180660" w:rsidP="00180660">
      <w:pPr>
        <w:rPr>
          <w:strike/>
          <w:color w:val="FF0000"/>
        </w:rPr>
      </w:pPr>
    </w:p>
    <w:p w14:paraId="38A83350" w14:textId="726A8756" w:rsidR="00180660" w:rsidRPr="00180660" w:rsidRDefault="00180660" w:rsidP="005B6E5E">
      <w:pPr>
        <w:rPr>
          <w:rFonts w:ascii="Arial" w:hAnsi="Arial" w:cs="Arial"/>
          <w:color w:val="FF0000"/>
          <w:sz w:val="20"/>
          <w:szCs w:val="20"/>
          <w:lang w:eastAsia="en-GB"/>
        </w:rPr>
      </w:pPr>
      <w:r w:rsidRPr="00180660">
        <w:rPr>
          <w:rFonts w:ascii="Arial" w:hAnsi="Arial" w:cs="Arial"/>
          <w:color w:val="FF0000"/>
          <w:sz w:val="20"/>
          <w:szCs w:val="20"/>
          <w:lang w:eastAsia="en-GB"/>
        </w:rPr>
        <w:t>The</w:t>
      </w:r>
      <w:r>
        <w:rPr>
          <w:rFonts w:ascii="Arial" w:hAnsi="Arial" w:cs="Arial"/>
          <w:color w:val="FF0000"/>
          <w:sz w:val="20"/>
          <w:szCs w:val="20"/>
          <w:lang w:eastAsia="en-GB"/>
        </w:rPr>
        <w:t xml:space="preserve"> D</w:t>
      </w:r>
      <w:r w:rsidRPr="00180660">
        <w:rPr>
          <w:rFonts w:ascii="Arial" w:hAnsi="Arial" w:cs="Arial"/>
          <w:color w:val="FF0000"/>
          <w:sz w:val="20"/>
          <w:szCs w:val="20"/>
          <w:lang w:eastAsia="en-GB"/>
        </w:rPr>
        <w:t xml:space="preserve">ialog </w:t>
      </w:r>
      <w:r>
        <w:rPr>
          <w:rFonts w:ascii="Arial" w:hAnsi="Arial" w:cs="Arial"/>
          <w:color w:val="FF0000"/>
          <w:sz w:val="20"/>
          <w:szCs w:val="20"/>
          <w:lang w:eastAsia="en-GB"/>
        </w:rPr>
        <w:t>T</w:t>
      </w:r>
      <w:r w:rsidRPr="00180660">
        <w:rPr>
          <w:rFonts w:ascii="Arial" w:hAnsi="Arial" w:cs="Arial"/>
          <w:color w:val="FF0000"/>
          <w:sz w:val="20"/>
          <w:szCs w:val="20"/>
          <w:lang w:eastAsia="en-GB"/>
        </w:rPr>
        <w:t xml:space="preserve">oken </w:t>
      </w:r>
      <w:r>
        <w:rPr>
          <w:rFonts w:ascii="Arial" w:hAnsi="Arial" w:cs="Arial"/>
          <w:color w:val="FF0000"/>
          <w:sz w:val="20"/>
          <w:szCs w:val="20"/>
          <w:lang w:eastAsia="en-GB"/>
        </w:rPr>
        <w:t xml:space="preserve">field </w:t>
      </w:r>
      <w:r w:rsidRPr="00180660">
        <w:rPr>
          <w:rFonts w:ascii="Arial" w:hAnsi="Arial" w:cs="Arial"/>
          <w:color w:val="FF0000"/>
          <w:sz w:val="20"/>
          <w:szCs w:val="20"/>
          <w:lang w:eastAsia="en-GB"/>
        </w:rPr>
        <w:t>is defined in 9.4.1.12 (Dialog Token field).</w:t>
      </w:r>
    </w:p>
    <w:p w14:paraId="58B06419" w14:textId="77777777" w:rsidR="00180660" w:rsidRDefault="00180660" w:rsidP="005B6E5E">
      <w:pPr>
        <w:rPr>
          <w:rFonts w:ascii="Arial" w:hAnsi="Arial" w:cs="Arial"/>
          <w:sz w:val="20"/>
          <w:szCs w:val="20"/>
          <w:lang w:val="en-GB" w:eastAsia="en-GB"/>
        </w:rPr>
      </w:pPr>
    </w:p>
    <w:p w14:paraId="6241A710" w14:textId="77777777" w:rsidR="00180660" w:rsidRDefault="00180660" w:rsidP="005B6E5E">
      <w:pPr>
        <w:rPr>
          <w:rFonts w:ascii="Arial" w:hAnsi="Arial" w:cs="Arial"/>
          <w:sz w:val="20"/>
          <w:szCs w:val="20"/>
          <w:lang w:val="en-GB" w:eastAsia="en-GB"/>
        </w:rPr>
      </w:pPr>
    </w:p>
    <w:p w14:paraId="6E7E5C30" w14:textId="77777777" w:rsidR="00180660" w:rsidRDefault="00180660" w:rsidP="005B6E5E">
      <w:pPr>
        <w:rPr>
          <w:rFonts w:ascii="Arial" w:hAnsi="Arial" w:cs="Arial"/>
          <w:sz w:val="20"/>
          <w:szCs w:val="20"/>
          <w:lang w:val="en-GB" w:eastAsia="en-GB"/>
        </w:rPr>
      </w:pPr>
    </w:p>
    <w:p w14:paraId="4A0643E4" w14:textId="77777777" w:rsidR="00180660" w:rsidRDefault="00180660" w:rsidP="005B6E5E">
      <w:pPr>
        <w:rPr>
          <w:rFonts w:ascii="Arial" w:hAnsi="Arial" w:cs="Arial"/>
          <w:sz w:val="20"/>
          <w:szCs w:val="20"/>
          <w:lang w:val="en-GB" w:eastAsia="en-GB"/>
        </w:rPr>
      </w:pPr>
    </w:p>
    <w:p w14:paraId="30264CF3" w14:textId="5C38255C" w:rsidR="00180660" w:rsidRDefault="00180660" w:rsidP="005B6E5E">
      <w:pPr>
        <w:rPr>
          <w:rFonts w:ascii="Arial" w:hAnsi="Arial" w:cs="Arial"/>
          <w:sz w:val="20"/>
          <w:szCs w:val="20"/>
          <w:lang w:val="en-GB" w:eastAsia="en-GB"/>
        </w:rPr>
      </w:pPr>
      <w:r>
        <w:rPr>
          <w:rFonts w:ascii="Arial" w:hAnsi="Arial" w:cs="Arial"/>
          <w:sz w:val="20"/>
          <w:szCs w:val="20"/>
          <w:lang w:val="en-GB" w:eastAsia="en-GB"/>
        </w:rPr>
        <w:t>CIDs 212, 753</w:t>
      </w:r>
    </w:p>
    <w:p w14:paraId="632788CA" w14:textId="25411664" w:rsidR="00180660" w:rsidRDefault="00180660" w:rsidP="005B6E5E">
      <w:pPr>
        <w:rPr>
          <w:rFonts w:ascii="Arial" w:hAnsi="Arial" w:cs="Arial"/>
          <w:sz w:val="20"/>
          <w:szCs w:val="20"/>
          <w:lang w:val="en-GB" w:eastAsia="en-GB"/>
        </w:rPr>
      </w:pPr>
      <w:r>
        <w:rPr>
          <w:rFonts w:ascii="Arial" w:hAnsi="Arial" w:cs="Arial"/>
          <w:sz w:val="20"/>
          <w:szCs w:val="20"/>
          <w:lang w:val="en-GB" w:eastAsia="en-GB"/>
        </w:rPr>
        <w:t>Revised</w:t>
      </w:r>
    </w:p>
    <w:p w14:paraId="43E6E2AF" w14:textId="77777777" w:rsidR="00180660" w:rsidRDefault="00180660" w:rsidP="005B6E5E">
      <w:pPr>
        <w:rPr>
          <w:rFonts w:ascii="Arial" w:hAnsi="Arial" w:cs="Arial"/>
          <w:sz w:val="20"/>
          <w:szCs w:val="20"/>
          <w:lang w:val="en-GB" w:eastAsia="en-GB"/>
        </w:rPr>
      </w:pPr>
    </w:p>
    <w:p w14:paraId="0D249FCA" w14:textId="77777777" w:rsidR="00180660" w:rsidRDefault="00180660" w:rsidP="0018066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rPr>
      </w:pPr>
    </w:p>
    <w:tbl>
      <w:tblPr>
        <w:tblW w:w="10008" w:type="dxa"/>
        <w:tblInd w:w="-118"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918"/>
        <w:gridCol w:w="990"/>
        <w:gridCol w:w="900"/>
        <w:gridCol w:w="1170"/>
        <w:gridCol w:w="1080"/>
        <w:gridCol w:w="1170"/>
        <w:gridCol w:w="990"/>
        <w:gridCol w:w="1260"/>
        <w:gridCol w:w="1530"/>
      </w:tblGrid>
      <w:tr w:rsidR="00AD612A" w14:paraId="3B2E1A9B" w14:textId="77777777" w:rsidTr="00AD612A">
        <w:tc>
          <w:tcPr>
            <w:tcW w:w="918"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5112C67F" w14:textId="77777777" w:rsidR="00AD612A" w:rsidRDefault="00AD612A" w:rsidP="00646C9A">
            <w:pPr>
              <w:autoSpaceDE w:val="0"/>
              <w:autoSpaceDN w:val="0"/>
              <w:adjustRightInd w:val="0"/>
              <w:spacing w:line="160" w:lineRule="atLeast"/>
              <w:jc w:val="center"/>
              <w:rPr>
                <w:rFonts w:ascii="Helvetica" w:hAnsi="Helvetica" w:cs="Helvetica"/>
                <w:sz w:val="16"/>
                <w:szCs w:val="16"/>
              </w:rPr>
            </w:pPr>
          </w:p>
        </w:tc>
        <w:tc>
          <w:tcPr>
            <w:tcW w:w="99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5855E63A" w14:textId="77777777" w:rsidR="00AD612A" w:rsidRDefault="00AD612A" w:rsidP="00646C9A">
            <w:pPr>
              <w:autoSpaceDE w:val="0"/>
              <w:autoSpaceDN w:val="0"/>
              <w:adjustRightInd w:val="0"/>
              <w:spacing w:line="160" w:lineRule="atLeast"/>
              <w:jc w:val="center"/>
              <w:rPr>
                <w:rFonts w:ascii="Helvetica" w:hAnsi="Helvetica" w:cs="Helvetica"/>
                <w:sz w:val="16"/>
                <w:szCs w:val="16"/>
              </w:rPr>
            </w:pPr>
            <w:r>
              <w:rPr>
                <w:rFonts w:ascii="Helvetica" w:hAnsi="Helvetica" w:cs="Helvetica"/>
                <w:sz w:val="16"/>
                <w:szCs w:val="16"/>
              </w:rPr>
              <w:t>Element ID</w:t>
            </w:r>
          </w:p>
        </w:tc>
        <w:tc>
          <w:tcPr>
            <w:tcW w:w="90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726E3514" w14:textId="77777777" w:rsidR="00AD612A" w:rsidRDefault="00AD612A" w:rsidP="00646C9A">
            <w:pPr>
              <w:autoSpaceDE w:val="0"/>
              <w:autoSpaceDN w:val="0"/>
              <w:adjustRightInd w:val="0"/>
              <w:spacing w:line="160" w:lineRule="atLeast"/>
              <w:jc w:val="center"/>
              <w:rPr>
                <w:rFonts w:ascii="Helvetica" w:hAnsi="Helvetica" w:cs="Helvetica"/>
                <w:sz w:val="16"/>
                <w:szCs w:val="16"/>
              </w:rPr>
            </w:pPr>
            <w:r>
              <w:rPr>
                <w:rFonts w:ascii="Helvetica" w:hAnsi="Helvetica" w:cs="Helvetica"/>
                <w:sz w:val="16"/>
                <w:szCs w:val="16"/>
              </w:rPr>
              <w:t>Length</w:t>
            </w:r>
          </w:p>
        </w:tc>
        <w:tc>
          <w:tcPr>
            <w:tcW w:w="117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08F743B2" w14:textId="77777777" w:rsidR="00AD612A" w:rsidRDefault="00AD612A" w:rsidP="00646C9A">
            <w:pPr>
              <w:autoSpaceDE w:val="0"/>
              <w:autoSpaceDN w:val="0"/>
              <w:adjustRightInd w:val="0"/>
              <w:spacing w:line="160" w:lineRule="atLeast"/>
              <w:jc w:val="center"/>
              <w:rPr>
                <w:rFonts w:ascii="Helvetica" w:hAnsi="Helvetica" w:cs="Helvetica"/>
                <w:sz w:val="16"/>
                <w:szCs w:val="16"/>
              </w:rPr>
            </w:pPr>
            <w:r>
              <w:rPr>
                <w:rFonts w:ascii="Helvetica" w:hAnsi="Helvetica" w:cs="Helvetica"/>
                <w:sz w:val="16"/>
                <w:szCs w:val="16"/>
              </w:rPr>
              <w:t xml:space="preserve">Element ID </w:t>
            </w:r>
          </w:p>
          <w:p w14:paraId="10ECA7B5" w14:textId="77777777" w:rsidR="00AD612A" w:rsidRDefault="00AD612A" w:rsidP="00646C9A">
            <w:pPr>
              <w:autoSpaceDE w:val="0"/>
              <w:autoSpaceDN w:val="0"/>
              <w:adjustRightInd w:val="0"/>
              <w:spacing w:line="160" w:lineRule="atLeast"/>
              <w:jc w:val="center"/>
              <w:rPr>
                <w:rFonts w:ascii="Helvetica" w:hAnsi="Helvetica" w:cs="Helvetica"/>
                <w:sz w:val="16"/>
                <w:szCs w:val="16"/>
              </w:rPr>
            </w:pPr>
            <w:r>
              <w:rPr>
                <w:rFonts w:ascii="Helvetica" w:hAnsi="Helvetica" w:cs="Helvetica"/>
                <w:sz w:val="16"/>
                <w:szCs w:val="16"/>
              </w:rPr>
              <w:t>Extension</w:t>
            </w:r>
          </w:p>
        </w:tc>
        <w:tc>
          <w:tcPr>
            <w:tcW w:w="1080" w:type="dxa"/>
            <w:tcBorders>
              <w:top w:val="single" w:sz="10" w:space="0" w:color="auto"/>
              <w:left w:val="single" w:sz="10" w:space="0" w:color="auto"/>
              <w:bottom w:val="single" w:sz="10" w:space="0" w:color="auto"/>
              <w:right w:val="single" w:sz="10" w:space="0" w:color="auto"/>
            </w:tcBorders>
            <w:vAlign w:val="center"/>
          </w:tcPr>
          <w:p w14:paraId="61EA8C64" w14:textId="77777777" w:rsidR="00AD612A" w:rsidRPr="00AD612A" w:rsidRDefault="00AD612A" w:rsidP="00646C9A">
            <w:pPr>
              <w:autoSpaceDE w:val="0"/>
              <w:autoSpaceDN w:val="0"/>
              <w:adjustRightInd w:val="0"/>
              <w:spacing w:line="160" w:lineRule="atLeast"/>
              <w:jc w:val="center"/>
              <w:rPr>
                <w:rFonts w:ascii="Helvetica" w:hAnsi="Helvetica" w:cs="Helvetica"/>
                <w:color w:val="000000" w:themeColor="text1"/>
                <w:sz w:val="16"/>
                <w:szCs w:val="16"/>
              </w:rPr>
            </w:pPr>
            <w:r w:rsidRPr="00AD612A">
              <w:rPr>
                <w:rFonts w:ascii="Helvetica" w:hAnsi="Helvetica" w:cs="Helvetica"/>
                <w:color w:val="000000" w:themeColor="text1"/>
                <w:sz w:val="16"/>
                <w:szCs w:val="16"/>
              </w:rPr>
              <w:t>Dialog Token</w:t>
            </w:r>
          </w:p>
        </w:tc>
        <w:tc>
          <w:tcPr>
            <w:tcW w:w="117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7E18B6A9" w14:textId="77777777" w:rsidR="00AD612A" w:rsidRDefault="00AD612A" w:rsidP="00646C9A">
            <w:pPr>
              <w:autoSpaceDE w:val="0"/>
              <w:autoSpaceDN w:val="0"/>
              <w:adjustRightInd w:val="0"/>
              <w:spacing w:line="160" w:lineRule="atLeast"/>
              <w:jc w:val="center"/>
              <w:rPr>
                <w:rFonts w:ascii="Helvetica" w:hAnsi="Helvetica" w:cs="Helvetica"/>
                <w:sz w:val="16"/>
                <w:szCs w:val="16"/>
              </w:rPr>
            </w:pPr>
            <w:r>
              <w:rPr>
                <w:rFonts w:ascii="Helvetica" w:hAnsi="Helvetica" w:cs="Helvetica"/>
                <w:sz w:val="16"/>
                <w:szCs w:val="16"/>
              </w:rPr>
              <w:t>Collision Status</w:t>
            </w:r>
          </w:p>
        </w:tc>
        <w:tc>
          <w:tcPr>
            <w:tcW w:w="99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15246589" w14:textId="77777777" w:rsidR="00AD612A" w:rsidRDefault="00AD612A" w:rsidP="00646C9A">
            <w:pPr>
              <w:autoSpaceDE w:val="0"/>
              <w:autoSpaceDN w:val="0"/>
              <w:adjustRightInd w:val="0"/>
              <w:spacing w:line="160" w:lineRule="atLeast"/>
              <w:jc w:val="center"/>
              <w:rPr>
                <w:rFonts w:ascii="Helvetica" w:hAnsi="Helvetica" w:cs="Helvetica"/>
                <w:sz w:val="16"/>
                <w:szCs w:val="16"/>
              </w:rPr>
            </w:pPr>
            <w:r>
              <w:rPr>
                <w:rFonts w:ascii="Helvetica" w:hAnsi="Helvetica" w:cs="Helvetica"/>
                <w:sz w:val="16"/>
                <w:szCs w:val="16"/>
              </w:rPr>
              <w:t>Colliding Epoch</w:t>
            </w:r>
          </w:p>
        </w:tc>
        <w:tc>
          <w:tcPr>
            <w:tcW w:w="1260" w:type="dxa"/>
            <w:tcBorders>
              <w:top w:val="single" w:sz="10" w:space="0" w:color="auto"/>
              <w:left w:val="single" w:sz="10" w:space="0" w:color="auto"/>
              <w:bottom w:val="single" w:sz="10" w:space="0" w:color="auto"/>
              <w:right w:val="single" w:sz="10" w:space="0" w:color="auto"/>
            </w:tcBorders>
          </w:tcPr>
          <w:p w14:paraId="0A702DF1" w14:textId="7530C307" w:rsidR="00AD612A" w:rsidRPr="00AD612A" w:rsidRDefault="00AD612A" w:rsidP="00646C9A">
            <w:pPr>
              <w:autoSpaceDE w:val="0"/>
              <w:autoSpaceDN w:val="0"/>
              <w:adjustRightInd w:val="0"/>
              <w:spacing w:line="160" w:lineRule="atLeast"/>
              <w:jc w:val="center"/>
              <w:rPr>
                <w:rFonts w:ascii="Helvetica" w:hAnsi="Helvetica" w:cs="Helvetica"/>
                <w:color w:val="FF0000"/>
                <w:sz w:val="16"/>
                <w:szCs w:val="16"/>
              </w:rPr>
            </w:pPr>
            <w:r w:rsidRPr="00AD612A">
              <w:rPr>
                <w:rFonts w:ascii="Helvetica" w:hAnsi="Helvetica" w:cs="Helvetica"/>
                <w:color w:val="FF0000"/>
                <w:sz w:val="16"/>
                <w:szCs w:val="16"/>
              </w:rPr>
              <w:t>Link ID</w:t>
            </w:r>
            <w:r>
              <w:rPr>
                <w:rFonts w:ascii="Helvetica" w:hAnsi="Helvetica" w:cs="Helvetica"/>
                <w:color w:val="FF0000"/>
                <w:sz w:val="16"/>
                <w:szCs w:val="16"/>
              </w:rPr>
              <w:t xml:space="preserve"> info</w:t>
            </w:r>
          </w:p>
        </w:tc>
        <w:tc>
          <w:tcPr>
            <w:tcW w:w="153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30580114" w14:textId="2354E209" w:rsidR="00AD612A" w:rsidRDefault="00AD612A" w:rsidP="00646C9A">
            <w:pPr>
              <w:autoSpaceDE w:val="0"/>
              <w:autoSpaceDN w:val="0"/>
              <w:adjustRightInd w:val="0"/>
              <w:spacing w:line="160" w:lineRule="atLeast"/>
              <w:jc w:val="center"/>
              <w:rPr>
                <w:rFonts w:ascii="Helvetica" w:hAnsi="Helvetica" w:cs="Helvetica"/>
                <w:sz w:val="16"/>
                <w:szCs w:val="16"/>
              </w:rPr>
            </w:pPr>
            <w:r>
              <w:rPr>
                <w:rFonts w:ascii="Helvetica" w:hAnsi="Helvetica" w:cs="Helvetica"/>
                <w:sz w:val="16"/>
                <w:szCs w:val="16"/>
              </w:rPr>
              <w:t>Non-AP MLD Specific Epoch Number Offset</w:t>
            </w:r>
          </w:p>
        </w:tc>
      </w:tr>
      <w:tr w:rsidR="00AD612A" w14:paraId="061DA563" w14:textId="77777777" w:rsidTr="00AD612A">
        <w:tc>
          <w:tcPr>
            <w:tcW w:w="918"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72BF8AF1" w14:textId="77777777" w:rsidR="00AD612A" w:rsidRDefault="00AD612A" w:rsidP="00646C9A">
            <w:pPr>
              <w:autoSpaceDE w:val="0"/>
              <w:autoSpaceDN w:val="0"/>
              <w:adjustRightInd w:val="0"/>
              <w:spacing w:line="160" w:lineRule="atLeast"/>
              <w:jc w:val="center"/>
              <w:rPr>
                <w:rFonts w:ascii="Helvetica" w:hAnsi="Helvetica" w:cs="Helvetica"/>
                <w:sz w:val="16"/>
                <w:szCs w:val="16"/>
              </w:rPr>
            </w:pPr>
            <w:r>
              <w:rPr>
                <w:rFonts w:ascii="Helvetica" w:hAnsi="Helvetica" w:cs="Helvetica"/>
                <w:sz w:val="16"/>
                <w:szCs w:val="16"/>
              </w:rPr>
              <w:t>Octets:</w:t>
            </w:r>
          </w:p>
        </w:tc>
        <w:tc>
          <w:tcPr>
            <w:tcW w:w="99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39422933" w14:textId="77777777" w:rsidR="00AD612A" w:rsidRDefault="00AD612A" w:rsidP="00646C9A">
            <w:pPr>
              <w:autoSpaceDE w:val="0"/>
              <w:autoSpaceDN w:val="0"/>
              <w:adjustRightInd w:val="0"/>
              <w:spacing w:line="160" w:lineRule="atLeast"/>
              <w:jc w:val="center"/>
              <w:rPr>
                <w:rFonts w:ascii="Helvetica" w:hAnsi="Helvetica" w:cs="Helvetica"/>
                <w:sz w:val="16"/>
                <w:szCs w:val="16"/>
              </w:rPr>
            </w:pPr>
            <w:r>
              <w:rPr>
                <w:rFonts w:ascii="Helvetica" w:hAnsi="Helvetica" w:cs="Helvetica"/>
                <w:sz w:val="16"/>
                <w:szCs w:val="16"/>
              </w:rPr>
              <w:t>1</w:t>
            </w:r>
          </w:p>
        </w:tc>
        <w:tc>
          <w:tcPr>
            <w:tcW w:w="90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3A3367B6" w14:textId="77777777" w:rsidR="00AD612A" w:rsidRDefault="00AD612A" w:rsidP="00646C9A">
            <w:pPr>
              <w:autoSpaceDE w:val="0"/>
              <w:autoSpaceDN w:val="0"/>
              <w:adjustRightInd w:val="0"/>
              <w:spacing w:line="160" w:lineRule="atLeast"/>
              <w:jc w:val="center"/>
              <w:rPr>
                <w:rFonts w:ascii="Helvetica" w:hAnsi="Helvetica" w:cs="Helvetica"/>
                <w:sz w:val="16"/>
                <w:szCs w:val="16"/>
              </w:rPr>
            </w:pPr>
            <w:r>
              <w:rPr>
                <w:rFonts w:ascii="Helvetica" w:hAnsi="Helvetica" w:cs="Helvetica"/>
                <w:sz w:val="16"/>
                <w:szCs w:val="16"/>
              </w:rPr>
              <w:t>1</w:t>
            </w:r>
          </w:p>
        </w:tc>
        <w:tc>
          <w:tcPr>
            <w:tcW w:w="117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611E9751" w14:textId="77777777" w:rsidR="00AD612A" w:rsidRDefault="00AD612A" w:rsidP="00646C9A">
            <w:pPr>
              <w:autoSpaceDE w:val="0"/>
              <w:autoSpaceDN w:val="0"/>
              <w:adjustRightInd w:val="0"/>
              <w:spacing w:line="160" w:lineRule="atLeast"/>
              <w:jc w:val="center"/>
              <w:rPr>
                <w:rFonts w:ascii="Helvetica" w:hAnsi="Helvetica" w:cs="Helvetica"/>
                <w:sz w:val="16"/>
                <w:szCs w:val="16"/>
              </w:rPr>
            </w:pPr>
            <w:r>
              <w:rPr>
                <w:rFonts w:ascii="Helvetica" w:hAnsi="Helvetica" w:cs="Helvetica"/>
                <w:sz w:val="16"/>
                <w:szCs w:val="16"/>
              </w:rPr>
              <w:t>1</w:t>
            </w:r>
          </w:p>
        </w:tc>
        <w:tc>
          <w:tcPr>
            <w:tcW w:w="1080" w:type="dxa"/>
            <w:tcBorders>
              <w:top w:val="single" w:sz="8" w:space="0" w:color="BFBFBF"/>
              <w:left w:val="single" w:sz="8" w:space="0" w:color="BFBFBF"/>
              <w:bottom w:val="single" w:sz="8" w:space="0" w:color="BFBFBF"/>
              <w:right w:val="single" w:sz="8" w:space="0" w:color="BFBFBF"/>
            </w:tcBorders>
          </w:tcPr>
          <w:p w14:paraId="6D9FF556" w14:textId="77777777" w:rsidR="00AD612A" w:rsidRPr="00AD612A" w:rsidRDefault="00AD612A" w:rsidP="00646C9A">
            <w:pPr>
              <w:autoSpaceDE w:val="0"/>
              <w:autoSpaceDN w:val="0"/>
              <w:adjustRightInd w:val="0"/>
              <w:spacing w:line="160" w:lineRule="atLeast"/>
              <w:jc w:val="center"/>
              <w:rPr>
                <w:rFonts w:ascii="Helvetica" w:hAnsi="Helvetica" w:cs="Helvetica"/>
                <w:color w:val="000000" w:themeColor="text1"/>
                <w:sz w:val="16"/>
                <w:szCs w:val="16"/>
              </w:rPr>
            </w:pPr>
            <w:r w:rsidRPr="00AD612A">
              <w:rPr>
                <w:rFonts w:ascii="Helvetica" w:hAnsi="Helvetica" w:cs="Helvetica"/>
                <w:color w:val="000000" w:themeColor="text1"/>
                <w:sz w:val="16"/>
                <w:szCs w:val="16"/>
              </w:rPr>
              <w:t>1</w:t>
            </w:r>
          </w:p>
        </w:tc>
        <w:tc>
          <w:tcPr>
            <w:tcW w:w="117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2C93C833" w14:textId="77777777" w:rsidR="00AD612A" w:rsidRDefault="00AD612A" w:rsidP="00646C9A">
            <w:pPr>
              <w:autoSpaceDE w:val="0"/>
              <w:autoSpaceDN w:val="0"/>
              <w:adjustRightInd w:val="0"/>
              <w:spacing w:line="160" w:lineRule="atLeast"/>
              <w:jc w:val="center"/>
              <w:rPr>
                <w:rFonts w:ascii="Helvetica" w:hAnsi="Helvetica" w:cs="Helvetica"/>
                <w:sz w:val="16"/>
                <w:szCs w:val="16"/>
              </w:rPr>
            </w:pPr>
            <w:r>
              <w:rPr>
                <w:rFonts w:ascii="Helvetica" w:hAnsi="Helvetica" w:cs="Helvetica"/>
                <w:sz w:val="16"/>
                <w:szCs w:val="16"/>
              </w:rPr>
              <w:t>1</w:t>
            </w:r>
          </w:p>
        </w:tc>
        <w:tc>
          <w:tcPr>
            <w:tcW w:w="99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3C740BD8" w14:textId="77777777" w:rsidR="00AD612A" w:rsidRDefault="00AD612A" w:rsidP="00646C9A">
            <w:pPr>
              <w:autoSpaceDE w:val="0"/>
              <w:autoSpaceDN w:val="0"/>
              <w:adjustRightInd w:val="0"/>
              <w:spacing w:line="160" w:lineRule="atLeast"/>
              <w:jc w:val="center"/>
              <w:rPr>
                <w:rFonts w:ascii="Helvetica" w:hAnsi="Helvetica" w:cs="Helvetica"/>
                <w:sz w:val="16"/>
                <w:szCs w:val="16"/>
              </w:rPr>
            </w:pPr>
            <w:r>
              <w:rPr>
                <w:rFonts w:ascii="Helvetica" w:hAnsi="Helvetica" w:cs="Helvetica"/>
                <w:sz w:val="16"/>
                <w:szCs w:val="16"/>
              </w:rPr>
              <w:t>1</w:t>
            </w:r>
          </w:p>
        </w:tc>
        <w:tc>
          <w:tcPr>
            <w:tcW w:w="1260" w:type="dxa"/>
            <w:tcBorders>
              <w:top w:val="single" w:sz="8" w:space="0" w:color="BFBFBF"/>
              <w:left w:val="single" w:sz="8" w:space="0" w:color="BFBFBF"/>
              <w:bottom w:val="single" w:sz="8" w:space="0" w:color="BFBFBF"/>
              <w:right w:val="single" w:sz="8" w:space="0" w:color="BFBFBF"/>
            </w:tcBorders>
          </w:tcPr>
          <w:p w14:paraId="5266B157" w14:textId="58E26499" w:rsidR="00AD612A" w:rsidRPr="00AD612A" w:rsidRDefault="00AD612A" w:rsidP="00646C9A">
            <w:pPr>
              <w:autoSpaceDE w:val="0"/>
              <w:autoSpaceDN w:val="0"/>
              <w:adjustRightInd w:val="0"/>
              <w:spacing w:line="160" w:lineRule="atLeast"/>
              <w:jc w:val="center"/>
              <w:rPr>
                <w:rFonts w:ascii="Helvetica" w:hAnsi="Helvetica" w:cs="Helvetica"/>
                <w:color w:val="FF0000"/>
                <w:sz w:val="16"/>
                <w:szCs w:val="16"/>
              </w:rPr>
            </w:pPr>
            <w:r w:rsidRPr="00AD612A">
              <w:rPr>
                <w:rFonts w:ascii="Helvetica" w:hAnsi="Helvetica" w:cs="Helvetica"/>
                <w:color w:val="FF0000"/>
                <w:sz w:val="16"/>
                <w:szCs w:val="16"/>
              </w:rPr>
              <w:t>1</w:t>
            </w:r>
          </w:p>
        </w:tc>
        <w:tc>
          <w:tcPr>
            <w:tcW w:w="153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4AF7239A" w14:textId="0C9F32A6" w:rsidR="00AD612A" w:rsidRDefault="00AD612A" w:rsidP="00646C9A">
            <w:pPr>
              <w:autoSpaceDE w:val="0"/>
              <w:autoSpaceDN w:val="0"/>
              <w:adjustRightInd w:val="0"/>
              <w:spacing w:line="160" w:lineRule="atLeast"/>
              <w:jc w:val="center"/>
              <w:rPr>
                <w:rFonts w:ascii="Helvetica" w:hAnsi="Helvetica" w:cs="Helvetica"/>
                <w:sz w:val="16"/>
                <w:szCs w:val="16"/>
              </w:rPr>
            </w:pPr>
            <w:r>
              <w:rPr>
                <w:rFonts w:ascii="Helvetica" w:hAnsi="Helvetica" w:cs="Helvetica"/>
                <w:sz w:val="16"/>
                <w:szCs w:val="16"/>
              </w:rPr>
              <w:t>1</w:t>
            </w:r>
          </w:p>
        </w:tc>
      </w:tr>
    </w:tbl>
    <w:p w14:paraId="3A5E83A8" w14:textId="77777777" w:rsidR="00180660" w:rsidRDefault="00180660" w:rsidP="0018066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rPr>
      </w:pPr>
    </w:p>
    <w:p w14:paraId="56EDA2D1" w14:textId="77777777" w:rsidR="00180660" w:rsidRDefault="00180660" w:rsidP="00180660">
      <w:pPr>
        <w:autoSpaceDE w:val="0"/>
        <w:autoSpaceDN w:val="0"/>
        <w:adjustRightInd w:val="0"/>
        <w:spacing w:before="240" w:line="240" w:lineRule="atLeast"/>
        <w:jc w:val="center"/>
        <w:rPr>
          <w:rFonts w:ascii="Helvetica" w:hAnsi="Helvetica" w:cs="Helvetica"/>
          <w:b/>
          <w:bCs/>
          <w:sz w:val="20"/>
          <w:szCs w:val="20"/>
        </w:rPr>
      </w:pPr>
      <w:r>
        <w:rPr>
          <w:rFonts w:ascii="Helvetica" w:hAnsi="Helvetica" w:cs="Helvetica"/>
          <w:b/>
          <w:bCs/>
          <w:sz w:val="20"/>
          <w:szCs w:val="20"/>
        </w:rPr>
        <w:t xml:space="preserve">Figure 9-1074dr - OTA MAC Collision Warning element </w:t>
      </w:r>
      <w:r w:rsidRPr="00180660">
        <w:rPr>
          <w:rFonts w:ascii="Helvetica" w:hAnsi="Helvetica" w:cs="Helvetica"/>
          <w:b/>
          <w:bCs/>
          <w:color w:val="000000" w:themeColor="text1"/>
          <w:sz w:val="20"/>
          <w:szCs w:val="20"/>
        </w:rPr>
        <w:t>format</w:t>
      </w:r>
    </w:p>
    <w:p w14:paraId="758BFD25" w14:textId="77777777" w:rsidR="00180660" w:rsidRDefault="00180660" w:rsidP="00180660">
      <w:pPr>
        <w:rPr>
          <w:strike/>
          <w:color w:val="FF0000"/>
        </w:rPr>
      </w:pPr>
    </w:p>
    <w:p w14:paraId="167B70C0" w14:textId="55400D87" w:rsidR="00180660" w:rsidRPr="00180660" w:rsidRDefault="00180660" w:rsidP="00180660">
      <w:pPr>
        <w:rPr>
          <w:rFonts w:ascii="Arial" w:hAnsi="Arial" w:cs="Arial"/>
          <w:color w:val="FF0000"/>
          <w:sz w:val="20"/>
          <w:szCs w:val="20"/>
          <w:lang w:eastAsia="en-GB"/>
        </w:rPr>
      </w:pPr>
      <w:r w:rsidRPr="00180660">
        <w:rPr>
          <w:rFonts w:ascii="Arial" w:hAnsi="Arial" w:cs="Arial"/>
          <w:color w:val="FF0000"/>
          <w:sz w:val="20"/>
          <w:szCs w:val="20"/>
          <w:lang w:eastAsia="en-GB"/>
        </w:rPr>
        <w:t>The</w:t>
      </w:r>
      <w:r>
        <w:rPr>
          <w:rFonts w:ascii="Arial" w:hAnsi="Arial" w:cs="Arial"/>
          <w:color w:val="FF0000"/>
          <w:sz w:val="20"/>
          <w:szCs w:val="20"/>
          <w:lang w:eastAsia="en-GB"/>
        </w:rPr>
        <w:t xml:space="preserve"> </w:t>
      </w:r>
      <w:r w:rsidR="00AD612A">
        <w:rPr>
          <w:rFonts w:ascii="Arial" w:hAnsi="Arial" w:cs="Arial"/>
          <w:color w:val="FF0000"/>
          <w:sz w:val="20"/>
          <w:szCs w:val="20"/>
          <w:lang w:eastAsia="en-GB"/>
        </w:rPr>
        <w:t>Link ID</w:t>
      </w:r>
      <w:r w:rsidRPr="00180660">
        <w:rPr>
          <w:rFonts w:ascii="Arial" w:hAnsi="Arial" w:cs="Arial"/>
          <w:color w:val="FF0000"/>
          <w:sz w:val="20"/>
          <w:szCs w:val="20"/>
          <w:lang w:eastAsia="en-GB"/>
        </w:rPr>
        <w:t xml:space="preserve"> </w:t>
      </w:r>
      <w:r w:rsidR="00AD612A">
        <w:rPr>
          <w:rFonts w:ascii="Arial" w:hAnsi="Arial" w:cs="Arial"/>
          <w:color w:val="FF0000"/>
          <w:sz w:val="20"/>
          <w:szCs w:val="20"/>
          <w:lang w:eastAsia="en-GB"/>
        </w:rPr>
        <w:t xml:space="preserve">Info </w:t>
      </w:r>
      <w:r>
        <w:rPr>
          <w:rFonts w:ascii="Arial" w:hAnsi="Arial" w:cs="Arial"/>
          <w:color w:val="FF0000"/>
          <w:sz w:val="20"/>
          <w:szCs w:val="20"/>
          <w:lang w:eastAsia="en-GB"/>
        </w:rPr>
        <w:t xml:space="preserve">field </w:t>
      </w:r>
      <w:r w:rsidRPr="00180660">
        <w:rPr>
          <w:rFonts w:ascii="Arial" w:hAnsi="Arial" w:cs="Arial"/>
          <w:color w:val="FF0000"/>
          <w:sz w:val="20"/>
          <w:szCs w:val="20"/>
          <w:lang w:eastAsia="en-GB"/>
        </w:rPr>
        <w:t xml:space="preserve">is defined in </w:t>
      </w:r>
      <w:r w:rsidR="00AD612A">
        <w:rPr>
          <w:rFonts w:ascii="Arial" w:hAnsi="Arial" w:cs="Arial"/>
          <w:color w:val="FF0000"/>
          <w:sz w:val="20"/>
          <w:szCs w:val="20"/>
          <w:lang w:eastAsia="en-GB"/>
        </w:rPr>
        <w:t>9.4.1.77</w:t>
      </w:r>
      <w:r w:rsidRPr="00180660">
        <w:rPr>
          <w:rFonts w:ascii="Arial" w:hAnsi="Arial" w:cs="Arial"/>
          <w:color w:val="FF0000"/>
          <w:sz w:val="20"/>
          <w:szCs w:val="20"/>
          <w:lang w:eastAsia="en-GB"/>
        </w:rPr>
        <w:t xml:space="preserve"> (</w:t>
      </w:r>
      <w:r w:rsidR="00AD612A">
        <w:rPr>
          <w:rFonts w:ascii="Arial" w:hAnsi="Arial" w:cs="Arial"/>
          <w:color w:val="FF0000"/>
          <w:sz w:val="20"/>
          <w:szCs w:val="20"/>
          <w:lang w:eastAsia="en-GB"/>
        </w:rPr>
        <w:t>Link ID Info</w:t>
      </w:r>
      <w:r w:rsidRPr="00180660">
        <w:rPr>
          <w:rFonts w:ascii="Arial" w:hAnsi="Arial" w:cs="Arial"/>
          <w:color w:val="FF0000"/>
          <w:sz w:val="20"/>
          <w:szCs w:val="20"/>
          <w:lang w:eastAsia="en-GB"/>
        </w:rPr>
        <w:t xml:space="preserve"> field)</w:t>
      </w:r>
      <w:r w:rsidR="00AD612A">
        <w:rPr>
          <w:rFonts w:ascii="Arial" w:hAnsi="Arial" w:cs="Arial"/>
          <w:color w:val="FF0000"/>
          <w:sz w:val="20"/>
          <w:szCs w:val="20"/>
          <w:lang w:eastAsia="en-GB"/>
        </w:rPr>
        <w:t xml:space="preserve"> and indicates the link for which the collision is likely to occur.</w:t>
      </w:r>
    </w:p>
    <w:p w14:paraId="28CC06F9" w14:textId="77777777" w:rsidR="00180660" w:rsidRPr="00180660" w:rsidRDefault="00180660" w:rsidP="005B6E5E">
      <w:pPr>
        <w:rPr>
          <w:rFonts w:ascii="Arial" w:hAnsi="Arial" w:cs="Arial"/>
          <w:sz w:val="20"/>
          <w:szCs w:val="20"/>
          <w:lang w:eastAsia="en-GB"/>
        </w:rPr>
      </w:pPr>
    </w:p>
    <w:p w14:paraId="1034F868" w14:textId="77777777" w:rsidR="00180660" w:rsidRDefault="00180660" w:rsidP="005B6E5E">
      <w:pPr>
        <w:rPr>
          <w:rFonts w:ascii="Arial" w:hAnsi="Arial" w:cs="Arial"/>
          <w:sz w:val="20"/>
          <w:szCs w:val="20"/>
          <w:lang w:val="en-GB" w:eastAsia="en-GB"/>
        </w:rPr>
      </w:pPr>
    </w:p>
    <w:p w14:paraId="052F63A7" w14:textId="77777777" w:rsidR="00180660" w:rsidRDefault="00180660" w:rsidP="005B6E5E">
      <w:pPr>
        <w:rPr>
          <w:rFonts w:ascii="Arial" w:hAnsi="Arial" w:cs="Arial"/>
          <w:sz w:val="20"/>
          <w:szCs w:val="20"/>
          <w:lang w:val="en-GB" w:eastAsia="en-GB"/>
        </w:rPr>
      </w:pPr>
    </w:p>
    <w:p w14:paraId="5D21982A" w14:textId="46283B5D" w:rsidR="00564D0A" w:rsidRDefault="00564D0A" w:rsidP="00564D0A">
      <w:pPr>
        <w:rPr>
          <w:rFonts w:ascii="Arial" w:hAnsi="Arial" w:cs="Arial"/>
          <w:sz w:val="20"/>
          <w:szCs w:val="20"/>
          <w:lang w:val="en-GB" w:eastAsia="en-GB"/>
        </w:rPr>
      </w:pPr>
      <w:r>
        <w:rPr>
          <w:rFonts w:ascii="Arial" w:hAnsi="Arial" w:cs="Arial"/>
          <w:sz w:val="20"/>
          <w:szCs w:val="20"/>
          <w:lang w:val="en-GB" w:eastAsia="en-GB"/>
        </w:rPr>
        <w:t>CIDs 479, 122</w:t>
      </w:r>
    </w:p>
    <w:p w14:paraId="6CD778D1" w14:textId="77777777" w:rsidR="00564D0A" w:rsidRDefault="00564D0A" w:rsidP="00564D0A">
      <w:pPr>
        <w:rPr>
          <w:rFonts w:ascii="Arial" w:hAnsi="Arial" w:cs="Arial"/>
          <w:sz w:val="20"/>
          <w:szCs w:val="20"/>
          <w:lang w:val="en-GB" w:eastAsia="en-GB"/>
        </w:rPr>
      </w:pPr>
      <w:r>
        <w:rPr>
          <w:rFonts w:ascii="Arial" w:hAnsi="Arial" w:cs="Arial"/>
          <w:sz w:val="20"/>
          <w:szCs w:val="20"/>
          <w:lang w:val="en-GB" w:eastAsia="en-GB"/>
        </w:rPr>
        <w:t>Revised</w:t>
      </w:r>
    </w:p>
    <w:p w14:paraId="2142E9E8" w14:textId="77777777" w:rsidR="00564D0A" w:rsidRDefault="00564D0A" w:rsidP="00564D0A">
      <w:pPr>
        <w:rPr>
          <w:rFonts w:ascii="Arial" w:hAnsi="Arial" w:cs="Arial"/>
          <w:sz w:val="20"/>
          <w:szCs w:val="20"/>
          <w:lang w:val="en-GB" w:eastAsia="en-GB"/>
        </w:rPr>
      </w:pPr>
    </w:p>
    <w:p w14:paraId="6304801C" w14:textId="77777777" w:rsidR="00564D0A" w:rsidRPr="00564D0A" w:rsidRDefault="00564D0A" w:rsidP="00564D0A">
      <w:pPr>
        <w:rPr>
          <w:b/>
          <w:bCs/>
          <w:strike/>
        </w:rPr>
      </w:pPr>
      <w:r w:rsidRPr="00564D0A">
        <w:rPr>
          <w:rFonts w:ascii="Helvetica" w:hAnsi="Helvetica" w:cs="Helvetica"/>
          <w:strike/>
          <w:sz w:val="20"/>
          <w:szCs w:val="20"/>
        </w:rPr>
        <w:lastRenderedPageBreak/>
        <w:t xml:space="preserve">The sum of the Colliding Epoch field value and the non-AP MLD Specific Epoch Number Offset value cannot be larger than the Epoch Sequence Duration field.  </w:t>
      </w:r>
    </w:p>
    <w:p w14:paraId="66280CCB" w14:textId="77777777" w:rsidR="00564D0A" w:rsidRDefault="00564D0A" w:rsidP="005B6E5E">
      <w:pPr>
        <w:rPr>
          <w:rFonts w:ascii="Arial" w:hAnsi="Arial" w:cs="Arial"/>
          <w:sz w:val="20"/>
          <w:szCs w:val="20"/>
          <w:lang w:eastAsia="en-GB"/>
        </w:rPr>
      </w:pPr>
    </w:p>
    <w:p w14:paraId="57A7A89B" w14:textId="77777777" w:rsidR="00564D0A" w:rsidRPr="00564D0A" w:rsidRDefault="00564D0A" w:rsidP="005B6E5E">
      <w:pPr>
        <w:rPr>
          <w:rFonts w:ascii="Arial" w:hAnsi="Arial" w:cs="Arial"/>
          <w:sz w:val="20"/>
          <w:szCs w:val="20"/>
          <w:lang w:eastAsia="en-GB"/>
        </w:rPr>
      </w:pPr>
    </w:p>
    <w:p w14:paraId="49FD78A3" w14:textId="3F48094E" w:rsidR="00564D0A" w:rsidRDefault="00564D0A" w:rsidP="00564D0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Helvetica" w:hAnsi="Helvetica" w:cs="Helvetica"/>
          <w:b/>
          <w:bCs/>
          <w:sz w:val="20"/>
          <w:szCs w:val="20"/>
        </w:rPr>
      </w:pPr>
      <w:r>
        <w:rPr>
          <w:rFonts w:ascii="Helvetica" w:hAnsi="Helvetica" w:cs="Helvetica"/>
          <w:b/>
          <w:bCs/>
          <w:sz w:val="20"/>
          <w:szCs w:val="20"/>
        </w:rPr>
        <w:t>10.71.2.5 OTA MAC address collision avoidance</w:t>
      </w:r>
    </w:p>
    <w:p w14:paraId="1C09ED4B" w14:textId="77777777" w:rsidR="00564D0A" w:rsidRDefault="00564D0A" w:rsidP="00564D0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r>
        <w:rPr>
          <w:rFonts w:ascii="Helvetica" w:hAnsi="Helvetica" w:cs="Helvetica"/>
          <w:sz w:val="20"/>
          <w:szCs w:val="20"/>
        </w:rPr>
        <w:t xml:space="preserve">A CPE AP MLD and a CPE non-AP MLD anonymize selected OTA MAC header fields of individually addressed frames of the CPE affiliated STAs within EDP epochs. </w:t>
      </w:r>
    </w:p>
    <w:p w14:paraId="43E11530" w14:textId="77777777" w:rsidR="00564D0A" w:rsidRDefault="00564D0A" w:rsidP="00564D0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r>
        <w:rPr>
          <w:rFonts w:ascii="Helvetica" w:hAnsi="Helvetica" w:cs="Helvetica"/>
          <w:sz w:val="20"/>
          <w:szCs w:val="20"/>
        </w:rPr>
        <w:t>A CPE AP MLD may calculate that the OTA MAC address that a CPE non-AP MLD is anticipated to use in a subsequent epoch may cause a collision with the OTA MAC address of another CPE non-AP MLD(s) or another STA in the ESS. When such a collision is detected, the CPE AP MLD shall send to the CPE non-AP MLD an OTA MAC Collision Warning action frame before the epoch where the collision is anticipated to risk occurring and indicated in the Colliding Epoch field, instructing the non-AP MLD to apply the non-AP MLD specific epoch offset signaled in the AP MLD OTA MAC Collision Warning action frame  to avoid address collision.</w:t>
      </w:r>
    </w:p>
    <w:p w14:paraId="2CF69C18" w14:textId="29C82477" w:rsidR="00564D0A" w:rsidRDefault="00564D0A" w:rsidP="00564D0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r>
        <w:rPr>
          <w:rFonts w:ascii="Helvetica" w:hAnsi="Helvetica" w:cs="Helvetica"/>
          <w:sz w:val="20"/>
          <w:szCs w:val="20"/>
        </w:rPr>
        <w:t xml:space="preserve">Thus, if the Colliding Epoch value is m, indicating that the collision is expected to occur m epochs after the current epoch, and if the non-AP MLD Specific Epoch Number Offset is n, then for the epoch occurring m epochs later, the CPE AP MLD is requesting the CPE non-AP MLD to use the CPE non-AP MLD OTA MAC address that the CPE non-AP MLD had planned to use for the epoch occurring </w:t>
      </w:r>
      <w:proofErr w:type="spellStart"/>
      <w:r>
        <w:rPr>
          <w:rFonts w:ascii="Helvetica" w:hAnsi="Helvetica" w:cs="Helvetica"/>
          <w:sz w:val="20"/>
          <w:szCs w:val="20"/>
        </w:rPr>
        <w:t>m+n</w:t>
      </w:r>
      <w:proofErr w:type="spellEnd"/>
      <w:r>
        <w:rPr>
          <w:rFonts w:ascii="Helvetica" w:hAnsi="Helvetica" w:cs="Helvetica"/>
          <w:sz w:val="20"/>
          <w:szCs w:val="20"/>
        </w:rPr>
        <w:t xml:space="preserve"> epochs later. In the subsequent epoch, the CPE non-AP MLD is expected to use the CPE non-AP MLD OTA MAC address that the CPE non-AP MLD had planned to use m+n+1 epochs later, unless the CPE AP MLD also signals a collision warning for that epoch. </w:t>
      </w:r>
      <w:r>
        <w:rPr>
          <w:rFonts w:ascii="Helvetica" w:hAnsi="Helvetica" w:cs="Helvetica"/>
          <w:color w:val="FF0000"/>
          <w:sz w:val="20"/>
          <w:szCs w:val="20"/>
        </w:rPr>
        <w:t xml:space="preserve">The sum </w:t>
      </w:r>
      <w:proofErr w:type="spellStart"/>
      <w:r>
        <w:rPr>
          <w:rFonts w:ascii="Helvetica" w:hAnsi="Helvetica" w:cs="Helvetica"/>
          <w:color w:val="FF0000"/>
          <w:sz w:val="20"/>
          <w:szCs w:val="20"/>
        </w:rPr>
        <w:t>m+n</w:t>
      </w:r>
      <w:proofErr w:type="spellEnd"/>
      <w:r>
        <w:rPr>
          <w:rFonts w:ascii="Helvetica" w:hAnsi="Helvetica" w:cs="Helvetica"/>
          <w:color w:val="FF0000"/>
          <w:sz w:val="20"/>
          <w:szCs w:val="20"/>
        </w:rPr>
        <w:t xml:space="preserve"> cannot be larger than the value of the Epochs Remaining field signaled during the epoch when the AP sent the OTA MAC Collision Warning frame. </w:t>
      </w:r>
      <w:r>
        <w:rPr>
          <w:rFonts w:ascii="Helvetica" w:hAnsi="Helvetica" w:cs="Helvetica"/>
          <w:sz w:val="20"/>
          <w:szCs w:val="20"/>
        </w:rPr>
        <w:t>The CPE non-AP MLD shall respond with an OTA MAC Collision Warning action frame acknowledging the CPE AP MLD warning, and either accepting the CPE AP MLD proposed remediation, thus applying the offset requested by the CPE AP MLD, or rejecting the CPE AP MLD proposed remediation, and thus using the CPE non-AP MLD OTA MAC address that the CPE non-AP MLD had planned to use for that epoch before receiving the CPE AP MLD OTA MAC Collision Warning action frame.</w:t>
      </w:r>
    </w:p>
    <w:p w14:paraId="21949B96" w14:textId="77777777" w:rsidR="00564D0A" w:rsidRPr="00564D0A" w:rsidRDefault="00564D0A" w:rsidP="005B6E5E">
      <w:pPr>
        <w:rPr>
          <w:rFonts w:ascii="Arial" w:hAnsi="Arial" w:cs="Arial"/>
          <w:sz w:val="20"/>
          <w:szCs w:val="20"/>
          <w:lang w:eastAsia="en-GB"/>
        </w:rPr>
      </w:pPr>
    </w:p>
    <w:p w14:paraId="47C1A215" w14:textId="77777777" w:rsidR="00564D0A" w:rsidRDefault="00564D0A" w:rsidP="005B6E5E">
      <w:pPr>
        <w:rPr>
          <w:rFonts w:ascii="Arial" w:hAnsi="Arial" w:cs="Arial"/>
          <w:sz w:val="20"/>
          <w:szCs w:val="20"/>
          <w:lang w:val="en-GB" w:eastAsia="en-GB"/>
        </w:rPr>
      </w:pPr>
    </w:p>
    <w:p w14:paraId="79F70968" w14:textId="77777777" w:rsidR="00180660" w:rsidRPr="005B6E5E" w:rsidRDefault="00180660" w:rsidP="005B6E5E">
      <w:pPr>
        <w:rPr>
          <w:rFonts w:ascii="Arial" w:hAnsi="Arial" w:cs="Arial"/>
          <w:sz w:val="20"/>
          <w:szCs w:val="20"/>
          <w:lang w:val="en-GB" w:eastAsia="en-GB"/>
        </w:rPr>
      </w:pPr>
    </w:p>
    <w:p w14:paraId="32EE6FA3" w14:textId="77777777" w:rsidR="00EA74B3" w:rsidRPr="005B6E5E" w:rsidRDefault="00EA74B3" w:rsidP="005B6E5E">
      <w:pPr>
        <w:rPr>
          <w:rFonts w:ascii="Arial" w:hAnsi="Arial" w:cs="Arial"/>
          <w:sz w:val="20"/>
          <w:szCs w:val="20"/>
          <w:lang w:val="en-GB" w:eastAsia="en-GB"/>
        </w:rPr>
      </w:pPr>
    </w:p>
    <w:p w14:paraId="6E66B8FB" w14:textId="018F2950" w:rsidR="005B6E5E" w:rsidRPr="005B6E5E" w:rsidRDefault="005B6E5E" w:rsidP="005B6E5E">
      <w:pPr>
        <w:rPr>
          <w:rFonts w:ascii="Arial" w:hAnsi="Arial" w:cs="Arial"/>
          <w:sz w:val="20"/>
          <w:szCs w:val="20"/>
          <w:lang w:val="en-GB" w:eastAsia="en-GB"/>
        </w:rPr>
      </w:pPr>
      <w:r w:rsidRPr="005B6E5E">
        <w:rPr>
          <w:rFonts w:ascii="Arial" w:hAnsi="Arial" w:cs="Arial"/>
          <w:sz w:val="20"/>
          <w:szCs w:val="20"/>
          <w:lang w:val="en-GB" w:eastAsia="en-GB"/>
        </w:rPr>
        <w:t>CID 313</w:t>
      </w:r>
    </w:p>
    <w:p w14:paraId="20CB6AF4" w14:textId="3ADDB78B" w:rsidR="005B6E5E" w:rsidRPr="005B6E5E" w:rsidRDefault="005B6E5E" w:rsidP="005B6E5E">
      <w:pPr>
        <w:rPr>
          <w:rFonts w:ascii="Arial" w:hAnsi="Arial" w:cs="Arial"/>
          <w:sz w:val="20"/>
          <w:szCs w:val="20"/>
          <w:lang w:val="en-GB" w:eastAsia="en-GB"/>
        </w:rPr>
      </w:pPr>
      <w:r w:rsidRPr="005B6E5E">
        <w:rPr>
          <w:rFonts w:ascii="Arial" w:hAnsi="Arial" w:cs="Arial"/>
          <w:sz w:val="20"/>
          <w:szCs w:val="20"/>
          <w:lang w:val="en-GB" w:eastAsia="en-GB"/>
        </w:rPr>
        <w:t>Revised</w:t>
      </w:r>
    </w:p>
    <w:p w14:paraId="4B8D713F" w14:textId="77777777" w:rsidR="005B6E5E" w:rsidRDefault="005B6E5E" w:rsidP="005B6E5E">
      <w:pPr>
        <w:rPr>
          <w:rFonts w:ascii="Arial" w:hAnsi="Arial" w:cs="Arial"/>
          <w:sz w:val="20"/>
          <w:szCs w:val="20"/>
        </w:rPr>
      </w:pPr>
    </w:p>
    <w:p w14:paraId="64DF4709" w14:textId="7C3F3115" w:rsidR="005B6E5E" w:rsidRPr="005B6E5E" w:rsidRDefault="005B6E5E" w:rsidP="005B6E5E">
      <w:pPr>
        <w:rPr>
          <w:sz w:val="22"/>
          <w:szCs w:val="22"/>
        </w:rPr>
      </w:pPr>
      <w:r w:rsidRPr="005B6E5E">
        <w:rPr>
          <w:sz w:val="22"/>
          <w:szCs w:val="22"/>
        </w:rPr>
        <w:t>In cc49 CID 1285, we had the comment "</w:t>
      </w:r>
      <w:proofErr w:type="spellStart"/>
      <w:r w:rsidRPr="005B6E5E">
        <w:rPr>
          <w:sz w:val="22"/>
          <w:szCs w:val="22"/>
        </w:rPr>
        <w:t>otaMAC</w:t>
      </w:r>
      <w:proofErr w:type="spellEnd"/>
      <w:r w:rsidRPr="005B6E5E">
        <w:rPr>
          <w:sz w:val="22"/>
          <w:szCs w:val="22"/>
        </w:rPr>
        <w:t xml:space="preserve"> Collision Warning element" -- </w:t>
      </w:r>
      <w:proofErr w:type="spellStart"/>
      <w:r w:rsidRPr="005B6E5E">
        <w:rPr>
          <w:sz w:val="22"/>
          <w:szCs w:val="22"/>
        </w:rPr>
        <w:t>bleargh</w:t>
      </w:r>
      <w:proofErr w:type="spellEnd"/>
      <w:r w:rsidRPr="005B6E5E">
        <w:rPr>
          <w:sz w:val="22"/>
          <w:szCs w:val="22"/>
        </w:rPr>
        <w:t xml:space="preserve">!” and </w:t>
      </w:r>
      <w:r>
        <w:rPr>
          <w:sz w:val="22"/>
          <w:szCs w:val="22"/>
        </w:rPr>
        <w:t>“</w:t>
      </w:r>
      <w:r w:rsidRPr="005B6E5E">
        <w:rPr>
          <w:sz w:val="22"/>
          <w:szCs w:val="22"/>
        </w:rPr>
        <w:t xml:space="preserve">Rename to OTA MAC Collision Warning element", the comment was accepted from 11-24/1291r2 and motioned in #46. However, the change was not propagated to other clauses than this Collision Warning clause. Other clauses need to align with this </w:t>
      </w:r>
      <w:proofErr w:type="gramStart"/>
      <w:r w:rsidRPr="005B6E5E">
        <w:rPr>
          <w:sz w:val="22"/>
          <w:szCs w:val="22"/>
        </w:rPr>
        <w:t>one, in particular</w:t>
      </w:r>
      <w:proofErr w:type="gramEnd"/>
      <w:r w:rsidRPr="005B6E5E">
        <w:rPr>
          <w:sz w:val="22"/>
          <w:szCs w:val="22"/>
        </w:rPr>
        <w:t>:</w:t>
      </w:r>
    </w:p>
    <w:p w14:paraId="2BE951D0" w14:textId="77777777" w:rsidR="005B6E5E" w:rsidRPr="005B6E5E" w:rsidRDefault="005B6E5E" w:rsidP="005B6E5E">
      <w:pPr>
        <w:rPr>
          <w:rFonts w:ascii="Arial" w:hAnsi="Arial" w:cs="Arial"/>
          <w:sz w:val="20"/>
          <w:szCs w:val="20"/>
          <w:lang w:val="en-GB" w:eastAsia="en-GB"/>
        </w:rPr>
      </w:pPr>
    </w:p>
    <w:p w14:paraId="5F7A44CE" w14:textId="07F0C842" w:rsidR="005B6E5E" w:rsidRDefault="005B6E5E" w:rsidP="005B6E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Helvetica" w:hAnsi="Helvetica" w:cs="Helvetica"/>
          <w:b/>
          <w:bCs/>
          <w:sz w:val="20"/>
          <w:szCs w:val="20"/>
        </w:rPr>
      </w:pPr>
      <w:r>
        <w:rPr>
          <w:rFonts w:ascii="Helvetica" w:hAnsi="Helvetica" w:cs="Helvetica"/>
          <w:b/>
          <w:bCs/>
          <w:sz w:val="20"/>
          <w:szCs w:val="20"/>
        </w:rPr>
        <w:t>9.6.42.1 EDP Action field</w:t>
      </w:r>
    </w:p>
    <w:p w14:paraId="70AE84E0" w14:textId="77777777" w:rsidR="005B6E5E" w:rsidRDefault="005B6E5E" w:rsidP="005B6E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r>
        <w:rPr>
          <w:rFonts w:ascii="Helvetica" w:hAnsi="Helvetica" w:cs="Helvetica"/>
          <w:sz w:val="20"/>
          <w:szCs w:val="20"/>
        </w:rPr>
        <w:t>An EDP Action field, in the octet immediately after the Category field, differentiates the EDP Action frame formats. The EDP Action field values associated with each frame format within the EDP category are defined in Table 9-658u (EDP Action field values).</w:t>
      </w:r>
    </w:p>
    <w:p w14:paraId="722C70BF" w14:textId="77777777" w:rsidR="005B6E5E" w:rsidRDefault="005B6E5E" w:rsidP="005B6E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p>
    <w:p w14:paraId="2DEE3477" w14:textId="77777777" w:rsidR="005B6E5E" w:rsidRDefault="005B6E5E" w:rsidP="005B6E5E">
      <w:pPr>
        <w:autoSpaceDE w:val="0"/>
        <w:autoSpaceDN w:val="0"/>
        <w:adjustRightInd w:val="0"/>
        <w:spacing w:line="240" w:lineRule="atLeast"/>
        <w:jc w:val="center"/>
        <w:rPr>
          <w:rFonts w:ascii="Helvetica" w:hAnsi="Helvetica" w:cs="Helvetica"/>
        </w:rPr>
      </w:pPr>
      <w:r>
        <w:rPr>
          <w:rFonts w:ascii="Helvetica" w:hAnsi="Helvetica" w:cs="Helvetica"/>
          <w:b/>
          <w:bCs/>
          <w:sz w:val="20"/>
          <w:szCs w:val="20"/>
        </w:rPr>
        <w:t>EDP Action field values</w:t>
      </w:r>
    </w:p>
    <w:tbl>
      <w:tblPr>
        <w:tblW w:w="0" w:type="auto"/>
        <w:tblInd w:w="-121"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4428"/>
        <w:gridCol w:w="4320"/>
      </w:tblGrid>
      <w:tr w:rsidR="005B6E5E" w14:paraId="5BD4C20A" w14:textId="77777777">
        <w:tc>
          <w:tcPr>
            <w:tcW w:w="4428" w:type="dxa"/>
            <w:tcBorders>
              <w:top w:val="single" w:sz="10" w:space="0" w:color="auto"/>
              <w:left w:val="single" w:sz="10" w:space="0" w:color="auto"/>
              <w:bottom w:val="single" w:sz="10" w:space="0" w:color="auto"/>
              <w:right w:val="single" w:sz="2" w:space="0" w:color="auto"/>
            </w:tcBorders>
            <w:tcMar>
              <w:top w:w="160" w:type="nil"/>
              <w:left w:w="120" w:type="nil"/>
              <w:bottom w:w="100" w:type="nil"/>
              <w:right w:w="120" w:type="nil"/>
            </w:tcMar>
            <w:vAlign w:val="center"/>
          </w:tcPr>
          <w:p w14:paraId="265F946C" w14:textId="77777777" w:rsidR="005B6E5E" w:rsidRDefault="005B6E5E">
            <w:pPr>
              <w:autoSpaceDE w:val="0"/>
              <w:autoSpaceDN w:val="0"/>
              <w:adjustRightInd w:val="0"/>
              <w:spacing w:line="200" w:lineRule="atLeast"/>
              <w:jc w:val="center"/>
              <w:rPr>
                <w:rFonts w:ascii="Helvetica" w:hAnsi="Helvetica" w:cs="Helvetica"/>
                <w:b/>
                <w:bCs/>
                <w:sz w:val="18"/>
                <w:szCs w:val="18"/>
              </w:rPr>
            </w:pPr>
            <w:r>
              <w:rPr>
                <w:rFonts w:ascii="Helvetica" w:hAnsi="Helvetica" w:cs="Helvetica"/>
                <w:b/>
                <w:bCs/>
                <w:sz w:val="18"/>
                <w:szCs w:val="18"/>
              </w:rPr>
              <w:t>Value</w:t>
            </w:r>
          </w:p>
        </w:tc>
        <w:tc>
          <w:tcPr>
            <w:tcW w:w="4320" w:type="dxa"/>
            <w:tcBorders>
              <w:top w:val="single" w:sz="10" w:space="0" w:color="auto"/>
              <w:left w:val="single" w:sz="2" w:space="0" w:color="auto"/>
              <w:bottom w:val="single" w:sz="10" w:space="0" w:color="auto"/>
              <w:right w:val="single" w:sz="10" w:space="0" w:color="auto"/>
            </w:tcBorders>
            <w:tcMar>
              <w:top w:w="160" w:type="nil"/>
              <w:left w:w="120" w:type="nil"/>
              <w:bottom w:w="100" w:type="nil"/>
              <w:right w:w="120" w:type="nil"/>
            </w:tcMar>
            <w:vAlign w:val="center"/>
          </w:tcPr>
          <w:p w14:paraId="3BCDA8E2" w14:textId="77777777" w:rsidR="005B6E5E" w:rsidRDefault="005B6E5E">
            <w:pPr>
              <w:autoSpaceDE w:val="0"/>
              <w:autoSpaceDN w:val="0"/>
              <w:adjustRightInd w:val="0"/>
              <w:spacing w:line="200" w:lineRule="atLeast"/>
              <w:jc w:val="center"/>
              <w:rPr>
                <w:rFonts w:ascii="Helvetica" w:hAnsi="Helvetica" w:cs="Helvetica"/>
                <w:b/>
                <w:bCs/>
                <w:sz w:val="18"/>
                <w:szCs w:val="18"/>
              </w:rPr>
            </w:pPr>
            <w:r>
              <w:rPr>
                <w:rFonts w:ascii="Helvetica" w:hAnsi="Helvetica" w:cs="Helvetica"/>
                <w:b/>
                <w:bCs/>
                <w:sz w:val="18"/>
                <w:szCs w:val="18"/>
              </w:rPr>
              <w:t>Meaning</w:t>
            </w:r>
          </w:p>
        </w:tc>
      </w:tr>
      <w:tr w:rsidR="005B6E5E" w14:paraId="334508FC" w14:textId="77777777">
        <w:tblPrEx>
          <w:tblBorders>
            <w:top w:val="none" w:sz="0" w:space="0" w:color="auto"/>
          </w:tblBorders>
        </w:tblPrEx>
        <w:tc>
          <w:tcPr>
            <w:tcW w:w="442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0C24CE9B" w14:textId="77777777" w:rsidR="005B6E5E" w:rsidRDefault="005B6E5E">
            <w:pPr>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lastRenderedPageBreak/>
              <w:t>0</w:t>
            </w:r>
          </w:p>
        </w:tc>
        <w:tc>
          <w:tcPr>
            <w:tcW w:w="432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7B16C308" w14:textId="77777777" w:rsidR="005B6E5E" w:rsidRDefault="005B6E5E">
            <w:pPr>
              <w:autoSpaceDE w:val="0"/>
              <w:autoSpaceDN w:val="0"/>
              <w:adjustRightInd w:val="0"/>
              <w:spacing w:line="200" w:lineRule="atLeast"/>
              <w:rPr>
                <w:rFonts w:ascii="Helvetica" w:hAnsi="Helvetica" w:cs="Helvetica"/>
                <w:sz w:val="18"/>
                <w:szCs w:val="18"/>
              </w:rPr>
            </w:pPr>
            <w:r>
              <w:rPr>
                <w:rFonts w:ascii="Helvetica" w:hAnsi="Helvetica" w:cs="Helvetica"/>
                <w:sz w:val="18"/>
                <w:szCs w:val="18"/>
              </w:rPr>
              <w:t>Capabilities And Operation Parameters Request</w:t>
            </w:r>
          </w:p>
        </w:tc>
      </w:tr>
      <w:tr w:rsidR="005B6E5E" w14:paraId="3A079B1B" w14:textId="77777777">
        <w:tblPrEx>
          <w:tblBorders>
            <w:top w:val="none" w:sz="0" w:space="0" w:color="auto"/>
          </w:tblBorders>
        </w:tblPrEx>
        <w:tc>
          <w:tcPr>
            <w:tcW w:w="442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7A7687C8" w14:textId="77777777" w:rsidR="005B6E5E" w:rsidRDefault="005B6E5E">
            <w:pPr>
              <w:autoSpaceDE w:val="0"/>
              <w:autoSpaceDN w:val="0"/>
              <w:adjustRightInd w:val="0"/>
              <w:spacing w:line="220" w:lineRule="atLeast"/>
              <w:jc w:val="center"/>
              <w:rPr>
                <w:rFonts w:ascii="Helvetica" w:hAnsi="Helvetica" w:cs="Helvetica"/>
                <w:sz w:val="20"/>
                <w:szCs w:val="20"/>
              </w:rPr>
            </w:pPr>
            <w:r>
              <w:rPr>
                <w:rFonts w:ascii="Helvetica" w:hAnsi="Helvetica" w:cs="Helvetica"/>
                <w:sz w:val="20"/>
                <w:szCs w:val="20"/>
              </w:rPr>
              <w:t>1</w:t>
            </w:r>
          </w:p>
        </w:tc>
        <w:tc>
          <w:tcPr>
            <w:tcW w:w="432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3043F480" w14:textId="77777777" w:rsidR="005B6E5E" w:rsidRDefault="005B6E5E">
            <w:pPr>
              <w:autoSpaceDE w:val="0"/>
              <w:autoSpaceDN w:val="0"/>
              <w:adjustRightInd w:val="0"/>
              <w:spacing w:line="200" w:lineRule="atLeast"/>
              <w:rPr>
                <w:rFonts w:ascii="Helvetica" w:hAnsi="Helvetica" w:cs="Helvetica"/>
                <w:sz w:val="18"/>
                <w:szCs w:val="18"/>
              </w:rPr>
            </w:pPr>
            <w:r>
              <w:rPr>
                <w:rFonts w:ascii="Helvetica" w:hAnsi="Helvetica" w:cs="Helvetica"/>
                <w:sz w:val="18"/>
                <w:szCs w:val="18"/>
              </w:rPr>
              <w:t>Capabilities And Operation Parameters Response</w:t>
            </w:r>
          </w:p>
        </w:tc>
      </w:tr>
      <w:tr w:rsidR="005B6E5E" w14:paraId="201C82AA" w14:textId="77777777">
        <w:tblPrEx>
          <w:tblBorders>
            <w:top w:val="none" w:sz="0" w:space="0" w:color="auto"/>
          </w:tblBorders>
        </w:tblPrEx>
        <w:tc>
          <w:tcPr>
            <w:tcW w:w="442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50D63506" w14:textId="77777777" w:rsidR="005B6E5E" w:rsidRDefault="005B6E5E">
            <w:pPr>
              <w:autoSpaceDE w:val="0"/>
              <w:autoSpaceDN w:val="0"/>
              <w:adjustRightInd w:val="0"/>
              <w:spacing w:line="220" w:lineRule="atLeast"/>
              <w:jc w:val="center"/>
              <w:rPr>
                <w:rFonts w:ascii="Helvetica" w:hAnsi="Helvetica" w:cs="Helvetica"/>
                <w:sz w:val="20"/>
                <w:szCs w:val="20"/>
              </w:rPr>
            </w:pPr>
            <w:r>
              <w:rPr>
                <w:rFonts w:ascii="Helvetica" w:hAnsi="Helvetica" w:cs="Helvetica"/>
                <w:sz w:val="20"/>
                <w:szCs w:val="20"/>
              </w:rPr>
              <w:t>2</w:t>
            </w:r>
          </w:p>
        </w:tc>
        <w:tc>
          <w:tcPr>
            <w:tcW w:w="432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44BCF554" w14:textId="77777777" w:rsidR="005B6E5E" w:rsidRDefault="005B6E5E">
            <w:pPr>
              <w:autoSpaceDE w:val="0"/>
              <w:autoSpaceDN w:val="0"/>
              <w:adjustRightInd w:val="0"/>
              <w:spacing w:line="200" w:lineRule="atLeast"/>
              <w:rPr>
                <w:rFonts w:ascii="Helvetica" w:hAnsi="Helvetica" w:cs="Helvetica"/>
                <w:sz w:val="18"/>
                <w:szCs w:val="18"/>
              </w:rPr>
            </w:pPr>
            <w:r>
              <w:rPr>
                <w:rFonts w:ascii="Helvetica" w:hAnsi="Helvetica" w:cs="Helvetica"/>
                <w:sz w:val="18"/>
                <w:szCs w:val="18"/>
              </w:rPr>
              <w:t>EDP Group Parameter frame</w:t>
            </w:r>
          </w:p>
        </w:tc>
      </w:tr>
      <w:tr w:rsidR="005B6E5E" w14:paraId="5B27E937" w14:textId="77777777">
        <w:tblPrEx>
          <w:tblBorders>
            <w:top w:val="none" w:sz="0" w:space="0" w:color="auto"/>
          </w:tblBorders>
        </w:tblPrEx>
        <w:tc>
          <w:tcPr>
            <w:tcW w:w="442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00CD83DC" w14:textId="77777777" w:rsidR="005B6E5E" w:rsidRDefault="005B6E5E">
            <w:pPr>
              <w:autoSpaceDE w:val="0"/>
              <w:autoSpaceDN w:val="0"/>
              <w:adjustRightInd w:val="0"/>
              <w:spacing w:line="220" w:lineRule="atLeast"/>
              <w:jc w:val="center"/>
              <w:rPr>
                <w:rFonts w:ascii="Helvetica" w:hAnsi="Helvetica" w:cs="Helvetica"/>
                <w:sz w:val="20"/>
                <w:szCs w:val="20"/>
              </w:rPr>
            </w:pPr>
            <w:r>
              <w:rPr>
                <w:rFonts w:ascii="Helvetica" w:hAnsi="Helvetica" w:cs="Helvetica"/>
                <w:sz w:val="20"/>
                <w:szCs w:val="20"/>
              </w:rPr>
              <w:t>3</w:t>
            </w:r>
          </w:p>
        </w:tc>
        <w:tc>
          <w:tcPr>
            <w:tcW w:w="432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67484910" w14:textId="77777777" w:rsidR="005B6E5E" w:rsidRDefault="005B6E5E">
            <w:pPr>
              <w:autoSpaceDE w:val="0"/>
              <w:autoSpaceDN w:val="0"/>
              <w:adjustRightInd w:val="0"/>
              <w:spacing w:line="200" w:lineRule="atLeast"/>
              <w:rPr>
                <w:rFonts w:ascii="Helvetica" w:hAnsi="Helvetica" w:cs="Helvetica"/>
                <w:sz w:val="18"/>
                <w:szCs w:val="18"/>
              </w:rPr>
            </w:pPr>
            <w:r>
              <w:rPr>
                <w:rFonts w:ascii="Helvetica" w:hAnsi="Helvetica" w:cs="Helvetica"/>
                <w:sz w:val="18"/>
                <w:szCs w:val="18"/>
              </w:rPr>
              <w:t>EDP Epoch Request</w:t>
            </w:r>
          </w:p>
        </w:tc>
      </w:tr>
      <w:tr w:rsidR="005B6E5E" w14:paraId="4AC9B715" w14:textId="77777777">
        <w:tblPrEx>
          <w:tblBorders>
            <w:top w:val="none" w:sz="0" w:space="0" w:color="auto"/>
          </w:tblBorders>
        </w:tblPrEx>
        <w:tc>
          <w:tcPr>
            <w:tcW w:w="442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252AD8B2" w14:textId="77777777" w:rsidR="005B6E5E" w:rsidRDefault="005B6E5E">
            <w:pPr>
              <w:autoSpaceDE w:val="0"/>
              <w:autoSpaceDN w:val="0"/>
              <w:adjustRightInd w:val="0"/>
              <w:spacing w:line="220" w:lineRule="atLeast"/>
              <w:jc w:val="center"/>
              <w:rPr>
                <w:rFonts w:ascii="Helvetica" w:hAnsi="Helvetica" w:cs="Helvetica"/>
                <w:sz w:val="20"/>
                <w:szCs w:val="20"/>
              </w:rPr>
            </w:pPr>
            <w:r>
              <w:rPr>
                <w:rFonts w:ascii="Helvetica" w:hAnsi="Helvetica" w:cs="Helvetica"/>
                <w:sz w:val="20"/>
                <w:szCs w:val="20"/>
              </w:rPr>
              <w:t>4</w:t>
            </w:r>
          </w:p>
        </w:tc>
        <w:tc>
          <w:tcPr>
            <w:tcW w:w="432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77C7E5D9" w14:textId="77777777" w:rsidR="005B6E5E" w:rsidRDefault="005B6E5E">
            <w:pPr>
              <w:autoSpaceDE w:val="0"/>
              <w:autoSpaceDN w:val="0"/>
              <w:adjustRightInd w:val="0"/>
              <w:spacing w:line="200" w:lineRule="atLeast"/>
              <w:rPr>
                <w:rFonts w:ascii="Helvetica" w:hAnsi="Helvetica" w:cs="Helvetica"/>
                <w:sz w:val="18"/>
                <w:szCs w:val="18"/>
              </w:rPr>
            </w:pPr>
            <w:r>
              <w:rPr>
                <w:rFonts w:ascii="Helvetica" w:hAnsi="Helvetica" w:cs="Helvetica"/>
                <w:sz w:val="18"/>
                <w:szCs w:val="18"/>
              </w:rPr>
              <w:t>EDP Epoch Response</w:t>
            </w:r>
          </w:p>
        </w:tc>
      </w:tr>
      <w:tr w:rsidR="005B6E5E" w14:paraId="74329E81" w14:textId="77777777">
        <w:tblPrEx>
          <w:tblBorders>
            <w:top w:val="none" w:sz="0" w:space="0" w:color="auto"/>
          </w:tblBorders>
        </w:tblPrEx>
        <w:tc>
          <w:tcPr>
            <w:tcW w:w="442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37818735" w14:textId="77777777" w:rsidR="005B6E5E" w:rsidRDefault="005B6E5E">
            <w:pPr>
              <w:autoSpaceDE w:val="0"/>
              <w:autoSpaceDN w:val="0"/>
              <w:adjustRightInd w:val="0"/>
              <w:spacing w:line="220" w:lineRule="atLeast"/>
              <w:jc w:val="center"/>
              <w:rPr>
                <w:rFonts w:ascii="Helvetica" w:hAnsi="Helvetica" w:cs="Helvetica"/>
                <w:sz w:val="20"/>
                <w:szCs w:val="20"/>
              </w:rPr>
            </w:pPr>
            <w:r>
              <w:rPr>
                <w:rFonts w:ascii="Helvetica" w:hAnsi="Helvetica" w:cs="Helvetica"/>
                <w:sz w:val="20"/>
                <w:szCs w:val="20"/>
              </w:rPr>
              <w:t>5</w:t>
            </w:r>
          </w:p>
        </w:tc>
        <w:tc>
          <w:tcPr>
            <w:tcW w:w="432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7F2CC947" w14:textId="46D06E03" w:rsidR="005B6E5E" w:rsidRDefault="005B6E5E">
            <w:pPr>
              <w:autoSpaceDE w:val="0"/>
              <w:autoSpaceDN w:val="0"/>
              <w:adjustRightInd w:val="0"/>
              <w:spacing w:line="200" w:lineRule="atLeast"/>
              <w:rPr>
                <w:rFonts w:ascii="Helvetica" w:hAnsi="Helvetica" w:cs="Helvetica"/>
                <w:sz w:val="18"/>
                <w:szCs w:val="18"/>
              </w:rPr>
            </w:pPr>
            <w:proofErr w:type="spellStart"/>
            <w:r w:rsidRPr="005B6E5E">
              <w:rPr>
                <w:rFonts w:ascii="Helvetica" w:hAnsi="Helvetica" w:cs="Helvetica"/>
                <w:strike/>
                <w:sz w:val="18"/>
                <w:szCs w:val="18"/>
              </w:rPr>
              <w:t>otaMAC</w:t>
            </w:r>
            <w:proofErr w:type="spellEnd"/>
            <w:r>
              <w:rPr>
                <w:rFonts w:ascii="Helvetica" w:hAnsi="Helvetica" w:cs="Helvetica"/>
                <w:sz w:val="18"/>
                <w:szCs w:val="18"/>
              </w:rPr>
              <w:t xml:space="preserve"> </w:t>
            </w:r>
            <w:r w:rsidRPr="005B6E5E">
              <w:rPr>
                <w:rFonts w:ascii="Helvetica" w:hAnsi="Helvetica" w:cs="Helvetica"/>
                <w:color w:val="FF0000"/>
                <w:sz w:val="18"/>
                <w:szCs w:val="18"/>
              </w:rPr>
              <w:t xml:space="preserve">OTA MAC </w:t>
            </w:r>
            <w:r>
              <w:rPr>
                <w:rFonts w:ascii="Helvetica" w:hAnsi="Helvetica" w:cs="Helvetica"/>
                <w:sz w:val="18"/>
                <w:szCs w:val="18"/>
              </w:rPr>
              <w:t>Collision Warning</w:t>
            </w:r>
          </w:p>
        </w:tc>
      </w:tr>
      <w:tr w:rsidR="005B6E5E" w14:paraId="0DEC2DF5" w14:textId="77777777">
        <w:tblPrEx>
          <w:tblBorders>
            <w:top w:val="none" w:sz="0" w:space="0" w:color="auto"/>
          </w:tblBorders>
        </w:tblPrEx>
        <w:tc>
          <w:tcPr>
            <w:tcW w:w="442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54F7A27D" w14:textId="77777777" w:rsidR="005B6E5E" w:rsidRDefault="005B6E5E">
            <w:pPr>
              <w:autoSpaceDE w:val="0"/>
              <w:autoSpaceDN w:val="0"/>
              <w:adjustRightInd w:val="0"/>
              <w:spacing w:line="220" w:lineRule="atLeast"/>
              <w:jc w:val="center"/>
              <w:rPr>
                <w:rFonts w:ascii="Helvetica" w:hAnsi="Helvetica" w:cs="Helvetica"/>
                <w:sz w:val="20"/>
                <w:szCs w:val="20"/>
              </w:rPr>
            </w:pPr>
            <w:r>
              <w:rPr>
                <w:rFonts w:ascii="Helvetica" w:hAnsi="Helvetica" w:cs="Helvetica"/>
                <w:sz w:val="20"/>
                <w:szCs w:val="20"/>
              </w:rPr>
              <w:t>6</w:t>
            </w:r>
          </w:p>
        </w:tc>
        <w:tc>
          <w:tcPr>
            <w:tcW w:w="432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3B217758" w14:textId="77777777" w:rsidR="005B6E5E" w:rsidRDefault="005B6E5E">
            <w:pPr>
              <w:autoSpaceDE w:val="0"/>
              <w:autoSpaceDN w:val="0"/>
              <w:adjustRightInd w:val="0"/>
              <w:spacing w:line="200" w:lineRule="atLeast"/>
              <w:rPr>
                <w:rFonts w:ascii="Helvetica" w:hAnsi="Helvetica" w:cs="Helvetica"/>
                <w:sz w:val="18"/>
                <w:szCs w:val="18"/>
              </w:rPr>
            </w:pPr>
            <w:r>
              <w:rPr>
                <w:rFonts w:ascii="Helvetica" w:hAnsi="Helvetica" w:cs="Helvetica"/>
                <w:sz w:val="18"/>
                <w:szCs w:val="18"/>
              </w:rPr>
              <w:t>Privacy Beacon Solicit Request</w:t>
            </w:r>
          </w:p>
        </w:tc>
      </w:tr>
      <w:tr w:rsidR="005B6E5E" w14:paraId="2E3DBDCD" w14:textId="77777777">
        <w:tblPrEx>
          <w:tblBorders>
            <w:top w:val="none" w:sz="0" w:space="0" w:color="auto"/>
          </w:tblBorders>
        </w:tblPrEx>
        <w:tc>
          <w:tcPr>
            <w:tcW w:w="442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38ABD251" w14:textId="77777777" w:rsidR="005B6E5E" w:rsidRDefault="005B6E5E">
            <w:pPr>
              <w:autoSpaceDE w:val="0"/>
              <w:autoSpaceDN w:val="0"/>
              <w:adjustRightInd w:val="0"/>
              <w:spacing w:line="220" w:lineRule="atLeast"/>
              <w:jc w:val="center"/>
              <w:rPr>
                <w:rFonts w:ascii="Helvetica" w:hAnsi="Helvetica" w:cs="Helvetica"/>
                <w:sz w:val="20"/>
                <w:szCs w:val="20"/>
              </w:rPr>
            </w:pPr>
            <w:r>
              <w:rPr>
                <w:rFonts w:ascii="Helvetica" w:hAnsi="Helvetica" w:cs="Helvetica"/>
                <w:sz w:val="20"/>
                <w:szCs w:val="20"/>
              </w:rPr>
              <w:t>7</w:t>
            </w:r>
          </w:p>
        </w:tc>
        <w:tc>
          <w:tcPr>
            <w:tcW w:w="432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32B03DC0" w14:textId="77777777" w:rsidR="005B6E5E" w:rsidRDefault="005B6E5E">
            <w:pPr>
              <w:autoSpaceDE w:val="0"/>
              <w:autoSpaceDN w:val="0"/>
              <w:adjustRightInd w:val="0"/>
              <w:spacing w:line="200" w:lineRule="atLeast"/>
              <w:rPr>
                <w:rFonts w:ascii="Helvetica" w:hAnsi="Helvetica" w:cs="Helvetica"/>
                <w:sz w:val="18"/>
                <w:szCs w:val="18"/>
              </w:rPr>
            </w:pPr>
            <w:r>
              <w:rPr>
                <w:rFonts w:ascii="Helvetica" w:hAnsi="Helvetica" w:cs="Helvetica"/>
                <w:sz w:val="18"/>
                <w:szCs w:val="18"/>
              </w:rPr>
              <w:t>AID Assignment</w:t>
            </w:r>
          </w:p>
        </w:tc>
      </w:tr>
      <w:tr w:rsidR="005B6E5E" w14:paraId="0FA0015B" w14:textId="77777777">
        <w:tc>
          <w:tcPr>
            <w:tcW w:w="4428" w:type="dxa"/>
            <w:tcBorders>
              <w:top w:val="single" w:sz="8" w:space="0" w:color="BFBFBF"/>
              <w:left w:val="single" w:sz="10" w:space="0" w:color="auto"/>
              <w:bottom w:val="single" w:sz="10" w:space="0" w:color="auto"/>
              <w:right w:val="single" w:sz="2" w:space="0" w:color="auto"/>
            </w:tcBorders>
            <w:tcMar>
              <w:top w:w="120" w:type="nil"/>
              <w:left w:w="120" w:type="nil"/>
              <w:bottom w:w="60" w:type="nil"/>
              <w:right w:w="120" w:type="nil"/>
            </w:tcMar>
          </w:tcPr>
          <w:p w14:paraId="11A72D27" w14:textId="77777777" w:rsidR="005B6E5E" w:rsidRDefault="005B6E5E">
            <w:pPr>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8-255</w:t>
            </w:r>
          </w:p>
        </w:tc>
        <w:tc>
          <w:tcPr>
            <w:tcW w:w="4320" w:type="dxa"/>
            <w:tcBorders>
              <w:top w:val="single" w:sz="8" w:space="0" w:color="BFBFBF"/>
              <w:left w:val="single" w:sz="2" w:space="0" w:color="auto"/>
              <w:bottom w:val="single" w:sz="10" w:space="0" w:color="auto"/>
              <w:right w:val="single" w:sz="10" w:space="0" w:color="auto"/>
            </w:tcBorders>
            <w:tcMar>
              <w:top w:w="120" w:type="nil"/>
              <w:left w:w="120" w:type="nil"/>
              <w:bottom w:w="60" w:type="nil"/>
              <w:right w:w="120" w:type="nil"/>
            </w:tcMar>
          </w:tcPr>
          <w:p w14:paraId="557BF62D" w14:textId="77777777" w:rsidR="005B6E5E" w:rsidRDefault="005B6E5E">
            <w:pPr>
              <w:autoSpaceDE w:val="0"/>
              <w:autoSpaceDN w:val="0"/>
              <w:adjustRightInd w:val="0"/>
              <w:spacing w:line="200" w:lineRule="atLeast"/>
              <w:rPr>
                <w:rFonts w:ascii="Helvetica" w:hAnsi="Helvetica" w:cs="Helvetica"/>
                <w:sz w:val="18"/>
                <w:szCs w:val="18"/>
              </w:rPr>
            </w:pPr>
            <w:r>
              <w:rPr>
                <w:rFonts w:ascii="Helvetica" w:hAnsi="Helvetica" w:cs="Helvetica"/>
                <w:sz w:val="18"/>
                <w:szCs w:val="18"/>
              </w:rPr>
              <w:t>Reserved</w:t>
            </w:r>
          </w:p>
        </w:tc>
      </w:tr>
    </w:tbl>
    <w:p w14:paraId="0860ADD8" w14:textId="77777777" w:rsidR="005B6E5E" w:rsidRDefault="005B6E5E" w:rsidP="005B6E5E">
      <w:pPr>
        <w:autoSpaceDE w:val="0"/>
        <w:autoSpaceDN w:val="0"/>
        <w:adjustRightInd w:val="0"/>
        <w:spacing w:line="240" w:lineRule="atLeast"/>
        <w:jc w:val="center"/>
        <w:rPr>
          <w:rFonts w:ascii="Helvetica" w:hAnsi="Helvetica" w:cs="Helvetica"/>
        </w:rPr>
      </w:pPr>
    </w:p>
    <w:p w14:paraId="0A2178BD" w14:textId="15EEF1EF" w:rsidR="005B6E5E" w:rsidRPr="005B6E5E" w:rsidRDefault="005B6E5E" w:rsidP="005B6E5E">
      <w:pPr>
        <w:rPr>
          <w:rFonts w:ascii="Arial" w:hAnsi="Arial" w:cs="Arial"/>
          <w:sz w:val="20"/>
          <w:szCs w:val="20"/>
          <w:lang w:eastAsia="en-GB"/>
        </w:rPr>
      </w:pPr>
    </w:p>
    <w:p w14:paraId="4A1FEFB2" w14:textId="68B28E77" w:rsidR="005B6E5E" w:rsidRDefault="005B6E5E" w:rsidP="005B6E5E">
      <w:pPr>
        <w:rPr>
          <w:rFonts w:ascii="Arial" w:hAnsi="Arial" w:cs="Arial"/>
          <w:sz w:val="20"/>
          <w:szCs w:val="20"/>
          <w:lang w:val="en-GB" w:eastAsia="en-GB"/>
        </w:rPr>
      </w:pPr>
    </w:p>
    <w:p w14:paraId="10804794" w14:textId="2D0F5FD0" w:rsidR="005B6E5E" w:rsidRDefault="005B6E5E" w:rsidP="005B6E5E">
      <w:pPr>
        <w:rPr>
          <w:rFonts w:ascii="Arial" w:hAnsi="Arial" w:cs="Arial"/>
          <w:sz w:val="20"/>
          <w:szCs w:val="20"/>
          <w:lang w:val="en-GB" w:eastAsia="en-GB"/>
        </w:rPr>
      </w:pPr>
      <w:r>
        <w:rPr>
          <w:rFonts w:ascii="Arial" w:hAnsi="Arial" w:cs="Arial"/>
          <w:sz w:val="20"/>
          <w:szCs w:val="20"/>
          <w:lang w:val="en-GB" w:eastAsia="en-GB"/>
        </w:rPr>
        <w:t>And</w:t>
      </w:r>
    </w:p>
    <w:p w14:paraId="1169932F" w14:textId="77777777" w:rsidR="005B6E5E" w:rsidRDefault="005B6E5E" w:rsidP="005B6E5E">
      <w:pPr>
        <w:rPr>
          <w:rFonts w:ascii="Arial" w:hAnsi="Arial" w:cs="Arial"/>
          <w:sz w:val="20"/>
          <w:szCs w:val="20"/>
          <w:lang w:val="en-GB" w:eastAsia="en-GB"/>
        </w:rPr>
      </w:pPr>
    </w:p>
    <w:p w14:paraId="11F86BDA" w14:textId="31B5B60C" w:rsidR="00AD75F9" w:rsidRDefault="00AD75F9" w:rsidP="00AD75F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Helvetica" w:hAnsi="Helvetica" w:cs="Helvetica"/>
          <w:b/>
          <w:bCs/>
          <w:sz w:val="20"/>
          <w:szCs w:val="20"/>
        </w:rPr>
      </w:pPr>
      <w:r>
        <w:rPr>
          <w:rFonts w:ascii="Helvetica" w:hAnsi="Helvetica" w:cs="Helvetica"/>
          <w:b/>
          <w:bCs/>
          <w:sz w:val="20"/>
          <w:szCs w:val="20"/>
        </w:rPr>
        <w:t xml:space="preserve">9.6.42.7 </w:t>
      </w:r>
      <w:proofErr w:type="spellStart"/>
      <w:r w:rsidRPr="00AD75F9">
        <w:rPr>
          <w:rFonts w:ascii="Helvetica" w:hAnsi="Helvetica" w:cs="Helvetica"/>
          <w:b/>
          <w:bCs/>
          <w:strike/>
          <w:sz w:val="20"/>
          <w:szCs w:val="20"/>
        </w:rPr>
        <w:t>otaMAC</w:t>
      </w:r>
      <w:proofErr w:type="spellEnd"/>
      <w:r>
        <w:rPr>
          <w:rFonts w:ascii="Helvetica" w:hAnsi="Helvetica" w:cs="Helvetica"/>
          <w:b/>
          <w:bCs/>
          <w:sz w:val="20"/>
          <w:szCs w:val="20"/>
        </w:rPr>
        <w:t xml:space="preserve"> </w:t>
      </w:r>
      <w:r w:rsidRPr="00AD75F9">
        <w:rPr>
          <w:rFonts w:ascii="Helvetica" w:hAnsi="Helvetica" w:cs="Helvetica"/>
          <w:b/>
          <w:bCs/>
          <w:color w:val="FF0000"/>
          <w:sz w:val="20"/>
          <w:szCs w:val="20"/>
        </w:rPr>
        <w:t xml:space="preserve">OTA MAC </w:t>
      </w:r>
      <w:r>
        <w:rPr>
          <w:rFonts w:ascii="Helvetica" w:hAnsi="Helvetica" w:cs="Helvetica"/>
          <w:b/>
          <w:bCs/>
          <w:sz w:val="20"/>
          <w:szCs w:val="20"/>
        </w:rPr>
        <w:t>Collision Warning frame format</w:t>
      </w:r>
    </w:p>
    <w:p w14:paraId="024E574D" w14:textId="4D08FC06" w:rsidR="00AD75F9" w:rsidRDefault="00AD75F9" w:rsidP="00AD75F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r>
        <w:rPr>
          <w:rFonts w:ascii="Helvetica" w:hAnsi="Helvetica" w:cs="Helvetica"/>
          <w:sz w:val="20"/>
          <w:szCs w:val="20"/>
        </w:rPr>
        <w:t xml:space="preserve">The </w:t>
      </w:r>
      <w:proofErr w:type="spellStart"/>
      <w:r w:rsidRPr="00AD75F9">
        <w:rPr>
          <w:rFonts w:ascii="Helvetica" w:hAnsi="Helvetica" w:cs="Helvetica"/>
          <w:strike/>
          <w:sz w:val="20"/>
          <w:szCs w:val="20"/>
        </w:rPr>
        <w:t>otaMAC</w:t>
      </w:r>
      <w:proofErr w:type="spellEnd"/>
      <w:r>
        <w:rPr>
          <w:rFonts w:ascii="Helvetica" w:hAnsi="Helvetica" w:cs="Helvetica"/>
          <w:sz w:val="20"/>
          <w:szCs w:val="20"/>
        </w:rPr>
        <w:t xml:space="preserve"> </w:t>
      </w:r>
      <w:r w:rsidRPr="00AD75F9">
        <w:rPr>
          <w:rFonts w:ascii="Helvetica" w:hAnsi="Helvetica" w:cs="Helvetica"/>
          <w:color w:val="FF0000"/>
          <w:sz w:val="20"/>
          <w:szCs w:val="20"/>
        </w:rPr>
        <w:t xml:space="preserve">OTA MAC </w:t>
      </w:r>
      <w:r>
        <w:rPr>
          <w:rFonts w:ascii="Helvetica" w:hAnsi="Helvetica" w:cs="Helvetica"/>
          <w:sz w:val="20"/>
          <w:szCs w:val="20"/>
        </w:rPr>
        <w:t>Collision Warning frame is used to signal when an OTA MAC address expected to be used by an EDP non-AP MLD in an upcoming epoch is calculated to collide with the MAC address of another STA.</w:t>
      </w:r>
    </w:p>
    <w:p w14:paraId="1277D4EE" w14:textId="77777777" w:rsidR="00AD75F9" w:rsidRDefault="00AD75F9" w:rsidP="00AD75F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p>
    <w:p w14:paraId="1A306B88" w14:textId="566D9148" w:rsidR="00AD75F9" w:rsidRDefault="00AD75F9" w:rsidP="00AD75F9">
      <w:pPr>
        <w:autoSpaceDE w:val="0"/>
        <w:autoSpaceDN w:val="0"/>
        <w:adjustRightInd w:val="0"/>
        <w:spacing w:line="240" w:lineRule="atLeast"/>
        <w:jc w:val="center"/>
        <w:rPr>
          <w:rFonts w:ascii="Helvetica" w:hAnsi="Helvetica" w:cs="Helvetica"/>
        </w:rPr>
      </w:pPr>
      <w:proofErr w:type="spellStart"/>
      <w:r w:rsidRPr="00AD75F9">
        <w:rPr>
          <w:rFonts w:ascii="Helvetica" w:hAnsi="Helvetica" w:cs="Helvetica"/>
          <w:b/>
          <w:bCs/>
          <w:strike/>
          <w:sz w:val="20"/>
          <w:szCs w:val="20"/>
        </w:rPr>
        <w:t>otaMAC</w:t>
      </w:r>
      <w:proofErr w:type="spellEnd"/>
      <w:r>
        <w:rPr>
          <w:rFonts w:ascii="Helvetica" w:hAnsi="Helvetica" w:cs="Helvetica"/>
          <w:b/>
          <w:bCs/>
          <w:sz w:val="20"/>
          <w:szCs w:val="20"/>
        </w:rPr>
        <w:t xml:space="preserve"> </w:t>
      </w:r>
      <w:r w:rsidRPr="00AD75F9">
        <w:rPr>
          <w:rFonts w:ascii="Helvetica" w:hAnsi="Helvetica" w:cs="Helvetica"/>
          <w:b/>
          <w:bCs/>
          <w:color w:val="FF0000"/>
          <w:sz w:val="20"/>
          <w:szCs w:val="20"/>
        </w:rPr>
        <w:t xml:space="preserve">OTA MAC </w:t>
      </w:r>
      <w:r>
        <w:rPr>
          <w:rFonts w:ascii="Helvetica" w:hAnsi="Helvetica" w:cs="Helvetica"/>
          <w:b/>
          <w:bCs/>
          <w:sz w:val="20"/>
          <w:szCs w:val="20"/>
        </w:rPr>
        <w:t>Collision Warning frame Action field format</w:t>
      </w:r>
    </w:p>
    <w:tbl>
      <w:tblPr>
        <w:tblW w:w="0" w:type="auto"/>
        <w:tblInd w:w="-121"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4428"/>
        <w:gridCol w:w="4320"/>
      </w:tblGrid>
      <w:tr w:rsidR="00AD75F9" w14:paraId="030BBBAE" w14:textId="77777777">
        <w:tc>
          <w:tcPr>
            <w:tcW w:w="4428" w:type="dxa"/>
            <w:tcBorders>
              <w:top w:val="single" w:sz="10" w:space="0" w:color="auto"/>
              <w:left w:val="single" w:sz="10" w:space="0" w:color="auto"/>
              <w:bottom w:val="single" w:sz="10" w:space="0" w:color="auto"/>
              <w:right w:val="single" w:sz="2" w:space="0" w:color="auto"/>
            </w:tcBorders>
            <w:tcMar>
              <w:top w:w="160" w:type="nil"/>
              <w:left w:w="120" w:type="nil"/>
              <w:bottom w:w="100" w:type="nil"/>
              <w:right w:w="120" w:type="nil"/>
            </w:tcMar>
            <w:vAlign w:val="center"/>
          </w:tcPr>
          <w:p w14:paraId="4E9A0C4F" w14:textId="77777777" w:rsidR="00AD75F9" w:rsidRDefault="00AD75F9">
            <w:pPr>
              <w:autoSpaceDE w:val="0"/>
              <w:autoSpaceDN w:val="0"/>
              <w:adjustRightInd w:val="0"/>
              <w:spacing w:line="200" w:lineRule="atLeast"/>
              <w:jc w:val="center"/>
              <w:rPr>
                <w:rFonts w:ascii="Helvetica" w:hAnsi="Helvetica" w:cs="Helvetica"/>
                <w:b/>
                <w:bCs/>
                <w:sz w:val="18"/>
                <w:szCs w:val="18"/>
              </w:rPr>
            </w:pPr>
            <w:r>
              <w:rPr>
                <w:rFonts w:ascii="Helvetica" w:hAnsi="Helvetica" w:cs="Helvetica"/>
                <w:b/>
                <w:bCs/>
                <w:sz w:val="18"/>
                <w:szCs w:val="18"/>
              </w:rPr>
              <w:t>Order</w:t>
            </w:r>
          </w:p>
        </w:tc>
        <w:tc>
          <w:tcPr>
            <w:tcW w:w="4320" w:type="dxa"/>
            <w:tcBorders>
              <w:top w:val="single" w:sz="10" w:space="0" w:color="auto"/>
              <w:left w:val="single" w:sz="2" w:space="0" w:color="auto"/>
              <w:bottom w:val="single" w:sz="10" w:space="0" w:color="auto"/>
              <w:right w:val="single" w:sz="10" w:space="0" w:color="auto"/>
            </w:tcBorders>
            <w:tcMar>
              <w:top w:w="160" w:type="nil"/>
              <w:left w:w="120" w:type="nil"/>
              <w:bottom w:w="100" w:type="nil"/>
              <w:right w:w="120" w:type="nil"/>
            </w:tcMar>
            <w:vAlign w:val="center"/>
          </w:tcPr>
          <w:p w14:paraId="06D70C9E" w14:textId="77777777" w:rsidR="00AD75F9" w:rsidRDefault="00AD75F9">
            <w:pPr>
              <w:autoSpaceDE w:val="0"/>
              <w:autoSpaceDN w:val="0"/>
              <w:adjustRightInd w:val="0"/>
              <w:spacing w:line="200" w:lineRule="atLeast"/>
              <w:jc w:val="center"/>
              <w:rPr>
                <w:rFonts w:ascii="Helvetica" w:hAnsi="Helvetica" w:cs="Helvetica"/>
                <w:b/>
                <w:bCs/>
                <w:sz w:val="18"/>
                <w:szCs w:val="18"/>
              </w:rPr>
            </w:pPr>
            <w:r>
              <w:rPr>
                <w:rFonts w:ascii="Helvetica" w:hAnsi="Helvetica" w:cs="Helvetica"/>
                <w:b/>
                <w:bCs/>
                <w:sz w:val="18"/>
                <w:szCs w:val="18"/>
              </w:rPr>
              <w:t>Meaning</w:t>
            </w:r>
          </w:p>
        </w:tc>
      </w:tr>
      <w:tr w:rsidR="00AD75F9" w14:paraId="08D1FFBD" w14:textId="77777777">
        <w:tblPrEx>
          <w:tblBorders>
            <w:top w:val="none" w:sz="0" w:space="0" w:color="auto"/>
          </w:tblBorders>
        </w:tblPrEx>
        <w:tc>
          <w:tcPr>
            <w:tcW w:w="442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742BB11D" w14:textId="77777777" w:rsidR="00AD75F9" w:rsidRDefault="00AD75F9">
            <w:pPr>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0</w:t>
            </w:r>
          </w:p>
        </w:tc>
        <w:tc>
          <w:tcPr>
            <w:tcW w:w="432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4B369A80" w14:textId="77777777" w:rsidR="00AD75F9" w:rsidRDefault="00AD75F9">
            <w:pPr>
              <w:autoSpaceDE w:val="0"/>
              <w:autoSpaceDN w:val="0"/>
              <w:adjustRightInd w:val="0"/>
              <w:spacing w:line="200" w:lineRule="atLeast"/>
              <w:rPr>
                <w:rFonts w:ascii="Helvetica" w:hAnsi="Helvetica" w:cs="Helvetica"/>
                <w:sz w:val="18"/>
                <w:szCs w:val="18"/>
              </w:rPr>
            </w:pPr>
            <w:r>
              <w:rPr>
                <w:rFonts w:ascii="Helvetica" w:hAnsi="Helvetica" w:cs="Helvetica"/>
                <w:sz w:val="18"/>
                <w:szCs w:val="18"/>
              </w:rPr>
              <w:t>Category</w:t>
            </w:r>
          </w:p>
        </w:tc>
      </w:tr>
      <w:tr w:rsidR="00AD75F9" w14:paraId="6506A5F9" w14:textId="77777777">
        <w:tblPrEx>
          <w:tblBorders>
            <w:top w:val="none" w:sz="0" w:space="0" w:color="auto"/>
          </w:tblBorders>
        </w:tblPrEx>
        <w:tc>
          <w:tcPr>
            <w:tcW w:w="442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7B4CA3F6" w14:textId="77777777" w:rsidR="00AD75F9" w:rsidRDefault="00AD75F9">
            <w:pPr>
              <w:autoSpaceDE w:val="0"/>
              <w:autoSpaceDN w:val="0"/>
              <w:adjustRightInd w:val="0"/>
              <w:spacing w:line="220" w:lineRule="atLeast"/>
              <w:jc w:val="center"/>
              <w:rPr>
                <w:rFonts w:ascii="Helvetica" w:hAnsi="Helvetica" w:cs="Helvetica"/>
                <w:sz w:val="20"/>
                <w:szCs w:val="20"/>
              </w:rPr>
            </w:pPr>
            <w:r>
              <w:rPr>
                <w:rFonts w:ascii="Helvetica" w:hAnsi="Helvetica" w:cs="Helvetica"/>
                <w:sz w:val="20"/>
                <w:szCs w:val="20"/>
              </w:rPr>
              <w:t>1</w:t>
            </w:r>
          </w:p>
        </w:tc>
        <w:tc>
          <w:tcPr>
            <w:tcW w:w="432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463B1E4F" w14:textId="77777777" w:rsidR="00AD75F9" w:rsidRDefault="00AD75F9">
            <w:pPr>
              <w:autoSpaceDE w:val="0"/>
              <w:autoSpaceDN w:val="0"/>
              <w:adjustRightInd w:val="0"/>
              <w:spacing w:line="200" w:lineRule="atLeast"/>
              <w:rPr>
                <w:rFonts w:ascii="Helvetica" w:hAnsi="Helvetica" w:cs="Helvetica"/>
                <w:sz w:val="18"/>
                <w:szCs w:val="18"/>
              </w:rPr>
            </w:pPr>
            <w:r>
              <w:rPr>
                <w:rFonts w:ascii="Helvetica" w:hAnsi="Helvetica" w:cs="Helvetica"/>
                <w:sz w:val="18"/>
                <w:szCs w:val="18"/>
              </w:rPr>
              <w:t>EDP Action</w:t>
            </w:r>
          </w:p>
        </w:tc>
      </w:tr>
      <w:tr w:rsidR="00AD75F9" w14:paraId="28108611" w14:textId="77777777">
        <w:tc>
          <w:tcPr>
            <w:tcW w:w="4428" w:type="dxa"/>
            <w:tcBorders>
              <w:top w:val="single" w:sz="8" w:space="0" w:color="BFBFBF"/>
              <w:left w:val="single" w:sz="10" w:space="0" w:color="auto"/>
              <w:bottom w:val="single" w:sz="10" w:space="0" w:color="auto"/>
              <w:right w:val="single" w:sz="2" w:space="0" w:color="auto"/>
            </w:tcBorders>
            <w:tcMar>
              <w:top w:w="120" w:type="nil"/>
              <w:left w:w="120" w:type="nil"/>
              <w:bottom w:w="60" w:type="nil"/>
              <w:right w:w="120" w:type="nil"/>
            </w:tcMar>
          </w:tcPr>
          <w:p w14:paraId="4B1A232A" w14:textId="77777777" w:rsidR="00AD75F9" w:rsidRDefault="00AD75F9">
            <w:pPr>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2</w:t>
            </w:r>
          </w:p>
        </w:tc>
        <w:tc>
          <w:tcPr>
            <w:tcW w:w="4320" w:type="dxa"/>
            <w:tcBorders>
              <w:top w:val="single" w:sz="8" w:space="0" w:color="BFBFBF"/>
              <w:left w:val="single" w:sz="2" w:space="0" w:color="auto"/>
              <w:bottom w:val="single" w:sz="10" w:space="0" w:color="auto"/>
              <w:right w:val="single" w:sz="10" w:space="0" w:color="auto"/>
            </w:tcBorders>
            <w:tcMar>
              <w:top w:w="120" w:type="nil"/>
              <w:left w:w="120" w:type="nil"/>
              <w:bottom w:w="60" w:type="nil"/>
              <w:right w:w="120" w:type="nil"/>
            </w:tcMar>
          </w:tcPr>
          <w:p w14:paraId="44C3D6B4" w14:textId="77777777" w:rsidR="00AD75F9" w:rsidRDefault="00AD75F9">
            <w:pPr>
              <w:autoSpaceDE w:val="0"/>
              <w:autoSpaceDN w:val="0"/>
              <w:adjustRightInd w:val="0"/>
              <w:spacing w:line="200" w:lineRule="atLeast"/>
              <w:rPr>
                <w:rFonts w:ascii="Helvetica" w:hAnsi="Helvetica" w:cs="Helvetica"/>
                <w:sz w:val="18"/>
                <w:szCs w:val="18"/>
              </w:rPr>
            </w:pPr>
            <w:r>
              <w:rPr>
                <w:rFonts w:ascii="Helvetica" w:hAnsi="Helvetica" w:cs="Helvetica"/>
                <w:sz w:val="18"/>
                <w:szCs w:val="18"/>
              </w:rPr>
              <w:t>OTA MAC Collision Warning element</w:t>
            </w:r>
          </w:p>
        </w:tc>
      </w:tr>
    </w:tbl>
    <w:p w14:paraId="1CF40961" w14:textId="77777777" w:rsidR="00AD75F9" w:rsidRDefault="00AD75F9" w:rsidP="00AD75F9">
      <w:pPr>
        <w:autoSpaceDE w:val="0"/>
        <w:autoSpaceDN w:val="0"/>
        <w:adjustRightInd w:val="0"/>
        <w:spacing w:line="240" w:lineRule="atLeast"/>
        <w:jc w:val="center"/>
        <w:rPr>
          <w:rFonts w:ascii="Helvetica" w:hAnsi="Helvetica" w:cs="Helvetica"/>
        </w:rPr>
      </w:pPr>
    </w:p>
    <w:p w14:paraId="5918817D" w14:textId="77777777" w:rsidR="00AD75F9" w:rsidRDefault="00AD75F9" w:rsidP="00AD75F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r>
        <w:rPr>
          <w:rFonts w:ascii="Helvetica" w:hAnsi="Helvetica" w:cs="Helvetica"/>
          <w:sz w:val="20"/>
          <w:szCs w:val="20"/>
        </w:rPr>
        <w:t>The Category field is defined in 9.4.1.11 (Action field).</w:t>
      </w:r>
    </w:p>
    <w:p w14:paraId="1C2C7B8B" w14:textId="77777777" w:rsidR="00AD75F9" w:rsidRDefault="00AD75F9" w:rsidP="00AD75F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p>
    <w:p w14:paraId="718C42E2" w14:textId="77777777" w:rsidR="00AD75F9" w:rsidRDefault="00AD75F9" w:rsidP="00AD75F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r>
        <w:rPr>
          <w:rFonts w:ascii="Helvetica" w:hAnsi="Helvetica" w:cs="Helvetica"/>
          <w:sz w:val="20"/>
          <w:szCs w:val="20"/>
        </w:rPr>
        <w:t>The EDP Action field is defined in 9.6.42.1 (EDP Action field).</w:t>
      </w:r>
    </w:p>
    <w:p w14:paraId="2CEECB91" w14:textId="77777777" w:rsidR="00AD75F9" w:rsidRDefault="00AD75F9" w:rsidP="00AD75F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p>
    <w:p w14:paraId="60045011" w14:textId="77777777" w:rsidR="00AD75F9" w:rsidRDefault="00AD75F9" w:rsidP="00AD75F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r>
        <w:rPr>
          <w:rFonts w:ascii="Helvetica" w:hAnsi="Helvetica" w:cs="Helvetica"/>
          <w:sz w:val="20"/>
          <w:szCs w:val="20"/>
        </w:rPr>
        <w:t>The OTA MAC Collision Warning element is defined in 9.4.2.349 (OTA MAC Collision Warning element).</w:t>
      </w:r>
    </w:p>
    <w:p w14:paraId="1E2687EE" w14:textId="77777777" w:rsidR="005B6E5E" w:rsidRPr="00AD75F9" w:rsidRDefault="005B6E5E" w:rsidP="005B6E5E">
      <w:pPr>
        <w:rPr>
          <w:rFonts w:ascii="Arial" w:hAnsi="Arial" w:cs="Arial"/>
          <w:sz w:val="20"/>
          <w:szCs w:val="20"/>
          <w:lang w:eastAsia="en-GB"/>
        </w:rPr>
      </w:pPr>
    </w:p>
    <w:p w14:paraId="474A6CAF" w14:textId="77777777" w:rsidR="005B6E5E" w:rsidRDefault="005B6E5E" w:rsidP="005B6E5E">
      <w:pPr>
        <w:rPr>
          <w:rFonts w:ascii="Arial" w:hAnsi="Arial" w:cs="Arial"/>
          <w:sz w:val="20"/>
          <w:szCs w:val="20"/>
          <w:lang w:val="en-GB" w:eastAsia="en-GB"/>
        </w:rPr>
      </w:pPr>
    </w:p>
    <w:p w14:paraId="0A4C07F0" w14:textId="77777777" w:rsidR="00AD75F9" w:rsidRDefault="00AD75F9" w:rsidP="005B6E5E">
      <w:pPr>
        <w:rPr>
          <w:rFonts w:ascii="Arial" w:hAnsi="Arial" w:cs="Arial"/>
          <w:sz w:val="20"/>
          <w:szCs w:val="20"/>
          <w:lang w:val="en-GB" w:eastAsia="en-GB"/>
        </w:rPr>
      </w:pPr>
    </w:p>
    <w:p w14:paraId="27D50AF0" w14:textId="77777777" w:rsidR="00AD75F9" w:rsidRDefault="00AD75F9" w:rsidP="005B6E5E">
      <w:pPr>
        <w:rPr>
          <w:rFonts w:ascii="Arial" w:hAnsi="Arial" w:cs="Arial"/>
          <w:sz w:val="20"/>
          <w:szCs w:val="20"/>
          <w:lang w:val="en-GB" w:eastAsia="en-GB"/>
        </w:rPr>
      </w:pPr>
    </w:p>
    <w:p w14:paraId="3AAB3C70" w14:textId="77777777" w:rsidR="00AD75F9" w:rsidRDefault="00AD75F9" w:rsidP="005B6E5E">
      <w:pPr>
        <w:rPr>
          <w:rFonts w:ascii="Arial" w:hAnsi="Arial" w:cs="Arial"/>
          <w:sz w:val="20"/>
          <w:szCs w:val="20"/>
          <w:lang w:val="en-GB" w:eastAsia="en-GB"/>
        </w:rPr>
      </w:pPr>
    </w:p>
    <w:p w14:paraId="19DD2C29" w14:textId="77777777" w:rsidR="00AD75F9" w:rsidRDefault="00AD75F9" w:rsidP="005B6E5E">
      <w:pPr>
        <w:rPr>
          <w:rFonts w:ascii="Arial" w:hAnsi="Arial" w:cs="Arial"/>
          <w:sz w:val="20"/>
          <w:szCs w:val="20"/>
          <w:lang w:val="en-GB" w:eastAsia="en-GB"/>
        </w:rPr>
      </w:pPr>
    </w:p>
    <w:p w14:paraId="46C0EADB" w14:textId="77777777" w:rsidR="005B6E5E" w:rsidRDefault="005B6E5E" w:rsidP="005B6E5E">
      <w:pPr>
        <w:rPr>
          <w:rFonts w:ascii="Arial" w:hAnsi="Arial" w:cs="Arial"/>
          <w:sz w:val="20"/>
          <w:szCs w:val="20"/>
          <w:lang w:val="en-GB" w:eastAsia="en-GB"/>
        </w:rPr>
      </w:pPr>
    </w:p>
    <w:p w14:paraId="54F83513" w14:textId="77777777" w:rsidR="005B6E5E" w:rsidRPr="005B6E5E" w:rsidRDefault="005B6E5E" w:rsidP="005B6E5E">
      <w:pPr>
        <w:rPr>
          <w:rFonts w:ascii="Arial" w:hAnsi="Arial" w:cs="Arial"/>
          <w:sz w:val="20"/>
          <w:szCs w:val="20"/>
          <w:lang w:val="en-GB" w:eastAsia="en-GB"/>
        </w:rPr>
      </w:pPr>
    </w:p>
    <w:p w14:paraId="6DDFBBCB" w14:textId="77777777" w:rsidR="005B6E5E" w:rsidRPr="005B6E5E" w:rsidRDefault="005B6E5E" w:rsidP="005B6E5E">
      <w:pPr>
        <w:rPr>
          <w:rFonts w:ascii="Arial" w:hAnsi="Arial" w:cs="Arial"/>
          <w:sz w:val="20"/>
          <w:szCs w:val="20"/>
          <w:lang w:val="en-GB" w:eastAsia="en-GB"/>
        </w:rPr>
      </w:pPr>
    </w:p>
    <w:p w14:paraId="50397AE9" w14:textId="77777777" w:rsidR="005B6E5E" w:rsidRPr="005B6E5E" w:rsidRDefault="005B6E5E" w:rsidP="005B6E5E">
      <w:pPr>
        <w:rPr>
          <w:rFonts w:ascii="Arial" w:hAnsi="Arial" w:cs="Arial"/>
          <w:sz w:val="20"/>
          <w:szCs w:val="20"/>
          <w:lang w:val="en-GB" w:eastAsia="en-GB"/>
        </w:rPr>
      </w:pPr>
    </w:p>
    <w:p w14:paraId="55042B80" w14:textId="77777777" w:rsidR="00EA74B3" w:rsidRPr="005B6E5E" w:rsidRDefault="00EA74B3" w:rsidP="005B6E5E">
      <w:pPr>
        <w:rPr>
          <w:rFonts w:ascii="Arial" w:hAnsi="Arial" w:cs="Arial"/>
          <w:sz w:val="20"/>
          <w:szCs w:val="20"/>
          <w:lang w:val="en-GB" w:eastAsia="en-GB"/>
        </w:rPr>
      </w:pPr>
    </w:p>
    <w:p w14:paraId="7764C9F8" w14:textId="474A7DD2" w:rsidR="007867D8" w:rsidRPr="003B45E3" w:rsidRDefault="007867D8" w:rsidP="007867D8">
      <w:pPr>
        <w:pStyle w:val="H4"/>
        <w:rPr>
          <w:i/>
          <w:iCs/>
          <w:lang w:eastAsia="ko-KR"/>
        </w:rPr>
      </w:pPr>
      <w:proofErr w:type="spellStart"/>
      <w:r w:rsidRPr="00CC77D2">
        <w:rPr>
          <w:i/>
          <w:highlight w:val="yellow"/>
          <w:lang w:eastAsia="ko-KR"/>
        </w:rPr>
        <w:t>TGb</w:t>
      </w:r>
      <w:r>
        <w:rPr>
          <w:i/>
          <w:highlight w:val="yellow"/>
          <w:lang w:eastAsia="ko-KR"/>
        </w:rPr>
        <w:t>i</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9.4.2.349 </w:t>
      </w:r>
      <w:r w:rsidRPr="00F756DF">
        <w:rPr>
          <w:i/>
          <w:lang w:eastAsia="ko-KR"/>
        </w:rPr>
        <w:t>as follows (track change</w:t>
      </w:r>
      <w:r w:rsidRPr="00CD48AE">
        <w:rPr>
          <w:i/>
          <w:iCs/>
          <w:lang w:eastAsia="ko-KR"/>
        </w:rPr>
        <w:t xml:space="preserve"> on)</w:t>
      </w:r>
      <w:r>
        <w:rPr>
          <w:i/>
          <w:iCs/>
          <w:lang w:eastAsia="ko-KR"/>
        </w:rPr>
        <w:t>:</w:t>
      </w:r>
    </w:p>
    <w:p w14:paraId="2AD3331E" w14:textId="77777777" w:rsidR="00735764" w:rsidRDefault="00735764" w:rsidP="00A42FB3">
      <w:pPr>
        <w:rPr>
          <w:strike/>
          <w:color w:val="FF0000"/>
        </w:rPr>
      </w:pPr>
    </w:p>
    <w:p w14:paraId="1367DEFA" w14:textId="77777777" w:rsidR="007867D8" w:rsidRDefault="007867D8" w:rsidP="007867D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Helvetica" w:hAnsi="Helvetica" w:cs="Helvetica"/>
          <w:b/>
          <w:bCs/>
          <w:sz w:val="20"/>
          <w:szCs w:val="20"/>
        </w:rPr>
      </w:pPr>
      <w:r>
        <w:rPr>
          <w:rFonts w:ascii="Helvetica" w:hAnsi="Helvetica" w:cs="Helvetica"/>
          <w:b/>
          <w:bCs/>
          <w:sz w:val="20"/>
          <w:szCs w:val="20"/>
        </w:rPr>
        <w:t>9.4.2.349 OTA MAC Collision Warning element</w:t>
      </w:r>
    </w:p>
    <w:p w14:paraId="12E1CA9B" w14:textId="138F4D2C" w:rsidR="007867D8" w:rsidRDefault="007867D8" w:rsidP="007867D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rPr>
      </w:pPr>
      <w:r>
        <w:rPr>
          <w:rFonts w:ascii="Helvetica" w:hAnsi="Helvetica" w:cs="Helvetica"/>
          <w:sz w:val="20"/>
          <w:szCs w:val="20"/>
        </w:rPr>
        <w:lastRenderedPageBreak/>
        <w:t>The OTA MAC Collision Warning element is used when a</w:t>
      </w:r>
      <w:ins w:id="1" w:author="Jerome Henry (jerhenry)" w:date="2025-03-06T16:45:00Z" w16du:dateUtc="2025-03-06T21:45:00Z">
        <w:r w:rsidR="008E078D">
          <w:rPr>
            <w:rFonts w:ascii="Helvetica" w:hAnsi="Helvetica" w:cs="Helvetica"/>
            <w:sz w:val="20"/>
            <w:szCs w:val="20"/>
          </w:rPr>
          <w:t xml:space="preserve"> frame </w:t>
        </w:r>
        <w:proofErr w:type="spellStart"/>
        <w:r w:rsidR="008E078D">
          <w:rPr>
            <w:rFonts w:ascii="Helvetica" w:hAnsi="Helvetica" w:cs="Helvetica"/>
            <w:sz w:val="20"/>
            <w:szCs w:val="20"/>
          </w:rPr>
          <w:t>anonim</w:t>
        </w:r>
      </w:ins>
      <w:ins w:id="2" w:author="Jerome Henry (jerhenry)" w:date="2025-03-06T16:46:00Z" w16du:dateUtc="2025-03-06T21:46:00Z">
        <w:r w:rsidR="008E078D">
          <w:rPr>
            <w:rFonts w:ascii="Helvetica" w:hAnsi="Helvetica" w:cs="Helvetica"/>
            <w:sz w:val="20"/>
            <w:szCs w:val="20"/>
          </w:rPr>
          <w:t>y</w:t>
        </w:r>
      </w:ins>
      <w:ins w:id="3" w:author="Jerome Henry (jerhenry)" w:date="2025-03-06T16:45:00Z" w16du:dateUtc="2025-03-06T21:45:00Z">
        <w:r w:rsidR="008E078D">
          <w:rPr>
            <w:rFonts w:ascii="Helvetica" w:hAnsi="Helvetica" w:cs="Helvetica"/>
            <w:sz w:val="20"/>
            <w:szCs w:val="20"/>
          </w:rPr>
          <w:t>zation</w:t>
        </w:r>
      </w:ins>
      <w:proofErr w:type="spellEnd"/>
      <w:del w:id="4" w:author="Jerome Henry (jerhenry)" w:date="2025-03-06T16:45:00Z" w16du:dateUtc="2025-03-06T21:45:00Z">
        <w:r w:rsidDel="008E078D">
          <w:rPr>
            <w:rFonts w:ascii="Helvetica" w:hAnsi="Helvetica" w:cs="Helvetica"/>
            <w:sz w:val="20"/>
            <w:szCs w:val="20"/>
          </w:rPr>
          <w:delText>n</w:delText>
        </w:r>
      </w:del>
      <w:r>
        <w:rPr>
          <w:rFonts w:ascii="Helvetica" w:hAnsi="Helvetica" w:cs="Helvetica"/>
          <w:sz w:val="20"/>
          <w:szCs w:val="20"/>
        </w:rPr>
        <w:t xml:space="preserve"> OTA MAC address expected to be used by an EDP non-AP MLD in an upcoming epoch is calculated to collide with the MAC address of another STA.</w:t>
      </w:r>
      <w:ins w:id="5" w:author="Jerome Henry (jerhenry)" w:date="2025-03-06T11:02:00Z" w16du:dateUtc="2025-03-06T16:02:00Z">
        <w:r>
          <w:rPr>
            <w:rFonts w:ascii="Helvetica" w:hAnsi="Helvetica" w:cs="Helvetica"/>
            <w:sz w:val="20"/>
            <w:szCs w:val="20"/>
          </w:rPr>
          <w:t xml:space="preserve"> The OTA MAC Collision </w:t>
        </w:r>
      </w:ins>
      <w:ins w:id="6" w:author="Jerome Henry (jerhenry)" w:date="2025-03-06T11:03:00Z" w16du:dateUtc="2025-03-06T16:03:00Z">
        <w:r>
          <w:rPr>
            <w:rFonts w:ascii="Helvetica" w:hAnsi="Helvetica" w:cs="Helvetica"/>
            <w:sz w:val="20"/>
            <w:szCs w:val="20"/>
          </w:rPr>
          <w:t>Warning element format is shown in Figure 9-1074dr.</w:t>
        </w:r>
      </w:ins>
    </w:p>
    <w:tbl>
      <w:tblPr>
        <w:tblW w:w="9288" w:type="dxa"/>
        <w:tblInd w:w="-118"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828"/>
        <w:gridCol w:w="900"/>
        <w:gridCol w:w="720"/>
        <w:gridCol w:w="1170"/>
        <w:gridCol w:w="900"/>
        <w:gridCol w:w="990"/>
        <w:gridCol w:w="990"/>
        <w:gridCol w:w="1260"/>
        <w:gridCol w:w="1530"/>
      </w:tblGrid>
      <w:tr w:rsidR="00AD612A" w14:paraId="682635CE" w14:textId="77777777" w:rsidTr="00AD612A">
        <w:tc>
          <w:tcPr>
            <w:tcW w:w="828"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7B264F1B" w14:textId="77777777" w:rsidR="00AD612A" w:rsidRDefault="00AD612A" w:rsidP="00806343">
            <w:pPr>
              <w:autoSpaceDE w:val="0"/>
              <w:autoSpaceDN w:val="0"/>
              <w:adjustRightInd w:val="0"/>
              <w:spacing w:line="160" w:lineRule="atLeast"/>
              <w:jc w:val="center"/>
              <w:rPr>
                <w:rFonts w:ascii="Helvetica" w:hAnsi="Helvetica" w:cs="Helvetica"/>
                <w:sz w:val="16"/>
                <w:szCs w:val="16"/>
              </w:rPr>
            </w:pPr>
          </w:p>
        </w:tc>
        <w:tc>
          <w:tcPr>
            <w:tcW w:w="90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07B5C4DC" w14:textId="77777777" w:rsidR="00AD612A" w:rsidRDefault="00AD612A" w:rsidP="00806343">
            <w:pPr>
              <w:autoSpaceDE w:val="0"/>
              <w:autoSpaceDN w:val="0"/>
              <w:adjustRightInd w:val="0"/>
              <w:spacing w:line="160" w:lineRule="atLeast"/>
              <w:jc w:val="center"/>
              <w:rPr>
                <w:rFonts w:ascii="Helvetica" w:hAnsi="Helvetica" w:cs="Helvetica"/>
                <w:sz w:val="16"/>
                <w:szCs w:val="16"/>
              </w:rPr>
            </w:pPr>
            <w:r>
              <w:rPr>
                <w:rFonts w:ascii="Helvetica" w:hAnsi="Helvetica" w:cs="Helvetica"/>
                <w:sz w:val="16"/>
                <w:szCs w:val="16"/>
              </w:rPr>
              <w:t>Element ID</w:t>
            </w:r>
          </w:p>
        </w:tc>
        <w:tc>
          <w:tcPr>
            <w:tcW w:w="72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634DDDBF" w14:textId="77777777" w:rsidR="00AD612A" w:rsidRDefault="00AD612A" w:rsidP="00806343">
            <w:pPr>
              <w:autoSpaceDE w:val="0"/>
              <w:autoSpaceDN w:val="0"/>
              <w:adjustRightInd w:val="0"/>
              <w:spacing w:line="160" w:lineRule="atLeast"/>
              <w:jc w:val="center"/>
              <w:rPr>
                <w:rFonts w:ascii="Helvetica" w:hAnsi="Helvetica" w:cs="Helvetica"/>
                <w:sz w:val="16"/>
                <w:szCs w:val="16"/>
              </w:rPr>
            </w:pPr>
            <w:r>
              <w:rPr>
                <w:rFonts w:ascii="Helvetica" w:hAnsi="Helvetica" w:cs="Helvetica"/>
                <w:sz w:val="16"/>
                <w:szCs w:val="16"/>
              </w:rPr>
              <w:t>Length</w:t>
            </w:r>
          </w:p>
        </w:tc>
        <w:tc>
          <w:tcPr>
            <w:tcW w:w="117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3D40E092" w14:textId="77777777" w:rsidR="00AD612A" w:rsidRDefault="00AD612A" w:rsidP="00806343">
            <w:pPr>
              <w:autoSpaceDE w:val="0"/>
              <w:autoSpaceDN w:val="0"/>
              <w:adjustRightInd w:val="0"/>
              <w:spacing w:line="160" w:lineRule="atLeast"/>
              <w:jc w:val="center"/>
              <w:rPr>
                <w:rFonts w:ascii="Helvetica" w:hAnsi="Helvetica" w:cs="Helvetica"/>
                <w:sz w:val="16"/>
                <w:szCs w:val="16"/>
              </w:rPr>
            </w:pPr>
            <w:r>
              <w:rPr>
                <w:rFonts w:ascii="Helvetica" w:hAnsi="Helvetica" w:cs="Helvetica"/>
                <w:sz w:val="16"/>
                <w:szCs w:val="16"/>
              </w:rPr>
              <w:t xml:space="preserve">Element ID </w:t>
            </w:r>
          </w:p>
          <w:p w14:paraId="7CF4285D" w14:textId="77777777" w:rsidR="00AD612A" w:rsidRDefault="00AD612A" w:rsidP="00806343">
            <w:pPr>
              <w:autoSpaceDE w:val="0"/>
              <w:autoSpaceDN w:val="0"/>
              <w:adjustRightInd w:val="0"/>
              <w:spacing w:line="160" w:lineRule="atLeast"/>
              <w:jc w:val="center"/>
              <w:rPr>
                <w:rFonts w:ascii="Helvetica" w:hAnsi="Helvetica" w:cs="Helvetica"/>
                <w:sz w:val="16"/>
                <w:szCs w:val="16"/>
              </w:rPr>
            </w:pPr>
            <w:r>
              <w:rPr>
                <w:rFonts w:ascii="Helvetica" w:hAnsi="Helvetica" w:cs="Helvetica"/>
                <w:sz w:val="16"/>
                <w:szCs w:val="16"/>
              </w:rPr>
              <w:t>Extension</w:t>
            </w:r>
          </w:p>
        </w:tc>
        <w:tc>
          <w:tcPr>
            <w:tcW w:w="900" w:type="dxa"/>
            <w:tcBorders>
              <w:top w:val="single" w:sz="10" w:space="0" w:color="auto"/>
              <w:left w:val="single" w:sz="10" w:space="0" w:color="auto"/>
              <w:bottom w:val="single" w:sz="10" w:space="0" w:color="auto"/>
              <w:right w:val="single" w:sz="10" w:space="0" w:color="auto"/>
            </w:tcBorders>
            <w:vAlign w:val="center"/>
          </w:tcPr>
          <w:p w14:paraId="2EAE3AF7" w14:textId="5B364168" w:rsidR="00AD612A" w:rsidRDefault="00AD612A" w:rsidP="00180660">
            <w:pPr>
              <w:autoSpaceDE w:val="0"/>
              <w:autoSpaceDN w:val="0"/>
              <w:adjustRightInd w:val="0"/>
              <w:spacing w:line="160" w:lineRule="atLeast"/>
              <w:jc w:val="center"/>
              <w:rPr>
                <w:rFonts w:ascii="Helvetica" w:hAnsi="Helvetica" w:cs="Helvetica"/>
                <w:sz w:val="16"/>
                <w:szCs w:val="16"/>
              </w:rPr>
            </w:pPr>
            <w:ins w:id="7" w:author="Jerome Henry (jerhenry)" w:date="2025-03-07T09:55:00Z" w16du:dateUtc="2025-03-07T14:55:00Z">
              <w:r>
                <w:rPr>
                  <w:rFonts w:ascii="Helvetica" w:hAnsi="Helvetica" w:cs="Helvetica"/>
                  <w:sz w:val="16"/>
                  <w:szCs w:val="16"/>
                </w:rPr>
                <w:t>Dialog Token</w:t>
              </w:r>
            </w:ins>
          </w:p>
        </w:tc>
        <w:tc>
          <w:tcPr>
            <w:tcW w:w="99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3DBD6422" w14:textId="35844740" w:rsidR="00AD612A" w:rsidRDefault="00AD612A" w:rsidP="00806343">
            <w:pPr>
              <w:autoSpaceDE w:val="0"/>
              <w:autoSpaceDN w:val="0"/>
              <w:adjustRightInd w:val="0"/>
              <w:spacing w:line="160" w:lineRule="atLeast"/>
              <w:jc w:val="center"/>
              <w:rPr>
                <w:rFonts w:ascii="Helvetica" w:hAnsi="Helvetica" w:cs="Helvetica"/>
                <w:sz w:val="16"/>
                <w:szCs w:val="16"/>
              </w:rPr>
            </w:pPr>
            <w:r>
              <w:rPr>
                <w:rFonts w:ascii="Helvetica" w:hAnsi="Helvetica" w:cs="Helvetica"/>
                <w:sz w:val="16"/>
                <w:szCs w:val="16"/>
              </w:rPr>
              <w:t>Collision Status</w:t>
            </w:r>
          </w:p>
        </w:tc>
        <w:tc>
          <w:tcPr>
            <w:tcW w:w="99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25B738DB" w14:textId="77777777" w:rsidR="00AD612A" w:rsidRDefault="00AD612A" w:rsidP="00806343">
            <w:pPr>
              <w:autoSpaceDE w:val="0"/>
              <w:autoSpaceDN w:val="0"/>
              <w:adjustRightInd w:val="0"/>
              <w:spacing w:line="160" w:lineRule="atLeast"/>
              <w:jc w:val="center"/>
              <w:rPr>
                <w:rFonts w:ascii="Helvetica" w:hAnsi="Helvetica" w:cs="Helvetica"/>
                <w:sz w:val="16"/>
                <w:szCs w:val="16"/>
              </w:rPr>
            </w:pPr>
            <w:r>
              <w:rPr>
                <w:rFonts w:ascii="Helvetica" w:hAnsi="Helvetica" w:cs="Helvetica"/>
                <w:sz w:val="16"/>
                <w:szCs w:val="16"/>
              </w:rPr>
              <w:t>Colliding Epoch</w:t>
            </w:r>
          </w:p>
        </w:tc>
        <w:tc>
          <w:tcPr>
            <w:tcW w:w="1260" w:type="dxa"/>
            <w:tcBorders>
              <w:top w:val="single" w:sz="10" w:space="0" w:color="auto"/>
              <w:left w:val="single" w:sz="10" w:space="0" w:color="auto"/>
              <w:bottom w:val="single" w:sz="10" w:space="0" w:color="auto"/>
              <w:right w:val="single" w:sz="10" w:space="0" w:color="auto"/>
            </w:tcBorders>
          </w:tcPr>
          <w:p w14:paraId="7D2EE07C" w14:textId="39902645" w:rsidR="00AD612A" w:rsidRDefault="00AD612A" w:rsidP="00806343">
            <w:pPr>
              <w:autoSpaceDE w:val="0"/>
              <w:autoSpaceDN w:val="0"/>
              <w:adjustRightInd w:val="0"/>
              <w:spacing w:line="160" w:lineRule="atLeast"/>
              <w:jc w:val="center"/>
              <w:rPr>
                <w:rFonts w:ascii="Helvetica" w:hAnsi="Helvetica" w:cs="Helvetica"/>
                <w:sz w:val="16"/>
                <w:szCs w:val="16"/>
              </w:rPr>
            </w:pPr>
            <w:ins w:id="8" w:author="Jerome Henry (jerhenry)" w:date="2025-03-07T10:05:00Z" w16du:dateUtc="2025-03-07T15:05:00Z">
              <w:r>
                <w:rPr>
                  <w:rFonts w:ascii="Helvetica" w:hAnsi="Helvetica" w:cs="Helvetica"/>
                  <w:sz w:val="16"/>
                  <w:szCs w:val="16"/>
                </w:rPr>
                <w:t>Link ID Info</w:t>
              </w:r>
            </w:ins>
          </w:p>
        </w:tc>
        <w:tc>
          <w:tcPr>
            <w:tcW w:w="153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010CEE7F" w14:textId="25605F25" w:rsidR="00AD612A" w:rsidRDefault="00AD612A" w:rsidP="00806343">
            <w:pPr>
              <w:autoSpaceDE w:val="0"/>
              <w:autoSpaceDN w:val="0"/>
              <w:adjustRightInd w:val="0"/>
              <w:spacing w:line="160" w:lineRule="atLeast"/>
              <w:jc w:val="center"/>
              <w:rPr>
                <w:rFonts w:ascii="Helvetica" w:hAnsi="Helvetica" w:cs="Helvetica"/>
                <w:sz w:val="16"/>
                <w:szCs w:val="16"/>
              </w:rPr>
            </w:pPr>
            <w:r>
              <w:rPr>
                <w:rFonts w:ascii="Helvetica" w:hAnsi="Helvetica" w:cs="Helvetica"/>
                <w:sz w:val="16"/>
                <w:szCs w:val="16"/>
              </w:rPr>
              <w:t>Non-AP MLD Specific Epoch Number Offset</w:t>
            </w:r>
          </w:p>
        </w:tc>
      </w:tr>
      <w:tr w:rsidR="00AD612A" w14:paraId="42BEBAB9" w14:textId="77777777" w:rsidTr="00AD612A">
        <w:tc>
          <w:tcPr>
            <w:tcW w:w="828"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1CEB1E78" w14:textId="77777777" w:rsidR="00AD612A" w:rsidRDefault="00AD612A" w:rsidP="00806343">
            <w:pPr>
              <w:autoSpaceDE w:val="0"/>
              <w:autoSpaceDN w:val="0"/>
              <w:adjustRightInd w:val="0"/>
              <w:spacing w:line="160" w:lineRule="atLeast"/>
              <w:jc w:val="center"/>
              <w:rPr>
                <w:rFonts w:ascii="Helvetica" w:hAnsi="Helvetica" w:cs="Helvetica"/>
                <w:sz w:val="16"/>
                <w:szCs w:val="16"/>
              </w:rPr>
            </w:pPr>
            <w:r>
              <w:rPr>
                <w:rFonts w:ascii="Helvetica" w:hAnsi="Helvetica" w:cs="Helvetica"/>
                <w:sz w:val="16"/>
                <w:szCs w:val="16"/>
              </w:rPr>
              <w:t>Octets:</w:t>
            </w:r>
          </w:p>
        </w:tc>
        <w:tc>
          <w:tcPr>
            <w:tcW w:w="90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02FC9F7D" w14:textId="77777777" w:rsidR="00AD612A" w:rsidRDefault="00AD612A" w:rsidP="00806343">
            <w:pPr>
              <w:autoSpaceDE w:val="0"/>
              <w:autoSpaceDN w:val="0"/>
              <w:adjustRightInd w:val="0"/>
              <w:spacing w:line="160" w:lineRule="atLeast"/>
              <w:jc w:val="center"/>
              <w:rPr>
                <w:rFonts w:ascii="Helvetica" w:hAnsi="Helvetica" w:cs="Helvetica"/>
                <w:sz w:val="16"/>
                <w:szCs w:val="16"/>
              </w:rPr>
            </w:pPr>
            <w:r>
              <w:rPr>
                <w:rFonts w:ascii="Helvetica" w:hAnsi="Helvetica" w:cs="Helvetica"/>
                <w:sz w:val="16"/>
                <w:szCs w:val="16"/>
              </w:rPr>
              <w:t>1</w:t>
            </w:r>
          </w:p>
        </w:tc>
        <w:tc>
          <w:tcPr>
            <w:tcW w:w="72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307F333C" w14:textId="77777777" w:rsidR="00AD612A" w:rsidRDefault="00AD612A" w:rsidP="00806343">
            <w:pPr>
              <w:autoSpaceDE w:val="0"/>
              <w:autoSpaceDN w:val="0"/>
              <w:adjustRightInd w:val="0"/>
              <w:spacing w:line="160" w:lineRule="atLeast"/>
              <w:jc w:val="center"/>
              <w:rPr>
                <w:rFonts w:ascii="Helvetica" w:hAnsi="Helvetica" w:cs="Helvetica"/>
                <w:sz w:val="16"/>
                <w:szCs w:val="16"/>
              </w:rPr>
            </w:pPr>
            <w:r>
              <w:rPr>
                <w:rFonts w:ascii="Helvetica" w:hAnsi="Helvetica" w:cs="Helvetica"/>
                <w:sz w:val="16"/>
                <w:szCs w:val="16"/>
              </w:rPr>
              <w:t>1</w:t>
            </w:r>
          </w:p>
        </w:tc>
        <w:tc>
          <w:tcPr>
            <w:tcW w:w="117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1ADD60D0" w14:textId="77777777" w:rsidR="00AD612A" w:rsidRDefault="00AD612A" w:rsidP="00806343">
            <w:pPr>
              <w:autoSpaceDE w:val="0"/>
              <w:autoSpaceDN w:val="0"/>
              <w:adjustRightInd w:val="0"/>
              <w:spacing w:line="160" w:lineRule="atLeast"/>
              <w:jc w:val="center"/>
              <w:rPr>
                <w:rFonts w:ascii="Helvetica" w:hAnsi="Helvetica" w:cs="Helvetica"/>
                <w:sz w:val="16"/>
                <w:szCs w:val="16"/>
              </w:rPr>
            </w:pPr>
            <w:r>
              <w:rPr>
                <w:rFonts w:ascii="Helvetica" w:hAnsi="Helvetica" w:cs="Helvetica"/>
                <w:sz w:val="16"/>
                <w:szCs w:val="16"/>
              </w:rPr>
              <w:t>1</w:t>
            </w:r>
          </w:p>
        </w:tc>
        <w:tc>
          <w:tcPr>
            <w:tcW w:w="900" w:type="dxa"/>
            <w:tcBorders>
              <w:top w:val="single" w:sz="8" w:space="0" w:color="BFBFBF"/>
              <w:left w:val="single" w:sz="8" w:space="0" w:color="BFBFBF"/>
              <w:bottom w:val="single" w:sz="8" w:space="0" w:color="BFBFBF"/>
              <w:right w:val="single" w:sz="8" w:space="0" w:color="BFBFBF"/>
            </w:tcBorders>
            <w:vAlign w:val="center"/>
          </w:tcPr>
          <w:p w14:paraId="71078192" w14:textId="6CA2373B" w:rsidR="00AD612A" w:rsidRDefault="00AD612A" w:rsidP="00180660">
            <w:pPr>
              <w:autoSpaceDE w:val="0"/>
              <w:autoSpaceDN w:val="0"/>
              <w:adjustRightInd w:val="0"/>
              <w:spacing w:line="160" w:lineRule="atLeast"/>
              <w:jc w:val="center"/>
              <w:rPr>
                <w:rFonts w:ascii="Helvetica" w:hAnsi="Helvetica" w:cs="Helvetica"/>
                <w:sz w:val="16"/>
                <w:szCs w:val="16"/>
              </w:rPr>
            </w:pPr>
            <w:ins w:id="9" w:author="Jerome Henry (jerhenry)" w:date="2025-03-07T09:55:00Z" w16du:dateUtc="2025-03-07T14:55:00Z">
              <w:r>
                <w:rPr>
                  <w:rFonts w:ascii="Helvetica" w:hAnsi="Helvetica" w:cs="Helvetica"/>
                  <w:sz w:val="16"/>
                  <w:szCs w:val="16"/>
                </w:rPr>
                <w:t>1</w:t>
              </w:r>
            </w:ins>
          </w:p>
        </w:tc>
        <w:tc>
          <w:tcPr>
            <w:tcW w:w="99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39D7D824" w14:textId="6D18F1F7" w:rsidR="00AD612A" w:rsidRDefault="00AD612A" w:rsidP="00806343">
            <w:pPr>
              <w:autoSpaceDE w:val="0"/>
              <w:autoSpaceDN w:val="0"/>
              <w:adjustRightInd w:val="0"/>
              <w:spacing w:line="160" w:lineRule="atLeast"/>
              <w:jc w:val="center"/>
              <w:rPr>
                <w:rFonts w:ascii="Helvetica" w:hAnsi="Helvetica" w:cs="Helvetica"/>
                <w:sz w:val="16"/>
                <w:szCs w:val="16"/>
              </w:rPr>
            </w:pPr>
            <w:r>
              <w:rPr>
                <w:rFonts w:ascii="Helvetica" w:hAnsi="Helvetica" w:cs="Helvetica"/>
                <w:sz w:val="16"/>
                <w:szCs w:val="16"/>
              </w:rPr>
              <w:t>1</w:t>
            </w:r>
          </w:p>
        </w:tc>
        <w:tc>
          <w:tcPr>
            <w:tcW w:w="99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288BA8FB" w14:textId="77777777" w:rsidR="00AD612A" w:rsidRDefault="00AD612A" w:rsidP="00806343">
            <w:pPr>
              <w:autoSpaceDE w:val="0"/>
              <w:autoSpaceDN w:val="0"/>
              <w:adjustRightInd w:val="0"/>
              <w:spacing w:line="160" w:lineRule="atLeast"/>
              <w:jc w:val="center"/>
              <w:rPr>
                <w:rFonts w:ascii="Helvetica" w:hAnsi="Helvetica" w:cs="Helvetica"/>
                <w:sz w:val="16"/>
                <w:szCs w:val="16"/>
              </w:rPr>
            </w:pPr>
            <w:r>
              <w:rPr>
                <w:rFonts w:ascii="Helvetica" w:hAnsi="Helvetica" w:cs="Helvetica"/>
                <w:sz w:val="16"/>
                <w:szCs w:val="16"/>
              </w:rPr>
              <w:t>1</w:t>
            </w:r>
          </w:p>
        </w:tc>
        <w:tc>
          <w:tcPr>
            <w:tcW w:w="1260" w:type="dxa"/>
            <w:tcBorders>
              <w:top w:val="single" w:sz="8" w:space="0" w:color="BFBFBF"/>
              <w:left w:val="single" w:sz="8" w:space="0" w:color="BFBFBF"/>
              <w:bottom w:val="single" w:sz="8" w:space="0" w:color="BFBFBF"/>
              <w:right w:val="single" w:sz="8" w:space="0" w:color="BFBFBF"/>
            </w:tcBorders>
          </w:tcPr>
          <w:p w14:paraId="2A4310C7" w14:textId="420917B7" w:rsidR="00AD612A" w:rsidRDefault="00AD612A" w:rsidP="00806343">
            <w:pPr>
              <w:autoSpaceDE w:val="0"/>
              <w:autoSpaceDN w:val="0"/>
              <w:adjustRightInd w:val="0"/>
              <w:spacing w:line="160" w:lineRule="atLeast"/>
              <w:jc w:val="center"/>
              <w:rPr>
                <w:rFonts w:ascii="Helvetica" w:hAnsi="Helvetica" w:cs="Helvetica"/>
                <w:sz w:val="16"/>
                <w:szCs w:val="16"/>
              </w:rPr>
            </w:pPr>
            <w:ins w:id="10" w:author="Jerome Henry (jerhenry)" w:date="2025-03-07T10:05:00Z" w16du:dateUtc="2025-03-07T15:05:00Z">
              <w:r>
                <w:rPr>
                  <w:rFonts w:ascii="Helvetica" w:hAnsi="Helvetica" w:cs="Helvetica"/>
                  <w:sz w:val="16"/>
                  <w:szCs w:val="16"/>
                </w:rPr>
                <w:t>1</w:t>
              </w:r>
            </w:ins>
          </w:p>
        </w:tc>
        <w:tc>
          <w:tcPr>
            <w:tcW w:w="153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10DE7F1A" w14:textId="0A66F148" w:rsidR="00AD612A" w:rsidRDefault="00AD612A" w:rsidP="00806343">
            <w:pPr>
              <w:autoSpaceDE w:val="0"/>
              <w:autoSpaceDN w:val="0"/>
              <w:adjustRightInd w:val="0"/>
              <w:spacing w:line="160" w:lineRule="atLeast"/>
              <w:jc w:val="center"/>
              <w:rPr>
                <w:rFonts w:ascii="Helvetica" w:hAnsi="Helvetica" w:cs="Helvetica"/>
                <w:sz w:val="16"/>
                <w:szCs w:val="16"/>
              </w:rPr>
            </w:pPr>
            <w:r>
              <w:rPr>
                <w:rFonts w:ascii="Helvetica" w:hAnsi="Helvetica" w:cs="Helvetica"/>
                <w:sz w:val="16"/>
                <w:szCs w:val="16"/>
              </w:rPr>
              <w:t>1</w:t>
            </w:r>
          </w:p>
        </w:tc>
      </w:tr>
    </w:tbl>
    <w:p w14:paraId="2A0E207A" w14:textId="77777777" w:rsidR="007867D8" w:rsidRDefault="007867D8" w:rsidP="007867D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rPr>
      </w:pPr>
    </w:p>
    <w:p w14:paraId="7B00B6EB" w14:textId="6502C761" w:rsidR="007867D8" w:rsidRDefault="007867D8" w:rsidP="007867D8">
      <w:pPr>
        <w:autoSpaceDE w:val="0"/>
        <w:autoSpaceDN w:val="0"/>
        <w:adjustRightInd w:val="0"/>
        <w:spacing w:before="240" w:line="240" w:lineRule="atLeast"/>
        <w:jc w:val="center"/>
        <w:rPr>
          <w:rFonts w:ascii="Helvetica" w:hAnsi="Helvetica" w:cs="Helvetica"/>
          <w:b/>
          <w:bCs/>
          <w:sz w:val="20"/>
          <w:szCs w:val="20"/>
        </w:rPr>
      </w:pPr>
      <w:r>
        <w:rPr>
          <w:rFonts w:ascii="Helvetica" w:hAnsi="Helvetica" w:cs="Helvetica"/>
          <w:b/>
          <w:bCs/>
          <w:sz w:val="20"/>
          <w:szCs w:val="20"/>
        </w:rPr>
        <w:t>Figure 9-1074dr - OTA MAC Collision Warning element</w:t>
      </w:r>
      <w:ins w:id="11" w:author="Jerome Henry (jerhenry)" w:date="2025-03-06T11:03:00Z" w16du:dateUtc="2025-03-06T16:03:00Z">
        <w:r>
          <w:rPr>
            <w:rFonts w:ascii="Helvetica" w:hAnsi="Helvetica" w:cs="Helvetica"/>
            <w:b/>
            <w:bCs/>
            <w:sz w:val="20"/>
            <w:szCs w:val="20"/>
          </w:rPr>
          <w:t xml:space="preserve"> format</w:t>
        </w:r>
      </w:ins>
    </w:p>
    <w:p w14:paraId="657643F7" w14:textId="77777777" w:rsidR="007867D8" w:rsidRDefault="007867D8" w:rsidP="007867D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12" w:author="Jerome Henry (jerhenry)" w:date="2025-03-07T09:55:00Z" w16du:dateUtc="2025-03-07T14:55:00Z"/>
          <w:rFonts w:ascii="Helvetica" w:hAnsi="Helvetica" w:cs="Helvetica"/>
          <w:sz w:val="20"/>
          <w:szCs w:val="20"/>
        </w:rPr>
      </w:pPr>
      <w:r>
        <w:rPr>
          <w:rFonts w:ascii="Helvetica" w:hAnsi="Helvetica" w:cs="Helvetica"/>
          <w:sz w:val="20"/>
          <w:szCs w:val="20"/>
        </w:rPr>
        <w:t xml:space="preserve">The Element ID, Length and Element ID Extension fields are defined in 9.4.2.1 (General). </w:t>
      </w:r>
    </w:p>
    <w:p w14:paraId="2880275A" w14:textId="6BC88982" w:rsidR="00180660" w:rsidRDefault="00180660" w:rsidP="007867D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ins w:id="13" w:author="Jerome Henry (jerhenry)" w:date="2025-03-07T09:55:00Z" w16du:dateUtc="2025-03-07T14:55:00Z">
        <w:r>
          <w:rPr>
            <w:rFonts w:ascii="Helvetica" w:hAnsi="Helvetica" w:cs="Helvetica"/>
            <w:sz w:val="20"/>
            <w:szCs w:val="20"/>
          </w:rPr>
          <w:t>The Di</w:t>
        </w:r>
      </w:ins>
      <w:ins w:id="14" w:author="Jerome Henry (jerhenry)" w:date="2025-03-07T09:56:00Z" w16du:dateUtc="2025-03-07T14:56:00Z">
        <w:r>
          <w:rPr>
            <w:rFonts w:ascii="Helvetica" w:hAnsi="Helvetica" w:cs="Helvetica"/>
            <w:sz w:val="20"/>
            <w:szCs w:val="20"/>
          </w:rPr>
          <w:t>alog Token field is defined in 9.4.1.12 (Dialog Token field).</w:t>
        </w:r>
      </w:ins>
    </w:p>
    <w:p w14:paraId="051A3878" w14:textId="1ADABB72" w:rsidR="007867D8" w:rsidRDefault="007867D8" w:rsidP="007867D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18"/>
          <w:szCs w:val="18"/>
        </w:rPr>
      </w:pPr>
      <w:ins w:id="15" w:author="Jerome Henry (jerhenry)" w:date="2025-03-06T11:03:00Z" w16du:dateUtc="2025-03-06T16:03:00Z">
        <w:r>
          <w:rPr>
            <w:rFonts w:ascii="Helvetica" w:hAnsi="Helvetica" w:cs="Helvetica"/>
            <w:sz w:val="20"/>
            <w:szCs w:val="20"/>
          </w:rPr>
          <w:t xml:space="preserve">The possible values for the Collision Status field are listed in Table 9-417aj. </w:t>
        </w:r>
      </w:ins>
      <w:del w:id="16" w:author="Jerome Henry (jerhenry)" w:date="2025-03-06T11:04:00Z" w16du:dateUtc="2025-03-06T16:04:00Z">
        <w:r w:rsidDel="007867D8">
          <w:rPr>
            <w:rFonts w:ascii="Helvetica" w:hAnsi="Helvetica" w:cs="Helvetica"/>
            <w:sz w:val="20"/>
            <w:szCs w:val="20"/>
          </w:rPr>
          <w:delText xml:space="preserve">The Collision Status field indicates the intent of the OTA MAC Collision Warning element. </w:delText>
        </w:r>
      </w:del>
      <w:del w:id="17" w:author="Jerome Henry (jerhenry)" w:date="2025-03-07T09:19:00Z" w16du:dateUtc="2025-03-07T14:19:00Z">
        <w:r w:rsidDel="001D6C70">
          <w:rPr>
            <w:rFonts w:ascii="Helvetica" w:hAnsi="Helvetica" w:cs="Helvetica"/>
            <w:sz w:val="20"/>
            <w:szCs w:val="20"/>
          </w:rPr>
          <w:delText xml:space="preserve">The field takes value 0 when sent by the AP MLD, and values 1 or 2 when sent by the EDP non-AP MLD in response to the AP MLD OTA MAC Collision Warning action frame. </w:delText>
        </w:r>
      </w:del>
      <w:del w:id="18" w:author="Jerome Henry (jerhenry)" w:date="2025-03-07T09:23:00Z" w16du:dateUtc="2025-03-07T14:23:00Z">
        <w:r w:rsidDel="001D6C70">
          <w:rPr>
            <w:rFonts w:ascii="Helvetica" w:hAnsi="Helvetica" w:cs="Helvetica"/>
            <w:sz w:val="20"/>
            <w:szCs w:val="20"/>
          </w:rPr>
          <w:delText>Table 9-401h lists the possible values and their meaning.</w:delText>
        </w:r>
      </w:del>
    </w:p>
    <w:p w14:paraId="59F50FFC" w14:textId="77777777" w:rsidR="007867D8" w:rsidRDefault="007867D8" w:rsidP="007867D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p>
    <w:p w14:paraId="29731FD3" w14:textId="120BBDE8" w:rsidR="007867D8" w:rsidRDefault="007867D8" w:rsidP="007867D8">
      <w:pPr>
        <w:autoSpaceDE w:val="0"/>
        <w:autoSpaceDN w:val="0"/>
        <w:adjustRightInd w:val="0"/>
        <w:spacing w:line="240" w:lineRule="atLeast"/>
        <w:jc w:val="center"/>
        <w:rPr>
          <w:rFonts w:ascii="Helvetica" w:hAnsi="Helvetica" w:cs="Helvetica"/>
        </w:rPr>
      </w:pPr>
      <w:r>
        <w:rPr>
          <w:rFonts w:ascii="Helvetica" w:hAnsi="Helvetica" w:cs="Helvetica"/>
          <w:b/>
          <w:bCs/>
          <w:sz w:val="20"/>
          <w:szCs w:val="20"/>
        </w:rPr>
        <w:t xml:space="preserve">Table 9-417aj - </w:t>
      </w:r>
      <w:del w:id="19" w:author="Jerome Henry (jerhenry)" w:date="2025-03-07T10:09:00Z" w16du:dateUtc="2025-03-07T15:09:00Z">
        <w:r w:rsidDel="00555164">
          <w:rPr>
            <w:rFonts w:ascii="Helvetica" w:hAnsi="Helvetica" w:cs="Helvetica"/>
            <w:b/>
            <w:bCs/>
            <w:sz w:val="20"/>
            <w:szCs w:val="20"/>
          </w:rPr>
          <w:delText xml:space="preserve">OTA MAC </w:delText>
        </w:r>
      </w:del>
      <w:r>
        <w:rPr>
          <w:rFonts w:ascii="Helvetica" w:hAnsi="Helvetica" w:cs="Helvetica"/>
          <w:b/>
          <w:bCs/>
          <w:sz w:val="20"/>
          <w:szCs w:val="20"/>
        </w:rPr>
        <w:t xml:space="preserve">Collision </w:t>
      </w:r>
      <w:del w:id="20" w:author="Jerome Henry (jerhenry)" w:date="2025-03-07T10:10:00Z" w16du:dateUtc="2025-03-07T15:10:00Z">
        <w:r w:rsidDel="00555164">
          <w:rPr>
            <w:rFonts w:ascii="Helvetica" w:hAnsi="Helvetica" w:cs="Helvetica"/>
            <w:b/>
            <w:bCs/>
            <w:sz w:val="20"/>
            <w:szCs w:val="20"/>
          </w:rPr>
          <w:delText xml:space="preserve">Warning </w:delText>
        </w:r>
      </w:del>
      <w:ins w:id="21" w:author="Jerome Henry (jerhenry)" w:date="2025-03-07T10:10:00Z" w16du:dateUtc="2025-03-07T15:10:00Z">
        <w:r w:rsidR="00555164">
          <w:rPr>
            <w:rFonts w:ascii="Helvetica" w:hAnsi="Helvetica" w:cs="Helvetica"/>
            <w:b/>
            <w:bCs/>
            <w:sz w:val="20"/>
            <w:szCs w:val="20"/>
          </w:rPr>
          <w:t xml:space="preserve">Status </w:t>
        </w:r>
      </w:ins>
      <w:r>
        <w:rPr>
          <w:rFonts w:ascii="Helvetica" w:hAnsi="Helvetica" w:cs="Helvetica"/>
          <w:b/>
          <w:bCs/>
          <w:sz w:val="20"/>
          <w:szCs w:val="20"/>
        </w:rPr>
        <w:t>values</w:t>
      </w:r>
    </w:p>
    <w:tbl>
      <w:tblPr>
        <w:tblW w:w="0" w:type="auto"/>
        <w:tblInd w:w="-121"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4428"/>
        <w:gridCol w:w="4320"/>
      </w:tblGrid>
      <w:tr w:rsidR="007867D8" w14:paraId="573B6F4D" w14:textId="77777777" w:rsidTr="00806343">
        <w:tc>
          <w:tcPr>
            <w:tcW w:w="4428" w:type="dxa"/>
            <w:tcBorders>
              <w:top w:val="single" w:sz="10" w:space="0" w:color="auto"/>
              <w:left w:val="single" w:sz="10" w:space="0" w:color="auto"/>
              <w:bottom w:val="single" w:sz="10" w:space="0" w:color="auto"/>
              <w:right w:val="single" w:sz="2" w:space="0" w:color="auto"/>
            </w:tcBorders>
            <w:tcMar>
              <w:top w:w="160" w:type="nil"/>
              <w:left w:w="120" w:type="nil"/>
              <w:bottom w:w="100" w:type="nil"/>
              <w:right w:w="120" w:type="nil"/>
            </w:tcMar>
            <w:vAlign w:val="center"/>
          </w:tcPr>
          <w:p w14:paraId="40989CFF" w14:textId="77777777" w:rsidR="007867D8" w:rsidRDefault="007867D8" w:rsidP="00806343">
            <w:pPr>
              <w:autoSpaceDE w:val="0"/>
              <w:autoSpaceDN w:val="0"/>
              <w:adjustRightInd w:val="0"/>
              <w:spacing w:line="200" w:lineRule="atLeast"/>
              <w:jc w:val="center"/>
              <w:rPr>
                <w:rFonts w:ascii="Helvetica" w:hAnsi="Helvetica" w:cs="Helvetica"/>
                <w:b/>
                <w:bCs/>
                <w:sz w:val="18"/>
                <w:szCs w:val="18"/>
              </w:rPr>
            </w:pPr>
            <w:r>
              <w:rPr>
                <w:rFonts w:ascii="Helvetica" w:hAnsi="Helvetica" w:cs="Helvetica"/>
                <w:b/>
                <w:bCs/>
                <w:sz w:val="18"/>
                <w:szCs w:val="18"/>
              </w:rPr>
              <w:t>Collision Status field value</w:t>
            </w:r>
          </w:p>
        </w:tc>
        <w:tc>
          <w:tcPr>
            <w:tcW w:w="4320" w:type="dxa"/>
            <w:tcBorders>
              <w:top w:val="single" w:sz="10" w:space="0" w:color="auto"/>
              <w:left w:val="single" w:sz="2" w:space="0" w:color="auto"/>
              <w:bottom w:val="single" w:sz="10" w:space="0" w:color="auto"/>
              <w:right w:val="single" w:sz="10" w:space="0" w:color="auto"/>
            </w:tcBorders>
            <w:tcMar>
              <w:top w:w="160" w:type="nil"/>
              <w:left w:w="120" w:type="nil"/>
              <w:bottom w:w="100" w:type="nil"/>
              <w:right w:w="120" w:type="nil"/>
            </w:tcMar>
            <w:vAlign w:val="center"/>
          </w:tcPr>
          <w:p w14:paraId="39CBB715" w14:textId="77777777" w:rsidR="007867D8" w:rsidRDefault="007867D8" w:rsidP="00806343">
            <w:pPr>
              <w:autoSpaceDE w:val="0"/>
              <w:autoSpaceDN w:val="0"/>
              <w:adjustRightInd w:val="0"/>
              <w:spacing w:line="200" w:lineRule="atLeast"/>
              <w:jc w:val="center"/>
              <w:rPr>
                <w:rFonts w:ascii="Helvetica" w:hAnsi="Helvetica" w:cs="Helvetica"/>
                <w:b/>
                <w:bCs/>
                <w:sz w:val="18"/>
                <w:szCs w:val="18"/>
              </w:rPr>
            </w:pPr>
            <w:r>
              <w:rPr>
                <w:rFonts w:ascii="Helvetica" w:hAnsi="Helvetica" w:cs="Helvetica"/>
                <w:b/>
                <w:bCs/>
                <w:sz w:val="18"/>
                <w:szCs w:val="18"/>
              </w:rPr>
              <w:t>Meaning</w:t>
            </w:r>
          </w:p>
        </w:tc>
      </w:tr>
      <w:tr w:rsidR="007867D8" w14:paraId="2781B1BC" w14:textId="77777777" w:rsidTr="00806343">
        <w:tblPrEx>
          <w:tblBorders>
            <w:top w:val="none" w:sz="0" w:space="0" w:color="auto"/>
          </w:tblBorders>
        </w:tblPrEx>
        <w:tc>
          <w:tcPr>
            <w:tcW w:w="442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1E29D28A" w14:textId="77777777" w:rsidR="007867D8" w:rsidRDefault="007867D8" w:rsidP="00806343">
            <w:pPr>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0</w:t>
            </w:r>
          </w:p>
        </w:tc>
        <w:tc>
          <w:tcPr>
            <w:tcW w:w="432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457EAB62" w14:textId="2D34F698" w:rsidR="007867D8" w:rsidRDefault="007867D8" w:rsidP="00806343">
            <w:pPr>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 xml:space="preserve">AP MLD </w:t>
            </w:r>
            <w:del w:id="22" w:author="Jerome Henry (jerhenry)" w:date="2025-03-06T11:04:00Z" w16du:dateUtc="2025-03-06T16:04:00Z">
              <w:r w:rsidDel="007867D8">
                <w:rPr>
                  <w:rFonts w:ascii="Helvetica" w:hAnsi="Helvetica" w:cs="Helvetica"/>
                  <w:sz w:val="18"/>
                  <w:szCs w:val="18"/>
                </w:rPr>
                <w:delText>signals collision risk to</w:delText>
              </w:r>
            </w:del>
            <w:ins w:id="23" w:author="Jerome Henry (jerhenry)" w:date="2025-03-06T11:04:00Z" w16du:dateUtc="2025-03-06T16:04:00Z">
              <w:r>
                <w:rPr>
                  <w:rFonts w:ascii="Helvetica" w:hAnsi="Helvetica" w:cs="Helvetica"/>
                  <w:sz w:val="18"/>
                  <w:szCs w:val="18"/>
                </w:rPr>
                <w:t>informs</w:t>
              </w:r>
            </w:ins>
            <w:r>
              <w:rPr>
                <w:rFonts w:ascii="Helvetica" w:hAnsi="Helvetica" w:cs="Helvetica"/>
                <w:sz w:val="18"/>
                <w:szCs w:val="18"/>
              </w:rPr>
              <w:t xml:space="preserve"> the non-AP MLD </w:t>
            </w:r>
            <w:del w:id="24" w:author="Jerome Henry (jerhenry)" w:date="2025-03-06T11:04:00Z" w16du:dateUtc="2025-03-06T16:04:00Z">
              <w:r w:rsidDel="007867D8">
                <w:rPr>
                  <w:rFonts w:ascii="Helvetica" w:hAnsi="Helvetica" w:cs="Helvetica"/>
                  <w:sz w:val="18"/>
                  <w:szCs w:val="18"/>
                </w:rPr>
                <w:delText>and suggest a remediation action to skip the OTA MAC intended for one or more epochs where</w:delText>
              </w:r>
            </w:del>
            <w:ins w:id="25" w:author="Jerome Henry (jerhenry)" w:date="2025-03-06T11:04:00Z" w16du:dateUtc="2025-03-06T16:04:00Z">
              <w:r>
                <w:rPr>
                  <w:rFonts w:ascii="Helvetica" w:hAnsi="Helvetica" w:cs="Helvetica"/>
                  <w:sz w:val="18"/>
                  <w:szCs w:val="18"/>
                </w:rPr>
                <w:t>that there is a future OTA MAC</w:t>
              </w:r>
            </w:ins>
            <w:r>
              <w:rPr>
                <w:rFonts w:ascii="Helvetica" w:hAnsi="Helvetica" w:cs="Helvetica"/>
                <w:sz w:val="18"/>
                <w:szCs w:val="18"/>
              </w:rPr>
              <w:t xml:space="preserve"> collision risk is expected</w:t>
            </w:r>
          </w:p>
        </w:tc>
      </w:tr>
      <w:tr w:rsidR="007867D8" w14:paraId="2167A6F4" w14:textId="77777777" w:rsidTr="00806343">
        <w:tblPrEx>
          <w:tblBorders>
            <w:top w:val="none" w:sz="0" w:space="0" w:color="auto"/>
          </w:tblBorders>
        </w:tblPrEx>
        <w:tc>
          <w:tcPr>
            <w:tcW w:w="442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358C38B0" w14:textId="77777777" w:rsidR="007867D8" w:rsidRDefault="007867D8" w:rsidP="00806343">
            <w:pPr>
              <w:autoSpaceDE w:val="0"/>
              <w:autoSpaceDN w:val="0"/>
              <w:adjustRightInd w:val="0"/>
              <w:spacing w:line="220" w:lineRule="atLeast"/>
              <w:jc w:val="center"/>
              <w:rPr>
                <w:rFonts w:ascii="Helvetica" w:hAnsi="Helvetica" w:cs="Helvetica"/>
                <w:sz w:val="20"/>
                <w:szCs w:val="20"/>
              </w:rPr>
            </w:pPr>
            <w:r>
              <w:rPr>
                <w:rFonts w:ascii="Helvetica" w:hAnsi="Helvetica" w:cs="Helvetica"/>
                <w:sz w:val="20"/>
                <w:szCs w:val="20"/>
              </w:rPr>
              <w:t>1</w:t>
            </w:r>
          </w:p>
        </w:tc>
        <w:tc>
          <w:tcPr>
            <w:tcW w:w="432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5F67850A" w14:textId="18DEA049" w:rsidR="007867D8" w:rsidRDefault="007867D8" w:rsidP="00806343">
            <w:pPr>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 xml:space="preserve">Non-AP MLD </w:t>
            </w:r>
            <w:del w:id="26" w:author="Jerome Henry (jerhenry)" w:date="2025-03-06T11:04:00Z" w16du:dateUtc="2025-03-06T16:04:00Z">
              <w:r w:rsidDel="007867D8">
                <w:rPr>
                  <w:rFonts w:ascii="Helvetica" w:hAnsi="Helvetica" w:cs="Helvetica"/>
                  <w:sz w:val="18"/>
                  <w:szCs w:val="18"/>
                </w:rPr>
                <w:delText>acknowledges collision warning message and</w:delText>
              </w:r>
            </w:del>
            <w:ins w:id="27" w:author="Jerome Henry (jerhenry)" w:date="2025-03-06T11:04:00Z" w16du:dateUtc="2025-03-06T16:04:00Z">
              <w:r>
                <w:rPr>
                  <w:rFonts w:ascii="Helvetica" w:hAnsi="Helvetica" w:cs="Helvetica"/>
                  <w:sz w:val="18"/>
                  <w:szCs w:val="18"/>
                </w:rPr>
                <w:t>indicates that it</w:t>
              </w:r>
            </w:ins>
            <w:r>
              <w:rPr>
                <w:rFonts w:ascii="Helvetica" w:hAnsi="Helvetica" w:cs="Helvetica"/>
                <w:sz w:val="18"/>
                <w:szCs w:val="18"/>
              </w:rPr>
              <w:t xml:space="preserve"> will take suggested action</w:t>
            </w:r>
          </w:p>
        </w:tc>
      </w:tr>
      <w:tr w:rsidR="007867D8" w14:paraId="0D1A5E70" w14:textId="77777777" w:rsidTr="00806343">
        <w:tblPrEx>
          <w:tblBorders>
            <w:top w:val="none" w:sz="0" w:space="0" w:color="auto"/>
          </w:tblBorders>
        </w:tblPrEx>
        <w:tc>
          <w:tcPr>
            <w:tcW w:w="442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207C9BB6" w14:textId="77777777" w:rsidR="007867D8" w:rsidRDefault="007867D8" w:rsidP="00806343">
            <w:pPr>
              <w:autoSpaceDE w:val="0"/>
              <w:autoSpaceDN w:val="0"/>
              <w:adjustRightInd w:val="0"/>
              <w:spacing w:line="220" w:lineRule="atLeast"/>
              <w:jc w:val="center"/>
              <w:rPr>
                <w:rFonts w:ascii="Helvetica" w:hAnsi="Helvetica" w:cs="Helvetica"/>
                <w:sz w:val="20"/>
                <w:szCs w:val="20"/>
              </w:rPr>
            </w:pPr>
            <w:r>
              <w:rPr>
                <w:rFonts w:ascii="Helvetica" w:hAnsi="Helvetica" w:cs="Helvetica"/>
                <w:sz w:val="20"/>
                <w:szCs w:val="20"/>
              </w:rPr>
              <w:t>2</w:t>
            </w:r>
          </w:p>
        </w:tc>
        <w:tc>
          <w:tcPr>
            <w:tcW w:w="432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676E4A04" w14:textId="1DC7E95A" w:rsidR="007867D8" w:rsidRDefault="007867D8" w:rsidP="00806343">
            <w:pPr>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 xml:space="preserve">Non-AP MLD </w:t>
            </w:r>
            <w:del w:id="28" w:author="Jerome Henry (jerhenry)" w:date="2025-03-06T11:05:00Z" w16du:dateUtc="2025-03-06T16:05:00Z">
              <w:r w:rsidDel="007867D8">
                <w:rPr>
                  <w:rFonts w:ascii="Helvetica" w:hAnsi="Helvetica" w:cs="Helvetica"/>
                  <w:sz w:val="18"/>
                  <w:szCs w:val="18"/>
                </w:rPr>
                <w:delText>acknowledges collision warning message but</w:delText>
              </w:r>
            </w:del>
            <w:ins w:id="29" w:author="Jerome Henry (jerhenry)" w:date="2025-03-06T11:05:00Z" w16du:dateUtc="2025-03-06T16:05:00Z">
              <w:r>
                <w:rPr>
                  <w:rFonts w:ascii="Helvetica" w:hAnsi="Helvetica" w:cs="Helvetica"/>
                  <w:sz w:val="18"/>
                  <w:szCs w:val="18"/>
                </w:rPr>
                <w:t>indicates that it</w:t>
              </w:r>
            </w:ins>
            <w:r>
              <w:rPr>
                <w:rFonts w:ascii="Helvetica" w:hAnsi="Helvetica" w:cs="Helvetica"/>
                <w:sz w:val="18"/>
                <w:szCs w:val="18"/>
              </w:rPr>
              <w:t xml:space="preserve"> will not take suggested action</w:t>
            </w:r>
          </w:p>
        </w:tc>
      </w:tr>
      <w:tr w:rsidR="007867D8" w14:paraId="0D82B6CE" w14:textId="77777777" w:rsidTr="00806343">
        <w:tc>
          <w:tcPr>
            <w:tcW w:w="4428" w:type="dxa"/>
            <w:tcBorders>
              <w:top w:val="single" w:sz="8" w:space="0" w:color="BFBFBF"/>
              <w:left w:val="single" w:sz="10" w:space="0" w:color="auto"/>
              <w:bottom w:val="single" w:sz="10" w:space="0" w:color="auto"/>
              <w:right w:val="single" w:sz="2" w:space="0" w:color="auto"/>
            </w:tcBorders>
            <w:tcMar>
              <w:top w:w="120" w:type="nil"/>
              <w:left w:w="120" w:type="nil"/>
              <w:bottom w:w="60" w:type="nil"/>
              <w:right w:w="120" w:type="nil"/>
            </w:tcMar>
          </w:tcPr>
          <w:p w14:paraId="47A5A024" w14:textId="77777777" w:rsidR="007867D8" w:rsidRDefault="007867D8" w:rsidP="00806343">
            <w:pPr>
              <w:autoSpaceDE w:val="0"/>
              <w:autoSpaceDN w:val="0"/>
              <w:adjustRightInd w:val="0"/>
              <w:spacing w:line="220" w:lineRule="atLeast"/>
              <w:jc w:val="center"/>
              <w:rPr>
                <w:rFonts w:ascii="Helvetica" w:hAnsi="Helvetica" w:cs="Helvetica"/>
                <w:sz w:val="20"/>
                <w:szCs w:val="20"/>
              </w:rPr>
            </w:pPr>
            <w:r>
              <w:rPr>
                <w:rFonts w:ascii="Helvetica" w:hAnsi="Helvetica" w:cs="Helvetica"/>
                <w:sz w:val="20"/>
                <w:szCs w:val="20"/>
              </w:rPr>
              <w:t>3-255</w:t>
            </w:r>
          </w:p>
        </w:tc>
        <w:tc>
          <w:tcPr>
            <w:tcW w:w="4320" w:type="dxa"/>
            <w:tcBorders>
              <w:top w:val="single" w:sz="8" w:space="0" w:color="BFBFBF"/>
              <w:left w:val="single" w:sz="2" w:space="0" w:color="auto"/>
              <w:bottom w:val="single" w:sz="10" w:space="0" w:color="auto"/>
              <w:right w:val="single" w:sz="10" w:space="0" w:color="auto"/>
            </w:tcBorders>
            <w:tcMar>
              <w:top w:w="120" w:type="nil"/>
              <w:left w:w="120" w:type="nil"/>
              <w:bottom w:w="60" w:type="nil"/>
              <w:right w:w="120" w:type="nil"/>
            </w:tcMar>
          </w:tcPr>
          <w:p w14:paraId="37FD5A6C" w14:textId="77777777" w:rsidR="007867D8" w:rsidRDefault="007867D8" w:rsidP="00806343">
            <w:pPr>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Reserved</w:t>
            </w:r>
          </w:p>
        </w:tc>
      </w:tr>
    </w:tbl>
    <w:p w14:paraId="6AABC0F2" w14:textId="77777777" w:rsidR="007867D8" w:rsidRDefault="007867D8" w:rsidP="007867D8">
      <w:pPr>
        <w:autoSpaceDE w:val="0"/>
        <w:autoSpaceDN w:val="0"/>
        <w:adjustRightInd w:val="0"/>
        <w:spacing w:line="240" w:lineRule="atLeast"/>
        <w:jc w:val="center"/>
        <w:rPr>
          <w:rFonts w:ascii="Helvetica" w:hAnsi="Helvetica" w:cs="Helvetica"/>
        </w:rPr>
      </w:pPr>
    </w:p>
    <w:p w14:paraId="5A15E206" w14:textId="5584B7B3" w:rsidR="007867D8" w:rsidRDefault="007867D8" w:rsidP="007867D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30" w:author="Jerome Henry (jerhenry)" w:date="2025-03-07T10:05:00Z" w16du:dateUtc="2025-03-07T15:05:00Z"/>
          <w:rFonts w:ascii="Helvetica" w:hAnsi="Helvetica" w:cs="Helvetica"/>
          <w:sz w:val="20"/>
          <w:szCs w:val="20"/>
        </w:rPr>
      </w:pPr>
      <w:r>
        <w:rPr>
          <w:rFonts w:ascii="Helvetica" w:hAnsi="Helvetica" w:cs="Helvetica"/>
          <w:sz w:val="20"/>
          <w:szCs w:val="20"/>
        </w:rPr>
        <w:t xml:space="preserve">The Colliding Epoch field </w:t>
      </w:r>
      <w:ins w:id="31" w:author="Jerome Henry (jerhenry)" w:date="2025-03-06T11:05:00Z" w16du:dateUtc="2025-03-06T16:05:00Z">
        <w:r>
          <w:rPr>
            <w:rFonts w:ascii="Helvetica" w:hAnsi="Helvetica" w:cs="Helvetica"/>
            <w:sz w:val="20"/>
            <w:szCs w:val="20"/>
          </w:rPr>
          <w:t xml:space="preserve">contains a value that </w:t>
        </w:r>
      </w:ins>
      <w:r>
        <w:rPr>
          <w:rFonts w:ascii="Helvetica" w:hAnsi="Helvetica" w:cs="Helvetica"/>
          <w:sz w:val="20"/>
          <w:szCs w:val="20"/>
        </w:rPr>
        <w:t xml:space="preserve">indicates the </w:t>
      </w:r>
      <w:del w:id="32" w:author="Jerome Henry (jerhenry)" w:date="2025-03-07T10:40:00Z" w16du:dateUtc="2025-03-07T15:40:00Z">
        <w:r w:rsidDel="00404A0D">
          <w:rPr>
            <w:rFonts w:ascii="Helvetica" w:hAnsi="Helvetica" w:cs="Helvetica"/>
            <w:sz w:val="20"/>
            <w:szCs w:val="20"/>
          </w:rPr>
          <w:delText xml:space="preserve">future </w:delText>
        </w:r>
      </w:del>
      <w:r>
        <w:rPr>
          <w:rFonts w:ascii="Helvetica" w:hAnsi="Helvetica" w:cs="Helvetica"/>
          <w:sz w:val="20"/>
          <w:szCs w:val="20"/>
        </w:rPr>
        <w:t xml:space="preserve">epoch at which MAC </w:t>
      </w:r>
      <w:ins w:id="33" w:author="Jerome Henry (jerhenry)" w:date="2025-03-07T10:46:00Z" w16du:dateUtc="2025-03-07T15:46:00Z">
        <w:r w:rsidR="00404A0D">
          <w:rPr>
            <w:rFonts w:ascii="Helvetica" w:hAnsi="Helvetica" w:cs="Helvetica"/>
            <w:sz w:val="20"/>
            <w:szCs w:val="20"/>
          </w:rPr>
          <w:t xml:space="preserve">address </w:t>
        </w:r>
      </w:ins>
      <w:r>
        <w:rPr>
          <w:rFonts w:ascii="Helvetica" w:hAnsi="Helvetica" w:cs="Helvetica"/>
          <w:sz w:val="20"/>
          <w:szCs w:val="20"/>
        </w:rPr>
        <w:t xml:space="preserve">collision is likely to occur. The value is indicated in units of epochs. </w:t>
      </w:r>
      <w:ins w:id="34" w:author="Jerome Henry (jerhenry)" w:date="2025-03-07T10:46:00Z" w16du:dateUtc="2025-03-07T15:46:00Z">
        <w:r w:rsidR="00404A0D">
          <w:rPr>
            <w:rFonts w:ascii="Arial" w:hAnsi="Arial" w:cs="Arial"/>
            <w:sz w:val="20"/>
            <w:szCs w:val="20"/>
          </w:rPr>
          <w:t xml:space="preserve">The epochs are sequentially numbered starting with the value 1 for the epoch following the current epoch. </w:t>
        </w:r>
      </w:ins>
      <w:ins w:id="35" w:author="Jerome Henry (jerhenry)" w:date="2025-03-07T10:47:00Z" w16du:dateUtc="2025-03-07T15:47:00Z">
        <w:r w:rsidR="00404A0D">
          <w:rPr>
            <w:rFonts w:ascii="Arial" w:hAnsi="Arial" w:cs="Arial"/>
            <w:sz w:val="20"/>
            <w:szCs w:val="20"/>
          </w:rPr>
          <w:t>The value 0 is reserved.</w:t>
        </w:r>
      </w:ins>
      <w:del w:id="36" w:author="Jerome Henry (jerhenry)" w:date="2025-03-07T10:46:00Z" w16du:dateUtc="2025-03-07T15:46:00Z">
        <w:r w:rsidDel="00404A0D">
          <w:rPr>
            <w:rFonts w:ascii="Helvetica" w:hAnsi="Helvetica" w:cs="Helvetica"/>
            <w:sz w:val="20"/>
            <w:szCs w:val="20"/>
          </w:rPr>
          <w:delText>A value of 1 indicates the next epoch.</w:delText>
        </w:r>
      </w:del>
    </w:p>
    <w:p w14:paraId="1D4A45C7" w14:textId="3CF8F126" w:rsidR="00AD612A" w:rsidRDefault="00AD612A" w:rsidP="007867D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ins w:id="37" w:author="Jerome Henry (jerhenry)" w:date="2025-03-07T10:05:00Z" w16du:dateUtc="2025-03-07T15:05:00Z">
        <w:r>
          <w:rPr>
            <w:rFonts w:ascii="Helvetica" w:hAnsi="Helvetica" w:cs="Helvetica"/>
            <w:sz w:val="20"/>
            <w:szCs w:val="20"/>
          </w:rPr>
          <w:t>The Link ID Info field is defined in 9.4.1.77 (Link ID Info field)</w:t>
        </w:r>
      </w:ins>
      <w:ins w:id="38" w:author="Jerome Henry (jerhenry)" w:date="2025-03-07T10:06:00Z" w16du:dateUtc="2025-03-07T15:06:00Z">
        <w:r>
          <w:rPr>
            <w:rFonts w:ascii="Helvetica" w:hAnsi="Helvetica" w:cs="Helvetica"/>
            <w:sz w:val="20"/>
            <w:szCs w:val="20"/>
          </w:rPr>
          <w:t xml:space="preserve"> and indicates the link for which the collision is likely to occur.</w:t>
        </w:r>
      </w:ins>
    </w:p>
    <w:p w14:paraId="148CDF6B" w14:textId="774FFAB7" w:rsidR="007867D8" w:rsidRDefault="007867D8" w:rsidP="007867D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r>
        <w:rPr>
          <w:rFonts w:ascii="Helvetica" w:hAnsi="Helvetica" w:cs="Helvetica"/>
          <w:sz w:val="20"/>
          <w:szCs w:val="20"/>
        </w:rPr>
        <w:t xml:space="preserve">The </w:t>
      </w:r>
      <w:ins w:id="39" w:author="Jerome Henry (jerhenry)" w:date="2025-03-07T10:54:00Z" w16du:dateUtc="2025-03-07T15:54:00Z">
        <w:r w:rsidR="007B2D36">
          <w:rPr>
            <w:rFonts w:ascii="Helvetica" w:hAnsi="Helvetica" w:cs="Helvetica"/>
            <w:sz w:val="20"/>
            <w:szCs w:val="20"/>
          </w:rPr>
          <w:t>N</w:t>
        </w:r>
      </w:ins>
      <w:del w:id="40" w:author="Jerome Henry (jerhenry)" w:date="2025-03-07T10:54:00Z" w16du:dateUtc="2025-03-07T15:54:00Z">
        <w:r w:rsidDel="007B2D36">
          <w:rPr>
            <w:rFonts w:ascii="Helvetica" w:hAnsi="Helvetica" w:cs="Helvetica"/>
            <w:sz w:val="20"/>
            <w:szCs w:val="20"/>
          </w:rPr>
          <w:delText>n</w:delText>
        </w:r>
      </w:del>
      <w:r>
        <w:rPr>
          <w:rFonts w:ascii="Helvetica" w:hAnsi="Helvetica" w:cs="Helvetica"/>
          <w:sz w:val="20"/>
          <w:szCs w:val="20"/>
        </w:rPr>
        <w:t xml:space="preserve">on-AP MLD Specific Epoch Number Offset field </w:t>
      </w:r>
      <w:ins w:id="41" w:author="Jerome Henry (jerhenry)" w:date="2025-03-06T11:05:00Z" w16du:dateUtc="2025-03-06T16:05:00Z">
        <w:r>
          <w:rPr>
            <w:rFonts w:ascii="Helvetica" w:hAnsi="Helvetica" w:cs="Helvetica"/>
            <w:sz w:val="20"/>
            <w:szCs w:val="20"/>
          </w:rPr>
          <w:t xml:space="preserve">contains a value that </w:t>
        </w:r>
      </w:ins>
      <w:r>
        <w:rPr>
          <w:rFonts w:ascii="Helvetica" w:hAnsi="Helvetica" w:cs="Helvetica"/>
          <w:sz w:val="20"/>
          <w:szCs w:val="20"/>
        </w:rPr>
        <w:t xml:space="preserve">indicates the </w:t>
      </w:r>
      <w:ins w:id="42" w:author="Jerome Henry (jerhenry)" w:date="2025-03-07T11:00:00Z" w16du:dateUtc="2025-03-07T16:00:00Z">
        <w:r w:rsidR="00B11B45">
          <w:rPr>
            <w:rFonts w:ascii="Helvetica" w:hAnsi="Helvetica" w:cs="Helvetica"/>
            <w:sz w:val="20"/>
            <w:szCs w:val="20"/>
          </w:rPr>
          <w:t xml:space="preserve">number of </w:t>
        </w:r>
      </w:ins>
      <w:r>
        <w:rPr>
          <w:rFonts w:ascii="Helvetica" w:hAnsi="Helvetica" w:cs="Helvetica"/>
          <w:sz w:val="20"/>
          <w:szCs w:val="20"/>
        </w:rPr>
        <w:t>epoch</w:t>
      </w:r>
      <w:ins w:id="43" w:author="Jerome Henry (jerhenry)" w:date="2025-03-07T11:00:00Z" w16du:dateUtc="2025-03-07T16:00:00Z">
        <w:r w:rsidR="00B11B45">
          <w:rPr>
            <w:rFonts w:ascii="Helvetica" w:hAnsi="Helvetica" w:cs="Helvetica"/>
            <w:sz w:val="20"/>
            <w:szCs w:val="20"/>
          </w:rPr>
          <w:t>s</w:t>
        </w:r>
      </w:ins>
      <w:r>
        <w:rPr>
          <w:rFonts w:ascii="Helvetica" w:hAnsi="Helvetica" w:cs="Helvetica"/>
          <w:sz w:val="20"/>
          <w:szCs w:val="20"/>
        </w:rPr>
        <w:t xml:space="preserve"> </w:t>
      </w:r>
      <w:del w:id="44" w:author="Jerome Henry (jerhenry)" w:date="2025-03-07T11:00:00Z" w16du:dateUtc="2025-03-07T16:00:00Z">
        <w:r w:rsidDel="00B11B45">
          <w:rPr>
            <w:rFonts w:ascii="Helvetica" w:hAnsi="Helvetica" w:cs="Helvetica"/>
            <w:sz w:val="20"/>
            <w:szCs w:val="20"/>
          </w:rPr>
          <w:delText xml:space="preserve">count </w:delText>
        </w:r>
      </w:del>
      <w:r>
        <w:rPr>
          <w:rFonts w:ascii="Helvetica" w:hAnsi="Helvetica" w:cs="Helvetica"/>
          <w:sz w:val="20"/>
          <w:szCs w:val="20"/>
        </w:rPr>
        <w:t xml:space="preserve">that </w:t>
      </w:r>
      <w:del w:id="45" w:author="Jerome Henry (jerhenry)" w:date="2025-03-07T11:00:00Z" w16du:dateUtc="2025-03-07T16:00:00Z">
        <w:r w:rsidDel="00B11B45">
          <w:rPr>
            <w:rFonts w:ascii="Helvetica" w:hAnsi="Helvetica" w:cs="Helvetica"/>
            <w:sz w:val="20"/>
            <w:szCs w:val="20"/>
          </w:rPr>
          <w:delText>the non-AP MLD skip</w:delText>
        </w:r>
      </w:del>
      <w:del w:id="46" w:author="Jerome Henry (jerhenry)" w:date="2025-03-06T11:05:00Z" w16du:dateUtc="2025-03-06T16:05:00Z">
        <w:r w:rsidDel="007867D8">
          <w:rPr>
            <w:rFonts w:ascii="Helvetica" w:hAnsi="Helvetica" w:cs="Helvetica"/>
            <w:sz w:val="20"/>
            <w:szCs w:val="20"/>
          </w:rPr>
          <w:delText>s</w:delText>
        </w:r>
      </w:del>
      <w:ins w:id="47" w:author="Jerome Henry (jerhenry)" w:date="2025-03-07T11:00:00Z" w16du:dateUtc="2025-03-07T16:00:00Z">
        <w:r w:rsidR="00B11B45">
          <w:rPr>
            <w:rFonts w:ascii="Helvetica" w:hAnsi="Helvetica" w:cs="Helvetica"/>
            <w:sz w:val="20"/>
            <w:szCs w:val="20"/>
          </w:rPr>
          <w:t>need to be skipped</w:t>
        </w:r>
      </w:ins>
      <w:r>
        <w:rPr>
          <w:rFonts w:ascii="Helvetica" w:hAnsi="Helvetica" w:cs="Helvetica"/>
          <w:sz w:val="20"/>
          <w:szCs w:val="20"/>
        </w:rPr>
        <w:t xml:space="preserve"> to </w:t>
      </w:r>
      <w:del w:id="48" w:author="Jerome Henry (jerhenry)" w:date="2025-03-07T11:00:00Z" w16du:dateUtc="2025-03-07T16:00:00Z">
        <w:r w:rsidDel="00B11B45">
          <w:rPr>
            <w:rFonts w:ascii="Helvetica" w:hAnsi="Helvetica" w:cs="Helvetica"/>
            <w:sz w:val="20"/>
            <w:szCs w:val="20"/>
          </w:rPr>
          <w:delText xml:space="preserve">mitigate </w:delText>
        </w:r>
      </w:del>
      <w:ins w:id="49" w:author="Jerome Henry (jerhenry)" w:date="2025-03-07T11:00:00Z" w16du:dateUtc="2025-03-07T16:00:00Z">
        <w:r w:rsidR="00B11B45">
          <w:rPr>
            <w:rFonts w:ascii="Helvetica" w:hAnsi="Helvetica" w:cs="Helvetica"/>
            <w:sz w:val="20"/>
            <w:szCs w:val="20"/>
          </w:rPr>
          <w:t xml:space="preserve">avoid </w:t>
        </w:r>
      </w:ins>
      <w:r>
        <w:rPr>
          <w:rFonts w:ascii="Helvetica" w:hAnsi="Helvetica" w:cs="Helvetica"/>
          <w:sz w:val="20"/>
          <w:szCs w:val="20"/>
        </w:rPr>
        <w:t xml:space="preserve">the OTA MAC address collision. The value 0 is reserved. </w:t>
      </w:r>
      <w:ins w:id="50" w:author="Jerome Henry (jerhenry)" w:date="2025-03-07T10:21:00Z" w16du:dateUtc="2025-03-07T15:21:00Z">
        <w:r w:rsidR="008F4460">
          <w:rPr>
            <w:rFonts w:ascii="Helvetica" w:hAnsi="Helvetica" w:cs="Helvetica"/>
            <w:sz w:val="20"/>
            <w:szCs w:val="20"/>
          </w:rPr>
          <w:t>The field is reserved when the Collision Status field value is 1 or 2.</w:t>
        </w:r>
      </w:ins>
      <w:r>
        <w:rPr>
          <w:rFonts w:ascii="Helvetica" w:hAnsi="Helvetica" w:cs="Helvetica"/>
          <w:sz w:val="20"/>
          <w:szCs w:val="20"/>
        </w:rPr>
        <w:t xml:space="preserve"> </w:t>
      </w:r>
    </w:p>
    <w:p w14:paraId="7B63BA2C" w14:textId="77777777" w:rsidR="007867D8" w:rsidRDefault="007867D8" w:rsidP="007867D8">
      <w:pPr>
        <w:rPr>
          <w:b/>
          <w:bCs/>
        </w:rPr>
      </w:pPr>
      <w:r>
        <w:rPr>
          <w:rFonts w:ascii="Helvetica" w:hAnsi="Helvetica" w:cs="Helvetica"/>
          <w:sz w:val="20"/>
          <w:szCs w:val="20"/>
        </w:rPr>
        <w:t xml:space="preserve">The sum of the Colliding Epoch field value and the non-AP MLD Specific Epoch Number Offset value cannot be larger than the Epoch Sequence Duration field.  </w:t>
      </w:r>
    </w:p>
    <w:p w14:paraId="3BEA33EE" w14:textId="77777777" w:rsidR="007867D8" w:rsidRDefault="007867D8" w:rsidP="007867D8">
      <w:pPr>
        <w:rPr>
          <w:b/>
          <w:bCs/>
        </w:rPr>
      </w:pPr>
    </w:p>
    <w:p w14:paraId="1B709950" w14:textId="77777777" w:rsidR="00735764" w:rsidRDefault="00735764" w:rsidP="00A42FB3">
      <w:pPr>
        <w:rPr>
          <w:strike/>
          <w:color w:val="FF0000"/>
        </w:rPr>
      </w:pPr>
    </w:p>
    <w:p w14:paraId="5709A462" w14:textId="5A74E772" w:rsidR="005B6E5E" w:rsidRPr="003B45E3" w:rsidRDefault="005B6E5E" w:rsidP="005B6E5E">
      <w:pPr>
        <w:pStyle w:val="H4"/>
        <w:rPr>
          <w:i/>
          <w:iCs/>
          <w:lang w:eastAsia="ko-KR"/>
        </w:rPr>
      </w:pPr>
      <w:proofErr w:type="spellStart"/>
      <w:r w:rsidRPr="00CC77D2">
        <w:rPr>
          <w:i/>
          <w:highlight w:val="yellow"/>
          <w:lang w:eastAsia="ko-KR"/>
        </w:rPr>
        <w:t>TGb</w:t>
      </w:r>
      <w:r>
        <w:rPr>
          <w:i/>
          <w:highlight w:val="yellow"/>
          <w:lang w:eastAsia="ko-KR"/>
        </w:rPr>
        <w:t>i</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9.6.42.1 </w:t>
      </w:r>
      <w:r w:rsidRPr="00F756DF">
        <w:rPr>
          <w:i/>
          <w:lang w:eastAsia="ko-KR"/>
        </w:rPr>
        <w:t>as follows (track change</w:t>
      </w:r>
      <w:r w:rsidRPr="00CD48AE">
        <w:rPr>
          <w:i/>
          <w:iCs/>
          <w:lang w:eastAsia="ko-KR"/>
        </w:rPr>
        <w:t xml:space="preserve"> on)</w:t>
      </w:r>
      <w:r>
        <w:rPr>
          <w:i/>
          <w:iCs/>
          <w:lang w:eastAsia="ko-KR"/>
        </w:rPr>
        <w:t>:</w:t>
      </w:r>
    </w:p>
    <w:p w14:paraId="7020B61B" w14:textId="77777777" w:rsidR="00735764" w:rsidRDefault="00735764" w:rsidP="00A42FB3">
      <w:pPr>
        <w:rPr>
          <w:strike/>
          <w:color w:val="FF0000"/>
        </w:rPr>
      </w:pPr>
    </w:p>
    <w:p w14:paraId="68D0EA1F" w14:textId="77777777" w:rsidR="005B6E5E" w:rsidRDefault="005B6E5E" w:rsidP="005B6E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Helvetica" w:hAnsi="Helvetica" w:cs="Helvetica"/>
          <w:b/>
          <w:bCs/>
          <w:sz w:val="20"/>
          <w:szCs w:val="20"/>
        </w:rPr>
      </w:pPr>
      <w:r>
        <w:rPr>
          <w:rFonts w:ascii="Helvetica" w:hAnsi="Helvetica" w:cs="Helvetica"/>
          <w:b/>
          <w:bCs/>
          <w:sz w:val="20"/>
          <w:szCs w:val="20"/>
        </w:rPr>
        <w:t>EDP Action field</w:t>
      </w:r>
    </w:p>
    <w:p w14:paraId="31B2A60B" w14:textId="77777777" w:rsidR="005B6E5E" w:rsidRDefault="005B6E5E" w:rsidP="005B6E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r>
        <w:rPr>
          <w:rFonts w:ascii="Helvetica" w:hAnsi="Helvetica" w:cs="Helvetica"/>
          <w:sz w:val="20"/>
          <w:szCs w:val="20"/>
        </w:rPr>
        <w:lastRenderedPageBreak/>
        <w:t>An EDP Action field, in the octet immediately after the Category field, differentiates the EDP Action frame formats. The EDP Action field values associated with each frame format within the EDP category are defined in Table 9-658u (EDP Action field values).</w:t>
      </w:r>
    </w:p>
    <w:p w14:paraId="2D98B45C" w14:textId="77777777" w:rsidR="005B6E5E" w:rsidRDefault="005B6E5E" w:rsidP="005B6E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p>
    <w:p w14:paraId="564C0862" w14:textId="77777777" w:rsidR="005B6E5E" w:rsidRDefault="005B6E5E" w:rsidP="005B6E5E">
      <w:pPr>
        <w:autoSpaceDE w:val="0"/>
        <w:autoSpaceDN w:val="0"/>
        <w:adjustRightInd w:val="0"/>
        <w:spacing w:line="240" w:lineRule="atLeast"/>
        <w:jc w:val="center"/>
        <w:rPr>
          <w:rFonts w:ascii="Helvetica" w:hAnsi="Helvetica" w:cs="Helvetica"/>
        </w:rPr>
      </w:pPr>
      <w:r>
        <w:rPr>
          <w:rFonts w:ascii="Helvetica" w:hAnsi="Helvetica" w:cs="Helvetica"/>
          <w:b/>
          <w:bCs/>
          <w:sz w:val="20"/>
          <w:szCs w:val="20"/>
        </w:rPr>
        <w:t>EDP Action field values</w:t>
      </w:r>
    </w:p>
    <w:tbl>
      <w:tblPr>
        <w:tblW w:w="0" w:type="auto"/>
        <w:tblInd w:w="-121"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4428"/>
        <w:gridCol w:w="4320"/>
      </w:tblGrid>
      <w:tr w:rsidR="005B6E5E" w14:paraId="3D076AF3" w14:textId="77777777">
        <w:tc>
          <w:tcPr>
            <w:tcW w:w="4428" w:type="dxa"/>
            <w:tcBorders>
              <w:top w:val="single" w:sz="10" w:space="0" w:color="auto"/>
              <w:left w:val="single" w:sz="10" w:space="0" w:color="auto"/>
              <w:bottom w:val="single" w:sz="10" w:space="0" w:color="auto"/>
              <w:right w:val="single" w:sz="2" w:space="0" w:color="auto"/>
            </w:tcBorders>
            <w:tcMar>
              <w:top w:w="160" w:type="nil"/>
              <w:left w:w="120" w:type="nil"/>
              <w:bottom w:w="100" w:type="nil"/>
              <w:right w:w="120" w:type="nil"/>
            </w:tcMar>
            <w:vAlign w:val="center"/>
          </w:tcPr>
          <w:p w14:paraId="3DEA8512" w14:textId="77777777" w:rsidR="005B6E5E" w:rsidRDefault="005B6E5E">
            <w:pPr>
              <w:autoSpaceDE w:val="0"/>
              <w:autoSpaceDN w:val="0"/>
              <w:adjustRightInd w:val="0"/>
              <w:spacing w:line="200" w:lineRule="atLeast"/>
              <w:jc w:val="center"/>
              <w:rPr>
                <w:rFonts w:ascii="Helvetica" w:hAnsi="Helvetica" w:cs="Helvetica"/>
                <w:b/>
                <w:bCs/>
                <w:sz w:val="18"/>
                <w:szCs w:val="18"/>
              </w:rPr>
            </w:pPr>
            <w:r>
              <w:rPr>
                <w:rFonts w:ascii="Helvetica" w:hAnsi="Helvetica" w:cs="Helvetica"/>
                <w:b/>
                <w:bCs/>
                <w:sz w:val="18"/>
                <w:szCs w:val="18"/>
              </w:rPr>
              <w:t>Value</w:t>
            </w:r>
          </w:p>
        </w:tc>
        <w:tc>
          <w:tcPr>
            <w:tcW w:w="4320" w:type="dxa"/>
            <w:tcBorders>
              <w:top w:val="single" w:sz="10" w:space="0" w:color="auto"/>
              <w:left w:val="single" w:sz="2" w:space="0" w:color="auto"/>
              <w:bottom w:val="single" w:sz="10" w:space="0" w:color="auto"/>
              <w:right w:val="single" w:sz="10" w:space="0" w:color="auto"/>
            </w:tcBorders>
            <w:tcMar>
              <w:top w:w="160" w:type="nil"/>
              <w:left w:w="120" w:type="nil"/>
              <w:bottom w:w="100" w:type="nil"/>
              <w:right w:w="120" w:type="nil"/>
            </w:tcMar>
            <w:vAlign w:val="center"/>
          </w:tcPr>
          <w:p w14:paraId="68FFEBD6" w14:textId="77777777" w:rsidR="005B6E5E" w:rsidRDefault="005B6E5E">
            <w:pPr>
              <w:autoSpaceDE w:val="0"/>
              <w:autoSpaceDN w:val="0"/>
              <w:adjustRightInd w:val="0"/>
              <w:spacing w:line="200" w:lineRule="atLeast"/>
              <w:jc w:val="center"/>
              <w:rPr>
                <w:rFonts w:ascii="Helvetica" w:hAnsi="Helvetica" w:cs="Helvetica"/>
                <w:b/>
                <w:bCs/>
                <w:sz w:val="18"/>
                <w:szCs w:val="18"/>
              </w:rPr>
            </w:pPr>
            <w:r>
              <w:rPr>
                <w:rFonts w:ascii="Helvetica" w:hAnsi="Helvetica" w:cs="Helvetica"/>
                <w:b/>
                <w:bCs/>
                <w:sz w:val="18"/>
                <w:szCs w:val="18"/>
              </w:rPr>
              <w:t>Meaning</w:t>
            </w:r>
          </w:p>
        </w:tc>
      </w:tr>
      <w:tr w:rsidR="005B6E5E" w14:paraId="3F2C701B" w14:textId="77777777">
        <w:tblPrEx>
          <w:tblBorders>
            <w:top w:val="none" w:sz="0" w:space="0" w:color="auto"/>
          </w:tblBorders>
        </w:tblPrEx>
        <w:tc>
          <w:tcPr>
            <w:tcW w:w="442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609ECFEE" w14:textId="77777777" w:rsidR="005B6E5E" w:rsidRDefault="005B6E5E">
            <w:pPr>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0</w:t>
            </w:r>
          </w:p>
        </w:tc>
        <w:tc>
          <w:tcPr>
            <w:tcW w:w="432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479BCDA1" w14:textId="77777777" w:rsidR="005B6E5E" w:rsidRDefault="005B6E5E">
            <w:pPr>
              <w:autoSpaceDE w:val="0"/>
              <w:autoSpaceDN w:val="0"/>
              <w:adjustRightInd w:val="0"/>
              <w:spacing w:line="200" w:lineRule="atLeast"/>
              <w:rPr>
                <w:rFonts w:ascii="Helvetica" w:hAnsi="Helvetica" w:cs="Helvetica"/>
                <w:sz w:val="18"/>
                <w:szCs w:val="18"/>
              </w:rPr>
            </w:pPr>
            <w:r>
              <w:rPr>
                <w:rFonts w:ascii="Helvetica" w:hAnsi="Helvetica" w:cs="Helvetica"/>
                <w:sz w:val="18"/>
                <w:szCs w:val="18"/>
              </w:rPr>
              <w:t>Capabilities And Operation Parameters Request</w:t>
            </w:r>
          </w:p>
        </w:tc>
      </w:tr>
      <w:tr w:rsidR="005B6E5E" w14:paraId="3C8FA386" w14:textId="77777777">
        <w:tblPrEx>
          <w:tblBorders>
            <w:top w:val="none" w:sz="0" w:space="0" w:color="auto"/>
          </w:tblBorders>
        </w:tblPrEx>
        <w:tc>
          <w:tcPr>
            <w:tcW w:w="442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26D594C0" w14:textId="77777777" w:rsidR="005B6E5E" w:rsidRDefault="005B6E5E">
            <w:pPr>
              <w:autoSpaceDE w:val="0"/>
              <w:autoSpaceDN w:val="0"/>
              <w:adjustRightInd w:val="0"/>
              <w:spacing w:line="220" w:lineRule="atLeast"/>
              <w:jc w:val="center"/>
              <w:rPr>
                <w:rFonts w:ascii="Helvetica" w:hAnsi="Helvetica" w:cs="Helvetica"/>
                <w:sz w:val="20"/>
                <w:szCs w:val="20"/>
              </w:rPr>
            </w:pPr>
            <w:r>
              <w:rPr>
                <w:rFonts w:ascii="Helvetica" w:hAnsi="Helvetica" w:cs="Helvetica"/>
                <w:sz w:val="20"/>
                <w:szCs w:val="20"/>
              </w:rPr>
              <w:t>1</w:t>
            </w:r>
          </w:p>
        </w:tc>
        <w:tc>
          <w:tcPr>
            <w:tcW w:w="432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6AB85487" w14:textId="77777777" w:rsidR="005B6E5E" w:rsidRDefault="005B6E5E">
            <w:pPr>
              <w:autoSpaceDE w:val="0"/>
              <w:autoSpaceDN w:val="0"/>
              <w:adjustRightInd w:val="0"/>
              <w:spacing w:line="200" w:lineRule="atLeast"/>
              <w:rPr>
                <w:rFonts w:ascii="Helvetica" w:hAnsi="Helvetica" w:cs="Helvetica"/>
                <w:sz w:val="18"/>
                <w:szCs w:val="18"/>
              </w:rPr>
            </w:pPr>
            <w:r>
              <w:rPr>
                <w:rFonts w:ascii="Helvetica" w:hAnsi="Helvetica" w:cs="Helvetica"/>
                <w:sz w:val="18"/>
                <w:szCs w:val="18"/>
              </w:rPr>
              <w:t>Capabilities And Operation Parameters Response</w:t>
            </w:r>
          </w:p>
        </w:tc>
      </w:tr>
      <w:tr w:rsidR="005B6E5E" w14:paraId="230644E2" w14:textId="77777777">
        <w:tblPrEx>
          <w:tblBorders>
            <w:top w:val="none" w:sz="0" w:space="0" w:color="auto"/>
          </w:tblBorders>
        </w:tblPrEx>
        <w:tc>
          <w:tcPr>
            <w:tcW w:w="442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6D811568" w14:textId="77777777" w:rsidR="005B6E5E" w:rsidRDefault="005B6E5E">
            <w:pPr>
              <w:autoSpaceDE w:val="0"/>
              <w:autoSpaceDN w:val="0"/>
              <w:adjustRightInd w:val="0"/>
              <w:spacing w:line="220" w:lineRule="atLeast"/>
              <w:jc w:val="center"/>
              <w:rPr>
                <w:rFonts w:ascii="Helvetica" w:hAnsi="Helvetica" w:cs="Helvetica"/>
                <w:sz w:val="20"/>
                <w:szCs w:val="20"/>
              </w:rPr>
            </w:pPr>
            <w:r>
              <w:rPr>
                <w:rFonts w:ascii="Helvetica" w:hAnsi="Helvetica" w:cs="Helvetica"/>
                <w:sz w:val="20"/>
                <w:szCs w:val="20"/>
              </w:rPr>
              <w:t>2</w:t>
            </w:r>
          </w:p>
        </w:tc>
        <w:tc>
          <w:tcPr>
            <w:tcW w:w="432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0C1F2CCC" w14:textId="77777777" w:rsidR="005B6E5E" w:rsidRDefault="005B6E5E">
            <w:pPr>
              <w:autoSpaceDE w:val="0"/>
              <w:autoSpaceDN w:val="0"/>
              <w:adjustRightInd w:val="0"/>
              <w:spacing w:line="200" w:lineRule="atLeast"/>
              <w:rPr>
                <w:rFonts w:ascii="Helvetica" w:hAnsi="Helvetica" w:cs="Helvetica"/>
                <w:sz w:val="18"/>
                <w:szCs w:val="18"/>
              </w:rPr>
            </w:pPr>
            <w:r>
              <w:rPr>
                <w:rFonts w:ascii="Helvetica" w:hAnsi="Helvetica" w:cs="Helvetica"/>
                <w:sz w:val="18"/>
                <w:szCs w:val="18"/>
              </w:rPr>
              <w:t>EDP Group Parameter frame</w:t>
            </w:r>
          </w:p>
        </w:tc>
      </w:tr>
      <w:tr w:rsidR="005B6E5E" w14:paraId="10497C74" w14:textId="77777777">
        <w:tblPrEx>
          <w:tblBorders>
            <w:top w:val="none" w:sz="0" w:space="0" w:color="auto"/>
          </w:tblBorders>
        </w:tblPrEx>
        <w:tc>
          <w:tcPr>
            <w:tcW w:w="442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428D6379" w14:textId="77777777" w:rsidR="005B6E5E" w:rsidRDefault="005B6E5E">
            <w:pPr>
              <w:autoSpaceDE w:val="0"/>
              <w:autoSpaceDN w:val="0"/>
              <w:adjustRightInd w:val="0"/>
              <w:spacing w:line="220" w:lineRule="atLeast"/>
              <w:jc w:val="center"/>
              <w:rPr>
                <w:rFonts w:ascii="Helvetica" w:hAnsi="Helvetica" w:cs="Helvetica"/>
                <w:sz w:val="20"/>
                <w:szCs w:val="20"/>
              </w:rPr>
            </w:pPr>
            <w:r>
              <w:rPr>
                <w:rFonts w:ascii="Helvetica" w:hAnsi="Helvetica" w:cs="Helvetica"/>
                <w:sz w:val="20"/>
                <w:szCs w:val="20"/>
              </w:rPr>
              <w:t>3</w:t>
            </w:r>
          </w:p>
        </w:tc>
        <w:tc>
          <w:tcPr>
            <w:tcW w:w="432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452DFCD6" w14:textId="77777777" w:rsidR="005B6E5E" w:rsidRDefault="005B6E5E">
            <w:pPr>
              <w:autoSpaceDE w:val="0"/>
              <w:autoSpaceDN w:val="0"/>
              <w:adjustRightInd w:val="0"/>
              <w:spacing w:line="200" w:lineRule="atLeast"/>
              <w:rPr>
                <w:rFonts w:ascii="Helvetica" w:hAnsi="Helvetica" w:cs="Helvetica"/>
                <w:sz w:val="18"/>
                <w:szCs w:val="18"/>
              </w:rPr>
            </w:pPr>
            <w:r>
              <w:rPr>
                <w:rFonts w:ascii="Helvetica" w:hAnsi="Helvetica" w:cs="Helvetica"/>
                <w:sz w:val="18"/>
                <w:szCs w:val="18"/>
              </w:rPr>
              <w:t>EDP Epoch Request</w:t>
            </w:r>
          </w:p>
        </w:tc>
      </w:tr>
      <w:tr w:rsidR="005B6E5E" w14:paraId="6F3856B0" w14:textId="77777777">
        <w:tblPrEx>
          <w:tblBorders>
            <w:top w:val="none" w:sz="0" w:space="0" w:color="auto"/>
          </w:tblBorders>
        </w:tblPrEx>
        <w:tc>
          <w:tcPr>
            <w:tcW w:w="442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6E383864" w14:textId="77777777" w:rsidR="005B6E5E" w:rsidRDefault="005B6E5E">
            <w:pPr>
              <w:autoSpaceDE w:val="0"/>
              <w:autoSpaceDN w:val="0"/>
              <w:adjustRightInd w:val="0"/>
              <w:spacing w:line="220" w:lineRule="atLeast"/>
              <w:jc w:val="center"/>
              <w:rPr>
                <w:rFonts w:ascii="Helvetica" w:hAnsi="Helvetica" w:cs="Helvetica"/>
                <w:sz w:val="20"/>
                <w:szCs w:val="20"/>
              </w:rPr>
            </w:pPr>
            <w:r>
              <w:rPr>
                <w:rFonts w:ascii="Helvetica" w:hAnsi="Helvetica" w:cs="Helvetica"/>
                <w:sz w:val="20"/>
                <w:szCs w:val="20"/>
              </w:rPr>
              <w:t>4</w:t>
            </w:r>
          </w:p>
        </w:tc>
        <w:tc>
          <w:tcPr>
            <w:tcW w:w="432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7DD854C0" w14:textId="77777777" w:rsidR="005B6E5E" w:rsidRDefault="005B6E5E">
            <w:pPr>
              <w:autoSpaceDE w:val="0"/>
              <w:autoSpaceDN w:val="0"/>
              <w:adjustRightInd w:val="0"/>
              <w:spacing w:line="200" w:lineRule="atLeast"/>
              <w:rPr>
                <w:rFonts w:ascii="Helvetica" w:hAnsi="Helvetica" w:cs="Helvetica"/>
                <w:sz w:val="18"/>
                <w:szCs w:val="18"/>
              </w:rPr>
            </w:pPr>
            <w:r>
              <w:rPr>
                <w:rFonts w:ascii="Helvetica" w:hAnsi="Helvetica" w:cs="Helvetica"/>
                <w:sz w:val="18"/>
                <w:szCs w:val="18"/>
              </w:rPr>
              <w:t>EDP Epoch Response</w:t>
            </w:r>
          </w:p>
        </w:tc>
      </w:tr>
      <w:tr w:rsidR="005B6E5E" w14:paraId="7F1FD998" w14:textId="77777777">
        <w:tblPrEx>
          <w:tblBorders>
            <w:top w:val="none" w:sz="0" w:space="0" w:color="auto"/>
          </w:tblBorders>
        </w:tblPrEx>
        <w:tc>
          <w:tcPr>
            <w:tcW w:w="442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5F629167" w14:textId="77777777" w:rsidR="005B6E5E" w:rsidRDefault="005B6E5E">
            <w:pPr>
              <w:autoSpaceDE w:val="0"/>
              <w:autoSpaceDN w:val="0"/>
              <w:adjustRightInd w:val="0"/>
              <w:spacing w:line="220" w:lineRule="atLeast"/>
              <w:jc w:val="center"/>
              <w:rPr>
                <w:rFonts w:ascii="Helvetica" w:hAnsi="Helvetica" w:cs="Helvetica"/>
                <w:sz w:val="20"/>
                <w:szCs w:val="20"/>
              </w:rPr>
            </w:pPr>
            <w:r>
              <w:rPr>
                <w:rFonts w:ascii="Helvetica" w:hAnsi="Helvetica" w:cs="Helvetica"/>
                <w:sz w:val="20"/>
                <w:szCs w:val="20"/>
              </w:rPr>
              <w:t>5</w:t>
            </w:r>
          </w:p>
        </w:tc>
        <w:tc>
          <w:tcPr>
            <w:tcW w:w="432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6370F2CF" w14:textId="7520CC38" w:rsidR="005B6E5E" w:rsidRDefault="005B6E5E">
            <w:pPr>
              <w:autoSpaceDE w:val="0"/>
              <w:autoSpaceDN w:val="0"/>
              <w:adjustRightInd w:val="0"/>
              <w:spacing w:line="200" w:lineRule="atLeast"/>
              <w:rPr>
                <w:rFonts w:ascii="Helvetica" w:hAnsi="Helvetica" w:cs="Helvetica"/>
                <w:sz w:val="18"/>
                <w:szCs w:val="18"/>
              </w:rPr>
            </w:pPr>
            <w:del w:id="51" w:author="Jerome Henry (jerhenry)" w:date="2025-03-07T09:36:00Z" w16du:dateUtc="2025-03-07T14:36:00Z">
              <w:r w:rsidDel="005B6E5E">
                <w:rPr>
                  <w:rFonts w:ascii="Helvetica" w:hAnsi="Helvetica" w:cs="Helvetica"/>
                  <w:sz w:val="18"/>
                  <w:szCs w:val="18"/>
                </w:rPr>
                <w:delText xml:space="preserve">otaMAC </w:delText>
              </w:r>
            </w:del>
            <w:ins w:id="52" w:author="Jerome Henry (jerhenry)" w:date="2025-03-07T09:36:00Z" w16du:dateUtc="2025-03-07T14:36:00Z">
              <w:r>
                <w:rPr>
                  <w:rFonts w:ascii="Helvetica" w:hAnsi="Helvetica" w:cs="Helvetica"/>
                  <w:sz w:val="18"/>
                  <w:szCs w:val="18"/>
                </w:rPr>
                <w:t xml:space="preserve">OTA MAC </w:t>
              </w:r>
            </w:ins>
            <w:r>
              <w:rPr>
                <w:rFonts w:ascii="Helvetica" w:hAnsi="Helvetica" w:cs="Helvetica"/>
                <w:sz w:val="18"/>
                <w:szCs w:val="18"/>
              </w:rPr>
              <w:t>Collision Warning</w:t>
            </w:r>
          </w:p>
        </w:tc>
      </w:tr>
      <w:tr w:rsidR="005B6E5E" w14:paraId="2AFE157B" w14:textId="77777777">
        <w:tblPrEx>
          <w:tblBorders>
            <w:top w:val="none" w:sz="0" w:space="0" w:color="auto"/>
          </w:tblBorders>
        </w:tblPrEx>
        <w:tc>
          <w:tcPr>
            <w:tcW w:w="442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03EB99BA" w14:textId="77777777" w:rsidR="005B6E5E" w:rsidRDefault="005B6E5E">
            <w:pPr>
              <w:autoSpaceDE w:val="0"/>
              <w:autoSpaceDN w:val="0"/>
              <w:adjustRightInd w:val="0"/>
              <w:spacing w:line="220" w:lineRule="atLeast"/>
              <w:jc w:val="center"/>
              <w:rPr>
                <w:rFonts w:ascii="Helvetica" w:hAnsi="Helvetica" w:cs="Helvetica"/>
                <w:sz w:val="20"/>
                <w:szCs w:val="20"/>
              </w:rPr>
            </w:pPr>
            <w:r>
              <w:rPr>
                <w:rFonts w:ascii="Helvetica" w:hAnsi="Helvetica" w:cs="Helvetica"/>
                <w:sz w:val="20"/>
                <w:szCs w:val="20"/>
              </w:rPr>
              <w:t>6</w:t>
            </w:r>
          </w:p>
        </w:tc>
        <w:tc>
          <w:tcPr>
            <w:tcW w:w="432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007531A4" w14:textId="77777777" w:rsidR="005B6E5E" w:rsidRDefault="005B6E5E">
            <w:pPr>
              <w:autoSpaceDE w:val="0"/>
              <w:autoSpaceDN w:val="0"/>
              <w:adjustRightInd w:val="0"/>
              <w:spacing w:line="200" w:lineRule="atLeast"/>
              <w:rPr>
                <w:rFonts w:ascii="Helvetica" w:hAnsi="Helvetica" w:cs="Helvetica"/>
                <w:sz w:val="18"/>
                <w:szCs w:val="18"/>
              </w:rPr>
            </w:pPr>
            <w:r>
              <w:rPr>
                <w:rFonts w:ascii="Helvetica" w:hAnsi="Helvetica" w:cs="Helvetica"/>
                <w:sz w:val="18"/>
                <w:szCs w:val="18"/>
              </w:rPr>
              <w:t>Privacy Beacon Solicit Request</w:t>
            </w:r>
          </w:p>
        </w:tc>
      </w:tr>
      <w:tr w:rsidR="005B6E5E" w14:paraId="1CBBBFEA" w14:textId="77777777">
        <w:tblPrEx>
          <w:tblBorders>
            <w:top w:val="none" w:sz="0" w:space="0" w:color="auto"/>
          </w:tblBorders>
        </w:tblPrEx>
        <w:tc>
          <w:tcPr>
            <w:tcW w:w="442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708ACC4D" w14:textId="77777777" w:rsidR="005B6E5E" w:rsidRDefault="005B6E5E">
            <w:pPr>
              <w:autoSpaceDE w:val="0"/>
              <w:autoSpaceDN w:val="0"/>
              <w:adjustRightInd w:val="0"/>
              <w:spacing w:line="220" w:lineRule="atLeast"/>
              <w:jc w:val="center"/>
              <w:rPr>
                <w:rFonts w:ascii="Helvetica" w:hAnsi="Helvetica" w:cs="Helvetica"/>
                <w:sz w:val="20"/>
                <w:szCs w:val="20"/>
              </w:rPr>
            </w:pPr>
            <w:r>
              <w:rPr>
                <w:rFonts w:ascii="Helvetica" w:hAnsi="Helvetica" w:cs="Helvetica"/>
                <w:sz w:val="20"/>
                <w:szCs w:val="20"/>
              </w:rPr>
              <w:t>7</w:t>
            </w:r>
          </w:p>
        </w:tc>
        <w:tc>
          <w:tcPr>
            <w:tcW w:w="432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17CC894B" w14:textId="77777777" w:rsidR="005B6E5E" w:rsidRDefault="005B6E5E">
            <w:pPr>
              <w:autoSpaceDE w:val="0"/>
              <w:autoSpaceDN w:val="0"/>
              <w:adjustRightInd w:val="0"/>
              <w:spacing w:line="200" w:lineRule="atLeast"/>
              <w:rPr>
                <w:rFonts w:ascii="Helvetica" w:hAnsi="Helvetica" w:cs="Helvetica"/>
                <w:sz w:val="18"/>
                <w:szCs w:val="18"/>
              </w:rPr>
            </w:pPr>
            <w:r>
              <w:rPr>
                <w:rFonts w:ascii="Helvetica" w:hAnsi="Helvetica" w:cs="Helvetica"/>
                <w:sz w:val="18"/>
                <w:szCs w:val="18"/>
              </w:rPr>
              <w:t>AID Assignment</w:t>
            </w:r>
          </w:p>
        </w:tc>
      </w:tr>
      <w:tr w:rsidR="005B6E5E" w14:paraId="3FD5EBCA" w14:textId="77777777">
        <w:tc>
          <w:tcPr>
            <w:tcW w:w="4428" w:type="dxa"/>
            <w:tcBorders>
              <w:top w:val="single" w:sz="8" w:space="0" w:color="BFBFBF"/>
              <w:left w:val="single" w:sz="10" w:space="0" w:color="auto"/>
              <w:bottom w:val="single" w:sz="10" w:space="0" w:color="auto"/>
              <w:right w:val="single" w:sz="2" w:space="0" w:color="auto"/>
            </w:tcBorders>
            <w:tcMar>
              <w:top w:w="120" w:type="nil"/>
              <w:left w:w="120" w:type="nil"/>
              <w:bottom w:w="60" w:type="nil"/>
              <w:right w:w="120" w:type="nil"/>
            </w:tcMar>
          </w:tcPr>
          <w:p w14:paraId="69BE3A4A" w14:textId="77777777" w:rsidR="005B6E5E" w:rsidRDefault="005B6E5E">
            <w:pPr>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8-255</w:t>
            </w:r>
          </w:p>
        </w:tc>
        <w:tc>
          <w:tcPr>
            <w:tcW w:w="4320" w:type="dxa"/>
            <w:tcBorders>
              <w:top w:val="single" w:sz="8" w:space="0" w:color="BFBFBF"/>
              <w:left w:val="single" w:sz="2" w:space="0" w:color="auto"/>
              <w:bottom w:val="single" w:sz="10" w:space="0" w:color="auto"/>
              <w:right w:val="single" w:sz="10" w:space="0" w:color="auto"/>
            </w:tcBorders>
            <w:tcMar>
              <w:top w:w="120" w:type="nil"/>
              <w:left w:w="120" w:type="nil"/>
              <w:bottom w:w="60" w:type="nil"/>
              <w:right w:w="120" w:type="nil"/>
            </w:tcMar>
          </w:tcPr>
          <w:p w14:paraId="41CF1142" w14:textId="77777777" w:rsidR="005B6E5E" w:rsidRDefault="005B6E5E">
            <w:pPr>
              <w:autoSpaceDE w:val="0"/>
              <w:autoSpaceDN w:val="0"/>
              <w:adjustRightInd w:val="0"/>
              <w:spacing w:line="200" w:lineRule="atLeast"/>
              <w:rPr>
                <w:rFonts w:ascii="Helvetica" w:hAnsi="Helvetica" w:cs="Helvetica"/>
                <w:sz w:val="18"/>
                <w:szCs w:val="18"/>
              </w:rPr>
            </w:pPr>
            <w:r>
              <w:rPr>
                <w:rFonts w:ascii="Helvetica" w:hAnsi="Helvetica" w:cs="Helvetica"/>
                <w:sz w:val="18"/>
                <w:szCs w:val="18"/>
              </w:rPr>
              <w:t>Reserved</w:t>
            </w:r>
          </w:p>
        </w:tc>
      </w:tr>
    </w:tbl>
    <w:p w14:paraId="0CC383EB" w14:textId="77777777" w:rsidR="005B6E5E" w:rsidRDefault="005B6E5E" w:rsidP="005B6E5E">
      <w:pPr>
        <w:autoSpaceDE w:val="0"/>
        <w:autoSpaceDN w:val="0"/>
        <w:adjustRightInd w:val="0"/>
        <w:spacing w:line="240" w:lineRule="atLeast"/>
        <w:jc w:val="center"/>
        <w:rPr>
          <w:rFonts w:ascii="Helvetica" w:hAnsi="Helvetica" w:cs="Helvetica"/>
        </w:rPr>
      </w:pPr>
    </w:p>
    <w:p w14:paraId="6E958EFB" w14:textId="77777777" w:rsidR="00735764" w:rsidRDefault="00735764" w:rsidP="00A42FB3">
      <w:pPr>
        <w:rPr>
          <w:strike/>
          <w:color w:val="FF0000"/>
        </w:rPr>
      </w:pPr>
    </w:p>
    <w:p w14:paraId="72E553EC" w14:textId="1C138F48" w:rsidR="00AD75F9" w:rsidRPr="003B45E3" w:rsidRDefault="00AD75F9" w:rsidP="00AD75F9">
      <w:pPr>
        <w:pStyle w:val="H4"/>
        <w:rPr>
          <w:i/>
          <w:iCs/>
          <w:lang w:eastAsia="ko-KR"/>
        </w:rPr>
      </w:pPr>
      <w:proofErr w:type="spellStart"/>
      <w:r w:rsidRPr="00CC77D2">
        <w:rPr>
          <w:i/>
          <w:highlight w:val="yellow"/>
          <w:lang w:eastAsia="ko-KR"/>
        </w:rPr>
        <w:t>TGb</w:t>
      </w:r>
      <w:r>
        <w:rPr>
          <w:i/>
          <w:highlight w:val="yellow"/>
          <w:lang w:eastAsia="ko-KR"/>
        </w:rPr>
        <w:t>i</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9.6.42.7 </w:t>
      </w:r>
      <w:r w:rsidRPr="00F756DF">
        <w:rPr>
          <w:i/>
          <w:lang w:eastAsia="ko-KR"/>
        </w:rPr>
        <w:t>as follows (track change</w:t>
      </w:r>
      <w:r w:rsidRPr="00CD48AE">
        <w:rPr>
          <w:i/>
          <w:iCs/>
          <w:lang w:eastAsia="ko-KR"/>
        </w:rPr>
        <w:t xml:space="preserve"> on)</w:t>
      </w:r>
      <w:r>
        <w:rPr>
          <w:i/>
          <w:iCs/>
          <w:lang w:eastAsia="ko-KR"/>
        </w:rPr>
        <w:t>:</w:t>
      </w:r>
    </w:p>
    <w:p w14:paraId="2B96F69A" w14:textId="77777777" w:rsidR="00735764" w:rsidRDefault="00735764" w:rsidP="00A42FB3">
      <w:pPr>
        <w:rPr>
          <w:strike/>
          <w:color w:val="FF0000"/>
        </w:rPr>
      </w:pPr>
    </w:p>
    <w:p w14:paraId="65DB6EB5" w14:textId="73549355" w:rsidR="00AD75F9" w:rsidRDefault="00AD75F9" w:rsidP="00AD75F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Helvetica" w:hAnsi="Helvetica" w:cs="Helvetica"/>
          <w:b/>
          <w:bCs/>
          <w:sz w:val="20"/>
          <w:szCs w:val="20"/>
        </w:rPr>
      </w:pPr>
      <w:r>
        <w:rPr>
          <w:rFonts w:ascii="Helvetica" w:hAnsi="Helvetica" w:cs="Helvetica"/>
          <w:b/>
          <w:bCs/>
          <w:sz w:val="20"/>
          <w:szCs w:val="20"/>
        </w:rPr>
        <w:t xml:space="preserve">9.6.42.7 </w:t>
      </w:r>
      <w:del w:id="53" w:author="Jerome Henry (jerhenry)" w:date="2025-03-07T09:38:00Z" w16du:dateUtc="2025-03-07T14:38:00Z">
        <w:r w:rsidDel="00AD75F9">
          <w:rPr>
            <w:rFonts w:ascii="Helvetica" w:hAnsi="Helvetica" w:cs="Helvetica"/>
            <w:b/>
            <w:bCs/>
            <w:sz w:val="20"/>
            <w:szCs w:val="20"/>
          </w:rPr>
          <w:delText xml:space="preserve">otaMAC </w:delText>
        </w:r>
      </w:del>
      <w:ins w:id="54" w:author="Jerome Henry (jerhenry)" w:date="2025-03-07T09:38:00Z" w16du:dateUtc="2025-03-07T14:38:00Z">
        <w:r>
          <w:rPr>
            <w:rFonts w:ascii="Helvetica" w:hAnsi="Helvetica" w:cs="Helvetica"/>
            <w:b/>
            <w:bCs/>
            <w:sz w:val="20"/>
            <w:szCs w:val="20"/>
          </w:rPr>
          <w:t xml:space="preserve">OTA MAC </w:t>
        </w:r>
      </w:ins>
      <w:r>
        <w:rPr>
          <w:rFonts w:ascii="Helvetica" w:hAnsi="Helvetica" w:cs="Helvetica"/>
          <w:b/>
          <w:bCs/>
          <w:sz w:val="20"/>
          <w:szCs w:val="20"/>
        </w:rPr>
        <w:t>Collision Warning frame format</w:t>
      </w:r>
    </w:p>
    <w:p w14:paraId="2E33144F" w14:textId="5783080F" w:rsidR="00AD75F9" w:rsidRDefault="00AD75F9" w:rsidP="00AD75F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r>
        <w:rPr>
          <w:rFonts w:ascii="Helvetica" w:hAnsi="Helvetica" w:cs="Helvetica"/>
          <w:sz w:val="20"/>
          <w:szCs w:val="20"/>
        </w:rPr>
        <w:t xml:space="preserve">The </w:t>
      </w:r>
      <w:del w:id="55" w:author="Jerome Henry (jerhenry)" w:date="2025-03-07T09:38:00Z" w16du:dateUtc="2025-03-07T14:38:00Z">
        <w:r w:rsidDel="00AD75F9">
          <w:rPr>
            <w:rFonts w:ascii="Helvetica" w:hAnsi="Helvetica" w:cs="Helvetica"/>
            <w:sz w:val="20"/>
            <w:szCs w:val="20"/>
          </w:rPr>
          <w:delText xml:space="preserve">otaMAC </w:delText>
        </w:r>
      </w:del>
      <w:ins w:id="56" w:author="Jerome Henry (jerhenry)" w:date="2025-03-07T09:38:00Z" w16du:dateUtc="2025-03-07T14:38:00Z">
        <w:r>
          <w:rPr>
            <w:rFonts w:ascii="Helvetica" w:hAnsi="Helvetica" w:cs="Helvetica"/>
            <w:sz w:val="20"/>
            <w:szCs w:val="20"/>
          </w:rPr>
          <w:t xml:space="preserve">OTA MAC </w:t>
        </w:r>
      </w:ins>
      <w:r>
        <w:rPr>
          <w:rFonts w:ascii="Helvetica" w:hAnsi="Helvetica" w:cs="Helvetica"/>
          <w:sz w:val="20"/>
          <w:szCs w:val="20"/>
        </w:rPr>
        <w:t>Collision Warning frame is used to signal when an OTA MAC address expected to be used by an EDP non-AP MLD in an upcoming epoch is calculated to collide with the MAC address of another STA.</w:t>
      </w:r>
    </w:p>
    <w:p w14:paraId="789EEC85" w14:textId="77777777" w:rsidR="00AD75F9" w:rsidRDefault="00AD75F9" w:rsidP="00AD75F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p>
    <w:p w14:paraId="03E491A6" w14:textId="77777777" w:rsidR="00AD75F9" w:rsidRDefault="00AD75F9" w:rsidP="00AD75F9">
      <w:pPr>
        <w:autoSpaceDE w:val="0"/>
        <w:autoSpaceDN w:val="0"/>
        <w:adjustRightInd w:val="0"/>
        <w:spacing w:line="240" w:lineRule="atLeast"/>
        <w:jc w:val="center"/>
        <w:rPr>
          <w:rFonts w:ascii="Helvetica" w:hAnsi="Helvetica" w:cs="Helvetica"/>
        </w:rPr>
      </w:pPr>
      <w:proofErr w:type="spellStart"/>
      <w:r>
        <w:rPr>
          <w:rFonts w:ascii="Helvetica" w:hAnsi="Helvetica" w:cs="Helvetica"/>
          <w:b/>
          <w:bCs/>
          <w:sz w:val="20"/>
          <w:szCs w:val="20"/>
        </w:rPr>
        <w:t>otaMAC</w:t>
      </w:r>
      <w:proofErr w:type="spellEnd"/>
      <w:r>
        <w:rPr>
          <w:rFonts w:ascii="Helvetica" w:hAnsi="Helvetica" w:cs="Helvetica"/>
          <w:b/>
          <w:bCs/>
          <w:sz w:val="20"/>
          <w:szCs w:val="20"/>
        </w:rPr>
        <w:t xml:space="preserve"> Collision Warning frame Action field format</w:t>
      </w:r>
    </w:p>
    <w:tbl>
      <w:tblPr>
        <w:tblW w:w="0" w:type="auto"/>
        <w:tblInd w:w="-121"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4428"/>
        <w:gridCol w:w="4320"/>
      </w:tblGrid>
      <w:tr w:rsidR="00AD75F9" w14:paraId="7DC9DEC4" w14:textId="77777777">
        <w:tc>
          <w:tcPr>
            <w:tcW w:w="4428" w:type="dxa"/>
            <w:tcBorders>
              <w:top w:val="single" w:sz="10" w:space="0" w:color="auto"/>
              <w:left w:val="single" w:sz="10" w:space="0" w:color="auto"/>
              <w:bottom w:val="single" w:sz="10" w:space="0" w:color="auto"/>
              <w:right w:val="single" w:sz="2" w:space="0" w:color="auto"/>
            </w:tcBorders>
            <w:tcMar>
              <w:top w:w="160" w:type="nil"/>
              <w:left w:w="120" w:type="nil"/>
              <w:bottom w:w="100" w:type="nil"/>
              <w:right w:w="120" w:type="nil"/>
            </w:tcMar>
            <w:vAlign w:val="center"/>
          </w:tcPr>
          <w:p w14:paraId="72B42CFF" w14:textId="77777777" w:rsidR="00AD75F9" w:rsidRDefault="00AD75F9">
            <w:pPr>
              <w:autoSpaceDE w:val="0"/>
              <w:autoSpaceDN w:val="0"/>
              <w:adjustRightInd w:val="0"/>
              <w:spacing w:line="200" w:lineRule="atLeast"/>
              <w:jc w:val="center"/>
              <w:rPr>
                <w:rFonts w:ascii="Helvetica" w:hAnsi="Helvetica" w:cs="Helvetica"/>
                <w:b/>
                <w:bCs/>
                <w:sz w:val="18"/>
                <w:szCs w:val="18"/>
              </w:rPr>
            </w:pPr>
            <w:r>
              <w:rPr>
                <w:rFonts w:ascii="Helvetica" w:hAnsi="Helvetica" w:cs="Helvetica"/>
                <w:b/>
                <w:bCs/>
                <w:sz w:val="18"/>
                <w:szCs w:val="18"/>
              </w:rPr>
              <w:t>Order</w:t>
            </w:r>
          </w:p>
        </w:tc>
        <w:tc>
          <w:tcPr>
            <w:tcW w:w="4320" w:type="dxa"/>
            <w:tcBorders>
              <w:top w:val="single" w:sz="10" w:space="0" w:color="auto"/>
              <w:left w:val="single" w:sz="2" w:space="0" w:color="auto"/>
              <w:bottom w:val="single" w:sz="10" w:space="0" w:color="auto"/>
              <w:right w:val="single" w:sz="10" w:space="0" w:color="auto"/>
            </w:tcBorders>
            <w:tcMar>
              <w:top w:w="160" w:type="nil"/>
              <w:left w:w="120" w:type="nil"/>
              <w:bottom w:w="100" w:type="nil"/>
              <w:right w:w="120" w:type="nil"/>
            </w:tcMar>
            <w:vAlign w:val="center"/>
          </w:tcPr>
          <w:p w14:paraId="052F2C79" w14:textId="77777777" w:rsidR="00AD75F9" w:rsidRDefault="00AD75F9">
            <w:pPr>
              <w:autoSpaceDE w:val="0"/>
              <w:autoSpaceDN w:val="0"/>
              <w:adjustRightInd w:val="0"/>
              <w:spacing w:line="200" w:lineRule="atLeast"/>
              <w:jc w:val="center"/>
              <w:rPr>
                <w:rFonts w:ascii="Helvetica" w:hAnsi="Helvetica" w:cs="Helvetica"/>
                <w:b/>
                <w:bCs/>
                <w:sz w:val="18"/>
                <w:szCs w:val="18"/>
              </w:rPr>
            </w:pPr>
            <w:r>
              <w:rPr>
                <w:rFonts w:ascii="Helvetica" w:hAnsi="Helvetica" w:cs="Helvetica"/>
                <w:b/>
                <w:bCs/>
                <w:sz w:val="18"/>
                <w:szCs w:val="18"/>
              </w:rPr>
              <w:t>Meaning</w:t>
            </w:r>
          </w:p>
        </w:tc>
      </w:tr>
      <w:tr w:rsidR="00AD75F9" w14:paraId="1449CEDD" w14:textId="77777777">
        <w:tblPrEx>
          <w:tblBorders>
            <w:top w:val="none" w:sz="0" w:space="0" w:color="auto"/>
          </w:tblBorders>
        </w:tblPrEx>
        <w:tc>
          <w:tcPr>
            <w:tcW w:w="442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447409FA" w14:textId="77777777" w:rsidR="00AD75F9" w:rsidRDefault="00AD75F9">
            <w:pPr>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0</w:t>
            </w:r>
          </w:p>
        </w:tc>
        <w:tc>
          <w:tcPr>
            <w:tcW w:w="432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32AF9091" w14:textId="77777777" w:rsidR="00AD75F9" w:rsidRDefault="00AD75F9">
            <w:pPr>
              <w:autoSpaceDE w:val="0"/>
              <w:autoSpaceDN w:val="0"/>
              <w:adjustRightInd w:val="0"/>
              <w:spacing w:line="200" w:lineRule="atLeast"/>
              <w:rPr>
                <w:rFonts w:ascii="Helvetica" w:hAnsi="Helvetica" w:cs="Helvetica"/>
                <w:sz w:val="18"/>
                <w:szCs w:val="18"/>
              </w:rPr>
            </w:pPr>
            <w:r>
              <w:rPr>
                <w:rFonts w:ascii="Helvetica" w:hAnsi="Helvetica" w:cs="Helvetica"/>
                <w:sz w:val="18"/>
                <w:szCs w:val="18"/>
              </w:rPr>
              <w:t>Category</w:t>
            </w:r>
          </w:p>
        </w:tc>
      </w:tr>
      <w:tr w:rsidR="00AD75F9" w14:paraId="45CB4794" w14:textId="77777777">
        <w:tblPrEx>
          <w:tblBorders>
            <w:top w:val="none" w:sz="0" w:space="0" w:color="auto"/>
          </w:tblBorders>
        </w:tblPrEx>
        <w:tc>
          <w:tcPr>
            <w:tcW w:w="442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6E91B2FF" w14:textId="77777777" w:rsidR="00AD75F9" w:rsidRDefault="00AD75F9">
            <w:pPr>
              <w:autoSpaceDE w:val="0"/>
              <w:autoSpaceDN w:val="0"/>
              <w:adjustRightInd w:val="0"/>
              <w:spacing w:line="220" w:lineRule="atLeast"/>
              <w:jc w:val="center"/>
              <w:rPr>
                <w:rFonts w:ascii="Helvetica" w:hAnsi="Helvetica" w:cs="Helvetica"/>
                <w:sz w:val="20"/>
                <w:szCs w:val="20"/>
              </w:rPr>
            </w:pPr>
            <w:r>
              <w:rPr>
                <w:rFonts w:ascii="Helvetica" w:hAnsi="Helvetica" w:cs="Helvetica"/>
                <w:sz w:val="20"/>
                <w:szCs w:val="20"/>
              </w:rPr>
              <w:t>1</w:t>
            </w:r>
          </w:p>
        </w:tc>
        <w:tc>
          <w:tcPr>
            <w:tcW w:w="432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668CE21C" w14:textId="77777777" w:rsidR="00AD75F9" w:rsidRDefault="00AD75F9">
            <w:pPr>
              <w:autoSpaceDE w:val="0"/>
              <w:autoSpaceDN w:val="0"/>
              <w:adjustRightInd w:val="0"/>
              <w:spacing w:line="200" w:lineRule="atLeast"/>
              <w:rPr>
                <w:rFonts w:ascii="Helvetica" w:hAnsi="Helvetica" w:cs="Helvetica"/>
                <w:sz w:val="18"/>
                <w:szCs w:val="18"/>
              </w:rPr>
            </w:pPr>
            <w:r>
              <w:rPr>
                <w:rFonts w:ascii="Helvetica" w:hAnsi="Helvetica" w:cs="Helvetica"/>
                <w:sz w:val="18"/>
                <w:szCs w:val="18"/>
              </w:rPr>
              <w:t>EDP Action</w:t>
            </w:r>
          </w:p>
        </w:tc>
      </w:tr>
      <w:tr w:rsidR="00AD75F9" w14:paraId="26DCAC80" w14:textId="77777777">
        <w:tc>
          <w:tcPr>
            <w:tcW w:w="4428" w:type="dxa"/>
            <w:tcBorders>
              <w:top w:val="single" w:sz="8" w:space="0" w:color="BFBFBF"/>
              <w:left w:val="single" w:sz="10" w:space="0" w:color="auto"/>
              <w:bottom w:val="single" w:sz="10" w:space="0" w:color="auto"/>
              <w:right w:val="single" w:sz="2" w:space="0" w:color="auto"/>
            </w:tcBorders>
            <w:tcMar>
              <w:top w:w="120" w:type="nil"/>
              <w:left w:w="120" w:type="nil"/>
              <w:bottom w:w="60" w:type="nil"/>
              <w:right w:w="120" w:type="nil"/>
            </w:tcMar>
          </w:tcPr>
          <w:p w14:paraId="2285D8D3" w14:textId="77777777" w:rsidR="00AD75F9" w:rsidRDefault="00AD75F9">
            <w:pPr>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2</w:t>
            </w:r>
          </w:p>
        </w:tc>
        <w:tc>
          <w:tcPr>
            <w:tcW w:w="4320" w:type="dxa"/>
            <w:tcBorders>
              <w:top w:val="single" w:sz="8" w:space="0" w:color="BFBFBF"/>
              <w:left w:val="single" w:sz="2" w:space="0" w:color="auto"/>
              <w:bottom w:val="single" w:sz="10" w:space="0" w:color="auto"/>
              <w:right w:val="single" w:sz="10" w:space="0" w:color="auto"/>
            </w:tcBorders>
            <w:tcMar>
              <w:top w:w="120" w:type="nil"/>
              <w:left w:w="120" w:type="nil"/>
              <w:bottom w:w="60" w:type="nil"/>
              <w:right w:w="120" w:type="nil"/>
            </w:tcMar>
          </w:tcPr>
          <w:p w14:paraId="03DBEB40" w14:textId="77777777" w:rsidR="00AD75F9" w:rsidRDefault="00AD75F9">
            <w:pPr>
              <w:autoSpaceDE w:val="0"/>
              <w:autoSpaceDN w:val="0"/>
              <w:adjustRightInd w:val="0"/>
              <w:spacing w:line="200" w:lineRule="atLeast"/>
              <w:rPr>
                <w:rFonts w:ascii="Helvetica" w:hAnsi="Helvetica" w:cs="Helvetica"/>
                <w:sz w:val="18"/>
                <w:szCs w:val="18"/>
              </w:rPr>
            </w:pPr>
            <w:r>
              <w:rPr>
                <w:rFonts w:ascii="Helvetica" w:hAnsi="Helvetica" w:cs="Helvetica"/>
                <w:sz w:val="18"/>
                <w:szCs w:val="18"/>
              </w:rPr>
              <w:t>OTA MAC Collision Warning element</w:t>
            </w:r>
          </w:p>
        </w:tc>
      </w:tr>
    </w:tbl>
    <w:p w14:paraId="7AD27174" w14:textId="77777777" w:rsidR="00AD75F9" w:rsidRDefault="00AD75F9" w:rsidP="00AD75F9">
      <w:pPr>
        <w:autoSpaceDE w:val="0"/>
        <w:autoSpaceDN w:val="0"/>
        <w:adjustRightInd w:val="0"/>
        <w:spacing w:line="240" w:lineRule="atLeast"/>
        <w:jc w:val="center"/>
        <w:rPr>
          <w:rFonts w:ascii="Helvetica" w:hAnsi="Helvetica" w:cs="Helvetica"/>
        </w:rPr>
      </w:pPr>
    </w:p>
    <w:p w14:paraId="76576FDD" w14:textId="77777777" w:rsidR="00AD75F9" w:rsidRDefault="00AD75F9" w:rsidP="00AD75F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r>
        <w:rPr>
          <w:rFonts w:ascii="Helvetica" w:hAnsi="Helvetica" w:cs="Helvetica"/>
          <w:sz w:val="20"/>
          <w:szCs w:val="20"/>
        </w:rPr>
        <w:t>The Category field is defined in 9.4.1.11 (Action field).</w:t>
      </w:r>
    </w:p>
    <w:p w14:paraId="136B73BD" w14:textId="77777777" w:rsidR="00AD75F9" w:rsidRDefault="00AD75F9" w:rsidP="00AD75F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p>
    <w:p w14:paraId="1C43D648" w14:textId="77777777" w:rsidR="00AD75F9" w:rsidRDefault="00AD75F9" w:rsidP="00AD75F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r>
        <w:rPr>
          <w:rFonts w:ascii="Helvetica" w:hAnsi="Helvetica" w:cs="Helvetica"/>
          <w:sz w:val="20"/>
          <w:szCs w:val="20"/>
        </w:rPr>
        <w:t>The EDP Action field is defined in 9.6.42.1 (EDP Action field).</w:t>
      </w:r>
    </w:p>
    <w:p w14:paraId="7180399B" w14:textId="77777777" w:rsidR="00AD75F9" w:rsidRDefault="00AD75F9" w:rsidP="00AD75F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p>
    <w:p w14:paraId="5F2EEB03" w14:textId="77777777" w:rsidR="00AD75F9" w:rsidRDefault="00AD75F9" w:rsidP="00AD75F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r>
        <w:rPr>
          <w:rFonts w:ascii="Helvetica" w:hAnsi="Helvetica" w:cs="Helvetica"/>
          <w:sz w:val="20"/>
          <w:szCs w:val="20"/>
        </w:rPr>
        <w:t>The OTA MAC Collision Warning element is defined in 9.4.2.349 (OTA MAC Collision Warning element).</w:t>
      </w:r>
    </w:p>
    <w:p w14:paraId="6417F186" w14:textId="77777777" w:rsidR="00AD75F9" w:rsidRDefault="00AD75F9" w:rsidP="00A42FB3">
      <w:pPr>
        <w:rPr>
          <w:strike/>
          <w:color w:val="FF0000"/>
        </w:rPr>
      </w:pPr>
    </w:p>
    <w:p w14:paraId="6EA57225" w14:textId="77777777" w:rsidR="00AD75F9" w:rsidRDefault="00AD75F9" w:rsidP="00A42FB3">
      <w:pPr>
        <w:rPr>
          <w:strike/>
          <w:color w:val="FF0000"/>
        </w:rPr>
      </w:pPr>
    </w:p>
    <w:p w14:paraId="04713B27" w14:textId="10B55279" w:rsidR="004F7B97" w:rsidRPr="003B45E3" w:rsidRDefault="004F7B97" w:rsidP="004F7B97">
      <w:pPr>
        <w:pStyle w:val="H4"/>
        <w:rPr>
          <w:i/>
          <w:iCs/>
          <w:lang w:eastAsia="ko-KR"/>
        </w:rPr>
      </w:pPr>
      <w:proofErr w:type="spellStart"/>
      <w:r w:rsidRPr="00CC77D2">
        <w:rPr>
          <w:i/>
          <w:highlight w:val="yellow"/>
          <w:lang w:eastAsia="ko-KR"/>
        </w:rPr>
        <w:t>TGb</w:t>
      </w:r>
      <w:r>
        <w:rPr>
          <w:i/>
          <w:highlight w:val="yellow"/>
          <w:lang w:eastAsia="ko-KR"/>
        </w:rPr>
        <w:t>i</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10.71.2.5 </w:t>
      </w:r>
      <w:r w:rsidRPr="00F756DF">
        <w:rPr>
          <w:i/>
          <w:lang w:eastAsia="ko-KR"/>
        </w:rPr>
        <w:t>as follows (track change</w:t>
      </w:r>
      <w:r w:rsidRPr="00CD48AE">
        <w:rPr>
          <w:i/>
          <w:iCs/>
          <w:lang w:eastAsia="ko-KR"/>
        </w:rPr>
        <w:t xml:space="preserve"> on)</w:t>
      </w:r>
      <w:r>
        <w:rPr>
          <w:i/>
          <w:iCs/>
          <w:lang w:eastAsia="ko-KR"/>
        </w:rPr>
        <w:t>:</w:t>
      </w:r>
    </w:p>
    <w:p w14:paraId="44C56A6A" w14:textId="77777777" w:rsidR="00AD75F9" w:rsidRDefault="00AD75F9" w:rsidP="00A42FB3">
      <w:pPr>
        <w:rPr>
          <w:strike/>
          <w:color w:val="FF0000"/>
        </w:rPr>
      </w:pPr>
    </w:p>
    <w:p w14:paraId="16DA8ED4" w14:textId="5F3A58C2" w:rsidR="00564D0A" w:rsidRDefault="00564D0A" w:rsidP="00564D0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Helvetica" w:hAnsi="Helvetica" w:cs="Helvetica"/>
          <w:b/>
          <w:bCs/>
          <w:sz w:val="20"/>
          <w:szCs w:val="20"/>
        </w:rPr>
      </w:pPr>
      <w:r>
        <w:rPr>
          <w:rFonts w:ascii="Helvetica" w:hAnsi="Helvetica" w:cs="Helvetica"/>
          <w:b/>
          <w:bCs/>
          <w:sz w:val="20"/>
          <w:szCs w:val="20"/>
        </w:rPr>
        <w:t>10.71.2.5 OTA MAC address collision avoidance</w:t>
      </w:r>
    </w:p>
    <w:p w14:paraId="59A627BE" w14:textId="77777777" w:rsidR="00564D0A" w:rsidRDefault="00564D0A" w:rsidP="00564D0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r>
        <w:rPr>
          <w:rFonts w:ascii="Helvetica" w:hAnsi="Helvetica" w:cs="Helvetica"/>
          <w:sz w:val="20"/>
          <w:szCs w:val="20"/>
        </w:rPr>
        <w:lastRenderedPageBreak/>
        <w:t xml:space="preserve">A CPE AP MLD and a CPE non-AP MLD anonymize selected OTA MAC header fields of individually addressed frames of the CPE affiliated STAs within EDP epochs. </w:t>
      </w:r>
    </w:p>
    <w:p w14:paraId="564F7DDD" w14:textId="77777777" w:rsidR="00564D0A" w:rsidRDefault="00564D0A" w:rsidP="00564D0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r>
        <w:rPr>
          <w:rFonts w:ascii="Helvetica" w:hAnsi="Helvetica" w:cs="Helvetica"/>
          <w:sz w:val="20"/>
          <w:szCs w:val="20"/>
        </w:rPr>
        <w:t>A CPE AP MLD may calculate that the OTA MAC address that a CPE non-AP MLD is anticipated to use in a subsequent epoch may cause a collision with the OTA MAC address of another CPE non-AP MLD(s) or another STA in the ESS. When such a collision is detected, the CPE AP MLD shall send to the CPE non-AP MLD an OTA MAC Collision Warning action frame before the epoch where the collision is anticipated to risk occurring and indicated in the Colliding Epoch field, instructing the non-AP MLD to apply the non-AP MLD specific epoch offset signaled in the AP MLD OTA MAC Collision Warning action frame  to avoid address collision.</w:t>
      </w:r>
    </w:p>
    <w:p w14:paraId="429C58F5" w14:textId="6FC4DCC3" w:rsidR="00564D0A" w:rsidRDefault="00564D0A" w:rsidP="00564D0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r>
        <w:rPr>
          <w:rFonts w:ascii="Helvetica" w:hAnsi="Helvetica" w:cs="Helvetica"/>
          <w:sz w:val="20"/>
          <w:szCs w:val="20"/>
        </w:rPr>
        <w:t xml:space="preserve">Thus, if the Colliding Epoch value is m, indicating that the collision is expected to occur m epochs after the current epoch, and if the non-AP MLD Specific Epoch Number Offset is n, then for the epoch occurring m epochs later, the CPE AP MLD is requesting the CPE non-AP MLD to use the CPE non-AP MLD OTA MAC address that the CPE non-AP MLD had planned to use for the epoch occurring </w:t>
      </w:r>
      <w:proofErr w:type="spellStart"/>
      <w:r>
        <w:rPr>
          <w:rFonts w:ascii="Helvetica" w:hAnsi="Helvetica" w:cs="Helvetica"/>
          <w:sz w:val="20"/>
          <w:szCs w:val="20"/>
        </w:rPr>
        <w:t>m+n</w:t>
      </w:r>
      <w:proofErr w:type="spellEnd"/>
      <w:r>
        <w:rPr>
          <w:rFonts w:ascii="Helvetica" w:hAnsi="Helvetica" w:cs="Helvetica"/>
          <w:sz w:val="20"/>
          <w:szCs w:val="20"/>
        </w:rPr>
        <w:t xml:space="preserve"> epochs later. In the subsequent epoch, the CPE non-AP MLD is expected to use the CPE non-AP MLD OTA MAC address that the CPE non-AP MLD had planned to use m+n+1 epochs later, unless the CPE AP MLD also signals a collision warning for that epoch. </w:t>
      </w:r>
      <w:ins w:id="57" w:author="Jerome Henry (jerhenry)" w:date="2025-03-07T12:41:00Z" w16du:dateUtc="2025-03-07T17:41:00Z">
        <w:r w:rsidRPr="00564D0A">
          <w:rPr>
            <w:rFonts w:ascii="Helvetica" w:hAnsi="Helvetica" w:cs="Helvetica"/>
            <w:color w:val="000000" w:themeColor="text1"/>
            <w:sz w:val="20"/>
            <w:szCs w:val="20"/>
          </w:rPr>
          <w:t xml:space="preserve">The sum </w:t>
        </w:r>
        <w:proofErr w:type="spellStart"/>
        <w:r w:rsidRPr="00564D0A">
          <w:rPr>
            <w:rFonts w:ascii="Helvetica" w:hAnsi="Helvetica" w:cs="Helvetica"/>
            <w:color w:val="000000" w:themeColor="text1"/>
            <w:sz w:val="20"/>
            <w:szCs w:val="20"/>
          </w:rPr>
          <w:t>m+n</w:t>
        </w:r>
        <w:proofErr w:type="spellEnd"/>
        <w:r w:rsidRPr="00564D0A">
          <w:rPr>
            <w:rFonts w:ascii="Helvetica" w:hAnsi="Helvetica" w:cs="Helvetica"/>
            <w:color w:val="000000" w:themeColor="text1"/>
            <w:sz w:val="20"/>
            <w:szCs w:val="20"/>
          </w:rPr>
          <w:t xml:space="preserve"> cannot be larger than the value of the Epochs Remaining field signaled during the epoch when the AP sent the OTA MAC Collision Warning frame. </w:t>
        </w:r>
      </w:ins>
      <w:r>
        <w:rPr>
          <w:rFonts w:ascii="Helvetica" w:hAnsi="Helvetica" w:cs="Helvetica"/>
          <w:sz w:val="20"/>
          <w:szCs w:val="20"/>
        </w:rPr>
        <w:t>The CPE non-AP MLD shall respond with an OTA MAC Collision Warning action frame acknowledging the CPE AP MLD warning, and either accepting the CPE AP MLD proposed remediation, thus applying the offset requested by the CPE AP MLD, or rejecting the CPE AP MLD proposed remediation, and thus using the CPE non-AP MLD OTA MAC address that the CPE non-AP MLD had planned to use for that epoch before receiving the CPE AP MLD OTA MAC Collision Warning action frame.</w:t>
      </w:r>
    </w:p>
    <w:p w14:paraId="2BD34CDA" w14:textId="77777777" w:rsidR="00564D0A" w:rsidRDefault="00564D0A" w:rsidP="00A42FB3">
      <w:pPr>
        <w:rPr>
          <w:strike/>
          <w:color w:val="FF0000"/>
        </w:rPr>
      </w:pPr>
    </w:p>
    <w:p w14:paraId="5378A011" w14:textId="77777777" w:rsidR="00564D0A" w:rsidRDefault="00564D0A" w:rsidP="00A42FB3">
      <w:pPr>
        <w:rPr>
          <w:strike/>
          <w:color w:val="FF0000"/>
        </w:rPr>
      </w:pPr>
    </w:p>
    <w:p w14:paraId="341FF0C7" w14:textId="77777777" w:rsidR="00564D0A" w:rsidRDefault="00564D0A" w:rsidP="00A42FB3">
      <w:pPr>
        <w:rPr>
          <w:strike/>
          <w:color w:val="FF0000"/>
        </w:rPr>
      </w:pPr>
    </w:p>
    <w:p w14:paraId="0DA34346" w14:textId="77777777" w:rsidR="00AD75F9" w:rsidRDefault="00AD75F9" w:rsidP="00A42FB3">
      <w:pPr>
        <w:rPr>
          <w:strike/>
          <w:color w:val="FF0000"/>
        </w:rPr>
      </w:pPr>
    </w:p>
    <w:p w14:paraId="05BABF36" w14:textId="77777777" w:rsidR="00071123" w:rsidRDefault="00071123" w:rsidP="003176B1">
      <w:pPr>
        <w:rPr>
          <w:rFonts w:ascii="Arial" w:hAnsi="Arial" w:cs="Arial"/>
          <w:b/>
          <w:bCs/>
          <w:color w:val="000000"/>
          <w:sz w:val="20"/>
        </w:rPr>
      </w:pPr>
    </w:p>
    <w:p w14:paraId="12C3B080" w14:textId="77777777" w:rsidR="0056661F" w:rsidRPr="00071123" w:rsidRDefault="0056661F" w:rsidP="003176B1">
      <w:pPr>
        <w:rPr>
          <w:rFonts w:ascii="Arial" w:hAnsi="Arial" w:cs="Arial"/>
          <w:b/>
          <w:bCs/>
          <w:color w:val="000000"/>
          <w:sz w:val="20"/>
        </w:rPr>
      </w:pPr>
    </w:p>
    <w:p w14:paraId="50D803A5" w14:textId="0C090752" w:rsidR="003239DD" w:rsidRPr="00616637" w:rsidRDefault="003239DD" w:rsidP="00DB3BE0">
      <w:pPr>
        <w:pStyle w:val="T"/>
        <w:spacing w:before="0"/>
        <w:rPr>
          <w:rFonts w:ascii="Arial" w:hAnsi="Arial" w:cs="Arial"/>
          <w:b/>
          <w:bCs/>
        </w:rPr>
      </w:pPr>
    </w:p>
    <w:sectPr w:rsidR="003239DD" w:rsidRPr="00616637" w:rsidSect="00085173">
      <w:headerReference w:type="default" r:id="rId8"/>
      <w:footerReference w:type="even" r:id="rId9"/>
      <w:footerReference w:type="default" r:id="rId10"/>
      <w:footerReference w:type="first" r:id="rId11"/>
      <w:pgSz w:w="12240" w:h="15840"/>
      <w:pgMar w:top="1280" w:right="1640" w:bottom="960" w:left="1640" w:header="661" w:footer="68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92D27B" w14:textId="77777777" w:rsidR="00E2338D" w:rsidRDefault="00E2338D">
      <w:r>
        <w:separator/>
      </w:r>
    </w:p>
  </w:endnote>
  <w:endnote w:type="continuationSeparator" w:id="0">
    <w:p w14:paraId="6FFA5F47" w14:textId="77777777" w:rsidR="00E2338D" w:rsidRDefault="00E233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BoldMT">
    <w:altName w:val="Arial"/>
    <w:panose1 w:val="020B0604020202020204"/>
    <w:charset w:val="00"/>
    <w:family w:val="roman"/>
    <w:pitch w:val="default"/>
  </w:font>
  <w:font w:name="TimesNewRoman">
    <w:altName w:val="Times New Roman"/>
    <w:panose1 w:val="020B0604020202020204"/>
    <w:charset w:val="00"/>
    <w:family w:val="roman"/>
    <w:notTrueType/>
    <w:pitch w:val="default"/>
    <w:sig w:usb0="00000083" w:usb1="08070000" w:usb2="00000010" w:usb3="00000000" w:csb0="00020009" w:csb1="00000000"/>
  </w:font>
  <w:font w:name="Calibri">
    <w:panose1 w:val="020F0502020204030204"/>
    <w:charset w:val="00"/>
    <w:family w:val="swiss"/>
    <w:pitch w:val="variable"/>
    <w:sig w:usb0="E4002EFF" w:usb1="C200247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1A9F63" w14:textId="19164EC9" w:rsidR="001B6E96" w:rsidRDefault="005122E2">
    <w:pPr>
      <w:pStyle w:val="Footer"/>
    </w:pPr>
    <w:r>
      <w:rPr>
        <w:noProof/>
      </w:rPr>
      <mc:AlternateContent>
        <mc:Choice Requires="wps">
          <w:drawing>
            <wp:anchor distT="0" distB="0" distL="0" distR="0" simplePos="0" relativeHeight="251659264" behindDoc="0" locked="0" layoutInCell="1" allowOverlap="1" wp14:anchorId="07D929C6" wp14:editId="32335675">
              <wp:simplePos x="635" y="635"/>
              <wp:positionH relativeFrom="page">
                <wp:align>left</wp:align>
              </wp:positionH>
              <wp:positionV relativeFrom="page">
                <wp:align>bottom</wp:align>
              </wp:positionV>
              <wp:extent cx="258445" cy="205740"/>
              <wp:effectExtent l="0" t="0" r="0" b="0"/>
              <wp:wrapNone/>
              <wp:docPr id="58686550" name="Text Box 5" descr="-">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58445" cy="205740"/>
                      </a:xfrm>
                      <a:prstGeom prst="rect">
                        <a:avLst/>
                      </a:prstGeom>
                      <a:noFill/>
                      <a:ln>
                        <a:noFill/>
                      </a:ln>
                    </wps:spPr>
                    <wps:txbx>
                      <w:txbxContent>
                        <w:p w14:paraId="5A1B9C07" w14:textId="703D8DF5" w:rsidR="005122E2" w:rsidRPr="005122E2" w:rsidRDefault="005122E2" w:rsidP="005122E2">
                          <w:pPr>
                            <w:rPr>
                              <w:rFonts w:ascii="Calibri" w:eastAsia="Calibri" w:hAnsi="Calibri" w:cs="Calibri"/>
                              <w:noProof/>
                              <w:color w:val="000000"/>
                              <w:sz w:val="2"/>
                              <w:szCs w:val="2"/>
                            </w:rPr>
                          </w:pPr>
                          <w:r w:rsidRPr="005122E2">
                            <w:rPr>
                              <w:rFonts w:ascii="Calibri" w:eastAsia="Calibri" w:hAnsi="Calibri" w:cs="Calibri"/>
                              <w:noProof/>
                              <w:color w:val="000000"/>
                              <w:sz w:val="2"/>
                              <w:szCs w:val="2"/>
                            </w:rPr>
                            <w:t>-</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7D929C6" id="_x0000_t202" coordsize="21600,21600" o:spt="202" path="m,l,21600r21600,l21600,xe">
              <v:stroke joinstyle="miter"/>
              <v:path gradientshapeok="t" o:connecttype="rect"/>
            </v:shapetype>
            <v:shape id="Text Box 5" o:spid="_x0000_s1027" type="#_x0000_t202" alt="-" style="position:absolute;margin-left:0;margin-top:0;width:20.35pt;height:16.2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" filled="f" stroked="f">
              <v:textbox style="mso-fit-shape-to-text:t" inset="20pt,0,0,15pt">
                <w:txbxContent>
                  <w:p w14:paraId="5A1B9C07" w14:textId="703D8DF5" w:rsidR="005122E2" w:rsidRPr="005122E2" w:rsidRDefault="005122E2" w:rsidP="005122E2">
                    <w:pPr>
                      <w:rPr>
                        <w:rFonts w:ascii="Calibri" w:eastAsia="Calibri" w:hAnsi="Calibri" w:cs="Calibri"/>
                        <w:noProof/>
                        <w:color w:val="000000"/>
                        <w:sz w:val="2"/>
                        <w:szCs w:val="2"/>
                      </w:rPr>
                    </w:pPr>
                    <w:r w:rsidRPr="005122E2">
                      <w:rPr>
                        <w:rFonts w:ascii="Calibri" w:eastAsia="Calibri" w:hAnsi="Calibri" w:cs="Calibri"/>
                        <w:noProof/>
                        <w:color w:val="000000"/>
                        <w:sz w:val="2"/>
                        <w:szCs w:val="2"/>
                      </w:rPr>
                      <w:t>-</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F33DCC" w14:textId="08B00538" w:rsidR="0029020B" w:rsidRPr="005122E2" w:rsidRDefault="005122E2">
    <w:pPr>
      <w:pStyle w:val="Footer"/>
      <w:tabs>
        <w:tab w:val="clear" w:pos="6480"/>
        <w:tab w:val="center" w:pos="4680"/>
        <w:tab w:val="right" w:pos="9360"/>
      </w:tabs>
      <w:rPr>
        <w:lang w:val="fr-FR"/>
      </w:rPr>
    </w:pPr>
    <w:r>
      <w:rPr>
        <w:noProof/>
      </w:rPr>
      <mc:AlternateContent>
        <mc:Choice Requires="wps">
          <w:drawing>
            <wp:anchor distT="0" distB="0" distL="0" distR="0" simplePos="0" relativeHeight="251660288" behindDoc="0" locked="0" layoutInCell="1" allowOverlap="1" wp14:anchorId="18044E24" wp14:editId="564AE9E4">
              <wp:simplePos x="0" y="0"/>
              <wp:positionH relativeFrom="page">
                <wp:align>left</wp:align>
              </wp:positionH>
              <wp:positionV relativeFrom="page">
                <wp:align>bottom</wp:align>
              </wp:positionV>
              <wp:extent cx="258445" cy="205740"/>
              <wp:effectExtent l="0" t="0" r="0" b="0"/>
              <wp:wrapNone/>
              <wp:docPr id="1627213222" name="Text Box 6" descr="-">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58445" cy="205740"/>
                      </a:xfrm>
                      <a:prstGeom prst="rect">
                        <a:avLst/>
                      </a:prstGeom>
                      <a:noFill/>
                      <a:ln>
                        <a:noFill/>
                      </a:ln>
                    </wps:spPr>
                    <wps:txbx>
                      <w:txbxContent>
                        <w:p w14:paraId="704DDA29" w14:textId="75B742A3" w:rsidR="005122E2" w:rsidRPr="005122E2" w:rsidRDefault="005122E2" w:rsidP="005122E2">
                          <w:pPr>
                            <w:rPr>
                              <w:rFonts w:ascii="Calibri" w:eastAsia="Calibri" w:hAnsi="Calibri" w:cs="Calibri"/>
                              <w:noProof/>
                              <w:color w:val="000000"/>
                              <w:sz w:val="2"/>
                              <w:szCs w:val="2"/>
                            </w:rPr>
                          </w:pPr>
                          <w:r w:rsidRPr="005122E2">
                            <w:rPr>
                              <w:rFonts w:ascii="Calibri" w:eastAsia="Calibri" w:hAnsi="Calibri" w:cs="Calibri"/>
                              <w:noProof/>
                              <w:color w:val="000000"/>
                              <w:sz w:val="2"/>
                              <w:szCs w:val="2"/>
                            </w:rPr>
                            <w:t>-</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8044E24" id="_x0000_t202" coordsize="21600,21600" o:spt="202" path="m,l,21600r21600,l21600,xe">
              <v:stroke joinstyle="miter"/>
              <v:path gradientshapeok="t" o:connecttype="rect"/>
            </v:shapetype>
            <v:shape id="Text Box 6" o:spid="_x0000_s1028" type="#_x0000_t202" alt="-" style="position:absolute;margin-left:0;margin-top:0;width:20.35pt;height:16.2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" filled="f" stroked="f">
              <v:textbox style="mso-fit-shape-to-text:t" inset="20pt,0,0,15pt">
                <w:txbxContent>
                  <w:p w14:paraId="704DDA29" w14:textId="75B742A3" w:rsidR="005122E2" w:rsidRPr="005122E2" w:rsidRDefault="005122E2" w:rsidP="005122E2">
                    <w:pPr>
                      <w:rPr>
                        <w:rFonts w:ascii="Calibri" w:eastAsia="Calibri" w:hAnsi="Calibri" w:cs="Calibri"/>
                        <w:noProof/>
                        <w:color w:val="000000"/>
                        <w:sz w:val="2"/>
                        <w:szCs w:val="2"/>
                      </w:rPr>
                    </w:pPr>
                    <w:r w:rsidRPr="005122E2">
                      <w:rPr>
                        <w:rFonts w:ascii="Calibri" w:eastAsia="Calibri" w:hAnsi="Calibri" w:cs="Calibri"/>
                        <w:noProof/>
                        <w:color w:val="000000"/>
                        <w:sz w:val="2"/>
                        <w:szCs w:val="2"/>
                      </w:rPr>
                      <w:t>-</w:t>
                    </w:r>
                  </w:p>
                </w:txbxContent>
              </v:textbox>
              <w10:wrap anchorx="page" anchory="page"/>
            </v:shape>
          </w:pict>
        </mc:Fallback>
      </mc:AlternateContent>
    </w:r>
    <w:r>
      <w:fldChar w:fldCharType="begin"/>
    </w:r>
    <w:r w:rsidRPr="005122E2">
      <w:rPr>
        <w:lang w:val="fr-FR"/>
      </w:rPr>
      <w:instrText xml:space="preserve"> SUBJECT  \* MERGEFORMAT </w:instrText>
    </w:r>
    <w:r>
      <w:fldChar w:fldCharType="separate"/>
    </w:r>
    <w:proofErr w:type="spellStart"/>
    <w:r w:rsidR="00364887" w:rsidRPr="005122E2">
      <w:rPr>
        <w:lang w:val="fr-FR"/>
      </w:rPr>
      <w:t>Submission</w:t>
    </w:r>
    <w:proofErr w:type="spellEnd"/>
    <w:r>
      <w:fldChar w:fldCharType="end"/>
    </w:r>
    <w:r w:rsidR="0029020B" w:rsidRPr="005122E2">
      <w:rPr>
        <w:lang w:val="fr-FR"/>
      </w:rPr>
      <w:tab/>
      <w:t xml:space="preserve">page </w:t>
    </w:r>
    <w:r w:rsidR="0029020B">
      <w:fldChar w:fldCharType="begin"/>
    </w:r>
    <w:r w:rsidR="0029020B" w:rsidRPr="005122E2">
      <w:rPr>
        <w:lang w:val="fr-FR"/>
      </w:rPr>
      <w:instrText xml:space="preserve">page </w:instrText>
    </w:r>
    <w:r w:rsidR="0029020B">
      <w:fldChar w:fldCharType="separate"/>
    </w:r>
    <w:r w:rsidR="009F2FBC" w:rsidRPr="005122E2">
      <w:rPr>
        <w:noProof/>
        <w:lang w:val="fr-FR"/>
      </w:rPr>
      <w:t>2</w:t>
    </w:r>
    <w:r w:rsidR="0029020B">
      <w:fldChar w:fldCharType="end"/>
    </w:r>
    <w:r w:rsidR="0029020B" w:rsidRPr="005122E2">
      <w:rPr>
        <w:lang w:val="fr-FR"/>
      </w:rPr>
      <w:tab/>
    </w:r>
    <w:r w:rsidR="00785D8F">
      <w:rPr>
        <w:lang w:val="fr-FR"/>
      </w:rPr>
      <w:t>Henry et al.</w:t>
    </w:r>
    <w:r w:rsidR="00703E9E" w:rsidRPr="005122E2">
      <w:rPr>
        <w:lang w:val="fr-FR"/>
      </w:rPr>
      <w:t>, Cisco</w:t>
    </w:r>
  </w:p>
  <w:p w14:paraId="0D9670E9" w14:textId="77777777" w:rsidR="0029020B" w:rsidRPr="005122E2" w:rsidRDefault="0029020B">
    <w:pPr>
      <w:rPr>
        <w:lang w:val="fr-FR"/>
      </w:rPr>
    </w:pPr>
  </w:p>
  <w:p w14:paraId="7F4ADBC6" w14:textId="77777777" w:rsidR="00925476" w:rsidRPr="005122E2" w:rsidRDefault="00925476">
    <w:pPr>
      <w:rPr>
        <w:lang w:val="fr-F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437F6C" w14:textId="498E17FC" w:rsidR="001B6E96" w:rsidRDefault="005122E2">
    <w:pPr>
      <w:pStyle w:val="Footer"/>
    </w:pPr>
    <w:r>
      <w:rPr>
        <w:noProof/>
      </w:rPr>
      <mc:AlternateContent>
        <mc:Choice Requires="wps">
          <w:drawing>
            <wp:anchor distT="0" distB="0" distL="0" distR="0" simplePos="0" relativeHeight="251658240" behindDoc="0" locked="0" layoutInCell="1" allowOverlap="1" wp14:anchorId="6B3B0B31" wp14:editId="55499218">
              <wp:simplePos x="635" y="635"/>
              <wp:positionH relativeFrom="page">
                <wp:align>left</wp:align>
              </wp:positionH>
              <wp:positionV relativeFrom="page">
                <wp:align>bottom</wp:align>
              </wp:positionV>
              <wp:extent cx="258445" cy="205740"/>
              <wp:effectExtent l="0" t="0" r="0" b="0"/>
              <wp:wrapNone/>
              <wp:docPr id="1470721691" name="Text Box 4" descr="-">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58445" cy="205740"/>
                      </a:xfrm>
                      <a:prstGeom prst="rect">
                        <a:avLst/>
                      </a:prstGeom>
                      <a:noFill/>
                      <a:ln>
                        <a:noFill/>
                      </a:ln>
                    </wps:spPr>
                    <wps:txbx>
                      <w:txbxContent>
                        <w:p w14:paraId="70697C3C" w14:textId="19CFF04D" w:rsidR="005122E2" w:rsidRPr="005122E2" w:rsidRDefault="005122E2" w:rsidP="005122E2">
                          <w:pPr>
                            <w:rPr>
                              <w:rFonts w:ascii="Calibri" w:eastAsia="Calibri" w:hAnsi="Calibri" w:cs="Calibri"/>
                              <w:noProof/>
                              <w:color w:val="000000"/>
                              <w:sz w:val="2"/>
                              <w:szCs w:val="2"/>
                            </w:rPr>
                          </w:pPr>
                          <w:r w:rsidRPr="005122E2">
                            <w:rPr>
                              <w:rFonts w:ascii="Calibri" w:eastAsia="Calibri" w:hAnsi="Calibri" w:cs="Calibri"/>
                              <w:noProof/>
                              <w:color w:val="000000"/>
                              <w:sz w:val="2"/>
                              <w:szCs w:val="2"/>
                            </w:rPr>
                            <w:t>-</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B3B0B31" id="_x0000_t202" coordsize="21600,21600" o:spt="202" path="m,l,21600r21600,l21600,xe">
              <v:stroke joinstyle="miter"/>
              <v:path gradientshapeok="t" o:connecttype="rect"/>
            </v:shapetype>
            <v:shape id="Text Box 4" o:spid="_x0000_s1029" type="#_x0000_t202" alt="-" style="position:absolute;margin-left:0;margin-top:0;width:20.35pt;height:16.2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" filled="f" stroked="f">
              <v:textbox style="mso-fit-shape-to-text:t" inset="20pt,0,0,15pt">
                <w:txbxContent>
                  <w:p w14:paraId="70697C3C" w14:textId="19CFF04D" w:rsidR="005122E2" w:rsidRPr="005122E2" w:rsidRDefault="005122E2" w:rsidP="005122E2">
                    <w:pPr>
                      <w:rPr>
                        <w:rFonts w:ascii="Calibri" w:eastAsia="Calibri" w:hAnsi="Calibri" w:cs="Calibri"/>
                        <w:noProof/>
                        <w:color w:val="000000"/>
                        <w:sz w:val="2"/>
                        <w:szCs w:val="2"/>
                      </w:rPr>
                    </w:pPr>
                    <w:r w:rsidRPr="005122E2">
                      <w:rPr>
                        <w:rFonts w:ascii="Calibri" w:eastAsia="Calibri" w:hAnsi="Calibri" w:cs="Calibri"/>
                        <w:noProof/>
                        <w:color w:val="000000"/>
                        <w:sz w:val="2"/>
                        <w:szCs w:val="2"/>
                      </w:rPr>
                      <w: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A18D63" w14:textId="77777777" w:rsidR="00E2338D" w:rsidRDefault="00E2338D">
      <w:r>
        <w:separator/>
      </w:r>
    </w:p>
  </w:footnote>
  <w:footnote w:type="continuationSeparator" w:id="0">
    <w:p w14:paraId="580FD45A" w14:textId="77777777" w:rsidR="00E2338D" w:rsidRDefault="00E233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C7C1D8" w14:textId="0E7D4C54" w:rsidR="0029020B" w:rsidRDefault="00FF2298" w:rsidP="008D5345">
    <w:pPr>
      <w:pStyle w:val="Header"/>
      <w:tabs>
        <w:tab w:val="clear" w:pos="6480"/>
        <w:tab w:val="center" w:pos="4680"/>
        <w:tab w:val="right" w:pos="10080"/>
      </w:tabs>
    </w:pPr>
    <w:r>
      <w:t>March</w:t>
    </w:r>
    <w:r w:rsidR="002370A9">
      <w:t xml:space="preserve"> 202</w:t>
    </w:r>
    <w:r>
      <w:t>5</w:t>
    </w:r>
    <w:r w:rsidR="0029020B">
      <w:tab/>
    </w:r>
    <w:r w:rsidR="0029020B">
      <w:tab/>
    </w:r>
    <w:fldSimple w:instr=" TITLE  \* MERGEFORMAT ">
      <w:r w:rsidR="00364887">
        <w:t>doc.: IEEE 802.11-2</w:t>
      </w:r>
      <w:r>
        <w:t>5</w:t>
      </w:r>
      <w:r w:rsidR="00364887">
        <w:t>/</w:t>
      </w:r>
      <w:r>
        <w:t>0452</w:t>
      </w:r>
      <w:r w:rsidR="00364887">
        <w:t>r</w:t>
      </w:r>
    </w:fldSimple>
    <w: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7836458A"/>
    <w:lvl w:ilvl="0">
      <w:numFmt w:val="bullet"/>
      <w:lvlText w:val="*"/>
      <w:lvlJc w:val="left"/>
    </w:lvl>
  </w:abstractNum>
  <w:abstractNum w:abstractNumId="1" w15:restartNumberingAfterBreak="0">
    <w:nsid w:val="1B1D58D3"/>
    <w:multiLevelType w:val="hybridMultilevel"/>
    <w:tmpl w:val="C8D8931E"/>
    <w:lvl w:ilvl="0" w:tplc="C0E8F4D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32622848">
    <w:abstractNumId w:val="1"/>
  </w:num>
  <w:num w:numId="2" w16cid:durableId="778062742">
    <w:abstractNumId w:val="0"/>
    <w:lvlOverride w:ilvl="0">
      <w:lvl w:ilvl="0">
        <w:start w:val="1"/>
        <w:numFmt w:val="bullet"/>
        <w:lvlText w:val="— "/>
        <w:legacy w:legacy="1" w:legacySpace="0" w:legacyIndent="0"/>
        <w:lvlJc w:val="left"/>
        <w:pPr>
          <w:ind w:left="450" w:firstLine="0"/>
        </w:pPr>
        <w:rPr>
          <w:rFonts w:ascii="Times New Roman" w:hAnsi="Times New Roman" w:cs="Times New Roman" w:hint="default"/>
          <w:b w:val="0"/>
          <w:i w:val="0"/>
          <w:strike w:val="0"/>
          <w:color w:val="000000"/>
          <w:sz w:val="20"/>
          <w:u w:val="none"/>
        </w:rPr>
      </w:lvl>
    </w:lvlOverride>
  </w:num>
  <w:num w:numId="3" w16cid:durableId="396712552">
    <w:abstractNumId w:val="0"/>
    <w:lvlOverride w:ilvl="0">
      <w:lvl w:ilvl="0">
        <w:start w:val="1"/>
        <w:numFmt w:val="bullet"/>
        <w:lvlText w:val="12.14.7.1 "/>
        <w:legacy w:legacy="1" w:legacySpace="0" w:legacyIndent="0"/>
        <w:lvlJc w:val="left"/>
        <w:pPr>
          <w:ind w:left="0" w:firstLine="0"/>
        </w:pPr>
        <w:rPr>
          <w:rFonts w:ascii="Arial" w:hAnsi="Arial" w:cs="Arial" w:hint="default"/>
          <w:b/>
          <w:i w:val="0"/>
          <w:strike w:val="0"/>
          <w:color w:val="000000"/>
          <w:sz w:val="20"/>
          <w:u w:val="none"/>
        </w:rPr>
      </w:lvl>
    </w:lvlOverride>
  </w:num>
  <w:num w:numId="4" w16cid:durableId="1051920172">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5" w16cid:durableId="1101990627">
    <w:abstractNumId w:val="0"/>
    <w:lvlOverride w:ilvl="0">
      <w:lvl w:ilvl="0">
        <w:start w:val="1"/>
        <w:numFmt w:val="bullet"/>
        <w:lvlText w:val="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6" w16cid:durableId="1354384834">
    <w:abstractNumId w:val="0"/>
    <w:lvlOverride w:ilvl="0">
      <w:lvl w:ilvl="0">
        <w:start w:val="1"/>
        <w:numFmt w:val="bullet"/>
        <w:lvlText w:val="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7" w16cid:durableId="1484348031">
    <w:abstractNumId w:val="0"/>
    <w:lvlOverride w:ilvl="0">
      <w:lvl w:ilvl="0">
        <w:start w:val="1"/>
        <w:numFmt w:val="bullet"/>
        <w:lvlText w:val="i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8" w16cid:durableId="160321068">
    <w:abstractNumId w:val="0"/>
    <w:lvlOverride w:ilvl="0">
      <w:lvl w:ilvl="0">
        <w:start w:val="1"/>
        <w:numFmt w:val="bullet"/>
        <w:lvlText w:val="iv)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9" w16cid:durableId="1075590686">
    <w:abstractNumId w:val="0"/>
    <w:lvlOverride w:ilvl="0">
      <w:lvl w:ilvl="0">
        <w:start w:val="1"/>
        <w:numFmt w:val="bullet"/>
        <w:lvlText w:val="v)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10" w16cid:durableId="1559629740">
    <w:abstractNumId w:val="0"/>
    <w:lvlOverride w:ilvl="0">
      <w:lvl w:ilvl="0">
        <w:start w:val="1"/>
        <w:numFmt w:val="bullet"/>
        <w:lvlText w:val="12.14.7.2 "/>
        <w:legacy w:legacy="1" w:legacySpace="0" w:legacyIndent="0"/>
        <w:lvlJc w:val="left"/>
        <w:pPr>
          <w:ind w:left="0" w:firstLine="0"/>
        </w:pPr>
        <w:rPr>
          <w:rFonts w:ascii="Arial" w:hAnsi="Arial" w:cs="Arial" w:hint="default"/>
          <w:b/>
          <w:i w:val="0"/>
          <w:strike w:val="0"/>
          <w:color w:val="000000"/>
          <w:sz w:val="20"/>
          <w:u w:val="none"/>
        </w:rPr>
      </w:lvl>
    </w:lvlOverride>
  </w:num>
  <w:num w:numId="11" w16cid:durableId="15204366">
    <w:abstractNumId w:val="0"/>
    <w:lvlOverride w:ilvl="0">
      <w:lvl w:ilvl="0">
        <w:start w:val="1"/>
        <w:numFmt w:val="bullet"/>
        <w:lvlText w:val="12.7.1.6.5 "/>
        <w:legacy w:legacy="1" w:legacySpace="0" w:legacyIndent="0"/>
        <w:lvlJc w:val="left"/>
        <w:pPr>
          <w:ind w:left="720" w:firstLine="0"/>
        </w:pPr>
        <w:rPr>
          <w:rFonts w:ascii="Arial" w:hAnsi="Arial" w:cs="Arial" w:hint="default"/>
          <w:b/>
          <w:i w:val="0"/>
          <w:strike w:val="0"/>
          <w:color w:val="000000"/>
          <w:sz w:val="20"/>
          <w:u w:val="none"/>
        </w:rPr>
      </w:lvl>
    </w:lvlOverride>
  </w:num>
  <w:num w:numId="12" w16cid:durableId="510217697">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3" w16cid:durableId="23603836">
    <w:abstractNumId w:val="0"/>
    <w:lvlOverride w:ilvl="0">
      <w:lvl w:ilvl="0">
        <w:start w:val="1"/>
        <w:numFmt w:val="bullet"/>
        <w:lvlText w:val="12.7.1.3 "/>
        <w:legacy w:legacy="1" w:legacySpace="0" w:legacyIndent="0"/>
        <w:lvlJc w:val="left"/>
        <w:pPr>
          <w:ind w:left="0" w:firstLine="0"/>
        </w:pPr>
        <w:rPr>
          <w:rFonts w:ascii="Arial" w:hAnsi="Arial" w:cs="Arial" w:hint="default"/>
          <w:b/>
          <w:i w:val="0"/>
          <w:strike w:val="0"/>
          <w:color w:val="000000"/>
          <w:sz w:val="20"/>
          <w:u w:val="none"/>
        </w:rPr>
      </w:lvl>
    </w:lvlOverride>
  </w:num>
  <w:num w:numId="14" w16cid:durableId="187225509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5" w16cid:durableId="564686779">
    <w:abstractNumId w:val="0"/>
    <w:lvlOverride w:ilvl="0">
      <w:lvl w:ilvl="0">
        <w:start w:val="1"/>
        <w:numFmt w:val="bullet"/>
        <w:lvlText w:val="12.14.6 "/>
        <w:legacy w:legacy="1" w:legacySpace="0" w:legacyIndent="0"/>
        <w:lvlJc w:val="left"/>
        <w:pPr>
          <w:ind w:left="0" w:firstLine="0"/>
        </w:pPr>
        <w:rPr>
          <w:rFonts w:ascii="Arial" w:hAnsi="Arial" w:cs="Arial" w:hint="default"/>
          <w:b/>
          <w:i w:val="0"/>
          <w:strike w:val="0"/>
          <w:color w:val="000000"/>
          <w:sz w:val="20"/>
          <w:u w:val="none"/>
        </w:rPr>
      </w:lvl>
    </w:lvlOverride>
  </w:num>
  <w:num w:numId="16" w16cid:durableId="573780284">
    <w:abstractNumId w:val="0"/>
    <w:lvlOverride w:ilvl="0">
      <w:lvl w:ilvl="0">
        <w:start w:val="1"/>
        <w:numFmt w:val="bullet"/>
        <w:lvlText w:val="12.14.6.1 "/>
        <w:legacy w:legacy="1" w:legacySpace="0" w:legacyIndent="0"/>
        <w:lvlJc w:val="left"/>
        <w:pPr>
          <w:ind w:left="0" w:firstLine="0"/>
        </w:pPr>
        <w:rPr>
          <w:rFonts w:ascii="Arial" w:hAnsi="Arial" w:cs="Arial" w:hint="default"/>
          <w:b/>
          <w:i w:val="0"/>
          <w:strike w:val="0"/>
          <w:color w:val="000000"/>
          <w:sz w:val="20"/>
          <w:u w:val="none"/>
        </w:rPr>
      </w:lvl>
    </w:lvlOverride>
  </w:num>
  <w:num w:numId="17" w16cid:durableId="1981225862">
    <w:abstractNumId w:val="0"/>
    <w:lvlOverride w:ilvl="0">
      <w:lvl w:ilvl="0">
        <w:start w:val="1"/>
        <w:numFmt w:val="bullet"/>
        <w:lvlText w:val="12.14.6.2 "/>
        <w:legacy w:legacy="1" w:legacySpace="0" w:legacyIndent="0"/>
        <w:lvlJc w:val="left"/>
        <w:pPr>
          <w:ind w:left="0" w:firstLine="0"/>
        </w:pPr>
        <w:rPr>
          <w:rFonts w:ascii="Arial" w:hAnsi="Arial" w:cs="Arial" w:hint="default"/>
          <w:b/>
          <w:i w:val="0"/>
          <w:strike w:val="0"/>
          <w:color w:val="000000"/>
          <w:sz w:val="20"/>
          <w:u w:val="none"/>
        </w:rPr>
      </w:lvl>
    </w:lvlOverride>
  </w:num>
  <w:num w:numId="18" w16cid:durableId="918515252">
    <w:abstractNumId w:val="0"/>
    <w:lvlOverride w:ilvl="0">
      <w:lvl w:ilvl="0">
        <w:start w:val="1"/>
        <w:numFmt w:val="bullet"/>
        <w:lvlText w:val="Annex C"/>
        <w:legacy w:legacy="1" w:legacySpace="0" w:legacyIndent="0"/>
        <w:lvlJc w:val="left"/>
        <w:pPr>
          <w:ind w:left="0" w:firstLine="0"/>
        </w:pPr>
        <w:rPr>
          <w:rFonts w:ascii="Arial" w:hAnsi="Arial" w:cs="Arial" w:hint="default"/>
          <w:b/>
          <w:i w:val="0"/>
          <w:strike w:val="0"/>
          <w:color w:val="000000"/>
          <w:sz w:val="28"/>
          <w:u w:val="none"/>
        </w:rPr>
      </w:lvl>
    </w:lvlOverride>
  </w:num>
  <w:num w:numId="19" w16cid:durableId="2114665273">
    <w:abstractNumId w:val="0"/>
    <w:lvlOverride w:ilvl="0">
      <w:lvl w:ilvl="0">
        <w:start w:val="1"/>
        <w:numFmt w:val="bullet"/>
        <w:lvlText w:val="(normative) "/>
        <w:legacy w:legacy="1" w:legacySpace="0" w:legacyIndent="0"/>
        <w:lvlJc w:val="left"/>
        <w:pPr>
          <w:ind w:left="0" w:firstLine="0"/>
        </w:pPr>
        <w:rPr>
          <w:rFonts w:ascii="Arial" w:hAnsi="Arial" w:cs="Arial" w:hint="default"/>
          <w:b w:val="0"/>
          <w:i w:val="0"/>
          <w:strike w:val="0"/>
          <w:color w:val="000000"/>
          <w:sz w:val="24"/>
          <w:u w:val="none"/>
        </w:rPr>
      </w:lvl>
    </w:lvlOverride>
  </w:num>
  <w:num w:numId="20" w16cid:durableId="772820499">
    <w:abstractNumId w:val="0"/>
    <w:lvlOverride w:ilvl="0">
      <w:lvl w:ilvl="0">
        <w:start w:val="1"/>
        <w:numFmt w:val="bullet"/>
        <w:lvlText w:val="C.3 "/>
        <w:legacy w:legacy="1" w:legacySpace="0" w:legacyIndent="0"/>
        <w:lvlJc w:val="left"/>
        <w:pPr>
          <w:ind w:left="0" w:firstLine="0"/>
        </w:pPr>
        <w:rPr>
          <w:rFonts w:ascii="Arial" w:hAnsi="Arial" w:cs="Arial" w:hint="default"/>
          <w:b/>
          <w:i w:val="0"/>
          <w:strike w:val="0"/>
          <w:color w:val="000000"/>
          <w:sz w:val="24"/>
          <w:u w:val="none"/>
        </w:rPr>
      </w:lvl>
    </w:lvlOverride>
  </w:num>
  <w:num w:numId="21" w16cid:durableId="558252192">
    <w:abstractNumId w:val="0"/>
    <w:lvlOverride w:ilvl="0">
      <w:lvl w:ilvl="0">
        <w:start w:val="1"/>
        <w:numFmt w:val="bullet"/>
        <w:lvlText w:val="3.2 "/>
        <w:legacy w:legacy="1" w:legacySpace="0" w:legacyIndent="0"/>
        <w:lvlJc w:val="left"/>
        <w:pPr>
          <w:ind w:left="0" w:firstLine="0"/>
        </w:pPr>
        <w:rPr>
          <w:rFonts w:ascii="Arial" w:hAnsi="Arial" w:cs="Arial" w:hint="default"/>
          <w:b/>
          <w:i w:val="0"/>
          <w:strike w:val="0"/>
          <w:color w:val="000000"/>
          <w:sz w:val="22"/>
          <w:u w:val="none"/>
        </w:rPr>
      </w:lvl>
    </w:lvlOverride>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erome Henry (jerhenry)">
    <w15:presenceInfo w15:providerId="AD" w15:userId="S::jerhenry@cisco.com::976d99fe-8e8f-4075-ac47-d601c3bf01d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printFractionalCharacterWidth/>
  <w:mirrorMargin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8D3"/>
    <w:rsid w:val="00000CFD"/>
    <w:rsid w:val="0000216F"/>
    <w:rsid w:val="000028E1"/>
    <w:rsid w:val="000029EC"/>
    <w:rsid w:val="00002C37"/>
    <w:rsid w:val="00003AC3"/>
    <w:rsid w:val="00003C70"/>
    <w:rsid w:val="000052A7"/>
    <w:rsid w:val="00007764"/>
    <w:rsid w:val="000110F0"/>
    <w:rsid w:val="00011EA8"/>
    <w:rsid w:val="00012DEF"/>
    <w:rsid w:val="00013B1B"/>
    <w:rsid w:val="00014833"/>
    <w:rsid w:val="00014A16"/>
    <w:rsid w:val="00015B7C"/>
    <w:rsid w:val="00015EC4"/>
    <w:rsid w:val="00015F30"/>
    <w:rsid w:val="00015FC3"/>
    <w:rsid w:val="00021B22"/>
    <w:rsid w:val="00021FF8"/>
    <w:rsid w:val="000261FF"/>
    <w:rsid w:val="00026C0F"/>
    <w:rsid w:val="00031397"/>
    <w:rsid w:val="0003533E"/>
    <w:rsid w:val="00035464"/>
    <w:rsid w:val="00035927"/>
    <w:rsid w:val="0003631D"/>
    <w:rsid w:val="00037075"/>
    <w:rsid w:val="000379D9"/>
    <w:rsid w:val="0004148F"/>
    <w:rsid w:val="00041FAD"/>
    <w:rsid w:val="000428C1"/>
    <w:rsid w:val="0004297A"/>
    <w:rsid w:val="000436A6"/>
    <w:rsid w:val="000451B2"/>
    <w:rsid w:val="00046262"/>
    <w:rsid w:val="0005048F"/>
    <w:rsid w:val="00053C7E"/>
    <w:rsid w:val="00053EBC"/>
    <w:rsid w:val="00055C3C"/>
    <w:rsid w:val="00056A02"/>
    <w:rsid w:val="00056F8B"/>
    <w:rsid w:val="00060837"/>
    <w:rsid w:val="00061478"/>
    <w:rsid w:val="000619E2"/>
    <w:rsid w:val="00062349"/>
    <w:rsid w:val="00062472"/>
    <w:rsid w:val="00064C91"/>
    <w:rsid w:val="00065B96"/>
    <w:rsid w:val="000664CB"/>
    <w:rsid w:val="00071123"/>
    <w:rsid w:val="000713E4"/>
    <w:rsid w:val="000717EF"/>
    <w:rsid w:val="00072D25"/>
    <w:rsid w:val="000742A3"/>
    <w:rsid w:val="00076BA6"/>
    <w:rsid w:val="00077088"/>
    <w:rsid w:val="00077C7D"/>
    <w:rsid w:val="00081780"/>
    <w:rsid w:val="00083CED"/>
    <w:rsid w:val="000842BB"/>
    <w:rsid w:val="0008449A"/>
    <w:rsid w:val="00085173"/>
    <w:rsid w:val="000852D9"/>
    <w:rsid w:val="00086A76"/>
    <w:rsid w:val="00086BD4"/>
    <w:rsid w:val="000874A7"/>
    <w:rsid w:val="000931F6"/>
    <w:rsid w:val="0009763D"/>
    <w:rsid w:val="000A0486"/>
    <w:rsid w:val="000A3609"/>
    <w:rsid w:val="000A514F"/>
    <w:rsid w:val="000A63D7"/>
    <w:rsid w:val="000A6704"/>
    <w:rsid w:val="000B0CC0"/>
    <w:rsid w:val="000B59FC"/>
    <w:rsid w:val="000C2285"/>
    <w:rsid w:val="000C27AF"/>
    <w:rsid w:val="000C292F"/>
    <w:rsid w:val="000C4D25"/>
    <w:rsid w:val="000C6C9F"/>
    <w:rsid w:val="000C6E6A"/>
    <w:rsid w:val="000C7756"/>
    <w:rsid w:val="000C790B"/>
    <w:rsid w:val="000D0CD6"/>
    <w:rsid w:val="000D1285"/>
    <w:rsid w:val="000D19D0"/>
    <w:rsid w:val="000D3802"/>
    <w:rsid w:val="000D4CDC"/>
    <w:rsid w:val="000D5ED6"/>
    <w:rsid w:val="000D7376"/>
    <w:rsid w:val="000D758B"/>
    <w:rsid w:val="000E020B"/>
    <w:rsid w:val="000E5FB0"/>
    <w:rsid w:val="000E66BF"/>
    <w:rsid w:val="000F2136"/>
    <w:rsid w:val="000F3D92"/>
    <w:rsid w:val="000F421F"/>
    <w:rsid w:val="000F462E"/>
    <w:rsid w:val="000F490E"/>
    <w:rsid w:val="000F5B74"/>
    <w:rsid w:val="000F6094"/>
    <w:rsid w:val="000F6265"/>
    <w:rsid w:val="000F7CC3"/>
    <w:rsid w:val="001001FE"/>
    <w:rsid w:val="00101352"/>
    <w:rsid w:val="00102D60"/>
    <w:rsid w:val="001054B7"/>
    <w:rsid w:val="00106681"/>
    <w:rsid w:val="00106CE3"/>
    <w:rsid w:val="00107547"/>
    <w:rsid w:val="001077D8"/>
    <w:rsid w:val="00110274"/>
    <w:rsid w:val="00110B28"/>
    <w:rsid w:val="00111332"/>
    <w:rsid w:val="0011172F"/>
    <w:rsid w:val="00114DD3"/>
    <w:rsid w:val="00114F8B"/>
    <w:rsid w:val="0011583F"/>
    <w:rsid w:val="00117A5E"/>
    <w:rsid w:val="00120593"/>
    <w:rsid w:val="00121BFD"/>
    <w:rsid w:val="00122778"/>
    <w:rsid w:val="00123292"/>
    <w:rsid w:val="001243C0"/>
    <w:rsid w:val="00127AA7"/>
    <w:rsid w:val="001315ED"/>
    <w:rsid w:val="00132DDC"/>
    <w:rsid w:val="0013472B"/>
    <w:rsid w:val="001349DC"/>
    <w:rsid w:val="00136B08"/>
    <w:rsid w:val="001404EE"/>
    <w:rsid w:val="00140B72"/>
    <w:rsid w:val="00141A5F"/>
    <w:rsid w:val="0014291E"/>
    <w:rsid w:val="001460A7"/>
    <w:rsid w:val="00146885"/>
    <w:rsid w:val="0015134C"/>
    <w:rsid w:val="00152949"/>
    <w:rsid w:val="00152AAB"/>
    <w:rsid w:val="00153D09"/>
    <w:rsid w:val="001542E9"/>
    <w:rsid w:val="00154798"/>
    <w:rsid w:val="001552CB"/>
    <w:rsid w:val="00155B08"/>
    <w:rsid w:val="001564C9"/>
    <w:rsid w:val="00161A83"/>
    <w:rsid w:val="001651DF"/>
    <w:rsid w:val="0016520C"/>
    <w:rsid w:val="00165C26"/>
    <w:rsid w:val="00165CE7"/>
    <w:rsid w:val="0016627F"/>
    <w:rsid w:val="00166A5B"/>
    <w:rsid w:val="00170934"/>
    <w:rsid w:val="00171979"/>
    <w:rsid w:val="00174C95"/>
    <w:rsid w:val="001764B4"/>
    <w:rsid w:val="00176C79"/>
    <w:rsid w:val="00180660"/>
    <w:rsid w:val="00180CCD"/>
    <w:rsid w:val="00183FDD"/>
    <w:rsid w:val="001847FE"/>
    <w:rsid w:val="00185C59"/>
    <w:rsid w:val="00194374"/>
    <w:rsid w:val="00195423"/>
    <w:rsid w:val="00195E95"/>
    <w:rsid w:val="00196F67"/>
    <w:rsid w:val="00197DFD"/>
    <w:rsid w:val="001A047C"/>
    <w:rsid w:val="001A1998"/>
    <w:rsid w:val="001A24B4"/>
    <w:rsid w:val="001A2F64"/>
    <w:rsid w:val="001A3985"/>
    <w:rsid w:val="001A4546"/>
    <w:rsid w:val="001A6F84"/>
    <w:rsid w:val="001A6F9B"/>
    <w:rsid w:val="001A7812"/>
    <w:rsid w:val="001B0A87"/>
    <w:rsid w:val="001B121C"/>
    <w:rsid w:val="001B2C75"/>
    <w:rsid w:val="001B396C"/>
    <w:rsid w:val="001B5CF4"/>
    <w:rsid w:val="001B6102"/>
    <w:rsid w:val="001B6E96"/>
    <w:rsid w:val="001B7300"/>
    <w:rsid w:val="001C1537"/>
    <w:rsid w:val="001C2C47"/>
    <w:rsid w:val="001C4A51"/>
    <w:rsid w:val="001C73D6"/>
    <w:rsid w:val="001D195D"/>
    <w:rsid w:val="001D3541"/>
    <w:rsid w:val="001D6146"/>
    <w:rsid w:val="001D6C70"/>
    <w:rsid w:val="001D6CA6"/>
    <w:rsid w:val="001D723B"/>
    <w:rsid w:val="001D72EE"/>
    <w:rsid w:val="001D7B4C"/>
    <w:rsid w:val="001E096D"/>
    <w:rsid w:val="001E0AA4"/>
    <w:rsid w:val="001E2ECD"/>
    <w:rsid w:val="001E32DA"/>
    <w:rsid w:val="001E67D7"/>
    <w:rsid w:val="001E7E17"/>
    <w:rsid w:val="001F0170"/>
    <w:rsid w:val="001F0AEC"/>
    <w:rsid w:val="001F0C6C"/>
    <w:rsid w:val="001F4AD7"/>
    <w:rsid w:val="002008D2"/>
    <w:rsid w:val="00200BDF"/>
    <w:rsid w:val="002046BB"/>
    <w:rsid w:val="00204702"/>
    <w:rsid w:val="0020484A"/>
    <w:rsid w:val="00204F8C"/>
    <w:rsid w:val="00206764"/>
    <w:rsid w:val="00206FBA"/>
    <w:rsid w:val="00207A9C"/>
    <w:rsid w:val="00210207"/>
    <w:rsid w:val="00211748"/>
    <w:rsid w:val="00211B76"/>
    <w:rsid w:val="00211D40"/>
    <w:rsid w:val="00212328"/>
    <w:rsid w:val="00213E12"/>
    <w:rsid w:val="00214FB9"/>
    <w:rsid w:val="00215863"/>
    <w:rsid w:val="0021589C"/>
    <w:rsid w:val="00215A7C"/>
    <w:rsid w:val="002160C3"/>
    <w:rsid w:val="002167E0"/>
    <w:rsid w:val="00216C0E"/>
    <w:rsid w:val="00221308"/>
    <w:rsid w:val="00222320"/>
    <w:rsid w:val="002239ED"/>
    <w:rsid w:val="00225524"/>
    <w:rsid w:val="00227290"/>
    <w:rsid w:val="0023014D"/>
    <w:rsid w:val="00230EC8"/>
    <w:rsid w:val="00231B99"/>
    <w:rsid w:val="00231E2A"/>
    <w:rsid w:val="00232AA2"/>
    <w:rsid w:val="00233745"/>
    <w:rsid w:val="00235919"/>
    <w:rsid w:val="00236BA3"/>
    <w:rsid w:val="00236F53"/>
    <w:rsid w:val="002370A9"/>
    <w:rsid w:val="00242585"/>
    <w:rsid w:val="00243272"/>
    <w:rsid w:val="00244F02"/>
    <w:rsid w:val="00245AD3"/>
    <w:rsid w:val="00246183"/>
    <w:rsid w:val="0025086B"/>
    <w:rsid w:val="002545AE"/>
    <w:rsid w:val="00254718"/>
    <w:rsid w:val="00255E44"/>
    <w:rsid w:val="002570F2"/>
    <w:rsid w:val="00257ABE"/>
    <w:rsid w:val="00257D9C"/>
    <w:rsid w:val="002611CA"/>
    <w:rsid w:val="0026339A"/>
    <w:rsid w:val="00263FC6"/>
    <w:rsid w:val="00264B97"/>
    <w:rsid w:val="0026587C"/>
    <w:rsid w:val="00266628"/>
    <w:rsid w:val="002666A2"/>
    <w:rsid w:val="00271179"/>
    <w:rsid w:val="00271974"/>
    <w:rsid w:val="00274652"/>
    <w:rsid w:val="0027546B"/>
    <w:rsid w:val="00276349"/>
    <w:rsid w:val="00276EC5"/>
    <w:rsid w:val="00277771"/>
    <w:rsid w:val="002832A2"/>
    <w:rsid w:val="00284284"/>
    <w:rsid w:val="002869FA"/>
    <w:rsid w:val="0029020B"/>
    <w:rsid w:val="002917E9"/>
    <w:rsid w:val="00294576"/>
    <w:rsid w:val="002947CA"/>
    <w:rsid w:val="00295071"/>
    <w:rsid w:val="00295B8A"/>
    <w:rsid w:val="00295E9B"/>
    <w:rsid w:val="002979AE"/>
    <w:rsid w:val="002A0D43"/>
    <w:rsid w:val="002A1DDA"/>
    <w:rsid w:val="002A3E52"/>
    <w:rsid w:val="002A404F"/>
    <w:rsid w:val="002A766B"/>
    <w:rsid w:val="002B050F"/>
    <w:rsid w:val="002B2284"/>
    <w:rsid w:val="002B24C1"/>
    <w:rsid w:val="002B3BE7"/>
    <w:rsid w:val="002B48FE"/>
    <w:rsid w:val="002B49CC"/>
    <w:rsid w:val="002B59A9"/>
    <w:rsid w:val="002B5CBD"/>
    <w:rsid w:val="002B733A"/>
    <w:rsid w:val="002B73BF"/>
    <w:rsid w:val="002C110A"/>
    <w:rsid w:val="002C2FE4"/>
    <w:rsid w:val="002C695E"/>
    <w:rsid w:val="002C7925"/>
    <w:rsid w:val="002D2523"/>
    <w:rsid w:val="002D35B3"/>
    <w:rsid w:val="002D44BE"/>
    <w:rsid w:val="002D5455"/>
    <w:rsid w:val="002D7319"/>
    <w:rsid w:val="002D7894"/>
    <w:rsid w:val="002E1E0D"/>
    <w:rsid w:val="002E518B"/>
    <w:rsid w:val="002F1200"/>
    <w:rsid w:val="002F1580"/>
    <w:rsid w:val="002F1A1F"/>
    <w:rsid w:val="002F45DC"/>
    <w:rsid w:val="002F4E6E"/>
    <w:rsid w:val="002F7098"/>
    <w:rsid w:val="002F7616"/>
    <w:rsid w:val="00300E14"/>
    <w:rsid w:val="00303280"/>
    <w:rsid w:val="00303FB2"/>
    <w:rsid w:val="0030426D"/>
    <w:rsid w:val="00305825"/>
    <w:rsid w:val="00306107"/>
    <w:rsid w:val="00306BC5"/>
    <w:rsid w:val="00307568"/>
    <w:rsid w:val="0031196B"/>
    <w:rsid w:val="00311B79"/>
    <w:rsid w:val="00314206"/>
    <w:rsid w:val="00314D70"/>
    <w:rsid w:val="00314E89"/>
    <w:rsid w:val="00315FB1"/>
    <w:rsid w:val="00317585"/>
    <w:rsid w:val="003176CE"/>
    <w:rsid w:val="0032077E"/>
    <w:rsid w:val="00320979"/>
    <w:rsid w:val="003213D0"/>
    <w:rsid w:val="003239DD"/>
    <w:rsid w:val="003240EC"/>
    <w:rsid w:val="00324CDE"/>
    <w:rsid w:val="00325C57"/>
    <w:rsid w:val="003270B5"/>
    <w:rsid w:val="00327E74"/>
    <w:rsid w:val="003329F7"/>
    <w:rsid w:val="00333D1C"/>
    <w:rsid w:val="00335559"/>
    <w:rsid w:val="00336E35"/>
    <w:rsid w:val="00342AAA"/>
    <w:rsid w:val="003443EF"/>
    <w:rsid w:val="003448C1"/>
    <w:rsid w:val="003471B4"/>
    <w:rsid w:val="00355299"/>
    <w:rsid w:val="00357C7C"/>
    <w:rsid w:val="00360CCB"/>
    <w:rsid w:val="00361587"/>
    <w:rsid w:val="00361A39"/>
    <w:rsid w:val="00361F07"/>
    <w:rsid w:val="00362E81"/>
    <w:rsid w:val="00363846"/>
    <w:rsid w:val="00363EB5"/>
    <w:rsid w:val="003644B4"/>
    <w:rsid w:val="0036450D"/>
    <w:rsid w:val="00364887"/>
    <w:rsid w:val="00365038"/>
    <w:rsid w:val="00365BD6"/>
    <w:rsid w:val="0036641A"/>
    <w:rsid w:val="00374249"/>
    <w:rsid w:val="00374266"/>
    <w:rsid w:val="003767C2"/>
    <w:rsid w:val="00380948"/>
    <w:rsid w:val="00380F08"/>
    <w:rsid w:val="00382812"/>
    <w:rsid w:val="0038486A"/>
    <w:rsid w:val="00385225"/>
    <w:rsid w:val="00385268"/>
    <w:rsid w:val="0038576D"/>
    <w:rsid w:val="00385AC5"/>
    <w:rsid w:val="0038612F"/>
    <w:rsid w:val="003932CE"/>
    <w:rsid w:val="00394F2E"/>
    <w:rsid w:val="0039500C"/>
    <w:rsid w:val="00397A8B"/>
    <w:rsid w:val="003A140C"/>
    <w:rsid w:val="003A4160"/>
    <w:rsid w:val="003B00C6"/>
    <w:rsid w:val="003B1501"/>
    <w:rsid w:val="003B4347"/>
    <w:rsid w:val="003B45E3"/>
    <w:rsid w:val="003B47EB"/>
    <w:rsid w:val="003B6CA7"/>
    <w:rsid w:val="003B6DAC"/>
    <w:rsid w:val="003C115B"/>
    <w:rsid w:val="003C1CE3"/>
    <w:rsid w:val="003C2258"/>
    <w:rsid w:val="003C36A3"/>
    <w:rsid w:val="003C417B"/>
    <w:rsid w:val="003C4654"/>
    <w:rsid w:val="003C775E"/>
    <w:rsid w:val="003C7AE0"/>
    <w:rsid w:val="003D0471"/>
    <w:rsid w:val="003D051C"/>
    <w:rsid w:val="003D0714"/>
    <w:rsid w:val="003D23A1"/>
    <w:rsid w:val="003D5131"/>
    <w:rsid w:val="003D5980"/>
    <w:rsid w:val="003D662D"/>
    <w:rsid w:val="003D6A1A"/>
    <w:rsid w:val="003E2929"/>
    <w:rsid w:val="003E7B6C"/>
    <w:rsid w:val="003E7D4B"/>
    <w:rsid w:val="003F1A1F"/>
    <w:rsid w:val="003F22C4"/>
    <w:rsid w:val="003F235E"/>
    <w:rsid w:val="003F4303"/>
    <w:rsid w:val="003F49A9"/>
    <w:rsid w:val="003F4FE8"/>
    <w:rsid w:val="003F523E"/>
    <w:rsid w:val="003F5AA3"/>
    <w:rsid w:val="003F6377"/>
    <w:rsid w:val="003F65D4"/>
    <w:rsid w:val="00400089"/>
    <w:rsid w:val="00403F38"/>
    <w:rsid w:val="00404A0D"/>
    <w:rsid w:val="0040547E"/>
    <w:rsid w:val="004071FE"/>
    <w:rsid w:val="004103F1"/>
    <w:rsid w:val="0041089F"/>
    <w:rsid w:val="00411DDD"/>
    <w:rsid w:val="004125DD"/>
    <w:rsid w:val="00413848"/>
    <w:rsid w:val="00413A6E"/>
    <w:rsid w:val="00414FDC"/>
    <w:rsid w:val="00415085"/>
    <w:rsid w:val="0041579A"/>
    <w:rsid w:val="00416DF6"/>
    <w:rsid w:val="004177DC"/>
    <w:rsid w:val="00420D7B"/>
    <w:rsid w:val="0042180E"/>
    <w:rsid w:val="00422165"/>
    <w:rsid w:val="00422BD0"/>
    <w:rsid w:val="00425376"/>
    <w:rsid w:val="00425B2D"/>
    <w:rsid w:val="00432BDA"/>
    <w:rsid w:val="0043758C"/>
    <w:rsid w:val="00442037"/>
    <w:rsid w:val="00444911"/>
    <w:rsid w:val="00453BF4"/>
    <w:rsid w:val="0045580F"/>
    <w:rsid w:val="00455E1A"/>
    <w:rsid w:val="00456A7B"/>
    <w:rsid w:val="00457EBB"/>
    <w:rsid w:val="0046084D"/>
    <w:rsid w:val="0046225F"/>
    <w:rsid w:val="004630EC"/>
    <w:rsid w:val="004673C9"/>
    <w:rsid w:val="00467A02"/>
    <w:rsid w:val="00467DD2"/>
    <w:rsid w:val="00467FAA"/>
    <w:rsid w:val="00472505"/>
    <w:rsid w:val="004727D7"/>
    <w:rsid w:val="00473431"/>
    <w:rsid w:val="0047392F"/>
    <w:rsid w:val="0047504D"/>
    <w:rsid w:val="004753D9"/>
    <w:rsid w:val="004755C5"/>
    <w:rsid w:val="00477397"/>
    <w:rsid w:val="00477985"/>
    <w:rsid w:val="00480555"/>
    <w:rsid w:val="00480814"/>
    <w:rsid w:val="00482C9F"/>
    <w:rsid w:val="004835A4"/>
    <w:rsid w:val="00483D9E"/>
    <w:rsid w:val="0048511B"/>
    <w:rsid w:val="004924DB"/>
    <w:rsid w:val="0049529D"/>
    <w:rsid w:val="00497013"/>
    <w:rsid w:val="00497A4A"/>
    <w:rsid w:val="004A0798"/>
    <w:rsid w:val="004A37AB"/>
    <w:rsid w:val="004A5497"/>
    <w:rsid w:val="004A67A5"/>
    <w:rsid w:val="004A712B"/>
    <w:rsid w:val="004B064B"/>
    <w:rsid w:val="004B1ACC"/>
    <w:rsid w:val="004B1B9D"/>
    <w:rsid w:val="004B2454"/>
    <w:rsid w:val="004B48D8"/>
    <w:rsid w:val="004B4D58"/>
    <w:rsid w:val="004B6539"/>
    <w:rsid w:val="004C077E"/>
    <w:rsid w:val="004C138F"/>
    <w:rsid w:val="004C233B"/>
    <w:rsid w:val="004C2567"/>
    <w:rsid w:val="004C281F"/>
    <w:rsid w:val="004C366C"/>
    <w:rsid w:val="004C4250"/>
    <w:rsid w:val="004C44A7"/>
    <w:rsid w:val="004C4CE6"/>
    <w:rsid w:val="004C61A2"/>
    <w:rsid w:val="004D209B"/>
    <w:rsid w:val="004D3268"/>
    <w:rsid w:val="004D3561"/>
    <w:rsid w:val="004D4616"/>
    <w:rsid w:val="004D49DF"/>
    <w:rsid w:val="004D5E7A"/>
    <w:rsid w:val="004D768A"/>
    <w:rsid w:val="004E04B1"/>
    <w:rsid w:val="004E0B18"/>
    <w:rsid w:val="004E41DD"/>
    <w:rsid w:val="004E4F20"/>
    <w:rsid w:val="004E54FE"/>
    <w:rsid w:val="004E72C3"/>
    <w:rsid w:val="004F0E39"/>
    <w:rsid w:val="004F0F8D"/>
    <w:rsid w:val="004F1948"/>
    <w:rsid w:val="004F24C7"/>
    <w:rsid w:val="004F31A3"/>
    <w:rsid w:val="004F6B64"/>
    <w:rsid w:val="004F7B97"/>
    <w:rsid w:val="0050339E"/>
    <w:rsid w:val="00503535"/>
    <w:rsid w:val="005035E5"/>
    <w:rsid w:val="005040ED"/>
    <w:rsid w:val="005046F5"/>
    <w:rsid w:val="00504FB1"/>
    <w:rsid w:val="005078BC"/>
    <w:rsid w:val="00511B2D"/>
    <w:rsid w:val="00511B83"/>
    <w:rsid w:val="005122E2"/>
    <w:rsid w:val="00512534"/>
    <w:rsid w:val="00513506"/>
    <w:rsid w:val="00513821"/>
    <w:rsid w:val="00513FC4"/>
    <w:rsid w:val="005143AF"/>
    <w:rsid w:val="005144B0"/>
    <w:rsid w:val="00515719"/>
    <w:rsid w:val="005178F1"/>
    <w:rsid w:val="00521730"/>
    <w:rsid w:val="00525813"/>
    <w:rsid w:val="005258E9"/>
    <w:rsid w:val="00531413"/>
    <w:rsid w:val="00531941"/>
    <w:rsid w:val="00531FC0"/>
    <w:rsid w:val="00533184"/>
    <w:rsid w:val="00533616"/>
    <w:rsid w:val="00534618"/>
    <w:rsid w:val="00534CCE"/>
    <w:rsid w:val="00534F92"/>
    <w:rsid w:val="00535766"/>
    <w:rsid w:val="005358B1"/>
    <w:rsid w:val="00535927"/>
    <w:rsid w:val="00535D0E"/>
    <w:rsid w:val="00537721"/>
    <w:rsid w:val="00540E97"/>
    <w:rsid w:val="0054357F"/>
    <w:rsid w:val="00543B42"/>
    <w:rsid w:val="00544CD5"/>
    <w:rsid w:val="00544E06"/>
    <w:rsid w:val="00544E84"/>
    <w:rsid w:val="0054554A"/>
    <w:rsid w:val="005462E1"/>
    <w:rsid w:val="0054694E"/>
    <w:rsid w:val="00547BE7"/>
    <w:rsid w:val="00547CC4"/>
    <w:rsid w:val="00552285"/>
    <w:rsid w:val="00552E61"/>
    <w:rsid w:val="00554AA9"/>
    <w:rsid w:val="00555164"/>
    <w:rsid w:val="00557DC3"/>
    <w:rsid w:val="00560BE2"/>
    <w:rsid w:val="0056188D"/>
    <w:rsid w:val="00562FDD"/>
    <w:rsid w:val="00563CFE"/>
    <w:rsid w:val="00563E98"/>
    <w:rsid w:val="00564D0A"/>
    <w:rsid w:val="0056661F"/>
    <w:rsid w:val="005672BE"/>
    <w:rsid w:val="00574791"/>
    <w:rsid w:val="00574924"/>
    <w:rsid w:val="00575316"/>
    <w:rsid w:val="00575CDF"/>
    <w:rsid w:val="005770B4"/>
    <w:rsid w:val="0057742A"/>
    <w:rsid w:val="00582AC3"/>
    <w:rsid w:val="00586105"/>
    <w:rsid w:val="00586A1B"/>
    <w:rsid w:val="00591728"/>
    <w:rsid w:val="00593EAE"/>
    <w:rsid w:val="005941C6"/>
    <w:rsid w:val="00594479"/>
    <w:rsid w:val="00596032"/>
    <w:rsid w:val="00596A07"/>
    <w:rsid w:val="00597B4D"/>
    <w:rsid w:val="00597DA4"/>
    <w:rsid w:val="005A099A"/>
    <w:rsid w:val="005A284E"/>
    <w:rsid w:val="005A476E"/>
    <w:rsid w:val="005A548C"/>
    <w:rsid w:val="005A637E"/>
    <w:rsid w:val="005A662F"/>
    <w:rsid w:val="005A6A6B"/>
    <w:rsid w:val="005A6FCA"/>
    <w:rsid w:val="005A79DF"/>
    <w:rsid w:val="005B0938"/>
    <w:rsid w:val="005B1701"/>
    <w:rsid w:val="005B2172"/>
    <w:rsid w:val="005B2563"/>
    <w:rsid w:val="005B2D2D"/>
    <w:rsid w:val="005B31A8"/>
    <w:rsid w:val="005B4214"/>
    <w:rsid w:val="005B5992"/>
    <w:rsid w:val="005B6E5E"/>
    <w:rsid w:val="005C1A50"/>
    <w:rsid w:val="005C1A8C"/>
    <w:rsid w:val="005C3B2F"/>
    <w:rsid w:val="005C7B30"/>
    <w:rsid w:val="005D20B7"/>
    <w:rsid w:val="005D5466"/>
    <w:rsid w:val="005D6073"/>
    <w:rsid w:val="005D73D1"/>
    <w:rsid w:val="005E0712"/>
    <w:rsid w:val="005E13D2"/>
    <w:rsid w:val="005E1680"/>
    <w:rsid w:val="005E1B54"/>
    <w:rsid w:val="005E2AC8"/>
    <w:rsid w:val="005E629D"/>
    <w:rsid w:val="005E7113"/>
    <w:rsid w:val="005E72E7"/>
    <w:rsid w:val="005E7769"/>
    <w:rsid w:val="005F3413"/>
    <w:rsid w:val="005F357E"/>
    <w:rsid w:val="005F3BC0"/>
    <w:rsid w:val="005F4870"/>
    <w:rsid w:val="005F526F"/>
    <w:rsid w:val="005F55B6"/>
    <w:rsid w:val="005F6684"/>
    <w:rsid w:val="005F7BBB"/>
    <w:rsid w:val="00600739"/>
    <w:rsid w:val="00601282"/>
    <w:rsid w:val="00602508"/>
    <w:rsid w:val="00602762"/>
    <w:rsid w:val="00602964"/>
    <w:rsid w:val="00603932"/>
    <w:rsid w:val="00603BBB"/>
    <w:rsid w:val="006057A6"/>
    <w:rsid w:val="00605ECD"/>
    <w:rsid w:val="006061CC"/>
    <w:rsid w:val="006112BC"/>
    <w:rsid w:val="0061165F"/>
    <w:rsid w:val="0061304D"/>
    <w:rsid w:val="00613934"/>
    <w:rsid w:val="00614BE6"/>
    <w:rsid w:val="006158EC"/>
    <w:rsid w:val="00616637"/>
    <w:rsid w:val="00616E93"/>
    <w:rsid w:val="00617EFC"/>
    <w:rsid w:val="00621CCB"/>
    <w:rsid w:val="00623A2F"/>
    <w:rsid w:val="00623FC0"/>
    <w:rsid w:val="00624361"/>
    <w:rsid w:val="0062440B"/>
    <w:rsid w:val="00627AF2"/>
    <w:rsid w:val="00627E6A"/>
    <w:rsid w:val="00630D12"/>
    <w:rsid w:val="00633AF7"/>
    <w:rsid w:val="00633BB6"/>
    <w:rsid w:val="00634016"/>
    <w:rsid w:val="00634592"/>
    <w:rsid w:val="006347A3"/>
    <w:rsid w:val="00636C4D"/>
    <w:rsid w:val="00640E41"/>
    <w:rsid w:val="00641FCF"/>
    <w:rsid w:val="00642FD9"/>
    <w:rsid w:val="006440F1"/>
    <w:rsid w:val="0064520E"/>
    <w:rsid w:val="00645211"/>
    <w:rsid w:val="006460C4"/>
    <w:rsid w:val="00647298"/>
    <w:rsid w:val="006516A7"/>
    <w:rsid w:val="00652891"/>
    <w:rsid w:val="00652F75"/>
    <w:rsid w:val="00653497"/>
    <w:rsid w:val="00654321"/>
    <w:rsid w:val="00654F4B"/>
    <w:rsid w:val="00655D50"/>
    <w:rsid w:val="006569C7"/>
    <w:rsid w:val="00657031"/>
    <w:rsid w:val="006609FE"/>
    <w:rsid w:val="00660D1E"/>
    <w:rsid w:val="006632BE"/>
    <w:rsid w:val="0066562A"/>
    <w:rsid w:val="00665B8E"/>
    <w:rsid w:val="00666AA3"/>
    <w:rsid w:val="00670DA7"/>
    <w:rsid w:val="0067173B"/>
    <w:rsid w:val="00671A11"/>
    <w:rsid w:val="00671A77"/>
    <w:rsid w:val="00671F71"/>
    <w:rsid w:val="006724A9"/>
    <w:rsid w:val="00672874"/>
    <w:rsid w:val="00673CF5"/>
    <w:rsid w:val="00675FE2"/>
    <w:rsid w:val="006764F5"/>
    <w:rsid w:val="0067748F"/>
    <w:rsid w:val="006812C4"/>
    <w:rsid w:val="00681DDE"/>
    <w:rsid w:val="00683AB5"/>
    <w:rsid w:val="0068424F"/>
    <w:rsid w:val="0068583C"/>
    <w:rsid w:val="00687C37"/>
    <w:rsid w:val="00687D4E"/>
    <w:rsid w:val="00691E26"/>
    <w:rsid w:val="006935DB"/>
    <w:rsid w:val="00694305"/>
    <w:rsid w:val="00694B72"/>
    <w:rsid w:val="00696C6C"/>
    <w:rsid w:val="006A2009"/>
    <w:rsid w:val="006A373F"/>
    <w:rsid w:val="006A66CB"/>
    <w:rsid w:val="006B486A"/>
    <w:rsid w:val="006B6556"/>
    <w:rsid w:val="006B6CAF"/>
    <w:rsid w:val="006B70BE"/>
    <w:rsid w:val="006C0727"/>
    <w:rsid w:val="006C11B9"/>
    <w:rsid w:val="006C1CCC"/>
    <w:rsid w:val="006C1EF7"/>
    <w:rsid w:val="006C217B"/>
    <w:rsid w:val="006C26B7"/>
    <w:rsid w:val="006C327A"/>
    <w:rsid w:val="006C33DA"/>
    <w:rsid w:val="006C3A6E"/>
    <w:rsid w:val="006C493F"/>
    <w:rsid w:val="006C4D62"/>
    <w:rsid w:val="006C4DB1"/>
    <w:rsid w:val="006C4DBF"/>
    <w:rsid w:val="006C4E76"/>
    <w:rsid w:val="006C6000"/>
    <w:rsid w:val="006C649F"/>
    <w:rsid w:val="006D02CC"/>
    <w:rsid w:val="006D0674"/>
    <w:rsid w:val="006D21F3"/>
    <w:rsid w:val="006D4A22"/>
    <w:rsid w:val="006D70C3"/>
    <w:rsid w:val="006E09ED"/>
    <w:rsid w:val="006E145F"/>
    <w:rsid w:val="006E16FA"/>
    <w:rsid w:val="006E5E14"/>
    <w:rsid w:val="006E7679"/>
    <w:rsid w:val="006E7787"/>
    <w:rsid w:val="006F124A"/>
    <w:rsid w:val="006F2152"/>
    <w:rsid w:val="006F253D"/>
    <w:rsid w:val="006F382A"/>
    <w:rsid w:val="006F4AF1"/>
    <w:rsid w:val="00700B58"/>
    <w:rsid w:val="00703360"/>
    <w:rsid w:val="00703E9E"/>
    <w:rsid w:val="007048FC"/>
    <w:rsid w:val="00706238"/>
    <w:rsid w:val="00710FA4"/>
    <w:rsid w:val="007112DB"/>
    <w:rsid w:val="00713682"/>
    <w:rsid w:val="007142AC"/>
    <w:rsid w:val="00715897"/>
    <w:rsid w:val="00716647"/>
    <w:rsid w:val="00716B90"/>
    <w:rsid w:val="00717CEF"/>
    <w:rsid w:val="00717EE7"/>
    <w:rsid w:val="00720DB4"/>
    <w:rsid w:val="00722D9E"/>
    <w:rsid w:val="00723A3D"/>
    <w:rsid w:val="007257BE"/>
    <w:rsid w:val="007264D6"/>
    <w:rsid w:val="00726B4A"/>
    <w:rsid w:val="00727863"/>
    <w:rsid w:val="007313B9"/>
    <w:rsid w:val="00731434"/>
    <w:rsid w:val="00731468"/>
    <w:rsid w:val="00732139"/>
    <w:rsid w:val="00733D22"/>
    <w:rsid w:val="007346F5"/>
    <w:rsid w:val="00735512"/>
    <w:rsid w:val="00735595"/>
    <w:rsid w:val="00735764"/>
    <w:rsid w:val="00735CA8"/>
    <w:rsid w:val="0073740F"/>
    <w:rsid w:val="00737B02"/>
    <w:rsid w:val="00737DC9"/>
    <w:rsid w:val="007413B3"/>
    <w:rsid w:val="00743C29"/>
    <w:rsid w:val="007441C2"/>
    <w:rsid w:val="00745827"/>
    <w:rsid w:val="00745DA1"/>
    <w:rsid w:val="00745E38"/>
    <w:rsid w:val="00745EBB"/>
    <w:rsid w:val="007473CA"/>
    <w:rsid w:val="0074773B"/>
    <w:rsid w:val="0074799A"/>
    <w:rsid w:val="00750E58"/>
    <w:rsid w:val="00753DA7"/>
    <w:rsid w:val="00754A86"/>
    <w:rsid w:val="00754F61"/>
    <w:rsid w:val="00756061"/>
    <w:rsid w:val="00757BAC"/>
    <w:rsid w:val="007600E5"/>
    <w:rsid w:val="007613E8"/>
    <w:rsid w:val="0076507E"/>
    <w:rsid w:val="00766E9A"/>
    <w:rsid w:val="00767F89"/>
    <w:rsid w:val="00770572"/>
    <w:rsid w:val="00771134"/>
    <w:rsid w:val="00772200"/>
    <w:rsid w:val="007730DA"/>
    <w:rsid w:val="007776CD"/>
    <w:rsid w:val="00777D3C"/>
    <w:rsid w:val="00780D1A"/>
    <w:rsid w:val="00783251"/>
    <w:rsid w:val="00783781"/>
    <w:rsid w:val="0078421F"/>
    <w:rsid w:val="00785D8F"/>
    <w:rsid w:val="007867D8"/>
    <w:rsid w:val="00786825"/>
    <w:rsid w:val="007870C1"/>
    <w:rsid w:val="0079147E"/>
    <w:rsid w:val="00793110"/>
    <w:rsid w:val="007933EF"/>
    <w:rsid w:val="0079419D"/>
    <w:rsid w:val="00794819"/>
    <w:rsid w:val="00795A13"/>
    <w:rsid w:val="007967FA"/>
    <w:rsid w:val="007A05F4"/>
    <w:rsid w:val="007A15D5"/>
    <w:rsid w:val="007A39A8"/>
    <w:rsid w:val="007A4241"/>
    <w:rsid w:val="007A4DC3"/>
    <w:rsid w:val="007A6C46"/>
    <w:rsid w:val="007B0812"/>
    <w:rsid w:val="007B17FE"/>
    <w:rsid w:val="007B18BA"/>
    <w:rsid w:val="007B25F1"/>
    <w:rsid w:val="007B2D36"/>
    <w:rsid w:val="007B3406"/>
    <w:rsid w:val="007B35CD"/>
    <w:rsid w:val="007B50F7"/>
    <w:rsid w:val="007B61D5"/>
    <w:rsid w:val="007B6350"/>
    <w:rsid w:val="007B706E"/>
    <w:rsid w:val="007C32C7"/>
    <w:rsid w:val="007C42DE"/>
    <w:rsid w:val="007C5BE2"/>
    <w:rsid w:val="007C5D41"/>
    <w:rsid w:val="007C68BE"/>
    <w:rsid w:val="007D2354"/>
    <w:rsid w:val="007D2F5A"/>
    <w:rsid w:val="007D4836"/>
    <w:rsid w:val="007D6133"/>
    <w:rsid w:val="007E2D80"/>
    <w:rsid w:val="007E333B"/>
    <w:rsid w:val="007E53CB"/>
    <w:rsid w:val="007E63FA"/>
    <w:rsid w:val="007E6F9F"/>
    <w:rsid w:val="007E7C7B"/>
    <w:rsid w:val="007F0762"/>
    <w:rsid w:val="007F13AA"/>
    <w:rsid w:val="007F15F8"/>
    <w:rsid w:val="007F3496"/>
    <w:rsid w:val="007F5583"/>
    <w:rsid w:val="007F7755"/>
    <w:rsid w:val="00802D0E"/>
    <w:rsid w:val="00803372"/>
    <w:rsid w:val="008043C3"/>
    <w:rsid w:val="00804C56"/>
    <w:rsid w:val="008057B6"/>
    <w:rsid w:val="00807ABD"/>
    <w:rsid w:val="00811D02"/>
    <w:rsid w:val="00812012"/>
    <w:rsid w:val="00813BC6"/>
    <w:rsid w:val="008164B1"/>
    <w:rsid w:val="00816D76"/>
    <w:rsid w:val="008173A5"/>
    <w:rsid w:val="00817C56"/>
    <w:rsid w:val="0082032F"/>
    <w:rsid w:val="00820B2F"/>
    <w:rsid w:val="008220DC"/>
    <w:rsid w:val="00822447"/>
    <w:rsid w:val="00822B41"/>
    <w:rsid w:val="0082491C"/>
    <w:rsid w:val="008269FF"/>
    <w:rsid w:val="0083053B"/>
    <w:rsid w:val="008312E8"/>
    <w:rsid w:val="00833D28"/>
    <w:rsid w:val="0083518A"/>
    <w:rsid w:val="00835898"/>
    <w:rsid w:val="00840AE1"/>
    <w:rsid w:val="00841B0E"/>
    <w:rsid w:val="008465FE"/>
    <w:rsid w:val="00847AE4"/>
    <w:rsid w:val="0085152A"/>
    <w:rsid w:val="0085299F"/>
    <w:rsid w:val="0085391E"/>
    <w:rsid w:val="008562FC"/>
    <w:rsid w:val="008616ED"/>
    <w:rsid w:val="00861BD2"/>
    <w:rsid w:val="00862B9F"/>
    <w:rsid w:val="00862BCA"/>
    <w:rsid w:val="008654D3"/>
    <w:rsid w:val="00865841"/>
    <w:rsid w:val="00870852"/>
    <w:rsid w:val="00871DF3"/>
    <w:rsid w:val="0087200C"/>
    <w:rsid w:val="008724A7"/>
    <w:rsid w:val="008730AF"/>
    <w:rsid w:val="0087666E"/>
    <w:rsid w:val="00877FB5"/>
    <w:rsid w:val="008821B3"/>
    <w:rsid w:val="00883D72"/>
    <w:rsid w:val="00884A9E"/>
    <w:rsid w:val="00887625"/>
    <w:rsid w:val="008900F0"/>
    <w:rsid w:val="008903AD"/>
    <w:rsid w:val="00891172"/>
    <w:rsid w:val="00893272"/>
    <w:rsid w:val="00893823"/>
    <w:rsid w:val="008944DC"/>
    <w:rsid w:val="00894BCB"/>
    <w:rsid w:val="008A12BA"/>
    <w:rsid w:val="008A3C54"/>
    <w:rsid w:val="008A4CCA"/>
    <w:rsid w:val="008A50F2"/>
    <w:rsid w:val="008B03FC"/>
    <w:rsid w:val="008B083B"/>
    <w:rsid w:val="008B101C"/>
    <w:rsid w:val="008B182A"/>
    <w:rsid w:val="008B2C25"/>
    <w:rsid w:val="008B492F"/>
    <w:rsid w:val="008B5D36"/>
    <w:rsid w:val="008B5E2B"/>
    <w:rsid w:val="008B7C25"/>
    <w:rsid w:val="008B7C67"/>
    <w:rsid w:val="008C010E"/>
    <w:rsid w:val="008C1D54"/>
    <w:rsid w:val="008C4FDD"/>
    <w:rsid w:val="008D0931"/>
    <w:rsid w:val="008D12EC"/>
    <w:rsid w:val="008D15BB"/>
    <w:rsid w:val="008D17AC"/>
    <w:rsid w:val="008D3150"/>
    <w:rsid w:val="008D3CD5"/>
    <w:rsid w:val="008D3F47"/>
    <w:rsid w:val="008D5345"/>
    <w:rsid w:val="008D53C4"/>
    <w:rsid w:val="008D63CA"/>
    <w:rsid w:val="008D6DDB"/>
    <w:rsid w:val="008D7C23"/>
    <w:rsid w:val="008E078D"/>
    <w:rsid w:val="008E1B48"/>
    <w:rsid w:val="008E4745"/>
    <w:rsid w:val="008E6F57"/>
    <w:rsid w:val="008E739C"/>
    <w:rsid w:val="008F4460"/>
    <w:rsid w:val="008F5B11"/>
    <w:rsid w:val="008F5DA5"/>
    <w:rsid w:val="00901B1C"/>
    <w:rsid w:val="00901B5C"/>
    <w:rsid w:val="00902065"/>
    <w:rsid w:val="00907110"/>
    <w:rsid w:val="009073C3"/>
    <w:rsid w:val="00911042"/>
    <w:rsid w:val="0091165C"/>
    <w:rsid w:val="009138AF"/>
    <w:rsid w:val="00914D7C"/>
    <w:rsid w:val="009157FB"/>
    <w:rsid w:val="00917546"/>
    <w:rsid w:val="009206D7"/>
    <w:rsid w:val="00922CF0"/>
    <w:rsid w:val="00922F8E"/>
    <w:rsid w:val="009236AC"/>
    <w:rsid w:val="00925476"/>
    <w:rsid w:val="00926653"/>
    <w:rsid w:val="00926D31"/>
    <w:rsid w:val="009273F6"/>
    <w:rsid w:val="009278D1"/>
    <w:rsid w:val="00930AF6"/>
    <w:rsid w:val="00931E0A"/>
    <w:rsid w:val="009325CE"/>
    <w:rsid w:val="00934002"/>
    <w:rsid w:val="009340C9"/>
    <w:rsid w:val="00935474"/>
    <w:rsid w:val="009355A6"/>
    <w:rsid w:val="00936E28"/>
    <w:rsid w:val="00942ABA"/>
    <w:rsid w:val="00943D52"/>
    <w:rsid w:val="009453D1"/>
    <w:rsid w:val="00945481"/>
    <w:rsid w:val="0095024F"/>
    <w:rsid w:val="009503A4"/>
    <w:rsid w:val="009505D7"/>
    <w:rsid w:val="009513A7"/>
    <w:rsid w:val="00951ACE"/>
    <w:rsid w:val="00962C6A"/>
    <w:rsid w:val="00962F98"/>
    <w:rsid w:val="00963143"/>
    <w:rsid w:val="0096448A"/>
    <w:rsid w:val="00966485"/>
    <w:rsid w:val="0097085C"/>
    <w:rsid w:val="0097229A"/>
    <w:rsid w:val="0097435F"/>
    <w:rsid w:val="00975C97"/>
    <w:rsid w:val="00976B70"/>
    <w:rsid w:val="00977432"/>
    <w:rsid w:val="0097795D"/>
    <w:rsid w:val="00981AE1"/>
    <w:rsid w:val="00983541"/>
    <w:rsid w:val="009843B4"/>
    <w:rsid w:val="00984D27"/>
    <w:rsid w:val="00987552"/>
    <w:rsid w:val="00990381"/>
    <w:rsid w:val="009906E0"/>
    <w:rsid w:val="00992561"/>
    <w:rsid w:val="00992700"/>
    <w:rsid w:val="00993CB3"/>
    <w:rsid w:val="009954D7"/>
    <w:rsid w:val="009958D3"/>
    <w:rsid w:val="00995CC4"/>
    <w:rsid w:val="009A2295"/>
    <w:rsid w:val="009A24D4"/>
    <w:rsid w:val="009A26A3"/>
    <w:rsid w:val="009A6B75"/>
    <w:rsid w:val="009B212A"/>
    <w:rsid w:val="009B318B"/>
    <w:rsid w:val="009B3935"/>
    <w:rsid w:val="009B48A7"/>
    <w:rsid w:val="009B7F20"/>
    <w:rsid w:val="009C074E"/>
    <w:rsid w:val="009C0784"/>
    <w:rsid w:val="009C1EEE"/>
    <w:rsid w:val="009C35C7"/>
    <w:rsid w:val="009C3835"/>
    <w:rsid w:val="009C5E96"/>
    <w:rsid w:val="009C5ED6"/>
    <w:rsid w:val="009D1856"/>
    <w:rsid w:val="009D1FF6"/>
    <w:rsid w:val="009D327F"/>
    <w:rsid w:val="009D4CA3"/>
    <w:rsid w:val="009D4D39"/>
    <w:rsid w:val="009D5674"/>
    <w:rsid w:val="009D57BE"/>
    <w:rsid w:val="009D774F"/>
    <w:rsid w:val="009D7D56"/>
    <w:rsid w:val="009E0556"/>
    <w:rsid w:val="009E2C21"/>
    <w:rsid w:val="009E3069"/>
    <w:rsid w:val="009E3392"/>
    <w:rsid w:val="009E3F81"/>
    <w:rsid w:val="009E4390"/>
    <w:rsid w:val="009E4ED8"/>
    <w:rsid w:val="009E5359"/>
    <w:rsid w:val="009E56CB"/>
    <w:rsid w:val="009E5D65"/>
    <w:rsid w:val="009E6CFC"/>
    <w:rsid w:val="009F2FBC"/>
    <w:rsid w:val="009F413C"/>
    <w:rsid w:val="009F52F1"/>
    <w:rsid w:val="009F66F7"/>
    <w:rsid w:val="009F6A82"/>
    <w:rsid w:val="009F74BC"/>
    <w:rsid w:val="00A01F18"/>
    <w:rsid w:val="00A03D73"/>
    <w:rsid w:val="00A055C9"/>
    <w:rsid w:val="00A0654C"/>
    <w:rsid w:val="00A070F3"/>
    <w:rsid w:val="00A07A3A"/>
    <w:rsid w:val="00A1217D"/>
    <w:rsid w:val="00A131E0"/>
    <w:rsid w:val="00A1375A"/>
    <w:rsid w:val="00A13992"/>
    <w:rsid w:val="00A14FAC"/>
    <w:rsid w:val="00A17229"/>
    <w:rsid w:val="00A176B1"/>
    <w:rsid w:val="00A17AE5"/>
    <w:rsid w:val="00A206CF"/>
    <w:rsid w:val="00A2275B"/>
    <w:rsid w:val="00A30729"/>
    <w:rsid w:val="00A31D8B"/>
    <w:rsid w:val="00A32080"/>
    <w:rsid w:val="00A340BC"/>
    <w:rsid w:val="00A36C4E"/>
    <w:rsid w:val="00A42FB3"/>
    <w:rsid w:val="00A43F72"/>
    <w:rsid w:val="00A43F7D"/>
    <w:rsid w:val="00A45027"/>
    <w:rsid w:val="00A4553C"/>
    <w:rsid w:val="00A466C0"/>
    <w:rsid w:val="00A47404"/>
    <w:rsid w:val="00A53571"/>
    <w:rsid w:val="00A53F5B"/>
    <w:rsid w:val="00A5542A"/>
    <w:rsid w:val="00A56595"/>
    <w:rsid w:val="00A56C59"/>
    <w:rsid w:val="00A57485"/>
    <w:rsid w:val="00A576BE"/>
    <w:rsid w:val="00A61DBC"/>
    <w:rsid w:val="00A61DFD"/>
    <w:rsid w:val="00A626BA"/>
    <w:rsid w:val="00A64401"/>
    <w:rsid w:val="00A65A0B"/>
    <w:rsid w:val="00A70322"/>
    <w:rsid w:val="00A71EF3"/>
    <w:rsid w:val="00A727E2"/>
    <w:rsid w:val="00A735B7"/>
    <w:rsid w:val="00A75DE1"/>
    <w:rsid w:val="00A77174"/>
    <w:rsid w:val="00A77AB3"/>
    <w:rsid w:val="00A77FC1"/>
    <w:rsid w:val="00A80040"/>
    <w:rsid w:val="00A81854"/>
    <w:rsid w:val="00A8252B"/>
    <w:rsid w:val="00A83DBB"/>
    <w:rsid w:val="00A85B19"/>
    <w:rsid w:val="00A865A1"/>
    <w:rsid w:val="00A86924"/>
    <w:rsid w:val="00A877E5"/>
    <w:rsid w:val="00A87CFA"/>
    <w:rsid w:val="00A92D0F"/>
    <w:rsid w:val="00A9390A"/>
    <w:rsid w:val="00A951D0"/>
    <w:rsid w:val="00A9537B"/>
    <w:rsid w:val="00A95D0C"/>
    <w:rsid w:val="00A967DD"/>
    <w:rsid w:val="00A96F63"/>
    <w:rsid w:val="00A9797A"/>
    <w:rsid w:val="00AA02C4"/>
    <w:rsid w:val="00AA0A91"/>
    <w:rsid w:val="00AA427C"/>
    <w:rsid w:val="00AA434A"/>
    <w:rsid w:val="00AA48BB"/>
    <w:rsid w:val="00AA5E25"/>
    <w:rsid w:val="00AA6849"/>
    <w:rsid w:val="00AA70FD"/>
    <w:rsid w:val="00AA75F5"/>
    <w:rsid w:val="00AB4E03"/>
    <w:rsid w:val="00AB4EB1"/>
    <w:rsid w:val="00AB58A9"/>
    <w:rsid w:val="00AB617F"/>
    <w:rsid w:val="00AC20B1"/>
    <w:rsid w:val="00AC2536"/>
    <w:rsid w:val="00AC39C1"/>
    <w:rsid w:val="00AC3EA7"/>
    <w:rsid w:val="00AC48F0"/>
    <w:rsid w:val="00AC4EA2"/>
    <w:rsid w:val="00AC694A"/>
    <w:rsid w:val="00AC6B14"/>
    <w:rsid w:val="00AD13E4"/>
    <w:rsid w:val="00AD296C"/>
    <w:rsid w:val="00AD44AE"/>
    <w:rsid w:val="00AD612A"/>
    <w:rsid w:val="00AD75F9"/>
    <w:rsid w:val="00AD776D"/>
    <w:rsid w:val="00AE14DC"/>
    <w:rsid w:val="00AE323A"/>
    <w:rsid w:val="00AE39D5"/>
    <w:rsid w:val="00AE4D83"/>
    <w:rsid w:val="00AE6C2A"/>
    <w:rsid w:val="00AF275A"/>
    <w:rsid w:val="00AF2BE5"/>
    <w:rsid w:val="00AF2EAE"/>
    <w:rsid w:val="00AF512A"/>
    <w:rsid w:val="00AF639B"/>
    <w:rsid w:val="00AF6D34"/>
    <w:rsid w:val="00B020E0"/>
    <w:rsid w:val="00B02935"/>
    <w:rsid w:val="00B0467A"/>
    <w:rsid w:val="00B05926"/>
    <w:rsid w:val="00B063C7"/>
    <w:rsid w:val="00B07165"/>
    <w:rsid w:val="00B113D4"/>
    <w:rsid w:val="00B11B45"/>
    <w:rsid w:val="00B13205"/>
    <w:rsid w:val="00B143B9"/>
    <w:rsid w:val="00B159A8"/>
    <w:rsid w:val="00B16289"/>
    <w:rsid w:val="00B177CD"/>
    <w:rsid w:val="00B251F8"/>
    <w:rsid w:val="00B27EB5"/>
    <w:rsid w:val="00B309E8"/>
    <w:rsid w:val="00B30D5D"/>
    <w:rsid w:val="00B33AD4"/>
    <w:rsid w:val="00B33C3E"/>
    <w:rsid w:val="00B33CB6"/>
    <w:rsid w:val="00B33FD0"/>
    <w:rsid w:val="00B341CE"/>
    <w:rsid w:val="00B342EF"/>
    <w:rsid w:val="00B345C2"/>
    <w:rsid w:val="00B34F40"/>
    <w:rsid w:val="00B35CBD"/>
    <w:rsid w:val="00B35F71"/>
    <w:rsid w:val="00B3635D"/>
    <w:rsid w:val="00B36F3A"/>
    <w:rsid w:val="00B411FF"/>
    <w:rsid w:val="00B41701"/>
    <w:rsid w:val="00B435D9"/>
    <w:rsid w:val="00B43A11"/>
    <w:rsid w:val="00B44FC8"/>
    <w:rsid w:val="00B461AA"/>
    <w:rsid w:val="00B468FC"/>
    <w:rsid w:val="00B51DEA"/>
    <w:rsid w:val="00B52210"/>
    <w:rsid w:val="00B53895"/>
    <w:rsid w:val="00B5409E"/>
    <w:rsid w:val="00B546C5"/>
    <w:rsid w:val="00B562AE"/>
    <w:rsid w:val="00B57351"/>
    <w:rsid w:val="00B605B4"/>
    <w:rsid w:val="00B61653"/>
    <w:rsid w:val="00B61ACA"/>
    <w:rsid w:val="00B62290"/>
    <w:rsid w:val="00B62C61"/>
    <w:rsid w:val="00B63A58"/>
    <w:rsid w:val="00B64841"/>
    <w:rsid w:val="00B6485B"/>
    <w:rsid w:val="00B64860"/>
    <w:rsid w:val="00B700FC"/>
    <w:rsid w:val="00B71088"/>
    <w:rsid w:val="00B73951"/>
    <w:rsid w:val="00B7398E"/>
    <w:rsid w:val="00B73A0B"/>
    <w:rsid w:val="00B759D5"/>
    <w:rsid w:val="00B75A63"/>
    <w:rsid w:val="00B75AF5"/>
    <w:rsid w:val="00B77E5A"/>
    <w:rsid w:val="00B77E87"/>
    <w:rsid w:val="00B81A4B"/>
    <w:rsid w:val="00B8245D"/>
    <w:rsid w:val="00B82E1C"/>
    <w:rsid w:val="00B86781"/>
    <w:rsid w:val="00B878B5"/>
    <w:rsid w:val="00B91160"/>
    <w:rsid w:val="00B92BEB"/>
    <w:rsid w:val="00B9353C"/>
    <w:rsid w:val="00BA22DB"/>
    <w:rsid w:val="00BA22E1"/>
    <w:rsid w:val="00BA247B"/>
    <w:rsid w:val="00BA24DE"/>
    <w:rsid w:val="00BA25F5"/>
    <w:rsid w:val="00BA32E2"/>
    <w:rsid w:val="00BA3DAF"/>
    <w:rsid w:val="00BA3F8C"/>
    <w:rsid w:val="00BA57A9"/>
    <w:rsid w:val="00BB0331"/>
    <w:rsid w:val="00BB1D90"/>
    <w:rsid w:val="00BB2379"/>
    <w:rsid w:val="00BB33FC"/>
    <w:rsid w:val="00BB514C"/>
    <w:rsid w:val="00BB6BF0"/>
    <w:rsid w:val="00BC0B46"/>
    <w:rsid w:val="00BC10E1"/>
    <w:rsid w:val="00BC27CC"/>
    <w:rsid w:val="00BC3206"/>
    <w:rsid w:val="00BD0C17"/>
    <w:rsid w:val="00BD37C9"/>
    <w:rsid w:val="00BD5498"/>
    <w:rsid w:val="00BD624D"/>
    <w:rsid w:val="00BD76FA"/>
    <w:rsid w:val="00BD787B"/>
    <w:rsid w:val="00BD79FF"/>
    <w:rsid w:val="00BE071D"/>
    <w:rsid w:val="00BE1B6B"/>
    <w:rsid w:val="00BE243D"/>
    <w:rsid w:val="00BE399B"/>
    <w:rsid w:val="00BE52EA"/>
    <w:rsid w:val="00BE5912"/>
    <w:rsid w:val="00BE68C2"/>
    <w:rsid w:val="00BE7259"/>
    <w:rsid w:val="00BE76B3"/>
    <w:rsid w:val="00BF0CA2"/>
    <w:rsid w:val="00BF24F6"/>
    <w:rsid w:val="00BF2A9F"/>
    <w:rsid w:val="00BF2BAC"/>
    <w:rsid w:val="00BF659F"/>
    <w:rsid w:val="00BF66DD"/>
    <w:rsid w:val="00BF6C3E"/>
    <w:rsid w:val="00C01716"/>
    <w:rsid w:val="00C02302"/>
    <w:rsid w:val="00C033D9"/>
    <w:rsid w:val="00C04142"/>
    <w:rsid w:val="00C05433"/>
    <w:rsid w:val="00C073EE"/>
    <w:rsid w:val="00C07BC1"/>
    <w:rsid w:val="00C100CF"/>
    <w:rsid w:val="00C114E1"/>
    <w:rsid w:val="00C11BB3"/>
    <w:rsid w:val="00C1358E"/>
    <w:rsid w:val="00C14334"/>
    <w:rsid w:val="00C14F1E"/>
    <w:rsid w:val="00C1613F"/>
    <w:rsid w:val="00C17FE9"/>
    <w:rsid w:val="00C2002F"/>
    <w:rsid w:val="00C2027E"/>
    <w:rsid w:val="00C20328"/>
    <w:rsid w:val="00C229AD"/>
    <w:rsid w:val="00C22A99"/>
    <w:rsid w:val="00C25E31"/>
    <w:rsid w:val="00C25F4D"/>
    <w:rsid w:val="00C27019"/>
    <w:rsid w:val="00C3010C"/>
    <w:rsid w:val="00C30D14"/>
    <w:rsid w:val="00C31319"/>
    <w:rsid w:val="00C3308D"/>
    <w:rsid w:val="00C33724"/>
    <w:rsid w:val="00C35C7B"/>
    <w:rsid w:val="00C37C95"/>
    <w:rsid w:val="00C420F1"/>
    <w:rsid w:val="00C435E1"/>
    <w:rsid w:val="00C44B03"/>
    <w:rsid w:val="00C451EC"/>
    <w:rsid w:val="00C46974"/>
    <w:rsid w:val="00C46A16"/>
    <w:rsid w:val="00C47CB1"/>
    <w:rsid w:val="00C505FD"/>
    <w:rsid w:val="00C50E6E"/>
    <w:rsid w:val="00C5345E"/>
    <w:rsid w:val="00C53B57"/>
    <w:rsid w:val="00C53CEF"/>
    <w:rsid w:val="00C54936"/>
    <w:rsid w:val="00C5493F"/>
    <w:rsid w:val="00C568C5"/>
    <w:rsid w:val="00C57270"/>
    <w:rsid w:val="00C600E0"/>
    <w:rsid w:val="00C612A6"/>
    <w:rsid w:val="00C63ED4"/>
    <w:rsid w:val="00C65519"/>
    <w:rsid w:val="00C701A1"/>
    <w:rsid w:val="00C73EF1"/>
    <w:rsid w:val="00C74924"/>
    <w:rsid w:val="00C753EF"/>
    <w:rsid w:val="00C7703E"/>
    <w:rsid w:val="00C80482"/>
    <w:rsid w:val="00C8111F"/>
    <w:rsid w:val="00C815C2"/>
    <w:rsid w:val="00C818DF"/>
    <w:rsid w:val="00C85ACB"/>
    <w:rsid w:val="00C85F17"/>
    <w:rsid w:val="00C86FF3"/>
    <w:rsid w:val="00C874D8"/>
    <w:rsid w:val="00C875BE"/>
    <w:rsid w:val="00C92586"/>
    <w:rsid w:val="00C94E1B"/>
    <w:rsid w:val="00C952F6"/>
    <w:rsid w:val="00C9585D"/>
    <w:rsid w:val="00C97071"/>
    <w:rsid w:val="00C97B95"/>
    <w:rsid w:val="00CA04A4"/>
    <w:rsid w:val="00CA09B2"/>
    <w:rsid w:val="00CA55C8"/>
    <w:rsid w:val="00CA5696"/>
    <w:rsid w:val="00CA60CC"/>
    <w:rsid w:val="00CA6B5C"/>
    <w:rsid w:val="00CA7393"/>
    <w:rsid w:val="00CB06FB"/>
    <w:rsid w:val="00CB1620"/>
    <w:rsid w:val="00CB261A"/>
    <w:rsid w:val="00CB5BE0"/>
    <w:rsid w:val="00CB6B4A"/>
    <w:rsid w:val="00CB6E44"/>
    <w:rsid w:val="00CC0C27"/>
    <w:rsid w:val="00CC5451"/>
    <w:rsid w:val="00CC58CB"/>
    <w:rsid w:val="00CC7E56"/>
    <w:rsid w:val="00CD251F"/>
    <w:rsid w:val="00CD25FF"/>
    <w:rsid w:val="00CD3799"/>
    <w:rsid w:val="00CD3FC6"/>
    <w:rsid w:val="00CD417A"/>
    <w:rsid w:val="00CD4985"/>
    <w:rsid w:val="00CD4AC0"/>
    <w:rsid w:val="00CD61E8"/>
    <w:rsid w:val="00CD7EEB"/>
    <w:rsid w:val="00CD7F56"/>
    <w:rsid w:val="00CE0420"/>
    <w:rsid w:val="00CE117C"/>
    <w:rsid w:val="00CE23CB"/>
    <w:rsid w:val="00CE3B40"/>
    <w:rsid w:val="00CE5B30"/>
    <w:rsid w:val="00CE67CA"/>
    <w:rsid w:val="00CE6F1F"/>
    <w:rsid w:val="00CF0491"/>
    <w:rsid w:val="00CF0B54"/>
    <w:rsid w:val="00CF104E"/>
    <w:rsid w:val="00CF2CF5"/>
    <w:rsid w:val="00CF3AA4"/>
    <w:rsid w:val="00CF4115"/>
    <w:rsid w:val="00CF47BF"/>
    <w:rsid w:val="00CF5F08"/>
    <w:rsid w:val="00CF6E66"/>
    <w:rsid w:val="00D004AC"/>
    <w:rsid w:val="00D01F29"/>
    <w:rsid w:val="00D035E0"/>
    <w:rsid w:val="00D04C3A"/>
    <w:rsid w:val="00D05CE9"/>
    <w:rsid w:val="00D06712"/>
    <w:rsid w:val="00D06ED5"/>
    <w:rsid w:val="00D072D4"/>
    <w:rsid w:val="00D0738F"/>
    <w:rsid w:val="00D102DA"/>
    <w:rsid w:val="00D106A0"/>
    <w:rsid w:val="00D1248C"/>
    <w:rsid w:val="00D1267E"/>
    <w:rsid w:val="00D12B67"/>
    <w:rsid w:val="00D14A57"/>
    <w:rsid w:val="00D17890"/>
    <w:rsid w:val="00D2050E"/>
    <w:rsid w:val="00D22E13"/>
    <w:rsid w:val="00D238C7"/>
    <w:rsid w:val="00D245F4"/>
    <w:rsid w:val="00D250C0"/>
    <w:rsid w:val="00D27055"/>
    <w:rsid w:val="00D30531"/>
    <w:rsid w:val="00D31FC8"/>
    <w:rsid w:val="00D32A7A"/>
    <w:rsid w:val="00D32DE7"/>
    <w:rsid w:val="00D3373F"/>
    <w:rsid w:val="00D36EBE"/>
    <w:rsid w:val="00D408F3"/>
    <w:rsid w:val="00D4176D"/>
    <w:rsid w:val="00D41879"/>
    <w:rsid w:val="00D43F5B"/>
    <w:rsid w:val="00D442E9"/>
    <w:rsid w:val="00D44682"/>
    <w:rsid w:val="00D4564B"/>
    <w:rsid w:val="00D45C7D"/>
    <w:rsid w:val="00D45EA0"/>
    <w:rsid w:val="00D4625F"/>
    <w:rsid w:val="00D47A1F"/>
    <w:rsid w:val="00D51A86"/>
    <w:rsid w:val="00D51CF9"/>
    <w:rsid w:val="00D51DD0"/>
    <w:rsid w:val="00D52D09"/>
    <w:rsid w:val="00D53C52"/>
    <w:rsid w:val="00D5633B"/>
    <w:rsid w:val="00D563E1"/>
    <w:rsid w:val="00D564CE"/>
    <w:rsid w:val="00D617F3"/>
    <w:rsid w:val="00D61871"/>
    <w:rsid w:val="00D62033"/>
    <w:rsid w:val="00D62938"/>
    <w:rsid w:val="00D64D31"/>
    <w:rsid w:val="00D64EFF"/>
    <w:rsid w:val="00D66B9E"/>
    <w:rsid w:val="00D70470"/>
    <w:rsid w:val="00D71A7B"/>
    <w:rsid w:val="00D72703"/>
    <w:rsid w:val="00D7281D"/>
    <w:rsid w:val="00D73CFA"/>
    <w:rsid w:val="00D751A1"/>
    <w:rsid w:val="00D754E9"/>
    <w:rsid w:val="00D770EB"/>
    <w:rsid w:val="00D77C8F"/>
    <w:rsid w:val="00D81A71"/>
    <w:rsid w:val="00D820E3"/>
    <w:rsid w:val="00D84492"/>
    <w:rsid w:val="00D86A5D"/>
    <w:rsid w:val="00D870AE"/>
    <w:rsid w:val="00D925D7"/>
    <w:rsid w:val="00D92685"/>
    <w:rsid w:val="00D934C7"/>
    <w:rsid w:val="00D93A3C"/>
    <w:rsid w:val="00D94D75"/>
    <w:rsid w:val="00D9603C"/>
    <w:rsid w:val="00D96670"/>
    <w:rsid w:val="00DA2C40"/>
    <w:rsid w:val="00DA3068"/>
    <w:rsid w:val="00DA6117"/>
    <w:rsid w:val="00DB06CF"/>
    <w:rsid w:val="00DB0703"/>
    <w:rsid w:val="00DB23A3"/>
    <w:rsid w:val="00DB2706"/>
    <w:rsid w:val="00DB334C"/>
    <w:rsid w:val="00DB380B"/>
    <w:rsid w:val="00DB3BE0"/>
    <w:rsid w:val="00DB4830"/>
    <w:rsid w:val="00DB5276"/>
    <w:rsid w:val="00DB6388"/>
    <w:rsid w:val="00DB67F5"/>
    <w:rsid w:val="00DB6D51"/>
    <w:rsid w:val="00DB778F"/>
    <w:rsid w:val="00DC0F5C"/>
    <w:rsid w:val="00DC163F"/>
    <w:rsid w:val="00DC2BA5"/>
    <w:rsid w:val="00DC3833"/>
    <w:rsid w:val="00DC3AA7"/>
    <w:rsid w:val="00DC413B"/>
    <w:rsid w:val="00DC5A7B"/>
    <w:rsid w:val="00DC5B02"/>
    <w:rsid w:val="00DC6779"/>
    <w:rsid w:val="00DD14DB"/>
    <w:rsid w:val="00DD1997"/>
    <w:rsid w:val="00DD5E46"/>
    <w:rsid w:val="00DD718E"/>
    <w:rsid w:val="00DD7DC1"/>
    <w:rsid w:val="00DE0914"/>
    <w:rsid w:val="00DE1CF3"/>
    <w:rsid w:val="00DE31D0"/>
    <w:rsid w:val="00DE33FA"/>
    <w:rsid w:val="00DE4668"/>
    <w:rsid w:val="00DE7AE3"/>
    <w:rsid w:val="00DF0B9D"/>
    <w:rsid w:val="00DF508C"/>
    <w:rsid w:val="00DF52FE"/>
    <w:rsid w:val="00DF5A40"/>
    <w:rsid w:val="00DF69F7"/>
    <w:rsid w:val="00E0082B"/>
    <w:rsid w:val="00E00B4A"/>
    <w:rsid w:val="00E0135E"/>
    <w:rsid w:val="00E01834"/>
    <w:rsid w:val="00E05FCB"/>
    <w:rsid w:val="00E0679F"/>
    <w:rsid w:val="00E11049"/>
    <w:rsid w:val="00E11637"/>
    <w:rsid w:val="00E11F2A"/>
    <w:rsid w:val="00E12EC6"/>
    <w:rsid w:val="00E13A36"/>
    <w:rsid w:val="00E14795"/>
    <w:rsid w:val="00E1722C"/>
    <w:rsid w:val="00E2036E"/>
    <w:rsid w:val="00E2114F"/>
    <w:rsid w:val="00E21391"/>
    <w:rsid w:val="00E21A1F"/>
    <w:rsid w:val="00E22627"/>
    <w:rsid w:val="00E232E8"/>
    <w:rsid w:val="00E2338D"/>
    <w:rsid w:val="00E23478"/>
    <w:rsid w:val="00E263CD"/>
    <w:rsid w:val="00E2708D"/>
    <w:rsid w:val="00E27A1D"/>
    <w:rsid w:val="00E307DA"/>
    <w:rsid w:val="00E31B69"/>
    <w:rsid w:val="00E34C10"/>
    <w:rsid w:val="00E35123"/>
    <w:rsid w:val="00E35B5F"/>
    <w:rsid w:val="00E363C3"/>
    <w:rsid w:val="00E36A36"/>
    <w:rsid w:val="00E3776E"/>
    <w:rsid w:val="00E404C4"/>
    <w:rsid w:val="00E4237E"/>
    <w:rsid w:val="00E42DA9"/>
    <w:rsid w:val="00E45F31"/>
    <w:rsid w:val="00E464C9"/>
    <w:rsid w:val="00E466F2"/>
    <w:rsid w:val="00E510EE"/>
    <w:rsid w:val="00E5146F"/>
    <w:rsid w:val="00E5429B"/>
    <w:rsid w:val="00E54553"/>
    <w:rsid w:val="00E54F2D"/>
    <w:rsid w:val="00E56DED"/>
    <w:rsid w:val="00E63949"/>
    <w:rsid w:val="00E64EA6"/>
    <w:rsid w:val="00E659C1"/>
    <w:rsid w:val="00E703EE"/>
    <w:rsid w:val="00E70932"/>
    <w:rsid w:val="00E71B5B"/>
    <w:rsid w:val="00E7323A"/>
    <w:rsid w:val="00E75C36"/>
    <w:rsid w:val="00E81123"/>
    <w:rsid w:val="00E84459"/>
    <w:rsid w:val="00E86225"/>
    <w:rsid w:val="00E87144"/>
    <w:rsid w:val="00E87CB5"/>
    <w:rsid w:val="00E90980"/>
    <w:rsid w:val="00E91A17"/>
    <w:rsid w:val="00E927D7"/>
    <w:rsid w:val="00E92ADC"/>
    <w:rsid w:val="00E93DE8"/>
    <w:rsid w:val="00E94878"/>
    <w:rsid w:val="00E95CE0"/>
    <w:rsid w:val="00E96169"/>
    <w:rsid w:val="00E97A16"/>
    <w:rsid w:val="00EA089E"/>
    <w:rsid w:val="00EA0E19"/>
    <w:rsid w:val="00EA1679"/>
    <w:rsid w:val="00EA2840"/>
    <w:rsid w:val="00EA30F8"/>
    <w:rsid w:val="00EA3829"/>
    <w:rsid w:val="00EA3A7B"/>
    <w:rsid w:val="00EA52F8"/>
    <w:rsid w:val="00EA5C68"/>
    <w:rsid w:val="00EA74B3"/>
    <w:rsid w:val="00EB00A4"/>
    <w:rsid w:val="00EB0ACD"/>
    <w:rsid w:val="00EB29DC"/>
    <w:rsid w:val="00EB65A9"/>
    <w:rsid w:val="00EB7721"/>
    <w:rsid w:val="00EC0975"/>
    <w:rsid w:val="00EC0FB9"/>
    <w:rsid w:val="00EC1187"/>
    <w:rsid w:val="00EC2593"/>
    <w:rsid w:val="00EC2D0C"/>
    <w:rsid w:val="00EC3503"/>
    <w:rsid w:val="00EC3F5C"/>
    <w:rsid w:val="00EC5C67"/>
    <w:rsid w:val="00ED0100"/>
    <w:rsid w:val="00ED09CA"/>
    <w:rsid w:val="00ED1F0E"/>
    <w:rsid w:val="00ED1F66"/>
    <w:rsid w:val="00ED4655"/>
    <w:rsid w:val="00ED5D04"/>
    <w:rsid w:val="00EE0C8C"/>
    <w:rsid w:val="00EE241D"/>
    <w:rsid w:val="00EE2A1E"/>
    <w:rsid w:val="00EE2CA6"/>
    <w:rsid w:val="00EE4FE7"/>
    <w:rsid w:val="00EE6D27"/>
    <w:rsid w:val="00EE713B"/>
    <w:rsid w:val="00EE736C"/>
    <w:rsid w:val="00EF0354"/>
    <w:rsid w:val="00EF0449"/>
    <w:rsid w:val="00EF08D1"/>
    <w:rsid w:val="00EF1140"/>
    <w:rsid w:val="00EF1521"/>
    <w:rsid w:val="00EF1830"/>
    <w:rsid w:val="00EF1EB1"/>
    <w:rsid w:val="00EF3ECA"/>
    <w:rsid w:val="00EF52EF"/>
    <w:rsid w:val="00EF5E2D"/>
    <w:rsid w:val="00EF7BDE"/>
    <w:rsid w:val="00F0004E"/>
    <w:rsid w:val="00F00517"/>
    <w:rsid w:val="00F00C37"/>
    <w:rsid w:val="00F02B5A"/>
    <w:rsid w:val="00F04D2C"/>
    <w:rsid w:val="00F05A3D"/>
    <w:rsid w:val="00F06E60"/>
    <w:rsid w:val="00F0717C"/>
    <w:rsid w:val="00F079B4"/>
    <w:rsid w:val="00F13255"/>
    <w:rsid w:val="00F13458"/>
    <w:rsid w:val="00F13AD4"/>
    <w:rsid w:val="00F22D36"/>
    <w:rsid w:val="00F2638F"/>
    <w:rsid w:val="00F2669A"/>
    <w:rsid w:val="00F31651"/>
    <w:rsid w:val="00F3198F"/>
    <w:rsid w:val="00F31C46"/>
    <w:rsid w:val="00F32178"/>
    <w:rsid w:val="00F32E54"/>
    <w:rsid w:val="00F34C26"/>
    <w:rsid w:val="00F366FB"/>
    <w:rsid w:val="00F37F0F"/>
    <w:rsid w:val="00F42DA3"/>
    <w:rsid w:val="00F43A34"/>
    <w:rsid w:val="00F43E04"/>
    <w:rsid w:val="00F4444B"/>
    <w:rsid w:val="00F44827"/>
    <w:rsid w:val="00F450D9"/>
    <w:rsid w:val="00F46DF2"/>
    <w:rsid w:val="00F50810"/>
    <w:rsid w:val="00F52306"/>
    <w:rsid w:val="00F5341F"/>
    <w:rsid w:val="00F54644"/>
    <w:rsid w:val="00F55842"/>
    <w:rsid w:val="00F55D0C"/>
    <w:rsid w:val="00F5669E"/>
    <w:rsid w:val="00F57366"/>
    <w:rsid w:val="00F5795D"/>
    <w:rsid w:val="00F601EF"/>
    <w:rsid w:val="00F6142A"/>
    <w:rsid w:val="00F62302"/>
    <w:rsid w:val="00F63B08"/>
    <w:rsid w:val="00F65C7B"/>
    <w:rsid w:val="00F67742"/>
    <w:rsid w:val="00F678F8"/>
    <w:rsid w:val="00F6792D"/>
    <w:rsid w:val="00F70084"/>
    <w:rsid w:val="00F7237F"/>
    <w:rsid w:val="00F725F1"/>
    <w:rsid w:val="00F74BFE"/>
    <w:rsid w:val="00F75FE7"/>
    <w:rsid w:val="00F761A9"/>
    <w:rsid w:val="00F76EEA"/>
    <w:rsid w:val="00F77383"/>
    <w:rsid w:val="00F81381"/>
    <w:rsid w:val="00F82797"/>
    <w:rsid w:val="00F84D48"/>
    <w:rsid w:val="00F850CF"/>
    <w:rsid w:val="00F85C0F"/>
    <w:rsid w:val="00F90701"/>
    <w:rsid w:val="00F90909"/>
    <w:rsid w:val="00F90C2B"/>
    <w:rsid w:val="00F923FE"/>
    <w:rsid w:val="00F92E25"/>
    <w:rsid w:val="00F9686A"/>
    <w:rsid w:val="00F96CF8"/>
    <w:rsid w:val="00F97095"/>
    <w:rsid w:val="00F97537"/>
    <w:rsid w:val="00F97C00"/>
    <w:rsid w:val="00FA5473"/>
    <w:rsid w:val="00FA6185"/>
    <w:rsid w:val="00FA622B"/>
    <w:rsid w:val="00FA66BD"/>
    <w:rsid w:val="00FA6800"/>
    <w:rsid w:val="00FB44A2"/>
    <w:rsid w:val="00FB4C7B"/>
    <w:rsid w:val="00FB68BB"/>
    <w:rsid w:val="00FB7655"/>
    <w:rsid w:val="00FB7DB3"/>
    <w:rsid w:val="00FB7DC7"/>
    <w:rsid w:val="00FB7DC9"/>
    <w:rsid w:val="00FC0936"/>
    <w:rsid w:val="00FC13F5"/>
    <w:rsid w:val="00FC1AC7"/>
    <w:rsid w:val="00FC3582"/>
    <w:rsid w:val="00FC451A"/>
    <w:rsid w:val="00FC491F"/>
    <w:rsid w:val="00FC511D"/>
    <w:rsid w:val="00FC5E78"/>
    <w:rsid w:val="00FC608E"/>
    <w:rsid w:val="00FC7088"/>
    <w:rsid w:val="00FD0F04"/>
    <w:rsid w:val="00FD2064"/>
    <w:rsid w:val="00FD4960"/>
    <w:rsid w:val="00FD5295"/>
    <w:rsid w:val="00FD5B14"/>
    <w:rsid w:val="00FD5F8B"/>
    <w:rsid w:val="00FD60AE"/>
    <w:rsid w:val="00FD61E8"/>
    <w:rsid w:val="00FD6841"/>
    <w:rsid w:val="00FD6D87"/>
    <w:rsid w:val="00FD7B4D"/>
    <w:rsid w:val="00FD7CA1"/>
    <w:rsid w:val="00FE0BE1"/>
    <w:rsid w:val="00FE1248"/>
    <w:rsid w:val="00FE18E5"/>
    <w:rsid w:val="00FE32F6"/>
    <w:rsid w:val="00FE39BF"/>
    <w:rsid w:val="00FF0CFD"/>
    <w:rsid w:val="00FF0E52"/>
    <w:rsid w:val="00FF12D8"/>
    <w:rsid w:val="00FF1C11"/>
    <w:rsid w:val="00FF2298"/>
    <w:rsid w:val="00FF306F"/>
    <w:rsid w:val="00FF3A0B"/>
    <w:rsid w:val="00FF44A7"/>
    <w:rsid w:val="00FF77A8"/>
    <w:rsid w:val="00FF78F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8A5E9D"/>
  <w15:chartTrackingRefBased/>
  <w15:docId w15:val="{CAAD674F-B04F-4CEA-83AF-329D5F0EA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uiPriority="10" w:qFormat="1"/>
    <w:lsdException w:name="Body Text" w:uiPriority="1"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64D0A"/>
    <w:rPr>
      <w:sz w:val="24"/>
      <w:szCs w:val="24"/>
    </w:rPr>
  </w:style>
  <w:style w:type="paragraph" w:styleId="Heading1">
    <w:name w:val="heading 1"/>
    <w:basedOn w:val="Normal"/>
    <w:next w:val="Normal"/>
    <w:uiPriority w:val="9"/>
    <w:qFormat/>
    <w:pPr>
      <w:keepNext/>
      <w:keepLines/>
      <w:spacing w:before="320"/>
      <w:outlineLvl w:val="0"/>
    </w:pPr>
    <w:rPr>
      <w:rFonts w:ascii="Arial" w:hAnsi="Arial"/>
      <w:b/>
      <w:sz w:val="32"/>
      <w:u w:val="single"/>
      <w:lang w:eastAsia="zh-TW"/>
    </w:rPr>
  </w:style>
  <w:style w:type="paragraph" w:styleId="Heading2">
    <w:name w:val="heading 2"/>
    <w:basedOn w:val="Normal"/>
    <w:next w:val="Normal"/>
    <w:uiPriority w:val="9"/>
    <w:qFormat/>
    <w:pPr>
      <w:keepNext/>
      <w:keepLines/>
      <w:spacing w:before="280"/>
      <w:outlineLvl w:val="1"/>
    </w:pPr>
    <w:rPr>
      <w:rFonts w:ascii="Arial" w:hAnsi="Arial"/>
      <w:b/>
      <w:sz w:val="28"/>
      <w:u w:val="single"/>
      <w:lang w:eastAsia="zh-TW"/>
    </w:rPr>
  </w:style>
  <w:style w:type="paragraph" w:styleId="Heading3">
    <w:name w:val="heading 3"/>
    <w:basedOn w:val="Normal"/>
    <w:next w:val="Normal"/>
    <w:qFormat/>
    <w:pPr>
      <w:keepNext/>
      <w:keepLines/>
      <w:spacing w:before="240" w:after="60"/>
      <w:outlineLvl w:val="2"/>
    </w:pPr>
    <w:rPr>
      <w:rFonts w:ascii="Arial" w:hAnsi="Arial"/>
      <w:b/>
      <w:lang w:eastAsia="zh-TW"/>
    </w:rPr>
  </w:style>
  <w:style w:type="paragraph" w:styleId="Heading4">
    <w:name w:val="heading 4"/>
    <w:basedOn w:val="Normal"/>
    <w:next w:val="Normal"/>
    <w:link w:val="Heading4Char"/>
    <w:semiHidden/>
    <w:unhideWhenUsed/>
    <w:qFormat/>
    <w:rsid w:val="008B083B"/>
    <w:pPr>
      <w:keepNext/>
      <w:keepLines/>
      <w:spacing w:before="40"/>
      <w:outlineLvl w:val="3"/>
    </w:pPr>
    <w:rPr>
      <w:rFonts w:asciiTheme="majorHAnsi" w:eastAsiaTheme="majorEastAsia" w:hAnsiTheme="majorHAnsi" w:cstheme="majorBidi"/>
      <w:i/>
      <w:iCs/>
      <w:color w:val="2F5496" w:themeColor="accent1" w:themeShade="BF"/>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lang w:eastAsia="zh-TW"/>
    </w:rPr>
  </w:style>
  <w:style w:type="paragraph" w:styleId="Header">
    <w:name w:val="header"/>
    <w:basedOn w:val="Normal"/>
    <w:link w:val="HeaderChar"/>
    <w:uiPriority w:val="99"/>
    <w:pPr>
      <w:pBdr>
        <w:bottom w:val="single" w:sz="6" w:space="2" w:color="auto"/>
      </w:pBdr>
      <w:tabs>
        <w:tab w:val="center" w:pos="6480"/>
        <w:tab w:val="right" w:pos="12960"/>
      </w:tabs>
    </w:pPr>
    <w:rPr>
      <w:b/>
      <w:sz w:val="28"/>
      <w:lang w:eastAsia="zh-TW"/>
    </w:rPr>
  </w:style>
  <w:style w:type="paragraph" w:customStyle="1" w:styleId="T1">
    <w:name w:val="T1"/>
    <w:basedOn w:val="Normal"/>
    <w:pPr>
      <w:jc w:val="center"/>
    </w:pPr>
    <w:rPr>
      <w:b/>
      <w:sz w:val="28"/>
      <w:lang w:eastAsia="zh-TW"/>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lang w:eastAsia="zh-TW"/>
    </w:rPr>
  </w:style>
  <w:style w:type="character" w:styleId="Hyperlink">
    <w:name w:val="Hyperlink"/>
    <w:rPr>
      <w:color w:val="0000FF"/>
      <w:u w:val="single"/>
    </w:rPr>
  </w:style>
  <w:style w:type="paragraph" w:customStyle="1" w:styleId="H4">
    <w:name w:val="H4"/>
    <w:aliases w:val="1.1.1.1"/>
    <w:next w:val="Normal"/>
    <w:uiPriority w:val="99"/>
    <w:rsid w:val="00981AE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algun Gothic" w:hAnsi="Arial" w:cs="Arial"/>
      <w:b/>
      <w:bCs/>
      <w:color w:val="000000"/>
      <w:w w:val="0"/>
    </w:rPr>
  </w:style>
  <w:style w:type="paragraph" w:styleId="ListParagraph">
    <w:name w:val="List Paragraph"/>
    <w:basedOn w:val="Normal"/>
    <w:uiPriority w:val="34"/>
    <w:qFormat/>
    <w:rsid w:val="00981AE1"/>
    <w:pPr>
      <w:ind w:leftChars="400" w:left="800"/>
    </w:pPr>
    <w:rPr>
      <w:lang w:eastAsia="zh-TW"/>
    </w:rPr>
  </w:style>
  <w:style w:type="paragraph" w:styleId="BodyText">
    <w:name w:val="Body Text"/>
    <w:basedOn w:val="Normal"/>
    <w:link w:val="BodyTextChar"/>
    <w:uiPriority w:val="1"/>
    <w:unhideWhenUsed/>
    <w:qFormat/>
    <w:rsid w:val="00981AE1"/>
    <w:pPr>
      <w:spacing w:after="120"/>
    </w:pPr>
    <w:rPr>
      <w:lang w:eastAsia="zh-TW"/>
    </w:rPr>
  </w:style>
  <w:style w:type="character" w:customStyle="1" w:styleId="BodyTextChar">
    <w:name w:val="Body Text Char"/>
    <w:basedOn w:val="DefaultParagraphFont"/>
    <w:link w:val="BodyText"/>
    <w:uiPriority w:val="1"/>
    <w:rsid w:val="00981AE1"/>
    <w:rPr>
      <w:sz w:val="24"/>
      <w:szCs w:val="24"/>
      <w:lang w:eastAsia="zh-TW"/>
    </w:rPr>
  </w:style>
  <w:style w:type="paragraph" w:styleId="Revision">
    <w:name w:val="Revision"/>
    <w:hidden/>
    <w:uiPriority w:val="99"/>
    <w:semiHidden/>
    <w:rsid w:val="00657031"/>
    <w:rPr>
      <w:sz w:val="22"/>
      <w:lang w:val="en-GB"/>
    </w:rPr>
  </w:style>
  <w:style w:type="numbering" w:customStyle="1" w:styleId="NoList1">
    <w:name w:val="No List1"/>
    <w:next w:val="NoList"/>
    <w:uiPriority w:val="99"/>
    <w:semiHidden/>
    <w:unhideWhenUsed/>
    <w:rsid w:val="00086A76"/>
  </w:style>
  <w:style w:type="paragraph" w:styleId="Title">
    <w:name w:val="Title"/>
    <w:basedOn w:val="Normal"/>
    <w:link w:val="TitleChar"/>
    <w:uiPriority w:val="10"/>
    <w:qFormat/>
    <w:rsid w:val="00086A76"/>
    <w:pPr>
      <w:widowControl w:val="0"/>
      <w:autoSpaceDE w:val="0"/>
      <w:autoSpaceDN w:val="0"/>
      <w:ind w:left="557" w:hanging="397"/>
    </w:pPr>
    <w:rPr>
      <w:rFonts w:ascii="Arial" w:eastAsia="Arial" w:hAnsi="Arial" w:cs="Arial"/>
      <w:b/>
      <w:bCs/>
      <w:lang w:eastAsia="zh-TW"/>
    </w:rPr>
  </w:style>
  <w:style w:type="character" w:customStyle="1" w:styleId="TitleChar">
    <w:name w:val="Title Char"/>
    <w:basedOn w:val="DefaultParagraphFont"/>
    <w:link w:val="Title"/>
    <w:uiPriority w:val="10"/>
    <w:rsid w:val="00086A76"/>
    <w:rPr>
      <w:rFonts w:ascii="Arial" w:eastAsia="Arial" w:hAnsi="Arial" w:cs="Arial"/>
      <w:b/>
      <w:bCs/>
      <w:sz w:val="24"/>
      <w:szCs w:val="24"/>
    </w:rPr>
  </w:style>
  <w:style w:type="paragraph" w:customStyle="1" w:styleId="TableParagraph">
    <w:name w:val="Table Paragraph"/>
    <w:basedOn w:val="Normal"/>
    <w:uiPriority w:val="1"/>
    <w:qFormat/>
    <w:rsid w:val="00086A76"/>
    <w:pPr>
      <w:widowControl w:val="0"/>
      <w:autoSpaceDE w:val="0"/>
      <w:autoSpaceDN w:val="0"/>
    </w:pPr>
    <w:rPr>
      <w:szCs w:val="22"/>
      <w:lang w:eastAsia="zh-TW"/>
    </w:rPr>
  </w:style>
  <w:style w:type="character" w:customStyle="1" w:styleId="Heading4Char">
    <w:name w:val="Heading 4 Char"/>
    <w:basedOn w:val="DefaultParagraphFont"/>
    <w:link w:val="Heading4"/>
    <w:semiHidden/>
    <w:rsid w:val="008B083B"/>
    <w:rPr>
      <w:rFonts w:asciiTheme="majorHAnsi" w:eastAsiaTheme="majorEastAsia" w:hAnsiTheme="majorHAnsi" w:cstheme="majorBidi"/>
      <w:i/>
      <w:iCs/>
      <w:color w:val="2F5496" w:themeColor="accent1" w:themeShade="BF"/>
      <w:sz w:val="22"/>
      <w:lang w:val="en-GB"/>
    </w:rPr>
  </w:style>
  <w:style w:type="character" w:customStyle="1" w:styleId="fontstyle01">
    <w:name w:val="fontstyle01"/>
    <w:basedOn w:val="DefaultParagraphFont"/>
    <w:rsid w:val="00357C7C"/>
    <w:rPr>
      <w:rFonts w:ascii="Arial-BoldMT" w:hAnsi="Arial-BoldMT" w:hint="default"/>
      <w:b/>
      <w:bCs/>
      <w:i w:val="0"/>
      <w:iCs w:val="0"/>
      <w:color w:val="000000"/>
      <w:sz w:val="20"/>
      <w:szCs w:val="20"/>
    </w:rPr>
  </w:style>
  <w:style w:type="character" w:styleId="CommentReference">
    <w:name w:val="annotation reference"/>
    <w:basedOn w:val="DefaultParagraphFont"/>
    <w:rsid w:val="005E629D"/>
    <w:rPr>
      <w:sz w:val="16"/>
      <w:szCs w:val="16"/>
    </w:rPr>
  </w:style>
  <w:style w:type="paragraph" w:styleId="CommentText">
    <w:name w:val="annotation text"/>
    <w:basedOn w:val="Normal"/>
    <w:link w:val="CommentTextChar"/>
    <w:rsid w:val="005E629D"/>
    <w:rPr>
      <w:sz w:val="20"/>
      <w:lang w:eastAsia="zh-TW"/>
    </w:rPr>
  </w:style>
  <w:style w:type="character" w:customStyle="1" w:styleId="CommentTextChar">
    <w:name w:val="Comment Text Char"/>
    <w:basedOn w:val="DefaultParagraphFont"/>
    <w:link w:val="CommentText"/>
    <w:rsid w:val="005E629D"/>
    <w:rPr>
      <w:lang w:val="en-GB"/>
    </w:rPr>
  </w:style>
  <w:style w:type="paragraph" w:styleId="CommentSubject">
    <w:name w:val="annotation subject"/>
    <w:basedOn w:val="CommentText"/>
    <w:next w:val="CommentText"/>
    <w:link w:val="CommentSubjectChar"/>
    <w:rsid w:val="005E629D"/>
    <w:rPr>
      <w:b/>
      <w:bCs/>
    </w:rPr>
  </w:style>
  <w:style w:type="character" w:customStyle="1" w:styleId="CommentSubjectChar">
    <w:name w:val="Comment Subject Char"/>
    <w:basedOn w:val="CommentTextChar"/>
    <w:link w:val="CommentSubject"/>
    <w:rsid w:val="005E629D"/>
    <w:rPr>
      <w:b/>
      <w:bCs/>
      <w:lang w:val="en-GB"/>
    </w:rPr>
  </w:style>
  <w:style w:type="character" w:customStyle="1" w:styleId="fontstyle21">
    <w:name w:val="fontstyle21"/>
    <w:basedOn w:val="DefaultParagraphFont"/>
    <w:rsid w:val="006D21F3"/>
    <w:rPr>
      <w:rFonts w:ascii="TimesNewRoman" w:hAnsi="TimesNewRoman" w:hint="default"/>
      <w:b w:val="0"/>
      <w:bCs w:val="0"/>
      <w:i w:val="0"/>
      <w:iCs w:val="0"/>
      <w:color w:val="000000"/>
      <w:sz w:val="20"/>
      <w:szCs w:val="20"/>
    </w:rPr>
  </w:style>
  <w:style w:type="character" w:customStyle="1" w:styleId="fontstyle31">
    <w:name w:val="fontstyle31"/>
    <w:basedOn w:val="DefaultParagraphFont"/>
    <w:rsid w:val="00EA1679"/>
    <w:rPr>
      <w:rFonts w:ascii="TimesNewRoman" w:hAnsi="TimesNewRoman" w:hint="default"/>
      <w:b w:val="0"/>
      <w:bCs w:val="0"/>
      <w:i w:val="0"/>
      <w:iCs w:val="0"/>
      <w:color w:val="000000"/>
      <w:sz w:val="20"/>
      <w:szCs w:val="20"/>
    </w:rPr>
  </w:style>
  <w:style w:type="character" w:customStyle="1" w:styleId="HeaderChar">
    <w:name w:val="Header Char"/>
    <w:basedOn w:val="DefaultParagraphFont"/>
    <w:link w:val="Header"/>
    <w:uiPriority w:val="99"/>
    <w:rsid w:val="002A0D43"/>
    <w:rPr>
      <w:b/>
      <w:sz w:val="28"/>
      <w:lang w:val="en-GB"/>
    </w:rPr>
  </w:style>
  <w:style w:type="character" w:customStyle="1" w:styleId="FooterChar">
    <w:name w:val="Footer Char"/>
    <w:basedOn w:val="DefaultParagraphFont"/>
    <w:link w:val="Footer"/>
    <w:uiPriority w:val="99"/>
    <w:rsid w:val="00A03D73"/>
    <w:rPr>
      <w:sz w:val="24"/>
      <w:lang w:val="en-GB"/>
    </w:rPr>
  </w:style>
  <w:style w:type="paragraph" w:customStyle="1" w:styleId="m-4517403672823525977msolistparagraph">
    <w:name w:val="m-4517403672823525977msolistparagraph"/>
    <w:basedOn w:val="Normal"/>
    <w:rsid w:val="00DC3833"/>
    <w:pPr>
      <w:spacing w:before="100" w:beforeAutospacing="1" w:after="100" w:afterAutospacing="1"/>
    </w:pPr>
    <w:rPr>
      <w:rFonts w:ascii="Calibri" w:eastAsiaTheme="minorEastAsia" w:hAnsi="Calibri" w:cs="Calibri"/>
      <w:sz w:val="20"/>
      <w:lang w:eastAsia="zh-TW"/>
    </w:rPr>
  </w:style>
  <w:style w:type="paragraph" w:customStyle="1" w:styleId="Default">
    <w:name w:val="Default"/>
    <w:rsid w:val="009E6CFC"/>
    <w:pPr>
      <w:autoSpaceDE w:val="0"/>
      <w:autoSpaceDN w:val="0"/>
      <w:adjustRightInd w:val="0"/>
    </w:pPr>
    <w:rPr>
      <w:rFonts w:ascii="Arial" w:hAnsi="Arial" w:cs="Arial"/>
      <w:color w:val="000000"/>
      <w:sz w:val="24"/>
      <w:szCs w:val="24"/>
    </w:rPr>
  </w:style>
  <w:style w:type="paragraph" w:customStyle="1" w:styleId="SP15217218">
    <w:name w:val="SP.15.217218"/>
    <w:basedOn w:val="Default"/>
    <w:next w:val="Default"/>
    <w:uiPriority w:val="99"/>
    <w:rsid w:val="009E6CFC"/>
    <w:rPr>
      <w:color w:val="auto"/>
    </w:rPr>
  </w:style>
  <w:style w:type="paragraph" w:customStyle="1" w:styleId="SP15217387">
    <w:name w:val="SP.15.217387"/>
    <w:basedOn w:val="Default"/>
    <w:next w:val="Default"/>
    <w:uiPriority w:val="99"/>
    <w:rsid w:val="009E6CFC"/>
    <w:rPr>
      <w:color w:val="auto"/>
    </w:rPr>
  </w:style>
  <w:style w:type="character" w:customStyle="1" w:styleId="SC15319505">
    <w:name w:val="SC.15.319505"/>
    <w:uiPriority w:val="99"/>
    <w:rsid w:val="009E6CFC"/>
    <w:rPr>
      <w:b/>
      <w:bCs/>
      <w:i/>
      <w:iCs/>
      <w:color w:val="000000"/>
      <w:sz w:val="22"/>
      <w:szCs w:val="22"/>
    </w:rPr>
  </w:style>
  <w:style w:type="character" w:customStyle="1" w:styleId="SC15319494">
    <w:name w:val="SC.15.319494"/>
    <w:uiPriority w:val="99"/>
    <w:rsid w:val="009E6CFC"/>
    <w:rPr>
      <w:rFonts w:ascii="Times New Roman" w:hAnsi="Times New Roman" w:cs="Times New Roman"/>
      <w:color w:val="000000"/>
      <w:sz w:val="20"/>
      <w:szCs w:val="20"/>
    </w:rPr>
  </w:style>
  <w:style w:type="paragraph" w:customStyle="1" w:styleId="SP10188536">
    <w:name w:val="SP.10.188536"/>
    <w:basedOn w:val="Default"/>
    <w:next w:val="Default"/>
    <w:uiPriority w:val="99"/>
    <w:rsid w:val="00D925D7"/>
    <w:rPr>
      <w:color w:val="auto"/>
    </w:rPr>
  </w:style>
  <w:style w:type="paragraph" w:customStyle="1" w:styleId="SP10188612">
    <w:name w:val="SP.10.188612"/>
    <w:basedOn w:val="Default"/>
    <w:next w:val="Default"/>
    <w:uiPriority w:val="99"/>
    <w:rsid w:val="00D925D7"/>
    <w:rPr>
      <w:color w:val="auto"/>
    </w:rPr>
  </w:style>
  <w:style w:type="paragraph" w:customStyle="1" w:styleId="SP10188590">
    <w:name w:val="SP.10.188590"/>
    <w:basedOn w:val="Default"/>
    <w:next w:val="Default"/>
    <w:uiPriority w:val="99"/>
    <w:rsid w:val="00D925D7"/>
    <w:rPr>
      <w:color w:val="auto"/>
    </w:rPr>
  </w:style>
  <w:style w:type="character" w:customStyle="1" w:styleId="SC10204816">
    <w:name w:val="SC.10.204816"/>
    <w:uiPriority w:val="99"/>
    <w:rsid w:val="00D925D7"/>
    <w:rPr>
      <w:b/>
      <w:bCs/>
      <w:color w:val="000000"/>
      <w:sz w:val="20"/>
      <w:szCs w:val="20"/>
    </w:rPr>
  </w:style>
  <w:style w:type="character" w:customStyle="1" w:styleId="SC10204827">
    <w:name w:val="SC.10.204827"/>
    <w:uiPriority w:val="99"/>
    <w:rsid w:val="00FA6800"/>
    <w:rPr>
      <w:color w:val="000000"/>
      <w:sz w:val="20"/>
      <w:szCs w:val="20"/>
      <w:u w:val="single"/>
    </w:rPr>
  </w:style>
  <w:style w:type="character" w:customStyle="1" w:styleId="SC10204815">
    <w:name w:val="SC.10.204815"/>
    <w:uiPriority w:val="99"/>
    <w:rsid w:val="00FA6800"/>
    <w:rPr>
      <w:b/>
      <w:bCs/>
      <w:i/>
      <w:iCs/>
      <w:color w:val="000000"/>
      <w:sz w:val="22"/>
      <w:szCs w:val="22"/>
    </w:rPr>
  </w:style>
  <w:style w:type="paragraph" w:customStyle="1" w:styleId="SP10188592">
    <w:name w:val="SP.10.188592"/>
    <w:basedOn w:val="Default"/>
    <w:next w:val="Default"/>
    <w:uiPriority w:val="99"/>
    <w:rsid w:val="00FA6800"/>
    <w:rPr>
      <w:rFonts w:ascii="Times New Roman" w:hAnsi="Times New Roman" w:cs="Times New Roman"/>
      <w:color w:val="auto"/>
    </w:rPr>
  </w:style>
  <w:style w:type="character" w:customStyle="1" w:styleId="SC10204858">
    <w:name w:val="SC.10.204858"/>
    <w:uiPriority w:val="99"/>
    <w:rsid w:val="00FA6800"/>
    <w:rPr>
      <w:strike/>
      <w:color w:val="000000"/>
      <w:sz w:val="20"/>
      <w:szCs w:val="20"/>
    </w:rPr>
  </w:style>
  <w:style w:type="paragraph" w:customStyle="1" w:styleId="SP12323677">
    <w:name w:val="SP.12.323677"/>
    <w:basedOn w:val="Default"/>
    <w:next w:val="Default"/>
    <w:uiPriority w:val="99"/>
    <w:rsid w:val="009C1EEE"/>
    <w:rPr>
      <w:color w:val="auto"/>
    </w:rPr>
  </w:style>
  <w:style w:type="paragraph" w:customStyle="1" w:styleId="SP12323768">
    <w:name w:val="SP.12.323768"/>
    <w:basedOn w:val="Default"/>
    <w:next w:val="Default"/>
    <w:uiPriority w:val="99"/>
    <w:rsid w:val="009C1EEE"/>
    <w:rPr>
      <w:color w:val="auto"/>
    </w:rPr>
  </w:style>
  <w:style w:type="paragraph" w:customStyle="1" w:styleId="SP12323716">
    <w:name w:val="SP.12.323716"/>
    <w:basedOn w:val="Default"/>
    <w:next w:val="Default"/>
    <w:uiPriority w:val="99"/>
    <w:rsid w:val="009C1EEE"/>
    <w:rPr>
      <w:color w:val="auto"/>
    </w:rPr>
  </w:style>
  <w:style w:type="character" w:customStyle="1" w:styleId="SC12319501">
    <w:name w:val="SC.12.319501"/>
    <w:uiPriority w:val="99"/>
    <w:rsid w:val="009C1EEE"/>
    <w:rPr>
      <w:b/>
      <w:bCs/>
      <w:color w:val="000000"/>
      <w:sz w:val="20"/>
      <w:szCs w:val="20"/>
    </w:rPr>
  </w:style>
  <w:style w:type="paragraph" w:customStyle="1" w:styleId="SP12323766">
    <w:name w:val="SP.12.323766"/>
    <w:basedOn w:val="Default"/>
    <w:next w:val="Default"/>
    <w:uiPriority w:val="99"/>
    <w:rsid w:val="001315ED"/>
    <w:rPr>
      <w:rFonts w:ascii="Times New Roman" w:hAnsi="Times New Roman" w:cs="Times New Roman"/>
      <w:color w:val="auto"/>
    </w:rPr>
  </w:style>
  <w:style w:type="character" w:customStyle="1" w:styleId="SC12319538">
    <w:name w:val="SC.12.319538"/>
    <w:uiPriority w:val="99"/>
    <w:rsid w:val="001315ED"/>
    <w:rPr>
      <w:color w:val="000000"/>
      <w:sz w:val="18"/>
      <w:szCs w:val="18"/>
      <w:u w:val="single"/>
    </w:rPr>
  </w:style>
  <w:style w:type="paragraph" w:customStyle="1" w:styleId="SP9168051">
    <w:name w:val="SP.9.168051"/>
    <w:basedOn w:val="Default"/>
    <w:next w:val="Default"/>
    <w:uiPriority w:val="99"/>
    <w:rsid w:val="00BA247B"/>
    <w:rPr>
      <w:rFonts w:ascii="Times New Roman" w:hAnsi="Times New Roman" w:cs="Times New Roman"/>
      <w:color w:val="auto"/>
    </w:rPr>
  </w:style>
  <w:style w:type="paragraph" w:customStyle="1" w:styleId="SP9168131">
    <w:name w:val="SP.9.168131"/>
    <w:basedOn w:val="Default"/>
    <w:next w:val="Default"/>
    <w:uiPriority w:val="99"/>
    <w:rsid w:val="00BA247B"/>
    <w:rPr>
      <w:rFonts w:ascii="Times New Roman" w:hAnsi="Times New Roman" w:cs="Times New Roman"/>
      <w:color w:val="auto"/>
    </w:rPr>
  </w:style>
  <w:style w:type="character" w:customStyle="1" w:styleId="SC9204858">
    <w:name w:val="SC.9.204858"/>
    <w:uiPriority w:val="99"/>
    <w:rsid w:val="00BA247B"/>
    <w:rPr>
      <w:color w:val="000000"/>
      <w:sz w:val="20"/>
      <w:szCs w:val="20"/>
      <w:u w:val="single"/>
    </w:rPr>
  </w:style>
  <w:style w:type="character" w:customStyle="1" w:styleId="SC9204874">
    <w:name w:val="SC.9.204874"/>
    <w:uiPriority w:val="99"/>
    <w:rsid w:val="00BA247B"/>
    <w:rPr>
      <w:strike/>
      <w:color w:val="000000"/>
      <w:sz w:val="20"/>
      <w:szCs w:val="20"/>
    </w:rPr>
  </w:style>
  <w:style w:type="character" w:customStyle="1" w:styleId="SC9204803">
    <w:name w:val="SC.9.204803"/>
    <w:uiPriority w:val="99"/>
    <w:rsid w:val="00F84D48"/>
    <w:rPr>
      <w:color w:val="000000"/>
      <w:sz w:val="20"/>
      <w:szCs w:val="20"/>
    </w:rPr>
  </w:style>
  <w:style w:type="character" w:customStyle="1" w:styleId="SC9204809">
    <w:name w:val="SC.9.204809"/>
    <w:uiPriority w:val="99"/>
    <w:rsid w:val="00F84D48"/>
    <w:rPr>
      <w:b/>
      <w:bCs/>
      <w:color w:val="000000"/>
      <w:sz w:val="22"/>
      <w:szCs w:val="22"/>
    </w:rPr>
  </w:style>
  <w:style w:type="paragraph" w:customStyle="1" w:styleId="SP9168118">
    <w:name w:val="SP.9.168118"/>
    <w:basedOn w:val="Default"/>
    <w:next w:val="Default"/>
    <w:uiPriority w:val="99"/>
    <w:rsid w:val="00400089"/>
    <w:rPr>
      <w:rFonts w:ascii="Times New Roman" w:hAnsi="Times New Roman" w:cs="Times New Roman"/>
      <w:color w:val="auto"/>
    </w:rPr>
  </w:style>
  <w:style w:type="paragraph" w:customStyle="1" w:styleId="DL">
    <w:name w:val="DL"/>
    <w:aliases w:val="DashedList1,DL3"/>
    <w:uiPriority w:val="99"/>
    <w:rsid w:val="000852D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lang w:eastAsia="zh-TW"/>
      <w14:ligatures w14:val="standardContextual"/>
    </w:rPr>
  </w:style>
  <w:style w:type="paragraph" w:customStyle="1" w:styleId="H3">
    <w:name w:val="H3"/>
    <w:aliases w:val="1.1.1"/>
    <w:next w:val="T"/>
    <w:uiPriority w:val="99"/>
    <w:rsid w:val="000852D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14:ligatures w14:val="standardContextual"/>
    </w:rPr>
  </w:style>
  <w:style w:type="paragraph" w:customStyle="1" w:styleId="Note">
    <w:name w:val="Note"/>
    <w:uiPriority w:val="99"/>
    <w:rsid w:val="000852D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lang w:eastAsia="zh-TW"/>
      <w14:ligatures w14:val="standardContextual"/>
    </w:rPr>
  </w:style>
  <w:style w:type="paragraph" w:customStyle="1" w:styleId="T">
    <w:name w:val="T"/>
    <w:aliases w:val="Text"/>
    <w:uiPriority w:val="99"/>
    <w:rsid w:val="000852D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TW"/>
      <w14:ligatures w14:val="standardContextual"/>
    </w:rPr>
  </w:style>
  <w:style w:type="paragraph" w:customStyle="1" w:styleId="CellBody">
    <w:name w:val="CellBody"/>
    <w:uiPriority w:val="99"/>
    <w:rsid w:val="00D66B9E"/>
    <w:pPr>
      <w:widowControl w:val="0"/>
      <w:autoSpaceDE w:val="0"/>
      <w:autoSpaceDN w:val="0"/>
      <w:adjustRightInd w:val="0"/>
      <w:spacing w:line="200" w:lineRule="atLeast"/>
    </w:pPr>
    <w:rPr>
      <w:rFonts w:eastAsiaTheme="minorEastAsia"/>
      <w:color w:val="000000"/>
      <w:w w:val="0"/>
      <w:sz w:val="18"/>
      <w:szCs w:val="18"/>
      <w:lang w:eastAsia="zh-TW"/>
      <w14:ligatures w14:val="standardContextual"/>
    </w:rPr>
  </w:style>
  <w:style w:type="paragraph" w:customStyle="1" w:styleId="CellHeading">
    <w:name w:val="CellHeading"/>
    <w:uiPriority w:val="99"/>
    <w:rsid w:val="00D66B9E"/>
    <w:pPr>
      <w:widowControl w:val="0"/>
      <w:suppressAutoHyphens/>
      <w:autoSpaceDE w:val="0"/>
      <w:autoSpaceDN w:val="0"/>
      <w:adjustRightInd w:val="0"/>
      <w:spacing w:line="200" w:lineRule="atLeast"/>
      <w:jc w:val="center"/>
    </w:pPr>
    <w:rPr>
      <w:rFonts w:eastAsiaTheme="minorEastAsia"/>
      <w:b/>
      <w:bCs/>
      <w:color w:val="000000"/>
      <w:w w:val="0"/>
      <w:sz w:val="18"/>
      <w:szCs w:val="18"/>
      <w:lang w:eastAsia="zh-TW"/>
      <w14:ligatures w14:val="standardContextual"/>
    </w:rPr>
  </w:style>
  <w:style w:type="paragraph" w:customStyle="1" w:styleId="TableTitle">
    <w:name w:val="TableTitle"/>
    <w:next w:val="Normal"/>
    <w:uiPriority w:val="99"/>
    <w:rsid w:val="00D66B9E"/>
    <w:pPr>
      <w:widowControl w:val="0"/>
      <w:autoSpaceDE w:val="0"/>
      <w:autoSpaceDN w:val="0"/>
      <w:adjustRightInd w:val="0"/>
      <w:spacing w:line="240" w:lineRule="atLeast"/>
      <w:jc w:val="center"/>
    </w:pPr>
    <w:rPr>
      <w:rFonts w:ascii="Arial" w:eastAsiaTheme="minorEastAsia" w:hAnsi="Arial" w:cs="Arial"/>
      <w:b/>
      <w:bCs/>
      <w:color w:val="000000"/>
      <w:w w:val="0"/>
      <w:lang w:eastAsia="zh-TW"/>
      <w14:ligatures w14:val="standardContextual"/>
    </w:rPr>
  </w:style>
  <w:style w:type="paragraph" w:customStyle="1" w:styleId="H5">
    <w:name w:val="H5"/>
    <w:aliases w:val="1.1.1.1.11,1.1.1.1.1"/>
    <w:next w:val="T"/>
    <w:uiPriority w:val="99"/>
    <w:rsid w:val="00BB033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14:ligatures w14:val="standardContextual"/>
    </w:rPr>
  </w:style>
  <w:style w:type="paragraph" w:customStyle="1" w:styleId="L">
    <w:name w:val="L"/>
    <w:aliases w:val="LetteredList"/>
    <w:uiPriority w:val="99"/>
    <w:rsid w:val="00BB0331"/>
    <w:pPr>
      <w:tabs>
        <w:tab w:val="left" w:pos="640"/>
      </w:tabs>
      <w:autoSpaceDE w:val="0"/>
      <w:autoSpaceDN w:val="0"/>
      <w:adjustRightInd w:val="0"/>
      <w:spacing w:before="60" w:after="60" w:line="240" w:lineRule="atLeast"/>
      <w:ind w:left="640" w:hanging="440"/>
      <w:jc w:val="both"/>
    </w:pPr>
    <w:rPr>
      <w:rFonts w:eastAsiaTheme="minorEastAsia"/>
      <w:color w:val="000000"/>
      <w:w w:val="0"/>
      <w:lang w:eastAsia="zh-TW"/>
      <w14:ligatures w14:val="standardContextual"/>
    </w:rPr>
  </w:style>
  <w:style w:type="paragraph" w:customStyle="1" w:styleId="L1">
    <w:name w:val="L1"/>
    <w:aliases w:val="LetteredList1"/>
    <w:next w:val="L"/>
    <w:uiPriority w:val="99"/>
    <w:rsid w:val="00BB0331"/>
    <w:pPr>
      <w:tabs>
        <w:tab w:val="left" w:pos="640"/>
      </w:tabs>
      <w:autoSpaceDE w:val="0"/>
      <w:autoSpaceDN w:val="0"/>
      <w:adjustRightInd w:val="0"/>
      <w:spacing w:before="60" w:after="60" w:line="240" w:lineRule="atLeast"/>
      <w:ind w:left="640" w:hanging="440"/>
      <w:jc w:val="both"/>
    </w:pPr>
    <w:rPr>
      <w:rFonts w:eastAsiaTheme="minorEastAsia"/>
      <w:color w:val="000000"/>
      <w:w w:val="0"/>
      <w:lang w:eastAsia="zh-TW"/>
      <w14:ligatures w14:val="standardContextual"/>
    </w:rPr>
  </w:style>
  <w:style w:type="paragraph" w:customStyle="1" w:styleId="Ll1">
    <w:name w:val="Ll1"/>
    <w:aliases w:val="NumberedList21"/>
    <w:uiPriority w:val="99"/>
    <w:rsid w:val="0061304D"/>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TW"/>
      <w14:ligatures w14:val="standardContextual"/>
    </w:rPr>
  </w:style>
  <w:style w:type="paragraph" w:customStyle="1" w:styleId="Acronym">
    <w:name w:val="Acronym"/>
    <w:rsid w:val="00511B83"/>
    <w:pPr>
      <w:widowControl w:val="0"/>
      <w:tabs>
        <w:tab w:val="left" w:pos="2040"/>
      </w:tabs>
      <w:autoSpaceDE w:val="0"/>
      <w:autoSpaceDN w:val="0"/>
      <w:adjustRightInd w:val="0"/>
      <w:spacing w:before="60" w:after="60" w:line="220" w:lineRule="atLeast"/>
    </w:pPr>
    <w:rPr>
      <w:rFonts w:eastAsiaTheme="minorEastAsia"/>
      <w:color w:val="000000"/>
      <w:w w:val="0"/>
      <w:lang w:eastAsia="zh-TW"/>
      <w14:ligatures w14:val="standardContextual"/>
    </w:rPr>
  </w:style>
  <w:style w:type="paragraph" w:customStyle="1" w:styleId="FigTitle">
    <w:name w:val="FigTitle"/>
    <w:uiPriority w:val="99"/>
    <w:rsid w:val="00511B83"/>
    <w:pPr>
      <w:widowControl w:val="0"/>
      <w:autoSpaceDE w:val="0"/>
      <w:autoSpaceDN w:val="0"/>
      <w:adjustRightInd w:val="0"/>
      <w:spacing w:before="240" w:line="240" w:lineRule="atLeast"/>
      <w:jc w:val="center"/>
    </w:pPr>
    <w:rPr>
      <w:rFonts w:ascii="Arial" w:eastAsiaTheme="minorEastAsia" w:hAnsi="Arial" w:cs="Arial"/>
      <w:b/>
      <w:bCs/>
      <w:color w:val="000000"/>
      <w:w w:val="0"/>
      <w:lang w:eastAsia="zh-TW"/>
      <w14:ligatures w14:val="standardContextual"/>
    </w:rPr>
  </w:style>
  <w:style w:type="paragraph" w:customStyle="1" w:styleId="DL2">
    <w:name w:val="DL2"/>
    <w:aliases w:val="DashedList"/>
    <w:uiPriority w:val="99"/>
    <w:rsid w:val="00A53F5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zh-TW"/>
      <w14:ligatures w14:val="standardContextual"/>
    </w:rPr>
  </w:style>
  <w:style w:type="paragraph" w:customStyle="1" w:styleId="Lll1">
    <w:name w:val="Lll1"/>
    <w:aliases w:val="NumberedList31"/>
    <w:uiPriority w:val="99"/>
    <w:rsid w:val="00A53F5B"/>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14:ligatures w14:val="standardContextual"/>
    </w:rPr>
  </w:style>
  <w:style w:type="paragraph" w:customStyle="1" w:styleId="EU">
    <w:name w:val="EU"/>
    <w:aliases w:val="EquationUnnumbered"/>
    <w:uiPriority w:val="99"/>
    <w:rsid w:val="00D51CF9"/>
    <w:pPr>
      <w:suppressAutoHyphens/>
      <w:autoSpaceDE w:val="0"/>
      <w:autoSpaceDN w:val="0"/>
      <w:adjustRightInd w:val="0"/>
      <w:spacing w:before="240" w:after="240" w:line="240" w:lineRule="atLeast"/>
      <w:ind w:firstLine="200"/>
    </w:pPr>
    <w:rPr>
      <w:rFonts w:eastAsiaTheme="minorEastAsia"/>
      <w:color w:val="000000"/>
      <w:w w:val="0"/>
      <w:lang w:eastAsia="zh-TW"/>
      <w14:ligatures w14:val="standardContextual"/>
    </w:rPr>
  </w:style>
  <w:style w:type="paragraph" w:customStyle="1" w:styleId="VariableList">
    <w:name w:val="VariableList"/>
    <w:uiPriority w:val="99"/>
    <w:rsid w:val="00D51CF9"/>
    <w:pPr>
      <w:tabs>
        <w:tab w:val="left" w:pos="760"/>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2140" w:hanging="1940"/>
      <w:jc w:val="both"/>
    </w:pPr>
    <w:rPr>
      <w:rFonts w:eastAsiaTheme="minorEastAsia"/>
      <w:color w:val="000000"/>
      <w:w w:val="0"/>
      <w:lang w:eastAsia="zh-TW"/>
      <w14:ligatures w14:val="standardContextual"/>
    </w:rPr>
  </w:style>
  <w:style w:type="paragraph" w:customStyle="1" w:styleId="AH1">
    <w:name w:val="AH1"/>
    <w:aliases w:val="A.1"/>
    <w:next w:val="T"/>
    <w:uiPriority w:val="99"/>
    <w:rsid w:val="002008D2"/>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zh-TW"/>
      <w14:ligatures w14:val="standardContextual"/>
    </w:rPr>
  </w:style>
  <w:style w:type="paragraph" w:customStyle="1" w:styleId="AN">
    <w:name w:val="AN"/>
    <w:aliases w:val="Annex1"/>
    <w:next w:val="Nor"/>
    <w:uiPriority w:val="99"/>
    <w:rsid w:val="002008D2"/>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TW"/>
      <w14:ligatures w14:val="standardContextual"/>
    </w:rPr>
  </w:style>
  <w:style w:type="paragraph" w:customStyle="1" w:styleId="IEEEStdsParagraph">
    <w:name w:val="IEEEStds Paragraph"/>
    <w:uiPriority w:val="99"/>
    <w:rsid w:val="002008D2"/>
    <w:pPr>
      <w:tabs>
        <w:tab w:val="left" w:pos="1440"/>
        <w:tab w:val="left" w:pos="2880"/>
        <w:tab w:val="left" w:pos="4320"/>
        <w:tab w:val="left" w:pos="5760"/>
        <w:tab w:val="left" w:pos="7200"/>
        <w:tab w:val="left" w:pos="8640"/>
      </w:tabs>
      <w:suppressAutoHyphens/>
      <w:autoSpaceDE w:val="0"/>
      <w:autoSpaceDN w:val="0"/>
      <w:adjustRightInd w:val="0"/>
      <w:spacing w:before="200" w:line="240" w:lineRule="atLeast"/>
      <w:jc w:val="both"/>
    </w:pPr>
    <w:rPr>
      <w:rFonts w:eastAsiaTheme="minorEastAsia"/>
      <w:color w:val="000000"/>
      <w:w w:val="0"/>
      <w:lang w:eastAsia="zh-TW"/>
      <w14:ligatures w14:val="standardContextual"/>
    </w:rPr>
  </w:style>
  <w:style w:type="paragraph" w:customStyle="1" w:styleId="Nor">
    <w:name w:val="Nor"/>
    <w:aliases w:val="Normative"/>
    <w:next w:val="Normal"/>
    <w:uiPriority w:val="99"/>
    <w:rsid w:val="002008D2"/>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14:ligatures w14:val="standardContextual"/>
    </w:rPr>
  </w:style>
  <w:style w:type="paragraph" w:styleId="NormalWeb">
    <w:name w:val="Normal (Web)"/>
    <w:basedOn w:val="Normal"/>
    <w:uiPriority w:val="99"/>
    <w:unhideWhenUsed/>
    <w:rsid w:val="00DB3BE0"/>
    <w:pPr>
      <w:spacing w:before="100" w:beforeAutospacing="1" w:after="100" w:afterAutospacing="1"/>
    </w:pPr>
    <w:rPr>
      <w:lang w:val="en-GB" w:eastAsia="en-GB"/>
    </w:rPr>
  </w:style>
  <w:style w:type="paragraph" w:customStyle="1" w:styleId="H2">
    <w:name w:val="H2"/>
    <w:aliases w:val="1.1"/>
    <w:next w:val="T"/>
    <w:uiPriority w:val="99"/>
    <w:rsid w:val="0061663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en-GB"/>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0209">
      <w:bodyDiv w:val="1"/>
      <w:marLeft w:val="0"/>
      <w:marRight w:val="0"/>
      <w:marTop w:val="0"/>
      <w:marBottom w:val="0"/>
      <w:divBdr>
        <w:top w:val="none" w:sz="0" w:space="0" w:color="auto"/>
        <w:left w:val="none" w:sz="0" w:space="0" w:color="auto"/>
        <w:bottom w:val="none" w:sz="0" w:space="0" w:color="auto"/>
        <w:right w:val="none" w:sz="0" w:space="0" w:color="auto"/>
      </w:divBdr>
    </w:div>
    <w:div w:id="16272135">
      <w:bodyDiv w:val="1"/>
      <w:marLeft w:val="0"/>
      <w:marRight w:val="0"/>
      <w:marTop w:val="0"/>
      <w:marBottom w:val="0"/>
      <w:divBdr>
        <w:top w:val="none" w:sz="0" w:space="0" w:color="auto"/>
        <w:left w:val="none" w:sz="0" w:space="0" w:color="auto"/>
        <w:bottom w:val="none" w:sz="0" w:space="0" w:color="auto"/>
        <w:right w:val="none" w:sz="0" w:space="0" w:color="auto"/>
      </w:divBdr>
    </w:div>
    <w:div w:id="120657727">
      <w:bodyDiv w:val="1"/>
      <w:marLeft w:val="0"/>
      <w:marRight w:val="0"/>
      <w:marTop w:val="0"/>
      <w:marBottom w:val="0"/>
      <w:divBdr>
        <w:top w:val="none" w:sz="0" w:space="0" w:color="auto"/>
        <w:left w:val="none" w:sz="0" w:space="0" w:color="auto"/>
        <w:bottom w:val="none" w:sz="0" w:space="0" w:color="auto"/>
        <w:right w:val="none" w:sz="0" w:space="0" w:color="auto"/>
      </w:divBdr>
    </w:div>
    <w:div w:id="130709839">
      <w:bodyDiv w:val="1"/>
      <w:marLeft w:val="0"/>
      <w:marRight w:val="0"/>
      <w:marTop w:val="0"/>
      <w:marBottom w:val="0"/>
      <w:divBdr>
        <w:top w:val="none" w:sz="0" w:space="0" w:color="auto"/>
        <w:left w:val="none" w:sz="0" w:space="0" w:color="auto"/>
        <w:bottom w:val="none" w:sz="0" w:space="0" w:color="auto"/>
        <w:right w:val="none" w:sz="0" w:space="0" w:color="auto"/>
      </w:divBdr>
    </w:div>
    <w:div w:id="154994782">
      <w:bodyDiv w:val="1"/>
      <w:marLeft w:val="0"/>
      <w:marRight w:val="0"/>
      <w:marTop w:val="0"/>
      <w:marBottom w:val="0"/>
      <w:divBdr>
        <w:top w:val="none" w:sz="0" w:space="0" w:color="auto"/>
        <w:left w:val="none" w:sz="0" w:space="0" w:color="auto"/>
        <w:bottom w:val="none" w:sz="0" w:space="0" w:color="auto"/>
        <w:right w:val="none" w:sz="0" w:space="0" w:color="auto"/>
      </w:divBdr>
    </w:div>
    <w:div w:id="265694715">
      <w:bodyDiv w:val="1"/>
      <w:marLeft w:val="0"/>
      <w:marRight w:val="0"/>
      <w:marTop w:val="0"/>
      <w:marBottom w:val="0"/>
      <w:divBdr>
        <w:top w:val="none" w:sz="0" w:space="0" w:color="auto"/>
        <w:left w:val="none" w:sz="0" w:space="0" w:color="auto"/>
        <w:bottom w:val="none" w:sz="0" w:space="0" w:color="auto"/>
        <w:right w:val="none" w:sz="0" w:space="0" w:color="auto"/>
      </w:divBdr>
    </w:div>
    <w:div w:id="344942763">
      <w:bodyDiv w:val="1"/>
      <w:marLeft w:val="0"/>
      <w:marRight w:val="0"/>
      <w:marTop w:val="0"/>
      <w:marBottom w:val="0"/>
      <w:divBdr>
        <w:top w:val="none" w:sz="0" w:space="0" w:color="auto"/>
        <w:left w:val="none" w:sz="0" w:space="0" w:color="auto"/>
        <w:bottom w:val="none" w:sz="0" w:space="0" w:color="auto"/>
        <w:right w:val="none" w:sz="0" w:space="0" w:color="auto"/>
      </w:divBdr>
    </w:div>
    <w:div w:id="355742238">
      <w:bodyDiv w:val="1"/>
      <w:marLeft w:val="0"/>
      <w:marRight w:val="0"/>
      <w:marTop w:val="0"/>
      <w:marBottom w:val="0"/>
      <w:divBdr>
        <w:top w:val="none" w:sz="0" w:space="0" w:color="auto"/>
        <w:left w:val="none" w:sz="0" w:space="0" w:color="auto"/>
        <w:bottom w:val="none" w:sz="0" w:space="0" w:color="auto"/>
        <w:right w:val="none" w:sz="0" w:space="0" w:color="auto"/>
      </w:divBdr>
    </w:div>
    <w:div w:id="401682664">
      <w:bodyDiv w:val="1"/>
      <w:marLeft w:val="0"/>
      <w:marRight w:val="0"/>
      <w:marTop w:val="0"/>
      <w:marBottom w:val="0"/>
      <w:divBdr>
        <w:top w:val="none" w:sz="0" w:space="0" w:color="auto"/>
        <w:left w:val="none" w:sz="0" w:space="0" w:color="auto"/>
        <w:bottom w:val="none" w:sz="0" w:space="0" w:color="auto"/>
        <w:right w:val="none" w:sz="0" w:space="0" w:color="auto"/>
      </w:divBdr>
    </w:div>
    <w:div w:id="438066164">
      <w:bodyDiv w:val="1"/>
      <w:marLeft w:val="0"/>
      <w:marRight w:val="0"/>
      <w:marTop w:val="0"/>
      <w:marBottom w:val="0"/>
      <w:divBdr>
        <w:top w:val="none" w:sz="0" w:space="0" w:color="auto"/>
        <w:left w:val="none" w:sz="0" w:space="0" w:color="auto"/>
        <w:bottom w:val="none" w:sz="0" w:space="0" w:color="auto"/>
        <w:right w:val="none" w:sz="0" w:space="0" w:color="auto"/>
      </w:divBdr>
    </w:div>
    <w:div w:id="501237951">
      <w:bodyDiv w:val="1"/>
      <w:marLeft w:val="0"/>
      <w:marRight w:val="0"/>
      <w:marTop w:val="0"/>
      <w:marBottom w:val="0"/>
      <w:divBdr>
        <w:top w:val="none" w:sz="0" w:space="0" w:color="auto"/>
        <w:left w:val="none" w:sz="0" w:space="0" w:color="auto"/>
        <w:bottom w:val="none" w:sz="0" w:space="0" w:color="auto"/>
        <w:right w:val="none" w:sz="0" w:space="0" w:color="auto"/>
      </w:divBdr>
      <w:divsChild>
        <w:div w:id="2042046404">
          <w:marLeft w:val="0"/>
          <w:marRight w:val="0"/>
          <w:marTop w:val="0"/>
          <w:marBottom w:val="0"/>
          <w:divBdr>
            <w:top w:val="none" w:sz="0" w:space="0" w:color="auto"/>
            <w:left w:val="none" w:sz="0" w:space="0" w:color="auto"/>
            <w:bottom w:val="none" w:sz="0" w:space="0" w:color="auto"/>
            <w:right w:val="none" w:sz="0" w:space="0" w:color="auto"/>
          </w:divBdr>
          <w:divsChild>
            <w:div w:id="1152142171">
              <w:marLeft w:val="0"/>
              <w:marRight w:val="0"/>
              <w:marTop w:val="0"/>
              <w:marBottom w:val="0"/>
              <w:divBdr>
                <w:top w:val="none" w:sz="0" w:space="0" w:color="auto"/>
                <w:left w:val="none" w:sz="0" w:space="0" w:color="auto"/>
                <w:bottom w:val="none" w:sz="0" w:space="0" w:color="auto"/>
                <w:right w:val="none" w:sz="0" w:space="0" w:color="auto"/>
              </w:divBdr>
              <w:divsChild>
                <w:div w:id="1245997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558524">
      <w:bodyDiv w:val="1"/>
      <w:marLeft w:val="0"/>
      <w:marRight w:val="0"/>
      <w:marTop w:val="0"/>
      <w:marBottom w:val="0"/>
      <w:divBdr>
        <w:top w:val="none" w:sz="0" w:space="0" w:color="auto"/>
        <w:left w:val="none" w:sz="0" w:space="0" w:color="auto"/>
        <w:bottom w:val="none" w:sz="0" w:space="0" w:color="auto"/>
        <w:right w:val="none" w:sz="0" w:space="0" w:color="auto"/>
      </w:divBdr>
    </w:div>
    <w:div w:id="508956966">
      <w:bodyDiv w:val="1"/>
      <w:marLeft w:val="0"/>
      <w:marRight w:val="0"/>
      <w:marTop w:val="0"/>
      <w:marBottom w:val="0"/>
      <w:divBdr>
        <w:top w:val="none" w:sz="0" w:space="0" w:color="auto"/>
        <w:left w:val="none" w:sz="0" w:space="0" w:color="auto"/>
        <w:bottom w:val="none" w:sz="0" w:space="0" w:color="auto"/>
        <w:right w:val="none" w:sz="0" w:space="0" w:color="auto"/>
      </w:divBdr>
    </w:div>
    <w:div w:id="523833553">
      <w:bodyDiv w:val="1"/>
      <w:marLeft w:val="0"/>
      <w:marRight w:val="0"/>
      <w:marTop w:val="0"/>
      <w:marBottom w:val="0"/>
      <w:divBdr>
        <w:top w:val="none" w:sz="0" w:space="0" w:color="auto"/>
        <w:left w:val="none" w:sz="0" w:space="0" w:color="auto"/>
        <w:bottom w:val="none" w:sz="0" w:space="0" w:color="auto"/>
        <w:right w:val="none" w:sz="0" w:space="0" w:color="auto"/>
      </w:divBdr>
    </w:div>
    <w:div w:id="551040242">
      <w:bodyDiv w:val="1"/>
      <w:marLeft w:val="0"/>
      <w:marRight w:val="0"/>
      <w:marTop w:val="0"/>
      <w:marBottom w:val="0"/>
      <w:divBdr>
        <w:top w:val="none" w:sz="0" w:space="0" w:color="auto"/>
        <w:left w:val="none" w:sz="0" w:space="0" w:color="auto"/>
        <w:bottom w:val="none" w:sz="0" w:space="0" w:color="auto"/>
        <w:right w:val="none" w:sz="0" w:space="0" w:color="auto"/>
      </w:divBdr>
      <w:divsChild>
        <w:div w:id="1632707324">
          <w:marLeft w:val="0"/>
          <w:marRight w:val="0"/>
          <w:marTop w:val="0"/>
          <w:marBottom w:val="0"/>
          <w:divBdr>
            <w:top w:val="none" w:sz="0" w:space="0" w:color="auto"/>
            <w:left w:val="none" w:sz="0" w:space="0" w:color="auto"/>
            <w:bottom w:val="none" w:sz="0" w:space="0" w:color="auto"/>
            <w:right w:val="none" w:sz="0" w:space="0" w:color="auto"/>
          </w:divBdr>
          <w:divsChild>
            <w:div w:id="690685394">
              <w:marLeft w:val="0"/>
              <w:marRight w:val="0"/>
              <w:marTop w:val="0"/>
              <w:marBottom w:val="0"/>
              <w:divBdr>
                <w:top w:val="none" w:sz="0" w:space="0" w:color="auto"/>
                <w:left w:val="none" w:sz="0" w:space="0" w:color="auto"/>
                <w:bottom w:val="none" w:sz="0" w:space="0" w:color="auto"/>
                <w:right w:val="none" w:sz="0" w:space="0" w:color="auto"/>
              </w:divBdr>
              <w:divsChild>
                <w:div w:id="2047607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3050660">
      <w:bodyDiv w:val="1"/>
      <w:marLeft w:val="0"/>
      <w:marRight w:val="0"/>
      <w:marTop w:val="0"/>
      <w:marBottom w:val="0"/>
      <w:divBdr>
        <w:top w:val="none" w:sz="0" w:space="0" w:color="auto"/>
        <w:left w:val="none" w:sz="0" w:space="0" w:color="auto"/>
        <w:bottom w:val="none" w:sz="0" w:space="0" w:color="auto"/>
        <w:right w:val="none" w:sz="0" w:space="0" w:color="auto"/>
      </w:divBdr>
    </w:div>
    <w:div w:id="593825994">
      <w:bodyDiv w:val="1"/>
      <w:marLeft w:val="0"/>
      <w:marRight w:val="0"/>
      <w:marTop w:val="0"/>
      <w:marBottom w:val="0"/>
      <w:divBdr>
        <w:top w:val="none" w:sz="0" w:space="0" w:color="auto"/>
        <w:left w:val="none" w:sz="0" w:space="0" w:color="auto"/>
        <w:bottom w:val="none" w:sz="0" w:space="0" w:color="auto"/>
        <w:right w:val="none" w:sz="0" w:space="0" w:color="auto"/>
      </w:divBdr>
    </w:div>
    <w:div w:id="603615643">
      <w:bodyDiv w:val="1"/>
      <w:marLeft w:val="0"/>
      <w:marRight w:val="0"/>
      <w:marTop w:val="0"/>
      <w:marBottom w:val="0"/>
      <w:divBdr>
        <w:top w:val="none" w:sz="0" w:space="0" w:color="auto"/>
        <w:left w:val="none" w:sz="0" w:space="0" w:color="auto"/>
        <w:bottom w:val="none" w:sz="0" w:space="0" w:color="auto"/>
        <w:right w:val="none" w:sz="0" w:space="0" w:color="auto"/>
      </w:divBdr>
    </w:div>
    <w:div w:id="635378424">
      <w:bodyDiv w:val="1"/>
      <w:marLeft w:val="0"/>
      <w:marRight w:val="0"/>
      <w:marTop w:val="0"/>
      <w:marBottom w:val="0"/>
      <w:divBdr>
        <w:top w:val="none" w:sz="0" w:space="0" w:color="auto"/>
        <w:left w:val="none" w:sz="0" w:space="0" w:color="auto"/>
        <w:bottom w:val="none" w:sz="0" w:space="0" w:color="auto"/>
        <w:right w:val="none" w:sz="0" w:space="0" w:color="auto"/>
      </w:divBdr>
    </w:div>
    <w:div w:id="678235647">
      <w:bodyDiv w:val="1"/>
      <w:marLeft w:val="0"/>
      <w:marRight w:val="0"/>
      <w:marTop w:val="0"/>
      <w:marBottom w:val="0"/>
      <w:divBdr>
        <w:top w:val="none" w:sz="0" w:space="0" w:color="auto"/>
        <w:left w:val="none" w:sz="0" w:space="0" w:color="auto"/>
        <w:bottom w:val="none" w:sz="0" w:space="0" w:color="auto"/>
        <w:right w:val="none" w:sz="0" w:space="0" w:color="auto"/>
      </w:divBdr>
    </w:div>
    <w:div w:id="688795036">
      <w:bodyDiv w:val="1"/>
      <w:marLeft w:val="0"/>
      <w:marRight w:val="0"/>
      <w:marTop w:val="0"/>
      <w:marBottom w:val="0"/>
      <w:divBdr>
        <w:top w:val="none" w:sz="0" w:space="0" w:color="auto"/>
        <w:left w:val="none" w:sz="0" w:space="0" w:color="auto"/>
        <w:bottom w:val="none" w:sz="0" w:space="0" w:color="auto"/>
        <w:right w:val="none" w:sz="0" w:space="0" w:color="auto"/>
      </w:divBdr>
    </w:div>
    <w:div w:id="692610191">
      <w:bodyDiv w:val="1"/>
      <w:marLeft w:val="0"/>
      <w:marRight w:val="0"/>
      <w:marTop w:val="0"/>
      <w:marBottom w:val="0"/>
      <w:divBdr>
        <w:top w:val="none" w:sz="0" w:space="0" w:color="auto"/>
        <w:left w:val="none" w:sz="0" w:space="0" w:color="auto"/>
        <w:bottom w:val="none" w:sz="0" w:space="0" w:color="auto"/>
        <w:right w:val="none" w:sz="0" w:space="0" w:color="auto"/>
      </w:divBdr>
    </w:div>
    <w:div w:id="718556696">
      <w:bodyDiv w:val="1"/>
      <w:marLeft w:val="0"/>
      <w:marRight w:val="0"/>
      <w:marTop w:val="0"/>
      <w:marBottom w:val="0"/>
      <w:divBdr>
        <w:top w:val="none" w:sz="0" w:space="0" w:color="auto"/>
        <w:left w:val="none" w:sz="0" w:space="0" w:color="auto"/>
        <w:bottom w:val="none" w:sz="0" w:space="0" w:color="auto"/>
        <w:right w:val="none" w:sz="0" w:space="0" w:color="auto"/>
      </w:divBdr>
    </w:div>
    <w:div w:id="768042061">
      <w:bodyDiv w:val="1"/>
      <w:marLeft w:val="0"/>
      <w:marRight w:val="0"/>
      <w:marTop w:val="0"/>
      <w:marBottom w:val="0"/>
      <w:divBdr>
        <w:top w:val="none" w:sz="0" w:space="0" w:color="auto"/>
        <w:left w:val="none" w:sz="0" w:space="0" w:color="auto"/>
        <w:bottom w:val="none" w:sz="0" w:space="0" w:color="auto"/>
        <w:right w:val="none" w:sz="0" w:space="0" w:color="auto"/>
      </w:divBdr>
    </w:div>
    <w:div w:id="785664388">
      <w:bodyDiv w:val="1"/>
      <w:marLeft w:val="0"/>
      <w:marRight w:val="0"/>
      <w:marTop w:val="0"/>
      <w:marBottom w:val="0"/>
      <w:divBdr>
        <w:top w:val="none" w:sz="0" w:space="0" w:color="auto"/>
        <w:left w:val="none" w:sz="0" w:space="0" w:color="auto"/>
        <w:bottom w:val="none" w:sz="0" w:space="0" w:color="auto"/>
        <w:right w:val="none" w:sz="0" w:space="0" w:color="auto"/>
      </w:divBdr>
    </w:div>
    <w:div w:id="786121025">
      <w:bodyDiv w:val="1"/>
      <w:marLeft w:val="0"/>
      <w:marRight w:val="0"/>
      <w:marTop w:val="0"/>
      <w:marBottom w:val="0"/>
      <w:divBdr>
        <w:top w:val="none" w:sz="0" w:space="0" w:color="auto"/>
        <w:left w:val="none" w:sz="0" w:space="0" w:color="auto"/>
        <w:bottom w:val="none" w:sz="0" w:space="0" w:color="auto"/>
        <w:right w:val="none" w:sz="0" w:space="0" w:color="auto"/>
      </w:divBdr>
    </w:div>
    <w:div w:id="812868673">
      <w:bodyDiv w:val="1"/>
      <w:marLeft w:val="0"/>
      <w:marRight w:val="0"/>
      <w:marTop w:val="0"/>
      <w:marBottom w:val="0"/>
      <w:divBdr>
        <w:top w:val="none" w:sz="0" w:space="0" w:color="auto"/>
        <w:left w:val="none" w:sz="0" w:space="0" w:color="auto"/>
        <w:bottom w:val="none" w:sz="0" w:space="0" w:color="auto"/>
        <w:right w:val="none" w:sz="0" w:space="0" w:color="auto"/>
      </w:divBdr>
    </w:div>
    <w:div w:id="831333955">
      <w:bodyDiv w:val="1"/>
      <w:marLeft w:val="0"/>
      <w:marRight w:val="0"/>
      <w:marTop w:val="0"/>
      <w:marBottom w:val="0"/>
      <w:divBdr>
        <w:top w:val="none" w:sz="0" w:space="0" w:color="auto"/>
        <w:left w:val="none" w:sz="0" w:space="0" w:color="auto"/>
        <w:bottom w:val="none" w:sz="0" w:space="0" w:color="auto"/>
        <w:right w:val="none" w:sz="0" w:space="0" w:color="auto"/>
      </w:divBdr>
    </w:div>
    <w:div w:id="859247483">
      <w:bodyDiv w:val="1"/>
      <w:marLeft w:val="0"/>
      <w:marRight w:val="0"/>
      <w:marTop w:val="0"/>
      <w:marBottom w:val="0"/>
      <w:divBdr>
        <w:top w:val="none" w:sz="0" w:space="0" w:color="auto"/>
        <w:left w:val="none" w:sz="0" w:space="0" w:color="auto"/>
        <w:bottom w:val="none" w:sz="0" w:space="0" w:color="auto"/>
        <w:right w:val="none" w:sz="0" w:space="0" w:color="auto"/>
      </w:divBdr>
    </w:div>
    <w:div w:id="861165222">
      <w:bodyDiv w:val="1"/>
      <w:marLeft w:val="0"/>
      <w:marRight w:val="0"/>
      <w:marTop w:val="0"/>
      <w:marBottom w:val="0"/>
      <w:divBdr>
        <w:top w:val="none" w:sz="0" w:space="0" w:color="auto"/>
        <w:left w:val="none" w:sz="0" w:space="0" w:color="auto"/>
        <w:bottom w:val="none" w:sz="0" w:space="0" w:color="auto"/>
        <w:right w:val="none" w:sz="0" w:space="0" w:color="auto"/>
      </w:divBdr>
    </w:div>
    <w:div w:id="887499423">
      <w:bodyDiv w:val="1"/>
      <w:marLeft w:val="0"/>
      <w:marRight w:val="0"/>
      <w:marTop w:val="0"/>
      <w:marBottom w:val="0"/>
      <w:divBdr>
        <w:top w:val="none" w:sz="0" w:space="0" w:color="auto"/>
        <w:left w:val="none" w:sz="0" w:space="0" w:color="auto"/>
        <w:bottom w:val="none" w:sz="0" w:space="0" w:color="auto"/>
        <w:right w:val="none" w:sz="0" w:space="0" w:color="auto"/>
      </w:divBdr>
    </w:div>
    <w:div w:id="891649050">
      <w:bodyDiv w:val="1"/>
      <w:marLeft w:val="0"/>
      <w:marRight w:val="0"/>
      <w:marTop w:val="0"/>
      <w:marBottom w:val="0"/>
      <w:divBdr>
        <w:top w:val="none" w:sz="0" w:space="0" w:color="auto"/>
        <w:left w:val="none" w:sz="0" w:space="0" w:color="auto"/>
        <w:bottom w:val="none" w:sz="0" w:space="0" w:color="auto"/>
        <w:right w:val="none" w:sz="0" w:space="0" w:color="auto"/>
      </w:divBdr>
    </w:div>
    <w:div w:id="893850260">
      <w:bodyDiv w:val="1"/>
      <w:marLeft w:val="0"/>
      <w:marRight w:val="0"/>
      <w:marTop w:val="0"/>
      <w:marBottom w:val="0"/>
      <w:divBdr>
        <w:top w:val="none" w:sz="0" w:space="0" w:color="auto"/>
        <w:left w:val="none" w:sz="0" w:space="0" w:color="auto"/>
        <w:bottom w:val="none" w:sz="0" w:space="0" w:color="auto"/>
        <w:right w:val="none" w:sz="0" w:space="0" w:color="auto"/>
      </w:divBdr>
    </w:div>
    <w:div w:id="905803337">
      <w:bodyDiv w:val="1"/>
      <w:marLeft w:val="0"/>
      <w:marRight w:val="0"/>
      <w:marTop w:val="0"/>
      <w:marBottom w:val="0"/>
      <w:divBdr>
        <w:top w:val="none" w:sz="0" w:space="0" w:color="auto"/>
        <w:left w:val="none" w:sz="0" w:space="0" w:color="auto"/>
        <w:bottom w:val="none" w:sz="0" w:space="0" w:color="auto"/>
        <w:right w:val="none" w:sz="0" w:space="0" w:color="auto"/>
      </w:divBdr>
    </w:div>
    <w:div w:id="912356718">
      <w:bodyDiv w:val="1"/>
      <w:marLeft w:val="0"/>
      <w:marRight w:val="0"/>
      <w:marTop w:val="0"/>
      <w:marBottom w:val="0"/>
      <w:divBdr>
        <w:top w:val="none" w:sz="0" w:space="0" w:color="auto"/>
        <w:left w:val="none" w:sz="0" w:space="0" w:color="auto"/>
        <w:bottom w:val="none" w:sz="0" w:space="0" w:color="auto"/>
        <w:right w:val="none" w:sz="0" w:space="0" w:color="auto"/>
      </w:divBdr>
    </w:div>
    <w:div w:id="913399196">
      <w:bodyDiv w:val="1"/>
      <w:marLeft w:val="0"/>
      <w:marRight w:val="0"/>
      <w:marTop w:val="0"/>
      <w:marBottom w:val="0"/>
      <w:divBdr>
        <w:top w:val="none" w:sz="0" w:space="0" w:color="auto"/>
        <w:left w:val="none" w:sz="0" w:space="0" w:color="auto"/>
        <w:bottom w:val="none" w:sz="0" w:space="0" w:color="auto"/>
        <w:right w:val="none" w:sz="0" w:space="0" w:color="auto"/>
      </w:divBdr>
    </w:div>
    <w:div w:id="915747234">
      <w:bodyDiv w:val="1"/>
      <w:marLeft w:val="0"/>
      <w:marRight w:val="0"/>
      <w:marTop w:val="0"/>
      <w:marBottom w:val="0"/>
      <w:divBdr>
        <w:top w:val="none" w:sz="0" w:space="0" w:color="auto"/>
        <w:left w:val="none" w:sz="0" w:space="0" w:color="auto"/>
        <w:bottom w:val="none" w:sz="0" w:space="0" w:color="auto"/>
        <w:right w:val="none" w:sz="0" w:space="0" w:color="auto"/>
      </w:divBdr>
    </w:div>
    <w:div w:id="922371344">
      <w:bodyDiv w:val="1"/>
      <w:marLeft w:val="0"/>
      <w:marRight w:val="0"/>
      <w:marTop w:val="0"/>
      <w:marBottom w:val="0"/>
      <w:divBdr>
        <w:top w:val="none" w:sz="0" w:space="0" w:color="auto"/>
        <w:left w:val="none" w:sz="0" w:space="0" w:color="auto"/>
        <w:bottom w:val="none" w:sz="0" w:space="0" w:color="auto"/>
        <w:right w:val="none" w:sz="0" w:space="0" w:color="auto"/>
      </w:divBdr>
    </w:div>
    <w:div w:id="971135546">
      <w:bodyDiv w:val="1"/>
      <w:marLeft w:val="0"/>
      <w:marRight w:val="0"/>
      <w:marTop w:val="0"/>
      <w:marBottom w:val="0"/>
      <w:divBdr>
        <w:top w:val="none" w:sz="0" w:space="0" w:color="auto"/>
        <w:left w:val="none" w:sz="0" w:space="0" w:color="auto"/>
        <w:bottom w:val="none" w:sz="0" w:space="0" w:color="auto"/>
        <w:right w:val="none" w:sz="0" w:space="0" w:color="auto"/>
      </w:divBdr>
    </w:div>
    <w:div w:id="1008605806">
      <w:bodyDiv w:val="1"/>
      <w:marLeft w:val="0"/>
      <w:marRight w:val="0"/>
      <w:marTop w:val="0"/>
      <w:marBottom w:val="0"/>
      <w:divBdr>
        <w:top w:val="none" w:sz="0" w:space="0" w:color="auto"/>
        <w:left w:val="none" w:sz="0" w:space="0" w:color="auto"/>
        <w:bottom w:val="none" w:sz="0" w:space="0" w:color="auto"/>
        <w:right w:val="none" w:sz="0" w:space="0" w:color="auto"/>
      </w:divBdr>
    </w:div>
    <w:div w:id="1071005722">
      <w:bodyDiv w:val="1"/>
      <w:marLeft w:val="0"/>
      <w:marRight w:val="0"/>
      <w:marTop w:val="0"/>
      <w:marBottom w:val="0"/>
      <w:divBdr>
        <w:top w:val="none" w:sz="0" w:space="0" w:color="auto"/>
        <w:left w:val="none" w:sz="0" w:space="0" w:color="auto"/>
        <w:bottom w:val="none" w:sz="0" w:space="0" w:color="auto"/>
        <w:right w:val="none" w:sz="0" w:space="0" w:color="auto"/>
      </w:divBdr>
    </w:div>
    <w:div w:id="1078555574">
      <w:bodyDiv w:val="1"/>
      <w:marLeft w:val="0"/>
      <w:marRight w:val="0"/>
      <w:marTop w:val="0"/>
      <w:marBottom w:val="0"/>
      <w:divBdr>
        <w:top w:val="none" w:sz="0" w:space="0" w:color="auto"/>
        <w:left w:val="none" w:sz="0" w:space="0" w:color="auto"/>
        <w:bottom w:val="none" w:sz="0" w:space="0" w:color="auto"/>
        <w:right w:val="none" w:sz="0" w:space="0" w:color="auto"/>
      </w:divBdr>
    </w:div>
    <w:div w:id="1102071384">
      <w:bodyDiv w:val="1"/>
      <w:marLeft w:val="0"/>
      <w:marRight w:val="0"/>
      <w:marTop w:val="0"/>
      <w:marBottom w:val="0"/>
      <w:divBdr>
        <w:top w:val="none" w:sz="0" w:space="0" w:color="auto"/>
        <w:left w:val="none" w:sz="0" w:space="0" w:color="auto"/>
        <w:bottom w:val="none" w:sz="0" w:space="0" w:color="auto"/>
        <w:right w:val="none" w:sz="0" w:space="0" w:color="auto"/>
      </w:divBdr>
    </w:div>
    <w:div w:id="1102534318">
      <w:bodyDiv w:val="1"/>
      <w:marLeft w:val="0"/>
      <w:marRight w:val="0"/>
      <w:marTop w:val="0"/>
      <w:marBottom w:val="0"/>
      <w:divBdr>
        <w:top w:val="none" w:sz="0" w:space="0" w:color="auto"/>
        <w:left w:val="none" w:sz="0" w:space="0" w:color="auto"/>
        <w:bottom w:val="none" w:sz="0" w:space="0" w:color="auto"/>
        <w:right w:val="none" w:sz="0" w:space="0" w:color="auto"/>
      </w:divBdr>
    </w:div>
    <w:div w:id="1110006020">
      <w:bodyDiv w:val="1"/>
      <w:marLeft w:val="0"/>
      <w:marRight w:val="0"/>
      <w:marTop w:val="0"/>
      <w:marBottom w:val="0"/>
      <w:divBdr>
        <w:top w:val="none" w:sz="0" w:space="0" w:color="auto"/>
        <w:left w:val="none" w:sz="0" w:space="0" w:color="auto"/>
        <w:bottom w:val="none" w:sz="0" w:space="0" w:color="auto"/>
        <w:right w:val="none" w:sz="0" w:space="0" w:color="auto"/>
      </w:divBdr>
    </w:div>
    <w:div w:id="1123580089">
      <w:bodyDiv w:val="1"/>
      <w:marLeft w:val="0"/>
      <w:marRight w:val="0"/>
      <w:marTop w:val="0"/>
      <w:marBottom w:val="0"/>
      <w:divBdr>
        <w:top w:val="none" w:sz="0" w:space="0" w:color="auto"/>
        <w:left w:val="none" w:sz="0" w:space="0" w:color="auto"/>
        <w:bottom w:val="none" w:sz="0" w:space="0" w:color="auto"/>
        <w:right w:val="none" w:sz="0" w:space="0" w:color="auto"/>
      </w:divBdr>
    </w:div>
    <w:div w:id="1208684748">
      <w:bodyDiv w:val="1"/>
      <w:marLeft w:val="0"/>
      <w:marRight w:val="0"/>
      <w:marTop w:val="0"/>
      <w:marBottom w:val="0"/>
      <w:divBdr>
        <w:top w:val="none" w:sz="0" w:space="0" w:color="auto"/>
        <w:left w:val="none" w:sz="0" w:space="0" w:color="auto"/>
        <w:bottom w:val="none" w:sz="0" w:space="0" w:color="auto"/>
        <w:right w:val="none" w:sz="0" w:space="0" w:color="auto"/>
      </w:divBdr>
    </w:div>
    <w:div w:id="1248462622">
      <w:bodyDiv w:val="1"/>
      <w:marLeft w:val="0"/>
      <w:marRight w:val="0"/>
      <w:marTop w:val="0"/>
      <w:marBottom w:val="0"/>
      <w:divBdr>
        <w:top w:val="none" w:sz="0" w:space="0" w:color="auto"/>
        <w:left w:val="none" w:sz="0" w:space="0" w:color="auto"/>
        <w:bottom w:val="none" w:sz="0" w:space="0" w:color="auto"/>
        <w:right w:val="none" w:sz="0" w:space="0" w:color="auto"/>
      </w:divBdr>
    </w:div>
    <w:div w:id="1299650579">
      <w:bodyDiv w:val="1"/>
      <w:marLeft w:val="0"/>
      <w:marRight w:val="0"/>
      <w:marTop w:val="0"/>
      <w:marBottom w:val="0"/>
      <w:divBdr>
        <w:top w:val="none" w:sz="0" w:space="0" w:color="auto"/>
        <w:left w:val="none" w:sz="0" w:space="0" w:color="auto"/>
        <w:bottom w:val="none" w:sz="0" w:space="0" w:color="auto"/>
        <w:right w:val="none" w:sz="0" w:space="0" w:color="auto"/>
      </w:divBdr>
    </w:div>
    <w:div w:id="1321080658">
      <w:bodyDiv w:val="1"/>
      <w:marLeft w:val="0"/>
      <w:marRight w:val="0"/>
      <w:marTop w:val="0"/>
      <w:marBottom w:val="0"/>
      <w:divBdr>
        <w:top w:val="none" w:sz="0" w:space="0" w:color="auto"/>
        <w:left w:val="none" w:sz="0" w:space="0" w:color="auto"/>
        <w:bottom w:val="none" w:sz="0" w:space="0" w:color="auto"/>
        <w:right w:val="none" w:sz="0" w:space="0" w:color="auto"/>
      </w:divBdr>
    </w:div>
    <w:div w:id="1372802399">
      <w:bodyDiv w:val="1"/>
      <w:marLeft w:val="0"/>
      <w:marRight w:val="0"/>
      <w:marTop w:val="0"/>
      <w:marBottom w:val="0"/>
      <w:divBdr>
        <w:top w:val="none" w:sz="0" w:space="0" w:color="auto"/>
        <w:left w:val="none" w:sz="0" w:space="0" w:color="auto"/>
        <w:bottom w:val="none" w:sz="0" w:space="0" w:color="auto"/>
        <w:right w:val="none" w:sz="0" w:space="0" w:color="auto"/>
      </w:divBdr>
    </w:div>
    <w:div w:id="1378429911">
      <w:bodyDiv w:val="1"/>
      <w:marLeft w:val="0"/>
      <w:marRight w:val="0"/>
      <w:marTop w:val="0"/>
      <w:marBottom w:val="0"/>
      <w:divBdr>
        <w:top w:val="none" w:sz="0" w:space="0" w:color="auto"/>
        <w:left w:val="none" w:sz="0" w:space="0" w:color="auto"/>
        <w:bottom w:val="none" w:sz="0" w:space="0" w:color="auto"/>
        <w:right w:val="none" w:sz="0" w:space="0" w:color="auto"/>
      </w:divBdr>
      <w:divsChild>
        <w:div w:id="1446847543">
          <w:marLeft w:val="0"/>
          <w:marRight w:val="0"/>
          <w:marTop w:val="0"/>
          <w:marBottom w:val="0"/>
          <w:divBdr>
            <w:top w:val="none" w:sz="0" w:space="0" w:color="auto"/>
            <w:left w:val="none" w:sz="0" w:space="0" w:color="auto"/>
            <w:bottom w:val="none" w:sz="0" w:space="0" w:color="auto"/>
            <w:right w:val="none" w:sz="0" w:space="0" w:color="auto"/>
          </w:divBdr>
          <w:divsChild>
            <w:div w:id="223756676">
              <w:marLeft w:val="0"/>
              <w:marRight w:val="0"/>
              <w:marTop w:val="0"/>
              <w:marBottom w:val="0"/>
              <w:divBdr>
                <w:top w:val="none" w:sz="0" w:space="0" w:color="auto"/>
                <w:left w:val="none" w:sz="0" w:space="0" w:color="auto"/>
                <w:bottom w:val="none" w:sz="0" w:space="0" w:color="auto"/>
                <w:right w:val="none" w:sz="0" w:space="0" w:color="auto"/>
              </w:divBdr>
              <w:divsChild>
                <w:div w:id="1079012773">
                  <w:marLeft w:val="0"/>
                  <w:marRight w:val="0"/>
                  <w:marTop w:val="0"/>
                  <w:marBottom w:val="0"/>
                  <w:divBdr>
                    <w:top w:val="none" w:sz="0" w:space="0" w:color="auto"/>
                    <w:left w:val="none" w:sz="0" w:space="0" w:color="auto"/>
                    <w:bottom w:val="none" w:sz="0" w:space="0" w:color="auto"/>
                    <w:right w:val="none" w:sz="0" w:space="0" w:color="auto"/>
                  </w:divBdr>
                </w:div>
              </w:divsChild>
            </w:div>
            <w:div w:id="517162128">
              <w:marLeft w:val="0"/>
              <w:marRight w:val="0"/>
              <w:marTop w:val="0"/>
              <w:marBottom w:val="0"/>
              <w:divBdr>
                <w:top w:val="none" w:sz="0" w:space="0" w:color="auto"/>
                <w:left w:val="none" w:sz="0" w:space="0" w:color="auto"/>
                <w:bottom w:val="none" w:sz="0" w:space="0" w:color="auto"/>
                <w:right w:val="none" w:sz="0" w:space="0" w:color="auto"/>
              </w:divBdr>
              <w:divsChild>
                <w:div w:id="91098120">
                  <w:marLeft w:val="0"/>
                  <w:marRight w:val="0"/>
                  <w:marTop w:val="0"/>
                  <w:marBottom w:val="0"/>
                  <w:divBdr>
                    <w:top w:val="none" w:sz="0" w:space="0" w:color="auto"/>
                    <w:left w:val="none" w:sz="0" w:space="0" w:color="auto"/>
                    <w:bottom w:val="none" w:sz="0" w:space="0" w:color="auto"/>
                    <w:right w:val="none" w:sz="0" w:space="0" w:color="auto"/>
                  </w:divBdr>
                </w:div>
              </w:divsChild>
            </w:div>
            <w:div w:id="1826974748">
              <w:marLeft w:val="0"/>
              <w:marRight w:val="0"/>
              <w:marTop w:val="0"/>
              <w:marBottom w:val="0"/>
              <w:divBdr>
                <w:top w:val="none" w:sz="0" w:space="0" w:color="auto"/>
                <w:left w:val="none" w:sz="0" w:space="0" w:color="auto"/>
                <w:bottom w:val="none" w:sz="0" w:space="0" w:color="auto"/>
                <w:right w:val="none" w:sz="0" w:space="0" w:color="auto"/>
              </w:divBdr>
              <w:divsChild>
                <w:div w:id="1613051660">
                  <w:marLeft w:val="0"/>
                  <w:marRight w:val="0"/>
                  <w:marTop w:val="0"/>
                  <w:marBottom w:val="0"/>
                  <w:divBdr>
                    <w:top w:val="none" w:sz="0" w:space="0" w:color="auto"/>
                    <w:left w:val="none" w:sz="0" w:space="0" w:color="auto"/>
                    <w:bottom w:val="none" w:sz="0" w:space="0" w:color="auto"/>
                    <w:right w:val="none" w:sz="0" w:space="0" w:color="auto"/>
                  </w:divBdr>
                </w:div>
              </w:divsChild>
            </w:div>
            <w:div w:id="1652632245">
              <w:marLeft w:val="0"/>
              <w:marRight w:val="0"/>
              <w:marTop w:val="0"/>
              <w:marBottom w:val="0"/>
              <w:divBdr>
                <w:top w:val="none" w:sz="0" w:space="0" w:color="auto"/>
                <w:left w:val="none" w:sz="0" w:space="0" w:color="auto"/>
                <w:bottom w:val="none" w:sz="0" w:space="0" w:color="auto"/>
                <w:right w:val="none" w:sz="0" w:space="0" w:color="auto"/>
              </w:divBdr>
              <w:divsChild>
                <w:div w:id="388311436">
                  <w:marLeft w:val="0"/>
                  <w:marRight w:val="0"/>
                  <w:marTop w:val="0"/>
                  <w:marBottom w:val="0"/>
                  <w:divBdr>
                    <w:top w:val="none" w:sz="0" w:space="0" w:color="auto"/>
                    <w:left w:val="none" w:sz="0" w:space="0" w:color="auto"/>
                    <w:bottom w:val="none" w:sz="0" w:space="0" w:color="auto"/>
                    <w:right w:val="none" w:sz="0" w:space="0" w:color="auto"/>
                  </w:divBdr>
                </w:div>
              </w:divsChild>
            </w:div>
            <w:div w:id="1398438356">
              <w:marLeft w:val="0"/>
              <w:marRight w:val="0"/>
              <w:marTop w:val="0"/>
              <w:marBottom w:val="0"/>
              <w:divBdr>
                <w:top w:val="none" w:sz="0" w:space="0" w:color="auto"/>
                <w:left w:val="none" w:sz="0" w:space="0" w:color="auto"/>
                <w:bottom w:val="none" w:sz="0" w:space="0" w:color="auto"/>
                <w:right w:val="none" w:sz="0" w:space="0" w:color="auto"/>
              </w:divBdr>
              <w:divsChild>
                <w:div w:id="127360953">
                  <w:marLeft w:val="0"/>
                  <w:marRight w:val="0"/>
                  <w:marTop w:val="0"/>
                  <w:marBottom w:val="0"/>
                  <w:divBdr>
                    <w:top w:val="none" w:sz="0" w:space="0" w:color="auto"/>
                    <w:left w:val="none" w:sz="0" w:space="0" w:color="auto"/>
                    <w:bottom w:val="none" w:sz="0" w:space="0" w:color="auto"/>
                    <w:right w:val="none" w:sz="0" w:space="0" w:color="auto"/>
                  </w:divBdr>
                </w:div>
              </w:divsChild>
            </w:div>
            <w:div w:id="1528056860">
              <w:marLeft w:val="0"/>
              <w:marRight w:val="0"/>
              <w:marTop w:val="0"/>
              <w:marBottom w:val="0"/>
              <w:divBdr>
                <w:top w:val="none" w:sz="0" w:space="0" w:color="auto"/>
                <w:left w:val="none" w:sz="0" w:space="0" w:color="auto"/>
                <w:bottom w:val="none" w:sz="0" w:space="0" w:color="auto"/>
                <w:right w:val="none" w:sz="0" w:space="0" w:color="auto"/>
              </w:divBdr>
              <w:divsChild>
                <w:div w:id="1797142998">
                  <w:marLeft w:val="0"/>
                  <w:marRight w:val="0"/>
                  <w:marTop w:val="0"/>
                  <w:marBottom w:val="0"/>
                  <w:divBdr>
                    <w:top w:val="none" w:sz="0" w:space="0" w:color="auto"/>
                    <w:left w:val="none" w:sz="0" w:space="0" w:color="auto"/>
                    <w:bottom w:val="none" w:sz="0" w:space="0" w:color="auto"/>
                    <w:right w:val="none" w:sz="0" w:space="0" w:color="auto"/>
                  </w:divBdr>
                </w:div>
              </w:divsChild>
            </w:div>
            <w:div w:id="320474351">
              <w:marLeft w:val="0"/>
              <w:marRight w:val="0"/>
              <w:marTop w:val="0"/>
              <w:marBottom w:val="0"/>
              <w:divBdr>
                <w:top w:val="none" w:sz="0" w:space="0" w:color="auto"/>
                <w:left w:val="none" w:sz="0" w:space="0" w:color="auto"/>
                <w:bottom w:val="none" w:sz="0" w:space="0" w:color="auto"/>
                <w:right w:val="none" w:sz="0" w:space="0" w:color="auto"/>
              </w:divBdr>
              <w:divsChild>
                <w:div w:id="1786777164">
                  <w:marLeft w:val="0"/>
                  <w:marRight w:val="0"/>
                  <w:marTop w:val="0"/>
                  <w:marBottom w:val="0"/>
                  <w:divBdr>
                    <w:top w:val="none" w:sz="0" w:space="0" w:color="auto"/>
                    <w:left w:val="none" w:sz="0" w:space="0" w:color="auto"/>
                    <w:bottom w:val="none" w:sz="0" w:space="0" w:color="auto"/>
                    <w:right w:val="none" w:sz="0" w:space="0" w:color="auto"/>
                  </w:divBdr>
                </w:div>
              </w:divsChild>
            </w:div>
            <w:div w:id="74013955">
              <w:marLeft w:val="0"/>
              <w:marRight w:val="0"/>
              <w:marTop w:val="0"/>
              <w:marBottom w:val="0"/>
              <w:divBdr>
                <w:top w:val="none" w:sz="0" w:space="0" w:color="auto"/>
                <w:left w:val="none" w:sz="0" w:space="0" w:color="auto"/>
                <w:bottom w:val="none" w:sz="0" w:space="0" w:color="auto"/>
                <w:right w:val="none" w:sz="0" w:space="0" w:color="auto"/>
              </w:divBdr>
              <w:divsChild>
                <w:div w:id="1270619732">
                  <w:marLeft w:val="0"/>
                  <w:marRight w:val="0"/>
                  <w:marTop w:val="0"/>
                  <w:marBottom w:val="0"/>
                  <w:divBdr>
                    <w:top w:val="none" w:sz="0" w:space="0" w:color="auto"/>
                    <w:left w:val="none" w:sz="0" w:space="0" w:color="auto"/>
                    <w:bottom w:val="none" w:sz="0" w:space="0" w:color="auto"/>
                    <w:right w:val="none" w:sz="0" w:space="0" w:color="auto"/>
                  </w:divBdr>
                </w:div>
              </w:divsChild>
            </w:div>
            <w:div w:id="1526938101">
              <w:marLeft w:val="0"/>
              <w:marRight w:val="0"/>
              <w:marTop w:val="0"/>
              <w:marBottom w:val="0"/>
              <w:divBdr>
                <w:top w:val="none" w:sz="0" w:space="0" w:color="auto"/>
                <w:left w:val="none" w:sz="0" w:space="0" w:color="auto"/>
                <w:bottom w:val="none" w:sz="0" w:space="0" w:color="auto"/>
                <w:right w:val="none" w:sz="0" w:space="0" w:color="auto"/>
              </w:divBdr>
              <w:divsChild>
                <w:div w:id="1521385340">
                  <w:marLeft w:val="0"/>
                  <w:marRight w:val="0"/>
                  <w:marTop w:val="0"/>
                  <w:marBottom w:val="0"/>
                  <w:divBdr>
                    <w:top w:val="none" w:sz="0" w:space="0" w:color="auto"/>
                    <w:left w:val="none" w:sz="0" w:space="0" w:color="auto"/>
                    <w:bottom w:val="none" w:sz="0" w:space="0" w:color="auto"/>
                    <w:right w:val="none" w:sz="0" w:space="0" w:color="auto"/>
                  </w:divBdr>
                </w:div>
              </w:divsChild>
            </w:div>
            <w:div w:id="1731538366">
              <w:marLeft w:val="0"/>
              <w:marRight w:val="0"/>
              <w:marTop w:val="0"/>
              <w:marBottom w:val="0"/>
              <w:divBdr>
                <w:top w:val="none" w:sz="0" w:space="0" w:color="auto"/>
                <w:left w:val="none" w:sz="0" w:space="0" w:color="auto"/>
                <w:bottom w:val="none" w:sz="0" w:space="0" w:color="auto"/>
                <w:right w:val="none" w:sz="0" w:space="0" w:color="auto"/>
              </w:divBdr>
              <w:divsChild>
                <w:div w:id="86276274">
                  <w:marLeft w:val="0"/>
                  <w:marRight w:val="0"/>
                  <w:marTop w:val="0"/>
                  <w:marBottom w:val="0"/>
                  <w:divBdr>
                    <w:top w:val="none" w:sz="0" w:space="0" w:color="auto"/>
                    <w:left w:val="none" w:sz="0" w:space="0" w:color="auto"/>
                    <w:bottom w:val="none" w:sz="0" w:space="0" w:color="auto"/>
                    <w:right w:val="none" w:sz="0" w:space="0" w:color="auto"/>
                  </w:divBdr>
                </w:div>
              </w:divsChild>
            </w:div>
            <w:div w:id="2037002139">
              <w:marLeft w:val="0"/>
              <w:marRight w:val="0"/>
              <w:marTop w:val="0"/>
              <w:marBottom w:val="0"/>
              <w:divBdr>
                <w:top w:val="none" w:sz="0" w:space="0" w:color="auto"/>
                <w:left w:val="none" w:sz="0" w:space="0" w:color="auto"/>
                <w:bottom w:val="none" w:sz="0" w:space="0" w:color="auto"/>
                <w:right w:val="none" w:sz="0" w:space="0" w:color="auto"/>
              </w:divBdr>
              <w:divsChild>
                <w:div w:id="1881165926">
                  <w:marLeft w:val="0"/>
                  <w:marRight w:val="0"/>
                  <w:marTop w:val="0"/>
                  <w:marBottom w:val="0"/>
                  <w:divBdr>
                    <w:top w:val="none" w:sz="0" w:space="0" w:color="auto"/>
                    <w:left w:val="none" w:sz="0" w:space="0" w:color="auto"/>
                    <w:bottom w:val="none" w:sz="0" w:space="0" w:color="auto"/>
                    <w:right w:val="none" w:sz="0" w:space="0" w:color="auto"/>
                  </w:divBdr>
                </w:div>
              </w:divsChild>
            </w:div>
            <w:div w:id="2075930067">
              <w:marLeft w:val="0"/>
              <w:marRight w:val="0"/>
              <w:marTop w:val="0"/>
              <w:marBottom w:val="0"/>
              <w:divBdr>
                <w:top w:val="none" w:sz="0" w:space="0" w:color="auto"/>
                <w:left w:val="none" w:sz="0" w:space="0" w:color="auto"/>
                <w:bottom w:val="none" w:sz="0" w:space="0" w:color="auto"/>
                <w:right w:val="none" w:sz="0" w:space="0" w:color="auto"/>
              </w:divBdr>
              <w:divsChild>
                <w:div w:id="1743523841">
                  <w:marLeft w:val="0"/>
                  <w:marRight w:val="0"/>
                  <w:marTop w:val="0"/>
                  <w:marBottom w:val="0"/>
                  <w:divBdr>
                    <w:top w:val="none" w:sz="0" w:space="0" w:color="auto"/>
                    <w:left w:val="none" w:sz="0" w:space="0" w:color="auto"/>
                    <w:bottom w:val="none" w:sz="0" w:space="0" w:color="auto"/>
                    <w:right w:val="none" w:sz="0" w:space="0" w:color="auto"/>
                  </w:divBdr>
                </w:div>
              </w:divsChild>
            </w:div>
            <w:div w:id="834492771">
              <w:marLeft w:val="0"/>
              <w:marRight w:val="0"/>
              <w:marTop w:val="0"/>
              <w:marBottom w:val="0"/>
              <w:divBdr>
                <w:top w:val="none" w:sz="0" w:space="0" w:color="auto"/>
                <w:left w:val="none" w:sz="0" w:space="0" w:color="auto"/>
                <w:bottom w:val="none" w:sz="0" w:space="0" w:color="auto"/>
                <w:right w:val="none" w:sz="0" w:space="0" w:color="auto"/>
              </w:divBdr>
              <w:divsChild>
                <w:div w:id="8272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524739">
      <w:bodyDiv w:val="1"/>
      <w:marLeft w:val="0"/>
      <w:marRight w:val="0"/>
      <w:marTop w:val="0"/>
      <w:marBottom w:val="0"/>
      <w:divBdr>
        <w:top w:val="none" w:sz="0" w:space="0" w:color="auto"/>
        <w:left w:val="none" w:sz="0" w:space="0" w:color="auto"/>
        <w:bottom w:val="none" w:sz="0" w:space="0" w:color="auto"/>
        <w:right w:val="none" w:sz="0" w:space="0" w:color="auto"/>
      </w:divBdr>
    </w:div>
    <w:div w:id="1482892438">
      <w:bodyDiv w:val="1"/>
      <w:marLeft w:val="0"/>
      <w:marRight w:val="0"/>
      <w:marTop w:val="0"/>
      <w:marBottom w:val="0"/>
      <w:divBdr>
        <w:top w:val="none" w:sz="0" w:space="0" w:color="auto"/>
        <w:left w:val="none" w:sz="0" w:space="0" w:color="auto"/>
        <w:bottom w:val="none" w:sz="0" w:space="0" w:color="auto"/>
        <w:right w:val="none" w:sz="0" w:space="0" w:color="auto"/>
      </w:divBdr>
    </w:div>
    <w:div w:id="1536654385">
      <w:bodyDiv w:val="1"/>
      <w:marLeft w:val="0"/>
      <w:marRight w:val="0"/>
      <w:marTop w:val="0"/>
      <w:marBottom w:val="0"/>
      <w:divBdr>
        <w:top w:val="none" w:sz="0" w:space="0" w:color="auto"/>
        <w:left w:val="none" w:sz="0" w:space="0" w:color="auto"/>
        <w:bottom w:val="none" w:sz="0" w:space="0" w:color="auto"/>
        <w:right w:val="none" w:sz="0" w:space="0" w:color="auto"/>
      </w:divBdr>
    </w:div>
    <w:div w:id="1566603876">
      <w:bodyDiv w:val="1"/>
      <w:marLeft w:val="0"/>
      <w:marRight w:val="0"/>
      <w:marTop w:val="0"/>
      <w:marBottom w:val="0"/>
      <w:divBdr>
        <w:top w:val="none" w:sz="0" w:space="0" w:color="auto"/>
        <w:left w:val="none" w:sz="0" w:space="0" w:color="auto"/>
        <w:bottom w:val="none" w:sz="0" w:space="0" w:color="auto"/>
        <w:right w:val="none" w:sz="0" w:space="0" w:color="auto"/>
      </w:divBdr>
    </w:div>
    <w:div w:id="1574314484">
      <w:bodyDiv w:val="1"/>
      <w:marLeft w:val="0"/>
      <w:marRight w:val="0"/>
      <w:marTop w:val="0"/>
      <w:marBottom w:val="0"/>
      <w:divBdr>
        <w:top w:val="none" w:sz="0" w:space="0" w:color="auto"/>
        <w:left w:val="none" w:sz="0" w:space="0" w:color="auto"/>
        <w:bottom w:val="none" w:sz="0" w:space="0" w:color="auto"/>
        <w:right w:val="none" w:sz="0" w:space="0" w:color="auto"/>
      </w:divBdr>
    </w:div>
    <w:div w:id="1640108322">
      <w:bodyDiv w:val="1"/>
      <w:marLeft w:val="0"/>
      <w:marRight w:val="0"/>
      <w:marTop w:val="0"/>
      <w:marBottom w:val="0"/>
      <w:divBdr>
        <w:top w:val="none" w:sz="0" w:space="0" w:color="auto"/>
        <w:left w:val="none" w:sz="0" w:space="0" w:color="auto"/>
        <w:bottom w:val="none" w:sz="0" w:space="0" w:color="auto"/>
        <w:right w:val="none" w:sz="0" w:space="0" w:color="auto"/>
      </w:divBdr>
    </w:div>
    <w:div w:id="1670714919">
      <w:bodyDiv w:val="1"/>
      <w:marLeft w:val="0"/>
      <w:marRight w:val="0"/>
      <w:marTop w:val="0"/>
      <w:marBottom w:val="0"/>
      <w:divBdr>
        <w:top w:val="none" w:sz="0" w:space="0" w:color="auto"/>
        <w:left w:val="none" w:sz="0" w:space="0" w:color="auto"/>
        <w:bottom w:val="none" w:sz="0" w:space="0" w:color="auto"/>
        <w:right w:val="none" w:sz="0" w:space="0" w:color="auto"/>
      </w:divBdr>
    </w:div>
    <w:div w:id="1682775760">
      <w:bodyDiv w:val="1"/>
      <w:marLeft w:val="0"/>
      <w:marRight w:val="0"/>
      <w:marTop w:val="0"/>
      <w:marBottom w:val="0"/>
      <w:divBdr>
        <w:top w:val="none" w:sz="0" w:space="0" w:color="auto"/>
        <w:left w:val="none" w:sz="0" w:space="0" w:color="auto"/>
        <w:bottom w:val="none" w:sz="0" w:space="0" w:color="auto"/>
        <w:right w:val="none" w:sz="0" w:space="0" w:color="auto"/>
      </w:divBdr>
    </w:div>
    <w:div w:id="1694263188">
      <w:bodyDiv w:val="1"/>
      <w:marLeft w:val="0"/>
      <w:marRight w:val="0"/>
      <w:marTop w:val="0"/>
      <w:marBottom w:val="0"/>
      <w:divBdr>
        <w:top w:val="none" w:sz="0" w:space="0" w:color="auto"/>
        <w:left w:val="none" w:sz="0" w:space="0" w:color="auto"/>
        <w:bottom w:val="none" w:sz="0" w:space="0" w:color="auto"/>
        <w:right w:val="none" w:sz="0" w:space="0" w:color="auto"/>
      </w:divBdr>
    </w:div>
    <w:div w:id="1739785499">
      <w:bodyDiv w:val="1"/>
      <w:marLeft w:val="0"/>
      <w:marRight w:val="0"/>
      <w:marTop w:val="0"/>
      <w:marBottom w:val="0"/>
      <w:divBdr>
        <w:top w:val="none" w:sz="0" w:space="0" w:color="auto"/>
        <w:left w:val="none" w:sz="0" w:space="0" w:color="auto"/>
        <w:bottom w:val="none" w:sz="0" w:space="0" w:color="auto"/>
        <w:right w:val="none" w:sz="0" w:space="0" w:color="auto"/>
      </w:divBdr>
    </w:div>
    <w:div w:id="1748267526">
      <w:bodyDiv w:val="1"/>
      <w:marLeft w:val="0"/>
      <w:marRight w:val="0"/>
      <w:marTop w:val="0"/>
      <w:marBottom w:val="0"/>
      <w:divBdr>
        <w:top w:val="none" w:sz="0" w:space="0" w:color="auto"/>
        <w:left w:val="none" w:sz="0" w:space="0" w:color="auto"/>
        <w:bottom w:val="none" w:sz="0" w:space="0" w:color="auto"/>
        <w:right w:val="none" w:sz="0" w:space="0" w:color="auto"/>
      </w:divBdr>
    </w:div>
    <w:div w:id="1748765515">
      <w:bodyDiv w:val="1"/>
      <w:marLeft w:val="0"/>
      <w:marRight w:val="0"/>
      <w:marTop w:val="0"/>
      <w:marBottom w:val="0"/>
      <w:divBdr>
        <w:top w:val="none" w:sz="0" w:space="0" w:color="auto"/>
        <w:left w:val="none" w:sz="0" w:space="0" w:color="auto"/>
        <w:bottom w:val="none" w:sz="0" w:space="0" w:color="auto"/>
        <w:right w:val="none" w:sz="0" w:space="0" w:color="auto"/>
      </w:divBdr>
    </w:div>
    <w:div w:id="1749687486">
      <w:bodyDiv w:val="1"/>
      <w:marLeft w:val="0"/>
      <w:marRight w:val="0"/>
      <w:marTop w:val="0"/>
      <w:marBottom w:val="0"/>
      <w:divBdr>
        <w:top w:val="none" w:sz="0" w:space="0" w:color="auto"/>
        <w:left w:val="none" w:sz="0" w:space="0" w:color="auto"/>
        <w:bottom w:val="none" w:sz="0" w:space="0" w:color="auto"/>
        <w:right w:val="none" w:sz="0" w:space="0" w:color="auto"/>
      </w:divBdr>
    </w:div>
    <w:div w:id="1752970016">
      <w:bodyDiv w:val="1"/>
      <w:marLeft w:val="0"/>
      <w:marRight w:val="0"/>
      <w:marTop w:val="0"/>
      <w:marBottom w:val="0"/>
      <w:divBdr>
        <w:top w:val="none" w:sz="0" w:space="0" w:color="auto"/>
        <w:left w:val="none" w:sz="0" w:space="0" w:color="auto"/>
        <w:bottom w:val="none" w:sz="0" w:space="0" w:color="auto"/>
        <w:right w:val="none" w:sz="0" w:space="0" w:color="auto"/>
      </w:divBdr>
    </w:div>
    <w:div w:id="1755129910">
      <w:bodyDiv w:val="1"/>
      <w:marLeft w:val="0"/>
      <w:marRight w:val="0"/>
      <w:marTop w:val="0"/>
      <w:marBottom w:val="0"/>
      <w:divBdr>
        <w:top w:val="none" w:sz="0" w:space="0" w:color="auto"/>
        <w:left w:val="none" w:sz="0" w:space="0" w:color="auto"/>
        <w:bottom w:val="none" w:sz="0" w:space="0" w:color="auto"/>
        <w:right w:val="none" w:sz="0" w:space="0" w:color="auto"/>
      </w:divBdr>
    </w:div>
    <w:div w:id="1781678912">
      <w:bodyDiv w:val="1"/>
      <w:marLeft w:val="0"/>
      <w:marRight w:val="0"/>
      <w:marTop w:val="0"/>
      <w:marBottom w:val="0"/>
      <w:divBdr>
        <w:top w:val="none" w:sz="0" w:space="0" w:color="auto"/>
        <w:left w:val="none" w:sz="0" w:space="0" w:color="auto"/>
        <w:bottom w:val="none" w:sz="0" w:space="0" w:color="auto"/>
        <w:right w:val="none" w:sz="0" w:space="0" w:color="auto"/>
      </w:divBdr>
    </w:div>
    <w:div w:id="1808695204">
      <w:bodyDiv w:val="1"/>
      <w:marLeft w:val="0"/>
      <w:marRight w:val="0"/>
      <w:marTop w:val="0"/>
      <w:marBottom w:val="0"/>
      <w:divBdr>
        <w:top w:val="none" w:sz="0" w:space="0" w:color="auto"/>
        <w:left w:val="none" w:sz="0" w:space="0" w:color="auto"/>
        <w:bottom w:val="none" w:sz="0" w:space="0" w:color="auto"/>
        <w:right w:val="none" w:sz="0" w:space="0" w:color="auto"/>
      </w:divBdr>
    </w:div>
    <w:div w:id="1834374099">
      <w:bodyDiv w:val="1"/>
      <w:marLeft w:val="0"/>
      <w:marRight w:val="0"/>
      <w:marTop w:val="0"/>
      <w:marBottom w:val="0"/>
      <w:divBdr>
        <w:top w:val="none" w:sz="0" w:space="0" w:color="auto"/>
        <w:left w:val="none" w:sz="0" w:space="0" w:color="auto"/>
        <w:bottom w:val="none" w:sz="0" w:space="0" w:color="auto"/>
        <w:right w:val="none" w:sz="0" w:space="0" w:color="auto"/>
      </w:divBdr>
    </w:div>
    <w:div w:id="1845780313">
      <w:bodyDiv w:val="1"/>
      <w:marLeft w:val="0"/>
      <w:marRight w:val="0"/>
      <w:marTop w:val="0"/>
      <w:marBottom w:val="0"/>
      <w:divBdr>
        <w:top w:val="none" w:sz="0" w:space="0" w:color="auto"/>
        <w:left w:val="none" w:sz="0" w:space="0" w:color="auto"/>
        <w:bottom w:val="none" w:sz="0" w:space="0" w:color="auto"/>
        <w:right w:val="none" w:sz="0" w:space="0" w:color="auto"/>
      </w:divBdr>
    </w:div>
    <w:div w:id="1926643374">
      <w:bodyDiv w:val="1"/>
      <w:marLeft w:val="0"/>
      <w:marRight w:val="0"/>
      <w:marTop w:val="0"/>
      <w:marBottom w:val="0"/>
      <w:divBdr>
        <w:top w:val="none" w:sz="0" w:space="0" w:color="auto"/>
        <w:left w:val="none" w:sz="0" w:space="0" w:color="auto"/>
        <w:bottom w:val="none" w:sz="0" w:space="0" w:color="auto"/>
        <w:right w:val="none" w:sz="0" w:space="0" w:color="auto"/>
      </w:divBdr>
    </w:div>
    <w:div w:id="1951038911">
      <w:bodyDiv w:val="1"/>
      <w:marLeft w:val="0"/>
      <w:marRight w:val="0"/>
      <w:marTop w:val="0"/>
      <w:marBottom w:val="0"/>
      <w:divBdr>
        <w:top w:val="none" w:sz="0" w:space="0" w:color="auto"/>
        <w:left w:val="none" w:sz="0" w:space="0" w:color="auto"/>
        <w:bottom w:val="none" w:sz="0" w:space="0" w:color="auto"/>
        <w:right w:val="none" w:sz="0" w:space="0" w:color="auto"/>
      </w:divBdr>
    </w:div>
    <w:div w:id="1951466875">
      <w:bodyDiv w:val="1"/>
      <w:marLeft w:val="0"/>
      <w:marRight w:val="0"/>
      <w:marTop w:val="0"/>
      <w:marBottom w:val="0"/>
      <w:divBdr>
        <w:top w:val="none" w:sz="0" w:space="0" w:color="auto"/>
        <w:left w:val="none" w:sz="0" w:space="0" w:color="auto"/>
        <w:bottom w:val="none" w:sz="0" w:space="0" w:color="auto"/>
        <w:right w:val="none" w:sz="0" w:space="0" w:color="auto"/>
      </w:divBdr>
    </w:div>
    <w:div w:id="1982540386">
      <w:bodyDiv w:val="1"/>
      <w:marLeft w:val="0"/>
      <w:marRight w:val="0"/>
      <w:marTop w:val="0"/>
      <w:marBottom w:val="0"/>
      <w:divBdr>
        <w:top w:val="none" w:sz="0" w:space="0" w:color="auto"/>
        <w:left w:val="none" w:sz="0" w:space="0" w:color="auto"/>
        <w:bottom w:val="none" w:sz="0" w:space="0" w:color="auto"/>
        <w:right w:val="none" w:sz="0" w:space="0" w:color="auto"/>
      </w:divBdr>
    </w:div>
    <w:div w:id="1999071333">
      <w:bodyDiv w:val="1"/>
      <w:marLeft w:val="0"/>
      <w:marRight w:val="0"/>
      <w:marTop w:val="0"/>
      <w:marBottom w:val="0"/>
      <w:divBdr>
        <w:top w:val="none" w:sz="0" w:space="0" w:color="auto"/>
        <w:left w:val="none" w:sz="0" w:space="0" w:color="auto"/>
        <w:bottom w:val="none" w:sz="0" w:space="0" w:color="auto"/>
        <w:right w:val="none" w:sz="0" w:space="0" w:color="auto"/>
      </w:divBdr>
    </w:div>
    <w:div w:id="2019261000">
      <w:bodyDiv w:val="1"/>
      <w:marLeft w:val="0"/>
      <w:marRight w:val="0"/>
      <w:marTop w:val="0"/>
      <w:marBottom w:val="0"/>
      <w:divBdr>
        <w:top w:val="none" w:sz="0" w:space="0" w:color="auto"/>
        <w:left w:val="none" w:sz="0" w:space="0" w:color="auto"/>
        <w:bottom w:val="none" w:sz="0" w:space="0" w:color="auto"/>
        <w:right w:val="none" w:sz="0" w:space="0" w:color="auto"/>
      </w:divBdr>
    </w:div>
    <w:div w:id="2025470875">
      <w:bodyDiv w:val="1"/>
      <w:marLeft w:val="0"/>
      <w:marRight w:val="0"/>
      <w:marTop w:val="0"/>
      <w:marBottom w:val="0"/>
      <w:divBdr>
        <w:top w:val="none" w:sz="0" w:space="0" w:color="auto"/>
        <w:left w:val="none" w:sz="0" w:space="0" w:color="auto"/>
        <w:bottom w:val="none" w:sz="0" w:space="0" w:color="auto"/>
        <w:right w:val="none" w:sz="0" w:space="0" w:color="auto"/>
      </w:divBdr>
    </w:div>
    <w:div w:id="2042902349">
      <w:bodyDiv w:val="1"/>
      <w:marLeft w:val="0"/>
      <w:marRight w:val="0"/>
      <w:marTop w:val="0"/>
      <w:marBottom w:val="0"/>
      <w:divBdr>
        <w:top w:val="none" w:sz="0" w:space="0" w:color="auto"/>
        <w:left w:val="none" w:sz="0" w:space="0" w:color="auto"/>
        <w:bottom w:val="none" w:sz="0" w:space="0" w:color="auto"/>
        <w:right w:val="none" w:sz="0" w:space="0" w:color="auto"/>
      </w:divBdr>
    </w:div>
    <w:div w:id="2043283677">
      <w:bodyDiv w:val="1"/>
      <w:marLeft w:val="0"/>
      <w:marRight w:val="0"/>
      <w:marTop w:val="0"/>
      <w:marBottom w:val="0"/>
      <w:divBdr>
        <w:top w:val="none" w:sz="0" w:space="0" w:color="auto"/>
        <w:left w:val="none" w:sz="0" w:space="0" w:color="auto"/>
        <w:bottom w:val="none" w:sz="0" w:space="0" w:color="auto"/>
        <w:right w:val="none" w:sz="0" w:space="0" w:color="auto"/>
      </w:divBdr>
    </w:div>
    <w:div w:id="2141805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489963-3714-4AB0-8CCD-DE100FD53C05}">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18</Pages>
  <Words>4960</Words>
  <Characters>28274</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doc.: IEEE 802.11-24/1249r1</vt:lpstr>
    </vt:vector>
  </TitlesOfParts>
  <Company>Some Company</Company>
  <LinksUpToDate>false</LinksUpToDate>
  <CharactersWithSpaces>33168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802.11-24/1249r1</dc:title>
  <dc:subject>Submission</dc:subject>
  <dc:creator>Huang, Po-kai</dc:creator>
  <cp:keywords>July 2024</cp:keywords>
  <dc:description>Po-Kai Huang, Intel</dc:description>
  <cp:lastModifiedBy>Jerome Henry (jerhenry)</cp:lastModifiedBy>
  <cp:revision>3</cp:revision>
  <cp:lastPrinted>1900-01-01T10:30:00Z</cp:lastPrinted>
  <dcterms:created xsi:type="dcterms:W3CDTF">2025-03-10T14:53:00Z</dcterms:created>
  <dcterms:modified xsi:type="dcterms:W3CDTF">2025-03-10T14:54:00Z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11cfcd91,57a96e9b,37f7c56,60fd4da6</vt:lpwstr>
  </property>
  <property fmtid="{D5CDD505-2E9C-101B-9397-08002B2CF9AE}" pid="3" name="ClassificationContentMarkingFooterFontProps">
    <vt:lpwstr>#000000,1,Calibri</vt:lpwstr>
  </property>
  <property fmtid="{D5CDD505-2E9C-101B-9397-08002B2CF9AE}" pid="4" name="ClassificationContentMarkingFooterText">
    <vt:lpwstr>-</vt:lpwstr>
  </property>
  <property fmtid="{D5CDD505-2E9C-101B-9397-08002B2CF9AE}" pid="5" name="MSIP_Label_a189e4fd-a2fa-47bf-9b21-17f706ee2968_Enabled">
    <vt:lpwstr>true</vt:lpwstr>
  </property>
  <property fmtid="{D5CDD505-2E9C-101B-9397-08002B2CF9AE}" pid="6" name="MSIP_Label_a189e4fd-a2fa-47bf-9b21-17f706ee2968_SetDate">
    <vt:lpwstr>2024-07-31T20:12:00Z</vt:lpwstr>
  </property>
  <property fmtid="{D5CDD505-2E9C-101B-9397-08002B2CF9AE}" pid="7" name="MSIP_Label_a189e4fd-a2fa-47bf-9b21-17f706ee2968_Method">
    <vt:lpwstr>Privileged</vt:lpwstr>
  </property>
  <property fmtid="{D5CDD505-2E9C-101B-9397-08002B2CF9AE}" pid="8" name="MSIP_Label_a189e4fd-a2fa-47bf-9b21-17f706ee2968_Name">
    <vt:lpwstr>Cisco Public Label</vt:lpwstr>
  </property>
  <property fmtid="{D5CDD505-2E9C-101B-9397-08002B2CF9AE}" pid="9" name="MSIP_Label_a189e4fd-a2fa-47bf-9b21-17f706ee2968_SiteId">
    <vt:lpwstr>5ae1af62-9505-4097-a69a-c1553ef7840e</vt:lpwstr>
  </property>
  <property fmtid="{D5CDD505-2E9C-101B-9397-08002B2CF9AE}" pid="10" name="MSIP_Label_a189e4fd-a2fa-47bf-9b21-17f706ee2968_ActionId">
    <vt:lpwstr>9c6c8075-ed51-4145-a14e-4f6e0b5d6d0d</vt:lpwstr>
  </property>
  <property fmtid="{D5CDD505-2E9C-101B-9397-08002B2CF9AE}" pid="11" name="MSIP_Label_a189e4fd-a2fa-47bf-9b21-17f706ee2968_ContentBits">
    <vt:lpwstr>2</vt:lpwstr>
  </property>
</Properties>
</file>