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67F8260C" w:rsidR="00CA09B2" w:rsidRDefault="003D3041" w:rsidP="00FB7539">
            <w:pPr>
              <w:pStyle w:val="T2"/>
            </w:pPr>
            <w:r>
              <w:t>TGb</w:t>
            </w:r>
            <w:r w:rsidR="00755E6B">
              <w:t>n</w:t>
            </w:r>
            <w:r>
              <w:t xml:space="preserve"> </w:t>
            </w:r>
            <w:r w:rsidR="00444A2F">
              <w:rPr>
                <w:rFonts w:eastAsia="游明朝" w:hint="eastAsia"/>
                <w:lang w:eastAsia="ja-JP"/>
              </w:rPr>
              <w:t xml:space="preserve">December </w:t>
            </w:r>
            <w:r w:rsidR="00497E9D">
              <w:t>2024</w:t>
            </w:r>
            <w:r w:rsidR="00444A2F">
              <w:rPr>
                <w:rFonts w:eastAsia="游明朝" w:hint="eastAsia"/>
                <w:lang w:eastAsia="ja-JP"/>
              </w:rPr>
              <w:t xml:space="preserve"> January 2025</w:t>
            </w:r>
            <w:r w:rsidR="00497E9D">
              <w:t xml:space="preserve"> </w:t>
            </w:r>
            <w:r w:rsidR="00F40510">
              <w:t>Teleconference</w:t>
            </w:r>
            <w:r w:rsidR="009D2050">
              <w:rPr>
                <w:rFonts w:eastAsia="游明朝" w:hint="eastAsia"/>
                <w:lang w:eastAsia="ja-JP"/>
              </w:rPr>
              <w:t>s</w:t>
            </w:r>
            <w:r>
              <w:t xml:space="preserve"> Minutes</w:t>
            </w:r>
          </w:p>
        </w:tc>
      </w:tr>
      <w:tr w:rsidR="00CA09B2" w14:paraId="2BF56FC5" w14:textId="77777777" w:rsidTr="00ED733F">
        <w:trPr>
          <w:trHeight w:val="359"/>
          <w:jc w:val="center"/>
        </w:trPr>
        <w:tc>
          <w:tcPr>
            <w:tcW w:w="9576" w:type="dxa"/>
            <w:gridSpan w:val="5"/>
            <w:vAlign w:val="center"/>
          </w:tcPr>
          <w:p w14:paraId="6F6FB812" w14:textId="625DD691" w:rsidR="00CA09B2" w:rsidRPr="00B2460F"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w:t>
            </w:r>
            <w:r w:rsidR="00B2460F">
              <w:rPr>
                <w:rFonts w:eastAsia="游明朝" w:hint="eastAsia"/>
                <w:b w:val="0"/>
                <w:sz w:val="20"/>
                <w:lang w:eastAsia="ja-JP"/>
              </w:rPr>
              <w:t>5</w:t>
            </w:r>
            <w:r>
              <w:rPr>
                <w:b w:val="0"/>
                <w:sz w:val="20"/>
              </w:rPr>
              <w:t>-</w:t>
            </w:r>
            <w:r w:rsidR="00B2460F">
              <w:rPr>
                <w:rFonts w:eastAsia="游明朝" w:hint="eastAsia"/>
                <w:b w:val="0"/>
                <w:sz w:val="20"/>
                <w:lang w:eastAsia="ja-JP"/>
              </w:rPr>
              <w:t>01</w:t>
            </w:r>
            <w:r>
              <w:rPr>
                <w:b w:val="0"/>
                <w:sz w:val="20"/>
              </w:rPr>
              <w:t>-</w:t>
            </w:r>
            <w:r w:rsidR="00B2460F">
              <w:rPr>
                <w:rFonts w:eastAsia="游明朝" w:hint="eastAsia"/>
                <w:b w:val="0"/>
                <w:sz w:val="20"/>
                <w:lang w:eastAsia="ja-JP"/>
              </w:rPr>
              <w:t>06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4AD698A6">
                <wp:simplePos x="0" y="0"/>
                <wp:positionH relativeFrom="column">
                  <wp:posOffset>-60350</wp:posOffset>
                </wp:positionH>
                <wp:positionV relativeFrom="paragraph">
                  <wp:posOffset>203784</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3E7028B3" w:rsidR="000436B5" w:rsidRDefault="000436B5">
                            <w:pPr>
                              <w:jc w:val="both"/>
                            </w:pPr>
                            <w:r>
                              <w:t>This document contains the minutes for TGbn</w:t>
                            </w:r>
                            <w:r w:rsidR="00ED576A">
                              <w:t xml:space="preserve"> </w:t>
                            </w:r>
                            <w:r w:rsidR="00444A2F">
                              <w:rPr>
                                <w:rFonts w:eastAsia="游明朝" w:hint="eastAsia"/>
                                <w:lang w:eastAsia="ja-JP"/>
                              </w:rPr>
                              <w:t>December 2024</w:t>
                            </w:r>
                            <w:r w:rsidR="00CE72B5">
                              <w:rPr>
                                <w:rFonts w:eastAsia="游明朝" w:hint="eastAsia"/>
                                <w:lang w:eastAsia="ja-JP"/>
                              </w:rPr>
                              <w:t xml:space="preserve"> and </w:t>
                            </w:r>
                            <w:r w:rsidR="00444A2F">
                              <w:rPr>
                                <w:rFonts w:eastAsia="游明朝" w:hint="eastAsia"/>
                                <w:lang w:eastAsia="ja-JP"/>
                              </w:rPr>
                              <w:t>January 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344D91">
                            <w:pPr>
                              <w:pStyle w:val="a"/>
                              <w:numPr>
                                <w:ilvl w:val="0"/>
                                <w:numId w:val="1"/>
                              </w:numPr>
                            </w:pPr>
                            <w:bookmarkStart w:id="0" w:name="_Hlk165493706"/>
                            <w:r>
                              <w:t>Rev0: First version of the document.</w:t>
                            </w:r>
                          </w:p>
                          <w:p w14:paraId="405E419D" w14:textId="4AA83C69" w:rsidR="005A0732" w:rsidRDefault="00655DF0" w:rsidP="00344D91">
                            <w:pPr>
                              <w:pStyle w:val="a"/>
                              <w:numPr>
                                <w:ilvl w:val="0"/>
                                <w:numId w:val="1"/>
                              </w:numPr>
                            </w:pPr>
                            <w:r>
                              <w:rPr>
                                <w:rFonts w:hint="eastAsia"/>
                              </w:rPr>
                              <w:t xml:space="preserve">Rev1: </w:t>
                            </w:r>
                            <w:r w:rsidR="0052484B">
                              <w:rPr>
                                <w:rFonts w:hint="eastAsia"/>
                              </w:rPr>
                              <w:t>Revised</w:t>
                            </w:r>
                            <w:r>
                              <w:rPr>
                                <w:rFonts w:hint="eastAsia"/>
                              </w:rPr>
                              <w:t xml:space="preserve"> some editorial </w:t>
                            </w:r>
                            <w:r w:rsidR="0052484B">
                              <w:rPr>
                                <w:rFonts w:hint="eastAsia"/>
                              </w:rPr>
                              <w:t>error</w:t>
                            </w:r>
                            <w:r>
                              <w:rPr>
                                <w:rFonts w:hint="eastAsia"/>
                              </w:rPr>
                              <w:t>s.</w:t>
                            </w:r>
                          </w:p>
                          <w:bookmarkEnd w:id="0"/>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344D91">
                            <w:pPr>
                              <w:pStyle w:val="a"/>
                              <w:numPr>
                                <w:ilvl w:val="0"/>
                                <w:numId w:val="1"/>
                              </w:numPr>
                            </w:pPr>
                            <w:r>
                              <w:t>C: Comment.</w:t>
                            </w:r>
                          </w:p>
                          <w:p w14:paraId="74944CEC" w14:textId="31B978BD" w:rsidR="000436B5" w:rsidRDefault="000436B5" w:rsidP="00344D91">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75pt;margin-top:16.0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3E7028B3" w:rsidR="000436B5" w:rsidRDefault="000436B5">
                      <w:pPr>
                        <w:jc w:val="both"/>
                      </w:pPr>
                      <w:r>
                        <w:t>This document contains the minutes for TGbn</w:t>
                      </w:r>
                      <w:r w:rsidR="00ED576A">
                        <w:t xml:space="preserve"> </w:t>
                      </w:r>
                      <w:r w:rsidR="00444A2F">
                        <w:rPr>
                          <w:rFonts w:eastAsia="游明朝" w:hint="eastAsia"/>
                          <w:lang w:eastAsia="ja-JP"/>
                        </w:rPr>
                        <w:t>December 2024</w:t>
                      </w:r>
                      <w:r w:rsidR="00CE72B5">
                        <w:rPr>
                          <w:rFonts w:eastAsia="游明朝" w:hint="eastAsia"/>
                          <w:lang w:eastAsia="ja-JP"/>
                        </w:rPr>
                        <w:t xml:space="preserve"> and </w:t>
                      </w:r>
                      <w:r w:rsidR="00444A2F">
                        <w:rPr>
                          <w:rFonts w:eastAsia="游明朝" w:hint="eastAsia"/>
                          <w:lang w:eastAsia="ja-JP"/>
                        </w:rPr>
                        <w:t>January 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344D91">
                      <w:pPr>
                        <w:pStyle w:val="a"/>
                        <w:numPr>
                          <w:ilvl w:val="0"/>
                          <w:numId w:val="1"/>
                        </w:numPr>
                      </w:pPr>
                      <w:bookmarkStart w:id="1" w:name="_Hlk165493706"/>
                      <w:r>
                        <w:t>Rev0: First version of the document.</w:t>
                      </w:r>
                    </w:p>
                    <w:p w14:paraId="405E419D" w14:textId="4AA83C69" w:rsidR="005A0732" w:rsidRDefault="00655DF0" w:rsidP="00344D91">
                      <w:pPr>
                        <w:pStyle w:val="a"/>
                        <w:numPr>
                          <w:ilvl w:val="0"/>
                          <w:numId w:val="1"/>
                        </w:numPr>
                      </w:pPr>
                      <w:r>
                        <w:rPr>
                          <w:rFonts w:hint="eastAsia"/>
                        </w:rPr>
                        <w:t xml:space="preserve">Rev1: </w:t>
                      </w:r>
                      <w:r w:rsidR="0052484B">
                        <w:rPr>
                          <w:rFonts w:hint="eastAsia"/>
                        </w:rPr>
                        <w:t>Revised</w:t>
                      </w:r>
                      <w:r>
                        <w:rPr>
                          <w:rFonts w:hint="eastAsia"/>
                        </w:rPr>
                        <w:t xml:space="preserve"> some editorial </w:t>
                      </w:r>
                      <w:r w:rsidR="0052484B">
                        <w:rPr>
                          <w:rFonts w:hint="eastAsia"/>
                        </w:rPr>
                        <w:t>error</w:t>
                      </w:r>
                      <w:r>
                        <w:rPr>
                          <w:rFonts w:hint="eastAsia"/>
                        </w:rPr>
                        <w:t>s.</w:t>
                      </w:r>
                    </w:p>
                    <w:bookmarkEnd w:id="1"/>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344D91">
                      <w:pPr>
                        <w:pStyle w:val="a"/>
                        <w:numPr>
                          <w:ilvl w:val="0"/>
                          <w:numId w:val="1"/>
                        </w:numPr>
                      </w:pPr>
                      <w:r>
                        <w:t>C: Comment.</w:t>
                      </w:r>
                    </w:p>
                    <w:p w14:paraId="74944CEC" w14:textId="31B978BD" w:rsidR="000436B5" w:rsidRDefault="000436B5" w:rsidP="00344D91">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5D660D98" w14:textId="77777777" w:rsidR="00A60723" w:rsidRDefault="00A60723" w:rsidP="00A60723">
      <w:pPr>
        <w:pStyle w:val="1"/>
        <w:rPr>
          <w:bCs/>
        </w:rPr>
      </w:pPr>
      <w:bookmarkStart w:id="2" w:name="_Hlk159911956"/>
      <w:r>
        <w:rPr>
          <w:rFonts w:eastAsia="游明朝" w:hint="eastAsia"/>
          <w:bCs/>
          <w:lang w:eastAsia="ja-JP"/>
        </w:rPr>
        <w:lastRenderedPageBreak/>
        <w:t>1</w:t>
      </w:r>
      <w:r w:rsidRPr="000C54CB">
        <w:rPr>
          <w:rFonts w:eastAsia="游明朝" w:hint="eastAsia"/>
          <w:bCs/>
          <w:vertAlign w:val="superscript"/>
          <w:lang w:eastAsia="ja-JP"/>
        </w:rPr>
        <w:t>st</w:t>
      </w:r>
      <w:r>
        <w:rPr>
          <w:rFonts w:eastAsia="游明朝" w:hint="eastAsia"/>
          <w:bCs/>
          <w:lang w:eastAsia="ja-JP"/>
        </w:rPr>
        <w:t xml:space="preserve"> Conf. </w:t>
      </w:r>
      <w:r>
        <w:rPr>
          <w:bCs/>
        </w:rPr>
        <w:t xml:space="preserve">Call: </w:t>
      </w:r>
      <w:r>
        <w:rPr>
          <w:rFonts w:eastAsia="游明朝" w:hint="eastAsia"/>
          <w:bCs/>
          <w:lang w:eastAsia="ja-JP"/>
        </w:rPr>
        <w:t>December 2</w:t>
      </w:r>
      <w:r w:rsidRPr="00444A2F">
        <w:rPr>
          <w:rFonts w:eastAsia="游明朝" w:hint="eastAsia"/>
          <w:bCs/>
          <w:vertAlign w:val="superscript"/>
          <w:lang w:eastAsia="ja-JP"/>
        </w:rPr>
        <w:t>nd</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bCs/>
        </w:rPr>
        <w:t>2</w:t>
      </w:r>
      <w:r>
        <w:rPr>
          <w:rFonts w:eastAsia="游明朝" w:hint="eastAsia"/>
          <w:bCs/>
          <w:lang w:eastAsia="ja-JP"/>
        </w:rPr>
        <w:t>1</w:t>
      </w:r>
      <w:r w:rsidRPr="00B830C5">
        <w:rPr>
          <w:bCs/>
        </w:rPr>
        <w:t>:</w:t>
      </w:r>
      <w:r>
        <w:rPr>
          <w:bCs/>
        </w:rPr>
        <w:t>00 ET</w:t>
      </w:r>
      <w:r w:rsidRPr="00B830C5">
        <w:rPr>
          <w:bCs/>
        </w:rPr>
        <w:t>)</w:t>
      </w:r>
      <w:r>
        <w:rPr>
          <w:bCs/>
        </w:rPr>
        <w:t xml:space="preserve"> - Joint</w:t>
      </w:r>
    </w:p>
    <w:p w14:paraId="2F2471A9" w14:textId="77777777" w:rsidR="00A60723" w:rsidRPr="007D1DCE" w:rsidRDefault="00A60723" w:rsidP="00A60723">
      <w:pPr>
        <w:numPr>
          <w:ilvl w:val="0"/>
          <w:numId w:val="44"/>
        </w:numPr>
        <w:tabs>
          <w:tab w:val="left" w:pos="2800"/>
          <w:tab w:val="left" w:pos="4780"/>
        </w:tabs>
        <w:contextualSpacing/>
      </w:pPr>
      <w:r>
        <w:t>Call the meeting to order</w:t>
      </w:r>
    </w:p>
    <w:p w14:paraId="24293A63" w14:textId="77777777" w:rsidR="00A60723" w:rsidRPr="00C35D84" w:rsidRDefault="00A60723" w:rsidP="00A60723">
      <w:pPr>
        <w:numPr>
          <w:ilvl w:val="0"/>
          <w:numId w:val="44"/>
        </w:numPr>
        <w:tabs>
          <w:tab w:val="left" w:pos="2800"/>
          <w:tab w:val="left" w:pos="4780"/>
        </w:tabs>
        <w:contextualSpacing/>
      </w:pPr>
      <w:r w:rsidRPr="003046F3">
        <w:t>IEEE 802 and 802.11 IPR policy and procedure</w:t>
      </w:r>
    </w:p>
    <w:p w14:paraId="5CB1A135" w14:textId="77777777" w:rsidR="00A60723" w:rsidRPr="00C35D84" w:rsidRDefault="00A60723" w:rsidP="00344D91">
      <w:pPr>
        <w:pStyle w:val="a"/>
      </w:pPr>
      <w:r w:rsidRPr="00C35D84">
        <w:t>Patent Policy: Ways to inform IEEE:</w:t>
      </w:r>
    </w:p>
    <w:p w14:paraId="258265C4" w14:textId="77777777" w:rsidR="00A60723" w:rsidRPr="00C35D84" w:rsidRDefault="00A60723" w:rsidP="00344D91">
      <w:pPr>
        <w:pStyle w:val="a"/>
        <w:rPr>
          <w:szCs w:val="20"/>
        </w:rPr>
      </w:pPr>
      <w:r w:rsidRPr="003046F3">
        <w:t>Cause an LOA to be submitted to the IEEE-SA (</w:t>
      </w:r>
      <w:hyperlink r:id="rId8" w:history="1">
        <w:r w:rsidRPr="00626E1C">
          <w:rPr>
            <w:rStyle w:val="aa"/>
            <w:szCs w:val="22"/>
          </w:rPr>
          <w:t>patcom@ieee.org</w:t>
        </w:r>
      </w:hyperlink>
      <w:r w:rsidRPr="003046F3">
        <w:t>); or</w:t>
      </w:r>
      <w:r>
        <w:rPr>
          <w:rFonts w:hint="eastAsia"/>
        </w:rPr>
        <w:t xml:space="preserve"> </w:t>
      </w:r>
    </w:p>
    <w:p w14:paraId="1686DF2E" w14:textId="77777777" w:rsidR="00A60723" w:rsidRPr="00C35D84" w:rsidRDefault="00A60723" w:rsidP="00344D91">
      <w:pPr>
        <w:pStyle w:val="a"/>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4F2CAC6B" w14:textId="77777777" w:rsidR="00A60723" w:rsidRPr="00C35D84" w:rsidRDefault="00A60723" w:rsidP="00344D91">
      <w:pPr>
        <w:pStyle w:val="a"/>
        <w:rPr>
          <w:szCs w:val="20"/>
        </w:rPr>
      </w:pPr>
      <w:r w:rsidRPr="003046F3">
        <w:t>Speak up now and respond to this Call for Potentially Essential Patents</w:t>
      </w:r>
    </w:p>
    <w:p w14:paraId="7FDF745C" w14:textId="77777777" w:rsidR="00A60723" w:rsidRDefault="00A60723" w:rsidP="00A60723">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 </w:t>
      </w:r>
    </w:p>
    <w:p w14:paraId="3A7FF86A" w14:textId="77777777" w:rsidR="00A60723" w:rsidRPr="0020531A" w:rsidRDefault="00A60723" w:rsidP="00A60723">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5A69D23F" w14:textId="77777777" w:rsidR="00A60723" w:rsidRPr="00A47623" w:rsidRDefault="00A60723" w:rsidP="00344D91">
      <w:pPr>
        <w:pStyle w:val="a"/>
      </w:pPr>
      <w:r w:rsidRPr="00A47623">
        <w:t>Copyright Policy: Participants are advised that</w:t>
      </w:r>
    </w:p>
    <w:p w14:paraId="28B3AFA0" w14:textId="77777777" w:rsidR="00A60723" w:rsidRPr="00C35D84" w:rsidRDefault="00A60723" w:rsidP="00344D91">
      <w:pPr>
        <w:pStyle w:val="a"/>
        <w:rPr>
          <w:szCs w:val="20"/>
        </w:rPr>
      </w:pPr>
      <w:r w:rsidRPr="0032579B">
        <w:t xml:space="preserve">IEEE SA’s copyright policy is described in </w:t>
      </w:r>
      <w:hyperlink r:id="rId9" w:anchor="7" w:history="1">
        <w:r w:rsidRPr="00C35D84">
          <w:rPr>
            <w:rStyle w:val="aa"/>
            <w:szCs w:val="22"/>
          </w:rPr>
          <w:t>Clause 7</w:t>
        </w:r>
      </w:hyperlink>
      <w:r w:rsidRPr="0032579B">
        <w:t xml:space="preserve"> of the IEEE SA Standards Board Bylaws and </w:t>
      </w:r>
      <w:hyperlink r:id="rId10" w:history="1">
        <w:r w:rsidRPr="00C35D84">
          <w:rPr>
            <w:rStyle w:val="aa"/>
            <w:szCs w:val="22"/>
          </w:rPr>
          <w:t>Clause 6.1</w:t>
        </w:r>
      </w:hyperlink>
      <w:r w:rsidRPr="0032579B">
        <w:t xml:space="preserve"> of the IEEE SA Standards Board Operations Manual;</w:t>
      </w:r>
    </w:p>
    <w:p w14:paraId="106566D1" w14:textId="77777777" w:rsidR="00A60723" w:rsidRPr="009E3BA2" w:rsidRDefault="00A60723" w:rsidP="00344D91">
      <w:pPr>
        <w:pStyle w:val="a"/>
        <w:rPr>
          <w:szCs w:val="20"/>
        </w:rPr>
      </w:pPr>
      <w:r w:rsidRPr="00173C7C">
        <w:t>Any material submitted during standards development, whether verbal, recorded, or in written form, is a Contribution and shall comply with the IEEE SA Copyright Policy</w:t>
      </w:r>
      <w:r>
        <w:t>.</w:t>
      </w:r>
    </w:p>
    <w:p w14:paraId="1D2623AA" w14:textId="77777777" w:rsidR="00A60723" w:rsidRPr="009E3BA2" w:rsidRDefault="00A60723" w:rsidP="00344D91">
      <w:pPr>
        <w:pStyle w:val="a"/>
      </w:pPr>
      <w:r w:rsidRPr="00626E1C">
        <w:t>Patent, Participation, Copyright and policy related subclause:</w:t>
      </w:r>
      <w:r w:rsidRPr="0062531D">
        <w:t xml:space="preserve"> </w:t>
      </w:r>
      <w:r>
        <w:t>Please refer to the agenda document(</w:t>
      </w:r>
      <w:hyperlink r:id="rId11" w:history="1">
        <w:r w:rsidRPr="0039438B">
          <w:rPr>
            <w:rStyle w:val="aa"/>
          </w:rPr>
          <w:t>11-24</w:t>
        </w:r>
        <w:r>
          <w:rPr>
            <w:rStyle w:val="aa"/>
          </w:rPr>
          <w:t>/1</w:t>
        </w:r>
        <w:r>
          <w:rPr>
            <w:rStyle w:val="aa"/>
            <w:rFonts w:hint="eastAsia"/>
          </w:rPr>
          <w:t>988</w:t>
        </w:r>
        <w:r>
          <w:rPr>
            <w:rStyle w:val="aa"/>
          </w:rPr>
          <w:t>r</w:t>
        </w:r>
      </w:hyperlink>
      <w:r>
        <w:rPr>
          <w:rStyle w:val="aa"/>
          <w:rFonts w:hint="eastAsia"/>
        </w:rPr>
        <w:t>1</w:t>
      </w:r>
      <w:r>
        <w:t>).</w:t>
      </w:r>
    </w:p>
    <w:p w14:paraId="5B32EC06" w14:textId="052BEE53" w:rsidR="00A60723" w:rsidRPr="00063D32" w:rsidRDefault="00A60723" w:rsidP="00A60723">
      <w:pPr>
        <w:ind w:left="1160"/>
        <w:rPr>
          <w:rFonts w:eastAsia="游明朝"/>
          <w:lang w:eastAsia="ja-JP"/>
        </w:rPr>
      </w:pPr>
      <w:r w:rsidRPr="00405E02">
        <w:rPr>
          <w:b/>
          <w:bCs/>
          <w:highlight w:val="green"/>
          <w:lang w:val="en-GB"/>
        </w:rPr>
        <w:t xml:space="preserve">Copyright </w:t>
      </w:r>
      <w:r w:rsidRPr="00405E02">
        <w:rPr>
          <w:rFonts w:eastAsia="游明朝" w:hint="eastAsia"/>
          <w:b/>
          <w:bCs/>
          <w:highlight w:val="green"/>
          <w:lang w:val="en-GB" w:eastAsia="ja-JP"/>
        </w:rPr>
        <w:t>P</w:t>
      </w:r>
      <w:r w:rsidRPr="00405E02">
        <w:rPr>
          <w:b/>
          <w:bCs/>
          <w:highlight w:val="green"/>
          <w:lang w:val="en-GB"/>
        </w:rPr>
        <w:t>olicy was presente</w:t>
      </w:r>
      <w:r w:rsidR="00405E02">
        <w:rPr>
          <w:rFonts w:eastAsia="游明朝" w:hint="eastAsia"/>
          <w:b/>
          <w:bCs/>
          <w:highlight w:val="green"/>
          <w:lang w:val="en-GB" w:eastAsia="ja-JP"/>
        </w:rPr>
        <w:t>d.</w:t>
      </w:r>
    </w:p>
    <w:p w14:paraId="4B959605" w14:textId="229F5652" w:rsidR="00A60723" w:rsidRDefault="00A60723" w:rsidP="00A60723">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44A9109D" w14:textId="77777777" w:rsidR="00A60723" w:rsidRPr="00A47623" w:rsidRDefault="00A60723" w:rsidP="00344D91">
      <w:pPr>
        <w:pStyle w:val="a"/>
      </w:pPr>
      <w:r w:rsidRPr="00A47623">
        <w:rPr>
          <w:lang w:val="en-GB"/>
        </w:rPr>
        <w:t xml:space="preserve">Participation slide: </w:t>
      </w:r>
      <w:hyperlink r:id="rId12" w:history="1">
        <w:r w:rsidRPr="00A47623">
          <w:rPr>
            <w:color w:val="0000FF"/>
            <w:u w:val="single"/>
          </w:rPr>
          <w:t>https://mentor.ieee.org/802-ec/dcn/16/ec-16-0180-05-00EC-ieee-802-participation-slide.pptx</w:t>
        </w:r>
      </w:hyperlink>
    </w:p>
    <w:p w14:paraId="24EF25DD" w14:textId="77777777" w:rsidR="00A60723" w:rsidRPr="00A47623" w:rsidRDefault="00A60723" w:rsidP="00344D91">
      <w:pPr>
        <w:pStyle w:val="a"/>
      </w:pPr>
      <w:r w:rsidRPr="00A47623">
        <w:rPr>
          <w:lang w:val="en-GB"/>
        </w:rPr>
        <w:t xml:space="preserve">Please record your attendance during the conference call by using the IMAT system: </w:t>
      </w:r>
    </w:p>
    <w:p w14:paraId="058C4610" w14:textId="77777777" w:rsidR="00A60723" w:rsidRDefault="00A60723" w:rsidP="00A607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3"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71687ED2" w14:textId="77777777" w:rsidR="00A60723" w:rsidRPr="00A47623" w:rsidRDefault="00A60723" w:rsidP="00A607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4"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5"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6" w:history="1">
        <w:r w:rsidRPr="00A47623">
          <w:rPr>
            <w:bCs/>
            <w:color w:val="0000FF"/>
            <w:u w:val="single"/>
            <w:lang w:val="en-GB" w:eastAsia="en-GB"/>
          </w:rPr>
          <w:t>aasterja@qti.qualcomm.com</w:t>
        </w:r>
      </w:hyperlink>
      <w:r w:rsidRPr="00A47623">
        <w:rPr>
          <w:bCs/>
          <w:color w:val="000000" w:themeColor="text1"/>
          <w:lang w:val="en-GB" w:eastAsia="en-GB"/>
        </w:rPr>
        <w:t>)</w:t>
      </w:r>
    </w:p>
    <w:p w14:paraId="50D6222B" w14:textId="77777777" w:rsidR="00A60723" w:rsidRPr="00A47623" w:rsidRDefault="00A60723" w:rsidP="00344D91">
      <w:pPr>
        <w:pStyle w:val="a"/>
      </w:pPr>
      <w:r w:rsidRPr="00A47623">
        <w:t>Please ensure that the following information is listed correctly when joining the call:</w:t>
      </w:r>
    </w:p>
    <w:p w14:paraId="41E9AA68" w14:textId="77777777" w:rsidR="00A60723" w:rsidRPr="00A47623" w:rsidRDefault="00A60723" w:rsidP="00344D91">
      <w:pPr>
        <w:pStyle w:val="a"/>
      </w:pPr>
      <w:r w:rsidRPr="00A47623">
        <w:t>"[voter status] First Name Last Name (Affiliation)"</w:t>
      </w:r>
    </w:p>
    <w:p w14:paraId="3C3B2901" w14:textId="77777777" w:rsidR="00A60723" w:rsidRDefault="00A60723" w:rsidP="00A60723">
      <w:pPr>
        <w:rPr>
          <w:rFonts w:eastAsia="游明朝"/>
          <w:lang w:eastAsia="ja-JP"/>
        </w:rPr>
      </w:pPr>
    </w:p>
    <w:p w14:paraId="44A0E14E" w14:textId="77777777" w:rsidR="00A60723" w:rsidRPr="00063D32" w:rsidRDefault="00A60723" w:rsidP="00A60723">
      <w:pPr>
        <w:rPr>
          <w:rFonts w:eastAsia="游明朝"/>
          <w:lang w:eastAsia="ja-JP"/>
        </w:rPr>
      </w:pPr>
    </w:p>
    <w:p w14:paraId="6AF05449" w14:textId="77777777" w:rsidR="00A60723" w:rsidRDefault="00A60723" w:rsidP="00A60723">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20DE6464" w14:textId="77777777" w:rsidR="00A60723" w:rsidRDefault="00A60723" w:rsidP="00344D91">
      <w:pPr>
        <w:pStyle w:val="a"/>
      </w:pPr>
      <w:r w:rsidRPr="0039438B">
        <w:t>Chair reviews proposed agenda found in</w:t>
      </w:r>
      <w:r>
        <w:t xml:space="preserve"> </w:t>
      </w:r>
      <w:hyperlink r:id="rId17" w:history="1">
        <w:r w:rsidRPr="0039438B">
          <w:rPr>
            <w:rStyle w:val="aa"/>
          </w:rPr>
          <w:t>11-24</w:t>
        </w:r>
        <w:r>
          <w:rPr>
            <w:rStyle w:val="aa"/>
          </w:rPr>
          <w:t>/1</w:t>
        </w:r>
        <w:r>
          <w:rPr>
            <w:rStyle w:val="aa"/>
            <w:rFonts w:hint="eastAsia"/>
          </w:rPr>
          <w:t>988</w:t>
        </w:r>
        <w:r>
          <w:rPr>
            <w:rStyle w:val="aa"/>
          </w:rPr>
          <w:t>r</w:t>
        </w:r>
      </w:hyperlink>
      <w:r>
        <w:rPr>
          <w:rStyle w:val="aa"/>
          <w:rFonts w:hint="eastAsia"/>
        </w:rPr>
        <w:t>1</w:t>
      </w:r>
      <w:r w:rsidRPr="0039438B">
        <w:rPr>
          <w:rFonts w:hint="eastAsia"/>
        </w:rPr>
        <w:t>.</w:t>
      </w:r>
    </w:p>
    <w:p w14:paraId="0EBE0B26" w14:textId="77777777" w:rsidR="00A60723" w:rsidRPr="0058348E" w:rsidRDefault="00A60723" w:rsidP="00344D91">
      <w:pPr>
        <w:pStyle w:val="a"/>
      </w:pPr>
      <w:r w:rsidRPr="0039438B">
        <w:t>Discussion:</w:t>
      </w:r>
    </w:p>
    <w:p w14:paraId="2BBE7AD6" w14:textId="202F58EB" w:rsidR="00A60723" w:rsidRDefault="00A60723" w:rsidP="00FB2287">
      <w:pPr>
        <w:ind w:left="1160"/>
      </w:pPr>
      <w:r>
        <w:rPr>
          <w:rFonts w:hint="eastAsia"/>
        </w:rPr>
        <w:t xml:space="preserve">C: </w:t>
      </w:r>
      <w:hyperlink r:id="rId18" w:history="1">
        <w:r w:rsidR="00540ADA" w:rsidRPr="00540ADA">
          <w:rPr>
            <w:rStyle w:val="aa"/>
            <w:rFonts w:eastAsia="游明朝" w:hint="eastAsia"/>
            <w:lang w:eastAsia="ja-JP"/>
          </w:rPr>
          <w:t>11-24/</w:t>
        </w:r>
        <w:r w:rsidRPr="00540ADA">
          <w:rPr>
            <w:rStyle w:val="aa"/>
            <w:rFonts w:eastAsia="游明朝" w:hint="eastAsia"/>
            <w:lang w:eastAsia="ja-JP"/>
          </w:rPr>
          <w:t>1508</w:t>
        </w:r>
        <w:r w:rsidR="00540ADA" w:rsidRPr="00540ADA">
          <w:rPr>
            <w:rStyle w:val="aa"/>
            <w:rFonts w:eastAsia="游明朝" w:hint="eastAsia"/>
            <w:lang w:eastAsia="ja-JP"/>
          </w:rPr>
          <w:t>r0</w:t>
        </w:r>
      </w:hyperlink>
      <w:r w:rsidR="00540ADA">
        <w:rPr>
          <w:rFonts w:hint="eastAsia"/>
        </w:rPr>
        <w:t xml:space="preserve"> was deferred by the presenter because it was</w:t>
      </w:r>
      <w:r>
        <w:rPr>
          <w:rFonts w:hint="eastAsia"/>
        </w:rPr>
        <w:t xml:space="preserve"> received some offline comment.</w:t>
      </w:r>
      <w:r w:rsidR="00540ADA">
        <w:rPr>
          <w:rFonts w:hint="eastAsia"/>
        </w:rPr>
        <w:t xml:space="preserve"> The presenter will request to </w:t>
      </w:r>
      <w:r w:rsidR="00540ADA">
        <w:t>prese</w:t>
      </w:r>
      <w:r w:rsidR="00540ADA">
        <w:rPr>
          <w:rFonts w:hint="eastAsia"/>
        </w:rPr>
        <w:t>nt when it will be ready.</w:t>
      </w:r>
    </w:p>
    <w:p w14:paraId="457B28E7" w14:textId="57650AFF" w:rsidR="00A60723" w:rsidRPr="009D2050" w:rsidRDefault="00A60723" w:rsidP="00FB2287">
      <w:pPr>
        <w:ind w:left="1160"/>
      </w:pPr>
      <w:r>
        <w:rPr>
          <w:rFonts w:hint="eastAsia"/>
        </w:rPr>
        <w:t xml:space="preserve">C: </w:t>
      </w:r>
      <w:r w:rsidR="00540ADA">
        <w:rPr>
          <w:rFonts w:hint="eastAsia"/>
        </w:rPr>
        <w:t xml:space="preserve">The editor requests to go through the table of contents for the draft during the contribution of the </w:t>
      </w:r>
      <w:r>
        <w:rPr>
          <w:rFonts w:hint="eastAsia"/>
        </w:rPr>
        <w:t>TGbn D0.1</w:t>
      </w:r>
      <w:r w:rsidR="00540ADA">
        <w:rPr>
          <w:rFonts w:hint="eastAsia"/>
        </w:rPr>
        <w:t>.</w:t>
      </w:r>
    </w:p>
    <w:p w14:paraId="20DCF27F" w14:textId="77777777" w:rsidR="00A60723" w:rsidRPr="00FF029A" w:rsidRDefault="00A60723" w:rsidP="00344D91">
      <w:pPr>
        <w:pStyle w:val="a"/>
        <w:rPr>
          <w:color w:val="auto"/>
          <w:lang w:eastAsia="en-US"/>
        </w:rPr>
      </w:pPr>
      <w:r>
        <w:t xml:space="preserve">The </w:t>
      </w:r>
      <w:r>
        <w:rPr>
          <w:rFonts w:hint="eastAsia"/>
        </w:rPr>
        <w:t xml:space="preserve">modified </w:t>
      </w:r>
      <w:r>
        <w:t>a</w:t>
      </w:r>
      <w:r w:rsidRPr="0039438B">
        <w:t>genda approved with unanimous consent.</w:t>
      </w:r>
    </w:p>
    <w:p w14:paraId="574FBE0A" w14:textId="77777777" w:rsidR="00A60723" w:rsidRDefault="00A60723" w:rsidP="00A60723">
      <w:pPr>
        <w:rPr>
          <w:rFonts w:eastAsia="游明朝"/>
          <w:lang w:eastAsia="ja-JP"/>
        </w:rPr>
      </w:pPr>
    </w:p>
    <w:p w14:paraId="293A5F8C" w14:textId="77777777" w:rsidR="00A60723" w:rsidRPr="00063D32" w:rsidRDefault="00A60723" w:rsidP="00A60723">
      <w:pPr>
        <w:numPr>
          <w:ilvl w:val="0"/>
          <w:numId w:val="44"/>
        </w:numPr>
        <w:tabs>
          <w:tab w:val="left" w:pos="2800"/>
          <w:tab w:val="left" w:pos="4780"/>
        </w:tabs>
        <w:contextualSpacing/>
        <w:rPr>
          <w:bCs/>
          <w:color w:val="000000" w:themeColor="text1"/>
          <w:lang w:eastAsia="en-GB"/>
        </w:rPr>
      </w:pPr>
      <w:r w:rsidRPr="00063D32">
        <w:rPr>
          <w:bCs/>
          <w:color w:val="000000" w:themeColor="text1"/>
          <w:lang w:eastAsia="en-GB"/>
        </w:rPr>
        <w:t>A</w:t>
      </w:r>
      <w:r w:rsidRPr="00063D32">
        <w:rPr>
          <w:rFonts w:eastAsia="游明朝" w:hint="eastAsia"/>
          <w:bCs/>
          <w:color w:val="000000" w:themeColor="text1"/>
          <w:lang w:eastAsia="ja-JP"/>
        </w:rPr>
        <w:t>nnouncements</w:t>
      </w:r>
    </w:p>
    <w:p w14:paraId="3F705680" w14:textId="727F8854" w:rsidR="00A60723" w:rsidRPr="0058348E" w:rsidRDefault="00A60723" w:rsidP="00344D91">
      <w:pPr>
        <w:pStyle w:val="a"/>
      </w:pPr>
      <w:r>
        <w:rPr>
          <w:rFonts w:hint="eastAsia"/>
        </w:rPr>
        <w:t>Motion</w:t>
      </w:r>
      <w:r w:rsidR="00540ADA">
        <w:rPr>
          <w:rFonts w:hint="eastAsia"/>
        </w:rPr>
        <w:t>s</w:t>
      </w:r>
      <w:r>
        <w:rPr>
          <w:rFonts w:hint="eastAsia"/>
        </w:rPr>
        <w:t xml:space="preserve"> schedule</w:t>
      </w:r>
      <w:r w:rsidR="00540ADA">
        <w:rPr>
          <w:rFonts w:hint="eastAsia"/>
        </w:rPr>
        <w:t>d during the next teleconference</w:t>
      </w:r>
      <w:r>
        <w:rPr>
          <w:rFonts w:hint="eastAsia"/>
        </w:rPr>
        <w:t xml:space="preserve"> (December</w:t>
      </w:r>
      <w:r w:rsidR="00540ADA">
        <w:rPr>
          <w:rFonts w:hint="eastAsia"/>
        </w:rPr>
        <w:t xml:space="preserve"> 19</w:t>
      </w:r>
      <w:r w:rsidR="00540ADA" w:rsidRPr="00540ADA">
        <w:rPr>
          <w:rFonts w:hint="eastAsia"/>
          <w:vertAlign w:val="superscript"/>
        </w:rPr>
        <w:t>th</w:t>
      </w:r>
      <w:r w:rsidR="00540ADA">
        <w:rPr>
          <w:rFonts w:hint="eastAsia"/>
        </w:rPr>
        <w:t>, 2024</w:t>
      </w:r>
      <w:r>
        <w:rPr>
          <w:rFonts w:hint="eastAsia"/>
        </w:rPr>
        <w:t xml:space="preserve">) was </w:t>
      </w:r>
      <w:r>
        <w:t>announced</w:t>
      </w:r>
      <w:r>
        <w:rPr>
          <w:rFonts w:hint="eastAsia"/>
        </w:rPr>
        <w:t>.</w:t>
      </w:r>
    </w:p>
    <w:p w14:paraId="53B341C4" w14:textId="54FE3A44" w:rsidR="00A60723" w:rsidRPr="00540ADA" w:rsidRDefault="00540ADA" w:rsidP="00344D91">
      <w:pPr>
        <w:pStyle w:val="a"/>
        <w:rPr>
          <w:rFonts w:eastAsiaTheme="minorEastAsia"/>
          <w:lang w:eastAsia="en-GB"/>
        </w:rPr>
      </w:pPr>
      <w:r>
        <w:rPr>
          <w:rFonts w:hint="eastAsia"/>
        </w:rPr>
        <w:t xml:space="preserve">To run during this session, a </w:t>
      </w:r>
      <w:r w:rsidR="00A60723">
        <w:rPr>
          <w:rFonts w:hint="eastAsia"/>
        </w:rPr>
        <w:t xml:space="preserve">10 </w:t>
      </w:r>
      <w:proofErr w:type="gramStart"/>
      <w:r w:rsidR="00A60723">
        <w:rPr>
          <w:rFonts w:hint="eastAsia"/>
        </w:rPr>
        <w:t>days</w:t>
      </w:r>
      <w:proofErr w:type="gramEnd"/>
      <w:r w:rsidR="00A60723">
        <w:rPr>
          <w:rFonts w:hint="eastAsia"/>
        </w:rPr>
        <w:t xml:space="preserve"> advanced notice prior to motion is needed.</w:t>
      </w:r>
    </w:p>
    <w:p w14:paraId="58E0AF11" w14:textId="7764854D" w:rsidR="00540ADA" w:rsidRPr="0058348E" w:rsidRDefault="00540ADA" w:rsidP="00344D91">
      <w:pPr>
        <w:pStyle w:val="a"/>
      </w:pPr>
      <w:r w:rsidRPr="00540ADA">
        <w:t xml:space="preserve">To meet this requirement and align with </w:t>
      </w:r>
      <w:r>
        <w:rPr>
          <w:rFonts w:hint="eastAsia"/>
        </w:rPr>
        <w:t>the TGbn</w:t>
      </w:r>
      <w:r w:rsidRPr="00540ADA">
        <w:t xml:space="preserve"> MO, </w:t>
      </w:r>
      <w:r>
        <w:rPr>
          <w:rFonts w:hint="eastAsia"/>
        </w:rPr>
        <w:t xml:space="preserve">the chair </w:t>
      </w:r>
      <w:r w:rsidRPr="00540ADA">
        <w:t>need</w:t>
      </w:r>
      <w:r w:rsidR="00D14B48">
        <w:rPr>
          <w:rFonts w:hint="eastAsia"/>
        </w:rPr>
        <w:t>e</w:t>
      </w:r>
      <w:r>
        <w:rPr>
          <w:rFonts w:hint="eastAsia"/>
        </w:rPr>
        <w:t>d</w:t>
      </w:r>
      <w:r w:rsidRPr="00540ADA">
        <w:t xml:space="preserve"> by Dec 7th, 2024</w:t>
      </w:r>
    </w:p>
    <w:p w14:paraId="43AEB529" w14:textId="47ACE1B0" w:rsidR="00540ADA" w:rsidRDefault="00540ADA" w:rsidP="00344D91">
      <w:pPr>
        <w:pStyle w:val="a"/>
      </w:pPr>
      <w:r>
        <w:t xml:space="preserve">Members that have SPs with “super majority” positive opinion (75+%) to send me the text of that SP so that </w:t>
      </w:r>
      <w:r>
        <w:rPr>
          <w:rFonts w:hint="eastAsia"/>
        </w:rPr>
        <w:t>the chair</w:t>
      </w:r>
      <w:r>
        <w:t xml:space="preserve"> can add to the motion list</w:t>
      </w:r>
      <w:r>
        <w:rPr>
          <w:rFonts w:hint="eastAsia"/>
        </w:rPr>
        <w:t>.</w:t>
      </w:r>
    </w:p>
    <w:p w14:paraId="1EEEF12B" w14:textId="3F7EED3D" w:rsidR="00A60723" w:rsidRPr="00540ADA" w:rsidRDefault="00540ADA" w:rsidP="00344D91">
      <w:pPr>
        <w:pStyle w:val="a"/>
        <w:rPr>
          <w:rFonts w:eastAsiaTheme="minorEastAsia"/>
          <w:lang w:eastAsia="en-GB"/>
        </w:rPr>
      </w:pPr>
      <w:r>
        <w:t xml:space="preserve">Members that have SPs that are queued to be ran before/during December 19th, 2024, to send me the text of that SP so that </w:t>
      </w:r>
      <w:r>
        <w:rPr>
          <w:rFonts w:hint="eastAsia"/>
        </w:rPr>
        <w:t>the chair</w:t>
      </w:r>
      <w:r>
        <w:t xml:space="preserve"> can add to the motion list</w:t>
      </w:r>
    </w:p>
    <w:p w14:paraId="21A9D045" w14:textId="77777777" w:rsidR="00D14B48" w:rsidRDefault="00D14B48" w:rsidP="00344D91">
      <w:pPr>
        <w:pStyle w:val="a"/>
      </w:pPr>
      <w:r>
        <w:lastRenderedPageBreak/>
        <w:t>If the SP shows “super majority” (75+%) positive opinion prior to the scheduled motion, then we keep the corresponding motion and update the note below the motion with the SP result</w:t>
      </w:r>
    </w:p>
    <w:p w14:paraId="2A2EC2D3" w14:textId="0AA798D3" w:rsidR="00540ADA" w:rsidRPr="00D14B48" w:rsidRDefault="00D14B48" w:rsidP="00344D91">
      <w:pPr>
        <w:pStyle w:val="a"/>
        <w:rPr>
          <w:rFonts w:eastAsiaTheme="minorEastAsia"/>
          <w:lang w:eastAsia="en-GB"/>
        </w:rPr>
      </w:pPr>
      <w:r>
        <w:t>If the SP does not show “super majority” positive opinion prior to the scheduled motion or is not ran, then we will remove the corresponding motion from the motion list.</w:t>
      </w:r>
    </w:p>
    <w:p w14:paraId="0CE6FF87" w14:textId="2D99B35B" w:rsidR="00D14B48" w:rsidRPr="00D14B48" w:rsidRDefault="00D14B48" w:rsidP="00344D91">
      <w:pPr>
        <w:pStyle w:val="a"/>
        <w:rPr>
          <w:rFonts w:eastAsiaTheme="minorEastAsia"/>
          <w:lang w:eastAsia="en-GB"/>
        </w:rPr>
      </w:pPr>
      <w:r w:rsidRPr="00D14B48">
        <w:t xml:space="preserve">Note: Text changes to the motion text during this 10-day period is fine </w:t>
      </w:r>
      <w:proofErr w:type="gramStart"/>
      <w:r w:rsidRPr="00D14B48">
        <w:t>as long as</w:t>
      </w:r>
      <w:proofErr w:type="gramEnd"/>
      <w:r w:rsidRPr="00D14B48">
        <w:t xml:space="preserve"> it does not lead to major technical changes to the motion.</w:t>
      </w:r>
    </w:p>
    <w:p w14:paraId="16D55E64" w14:textId="62CCC298" w:rsidR="00540ADA" w:rsidRPr="00D14B48" w:rsidRDefault="00D14B48" w:rsidP="00344D91">
      <w:pPr>
        <w:pStyle w:val="a"/>
        <w:rPr>
          <w:rFonts w:eastAsiaTheme="minorEastAsia"/>
          <w:lang w:eastAsia="en-GB"/>
        </w:rPr>
      </w:pPr>
      <w:r w:rsidRPr="00D14B48">
        <w:t xml:space="preserve">Per procedure, other motions are allowed to be requested as well </w:t>
      </w:r>
      <w:proofErr w:type="gramStart"/>
      <w:r w:rsidRPr="00D14B48">
        <w:t>provided that</w:t>
      </w:r>
      <w:proofErr w:type="gramEnd"/>
      <w:r w:rsidRPr="00D14B48">
        <w:t xml:space="preserve"> they are sent by Dec 7th, 2024, and they are approved by the WG chair.</w:t>
      </w:r>
    </w:p>
    <w:p w14:paraId="210A6B38" w14:textId="2CC9A031" w:rsidR="00A60723" w:rsidRPr="00D14B48" w:rsidRDefault="00A60723" w:rsidP="00A60723">
      <w:pPr>
        <w:ind w:left="720"/>
        <w:rPr>
          <w:rFonts w:eastAsia="游明朝"/>
          <w:lang w:eastAsia="ja-JP"/>
        </w:rPr>
      </w:pPr>
      <w:r>
        <w:rPr>
          <w:rFonts w:eastAsia="游明朝" w:hint="eastAsia"/>
          <w:lang w:eastAsia="ja-JP"/>
        </w:rPr>
        <w:t xml:space="preserve">C: </w:t>
      </w:r>
      <w:r w:rsidR="00D14B48">
        <w:rPr>
          <w:rFonts w:eastAsia="游明朝" w:hint="eastAsia"/>
          <w:lang w:eastAsia="ja-JP"/>
        </w:rPr>
        <w:t>W</w:t>
      </w:r>
      <w:r>
        <w:rPr>
          <w:rFonts w:eastAsia="游明朝" w:hint="eastAsia"/>
          <w:lang w:eastAsia="ja-JP"/>
        </w:rPr>
        <w:t>hat is the differen</w:t>
      </w:r>
      <w:r w:rsidR="00D14B48">
        <w:rPr>
          <w:rFonts w:eastAsia="游明朝" w:hint="eastAsia"/>
          <w:lang w:eastAsia="ja-JP"/>
        </w:rPr>
        <w:t>ce</w:t>
      </w:r>
      <w:r>
        <w:rPr>
          <w:rFonts w:eastAsia="游明朝" w:hint="eastAsia"/>
          <w:lang w:eastAsia="ja-JP"/>
        </w:rPr>
        <w:t xml:space="preserve"> b</w:t>
      </w:r>
      <w:r w:rsidR="00D14B48">
        <w:rPr>
          <w:rFonts w:eastAsia="游明朝" w:hint="eastAsia"/>
          <w:lang w:eastAsia="ja-JP"/>
        </w:rPr>
        <w:t xml:space="preserve">etween </w:t>
      </w:r>
      <w:r>
        <w:rPr>
          <w:rFonts w:eastAsia="游明朝" w:hint="eastAsia"/>
          <w:lang w:eastAsia="ja-JP"/>
        </w:rPr>
        <w:t>the two bullets regarding S</w:t>
      </w:r>
      <w:r w:rsidR="00D14B48">
        <w:rPr>
          <w:rFonts w:eastAsia="游明朝" w:hint="eastAsia"/>
          <w:lang w:eastAsia="ja-JP"/>
        </w:rPr>
        <w:t>Ps by December 7</w:t>
      </w:r>
      <w:r w:rsidR="00D14B48" w:rsidRPr="00D14B48">
        <w:rPr>
          <w:rFonts w:eastAsia="游明朝" w:hint="eastAsia"/>
          <w:vertAlign w:val="superscript"/>
          <w:lang w:eastAsia="ja-JP"/>
        </w:rPr>
        <w:t>th</w:t>
      </w:r>
      <w:r w:rsidR="00D14B48">
        <w:rPr>
          <w:rFonts w:eastAsia="游明朝" w:hint="eastAsia"/>
          <w:lang w:eastAsia="ja-JP"/>
        </w:rPr>
        <w:t>?</w:t>
      </w:r>
    </w:p>
    <w:p w14:paraId="27C00642" w14:textId="529F8B7C" w:rsidR="00A60723" w:rsidRDefault="00A60723" w:rsidP="00A60723">
      <w:pPr>
        <w:ind w:left="720"/>
        <w:rPr>
          <w:rFonts w:eastAsia="游明朝"/>
          <w:lang w:eastAsia="ja-JP"/>
        </w:rPr>
      </w:pPr>
      <w:r>
        <w:rPr>
          <w:rFonts w:eastAsia="游明朝" w:hint="eastAsia"/>
          <w:lang w:eastAsia="ja-JP"/>
        </w:rPr>
        <w:t xml:space="preserve">A: </w:t>
      </w:r>
      <w:r w:rsidR="00D14B48">
        <w:rPr>
          <w:rFonts w:eastAsia="游明朝" w:hint="eastAsia"/>
          <w:lang w:eastAsia="ja-JP"/>
        </w:rPr>
        <w:t>The first one says i</w:t>
      </w:r>
      <w:r>
        <w:rPr>
          <w:rFonts w:eastAsia="游明朝" w:hint="eastAsia"/>
          <w:lang w:eastAsia="ja-JP"/>
        </w:rPr>
        <w:t xml:space="preserve">f you had the </w:t>
      </w:r>
      <w:r>
        <w:rPr>
          <w:rFonts w:eastAsia="游明朝"/>
          <w:lang w:eastAsia="ja-JP"/>
        </w:rPr>
        <w:t>in the</w:t>
      </w:r>
      <w:r>
        <w:rPr>
          <w:rFonts w:eastAsia="游明朝" w:hint="eastAsia"/>
          <w:lang w:eastAsia="ja-JP"/>
        </w:rPr>
        <w:t xml:space="preserve"> past and has a 75</w:t>
      </w:r>
      <w:r w:rsidR="00D14B48">
        <w:rPr>
          <w:rFonts w:eastAsia="游明朝" w:hint="eastAsia"/>
          <w:lang w:eastAsia="ja-JP"/>
        </w:rPr>
        <w:t>%</w:t>
      </w:r>
      <w:r>
        <w:rPr>
          <w:rFonts w:eastAsia="游明朝" w:hint="eastAsia"/>
          <w:lang w:eastAsia="ja-JP"/>
        </w:rPr>
        <w:t xml:space="preserve"> or more, then </w:t>
      </w:r>
      <w:r w:rsidR="00D14B48">
        <w:rPr>
          <w:rFonts w:eastAsia="游明朝" w:hint="eastAsia"/>
          <w:lang w:eastAsia="ja-JP"/>
        </w:rPr>
        <w:t>it just is included in the motion list. That has already happened or happens before December 7</w:t>
      </w:r>
      <w:r w:rsidR="00D14B48" w:rsidRPr="00D14B48">
        <w:rPr>
          <w:rFonts w:eastAsia="游明朝" w:hint="eastAsia"/>
          <w:vertAlign w:val="superscript"/>
          <w:lang w:eastAsia="ja-JP"/>
        </w:rPr>
        <w:t>th</w:t>
      </w:r>
      <w:r w:rsidR="00D14B48">
        <w:rPr>
          <w:rFonts w:eastAsia="游明朝" w:hint="eastAsia"/>
          <w:lang w:eastAsia="ja-JP"/>
        </w:rPr>
        <w:t xml:space="preserve">. If these are plans to be run during the teleconference that we have during the 10-day period, we can still include them in the motion. If it is 75% or more, we can keep it. If it is not </w:t>
      </w:r>
      <w:proofErr w:type="gramStart"/>
      <w:r w:rsidR="00D14B48">
        <w:rPr>
          <w:rFonts w:eastAsia="游明朝" w:hint="eastAsia"/>
          <w:lang w:eastAsia="ja-JP"/>
        </w:rPr>
        <w:t>ran</w:t>
      </w:r>
      <w:proofErr w:type="gramEnd"/>
      <w:r w:rsidR="00D14B48">
        <w:rPr>
          <w:rFonts w:eastAsia="游明朝" w:hint="eastAsia"/>
          <w:lang w:eastAsia="ja-JP"/>
        </w:rPr>
        <w:t xml:space="preserve"> or it doesn</w:t>
      </w:r>
      <w:r w:rsidR="00D14B48">
        <w:rPr>
          <w:rFonts w:eastAsia="游明朝"/>
          <w:lang w:eastAsia="ja-JP"/>
        </w:rPr>
        <w:t>’</w:t>
      </w:r>
      <w:r w:rsidR="00D14B48">
        <w:rPr>
          <w:rFonts w:eastAsia="游明朝" w:hint="eastAsia"/>
          <w:lang w:eastAsia="ja-JP"/>
        </w:rPr>
        <w:t>t have the super majority, then we remove it from the motion.</w:t>
      </w:r>
    </w:p>
    <w:p w14:paraId="0CBCCD53" w14:textId="6F2188E5" w:rsidR="00A60723" w:rsidRDefault="00A60723" w:rsidP="00A60723">
      <w:pPr>
        <w:ind w:left="720"/>
        <w:rPr>
          <w:rFonts w:eastAsia="游明朝"/>
          <w:lang w:eastAsia="ja-JP"/>
        </w:rPr>
      </w:pPr>
      <w:r>
        <w:rPr>
          <w:rFonts w:eastAsia="游明朝" w:hint="eastAsia"/>
          <w:lang w:eastAsia="ja-JP"/>
        </w:rPr>
        <w:t xml:space="preserve">C: </w:t>
      </w:r>
      <w:r w:rsidR="00D14B48">
        <w:rPr>
          <w:rFonts w:eastAsia="游明朝" w:hint="eastAsia"/>
          <w:lang w:eastAsia="ja-JP"/>
        </w:rPr>
        <w:t>F</w:t>
      </w:r>
      <w:r>
        <w:rPr>
          <w:rFonts w:eastAsia="游明朝" w:hint="eastAsia"/>
          <w:lang w:eastAsia="ja-JP"/>
        </w:rPr>
        <w:t xml:space="preserve">or </w:t>
      </w:r>
      <w:r w:rsidR="00D14B48">
        <w:rPr>
          <w:rFonts w:eastAsia="游明朝" w:hint="eastAsia"/>
          <w:lang w:eastAsia="ja-JP"/>
        </w:rPr>
        <w:t xml:space="preserve">the </w:t>
      </w:r>
      <w:r>
        <w:rPr>
          <w:rFonts w:eastAsia="游明朝" w:hint="eastAsia"/>
          <w:lang w:eastAsia="ja-JP"/>
        </w:rPr>
        <w:t>timeline wi</w:t>
      </w:r>
      <w:r w:rsidR="00D14B48">
        <w:rPr>
          <w:rFonts w:eastAsia="游明朝" w:hint="eastAsia"/>
          <w:lang w:eastAsia="ja-JP"/>
        </w:rPr>
        <w:t>s</w:t>
      </w:r>
      <w:r>
        <w:rPr>
          <w:rFonts w:eastAsia="游明朝" w:hint="eastAsia"/>
          <w:lang w:eastAsia="ja-JP"/>
        </w:rPr>
        <w:t>e, if we need to submit the motion text by Dec</w:t>
      </w:r>
      <w:r w:rsidR="00D14B48">
        <w:rPr>
          <w:rFonts w:eastAsia="游明朝" w:hint="eastAsia"/>
          <w:lang w:eastAsia="ja-JP"/>
        </w:rPr>
        <w:t xml:space="preserve">ember </w:t>
      </w:r>
      <w:r>
        <w:rPr>
          <w:rFonts w:eastAsia="游明朝" w:hint="eastAsia"/>
          <w:lang w:eastAsia="ja-JP"/>
        </w:rPr>
        <w:t>7</w:t>
      </w:r>
      <w:r w:rsidR="00D14B48" w:rsidRPr="00D14B48">
        <w:rPr>
          <w:rFonts w:eastAsia="游明朝" w:hint="eastAsia"/>
          <w:vertAlign w:val="superscript"/>
          <w:lang w:eastAsia="ja-JP"/>
        </w:rPr>
        <w:t>th</w:t>
      </w:r>
      <w:r>
        <w:rPr>
          <w:rFonts w:eastAsia="游明朝" w:hint="eastAsia"/>
          <w:lang w:eastAsia="ja-JP"/>
        </w:rPr>
        <w:t xml:space="preserve"> effect</w:t>
      </w:r>
      <w:r w:rsidR="00D14B48">
        <w:rPr>
          <w:rFonts w:eastAsia="游明朝" w:hint="eastAsia"/>
          <w:lang w:eastAsia="ja-JP"/>
        </w:rPr>
        <w:t>i</w:t>
      </w:r>
      <w:r>
        <w:rPr>
          <w:rFonts w:eastAsia="游明朝" w:hint="eastAsia"/>
          <w:lang w:eastAsia="ja-JP"/>
        </w:rPr>
        <w:t>vely, today</w:t>
      </w:r>
      <w:r>
        <w:rPr>
          <w:rFonts w:eastAsia="游明朝"/>
          <w:lang w:eastAsia="ja-JP"/>
        </w:rPr>
        <w:t>’</w:t>
      </w:r>
      <w:r>
        <w:rPr>
          <w:rFonts w:eastAsia="游明朝" w:hint="eastAsia"/>
          <w:lang w:eastAsia="ja-JP"/>
        </w:rPr>
        <w:t>s meeting and the Dec</w:t>
      </w:r>
      <w:r w:rsidR="00D14B48">
        <w:rPr>
          <w:rFonts w:eastAsia="游明朝" w:hint="eastAsia"/>
          <w:lang w:eastAsia="ja-JP"/>
        </w:rPr>
        <w:t>ember</w:t>
      </w:r>
      <w:r>
        <w:rPr>
          <w:rFonts w:eastAsia="游明朝" w:hint="eastAsia"/>
          <w:lang w:eastAsia="ja-JP"/>
        </w:rPr>
        <w:t xml:space="preserve"> 5</w:t>
      </w:r>
      <w:r w:rsidRPr="00D05E59">
        <w:rPr>
          <w:rFonts w:eastAsia="游明朝" w:hint="eastAsia"/>
          <w:vertAlign w:val="superscript"/>
          <w:lang w:eastAsia="ja-JP"/>
        </w:rPr>
        <w:t>th</w:t>
      </w:r>
      <w:r>
        <w:rPr>
          <w:rFonts w:eastAsia="游明朝" w:hint="eastAsia"/>
          <w:lang w:eastAsia="ja-JP"/>
        </w:rPr>
        <w:t xml:space="preserve"> meeting will be only chance to </w:t>
      </w:r>
      <w:r w:rsidR="00D14B48">
        <w:rPr>
          <w:rFonts w:eastAsia="游明朝" w:hint="eastAsia"/>
          <w:lang w:eastAsia="ja-JP"/>
        </w:rPr>
        <w:t xml:space="preserve">run straw poll if we </w:t>
      </w:r>
      <w:proofErr w:type="gramStart"/>
      <w:r w:rsidR="00D14B48">
        <w:rPr>
          <w:rFonts w:eastAsia="游明朝" w:hint="eastAsia"/>
          <w:lang w:eastAsia="ja-JP"/>
        </w:rPr>
        <w:t>wanted?</w:t>
      </w:r>
      <w:proofErr w:type="gramEnd"/>
    </w:p>
    <w:p w14:paraId="421D973C" w14:textId="193708D3" w:rsidR="00A60723" w:rsidRPr="00196BE0" w:rsidRDefault="00A60723" w:rsidP="00A60723">
      <w:pPr>
        <w:ind w:left="720"/>
        <w:rPr>
          <w:rFonts w:eastAsia="游明朝"/>
          <w:lang w:eastAsia="ja-JP"/>
        </w:rPr>
      </w:pPr>
      <w:r>
        <w:rPr>
          <w:rFonts w:eastAsia="游明朝" w:hint="eastAsia"/>
          <w:lang w:eastAsia="ja-JP"/>
        </w:rPr>
        <w:t>A</w:t>
      </w:r>
      <w:r w:rsidR="00D14B48">
        <w:rPr>
          <w:rFonts w:eastAsia="游明朝" w:hint="eastAsia"/>
          <w:lang w:eastAsia="ja-JP"/>
        </w:rPr>
        <w:t>:</w:t>
      </w:r>
      <w:r>
        <w:rPr>
          <w:rFonts w:eastAsia="游明朝" w:hint="eastAsia"/>
          <w:lang w:eastAsia="ja-JP"/>
        </w:rPr>
        <w:t xml:space="preserve"> No. </w:t>
      </w:r>
      <w:r w:rsidR="00196BE0">
        <w:rPr>
          <w:rFonts w:eastAsia="游明朝" w:hint="eastAsia"/>
          <w:lang w:eastAsia="ja-JP"/>
        </w:rPr>
        <w:t xml:space="preserve">That is the part I try to </w:t>
      </w:r>
      <w:r w:rsidR="00196BE0">
        <w:rPr>
          <w:rFonts w:eastAsia="游明朝"/>
          <w:lang w:eastAsia="ja-JP"/>
        </w:rPr>
        <w:t>accommodate</w:t>
      </w:r>
      <w:r w:rsidR="00196BE0">
        <w:rPr>
          <w:rFonts w:eastAsia="游明朝" w:hint="eastAsia"/>
          <w:lang w:eastAsia="ja-JP"/>
        </w:rPr>
        <w:t>. If you plan to run the straw poll on December 12</w:t>
      </w:r>
      <w:r w:rsidR="00196BE0" w:rsidRPr="00196BE0">
        <w:rPr>
          <w:rFonts w:eastAsia="游明朝" w:hint="eastAsia"/>
          <w:vertAlign w:val="superscript"/>
          <w:lang w:eastAsia="ja-JP"/>
        </w:rPr>
        <w:t>th</w:t>
      </w:r>
      <w:r w:rsidR="00196BE0">
        <w:rPr>
          <w:rFonts w:eastAsia="游明朝" w:hint="eastAsia"/>
          <w:lang w:eastAsia="ja-JP"/>
        </w:rPr>
        <w:t>, you can send the chair the request to add the straw poll content as a motion to the agenda for the December 19</w:t>
      </w:r>
      <w:r w:rsidR="00196BE0" w:rsidRPr="00196BE0">
        <w:rPr>
          <w:rFonts w:eastAsia="游明朝" w:hint="eastAsia"/>
          <w:vertAlign w:val="superscript"/>
          <w:lang w:eastAsia="ja-JP"/>
        </w:rPr>
        <w:t>th</w:t>
      </w:r>
      <w:r w:rsidR="00196BE0">
        <w:rPr>
          <w:rFonts w:eastAsia="游明朝" w:hint="eastAsia"/>
          <w:lang w:eastAsia="ja-JP"/>
        </w:rPr>
        <w:t>. Before December 7</w:t>
      </w:r>
      <w:r w:rsidR="00196BE0" w:rsidRPr="00196BE0">
        <w:rPr>
          <w:rFonts w:eastAsia="游明朝" w:hint="eastAsia"/>
          <w:vertAlign w:val="superscript"/>
          <w:lang w:eastAsia="ja-JP"/>
        </w:rPr>
        <w:t>th</w:t>
      </w:r>
      <w:r w:rsidR="00196BE0">
        <w:rPr>
          <w:rFonts w:eastAsia="游明朝" w:hint="eastAsia"/>
          <w:lang w:eastAsia="ja-JP"/>
        </w:rPr>
        <w:t>, the chair sends it to the WG chair. If the straw poll will run on December 12</w:t>
      </w:r>
      <w:r w:rsidR="00196BE0" w:rsidRPr="00196BE0">
        <w:rPr>
          <w:rFonts w:eastAsia="游明朝" w:hint="eastAsia"/>
          <w:vertAlign w:val="superscript"/>
          <w:lang w:eastAsia="ja-JP"/>
        </w:rPr>
        <w:t>th</w:t>
      </w:r>
      <w:r w:rsidR="00196BE0">
        <w:rPr>
          <w:rFonts w:eastAsia="游明朝" w:hint="eastAsia"/>
          <w:lang w:eastAsia="ja-JP"/>
        </w:rPr>
        <w:t xml:space="preserve"> and obtain the super majority, then we keep it to the motion list as usual. Otherwise, we will remove it from the motion list.</w:t>
      </w:r>
    </w:p>
    <w:p w14:paraId="19089C29" w14:textId="03DAF1E1" w:rsidR="00A60723" w:rsidRDefault="00A60723" w:rsidP="00A60723">
      <w:pPr>
        <w:ind w:left="720"/>
        <w:rPr>
          <w:rFonts w:eastAsia="游明朝"/>
          <w:lang w:eastAsia="ja-JP"/>
        </w:rPr>
      </w:pPr>
      <w:r>
        <w:rPr>
          <w:rFonts w:eastAsia="游明朝" w:hint="eastAsia"/>
          <w:lang w:eastAsia="ja-JP"/>
        </w:rPr>
        <w:t xml:space="preserve">C: </w:t>
      </w:r>
      <w:r w:rsidRPr="00D05E59">
        <w:rPr>
          <w:rFonts w:eastAsia="游明朝"/>
          <w:lang w:eastAsia="ja-JP"/>
        </w:rPr>
        <w:t>How will it work if there is a proposed amendment to a motion?</w:t>
      </w:r>
    </w:p>
    <w:p w14:paraId="7A5B8424" w14:textId="5A94DA3A" w:rsidR="00A60723" w:rsidRPr="00D05E59" w:rsidRDefault="00A60723" w:rsidP="00A60723">
      <w:pPr>
        <w:ind w:left="720"/>
        <w:rPr>
          <w:rFonts w:eastAsia="游明朝"/>
          <w:lang w:eastAsia="ja-JP"/>
        </w:rPr>
      </w:pPr>
      <w:r>
        <w:rPr>
          <w:rFonts w:eastAsia="游明朝" w:hint="eastAsia"/>
          <w:lang w:eastAsia="ja-JP"/>
        </w:rPr>
        <w:t xml:space="preserve">A: </w:t>
      </w:r>
      <w:r w:rsidR="00196BE0">
        <w:rPr>
          <w:rFonts w:eastAsia="游明朝" w:hint="eastAsia"/>
          <w:lang w:eastAsia="ja-JP"/>
        </w:rPr>
        <w:t>W</w:t>
      </w:r>
      <w:r>
        <w:rPr>
          <w:rFonts w:eastAsia="游明朝" w:hint="eastAsia"/>
          <w:lang w:eastAsia="ja-JP"/>
        </w:rPr>
        <w:t xml:space="preserve">e can still allow the amendments to the motion </w:t>
      </w:r>
      <w:proofErr w:type="gramStart"/>
      <w:r>
        <w:rPr>
          <w:rFonts w:eastAsia="游明朝" w:hint="eastAsia"/>
          <w:lang w:eastAsia="ja-JP"/>
        </w:rPr>
        <w:t>as long as</w:t>
      </w:r>
      <w:proofErr w:type="gramEnd"/>
      <w:r>
        <w:rPr>
          <w:rFonts w:eastAsia="游明朝" w:hint="eastAsia"/>
          <w:lang w:eastAsia="ja-JP"/>
        </w:rPr>
        <w:t xml:space="preserve"> </w:t>
      </w:r>
      <w:r w:rsidR="00196BE0">
        <w:rPr>
          <w:rFonts w:eastAsia="游明朝" w:hint="eastAsia"/>
          <w:lang w:eastAsia="ja-JP"/>
        </w:rPr>
        <w:t>it does not lead to major technical changes to the motion. I</w:t>
      </w:r>
      <w:r>
        <w:rPr>
          <w:rFonts w:eastAsia="游明朝" w:hint="eastAsia"/>
          <w:lang w:eastAsia="ja-JP"/>
        </w:rPr>
        <w:t xml:space="preserve">f it </w:t>
      </w:r>
      <w:r w:rsidR="00196BE0">
        <w:rPr>
          <w:rFonts w:eastAsia="游明朝" w:hint="eastAsia"/>
          <w:lang w:eastAsia="ja-JP"/>
        </w:rPr>
        <w:t>l</w:t>
      </w:r>
      <w:r>
        <w:rPr>
          <w:rFonts w:eastAsia="游明朝" w:hint="eastAsia"/>
          <w:lang w:eastAsia="ja-JP"/>
        </w:rPr>
        <w:t>ea</w:t>
      </w:r>
      <w:r w:rsidR="00196BE0">
        <w:rPr>
          <w:rFonts w:eastAsia="游明朝" w:hint="eastAsia"/>
          <w:lang w:eastAsia="ja-JP"/>
        </w:rPr>
        <w:t>d</w:t>
      </w:r>
      <w:r>
        <w:rPr>
          <w:rFonts w:eastAsia="游明朝" w:hint="eastAsia"/>
          <w:lang w:eastAsia="ja-JP"/>
        </w:rPr>
        <w:t xml:space="preserve">s to major changes to the motion from a technical perspective, then </w:t>
      </w:r>
      <w:r w:rsidR="00196BE0">
        <w:rPr>
          <w:rFonts w:eastAsia="游明朝" w:hint="eastAsia"/>
          <w:lang w:eastAsia="ja-JP"/>
        </w:rPr>
        <w:t>it</w:t>
      </w:r>
      <w:r>
        <w:rPr>
          <w:rFonts w:eastAsia="游明朝" w:hint="eastAsia"/>
          <w:lang w:eastAsia="ja-JP"/>
        </w:rPr>
        <w:t xml:space="preserve"> will</w:t>
      </w:r>
      <w:r w:rsidR="00196BE0">
        <w:rPr>
          <w:rFonts w:eastAsia="游明朝" w:hint="eastAsia"/>
          <w:lang w:eastAsia="ja-JP"/>
        </w:rPr>
        <w:t xml:space="preserve"> be</w:t>
      </w:r>
      <w:r>
        <w:rPr>
          <w:rFonts w:eastAsia="游明朝" w:hint="eastAsia"/>
          <w:lang w:eastAsia="ja-JP"/>
        </w:rPr>
        <w:t xml:space="preserve"> postpone</w:t>
      </w:r>
      <w:r w:rsidR="00196BE0">
        <w:rPr>
          <w:rFonts w:eastAsia="游明朝" w:hint="eastAsia"/>
          <w:lang w:eastAsia="ja-JP"/>
        </w:rPr>
        <w:t>d</w:t>
      </w:r>
      <w:r>
        <w:rPr>
          <w:rFonts w:eastAsia="游明朝" w:hint="eastAsia"/>
          <w:lang w:eastAsia="ja-JP"/>
        </w:rPr>
        <w:t xml:space="preserve"> that mot</w:t>
      </w:r>
      <w:r w:rsidR="00196BE0">
        <w:rPr>
          <w:rFonts w:eastAsia="游明朝" w:hint="eastAsia"/>
          <w:lang w:eastAsia="ja-JP"/>
        </w:rPr>
        <w:t>i</w:t>
      </w:r>
      <w:r>
        <w:rPr>
          <w:rFonts w:eastAsia="游明朝" w:hint="eastAsia"/>
          <w:lang w:eastAsia="ja-JP"/>
        </w:rPr>
        <w:t xml:space="preserve">on to </w:t>
      </w:r>
      <w:r w:rsidR="00196BE0">
        <w:rPr>
          <w:rFonts w:eastAsia="游明朝" w:hint="eastAsia"/>
          <w:lang w:eastAsia="ja-JP"/>
        </w:rPr>
        <w:t xml:space="preserve">the </w:t>
      </w:r>
      <w:r>
        <w:rPr>
          <w:rFonts w:eastAsia="游明朝" w:hint="eastAsia"/>
          <w:lang w:eastAsia="ja-JP"/>
        </w:rPr>
        <w:t>January F2F</w:t>
      </w:r>
      <w:r w:rsidR="00196BE0">
        <w:rPr>
          <w:rFonts w:eastAsia="游明朝" w:hint="eastAsia"/>
          <w:lang w:eastAsia="ja-JP"/>
        </w:rPr>
        <w:t xml:space="preserve"> meeting</w:t>
      </w:r>
      <w:r>
        <w:rPr>
          <w:rFonts w:eastAsia="游明朝" w:hint="eastAsia"/>
          <w:lang w:eastAsia="ja-JP"/>
        </w:rPr>
        <w:t>.</w:t>
      </w:r>
    </w:p>
    <w:p w14:paraId="23E96293" w14:textId="77777777" w:rsidR="00A60723" w:rsidRDefault="00A60723" w:rsidP="00A60723">
      <w:pPr>
        <w:rPr>
          <w:rFonts w:eastAsia="游明朝"/>
          <w:lang w:eastAsia="ja-JP"/>
        </w:rPr>
      </w:pPr>
    </w:p>
    <w:p w14:paraId="4B7760DE" w14:textId="77777777" w:rsidR="00A60723" w:rsidRPr="0058348E" w:rsidRDefault="00A60723" w:rsidP="00A60723">
      <w:pPr>
        <w:rPr>
          <w:rFonts w:eastAsia="游明朝"/>
          <w:lang w:eastAsia="ja-JP"/>
        </w:rPr>
      </w:pPr>
    </w:p>
    <w:p w14:paraId="3DCBF8B8" w14:textId="77777777" w:rsidR="00A60723" w:rsidRPr="00230F2C" w:rsidRDefault="00A60723" w:rsidP="00A60723">
      <w:pPr>
        <w:numPr>
          <w:ilvl w:val="0"/>
          <w:numId w:val="44"/>
        </w:numPr>
        <w:tabs>
          <w:tab w:val="left" w:pos="2800"/>
          <w:tab w:val="left" w:pos="4780"/>
        </w:tabs>
        <w:contextualSpacing/>
        <w:rPr>
          <w:bCs/>
          <w:color w:val="000000" w:themeColor="text1"/>
          <w:lang w:eastAsia="en-GB"/>
        </w:rPr>
      </w:pPr>
      <w:r>
        <w:rPr>
          <w:rFonts w:eastAsia="游明朝" w:hint="eastAsia"/>
          <w:lang w:eastAsia="ja-JP"/>
        </w:rPr>
        <w:t>TGbn D0.1 Status/Plan:</w:t>
      </w:r>
    </w:p>
    <w:p w14:paraId="1B9A9EFD" w14:textId="77777777" w:rsidR="00C301F8" w:rsidRPr="00C301F8" w:rsidRDefault="00A60723" w:rsidP="00344D91">
      <w:pPr>
        <w:pStyle w:val="a"/>
        <w:rPr>
          <w:rFonts w:eastAsiaTheme="minorEastAsia"/>
          <w:lang w:eastAsia="en-GB"/>
        </w:rPr>
      </w:pPr>
      <w:hyperlink r:id="rId19" w:history="1">
        <w:r w:rsidRPr="00EF1F8C">
          <w:rPr>
            <w:rStyle w:val="aa"/>
            <w:rFonts w:hint="eastAsia"/>
          </w:rPr>
          <w:t>11-24/1989r0</w:t>
        </w:r>
      </w:hyperlink>
      <w:r>
        <w:rPr>
          <w:rFonts w:hint="eastAsia"/>
        </w:rPr>
        <w:t xml:space="preserve">: </w:t>
      </w:r>
      <w:r w:rsidRPr="00EF1F8C">
        <w:t>A Guide for TGbn Specification Drafting</w:t>
      </w:r>
    </w:p>
    <w:p w14:paraId="1AF6CC71" w14:textId="3CF19980" w:rsidR="00A60723" w:rsidRPr="00FB2287" w:rsidRDefault="00A60723" w:rsidP="00FB2287">
      <w:pPr>
        <w:ind w:left="1160"/>
        <w:rPr>
          <w:lang w:eastAsia="en-GB"/>
        </w:rPr>
      </w:pPr>
      <w:r w:rsidRPr="00C301F8">
        <w:rPr>
          <w:rFonts w:hint="eastAsia"/>
        </w:rPr>
        <w:t>Ross Jian Yu (Huawei Technologies)</w:t>
      </w:r>
    </w:p>
    <w:p w14:paraId="090DBC6F" w14:textId="0162A5EC" w:rsidR="00A60723" w:rsidRDefault="00A60723" w:rsidP="00C53BDD">
      <w:pPr>
        <w:pStyle w:val="a"/>
        <w:numPr>
          <w:ilvl w:val="2"/>
          <w:numId w:val="44"/>
        </w:numPr>
      </w:pPr>
      <w:r>
        <w:rPr>
          <w:rFonts w:hint="eastAsia"/>
        </w:rPr>
        <w:t>The POC shall follow the</w:t>
      </w:r>
      <w:r w:rsidR="00785833">
        <w:rPr>
          <w:rFonts w:hint="eastAsia"/>
        </w:rPr>
        <w:t xml:space="preserve"> style guide to minimize the overhead.</w:t>
      </w:r>
    </w:p>
    <w:p w14:paraId="6F029655" w14:textId="77777777" w:rsidR="00A60723" w:rsidRDefault="00A60723" w:rsidP="00C53BDD">
      <w:pPr>
        <w:pStyle w:val="a"/>
        <w:numPr>
          <w:ilvl w:val="2"/>
          <w:numId w:val="44"/>
        </w:numPr>
      </w:pPr>
      <w:r>
        <w:rPr>
          <w:rFonts w:hint="eastAsia"/>
        </w:rPr>
        <w:t xml:space="preserve">TGbn Clauses Number: </w:t>
      </w:r>
    </w:p>
    <w:p w14:paraId="514E3AEE" w14:textId="77777777" w:rsidR="00A60723" w:rsidRDefault="00A60723" w:rsidP="00C53BDD">
      <w:pPr>
        <w:pStyle w:val="a"/>
        <w:numPr>
          <w:ilvl w:val="2"/>
          <w:numId w:val="44"/>
        </w:numPr>
      </w:pPr>
      <w:r>
        <w:rPr>
          <w:rFonts w:hint="eastAsia"/>
        </w:rPr>
        <w:t>Clause 37: UHR MAC specification</w:t>
      </w:r>
    </w:p>
    <w:p w14:paraId="0F007D74" w14:textId="7A9F1CD6" w:rsidR="00A60723" w:rsidRPr="00785833" w:rsidRDefault="00A60723" w:rsidP="00C53BDD">
      <w:pPr>
        <w:pStyle w:val="a"/>
        <w:numPr>
          <w:ilvl w:val="2"/>
          <w:numId w:val="44"/>
        </w:numPr>
      </w:pPr>
      <w:r>
        <w:rPr>
          <w:rFonts w:hint="eastAsia"/>
        </w:rPr>
        <w:t>Clause 38: UHR PHY specification</w:t>
      </w:r>
    </w:p>
    <w:p w14:paraId="09466501" w14:textId="4626AD21" w:rsidR="00A60723" w:rsidRPr="00785833" w:rsidRDefault="00A60723" w:rsidP="00FB2287">
      <w:pPr>
        <w:ind w:left="1160"/>
      </w:pPr>
      <w:r>
        <w:rPr>
          <w:rFonts w:hint="eastAsia"/>
        </w:rPr>
        <w:t xml:space="preserve">C: In the slide 10, this is part </w:t>
      </w:r>
      <w:r w:rsidR="00785833">
        <w:rPr>
          <w:rFonts w:hint="eastAsia"/>
        </w:rPr>
        <w:t>o</w:t>
      </w:r>
      <w:r>
        <w:rPr>
          <w:rFonts w:hint="eastAsia"/>
        </w:rPr>
        <w:t>f</w:t>
      </w:r>
      <w:r w:rsidR="00785833">
        <w:rPr>
          <w:rFonts w:hint="eastAsia"/>
        </w:rPr>
        <w:t xml:space="preserve"> </w:t>
      </w:r>
      <w:r>
        <w:rPr>
          <w:rFonts w:hint="eastAsia"/>
        </w:rPr>
        <w:t>t</w:t>
      </w:r>
      <w:r w:rsidR="00785833">
        <w:rPr>
          <w:rFonts w:hint="eastAsia"/>
        </w:rPr>
        <w:t>he style</w:t>
      </w:r>
      <w:r>
        <w:rPr>
          <w:rFonts w:hint="eastAsia"/>
        </w:rPr>
        <w:t xml:space="preserve"> guide, but </w:t>
      </w:r>
      <w:r w:rsidR="00785833">
        <w:rPr>
          <w:rFonts w:hint="eastAsia"/>
        </w:rPr>
        <w:t xml:space="preserve">it </w:t>
      </w:r>
      <w:r>
        <w:rPr>
          <w:rFonts w:hint="eastAsia"/>
        </w:rPr>
        <w:t>should be upda</w:t>
      </w:r>
      <w:r w:rsidR="00785833">
        <w:rPr>
          <w:rFonts w:hint="eastAsia"/>
        </w:rPr>
        <w:t>t</w:t>
      </w:r>
      <w:r>
        <w:rPr>
          <w:rFonts w:hint="eastAsia"/>
        </w:rPr>
        <w:t>ed</w:t>
      </w:r>
      <w:r w:rsidR="00785833">
        <w:rPr>
          <w:rFonts w:hint="eastAsia"/>
        </w:rPr>
        <w:t>.</w:t>
      </w:r>
      <w:r>
        <w:rPr>
          <w:rFonts w:hint="eastAsia"/>
        </w:rPr>
        <w:t xml:space="preserve"> </w:t>
      </w:r>
      <w:r w:rsidR="00785833">
        <w:rPr>
          <w:rFonts w:hint="eastAsia"/>
        </w:rPr>
        <w:t>H</w:t>
      </w:r>
      <w:r w:rsidRPr="00785833">
        <w:t>istorically</w:t>
      </w:r>
      <w:r w:rsidRPr="00785833">
        <w:rPr>
          <w:rFonts w:hint="eastAsia"/>
        </w:rPr>
        <w:t>, frame could mean</w:t>
      </w:r>
      <w:r w:rsidR="00785833">
        <w:rPr>
          <w:rFonts w:hint="eastAsia"/>
        </w:rPr>
        <w:t xml:space="preserve"> a</w:t>
      </w:r>
      <w:r w:rsidRPr="00785833">
        <w:rPr>
          <w:rFonts w:hint="eastAsia"/>
        </w:rPr>
        <w:t xml:space="preserve"> PPDU or even PSDU or </w:t>
      </w:r>
      <w:r w:rsidR="00785833">
        <w:rPr>
          <w:rFonts w:hint="eastAsia"/>
        </w:rPr>
        <w:t>M</w:t>
      </w:r>
      <w:r w:rsidRPr="00785833">
        <w:rPr>
          <w:rFonts w:hint="eastAsia"/>
        </w:rPr>
        <w:t>PDU</w:t>
      </w:r>
      <w:r w:rsidR="00785833">
        <w:rPr>
          <w:rFonts w:hint="eastAsia"/>
        </w:rPr>
        <w:t>.</w:t>
      </w:r>
      <w:r w:rsidRPr="00785833">
        <w:rPr>
          <w:rFonts w:hint="eastAsia"/>
        </w:rPr>
        <w:t xml:space="preserve"> </w:t>
      </w:r>
      <w:r w:rsidR="00785833">
        <w:rPr>
          <w:rFonts w:hint="eastAsia"/>
        </w:rPr>
        <w:t>G</w:t>
      </w:r>
      <w:r w:rsidRPr="00785833">
        <w:rPr>
          <w:rFonts w:hint="eastAsia"/>
        </w:rPr>
        <w:t xml:space="preserve">oing </w:t>
      </w:r>
      <w:r w:rsidRPr="00785833">
        <w:t>forward</w:t>
      </w:r>
      <w:r w:rsidR="00785833">
        <w:rPr>
          <w:rFonts w:hint="eastAsia"/>
        </w:rPr>
        <w:t>,</w:t>
      </w:r>
      <w:r w:rsidRPr="00785833">
        <w:rPr>
          <w:rFonts w:hint="eastAsia"/>
        </w:rPr>
        <w:t xml:space="preserve"> we should only use frame to mean MPDU</w:t>
      </w:r>
      <w:r w:rsidR="00785833">
        <w:rPr>
          <w:rFonts w:hint="eastAsia"/>
        </w:rPr>
        <w:t>.</w:t>
      </w:r>
    </w:p>
    <w:p w14:paraId="6C9D9FE4" w14:textId="36B0D4AB" w:rsidR="00A60723" w:rsidRDefault="00A60723" w:rsidP="00FB2287">
      <w:pPr>
        <w:ind w:left="1160"/>
      </w:pPr>
      <w:r>
        <w:rPr>
          <w:rFonts w:hint="eastAsia"/>
        </w:rPr>
        <w:t>A: I agree.</w:t>
      </w:r>
    </w:p>
    <w:p w14:paraId="760BE76F" w14:textId="5572EF3C" w:rsidR="00A60723" w:rsidRDefault="00A60723" w:rsidP="00FB2287">
      <w:pPr>
        <w:ind w:left="1160"/>
      </w:pPr>
      <w:r>
        <w:rPr>
          <w:rFonts w:hint="eastAsia"/>
        </w:rPr>
        <w:t xml:space="preserve">C: In the </w:t>
      </w:r>
      <w:r w:rsidR="000A524E">
        <w:rPr>
          <w:rFonts w:hint="eastAsia"/>
        </w:rPr>
        <w:t xml:space="preserve">right corner of the </w:t>
      </w:r>
      <w:r>
        <w:rPr>
          <w:rFonts w:hint="eastAsia"/>
        </w:rPr>
        <w:t>slide 1</w:t>
      </w:r>
      <w:r w:rsidR="000A524E">
        <w:rPr>
          <w:rFonts w:hint="eastAsia"/>
        </w:rPr>
        <w:t>5</w:t>
      </w:r>
      <w:r>
        <w:rPr>
          <w:rFonts w:hint="eastAsia"/>
        </w:rPr>
        <w:t xml:space="preserve">, I </w:t>
      </w:r>
      <w:r w:rsidR="000A524E">
        <w:rPr>
          <w:rFonts w:hint="eastAsia"/>
        </w:rPr>
        <w:t xml:space="preserve">suggest </w:t>
      </w:r>
      <w:r>
        <w:rPr>
          <w:rFonts w:hint="eastAsia"/>
        </w:rPr>
        <w:t>the subfield can be removed.</w:t>
      </w:r>
    </w:p>
    <w:p w14:paraId="41BA8609" w14:textId="79DFDFF7" w:rsidR="00A60723" w:rsidRDefault="00A60723" w:rsidP="00FB2287">
      <w:pPr>
        <w:ind w:left="1160"/>
      </w:pPr>
      <w:r>
        <w:rPr>
          <w:rFonts w:hint="eastAsia"/>
        </w:rPr>
        <w:t>A:</w:t>
      </w:r>
      <w:r w:rsidR="000A524E">
        <w:rPr>
          <w:rFonts w:hint="eastAsia"/>
        </w:rPr>
        <w:t xml:space="preserve"> Got it.</w:t>
      </w:r>
    </w:p>
    <w:p w14:paraId="7C1F8CD9" w14:textId="77777777" w:rsidR="00A60723" w:rsidRDefault="00A60723" w:rsidP="00FB2287">
      <w:pPr>
        <w:ind w:left="1160"/>
      </w:pPr>
    </w:p>
    <w:p w14:paraId="616B5A37" w14:textId="220899FA" w:rsidR="00A60723" w:rsidRPr="00EF1F8C" w:rsidRDefault="00A60723" w:rsidP="00344D91">
      <w:pPr>
        <w:pStyle w:val="a"/>
      </w:pPr>
      <w:hyperlink r:id="rId20" w:history="1">
        <w:r w:rsidRPr="00EF1F8C">
          <w:rPr>
            <w:rStyle w:val="aa"/>
            <w:rFonts w:hint="eastAsia"/>
          </w:rPr>
          <w:t>11-24/199</w:t>
        </w:r>
        <w:r>
          <w:rPr>
            <w:rStyle w:val="aa"/>
            <w:rFonts w:hint="eastAsia"/>
          </w:rPr>
          <w:t>3r1</w:t>
        </w:r>
      </w:hyperlink>
      <w:r>
        <w:rPr>
          <w:rFonts w:hint="eastAsia"/>
        </w:rPr>
        <w:t>: Tentative Table of Contents for TGbn D0.1</w:t>
      </w:r>
    </w:p>
    <w:p w14:paraId="6E70D3B5" w14:textId="77777777" w:rsidR="00A60723" w:rsidRDefault="00A60723" w:rsidP="00FB2287">
      <w:pPr>
        <w:ind w:left="1160"/>
      </w:pPr>
      <w:r>
        <w:tab/>
      </w:r>
      <w:r>
        <w:rPr>
          <w:rFonts w:hint="eastAsia"/>
        </w:rPr>
        <w:t>Ross Jian Yu (Huawei Technologies)</w:t>
      </w:r>
    </w:p>
    <w:p w14:paraId="465B5181" w14:textId="2AFD1D18" w:rsidR="00A60723" w:rsidRDefault="00A60723" w:rsidP="00FB2287">
      <w:pPr>
        <w:ind w:left="1160"/>
      </w:pPr>
      <w:r>
        <w:rPr>
          <w:rFonts w:hint="eastAsia"/>
        </w:rPr>
        <w:t>C: For some sections</w:t>
      </w:r>
      <w:r w:rsidR="00717770">
        <w:rPr>
          <w:rFonts w:hint="eastAsia"/>
        </w:rPr>
        <w:t>,</w:t>
      </w:r>
      <w:r>
        <w:rPr>
          <w:rFonts w:hint="eastAsia"/>
        </w:rPr>
        <w:t xml:space="preserve"> we may not need in later</w:t>
      </w:r>
      <w:r w:rsidR="00717770">
        <w:rPr>
          <w:rFonts w:hint="eastAsia"/>
        </w:rPr>
        <w:t>.</w:t>
      </w:r>
      <w:r>
        <w:rPr>
          <w:rFonts w:hint="eastAsia"/>
        </w:rPr>
        <w:t xml:space="preserve"> </w:t>
      </w:r>
      <w:r w:rsidR="00717770">
        <w:rPr>
          <w:rFonts w:hint="eastAsia"/>
        </w:rPr>
        <w:t>F</w:t>
      </w:r>
      <w:r>
        <w:rPr>
          <w:rFonts w:hint="eastAsia"/>
        </w:rPr>
        <w:t>or example</w:t>
      </w:r>
      <w:r w:rsidR="00717770">
        <w:rPr>
          <w:rFonts w:hint="eastAsia"/>
        </w:rPr>
        <w:t>,</w:t>
      </w:r>
      <w:r>
        <w:rPr>
          <w:rFonts w:hint="eastAsia"/>
        </w:rPr>
        <w:t xml:space="preserve"> UHR</w:t>
      </w:r>
      <w:r w:rsidR="00717770">
        <w:rPr>
          <w:rFonts w:hint="eastAsia"/>
        </w:rPr>
        <w:t xml:space="preserve"> MIMO</w:t>
      </w:r>
      <w:r>
        <w:rPr>
          <w:rFonts w:hint="eastAsia"/>
        </w:rPr>
        <w:t xml:space="preserve"> control </w:t>
      </w:r>
      <w:proofErr w:type="gramStart"/>
      <w:r>
        <w:rPr>
          <w:rFonts w:hint="eastAsia"/>
        </w:rPr>
        <w:t>and et</w:t>
      </w:r>
      <w:r w:rsidR="002C61CF">
        <w:rPr>
          <w:rFonts w:hint="eastAsia"/>
        </w:rPr>
        <w:t>c.</w:t>
      </w:r>
      <w:proofErr w:type="gramEnd"/>
      <w:r w:rsidR="00717770">
        <w:rPr>
          <w:rFonts w:hint="eastAsia"/>
        </w:rPr>
        <w:t>, I believe maybe we don</w:t>
      </w:r>
      <w:r w:rsidR="00717770">
        <w:t>’</w:t>
      </w:r>
      <w:r w:rsidR="00717770">
        <w:rPr>
          <w:rFonts w:hint="eastAsia"/>
        </w:rPr>
        <w:t>t need them in UHR</w:t>
      </w:r>
      <w:r>
        <w:rPr>
          <w:rFonts w:hint="eastAsia"/>
        </w:rPr>
        <w:t xml:space="preserve">. </w:t>
      </w:r>
      <w:r w:rsidR="00717770">
        <w:rPr>
          <w:rFonts w:hint="eastAsia"/>
        </w:rPr>
        <w:t>But, i</w:t>
      </w:r>
      <w:r>
        <w:rPr>
          <w:rFonts w:hint="eastAsia"/>
        </w:rPr>
        <w:t>f we have those sections</w:t>
      </w:r>
      <w:r w:rsidR="00717770">
        <w:rPr>
          <w:rFonts w:hint="eastAsia"/>
        </w:rPr>
        <w:t>,</w:t>
      </w:r>
      <w:r>
        <w:rPr>
          <w:rFonts w:hint="eastAsia"/>
        </w:rPr>
        <w:t xml:space="preserve"> I am afraid people may contribute to feed up.</w:t>
      </w:r>
      <w:r w:rsidR="002C61CF">
        <w:rPr>
          <w:rFonts w:hint="eastAsia"/>
        </w:rPr>
        <w:t xml:space="preserve"> I don</w:t>
      </w:r>
      <w:r w:rsidR="002C61CF">
        <w:t>’</w:t>
      </w:r>
      <w:r w:rsidR="002C61CF">
        <w:rPr>
          <w:rFonts w:hint="eastAsia"/>
        </w:rPr>
        <w:t xml:space="preserve">t </w:t>
      </w:r>
      <w:r w:rsidR="002C61CF">
        <w:t xml:space="preserve">know </w:t>
      </w:r>
      <w:r w:rsidR="002C61CF">
        <w:rPr>
          <w:rFonts w:hint="eastAsia"/>
        </w:rPr>
        <w:t>h</w:t>
      </w:r>
      <w:r w:rsidR="002C61CF">
        <w:t>ow</w:t>
      </w:r>
      <w:r w:rsidR="002C61CF">
        <w:rPr>
          <w:rFonts w:hint="eastAsia"/>
        </w:rPr>
        <w:t xml:space="preserve"> to proceed to prevent those kind</w:t>
      </w:r>
      <w:r w:rsidR="000762FD">
        <w:rPr>
          <w:rFonts w:hint="eastAsia"/>
        </w:rPr>
        <w:t>s</w:t>
      </w:r>
      <w:r w:rsidR="002C61CF">
        <w:rPr>
          <w:rFonts w:hint="eastAsia"/>
        </w:rPr>
        <w:t xml:space="preserve"> of things.</w:t>
      </w:r>
    </w:p>
    <w:p w14:paraId="38528E84" w14:textId="59A4910D" w:rsidR="00A60723" w:rsidRDefault="00A60723" w:rsidP="00FB2287">
      <w:pPr>
        <w:ind w:left="1160"/>
      </w:pPr>
      <w:r>
        <w:rPr>
          <w:rFonts w:hint="eastAsia"/>
        </w:rPr>
        <w:t xml:space="preserve">A: </w:t>
      </w:r>
      <w:r w:rsidR="002C61CF">
        <w:rPr>
          <w:rFonts w:hint="eastAsia"/>
        </w:rPr>
        <w:t>Unless we do have proposal for them, I can remove all of them.</w:t>
      </w:r>
    </w:p>
    <w:p w14:paraId="523230D3" w14:textId="79C8B289" w:rsidR="00A60723" w:rsidRDefault="00A60723" w:rsidP="00FB2287">
      <w:pPr>
        <w:ind w:left="1160"/>
      </w:pPr>
      <w:r>
        <w:rPr>
          <w:rFonts w:hint="eastAsia"/>
        </w:rPr>
        <w:t xml:space="preserve">C: </w:t>
      </w:r>
      <w:r w:rsidR="002C61CF">
        <w:rPr>
          <w:rFonts w:hint="eastAsia"/>
        </w:rPr>
        <w:t xml:space="preserve">You can just make </w:t>
      </w:r>
      <w:r>
        <w:rPr>
          <w:rFonts w:hint="eastAsia"/>
        </w:rPr>
        <w:t xml:space="preserve">some note in the </w:t>
      </w:r>
      <w:r>
        <w:t>beginning</w:t>
      </w:r>
      <w:r>
        <w:rPr>
          <w:rFonts w:hint="eastAsia"/>
        </w:rPr>
        <w:t xml:space="preserve">, if </w:t>
      </w:r>
      <w:r>
        <w:t>there</w:t>
      </w:r>
      <w:r>
        <w:rPr>
          <w:rFonts w:hint="eastAsia"/>
        </w:rPr>
        <w:t xml:space="preserve"> is no text proposal, then you can at the end we will remove those sections.</w:t>
      </w:r>
    </w:p>
    <w:p w14:paraId="6A87E471" w14:textId="276D61C1" w:rsidR="00A60723" w:rsidRPr="00502D7E" w:rsidRDefault="00A60723" w:rsidP="00FB2287">
      <w:pPr>
        <w:ind w:left="1160"/>
      </w:pPr>
      <w:r>
        <w:rPr>
          <w:rFonts w:hint="eastAsia"/>
        </w:rPr>
        <w:t>A: If you think some clause</w:t>
      </w:r>
      <w:r w:rsidR="000762FD">
        <w:rPr>
          <w:rFonts w:hint="eastAsia"/>
        </w:rPr>
        <w:t>s</w:t>
      </w:r>
      <w:r>
        <w:rPr>
          <w:rFonts w:hint="eastAsia"/>
        </w:rPr>
        <w:t xml:space="preserve"> may not be needed, </w:t>
      </w:r>
      <w:r w:rsidR="000762FD">
        <w:rPr>
          <w:rFonts w:hint="eastAsia"/>
        </w:rPr>
        <w:t xml:space="preserve">please </w:t>
      </w:r>
      <w:r>
        <w:rPr>
          <w:rFonts w:hint="eastAsia"/>
        </w:rPr>
        <w:t>let me know.</w:t>
      </w:r>
    </w:p>
    <w:p w14:paraId="7A53C26D" w14:textId="7462D2AD" w:rsidR="00A60723" w:rsidRDefault="00A60723" w:rsidP="00FB2287">
      <w:pPr>
        <w:ind w:left="1160"/>
      </w:pPr>
      <w:r>
        <w:rPr>
          <w:rFonts w:hint="eastAsia"/>
        </w:rPr>
        <w:lastRenderedPageBreak/>
        <w:t>C: In the section 37.7, as basically as C-RTWT POC, I received some comments</w:t>
      </w:r>
      <w:r w:rsidR="000762FD">
        <w:rPr>
          <w:rFonts w:hint="eastAsia"/>
        </w:rPr>
        <w:t>.</w:t>
      </w:r>
      <w:r>
        <w:rPr>
          <w:rFonts w:hint="eastAsia"/>
        </w:rPr>
        <w:t xml:space="preserve"> </w:t>
      </w:r>
      <w:r w:rsidR="000762FD">
        <w:rPr>
          <w:rFonts w:hint="eastAsia"/>
        </w:rPr>
        <w:t>S</w:t>
      </w:r>
      <w:r>
        <w:rPr>
          <w:rFonts w:hint="eastAsia"/>
        </w:rPr>
        <w:t xml:space="preserve">ome </w:t>
      </w:r>
      <w:r>
        <w:t>people</w:t>
      </w:r>
      <w:r>
        <w:rPr>
          <w:rFonts w:hint="eastAsia"/>
        </w:rPr>
        <w:t xml:space="preserve"> are asking for </w:t>
      </w:r>
      <w:proofErr w:type="gramStart"/>
      <w:r>
        <w:rPr>
          <w:rFonts w:hint="eastAsia"/>
        </w:rPr>
        <w:t>whether or not</w:t>
      </w:r>
      <w:proofErr w:type="gramEnd"/>
      <w:r>
        <w:rPr>
          <w:rFonts w:hint="eastAsia"/>
        </w:rPr>
        <w:t xml:space="preserve"> these per feature section are subclauses of multi</w:t>
      </w:r>
      <w:r w:rsidR="000762FD">
        <w:rPr>
          <w:rFonts w:hint="eastAsia"/>
        </w:rPr>
        <w:t>-</w:t>
      </w:r>
      <w:r>
        <w:rPr>
          <w:rFonts w:hint="eastAsia"/>
        </w:rPr>
        <w:t>A</w:t>
      </w:r>
      <w:r w:rsidR="000762FD">
        <w:rPr>
          <w:rFonts w:hint="eastAsia"/>
        </w:rPr>
        <w:t>P</w:t>
      </w:r>
      <w:r>
        <w:rPr>
          <w:rFonts w:hint="eastAsia"/>
        </w:rPr>
        <w:t xml:space="preserve"> </w:t>
      </w:r>
      <w:r>
        <w:t>coordination</w:t>
      </w:r>
      <w:r>
        <w:rPr>
          <w:rFonts w:hint="eastAsia"/>
        </w:rPr>
        <w:t xml:space="preserve"> frame</w:t>
      </w:r>
      <w:r w:rsidR="000762FD">
        <w:rPr>
          <w:rFonts w:hint="eastAsia"/>
        </w:rPr>
        <w:t>work</w:t>
      </w:r>
      <w:r>
        <w:rPr>
          <w:rFonts w:hint="eastAsia"/>
        </w:rPr>
        <w:t xml:space="preserve"> or not. S</w:t>
      </w:r>
      <w:r w:rsidR="000762FD">
        <w:rPr>
          <w:rFonts w:hint="eastAsia"/>
        </w:rPr>
        <w:t>o</w:t>
      </w:r>
      <w:r>
        <w:rPr>
          <w:rFonts w:hint="eastAsia"/>
        </w:rPr>
        <w:t xml:space="preserve">, I </w:t>
      </w:r>
      <w:r>
        <w:t>kept</w:t>
      </w:r>
      <w:r>
        <w:rPr>
          <w:rFonts w:hint="eastAsia"/>
        </w:rPr>
        <w:t xml:space="preserve"> this pending</w:t>
      </w:r>
      <w:r w:rsidR="000762FD">
        <w:rPr>
          <w:rFonts w:hint="eastAsia"/>
        </w:rPr>
        <w:t xml:space="preserve">. We need to </w:t>
      </w:r>
      <w:proofErr w:type="gramStart"/>
      <w:r w:rsidR="000762FD">
        <w:rPr>
          <w:rFonts w:hint="eastAsia"/>
        </w:rPr>
        <w:t>make a decision</w:t>
      </w:r>
      <w:proofErr w:type="gramEnd"/>
      <w:r w:rsidR="000762FD">
        <w:rPr>
          <w:rFonts w:hint="eastAsia"/>
        </w:rPr>
        <w:t xml:space="preserve"> on this if 37.8 until 37.11 are under 37.7 or rather on the same level.</w:t>
      </w:r>
    </w:p>
    <w:p w14:paraId="44243DEB" w14:textId="47EF8FB4" w:rsidR="000762FD" w:rsidRDefault="000762FD" w:rsidP="00FB2287">
      <w:pPr>
        <w:ind w:left="1160"/>
      </w:pPr>
      <w:r>
        <w:rPr>
          <w:rFonts w:hint="eastAsia"/>
        </w:rPr>
        <w:t>A: OK.</w:t>
      </w:r>
    </w:p>
    <w:p w14:paraId="6E384B2F" w14:textId="460338C5" w:rsidR="00A60723" w:rsidRDefault="00A60723" w:rsidP="00FB2287">
      <w:pPr>
        <w:ind w:left="1160"/>
      </w:pPr>
      <w:r>
        <w:rPr>
          <w:rFonts w:hint="eastAsia"/>
        </w:rPr>
        <w:t>C:</w:t>
      </w:r>
      <w:r w:rsidR="000762FD">
        <w:rPr>
          <w:rFonts w:hint="eastAsia"/>
        </w:rPr>
        <w:t xml:space="preserve"> </w:t>
      </w:r>
      <w:r w:rsidR="009B49B9">
        <w:rPr>
          <w:rFonts w:hint="eastAsia"/>
        </w:rPr>
        <w:t>T</w:t>
      </w:r>
      <w:r>
        <w:rPr>
          <w:rFonts w:hint="eastAsia"/>
        </w:rPr>
        <w:t xml:space="preserve">he 11be draft is the MLO feature is </w:t>
      </w:r>
      <w:proofErr w:type="gramStart"/>
      <w:r>
        <w:rPr>
          <w:rFonts w:hint="eastAsia"/>
        </w:rPr>
        <w:t>pretty well</w:t>
      </w:r>
      <w:proofErr w:type="gramEnd"/>
      <w:r>
        <w:rPr>
          <w:rFonts w:hint="eastAsia"/>
        </w:rPr>
        <w:t xml:space="preserve"> contained into one single section. So, if you want to learn about MLO, there is one section you go to and now we are hoping and assuming we do like that for MAP</w:t>
      </w:r>
      <w:r w:rsidR="000762FD">
        <w:rPr>
          <w:rFonts w:hint="eastAsia"/>
        </w:rPr>
        <w:t xml:space="preserve">. I would support the idea that we have a multi-AP section, which is 37.7, then the </w:t>
      </w:r>
      <w:r w:rsidR="002E3633">
        <w:t>subsection</w:t>
      </w:r>
      <w:r w:rsidR="009B49B9">
        <w:rPr>
          <w:rFonts w:hint="eastAsia"/>
        </w:rPr>
        <w:t>s</w:t>
      </w:r>
      <w:r w:rsidR="002E3633">
        <w:rPr>
          <w:rFonts w:hint="eastAsia"/>
        </w:rPr>
        <w:t xml:space="preserve"> for </w:t>
      </w:r>
      <w:r w:rsidR="000762FD">
        <w:rPr>
          <w:rFonts w:hint="eastAsia"/>
        </w:rPr>
        <w:t>various technologies are nearly the top level.</w:t>
      </w:r>
    </w:p>
    <w:p w14:paraId="35964ABA" w14:textId="7FC90D24" w:rsidR="002E3633" w:rsidRDefault="00A60723" w:rsidP="00FB2287">
      <w:pPr>
        <w:ind w:left="1160"/>
      </w:pPr>
      <w:r>
        <w:rPr>
          <w:rFonts w:hint="eastAsia"/>
        </w:rPr>
        <w:t xml:space="preserve">A: </w:t>
      </w:r>
      <w:r w:rsidR="002E3633">
        <w:rPr>
          <w:rFonts w:hint="eastAsia"/>
        </w:rPr>
        <w:t xml:space="preserve">OK. </w:t>
      </w:r>
      <w:r w:rsidR="000762FD">
        <w:rPr>
          <w:rFonts w:hint="eastAsia"/>
        </w:rPr>
        <w:t>B</w:t>
      </w:r>
      <w:r>
        <w:rPr>
          <w:rFonts w:hint="eastAsia"/>
        </w:rPr>
        <w:t>asically</w:t>
      </w:r>
      <w:r w:rsidR="002E3633">
        <w:rPr>
          <w:rFonts w:hint="eastAsia"/>
        </w:rPr>
        <w:t>,</w:t>
      </w:r>
      <w:r>
        <w:rPr>
          <w:rFonts w:hint="eastAsia"/>
        </w:rPr>
        <w:t xml:space="preserve"> we </w:t>
      </w:r>
      <w:r w:rsidR="002E3633">
        <w:rPr>
          <w:rFonts w:hint="eastAsia"/>
        </w:rPr>
        <w:t>w</w:t>
      </w:r>
      <w:r>
        <w:rPr>
          <w:rFonts w:hint="eastAsia"/>
        </w:rPr>
        <w:t>ant to have a multi</w:t>
      </w:r>
      <w:r w:rsidR="002E3633">
        <w:rPr>
          <w:rFonts w:hint="eastAsia"/>
        </w:rPr>
        <w:t>-AP section, and under it, we have different solutions.</w:t>
      </w:r>
    </w:p>
    <w:p w14:paraId="00A94197" w14:textId="417C70AA" w:rsidR="00A60723" w:rsidRDefault="002E3633" w:rsidP="00FB2287">
      <w:pPr>
        <w:ind w:left="1160"/>
      </w:pPr>
      <w:r>
        <w:rPr>
          <w:rFonts w:hint="eastAsia"/>
        </w:rPr>
        <w:t>C: The line numbering seems unusually unhelpful, and it messes up the headings in the lefthand side. Maybe we don</w:t>
      </w:r>
      <w:r>
        <w:t>’</w:t>
      </w:r>
      <w:r>
        <w:rPr>
          <w:rFonts w:hint="eastAsia"/>
        </w:rPr>
        <w:t xml:space="preserve">t want to do that. </w:t>
      </w:r>
    </w:p>
    <w:p w14:paraId="2CAA2E2D" w14:textId="57D5E8E8" w:rsidR="00A60723" w:rsidRDefault="00A60723" w:rsidP="00FB2287">
      <w:pPr>
        <w:ind w:left="1160"/>
      </w:pPr>
      <w:r>
        <w:rPr>
          <w:rFonts w:hint="eastAsia"/>
        </w:rPr>
        <w:t xml:space="preserve">A: </w:t>
      </w:r>
      <w:r w:rsidR="002E3633">
        <w:rPr>
          <w:rFonts w:hint="eastAsia"/>
        </w:rPr>
        <w:t>These are from the transfer software.</w:t>
      </w:r>
    </w:p>
    <w:p w14:paraId="5E8A161E" w14:textId="596FE432" w:rsidR="00A60723" w:rsidRPr="00502D7E" w:rsidRDefault="002E3633" w:rsidP="00FB2287">
      <w:pPr>
        <w:ind w:left="1160"/>
      </w:pPr>
      <w:r>
        <w:rPr>
          <w:rFonts w:hint="eastAsia"/>
        </w:rPr>
        <w:t>(</w:t>
      </w:r>
      <w:r w:rsidR="00A60723">
        <w:rPr>
          <w:rFonts w:hint="eastAsia"/>
        </w:rPr>
        <w:t xml:space="preserve">Chair asked to send an e-mail to the editor if there are </w:t>
      </w:r>
      <w:r>
        <w:rPr>
          <w:rFonts w:hint="eastAsia"/>
        </w:rPr>
        <w:t xml:space="preserve">further questions and </w:t>
      </w:r>
      <w:r w:rsidR="00A60723">
        <w:rPr>
          <w:rFonts w:hint="eastAsia"/>
        </w:rPr>
        <w:t>comments.</w:t>
      </w:r>
      <w:r>
        <w:rPr>
          <w:rFonts w:hint="eastAsia"/>
        </w:rPr>
        <w:t>)</w:t>
      </w:r>
    </w:p>
    <w:p w14:paraId="59D2E152" w14:textId="77777777" w:rsidR="00405E02" w:rsidRDefault="00405E02" w:rsidP="00405E02">
      <w:pPr>
        <w:pStyle w:val="a"/>
        <w:numPr>
          <w:ilvl w:val="0"/>
          <w:numId w:val="0"/>
        </w:numPr>
        <w:ind w:left="1160"/>
      </w:pPr>
    </w:p>
    <w:p w14:paraId="3B922ED0" w14:textId="247C90FC" w:rsidR="009B49B9" w:rsidRDefault="009B49B9" w:rsidP="00344D91">
      <w:pPr>
        <w:pStyle w:val="a"/>
      </w:pPr>
      <w:r w:rsidRPr="009B49B9">
        <w:rPr>
          <w:rFonts w:hint="eastAsia"/>
        </w:rPr>
        <w:t xml:space="preserve">Chair </w:t>
      </w:r>
      <w:r>
        <w:rPr>
          <w:rFonts w:hint="eastAsia"/>
        </w:rPr>
        <w:t>r</w:t>
      </w:r>
      <w:r w:rsidR="00A60723" w:rsidRPr="009B49B9">
        <w:rPr>
          <w:rFonts w:hint="eastAsia"/>
        </w:rPr>
        <w:t>emind</w:t>
      </w:r>
      <w:r>
        <w:rPr>
          <w:rFonts w:hint="eastAsia"/>
        </w:rPr>
        <w:t>ed</w:t>
      </w:r>
      <w:r w:rsidR="00A60723" w:rsidRPr="009B49B9">
        <w:rPr>
          <w:rFonts w:hint="eastAsia"/>
        </w:rPr>
        <w:t xml:space="preserve"> </w:t>
      </w:r>
      <w:r w:rsidR="00405E02">
        <w:rPr>
          <w:rFonts w:hint="eastAsia"/>
        </w:rPr>
        <w:t>the</w:t>
      </w:r>
      <w:r w:rsidR="00A60723" w:rsidRPr="009B49B9">
        <w:rPr>
          <w:rFonts w:hint="eastAsia"/>
        </w:rPr>
        <w:t xml:space="preserve"> TGbn Guidelines: see </w:t>
      </w:r>
      <w:hyperlink r:id="rId21" w:history="1">
        <w:r w:rsidR="00A60723" w:rsidRPr="009B49B9">
          <w:rPr>
            <w:rStyle w:val="aa"/>
            <w:rFonts w:hint="eastAsia"/>
          </w:rPr>
          <w:t>11-24/1682r3</w:t>
        </w:r>
      </w:hyperlink>
      <w:r w:rsidRPr="009B49B9">
        <w:rPr>
          <w:rFonts w:hint="eastAsia"/>
        </w:rPr>
        <w:t>.</w:t>
      </w:r>
    </w:p>
    <w:p w14:paraId="597E911C" w14:textId="77777777" w:rsidR="009B49B9" w:rsidRPr="009B49B9" w:rsidRDefault="009B49B9" w:rsidP="00405E02">
      <w:pPr>
        <w:pStyle w:val="a"/>
        <w:numPr>
          <w:ilvl w:val="2"/>
          <w:numId w:val="44"/>
        </w:numPr>
      </w:pPr>
      <w:r w:rsidRPr="009B49B9">
        <w:t xml:space="preserve">Prepare </w:t>
      </w:r>
      <w:r w:rsidRPr="00C53BDD">
        <w:rPr>
          <w:b/>
          <w:bCs w:val="0"/>
        </w:rPr>
        <w:t>main skeleton (and spec text for the topic)</w:t>
      </w:r>
      <w:r w:rsidRPr="009B49B9">
        <w:t xml:space="preserve"> of the subclauses pertaining to that topic and upload the base document to the mentor website,</w:t>
      </w:r>
    </w:p>
    <w:p w14:paraId="6791C7C5" w14:textId="77777777" w:rsidR="009B49B9" w:rsidRPr="009B49B9" w:rsidRDefault="009B49B9" w:rsidP="00405E02">
      <w:pPr>
        <w:pStyle w:val="a"/>
        <w:numPr>
          <w:ilvl w:val="2"/>
          <w:numId w:val="44"/>
        </w:numPr>
      </w:pPr>
      <w:r w:rsidRPr="009B49B9">
        <w:t>For ease of identification, all draft text documents to begin with "</w:t>
      </w:r>
      <w:r w:rsidRPr="00C53BDD">
        <w:rPr>
          <w:b/>
          <w:bCs w:val="0"/>
        </w:rPr>
        <w:t>PDT-</w:t>
      </w:r>
      <w:r w:rsidRPr="009B49B9">
        <w:t>" for "Proposed Draft Text, and the topic classification (</w:t>
      </w:r>
      <w:r w:rsidRPr="00C53BDD">
        <w:rPr>
          <w:b/>
          <w:bCs w:val="0"/>
        </w:rPr>
        <w:t>MAC/PHY/JOINT</w:t>
      </w:r>
      <w:r w:rsidRPr="009B49B9">
        <w:t>)" (</w:t>
      </w:r>
      <w:r w:rsidRPr="00C53BDD">
        <w:rPr>
          <w:b/>
          <w:bCs w:val="0"/>
        </w:rPr>
        <w:t>e.g. 11-24-9999-00bn-PDT-MAC-This-Feature</w:t>
      </w:r>
      <w:r w:rsidRPr="009B49B9">
        <w:t>).</w:t>
      </w:r>
    </w:p>
    <w:p w14:paraId="5EA9C048" w14:textId="77777777" w:rsidR="009B49B9" w:rsidRPr="009B49B9" w:rsidRDefault="009B49B9" w:rsidP="00405E02">
      <w:pPr>
        <w:pStyle w:val="a"/>
        <w:numPr>
          <w:ilvl w:val="2"/>
          <w:numId w:val="44"/>
        </w:numPr>
      </w:pPr>
      <w:r w:rsidRPr="009B49B9">
        <w:t>Start a thread in the TGbn reflector for that topic, which is the point of reference for having discussions and exchanging feedback with other members.</w:t>
      </w:r>
    </w:p>
    <w:p w14:paraId="407AD05E" w14:textId="21AE823C" w:rsidR="007009DB" w:rsidRPr="007009DB" w:rsidRDefault="009B49B9" w:rsidP="00405E02">
      <w:pPr>
        <w:pStyle w:val="a"/>
        <w:numPr>
          <w:ilvl w:val="2"/>
          <w:numId w:val="44"/>
        </w:numPr>
      </w:pPr>
      <w:r w:rsidRPr="009B49B9">
        <w:t>Again, for ease of identification, the thread should start with [</w:t>
      </w:r>
      <w:r w:rsidRPr="00C53BDD">
        <w:rPr>
          <w:b/>
          <w:bCs w:val="0"/>
        </w:rPr>
        <w:t>PDT-MAC/PHY/JOINT</w:t>
      </w:r>
      <w:r w:rsidRPr="009B49B9">
        <w:t>]</w:t>
      </w:r>
    </w:p>
    <w:p w14:paraId="1008029C" w14:textId="77777777" w:rsidR="007009DB" w:rsidRPr="007009DB" w:rsidRDefault="007009DB" w:rsidP="00FB2287">
      <w:pPr>
        <w:ind w:left="1160"/>
      </w:pPr>
    </w:p>
    <w:p w14:paraId="787EE9B6" w14:textId="7718DDF5" w:rsidR="007009DB" w:rsidRPr="007009DB" w:rsidRDefault="007009DB" w:rsidP="00344D91">
      <w:pPr>
        <w:pStyle w:val="a"/>
        <w:rPr>
          <w:rFonts w:eastAsiaTheme="minorEastAsia"/>
          <w:lang w:eastAsia="en-GB"/>
        </w:rPr>
      </w:pPr>
      <w:r>
        <w:rPr>
          <w:rFonts w:hint="eastAsia"/>
        </w:rPr>
        <w:t>Status/Updates/Deadlines on PDTs</w:t>
      </w:r>
    </w:p>
    <w:p w14:paraId="347D0865" w14:textId="77777777" w:rsidR="00C53BDD" w:rsidRDefault="00C53BDD" w:rsidP="00C53BDD">
      <w:pPr>
        <w:pStyle w:val="a"/>
        <w:numPr>
          <w:ilvl w:val="2"/>
          <w:numId w:val="44"/>
        </w:numPr>
      </w:pPr>
      <w:r>
        <w:t xml:space="preserve">Deadline for PDT submission requests in the queue: December 02, 2024. </w:t>
      </w:r>
    </w:p>
    <w:p w14:paraId="3BB7D492" w14:textId="77777777" w:rsidR="00C53BDD" w:rsidRDefault="00C53BDD" w:rsidP="00C53BDD">
      <w:pPr>
        <w:pStyle w:val="a"/>
        <w:numPr>
          <w:ilvl w:val="2"/>
          <w:numId w:val="44"/>
        </w:numPr>
      </w:pPr>
      <w:r>
        <w:t>Actual submission of the document whenever the POC indicates as ETA.</w:t>
      </w:r>
    </w:p>
    <w:p w14:paraId="784C12AA" w14:textId="28E83712" w:rsidR="00A60723" w:rsidRPr="00C53BDD" w:rsidRDefault="00A60723" w:rsidP="00C53BDD">
      <w:pPr>
        <w:rPr>
          <w:rFonts w:eastAsia="游明朝"/>
          <w:lang w:eastAsia="ja-JP"/>
        </w:rPr>
      </w:pPr>
    </w:p>
    <w:p w14:paraId="06484BF0" w14:textId="77777777" w:rsidR="007009DB" w:rsidRPr="009B49B9" w:rsidRDefault="007009DB" w:rsidP="009B49B9">
      <w:pPr>
        <w:rPr>
          <w:rFonts w:eastAsia="游明朝"/>
          <w:lang w:eastAsia="ja-JP"/>
        </w:rPr>
      </w:pPr>
    </w:p>
    <w:p w14:paraId="19750D1B" w14:textId="77777777" w:rsidR="00A60723" w:rsidRPr="00EB54CB" w:rsidRDefault="00A60723" w:rsidP="00A60723">
      <w:pPr>
        <w:numPr>
          <w:ilvl w:val="0"/>
          <w:numId w:val="44"/>
        </w:numPr>
        <w:tabs>
          <w:tab w:val="left" w:pos="2800"/>
          <w:tab w:val="left" w:pos="4780"/>
        </w:tabs>
        <w:contextualSpacing/>
      </w:pPr>
      <w:r>
        <w:rPr>
          <w:rFonts w:eastAsia="游明朝" w:hint="eastAsia"/>
          <w:lang w:eastAsia="ja-JP"/>
        </w:rPr>
        <w:t>PDT Submission: None.</w:t>
      </w:r>
    </w:p>
    <w:p w14:paraId="3A847656" w14:textId="77777777" w:rsidR="00A60723" w:rsidRDefault="00A60723" w:rsidP="00A60723">
      <w:pPr>
        <w:rPr>
          <w:rFonts w:eastAsia="游明朝"/>
          <w:lang w:eastAsia="ja-JP"/>
        </w:rPr>
      </w:pPr>
    </w:p>
    <w:p w14:paraId="06BC9D8F" w14:textId="77777777" w:rsidR="00A60723" w:rsidRDefault="00A60723" w:rsidP="00A60723">
      <w:pPr>
        <w:rPr>
          <w:rFonts w:eastAsia="游明朝"/>
          <w:lang w:eastAsia="ja-JP"/>
        </w:rPr>
      </w:pPr>
    </w:p>
    <w:p w14:paraId="0CF52209" w14:textId="77777777" w:rsidR="00A60723" w:rsidRPr="00096C61" w:rsidRDefault="00A60723" w:rsidP="00A60723">
      <w:pPr>
        <w:numPr>
          <w:ilvl w:val="0"/>
          <w:numId w:val="44"/>
        </w:numPr>
        <w:tabs>
          <w:tab w:val="left" w:pos="2800"/>
          <w:tab w:val="left" w:pos="4780"/>
        </w:tabs>
        <w:contextualSpacing/>
        <w:rPr>
          <w:bCs/>
          <w:color w:val="000000" w:themeColor="text1"/>
          <w:lang w:eastAsia="en-GB"/>
        </w:rPr>
      </w:pPr>
      <w:r>
        <w:rPr>
          <w:rFonts w:eastAsia="游明朝" w:hint="eastAsia"/>
          <w:lang w:eastAsia="ja-JP"/>
        </w:rPr>
        <w:t>Straw Polls: None.</w:t>
      </w:r>
    </w:p>
    <w:p w14:paraId="332777C1" w14:textId="77777777" w:rsidR="00A60723" w:rsidRPr="00096C61" w:rsidRDefault="00A60723" w:rsidP="00A60723">
      <w:pPr>
        <w:tabs>
          <w:tab w:val="left" w:pos="2800"/>
          <w:tab w:val="left" w:pos="4780"/>
        </w:tabs>
        <w:contextualSpacing/>
        <w:rPr>
          <w:bCs/>
          <w:color w:val="000000" w:themeColor="text1"/>
          <w:lang w:eastAsia="en-GB"/>
        </w:rPr>
      </w:pPr>
    </w:p>
    <w:p w14:paraId="0C2A01B4" w14:textId="77777777" w:rsidR="00A60723" w:rsidRPr="00EF1F8C" w:rsidRDefault="00A60723" w:rsidP="00A60723">
      <w:pPr>
        <w:tabs>
          <w:tab w:val="left" w:pos="2800"/>
          <w:tab w:val="left" w:pos="4780"/>
        </w:tabs>
        <w:contextualSpacing/>
        <w:rPr>
          <w:bCs/>
          <w:color w:val="000000" w:themeColor="text1"/>
          <w:lang w:eastAsia="en-GB"/>
        </w:rPr>
      </w:pPr>
    </w:p>
    <w:p w14:paraId="42902105" w14:textId="77777777" w:rsidR="00A60723" w:rsidRPr="00EF1F8C" w:rsidRDefault="00A60723" w:rsidP="00A60723">
      <w:pPr>
        <w:numPr>
          <w:ilvl w:val="0"/>
          <w:numId w:val="44"/>
        </w:numPr>
        <w:tabs>
          <w:tab w:val="left" w:pos="2800"/>
          <w:tab w:val="left" w:pos="4780"/>
        </w:tabs>
        <w:contextualSpacing/>
        <w:rPr>
          <w:bCs/>
          <w:color w:val="000000" w:themeColor="text1"/>
          <w:lang w:eastAsia="en-GB"/>
        </w:rPr>
      </w:pPr>
      <w:r w:rsidRPr="00EF1F8C">
        <w:rPr>
          <w:rFonts w:eastAsia="游明朝"/>
          <w:lang w:eastAsia="ja-JP"/>
        </w:rPr>
        <w:t>Technical Submissions-Trigger + ELR + CSR:</w:t>
      </w:r>
    </w:p>
    <w:p w14:paraId="6A7B2174" w14:textId="77777777" w:rsidR="007009DB" w:rsidRDefault="00A60723" w:rsidP="00344D91">
      <w:pPr>
        <w:pStyle w:val="a"/>
      </w:pPr>
      <w:hyperlink r:id="rId22" w:history="1">
        <w:r w:rsidRPr="00096C61">
          <w:rPr>
            <w:rStyle w:val="aa"/>
            <w:rFonts w:hint="eastAsia"/>
          </w:rPr>
          <w:t>11-</w:t>
        </w:r>
        <w:r w:rsidRPr="00096C61">
          <w:rPr>
            <w:rStyle w:val="aa"/>
          </w:rPr>
          <w:t>24/1507</w:t>
        </w:r>
        <w:r w:rsidRPr="00096C61">
          <w:rPr>
            <w:rStyle w:val="aa"/>
            <w:rFonts w:hint="eastAsia"/>
          </w:rPr>
          <w:t>r2</w:t>
        </w:r>
      </w:hyperlink>
      <w:r>
        <w:rPr>
          <w:rFonts w:hint="eastAsia"/>
        </w:rPr>
        <w:t>:</w:t>
      </w:r>
      <w:r w:rsidRPr="00EF1F8C">
        <w:t xml:space="preserve"> UHR Trigger Frame Design</w:t>
      </w:r>
    </w:p>
    <w:p w14:paraId="3DD50265" w14:textId="65F45C05" w:rsidR="00A60723" w:rsidRPr="007009DB" w:rsidRDefault="00A60723" w:rsidP="00FB2287">
      <w:pPr>
        <w:ind w:left="1160"/>
      </w:pPr>
      <w:r w:rsidRPr="007009DB">
        <w:t xml:space="preserve">Mahmoud </w:t>
      </w:r>
      <w:proofErr w:type="spellStart"/>
      <w:r w:rsidRPr="007009DB">
        <w:t>Hasabelnaby</w:t>
      </w:r>
      <w:proofErr w:type="spellEnd"/>
      <w:r w:rsidRPr="007009DB">
        <w:rPr>
          <w:rFonts w:hint="eastAsia"/>
        </w:rPr>
        <w:t xml:space="preserve"> (Huawei Technologies)</w:t>
      </w:r>
    </w:p>
    <w:p w14:paraId="2FC9AB98" w14:textId="33A13D09" w:rsidR="00A60723" w:rsidRPr="00B077E8" w:rsidRDefault="00A60723" w:rsidP="00A60723">
      <w:pPr>
        <w:ind w:left="720"/>
        <w:rPr>
          <w:rFonts w:eastAsia="游明朝"/>
          <w:lang w:eastAsia="ja-JP"/>
        </w:rPr>
      </w:pPr>
      <w:r>
        <w:rPr>
          <w:rFonts w:eastAsia="游明朝" w:hint="eastAsia"/>
          <w:lang w:eastAsia="ja-JP"/>
        </w:rPr>
        <w:t xml:space="preserve">C: In the </w:t>
      </w:r>
      <w:r w:rsidR="007009DB">
        <w:rPr>
          <w:rFonts w:eastAsia="游明朝" w:hint="eastAsia"/>
          <w:lang w:eastAsia="ja-JP"/>
        </w:rPr>
        <w:t xml:space="preserve">Option 1-b, is the extended user info field after the last user info field, or immediately after every user info field? </w:t>
      </w:r>
      <w:r>
        <w:rPr>
          <w:rFonts w:eastAsia="游明朝" w:hint="eastAsia"/>
          <w:lang w:eastAsia="ja-JP"/>
        </w:rPr>
        <w:t xml:space="preserve">It is better you have a </w:t>
      </w:r>
      <w:r>
        <w:rPr>
          <w:rFonts w:eastAsia="游明朝"/>
          <w:lang w:eastAsia="ja-JP"/>
        </w:rPr>
        <w:t>diagram</w:t>
      </w:r>
      <w:r>
        <w:rPr>
          <w:rFonts w:eastAsia="游明朝" w:hint="eastAsia"/>
          <w:lang w:eastAsia="ja-JP"/>
        </w:rPr>
        <w:t xml:space="preserve"> just to illust</w:t>
      </w:r>
      <w:r w:rsidR="007009DB">
        <w:rPr>
          <w:rFonts w:eastAsia="游明朝" w:hint="eastAsia"/>
          <w:lang w:eastAsia="ja-JP"/>
        </w:rPr>
        <w:t>r</w:t>
      </w:r>
      <w:r>
        <w:rPr>
          <w:rFonts w:eastAsia="游明朝" w:hint="eastAsia"/>
          <w:lang w:eastAsia="ja-JP"/>
        </w:rPr>
        <w:t>a</w:t>
      </w:r>
      <w:r w:rsidR="007009DB">
        <w:rPr>
          <w:rFonts w:eastAsia="游明朝" w:hint="eastAsia"/>
          <w:lang w:eastAsia="ja-JP"/>
        </w:rPr>
        <w:t>te</w:t>
      </w:r>
      <w:r>
        <w:rPr>
          <w:rFonts w:eastAsia="游明朝" w:hint="eastAsia"/>
          <w:lang w:eastAsia="ja-JP"/>
        </w:rPr>
        <w:t xml:space="preserve"> how this works.</w:t>
      </w:r>
    </w:p>
    <w:p w14:paraId="78D0FDBE" w14:textId="15B238DD" w:rsidR="006258DA" w:rsidRPr="006258DA" w:rsidRDefault="00A60723" w:rsidP="00A60723">
      <w:pPr>
        <w:ind w:left="720"/>
        <w:rPr>
          <w:rFonts w:eastAsia="游明朝"/>
          <w:lang w:eastAsia="ja-JP"/>
        </w:rPr>
      </w:pPr>
      <w:r>
        <w:rPr>
          <w:rFonts w:eastAsia="游明朝" w:hint="eastAsia"/>
          <w:lang w:eastAsia="ja-JP"/>
        </w:rPr>
        <w:t xml:space="preserve">A: </w:t>
      </w:r>
      <w:r w:rsidR="006258DA">
        <w:rPr>
          <w:rFonts w:eastAsia="游明朝" w:hint="eastAsia"/>
          <w:lang w:eastAsia="ja-JP"/>
        </w:rPr>
        <w:t xml:space="preserve">It is better for each station to have its UHR user info field. </w:t>
      </w:r>
    </w:p>
    <w:p w14:paraId="3A46E19E" w14:textId="213FABA6" w:rsidR="00A60723" w:rsidRDefault="00A60723" w:rsidP="00A60723">
      <w:pPr>
        <w:ind w:left="720"/>
        <w:rPr>
          <w:rFonts w:eastAsia="游明朝"/>
          <w:lang w:eastAsia="ja-JP"/>
        </w:rPr>
      </w:pPr>
      <w:r>
        <w:rPr>
          <w:rFonts w:eastAsia="游明朝" w:hint="eastAsia"/>
          <w:lang w:eastAsia="ja-JP"/>
        </w:rPr>
        <w:t xml:space="preserve">C: </w:t>
      </w:r>
      <w:r w:rsidR="006258DA">
        <w:rPr>
          <w:rFonts w:eastAsia="游明朝" w:hint="eastAsia"/>
          <w:lang w:eastAsia="ja-JP"/>
        </w:rPr>
        <w:t>I</w:t>
      </w:r>
      <w:r>
        <w:rPr>
          <w:rFonts w:eastAsia="游明朝" w:hint="eastAsia"/>
          <w:lang w:eastAsia="ja-JP"/>
        </w:rPr>
        <w:t xml:space="preserve">s this field </w:t>
      </w:r>
      <w:r w:rsidR="006258DA">
        <w:rPr>
          <w:rFonts w:eastAsia="游明朝" w:hint="eastAsia"/>
          <w:lang w:eastAsia="ja-JP"/>
        </w:rPr>
        <w:t xml:space="preserve">size </w:t>
      </w:r>
      <w:r>
        <w:rPr>
          <w:rFonts w:eastAsia="游明朝" w:hint="eastAsia"/>
          <w:lang w:eastAsia="ja-JP"/>
        </w:rPr>
        <w:t xml:space="preserve">the same </w:t>
      </w:r>
      <w:r w:rsidR="006258DA">
        <w:rPr>
          <w:rFonts w:eastAsia="游明朝" w:hint="eastAsia"/>
          <w:lang w:eastAsia="ja-JP"/>
        </w:rPr>
        <w:t>as the user info field?</w:t>
      </w:r>
    </w:p>
    <w:p w14:paraId="4C4A4EA7" w14:textId="78B247CF" w:rsidR="00A60723" w:rsidRPr="00B077E8" w:rsidRDefault="00A60723" w:rsidP="006258DA">
      <w:pPr>
        <w:tabs>
          <w:tab w:val="left" w:pos="3757"/>
        </w:tabs>
        <w:ind w:left="720"/>
        <w:rPr>
          <w:rFonts w:eastAsia="游明朝"/>
          <w:lang w:eastAsia="ja-JP"/>
        </w:rPr>
      </w:pPr>
      <w:r>
        <w:rPr>
          <w:rFonts w:eastAsia="游明朝" w:hint="eastAsia"/>
          <w:lang w:eastAsia="ja-JP"/>
        </w:rPr>
        <w:t xml:space="preserve">A: </w:t>
      </w:r>
      <w:r w:rsidR="006258DA">
        <w:rPr>
          <w:rFonts w:eastAsia="游明朝" w:hint="eastAsia"/>
          <w:lang w:eastAsia="ja-JP"/>
        </w:rPr>
        <w:t>Y</w:t>
      </w:r>
      <w:r>
        <w:rPr>
          <w:rFonts w:eastAsia="游明朝" w:hint="eastAsia"/>
          <w:lang w:eastAsia="ja-JP"/>
        </w:rPr>
        <w:t>es.</w:t>
      </w:r>
    </w:p>
    <w:p w14:paraId="186EAA23" w14:textId="66AB3368" w:rsidR="006258DA" w:rsidRDefault="006258DA" w:rsidP="00A60723">
      <w:pPr>
        <w:ind w:left="720"/>
        <w:rPr>
          <w:rFonts w:eastAsia="游明朝"/>
          <w:lang w:eastAsia="ja-JP"/>
        </w:rPr>
      </w:pPr>
      <w:r>
        <w:rPr>
          <w:rFonts w:eastAsia="游明朝" w:hint="eastAsia"/>
          <w:lang w:eastAsia="ja-JP"/>
        </w:rPr>
        <w:t>C: If I have four users, does current designs have total user info field size of eight?</w:t>
      </w:r>
    </w:p>
    <w:p w14:paraId="3DD962D8" w14:textId="5EBE55F0" w:rsidR="006258DA" w:rsidRDefault="006258DA" w:rsidP="00A60723">
      <w:pPr>
        <w:ind w:left="720"/>
        <w:rPr>
          <w:rFonts w:eastAsia="游明朝"/>
          <w:lang w:eastAsia="ja-JP"/>
        </w:rPr>
      </w:pPr>
      <w:r>
        <w:rPr>
          <w:rFonts w:eastAsia="游明朝" w:hint="eastAsia"/>
          <w:lang w:eastAsia="ja-JP"/>
        </w:rPr>
        <w:t>A: Each user info field represents four bytes. We require two user info field per user.</w:t>
      </w:r>
    </w:p>
    <w:p w14:paraId="260B431B" w14:textId="4F4AE08B" w:rsidR="006258DA" w:rsidRPr="006258DA" w:rsidRDefault="00A60723" w:rsidP="00A60723">
      <w:pPr>
        <w:ind w:left="720"/>
        <w:rPr>
          <w:rFonts w:eastAsia="游明朝"/>
          <w:lang w:eastAsia="ja-JP"/>
        </w:rPr>
      </w:pPr>
      <w:r>
        <w:rPr>
          <w:rFonts w:eastAsia="游明朝" w:hint="eastAsia"/>
          <w:lang w:eastAsia="ja-JP"/>
        </w:rPr>
        <w:t xml:space="preserve">C: Generally, </w:t>
      </w:r>
      <w:r>
        <w:rPr>
          <w:rFonts w:eastAsia="游明朝"/>
          <w:lang w:eastAsia="ja-JP"/>
        </w:rPr>
        <w:t>I</w:t>
      </w:r>
      <w:r>
        <w:rPr>
          <w:rFonts w:eastAsia="游明朝" w:hint="eastAsia"/>
          <w:lang w:eastAsia="ja-JP"/>
        </w:rPr>
        <w:t xml:space="preserve"> see the benefit of this</w:t>
      </w:r>
      <w:r w:rsidR="006258DA">
        <w:rPr>
          <w:rFonts w:eastAsia="游明朝" w:hint="eastAsia"/>
          <w:lang w:eastAsia="ja-JP"/>
        </w:rPr>
        <w:t xml:space="preserve"> and </w:t>
      </w:r>
      <w:r>
        <w:rPr>
          <w:rFonts w:eastAsia="游明朝"/>
          <w:lang w:eastAsia="ja-JP"/>
        </w:rPr>
        <w:t>I</w:t>
      </w:r>
      <w:r>
        <w:rPr>
          <w:rFonts w:eastAsia="游明朝" w:hint="eastAsia"/>
          <w:lang w:eastAsia="ja-JP"/>
        </w:rPr>
        <w:t xml:space="preserve"> had a similar contribution on this as well</w:t>
      </w:r>
      <w:r w:rsidR="006258DA">
        <w:rPr>
          <w:rFonts w:eastAsia="游明朝" w:hint="eastAsia"/>
          <w:lang w:eastAsia="ja-JP"/>
        </w:rPr>
        <w:t>.</w:t>
      </w:r>
      <w:r>
        <w:rPr>
          <w:rFonts w:eastAsia="游明朝" w:hint="eastAsia"/>
          <w:lang w:eastAsia="ja-JP"/>
        </w:rPr>
        <w:t xml:space="preserve"> </w:t>
      </w:r>
      <w:r w:rsidR="006258DA">
        <w:rPr>
          <w:rFonts w:eastAsia="游明朝" w:hint="eastAsia"/>
          <w:lang w:eastAsia="ja-JP"/>
        </w:rPr>
        <w:t>R</w:t>
      </w:r>
      <w:r>
        <w:rPr>
          <w:rFonts w:eastAsia="游明朝" w:hint="eastAsia"/>
          <w:lang w:eastAsia="ja-JP"/>
        </w:rPr>
        <w:t>egard</w:t>
      </w:r>
      <w:r w:rsidR="006258DA">
        <w:rPr>
          <w:rFonts w:eastAsia="游明朝" w:hint="eastAsia"/>
          <w:lang w:eastAsia="ja-JP"/>
        </w:rPr>
        <w:t>i</w:t>
      </w:r>
      <w:r>
        <w:rPr>
          <w:rFonts w:eastAsia="游明朝" w:hint="eastAsia"/>
          <w:lang w:eastAsia="ja-JP"/>
        </w:rPr>
        <w:t>n</w:t>
      </w:r>
      <w:r w:rsidR="006258DA">
        <w:rPr>
          <w:rFonts w:eastAsia="游明朝" w:hint="eastAsia"/>
          <w:lang w:eastAsia="ja-JP"/>
        </w:rPr>
        <w:t>g</w:t>
      </w:r>
      <w:r>
        <w:rPr>
          <w:rFonts w:eastAsia="游明朝" w:hint="eastAsia"/>
          <w:lang w:eastAsia="ja-JP"/>
        </w:rPr>
        <w:t xml:space="preserve"> </w:t>
      </w:r>
      <w:r w:rsidR="006258DA">
        <w:rPr>
          <w:rFonts w:eastAsia="游明朝" w:hint="eastAsia"/>
          <w:lang w:eastAsia="ja-JP"/>
        </w:rPr>
        <w:t xml:space="preserve">the extension of common info, if the special user info is not sufficient, we can define a further follow up special use info, but you want the AID 12 for that to be different from 2007. Can you explain why it </w:t>
      </w:r>
      <w:proofErr w:type="gramStart"/>
      <w:r w:rsidR="006258DA">
        <w:rPr>
          <w:rFonts w:eastAsia="游明朝" w:hint="eastAsia"/>
          <w:lang w:eastAsia="ja-JP"/>
        </w:rPr>
        <w:t>has to</w:t>
      </w:r>
      <w:proofErr w:type="gramEnd"/>
      <w:r w:rsidR="006258DA">
        <w:rPr>
          <w:rFonts w:eastAsia="游明朝" w:hint="eastAsia"/>
          <w:lang w:eastAsia="ja-JP"/>
        </w:rPr>
        <w:t xml:space="preserve"> be </w:t>
      </w:r>
      <w:r w:rsidR="006258DA">
        <w:rPr>
          <w:rFonts w:eastAsia="游明朝"/>
          <w:lang w:eastAsia="ja-JP"/>
        </w:rPr>
        <w:t>different</w:t>
      </w:r>
      <w:r w:rsidR="006258DA">
        <w:rPr>
          <w:rFonts w:eastAsia="游明朝" w:hint="eastAsia"/>
          <w:lang w:eastAsia="ja-JP"/>
        </w:rPr>
        <w:t>?</w:t>
      </w:r>
    </w:p>
    <w:p w14:paraId="0B43A893" w14:textId="37B151D4" w:rsidR="00A60723" w:rsidRDefault="00A60723" w:rsidP="00A60723">
      <w:pPr>
        <w:ind w:left="720"/>
        <w:rPr>
          <w:rFonts w:eastAsia="游明朝"/>
          <w:lang w:eastAsia="ja-JP"/>
        </w:rPr>
      </w:pPr>
      <w:r>
        <w:rPr>
          <w:rFonts w:eastAsia="游明朝" w:hint="eastAsia"/>
          <w:lang w:eastAsia="ja-JP"/>
        </w:rPr>
        <w:t xml:space="preserve">A: </w:t>
      </w:r>
      <w:r w:rsidR="006258DA">
        <w:rPr>
          <w:rFonts w:eastAsia="游明朝" w:hint="eastAsia"/>
          <w:lang w:eastAsia="ja-JP"/>
        </w:rPr>
        <w:t>B</w:t>
      </w:r>
      <w:r>
        <w:rPr>
          <w:rFonts w:eastAsia="游明朝" w:hint="eastAsia"/>
          <w:lang w:eastAsia="ja-JP"/>
        </w:rPr>
        <w:t>ecause we want to avoid any backward compatibil</w:t>
      </w:r>
      <w:r w:rsidR="006258DA">
        <w:rPr>
          <w:rFonts w:eastAsia="游明朝" w:hint="eastAsia"/>
          <w:lang w:eastAsia="ja-JP"/>
        </w:rPr>
        <w:t>it</w:t>
      </w:r>
      <w:r>
        <w:rPr>
          <w:rFonts w:eastAsia="游明朝" w:hint="eastAsia"/>
          <w:lang w:eastAsia="ja-JP"/>
        </w:rPr>
        <w:t>y with legacy devices</w:t>
      </w:r>
      <w:r w:rsidR="006258DA">
        <w:rPr>
          <w:rFonts w:eastAsia="游明朝" w:hint="eastAsia"/>
          <w:lang w:eastAsia="ja-JP"/>
        </w:rPr>
        <w:t>,</w:t>
      </w:r>
      <w:r>
        <w:rPr>
          <w:rFonts w:eastAsia="游明朝" w:hint="eastAsia"/>
          <w:lang w:eastAsia="ja-JP"/>
        </w:rPr>
        <w:t xml:space="preserve"> for instance</w:t>
      </w:r>
      <w:r w:rsidR="006258DA">
        <w:rPr>
          <w:rFonts w:eastAsia="游明朝" w:hint="eastAsia"/>
          <w:lang w:eastAsia="ja-JP"/>
        </w:rPr>
        <w:t>, for</w:t>
      </w:r>
      <w:r>
        <w:rPr>
          <w:rFonts w:eastAsia="游明朝" w:hint="eastAsia"/>
          <w:lang w:eastAsia="ja-JP"/>
        </w:rPr>
        <w:t xml:space="preserve"> </w:t>
      </w:r>
      <w:r w:rsidR="006258DA">
        <w:rPr>
          <w:rFonts w:eastAsia="游明朝" w:hint="eastAsia"/>
          <w:lang w:eastAsia="ja-JP"/>
        </w:rPr>
        <w:t>E</w:t>
      </w:r>
      <w:r>
        <w:rPr>
          <w:rFonts w:eastAsia="游明朝" w:hint="eastAsia"/>
          <w:lang w:eastAsia="ja-JP"/>
        </w:rPr>
        <w:t xml:space="preserve">HT. </w:t>
      </w:r>
      <w:r w:rsidR="00F4403A">
        <w:rPr>
          <w:rFonts w:eastAsia="游明朝" w:hint="eastAsia"/>
          <w:lang w:eastAsia="ja-JP"/>
        </w:rPr>
        <w:t>I</w:t>
      </w:r>
      <w:r w:rsidR="006258DA">
        <w:rPr>
          <w:rFonts w:eastAsia="游明朝" w:hint="eastAsia"/>
          <w:lang w:eastAsia="ja-JP"/>
        </w:rPr>
        <w:t>t could be better to assign a new special user info field for this field.</w:t>
      </w:r>
    </w:p>
    <w:p w14:paraId="2B4FC892" w14:textId="00EC92F8" w:rsidR="00F4403A" w:rsidRDefault="00F4403A" w:rsidP="00A60723">
      <w:pPr>
        <w:ind w:left="720"/>
        <w:rPr>
          <w:rFonts w:eastAsia="游明朝"/>
          <w:lang w:eastAsia="ja-JP"/>
        </w:rPr>
      </w:pPr>
      <w:r>
        <w:rPr>
          <w:rFonts w:eastAsia="游明朝" w:hint="eastAsia"/>
          <w:lang w:eastAsia="ja-JP"/>
        </w:rPr>
        <w:lastRenderedPageBreak/>
        <w:t>C: I see your point. We need to check if that is indeed an issue.</w:t>
      </w:r>
    </w:p>
    <w:p w14:paraId="6935AC06" w14:textId="77777777" w:rsidR="00F4403A" w:rsidRDefault="00F4403A" w:rsidP="00F4403A">
      <w:pPr>
        <w:ind w:left="720"/>
        <w:rPr>
          <w:rFonts w:eastAsia="游明朝"/>
          <w:lang w:eastAsia="ja-JP"/>
        </w:rPr>
      </w:pPr>
      <w:r>
        <w:rPr>
          <w:rFonts w:eastAsia="游明朝" w:hint="eastAsia"/>
          <w:lang w:eastAsia="ja-JP"/>
        </w:rPr>
        <w:t>----- Comments from the chat window (from here) -----</w:t>
      </w:r>
    </w:p>
    <w:p w14:paraId="1EFD8B1C" w14:textId="511E7476" w:rsidR="00F4403A" w:rsidRPr="00F4403A" w:rsidRDefault="00F4403A" w:rsidP="00F4403A">
      <w:pPr>
        <w:ind w:left="720"/>
        <w:rPr>
          <w:rFonts w:eastAsia="游明朝"/>
          <w:lang w:eastAsia="ja-JP"/>
        </w:rPr>
      </w:pPr>
      <w:r>
        <w:rPr>
          <w:rFonts w:eastAsia="游明朝" w:hint="eastAsia"/>
          <w:lang w:eastAsia="ja-JP"/>
        </w:rPr>
        <w:t xml:space="preserve">C: </w:t>
      </w:r>
      <w:r w:rsidRPr="00F4403A">
        <w:rPr>
          <w:rFonts w:eastAsia="游明朝"/>
          <w:lang w:eastAsia="ja-JP"/>
        </w:rPr>
        <w:t>Extended UHR User Info field comes immediately after each User Info field</w:t>
      </w:r>
      <w:r>
        <w:rPr>
          <w:rFonts w:eastAsia="游明朝" w:hint="eastAsia"/>
          <w:lang w:eastAsia="ja-JP"/>
        </w:rPr>
        <w:t>.</w:t>
      </w:r>
    </w:p>
    <w:p w14:paraId="7FCE6924" w14:textId="7F26CCE2" w:rsidR="00F4403A" w:rsidRPr="00F4403A" w:rsidRDefault="00F4403A" w:rsidP="00F4403A">
      <w:pPr>
        <w:ind w:left="720"/>
        <w:rPr>
          <w:rFonts w:eastAsia="游明朝"/>
          <w:lang w:eastAsia="ja-JP"/>
        </w:rPr>
      </w:pPr>
      <w:r>
        <w:rPr>
          <w:rFonts w:eastAsia="游明朝" w:hint="eastAsia"/>
          <w:lang w:eastAsia="ja-JP"/>
        </w:rPr>
        <w:t xml:space="preserve">C: </w:t>
      </w:r>
      <w:r w:rsidRPr="00F4403A">
        <w:rPr>
          <w:rFonts w:eastAsia="游明朝"/>
          <w:lang w:eastAsia="ja-JP"/>
        </w:rPr>
        <w:t>I recall there is rule that there is only one User Info field with a given AID value, then how does Extended UHR User Info field can have same AID?</w:t>
      </w:r>
    </w:p>
    <w:p w14:paraId="2CA47E38" w14:textId="236AB6FC" w:rsidR="00F4403A" w:rsidRPr="00F4403A" w:rsidRDefault="00F4403A" w:rsidP="00F4403A">
      <w:pPr>
        <w:ind w:left="720"/>
        <w:rPr>
          <w:rFonts w:eastAsia="游明朝"/>
          <w:lang w:eastAsia="ja-JP"/>
        </w:rPr>
      </w:pPr>
      <w:r>
        <w:rPr>
          <w:rFonts w:eastAsia="游明朝" w:hint="eastAsia"/>
          <w:lang w:eastAsia="ja-JP"/>
        </w:rPr>
        <w:t>C: M</w:t>
      </w:r>
      <w:r w:rsidRPr="00F4403A">
        <w:rPr>
          <w:rFonts w:eastAsia="游明朝"/>
          <w:lang w:eastAsia="ja-JP"/>
        </w:rPr>
        <w:t xml:space="preserve">y thinking is the multi-user </w:t>
      </w:r>
      <w:r>
        <w:rPr>
          <w:rFonts w:eastAsia="游明朝" w:hint="eastAsia"/>
          <w:lang w:eastAsia="ja-JP"/>
        </w:rPr>
        <w:t>i</w:t>
      </w:r>
      <w:r w:rsidRPr="00F4403A">
        <w:rPr>
          <w:rFonts w:eastAsia="游明朝"/>
          <w:lang w:eastAsia="ja-JP"/>
        </w:rPr>
        <w:t>nfo with same AID12 will only be used for UHR STAs. Legacy STAS will ignore all such User</w:t>
      </w:r>
      <w:r w:rsidR="002038CE">
        <w:rPr>
          <w:rFonts w:eastAsia="游明朝" w:hint="eastAsia"/>
          <w:lang w:eastAsia="ja-JP"/>
        </w:rPr>
        <w:t xml:space="preserve"> </w:t>
      </w:r>
      <w:r w:rsidRPr="00F4403A">
        <w:rPr>
          <w:rFonts w:eastAsia="游明朝"/>
          <w:lang w:eastAsia="ja-JP"/>
        </w:rPr>
        <w:t xml:space="preserve">Info fields so should not create any issue right (independent of whether the AID12 is same or different)? </w:t>
      </w:r>
    </w:p>
    <w:p w14:paraId="3D8AF2CD" w14:textId="0B010281" w:rsidR="00F4403A" w:rsidRPr="00F4403A" w:rsidRDefault="00F4403A" w:rsidP="00F4403A">
      <w:pPr>
        <w:ind w:left="720"/>
        <w:rPr>
          <w:rFonts w:eastAsia="游明朝"/>
          <w:lang w:eastAsia="ja-JP"/>
        </w:rPr>
      </w:pPr>
      <w:r>
        <w:rPr>
          <w:rFonts w:eastAsia="游明朝" w:hint="eastAsia"/>
          <w:lang w:eastAsia="ja-JP"/>
        </w:rPr>
        <w:t>C: A</w:t>
      </w:r>
      <w:r w:rsidRPr="00F4403A">
        <w:rPr>
          <w:rFonts w:eastAsia="游明朝"/>
          <w:lang w:eastAsia="ja-JP"/>
        </w:rPr>
        <w:t xml:space="preserve">gree that this would apply for only UHR STAs AID12, but how do we know that a legacy device may not have an issue if it sees multiple user Info with same AID12 even when it is not for that legacy STA? Given the legacy rule is to have only one User Info field for a given AID12. </w:t>
      </w:r>
    </w:p>
    <w:p w14:paraId="16916EC1" w14:textId="00E8484C" w:rsidR="00F4403A" w:rsidRPr="00F4403A" w:rsidRDefault="00F4403A" w:rsidP="00F4403A">
      <w:pPr>
        <w:ind w:left="720"/>
        <w:rPr>
          <w:rFonts w:eastAsia="游明朝"/>
          <w:lang w:eastAsia="ja-JP"/>
        </w:rPr>
      </w:pPr>
      <w:r>
        <w:rPr>
          <w:rFonts w:eastAsia="游明朝" w:hint="eastAsia"/>
          <w:lang w:eastAsia="ja-JP"/>
        </w:rPr>
        <w:t xml:space="preserve">C: </w:t>
      </w:r>
      <w:proofErr w:type="gramStart"/>
      <w:r>
        <w:rPr>
          <w:rFonts w:eastAsia="游明朝" w:hint="eastAsia"/>
          <w:lang w:eastAsia="ja-JP"/>
        </w:rPr>
        <w:t>M</w:t>
      </w:r>
      <w:r w:rsidRPr="00F4403A">
        <w:rPr>
          <w:rFonts w:eastAsia="游明朝"/>
          <w:lang w:eastAsia="ja-JP"/>
        </w:rPr>
        <w:t>y opinion is the</w:t>
      </w:r>
      <w:proofErr w:type="gramEnd"/>
      <w:r w:rsidRPr="00F4403A">
        <w:rPr>
          <w:rFonts w:eastAsia="游明朝"/>
          <w:lang w:eastAsia="ja-JP"/>
        </w:rPr>
        <w:t xml:space="preserve"> likelihood of that type of implementation is very unlikely, that a device checks for AID12 matching among user info fields not meant for it. But we can check further.</w:t>
      </w:r>
    </w:p>
    <w:p w14:paraId="62E1CC36" w14:textId="18878867" w:rsidR="00F4403A" w:rsidRDefault="00F4403A" w:rsidP="00F4403A">
      <w:pPr>
        <w:ind w:left="720"/>
        <w:rPr>
          <w:rFonts w:eastAsia="游明朝"/>
          <w:lang w:eastAsia="ja-JP"/>
        </w:rPr>
      </w:pPr>
      <w:r>
        <w:rPr>
          <w:rFonts w:eastAsia="游明朝" w:hint="eastAsia"/>
          <w:lang w:eastAsia="ja-JP"/>
        </w:rPr>
        <w:t xml:space="preserve">C: </w:t>
      </w:r>
      <w:r w:rsidRPr="00F4403A">
        <w:rPr>
          <w:rFonts w:eastAsia="游明朝"/>
          <w:lang w:eastAsia="ja-JP"/>
        </w:rPr>
        <w:t>Yeah, it</w:t>
      </w:r>
      <w:r>
        <w:rPr>
          <w:rFonts w:eastAsia="游明朝" w:hint="eastAsia"/>
          <w:lang w:eastAsia="ja-JP"/>
        </w:rPr>
        <w:t xml:space="preserve"> i</w:t>
      </w:r>
      <w:r w:rsidRPr="00F4403A">
        <w:rPr>
          <w:rFonts w:eastAsia="游明朝"/>
          <w:lang w:eastAsia="ja-JP"/>
        </w:rPr>
        <w:t>s better to check any potential legacy issue on this part.</w:t>
      </w:r>
    </w:p>
    <w:p w14:paraId="4B1551F9" w14:textId="4B02E1FD" w:rsidR="00F4403A" w:rsidRDefault="00F4403A" w:rsidP="00F4403A">
      <w:pPr>
        <w:ind w:left="720"/>
        <w:rPr>
          <w:rFonts w:eastAsia="游明朝"/>
          <w:lang w:eastAsia="ja-JP"/>
        </w:rPr>
      </w:pPr>
      <w:r>
        <w:rPr>
          <w:rFonts w:eastAsia="游明朝" w:hint="eastAsia"/>
          <w:lang w:eastAsia="ja-JP"/>
        </w:rPr>
        <w:t>----- Comments from the chat window (to here) -----</w:t>
      </w:r>
    </w:p>
    <w:p w14:paraId="1823AAFB" w14:textId="77777777" w:rsidR="00F4403A" w:rsidRPr="00F4403A" w:rsidRDefault="00F4403A" w:rsidP="00A60723">
      <w:pPr>
        <w:ind w:left="720"/>
        <w:rPr>
          <w:rFonts w:eastAsia="游明朝"/>
          <w:lang w:eastAsia="ja-JP"/>
        </w:rPr>
      </w:pPr>
    </w:p>
    <w:p w14:paraId="36364179" w14:textId="77777777" w:rsidR="00A60723" w:rsidRDefault="00A60723" w:rsidP="00344D91">
      <w:pPr>
        <w:pStyle w:val="a"/>
      </w:pPr>
      <w:hyperlink r:id="rId23" w:history="1">
        <w:r w:rsidRPr="00096C61">
          <w:rPr>
            <w:rStyle w:val="aa"/>
            <w:rFonts w:hint="eastAsia"/>
          </w:rPr>
          <w:t>11-</w:t>
        </w:r>
        <w:r w:rsidRPr="00096C61">
          <w:rPr>
            <w:rStyle w:val="aa"/>
          </w:rPr>
          <w:t>24/1765</w:t>
        </w:r>
        <w:r w:rsidRPr="00096C61">
          <w:rPr>
            <w:rStyle w:val="aa"/>
            <w:rFonts w:hint="eastAsia"/>
          </w:rPr>
          <w:t>r0</w:t>
        </w:r>
      </w:hyperlink>
      <w:r>
        <w:rPr>
          <w:rFonts w:hint="eastAsia"/>
        </w:rPr>
        <w:t>:</w:t>
      </w:r>
      <w:r w:rsidRPr="00EF1F8C">
        <w:t xml:space="preserve"> Consideration on 11bn Trigger frame </w:t>
      </w:r>
      <w:r>
        <w:rPr>
          <w:rFonts w:hint="eastAsia"/>
        </w:rPr>
        <w:t>for</w:t>
      </w:r>
      <w:r w:rsidRPr="00EF1F8C">
        <w:t xml:space="preserve"> PHY Signaling</w:t>
      </w:r>
    </w:p>
    <w:p w14:paraId="5A7A97AC" w14:textId="77777777" w:rsidR="00A60723" w:rsidRDefault="00A60723" w:rsidP="00FB2287">
      <w:pPr>
        <w:ind w:left="1160"/>
      </w:pPr>
      <w:r w:rsidRPr="00EF1F8C">
        <w:t>Dongguk Lim</w:t>
      </w:r>
      <w:r>
        <w:rPr>
          <w:rFonts w:hint="eastAsia"/>
        </w:rPr>
        <w:t xml:space="preserve"> (LG Electronics)</w:t>
      </w:r>
    </w:p>
    <w:p w14:paraId="2C197DB9" w14:textId="534DC899" w:rsidR="00A60723" w:rsidRDefault="00A60723" w:rsidP="00A60723">
      <w:pPr>
        <w:ind w:left="720"/>
        <w:rPr>
          <w:rFonts w:eastAsia="游明朝"/>
          <w:lang w:eastAsia="ja-JP"/>
        </w:rPr>
      </w:pPr>
      <w:r>
        <w:rPr>
          <w:rFonts w:eastAsia="游明朝" w:hint="eastAsia"/>
          <w:lang w:eastAsia="ja-JP"/>
        </w:rPr>
        <w:t xml:space="preserve">C: Why do you include </w:t>
      </w:r>
      <w:r w:rsidR="00D72FFD">
        <w:rPr>
          <w:rFonts w:eastAsia="游明朝" w:hint="eastAsia"/>
          <w:lang w:eastAsia="ja-JP"/>
        </w:rPr>
        <w:t>the</w:t>
      </w:r>
      <w:r>
        <w:rPr>
          <w:rFonts w:eastAsia="游明朝" w:hint="eastAsia"/>
          <w:lang w:eastAsia="ja-JP"/>
        </w:rPr>
        <w:t xml:space="preserve"> signaling of </w:t>
      </w:r>
      <w:r w:rsidR="00D72FFD">
        <w:rPr>
          <w:rFonts w:eastAsia="游明朝" w:hint="eastAsia"/>
          <w:lang w:eastAsia="ja-JP"/>
        </w:rPr>
        <w:t>UE</w:t>
      </w:r>
      <w:r>
        <w:rPr>
          <w:rFonts w:eastAsia="游明朝" w:hint="eastAsia"/>
          <w:lang w:eastAsia="ja-JP"/>
        </w:rPr>
        <w:t>QM and CSD in the case o</w:t>
      </w:r>
      <w:r w:rsidR="00D72FFD">
        <w:rPr>
          <w:rFonts w:eastAsia="游明朝" w:hint="eastAsia"/>
          <w:lang w:eastAsia="ja-JP"/>
        </w:rPr>
        <w:t>f</w:t>
      </w:r>
      <w:r>
        <w:rPr>
          <w:rFonts w:eastAsia="游明朝" w:hint="eastAsia"/>
          <w:lang w:eastAsia="ja-JP"/>
        </w:rPr>
        <w:t xml:space="preserve"> DRU? </w:t>
      </w:r>
      <w:r w:rsidR="00D72FFD">
        <w:rPr>
          <w:rFonts w:eastAsia="游明朝" w:hint="eastAsia"/>
          <w:lang w:eastAsia="ja-JP"/>
        </w:rPr>
        <w:t>W</w:t>
      </w:r>
      <w:r>
        <w:rPr>
          <w:rFonts w:eastAsia="游明朝" w:hint="eastAsia"/>
          <w:lang w:eastAsia="ja-JP"/>
        </w:rPr>
        <w:t>e already have</w:t>
      </w:r>
      <w:r w:rsidR="00D72FFD">
        <w:rPr>
          <w:rFonts w:eastAsia="游明朝" w:hint="eastAsia"/>
          <w:lang w:eastAsia="ja-JP"/>
        </w:rPr>
        <w:t xml:space="preserve"> </w:t>
      </w:r>
      <w:r>
        <w:rPr>
          <w:rFonts w:eastAsia="游明朝" w:hint="eastAsia"/>
          <w:lang w:eastAsia="ja-JP"/>
        </w:rPr>
        <w:t>passed m</w:t>
      </w:r>
      <w:r w:rsidR="00D72FFD">
        <w:rPr>
          <w:rFonts w:eastAsia="游明朝" w:hint="eastAsia"/>
          <w:lang w:eastAsia="ja-JP"/>
        </w:rPr>
        <w:t>o</w:t>
      </w:r>
      <w:r>
        <w:rPr>
          <w:rFonts w:eastAsia="游明朝" w:hint="eastAsia"/>
          <w:lang w:eastAsia="ja-JP"/>
        </w:rPr>
        <w:t xml:space="preserve">tion to support </w:t>
      </w:r>
      <w:r w:rsidR="00D72FFD">
        <w:rPr>
          <w:rFonts w:eastAsia="游明朝" w:hint="eastAsia"/>
          <w:lang w:eastAsia="ja-JP"/>
        </w:rPr>
        <w:t>U</w:t>
      </w:r>
      <w:r>
        <w:rPr>
          <w:rFonts w:eastAsia="游明朝" w:hint="eastAsia"/>
          <w:lang w:eastAsia="ja-JP"/>
        </w:rPr>
        <w:t xml:space="preserve">EQM is only </w:t>
      </w:r>
      <w:r>
        <w:rPr>
          <w:rFonts w:eastAsia="游明朝"/>
          <w:lang w:eastAsia="ja-JP"/>
        </w:rPr>
        <w:t>defined</w:t>
      </w:r>
      <w:r>
        <w:rPr>
          <w:rFonts w:eastAsia="游明朝" w:hint="eastAsia"/>
          <w:lang w:eastAsia="ja-JP"/>
        </w:rPr>
        <w:t xml:space="preserve"> in M</w:t>
      </w:r>
      <w:r w:rsidR="00D72FFD">
        <w:rPr>
          <w:rFonts w:eastAsia="游明朝" w:hint="eastAsia"/>
          <w:lang w:eastAsia="ja-JP"/>
        </w:rPr>
        <w:t>U</w:t>
      </w:r>
      <w:r>
        <w:rPr>
          <w:rFonts w:eastAsia="游明朝" w:hint="eastAsia"/>
          <w:lang w:eastAsia="ja-JP"/>
        </w:rPr>
        <w:t>-PPDU</w:t>
      </w:r>
      <w:r w:rsidR="009B03EC">
        <w:rPr>
          <w:rFonts w:eastAsia="游明朝" w:hint="eastAsia"/>
          <w:lang w:eastAsia="ja-JP"/>
        </w:rPr>
        <w:t>s</w:t>
      </w:r>
      <w:r>
        <w:rPr>
          <w:rFonts w:eastAsia="游明朝" w:hint="eastAsia"/>
          <w:lang w:eastAsia="ja-JP"/>
        </w:rPr>
        <w:t xml:space="preserve"> and especially for the beamformed </w:t>
      </w:r>
      <w:r>
        <w:rPr>
          <w:rFonts w:eastAsia="游明朝"/>
          <w:lang w:eastAsia="ja-JP"/>
        </w:rPr>
        <w:t>transmission</w:t>
      </w:r>
      <w:r w:rsidR="00D72FFD">
        <w:rPr>
          <w:rFonts w:eastAsia="游明朝" w:hint="eastAsia"/>
          <w:lang w:eastAsia="ja-JP"/>
        </w:rPr>
        <w:t xml:space="preserve">, but </w:t>
      </w:r>
      <w:r w:rsidR="009B03EC">
        <w:rPr>
          <w:rFonts w:eastAsia="游明朝" w:hint="eastAsia"/>
          <w:lang w:eastAsia="ja-JP"/>
        </w:rPr>
        <w:t xml:space="preserve">in </w:t>
      </w:r>
      <w:r w:rsidR="00D72FFD">
        <w:rPr>
          <w:rFonts w:eastAsia="游明朝" w:hint="eastAsia"/>
          <w:lang w:eastAsia="ja-JP"/>
        </w:rPr>
        <w:t>TB-PPDU</w:t>
      </w:r>
      <w:r w:rsidR="009B03EC">
        <w:rPr>
          <w:rFonts w:eastAsia="游明朝" w:hint="eastAsia"/>
          <w:lang w:eastAsia="ja-JP"/>
        </w:rPr>
        <w:t>s, it</w:t>
      </w:r>
      <w:r w:rsidR="00D72FFD">
        <w:rPr>
          <w:rFonts w:eastAsia="游明朝" w:hint="eastAsia"/>
          <w:lang w:eastAsia="ja-JP"/>
        </w:rPr>
        <w:t xml:space="preserve"> should not be used</w:t>
      </w:r>
      <w:r>
        <w:rPr>
          <w:rFonts w:eastAsia="游明朝" w:hint="eastAsia"/>
          <w:lang w:eastAsia="ja-JP"/>
        </w:rPr>
        <w:t>.</w:t>
      </w:r>
      <w:r w:rsidR="00D72FFD">
        <w:rPr>
          <w:rFonts w:eastAsia="游明朝" w:hint="eastAsia"/>
          <w:lang w:eastAsia="ja-JP"/>
        </w:rPr>
        <w:t xml:space="preserve"> And especially, an AP cannot request a STA to transmit using beamformed transmission, </w:t>
      </w:r>
      <w:proofErr w:type="gramStart"/>
      <w:r w:rsidR="00D72FFD">
        <w:rPr>
          <w:rFonts w:eastAsia="游明朝" w:hint="eastAsia"/>
          <w:lang w:eastAsia="ja-JP"/>
        </w:rPr>
        <w:t>and also</w:t>
      </w:r>
      <w:proofErr w:type="gramEnd"/>
      <w:r w:rsidR="00D72FFD">
        <w:rPr>
          <w:rFonts w:eastAsia="游明朝" w:hint="eastAsia"/>
          <w:lang w:eastAsia="ja-JP"/>
        </w:rPr>
        <w:t xml:space="preserve"> for this CSD </w:t>
      </w:r>
      <w:r w:rsidR="009B03EC">
        <w:rPr>
          <w:rFonts w:eastAsia="游明朝" w:hint="eastAsia"/>
          <w:lang w:eastAsia="ja-JP"/>
        </w:rPr>
        <w:t>for</w:t>
      </w:r>
      <w:r w:rsidR="00D72FFD">
        <w:rPr>
          <w:rFonts w:eastAsia="游明朝" w:hint="eastAsia"/>
          <w:lang w:eastAsia="ja-JP"/>
        </w:rPr>
        <w:t xml:space="preserve"> DRU, there is also a passed motion to support that is based on the RU index. So, it is fixed.</w:t>
      </w:r>
    </w:p>
    <w:p w14:paraId="68F8ECAF" w14:textId="60B87CB0" w:rsidR="00A60723" w:rsidRDefault="00A60723" w:rsidP="00A60723">
      <w:pPr>
        <w:ind w:left="720"/>
        <w:rPr>
          <w:rFonts w:eastAsia="游明朝"/>
          <w:lang w:eastAsia="ja-JP"/>
        </w:rPr>
      </w:pPr>
      <w:r>
        <w:rPr>
          <w:rFonts w:eastAsia="游明朝" w:hint="eastAsia"/>
          <w:lang w:eastAsia="ja-JP"/>
        </w:rPr>
        <w:t xml:space="preserve">A: </w:t>
      </w:r>
      <w:r w:rsidR="009B03EC">
        <w:rPr>
          <w:rFonts w:eastAsia="游明朝" w:hint="eastAsia"/>
          <w:lang w:eastAsia="ja-JP"/>
        </w:rPr>
        <w:t>T</w:t>
      </w:r>
      <w:r>
        <w:rPr>
          <w:rFonts w:eastAsia="游明朝" w:hint="eastAsia"/>
          <w:lang w:eastAsia="ja-JP"/>
        </w:rPr>
        <w:t xml:space="preserve">he passed motion is </w:t>
      </w:r>
      <w:r w:rsidR="009B03EC">
        <w:rPr>
          <w:rFonts w:eastAsia="游明朝" w:hint="eastAsia"/>
          <w:lang w:eastAsia="ja-JP"/>
        </w:rPr>
        <w:t xml:space="preserve">that </w:t>
      </w:r>
      <w:r>
        <w:rPr>
          <w:rFonts w:eastAsia="游明朝" w:hint="eastAsia"/>
          <w:lang w:eastAsia="ja-JP"/>
        </w:rPr>
        <w:t xml:space="preserve">we apply to UEQM </w:t>
      </w:r>
      <w:r w:rsidR="009B03EC">
        <w:rPr>
          <w:rFonts w:eastAsia="游明朝" w:hint="eastAsia"/>
          <w:lang w:eastAsia="ja-JP"/>
        </w:rPr>
        <w:t xml:space="preserve">to </w:t>
      </w:r>
      <w:r>
        <w:rPr>
          <w:rFonts w:eastAsia="游明朝" w:hint="eastAsia"/>
          <w:lang w:eastAsia="ja-JP"/>
        </w:rPr>
        <w:t xml:space="preserve">the </w:t>
      </w:r>
      <w:r w:rsidR="009B03EC">
        <w:rPr>
          <w:rFonts w:eastAsia="游明朝" w:hint="eastAsia"/>
          <w:lang w:eastAsia="ja-JP"/>
        </w:rPr>
        <w:t>MU-</w:t>
      </w:r>
      <w:r>
        <w:rPr>
          <w:rFonts w:eastAsia="游明朝" w:hint="eastAsia"/>
          <w:lang w:eastAsia="ja-JP"/>
        </w:rPr>
        <w:t>PPDU</w:t>
      </w:r>
      <w:r w:rsidR="009B03EC">
        <w:rPr>
          <w:rFonts w:eastAsia="游明朝" w:hint="eastAsia"/>
          <w:lang w:eastAsia="ja-JP"/>
        </w:rPr>
        <w:t>. It does not limit the MU-PPDU in my thinking. W</w:t>
      </w:r>
      <w:r>
        <w:rPr>
          <w:rFonts w:eastAsia="游明朝" w:hint="eastAsia"/>
          <w:lang w:eastAsia="ja-JP"/>
        </w:rPr>
        <w:t>e need cross check about.</w:t>
      </w:r>
      <w:r w:rsidR="009B03EC">
        <w:rPr>
          <w:rFonts w:eastAsia="游明朝" w:hint="eastAsia"/>
          <w:lang w:eastAsia="ja-JP"/>
        </w:rPr>
        <w:t xml:space="preserve"> Regarding your second comment, we have already </w:t>
      </w:r>
      <w:r w:rsidR="00832EAD">
        <w:rPr>
          <w:rFonts w:eastAsia="游明朝" w:hint="eastAsia"/>
          <w:lang w:eastAsia="ja-JP"/>
        </w:rPr>
        <w:t>pass</w:t>
      </w:r>
      <w:r w:rsidR="009B03EC">
        <w:rPr>
          <w:rFonts w:eastAsia="游明朝" w:hint="eastAsia"/>
          <w:lang w:eastAsia="ja-JP"/>
        </w:rPr>
        <w:t>ed the motion about the CSD indication in the previous meeting</w:t>
      </w:r>
      <w:r w:rsidR="00832EAD">
        <w:rPr>
          <w:rFonts w:eastAsia="游明朝" w:hint="eastAsia"/>
          <w:lang w:eastAsia="ja-JP"/>
        </w:rPr>
        <w:t>. SO, we don</w:t>
      </w:r>
      <w:r w:rsidR="00832EAD">
        <w:rPr>
          <w:rFonts w:eastAsia="游明朝"/>
          <w:lang w:eastAsia="ja-JP"/>
        </w:rPr>
        <w:t>’</w:t>
      </w:r>
      <w:r w:rsidR="00832EAD">
        <w:rPr>
          <w:rFonts w:eastAsia="游明朝" w:hint="eastAsia"/>
          <w:lang w:eastAsia="ja-JP"/>
        </w:rPr>
        <w:t>t need the CSD indication in the trigger frame.</w:t>
      </w:r>
    </w:p>
    <w:p w14:paraId="309CE48B" w14:textId="77777777" w:rsidR="00A60723" w:rsidRPr="00FA2A56" w:rsidRDefault="00A60723" w:rsidP="00A60723">
      <w:pPr>
        <w:ind w:left="720"/>
        <w:rPr>
          <w:rFonts w:eastAsia="游明朝"/>
          <w:lang w:eastAsia="ja-JP"/>
        </w:rPr>
      </w:pPr>
    </w:p>
    <w:p w14:paraId="0DF882B7" w14:textId="77777777" w:rsidR="00A60723" w:rsidRDefault="00A60723" w:rsidP="00344D91">
      <w:pPr>
        <w:pStyle w:val="a"/>
      </w:pPr>
      <w:hyperlink r:id="rId24" w:history="1">
        <w:r w:rsidRPr="00B077E8">
          <w:rPr>
            <w:rStyle w:val="aa"/>
            <w:rFonts w:hint="eastAsia"/>
          </w:rPr>
          <w:t>11-</w:t>
        </w:r>
        <w:r w:rsidRPr="00B077E8">
          <w:rPr>
            <w:rStyle w:val="aa"/>
          </w:rPr>
          <w:t>24/1833</w:t>
        </w:r>
        <w:r w:rsidRPr="00B077E8">
          <w:rPr>
            <w:rStyle w:val="aa"/>
            <w:rFonts w:hint="eastAsia"/>
          </w:rPr>
          <w:t>r2</w:t>
        </w:r>
      </w:hyperlink>
      <w:r>
        <w:rPr>
          <w:rFonts w:hint="eastAsia"/>
        </w:rPr>
        <w:t>:</w:t>
      </w:r>
      <w:r w:rsidRPr="00EF1F8C">
        <w:t xml:space="preserve"> Trigger Frame Design for UHR</w:t>
      </w:r>
      <w:r>
        <w:tab/>
      </w:r>
      <w:r>
        <w:tab/>
      </w:r>
      <w:r w:rsidRPr="00EF1F8C">
        <w:t>Alice Chen</w:t>
      </w:r>
      <w:r>
        <w:rPr>
          <w:rFonts w:hint="eastAsia"/>
        </w:rPr>
        <w:t xml:space="preserve"> (Qualcomm)</w:t>
      </w:r>
    </w:p>
    <w:p w14:paraId="11BB4E45" w14:textId="0F660ABE" w:rsidR="00A60723" w:rsidRDefault="00A60723" w:rsidP="00A60723">
      <w:pPr>
        <w:ind w:left="720"/>
        <w:rPr>
          <w:rFonts w:eastAsia="游明朝"/>
          <w:lang w:eastAsia="ja-JP"/>
        </w:rPr>
      </w:pPr>
      <w:r>
        <w:rPr>
          <w:rFonts w:eastAsia="游明朝" w:hint="eastAsia"/>
          <w:lang w:eastAsia="ja-JP"/>
        </w:rPr>
        <w:t xml:space="preserve">C: In the slide 7, based on this table, we largely follow the </w:t>
      </w:r>
      <w:r>
        <w:rPr>
          <w:rFonts w:eastAsia="游明朝"/>
          <w:lang w:eastAsia="ja-JP"/>
        </w:rPr>
        <w:t>design</w:t>
      </w:r>
      <w:r>
        <w:rPr>
          <w:rFonts w:eastAsia="游明朝" w:hint="eastAsia"/>
          <w:lang w:eastAsia="ja-JP"/>
        </w:rPr>
        <w:t xml:space="preserve"> of 11be. </w:t>
      </w:r>
      <w:r>
        <w:rPr>
          <w:rFonts w:eastAsia="游明朝"/>
          <w:lang w:eastAsia="ja-JP"/>
        </w:rPr>
        <w:t>B</w:t>
      </w:r>
      <w:r>
        <w:rPr>
          <w:rFonts w:eastAsia="游明朝" w:hint="eastAsia"/>
          <w:lang w:eastAsia="ja-JP"/>
        </w:rPr>
        <w:t>ack to 11bn, we didn</w:t>
      </w:r>
      <w:r>
        <w:rPr>
          <w:rFonts w:eastAsia="游明朝"/>
          <w:lang w:eastAsia="ja-JP"/>
        </w:rPr>
        <w:t>’</w:t>
      </w:r>
      <w:r>
        <w:rPr>
          <w:rFonts w:eastAsia="游明朝" w:hint="eastAsia"/>
          <w:lang w:eastAsia="ja-JP"/>
        </w:rPr>
        <w:t>t enable A-PPDU</w:t>
      </w:r>
      <w:r w:rsidR="006D4282">
        <w:rPr>
          <w:rFonts w:eastAsia="游明朝" w:hint="eastAsia"/>
          <w:lang w:eastAsia="ja-JP"/>
        </w:rPr>
        <w:t>,</w:t>
      </w:r>
      <w:r>
        <w:rPr>
          <w:rFonts w:eastAsia="游明朝" w:hint="eastAsia"/>
          <w:lang w:eastAsia="ja-JP"/>
        </w:rPr>
        <w:t xml:space="preserve"> but </w:t>
      </w:r>
      <w:r w:rsidR="007F0F46">
        <w:rPr>
          <w:rFonts w:eastAsia="游明朝" w:hint="eastAsia"/>
          <w:lang w:eastAsia="ja-JP"/>
        </w:rPr>
        <w:t xml:space="preserve">the </w:t>
      </w:r>
      <w:r w:rsidR="006D4282">
        <w:rPr>
          <w:rFonts w:eastAsia="游明朝" w:hint="eastAsia"/>
          <w:lang w:eastAsia="ja-JP"/>
        </w:rPr>
        <w:t>decided</w:t>
      </w:r>
      <w:r>
        <w:rPr>
          <w:rFonts w:eastAsia="游明朝" w:hint="eastAsia"/>
          <w:lang w:eastAsia="ja-JP"/>
        </w:rPr>
        <w:t xml:space="preserve"> philosophy in trigger frame could be like </w:t>
      </w:r>
      <w:r>
        <w:rPr>
          <w:rFonts w:eastAsia="游明朝"/>
          <w:lang w:eastAsia="ja-JP"/>
        </w:rPr>
        <w:t>supporting</w:t>
      </w:r>
      <w:r>
        <w:rPr>
          <w:rFonts w:eastAsia="游明朝" w:hint="eastAsia"/>
          <w:lang w:eastAsia="ja-JP"/>
        </w:rPr>
        <w:t xml:space="preserve"> trigger fram</w:t>
      </w:r>
      <w:r w:rsidR="007F0F46">
        <w:rPr>
          <w:rFonts w:eastAsia="游明朝" w:hint="eastAsia"/>
          <w:lang w:eastAsia="ja-JP"/>
        </w:rPr>
        <w:t xml:space="preserve">e with </w:t>
      </w:r>
      <w:r w:rsidR="006D4282">
        <w:rPr>
          <w:rFonts w:eastAsia="游明朝" w:hint="eastAsia"/>
          <w:lang w:eastAsia="ja-JP"/>
        </w:rPr>
        <w:t>A</w:t>
      </w:r>
      <w:r>
        <w:rPr>
          <w:rFonts w:eastAsia="游明朝" w:hint="eastAsia"/>
          <w:lang w:eastAsia="ja-JP"/>
        </w:rPr>
        <w:t>-</w:t>
      </w:r>
      <w:r w:rsidR="006D4282">
        <w:rPr>
          <w:rFonts w:eastAsia="游明朝" w:hint="eastAsia"/>
          <w:lang w:eastAsia="ja-JP"/>
        </w:rPr>
        <w:t>PPDU</w:t>
      </w:r>
      <w:r>
        <w:rPr>
          <w:rFonts w:eastAsia="游明朝" w:hint="eastAsia"/>
          <w:lang w:eastAsia="ja-JP"/>
        </w:rPr>
        <w:t xml:space="preserve"> with HE and HET</w:t>
      </w:r>
      <w:r w:rsidR="007F0F46">
        <w:rPr>
          <w:rFonts w:eastAsia="游明朝" w:hint="eastAsia"/>
          <w:lang w:eastAsia="ja-JP"/>
        </w:rPr>
        <w:t xml:space="preserve"> </w:t>
      </w:r>
      <w:r>
        <w:rPr>
          <w:rFonts w:eastAsia="游明朝" w:hint="eastAsia"/>
          <w:lang w:eastAsia="ja-JP"/>
        </w:rPr>
        <w:t>variant.</w:t>
      </w:r>
      <w:r w:rsidR="007F0F46">
        <w:rPr>
          <w:rFonts w:eastAsia="游明朝" w:hint="eastAsia"/>
          <w:lang w:eastAsia="ja-JP"/>
        </w:rPr>
        <w:t xml:space="preserve"> So, if we follow this table, they could also be able to support an A-PPDU</w:t>
      </w:r>
      <w:r w:rsidR="00727B25">
        <w:rPr>
          <w:rFonts w:eastAsia="游明朝" w:hint="eastAsia"/>
          <w:lang w:eastAsia="ja-JP"/>
        </w:rPr>
        <w:t xml:space="preserve"> </w:t>
      </w:r>
      <w:r w:rsidR="007F0F46">
        <w:rPr>
          <w:rFonts w:eastAsia="游明朝" w:hint="eastAsia"/>
          <w:lang w:eastAsia="ja-JP"/>
        </w:rPr>
        <w:t xml:space="preserve">with </w:t>
      </w:r>
      <w:r w:rsidR="00727B25">
        <w:rPr>
          <w:rFonts w:eastAsia="游明朝" w:hint="eastAsia"/>
          <w:lang w:eastAsia="ja-JP"/>
        </w:rPr>
        <w:t xml:space="preserve">HE and </w:t>
      </w:r>
      <w:r w:rsidR="007F0F46">
        <w:rPr>
          <w:rFonts w:eastAsia="游明朝" w:hint="eastAsia"/>
          <w:lang w:eastAsia="ja-JP"/>
        </w:rPr>
        <w:t>UHR variant.</w:t>
      </w:r>
      <w:r w:rsidR="00727B25">
        <w:rPr>
          <w:rFonts w:eastAsia="游明朝" w:hint="eastAsia"/>
          <w:lang w:eastAsia="ja-JP"/>
        </w:rPr>
        <w:t xml:space="preserve"> But now it is possible to support an A-PPDU with EHT and UHR. Is that correct?</w:t>
      </w:r>
    </w:p>
    <w:p w14:paraId="59B671D9" w14:textId="7D04B89F" w:rsidR="00A60723" w:rsidRDefault="00A60723" w:rsidP="00A60723">
      <w:pPr>
        <w:ind w:left="720"/>
        <w:rPr>
          <w:rFonts w:eastAsia="游明朝"/>
          <w:lang w:eastAsia="ja-JP"/>
        </w:rPr>
      </w:pPr>
      <w:r>
        <w:rPr>
          <w:rFonts w:eastAsia="游明朝" w:hint="eastAsia"/>
          <w:lang w:eastAsia="ja-JP"/>
        </w:rPr>
        <w:t xml:space="preserve">A: </w:t>
      </w:r>
      <w:r w:rsidR="00727B25">
        <w:rPr>
          <w:rFonts w:eastAsia="游明朝" w:hint="eastAsia"/>
          <w:lang w:eastAsia="ja-JP"/>
        </w:rPr>
        <w:t>B</w:t>
      </w:r>
      <w:r>
        <w:rPr>
          <w:rFonts w:eastAsia="游明朝" w:hint="eastAsia"/>
          <w:lang w:eastAsia="ja-JP"/>
        </w:rPr>
        <w:t xml:space="preserve">ased on </w:t>
      </w:r>
      <w:r w:rsidR="00727B25">
        <w:rPr>
          <w:rFonts w:eastAsia="游明朝" w:hint="eastAsia"/>
          <w:lang w:eastAsia="ja-JP"/>
        </w:rPr>
        <w:t>a</w:t>
      </w:r>
      <w:r>
        <w:rPr>
          <w:rFonts w:eastAsia="游明朝" w:hint="eastAsia"/>
          <w:lang w:eastAsia="ja-JP"/>
        </w:rPr>
        <w:t xml:space="preserve"> single trigger frame, yes. </w:t>
      </w:r>
      <w:r>
        <w:rPr>
          <w:rFonts w:eastAsia="游明朝"/>
          <w:lang w:eastAsia="ja-JP"/>
        </w:rPr>
        <w:t>I</w:t>
      </w:r>
      <w:r>
        <w:rPr>
          <w:rFonts w:eastAsia="游明朝" w:hint="eastAsia"/>
          <w:lang w:eastAsia="ja-JP"/>
        </w:rPr>
        <w:t xml:space="preserve"> don</w:t>
      </w:r>
      <w:r>
        <w:rPr>
          <w:rFonts w:eastAsia="游明朝"/>
          <w:lang w:eastAsia="ja-JP"/>
        </w:rPr>
        <w:t>’</w:t>
      </w:r>
      <w:r>
        <w:rPr>
          <w:rFonts w:eastAsia="游明朝" w:hint="eastAsia"/>
          <w:lang w:eastAsia="ja-JP"/>
        </w:rPr>
        <w:t xml:space="preserve">t know if there will be a rule to allow both HE and UHR. I think </w:t>
      </w:r>
      <w:r w:rsidR="00727B25">
        <w:rPr>
          <w:rFonts w:eastAsia="游明朝" w:hint="eastAsia"/>
          <w:lang w:eastAsia="ja-JP"/>
        </w:rPr>
        <w:t xml:space="preserve">probably </w:t>
      </w:r>
      <w:r>
        <w:rPr>
          <w:rFonts w:eastAsia="游明朝" w:hint="eastAsia"/>
          <w:lang w:eastAsia="ja-JP"/>
        </w:rPr>
        <w:t xml:space="preserve">each generation you need a </w:t>
      </w:r>
      <w:r w:rsidR="00727B25">
        <w:rPr>
          <w:rFonts w:eastAsia="游明朝" w:hint="eastAsia"/>
          <w:lang w:eastAsia="ja-JP"/>
        </w:rPr>
        <w:t>straw poll</w:t>
      </w:r>
      <w:r>
        <w:rPr>
          <w:rFonts w:eastAsia="游明朝" w:hint="eastAsia"/>
          <w:lang w:eastAsia="ja-JP"/>
        </w:rPr>
        <w:t xml:space="preserve"> or motion to decide on that.</w:t>
      </w:r>
      <w:r w:rsidR="00727B25">
        <w:rPr>
          <w:rFonts w:eastAsia="游明朝" w:hint="eastAsia"/>
          <w:lang w:eastAsia="ja-JP"/>
        </w:rPr>
        <w:t xml:space="preserve"> But based on this design, it is either EHT or UHR.</w:t>
      </w:r>
    </w:p>
    <w:p w14:paraId="5D008293" w14:textId="4F7E1365" w:rsidR="00727B25" w:rsidRDefault="00727B25" w:rsidP="00A60723">
      <w:pPr>
        <w:ind w:left="720"/>
        <w:rPr>
          <w:rFonts w:eastAsia="游明朝"/>
          <w:lang w:eastAsia="ja-JP"/>
        </w:rPr>
      </w:pPr>
      <w:r>
        <w:rPr>
          <w:rFonts w:eastAsia="游明朝" w:hint="eastAsia"/>
          <w:lang w:eastAsia="ja-JP"/>
        </w:rPr>
        <w:t>C: It is not possible for an A-PPDU with EHT and UHR.</w:t>
      </w:r>
    </w:p>
    <w:p w14:paraId="495B2BB0" w14:textId="519777F4" w:rsidR="00727B25" w:rsidRDefault="00727B25" w:rsidP="00A60723">
      <w:pPr>
        <w:ind w:left="720"/>
        <w:rPr>
          <w:rFonts w:eastAsia="游明朝"/>
          <w:lang w:eastAsia="ja-JP"/>
        </w:rPr>
      </w:pPr>
      <w:r>
        <w:rPr>
          <w:rFonts w:eastAsia="游明朝" w:hint="eastAsia"/>
          <w:lang w:eastAsia="ja-JP"/>
        </w:rPr>
        <w:t>A: Correct. This design is just to solicit a single post-HE generation TB-PPDU.</w:t>
      </w:r>
    </w:p>
    <w:p w14:paraId="473A884B" w14:textId="66BEDDE6" w:rsidR="00A60723" w:rsidRPr="00211A7F" w:rsidRDefault="00A60723" w:rsidP="00A60723">
      <w:pPr>
        <w:ind w:left="720"/>
        <w:rPr>
          <w:rFonts w:eastAsia="游明朝"/>
          <w:lang w:eastAsia="ja-JP"/>
        </w:rPr>
      </w:pPr>
      <w:r>
        <w:rPr>
          <w:rFonts w:eastAsia="游明朝" w:hint="eastAsia"/>
          <w:lang w:eastAsia="ja-JP"/>
        </w:rPr>
        <w:t xml:space="preserve">C: </w:t>
      </w:r>
      <w:r w:rsidR="00727B25">
        <w:rPr>
          <w:rFonts w:eastAsia="游明朝" w:hint="eastAsia"/>
          <w:lang w:eastAsia="ja-JP"/>
        </w:rPr>
        <w:t>R</w:t>
      </w:r>
      <w:r>
        <w:rPr>
          <w:rFonts w:eastAsia="游明朝"/>
          <w:lang w:eastAsia="ja-JP"/>
        </w:rPr>
        <w:t>egarding</w:t>
      </w:r>
      <w:r>
        <w:rPr>
          <w:rFonts w:eastAsia="游明朝" w:hint="eastAsia"/>
          <w:lang w:eastAsia="ja-JP"/>
        </w:rPr>
        <w:t xml:space="preserve"> </w:t>
      </w:r>
      <w:r w:rsidR="00727B25">
        <w:rPr>
          <w:rFonts w:eastAsia="游明朝" w:hint="eastAsia"/>
          <w:lang w:eastAsia="ja-JP"/>
        </w:rPr>
        <w:t>2x</w:t>
      </w:r>
      <w:r>
        <w:rPr>
          <w:rFonts w:eastAsia="游明朝" w:hint="eastAsia"/>
          <w:lang w:eastAsia="ja-JP"/>
        </w:rPr>
        <w:t xml:space="preserve"> LDPC signaling, you have several point</w:t>
      </w:r>
      <w:r w:rsidR="00727B25">
        <w:rPr>
          <w:rFonts w:eastAsia="游明朝" w:hint="eastAsia"/>
          <w:lang w:eastAsia="ja-JP"/>
        </w:rPr>
        <w:t>s</w:t>
      </w:r>
      <w:r>
        <w:rPr>
          <w:rFonts w:eastAsia="游明朝" w:hint="eastAsia"/>
          <w:lang w:eastAsia="ja-JP"/>
        </w:rPr>
        <w:t xml:space="preserve"> about the broadcast. I am trying to </w:t>
      </w:r>
      <w:r>
        <w:rPr>
          <w:rFonts w:eastAsia="游明朝"/>
          <w:lang w:eastAsia="ja-JP"/>
        </w:rPr>
        <w:t>understand</w:t>
      </w:r>
      <w:r>
        <w:rPr>
          <w:rFonts w:eastAsia="游明朝" w:hint="eastAsia"/>
          <w:lang w:eastAsia="ja-JP"/>
        </w:rPr>
        <w:t xml:space="preserve"> on this is a</w:t>
      </w:r>
      <w:r w:rsidR="00727B25">
        <w:rPr>
          <w:rFonts w:eastAsia="游明朝" w:hint="eastAsia"/>
          <w:lang w:eastAsia="ja-JP"/>
        </w:rPr>
        <w:t xml:space="preserve"> TB-PPDU</w:t>
      </w:r>
      <w:r>
        <w:rPr>
          <w:rFonts w:eastAsia="游明朝" w:hint="eastAsia"/>
          <w:lang w:eastAsia="ja-JP"/>
        </w:rPr>
        <w:t xml:space="preserve"> and </w:t>
      </w:r>
      <w:r>
        <w:rPr>
          <w:rFonts w:eastAsia="游明朝"/>
          <w:lang w:eastAsia="ja-JP"/>
        </w:rPr>
        <w:t>it is</w:t>
      </w:r>
      <w:r>
        <w:rPr>
          <w:rFonts w:eastAsia="游明朝" w:hint="eastAsia"/>
          <w:lang w:eastAsia="ja-JP"/>
        </w:rPr>
        <w:t xml:space="preserve"> suppor</w:t>
      </w:r>
      <w:r w:rsidR="00727B25">
        <w:rPr>
          <w:rFonts w:eastAsia="游明朝" w:hint="eastAsia"/>
          <w:lang w:eastAsia="ja-JP"/>
        </w:rPr>
        <w:t>t</w:t>
      </w:r>
      <w:r>
        <w:rPr>
          <w:rFonts w:eastAsia="游明朝" w:hint="eastAsia"/>
          <w:lang w:eastAsia="ja-JP"/>
        </w:rPr>
        <w:t>ed to be received by the AP</w:t>
      </w:r>
      <w:r w:rsidR="00727B25">
        <w:rPr>
          <w:rFonts w:eastAsia="游明朝" w:hint="eastAsia"/>
          <w:lang w:eastAsia="ja-JP"/>
        </w:rPr>
        <w:t>, right?</w:t>
      </w:r>
      <w:r>
        <w:rPr>
          <w:rFonts w:eastAsia="游明朝" w:hint="eastAsia"/>
          <w:lang w:eastAsia="ja-JP"/>
        </w:rPr>
        <w:t xml:space="preserve"> </w:t>
      </w:r>
      <w:r>
        <w:rPr>
          <w:rFonts w:eastAsia="游明朝"/>
          <w:lang w:eastAsia="ja-JP"/>
        </w:rPr>
        <w:t>A</w:t>
      </w:r>
      <w:r>
        <w:rPr>
          <w:rFonts w:eastAsia="游明朝" w:hint="eastAsia"/>
          <w:lang w:eastAsia="ja-JP"/>
        </w:rPr>
        <w:t>nd wh</w:t>
      </w:r>
      <w:r w:rsidR="00727B25">
        <w:rPr>
          <w:rFonts w:eastAsia="游明朝" w:hint="eastAsia"/>
          <w:lang w:eastAsia="ja-JP"/>
        </w:rPr>
        <w:t>y</w:t>
      </w:r>
      <w:r>
        <w:rPr>
          <w:rFonts w:eastAsia="游明朝" w:hint="eastAsia"/>
          <w:lang w:eastAsia="ja-JP"/>
        </w:rPr>
        <w:t xml:space="preserve"> is it related</w:t>
      </w:r>
      <w:r w:rsidR="00727B25">
        <w:rPr>
          <w:rFonts w:eastAsia="游明朝" w:hint="eastAsia"/>
          <w:lang w:eastAsia="ja-JP"/>
        </w:rPr>
        <w:t xml:space="preserve"> t</w:t>
      </w:r>
      <w:r>
        <w:rPr>
          <w:rFonts w:eastAsia="游明朝" w:hint="eastAsia"/>
          <w:lang w:eastAsia="ja-JP"/>
        </w:rPr>
        <w:t>o broa</w:t>
      </w:r>
      <w:r w:rsidR="00727B25">
        <w:rPr>
          <w:rFonts w:eastAsia="游明朝" w:hint="eastAsia"/>
          <w:lang w:eastAsia="ja-JP"/>
        </w:rPr>
        <w:t>d</w:t>
      </w:r>
      <w:r>
        <w:rPr>
          <w:rFonts w:eastAsia="游明朝" w:hint="eastAsia"/>
          <w:lang w:eastAsia="ja-JP"/>
        </w:rPr>
        <w:t>cast packet</w:t>
      </w:r>
      <w:r w:rsidR="00727B25">
        <w:rPr>
          <w:rFonts w:eastAsia="游明朝" w:hint="eastAsia"/>
          <w:lang w:eastAsia="ja-JP"/>
        </w:rPr>
        <w:t>?</w:t>
      </w:r>
    </w:p>
    <w:p w14:paraId="2B8B85C1" w14:textId="052A386B" w:rsidR="00A60723" w:rsidRPr="00211A7F" w:rsidRDefault="00A60723" w:rsidP="00A60723">
      <w:pPr>
        <w:ind w:left="720"/>
        <w:rPr>
          <w:rFonts w:eastAsia="游明朝"/>
          <w:lang w:eastAsia="ja-JP"/>
        </w:rPr>
      </w:pPr>
      <w:r>
        <w:rPr>
          <w:rFonts w:eastAsia="游明朝" w:hint="eastAsia"/>
          <w:lang w:eastAsia="ja-JP"/>
        </w:rPr>
        <w:t xml:space="preserve">A: </w:t>
      </w:r>
      <w:r w:rsidR="00727B25">
        <w:rPr>
          <w:rFonts w:eastAsia="游明朝" w:hint="eastAsia"/>
          <w:lang w:eastAsia="ja-JP"/>
        </w:rPr>
        <w:t xml:space="preserve">As described in the slide 4 and 5, 2x LDPC signaling is in general applied in both an MU-PPDU and a trigger frame. </w:t>
      </w:r>
      <w:r w:rsidR="00CC0ECE">
        <w:rPr>
          <w:rFonts w:eastAsia="游明朝" w:hint="eastAsia"/>
          <w:lang w:eastAsia="ja-JP"/>
        </w:rPr>
        <w:t>E</w:t>
      </w:r>
      <w:r w:rsidR="00727B25">
        <w:rPr>
          <w:rFonts w:eastAsia="游明朝" w:hint="eastAsia"/>
          <w:lang w:eastAsia="ja-JP"/>
        </w:rPr>
        <w:t>ach case has their specific use case and public requirements and how this bit is being set and being used. But this is essentially in general.</w:t>
      </w:r>
    </w:p>
    <w:p w14:paraId="22971528" w14:textId="4D633293" w:rsidR="00A60723" w:rsidRDefault="00A60723" w:rsidP="00A60723">
      <w:pPr>
        <w:ind w:left="720"/>
        <w:rPr>
          <w:rFonts w:eastAsia="游明朝"/>
          <w:lang w:eastAsia="ja-JP"/>
        </w:rPr>
      </w:pPr>
      <w:r>
        <w:rPr>
          <w:rFonts w:eastAsia="游明朝" w:hint="eastAsia"/>
          <w:lang w:eastAsia="ja-JP"/>
        </w:rPr>
        <w:t>C: Do we have a s</w:t>
      </w:r>
      <w:r w:rsidR="00CC0ECE">
        <w:rPr>
          <w:rFonts w:eastAsia="游明朝" w:hint="eastAsia"/>
          <w:lang w:eastAsia="ja-JP"/>
        </w:rPr>
        <w:t xml:space="preserve">ignaling of the 2x LDPC for </w:t>
      </w:r>
      <w:r>
        <w:rPr>
          <w:rFonts w:eastAsia="游明朝" w:hint="eastAsia"/>
          <w:lang w:eastAsia="ja-JP"/>
        </w:rPr>
        <w:t>MU downlink?</w:t>
      </w:r>
    </w:p>
    <w:p w14:paraId="0B238CCC" w14:textId="1261D62B" w:rsidR="00CC0ECE" w:rsidRDefault="00A60723" w:rsidP="00A60723">
      <w:pPr>
        <w:ind w:left="720"/>
        <w:rPr>
          <w:rFonts w:eastAsia="游明朝"/>
          <w:lang w:eastAsia="ja-JP"/>
        </w:rPr>
      </w:pPr>
      <w:r>
        <w:rPr>
          <w:rFonts w:eastAsia="游明朝" w:hint="eastAsia"/>
          <w:lang w:eastAsia="ja-JP"/>
        </w:rPr>
        <w:t xml:space="preserve">A: </w:t>
      </w:r>
      <w:r w:rsidR="00CC0ECE">
        <w:rPr>
          <w:rFonts w:eastAsia="游明朝" w:hint="eastAsia"/>
          <w:lang w:eastAsia="ja-JP"/>
        </w:rPr>
        <w:t xml:space="preserve">There was a presentation on the LDPC and coding parameter table block in last September IEEE meeting. </w:t>
      </w:r>
      <w:proofErr w:type="gramStart"/>
      <w:r w:rsidR="00CC0ECE">
        <w:rPr>
          <w:rFonts w:eastAsia="游明朝" w:hint="eastAsia"/>
          <w:lang w:eastAsia="ja-JP"/>
        </w:rPr>
        <w:t>According</w:t>
      </w:r>
      <w:proofErr w:type="gramEnd"/>
      <w:r w:rsidR="00CC0ECE">
        <w:rPr>
          <w:rFonts w:eastAsia="游明朝" w:hint="eastAsia"/>
          <w:lang w:eastAsia="ja-JP"/>
        </w:rPr>
        <w:t xml:space="preserve"> that, that </w:t>
      </w:r>
      <w:r w:rsidR="00CC0ECE">
        <w:rPr>
          <w:rFonts w:eastAsia="游明朝"/>
          <w:lang w:eastAsia="ja-JP"/>
        </w:rPr>
        <w:t>already</w:t>
      </w:r>
      <w:r w:rsidR="00CC0ECE">
        <w:rPr>
          <w:rFonts w:eastAsia="游明朝" w:hint="eastAsia"/>
          <w:lang w:eastAsia="ja-JP"/>
        </w:rPr>
        <w:t xml:space="preserve"> assumes there is a 2x LDPC based on being set to ON and OFF, choosing the code word size of 3888 or not.</w:t>
      </w:r>
    </w:p>
    <w:p w14:paraId="17D9C914" w14:textId="4A338932" w:rsidR="00A60723" w:rsidRDefault="00A60723" w:rsidP="00A60723">
      <w:pPr>
        <w:ind w:left="720"/>
        <w:rPr>
          <w:rFonts w:eastAsia="游明朝"/>
          <w:lang w:eastAsia="ja-JP"/>
        </w:rPr>
      </w:pPr>
      <w:r>
        <w:rPr>
          <w:rFonts w:eastAsia="游明朝" w:hint="eastAsia"/>
          <w:lang w:eastAsia="ja-JP"/>
        </w:rPr>
        <w:t xml:space="preserve">C: In the slide 6, can you remind me if this </w:t>
      </w:r>
      <w:r>
        <w:rPr>
          <w:rFonts w:eastAsia="游明朝"/>
          <w:lang w:eastAsia="ja-JP"/>
        </w:rPr>
        <w:t>special</w:t>
      </w:r>
      <w:r>
        <w:rPr>
          <w:rFonts w:eastAsia="游明朝" w:hint="eastAsia"/>
          <w:lang w:eastAsia="ja-JP"/>
        </w:rPr>
        <w:t xml:space="preserve"> user info fi</w:t>
      </w:r>
      <w:r w:rsidR="00F91025">
        <w:rPr>
          <w:rFonts w:eastAsia="游明朝" w:hint="eastAsia"/>
          <w:lang w:eastAsia="ja-JP"/>
        </w:rPr>
        <w:t>e</w:t>
      </w:r>
      <w:r>
        <w:rPr>
          <w:rFonts w:eastAsia="游明朝" w:hint="eastAsia"/>
          <w:lang w:eastAsia="ja-JP"/>
        </w:rPr>
        <w:t>ld has PHY version one</w:t>
      </w:r>
      <w:r w:rsidR="00F91025">
        <w:rPr>
          <w:rFonts w:eastAsia="游明朝" w:hint="eastAsia"/>
          <w:lang w:eastAsia="ja-JP"/>
        </w:rPr>
        <w:t>,</w:t>
      </w:r>
      <w:r>
        <w:rPr>
          <w:rFonts w:eastAsia="游明朝" w:hint="eastAsia"/>
          <w:lang w:eastAsia="ja-JP"/>
        </w:rPr>
        <w:t xml:space="preserve"> wouldn</w:t>
      </w:r>
      <w:r w:rsidR="00F91025">
        <w:rPr>
          <w:rFonts w:eastAsia="游明朝"/>
          <w:lang w:eastAsia="ja-JP"/>
        </w:rPr>
        <w:t>’</w:t>
      </w:r>
      <w:r>
        <w:rPr>
          <w:rFonts w:eastAsia="游明朝" w:hint="eastAsia"/>
          <w:lang w:eastAsia="ja-JP"/>
        </w:rPr>
        <w:t xml:space="preserve">t non-HUR station try to proceed to the user info </w:t>
      </w:r>
      <w:r w:rsidR="00F91025">
        <w:rPr>
          <w:rFonts w:eastAsia="游明朝" w:hint="eastAsia"/>
          <w:lang w:eastAsia="ja-JP"/>
        </w:rPr>
        <w:t>fiel</w:t>
      </w:r>
      <w:r>
        <w:rPr>
          <w:rFonts w:eastAsia="游明朝" w:hint="eastAsia"/>
          <w:lang w:eastAsia="ja-JP"/>
        </w:rPr>
        <w:t>d?</w:t>
      </w:r>
      <w:r w:rsidR="00F91025">
        <w:rPr>
          <w:rFonts w:eastAsia="游明朝" w:hint="eastAsia"/>
          <w:lang w:eastAsia="ja-JP"/>
        </w:rPr>
        <w:t xml:space="preserve"> If you have a special user info field of version ID of one, does that station process this trigger frame? Will it stop here?</w:t>
      </w:r>
    </w:p>
    <w:p w14:paraId="7E2D693C" w14:textId="175C780B" w:rsidR="00F91025" w:rsidRDefault="00F91025" w:rsidP="00A60723">
      <w:pPr>
        <w:ind w:left="720"/>
        <w:rPr>
          <w:rFonts w:eastAsia="游明朝"/>
          <w:lang w:eastAsia="ja-JP"/>
        </w:rPr>
      </w:pPr>
      <w:r>
        <w:rPr>
          <w:rFonts w:eastAsia="游明朝" w:hint="eastAsia"/>
          <w:lang w:eastAsia="ja-JP"/>
        </w:rPr>
        <w:t>A: Are you talking about EHT STA should stop processing it?</w:t>
      </w:r>
    </w:p>
    <w:p w14:paraId="3738C40C" w14:textId="4F391AD7" w:rsidR="00F91025" w:rsidRDefault="00F91025" w:rsidP="00A60723">
      <w:pPr>
        <w:ind w:left="720"/>
        <w:rPr>
          <w:rFonts w:eastAsia="游明朝"/>
          <w:lang w:eastAsia="ja-JP"/>
        </w:rPr>
      </w:pPr>
      <w:r>
        <w:rPr>
          <w:rFonts w:eastAsia="游明朝" w:hint="eastAsia"/>
          <w:lang w:eastAsia="ja-JP"/>
        </w:rPr>
        <w:t>C: Yes.</w:t>
      </w:r>
    </w:p>
    <w:p w14:paraId="1903C981" w14:textId="09450B62" w:rsidR="00A60723" w:rsidRDefault="00A60723" w:rsidP="00A60723">
      <w:pPr>
        <w:ind w:left="720"/>
        <w:rPr>
          <w:rFonts w:eastAsia="游明朝"/>
          <w:lang w:eastAsia="ja-JP"/>
        </w:rPr>
      </w:pPr>
      <w:r>
        <w:rPr>
          <w:rFonts w:eastAsia="游明朝" w:hint="eastAsia"/>
          <w:lang w:eastAsia="ja-JP"/>
        </w:rPr>
        <w:lastRenderedPageBreak/>
        <w:t xml:space="preserve">A: </w:t>
      </w:r>
      <w:r w:rsidR="00C41EC8">
        <w:rPr>
          <w:rFonts w:eastAsia="游明朝" w:hint="eastAsia"/>
          <w:lang w:eastAsia="ja-JP"/>
        </w:rPr>
        <w:t>B</w:t>
      </w:r>
      <w:r>
        <w:rPr>
          <w:rFonts w:eastAsia="游明朝" w:hint="eastAsia"/>
          <w:lang w:eastAsia="ja-JP"/>
        </w:rPr>
        <w:t xml:space="preserve">ased on the slide 7, even though there is a special user info </w:t>
      </w:r>
      <w:r>
        <w:rPr>
          <w:rFonts w:eastAsia="游明朝"/>
          <w:lang w:eastAsia="ja-JP"/>
        </w:rPr>
        <w:t>field</w:t>
      </w:r>
      <w:r>
        <w:rPr>
          <w:rFonts w:eastAsia="游明朝" w:hint="eastAsia"/>
          <w:lang w:eastAsia="ja-JP"/>
        </w:rPr>
        <w:t xml:space="preserve">, and then even up to common info </w:t>
      </w:r>
      <w:r w:rsidR="00F91025">
        <w:rPr>
          <w:rFonts w:eastAsia="游明朝" w:hint="eastAsia"/>
          <w:lang w:eastAsia="ja-JP"/>
        </w:rPr>
        <w:t>f</w:t>
      </w:r>
      <w:r>
        <w:rPr>
          <w:rFonts w:eastAsia="游明朝" w:hint="eastAsia"/>
          <w:lang w:eastAsia="ja-JP"/>
        </w:rPr>
        <w:t>ield and the sp</w:t>
      </w:r>
      <w:r w:rsidR="00F91025">
        <w:rPr>
          <w:rFonts w:eastAsia="游明朝" w:hint="eastAsia"/>
          <w:lang w:eastAsia="ja-JP"/>
        </w:rPr>
        <w:t>e</w:t>
      </w:r>
      <w:r>
        <w:rPr>
          <w:rFonts w:eastAsia="游明朝" w:hint="eastAsia"/>
          <w:lang w:eastAsia="ja-JP"/>
        </w:rPr>
        <w:t>cial</w:t>
      </w:r>
      <w:r w:rsidR="00F91025">
        <w:rPr>
          <w:rFonts w:eastAsia="游明朝" w:hint="eastAsia"/>
          <w:lang w:eastAsia="ja-JP"/>
        </w:rPr>
        <w:t xml:space="preserve"> </w:t>
      </w:r>
      <w:r>
        <w:rPr>
          <w:rFonts w:eastAsia="游明朝" w:hint="eastAsia"/>
          <w:lang w:eastAsia="ja-JP"/>
        </w:rPr>
        <w:t>user info field</w:t>
      </w:r>
      <w:r w:rsidR="00F91025">
        <w:rPr>
          <w:rFonts w:eastAsia="游明朝" w:hint="eastAsia"/>
          <w:lang w:eastAsia="ja-JP"/>
        </w:rPr>
        <w:t>, you only know that</w:t>
      </w:r>
      <w:r>
        <w:rPr>
          <w:rFonts w:eastAsia="游明朝" w:hint="eastAsia"/>
          <w:lang w:eastAsia="ja-JP"/>
        </w:rPr>
        <w:t xml:space="preserve"> this bit 54 and 55</w:t>
      </w:r>
      <w:r w:rsidR="00C41EC8">
        <w:rPr>
          <w:rFonts w:eastAsia="游明朝" w:hint="eastAsia"/>
          <w:lang w:eastAsia="ja-JP"/>
        </w:rPr>
        <w:t>.</w:t>
      </w:r>
      <w:r>
        <w:rPr>
          <w:rFonts w:eastAsia="游明朝" w:hint="eastAsia"/>
          <w:lang w:eastAsia="ja-JP"/>
        </w:rPr>
        <w:t xml:space="preserve"> </w:t>
      </w:r>
      <w:r w:rsidR="00C41EC8">
        <w:rPr>
          <w:rFonts w:eastAsia="游明朝" w:hint="eastAsia"/>
          <w:lang w:eastAsia="ja-JP"/>
        </w:rPr>
        <w:t>Y</w:t>
      </w:r>
      <w:r>
        <w:rPr>
          <w:rFonts w:eastAsia="游明朝" w:hint="eastAsia"/>
          <w:lang w:eastAsia="ja-JP"/>
        </w:rPr>
        <w:t>ou</w:t>
      </w:r>
      <w:r w:rsidR="00F91025">
        <w:rPr>
          <w:rFonts w:eastAsia="游明朝" w:hint="eastAsia"/>
          <w:lang w:eastAsia="ja-JP"/>
        </w:rPr>
        <w:t xml:space="preserve"> </w:t>
      </w:r>
      <w:r>
        <w:rPr>
          <w:rFonts w:eastAsia="游明朝" w:hint="eastAsia"/>
          <w:lang w:eastAsia="ja-JP"/>
        </w:rPr>
        <w:t xml:space="preserve">do not need to use </w:t>
      </w:r>
      <w:r w:rsidR="00F91025">
        <w:rPr>
          <w:rFonts w:eastAsia="游明朝" w:hint="eastAsia"/>
          <w:lang w:eastAsia="ja-JP"/>
        </w:rPr>
        <w:t>user i</w:t>
      </w:r>
      <w:r>
        <w:rPr>
          <w:rFonts w:eastAsia="游明朝" w:hint="eastAsia"/>
          <w:lang w:eastAsia="ja-JP"/>
        </w:rPr>
        <w:t xml:space="preserve">nfo </w:t>
      </w:r>
      <w:r w:rsidR="00F91025">
        <w:rPr>
          <w:rFonts w:eastAsia="游明朝" w:hint="eastAsia"/>
          <w:lang w:eastAsia="ja-JP"/>
        </w:rPr>
        <w:t>field bit 39</w:t>
      </w:r>
      <w:r>
        <w:rPr>
          <w:rFonts w:eastAsia="游明朝" w:hint="eastAsia"/>
          <w:lang w:eastAsia="ja-JP"/>
        </w:rPr>
        <w:t>.</w:t>
      </w:r>
      <w:r w:rsidR="00F91025">
        <w:rPr>
          <w:rFonts w:eastAsia="游明朝" w:hint="eastAsia"/>
          <w:lang w:eastAsia="ja-JP"/>
        </w:rPr>
        <w:t xml:space="preserve"> So, if there is a presence of the special user info field, for example, 1010, and then you still need to </w:t>
      </w:r>
      <w:proofErr w:type="gramStart"/>
      <w:r w:rsidR="00F91025">
        <w:rPr>
          <w:rFonts w:eastAsia="游明朝" w:hint="eastAsia"/>
          <w:lang w:eastAsia="ja-JP"/>
        </w:rPr>
        <w:t>look into</w:t>
      </w:r>
      <w:proofErr w:type="gramEnd"/>
      <w:r w:rsidR="00F91025">
        <w:rPr>
          <w:rFonts w:eastAsia="游明朝" w:hint="eastAsia"/>
          <w:lang w:eastAsia="ja-JP"/>
        </w:rPr>
        <w:t xml:space="preserve"> the user info field B39</w:t>
      </w:r>
      <w:r w:rsidR="00C41EC8">
        <w:rPr>
          <w:rFonts w:eastAsia="游明朝" w:hint="eastAsia"/>
          <w:lang w:eastAsia="ja-JP"/>
        </w:rPr>
        <w:t>. It is the PS160 bit to determine whether it</w:t>
      </w:r>
      <w:r w:rsidR="00C41EC8">
        <w:rPr>
          <w:rFonts w:eastAsia="游明朝"/>
          <w:lang w:eastAsia="ja-JP"/>
        </w:rPr>
        <w:t>’</w:t>
      </w:r>
      <w:r w:rsidR="00C41EC8">
        <w:rPr>
          <w:rFonts w:eastAsia="游明朝" w:hint="eastAsia"/>
          <w:lang w:eastAsia="ja-JP"/>
        </w:rPr>
        <w:t>s UHR variant or not because PHY version identifier is being set to one or HE variant. So, an EHT STA shall continue to process.</w:t>
      </w:r>
    </w:p>
    <w:p w14:paraId="4156070C" w14:textId="6F144C2C" w:rsidR="00A60723" w:rsidRDefault="00A60723" w:rsidP="00A60723">
      <w:pPr>
        <w:ind w:left="720"/>
        <w:rPr>
          <w:rFonts w:eastAsia="游明朝"/>
          <w:lang w:eastAsia="ja-JP"/>
        </w:rPr>
      </w:pPr>
      <w:r>
        <w:rPr>
          <w:rFonts w:eastAsia="游明朝" w:hint="eastAsia"/>
          <w:lang w:eastAsia="ja-JP"/>
        </w:rPr>
        <w:t xml:space="preserve">C: Even after </w:t>
      </w:r>
      <w:r w:rsidR="00C41EC8">
        <w:rPr>
          <w:rFonts w:eastAsia="游明朝" w:hint="eastAsia"/>
          <w:lang w:eastAsia="ja-JP"/>
        </w:rPr>
        <w:t>encountering</w:t>
      </w:r>
      <w:r>
        <w:rPr>
          <w:rFonts w:eastAsia="游明朝" w:hint="eastAsia"/>
          <w:lang w:eastAsia="ja-JP"/>
        </w:rPr>
        <w:t xml:space="preserve"> a special user info field with the new PHY version</w:t>
      </w:r>
      <w:r w:rsidR="00C41EC8">
        <w:rPr>
          <w:rFonts w:eastAsia="游明朝" w:hint="eastAsia"/>
          <w:lang w:eastAsia="ja-JP"/>
        </w:rPr>
        <w:t>, the EHT STA will continue to process. Couldn</w:t>
      </w:r>
      <w:r w:rsidR="00C41EC8">
        <w:rPr>
          <w:rFonts w:eastAsia="游明朝"/>
          <w:lang w:eastAsia="ja-JP"/>
        </w:rPr>
        <w:t>’</w:t>
      </w:r>
      <w:r w:rsidR="00C41EC8">
        <w:rPr>
          <w:rFonts w:eastAsia="游明朝" w:hint="eastAsia"/>
          <w:lang w:eastAsia="ja-JP"/>
        </w:rPr>
        <w:t>t that trigger like a false TB- PPDU?</w:t>
      </w:r>
    </w:p>
    <w:p w14:paraId="1C591F25" w14:textId="72EE4F8C" w:rsidR="00A60723" w:rsidRDefault="00A60723" w:rsidP="00A60723">
      <w:pPr>
        <w:ind w:left="720"/>
        <w:rPr>
          <w:rFonts w:eastAsia="游明朝"/>
          <w:lang w:eastAsia="ja-JP"/>
        </w:rPr>
      </w:pPr>
      <w:r>
        <w:rPr>
          <w:rFonts w:eastAsia="游明朝" w:hint="eastAsia"/>
          <w:lang w:eastAsia="ja-JP"/>
        </w:rPr>
        <w:t xml:space="preserve">A: </w:t>
      </w:r>
      <w:r w:rsidR="00E8195D">
        <w:rPr>
          <w:rFonts w:eastAsia="游明朝" w:hint="eastAsia"/>
          <w:lang w:eastAsia="ja-JP"/>
        </w:rPr>
        <w:t>C</w:t>
      </w:r>
      <w:r>
        <w:rPr>
          <w:rFonts w:eastAsia="游明朝"/>
          <w:lang w:eastAsia="ja-JP"/>
        </w:rPr>
        <w:t>urrently</w:t>
      </w:r>
      <w:r>
        <w:rPr>
          <w:rFonts w:eastAsia="游明朝" w:hint="eastAsia"/>
          <w:lang w:eastAsia="ja-JP"/>
        </w:rPr>
        <w:t xml:space="preserve"> there is no </w:t>
      </w:r>
      <w:r w:rsidR="00E8195D">
        <w:rPr>
          <w:rFonts w:eastAsia="游明朝" w:hint="eastAsia"/>
          <w:lang w:eastAsia="ja-JP"/>
        </w:rPr>
        <w:t>straw poll</w:t>
      </w:r>
      <w:r>
        <w:rPr>
          <w:rFonts w:eastAsia="游明朝" w:hint="eastAsia"/>
          <w:lang w:eastAsia="ja-JP"/>
        </w:rPr>
        <w:t xml:space="preserve"> or motion saying that you don</w:t>
      </w:r>
      <w:r>
        <w:rPr>
          <w:rFonts w:eastAsia="游明朝"/>
          <w:lang w:eastAsia="ja-JP"/>
        </w:rPr>
        <w:t>’</w:t>
      </w:r>
      <w:r>
        <w:rPr>
          <w:rFonts w:eastAsia="游明朝" w:hint="eastAsia"/>
          <w:lang w:eastAsia="ja-JP"/>
        </w:rPr>
        <w:t>t allow to solicit HE and UHR at the same time. I believe maybe we will discuss that later.</w:t>
      </w:r>
      <w:r w:rsidR="00E8195D">
        <w:rPr>
          <w:rFonts w:eastAsia="游明朝" w:hint="eastAsia"/>
          <w:lang w:eastAsia="ja-JP"/>
        </w:rPr>
        <w:t xml:space="preserve"> At this point, what I can only say is that it is not exactly like HE STA.</w:t>
      </w:r>
    </w:p>
    <w:p w14:paraId="220C825E" w14:textId="5BA4EDB0" w:rsidR="00A60723" w:rsidRPr="00D20323" w:rsidRDefault="00A60723" w:rsidP="00A60723">
      <w:pPr>
        <w:ind w:left="720"/>
        <w:rPr>
          <w:rFonts w:eastAsia="游明朝"/>
          <w:lang w:eastAsia="ja-JP"/>
        </w:rPr>
      </w:pPr>
      <w:r>
        <w:rPr>
          <w:rFonts w:eastAsia="游明朝" w:hint="eastAsia"/>
          <w:lang w:eastAsia="ja-JP"/>
        </w:rPr>
        <w:t>C: This trigger frame can schedule both EHT and UHR STAs, right? Can one trigger fram</w:t>
      </w:r>
      <w:r w:rsidR="00D20323">
        <w:rPr>
          <w:rFonts w:eastAsia="游明朝" w:hint="eastAsia"/>
          <w:lang w:eastAsia="ja-JP"/>
        </w:rPr>
        <w:t>e</w:t>
      </w:r>
      <w:r>
        <w:rPr>
          <w:rFonts w:eastAsia="游明朝" w:hint="eastAsia"/>
          <w:lang w:eastAsia="ja-JP"/>
        </w:rPr>
        <w:t xml:space="preserve"> s</w:t>
      </w:r>
      <w:r w:rsidR="00D20323">
        <w:rPr>
          <w:rFonts w:eastAsia="游明朝" w:hint="eastAsia"/>
          <w:lang w:eastAsia="ja-JP"/>
        </w:rPr>
        <w:t xml:space="preserve">chedule the EHT and UHR devices </w:t>
      </w:r>
      <w:r w:rsidR="00D20323">
        <w:rPr>
          <w:rFonts w:eastAsia="游明朝"/>
          <w:lang w:eastAsia="ja-JP"/>
        </w:rPr>
        <w:t>together</w:t>
      </w:r>
      <w:r w:rsidR="00D20323">
        <w:rPr>
          <w:rFonts w:eastAsia="游明朝" w:hint="eastAsia"/>
          <w:lang w:eastAsia="ja-JP"/>
        </w:rPr>
        <w:t>?</w:t>
      </w:r>
    </w:p>
    <w:p w14:paraId="54F22544" w14:textId="5AB98CF1" w:rsidR="00A60723" w:rsidRDefault="00A60723" w:rsidP="00A60723">
      <w:pPr>
        <w:ind w:left="720"/>
        <w:rPr>
          <w:rFonts w:eastAsia="游明朝"/>
          <w:lang w:eastAsia="ja-JP"/>
        </w:rPr>
      </w:pPr>
      <w:r>
        <w:rPr>
          <w:rFonts w:eastAsia="游明朝" w:hint="eastAsia"/>
          <w:lang w:eastAsia="ja-JP"/>
        </w:rPr>
        <w:t xml:space="preserve">A: If the </w:t>
      </w:r>
      <w:r w:rsidR="00D20323">
        <w:rPr>
          <w:rFonts w:eastAsia="游明朝" w:hint="eastAsia"/>
          <w:lang w:eastAsia="ja-JP"/>
        </w:rPr>
        <w:t xml:space="preserve">TB-PPDU </w:t>
      </w:r>
      <w:r>
        <w:rPr>
          <w:rFonts w:eastAsia="游明朝" w:hint="eastAsia"/>
          <w:lang w:eastAsia="ja-JP"/>
        </w:rPr>
        <w:t>t</w:t>
      </w:r>
      <w:r w:rsidR="00D20323">
        <w:rPr>
          <w:rFonts w:eastAsia="游明朝" w:hint="eastAsia"/>
          <w:lang w:eastAsia="ja-JP"/>
        </w:rPr>
        <w:t>yp</w:t>
      </w:r>
      <w:r>
        <w:rPr>
          <w:rFonts w:eastAsia="游明朝" w:hint="eastAsia"/>
          <w:lang w:eastAsia="ja-JP"/>
        </w:rPr>
        <w:t>e is EHT or HE</w:t>
      </w:r>
      <w:r w:rsidR="00D20323">
        <w:rPr>
          <w:rFonts w:eastAsia="游明朝" w:hint="eastAsia"/>
          <w:lang w:eastAsia="ja-JP"/>
        </w:rPr>
        <w:t>,</w:t>
      </w:r>
      <w:r>
        <w:rPr>
          <w:rFonts w:eastAsia="游明朝" w:hint="eastAsia"/>
          <w:lang w:eastAsia="ja-JP"/>
        </w:rPr>
        <w:t xml:space="preserve"> </w:t>
      </w:r>
      <w:r w:rsidR="00D20323">
        <w:rPr>
          <w:rFonts w:eastAsia="游明朝" w:hint="eastAsia"/>
          <w:lang w:eastAsia="ja-JP"/>
        </w:rPr>
        <w:t>i</w:t>
      </w:r>
      <w:r>
        <w:rPr>
          <w:rFonts w:eastAsia="游明朝" w:hint="eastAsia"/>
          <w:lang w:eastAsia="ja-JP"/>
        </w:rPr>
        <w:t xml:space="preserve">t depends on what </w:t>
      </w:r>
      <w:r w:rsidR="00D20323">
        <w:rPr>
          <w:rFonts w:eastAsia="游明朝" w:hint="eastAsia"/>
          <w:lang w:eastAsia="ja-JP"/>
        </w:rPr>
        <w:t>the TB-PPDU you want to solicit.</w:t>
      </w:r>
    </w:p>
    <w:p w14:paraId="70B685AA" w14:textId="262452F8" w:rsidR="00D20323" w:rsidRDefault="00D20323" w:rsidP="00A60723">
      <w:pPr>
        <w:ind w:left="720"/>
        <w:rPr>
          <w:rFonts w:eastAsia="游明朝"/>
          <w:lang w:eastAsia="ja-JP"/>
        </w:rPr>
      </w:pPr>
      <w:r>
        <w:rPr>
          <w:rFonts w:eastAsia="游明朝" w:hint="eastAsia"/>
          <w:lang w:eastAsia="ja-JP"/>
        </w:rPr>
        <w:t>C: Is this supposed to be EHT variant, right? Because EHT device doesn</w:t>
      </w:r>
      <w:r>
        <w:rPr>
          <w:rFonts w:eastAsia="游明朝"/>
          <w:lang w:eastAsia="ja-JP"/>
        </w:rPr>
        <w:t>’</w:t>
      </w:r>
      <w:r>
        <w:rPr>
          <w:rFonts w:eastAsia="游明朝" w:hint="eastAsia"/>
          <w:lang w:eastAsia="ja-JP"/>
        </w:rPr>
        <w:t>t understand UHR user info field. So, in this case, you need to downgrade the scheduling.</w:t>
      </w:r>
    </w:p>
    <w:p w14:paraId="688C88BA" w14:textId="21B6C7B1" w:rsidR="00A60723" w:rsidRDefault="00A60723" w:rsidP="00A60723">
      <w:pPr>
        <w:ind w:left="720"/>
        <w:rPr>
          <w:rFonts w:eastAsia="游明朝"/>
          <w:lang w:eastAsia="ja-JP"/>
        </w:rPr>
      </w:pPr>
      <w:r>
        <w:rPr>
          <w:rFonts w:eastAsia="游明朝" w:hint="eastAsia"/>
          <w:lang w:eastAsia="ja-JP"/>
        </w:rPr>
        <w:t>A: HT variant too</w:t>
      </w:r>
      <w:r w:rsidR="00D20323">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agree to you</w:t>
      </w:r>
      <w:r w:rsidR="00D20323">
        <w:rPr>
          <w:rFonts w:eastAsia="游明朝" w:hint="eastAsia"/>
          <w:lang w:eastAsia="ja-JP"/>
        </w:rPr>
        <w:t>.</w:t>
      </w:r>
    </w:p>
    <w:p w14:paraId="72663E67" w14:textId="7D364275" w:rsidR="00A60723" w:rsidRPr="00D20323" w:rsidRDefault="00A60723" w:rsidP="00A60723">
      <w:pPr>
        <w:ind w:left="720"/>
        <w:rPr>
          <w:rFonts w:eastAsia="游明朝"/>
          <w:lang w:eastAsia="ja-JP"/>
        </w:rPr>
      </w:pPr>
      <w:r>
        <w:rPr>
          <w:rFonts w:eastAsia="游明朝" w:hint="eastAsia"/>
          <w:lang w:eastAsia="ja-JP"/>
        </w:rPr>
        <w:t>C: In the slide 5, in the trigger frame or in the MAC frame</w:t>
      </w:r>
      <w:r w:rsidR="00D20323">
        <w:rPr>
          <w:rFonts w:eastAsia="游明朝" w:hint="eastAsia"/>
          <w:lang w:eastAsia="ja-JP"/>
        </w:rPr>
        <w:t>,</w:t>
      </w:r>
      <w:r>
        <w:rPr>
          <w:rFonts w:eastAsia="游明朝" w:hint="eastAsia"/>
          <w:lang w:eastAsia="ja-JP"/>
        </w:rPr>
        <w:t xml:space="preserve"> we do not have description like discard or va</w:t>
      </w:r>
      <w:r w:rsidR="00D20323">
        <w:rPr>
          <w:rFonts w:eastAsia="游明朝" w:hint="eastAsia"/>
          <w:lang w:eastAsia="ja-JP"/>
        </w:rPr>
        <w:t>l</w:t>
      </w:r>
      <w:r>
        <w:rPr>
          <w:rFonts w:eastAsia="游明朝" w:hint="eastAsia"/>
          <w:lang w:eastAsia="ja-JP"/>
        </w:rPr>
        <w:t xml:space="preserve">idate. </w:t>
      </w:r>
      <w:r>
        <w:rPr>
          <w:rFonts w:eastAsia="游明朝"/>
          <w:lang w:eastAsia="ja-JP"/>
        </w:rPr>
        <w:t>S</w:t>
      </w:r>
      <w:r>
        <w:rPr>
          <w:rFonts w:eastAsia="游明朝" w:hint="eastAsia"/>
          <w:lang w:eastAsia="ja-JP"/>
        </w:rPr>
        <w:t>o</w:t>
      </w:r>
      <w:r w:rsidR="00D20323">
        <w:rPr>
          <w:rFonts w:eastAsia="游明朝" w:hint="eastAsia"/>
          <w:lang w:eastAsia="ja-JP"/>
        </w:rPr>
        <w:t>,</w:t>
      </w:r>
      <w:r>
        <w:rPr>
          <w:rFonts w:eastAsia="游明朝" w:hint="eastAsia"/>
          <w:lang w:eastAsia="ja-JP"/>
        </w:rPr>
        <w:t xml:space="preserve"> they are</w:t>
      </w:r>
      <w:r w:rsidR="00D20323">
        <w:rPr>
          <w:rFonts w:eastAsia="游明朝" w:hint="eastAsia"/>
          <w:lang w:eastAsia="ja-JP"/>
        </w:rPr>
        <w:t xml:space="preserve"> </w:t>
      </w:r>
      <w:r>
        <w:rPr>
          <w:rFonts w:eastAsia="游明朝" w:hint="eastAsia"/>
          <w:lang w:eastAsia="ja-JP"/>
        </w:rPr>
        <w:t xml:space="preserve">generally treated as reserved for </w:t>
      </w:r>
      <w:r w:rsidR="00D20323">
        <w:rPr>
          <w:rFonts w:eastAsia="游明朝" w:hint="eastAsia"/>
          <w:lang w:eastAsia="ja-JP"/>
        </w:rPr>
        <w:t>MAC frame</w:t>
      </w:r>
      <w:r>
        <w:rPr>
          <w:rFonts w:eastAsia="游明朝" w:hint="eastAsia"/>
          <w:lang w:eastAsia="ja-JP"/>
        </w:rPr>
        <w:t xml:space="preserve">. </w:t>
      </w:r>
      <w:r w:rsidR="00D20323">
        <w:rPr>
          <w:rFonts w:eastAsia="游明朝" w:hint="eastAsia"/>
          <w:lang w:eastAsia="ja-JP"/>
        </w:rPr>
        <w:t xml:space="preserve">The medium may be a little different about the non-TB and the TB cases regarding the third </w:t>
      </w:r>
      <w:r w:rsidR="00D20323">
        <w:rPr>
          <w:rFonts w:eastAsia="游明朝"/>
          <w:lang w:eastAsia="ja-JP"/>
        </w:rPr>
        <w:t>separate</w:t>
      </w:r>
      <w:r w:rsidR="00D20323">
        <w:rPr>
          <w:rFonts w:eastAsia="游明朝" w:hint="eastAsia"/>
          <w:lang w:eastAsia="ja-JP"/>
        </w:rPr>
        <w:t xml:space="preserve"> of your first paragraph. (</w:t>
      </w:r>
      <w:r w:rsidR="00D20323">
        <w:rPr>
          <w:rFonts w:eastAsia="游明朝"/>
          <w:lang w:eastAsia="ja-JP"/>
        </w:rPr>
        <w:t>“</w:t>
      </w:r>
      <w:r w:rsidR="00D20323" w:rsidRPr="00D20323">
        <w:rPr>
          <w:rFonts w:eastAsia="游明朝"/>
          <w:lang w:eastAsia="ja-JP"/>
        </w:rPr>
        <w:t>The 2x LDPC subfield is set to 1 and treat as Validate if Coding is BCC (0)</w:t>
      </w:r>
      <w:r w:rsidR="00D20323">
        <w:rPr>
          <w:rFonts w:eastAsia="游明朝" w:hint="eastAsia"/>
          <w:lang w:eastAsia="ja-JP"/>
        </w:rPr>
        <w:t>.</w:t>
      </w:r>
      <w:r w:rsidR="00D20323">
        <w:rPr>
          <w:rFonts w:eastAsia="游明朝"/>
          <w:lang w:eastAsia="ja-JP"/>
        </w:rPr>
        <w:t>”</w:t>
      </w:r>
      <w:r w:rsidR="00D20323">
        <w:rPr>
          <w:rFonts w:eastAsia="游明朝" w:hint="eastAsia"/>
          <w:lang w:eastAsia="ja-JP"/>
        </w:rPr>
        <w:t>)</w:t>
      </w:r>
    </w:p>
    <w:p w14:paraId="5774F8C4" w14:textId="4CDF160A" w:rsidR="00A60723" w:rsidRDefault="00A60723" w:rsidP="00A60723">
      <w:pPr>
        <w:ind w:left="720"/>
        <w:rPr>
          <w:rFonts w:eastAsia="游明朝"/>
          <w:lang w:eastAsia="ja-JP"/>
        </w:rPr>
      </w:pPr>
      <w:r>
        <w:rPr>
          <w:rFonts w:eastAsia="游明朝" w:hint="eastAsia"/>
          <w:lang w:eastAsia="ja-JP"/>
        </w:rPr>
        <w:t xml:space="preserve">A: </w:t>
      </w:r>
      <w:r w:rsidR="00D14D87">
        <w:rPr>
          <w:rFonts w:eastAsia="游明朝" w:hint="eastAsia"/>
          <w:lang w:eastAsia="ja-JP"/>
        </w:rPr>
        <w:t>OK. Y</w:t>
      </w:r>
      <w:r>
        <w:rPr>
          <w:rFonts w:eastAsia="游明朝" w:hint="eastAsia"/>
          <w:lang w:eastAsia="ja-JP"/>
        </w:rPr>
        <w:t>our point is take</w:t>
      </w:r>
      <w:r w:rsidR="00D14D87">
        <w:rPr>
          <w:rFonts w:eastAsia="游明朝" w:hint="eastAsia"/>
          <w:lang w:eastAsia="ja-JP"/>
        </w:rPr>
        <w:t>n</w:t>
      </w:r>
      <w:r>
        <w:rPr>
          <w:rFonts w:eastAsia="游明朝" w:hint="eastAsia"/>
          <w:lang w:eastAsia="ja-JP"/>
        </w:rPr>
        <w:t>.</w:t>
      </w:r>
    </w:p>
    <w:p w14:paraId="3D786114" w14:textId="48CAD5C2" w:rsidR="00A60723" w:rsidRDefault="00A60723" w:rsidP="00A60723">
      <w:pPr>
        <w:ind w:left="720"/>
        <w:rPr>
          <w:rFonts w:eastAsia="游明朝"/>
          <w:lang w:eastAsia="ja-JP"/>
        </w:rPr>
      </w:pPr>
      <w:r>
        <w:rPr>
          <w:rFonts w:eastAsia="游明朝" w:hint="eastAsia"/>
          <w:lang w:eastAsia="ja-JP"/>
        </w:rPr>
        <w:t xml:space="preserve">C: In the slide 8, </w:t>
      </w:r>
      <w:r w:rsidR="00D14D87">
        <w:rPr>
          <w:rFonts w:eastAsia="游明朝" w:hint="eastAsia"/>
          <w:lang w:eastAsia="ja-JP"/>
        </w:rPr>
        <w:t xml:space="preserve">you assume that we </w:t>
      </w:r>
      <w:r>
        <w:rPr>
          <w:rFonts w:eastAsia="游明朝" w:hint="eastAsia"/>
          <w:lang w:eastAsia="ja-JP"/>
        </w:rPr>
        <w:t>reuse the EHT varia</w:t>
      </w:r>
      <w:r w:rsidR="00344D91">
        <w:rPr>
          <w:rFonts w:eastAsia="游明朝" w:hint="eastAsia"/>
          <w:lang w:eastAsia="ja-JP"/>
        </w:rPr>
        <w:t>n</w:t>
      </w:r>
      <w:r>
        <w:rPr>
          <w:rFonts w:eastAsia="游明朝" w:hint="eastAsia"/>
          <w:lang w:eastAsia="ja-JP"/>
        </w:rPr>
        <w:t>t</w:t>
      </w:r>
      <w:r w:rsidR="00D14D87">
        <w:rPr>
          <w:rFonts w:eastAsia="游明朝" w:hint="eastAsia"/>
          <w:lang w:eastAsia="ja-JP"/>
        </w:rPr>
        <w:t>,</w:t>
      </w:r>
      <w:r>
        <w:rPr>
          <w:rFonts w:eastAsia="游明朝" w:hint="eastAsia"/>
          <w:lang w:eastAsia="ja-JP"/>
        </w:rPr>
        <w:t xml:space="preserve"> and </w:t>
      </w:r>
      <w:r w:rsidR="00D14D87">
        <w:rPr>
          <w:rFonts w:eastAsia="游明朝" w:hint="eastAsia"/>
          <w:lang w:eastAsia="ja-JP"/>
        </w:rPr>
        <w:t>j</w:t>
      </w:r>
      <w:r>
        <w:rPr>
          <w:rFonts w:eastAsia="游明朝" w:hint="eastAsia"/>
          <w:lang w:eastAsia="ja-JP"/>
        </w:rPr>
        <w:t>ust d</w:t>
      </w:r>
      <w:r w:rsidR="00D14D87">
        <w:rPr>
          <w:rFonts w:eastAsia="游明朝" w:hint="eastAsia"/>
          <w:lang w:eastAsia="ja-JP"/>
        </w:rPr>
        <w:t>is</w:t>
      </w:r>
      <w:r>
        <w:rPr>
          <w:rFonts w:eastAsia="游明朝" w:hint="eastAsia"/>
          <w:lang w:eastAsia="ja-JP"/>
        </w:rPr>
        <w:t>tinguis</w:t>
      </w:r>
      <w:r w:rsidR="00D14D87">
        <w:rPr>
          <w:rFonts w:eastAsia="游明朝" w:hint="eastAsia"/>
          <w:lang w:eastAsia="ja-JP"/>
        </w:rPr>
        <w:t>h</w:t>
      </w:r>
      <w:r>
        <w:rPr>
          <w:rFonts w:eastAsia="游明朝" w:hint="eastAsia"/>
          <w:lang w:eastAsia="ja-JP"/>
        </w:rPr>
        <w:t>ing b</w:t>
      </w:r>
      <w:r w:rsidR="00D14D87">
        <w:rPr>
          <w:rFonts w:eastAsia="游明朝" w:hint="eastAsia"/>
          <w:lang w:eastAsia="ja-JP"/>
        </w:rPr>
        <w:t>y</w:t>
      </w:r>
      <w:r>
        <w:rPr>
          <w:rFonts w:eastAsia="游明朝" w:hint="eastAsia"/>
          <w:lang w:eastAsia="ja-JP"/>
        </w:rPr>
        <w:t xml:space="preserve"> the PHY version</w:t>
      </w:r>
      <w:r w:rsidR="00D14D87">
        <w:rPr>
          <w:rFonts w:eastAsia="游明朝" w:hint="eastAsia"/>
          <w:lang w:eastAsia="ja-JP"/>
        </w:rPr>
        <w:t>. Is it right?</w:t>
      </w:r>
    </w:p>
    <w:p w14:paraId="4E3108FE" w14:textId="39AAE732" w:rsidR="00A60723" w:rsidRDefault="00A60723" w:rsidP="00A60723">
      <w:pPr>
        <w:ind w:left="720"/>
        <w:rPr>
          <w:rFonts w:eastAsia="游明朝"/>
          <w:lang w:eastAsia="ja-JP"/>
        </w:rPr>
      </w:pPr>
      <w:r>
        <w:rPr>
          <w:rFonts w:eastAsia="游明朝" w:hint="eastAsia"/>
          <w:lang w:eastAsia="ja-JP"/>
        </w:rPr>
        <w:t>A</w:t>
      </w:r>
      <w:r w:rsidR="00D14D87">
        <w:rPr>
          <w:rFonts w:eastAsia="游明朝" w:hint="eastAsia"/>
          <w:lang w:eastAsia="ja-JP"/>
        </w:rPr>
        <w:t>: Y</w:t>
      </w:r>
      <w:r>
        <w:rPr>
          <w:rFonts w:eastAsia="游明朝" w:hint="eastAsia"/>
          <w:lang w:eastAsia="ja-JP"/>
        </w:rPr>
        <w:t>es.</w:t>
      </w:r>
    </w:p>
    <w:p w14:paraId="38BE176A" w14:textId="77777777" w:rsidR="00704488" w:rsidRDefault="00A60723" w:rsidP="00A60723">
      <w:pPr>
        <w:ind w:left="720"/>
        <w:rPr>
          <w:rFonts w:eastAsia="游明朝"/>
          <w:lang w:eastAsia="ja-JP"/>
        </w:rPr>
      </w:pPr>
      <w:r>
        <w:rPr>
          <w:rFonts w:eastAsia="游明朝" w:hint="eastAsia"/>
          <w:lang w:eastAsia="ja-JP"/>
        </w:rPr>
        <w:t xml:space="preserve">C: </w:t>
      </w:r>
      <w:r w:rsidR="00704488">
        <w:rPr>
          <w:rFonts w:eastAsia="游明朝" w:hint="eastAsia"/>
          <w:lang w:eastAsia="ja-JP"/>
        </w:rPr>
        <w:t>W</w:t>
      </w:r>
      <w:r>
        <w:rPr>
          <w:rFonts w:eastAsia="游明朝" w:hint="eastAsia"/>
          <w:lang w:eastAsia="ja-JP"/>
        </w:rPr>
        <w:t>e only distinguish the EHT or</w:t>
      </w:r>
      <w:r w:rsidR="00704488">
        <w:rPr>
          <w:rFonts w:eastAsia="游明朝" w:hint="eastAsia"/>
          <w:lang w:eastAsia="ja-JP"/>
        </w:rPr>
        <w:t xml:space="preserve"> the</w:t>
      </w:r>
      <w:r>
        <w:rPr>
          <w:rFonts w:eastAsia="游明朝" w:hint="eastAsia"/>
          <w:lang w:eastAsia="ja-JP"/>
        </w:rPr>
        <w:t xml:space="preserve"> UHR </w:t>
      </w:r>
      <w:r w:rsidR="00704488">
        <w:rPr>
          <w:rFonts w:eastAsia="游明朝" w:hint="eastAsia"/>
          <w:lang w:eastAsia="ja-JP"/>
        </w:rPr>
        <w:t>variant b</w:t>
      </w:r>
      <w:r>
        <w:rPr>
          <w:rFonts w:eastAsia="游明朝" w:hint="eastAsia"/>
          <w:lang w:eastAsia="ja-JP"/>
        </w:rPr>
        <w:t>y using the special user</w:t>
      </w:r>
      <w:r w:rsidR="00704488">
        <w:rPr>
          <w:rFonts w:eastAsia="游明朝" w:hint="eastAsia"/>
          <w:lang w:eastAsia="ja-JP"/>
        </w:rPr>
        <w:t xml:space="preserve"> info field. I</w:t>
      </w:r>
      <w:r>
        <w:rPr>
          <w:rFonts w:eastAsia="游明朝" w:hint="eastAsia"/>
          <w:lang w:eastAsia="ja-JP"/>
        </w:rPr>
        <w:t>n this case, if we con</w:t>
      </w:r>
      <w:r w:rsidR="00704488">
        <w:rPr>
          <w:rFonts w:eastAsia="游明朝" w:hint="eastAsia"/>
          <w:lang w:eastAsia="ja-JP"/>
        </w:rPr>
        <w:t>sider</w:t>
      </w:r>
      <w:r>
        <w:rPr>
          <w:rFonts w:eastAsia="游明朝" w:hint="eastAsia"/>
          <w:lang w:eastAsia="ja-JP"/>
        </w:rPr>
        <w:t xml:space="preserve"> the </w:t>
      </w:r>
      <w:r w:rsidR="00704488">
        <w:rPr>
          <w:rFonts w:eastAsia="游明朝" w:hint="eastAsia"/>
          <w:lang w:eastAsia="ja-JP"/>
        </w:rPr>
        <w:t xml:space="preserve">UHR trigger frame variant is indicated by the special user info field. </w:t>
      </w:r>
    </w:p>
    <w:p w14:paraId="43B3A78D" w14:textId="4F9664FD" w:rsidR="00704488" w:rsidRDefault="00704488" w:rsidP="00A60723">
      <w:pPr>
        <w:ind w:left="720"/>
        <w:rPr>
          <w:rFonts w:eastAsia="游明朝"/>
          <w:lang w:eastAsia="ja-JP"/>
        </w:rPr>
      </w:pPr>
      <w:r>
        <w:rPr>
          <w:rFonts w:eastAsia="游明朝" w:hint="eastAsia"/>
          <w:lang w:eastAsia="ja-JP"/>
        </w:rPr>
        <w:t>I think that that common info field is the commonality of the EHT trigger frame variant. So, how the UHR STA know the information over B56 to B59? Because the common info field of UHR variant and the EHT variant is the same. Is my understanding correct?</w:t>
      </w:r>
    </w:p>
    <w:p w14:paraId="1AB37436" w14:textId="7389A1E2" w:rsidR="00A60723" w:rsidRDefault="00A60723" w:rsidP="00A60723">
      <w:pPr>
        <w:ind w:left="720"/>
        <w:rPr>
          <w:rFonts w:eastAsia="游明朝"/>
          <w:lang w:eastAsia="ja-JP"/>
        </w:rPr>
      </w:pPr>
      <w:r>
        <w:rPr>
          <w:rFonts w:eastAsia="游明朝" w:hint="eastAsia"/>
          <w:lang w:eastAsia="ja-JP"/>
        </w:rPr>
        <w:t xml:space="preserve">A: </w:t>
      </w:r>
      <w:r w:rsidR="00704488">
        <w:rPr>
          <w:rFonts w:eastAsia="游明朝" w:hint="eastAsia"/>
          <w:lang w:eastAsia="ja-JP"/>
        </w:rPr>
        <w:t>Other fields are the same but only this fields are different. O</w:t>
      </w:r>
      <w:r>
        <w:rPr>
          <w:rFonts w:eastAsia="游明朝" w:hint="eastAsia"/>
          <w:lang w:eastAsia="ja-JP"/>
        </w:rPr>
        <w:t>riginally</w:t>
      </w:r>
      <w:r w:rsidR="00704488">
        <w:rPr>
          <w:rFonts w:eastAsia="游明朝" w:hint="eastAsia"/>
          <w:lang w:eastAsia="ja-JP"/>
        </w:rPr>
        <w:t>,</w:t>
      </w:r>
      <w:r>
        <w:rPr>
          <w:rFonts w:eastAsia="游明朝" w:hint="eastAsia"/>
          <w:lang w:eastAsia="ja-JP"/>
        </w:rPr>
        <w:t xml:space="preserve"> in the </w:t>
      </w:r>
      <w:r w:rsidR="00F44A9C">
        <w:rPr>
          <w:rFonts w:eastAsia="游明朝" w:hint="eastAsia"/>
          <w:lang w:eastAsia="ja-JP"/>
        </w:rPr>
        <w:t>E</w:t>
      </w:r>
      <w:r>
        <w:rPr>
          <w:rFonts w:eastAsia="游明朝" w:hint="eastAsia"/>
          <w:lang w:eastAsia="ja-JP"/>
        </w:rPr>
        <w:t>HT variant</w:t>
      </w:r>
      <w:r w:rsidR="00704488">
        <w:rPr>
          <w:rFonts w:eastAsia="游明朝" w:hint="eastAsia"/>
          <w:lang w:eastAsia="ja-JP"/>
        </w:rPr>
        <w:t xml:space="preserve"> common </w:t>
      </w:r>
      <w:r>
        <w:rPr>
          <w:rFonts w:eastAsia="游明朝" w:hint="eastAsia"/>
          <w:lang w:eastAsia="ja-JP"/>
        </w:rPr>
        <w:t>info field, th</w:t>
      </w:r>
      <w:r w:rsidR="00F44A9C">
        <w:rPr>
          <w:rFonts w:eastAsia="游明朝" w:hint="eastAsia"/>
          <w:lang w:eastAsia="ja-JP"/>
        </w:rPr>
        <w:t>e</w:t>
      </w:r>
      <w:r>
        <w:rPr>
          <w:rFonts w:eastAsia="游明朝" w:hint="eastAsia"/>
          <w:lang w:eastAsia="ja-JP"/>
        </w:rPr>
        <w:t xml:space="preserve"> 7 bits from </w:t>
      </w:r>
      <w:r w:rsidR="00F44A9C">
        <w:rPr>
          <w:rFonts w:eastAsia="游明朝" w:hint="eastAsia"/>
          <w:lang w:eastAsia="ja-JP"/>
        </w:rPr>
        <w:t>B</w:t>
      </w:r>
      <w:r>
        <w:rPr>
          <w:rFonts w:eastAsia="游明朝" w:hint="eastAsia"/>
          <w:lang w:eastAsia="ja-JP"/>
        </w:rPr>
        <w:t xml:space="preserve">56 to </w:t>
      </w:r>
      <w:r w:rsidR="00F44A9C">
        <w:rPr>
          <w:rFonts w:eastAsia="游明朝" w:hint="eastAsia"/>
          <w:lang w:eastAsia="ja-JP"/>
        </w:rPr>
        <w:t>B62 are EHT reserved and they are now for UHR.</w:t>
      </w:r>
    </w:p>
    <w:p w14:paraId="717DEEA4" w14:textId="3E9DDC54" w:rsidR="00A60723" w:rsidRDefault="00A60723" w:rsidP="00A60723">
      <w:pPr>
        <w:ind w:left="720"/>
        <w:rPr>
          <w:rFonts w:eastAsia="游明朝"/>
          <w:lang w:eastAsia="ja-JP"/>
        </w:rPr>
      </w:pPr>
      <w:r>
        <w:rPr>
          <w:rFonts w:eastAsia="游明朝" w:hint="eastAsia"/>
          <w:lang w:eastAsia="ja-JP"/>
        </w:rPr>
        <w:t xml:space="preserve">C: If the </w:t>
      </w:r>
      <w:r w:rsidR="00F44A9C">
        <w:rPr>
          <w:rFonts w:eastAsia="游明朝" w:hint="eastAsia"/>
          <w:lang w:eastAsia="ja-JP"/>
        </w:rPr>
        <w:t>UHR</w:t>
      </w:r>
      <w:r>
        <w:rPr>
          <w:rFonts w:eastAsia="游明朝" w:hint="eastAsia"/>
          <w:lang w:eastAsia="ja-JP"/>
        </w:rPr>
        <w:t xml:space="preserve"> STA know this information</w:t>
      </w:r>
      <w:r w:rsidR="00F44A9C">
        <w:rPr>
          <w:rFonts w:eastAsia="游明朝" w:hint="eastAsia"/>
          <w:lang w:eastAsia="ja-JP"/>
        </w:rPr>
        <w:t>,</w:t>
      </w:r>
      <w:r>
        <w:rPr>
          <w:rFonts w:eastAsia="游明朝" w:hint="eastAsia"/>
          <w:lang w:eastAsia="ja-JP"/>
        </w:rPr>
        <w:t xml:space="preserve"> </w:t>
      </w:r>
      <w:r w:rsidR="00F44A9C">
        <w:rPr>
          <w:rFonts w:eastAsia="游明朝" w:hint="eastAsia"/>
          <w:lang w:eastAsia="ja-JP"/>
        </w:rPr>
        <w:t xml:space="preserve">it decodes </w:t>
      </w:r>
      <w:r>
        <w:rPr>
          <w:rFonts w:eastAsia="游明朝" w:hint="eastAsia"/>
          <w:lang w:eastAsia="ja-JP"/>
        </w:rPr>
        <w:t>the spe</w:t>
      </w:r>
      <w:r w:rsidR="00F44A9C">
        <w:rPr>
          <w:rFonts w:eastAsia="游明朝" w:hint="eastAsia"/>
          <w:lang w:eastAsia="ja-JP"/>
        </w:rPr>
        <w:t>cial user in</w:t>
      </w:r>
      <w:r>
        <w:rPr>
          <w:rFonts w:eastAsia="游明朝" w:hint="eastAsia"/>
          <w:lang w:eastAsia="ja-JP"/>
        </w:rPr>
        <w:t xml:space="preserve">fo </w:t>
      </w:r>
      <w:r w:rsidR="00F44A9C">
        <w:rPr>
          <w:rFonts w:eastAsia="游明朝" w:hint="eastAsia"/>
          <w:lang w:eastAsia="ja-JP"/>
        </w:rPr>
        <w:t xml:space="preserve">field and back to the </w:t>
      </w:r>
      <w:r>
        <w:rPr>
          <w:rFonts w:eastAsia="游明朝" w:hint="eastAsia"/>
          <w:lang w:eastAsia="ja-JP"/>
        </w:rPr>
        <w:t>and back to the common info field to know this information</w:t>
      </w:r>
      <w:r w:rsidR="00F44A9C">
        <w:rPr>
          <w:rFonts w:eastAsia="游明朝" w:hint="eastAsia"/>
          <w:lang w:eastAsia="ja-JP"/>
        </w:rPr>
        <w:t>. Is</w:t>
      </w:r>
      <w:r>
        <w:rPr>
          <w:rFonts w:eastAsia="游明朝" w:hint="eastAsia"/>
          <w:lang w:eastAsia="ja-JP"/>
        </w:rPr>
        <w:t xml:space="preserve"> i</w:t>
      </w:r>
      <w:r w:rsidR="00F44A9C">
        <w:rPr>
          <w:rFonts w:eastAsia="游明朝" w:hint="eastAsia"/>
          <w:lang w:eastAsia="ja-JP"/>
        </w:rPr>
        <w:t>t</w:t>
      </w:r>
      <w:r>
        <w:rPr>
          <w:rFonts w:eastAsia="游明朝" w:hint="eastAsia"/>
          <w:lang w:eastAsia="ja-JP"/>
        </w:rPr>
        <w:t xml:space="preserve"> right?</w:t>
      </w:r>
    </w:p>
    <w:p w14:paraId="0738FE2C" w14:textId="486C1EBD" w:rsidR="00A60723" w:rsidRDefault="00A60723" w:rsidP="00A60723">
      <w:pPr>
        <w:ind w:left="720"/>
        <w:rPr>
          <w:rFonts w:eastAsia="游明朝"/>
          <w:lang w:eastAsia="ja-JP"/>
        </w:rPr>
      </w:pPr>
      <w:r>
        <w:rPr>
          <w:rFonts w:eastAsia="游明朝" w:hint="eastAsia"/>
          <w:lang w:eastAsia="ja-JP"/>
        </w:rPr>
        <w:t>A</w:t>
      </w:r>
      <w:r w:rsidR="00F44A9C">
        <w:rPr>
          <w:rFonts w:eastAsia="游明朝" w:hint="eastAsia"/>
          <w:lang w:eastAsia="ja-JP"/>
        </w:rPr>
        <w:t>: C</w:t>
      </w:r>
      <w:r>
        <w:rPr>
          <w:rFonts w:eastAsia="游明朝" w:hint="eastAsia"/>
          <w:lang w:eastAsia="ja-JP"/>
        </w:rPr>
        <w:t>orrect, but even back in 11be of t</w:t>
      </w:r>
      <w:r w:rsidR="00F44A9C">
        <w:rPr>
          <w:rFonts w:eastAsia="游明朝" w:hint="eastAsia"/>
          <w:lang w:eastAsia="ja-JP"/>
        </w:rPr>
        <w:t>ime, you need to understand the special user info field first and then go back to interpret the common info field as the EHT variant.</w:t>
      </w:r>
    </w:p>
    <w:p w14:paraId="25B2352B" w14:textId="06F464AC" w:rsidR="00F44A9C" w:rsidRDefault="00F44A9C" w:rsidP="00A60723">
      <w:pPr>
        <w:ind w:left="720"/>
        <w:rPr>
          <w:rFonts w:eastAsia="游明朝"/>
          <w:lang w:eastAsia="ja-JP"/>
        </w:rPr>
      </w:pPr>
      <w:r>
        <w:rPr>
          <w:rFonts w:eastAsia="游明朝" w:hint="eastAsia"/>
          <w:lang w:eastAsia="ja-JP"/>
        </w:rPr>
        <w:t>C: I think that isn</w:t>
      </w:r>
      <w:r>
        <w:rPr>
          <w:rFonts w:eastAsia="游明朝"/>
          <w:lang w:eastAsia="ja-JP"/>
        </w:rPr>
        <w:t>’</w:t>
      </w:r>
      <w:r>
        <w:rPr>
          <w:rFonts w:eastAsia="游明朝" w:hint="eastAsia"/>
          <w:lang w:eastAsia="ja-JP"/>
        </w:rPr>
        <w:t xml:space="preserve">t </w:t>
      </w:r>
      <w:proofErr w:type="gramStart"/>
      <w:r>
        <w:rPr>
          <w:rFonts w:eastAsia="游明朝" w:hint="eastAsia"/>
          <w:lang w:eastAsia="ja-JP"/>
        </w:rPr>
        <w:t>really efficient</w:t>
      </w:r>
      <w:proofErr w:type="gramEnd"/>
      <w:r>
        <w:rPr>
          <w:rFonts w:eastAsia="游明朝" w:hint="eastAsia"/>
          <w:lang w:eastAsia="ja-JP"/>
        </w:rPr>
        <w:t xml:space="preserve"> method to go back to the common info field after the decoding the special user info field. Let me think about that.</w:t>
      </w:r>
    </w:p>
    <w:p w14:paraId="307B8360" w14:textId="236988AD" w:rsidR="00A60723" w:rsidRDefault="00A60723" w:rsidP="00A60723">
      <w:pPr>
        <w:ind w:left="720"/>
        <w:rPr>
          <w:rFonts w:eastAsia="游明朝"/>
          <w:lang w:eastAsia="ja-JP"/>
        </w:rPr>
      </w:pPr>
      <w:r>
        <w:rPr>
          <w:rFonts w:eastAsia="游明朝" w:hint="eastAsia"/>
          <w:lang w:eastAsia="ja-JP"/>
        </w:rPr>
        <w:t xml:space="preserve">C: </w:t>
      </w:r>
      <w:r w:rsidR="005E5EC2">
        <w:rPr>
          <w:rFonts w:eastAsia="游明朝" w:hint="eastAsia"/>
          <w:lang w:eastAsia="ja-JP"/>
        </w:rPr>
        <w:t>W</w:t>
      </w:r>
      <w:r>
        <w:rPr>
          <w:rFonts w:eastAsia="游明朝" w:hint="eastAsia"/>
          <w:lang w:eastAsia="ja-JP"/>
        </w:rPr>
        <w:t>e have some types of signaling for interference mitigation in the non-trigger</w:t>
      </w:r>
      <w:r w:rsidR="005E5EC2">
        <w:rPr>
          <w:rFonts w:eastAsia="游明朝" w:hint="eastAsia"/>
          <w:lang w:eastAsia="ja-JP"/>
        </w:rPr>
        <w:t>e</w:t>
      </w:r>
      <w:r>
        <w:rPr>
          <w:rFonts w:eastAsia="游明朝" w:hint="eastAsia"/>
          <w:lang w:eastAsia="ja-JP"/>
        </w:rPr>
        <w:t>d PPDUs</w:t>
      </w:r>
      <w:r w:rsidR="005E5EC2">
        <w:rPr>
          <w:rFonts w:eastAsia="游明朝" w:hint="eastAsia"/>
          <w:lang w:eastAsia="ja-JP"/>
        </w:rPr>
        <w:t>. N</w:t>
      </w:r>
      <w:r>
        <w:rPr>
          <w:rFonts w:eastAsia="游明朝" w:hint="eastAsia"/>
          <w:lang w:eastAsia="ja-JP"/>
        </w:rPr>
        <w:t xml:space="preserve">ow there is no indication here </w:t>
      </w:r>
      <w:r w:rsidR="005E5EC2">
        <w:rPr>
          <w:rFonts w:eastAsia="游明朝"/>
          <w:lang w:eastAsia="ja-JP"/>
        </w:rPr>
        <w:t>whatsoever</w:t>
      </w:r>
      <w:r w:rsidR="005E5EC2">
        <w:rPr>
          <w:rFonts w:eastAsia="游明朝" w:hint="eastAsia"/>
          <w:lang w:eastAsia="ja-JP"/>
        </w:rPr>
        <w:t>.</w:t>
      </w:r>
      <w:r>
        <w:rPr>
          <w:rFonts w:eastAsia="游明朝" w:hint="eastAsia"/>
          <w:lang w:eastAsia="ja-JP"/>
        </w:rPr>
        <w:t xml:space="preserve"> </w:t>
      </w:r>
      <w:r w:rsidR="005E5EC2">
        <w:rPr>
          <w:rFonts w:eastAsia="游明朝" w:hint="eastAsia"/>
          <w:lang w:eastAsia="ja-JP"/>
        </w:rPr>
        <w:t>It should be somewhat symmetric that we can trigger that. At least one bit should be there somewhere.</w:t>
      </w:r>
    </w:p>
    <w:p w14:paraId="0D6BC5DB" w14:textId="47AFF254" w:rsidR="00A60723" w:rsidRDefault="00A60723" w:rsidP="00A60723">
      <w:pPr>
        <w:ind w:left="720"/>
        <w:rPr>
          <w:rFonts w:eastAsia="游明朝"/>
          <w:lang w:eastAsia="ja-JP"/>
        </w:rPr>
      </w:pPr>
      <w:r>
        <w:rPr>
          <w:rFonts w:eastAsia="游明朝" w:hint="eastAsia"/>
          <w:lang w:eastAsia="ja-JP"/>
        </w:rPr>
        <w:t xml:space="preserve">A: That could be in a </w:t>
      </w:r>
      <w:r>
        <w:rPr>
          <w:rFonts w:eastAsia="游明朝"/>
          <w:lang w:eastAsia="ja-JP"/>
        </w:rPr>
        <w:t>separate</w:t>
      </w:r>
      <w:r>
        <w:rPr>
          <w:rFonts w:eastAsia="游明朝" w:hint="eastAsia"/>
          <w:lang w:eastAsia="ja-JP"/>
        </w:rPr>
        <w:t xml:space="preserve"> proposal. In my current proposal, there are certain reserve bits here, for example, in </w:t>
      </w:r>
      <w:r w:rsidR="005E5EC2">
        <w:rPr>
          <w:rFonts w:eastAsia="游明朝" w:hint="eastAsia"/>
          <w:lang w:eastAsia="ja-JP"/>
        </w:rPr>
        <w:t>the</w:t>
      </w:r>
      <w:r>
        <w:rPr>
          <w:rFonts w:eastAsia="游明朝" w:hint="eastAsia"/>
          <w:lang w:eastAsia="ja-JP"/>
        </w:rPr>
        <w:t xml:space="preserve"> common </w:t>
      </w:r>
      <w:r w:rsidR="005E5EC2">
        <w:rPr>
          <w:rFonts w:eastAsia="游明朝" w:hint="eastAsia"/>
          <w:lang w:eastAsia="ja-JP"/>
        </w:rPr>
        <w:t>i</w:t>
      </w:r>
      <w:r>
        <w:rPr>
          <w:rFonts w:eastAsia="游明朝" w:hint="eastAsia"/>
          <w:lang w:eastAsia="ja-JP"/>
        </w:rPr>
        <w:t>n</w:t>
      </w:r>
      <w:r w:rsidR="005E5EC2">
        <w:rPr>
          <w:rFonts w:eastAsia="游明朝" w:hint="eastAsia"/>
          <w:lang w:eastAsia="ja-JP"/>
        </w:rPr>
        <w:t>f</w:t>
      </w:r>
      <w:r>
        <w:rPr>
          <w:rFonts w:eastAsia="游明朝" w:hint="eastAsia"/>
          <w:lang w:eastAsia="ja-JP"/>
        </w:rPr>
        <w:t xml:space="preserve">o field and there is also in </w:t>
      </w:r>
      <w:r w:rsidR="005E5EC2">
        <w:rPr>
          <w:rFonts w:eastAsia="游明朝" w:hint="eastAsia"/>
          <w:lang w:eastAsia="ja-JP"/>
        </w:rPr>
        <w:t xml:space="preserve">the </w:t>
      </w:r>
      <w:r>
        <w:rPr>
          <w:rFonts w:eastAsia="游明朝" w:hint="eastAsia"/>
          <w:lang w:eastAsia="ja-JP"/>
        </w:rPr>
        <w:t>special user in field</w:t>
      </w:r>
      <w:r w:rsidR="005E5EC2">
        <w:rPr>
          <w:rFonts w:eastAsia="游明朝" w:hint="eastAsia"/>
          <w:lang w:eastAsia="ja-JP"/>
        </w:rPr>
        <w:t>.</w:t>
      </w:r>
      <w:r>
        <w:rPr>
          <w:rFonts w:eastAsia="游明朝" w:hint="eastAsia"/>
          <w:lang w:eastAsia="ja-JP"/>
        </w:rPr>
        <w:t xml:space="preserve"> </w:t>
      </w:r>
      <w:r w:rsidR="005E5EC2">
        <w:rPr>
          <w:rFonts w:eastAsia="游明朝" w:hint="eastAsia"/>
          <w:lang w:eastAsia="ja-JP"/>
        </w:rPr>
        <w:t>A</w:t>
      </w:r>
      <w:r>
        <w:rPr>
          <w:rFonts w:eastAsia="游明朝" w:hint="eastAsia"/>
          <w:lang w:eastAsia="ja-JP"/>
        </w:rPr>
        <w:t xml:space="preserve"> lot of </w:t>
      </w:r>
      <w:r w:rsidR="005E5EC2">
        <w:rPr>
          <w:rFonts w:eastAsia="游明朝" w:hint="eastAsia"/>
          <w:lang w:eastAsia="ja-JP"/>
        </w:rPr>
        <w:t>re</w:t>
      </w:r>
      <w:r>
        <w:rPr>
          <w:rFonts w:eastAsia="游明朝" w:hint="eastAsia"/>
          <w:lang w:eastAsia="ja-JP"/>
        </w:rPr>
        <w:t>served bits they could be</w:t>
      </w:r>
      <w:r w:rsidR="005E5EC2">
        <w:rPr>
          <w:rFonts w:eastAsia="游明朝" w:hint="eastAsia"/>
          <w:lang w:eastAsia="ja-JP"/>
        </w:rPr>
        <w:t xml:space="preserve"> </w:t>
      </w:r>
      <w:r>
        <w:rPr>
          <w:rFonts w:eastAsia="游明朝" w:hint="eastAsia"/>
          <w:lang w:eastAsia="ja-JP"/>
        </w:rPr>
        <w:t>used.</w:t>
      </w:r>
      <w:r w:rsidR="005E5EC2">
        <w:rPr>
          <w:rFonts w:eastAsia="游明朝" w:hint="eastAsia"/>
          <w:lang w:eastAsia="ja-JP"/>
        </w:rPr>
        <w:t xml:space="preserve"> Nothing forbidden.</w:t>
      </w:r>
    </w:p>
    <w:p w14:paraId="52725CC9" w14:textId="77777777" w:rsidR="00A60723" w:rsidRPr="00211A7F" w:rsidRDefault="00A60723" w:rsidP="00A60723">
      <w:pPr>
        <w:ind w:left="720"/>
        <w:rPr>
          <w:rFonts w:eastAsia="游明朝"/>
          <w:lang w:eastAsia="ja-JP"/>
        </w:rPr>
      </w:pPr>
    </w:p>
    <w:p w14:paraId="085E60AB" w14:textId="77777777" w:rsidR="00A60723" w:rsidRPr="00EF1F8C" w:rsidRDefault="00A60723" w:rsidP="00A60723">
      <w:pPr>
        <w:ind w:left="720"/>
        <w:rPr>
          <w:rFonts w:eastAsia="游明朝"/>
          <w:lang w:eastAsia="ja-JP"/>
        </w:rPr>
      </w:pPr>
    </w:p>
    <w:p w14:paraId="27AF24D6" w14:textId="77777777" w:rsidR="00A60723" w:rsidRDefault="00A60723" w:rsidP="00344D91">
      <w:pPr>
        <w:pStyle w:val="a"/>
      </w:pPr>
      <w:hyperlink r:id="rId25" w:history="1">
        <w:r w:rsidRPr="00FC6F9B">
          <w:rPr>
            <w:rStyle w:val="aa"/>
            <w:rFonts w:hint="eastAsia"/>
          </w:rPr>
          <w:t>11-</w:t>
        </w:r>
        <w:r w:rsidRPr="00FC6F9B">
          <w:rPr>
            <w:rStyle w:val="aa"/>
          </w:rPr>
          <w:t>24/1809</w:t>
        </w:r>
        <w:r w:rsidRPr="00FC6F9B">
          <w:rPr>
            <w:rStyle w:val="aa"/>
            <w:rFonts w:hint="eastAsia"/>
          </w:rPr>
          <w:t>r2</w:t>
        </w:r>
      </w:hyperlink>
      <w:r>
        <w:rPr>
          <w:rFonts w:hint="eastAsia"/>
        </w:rPr>
        <w:t>:</w:t>
      </w:r>
      <w:r w:rsidRPr="00EF1F8C">
        <w:t xml:space="preserve"> Evaluation of C-SR Types</w:t>
      </w:r>
      <w:r>
        <w:tab/>
      </w:r>
      <w:r>
        <w:tab/>
      </w:r>
      <w:r w:rsidRPr="00EF1F8C">
        <w:t xml:space="preserve">Jun </w:t>
      </w:r>
      <w:proofErr w:type="spellStart"/>
      <w:r w:rsidRPr="00EF1F8C">
        <w:t>Minotani</w:t>
      </w:r>
      <w:proofErr w:type="spellEnd"/>
      <w:r>
        <w:rPr>
          <w:rFonts w:hint="eastAsia"/>
        </w:rPr>
        <w:t xml:space="preserve"> (Panasonic)</w:t>
      </w:r>
    </w:p>
    <w:p w14:paraId="0524FFBC" w14:textId="381EACF0" w:rsidR="00A60723" w:rsidRDefault="00A60723" w:rsidP="00FB2287">
      <w:pPr>
        <w:ind w:left="1160"/>
      </w:pPr>
      <w:r>
        <w:rPr>
          <w:rFonts w:hint="eastAsia"/>
        </w:rPr>
        <w:t xml:space="preserve">C: </w:t>
      </w:r>
      <w:r w:rsidR="005E5EC2">
        <w:rPr>
          <w:rFonts w:hint="eastAsia"/>
        </w:rPr>
        <w:t>How do you select the MCS in each transmission in your evaluation?</w:t>
      </w:r>
    </w:p>
    <w:p w14:paraId="7773888A" w14:textId="28773E8E" w:rsidR="00A60723" w:rsidRDefault="00A60723" w:rsidP="00FB2287">
      <w:pPr>
        <w:ind w:left="1160"/>
      </w:pPr>
      <w:r>
        <w:rPr>
          <w:rFonts w:hint="eastAsia"/>
        </w:rPr>
        <w:t xml:space="preserve">A: </w:t>
      </w:r>
      <w:r w:rsidR="005E5EC2">
        <w:rPr>
          <w:rFonts w:hint="eastAsia"/>
        </w:rPr>
        <w:t xml:space="preserve">MCS is selected in each sharing AP and shared AP and they can select </w:t>
      </w:r>
      <w:r w:rsidR="00D701BE">
        <w:rPr>
          <w:rFonts w:hint="eastAsia"/>
        </w:rPr>
        <w:t xml:space="preserve">MCS </w:t>
      </w:r>
      <w:r w:rsidR="005E5EC2">
        <w:rPr>
          <w:rFonts w:hint="eastAsia"/>
        </w:rPr>
        <w:t xml:space="preserve">based </w:t>
      </w:r>
      <w:r w:rsidR="00D701BE">
        <w:rPr>
          <w:rFonts w:hint="eastAsia"/>
        </w:rPr>
        <w:t>and as AP transmit power</w:t>
      </w:r>
    </w:p>
    <w:p w14:paraId="0BEE0DB8" w14:textId="5EC7CF0C" w:rsidR="00D701BE" w:rsidRDefault="00D701BE" w:rsidP="00FB2287">
      <w:pPr>
        <w:ind w:left="1160"/>
      </w:pPr>
      <w:r>
        <w:rPr>
          <w:rFonts w:hint="eastAsia"/>
        </w:rPr>
        <w:t>C: Is it based on the defining the SINR and assuming the perfect selection for MCSs?</w:t>
      </w:r>
    </w:p>
    <w:p w14:paraId="7E5A2D31" w14:textId="1D8C5365" w:rsidR="00D701BE" w:rsidRPr="00D701BE" w:rsidRDefault="00D701BE" w:rsidP="00FB2287">
      <w:pPr>
        <w:ind w:left="1160"/>
      </w:pPr>
      <w:r>
        <w:rPr>
          <w:rFonts w:hint="eastAsia"/>
        </w:rPr>
        <w:t>A: Yes.</w:t>
      </w:r>
    </w:p>
    <w:p w14:paraId="264A0DA5" w14:textId="092893D5" w:rsidR="00A60723" w:rsidRDefault="00A60723" w:rsidP="00FB2287">
      <w:pPr>
        <w:ind w:left="1160"/>
      </w:pPr>
      <w:r>
        <w:rPr>
          <w:rFonts w:hint="eastAsia"/>
        </w:rPr>
        <w:lastRenderedPageBreak/>
        <w:t xml:space="preserve">C: </w:t>
      </w:r>
      <w:r w:rsidR="00D701BE">
        <w:rPr>
          <w:rFonts w:hint="eastAsia"/>
        </w:rPr>
        <w:t xml:space="preserve">Did you consider the measurement for every transmission or for every TXOP under the </w:t>
      </w:r>
      <w:r w:rsidR="00D701BE">
        <w:t>optimal</w:t>
      </w:r>
      <w:r w:rsidR="00D701BE">
        <w:rPr>
          <w:rFonts w:hint="eastAsia"/>
        </w:rPr>
        <w:t xml:space="preserve"> case? B</w:t>
      </w:r>
      <w:r>
        <w:rPr>
          <w:rFonts w:hint="eastAsia"/>
        </w:rPr>
        <w:t xml:space="preserve">ecause the optimal case has lower throughput, I am </w:t>
      </w:r>
      <w:r>
        <w:t>wondering</w:t>
      </w:r>
      <w:r>
        <w:rPr>
          <w:rFonts w:hint="eastAsia"/>
        </w:rPr>
        <w:t xml:space="preserve"> it</w:t>
      </w:r>
      <w:r w:rsidR="00D701BE">
        <w:rPr>
          <w:rFonts w:hint="eastAsia"/>
        </w:rPr>
        <w:t xml:space="preserve"> is due to </w:t>
      </w:r>
      <w:r>
        <w:rPr>
          <w:rFonts w:hint="eastAsia"/>
        </w:rPr>
        <w:t xml:space="preserve">the </w:t>
      </w:r>
      <w:r w:rsidR="00D701BE">
        <w:rPr>
          <w:rFonts w:hint="eastAsia"/>
        </w:rPr>
        <w:t xml:space="preserve">too big </w:t>
      </w:r>
      <w:r>
        <w:rPr>
          <w:rFonts w:hint="eastAsia"/>
        </w:rPr>
        <w:t>overhead</w:t>
      </w:r>
      <w:r w:rsidR="00D701BE">
        <w:rPr>
          <w:rFonts w:hint="eastAsia"/>
        </w:rPr>
        <w:t>.</w:t>
      </w:r>
    </w:p>
    <w:p w14:paraId="01FA41FF" w14:textId="75AB11B0" w:rsidR="00A60723" w:rsidRDefault="00A60723" w:rsidP="00FB2287">
      <w:pPr>
        <w:ind w:left="1160"/>
      </w:pPr>
      <w:r>
        <w:rPr>
          <w:rFonts w:hint="eastAsia"/>
        </w:rPr>
        <w:t xml:space="preserve">A: The overhead is </w:t>
      </w:r>
      <w:r>
        <w:t>described</w:t>
      </w:r>
      <w:r>
        <w:rPr>
          <w:rFonts w:hint="eastAsia"/>
        </w:rPr>
        <w:t xml:space="preserve"> in the slide 5. </w:t>
      </w:r>
      <w:r w:rsidR="00D701BE">
        <w:rPr>
          <w:rFonts w:hint="eastAsia"/>
        </w:rPr>
        <w:t xml:space="preserve">Beacon is transmitted every 100 </w:t>
      </w:r>
      <w:proofErr w:type="spellStart"/>
      <w:r w:rsidR="00D701BE">
        <w:rPr>
          <w:rFonts w:hint="eastAsia"/>
        </w:rPr>
        <w:t>ms</w:t>
      </w:r>
      <w:proofErr w:type="spellEnd"/>
      <w:r w:rsidR="00D701BE">
        <w:rPr>
          <w:rFonts w:hint="eastAsia"/>
        </w:rPr>
        <w:t xml:space="preserve"> and other signals are transmitted, </w:t>
      </w:r>
    </w:p>
    <w:p w14:paraId="788AC923" w14:textId="77777777" w:rsidR="00A60723" w:rsidRDefault="00A60723" w:rsidP="00D701BE">
      <w:pPr>
        <w:rPr>
          <w:rFonts w:eastAsia="游明朝"/>
          <w:lang w:eastAsia="ja-JP"/>
        </w:rPr>
      </w:pPr>
    </w:p>
    <w:p w14:paraId="04BE74E7" w14:textId="77777777" w:rsidR="00D701BE" w:rsidRPr="00D701BE" w:rsidRDefault="00D701BE" w:rsidP="00D701BE">
      <w:pPr>
        <w:rPr>
          <w:rFonts w:eastAsia="游明朝"/>
          <w:lang w:eastAsia="ja-JP"/>
        </w:rPr>
      </w:pPr>
    </w:p>
    <w:p w14:paraId="7F534410" w14:textId="77777777" w:rsidR="00A60723" w:rsidRPr="00344D91" w:rsidRDefault="00A60723" w:rsidP="00344D91">
      <w:pPr>
        <w:pStyle w:val="a"/>
      </w:pPr>
      <w:proofErr w:type="spellStart"/>
      <w:r w:rsidRPr="00344D91">
        <w:t>AoB</w:t>
      </w:r>
      <w:proofErr w:type="spellEnd"/>
      <w:r w:rsidRPr="00344D91">
        <w:t>:</w:t>
      </w:r>
      <w:r w:rsidRPr="00344D91">
        <w:rPr>
          <w:rFonts w:hint="eastAsia"/>
        </w:rPr>
        <w:t xml:space="preserve"> None.</w:t>
      </w:r>
    </w:p>
    <w:p w14:paraId="38671FDC" w14:textId="77777777" w:rsidR="00A60723" w:rsidRDefault="00A60723" w:rsidP="00A60723">
      <w:pPr>
        <w:rPr>
          <w:rFonts w:eastAsia="游明朝"/>
          <w:lang w:eastAsia="ja-JP"/>
        </w:rPr>
      </w:pPr>
    </w:p>
    <w:p w14:paraId="673E131C" w14:textId="77777777" w:rsidR="00A60723" w:rsidRPr="00EF1F8C" w:rsidRDefault="00A60723" w:rsidP="00A60723">
      <w:pPr>
        <w:rPr>
          <w:rFonts w:eastAsia="游明朝"/>
          <w:lang w:eastAsia="ja-JP"/>
        </w:rPr>
      </w:pPr>
    </w:p>
    <w:p w14:paraId="5370115B" w14:textId="77777777" w:rsidR="00A60723" w:rsidRPr="00EF1F8C" w:rsidRDefault="00A60723" w:rsidP="00344D91">
      <w:pPr>
        <w:pStyle w:val="a"/>
      </w:pPr>
      <w:r w:rsidRPr="00EF1F8C">
        <w:t>Adjourn</w:t>
      </w:r>
      <w:r w:rsidRPr="00EF1F8C">
        <w:rPr>
          <w:rFonts w:hint="eastAsia"/>
        </w:rPr>
        <w:t>ed at 21:00.</w:t>
      </w:r>
    </w:p>
    <w:p w14:paraId="0D56B763" w14:textId="77777777" w:rsidR="00A60723" w:rsidRDefault="00A60723" w:rsidP="00A60723">
      <w:pPr>
        <w:rPr>
          <w:rFonts w:eastAsia="游明朝"/>
          <w:lang w:eastAsia="ja-JP"/>
        </w:rPr>
      </w:pPr>
    </w:p>
    <w:p w14:paraId="52C616F2" w14:textId="77777777" w:rsidR="00A60723" w:rsidRDefault="00A60723" w:rsidP="00A60723">
      <w:pPr>
        <w:rPr>
          <w:rFonts w:eastAsia="游明朝"/>
          <w:lang w:eastAsia="ja-JP"/>
        </w:rPr>
      </w:pPr>
    </w:p>
    <w:p w14:paraId="146B34C8" w14:textId="77777777" w:rsidR="00A60723" w:rsidRDefault="00A60723" w:rsidP="00A60723">
      <w:pPr>
        <w:rPr>
          <w:rFonts w:eastAsia="游明朝"/>
          <w:lang w:eastAsia="ja-JP"/>
        </w:rPr>
      </w:pPr>
    </w:p>
    <w:p w14:paraId="6FD4A196" w14:textId="77777777" w:rsidR="00A60723" w:rsidRPr="00021934" w:rsidRDefault="00A60723" w:rsidP="00A60723">
      <w:pPr>
        <w:pStyle w:val="1"/>
        <w:rPr>
          <w:rFonts w:eastAsia="游明朝"/>
          <w:bCs/>
          <w:lang w:eastAsia="ja-JP"/>
        </w:rPr>
      </w:pPr>
      <w:r>
        <w:rPr>
          <w:rFonts w:eastAsia="游明朝" w:hint="eastAsia"/>
          <w:bCs/>
          <w:lang w:eastAsia="ja-JP"/>
        </w:rPr>
        <w:t>2</w:t>
      </w:r>
      <w:r w:rsidRPr="00021934">
        <w:rPr>
          <w:rFonts w:eastAsia="游明朝" w:hint="eastAsia"/>
          <w:bCs/>
          <w:vertAlign w:val="superscript"/>
          <w:lang w:eastAsia="ja-JP"/>
        </w:rPr>
        <w:t>nd</w:t>
      </w:r>
      <w:r>
        <w:rPr>
          <w:rFonts w:eastAsia="游明朝" w:hint="eastAsia"/>
          <w:bCs/>
          <w:lang w:eastAsia="ja-JP"/>
        </w:rPr>
        <w:t xml:space="preserve"> </w:t>
      </w:r>
      <w:r>
        <w:rPr>
          <w:bCs/>
        </w:rPr>
        <w:t xml:space="preserve">Conf. Call: </w:t>
      </w:r>
      <w:r>
        <w:rPr>
          <w:rFonts w:eastAsia="游明朝" w:hint="eastAsia"/>
          <w:bCs/>
          <w:lang w:eastAsia="ja-JP"/>
        </w:rPr>
        <w:t>December 5</w:t>
      </w:r>
      <w:r w:rsidRPr="00021934">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bCs/>
        </w:rPr>
        <w:t>1</w:t>
      </w:r>
      <w:r>
        <w:rPr>
          <w:rFonts w:eastAsia="游明朝" w:hint="eastAsia"/>
          <w:bCs/>
          <w:lang w:eastAsia="ja-JP"/>
        </w:rPr>
        <w:t>2</w:t>
      </w:r>
      <w:r w:rsidRPr="00B830C5">
        <w:rPr>
          <w:bCs/>
        </w:rPr>
        <w:t>:</w:t>
      </w:r>
      <w:r>
        <w:rPr>
          <w:bCs/>
        </w:rPr>
        <w:t>00 ET</w:t>
      </w:r>
      <w:r w:rsidRPr="00B830C5">
        <w:rPr>
          <w:bCs/>
        </w:rPr>
        <w:t>)</w:t>
      </w:r>
      <w:r>
        <w:rPr>
          <w:bCs/>
        </w:rPr>
        <w:t xml:space="preserve"> </w:t>
      </w:r>
    </w:p>
    <w:p w14:paraId="4B47FBE4" w14:textId="6F373865" w:rsidR="00A60723" w:rsidRPr="00021934" w:rsidRDefault="00A60723" w:rsidP="00A60723">
      <w:pPr>
        <w:numPr>
          <w:ilvl w:val="0"/>
          <w:numId w:val="44"/>
        </w:numPr>
        <w:tabs>
          <w:tab w:val="left" w:pos="2800"/>
          <w:tab w:val="left" w:pos="4780"/>
        </w:tabs>
        <w:contextualSpacing/>
      </w:pPr>
      <w:r>
        <w:rPr>
          <w:rFonts w:eastAsia="游明朝" w:hint="eastAsia"/>
          <w:lang w:eastAsia="ja-JP"/>
        </w:rPr>
        <w:t xml:space="preserve">Split </w:t>
      </w:r>
      <w:r w:rsidR="00B462FD">
        <w:rPr>
          <w:rFonts w:eastAsia="游明朝" w:hint="eastAsia"/>
          <w:lang w:eastAsia="ja-JP"/>
        </w:rPr>
        <w:t xml:space="preserve">MAC and </w:t>
      </w:r>
      <w:r>
        <w:rPr>
          <w:rFonts w:eastAsia="游明朝" w:hint="eastAsia"/>
          <w:lang w:eastAsia="ja-JP"/>
        </w:rPr>
        <w:t>PHY teleconferences.</w:t>
      </w:r>
    </w:p>
    <w:p w14:paraId="349CC5F6" w14:textId="40C3387D" w:rsidR="00B462FD" w:rsidRPr="00062666" w:rsidRDefault="00B462FD" w:rsidP="00344D91">
      <w:pPr>
        <w:pStyle w:val="a"/>
        <w:rPr>
          <w:color w:val="auto"/>
        </w:rPr>
      </w:pPr>
      <w:r w:rsidRPr="00B462FD">
        <w:rPr>
          <w:rFonts w:hint="eastAsia"/>
        </w:rPr>
        <w:t xml:space="preserve">MAC: </w:t>
      </w:r>
      <w:hyperlink r:id="rId26" w:history="1">
        <w:r w:rsidR="00062666" w:rsidRPr="00DC2A57">
          <w:rPr>
            <w:rStyle w:val="aa"/>
          </w:rPr>
          <w:t>https://mentor.ieee.org/802.11/dcn/24/11-24-2085-00-00bn-minutes-for-tgbn-mac-ad-hoc-teleconferences-in-november-2024-to-january-2025.docx</w:t>
        </w:r>
      </w:hyperlink>
    </w:p>
    <w:p w14:paraId="45849331" w14:textId="1C9EB5B8" w:rsidR="00062666" w:rsidRPr="00062666" w:rsidRDefault="00A60723" w:rsidP="00344D91">
      <w:pPr>
        <w:pStyle w:val="a"/>
        <w:rPr>
          <w:color w:val="auto"/>
        </w:rPr>
      </w:pPr>
      <w:r>
        <w:rPr>
          <w:rFonts w:hint="eastAsia"/>
        </w:rPr>
        <w:t>PHY:</w:t>
      </w:r>
      <w:r w:rsidR="00062666" w:rsidRPr="00B462FD">
        <w:rPr>
          <w:color w:val="auto"/>
        </w:rPr>
        <w:t xml:space="preserve"> </w:t>
      </w:r>
      <w:hyperlink r:id="rId27" w:history="1">
        <w:r w:rsidR="00062666" w:rsidRPr="00DC2A57">
          <w:rPr>
            <w:rStyle w:val="aa"/>
          </w:rPr>
          <w:t>https://mentor.ieee.org/802.11/dcn/24/11-24-2057-01-00bn-802-11-bn-phy-ad-hoc-minutes-november-2024-january-2025.docx</w:t>
        </w:r>
      </w:hyperlink>
    </w:p>
    <w:p w14:paraId="3BE37400" w14:textId="77777777" w:rsidR="00A60723" w:rsidRDefault="00A60723" w:rsidP="00A60723">
      <w:pPr>
        <w:tabs>
          <w:tab w:val="left" w:pos="2800"/>
          <w:tab w:val="left" w:pos="4780"/>
        </w:tabs>
        <w:contextualSpacing/>
        <w:rPr>
          <w:rStyle w:val="aa"/>
          <w:rFonts w:eastAsia="游明朝"/>
          <w:color w:val="auto"/>
          <w:u w:val="none"/>
          <w:lang w:eastAsia="ja-JP"/>
        </w:rPr>
      </w:pPr>
    </w:p>
    <w:p w14:paraId="521020C9" w14:textId="77777777" w:rsidR="00062666" w:rsidRDefault="00062666" w:rsidP="00A60723">
      <w:pPr>
        <w:tabs>
          <w:tab w:val="left" w:pos="2800"/>
          <w:tab w:val="left" w:pos="4780"/>
        </w:tabs>
        <w:contextualSpacing/>
        <w:rPr>
          <w:rStyle w:val="aa"/>
          <w:rFonts w:eastAsia="游明朝"/>
          <w:color w:val="auto"/>
          <w:u w:val="none"/>
          <w:lang w:eastAsia="ja-JP"/>
        </w:rPr>
      </w:pPr>
    </w:p>
    <w:p w14:paraId="2278C06E" w14:textId="77777777" w:rsidR="00B462FD" w:rsidRDefault="00B462FD" w:rsidP="00B462FD">
      <w:pPr>
        <w:rPr>
          <w:rFonts w:eastAsia="游明朝"/>
          <w:lang w:eastAsia="ja-JP"/>
        </w:rPr>
      </w:pPr>
    </w:p>
    <w:p w14:paraId="0D7AFB34" w14:textId="44339BE8" w:rsidR="00B462FD" w:rsidRPr="00021934" w:rsidRDefault="00B462FD" w:rsidP="00B462FD">
      <w:pPr>
        <w:pStyle w:val="1"/>
        <w:rPr>
          <w:rFonts w:eastAsia="游明朝"/>
          <w:bCs/>
          <w:lang w:eastAsia="ja-JP"/>
        </w:rPr>
      </w:pPr>
      <w:r>
        <w:rPr>
          <w:rFonts w:eastAsia="游明朝" w:hint="eastAsia"/>
          <w:bCs/>
          <w:lang w:eastAsia="ja-JP"/>
        </w:rPr>
        <w:t>3</w:t>
      </w:r>
      <w:r w:rsidRPr="00B462FD">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December 9</w:t>
      </w:r>
      <w:r w:rsidRPr="00B462FD">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w:t>
      </w:r>
    </w:p>
    <w:p w14:paraId="4203B90E" w14:textId="1FC88F96" w:rsidR="00B462FD" w:rsidRPr="00021934" w:rsidRDefault="00B462FD" w:rsidP="00B462FD">
      <w:pPr>
        <w:numPr>
          <w:ilvl w:val="0"/>
          <w:numId w:val="44"/>
        </w:numPr>
        <w:tabs>
          <w:tab w:val="left" w:pos="2800"/>
          <w:tab w:val="left" w:pos="4780"/>
        </w:tabs>
        <w:contextualSpacing/>
      </w:pPr>
      <w:r>
        <w:rPr>
          <w:rFonts w:eastAsia="游明朝" w:hint="eastAsia"/>
          <w:lang w:eastAsia="ja-JP"/>
        </w:rPr>
        <w:t>Split MAC and PHY teleconferences.</w:t>
      </w:r>
    </w:p>
    <w:p w14:paraId="43C0989F" w14:textId="273B3E65" w:rsidR="00B462FD" w:rsidRPr="00062666" w:rsidRDefault="00B462FD" w:rsidP="00344D91">
      <w:pPr>
        <w:pStyle w:val="a"/>
        <w:rPr>
          <w:color w:val="auto"/>
        </w:rPr>
      </w:pPr>
      <w:r>
        <w:rPr>
          <w:rFonts w:hint="eastAsia"/>
        </w:rPr>
        <w:t xml:space="preserve">MAC: </w:t>
      </w:r>
      <w:hyperlink r:id="rId28" w:history="1">
        <w:r w:rsidR="00062666" w:rsidRPr="00DC2A57">
          <w:rPr>
            <w:rStyle w:val="aa"/>
          </w:rPr>
          <w:t>https://mentor.ieee.org/802.11/dcn/24/11-24-2085-00-00bn-minutes-for-tgbn-mac-ad-hoc-teleconferences-in-november-2024-to-january-2025.docx</w:t>
        </w:r>
      </w:hyperlink>
    </w:p>
    <w:p w14:paraId="10C2DE56" w14:textId="770C19AB" w:rsidR="00B462FD" w:rsidRPr="00062666" w:rsidRDefault="00B462FD" w:rsidP="00344D91">
      <w:pPr>
        <w:pStyle w:val="a"/>
        <w:rPr>
          <w:rStyle w:val="aa"/>
          <w:color w:val="auto"/>
          <w:u w:val="none"/>
        </w:rPr>
      </w:pPr>
      <w:r>
        <w:rPr>
          <w:rStyle w:val="aa"/>
          <w:rFonts w:hint="eastAsia"/>
          <w:color w:val="auto"/>
          <w:u w:val="none"/>
        </w:rPr>
        <w:t xml:space="preserve">PHY: </w:t>
      </w:r>
      <w:hyperlink r:id="rId29" w:history="1">
        <w:r w:rsidR="00062666" w:rsidRPr="00DC2A57">
          <w:rPr>
            <w:rStyle w:val="aa"/>
          </w:rPr>
          <w:t>https://mentor.ieee.org/802.11/dcn/24/11-24-2057-02-00bn-802-11-bn-phy-ad-hoc-minutes-november-2024-january-2025.docx</w:t>
        </w:r>
      </w:hyperlink>
    </w:p>
    <w:p w14:paraId="4EABEE11" w14:textId="77777777" w:rsidR="00B462FD" w:rsidRDefault="00B462FD" w:rsidP="00B462FD">
      <w:pPr>
        <w:tabs>
          <w:tab w:val="left" w:pos="2800"/>
          <w:tab w:val="left" w:pos="4780"/>
        </w:tabs>
        <w:contextualSpacing/>
        <w:rPr>
          <w:rStyle w:val="aa"/>
          <w:rFonts w:eastAsia="游明朝"/>
          <w:color w:val="auto"/>
          <w:u w:val="none"/>
          <w:lang w:eastAsia="ja-JP"/>
        </w:rPr>
      </w:pPr>
    </w:p>
    <w:p w14:paraId="47ADA3B9" w14:textId="77777777" w:rsidR="00B462FD" w:rsidRDefault="00B462FD" w:rsidP="00B462FD">
      <w:pPr>
        <w:rPr>
          <w:rFonts w:eastAsia="游明朝"/>
          <w:lang w:eastAsia="ja-JP"/>
        </w:rPr>
      </w:pPr>
    </w:p>
    <w:p w14:paraId="6B6EBD28" w14:textId="77777777" w:rsidR="00B462FD" w:rsidRDefault="00B462FD" w:rsidP="00B462FD">
      <w:pPr>
        <w:rPr>
          <w:rFonts w:eastAsia="游明朝"/>
          <w:lang w:eastAsia="ja-JP"/>
        </w:rPr>
      </w:pPr>
    </w:p>
    <w:p w14:paraId="125B9647" w14:textId="04A54BB7" w:rsidR="00B462FD" w:rsidRPr="00021934" w:rsidRDefault="00B462FD" w:rsidP="00B462FD">
      <w:pPr>
        <w:pStyle w:val="1"/>
        <w:rPr>
          <w:rFonts w:eastAsia="游明朝"/>
          <w:bCs/>
          <w:lang w:eastAsia="ja-JP"/>
        </w:rPr>
      </w:pPr>
      <w:r>
        <w:rPr>
          <w:rFonts w:eastAsia="游明朝" w:hint="eastAsia"/>
          <w:bCs/>
          <w:lang w:eastAsia="ja-JP"/>
        </w:rPr>
        <w:t>4</w:t>
      </w:r>
      <w:r w:rsidRPr="00B462FD">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December 12</w:t>
      </w:r>
      <w:r w:rsidRPr="00B462FD">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bCs/>
        </w:rPr>
        <w:t>1</w:t>
      </w:r>
      <w:r>
        <w:rPr>
          <w:rFonts w:eastAsia="游明朝" w:hint="eastAsia"/>
          <w:bCs/>
          <w:lang w:eastAsia="ja-JP"/>
        </w:rPr>
        <w:t>2</w:t>
      </w:r>
      <w:r w:rsidRPr="00B830C5">
        <w:rPr>
          <w:bCs/>
        </w:rPr>
        <w:t>:</w:t>
      </w:r>
      <w:r>
        <w:rPr>
          <w:bCs/>
        </w:rPr>
        <w:t>00 ET</w:t>
      </w:r>
      <w:r w:rsidRPr="00B830C5">
        <w:rPr>
          <w:bCs/>
        </w:rPr>
        <w:t>)</w:t>
      </w:r>
      <w:r>
        <w:rPr>
          <w:bCs/>
        </w:rPr>
        <w:t xml:space="preserve"> </w:t>
      </w:r>
    </w:p>
    <w:p w14:paraId="5EA0E740" w14:textId="5293D235" w:rsidR="00B462FD" w:rsidRPr="00021934" w:rsidRDefault="00B462FD" w:rsidP="00B462FD">
      <w:pPr>
        <w:numPr>
          <w:ilvl w:val="0"/>
          <w:numId w:val="44"/>
        </w:numPr>
        <w:tabs>
          <w:tab w:val="left" w:pos="2800"/>
          <w:tab w:val="left" w:pos="4780"/>
        </w:tabs>
        <w:contextualSpacing/>
      </w:pPr>
      <w:r>
        <w:rPr>
          <w:rFonts w:eastAsia="游明朝" w:hint="eastAsia"/>
          <w:lang w:eastAsia="ja-JP"/>
        </w:rPr>
        <w:t xml:space="preserve">Split </w:t>
      </w:r>
      <w:r w:rsidR="00062666">
        <w:rPr>
          <w:rFonts w:eastAsia="游明朝" w:hint="eastAsia"/>
          <w:lang w:eastAsia="ja-JP"/>
        </w:rPr>
        <w:t xml:space="preserve">MAC and </w:t>
      </w:r>
      <w:r>
        <w:rPr>
          <w:rFonts w:eastAsia="游明朝" w:hint="eastAsia"/>
          <w:lang w:eastAsia="ja-JP"/>
        </w:rPr>
        <w:t>PHY teleconferences.</w:t>
      </w:r>
    </w:p>
    <w:p w14:paraId="55A5CEC9" w14:textId="758F0CD5" w:rsidR="00062666" w:rsidRPr="00062666" w:rsidRDefault="00062666" w:rsidP="00344D91">
      <w:pPr>
        <w:pStyle w:val="a"/>
        <w:rPr>
          <w:color w:val="auto"/>
        </w:rPr>
      </w:pPr>
      <w:r>
        <w:rPr>
          <w:rFonts w:hint="eastAsia"/>
        </w:rPr>
        <w:t xml:space="preserve">MAC: </w:t>
      </w:r>
      <w:hyperlink r:id="rId30" w:history="1">
        <w:r w:rsidRPr="00DC2A57">
          <w:rPr>
            <w:rStyle w:val="aa"/>
          </w:rPr>
          <w:t>https://mentor.ieee.org/802.11/dcn/24/11-24-2085-01-00bn-minutes-for-tgbn-mac-ad-hoc-teleconferences-in-november-2024-to-january-2025.docx</w:t>
        </w:r>
      </w:hyperlink>
    </w:p>
    <w:p w14:paraId="5DD46AB3" w14:textId="01B0421A" w:rsidR="00062666" w:rsidRPr="00062666" w:rsidRDefault="00B462FD" w:rsidP="00344D91">
      <w:pPr>
        <w:pStyle w:val="a"/>
        <w:rPr>
          <w:color w:val="auto"/>
        </w:rPr>
      </w:pPr>
      <w:r>
        <w:rPr>
          <w:rFonts w:hint="eastAsia"/>
        </w:rPr>
        <w:t>PHY:</w:t>
      </w:r>
      <w:r w:rsidR="00062666">
        <w:rPr>
          <w:rFonts w:hint="eastAsia"/>
        </w:rPr>
        <w:t xml:space="preserve"> </w:t>
      </w:r>
      <w:hyperlink r:id="rId31" w:history="1">
        <w:r w:rsidR="00062666" w:rsidRPr="00DC2A57">
          <w:rPr>
            <w:rStyle w:val="aa"/>
          </w:rPr>
          <w:t>https://mentor.ieee.org/802.11/dcn/24/11-24-2057-04-00bn-802-11-bn-phy-ad-hoc-minutes-november-2024-january-2025.docx</w:t>
        </w:r>
      </w:hyperlink>
    </w:p>
    <w:p w14:paraId="71597E9C" w14:textId="77777777" w:rsidR="00B462FD" w:rsidRDefault="00B462FD" w:rsidP="00B462FD">
      <w:pPr>
        <w:tabs>
          <w:tab w:val="left" w:pos="2800"/>
          <w:tab w:val="left" w:pos="4780"/>
        </w:tabs>
        <w:contextualSpacing/>
        <w:rPr>
          <w:rStyle w:val="aa"/>
          <w:rFonts w:eastAsia="游明朝"/>
          <w:color w:val="auto"/>
          <w:u w:val="none"/>
          <w:lang w:eastAsia="ja-JP"/>
        </w:rPr>
      </w:pPr>
    </w:p>
    <w:p w14:paraId="115B1798" w14:textId="77777777" w:rsidR="00B462FD" w:rsidRDefault="00B462FD" w:rsidP="00B462FD">
      <w:pPr>
        <w:tabs>
          <w:tab w:val="left" w:pos="2800"/>
          <w:tab w:val="left" w:pos="4780"/>
        </w:tabs>
        <w:contextualSpacing/>
        <w:rPr>
          <w:rStyle w:val="aa"/>
          <w:rFonts w:eastAsia="游明朝"/>
          <w:color w:val="auto"/>
          <w:u w:val="none"/>
          <w:lang w:eastAsia="ja-JP"/>
        </w:rPr>
      </w:pPr>
    </w:p>
    <w:p w14:paraId="6EA4CB80" w14:textId="77777777" w:rsidR="00B462FD" w:rsidRDefault="00B462FD" w:rsidP="00B462FD">
      <w:pPr>
        <w:rPr>
          <w:rFonts w:eastAsia="游明朝"/>
          <w:lang w:eastAsia="ja-JP"/>
        </w:rPr>
      </w:pPr>
    </w:p>
    <w:p w14:paraId="3B6A7EA7" w14:textId="0A0ADD87" w:rsidR="00B462FD" w:rsidRPr="00021934" w:rsidRDefault="00B462FD" w:rsidP="00B462FD">
      <w:pPr>
        <w:pStyle w:val="1"/>
        <w:rPr>
          <w:rFonts w:eastAsia="游明朝"/>
          <w:bCs/>
          <w:lang w:eastAsia="ja-JP"/>
        </w:rPr>
      </w:pPr>
      <w:r>
        <w:rPr>
          <w:rFonts w:eastAsia="游明朝" w:hint="eastAsia"/>
          <w:bCs/>
          <w:lang w:eastAsia="ja-JP"/>
        </w:rPr>
        <w:t>5</w:t>
      </w:r>
      <w:r w:rsidRPr="00B462FD">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December 16</w:t>
      </w:r>
      <w:r w:rsidRPr="00B462FD">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w:t>
      </w:r>
    </w:p>
    <w:p w14:paraId="7F899C3D" w14:textId="7E3ECED3" w:rsidR="00B462FD" w:rsidRPr="00021934" w:rsidRDefault="00B462FD" w:rsidP="00B462FD">
      <w:pPr>
        <w:numPr>
          <w:ilvl w:val="0"/>
          <w:numId w:val="44"/>
        </w:numPr>
        <w:tabs>
          <w:tab w:val="left" w:pos="2800"/>
          <w:tab w:val="left" w:pos="4780"/>
        </w:tabs>
        <w:contextualSpacing/>
      </w:pPr>
      <w:r>
        <w:rPr>
          <w:rFonts w:eastAsia="游明朝" w:hint="eastAsia"/>
          <w:lang w:eastAsia="ja-JP"/>
        </w:rPr>
        <w:t xml:space="preserve">Split </w:t>
      </w:r>
      <w:r w:rsidR="00062666">
        <w:rPr>
          <w:rFonts w:eastAsia="游明朝" w:hint="eastAsia"/>
          <w:lang w:eastAsia="ja-JP"/>
        </w:rPr>
        <w:t xml:space="preserve">MAC and </w:t>
      </w:r>
      <w:r>
        <w:rPr>
          <w:rFonts w:eastAsia="游明朝" w:hint="eastAsia"/>
          <w:lang w:eastAsia="ja-JP"/>
        </w:rPr>
        <w:t>PHY</w:t>
      </w:r>
      <w:r w:rsidR="00062666">
        <w:rPr>
          <w:rFonts w:eastAsia="游明朝" w:hint="eastAsia"/>
          <w:lang w:eastAsia="ja-JP"/>
        </w:rPr>
        <w:t xml:space="preserve"> t</w:t>
      </w:r>
      <w:r>
        <w:rPr>
          <w:rFonts w:eastAsia="游明朝" w:hint="eastAsia"/>
          <w:lang w:eastAsia="ja-JP"/>
        </w:rPr>
        <w:t>eleconferences.</w:t>
      </w:r>
    </w:p>
    <w:p w14:paraId="2E1BA726" w14:textId="6B29BD8B" w:rsidR="00062666" w:rsidRPr="00062666" w:rsidRDefault="00062666" w:rsidP="00344D91">
      <w:pPr>
        <w:pStyle w:val="a"/>
        <w:rPr>
          <w:color w:val="auto"/>
        </w:rPr>
      </w:pPr>
      <w:r>
        <w:rPr>
          <w:rFonts w:hint="eastAsia"/>
        </w:rPr>
        <w:t xml:space="preserve">MAC: </w:t>
      </w:r>
      <w:hyperlink r:id="rId32" w:history="1">
        <w:r w:rsidRPr="00DC2A57">
          <w:rPr>
            <w:rStyle w:val="aa"/>
          </w:rPr>
          <w:t>https://mentor.ieee.org/802.11/dcn/24/11-24-2085-01-00bn-minutes-for-tgbn-mac-ad-hoc-teleconferences-in-november-2024-to-january-2025.docx</w:t>
        </w:r>
      </w:hyperlink>
    </w:p>
    <w:p w14:paraId="5D3BCC9D" w14:textId="024760C6" w:rsidR="00062666" w:rsidRPr="00062666" w:rsidRDefault="00B462FD" w:rsidP="00344D91">
      <w:pPr>
        <w:pStyle w:val="a"/>
        <w:rPr>
          <w:color w:val="auto"/>
        </w:rPr>
      </w:pPr>
      <w:r>
        <w:rPr>
          <w:rFonts w:hint="eastAsia"/>
        </w:rPr>
        <w:t xml:space="preserve">PHY: </w:t>
      </w:r>
      <w:hyperlink r:id="rId33" w:history="1">
        <w:r w:rsidR="00062666" w:rsidRPr="00DC2A57">
          <w:rPr>
            <w:rStyle w:val="aa"/>
          </w:rPr>
          <w:t>https://mentor.ieee.org/802.11/dcn/24/11-24-2057-05-00bn-802-11-bn-phy-ad-hoc-minutes-november-2024-january-2025.docx</w:t>
        </w:r>
      </w:hyperlink>
    </w:p>
    <w:p w14:paraId="6F45003A" w14:textId="77777777" w:rsidR="00B462FD" w:rsidRDefault="00B462FD" w:rsidP="00B462FD">
      <w:pPr>
        <w:tabs>
          <w:tab w:val="left" w:pos="2800"/>
          <w:tab w:val="left" w:pos="4780"/>
        </w:tabs>
        <w:contextualSpacing/>
        <w:rPr>
          <w:rStyle w:val="aa"/>
          <w:rFonts w:eastAsia="游明朝"/>
          <w:color w:val="auto"/>
          <w:u w:val="none"/>
          <w:lang w:eastAsia="ja-JP"/>
        </w:rPr>
      </w:pPr>
    </w:p>
    <w:p w14:paraId="404740A2" w14:textId="77777777" w:rsidR="00A60723" w:rsidRDefault="00A60723" w:rsidP="00A60723">
      <w:pPr>
        <w:tabs>
          <w:tab w:val="left" w:pos="2800"/>
          <w:tab w:val="left" w:pos="4780"/>
        </w:tabs>
        <w:contextualSpacing/>
        <w:rPr>
          <w:rStyle w:val="aa"/>
          <w:rFonts w:eastAsia="游明朝"/>
          <w:color w:val="auto"/>
          <w:u w:val="none"/>
          <w:lang w:eastAsia="ja-JP"/>
        </w:rPr>
      </w:pPr>
    </w:p>
    <w:p w14:paraId="2615A43B" w14:textId="77777777" w:rsidR="00B462FD" w:rsidRPr="00A60723" w:rsidRDefault="00B462FD" w:rsidP="00A60723">
      <w:pPr>
        <w:tabs>
          <w:tab w:val="left" w:pos="2800"/>
          <w:tab w:val="left" w:pos="4780"/>
        </w:tabs>
        <w:contextualSpacing/>
        <w:rPr>
          <w:rStyle w:val="aa"/>
          <w:rFonts w:eastAsia="游明朝"/>
          <w:color w:val="auto"/>
          <w:u w:val="none"/>
          <w:lang w:eastAsia="ja-JP"/>
        </w:rPr>
      </w:pPr>
    </w:p>
    <w:p w14:paraId="696CD752" w14:textId="7FE64E59" w:rsidR="00D9102E" w:rsidRDefault="003A2A50" w:rsidP="00D9102E">
      <w:pPr>
        <w:pStyle w:val="1"/>
        <w:rPr>
          <w:bCs/>
        </w:rPr>
      </w:pPr>
      <w:r>
        <w:rPr>
          <w:rFonts w:eastAsia="游明朝" w:hint="eastAsia"/>
          <w:bCs/>
          <w:lang w:eastAsia="ja-JP"/>
        </w:rPr>
        <w:t>6</w:t>
      </w:r>
      <w:r w:rsidRPr="003A2A50">
        <w:rPr>
          <w:rFonts w:eastAsia="游明朝" w:hint="eastAsia"/>
          <w:bCs/>
          <w:vertAlign w:val="superscript"/>
          <w:lang w:eastAsia="ja-JP"/>
        </w:rPr>
        <w:t>th</w:t>
      </w:r>
      <w:r>
        <w:rPr>
          <w:rFonts w:eastAsia="游明朝" w:hint="eastAsia"/>
          <w:bCs/>
          <w:lang w:eastAsia="ja-JP"/>
        </w:rPr>
        <w:t xml:space="preserve"> Conf. </w:t>
      </w:r>
      <w:r w:rsidR="00D9102E">
        <w:rPr>
          <w:bCs/>
        </w:rPr>
        <w:t xml:space="preserve">Call: </w:t>
      </w:r>
      <w:r w:rsidR="00444A2F">
        <w:rPr>
          <w:rFonts w:eastAsia="游明朝" w:hint="eastAsia"/>
          <w:bCs/>
          <w:lang w:eastAsia="ja-JP"/>
        </w:rPr>
        <w:t>December</w:t>
      </w:r>
      <w:r>
        <w:rPr>
          <w:rFonts w:eastAsia="游明朝" w:hint="eastAsia"/>
          <w:bCs/>
          <w:lang w:eastAsia="ja-JP"/>
        </w:rPr>
        <w:t xml:space="preserve"> 19</w:t>
      </w:r>
      <w:r w:rsidRPr="003A2A50">
        <w:rPr>
          <w:rFonts w:eastAsia="游明朝" w:hint="eastAsia"/>
          <w:bCs/>
          <w:vertAlign w:val="superscript"/>
          <w:lang w:eastAsia="ja-JP"/>
        </w:rPr>
        <w:t>th</w:t>
      </w:r>
      <w:r>
        <w:rPr>
          <w:rFonts w:eastAsia="游明朝" w:hint="eastAsia"/>
          <w:bCs/>
          <w:lang w:eastAsia="ja-JP"/>
        </w:rPr>
        <w:t>, Thurs</w:t>
      </w:r>
      <w:r w:rsidR="00444A2F">
        <w:rPr>
          <w:rFonts w:eastAsia="游明朝" w:hint="eastAsia"/>
          <w:bCs/>
          <w:lang w:eastAsia="ja-JP"/>
        </w:rPr>
        <w:t>day</w:t>
      </w:r>
      <w:r w:rsidR="00D9102E">
        <w:rPr>
          <w:bCs/>
        </w:rPr>
        <w:t xml:space="preserve"> </w:t>
      </w:r>
      <w:r w:rsidR="00D9102E" w:rsidRPr="00B830C5">
        <w:rPr>
          <w:bCs/>
        </w:rPr>
        <w:t>(</w:t>
      </w:r>
      <w:r w:rsidR="00D9102E">
        <w:rPr>
          <w:bCs/>
        </w:rPr>
        <w:t>1</w:t>
      </w:r>
      <w:r>
        <w:rPr>
          <w:rFonts w:eastAsia="游明朝" w:hint="eastAsia"/>
          <w:bCs/>
          <w:lang w:eastAsia="ja-JP"/>
        </w:rPr>
        <w:t>0</w:t>
      </w:r>
      <w:r w:rsidR="00D9102E">
        <w:rPr>
          <w:bCs/>
        </w:rPr>
        <w:t>:00</w:t>
      </w:r>
      <w:r w:rsidR="00D9102E" w:rsidRPr="00B830C5">
        <w:rPr>
          <w:bCs/>
        </w:rPr>
        <w:t>-</w:t>
      </w:r>
      <w:r w:rsidR="00444A2F">
        <w:rPr>
          <w:rFonts w:eastAsia="游明朝" w:hint="eastAsia"/>
          <w:bCs/>
          <w:lang w:eastAsia="ja-JP"/>
        </w:rPr>
        <w:t>1</w:t>
      </w:r>
      <w:r>
        <w:rPr>
          <w:rFonts w:eastAsia="游明朝" w:hint="eastAsia"/>
          <w:bCs/>
          <w:lang w:eastAsia="ja-JP"/>
        </w:rPr>
        <w:t>2</w:t>
      </w:r>
      <w:r w:rsidR="00D9102E" w:rsidRPr="00B830C5">
        <w:rPr>
          <w:bCs/>
        </w:rPr>
        <w:t>:</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344D91">
      <w:pPr>
        <w:pStyle w:val="a"/>
      </w:pPr>
      <w:bookmarkStart w:id="3" w:name="_Hlk159088486"/>
      <w:r w:rsidRPr="00C35D84">
        <w:t>Patent Policy: Ways to inform IEEE:</w:t>
      </w:r>
    </w:p>
    <w:p w14:paraId="751075DF" w14:textId="2F37C16A" w:rsidR="00C35D84" w:rsidRPr="00C35D84" w:rsidRDefault="00B830C5" w:rsidP="00344D91">
      <w:pPr>
        <w:pStyle w:val="a"/>
        <w:rPr>
          <w:szCs w:val="20"/>
        </w:rPr>
      </w:pPr>
      <w:r w:rsidRPr="003046F3">
        <w:t>Cause an LOA to be submitted to the IEEE-SA (</w:t>
      </w:r>
      <w:hyperlink r:id="rId34" w:history="1">
        <w:r w:rsidRPr="00626E1C">
          <w:rPr>
            <w:rStyle w:val="aa"/>
            <w:szCs w:val="22"/>
          </w:rPr>
          <w:t>patcom@ieee.org</w:t>
        </w:r>
      </w:hyperlink>
      <w:r w:rsidRPr="003046F3">
        <w:t>); or</w:t>
      </w:r>
      <w:r w:rsidR="00C35D84">
        <w:rPr>
          <w:rFonts w:hint="eastAsia"/>
        </w:rPr>
        <w:t xml:space="preserve"> </w:t>
      </w:r>
    </w:p>
    <w:p w14:paraId="67FEA61E" w14:textId="77777777" w:rsidR="00C35D84" w:rsidRPr="00C35D84" w:rsidRDefault="00B830C5" w:rsidP="00344D91">
      <w:pPr>
        <w:pStyle w:val="a"/>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bookmarkEnd w:id="3"/>
    </w:p>
    <w:p w14:paraId="12966FEC" w14:textId="4F576D08" w:rsidR="00626E1C" w:rsidRPr="00C35D84" w:rsidRDefault="00B830C5" w:rsidP="00344D91">
      <w:pPr>
        <w:pStyle w:val="a"/>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 </w:t>
      </w:r>
    </w:p>
    <w:p w14:paraId="7AD9072A" w14:textId="68426349" w:rsidR="00B830C5" w:rsidRPr="0020531A" w:rsidRDefault="00B830C5" w:rsidP="0020531A">
      <w:pPr>
        <w:ind w:left="1800"/>
        <w:rPr>
          <w:szCs w:val="20"/>
        </w:rPr>
      </w:pPr>
      <w:r w:rsidRPr="00D27B3F">
        <w:rPr>
          <w:b/>
          <w:bCs/>
          <w:highlight w:val="green"/>
        </w:rPr>
        <w:t>Nobody sp</w:t>
      </w:r>
      <w:r w:rsidR="00AC7E36">
        <w:rPr>
          <w:b/>
          <w:bCs/>
          <w:highlight w:val="green"/>
        </w:rPr>
        <w:t>oke</w:t>
      </w:r>
      <w:r w:rsidRPr="00D27B3F">
        <w:rPr>
          <w:b/>
          <w:bCs/>
          <w:highlight w:val="green"/>
        </w:rPr>
        <w:t>/wr</w:t>
      </w:r>
      <w:r w:rsidR="00AC7E36">
        <w:rPr>
          <w:b/>
          <w:bCs/>
          <w:highlight w:val="green"/>
        </w:rPr>
        <w:t>ote</w:t>
      </w:r>
      <w:r w:rsidRPr="00D27B3F">
        <w:rPr>
          <w:b/>
          <w:bCs/>
          <w:highlight w:val="green"/>
        </w:rPr>
        <w:t xml:space="preserve"> u</w:t>
      </w:r>
      <w:r w:rsidR="00D27B3F">
        <w:rPr>
          <w:b/>
          <w:bCs/>
          <w:highlight w:val="green"/>
        </w:rPr>
        <w:t>p.</w:t>
      </w:r>
    </w:p>
    <w:p w14:paraId="29B571EC" w14:textId="77777777" w:rsidR="00626E1C" w:rsidRPr="00A47623" w:rsidRDefault="00B830C5" w:rsidP="00344D91">
      <w:pPr>
        <w:pStyle w:val="a"/>
      </w:pPr>
      <w:r w:rsidRPr="00A47623">
        <w:t>Copyright Policy: Participants are advised that</w:t>
      </w:r>
    </w:p>
    <w:p w14:paraId="3B290550" w14:textId="77777777" w:rsidR="00C35D84" w:rsidRPr="00C35D84" w:rsidRDefault="00B830C5" w:rsidP="00344D91">
      <w:pPr>
        <w:pStyle w:val="a"/>
        <w:rPr>
          <w:szCs w:val="20"/>
        </w:rPr>
      </w:pPr>
      <w:r w:rsidRPr="0032579B">
        <w:t xml:space="preserve">IEEE SA’s copyright policy is described in </w:t>
      </w:r>
      <w:hyperlink r:id="rId35" w:anchor="7" w:history="1">
        <w:r w:rsidRPr="00C35D84">
          <w:rPr>
            <w:rStyle w:val="aa"/>
            <w:szCs w:val="22"/>
          </w:rPr>
          <w:t>Clause 7</w:t>
        </w:r>
      </w:hyperlink>
      <w:r w:rsidRPr="0032579B">
        <w:t xml:space="preserve"> of the IEEE SA Standards Board Bylaws and </w:t>
      </w:r>
      <w:hyperlink r:id="rId36" w:history="1">
        <w:r w:rsidRPr="00C35D84">
          <w:rPr>
            <w:rStyle w:val="aa"/>
            <w:szCs w:val="22"/>
          </w:rPr>
          <w:t>Clause 6.1</w:t>
        </w:r>
      </w:hyperlink>
      <w:r w:rsidRPr="0032579B">
        <w:t xml:space="preserve"> of the IEEE SA Standards Board Operations Manual;</w:t>
      </w:r>
    </w:p>
    <w:p w14:paraId="1C1CADBF" w14:textId="2B1F8AC0" w:rsidR="00626E1C" w:rsidRPr="009E3BA2" w:rsidRDefault="00B830C5" w:rsidP="00344D91">
      <w:pPr>
        <w:pStyle w:val="a"/>
        <w:rPr>
          <w:szCs w:val="20"/>
        </w:rPr>
      </w:pPr>
      <w:r w:rsidRPr="00173C7C">
        <w:t>Any material submitted during standards development, whether verbal, recorded, or in written form, is a Contribution and shall comply with the IEEE SA Copyright Policy</w:t>
      </w:r>
      <w:r w:rsidR="00626E1C">
        <w:t>.</w:t>
      </w:r>
    </w:p>
    <w:p w14:paraId="03B10635" w14:textId="30979CB0" w:rsidR="009E3BA2" w:rsidRPr="009E3BA2" w:rsidRDefault="00B830C5" w:rsidP="00344D91">
      <w:pPr>
        <w:pStyle w:val="a"/>
      </w:pPr>
      <w:r w:rsidRPr="00626E1C">
        <w:t>Patent, Participation, Copyright and policy related subclause:</w:t>
      </w:r>
      <w:r w:rsidRPr="0062531D">
        <w:t xml:space="preserve"> </w:t>
      </w:r>
      <w:r>
        <w:t>Please refer to</w:t>
      </w:r>
      <w:r w:rsidR="0039438B">
        <w:t xml:space="preserve"> the agenda document(</w:t>
      </w:r>
      <w:hyperlink r:id="rId37" w:history="1">
        <w:r w:rsidR="008A1E94" w:rsidRPr="0039438B">
          <w:rPr>
            <w:rStyle w:val="aa"/>
          </w:rPr>
          <w:t>11-24</w:t>
        </w:r>
        <w:r w:rsidR="00B83820">
          <w:rPr>
            <w:rStyle w:val="aa"/>
          </w:rPr>
          <w:t>/1</w:t>
        </w:r>
        <w:r w:rsidR="00444A2F">
          <w:rPr>
            <w:rStyle w:val="aa"/>
            <w:rFonts w:hint="eastAsia"/>
          </w:rPr>
          <w:t>988</w:t>
        </w:r>
        <w:r w:rsidR="008A1E94">
          <w:rPr>
            <w:rStyle w:val="aa"/>
          </w:rPr>
          <w:t>r</w:t>
        </w:r>
      </w:hyperlink>
      <w:r w:rsidR="00FB0504">
        <w:rPr>
          <w:rStyle w:val="aa"/>
          <w:rFonts w:hint="eastAsia"/>
        </w:rPr>
        <w:t>1</w:t>
      </w:r>
      <w:r w:rsidR="00444A2F">
        <w:rPr>
          <w:rStyle w:val="aa"/>
          <w:rFonts w:hint="eastAsia"/>
        </w:rPr>
        <w:t>1</w:t>
      </w:r>
      <w:r w:rsidR="0039438B">
        <w:t>).</w:t>
      </w:r>
    </w:p>
    <w:p w14:paraId="146562D1" w14:textId="7C2EACCB" w:rsidR="009E3BA2" w:rsidRPr="00063D32" w:rsidRDefault="009E3BA2" w:rsidP="00063D32">
      <w:pPr>
        <w:ind w:left="1160"/>
        <w:rPr>
          <w:rFonts w:eastAsia="游明朝"/>
          <w:lang w:eastAsia="ja-JP"/>
        </w:rPr>
      </w:pPr>
      <w:r w:rsidRPr="00291BA2">
        <w:rPr>
          <w:b/>
          <w:bCs/>
          <w:highlight w:val="green"/>
          <w:lang w:val="en-GB"/>
        </w:rPr>
        <w:t xml:space="preserve">Copyright </w:t>
      </w:r>
      <w:r w:rsidR="004F21F5" w:rsidRPr="00291BA2">
        <w:rPr>
          <w:rFonts w:eastAsia="游明朝" w:hint="eastAsia"/>
          <w:b/>
          <w:bCs/>
          <w:highlight w:val="green"/>
          <w:lang w:val="en-GB" w:eastAsia="ja-JP"/>
        </w:rPr>
        <w:t>P</w:t>
      </w:r>
      <w:r w:rsidRPr="00291BA2">
        <w:rPr>
          <w:b/>
          <w:bCs/>
          <w:highlight w:val="green"/>
          <w:lang w:val="en-GB"/>
        </w:rPr>
        <w:t>olicy was presente</w:t>
      </w:r>
      <w:r w:rsidR="00291BA2">
        <w:rPr>
          <w:rFonts w:eastAsia="游明朝" w:hint="eastAsia"/>
          <w:b/>
          <w:bCs/>
          <w:highlight w:val="green"/>
          <w:lang w:val="en-GB" w:eastAsia="ja-JP"/>
        </w:rPr>
        <w:t>d.</w:t>
      </w:r>
    </w:p>
    <w:p w14:paraId="2F381363" w14:textId="42E6BA7C" w:rsidR="00A47623" w:rsidRDefault="00A47623" w:rsidP="00A47623">
      <w:pPr>
        <w:numPr>
          <w:ilvl w:val="0"/>
          <w:numId w:val="44"/>
        </w:numPr>
        <w:tabs>
          <w:tab w:val="left" w:pos="2800"/>
          <w:tab w:val="left" w:pos="4780"/>
        </w:tabs>
        <w:contextualSpacing/>
        <w:rPr>
          <w:bCs/>
          <w:color w:val="000000" w:themeColor="text1"/>
          <w:lang w:eastAsia="en-GB"/>
        </w:rPr>
      </w:pPr>
      <w:bookmarkStart w:id="4" w:name="_Hlk159827873"/>
      <w:r w:rsidRPr="00A47623">
        <w:rPr>
          <w:bCs/>
          <w:color w:val="000000" w:themeColor="text1"/>
          <w:lang w:eastAsia="en-GB"/>
        </w:rPr>
        <w:t>Attendance reminder</w:t>
      </w:r>
    </w:p>
    <w:p w14:paraId="597652A6" w14:textId="7797F277" w:rsidR="00A47623" w:rsidRPr="00A47623" w:rsidRDefault="00A47623" w:rsidP="00344D91">
      <w:pPr>
        <w:pStyle w:val="a"/>
      </w:pPr>
      <w:r w:rsidRPr="00A47623">
        <w:rPr>
          <w:lang w:val="en-GB"/>
        </w:rPr>
        <w:t>Partici</w:t>
      </w:r>
      <w:bookmarkEnd w:id="4"/>
      <w:r w:rsidRPr="00A47623">
        <w:rPr>
          <w:lang w:val="en-GB"/>
        </w:rPr>
        <w:t xml:space="preserve">pation slide: </w:t>
      </w:r>
      <w:hyperlink r:id="rId38" w:history="1">
        <w:r w:rsidRPr="00A47623">
          <w:rPr>
            <w:color w:val="0000FF"/>
            <w:u w:val="single"/>
          </w:rPr>
          <w:t>https://mentor.ieee.org/802-ec/dcn/16/ec-16-0180-05-00EC-ieee-802-participation-slide.pptx</w:t>
        </w:r>
      </w:hyperlink>
    </w:p>
    <w:p w14:paraId="33C40B38" w14:textId="1FBAB9CB" w:rsidR="00A47623" w:rsidRPr="00A47623" w:rsidRDefault="00A47623" w:rsidP="00344D91">
      <w:pPr>
        <w:pStyle w:val="a"/>
      </w:pPr>
      <w:r w:rsidRPr="00A47623">
        <w:rPr>
          <w:lang w:val="en-GB"/>
        </w:rPr>
        <w:t xml:space="preserve">Please record your attendance during the conference call by using the IMAT system: </w:t>
      </w:r>
      <w:bookmarkStart w:id="5"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9"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5"/>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40"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41"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2"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344D91">
      <w:pPr>
        <w:pStyle w:val="a"/>
      </w:pPr>
      <w:r w:rsidRPr="00A47623">
        <w:t>Please ensure that the following information is listed correctly when joining the call:</w:t>
      </w:r>
    </w:p>
    <w:p w14:paraId="7FF38F26" w14:textId="6599E759" w:rsidR="00A47623" w:rsidRPr="00A47623" w:rsidRDefault="00A47623" w:rsidP="00344D91">
      <w:pPr>
        <w:pStyle w:val="a"/>
      </w:pPr>
      <w:r w:rsidRPr="00A47623">
        <w:t>"[voter status] First Name Last Name (Affiliation)"</w:t>
      </w:r>
    </w:p>
    <w:p w14:paraId="1D9908C5" w14:textId="77777777" w:rsidR="00FF029A" w:rsidRDefault="00FF029A" w:rsidP="00A47623">
      <w:pPr>
        <w:rPr>
          <w:rFonts w:eastAsia="游明朝"/>
          <w:lang w:eastAsia="ja-JP"/>
        </w:rPr>
      </w:pPr>
    </w:p>
    <w:p w14:paraId="5E7F95E8" w14:textId="77777777" w:rsidR="00063D32" w:rsidRPr="00063D32" w:rsidRDefault="00063D32" w:rsidP="00A47623">
      <w:pPr>
        <w:rPr>
          <w:rFonts w:eastAsia="游明朝"/>
          <w:lang w:eastAsia="ja-JP"/>
        </w:rPr>
      </w:pPr>
    </w:p>
    <w:p w14:paraId="138C724C" w14:textId="11D1435E" w:rsidR="0039438B" w:rsidRDefault="0039438B" w:rsidP="0039438B">
      <w:pPr>
        <w:numPr>
          <w:ilvl w:val="0"/>
          <w:numId w:val="44"/>
        </w:numPr>
        <w:tabs>
          <w:tab w:val="left" w:pos="2800"/>
          <w:tab w:val="left" w:pos="4780"/>
        </w:tabs>
        <w:contextualSpacing/>
      </w:pPr>
      <w:bookmarkStart w:id="6" w:name="_Hlk179493114"/>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70B56F54" w:rsidR="0039438B" w:rsidRDefault="0039438B" w:rsidP="00344D91">
      <w:pPr>
        <w:pStyle w:val="a"/>
      </w:pPr>
      <w:bookmarkStart w:id="7" w:name="_Hlk179493128"/>
      <w:r w:rsidRPr="0039438B">
        <w:t>Chair re</w:t>
      </w:r>
      <w:bookmarkEnd w:id="6"/>
      <w:r w:rsidRPr="0039438B">
        <w:t>views proposed agenda found in</w:t>
      </w:r>
      <w:r w:rsidR="008A1E94">
        <w:t xml:space="preserve"> </w:t>
      </w:r>
      <w:hyperlink r:id="rId43" w:history="1">
        <w:r w:rsidR="008A1E94" w:rsidRPr="0039438B">
          <w:rPr>
            <w:rStyle w:val="aa"/>
          </w:rPr>
          <w:t>11-24</w:t>
        </w:r>
        <w:r w:rsidR="00B83820">
          <w:rPr>
            <w:rStyle w:val="aa"/>
          </w:rPr>
          <w:t>/1</w:t>
        </w:r>
        <w:r w:rsidR="00444A2F">
          <w:rPr>
            <w:rStyle w:val="aa"/>
            <w:rFonts w:hint="eastAsia"/>
          </w:rPr>
          <w:t>988</w:t>
        </w:r>
        <w:r w:rsidR="008A1E94">
          <w:rPr>
            <w:rStyle w:val="aa"/>
          </w:rPr>
          <w:t>r</w:t>
        </w:r>
      </w:hyperlink>
      <w:r w:rsidR="003A2A50">
        <w:rPr>
          <w:rStyle w:val="aa"/>
          <w:rFonts w:hint="eastAsia"/>
        </w:rPr>
        <w:t>1</w:t>
      </w:r>
      <w:r w:rsidR="00444A2F">
        <w:rPr>
          <w:rStyle w:val="aa"/>
          <w:rFonts w:hint="eastAsia"/>
        </w:rPr>
        <w:t>1</w:t>
      </w:r>
      <w:r w:rsidRPr="0039438B">
        <w:rPr>
          <w:rFonts w:hint="eastAsia"/>
        </w:rPr>
        <w:t>.</w:t>
      </w:r>
    </w:p>
    <w:p w14:paraId="2CD78750" w14:textId="0FFFF708" w:rsidR="0058348E" w:rsidRPr="00FC6D86" w:rsidRDefault="0039438B" w:rsidP="00344D91">
      <w:pPr>
        <w:pStyle w:val="a"/>
      </w:pPr>
      <w:r w:rsidRPr="0039438B">
        <w:t>Discussion:</w:t>
      </w:r>
      <w:r w:rsidR="00FC6D86">
        <w:rPr>
          <w:rFonts w:hint="eastAsia"/>
        </w:rPr>
        <w:t xml:space="preserve"> None.</w:t>
      </w:r>
    </w:p>
    <w:bookmarkEnd w:id="7"/>
    <w:p w14:paraId="7F7FDC56" w14:textId="40E9E7E4" w:rsidR="0039438B" w:rsidRPr="00FF029A" w:rsidRDefault="00B83820" w:rsidP="00344D91">
      <w:pPr>
        <w:pStyle w:val="a"/>
        <w:rPr>
          <w:color w:val="auto"/>
          <w:lang w:eastAsia="en-US"/>
        </w:rPr>
      </w:pPr>
      <w:r>
        <w:t>The a</w:t>
      </w:r>
      <w:r w:rsidR="0039438B" w:rsidRPr="0039438B">
        <w:t>genda approved with unanimous consent.</w:t>
      </w:r>
    </w:p>
    <w:p w14:paraId="5B87760E" w14:textId="77777777" w:rsidR="0058348E" w:rsidRDefault="0058348E" w:rsidP="0058348E">
      <w:pPr>
        <w:rPr>
          <w:rFonts w:eastAsia="游明朝"/>
          <w:lang w:eastAsia="ja-JP"/>
        </w:rPr>
      </w:pPr>
    </w:p>
    <w:p w14:paraId="7D67BFE7" w14:textId="77777777" w:rsidR="00FB0504" w:rsidRPr="0058348E" w:rsidRDefault="00FB0504" w:rsidP="0058348E">
      <w:pPr>
        <w:rPr>
          <w:rFonts w:eastAsia="游明朝"/>
          <w:lang w:eastAsia="ja-JP"/>
        </w:rPr>
      </w:pPr>
    </w:p>
    <w:p w14:paraId="181A71C5" w14:textId="281D87BA" w:rsidR="00EB54CB" w:rsidRPr="00230F2C" w:rsidRDefault="003A2A50" w:rsidP="00230F2C">
      <w:pPr>
        <w:numPr>
          <w:ilvl w:val="0"/>
          <w:numId w:val="44"/>
        </w:numPr>
        <w:tabs>
          <w:tab w:val="left" w:pos="2800"/>
          <w:tab w:val="left" w:pos="4780"/>
        </w:tabs>
        <w:contextualSpacing/>
        <w:rPr>
          <w:bCs/>
          <w:color w:val="000000" w:themeColor="text1"/>
          <w:lang w:eastAsia="en-GB"/>
        </w:rPr>
      </w:pPr>
      <w:r>
        <w:rPr>
          <w:rFonts w:eastAsia="游明朝" w:hint="eastAsia"/>
          <w:lang w:eastAsia="ja-JP"/>
        </w:rPr>
        <w:t>PDT Submissions (30</w:t>
      </w:r>
      <w:r>
        <w:rPr>
          <w:rFonts w:eastAsia="游明朝"/>
          <w:lang w:eastAsia="ja-JP"/>
        </w:rPr>
        <w:t>’’</w:t>
      </w:r>
      <w:r>
        <w:rPr>
          <w:rFonts w:eastAsia="游明朝" w:hint="eastAsia"/>
          <w:lang w:eastAsia="ja-JP"/>
        </w:rPr>
        <w:t>):</w:t>
      </w:r>
      <w:bookmarkStart w:id="8" w:name="_Hlk179493370"/>
    </w:p>
    <w:p w14:paraId="1E85EB5B" w14:textId="7B8488FB" w:rsidR="003A2A50" w:rsidRDefault="003A2A50" w:rsidP="00344D91">
      <w:pPr>
        <w:pStyle w:val="a"/>
      </w:pPr>
      <w:hyperlink r:id="rId44" w:history="1">
        <w:r w:rsidRPr="00FC6D86">
          <w:rPr>
            <w:rStyle w:val="aa"/>
            <w:rFonts w:hint="eastAsia"/>
          </w:rPr>
          <w:t>11-24/2028r</w:t>
        </w:r>
        <w:r w:rsidR="00B2460F">
          <w:rPr>
            <w:rStyle w:val="aa"/>
            <w:rFonts w:hint="eastAsia"/>
          </w:rPr>
          <w:t>1</w:t>
        </w:r>
      </w:hyperlink>
      <w:r w:rsidR="00DE6CDD">
        <w:rPr>
          <w:rFonts w:hint="eastAsia"/>
        </w:rPr>
        <w:t xml:space="preserve">: </w:t>
      </w:r>
      <w:r w:rsidR="00FC6D86" w:rsidRPr="00FC6D86">
        <w:t>PDT Sounding Procedure</w:t>
      </w:r>
      <w:r w:rsidR="00FC6D86">
        <w:tab/>
      </w:r>
      <w:r w:rsidR="00FC6D86">
        <w:tab/>
      </w:r>
      <w:r w:rsidR="00FC6D86">
        <w:rPr>
          <w:rFonts w:hint="eastAsia"/>
        </w:rPr>
        <w:t>You-Wei Cheng (Media Tek)</w:t>
      </w:r>
    </w:p>
    <w:p w14:paraId="7F1C0B6F" w14:textId="27265255" w:rsidR="003A2A50" w:rsidRDefault="003A2A50" w:rsidP="003A2A50">
      <w:pPr>
        <w:ind w:left="720"/>
        <w:rPr>
          <w:rFonts w:eastAsia="游明朝"/>
          <w:lang w:eastAsia="ja-JP"/>
        </w:rPr>
      </w:pPr>
      <w:r>
        <w:rPr>
          <w:rFonts w:eastAsia="游明朝" w:hint="eastAsia"/>
          <w:lang w:eastAsia="ja-JP"/>
        </w:rPr>
        <w:t xml:space="preserve">C: </w:t>
      </w:r>
      <w:r w:rsidR="00AE0328">
        <w:rPr>
          <w:rFonts w:eastAsia="游明朝" w:hint="eastAsia"/>
          <w:lang w:eastAsia="ja-JP"/>
        </w:rPr>
        <w:t>Could y</w:t>
      </w:r>
      <w:r w:rsidR="00463C3F">
        <w:rPr>
          <w:rFonts w:eastAsia="游明朝" w:hint="eastAsia"/>
          <w:lang w:eastAsia="ja-JP"/>
        </w:rPr>
        <w:t xml:space="preserve">ou put </w:t>
      </w:r>
      <w:r w:rsidR="004976A3">
        <w:rPr>
          <w:rFonts w:eastAsia="游明朝" w:hint="eastAsia"/>
          <w:lang w:eastAsia="ja-JP"/>
        </w:rPr>
        <w:t>the note</w:t>
      </w:r>
      <w:r w:rsidR="00463C3F">
        <w:rPr>
          <w:rFonts w:eastAsia="游明朝" w:hint="eastAsia"/>
          <w:lang w:eastAsia="ja-JP"/>
        </w:rPr>
        <w:t xml:space="preserve"> after </w:t>
      </w:r>
      <w:r w:rsidR="00AE0328">
        <w:rPr>
          <w:rFonts w:eastAsia="游明朝" w:hint="eastAsia"/>
          <w:lang w:eastAsia="ja-JP"/>
        </w:rPr>
        <w:t>the text</w:t>
      </w:r>
      <w:r w:rsidR="00CF2C26">
        <w:rPr>
          <w:rFonts w:eastAsia="游明朝" w:hint="eastAsia"/>
          <w:lang w:eastAsia="ja-JP"/>
        </w:rPr>
        <w:t>? A note should be shown clearly to the editor.</w:t>
      </w:r>
    </w:p>
    <w:p w14:paraId="3BFB69DD" w14:textId="0431599B" w:rsidR="003A2A50" w:rsidRDefault="003A2A50" w:rsidP="003A2A50">
      <w:pPr>
        <w:ind w:left="720"/>
        <w:rPr>
          <w:rFonts w:eastAsia="游明朝"/>
          <w:lang w:eastAsia="ja-JP"/>
        </w:rPr>
      </w:pPr>
      <w:r>
        <w:rPr>
          <w:rFonts w:eastAsia="游明朝" w:hint="eastAsia"/>
          <w:lang w:eastAsia="ja-JP"/>
        </w:rPr>
        <w:t xml:space="preserve">A: </w:t>
      </w:r>
      <w:r w:rsidR="00463C3F">
        <w:rPr>
          <w:rFonts w:eastAsia="游明朝" w:hint="eastAsia"/>
          <w:lang w:eastAsia="ja-JP"/>
        </w:rPr>
        <w:t>OK</w:t>
      </w:r>
      <w:r w:rsidR="00CF2C26">
        <w:rPr>
          <w:rFonts w:eastAsia="游明朝" w:hint="eastAsia"/>
          <w:lang w:eastAsia="ja-JP"/>
        </w:rPr>
        <w:t>.</w:t>
      </w:r>
    </w:p>
    <w:p w14:paraId="17D87BEC" w14:textId="5E8073EF" w:rsidR="003A2A50" w:rsidRDefault="003A2A50" w:rsidP="003A2A50">
      <w:pPr>
        <w:ind w:left="720"/>
        <w:rPr>
          <w:rFonts w:eastAsia="游明朝"/>
          <w:lang w:eastAsia="ja-JP"/>
        </w:rPr>
      </w:pPr>
      <w:r>
        <w:rPr>
          <w:rFonts w:eastAsia="游明朝" w:hint="eastAsia"/>
          <w:lang w:eastAsia="ja-JP"/>
        </w:rPr>
        <w:t xml:space="preserve">C: </w:t>
      </w:r>
      <w:r w:rsidR="00463C3F">
        <w:rPr>
          <w:rFonts w:eastAsia="游明朝" w:hint="eastAsia"/>
          <w:lang w:eastAsia="ja-JP"/>
        </w:rPr>
        <w:t xml:space="preserve">Regarding joint sounding procedure, </w:t>
      </w:r>
      <w:r w:rsidR="00CF2C26">
        <w:rPr>
          <w:rFonts w:eastAsia="游明朝" w:hint="eastAsia"/>
          <w:lang w:eastAsia="ja-JP"/>
        </w:rPr>
        <w:t xml:space="preserve">here you use UHR NDPA. </w:t>
      </w:r>
      <w:r w:rsidR="00463C3F">
        <w:rPr>
          <w:rFonts w:eastAsia="游明朝" w:hint="eastAsia"/>
          <w:lang w:eastAsia="ja-JP"/>
        </w:rPr>
        <w:t xml:space="preserve">I remember </w:t>
      </w:r>
      <w:r w:rsidR="00CF2C26">
        <w:rPr>
          <w:rFonts w:eastAsia="游明朝" w:hint="eastAsia"/>
          <w:lang w:eastAsia="ja-JP"/>
        </w:rPr>
        <w:t>there was</w:t>
      </w:r>
      <w:r w:rsidR="00463C3F">
        <w:rPr>
          <w:rFonts w:eastAsia="游明朝" w:hint="eastAsia"/>
          <w:lang w:eastAsia="ja-JP"/>
        </w:rPr>
        <w:t xml:space="preserve"> a comment </w:t>
      </w:r>
      <w:r w:rsidR="00CF2C26">
        <w:rPr>
          <w:rFonts w:eastAsia="游明朝" w:hint="eastAsia"/>
          <w:lang w:eastAsia="ja-JP"/>
        </w:rPr>
        <w:t>about using UHR NDPA or another name</w:t>
      </w:r>
      <w:r w:rsidR="00463C3F">
        <w:rPr>
          <w:rFonts w:eastAsia="游明朝" w:hint="eastAsia"/>
          <w:lang w:eastAsia="ja-JP"/>
        </w:rPr>
        <w:t>.</w:t>
      </w:r>
    </w:p>
    <w:p w14:paraId="120D69C7" w14:textId="7B991FC8" w:rsidR="003A2A50" w:rsidRPr="00463C3F" w:rsidRDefault="003A2A50" w:rsidP="003A2A50">
      <w:pPr>
        <w:ind w:left="720"/>
        <w:rPr>
          <w:rFonts w:eastAsia="游明朝"/>
          <w:lang w:eastAsia="ja-JP"/>
        </w:rPr>
      </w:pPr>
      <w:r>
        <w:rPr>
          <w:rFonts w:eastAsia="游明朝" w:hint="eastAsia"/>
          <w:lang w:eastAsia="ja-JP"/>
        </w:rPr>
        <w:t xml:space="preserve">A: </w:t>
      </w:r>
      <w:r w:rsidR="00CF2C26">
        <w:rPr>
          <w:rFonts w:eastAsia="游明朝" w:hint="eastAsia"/>
          <w:lang w:eastAsia="ja-JP"/>
        </w:rPr>
        <w:t>M</w:t>
      </w:r>
      <w:r w:rsidR="00463C3F">
        <w:rPr>
          <w:rFonts w:eastAsia="游明朝" w:hint="eastAsia"/>
          <w:lang w:eastAsia="ja-JP"/>
        </w:rPr>
        <w:t xml:space="preserve">y understanding </w:t>
      </w:r>
      <w:r w:rsidR="00CF2C26">
        <w:rPr>
          <w:rFonts w:eastAsia="游明朝" w:hint="eastAsia"/>
          <w:lang w:eastAsia="ja-JP"/>
        </w:rPr>
        <w:t xml:space="preserve">is that </w:t>
      </w:r>
      <w:r w:rsidR="00463C3F">
        <w:rPr>
          <w:rFonts w:eastAsia="游明朝" w:hint="eastAsia"/>
          <w:lang w:eastAsia="ja-JP"/>
        </w:rPr>
        <w:t>we w</w:t>
      </w:r>
      <w:r w:rsidR="00CF2C26">
        <w:rPr>
          <w:rFonts w:eastAsia="游明朝" w:hint="eastAsia"/>
          <w:lang w:eastAsia="ja-JP"/>
        </w:rPr>
        <w:t>ill</w:t>
      </w:r>
      <w:r w:rsidR="00463C3F">
        <w:rPr>
          <w:rFonts w:eastAsia="游明朝" w:hint="eastAsia"/>
          <w:lang w:eastAsia="ja-JP"/>
        </w:rPr>
        <w:t xml:space="preserve"> have a specific NDPA format </w:t>
      </w:r>
      <w:r w:rsidR="00463C3F">
        <w:rPr>
          <w:rFonts w:eastAsia="游明朝"/>
          <w:lang w:eastAsia="ja-JP"/>
        </w:rPr>
        <w:t>for</w:t>
      </w:r>
      <w:r w:rsidR="00463C3F">
        <w:rPr>
          <w:rFonts w:eastAsia="游明朝" w:hint="eastAsia"/>
          <w:lang w:eastAsia="ja-JP"/>
        </w:rPr>
        <w:t xml:space="preserve"> the CBF</w:t>
      </w:r>
      <w:r w:rsidR="00CF2C26">
        <w:rPr>
          <w:rFonts w:eastAsia="游明朝" w:hint="eastAsia"/>
          <w:lang w:eastAsia="ja-JP"/>
        </w:rPr>
        <w:t>.</w:t>
      </w:r>
      <w:r w:rsidR="00463C3F">
        <w:rPr>
          <w:rFonts w:eastAsia="游明朝" w:hint="eastAsia"/>
          <w:lang w:eastAsia="ja-JP"/>
        </w:rPr>
        <w:t xml:space="preserve"> If we have motion to further c</w:t>
      </w:r>
      <w:r w:rsidR="004976A3">
        <w:rPr>
          <w:rFonts w:eastAsia="游明朝" w:hint="eastAsia"/>
          <w:lang w:eastAsia="ja-JP"/>
        </w:rPr>
        <w:t>larif</w:t>
      </w:r>
      <w:r w:rsidR="00463C3F">
        <w:rPr>
          <w:rFonts w:eastAsia="游明朝" w:hint="eastAsia"/>
          <w:lang w:eastAsia="ja-JP"/>
        </w:rPr>
        <w:t>ication</w:t>
      </w:r>
      <w:r w:rsidR="00CF2C26">
        <w:rPr>
          <w:rFonts w:eastAsia="游明朝" w:hint="eastAsia"/>
          <w:lang w:eastAsia="ja-JP"/>
        </w:rPr>
        <w:t>,</w:t>
      </w:r>
      <w:r w:rsidR="004976A3">
        <w:rPr>
          <w:rFonts w:eastAsia="游明朝" w:hint="eastAsia"/>
          <w:lang w:eastAsia="ja-JP"/>
        </w:rPr>
        <w:t xml:space="preserve"> </w:t>
      </w:r>
      <w:r w:rsidR="00463C3F">
        <w:rPr>
          <w:rFonts w:eastAsia="游明朝" w:hint="eastAsia"/>
          <w:lang w:eastAsia="ja-JP"/>
        </w:rPr>
        <w:t>I am OK to modify.</w:t>
      </w:r>
    </w:p>
    <w:p w14:paraId="6909BF8E" w14:textId="6AB9BA67" w:rsidR="004976A3" w:rsidRDefault="003A2A50" w:rsidP="00CF2C26">
      <w:pPr>
        <w:ind w:left="720"/>
        <w:rPr>
          <w:rFonts w:eastAsia="游明朝"/>
          <w:lang w:eastAsia="ja-JP"/>
        </w:rPr>
      </w:pPr>
      <w:r>
        <w:rPr>
          <w:rFonts w:eastAsia="游明朝" w:hint="eastAsia"/>
          <w:lang w:eastAsia="ja-JP"/>
        </w:rPr>
        <w:lastRenderedPageBreak/>
        <w:t xml:space="preserve">C: </w:t>
      </w:r>
      <w:r w:rsidR="00463C3F">
        <w:rPr>
          <w:rFonts w:eastAsia="游明朝" w:hint="eastAsia"/>
          <w:lang w:eastAsia="ja-JP"/>
        </w:rPr>
        <w:t>I</w:t>
      </w:r>
      <w:r w:rsidR="00CF2C26">
        <w:rPr>
          <w:rFonts w:eastAsia="游明朝"/>
          <w:lang w:eastAsia="ja-JP"/>
        </w:rPr>
        <w:t>’</w:t>
      </w:r>
      <w:r w:rsidR="00CF2C26">
        <w:rPr>
          <w:rFonts w:eastAsia="游明朝" w:hint="eastAsia"/>
          <w:lang w:eastAsia="ja-JP"/>
        </w:rPr>
        <w:t xml:space="preserve">m just asking if people want to call it as UHR NDPA or call it as NDPA for coordinated beamforming or something like that. </w:t>
      </w:r>
      <w:r w:rsidR="00463C3F" w:rsidRPr="004976A3">
        <w:rPr>
          <w:rFonts w:eastAsia="游明朝" w:hint="eastAsia"/>
          <w:lang w:eastAsia="ja-JP"/>
        </w:rPr>
        <w:t xml:space="preserve">Regarding sequential NDP sounding, </w:t>
      </w:r>
      <w:r w:rsidR="00CF2C26">
        <w:rPr>
          <w:rFonts w:eastAsia="游明朝" w:hint="eastAsia"/>
          <w:lang w:eastAsia="ja-JP"/>
        </w:rPr>
        <w:t xml:space="preserve">the figure should be </w:t>
      </w:r>
      <w:r w:rsidR="00463C3F" w:rsidRPr="004976A3">
        <w:rPr>
          <w:rFonts w:eastAsia="游明朝" w:hint="eastAsia"/>
          <w:lang w:eastAsia="ja-JP"/>
        </w:rPr>
        <w:t>a Visio format.</w:t>
      </w:r>
      <w:r w:rsidR="00CF2C26">
        <w:rPr>
          <w:rFonts w:eastAsia="游明朝" w:hint="eastAsia"/>
          <w:lang w:eastAsia="ja-JP"/>
        </w:rPr>
        <w:t xml:space="preserve"> In addition, there are some colors on two procedures. </w:t>
      </w:r>
      <w:r w:rsidR="00DF528C">
        <w:rPr>
          <w:rFonts w:eastAsia="游明朝" w:hint="eastAsia"/>
          <w:lang w:eastAsia="ja-JP"/>
        </w:rPr>
        <w:t>Do you have any specific meaning for it</w:t>
      </w:r>
      <w:r w:rsidR="00CF2C26">
        <w:rPr>
          <w:rFonts w:eastAsia="游明朝" w:hint="eastAsia"/>
          <w:lang w:eastAsia="ja-JP"/>
        </w:rPr>
        <w:t>?</w:t>
      </w:r>
    </w:p>
    <w:p w14:paraId="022CDF40" w14:textId="37A077BF" w:rsidR="004976A3" w:rsidRDefault="00502D7E" w:rsidP="004976A3">
      <w:pPr>
        <w:ind w:left="720"/>
        <w:rPr>
          <w:rFonts w:eastAsia="游明朝"/>
          <w:lang w:eastAsia="ja-JP"/>
        </w:rPr>
      </w:pPr>
      <w:r w:rsidRPr="004976A3">
        <w:rPr>
          <w:rFonts w:eastAsia="游明朝" w:hint="eastAsia"/>
          <w:lang w:eastAsia="ja-JP"/>
        </w:rPr>
        <w:t xml:space="preserve">A: </w:t>
      </w:r>
      <w:r w:rsidR="00DF528C">
        <w:rPr>
          <w:rFonts w:eastAsia="游明朝" w:hint="eastAsia"/>
          <w:lang w:eastAsia="ja-JP"/>
        </w:rPr>
        <w:t>Currently, we only have a high-level motion to pass this full sequence and they are not specifically mentioned. I just added here means that there is not specifically mentioned that there will be in the same TXOP. I am waiting for the motion. I still discuss with a few members.</w:t>
      </w:r>
    </w:p>
    <w:p w14:paraId="046066DB" w14:textId="06FFB49F" w:rsidR="004976A3" w:rsidRDefault="00502D7E" w:rsidP="004976A3">
      <w:pPr>
        <w:ind w:left="720"/>
        <w:rPr>
          <w:rFonts w:eastAsia="游明朝"/>
          <w:lang w:eastAsia="ja-JP"/>
        </w:rPr>
      </w:pPr>
      <w:r w:rsidRPr="004976A3">
        <w:rPr>
          <w:rFonts w:eastAsia="游明朝" w:hint="eastAsia"/>
          <w:lang w:eastAsia="ja-JP"/>
        </w:rPr>
        <w:t xml:space="preserve">C: </w:t>
      </w:r>
      <w:r w:rsidR="00DF528C">
        <w:rPr>
          <w:rFonts w:eastAsia="游明朝" w:hint="eastAsia"/>
          <w:lang w:eastAsia="ja-JP"/>
        </w:rPr>
        <w:t>It is not clear to me.</w:t>
      </w:r>
    </w:p>
    <w:p w14:paraId="368047B1" w14:textId="5CE3877E" w:rsidR="00DF528C" w:rsidRDefault="00463C3F" w:rsidP="004976A3">
      <w:pPr>
        <w:ind w:left="720"/>
        <w:rPr>
          <w:rFonts w:eastAsia="游明朝"/>
          <w:lang w:eastAsia="ja-JP"/>
        </w:rPr>
      </w:pPr>
      <w:r w:rsidRPr="004976A3">
        <w:rPr>
          <w:rFonts w:eastAsia="游明朝" w:hint="eastAsia"/>
          <w:lang w:eastAsia="ja-JP"/>
        </w:rPr>
        <w:t xml:space="preserve">A: </w:t>
      </w:r>
      <w:r w:rsidR="00DF528C">
        <w:rPr>
          <w:rFonts w:eastAsia="游明朝" w:hint="eastAsia"/>
          <w:lang w:eastAsia="ja-JP"/>
        </w:rPr>
        <w:t xml:space="preserve">I think </w:t>
      </w:r>
      <w:r w:rsidRPr="004976A3">
        <w:rPr>
          <w:rFonts w:eastAsia="游明朝" w:hint="eastAsia"/>
          <w:lang w:eastAsia="ja-JP"/>
        </w:rPr>
        <w:t xml:space="preserve">this is </w:t>
      </w:r>
      <w:proofErr w:type="gramStart"/>
      <w:r w:rsidRPr="004976A3">
        <w:rPr>
          <w:rFonts w:eastAsia="游明朝" w:hint="eastAsia"/>
          <w:lang w:eastAsia="ja-JP"/>
        </w:rPr>
        <w:t>actually trut</w:t>
      </w:r>
      <w:r w:rsidR="00DF528C">
        <w:rPr>
          <w:rFonts w:eastAsia="游明朝" w:hint="eastAsia"/>
          <w:lang w:eastAsia="ja-JP"/>
        </w:rPr>
        <w:t>h</w:t>
      </w:r>
      <w:r w:rsidRPr="004976A3">
        <w:rPr>
          <w:rFonts w:eastAsia="游明朝" w:hint="eastAsia"/>
          <w:lang w:eastAsia="ja-JP"/>
        </w:rPr>
        <w:t>ful</w:t>
      </w:r>
      <w:proofErr w:type="gramEnd"/>
      <w:r w:rsidRPr="004976A3">
        <w:rPr>
          <w:rFonts w:eastAsia="游明朝" w:hint="eastAsia"/>
          <w:lang w:eastAsia="ja-JP"/>
        </w:rPr>
        <w:t xml:space="preserve"> to the past motion. </w:t>
      </w:r>
      <w:r w:rsidR="00D416D3">
        <w:rPr>
          <w:rFonts w:eastAsia="游明朝"/>
          <w:lang w:eastAsia="ja-JP"/>
        </w:rPr>
        <w:t>“</w:t>
      </w:r>
      <w:r w:rsidR="00D416D3">
        <w:rPr>
          <w:rFonts w:eastAsia="游明朝" w:hint="eastAsia"/>
          <w:lang w:eastAsia="ja-JP"/>
        </w:rPr>
        <w:t>Sequential</w:t>
      </w:r>
      <w:r w:rsidR="00D416D3">
        <w:rPr>
          <w:rFonts w:eastAsia="游明朝"/>
          <w:lang w:eastAsia="ja-JP"/>
        </w:rPr>
        <w:t>”</w:t>
      </w:r>
      <w:r w:rsidRPr="004976A3">
        <w:rPr>
          <w:rFonts w:eastAsia="游明朝" w:hint="eastAsia"/>
          <w:lang w:eastAsia="ja-JP"/>
        </w:rPr>
        <w:t xml:space="preserve"> means that they will go at the sequence </w:t>
      </w:r>
      <w:r w:rsidR="00DF528C">
        <w:rPr>
          <w:rFonts w:eastAsia="游明朝" w:hint="eastAsia"/>
          <w:lang w:eastAsia="ja-JP"/>
        </w:rPr>
        <w:t xml:space="preserve">at a </w:t>
      </w:r>
      <w:r w:rsidR="00DF528C">
        <w:rPr>
          <w:rFonts w:eastAsia="游明朝"/>
          <w:lang w:eastAsia="ja-JP"/>
        </w:rPr>
        <w:t>different</w:t>
      </w:r>
      <w:r w:rsidR="00DF528C">
        <w:rPr>
          <w:rFonts w:eastAsia="游明朝" w:hint="eastAsia"/>
          <w:lang w:eastAsia="ja-JP"/>
        </w:rPr>
        <w:t xml:space="preserve"> time</w:t>
      </w:r>
      <w:r w:rsidRPr="004976A3">
        <w:rPr>
          <w:rFonts w:eastAsia="游明朝" w:hint="eastAsia"/>
          <w:lang w:eastAsia="ja-JP"/>
        </w:rPr>
        <w:t>, but they are not necessar</w:t>
      </w:r>
      <w:r w:rsidR="00D416D3">
        <w:rPr>
          <w:rFonts w:eastAsia="游明朝" w:hint="eastAsia"/>
          <w:lang w:eastAsia="ja-JP"/>
        </w:rPr>
        <w:t>il</w:t>
      </w:r>
      <w:r w:rsidRPr="004976A3">
        <w:rPr>
          <w:rFonts w:eastAsia="游明朝" w:hint="eastAsia"/>
          <w:lang w:eastAsia="ja-JP"/>
        </w:rPr>
        <w:t xml:space="preserve">y consecutive. </w:t>
      </w:r>
      <w:r w:rsidR="00D416D3">
        <w:rPr>
          <w:rFonts w:eastAsia="游明朝" w:hint="eastAsia"/>
          <w:lang w:eastAsia="ja-JP"/>
        </w:rPr>
        <w:t xml:space="preserve">For example, if you are doing one sounding of the first part, and then the AP has low-latency data to transmit right now, it can transmit it whenever. After some time, you can do the second part of sounding. </w:t>
      </w:r>
    </w:p>
    <w:p w14:paraId="365F9868" w14:textId="25A7ED58" w:rsidR="004976A3" w:rsidRDefault="00463C3F" w:rsidP="004976A3">
      <w:pPr>
        <w:ind w:left="720"/>
        <w:rPr>
          <w:rFonts w:eastAsia="游明朝"/>
          <w:lang w:eastAsia="ja-JP"/>
        </w:rPr>
      </w:pPr>
      <w:r w:rsidRPr="004976A3">
        <w:rPr>
          <w:rFonts w:eastAsia="游明朝" w:hint="eastAsia"/>
          <w:lang w:eastAsia="ja-JP"/>
        </w:rPr>
        <w:t>There are two figures, but some comments say in th</w:t>
      </w:r>
      <w:r w:rsidR="00D416D3">
        <w:rPr>
          <w:rFonts w:eastAsia="游明朝" w:hint="eastAsia"/>
          <w:lang w:eastAsia="ja-JP"/>
        </w:rPr>
        <w:t>e</w:t>
      </w:r>
      <w:r w:rsidRPr="004976A3">
        <w:rPr>
          <w:rFonts w:eastAsia="游明朝" w:hint="eastAsia"/>
          <w:lang w:eastAsia="ja-JP"/>
        </w:rPr>
        <w:t xml:space="preserve"> past motion in SFD seems this did not reflect</w:t>
      </w:r>
      <w:r w:rsidR="00D416D3">
        <w:rPr>
          <w:rFonts w:eastAsia="游明朝" w:hint="eastAsia"/>
          <w:lang w:eastAsia="ja-JP"/>
        </w:rPr>
        <w:t>.</w:t>
      </w:r>
      <w:r w:rsidRPr="004976A3">
        <w:rPr>
          <w:rFonts w:eastAsia="游明朝" w:hint="eastAsia"/>
          <w:lang w:eastAsia="ja-JP"/>
        </w:rPr>
        <w:t xml:space="preserve"> </w:t>
      </w:r>
      <w:r w:rsidR="00D416D3">
        <w:rPr>
          <w:rFonts w:eastAsia="游明朝" w:hint="eastAsia"/>
          <w:lang w:eastAsia="ja-JP"/>
        </w:rPr>
        <w:t>So, this is sequential but they are not consecutive. I think that is the meaning.</w:t>
      </w:r>
    </w:p>
    <w:p w14:paraId="29493D16" w14:textId="7880DC8D" w:rsidR="004976A3" w:rsidRDefault="00463C3F" w:rsidP="004976A3">
      <w:pPr>
        <w:ind w:left="720"/>
        <w:rPr>
          <w:rFonts w:eastAsia="游明朝"/>
          <w:lang w:eastAsia="ja-JP"/>
        </w:rPr>
      </w:pPr>
      <w:r w:rsidRPr="004976A3">
        <w:rPr>
          <w:rFonts w:eastAsia="游明朝" w:hint="eastAsia"/>
          <w:lang w:eastAsia="ja-JP"/>
        </w:rPr>
        <w:t>C: I agree</w:t>
      </w:r>
      <w:r w:rsidR="00D416D3">
        <w:rPr>
          <w:rFonts w:eastAsia="游明朝" w:hint="eastAsia"/>
          <w:lang w:eastAsia="ja-JP"/>
        </w:rPr>
        <w:t xml:space="preserve"> the previous comment</w:t>
      </w:r>
      <w:r w:rsidRPr="004976A3">
        <w:rPr>
          <w:rFonts w:eastAsia="游明朝" w:hint="eastAsia"/>
          <w:lang w:eastAsia="ja-JP"/>
        </w:rPr>
        <w:t xml:space="preserve">. </w:t>
      </w:r>
      <w:r w:rsidRPr="004976A3">
        <w:rPr>
          <w:rFonts w:eastAsia="游明朝"/>
          <w:lang w:eastAsia="ja-JP"/>
        </w:rPr>
        <w:t>M</w:t>
      </w:r>
      <w:r w:rsidRPr="004976A3">
        <w:rPr>
          <w:rFonts w:eastAsia="游明朝" w:hint="eastAsia"/>
          <w:lang w:eastAsia="ja-JP"/>
        </w:rPr>
        <w:t>aybe we need a note</w:t>
      </w:r>
      <w:r w:rsidR="00D416D3">
        <w:rPr>
          <w:rFonts w:eastAsia="游明朝" w:hint="eastAsia"/>
          <w:lang w:eastAsia="ja-JP"/>
        </w:rPr>
        <w:t>.</w:t>
      </w:r>
      <w:r w:rsidRPr="004976A3">
        <w:rPr>
          <w:rFonts w:eastAsia="游明朝" w:hint="eastAsia"/>
          <w:lang w:eastAsia="ja-JP"/>
        </w:rPr>
        <w:t xml:space="preserve"> I think that is great just to make a note. </w:t>
      </w:r>
      <w:r w:rsidRPr="004976A3">
        <w:rPr>
          <w:rFonts w:eastAsia="游明朝"/>
          <w:lang w:eastAsia="ja-JP"/>
        </w:rPr>
        <w:t>S</w:t>
      </w:r>
      <w:r w:rsidRPr="004976A3">
        <w:rPr>
          <w:rFonts w:eastAsia="游明朝" w:hint="eastAsia"/>
          <w:lang w:eastAsia="ja-JP"/>
        </w:rPr>
        <w:t>ounding could be in different TXOP</w:t>
      </w:r>
      <w:r w:rsidR="00D416D3">
        <w:rPr>
          <w:rFonts w:eastAsia="游明朝" w:hint="eastAsia"/>
          <w:lang w:eastAsia="ja-JP"/>
        </w:rPr>
        <w:t>s.</w:t>
      </w:r>
    </w:p>
    <w:p w14:paraId="75BD513E" w14:textId="1A1A815F" w:rsidR="004976A3" w:rsidRDefault="00D416D3" w:rsidP="004976A3">
      <w:pPr>
        <w:ind w:left="720"/>
        <w:rPr>
          <w:rFonts w:eastAsia="游明朝"/>
          <w:lang w:eastAsia="ja-JP"/>
        </w:rPr>
      </w:pPr>
      <w:r>
        <w:rPr>
          <w:rFonts w:eastAsia="游明朝" w:hint="eastAsia"/>
          <w:lang w:eastAsia="ja-JP"/>
        </w:rPr>
        <w:t>C</w:t>
      </w:r>
      <w:r w:rsidR="00463C3F" w:rsidRPr="004976A3">
        <w:rPr>
          <w:rFonts w:eastAsia="游明朝" w:hint="eastAsia"/>
          <w:lang w:eastAsia="ja-JP"/>
        </w:rPr>
        <w:t xml:space="preserve">: </w:t>
      </w:r>
      <w:r>
        <w:rPr>
          <w:rFonts w:eastAsia="游明朝" w:hint="eastAsia"/>
          <w:lang w:eastAsia="ja-JP"/>
        </w:rPr>
        <w:t>In the format of the NDPA, there will be other things, parameters. D</w:t>
      </w:r>
      <w:r w:rsidR="00463C3F" w:rsidRPr="004976A3">
        <w:rPr>
          <w:rFonts w:eastAsia="游明朝" w:hint="eastAsia"/>
          <w:lang w:eastAsia="ja-JP"/>
        </w:rPr>
        <w:t>o you want to add one sub-bullet saying other parameters TBDs</w:t>
      </w:r>
      <w:r>
        <w:rPr>
          <w:rFonts w:eastAsia="游明朝" w:hint="eastAsia"/>
          <w:lang w:eastAsia="ja-JP"/>
        </w:rPr>
        <w:t>? So that we don</w:t>
      </w:r>
      <w:r>
        <w:rPr>
          <w:rFonts w:eastAsia="游明朝"/>
          <w:lang w:eastAsia="ja-JP"/>
        </w:rPr>
        <w:t>’</w:t>
      </w:r>
      <w:r>
        <w:rPr>
          <w:rFonts w:eastAsia="游明朝" w:hint="eastAsia"/>
          <w:lang w:eastAsia="ja-JP"/>
        </w:rPr>
        <w:t>t forget other parameter settings are TBD.</w:t>
      </w:r>
    </w:p>
    <w:bookmarkEnd w:id="8"/>
    <w:p w14:paraId="6E598A3D" w14:textId="77777777" w:rsidR="00463C3F" w:rsidRPr="003A2A50" w:rsidRDefault="00463C3F" w:rsidP="00463C3F">
      <w:pPr>
        <w:ind w:left="1160" w:hanging="440"/>
        <w:rPr>
          <w:rFonts w:eastAsia="游明朝"/>
          <w:lang w:eastAsia="ja-JP"/>
        </w:rPr>
      </w:pPr>
    </w:p>
    <w:p w14:paraId="7C1949CE" w14:textId="496C0DEC" w:rsidR="00463C3F" w:rsidRDefault="00463C3F" w:rsidP="00344D91">
      <w:pPr>
        <w:pStyle w:val="a"/>
      </w:pPr>
      <w:hyperlink r:id="rId45" w:history="1">
        <w:r w:rsidRPr="00EF1F8C">
          <w:rPr>
            <w:rStyle w:val="aa"/>
            <w:rFonts w:hint="eastAsia"/>
          </w:rPr>
          <w:t>11-24/</w:t>
        </w:r>
        <w:r>
          <w:rPr>
            <w:rStyle w:val="aa"/>
            <w:rFonts w:hint="eastAsia"/>
          </w:rPr>
          <w:t>2026r</w:t>
        </w:r>
        <w:r w:rsidR="00B2460F">
          <w:rPr>
            <w:rStyle w:val="aa"/>
            <w:rFonts w:hint="eastAsia"/>
          </w:rPr>
          <w:t>2</w:t>
        </w:r>
      </w:hyperlink>
      <w:r>
        <w:rPr>
          <w:rFonts w:hint="eastAsia"/>
        </w:rPr>
        <w:t>: PDT Joint MLME SAP</w:t>
      </w:r>
      <w:r>
        <w:tab/>
      </w:r>
      <w:r>
        <w:rPr>
          <w:rFonts w:hint="eastAsia"/>
        </w:rPr>
        <w:t>Yan Li (ZTE)</w:t>
      </w:r>
    </w:p>
    <w:p w14:paraId="5661F608" w14:textId="77777777" w:rsidR="00226481" w:rsidRDefault="00937C60" w:rsidP="00937C60">
      <w:pPr>
        <w:ind w:left="720"/>
        <w:rPr>
          <w:rFonts w:eastAsia="游明朝"/>
          <w:lang w:eastAsia="ja-JP"/>
        </w:rPr>
      </w:pPr>
      <w:r>
        <w:rPr>
          <w:rFonts w:eastAsia="游明朝" w:hint="eastAsia"/>
          <w:lang w:eastAsia="ja-JP"/>
        </w:rPr>
        <w:t xml:space="preserve">C: </w:t>
      </w:r>
      <w:r w:rsidR="00D416D3">
        <w:rPr>
          <w:rFonts w:eastAsia="游明朝" w:hint="eastAsia"/>
          <w:lang w:eastAsia="ja-JP"/>
        </w:rPr>
        <w:t>W</w:t>
      </w:r>
      <w:r>
        <w:rPr>
          <w:rFonts w:eastAsia="游明朝" w:hint="eastAsia"/>
          <w:lang w:eastAsia="ja-JP"/>
        </w:rPr>
        <w:t xml:space="preserve">hy do we need an UHR operating mode notification SAP interface? </w:t>
      </w:r>
    </w:p>
    <w:p w14:paraId="14B763F0" w14:textId="6CBC0059" w:rsidR="00463C3F" w:rsidRDefault="00226481" w:rsidP="00937C60">
      <w:pPr>
        <w:ind w:left="720"/>
        <w:rPr>
          <w:rFonts w:eastAsia="游明朝"/>
          <w:lang w:eastAsia="ja-JP"/>
        </w:rPr>
      </w:pPr>
      <w:r>
        <w:rPr>
          <w:rFonts w:eastAsia="游明朝" w:hint="eastAsia"/>
          <w:lang w:eastAsia="ja-JP"/>
        </w:rPr>
        <w:t>We have other operating mode notifications in previous PHYs, but we didn</w:t>
      </w:r>
      <w:r>
        <w:rPr>
          <w:rFonts w:eastAsia="游明朝"/>
          <w:lang w:eastAsia="ja-JP"/>
        </w:rPr>
        <w:t>’</w:t>
      </w:r>
      <w:r>
        <w:rPr>
          <w:rFonts w:eastAsia="游明朝" w:hint="eastAsia"/>
          <w:lang w:eastAsia="ja-JP"/>
        </w:rPr>
        <w:t xml:space="preserve">t have </w:t>
      </w:r>
      <w:proofErr w:type="gramStart"/>
      <w:r>
        <w:rPr>
          <w:rFonts w:eastAsia="游明朝" w:hint="eastAsia"/>
          <w:lang w:eastAsia="ja-JP"/>
        </w:rPr>
        <w:t>a</w:t>
      </w:r>
      <w:proofErr w:type="gramEnd"/>
      <w:r>
        <w:rPr>
          <w:rFonts w:eastAsia="游明朝" w:hint="eastAsia"/>
          <w:lang w:eastAsia="ja-JP"/>
        </w:rPr>
        <w:t xml:space="preserve"> SAP interface. In addition, y</w:t>
      </w:r>
      <w:r w:rsidR="00937C60">
        <w:rPr>
          <w:rFonts w:eastAsia="游明朝" w:hint="eastAsia"/>
          <w:lang w:eastAsia="ja-JP"/>
        </w:rPr>
        <w:t>ou said you can use this SAP to e</w:t>
      </w:r>
      <w:r>
        <w:rPr>
          <w:rFonts w:eastAsia="游明朝" w:hint="eastAsia"/>
          <w:lang w:eastAsia="ja-JP"/>
        </w:rPr>
        <w:t>n</w:t>
      </w:r>
      <w:r w:rsidR="00937C60">
        <w:rPr>
          <w:rFonts w:eastAsia="游明朝" w:hint="eastAsia"/>
          <w:lang w:eastAsia="ja-JP"/>
        </w:rPr>
        <w:t>able or disable operation modes</w:t>
      </w:r>
      <w:r>
        <w:rPr>
          <w:rFonts w:eastAsia="游明朝" w:hint="eastAsia"/>
          <w:lang w:eastAsia="ja-JP"/>
        </w:rPr>
        <w:t xml:space="preserve"> </w:t>
      </w:r>
      <w:r w:rsidR="00937C60">
        <w:rPr>
          <w:rFonts w:eastAsia="游明朝" w:hint="eastAsia"/>
          <w:lang w:eastAsia="ja-JP"/>
        </w:rPr>
        <w:t>tuff</w:t>
      </w:r>
      <w:r>
        <w:rPr>
          <w:rFonts w:eastAsia="游明朝" w:hint="eastAsia"/>
          <w:lang w:eastAsia="ja-JP"/>
        </w:rPr>
        <w:t>. B</w:t>
      </w:r>
      <w:r w:rsidR="00937C60">
        <w:rPr>
          <w:rFonts w:eastAsia="游明朝" w:hint="eastAsia"/>
          <w:lang w:eastAsia="ja-JP"/>
        </w:rPr>
        <w:t>ut I could see no explicit</w:t>
      </w:r>
      <w:r>
        <w:rPr>
          <w:rFonts w:eastAsia="游明朝" w:hint="eastAsia"/>
          <w:lang w:eastAsia="ja-JP"/>
        </w:rPr>
        <w:t xml:space="preserve"> </w:t>
      </w:r>
      <w:r w:rsidR="00937C60">
        <w:rPr>
          <w:rFonts w:eastAsia="游明朝" w:hint="eastAsia"/>
          <w:lang w:eastAsia="ja-JP"/>
        </w:rPr>
        <w:t>way t</w:t>
      </w:r>
      <w:r>
        <w:rPr>
          <w:rFonts w:eastAsia="游明朝" w:hint="eastAsia"/>
          <w:lang w:eastAsia="ja-JP"/>
        </w:rPr>
        <w:t>o cancel all the operating mode.</w:t>
      </w:r>
    </w:p>
    <w:p w14:paraId="5B9F117C" w14:textId="069F2B1E" w:rsidR="00937C60" w:rsidRDefault="00937C60" w:rsidP="00937C60">
      <w:pPr>
        <w:ind w:left="720"/>
        <w:rPr>
          <w:rFonts w:eastAsia="游明朝"/>
          <w:lang w:eastAsia="ja-JP"/>
        </w:rPr>
      </w:pPr>
      <w:r>
        <w:rPr>
          <w:rFonts w:eastAsia="游明朝" w:hint="eastAsia"/>
          <w:lang w:eastAsia="ja-JP"/>
        </w:rPr>
        <w:t>A: In the 11be</w:t>
      </w:r>
      <w:r w:rsidR="00226481">
        <w:rPr>
          <w:rFonts w:eastAsia="游明朝" w:hint="eastAsia"/>
          <w:lang w:eastAsia="ja-JP"/>
        </w:rPr>
        <w:t>,</w:t>
      </w:r>
      <w:r>
        <w:rPr>
          <w:rFonts w:eastAsia="游明朝" w:hint="eastAsia"/>
          <w:lang w:eastAsia="ja-JP"/>
        </w:rPr>
        <w:t xml:space="preserve"> we have </w:t>
      </w:r>
      <w:r w:rsidR="00226481">
        <w:rPr>
          <w:rFonts w:eastAsia="游明朝" w:hint="eastAsia"/>
          <w:lang w:eastAsia="ja-JP"/>
        </w:rPr>
        <w:t xml:space="preserve">the </w:t>
      </w:r>
      <w:r>
        <w:rPr>
          <w:rFonts w:eastAsia="游明朝" w:hint="eastAsia"/>
          <w:lang w:eastAsia="ja-JP"/>
        </w:rPr>
        <w:t>similar notification ent</w:t>
      </w:r>
      <w:r w:rsidR="00226481">
        <w:rPr>
          <w:rFonts w:eastAsia="游明朝" w:hint="eastAsia"/>
          <w:lang w:eastAsia="ja-JP"/>
        </w:rPr>
        <w:t>ry</w:t>
      </w:r>
      <w:r>
        <w:rPr>
          <w:rFonts w:eastAsia="游明朝" w:hint="eastAsia"/>
          <w:lang w:eastAsia="ja-JP"/>
        </w:rPr>
        <w:t xml:space="preserve"> for the EMLSR</w:t>
      </w:r>
      <w:r w:rsidR="00226481">
        <w:rPr>
          <w:rFonts w:eastAsia="游明朝" w:hint="eastAsia"/>
          <w:lang w:eastAsia="ja-JP"/>
        </w:rPr>
        <w:t>.</w:t>
      </w:r>
      <w:r>
        <w:rPr>
          <w:rFonts w:eastAsia="游明朝" w:hint="eastAsia"/>
          <w:lang w:eastAsia="ja-JP"/>
        </w:rPr>
        <w:t xml:space="preserve"> </w:t>
      </w:r>
      <w:r w:rsidR="00226481">
        <w:rPr>
          <w:rFonts w:eastAsia="游明朝" w:hint="eastAsia"/>
          <w:lang w:eastAsia="ja-JP"/>
        </w:rPr>
        <w:t>T</w:t>
      </w:r>
      <w:r>
        <w:rPr>
          <w:rFonts w:eastAsia="游明朝" w:hint="eastAsia"/>
          <w:lang w:eastAsia="ja-JP"/>
        </w:rPr>
        <w:t xml:space="preserve">he name is the </w:t>
      </w:r>
      <w:r w:rsidR="00226481">
        <w:rPr>
          <w:rFonts w:eastAsia="游明朝" w:hint="eastAsia"/>
          <w:lang w:eastAsia="ja-JP"/>
        </w:rPr>
        <w:t>E</w:t>
      </w:r>
      <w:r>
        <w:rPr>
          <w:rFonts w:eastAsia="游明朝" w:hint="eastAsia"/>
          <w:lang w:eastAsia="ja-JP"/>
        </w:rPr>
        <w:t xml:space="preserve">MLSR operation notification. </w:t>
      </w:r>
      <w:r w:rsidR="00226481">
        <w:rPr>
          <w:rFonts w:eastAsia="游明朝" w:hint="eastAsia"/>
          <w:lang w:eastAsia="ja-JP"/>
        </w:rPr>
        <w:t xml:space="preserve">So, in the 11bn, we have proposed the similar new UHR frame to enable, disable some new operation. </w:t>
      </w:r>
      <w:r>
        <w:rPr>
          <w:rFonts w:eastAsia="游明朝" w:hint="eastAsia"/>
          <w:lang w:eastAsia="ja-JP"/>
        </w:rPr>
        <w:t>You can check it.</w:t>
      </w:r>
    </w:p>
    <w:p w14:paraId="0576317C" w14:textId="2E05B9AB" w:rsidR="00937C60" w:rsidRDefault="00937C60" w:rsidP="00937C60">
      <w:pPr>
        <w:ind w:left="720"/>
        <w:rPr>
          <w:rFonts w:eastAsia="游明朝"/>
          <w:lang w:eastAsia="ja-JP"/>
        </w:rPr>
      </w:pPr>
      <w:r>
        <w:rPr>
          <w:rFonts w:eastAsia="游明朝" w:hint="eastAsia"/>
          <w:lang w:eastAsia="ja-JP"/>
        </w:rPr>
        <w:t xml:space="preserve">C: </w:t>
      </w:r>
      <w:r w:rsidR="00226481">
        <w:rPr>
          <w:rFonts w:eastAsia="游明朝" w:hint="eastAsia"/>
          <w:lang w:eastAsia="ja-JP"/>
        </w:rPr>
        <w:t>W</w:t>
      </w:r>
      <w:r>
        <w:rPr>
          <w:rFonts w:eastAsia="游明朝" w:hint="eastAsia"/>
          <w:lang w:eastAsia="ja-JP"/>
        </w:rPr>
        <w:t>e</w:t>
      </w:r>
      <w:r w:rsidR="00226481">
        <w:rPr>
          <w:rFonts w:eastAsia="游明朝"/>
          <w:lang w:eastAsia="ja-JP"/>
        </w:rPr>
        <w:t>’</w:t>
      </w:r>
      <w:r w:rsidR="00226481">
        <w:rPr>
          <w:rFonts w:eastAsia="游明朝" w:hint="eastAsia"/>
          <w:lang w:eastAsia="ja-JP"/>
        </w:rPr>
        <w:t>ve</w:t>
      </w:r>
      <w:r>
        <w:rPr>
          <w:rFonts w:eastAsia="游明朝" w:hint="eastAsia"/>
          <w:lang w:eastAsia="ja-JP"/>
        </w:rPr>
        <w:t xml:space="preserve"> ha</w:t>
      </w:r>
      <w:r w:rsidR="00226481">
        <w:rPr>
          <w:rFonts w:eastAsia="游明朝" w:hint="eastAsia"/>
          <w:lang w:eastAsia="ja-JP"/>
        </w:rPr>
        <w:t>d</w:t>
      </w:r>
      <w:r>
        <w:rPr>
          <w:rFonts w:eastAsia="游明朝" w:hint="eastAsia"/>
          <w:lang w:eastAsia="ja-JP"/>
        </w:rPr>
        <w:t xml:space="preserve"> other operating mode notifications</w:t>
      </w:r>
      <w:r w:rsidR="00226481">
        <w:rPr>
          <w:rFonts w:eastAsia="游明朝" w:hint="eastAsia"/>
          <w:lang w:eastAsia="ja-JP"/>
        </w:rPr>
        <w:t>.</w:t>
      </w:r>
      <w:r>
        <w:rPr>
          <w:rFonts w:eastAsia="游明朝" w:hint="eastAsia"/>
          <w:lang w:eastAsia="ja-JP"/>
        </w:rPr>
        <w:t xml:space="preserve"> we have them for HE and for other </w:t>
      </w:r>
      <w:proofErr w:type="spellStart"/>
      <w:r w:rsidR="001E08F1">
        <w:rPr>
          <w:rFonts w:eastAsia="游明朝" w:hint="eastAsia"/>
          <w:lang w:eastAsia="ja-JP"/>
        </w:rPr>
        <w:t>PHY</w:t>
      </w:r>
      <w:r w:rsidR="00291BA2">
        <w:rPr>
          <w:rFonts w:eastAsia="游明朝" w:hint="eastAsia"/>
          <w:lang w:eastAsia="ja-JP"/>
        </w:rPr>
        <w:t>s</w:t>
      </w:r>
      <w:r w:rsidR="001E08F1">
        <w:rPr>
          <w:rFonts w:eastAsia="游明朝" w:hint="eastAsia"/>
          <w:lang w:eastAsia="ja-JP"/>
        </w:rPr>
        <w:t>.</w:t>
      </w:r>
      <w:proofErr w:type="spellEnd"/>
      <w:r w:rsidR="001E08F1">
        <w:rPr>
          <w:rFonts w:eastAsia="游明朝" w:hint="eastAsia"/>
          <w:lang w:eastAsia="ja-JP"/>
        </w:rPr>
        <w:t xml:space="preserve"> </w:t>
      </w:r>
      <w:r>
        <w:rPr>
          <w:rFonts w:eastAsia="游明朝" w:hint="eastAsia"/>
          <w:lang w:eastAsia="ja-JP"/>
        </w:rPr>
        <w:t>I am just wondering why we need one</w:t>
      </w:r>
      <w:r w:rsidR="001E08F1">
        <w:rPr>
          <w:rFonts w:eastAsia="游明朝" w:hint="eastAsia"/>
          <w:lang w:eastAsia="ja-JP"/>
        </w:rPr>
        <w:t xml:space="preserve"> EMLSR is a bit different. Because that needs to be configured with various parameters, but it is a special MLO</w:t>
      </w:r>
      <w:r>
        <w:rPr>
          <w:rFonts w:eastAsia="游明朝" w:hint="eastAsia"/>
          <w:lang w:eastAsia="ja-JP"/>
        </w:rPr>
        <w:t>.</w:t>
      </w:r>
      <w:r w:rsidR="001E08F1">
        <w:rPr>
          <w:rFonts w:eastAsia="游明朝" w:hint="eastAsia"/>
          <w:lang w:eastAsia="ja-JP"/>
        </w:rPr>
        <w:t xml:space="preserve"> But the general operation mode notification we had in lots of PHY we didn</w:t>
      </w:r>
      <w:r w:rsidR="001E08F1">
        <w:rPr>
          <w:rFonts w:eastAsia="游明朝"/>
          <w:lang w:eastAsia="ja-JP"/>
        </w:rPr>
        <w:t>’</w:t>
      </w:r>
      <w:r w:rsidR="001E08F1">
        <w:rPr>
          <w:rFonts w:eastAsia="游明朝" w:hint="eastAsia"/>
          <w:lang w:eastAsia="ja-JP"/>
        </w:rPr>
        <w:t>t have it in the SAP. So,</w:t>
      </w:r>
      <w:r>
        <w:rPr>
          <w:rFonts w:eastAsia="游明朝" w:hint="eastAsia"/>
          <w:lang w:eastAsia="ja-JP"/>
        </w:rPr>
        <w:t xml:space="preserve"> </w:t>
      </w:r>
      <w:r>
        <w:rPr>
          <w:rFonts w:eastAsia="游明朝"/>
          <w:lang w:eastAsia="ja-JP"/>
        </w:rPr>
        <w:t>I</w:t>
      </w:r>
      <w:r>
        <w:rPr>
          <w:rFonts w:eastAsia="游明朝" w:hint="eastAsia"/>
          <w:lang w:eastAsia="ja-JP"/>
        </w:rPr>
        <w:t xml:space="preserve"> am</w:t>
      </w:r>
      <w:r w:rsidR="001E08F1">
        <w:rPr>
          <w:rFonts w:eastAsia="游明朝" w:hint="eastAsia"/>
          <w:lang w:eastAsia="ja-JP"/>
        </w:rPr>
        <w:t xml:space="preserve"> </w:t>
      </w:r>
      <w:r>
        <w:rPr>
          <w:rFonts w:eastAsia="游明朝" w:hint="eastAsia"/>
          <w:lang w:eastAsia="ja-JP"/>
        </w:rPr>
        <w:t>confu</w:t>
      </w:r>
      <w:r w:rsidR="00226481">
        <w:rPr>
          <w:rFonts w:eastAsia="游明朝" w:hint="eastAsia"/>
          <w:lang w:eastAsia="ja-JP"/>
        </w:rPr>
        <w:t>sed.</w:t>
      </w:r>
      <w:r w:rsidR="001E08F1">
        <w:rPr>
          <w:rFonts w:eastAsia="游明朝" w:hint="eastAsia"/>
          <w:lang w:eastAsia="ja-JP"/>
        </w:rPr>
        <w:t xml:space="preserve"> Other question is how do you turn it on and off? I can see no SAP to turn everything off.</w:t>
      </w:r>
    </w:p>
    <w:p w14:paraId="333FE6A4" w14:textId="53CFC2DB" w:rsidR="00937C60" w:rsidRPr="001E08F1" w:rsidRDefault="00937C60" w:rsidP="00937C60">
      <w:pPr>
        <w:ind w:left="720"/>
        <w:rPr>
          <w:rFonts w:eastAsia="游明朝"/>
          <w:lang w:eastAsia="ja-JP"/>
        </w:rPr>
      </w:pPr>
      <w:r>
        <w:rPr>
          <w:rFonts w:eastAsia="游明朝" w:hint="eastAsia"/>
          <w:lang w:eastAsia="ja-JP"/>
        </w:rPr>
        <w:t xml:space="preserve">C: I look at this SAP primitives in 11be and </w:t>
      </w:r>
      <w:r>
        <w:rPr>
          <w:rFonts w:eastAsia="游明朝"/>
          <w:lang w:eastAsia="ja-JP"/>
        </w:rPr>
        <w:t>I</w:t>
      </w:r>
      <w:r>
        <w:rPr>
          <w:rFonts w:eastAsia="游明朝" w:hint="eastAsia"/>
          <w:lang w:eastAsia="ja-JP"/>
        </w:rPr>
        <w:t xml:space="preserve"> don</w:t>
      </w:r>
      <w:r>
        <w:rPr>
          <w:rFonts w:eastAsia="游明朝"/>
          <w:lang w:eastAsia="ja-JP"/>
        </w:rPr>
        <w:t>’</w:t>
      </w:r>
      <w:r>
        <w:rPr>
          <w:rFonts w:eastAsia="游明朝" w:hint="eastAsia"/>
          <w:lang w:eastAsia="ja-JP"/>
        </w:rPr>
        <w:t>t see one for operating EML</w:t>
      </w:r>
      <w:r w:rsidR="001E08F1">
        <w:rPr>
          <w:rFonts w:eastAsia="游明朝" w:hint="eastAsia"/>
          <w:lang w:eastAsia="ja-JP"/>
        </w:rPr>
        <w:t xml:space="preserve"> </w:t>
      </w:r>
      <w:r>
        <w:rPr>
          <w:rFonts w:eastAsia="游明朝" w:hint="eastAsia"/>
          <w:lang w:eastAsia="ja-JP"/>
        </w:rPr>
        <w:t xml:space="preserve">operating mode notification. I agree with you there is an </w:t>
      </w:r>
      <w:r w:rsidR="001E08F1">
        <w:rPr>
          <w:rFonts w:eastAsia="游明朝" w:hint="eastAsia"/>
          <w:lang w:eastAsia="ja-JP"/>
        </w:rPr>
        <w:t>EML</w:t>
      </w:r>
      <w:r>
        <w:rPr>
          <w:rFonts w:eastAsia="游明朝" w:hint="eastAsia"/>
          <w:lang w:eastAsia="ja-JP"/>
        </w:rPr>
        <w:t xml:space="preserve"> operating mode</w:t>
      </w:r>
      <w:r w:rsidR="001E08F1">
        <w:rPr>
          <w:rFonts w:eastAsia="游明朝" w:hint="eastAsia"/>
          <w:lang w:eastAsia="ja-JP"/>
        </w:rPr>
        <w:t xml:space="preserve"> notification frame defined, but I don</w:t>
      </w:r>
      <w:r w:rsidR="001E08F1">
        <w:rPr>
          <w:rFonts w:eastAsia="游明朝"/>
          <w:lang w:eastAsia="ja-JP"/>
        </w:rPr>
        <w:t>’</w:t>
      </w:r>
      <w:r w:rsidR="001E08F1">
        <w:rPr>
          <w:rFonts w:eastAsia="游明朝" w:hint="eastAsia"/>
          <w:lang w:eastAsia="ja-JP"/>
        </w:rPr>
        <w:t xml:space="preserve">t see </w:t>
      </w:r>
      <w:proofErr w:type="gramStart"/>
      <w:r w:rsidR="001E08F1">
        <w:rPr>
          <w:rFonts w:eastAsia="游明朝" w:hint="eastAsia"/>
          <w:lang w:eastAsia="ja-JP"/>
        </w:rPr>
        <w:t>a</w:t>
      </w:r>
      <w:proofErr w:type="gramEnd"/>
      <w:r w:rsidR="001E08F1">
        <w:rPr>
          <w:rFonts w:eastAsia="游明朝" w:hint="eastAsia"/>
          <w:lang w:eastAsia="ja-JP"/>
        </w:rPr>
        <w:t xml:space="preserve"> SAP defined for it. I agree with the previous commenter. Why do we need </w:t>
      </w:r>
      <w:proofErr w:type="gramStart"/>
      <w:r w:rsidR="001E08F1">
        <w:rPr>
          <w:rFonts w:eastAsia="游明朝" w:hint="eastAsia"/>
          <w:lang w:eastAsia="ja-JP"/>
        </w:rPr>
        <w:t>a</w:t>
      </w:r>
      <w:proofErr w:type="gramEnd"/>
      <w:r w:rsidR="001E08F1">
        <w:rPr>
          <w:rFonts w:eastAsia="游明朝" w:hint="eastAsia"/>
          <w:lang w:eastAsia="ja-JP"/>
        </w:rPr>
        <w:t xml:space="preserve"> SAP?</w:t>
      </w:r>
    </w:p>
    <w:p w14:paraId="34459F80" w14:textId="22013F25" w:rsidR="001E08F1" w:rsidRDefault="001E08F1" w:rsidP="00937C60">
      <w:pPr>
        <w:ind w:left="720"/>
        <w:rPr>
          <w:rFonts w:eastAsia="游明朝"/>
          <w:lang w:eastAsia="ja-JP"/>
        </w:rPr>
      </w:pPr>
      <w:r>
        <w:rPr>
          <w:rFonts w:eastAsia="游明朝" w:hint="eastAsia"/>
          <w:lang w:eastAsia="ja-JP"/>
        </w:rPr>
        <w:t>A: I found EML operation mode notification has been added in the newest 11be draft.</w:t>
      </w:r>
    </w:p>
    <w:p w14:paraId="3E2B368F" w14:textId="66CEFD04" w:rsidR="00937C60" w:rsidRDefault="001E08F1" w:rsidP="00937C60">
      <w:pPr>
        <w:ind w:left="720"/>
        <w:rPr>
          <w:rFonts w:eastAsia="游明朝"/>
          <w:lang w:eastAsia="ja-JP"/>
        </w:rPr>
      </w:pPr>
      <w:r>
        <w:rPr>
          <w:rFonts w:eastAsia="游明朝" w:hint="eastAsia"/>
          <w:lang w:eastAsia="ja-JP"/>
        </w:rPr>
        <w:t>C</w:t>
      </w:r>
      <w:r w:rsidR="00937C60">
        <w:rPr>
          <w:rFonts w:eastAsia="游明朝" w:hint="eastAsia"/>
          <w:lang w:eastAsia="ja-JP"/>
        </w:rPr>
        <w:t xml:space="preserve">: </w:t>
      </w:r>
      <w:r>
        <w:rPr>
          <w:rFonts w:eastAsia="游明朝" w:hint="eastAsia"/>
          <w:lang w:eastAsia="ja-JP"/>
        </w:rPr>
        <w:t>L</w:t>
      </w:r>
      <w:r w:rsidR="00937C60">
        <w:rPr>
          <w:rFonts w:eastAsia="游明朝" w:hint="eastAsia"/>
          <w:lang w:eastAsia="ja-JP"/>
        </w:rPr>
        <w:t>et</w:t>
      </w:r>
      <w:r w:rsidR="00937C60">
        <w:rPr>
          <w:rFonts w:eastAsia="游明朝"/>
          <w:lang w:eastAsia="ja-JP"/>
        </w:rPr>
        <w:t>’</w:t>
      </w:r>
      <w:r w:rsidR="00937C60">
        <w:rPr>
          <w:rFonts w:eastAsia="游明朝" w:hint="eastAsia"/>
          <w:lang w:eastAsia="ja-JP"/>
        </w:rPr>
        <w:t>s check what we had done in 11be.</w:t>
      </w:r>
    </w:p>
    <w:p w14:paraId="5636A3A8" w14:textId="27B01CD7" w:rsidR="00937C60" w:rsidRDefault="00937C60" w:rsidP="00937C60">
      <w:pPr>
        <w:ind w:left="720"/>
        <w:rPr>
          <w:rFonts w:eastAsia="游明朝"/>
          <w:lang w:eastAsia="ja-JP"/>
        </w:rPr>
      </w:pPr>
      <w:r>
        <w:rPr>
          <w:rFonts w:eastAsia="游明朝" w:hint="eastAsia"/>
          <w:lang w:eastAsia="ja-JP"/>
        </w:rPr>
        <w:t>A</w:t>
      </w:r>
      <w:r w:rsidR="001E08F1">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will initiate a thread about to talk about their details about these things.</w:t>
      </w:r>
    </w:p>
    <w:p w14:paraId="487F61F4" w14:textId="37B04E94" w:rsidR="00605319" w:rsidRDefault="00937C60" w:rsidP="00937C60">
      <w:pPr>
        <w:ind w:left="720"/>
        <w:rPr>
          <w:rFonts w:eastAsia="游明朝"/>
          <w:lang w:eastAsia="ja-JP"/>
        </w:rPr>
      </w:pPr>
      <w:r>
        <w:rPr>
          <w:rFonts w:eastAsia="游明朝" w:hint="eastAsia"/>
          <w:lang w:eastAsia="ja-JP"/>
        </w:rPr>
        <w:t xml:space="preserve">C: </w:t>
      </w:r>
      <w:r w:rsidR="00605319">
        <w:rPr>
          <w:rFonts w:eastAsia="游明朝" w:hint="eastAsia"/>
          <w:lang w:eastAsia="ja-JP"/>
        </w:rPr>
        <w:t>Thank you for explaining why you remove the description about beacon frame. However, if it is yet to be decided, it would be better to leave it or add TBD before beacon frame. Otherwise, we might forget to put it in these.</w:t>
      </w:r>
    </w:p>
    <w:p w14:paraId="20DC6AAB" w14:textId="389CDD59" w:rsidR="00937C60" w:rsidRDefault="00937C60" w:rsidP="00937C60">
      <w:pPr>
        <w:ind w:left="1160" w:hanging="440"/>
        <w:rPr>
          <w:rFonts w:eastAsia="游明朝"/>
          <w:lang w:eastAsia="ja-JP"/>
        </w:rPr>
      </w:pPr>
      <w:r>
        <w:rPr>
          <w:rFonts w:eastAsia="游明朝" w:hint="eastAsia"/>
          <w:lang w:eastAsia="ja-JP"/>
        </w:rPr>
        <w:t xml:space="preserve">A: </w:t>
      </w:r>
      <w:r w:rsidR="001E08F1">
        <w:rPr>
          <w:rFonts w:eastAsia="游明朝" w:hint="eastAsia"/>
          <w:lang w:eastAsia="ja-JP"/>
        </w:rPr>
        <w:t>M</w:t>
      </w:r>
      <w:r>
        <w:rPr>
          <w:rFonts w:eastAsia="游明朝" w:hint="eastAsia"/>
          <w:lang w:eastAsia="ja-JP"/>
        </w:rPr>
        <w:t>aybe this is a better way</w:t>
      </w:r>
      <w:r w:rsidR="001E08F1">
        <w:rPr>
          <w:rFonts w:eastAsia="游明朝" w:hint="eastAsia"/>
          <w:lang w:eastAsia="ja-JP"/>
        </w:rPr>
        <w:t>,</w:t>
      </w:r>
      <w:r>
        <w:rPr>
          <w:rFonts w:eastAsia="游明朝" w:hint="eastAsia"/>
          <w:lang w:eastAsia="ja-JP"/>
        </w:rPr>
        <w:t xml:space="preserve"> but I will just track this modification.</w:t>
      </w:r>
    </w:p>
    <w:p w14:paraId="1C7C1EE8" w14:textId="50CD3834" w:rsidR="00937C60" w:rsidRDefault="00937C60" w:rsidP="001E08F1">
      <w:pPr>
        <w:ind w:left="720"/>
        <w:rPr>
          <w:rFonts w:eastAsia="游明朝"/>
          <w:lang w:eastAsia="ja-JP"/>
        </w:rPr>
      </w:pPr>
      <w:r>
        <w:rPr>
          <w:rFonts w:eastAsia="游明朝" w:hint="eastAsia"/>
          <w:lang w:eastAsia="ja-JP"/>
        </w:rPr>
        <w:t xml:space="preserve">C: </w:t>
      </w:r>
      <w:r w:rsidR="00FB2287">
        <w:rPr>
          <w:rFonts w:eastAsia="游明朝" w:hint="eastAsia"/>
          <w:lang w:eastAsia="ja-JP"/>
        </w:rPr>
        <w:t xml:space="preserve">In </w:t>
      </w:r>
      <w:proofErr w:type="spellStart"/>
      <w:r w:rsidR="00FB2287">
        <w:rPr>
          <w:rFonts w:eastAsia="游明朝" w:hint="eastAsia"/>
          <w:lang w:eastAsia="ja-JP"/>
        </w:rPr>
        <w:t>SCAN.request</w:t>
      </w:r>
      <w:proofErr w:type="spellEnd"/>
      <w:r w:rsidR="00605319">
        <w:rPr>
          <w:rFonts w:eastAsia="游明朝" w:hint="eastAsia"/>
          <w:lang w:eastAsia="ja-JP"/>
        </w:rPr>
        <w:t xml:space="preserve"> </w:t>
      </w:r>
      <w:r w:rsidR="00FB2287">
        <w:rPr>
          <w:rFonts w:eastAsia="游明朝" w:hint="eastAsia"/>
          <w:lang w:eastAsia="ja-JP"/>
        </w:rPr>
        <w:t>o</w:t>
      </w:r>
      <w:r w:rsidR="00605319">
        <w:rPr>
          <w:rFonts w:eastAsia="游明朝" w:hint="eastAsia"/>
          <w:lang w:eastAsia="ja-JP"/>
        </w:rPr>
        <w:t>n 6.5.3.2</w:t>
      </w:r>
      <w:r w:rsidR="006D6A6B">
        <w:rPr>
          <w:rFonts w:eastAsia="游明朝" w:hint="eastAsia"/>
          <w:lang w:eastAsia="ja-JP"/>
        </w:rPr>
        <w:t xml:space="preserve">, </w:t>
      </w:r>
      <w:r w:rsidR="00605319">
        <w:rPr>
          <w:rFonts w:eastAsia="游明朝" w:hint="eastAsia"/>
          <w:lang w:eastAsia="ja-JP"/>
        </w:rPr>
        <w:t>the</w:t>
      </w:r>
      <w:r w:rsidR="006D6A6B">
        <w:rPr>
          <w:rFonts w:eastAsia="游明朝" w:hint="eastAsia"/>
          <w:lang w:eastAsia="ja-JP"/>
        </w:rPr>
        <w:t xml:space="preserve"> </w:t>
      </w:r>
      <w:r w:rsidR="006D6A6B">
        <w:rPr>
          <w:rFonts w:eastAsia="游明朝"/>
          <w:lang w:eastAsia="ja-JP"/>
        </w:rPr>
        <w:t>description</w:t>
      </w:r>
      <w:r w:rsidR="006D6A6B">
        <w:rPr>
          <w:rFonts w:eastAsia="游明朝" w:hint="eastAsia"/>
          <w:lang w:eastAsia="ja-JP"/>
        </w:rPr>
        <w:t xml:space="preserve"> specif</w:t>
      </w:r>
      <w:r w:rsidR="00605319">
        <w:rPr>
          <w:rFonts w:eastAsia="游明朝" w:hint="eastAsia"/>
          <w:lang w:eastAsia="ja-JP"/>
        </w:rPr>
        <w:t>ies</w:t>
      </w:r>
      <w:r w:rsidR="006D6A6B">
        <w:rPr>
          <w:rFonts w:eastAsia="游明朝" w:hint="eastAsia"/>
          <w:lang w:eastAsia="ja-JP"/>
        </w:rPr>
        <w:t xml:space="preserve"> the parameters</w:t>
      </w:r>
      <w:r w:rsidR="00605319">
        <w:rPr>
          <w:rFonts w:eastAsia="游明朝" w:hint="eastAsia"/>
          <w:lang w:eastAsia="ja-JP"/>
        </w:rPr>
        <w:t xml:space="preserve">. I think </w:t>
      </w:r>
      <w:r w:rsidR="006D6A6B">
        <w:rPr>
          <w:rFonts w:eastAsia="游明朝" w:hint="eastAsia"/>
          <w:lang w:eastAsia="ja-JP"/>
        </w:rPr>
        <w:t>the parameter is</w:t>
      </w:r>
      <w:r w:rsidR="00605319">
        <w:rPr>
          <w:rFonts w:eastAsia="游明朝" w:hint="eastAsia"/>
          <w:lang w:eastAsia="ja-JP"/>
        </w:rPr>
        <w:t xml:space="preserve"> not the same as the </w:t>
      </w:r>
      <w:r w:rsidR="00605319">
        <w:rPr>
          <w:rFonts w:eastAsia="游明朝"/>
          <w:lang w:eastAsia="ja-JP"/>
        </w:rPr>
        <w:t>parameter</w:t>
      </w:r>
      <w:r w:rsidR="00605319">
        <w:rPr>
          <w:rFonts w:eastAsia="游明朝" w:hint="eastAsia"/>
          <w:lang w:eastAsia="ja-JP"/>
        </w:rPr>
        <w:t>. We should try and find some better wording for this.</w:t>
      </w:r>
    </w:p>
    <w:p w14:paraId="30F8EBC0" w14:textId="141E0732" w:rsidR="006D6A6B" w:rsidRDefault="006D6A6B" w:rsidP="00937C60">
      <w:pPr>
        <w:ind w:left="1160" w:hanging="440"/>
        <w:rPr>
          <w:rFonts w:eastAsia="游明朝"/>
          <w:lang w:eastAsia="ja-JP"/>
        </w:rPr>
      </w:pPr>
      <w:r>
        <w:rPr>
          <w:rFonts w:eastAsia="游明朝" w:hint="eastAsia"/>
          <w:lang w:eastAsia="ja-JP"/>
        </w:rPr>
        <w:t xml:space="preserve">A: </w:t>
      </w:r>
      <w:r w:rsidR="00605319">
        <w:rPr>
          <w:rFonts w:eastAsia="游明朝" w:hint="eastAsia"/>
          <w:lang w:eastAsia="ja-JP"/>
        </w:rPr>
        <w:t xml:space="preserve">We can talk it more offline, but </w:t>
      </w:r>
      <w:r>
        <w:rPr>
          <w:rFonts w:eastAsia="游明朝" w:hint="eastAsia"/>
          <w:lang w:eastAsia="ja-JP"/>
        </w:rPr>
        <w:t xml:space="preserve">I think the description </w:t>
      </w:r>
      <w:r>
        <w:rPr>
          <w:rFonts w:eastAsia="游明朝"/>
          <w:lang w:eastAsia="ja-JP"/>
        </w:rPr>
        <w:t>stye is</w:t>
      </w:r>
      <w:r>
        <w:rPr>
          <w:rFonts w:eastAsia="游明朝" w:hint="eastAsia"/>
          <w:lang w:eastAsia="ja-JP"/>
        </w:rPr>
        <w:t xml:space="preserve"> just keep </w:t>
      </w:r>
      <w:r>
        <w:rPr>
          <w:rFonts w:eastAsia="游明朝"/>
          <w:lang w:eastAsia="ja-JP"/>
        </w:rPr>
        <w:t>consistent</w:t>
      </w:r>
      <w:r>
        <w:rPr>
          <w:rFonts w:eastAsia="游明朝" w:hint="eastAsia"/>
          <w:lang w:eastAsia="ja-JP"/>
        </w:rPr>
        <w:t>.</w:t>
      </w:r>
    </w:p>
    <w:p w14:paraId="05F0B84B" w14:textId="45E9D078" w:rsidR="0002275C" w:rsidRPr="0002275C" w:rsidRDefault="006D6A6B" w:rsidP="001E08F1">
      <w:pPr>
        <w:ind w:left="720"/>
        <w:rPr>
          <w:rFonts w:eastAsia="游明朝"/>
          <w:lang w:eastAsia="ja-JP"/>
        </w:rPr>
      </w:pPr>
      <w:r>
        <w:rPr>
          <w:rFonts w:eastAsia="游明朝" w:hint="eastAsia"/>
          <w:lang w:eastAsia="ja-JP"/>
        </w:rPr>
        <w:t xml:space="preserve">C: </w:t>
      </w:r>
      <w:r w:rsidR="001E08F1">
        <w:rPr>
          <w:rFonts w:eastAsia="游明朝" w:hint="eastAsia"/>
          <w:lang w:eastAsia="ja-JP"/>
        </w:rPr>
        <w:t xml:space="preserve">In </w:t>
      </w:r>
      <w:proofErr w:type="spellStart"/>
      <w:r w:rsidR="00FB2287">
        <w:rPr>
          <w:rFonts w:eastAsia="游明朝" w:hint="eastAsia"/>
          <w:lang w:eastAsia="ja-JP"/>
        </w:rPr>
        <w:t>ASSOCIATE.confirm</w:t>
      </w:r>
      <w:proofErr w:type="spellEnd"/>
      <w:r w:rsidR="00FB2287">
        <w:rPr>
          <w:rFonts w:eastAsia="游明朝" w:hint="eastAsia"/>
          <w:lang w:eastAsia="ja-JP"/>
        </w:rPr>
        <w:t xml:space="preserve"> on</w:t>
      </w:r>
      <w:r w:rsidR="001E08F1">
        <w:rPr>
          <w:rFonts w:eastAsia="游明朝" w:hint="eastAsia"/>
          <w:lang w:eastAsia="ja-JP"/>
        </w:rPr>
        <w:t xml:space="preserve"> </w:t>
      </w:r>
      <w:r>
        <w:rPr>
          <w:rFonts w:eastAsia="游明朝" w:hint="eastAsia"/>
          <w:lang w:eastAsia="ja-JP"/>
        </w:rPr>
        <w:t>6.5.</w:t>
      </w:r>
      <w:r w:rsidR="00605319">
        <w:rPr>
          <w:rFonts w:eastAsia="游明朝" w:hint="eastAsia"/>
          <w:lang w:eastAsia="ja-JP"/>
        </w:rPr>
        <w:t>7</w:t>
      </w:r>
      <w:r>
        <w:rPr>
          <w:rFonts w:eastAsia="游明朝" w:hint="eastAsia"/>
          <w:lang w:eastAsia="ja-JP"/>
        </w:rPr>
        <w:t>.</w:t>
      </w:r>
      <w:r w:rsidR="00605319">
        <w:rPr>
          <w:rFonts w:eastAsia="游明朝" w:hint="eastAsia"/>
          <w:lang w:eastAsia="ja-JP"/>
        </w:rPr>
        <w:t>3</w:t>
      </w:r>
      <w:r>
        <w:rPr>
          <w:rFonts w:eastAsia="游明朝" w:hint="eastAsia"/>
          <w:lang w:eastAsia="ja-JP"/>
        </w:rPr>
        <w:t xml:space="preserve">, </w:t>
      </w:r>
      <w:r w:rsidR="0002275C">
        <w:rPr>
          <w:rFonts w:eastAsia="游明朝" w:hint="eastAsia"/>
          <w:lang w:eastAsia="ja-JP"/>
        </w:rPr>
        <w:t>here parameters in the UHR capable are supported by the STA, but that</w:t>
      </w:r>
      <w:r w:rsidR="0002275C">
        <w:rPr>
          <w:rFonts w:eastAsia="游明朝"/>
          <w:lang w:eastAsia="ja-JP"/>
        </w:rPr>
        <w:t>’</w:t>
      </w:r>
      <w:r w:rsidR="0002275C">
        <w:rPr>
          <w:rFonts w:eastAsia="游明朝" w:hint="eastAsia"/>
          <w:lang w:eastAsia="ja-JP"/>
        </w:rPr>
        <w:t>s not the STA. It</w:t>
      </w:r>
      <w:r w:rsidR="0002275C">
        <w:rPr>
          <w:rFonts w:eastAsia="游明朝"/>
          <w:lang w:eastAsia="ja-JP"/>
        </w:rPr>
        <w:t>’</w:t>
      </w:r>
      <w:r w:rsidR="0002275C">
        <w:rPr>
          <w:rFonts w:eastAsia="游明朝" w:hint="eastAsia"/>
          <w:lang w:eastAsia="ja-JP"/>
        </w:rPr>
        <w:t>s the peer STA in this one, isn</w:t>
      </w:r>
      <w:r w:rsidR="0002275C">
        <w:rPr>
          <w:rFonts w:eastAsia="游明朝"/>
          <w:lang w:eastAsia="ja-JP"/>
        </w:rPr>
        <w:t>’</w:t>
      </w:r>
      <w:r w:rsidR="0002275C">
        <w:rPr>
          <w:rFonts w:eastAsia="游明朝" w:hint="eastAsia"/>
          <w:lang w:eastAsia="ja-JP"/>
        </w:rPr>
        <w:t>t it?</w:t>
      </w:r>
    </w:p>
    <w:p w14:paraId="79EE840D" w14:textId="22A91BB1" w:rsidR="006D6A6B" w:rsidRDefault="006D6A6B" w:rsidP="00937C60">
      <w:pPr>
        <w:ind w:left="1160" w:hanging="440"/>
        <w:rPr>
          <w:rFonts w:eastAsia="游明朝"/>
          <w:lang w:eastAsia="ja-JP"/>
        </w:rPr>
      </w:pPr>
      <w:r>
        <w:rPr>
          <w:rFonts w:eastAsia="游明朝" w:hint="eastAsia"/>
          <w:lang w:eastAsia="ja-JP"/>
        </w:rPr>
        <w:t xml:space="preserve">A: </w:t>
      </w:r>
      <w:r w:rsidR="0002275C">
        <w:rPr>
          <w:rFonts w:eastAsia="游明朝" w:hint="eastAsia"/>
          <w:lang w:eastAsia="ja-JP"/>
        </w:rPr>
        <w:t>Yes, the peer STA.</w:t>
      </w:r>
    </w:p>
    <w:p w14:paraId="02500C8B" w14:textId="2C4B7750" w:rsidR="0002275C" w:rsidRDefault="0002275C" w:rsidP="0002275C">
      <w:pPr>
        <w:ind w:left="720"/>
        <w:rPr>
          <w:rFonts w:eastAsia="游明朝"/>
          <w:lang w:eastAsia="ja-JP"/>
        </w:rPr>
      </w:pPr>
      <w:r>
        <w:rPr>
          <w:rFonts w:eastAsia="游明朝" w:hint="eastAsia"/>
          <w:lang w:eastAsia="ja-JP"/>
        </w:rPr>
        <w:t>C: In addition, it says the parameter is present if UHR option implemented is true. But that</w:t>
      </w:r>
      <w:r>
        <w:rPr>
          <w:rFonts w:eastAsia="游明朝"/>
          <w:lang w:eastAsia="ja-JP"/>
        </w:rPr>
        <w:t>’</w:t>
      </w:r>
      <w:r>
        <w:rPr>
          <w:rFonts w:eastAsia="游明朝" w:hint="eastAsia"/>
          <w:lang w:eastAsia="ja-JP"/>
        </w:rPr>
        <w:t>s not true. If the peer STA isn</w:t>
      </w:r>
      <w:r>
        <w:rPr>
          <w:rFonts w:eastAsia="游明朝"/>
          <w:lang w:eastAsia="ja-JP"/>
        </w:rPr>
        <w:t>’</w:t>
      </w:r>
      <w:r>
        <w:rPr>
          <w:rFonts w:eastAsia="游明朝" w:hint="eastAsia"/>
          <w:lang w:eastAsia="ja-JP"/>
        </w:rPr>
        <w:t>t a UHR AP, you won</w:t>
      </w:r>
      <w:r>
        <w:rPr>
          <w:rFonts w:eastAsia="游明朝"/>
          <w:lang w:eastAsia="ja-JP"/>
        </w:rPr>
        <w:t>’</w:t>
      </w:r>
      <w:r>
        <w:rPr>
          <w:rFonts w:eastAsia="游明朝" w:hint="eastAsia"/>
          <w:lang w:eastAsia="ja-JP"/>
        </w:rPr>
        <w:t>t get this parameter.</w:t>
      </w:r>
    </w:p>
    <w:p w14:paraId="1E7C04D9" w14:textId="4F5FCF4F" w:rsidR="0002275C" w:rsidRPr="0002275C" w:rsidRDefault="0002275C" w:rsidP="0002275C">
      <w:pPr>
        <w:ind w:left="720"/>
        <w:rPr>
          <w:rFonts w:eastAsia="游明朝"/>
          <w:lang w:eastAsia="ja-JP"/>
        </w:rPr>
      </w:pPr>
      <w:r>
        <w:rPr>
          <w:rFonts w:eastAsia="游明朝" w:hint="eastAsia"/>
          <w:lang w:eastAsia="ja-JP"/>
        </w:rPr>
        <w:t xml:space="preserve">A: I think like a copy from 11be. We </w:t>
      </w:r>
      <w:r w:rsidR="00FB2287">
        <w:rPr>
          <w:rFonts w:eastAsia="游明朝" w:hint="eastAsia"/>
          <w:lang w:eastAsia="ja-JP"/>
        </w:rPr>
        <w:t>are working on this description.</w:t>
      </w:r>
    </w:p>
    <w:p w14:paraId="14602F25" w14:textId="4CC5FD19" w:rsidR="006D6A6B" w:rsidRDefault="006D6A6B" w:rsidP="00FE4113">
      <w:pPr>
        <w:ind w:left="720"/>
        <w:rPr>
          <w:rFonts w:eastAsia="游明朝"/>
          <w:lang w:eastAsia="ja-JP"/>
        </w:rPr>
      </w:pPr>
      <w:r>
        <w:rPr>
          <w:rFonts w:eastAsia="游明朝" w:hint="eastAsia"/>
          <w:lang w:eastAsia="ja-JP"/>
        </w:rPr>
        <w:lastRenderedPageBreak/>
        <w:t xml:space="preserve">C: </w:t>
      </w:r>
      <w:r w:rsidR="00FE4113">
        <w:rPr>
          <w:rFonts w:eastAsia="游明朝" w:hint="eastAsia"/>
          <w:lang w:eastAsia="ja-JP"/>
        </w:rPr>
        <w:t>R</w:t>
      </w:r>
      <w:r>
        <w:rPr>
          <w:rFonts w:eastAsia="游明朝" w:hint="eastAsia"/>
          <w:lang w:eastAsia="ja-JP"/>
        </w:rPr>
        <w:t xml:space="preserve">egarding </w:t>
      </w:r>
      <w:proofErr w:type="spellStart"/>
      <w:r w:rsidR="00FB2287">
        <w:rPr>
          <w:rFonts w:eastAsia="游明朝" w:hint="eastAsia"/>
          <w:lang w:eastAsia="ja-JP"/>
        </w:rPr>
        <w:t>START.</w:t>
      </w:r>
      <w:r>
        <w:rPr>
          <w:rFonts w:eastAsia="游明朝" w:hint="eastAsia"/>
          <w:lang w:eastAsia="ja-JP"/>
        </w:rPr>
        <w:t>request</w:t>
      </w:r>
      <w:proofErr w:type="spellEnd"/>
      <w:r>
        <w:rPr>
          <w:rFonts w:eastAsia="游明朝" w:hint="eastAsia"/>
          <w:lang w:eastAsia="ja-JP"/>
        </w:rPr>
        <w:t xml:space="preserve">, </w:t>
      </w:r>
      <w:r w:rsidR="00FB2287">
        <w:rPr>
          <w:rFonts w:eastAsia="游明朝" w:hint="eastAsia"/>
          <w:lang w:eastAsia="ja-JP"/>
        </w:rPr>
        <w:t xml:space="preserve">it says specifies the parameters that are supported by the station. This parameter is present if UHR parameters are optionally implemented. But </w:t>
      </w:r>
      <w:r>
        <w:rPr>
          <w:rFonts w:eastAsia="游明朝" w:hint="eastAsia"/>
          <w:lang w:eastAsia="ja-JP"/>
        </w:rPr>
        <w:t>I don</w:t>
      </w:r>
      <w:r w:rsidR="00FE4113">
        <w:rPr>
          <w:rFonts w:eastAsia="游明朝"/>
          <w:lang w:eastAsia="ja-JP"/>
        </w:rPr>
        <w:t>’</w:t>
      </w:r>
      <w:r>
        <w:rPr>
          <w:rFonts w:eastAsia="游明朝" w:hint="eastAsia"/>
          <w:lang w:eastAsia="ja-JP"/>
        </w:rPr>
        <w:t xml:space="preserve">t think it is true that it is always present. </w:t>
      </w:r>
      <w:r>
        <w:rPr>
          <w:rFonts w:eastAsia="游明朝"/>
          <w:lang w:eastAsia="ja-JP"/>
        </w:rPr>
        <w:t>I</w:t>
      </w:r>
      <w:r>
        <w:rPr>
          <w:rFonts w:eastAsia="游明朝" w:hint="eastAsia"/>
          <w:lang w:eastAsia="ja-JP"/>
        </w:rPr>
        <w:t>t is a c</w:t>
      </w:r>
      <w:r w:rsidR="00FB2287">
        <w:rPr>
          <w:rFonts w:eastAsia="游明朝" w:hint="eastAsia"/>
          <w:lang w:eastAsia="ja-JP"/>
        </w:rPr>
        <w:t>h</w:t>
      </w:r>
      <w:r>
        <w:rPr>
          <w:rFonts w:eastAsia="游明朝" w:hint="eastAsia"/>
          <w:lang w:eastAsia="ja-JP"/>
        </w:rPr>
        <w:t>oice by the SME.</w:t>
      </w:r>
    </w:p>
    <w:p w14:paraId="77D9AAEA" w14:textId="11DB7725" w:rsidR="006D6A6B" w:rsidRPr="006D6A6B" w:rsidRDefault="006D6A6B" w:rsidP="00937C60">
      <w:pPr>
        <w:ind w:left="1160" w:hanging="440"/>
        <w:rPr>
          <w:rFonts w:eastAsia="游明朝"/>
          <w:lang w:eastAsia="ja-JP"/>
        </w:rPr>
      </w:pPr>
      <w:r>
        <w:rPr>
          <w:rFonts w:eastAsia="游明朝" w:hint="eastAsia"/>
          <w:lang w:eastAsia="ja-JP"/>
        </w:rPr>
        <w:t xml:space="preserve">A: I will check it. </w:t>
      </w:r>
    </w:p>
    <w:p w14:paraId="3BD5D4E7" w14:textId="77777777" w:rsidR="00463C3F" w:rsidRDefault="00463C3F" w:rsidP="00FF029A">
      <w:pPr>
        <w:rPr>
          <w:rFonts w:eastAsia="游明朝"/>
          <w:lang w:eastAsia="ja-JP"/>
        </w:rPr>
      </w:pPr>
    </w:p>
    <w:p w14:paraId="0A23828B" w14:textId="77777777" w:rsidR="00463C3F" w:rsidRDefault="00463C3F" w:rsidP="00FF029A">
      <w:pPr>
        <w:rPr>
          <w:rFonts w:eastAsia="游明朝"/>
          <w:lang w:eastAsia="ja-JP"/>
        </w:rPr>
      </w:pPr>
    </w:p>
    <w:p w14:paraId="2E72B3B5" w14:textId="0F1E7FC8" w:rsidR="00096C61" w:rsidRPr="00096C61" w:rsidRDefault="00EF1F8C" w:rsidP="00096C61">
      <w:pPr>
        <w:numPr>
          <w:ilvl w:val="0"/>
          <w:numId w:val="44"/>
        </w:numPr>
        <w:tabs>
          <w:tab w:val="left" w:pos="2800"/>
          <w:tab w:val="left" w:pos="4780"/>
        </w:tabs>
        <w:contextualSpacing/>
        <w:rPr>
          <w:bCs/>
          <w:color w:val="000000" w:themeColor="text1"/>
          <w:lang w:eastAsia="en-GB"/>
        </w:rPr>
      </w:pPr>
      <w:r>
        <w:rPr>
          <w:rFonts w:eastAsia="游明朝" w:hint="eastAsia"/>
          <w:lang w:eastAsia="ja-JP"/>
        </w:rPr>
        <w:t>Straw Polls</w:t>
      </w:r>
      <w:r w:rsidR="003A2A50">
        <w:rPr>
          <w:rFonts w:eastAsia="游明朝" w:hint="eastAsia"/>
          <w:lang w:eastAsia="ja-JP"/>
        </w:rPr>
        <w:t xml:space="preserve"> (40</w:t>
      </w:r>
      <w:r w:rsidR="003A2A50">
        <w:rPr>
          <w:rFonts w:eastAsia="游明朝"/>
          <w:lang w:eastAsia="ja-JP"/>
        </w:rPr>
        <w:t>’’</w:t>
      </w:r>
      <w:r w:rsidR="003A2A50">
        <w:rPr>
          <w:rFonts w:eastAsia="游明朝" w:hint="eastAsia"/>
          <w:lang w:eastAsia="ja-JP"/>
        </w:rPr>
        <w:t>)</w:t>
      </w:r>
      <w:r>
        <w:rPr>
          <w:rFonts w:eastAsia="游明朝" w:hint="eastAsia"/>
          <w:lang w:eastAsia="ja-JP"/>
        </w:rPr>
        <w:t>:</w:t>
      </w:r>
    </w:p>
    <w:p w14:paraId="45720DF6" w14:textId="1C6B5625" w:rsidR="003A2A50" w:rsidRPr="00F21B3A" w:rsidRDefault="003A2A50" w:rsidP="00344D91">
      <w:pPr>
        <w:pStyle w:val="a"/>
      </w:pPr>
      <w:r w:rsidRPr="00344D91">
        <w:rPr>
          <w:rFonts w:hint="eastAsia"/>
          <w:b/>
          <w:bCs w:val="0"/>
          <w:highlight w:val="yellow"/>
        </w:rPr>
        <w:t>SP1</w:t>
      </w:r>
      <w:r w:rsidR="00FB2287" w:rsidRPr="00344D91">
        <w:rPr>
          <w:rFonts w:hint="eastAsia"/>
          <w:b/>
          <w:bCs w:val="0"/>
          <w:highlight w:val="yellow"/>
        </w:rPr>
        <w:t xml:space="preserve"> </w:t>
      </w:r>
      <w:r w:rsidR="00FB2287" w:rsidRPr="00344D91">
        <w:rPr>
          <w:b/>
          <w:bCs w:val="0"/>
          <w:highlight w:val="yellow"/>
        </w:rPr>
        <w:t>–</w:t>
      </w:r>
      <w:r w:rsidR="00FB2287" w:rsidRPr="00344D91">
        <w:rPr>
          <w:rFonts w:hint="eastAsia"/>
          <w:b/>
          <w:bCs w:val="0"/>
          <w:highlight w:val="yellow"/>
        </w:rPr>
        <w:t xml:space="preserve"> Alice Chen - Trig</w:t>
      </w:r>
      <w:r w:rsidR="00344D91">
        <w:rPr>
          <w:rFonts w:hint="eastAsia"/>
          <w:b/>
          <w:bCs w:val="0"/>
          <w:highlight w:val="yellow"/>
        </w:rPr>
        <w:t>ger</w:t>
      </w:r>
    </w:p>
    <w:p w14:paraId="481F70FE" w14:textId="261B38A3" w:rsidR="00FB2287" w:rsidRPr="00FB2287" w:rsidRDefault="00FB2287" w:rsidP="00FB2287">
      <w:pPr>
        <w:ind w:left="720"/>
        <w:rPr>
          <w:rFonts w:eastAsia="游明朝"/>
          <w:lang w:eastAsia="ja-JP"/>
        </w:rPr>
      </w:pPr>
      <w:r w:rsidRPr="00FB2287">
        <w:rPr>
          <w:rFonts w:eastAsia="游明朝"/>
          <w:lang w:eastAsia="ja-JP"/>
        </w:rPr>
        <w:t>Do you agree to include the following to the 11bn SFD?</w:t>
      </w:r>
    </w:p>
    <w:p w14:paraId="0D41FE89" w14:textId="77777777"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TGbn defines the UHR variant of Trigger Frame.</w:t>
      </w:r>
    </w:p>
    <w:p w14:paraId="37CE836B" w14:textId="33159BE1" w:rsidR="00FB2287" w:rsidRPr="00FB2287" w:rsidRDefault="00FB2287" w:rsidP="00FB2287">
      <w:pPr>
        <w:numPr>
          <w:ilvl w:val="3"/>
          <w:numId w:val="44"/>
        </w:numPr>
        <w:tabs>
          <w:tab w:val="left" w:pos="2800"/>
          <w:tab w:val="left" w:pos="4780"/>
        </w:tabs>
        <w:contextualSpacing/>
        <w:rPr>
          <w:bCs/>
          <w:color w:val="000000" w:themeColor="text1"/>
          <w:lang w:eastAsia="en-GB"/>
        </w:rPr>
      </w:pPr>
      <w:r w:rsidRPr="00FB2287">
        <w:rPr>
          <w:bCs/>
          <w:color w:val="000000" w:themeColor="text1"/>
          <w:lang w:eastAsia="en-GB"/>
        </w:rPr>
        <w:t>Reuse the EHT variant of Trigger Frame format for the UHR variant of Trigger Frame, with one Special User info field immediately after the Common Info field</w:t>
      </w:r>
    </w:p>
    <w:p w14:paraId="08947BD0" w14:textId="77777777"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Differentiate EHT and UHR variant by the value of the PHY Version Identifier in the Special User Info field being 0 or 1</w:t>
      </w:r>
    </w:p>
    <w:p w14:paraId="435E892B" w14:textId="77777777"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Reuse the EHT variant Common Info field and Special User Info field for UHR</w:t>
      </w:r>
    </w:p>
    <w:p w14:paraId="4633C172" w14:textId="2E741855" w:rsidR="006B7A5E" w:rsidRPr="006B7A5E" w:rsidRDefault="006B7A5E" w:rsidP="00BB2ED7">
      <w:pPr>
        <w:pStyle w:val="a"/>
        <w:numPr>
          <w:ilvl w:val="3"/>
          <w:numId w:val="44"/>
        </w:numPr>
        <w:tabs>
          <w:tab w:val="left" w:pos="4780"/>
        </w:tabs>
        <w:rPr>
          <w:rFonts w:eastAsiaTheme="minorEastAsia"/>
          <w:lang w:eastAsia="en-GB"/>
        </w:rPr>
      </w:pPr>
      <w:r w:rsidRPr="006B7A5E">
        <w:rPr>
          <w:rFonts w:eastAsiaTheme="minorEastAsia"/>
          <w:lang w:eastAsia="en-GB"/>
        </w:rPr>
        <w:t>B60-B62 in the UHR variant common info field are “UHR Reserved”</w:t>
      </w:r>
    </w:p>
    <w:p w14:paraId="1CC10FB7" w14:textId="288D0CE0"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Reserved bits in the UHR variant Common Info field and Special User Info field may be used for other UHR features</w:t>
      </w:r>
    </w:p>
    <w:p w14:paraId="358491D5" w14:textId="77777777"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The UHR variant of Trigger frame includes the UHR variant User Info field.</w:t>
      </w:r>
    </w:p>
    <w:p w14:paraId="793EA87F" w14:textId="5F09CF58" w:rsidR="00FB2287" w:rsidRDefault="00FB2287" w:rsidP="00FB2287">
      <w:pPr>
        <w:numPr>
          <w:ilvl w:val="3"/>
          <w:numId w:val="44"/>
        </w:numPr>
        <w:tabs>
          <w:tab w:val="left" w:pos="2800"/>
          <w:tab w:val="left" w:pos="4780"/>
        </w:tabs>
        <w:contextualSpacing/>
        <w:rPr>
          <w:bCs/>
          <w:color w:val="000000" w:themeColor="text1"/>
          <w:lang w:eastAsia="en-GB"/>
        </w:rPr>
      </w:pPr>
      <w:r w:rsidRPr="00FB2287">
        <w:rPr>
          <w:bCs/>
          <w:color w:val="000000" w:themeColor="text1"/>
          <w:lang w:eastAsia="en-GB"/>
        </w:rPr>
        <w:t>It has the same length as the EHT variant User Info field</w:t>
      </w:r>
    </w:p>
    <w:p w14:paraId="58939FA3" w14:textId="2BE7D0EA" w:rsidR="00892FCB" w:rsidRPr="00892FCB" w:rsidRDefault="00892FCB" w:rsidP="006D6A6B">
      <w:pPr>
        <w:ind w:left="720"/>
        <w:rPr>
          <w:rFonts w:eastAsia="游明朝"/>
          <w:i/>
          <w:iCs/>
          <w:lang w:eastAsia="ja-JP"/>
        </w:rPr>
      </w:pPr>
      <w:r w:rsidRPr="00892FCB">
        <w:rPr>
          <w:rFonts w:eastAsia="游明朝"/>
          <w:i/>
          <w:iCs/>
          <w:lang w:eastAsia="ja-JP"/>
        </w:rPr>
        <w:t xml:space="preserve">Supporting doc: </w:t>
      </w:r>
      <w:hyperlink r:id="rId46" w:history="1">
        <w:r w:rsidRPr="00892FCB">
          <w:rPr>
            <w:rStyle w:val="aa"/>
            <w:rFonts w:eastAsia="游明朝"/>
            <w:i/>
            <w:iCs/>
            <w:lang w:eastAsia="ja-JP"/>
          </w:rPr>
          <w:t>11-24/1833r</w:t>
        </w:r>
      </w:hyperlink>
      <w:r w:rsidR="001F64A4">
        <w:rPr>
          <w:rStyle w:val="aa"/>
          <w:rFonts w:eastAsia="游明朝" w:hint="eastAsia"/>
          <w:i/>
          <w:iCs/>
          <w:lang w:eastAsia="ja-JP"/>
        </w:rPr>
        <w:t>4</w:t>
      </w:r>
      <w:r>
        <w:rPr>
          <w:rFonts w:eastAsia="游明朝" w:hint="eastAsia"/>
          <w:i/>
          <w:iCs/>
          <w:lang w:eastAsia="ja-JP"/>
        </w:rPr>
        <w:t>,</w:t>
      </w:r>
      <w:r w:rsidRPr="00892FCB">
        <w:rPr>
          <w:rFonts w:eastAsia="游明朝"/>
          <w:i/>
          <w:iCs/>
          <w:lang w:eastAsia="ja-JP"/>
        </w:rPr>
        <w:t xml:space="preserve"> </w:t>
      </w:r>
      <w:hyperlink r:id="rId47" w:history="1">
        <w:r w:rsidRPr="00892FCB">
          <w:rPr>
            <w:rStyle w:val="aa"/>
            <w:rFonts w:eastAsia="游明朝"/>
            <w:i/>
            <w:iCs/>
            <w:lang w:eastAsia="ja-JP"/>
          </w:rPr>
          <w:t>11-24/1765r</w:t>
        </w:r>
        <w:r w:rsidR="00B2460F">
          <w:rPr>
            <w:rStyle w:val="aa"/>
            <w:rFonts w:eastAsia="游明朝" w:hint="eastAsia"/>
            <w:i/>
            <w:iCs/>
            <w:lang w:eastAsia="ja-JP"/>
          </w:rPr>
          <w:t>0</w:t>
        </w:r>
      </w:hyperlink>
      <w:r w:rsidR="00B2460F">
        <w:rPr>
          <w:rFonts w:eastAsia="游明朝" w:hint="eastAsia"/>
          <w:i/>
          <w:iCs/>
          <w:lang w:eastAsia="ja-JP"/>
        </w:rPr>
        <w:t xml:space="preserve">, </w:t>
      </w:r>
      <w:hyperlink r:id="rId48" w:history="1">
        <w:r w:rsidR="00B2460F" w:rsidRPr="00B2460F">
          <w:rPr>
            <w:rStyle w:val="aa"/>
            <w:rFonts w:eastAsia="游明朝" w:hint="eastAsia"/>
            <w:i/>
            <w:iCs/>
            <w:lang w:eastAsia="ja-JP"/>
          </w:rPr>
          <w:t>11-24/1507r3</w:t>
        </w:r>
      </w:hyperlink>
      <w:r w:rsidR="00B2460F">
        <w:rPr>
          <w:rFonts w:eastAsia="游明朝" w:hint="eastAsia"/>
          <w:i/>
          <w:iCs/>
          <w:lang w:eastAsia="ja-JP"/>
        </w:rPr>
        <w:t>]</w:t>
      </w:r>
    </w:p>
    <w:p w14:paraId="76E32E84" w14:textId="77777777" w:rsidR="00892FCB" w:rsidRPr="00892FCB" w:rsidRDefault="00892FCB" w:rsidP="00892FCB">
      <w:pPr>
        <w:numPr>
          <w:ilvl w:val="2"/>
          <w:numId w:val="44"/>
        </w:numPr>
        <w:tabs>
          <w:tab w:val="left" w:pos="2800"/>
          <w:tab w:val="left" w:pos="4780"/>
        </w:tabs>
        <w:contextualSpacing/>
        <w:rPr>
          <w:bCs/>
          <w:color w:val="000000" w:themeColor="text1"/>
          <w:lang w:eastAsia="en-GB"/>
        </w:rPr>
      </w:pPr>
      <w:r>
        <w:rPr>
          <w:rFonts w:eastAsia="游明朝" w:hint="eastAsia"/>
          <w:bCs/>
          <w:color w:val="000000" w:themeColor="text1"/>
          <w:lang w:eastAsia="ja-JP"/>
        </w:rPr>
        <w:t>Discussion</w:t>
      </w:r>
    </w:p>
    <w:p w14:paraId="4276B7B5" w14:textId="77777777" w:rsidR="00892FCB" w:rsidRDefault="006D6A6B" w:rsidP="00892FCB">
      <w:pPr>
        <w:tabs>
          <w:tab w:val="left" w:pos="2800"/>
          <w:tab w:val="left" w:pos="4780"/>
        </w:tabs>
        <w:ind w:left="1440"/>
        <w:contextualSpacing/>
        <w:rPr>
          <w:rFonts w:eastAsia="游明朝"/>
          <w:bCs/>
          <w:color w:val="000000" w:themeColor="text1"/>
          <w:lang w:eastAsia="ja-JP"/>
        </w:rPr>
      </w:pPr>
      <w:r w:rsidRPr="00892FCB">
        <w:rPr>
          <w:rFonts w:eastAsia="游明朝" w:hint="eastAsia"/>
          <w:lang w:eastAsia="ja-JP"/>
        </w:rPr>
        <w:t xml:space="preserve">C: I think </w:t>
      </w:r>
      <w:r w:rsidR="00FB2287" w:rsidRPr="00892FCB">
        <w:rPr>
          <w:rFonts w:eastAsia="游明朝" w:hint="eastAsia"/>
          <w:lang w:eastAsia="ja-JP"/>
        </w:rPr>
        <w:t>t</w:t>
      </w:r>
      <w:r w:rsidR="0055657A" w:rsidRPr="00892FCB">
        <w:rPr>
          <w:rFonts w:eastAsia="游明朝" w:hint="eastAsia"/>
          <w:lang w:eastAsia="ja-JP"/>
        </w:rPr>
        <w:t>his</w:t>
      </w:r>
      <w:r w:rsidR="00FB2287" w:rsidRPr="00892FCB">
        <w:rPr>
          <w:rFonts w:eastAsia="游明朝" w:hint="eastAsia"/>
          <w:lang w:eastAsia="ja-JP"/>
        </w:rPr>
        <w:t xml:space="preserve"> is </w:t>
      </w:r>
      <w:r w:rsidRPr="00892FCB">
        <w:rPr>
          <w:rFonts w:eastAsia="游明朝" w:hint="eastAsia"/>
          <w:lang w:eastAsia="ja-JP"/>
        </w:rPr>
        <w:t>very nice, but how do we distinguish the common info field is a EHT or UHR</w:t>
      </w:r>
      <w:r w:rsidR="00FB2287" w:rsidRPr="00892FCB">
        <w:rPr>
          <w:rFonts w:eastAsia="游明朝" w:hint="eastAsia"/>
          <w:lang w:eastAsia="ja-JP"/>
        </w:rPr>
        <w:t>?</w:t>
      </w:r>
      <w:r w:rsidR="0055657A" w:rsidRPr="00892FCB">
        <w:rPr>
          <w:rFonts w:eastAsia="游明朝" w:hint="eastAsia"/>
          <w:lang w:eastAsia="ja-JP"/>
        </w:rPr>
        <w:t xml:space="preserve"> Because it</w:t>
      </w:r>
      <w:r w:rsidR="0055657A" w:rsidRPr="00892FCB">
        <w:rPr>
          <w:rFonts w:eastAsia="游明朝"/>
          <w:lang w:eastAsia="ja-JP"/>
        </w:rPr>
        <w:t>’</w:t>
      </w:r>
      <w:r w:rsidR="0055657A" w:rsidRPr="00892FCB">
        <w:rPr>
          <w:rFonts w:eastAsia="游明朝" w:hint="eastAsia"/>
          <w:lang w:eastAsia="ja-JP"/>
        </w:rPr>
        <w:t>s before the special user info field.</w:t>
      </w:r>
    </w:p>
    <w:p w14:paraId="4D8A8F01"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A:</w:t>
      </w:r>
      <w:r w:rsidR="0055657A">
        <w:rPr>
          <w:rFonts w:eastAsia="游明朝" w:hint="eastAsia"/>
          <w:lang w:eastAsia="ja-JP"/>
        </w:rPr>
        <w:t xml:space="preserve"> It is based on the combination of the</w:t>
      </w:r>
      <w:r>
        <w:rPr>
          <w:rFonts w:eastAsia="游明朝" w:hint="eastAsia"/>
          <w:lang w:eastAsia="ja-JP"/>
        </w:rPr>
        <w:t xml:space="preserve"> bit 54 </w:t>
      </w:r>
      <w:r w:rsidR="0055657A">
        <w:rPr>
          <w:rFonts w:eastAsia="游明朝" w:hint="eastAsia"/>
          <w:lang w:eastAsia="ja-JP"/>
        </w:rPr>
        <w:t xml:space="preserve">and bit </w:t>
      </w:r>
      <w:r>
        <w:rPr>
          <w:rFonts w:eastAsia="游明朝" w:hint="eastAsia"/>
          <w:lang w:eastAsia="ja-JP"/>
        </w:rPr>
        <w:t xml:space="preserve">55 in </w:t>
      </w:r>
      <w:r w:rsidR="0055657A">
        <w:rPr>
          <w:rFonts w:eastAsia="游明朝" w:hint="eastAsia"/>
          <w:lang w:eastAsia="ja-JP"/>
        </w:rPr>
        <w:t xml:space="preserve">a </w:t>
      </w:r>
      <w:r>
        <w:rPr>
          <w:rFonts w:eastAsia="游明朝" w:hint="eastAsia"/>
          <w:lang w:eastAsia="ja-JP"/>
        </w:rPr>
        <w:t>common info field</w:t>
      </w:r>
      <w:r w:rsidR="0055657A">
        <w:rPr>
          <w:rFonts w:eastAsia="游明朝" w:hint="eastAsia"/>
          <w:lang w:eastAsia="ja-JP"/>
        </w:rPr>
        <w:t>,</w:t>
      </w:r>
      <w:r>
        <w:rPr>
          <w:rFonts w:eastAsia="游明朝" w:hint="eastAsia"/>
          <w:lang w:eastAsia="ja-JP"/>
        </w:rPr>
        <w:t xml:space="preserve"> you determine </w:t>
      </w:r>
      <w:proofErr w:type="gramStart"/>
      <w:r>
        <w:rPr>
          <w:rFonts w:eastAsia="游明朝" w:hint="eastAsia"/>
          <w:lang w:eastAsia="ja-JP"/>
        </w:rPr>
        <w:t>whether or not</w:t>
      </w:r>
      <w:proofErr w:type="gramEnd"/>
      <w:r>
        <w:rPr>
          <w:rFonts w:eastAsia="游明朝" w:hint="eastAsia"/>
          <w:lang w:eastAsia="ja-JP"/>
        </w:rPr>
        <w:t xml:space="preserve"> there is a special user in</w:t>
      </w:r>
      <w:r w:rsidR="0055657A">
        <w:rPr>
          <w:rFonts w:eastAsia="游明朝" w:hint="eastAsia"/>
          <w:lang w:eastAsia="ja-JP"/>
        </w:rPr>
        <w:t>fo field, and then you further look into the PHY version identifier in a special user info field. You do have to look back to determine the variant of the common info field.</w:t>
      </w:r>
    </w:p>
    <w:p w14:paraId="7CC03992"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55657A">
        <w:rPr>
          <w:rFonts w:eastAsia="游明朝" w:hint="eastAsia"/>
          <w:lang w:eastAsia="ja-JP"/>
        </w:rPr>
        <w:t xml:space="preserve">OK. So, </w:t>
      </w:r>
      <w:r>
        <w:rPr>
          <w:rFonts w:eastAsia="游明朝" w:hint="eastAsia"/>
          <w:lang w:eastAsia="ja-JP"/>
        </w:rPr>
        <w:t xml:space="preserve">for the UHR variant common info field, the only different is bit 60 </w:t>
      </w:r>
      <w:r w:rsidR="0055657A">
        <w:rPr>
          <w:rFonts w:eastAsia="游明朝" w:hint="eastAsia"/>
          <w:lang w:eastAsia="ja-JP"/>
        </w:rPr>
        <w:t xml:space="preserve">to bit 62 comparing to EHT variant </w:t>
      </w:r>
      <w:r>
        <w:rPr>
          <w:rFonts w:eastAsia="游明朝" w:hint="eastAsia"/>
          <w:lang w:eastAsia="ja-JP"/>
        </w:rPr>
        <w:t>common info field?</w:t>
      </w:r>
    </w:p>
    <w:p w14:paraId="6EA75CBD" w14:textId="259DC0E3"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A</w:t>
      </w:r>
      <w:r w:rsidR="0055657A">
        <w:rPr>
          <w:rFonts w:eastAsia="游明朝" w:hint="eastAsia"/>
          <w:lang w:eastAsia="ja-JP"/>
        </w:rPr>
        <w:t>: C</w:t>
      </w:r>
      <w:r>
        <w:rPr>
          <w:rFonts w:eastAsia="游明朝"/>
          <w:lang w:eastAsia="ja-JP"/>
        </w:rPr>
        <w:t>orrect</w:t>
      </w:r>
      <w:r>
        <w:rPr>
          <w:rFonts w:eastAsia="游明朝" w:hint="eastAsia"/>
          <w:lang w:eastAsia="ja-JP"/>
        </w:rPr>
        <w:t>.</w:t>
      </w:r>
    </w:p>
    <w:p w14:paraId="311EE72C"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55657A">
        <w:rPr>
          <w:rFonts w:eastAsia="游明朝" w:hint="eastAsia"/>
          <w:lang w:eastAsia="ja-JP"/>
        </w:rPr>
        <w:t>To trigger the EHT and the UHR STAs together is still in the scope or it</w:t>
      </w:r>
      <w:r w:rsidR="0055657A">
        <w:rPr>
          <w:rFonts w:eastAsia="游明朝"/>
          <w:lang w:eastAsia="ja-JP"/>
        </w:rPr>
        <w:t>’</w:t>
      </w:r>
      <w:r w:rsidR="0055657A">
        <w:rPr>
          <w:rFonts w:eastAsia="游明朝" w:hint="eastAsia"/>
          <w:lang w:eastAsia="ja-JP"/>
        </w:rPr>
        <w:t>s already out of scope. Which is correct?</w:t>
      </w:r>
    </w:p>
    <w:p w14:paraId="5217C5C4" w14:textId="77777777" w:rsidR="00892FCB" w:rsidRDefault="006D6A6B" w:rsidP="00892FCB">
      <w:pPr>
        <w:tabs>
          <w:tab w:val="left" w:pos="2800"/>
          <w:tab w:val="left" w:pos="4780"/>
        </w:tabs>
        <w:ind w:left="1440"/>
        <w:contextualSpacing/>
        <w:rPr>
          <w:rFonts w:eastAsia="游明朝"/>
          <w:lang w:eastAsia="ja-JP"/>
        </w:rPr>
      </w:pPr>
      <w:r>
        <w:rPr>
          <w:rFonts w:eastAsia="游明朝" w:hint="eastAsia"/>
          <w:lang w:eastAsia="ja-JP"/>
        </w:rPr>
        <w:t>A: EHT and UHR STA</w:t>
      </w:r>
      <w:r w:rsidR="0055657A">
        <w:rPr>
          <w:rFonts w:eastAsia="游明朝" w:hint="eastAsia"/>
          <w:lang w:eastAsia="ja-JP"/>
        </w:rPr>
        <w:t>s</w:t>
      </w:r>
      <w:r>
        <w:rPr>
          <w:rFonts w:eastAsia="游明朝" w:hint="eastAsia"/>
          <w:lang w:eastAsia="ja-JP"/>
        </w:rPr>
        <w:t xml:space="preserve"> c</w:t>
      </w:r>
      <w:r w:rsidR="0055657A">
        <w:rPr>
          <w:rFonts w:eastAsia="游明朝" w:hint="eastAsia"/>
          <w:lang w:eastAsia="ja-JP"/>
        </w:rPr>
        <w:t>o</w:t>
      </w:r>
      <w:r>
        <w:rPr>
          <w:rFonts w:eastAsia="游明朝" w:hint="eastAsia"/>
          <w:lang w:eastAsia="ja-JP"/>
        </w:rPr>
        <w:t>uld be t</w:t>
      </w:r>
      <w:r w:rsidR="0055657A">
        <w:rPr>
          <w:rFonts w:eastAsia="游明朝" w:hint="eastAsia"/>
          <w:lang w:eastAsia="ja-JP"/>
        </w:rPr>
        <w:t>r</w:t>
      </w:r>
      <w:r>
        <w:rPr>
          <w:rFonts w:eastAsia="游明朝" w:hint="eastAsia"/>
          <w:lang w:eastAsia="ja-JP"/>
        </w:rPr>
        <w:t>igger</w:t>
      </w:r>
      <w:r w:rsidR="0055657A">
        <w:rPr>
          <w:rFonts w:eastAsia="游明朝" w:hint="eastAsia"/>
          <w:lang w:eastAsia="ja-JP"/>
        </w:rPr>
        <w:t>e</w:t>
      </w:r>
      <w:r>
        <w:rPr>
          <w:rFonts w:eastAsia="游明朝" w:hint="eastAsia"/>
          <w:lang w:eastAsia="ja-JP"/>
        </w:rPr>
        <w:t>d together</w:t>
      </w:r>
      <w:r w:rsidR="0055657A">
        <w:rPr>
          <w:rFonts w:eastAsia="游明朝" w:hint="eastAsia"/>
          <w:lang w:eastAsia="ja-JP"/>
        </w:rPr>
        <w:t>,</w:t>
      </w:r>
      <w:r>
        <w:rPr>
          <w:rFonts w:eastAsia="游明朝" w:hint="eastAsia"/>
          <w:lang w:eastAsia="ja-JP"/>
        </w:rPr>
        <w:t xml:space="preserve"> but is could only be </w:t>
      </w:r>
      <w:r w:rsidR="0055657A">
        <w:rPr>
          <w:rFonts w:eastAsia="游明朝" w:hint="eastAsia"/>
          <w:lang w:eastAsia="ja-JP"/>
        </w:rPr>
        <w:t>b</w:t>
      </w:r>
      <w:r>
        <w:rPr>
          <w:rFonts w:eastAsia="游明朝" w:hint="eastAsia"/>
          <w:lang w:eastAsia="ja-JP"/>
        </w:rPr>
        <w:t xml:space="preserve">ased on one variant either </w:t>
      </w:r>
      <w:r w:rsidR="0055657A">
        <w:rPr>
          <w:rFonts w:eastAsia="游明朝" w:hint="eastAsia"/>
          <w:lang w:eastAsia="ja-JP"/>
        </w:rPr>
        <w:t>HE variant or EHT variant. In the UHR variant, because of the PHY version identifier is set to one to indicate UHR, it</w:t>
      </w:r>
      <w:r w:rsidR="0055657A">
        <w:rPr>
          <w:rFonts w:eastAsia="游明朝"/>
          <w:lang w:eastAsia="ja-JP"/>
        </w:rPr>
        <w:t>’</w:t>
      </w:r>
      <w:r w:rsidR="0055657A">
        <w:rPr>
          <w:rFonts w:eastAsia="游明朝" w:hint="eastAsia"/>
          <w:lang w:eastAsia="ja-JP"/>
        </w:rPr>
        <w:t>s supposed to be UHR variant. It will replace EHT variant in terms of the common info field, special user info field and the user info field.</w:t>
      </w:r>
    </w:p>
    <w:p w14:paraId="3EDC56AC"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55657A">
        <w:rPr>
          <w:rFonts w:eastAsia="游明朝" w:hint="eastAsia"/>
          <w:lang w:eastAsia="ja-JP"/>
        </w:rPr>
        <w:t>W</w:t>
      </w:r>
      <w:r>
        <w:rPr>
          <w:rFonts w:eastAsia="游明朝" w:hint="eastAsia"/>
          <w:lang w:eastAsia="ja-JP"/>
        </w:rPr>
        <w:t>hat is</w:t>
      </w:r>
      <w:r w:rsidR="0055657A">
        <w:rPr>
          <w:rFonts w:eastAsia="游明朝" w:hint="eastAsia"/>
          <w:lang w:eastAsia="ja-JP"/>
        </w:rPr>
        <w:t xml:space="preserve"> the </w:t>
      </w:r>
      <w:r>
        <w:rPr>
          <w:rFonts w:eastAsia="游明朝" w:hint="eastAsia"/>
          <w:lang w:eastAsia="ja-JP"/>
        </w:rPr>
        <w:t>conclusion?</w:t>
      </w:r>
    </w:p>
    <w:p w14:paraId="4D2B5638"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55657A">
        <w:rPr>
          <w:rFonts w:eastAsia="游明朝" w:hint="eastAsia"/>
          <w:lang w:eastAsia="ja-JP"/>
        </w:rPr>
        <w:t>C</w:t>
      </w:r>
      <w:r>
        <w:rPr>
          <w:rFonts w:eastAsia="游明朝" w:hint="eastAsia"/>
          <w:lang w:eastAsia="ja-JP"/>
        </w:rPr>
        <w:t>ur</w:t>
      </w:r>
      <w:r w:rsidR="0055657A">
        <w:rPr>
          <w:rFonts w:eastAsia="游明朝" w:hint="eastAsia"/>
          <w:lang w:eastAsia="ja-JP"/>
        </w:rPr>
        <w:t>r</w:t>
      </w:r>
      <w:r>
        <w:rPr>
          <w:rFonts w:eastAsia="游明朝" w:hint="eastAsia"/>
          <w:lang w:eastAsia="ja-JP"/>
        </w:rPr>
        <w:t>ent</w:t>
      </w:r>
      <w:r w:rsidR="0055657A">
        <w:rPr>
          <w:rFonts w:eastAsia="游明朝" w:hint="eastAsia"/>
          <w:lang w:eastAsia="ja-JP"/>
        </w:rPr>
        <w:t>l</w:t>
      </w:r>
      <w:r>
        <w:rPr>
          <w:rFonts w:eastAsia="游明朝" w:hint="eastAsia"/>
          <w:lang w:eastAsia="ja-JP"/>
        </w:rPr>
        <w:t>y</w:t>
      </w:r>
      <w:r w:rsidR="0055657A">
        <w:rPr>
          <w:rFonts w:eastAsia="游明朝" w:hint="eastAsia"/>
          <w:lang w:eastAsia="ja-JP"/>
        </w:rPr>
        <w:t>,</w:t>
      </w:r>
      <w:r>
        <w:rPr>
          <w:rFonts w:eastAsia="游明朝" w:hint="eastAsia"/>
          <w:lang w:eastAsia="ja-JP"/>
        </w:rPr>
        <w:t xml:space="preserve"> there </w:t>
      </w:r>
      <w:r w:rsidR="0055657A">
        <w:rPr>
          <w:rFonts w:eastAsia="游明朝" w:hint="eastAsia"/>
          <w:lang w:eastAsia="ja-JP"/>
        </w:rPr>
        <w:t>is</w:t>
      </w:r>
      <w:r>
        <w:rPr>
          <w:rFonts w:eastAsia="游明朝" w:hint="eastAsia"/>
          <w:lang w:eastAsia="ja-JP"/>
        </w:rPr>
        <w:t xml:space="preserve"> no proposal from anybody to do the UHR and EHT trigger together. </w:t>
      </w:r>
      <w:r>
        <w:rPr>
          <w:rFonts w:eastAsia="游明朝"/>
          <w:lang w:eastAsia="ja-JP"/>
        </w:rPr>
        <w:t>I</w:t>
      </w:r>
      <w:r>
        <w:rPr>
          <w:rFonts w:eastAsia="游明朝" w:hint="eastAsia"/>
          <w:lang w:eastAsia="ja-JP"/>
        </w:rPr>
        <w:t>f somebody want to propose it</w:t>
      </w:r>
      <w:r w:rsidR="0055657A">
        <w:rPr>
          <w:rFonts w:eastAsia="游明朝" w:hint="eastAsia"/>
          <w:lang w:eastAsia="ja-JP"/>
        </w:rPr>
        <w:t>,</w:t>
      </w:r>
      <w:r>
        <w:rPr>
          <w:rFonts w:eastAsia="游明朝" w:hint="eastAsia"/>
          <w:lang w:eastAsia="ja-JP"/>
        </w:rPr>
        <w:t xml:space="preserve"> p</w:t>
      </w:r>
      <w:r w:rsidR="0055657A">
        <w:rPr>
          <w:rFonts w:eastAsia="游明朝" w:hint="eastAsia"/>
          <w:lang w:eastAsia="ja-JP"/>
        </w:rPr>
        <w:t>l</w:t>
      </w:r>
      <w:r>
        <w:rPr>
          <w:rFonts w:eastAsia="游明朝" w:hint="eastAsia"/>
          <w:lang w:eastAsia="ja-JP"/>
        </w:rPr>
        <w:t>ease brin</w:t>
      </w:r>
      <w:r w:rsidR="0055657A">
        <w:rPr>
          <w:rFonts w:eastAsia="游明朝" w:hint="eastAsia"/>
          <w:lang w:eastAsia="ja-JP"/>
        </w:rPr>
        <w:t>g</w:t>
      </w:r>
      <w:r>
        <w:rPr>
          <w:rFonts w:eastAsia="游明朝" w:hint="eastAsia"/>
          <w:lang w:eastAsia="ja-JP"/>
        </w:rPr>
        <w:t xml:space="preserve"> the contribution.</w:t>
      </w:r>
    </w:p>
    <w:p w14:paraId="40359B95" w14:textId="77777777" w:rsidR="00892FCB" w:rsidRDefault="00383255"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C: Does the current straw poll explore that option?</w:t>
      </w:r>
    </w:p>
    <w:p w14:paraId="05097C9D" w14:textId="77777777" w:rsidR="00892FCB" w:rsidRDefault="00383255"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A: It doesn</w:t>
      </w:r>
      <w:r>
        <w:rPr>
          <w:rFonts w:eastAsia="游明朝"/>
          <w:lang w:eastAsia="ja-JP"/>
        </w:rPr>
        <w:t>’</w:t>
      </w:r>
      <w:r>
        <w:rPr>
          <w:rFonts w:eastAsia="游明朝" w:hint="eastAsia"/>
          <w:lang w:eastAsia="ja-JP"/>
        </w:rPr>
        <w:t>t touch that part.</w:t>
      </w:r>
    </w:p>
    <w:p w14:paraId="6F0420C1"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383255">
        <w:rPr>
          <w:rFonts w:eastAsia="游明朝" w:hint="eastAsia"/>
          <w:lang w:eastAsia="ja-JP"/>
        </w:rPr>
        <w:t>D</w:t>
      </w:r>
      <w:r>
        <w:rPr>
          <w:rFonts w:eastAsia="游明朝" w:hint="eastAsia"/>
          <w:lang w:eastAsia="ja-JP"/>
        </w:rPr>
        <w:t>oes this SP e</w:t>
      </w:r>
      <w:r w:rsidR="00DD792D">
        <w:rPr>
          <w:rFonts w:eastAsia="游明朝" w:hint="eastAsia"/>
          <w:lang w:eastAsia="ja-JP"/>
        </w:rPr>
        <w:t>xc</w:t>
      </w:r>
      <w:r>
        <w:rPr>
          <w:rFonts w:eastAsia="游明朝" w:hint="eastAsia"/>
          <w:lang w:eastAsia="ja-JP"/>
        </w:rPr>
        <w:t xml:space="preserve">lude </w:t>
      </w:r>
      <w:r>
        <w:rPr>
          <w:rFonts w:eastAsia="游明朝"/>
          <w:lang w:eastAsia="ja-JP"/>
        </w:rPr>
        <w:t>triggering</w:t>
      </w:r>
      <w:r>
        <w:rPr>
          <w:rFonts w:eastAsia="游明朝" w:hint="eastAsia"/>
          <w:lang w:eastAsia="ja-JP"/>
        </w:rPr>
        <w:t xml:space="preserve"> </w:t>
      </w:r>
      <w:r w:rsidR="006660C4">
        <w:rPr>
          <w:rFonts w:eastAsia="游明朝" w:hint="eastAsia"/>
          <w:lang w:eastAsia="ja-JP"/>
        </w:rPr>
        <w:t xml:space="preserve">EHT </w:t>
      </w:r>
      <w:r>
        <w:rPr>
          <w:rFonts w:eastAsia="游明朝" w:hint="eastAsia"/>
          <w:lang w:eastAsia="ja-JP"/>
        </w:rPr>
        <w:t>and UHR stati</w:t>
      </w:r>
      <w:r w:rsidR="006660C4">
        <w:rPr>
          <w:rFonts w:eastAsia="游明朝" w:hint="eastAsia"/>
          <w:lang w:eastAsia="ja-JP"/>
        </w:rPr>
        <w:t>o</w:t>
      </w:r>
      <w:r>
        <w:rPr>
          <w:rFonts w:eastAsia="游明朝" w:hint="eastAsia"/>
          <w:lang w:eastAsia="ja-JP"/>
        </w:rPr>
        <w:t>n</w:t>
      </w:r>
      <w:r w:rsidR="006660C4">
        <w:rPr>
          <w:rFonts w:eastAsia="游明朝" w:hint="eastAsia"/>
          <w:lang w:eastAsia="ja-JP"/>
        </w:rPr>
        <w:t>s</w:t>
      </w:r>
      <w:r>
        <w:rPr>
          <w:rFonts w:eastAsia="游明朝" w:hint="eastAsia"/>
          <w:lang w:eastAsia="ja-JP"/>
        </w:rPr>
        <w:t xml:space="preserve"> in the same trigger?</w:t>
      </w:r>
      <w:r w:rsidR="006660C4">
        <w:rPr>
          <w:rFonts w:eastAsia="游明朝" w:hint="eastAsia"/>
          <w:lang w:eastAsia="ja-JP"/>
        </w:rPr>
        <w:t xml:space="preserve"> Because you say the PHY version identifier is set to UHR or EHT.</w:t>
      </w:r>
    </w:p>
    <w:p w14:paraId="23AA7051" w14:textId="79B2465A"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6660C4">
        <w:rPr>
          <w:rFonts w:eastAsia="游明朝" w:hint="eastAsia"/>
          <w:lang w:eastAsia="ja-JP"/>
        </w:rPr>
        <w:t>Y</w:t>
      </w:r>
      <w:r>
        <w:rPr>
          <w:rFonts w:eastAsia="游明朝" w:hint="eastAsia"/>
          <w:lang w:eastAsia="ja-JP"/>
        </w:rPr>
        <w:t>ou were not supposed to solicit EHT PPDU and UHR PPDU together</w:t>
      </w:r>
      <w:r w:rsidR="00291BA2">
        <w:rPr>
          <w:rFonts w:eastAsia="游明朝" w:hint="eastAsia"/>
          <w:lang w:eastAsia="ja-JP"/>
        </w:rPr>
        <w:t>. B</w:t>
      </w:r>
      <w:r>
        <w:rPr>
          <w:rFonts w:eastAsia="游明朝" w:hint="eastAsia"/>
          <w:lang w:eastAsia="ja-JP"/>
        </w:rPr>
        <w:t xml:space="preserve">ut you can </w:t>
      </w:r>
      <w:r>
        <w:rPr>
          <w:rFonts w:eastAsia="游明朝"/>
          <w:lang w:eastAsia="ja-JP"/>
        </w:rPr>
        <w:t>still</w:t>
      </w:r>
      <w:r>
        <w:rPr>
          <w:rFonts w:eastAsia="游明朝" w:hint="eastAsia"/>
          <w:lang w:eastAsia="ja-JP"/>
        </w:rPr>
        <w:t xml:space="preserve"> trigger </w:t>
      </w:r>
      <w:r w:rsidR="00DD792D">
        <w:rPr>
          <w:rFonts w:eastAsia="游明朝" w:hint="eastAsia"/>
          <w:lang w:eastAsia="ja-JP"/>
        </w:rPr>
        <w:t>b</w:t>
      </w:r>
      <w:r>
        <w:rPr>
          <w:rFonts w:eastAsia="游明朝" w:hint="eastAsia"/>
          <w:lang w:eastAsia="ja-JP"/>
        </w:rPr>
        <w:t xml:space="preserve">oth EHT and UHR </w:t>
      </w:r>
      <w:r w:rsidR="006660C4">
        <w:rPr>
          <w:rFonts w:eastAsia="游明朝" w:hint="eastAsia"/>
          <w:lang w:eastAsia="ja-JP"/>
        </w:rPr>
        <w:t>STA</w:t>
      </w:r>
      <w:r>
        <w:rPr>
          <w:rFonts w:eastAsia="游明朝"/>
          <w:lang w:eastAsia="ja-JP"/>
        </w:rPr>
        <w:t>s</w:t>
      </w:r>
      <w:r w:rsidR="00291BA2">
        <w:rPr>
          <w:rFonts w:eastAsia="游明朝" w:hint="eastAsia"/>
          <w:lang w:eastAsia="ja-JP"/>
        </w:rPr>
        <w:t>,</w:t>
      </w:r>
      <w:r>
        <w:rPr>
          <w:rFonts w:eastAsia="游明朝" w:hint="eastAsia"/>
          <w:lang w:eastAsia="ja-JP"/>
        </w:rPr>
        <w:t xml:space="preserve"> </w:t>
      </w:r>
      <w:r w:rsidR="006660C4">
        <w:rPr>
          <w:rFonts w:eastAsia="游明朝" w:hint="eastAsia"/>
          <w:lang w:eastAsia="ja-JP"/>
        </w:rPr>
        <w:t>i</w:t>
      </w:r>
      <w:r>
        <w:rPr>
          <w:rFonts w:eastAsia="游明朝" w:hint="eastAsia"/>
          <w:lang w:eastAsia="ja-JP"/>
        </w:rPr>
        <w:t xml:space="preserve">f you </w:t>
      </w:r>
      <w:proofErr w:type="gramStart"/>
      <w:r w:rsidR="006660C4">
        <w:rPr>
          <w:rFonts w:eastAsia="游明朝"/>
          <w:lang w:eastAsia="ja-JP"/>
        </w:rPr>
        <w:t>use</w:t>
      </w:r>
      <w:proofErr w:type="gramEnd"/>
      <w:r>
        <w:rPr>
          <w:rFonts w:eastAsia="游明朝" w:hint="eastAsia"/>
          <w:lang w:eastAsia="ja-JP"/>
        </w:rPr>
        <w:t xml:space="preserve"> </w:t>
      </w:r>
      <w:r w:rsidR="006660C4">
        <w:rPr>
          <w:rFonts w:eastAsia="游明朝" w:hint="eastAsia"/>
          <w:lang w:eastAsia="ja-JP"/>
        </w:rPr>
        <w:t xml:space="preserve">HE </w:t>
      </w:r>
      <w:r>
        <w:rPr>
          <w:rFonts w:eastAsia="游明朝" w:hint="eastAsia"/>
          <w:lang w:eastAsia="ja-JP"/>
        </w:rPr>
        <w:t>trig</w:t>
      </w:r>
      <w:r w:rsidR="00DD792D">
        <w:rPr>
          <w:rFonts w:eastAsia="游明朝" w:hint="eastAsia"/>
          <w:lang w:eastAsia="ja-JP"/>
        </w:rPr>
        <w:t>ger</w:t>
      </w:r>
      <w:r>
        <w:rPr>
          <w:rFonts w:eastAsia="游明朝" w:hint="eastAsia"/>
          <w:lang w:eastAsia="ja-JP"/>
        </w:rPr>
        <w:t xml:space="preserve"> frame or </w:t>
      </w:r>
      <w:r w:rsidR="006660C4">
        <w:rPr>
          <w:rFonts w:eastAsia="游明朝" w:hint="eastAsia"/>
          <w:lang w:eastAsia="ja-JP"/>
        </w:rPr>
        <w:t>EHT variant trigger frame.</w:t>
      </w:r>
    </w:p>
    <w:p w14:paraId="465595CA" w14:textId="46F44A44"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6660C4">
        <w:rPr>
          <w:rFonts w:eastAsia="游明朝" w:hint="eastAsia"/>
          <w:lang w:eastAsia="ja-JP"/>
        </w:rPr>
        <w:t>I understand that. But my question is in the same trigger frame, can you solicit for EHT TB-PPDU and for UHR TB-PPDU? Is that excluded in this SP, right?</w:t>
      </w:r>
    </w:p>
    <w:p w14:paraId="1A0F763C" w14:textId="5E379411"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6660C4">
        <w:rPr>
          <w:rFonts w:eastAsia="游明朝" w:hint="eastAsia"/>
          <w:lang w:eastAsia="ja-JP"/>
        </w:rPr>
        <w:t>C</w:t>
      </w:r>
      <w:r>
        <w:rPr>
          <w:rFonts w:eastAsia="游明朝" w:hint="eastAsia"/>
          <w:lang w:eastAsia="ja-JP"/>
        </w:rPr>
        <w:t>orrect</w:t>
      </w:r>
      <w:r w:rsidR="00892FCB">
        <w:rPr>
          <w:rFonts w:eastAsia="游明朝" w:hint="eastAsia"/>
          <w:lang w:eastAsia="ja-JP"/>
        </w:rPr>
        <w:t>.</w:t>
      </w:r>
    </w:p>
    <w:p w14:paraId="46F7C4F2"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6660C4">
        <w:rPr>
          <w:rFonts w:eastAsia="游明朝" w:hint="eastAsia"/>
          <w:lang w:eastAsia="ja-JP"/>
        </w:rPr>
        <w:t>I understand there is no proposal, but at this stage, why do we exclude that? Can you keep that open</w:t>
      </w:r>
      <w:r w:rsidR="00DD792D">
        <w:rPr>
          <w:rFonts w:eastAsia="游明朝" w:hint="eastAsia"/>
          <w:lang w:eastAsia="ja-JP"/>
        </w:rPr>
        <w:t>?</w:t>
      </w:r>
    </w:p>
    <w:p w14:paraId="0036EFF9" w14:textId="77777777" w:rsidR="00892FCB" w:rsidRDefault="00DD792D"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lastRenderedPageBreak/>
        <w:t>A: I don</w:t>
      </w:r>
      <w:r>
        <w:rPr>
          <w:rFonts w:eastAsia="游明朝"/>
          <w:lang w:eastAsia="ja-JP"/>
        </w:rPr>
        <w:t>’</w:t>
      </w:r>
      <w:r>
        <w:rPr>
          <w:rFonts w:eastAsia="游明朝" w:hint="eastAsia"/>
          <w:lang w:eastAsia="ja-JP"/>
        </w:rPr>
        <w:t>t f</w:t>
      </w:r>
      <w:r w:rsidR="006660C4">
        <w:rPr>
          <w:rFonts w:eastAsia="游明朝" w:hint="eastAsia"/>
          <w:lang w:eastAsia="ja-JP"/>
        </w:rPr>
        <w:t>u</w:t>
      </w:r>
      <w:r>
        <w:rPr>
          <w:rFonts w:eastAsia="游明朝" w:hint="eastAsia"/>
          <w:lang w:eastAsia="ja-JP"/>
        </w:rPr>
        <w:t xml:space="preserve">lly agree </w:t>
      </w:r>
      <w:r w:rsidR="006660C4">
        <w:rPr>
          <w:rFonts w:eastAsia="游明朝" w:hint="eastAsia"/>
          <w:lang w:eastAsia="ja-JP"/>
        </w:rPr>
        <w:t xml:space="preserve">with </w:t>
      </w:r>
      <w:r>
        <w:rPr>
          <w:rFonts w:eastAsia="游明朝" w:hint="eastAsia"/>
          <w:lang w:eastAsia="ja-JP"/>
        </w:rPr>
        <w:t xml:space="preserve">this design excluded. </w:t>
      </w:r>
      <w:r>
        <w:rPr>
          <w:rFonts w:eastAsia="游明朝"/>
          <w:lang w:eastAsia="ja-JP"/>
        </w:rPr>
        <w:t>M</w:t>
      </w:r>
      <w:r>
        <w:rPr>
          <w:rFonts w:eastAsia="游明朝" w:hint="eastAsia"/>
          <w:lang w:eastAsia="ja-JP"/>
        </w:rPr>
        <w:t xml:space="preserve">y point is there is always a way to add amendment to the </w:t>
      </w:r>
      <w:r>
        <w:rPr>
          <w:rFonts w:eastAsia="游明朝"/>
          <w:lang w:eastAsia="ja-JP"/>
        </w:rPr>
        <w:t>existing</w:t>
      </w:r>
      <w:r>
        <w:rPr>
          <w:rFonts w:eastAsia="游明朝" w:hint="eastAsia"/>
          <w:lang w:eastAsia="ja-JP"/>
        </w:rPr>
        <w:t xml:space="preserve"> design to add it. </w:t>
      </w:r>
      <w:r>
        <w:rPr>
          <w:rFonts w:eastAsia="游明朝"/>
          <w:lang w:eastAsia="ja-JP"/>
        </w:rPr>
        <w:t>B</w:t>
      </w:r>
      <w:r>
        <w:rPr>
          <w:rFonts w:eastAsia="游明朝" w:hint="eastAsia"/>
          <w:lang w:eastAsia="ja-JP"/>
        </w:rPr>
        <w:t xml:space="preserve">ut at this point, there is no proposal </w:t>
      </w:r>
      <w:r w:rsidR="006660C4">
        <w:rPr>
          <w:rFonts w:eastAsia="游明朝" w:hint="eastAsia"/>
          <w:lang w:eastAsia="ja-JP"/>
        </w:rPr>
        <w:t>about that.</w:t>
      </w:r>
      <w:r>
        <w:rPr>
          <w:rFonts w:eastAsia="游明朝" w:hint="eastAsia"/>
          <w:lang w:eastAsia="ja-JP"/>
        </w:rPr>
        <w:t xml:space="preserve"> </w:t>
      </w:r>
      <w:r>
        <w:rPr>
          <w:rFonts w:eastAsia="游明朝"/>
          <w:lang w:eastAsia="ja-JP"/>
        </w:rPr>
        <w:t>S</w:t>
      </w:r>
      <w:r>
        <w:rPr>
          <w:rFonts w:eastAsia="游明朝" w:hint="eastAsia"/>
          <w:lang w:eastAsia="ja-JP"/>
        </w:rPr>
        <w:t>o</w:t>
      </w:r>
      <w:r w:rsidR="006660C4">
        <w:rPr>
          <w:rFonts w:eastAsia="游明朝" w:hint="eastAsia"/>
          <w:lang w:eastAsia="ja-JP"/>
        </w:rPr>
        <w:t>,</w:t>
      </w:r>
      <w:r>
        <w:rPr>
          <w:rFonts w:eastAsia="游明朝" w:hint="eastAsia"/>
          <w:lang w:eastAsia="ja-JP"/>
        </w:rPr>
        <w:t xml:space="preserve"> we should not consider the design for something </w:t>
      </w:r>
      <w:r>
        <w:rPr>
          <w:rFonts w:eastAsia="游明朝"/>
          <w:lang w:eastAsia="ja-JP"/>
        </w:rPr>
        <w:t>having</w:t>
      </w:r>
      <w:r>
        <w:rPr>
          <w:rFonts w:eastAsia="游明朝" w:hint="eastAsia"/>
          <w:lang w:eastAsia="ja-JP"/>
        </w:rPr>
        <w:t xml:space="preserve"> proposed yet.</w:t>
      </w:r>
    </w:p>
    <w:p w14:paraId="706E6282" w14:textId="2B21CE70" w:rsidR="00892FCB" w:rsidRDefault="00892FCB" w:rsidP="00DD792D">
      <w:pPr>
        <w:ind w:left="720"/>
        <w:rPr>
          <w:rFonts w:eastAsia="游明朝"/>
          <w:b/>
          <w:bCs/>
          <w:lang w:eastAsia="ja-JP"/>
        </w:rPr>
      </w:pPr>
      <w:r w:rsidRPr="006660C4">
        <w:rPr>
          <w:rFonts w:eastAsia="游明朝" w:hint="eastAsia"/>
          <w:b/>
          <w:bCs/>
          <w:highlight w:val="yellow"/>
          <w:lang w:eastAsia="ja-JP"/>
        </w:rPr>
        <w:t>Result: 89Y, 21</w:t>
      </w:r>
      <w:r w:rsidRPr="00892FCB">
        <w:rPr>
          <w:rFonts w:eastAsia="游明朝" w:hint="eastAsia"/>
          <w:b/>
          <w:bCs/>
          <w:highlight w:val="yellow"/>
          <w:lang w:eastAsia="ja-JP"/>
        </w:rPr>
        <w:t>N, 43A</w:t>
      </w:r>
    </w:p>
    <w:p w14:paraId="5B89B324" w14:textId="77777777" w:rsidR="00892FCB" w:rsidRDefault="00892FCB" w:rsidP="00DD792D">
      <w:pPr>
        <w:ind w:left="720"/>
        <w:rPr>
          <w:rFonts w:eastAsia="游明朝"/>
          <w:bCs/>
          <w:color w:val="000000" w:themeColor="text1"/>
          <w:lang w:eastAsia="ja-JP"/>
        </w:rPr>
      </w:pPr>
    </w:p>
    <w:p w14:paraId="7EB9AAFC" w14:textId="0AD79EAA" w:rsidR="003A2A50" w:rsidRPr="00F21B3A" w:rsidRDefault="003A2A50" w:rsidP="00344D91">
      <w:pPr>
        <w:pStyle w:val="a"/>
      </w:pPr>
      <w:r w:rsidRPr="00344D91">
        <w:rPr>
          <w:rFonts w:hint="eastAsia"/>
          <w:b/>
          <w:bCs w:val="0"/>
          <w:highlight w:val="yellow"/>
        </w:rPr>
        <w:t>SP2</w:t>
      </w:r>
      <w:r w:rsidR="00DD792D" w:rsidRPr="00344D91">
        <w:rPr>
          <w:rFonts w:hint="eastAsia"/>
          <w:b/>
          <w:bCs w:val="0"/>
          <w:highlight w:val="yellow"/>
        </w:rPr>
        <w:t xml:space="preserve"> </w:t>
      </w:r>
      <w:r w:rsidR="00DD792D" w:rsidRPr="00344D91">
        <w:rPr>
          <w:b/>
          <w:bCs w:val="0"/>
          <w:highlight w:val="yellow"/>
        </w:rPr>
        <w:t>–</w:t>
      </w:r>
      <w:r w:rsidR="00DD792D" w:rsidRPr="00344D91">
        <w:rPr>
          <w:rFonts w:hint="eastAsia"/>
          <w:b/>
          <w:bCs w:val="0"/>
          <w:highlight w:val="yellow"/>
        </w:rPr>
        <w:t xml:space="preserve"> Dongguk Lim - Trigg</w:t>
      </w:r>
      <w:r w:rsidR="00344D91">
        <w:rPr>
          <w:rFonts w:hint="eastAsia"/>
          <w:b/>
          <w:bCs w:val="0"/>
          <w:highlight w:val="yellow"/>
        </w:rPr>
        <w:t>er</w:t>
      </w:r>
    </w:p>
    <w:p w14:paraId="249FC480" w14:textId="77777777" w:rsidR="00892FCB" w:rsidRPr="00892FCB" w:rsidRDefault="00892FCB" w:rsidP="00892FCB">
      <w:pPr>
        <w:ind w:left="720"/>
        <w:rPr>
          <w:rFonts w:eastAsia="游明朝"/>
          <w:lang w:eastAsia="ja-JP"/>
        </w:rPr>
      </w:pPr>
      <w:r w:rsidRPr="00892FCB">
        <w:rPr>
          <w:rFonts w:eastAsia="游明朝"/>
          <w:lang w:eastAsia="ja-JP"/>
        </w:rPr>
        <w:t xml:space="preserve">Do you agree to include the following to the 11bn SFD? </w:t>
      </w:r>
    </w:p>
    <w:p w14:paraId="20422650" w14:textId="64A871CF" w:rsidR="00892FCB" w:rsidRPr="00892FCB" w:rsidRDefault="00892FCB" w:rsidP="00892FCB">
      <w:pPr>
        <w:numPr>
          <w:ilvl w:val="2"/>
          <w:numId w:val="44"/>
        </w:numPr>
        <w:tabs>
          <w:tab w:val="left" w:pos="2800"/>
          <w:tab w:val="left" w:pos="4780"/>
        </w:tabs>
        <w:contextualSpacing/>
        <w:rPr>
          <w:bCs/>
          <w:color w:val="000000" w:themeColor="text1"/>
          <w:lang w:eastAsia="en-GB"/>
        </w:rPr>
      </w:pPr>
      <w:r w:rsidRPr="00892FCB">
        <w:rPr>
          <w:rFonts w:eastAsia="游明朝"/>
          <w:lang w:eastAsia="ja-JP"/>
        </w:rPr>
        <w:t>For a UHR TB PPDU transmission, there exists a 5-bit UL UHR MCS in a User Info field for UHR variant of Trigger frame</w:t>
      </w:r>
    </w:p>
    <w:p w14:paraId="38F4F0EC" w14:textId="2599A18A" w:rsidR="00DD792D" w:rsidRPr="00892FCB" w:rsidRDefault="00892FCB" w:rsidP="00892FCB">
      <w:pPr>
        <w:ind w:left="720"/>
        <w:rPr>
          <w:rFonts w:eastAsia="游明朝"/>
          <w:i/>
          <w:iCs/>
          <w:lang w:eastAsia="ja-JP"/>
        </w:rPr>
      </w:pPr>
      <w:r w:rsidRPr="00892FCB">
        <w:rPr>
          <w:rFonts w:eastAsia="游明朝"/>
          <w:i/>
          <w:iCs/>
          <w:lang w:eastAsia="ja-JP"/>
        </w:rPr>
        <w:t>Supporting doc:</w:t>
      </w:r>
      <w:r w:rsidR="00B2460F" w:rsidRPr="00892FCB">
        <w:rPr>
          <w:rFonts w:eastAsia="游明朝"/>
          <w:i/>
          <w:iCs/>
          <w:lang w:eastAsia="ja-JP"/>
        </w:rPr>
        <w:t xml:space="preserve"> </w:t>
      </w:r>
      <w:hyperlink r:id="rId49" w:history="1">
        <w:r w:rsidR="00B2460F" w:rsidRPr="00892FCB">
          <w:rPr>
            <w:rStyle w:val="aa"/>
            <w:rFonts w:eastAsia="游明朝"/>
            <w:i/>
            <w:iCs/>
            <w:lang w:eastAsia="ja-JP"/>
          </w:rPr>
          <w:t>11-24/1765r</w:t>
        </w:r>
        <w:r w:rsidR="00B2460F">
          <w:rPr>
            <w:rStyle w:val="aa"/>
            <w:rFonts w:eastAsia="游明朝" w:hint="eastAsia"/>
            <w:i/>
            <w:iCs/>
            <w:lang w:eastAsia="ja-JP"/>
          </w:rPr>
          <w:t>0</w:t>
        </w:r>
      </w:hyperlink>
      <w:r w:rsidRPr="00892FCB">
        <w:rPr>
          <w:rFonts w:eastAsia="游明朝" w:hint="eastAsia"/>
          <w:i/>
          <w:iCs/>
          <w:lang w:eastAsia="ja-JP"/>
        </w:rPr>
        <w:t>.</w:t>
      </w:r>
    </w:p>
    <w:p w14:paraId="4872ADDB" w14:textId="79CCD22C" w:rsidR="00892FCB" w:rsidRPr="00892FCB" w:rsidRDefault="00892FCB" w:rsidP="00892FCB">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 None.</w:t>
      </w:r>
    </w:p>
    <w:p w14:paraId="6DF1A733" w14:textId="4895F9BD" w:rsidR="003A2A50" w:rsidRPr="00892FCB" w:rsidRDefault="00DD792D" w:rsidP="00DD792D">
      <w:pPr>
        <w:ind w:left="720"/>
        <w:rPr>
          <w:rFonts w:eastAsia="游明朝"/>
          <w:b/>
          <w:bCs/>
          <w:lang w:eastAsia="ja-JP"/>
        </w:rPr>
      </w:pPr>
      <w:r w:rsidRPr="00892FCB">
        <w:rPr>
          <w:rFonts w:eastAsia="游明朝" w:hint="eastAsia"/>
          <w:b/>
          <w:bCs/>
          <w:highlight w:val="yellow"/>
          <w:lang w:eastAsia="ja-JP"/>
        </w:rPr>
        <w:t xml:space="preserve">Result: No </w:t>
      </w:r>
      <w:r w:rsidRPr="00892FCB">
        <w:rPr>
          <w:rFonts w:eastAsia="游明朝"/>
          <w:b/>
          <w:bCs/>
          <w:highlight w:val="yellow"/>
          <w:lang w:eastAsia="ja-JP"/>
        </w:rPr>
        <w:t>objection</w:t>
      </w:r>
      <w:r w:rsidRPr="00892FCB">
        <w:rPr>
          <w:rFonts w:eastAsia="游明朝" w:hint="eastAsia"/>
          <w:b/>
          <w:bCs/>
          <w:highlight w:val="yellow"/>
          <w:lang w:eastAsia="ja-JP"/>
        </w:rPr>
        <w:t>.</w:t>
      </w:r>
    </w:p>
    <w:p w14:paraId="14353189" w14:textId="77777777" w:rsidR="00DD792D" w:rsidRDefault="00DD792D" w:rsidP="00DD792D">
      <w:pPr>
        <w:ind w:left="720"/>
        <w:rPr>
          <w:rFonts w:eastAsia="游明朝"/>
          <w:bCs/>
          <w:color w:val="000000" w:themeColor="text1"/>
          <w:lang w:eastAsia="ja-JP"/>
        </w:rPr>
      </w:pPr>
    </w:p>
    <w:p w14:paraId="5F5CDE1C" w14:textId="73272DD3" w:rsidR="003A2A50" w:rsidRPr="00F21B3A" w:rsidRDefault="003A2A50" w:rsidP="00344D91">
      <w:pPr>
        <w:pStyle w:val="a"/>
      </w:pPr>
      <w:r w:rsidRPr="00344D91">
        <w:rPr>
          <w:rFonts w:hint="eastAsia"/>
          <w:b/>
          <w:bCs w:val="0"/>
          <w:highlight w:val="yellow"/>
        </w:rPr>
        <w:t>SP3</w:t>
      </w:r>
      <w:r w:rsidR="00DD792D" w:rsidRPr="00344D91">
        <w:rPr>
          <w:rFonts w:hint="eastAsia"/>
          <w:b/>
          <w:bCs w:val="0"/>
          <w:highlight w:val="yellow"/>
        </w:rPr>
        <w:t xml:space="preserve"> </w:t>
      </w:r>
      <w:r w:rsidR="00DD792D" w:rsidRPr="00344D91">
        <w:rPr>
          <w:b/>
          <w:bCs w:val="0"/>
          <w:highlight w:val="yellow"/>
        </w:rPr>
        <w:t>–</w:t>
      </w:r>
      <w:r w:rsidR="00DD792D" w:rsidRPr="00344D91">
        <w:rPr>
          <w:rFonts w:hint="eastAsia"/>
          <w:b/>
          <w:bCs w:val="0"/>
          <w:highlight w:val="yellow"/>
        </w:rPr>
        <w:t xml:space="preserve"> Alice Chen </w:t>
      </w:r>
      <w:r w:rsidR="00DD792D" w:rsidRPr="00344D91">
        <w:rPr>
          <w:b/>
          <w:bCs w:val="0"/>
          <w:highlight w:val="yellow"/>
        </w:rPr>
        <w:t>–</w:t>
      </w:r>
      <w:r w:rsidR="00DD792D" w:rsidRPr="00344D91">
        <w:rPr>
          <w:rFonts w:hint="eastAsia"/>
          <w:b/>
          <w:bCs w:val="0"/>
          <w:highlight w:val="yellow"/>
        </w:rPr>
        <w:t xml:space="preserve"> Trig</w:t>
      </w:r>
      <w:r w:rsidR="00344D91">
        <w:rPr>
          <w:rFonts w:hint="eastAsia"/>
          <w:b/>
          <w:bCs w:val="0"/>
          <w:highlight w:val="yellow"/>
        </w:rPr>
        <w:t>ger</w:t>
      </w:r>
    </w:p>
    <w:p w14:paraId="27763502" w14:textId="77777777" w:rsidR="00892FCB" w:rsidRDefault="00892FCB" w:rsidP="00892FCB">
      <w:pPr>
        <w:ind w:left="720"/>
        <w:rPr>
          <w:rFonts w:eastAsia="游明朝"/>
          <w:lang w:eastAsia="ja-JP"/>
        </w:rPr>
      </w:pPr>
      <w:r w:rsidRPr="00892FCB">
        <w:rPr>
          <w:rFonts w:eastAsia="游明朝"/>
          <w:lang w:eastAsia="ja-JP"/>
        </w:rPr>
        <w:t>Do you agree to include the following to the 11bn SFD?</w:t>
      </w:r>
    </w:p>
    <w:p w14:paraId="59C04272" w14:textId="34432B79" w:rsidR="00892FCB" w:rsidRPr="00892FCB" w:rsidRDefault="00892FCB" w:rsidP="00892FCB">
      <w:pPr>
        <w:numPr>
          <w:ilvl w:val="2"/>
          <w:numId w:val="44"/>
        </w:numPr>
        <w:tabs>
          <w:tab w:val="left" w:pos="2800"/>
          <w:tab w:val="left" w:pos="4780"/>
        </w:tabs>
        <w:contextualSpacing/>
        <w:rPr>
          <w:rFonts w:eastAsia="游明朝"/>
          <w:lang w:eastAsia="ja-JP"/>
        </w:rPr>
      </w:pPr>
      <w:r w:rsidRPr="00892FCB">
        <w:rPr>
          <w:rFonts w:eastAsia="游明朝"/>
          <w:lang w:eastAsia="ja-JP"/>
        </w:rPr>
        <w:t>Use the following UHR variant User Info field design</w:t>
      </w:r>
    </w:p>
    <w:p w14:paraId="114E640D" w14:textId="47A12FB1" w:rsidR="00892FCB" w:rsidRPr="00892FCB" w:rsidRDefault="00892FCB" w:rsidP="00DD792D">
      <w:pPr>
        <w:ind w:left="720"/>
        <w:rPr>
          <w:rFonts w:eastAsia="游明朝"/>
          <w:lang w:eastAsia="ja-JP"/>
        </w:rPr>
      </w:pPr>
      <w:r>
        <w:rPr>
          <w:noProof/>
        </w:rPr>
        <w:drawing>
          <wp:inline distT="0" distB="0" distL="0" distR="0" wp14:anchorId="0DAF662E" wp14:editId="4FE96005">
            <wp:extent cx="5390985" cy="679633"/>
            <wp:effectExtent l="0" t="0" r="635" b="635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a:picLocks noChangeAspect="1"/>
                    </pic:cNvPicPr>
                  </pic:nvPicPr>
                  <pic:blipFill>
                    <a:blip r:embed="rId50"/>
                    <a:stretch>
                      <a:fillRect/>
                    </a:stretch>
                  </pic:blipFill>
                  <pic:spPr>
                    <a:xfrm>
                      <a:off x="0" y="0"/>
                      <a:ext cx="5438893" cy="685673"/>
                    </a:xfrm>
                    <a:prstGeom prst="rect">
                      <a:avLst/>
                    </a:prstGeom>
                  </pic:spPr>
                </pic:pic>
              </a:graphicData>
            </a:graphic>
          </wp:inline>
        </w:drawing>
      </w:r>
    </w:p>
    <w:p w14:paraId="7F816F12" w14:textId="1DA81192" w:rsidR="00892FCB" w:rsidRDefault="00892FCB" w:rsidP="00892FCB">
      <w:pPr>
        <w:numPr>
          <w:ilvl w:val="2"/>
          <w:numId w:val="44"/>
        </w:numPr>
        <w:tabs>
          <w:tab w:val="left" w:pos="2800"/>
          <w:tab w:val="left" w:pos="4780"/>
        </w:tabs>
        <w:contextualSpacing/>
        <w:rPr>
          <w:rFonts w:eastAsia="游明朝"/>
          <w:lang w:eastAsia="ja-JP"/>
        </w:rPr>
      </w:pPr>
      <w:r w:rsidRPr="00892FCB">
        <w:rPr>
          <w:rFonts w:eastAsia="游明朝"/>
          <w:lang w:eastAsia="ja-JP"/>
        </w:rPr>
        <w:t>The SS Allocation subfield design depends on RRU or DRU</w:t>
      </w:r>
    </w:p>
    <w:p w14:paraId="5557A8DF" w14:textId="554468A3" w:rsidR="006B7A5E" w:rsidRPr="006B7A5E" w:rsidRDefault="006B7A5E" w:rsidP="00B27ADA">
      <w:pPr>
        <w:pStyle w:val="a"/>
        <w:numPr>
          <w:ilvl w:val="3"/>
          <w:numId w:val="44"/>
        </w:numPr>
        <w:tabs>
          <w:tab w:val="left" w:pos="4780"/>
        </w:tabs>
      </w:pPr>
      <w:r w:rsidRPr="006B7A5E">
        <w:rPr>
          <w:bCs w:val="0"/>
          <w:color w:val="auto"/>
        </w:rPr>
        <w:t xml:space="preserve">Repurpose 1 bit in the SS Allocation subfield in the UHR variant User Info field to indicate </w:t>
      </w:r>
      <w:proofErr w:type="spellStart"/>
      <w:r w:rsidRPr="006B7A5E">
        <w:rPr>
          <w:bCs w:val="0"/>
          <w:color w:val="auto"/>
        </w:rPr>
        <w:t>Nss</w:t>
      </w:r>
      <w:proofErr w:type="spellEnd"/>
      <w:r w:rsidRPr="006B7A5E">
        <w:rPr>
          <w:bCs w:val="0"/>
          <w:color w:val="auto"/>
        </w:rPr>
        <w:t xml:space="preserve"> (1ss or 2ss) in the case of DRU</w:t>
      </w:r>
    </w:p>
    <w:p w14:paraId="2DF56D81" w14:textId="5C316056" w:rsidR="00892FCB" w:rsidRPr="00892FCB" w:rsidRDefault="00892FCB" w:rsidP="00DD792D">
      <w:pPr>
        <w:ind w:left="720"/>
        <w:rPr>
          <w:rFonts w:eastAsia="游明朝"/>
          <w:lang w:eastAsia="ja-JP"/>
        </w:rPr>
      </w:pPr>
      <w:r>
        <w:rPr>
          <w:noProof/>
        </w:rPr>
        <w:drawing>
          <wp:inline distT="0" distB="0" distL="0" distR="0" wp14:anchorId="6D499E21" wp14:editId="4E9D70DB">
            <wp:extent cx="5064981" cy="1615816"/>
            <wp:effectExtent l="0" t="0" r="2540" b="381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a:picLocks noChangeAspect="1"/>
                    </pic:cNvPicPr>
                  </pic:nvPicPr>
                  <pic:blipFill>
                    <a:blip r:embed="rId51"/>
                    <a:stretch>
                      <a:fillRect/>
                    </a:stretch>
                  </pic:blipFill>
                  <pic:spPr>
                    <a:xfrm>
                      <a:off x="0" y="0"/>
                      <a:ext cx="5086734" cy="1622756"/>
                    </a:xfrm>
                    <a:prstGeom prst="rect">
                      <a:avLst/>
                    </a:prstGeom>
                  </pic:spPr>
                </pic:pic>
              </a:graphicData>
            </a:graphic>
          </wp:inline>
        </w:drawing>
      </w:r>
    </w:p>
    <w:p w14:paraId="2E65738C" w14:textId="0C34B8E3" w:rsidR="00892FCB" w:rsidRPr="00892FCB" w:rsidRDefault="00892FCB" w:rsidP="00892FCB">
      <w:pPr>
        <w:ind w:left="720"/>
        <w:rPr>
          <w:rFonts w:eastAsia="游明朝"/>
          <w:i/>
          <w:iCs/>
          <w:lang w:eastAsia="ja-JP"/>
        </w:rPr>
      </w:pPr>
      <w:r w:rsidRPr="00892FCB">
        <w:rPr>
          <w:rFonts w:eastAsia="游明朝"/>
          <w:i/>
          <w:iCs/>
          <w:lang w:eastAsia="ja-JP"/>
        </w:rPr>
        <w:t xml:space="preserve">Supporting doc: </w:t>
      </w:r>
      <w:hyperlink r:id="rId52" w:history="1">
        <w:r w:rsidRPr="00892FCB">
          <w:rPr>
            <w:rStyle w:val="aa"/>
            <w:rFonts w:eastAsia="游明朝"/>
            <w:i/>
            <w:iCs/>
            <w:lang w:eastAsia="ja-JP"/>
          </w:rPr>
          <w:t>11-24/1833r</w:t>
        </w:r>
      </w:hyperlink>
      <w:r w:rsidR="00B2460F">
        <w:rPr>
          <w:rStyle w:val="aa"/>
          <w:rFonts w:eastAsia="游明朝" w:hint="eastAsia"/>
          <w:i/>
          <w:iCs/>
          <w:lang w:eastAsia="ja-JP"/>
        </w:rPr>
        <w:t>4</w:t>
      </w:r>
      <w:r w:rsidRPr="00892FCB">
        <w:rPr>
          <w:rFonts w:eastAsia="游明朝" w:hint="eastAsia"/>
          <w:i/>
          <w:iCs/>
          <w:lang w:eastAsia="ja-JP"/>
        </w:rPr>
        <w:t>.</w:t>
      </w:r>
    </w:p>
    <w:p w14:paraId="050E9DF3" w14:textId="7EEBE65F" w:rsidR="00892FCB" w:rsidRPr="00892FCB" w:rsidRDefault="00892FCB" w:rsidP="00892FCB">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w:t>
      </w:r>
    </w:p>
    <w:p w14:paraId="2EC070AC" w14:textId="632011BC" w:rsidR="00892FCB" w:rsidRPr="00892FCB" w:rsidRDefault="00892FCB" w:rsidP="00892FCB">
      <w:pPr>
        <w:tabs>
          <w:tab w:val="left" w:pos="2800"/>
          <w:tab w:val="left" w:pos="4780"/>
        </w:tabs>
        <w:ind w:left="1440"/>
        <w:contextualSpacing/>
        <w:rPr>
          <w:bCs/>
          <w:color w:val="000000" w:themeColor="text1"/>
          <w:lang w:eastAsia="en-GB"/>
        </w:rPr>
      </w:pPr>
      <w:r>
        <w:rPr>
          <w:rFonts w:eastAsia="游明朝" w:hint="eastAsia"/>
          <w:lang w:eastAsia="ja-JP"/>
        </w:rPr>
        <w:t>(The figure numbers are the same and should be revised.)</w:t>
      </w:r>
    </w:p>
    <w:p w14:paraId="1CCE2FD2" w14:textId="77777777" w:rsidR="00892FCB" w:rsidRPr="00892FCB" w:rsidRDefault="00892FCB" w:rsidP="00892FCB">
      <w:pPr>
        <w:ind w:left="720"/>
        <w:rPr>
          <w:rFonts w:eastAsia="游明朝"/>
          <w:b/>
          <w:bCs/>
          <w:lang w:eastAsia="ja-JP"/>
        </w:rPr>
      </w:pPr>
      <w:r w:rsidRPr="00892FCB">
        <w:rPr>
          <w:rFonts w:eastAsia="游明朝" w:hint="eastAsia"/>
          <w:b/>
          <w:bCs/>
          <w:highlight w:val="yellow"/>
          <w:lang w:eastAsia="ja-JP"/>
        </w:rPr>
        <w:t xml:space="preserve">Result: No </w:t>
      </w:r>
      <w:r w:rsidRPr="00892FCB">
        <w:rPr>
          <w:rFonts w:eastAsia="游明朝"/>
          <w:b/>
          <w:bCs/>
          <w:highlight w:val="yellow"/>
          <w:lang w:eastAsia="ja-JP"/>
        </w:rPr>
        <w:t>objection</w:t>
      </w:r>
      <w:r w:rsidRPr="00892FCB">
        <w:rPr>
          <w:rFonts w:eastAsia="游明朝" w:hint="eastAsia"/>
          <w:b/>
          <w:bCs/>
          <w:highlight w:val="yellow"/>
          <w:lang w:eastAsia="ja-JP"/>
        </w:rPr>
        <w:t>.</w:t>
      </w:r>
    </w:p>
    <w:p w14:paraId="0FDE32C5" w14:textId="77777777" w:rsidR="00DD792D" w:rsidRDefault="00DD792D" w:rsidP="00DD792D">
      <w:pPr>
        <w:ind w:left="720"/>
        <w:rPr>
          <w:rFonts w:eastAsia="游明朝"/>
          <w:bCs/>
          <w:color w:val="000000" w:themeColor="text1"/>
          <w:lang w:eastAsia="ja-JP"/>
        </w:rPr>
      </w:pPr>
    </w:p>
    <w:p w14:paraId="6FEB9947" w14:textId="381BB844" w:rsidR="003A2A50" w:rsidRDefault="003A2A50" w:rsidP="00344D91">
      <w:pPr>
        <w:pStyle w:val="a"/>
      </w:pPr>
      <w:r w:rsidRPr="00344D91">
        <w:rPr>
          <w:rFonts w:hint="eastAsia"/>
          <w:b/>
          <w:bCs w:val="0"/>
          <w:highlight w:val="yellow"/>
        </w:rPr>
        <w:t>SP4</w:t>
      </w:r>
      <w:r w:rsidR="00DD792D" w:rsidRPr="00344D91">
        <w:rPr>
          <w:rFonts w:hint="eastAsia"/>
          <w:b/>
          <w:bCs w:val="0"/>
          <w:highlight w:val="yellow"/>
        </w:rPr>
        <w:t xml:space="preserve"> </w:t>
      </w:r>
      <w:r w:rsidR="00DD792D" w:rsidRPr="00344D91">
        <w:rPr>
          <w:b/>
          <w:bCs w:val="0"/>
          <w:highlight w:val="yellow"/>
        </w:rPr>
        <w:t>–</w:t>
      </w:r>
      <w:r w:rsidR="00DD792D" w:rsidRPr="00344D91">
        <w:rPr>
          <w:rFonts w:hint="eastAsia"/>
          <w:b/>
          <w:bCs w:val="0"/>
          <w:highlight w:val="yellow"/>
        </w:rPr>
        <w:t xml:space="preserve"> Sameer Vermani, </w:t>
      </w:r>
      <w:proofErr w:type="spellStart"/>
      <w:r w:rsidR="00DD792D" w:rsidRPr="00344D91">
        <w:rPr>
          <w:rFonts w:hint="eastAsia"/>
          <w:b/>
          <w:bCs w:val="0"/>
          <w:highlight w:val="yellow"/>
        </w:rPr>
        <w:t>Qinghua</w:t>
      </w:r>
      <w:proofErr w:type="spellEnd"/>
      <w:r w:rsidR="00DD792D" w:rsidRPr="00344D91">
        <w:rPr>
          <w:rFonts w:hint="eastAsia"/>
          <w:b/>
          <w:bCs w:val="0"/>
          <w:highlight w:val="yellow"/>
        </w:rPr>
        <w:t xml:space="preserve"> Li, You Wei Chen </w:t>
      </w:r>
      <w:r w:rsidR="00DD792D" w:rsidRPr="00344D91">
        <w:rPr>
          <w:b/>
          <w:bCs w:val="0"/>
          <w:highlight w:val="yellow"/>
        </w:rPr>
        <w:t>–</w:t>
      </w:r>
      <w:r w:rsidR="00DD792D" w:rsidRPr="00344D91">
        <w:rPr>
          <w:rFonts w:hint="eastAsia"/>
          <w:b/>
          <w:bCs w:val="0"/>
          <w:highlight w:val="yellow"/>
        </w:rPr>
        <w:t xml:space="preserve"> Soundi</w:t>
      </w:r>
      <w:r w:rsidR="00344D91">
        <w:rPr>
          <w:rFonts w:hint="eastAsia"/>
          <w:b/>
          <w:bCs w:val="0"/>
          <w:highlight w:val="yellow"/>
        </w:rPr>
        <w:t>ng</w:t>
      </w:r>
    </w:p>
    <w:p w14:paraId="430FCF6D" w14:textId="079318C0" w:rsidR="00892FCB" w:rsidRDefault="00892FCB" w:rsidP="00DD792D">
      <w:pPr>
        <w:tabs>
          <w:tab w:val="left" w:pos="4780"/>
        </w:tabs>
        <w:ind w:left="720"/>
        <w:rPr>
          <w:rFonts w:eastAsia="游明朝"/>
          <w:lang w:eastAsia="ja-JP"/>
        </w:rPr>
      </w:pPr>
      <w:bookmarkStart w:id="9" w:name="_Hlk186318178"/>
      <w:r w:rsidRPr="00892FCB">
        <w:rPr>
          <w:rFonts w:eastAsia="游明朝"/>
          <w:lang w:eastAsia="ja-JP"/>
        </w:rPr>
        <w:t>Do you agree to include the following to the 11bn SFD?</w:t>
      </w:r>
    </w:p>
    <w:bookmarkEnd w:id="9"/>
    <w:p w14:paraId="1EA3FCF1" w14:textId="590206D9" w:rsidR="00892FCB" w:rsidRPr="00892FCB" w:rsidRDefault="00892FCB" w:rsidP="00892FCB">
      <w:pPr>
        <w:numPr>
          <w:ilvl w:val="2"/>
          <w:numId w:val="44"/>
        </w:numPr>
        <w:tabs>
          <w:tab w:val="left" w:pos="2800"/>
          <w:tab w:val="left" w:pos="4780"/>
        </w:tabs>
        <w:contextualSpacing/>
        <w:rPr>
          <w:bCs/>
          <w:color w:val="000000" w:themeColor="text1"/>
          <w:lang w:eastAsia="en-GB"/>
        </w:rPr>
      </w:pPr>
      <w:r w:rsidRPr="00892FCB">
        <w:rPr>
          <w:bCs/>
          <w:color w:val="000000" w:themeColor="text1"/>
          <w:lang w:eastAsia="en-GB"/>
        </w:rPr>
        <w:t>NDP Announcement Variant subfield shall be set to 3 for COBF NDPA in UHR.</w:t>
      </w:r>
    </w:p>
    <w:p w14:paraId="79DD7E06" w14:textId="092A92C1" w:rsidR="00892FCB" w:rsidRPr="00892FCB" w:rsidRDefault="00892FCB" w:rsidP="00892FCB">
      <w:pPr>
        <w:tabs>
          <w:tab w:val="left" w:pos="4780"/>
        </w:tabs>
        <w:ind w:left="720"/>
        <w:rPr>
          <w:rFonts w:eastAsia="游明朝"/>
          <w:lang w:eastAsia="ja-JP"/>
        </w:rPr>
      </w:pPr>
      <w:r w:rsidRPr="00892FCB">
        <w:rPr>
          <w:rFonts w:eastAsia="游明朝"/>
          <w:i/>
          <w:iCs/>
          <w:lang w:eastAsia="ja-JP"/>
        </w:rPr>
        <w:t xml:space="preserve">Supporting doc: </w:t>
      </w:r>
      <w:hyperlink r:id="rId53" w:history="1">
        <w:r w:rsidRPr="00892FCB">
          <w:rPr>
            <w:rStyle w:val="aa"/>
            <w:rFonts w:eastAsia="游明朝"/>
            <w:i/>
            <w:iCs/>
            <w:lang w:eastAsia="ja-JP"/>
          </w:rPr>
          <w:t>11-24/18</w:t>
        </w:r>
        <w:r>
          <w:rPr>
            <w:rStyle w:val="aa"/>
            <w:rFonts w:eastAsia="游明朝" w:hint="eastAsia"/>
            <w:i/>
            <w:iCs/>
            <w:lang w:eastAsia="ja-JP"/>
          </w:rPr>
          <w:t>22r4</w:t>
        </w:r>
      </w:hyperlink>
      <w:r>
        <w:rPr>
          <w:rFonts w:eastAsia="游明朝" w:hint="eastAsia"/>
          <w:i/>
          <w:iCs/>
          <w:lang w:eastAsia="ja-JP"/>
        </w:rPr>
        <w:t xml:space="preserve">, </w:t>
      </w:r>
      <w:hyperlink r:id="rId54" w:history="1">
        <w:r w:rsidRPr="005A572D">
          <w:rPr>
            <w:rStyle w:val="aa"/>
            <w:rFonts w:eastAsia="游明朝" w:hint="eastAsia"/>
            <w:i/>
            <w:iCs/>
            <w:lang w:eastAsia="ja-JP"/>
          </w:rPr>
          <w:t>11-24/1835r3</w:t>
        </w:r>
      </w:hyperlink>
      <w:r>
        <w:rPr>
          <w:rFonts w:eastAsia="游明朝" w:hint="eastAsia"/>
          <w:i/>
          <w:iCs/>
          <w:lang w:eastAsia="ja-JP"/>
        </w:rPr>
        <w:t xml:space="preserve">, </w:t>
      </w:r>
      <w:hyperlink r:id="rId55" w:history="1">
        <w:r w:rsidRPr="005A572D">
          <w:rPr>
            <w:rStyle w:val="aa"/>
            <w:rFonts w:eastAsia="游明朝" w:hint="eastAsia"/>
            <w:i/>
            <w:iCs/>
            <w:lang w:eastAsia="ja-JP"/>
          </w:rPr>
          <w:t>11-24/1865r3</w:t>
        </w:r>
      </w:hyperlink>
    </w:p>
    <w:p w14:paraId="0E114A26" w14:textId="15133C67" w:rsidR="00892FCB" w:rsidRPr="00892FCB" w:rsidRDefault="00892FCB" w:rsidP="00892FCB">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w:t>
      </w:r>
      <w:r w:rsidR="00344D91">
        <w:rPr>
          <w:rFonts w:eastAsia="游明朝" w:hint="eastAsia"/>
          <w:lang w:eastAsia="ja-JP"/>
        </w:rPr>
        <w:t xml:space="preserve"> None.</w:t>
      </w:r>
    </w:p>
    <w:p w14:paraId="6A55009B" w14:textId="77777777" w:rsidR="005A572D" w:rsidRPr="00892FCB" w:rsidRDefault="005A572D" w:rsidP="005A572D">
      <w:pPr>
        <w:ind w:left="720"/>
        <w:rPr>
          <w:rFonts w:eastAsia="游明朝"/>
          <w:b/>
          <w:bCs/>
          <w:lang w:eastAsia="ja-JP"/>
        </w:rPr>
      </w:pPr>
      <w:r w:rsidRPr="00892FCB">
        <w:rPr>
          <w:rFonts w:eastAsia="游明朝" w:hint="eastAsia"/>
          <w:b/>
          <w:bCs/>
          <w:highlight w:val="yellow"/>
          <w:lang w:eastAsia="ja-JP"/>
        </w:rPr>
        <w:t xml:space="preserve">Result: No </w:t>
      </w:r>
      <w:r w:rsidRPr="00892FCB">
        <w:rPr>
          <w:rFonts w:eastAsia="游明朝"/>
          <w:b/>
          <w:bCs/>
          <w:highlight w:val="yellow"/>
          <w:lang w:eastAsia="ja-JP"/>
        </w:rPr>
        <w:t>objection</w:t>
      </w:r>
      <w:r w:rsidRPr="00892FCB">
        <w:rPr>
          <w:rFonts w:eastAsia="游明朝" w:hint="eastAsia"/>
          <w:b/>
          <w:bCs/>
          <w:highlight w:val="yellow"/>
          <w:lang w:eastAsia="ja-JP"/>
        </w:rPr>
        <w:t>.</w:t>
      </w:r>
    </w:p>
    <w:p w14:paraId="5627D65C" w14:textId="77777777" w:rsidR="00E32C11" w:rsidRPr="00DD792D" w:rsidRDefault="00E32C11" w:rsidP="00DD792D">
      <w:pPr>
        <w:tabs>
          <w:tab w:val="left" w:pos="4780"/>
        </w:tabs>
        <w:ind w:left="720"/>
        <w:rPr>
          <w:rFonts w:eastAsia="游明朝"/>
          <w:lang w:eastAsia="ja-JP"/>
        </w:rPr>
      </w:pPr>
    </w:p>
    <w:p w14:paraId="7AF42695" w14:textId="1FF8E24F" w:rsidR="003A2A50" w:rsidRDefault="003A2A50" w:rsidP="00344D91">
      <w:pPr>
        <w:pStyle w:val="a"/>
      </w:pPr>
      <w:r w:rsidRPr="00344D91">
        <w:rPr>
          <w:rFonts w:hint="eastAsia"/>
          <w:b/>
          <w:bCs w:val="0"/>
          <w:highlight w:val="yellow"/>
        </w:rPr>
        <w:t>SP5</w:t>
      </w:r>
      <w:r w:rsidR="00E32C11" w:rsidRPr="00344D91">
        <w:rPr>
          <w:rFonts w:hint="eastAsia"/>
          <w:b/>
          <w:bCs w:val="0"/>
          <w:highlight w:val="yellow"/>
        </w:rPr>
        <w:t xml:space="preserve"> </w:t>
      </w:r>
      <w:r w:rsidR="00E32C11" w:rsidRPr="00344D91">
        <w:rPr>
          <w:b/>
          <w:bCs w:val="0"/>
          <w:highlight w:val="yellow"/>
        </w:rPr>
        <w:t>–</w:t>
      </w:r>
      <w:r w:rsidR="00E32C11" w:rsidRPr="00344D91">
        <w:rPr>
          <w:rFonts w:hint="eastAsia"/>
          <w:b/>
          <w:bCs w:val="0"/>
          <w:highlight w:val="yellow"/>
        </w:rPr>
        <w:t xml:space="preserve"> Sameer Vermani, </w:t>
      </w:r>
      <w:proofErr w:type="spellStart"/>
      <w:r w:rsidR="00E32C11" w:rsidRPr="00344D91">
        <w:rPr>
          <w:rFonts w:hint="eastAsia"/>
          <w:b/>
          <w:bCs w:val="0"/>
          <w:highlight w:val="yellow"/>
        </w:rPr>
        <w:t>Qinghua</w:t>
      </w:r>
      <w:proofErr w:type="spellEnd"/>
      <w:r w:rsidR="00E32C11" w:rsidRPr="00344D91">
        <w:rPr>
          <w:rFonts w:hint="eastAsia"/>
          <w:b/>
          <w:bCs w:val="0"/>
          <w:highlight w:val="yellow"/>
        </w:rPr>
        <w:t xml:space="preserve"> Li, You Wei Chen </w:t>
      </w:r>
      <w:r w:rsidR="00E32C11" w:rsidRPr="00344D91">
        <w:rPr>
          <w:b/>
          <w:bCs w:val="0"/>
          <w:highlight w:val="yellow"/>
        </w:rPr>
        <w:t>–</w:t>
      </w:r>
      <w:r w:rsidR="00E32C11" w:rsidRPr="00344D91">
        <w:rPr>
          <w:rFonts w:hint="eastAsia"/>
          <w:b/>
          <w:bCs w:val="0"/>
          <w:highlight w:val="yellow"/>
        </w:rPr>
        <w:t xml:space="preserve"> Soundi</w:t>
      </w:r>
      <w:r w:rsidR="00344D91">
        <w:rPr>
          <w:rFonts w:hint="eastAsia"/>
          <w:b/>
          <w:bCs w:val="0"/>
          <w:highlight w:val="yellow"/>
        </w:rPr>
        <w:t>ng</w:t>
      </w:r>
    </w:p>
    <w:p w14:paraId="036DBC56" w14:textId="77777777" w:rsidR="00F21B3A" w:rsidRDefault="00F21B3A" w:rsidP="00F21B3A">
      <w:pPr>
        <w:tabs>
          <w:tab w:val="left" w:pos="4780"/>
        </w:tabs>
        <w:ind w:left="720"/>
        <w:rPr>
          <w:rFonts w:eastAsia="游明朝"/>
          <w:lang w:eastAsia="ja-JP"/>
        </w:rPr>
      </w:pPr>
      <w:r w:rsidRPr="00892FCB">
        <w:rPr>
          <w:rFonts w:eastAsia="游明朝"/>
          <w:lang w:eastAsia="ja-JP"/>
        </w:rPr>
        <w:t>Do you agree to include the following to the 11bn SFD?</w:t>
      </w:r>
    </w:p>
    <w:p w14:paraId="23DECE57" w14:textId="0C18BB09" w:rsidR="00F21B3A" w:rsidRPr="00F21B3A" w:rsidRDefault="00F21B3A" w:rsidP="00F21B3A">
      <w:pPr>
        <w:numPr>
          <w:ilvl w:val="2"/>
          <w:numId w:val="44"/>
        </w:numPr>
        <w:tabs>
          <w:tab w:val="left" w:pos="2800"/>
          <w:tab w:val="left" w:pos="4780"/>
        </w:tabs>
        <w:contextualSpacing/>
        <w:rPr>
          <w:bCs/>
          <w:color w:val="000000" w:themeColor="text1"/>
          <w:lang w:eastAsia="en-GB"/>
        </w:rPr>
      </w:pPr>
      <w:r w:rsidRPr="00F21B3A">
        <w:rPr>
          <w:bCs/>
          <w:color w:val="000000" w:themeColor="text1"/>
          <w:lang w:eastAsia="en-GB"/>
        </w:rPr>
        <w:t xml:space="preserve">When the initiating AP requests the responding AP to join the </w:t>
      </w:r>
      <w:proofErr w:type="spellStart"/>
      <w:r w:rsidRPr="00F21B3A">
        <w:rPr>
          <w:bCs/>
          <w:color w:val="000000" w:themeColor="text1"/>
          <w:lang w:eastAsia="en-GB"/>
        </w:rPr>
        <w:t>CoBF</w:t>
      </w:r>
      <w:proofErr w:type="spellEnd"/>
      <w:r w:rsidRPr="00F21B3A">
        <w:rPr>
          <w:bCs/>
          <w:color w:val="000000" w:themeColor="text1"/>
          <w:lang w:eastAsia="en-GB"/>
        </w:rPr>
        <w:t xml:space="preserve"> sounding, the red subfields in the first and second User Info fields of the NDPA shall be set as follows.</w:t>
      </w:r>
    </w:p>
    <w:p w14:paraId="6927E15F" w14:textId="77777777" w:rsidR="00F21B3A" w:rsidRPr="00F21B3A"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t xml:space="preserve">NDPA Version Identifier is set to 0 for </w:t>
      </w:r>
      <w:proofErr w:type="spellStart"/>
      <w:r w:rsidRPr="00F21B3A">
        <w:rPr>
          <w:bCs/>
          <w:color w:val="000000" w:themeColor="text1"/>
          <w:lang w:eastAsia="en-GB"/>
        </w:rPr>
        <w:t>CoBF</w:t>
      </w:r>
      <w:proofErr w:type="spellEnd"/>
      <w:r w:rsidRPr="00F21B3A">
        <w:rPr>
          <w:bCs/>
          <w:color w:val="000000" w:themeColor="text1"/>
          <w:lang w:eastAsia="en-GB"/>
        </w:rPr>
        <w:t xml:space="preserve"> sounding in UHR</w:t>
      </w:r>
    </w:p>
    <w:p w14:paraId="39FDE02A" w14:textId="77777777" w:rsidR="00F21B3A" w:rsidRPr="00F21B3A"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t>Number of LTF symbols is set to 0 and 1 for 4 and 8 symbols, respectively</w:t>
      </w:r>
    </w:p>
    <w:p w14:paraId="5B8D7F40" w14:textId="77777777" w:rsidR="00F21B3A" w:rsidRPr="00F21B3A"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lastRenderedPageBreak/>
        <w:t xml:space="preserve">Starting Spatial Stream is set to 0 and 1 for the 1 </w:t>
      </w:r>
      <w:proofErr w:type="spellStart"/>
      <w:r w:rsidRPr="00F21B3A">
        <w:rPr>
          <w:bCs/>
          <w:color w:val="000000" w:themeColor="text1"/>
          <w:lang w:eastAsia="en-GB"/>
        </w:rPr>
        <w:t>st</w:t>
      </w:r>
      <w:proofErr w:type="spellEnd"/>
      <w:r w:rsidRPr="00F21B3A">
        <w:rPr>
          <w:bCs/>
          <w:color w:val="000000" w:themeColor="text1"/>
          <w:lang w:eastAsia="en-GB"/>
        </w:rPr>
        <w:t xml:space="preserve"> and 5 </w:t>
      </w:r>
      <w:proofErr w:type="spellStart"/>
      <w:r w:rsidRPr="00F21B3A">
        <w:rPr>
          <w:bCs/>
          <w:color w:val="000000" w:themeColor="text1"/>
          <w:lang w:eastAsia="en-GB"/>
        </w:rPr>
        <w:t>th</w:t>
      </w:r>
      <w:proofErr w:type="spellEnd"/>
      <w:r w:rsidRPr="00F21B3A">
        <w:rPr>
          <w:bCs/>
          <w:color w:val="000000" w:themeColor="text1"/>
          <w:lang w:eastAsia="en-GB"/>
        </w:rPr>
        <w:t xml:space="preserve"> streams, respectively</w:t>
      </w:r>
    </w:p>
    <w:p w14:paraId="5E57ABD7" w14:textId="77777777" w:rsidR="00F21B3A" w:rsidRPr="00F21B3A"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t>Number of spatial streams is set to 0 and 1 for the 4 and 8 streams, respectively</w:t>
      </w:r>
    </w:p>
    <w:p w14:paraId="4A5AAD82" w14:textId="64683F07" w:rsidR="00F21B3A" w:rsidRPr="003D6DF0"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t>LTF+GI is set to 0 and 1 for 2x LTF+0.8us GI and 2x LTF+1.6us GI, respectively</w:t>
      </w:r>
    </w:p>
    <w:p w14:paraId="6E66FDA4" w14:textId="0D9619EF" w:rsidR="003D6DF0" w:rsidRPr="003D6DF0" w:rsidRDefault="003D6DF0" w:rsidP="00F21B3A">
      <w:pPr>
        <w:tabs>
          <w:tab w:val="left" w:pos="4780"/>
        </w:tabs>
        <w:ind w:left="720"/>
        <w:rPr>
          <w:rFonts w:eastAsia="游明朝"/>
          <w:lang w:eastAsia="ja-JP"/>
        </w:rPr>
      </w:pPr>
      <w:r w:rsidRPr="003D6DF0">
        <w:rPr>
          <w:rFonts w:eastAsia="游明朝"/>
          <w:noProof/>
          <w:lang w:eastAsia="ja-JP"/>
        </w:rPr>
        <w:drawing>
          <wp:inline distT="0" distB="0" distL="0" distR="0" wp14:anchorId="1F85F487" wp14:editId="373BD639">
            <wp:extent cx="5334635" cy="1109345"/>
            <wp:effectExtent l="0" t="0" r="0" b="0"/>
            <wp:docPr id="19547546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635" cy="1109345"/>
                    </a:xfrm>
                    <a:prstGeom prst="rect">
                      <a:avLst/>
                    </a:prstGeom>
                    <a:noFill/>
                    <a:ln>
                      <a:noFill/>
                    </a:ln>
                  </pic:spPr>
                </pic:pic>
              </a:graphicData>
            </a:graphic>
          </wp:inline>
        </w:drawing>
      </w:r>
    </w:p>
    <w:p w14:paraId="359EA1B1" w14:textId="2CEFDE29" w:rsidR="00F21B3A" w:rsidRPr="00892FCB" w:rsidRDefault="00F21B3A" w:rsidP="00F21B3A">
      <w:pPr>
        <w:tabs>
          <w:tab w:val="left" w:pos="4780"/>
        </w:tabs>
        <w:ind w:left="720"/>
        <w:rPr>
          <w:rFonts w:eastAsia="游明朝"/>
          <w:lang w:eastAsia="ja-JP"/>
        </w:rPr>
      </w:pPr>
      <w:r w:rsidRPr="00892FCB">
        <w:rPr>
          <w:rFonts w:eastAsia="游明朝"/>
          <w:i/>
          <w:iCs/>
          <w:lang w:eastAsia="ja-JP"/>
        </w:rPr>
        <w:t>Supporting doc</w:t>
      </w:r>
      <w:r w:rsidR="003D6DF0" w:rsidRPr="00892FCB">
        <w:rPr>
          <w:rFonts w:eastAsia="游明朝"/>
          <w:i/>
          <w:iCs/>
          <w:lang w:eastAsia="ja-JP"/>
        </w:rPr>
        <w:t xml:space="preserve">: </w:t>
      </w:r>
      <w:hyperlink r:id="rId57" w:history="1">
        <w:r w:rsidR="003D6DF0" w:rsidRPr="00892FCB">
          <w:rPr>
            <w:rStyle w:val="aa"/>
            <w:rFonts w:eastAsia="游明朝"/>
            <w:i/>
            <w:iCs/>
            <w:lang w:eastAsia="ja-JP"/>
          </w:rPr>
          <w:t>11-24/18</w:t>
        </w:r>
        <w:r w:rsidR="003D6DF0">
          <w:rPr>
            <w:rStyle w:val="aa"/>
            <w:rFonts w:eastAsia="游明朝" w:hint="eastAsia"/>
            <w:i/>
            <w:iCs/>
            <w:lang w:eastAsia="ja-JP"/>
          </w:rPr>
          <w:t>22r4</w:t>
        </w:r>
      </w:hyperlink>
      <w:r w:rsidR="003D6DF0">
        <w:rPr>
          <w:rFonts w:eastAsia="游明朝" w:hint="eastAsia"/>
          <w:i/>
          <w:iCs/>
          <w:lang w:eastAsia="ja-JP"/>
        </w:rPr>
        <w:t xml:space="preserve">, </w:t>
      </w:r>
      <w:hyperlink r:id="rId58" w:history="1">
        <w:r w:rsidR="003D6DF0" w:rsidRPr="005A572D">
          <w:rPr>
            <w:rStyle w:val="aa"/>
            <w:rFonts w:eastAsia="游明朝" w:hint="eastAsia"/>
            <w:i/>
            <w:iCs/>
            <w:lang w:eastAsia="ja-JP"/>
          </w:rPr>
          <w:t>11-24/1835r3</w:t>
        </w:r>
      </w:hyperlink>
      <w:r w:rsidR="003D6DF0">
        <w:rPr>
          <w:rFonts w:eastAsia="游明朝" w:hint="eastAsia"/>
          <w:i/>
          <w:iCs/>
          <w:lang w:eastAsia="ja-JP"/>
        </w:rPr>
        <w:t xml:space="preserve">, </w:t>
      </w:r>
      <w:hyperlink r:id="rId59" w:history="1">
        <w:r w:rsidR="003D6DF0" w:rsidRPr="005A572D">
          <w:rPr>
            <w:rStyle w:val="aa"/>
            <w:rFonts w:eastAsia="游明朝" w:hint="eastAsia"/>
            <w:i/>
            <w:iCs/>
            <w:lang w:eastAsia="ja-JP"/>
          </w:rPr>
          <w:t>11-24/1865r3</w:t>
        </w:r>
      </w:hyperlink>
    </w:p>
    <w:p w14:paraId="2BE1BFE4" w14:textId="77777777" w:rsidR="00F21B3A" w:rsidRPr="00892FCB" w:rsidRDefault="00F21B3A" w:rsidP="00F21B3A">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w:t>
      </w:r>
    </w:p>
    <w:p w14:paraId="7FBFB8F9" w14:textId="76F2BE03" w:rsidR="00344D91" w:rsidRDefault="00E32C11" w:rsidP="00F21B3A">
      <w:pPr>
        <w:tabs>
          <w:tab w:val="left" w:pos="2800"/>
          <w:tab w:val="left" w:pos="4780"/>
        </w:tabs>
        <w:ind w:left="1440"/>
        <w:contextualSpacing/>
        <w:rPr>
          <w:rFonts w:eastAsia="游明朝"/>
          <w:lang w:eastAsia="ja-JP"/>
        </w:rPr>
      </w:pPr>
      <w:r>
        <w:rPr>
          <w:rFonts w:eastAsia="游明朝" w:hint="eastAsia"/>
          <w:lang w:eastAsia="ja-JP"/>
        </w:rPr>
        <w:t>C:</w:t>
      </w:r>
      <w:r w:rsidR="00C96806">
        <w:rPr>
          <w:rFonts w:eastAsia="游明朝" w:hint="eastAsia"/>
          <w:lang w:eastAsia="ja-JP"/>
        </w:rPr>
        <w:t xml:space="preserve"> </w:t>
      </w:r>
      <w:r w:rsidR="00344D91">
        <w:rPr>
          <w:rFonts w:eastAsia="游明朝" w:hint="eastAsia"/>
          <w:lang w:eastAsia="ja-JP"/>
        </w:rPr>
        <w:t xml:space="preserve">Regarding the blank fields, </w:t>
      </w:r>
      <w:r>
        <w:rPr>
          <w:rFonts w:eastAsia="游明朝" w:hint="eastAsia"/>
          <w:lang w:eastAsia="ja-JP"/>
        </w:rPr>
        <w:t>once you put the table here, that means there is a bla</w:t>
      </w:r>
      <w:r w:rsidR="00344D91">
        <w:rPr>
          <w:rFonts w:eastAsia="游明朝" w:hint="eastAsia"/>
          <w:lang w:eastAsia="ja-JP"/>
        </w:rPr>
        <w:t>n</w:t>
      </w:r>
      <w:r>
        <w:rPr>
          <w:rFonts w:eastAsia="游明朝" w:hint="eastAsia"/>
          <w:lang w:eastAsia="ja-JP"/>
        </w:rPr>
        <w:t xml:space="preserve">k field is fixed. </w:t>
      </w:r>
      <w:r w:rsidR="00344D91">
        <w:rPr>
          <w:rFonts w:eastAsia="游明朝" w:hint="eastAsia"/>
          <w:lang w:eastAsia="ja-JP"/>
        </w:rPr>
        <w:t>For example,</w:t>
      </w:r>
      <w:r>
        <w:rPr>
          <w:rFonts w:eastAsia="游明朝" w:hint="eastAsia"/>
          <w:lang w:eastAsia="ja-JP"/>
        </w:rPr>
        <w:t xml:space="preserve"> </w:t>
      </w:r>
      <w:r w:rsidR="00344D91">
        <w:rPr>
          <w:rFonts w:eastAsia="游明朝" w:hint="eastAsia"/>
          <w:lang w:eastAsia="ja-JP"/>
        </w:rPr>
        <w:t xml:space="preserve">if </w:t>
      </w:r>
      <w:r>
        <w:rPr>
          <w:rFonts w:eastAsia="游明朝" w:hint="eastAsia"/>
          <w:lang w:eastAsia="ja-JP"/>
        </w:rPr>
        <w:t xml:space="preserve">you put the AID 11 </w:t>
      </w:r>
      <w:r w:rsidR="00344D91">
        <w:rPr>
          <w:rFonts w:eastAsia="游明朝" w:hint="eastAsia"/>
          <w:lang w:eastAsia="ja-JP"/>
        </w:rPr>
        <w:t xml:space="preserve">in the second user info field, this </w:t>
      </w:r>
      <w:r>
        <w:rPr>
          <w:rFonts w:eastAsia="游明朝" w:hint="eastAsia"/>
          <w:lang w:eastAsia="ja-JP"/>
        </w:rPr>
        <w:t>means the AID</w:t>
      </w:r>
      <w:r w:rsidR="00344D91">
        <w:rPr>
          <w:rFonts w:eastAsia="游明朝" w:hint="eastAsia"/>
          <w:lang w:eastAsia="ja-JP"/>
        </w:rPr>
        <w:t xml:space="preserve"> of the responding AP in this field. In the NDPA, it is validated both the AP and the STA. </w:t>
      </w:r>
      <w:r w:rsidR="00195206">
        <w:rPr>
          <w:rFonts w:eastAsia="游明朝" w:hint="eastAsia"/>
          <w:lang w:eastAsia="ja-JP"/>
        </w:rPr>
        <w:t>Once that part is finished, you can think how to design this part. So, I think the better way is to remove the table.</w:t>
      </w:r>
    </w:p>
    <w:p w14:paraId="02114D54" w14:textId="77777777" w:rsidR="00195206" w:rsidRDefault="00195206" w:rsidP="00195206">
      <w:pPr>
        <w:tabs>
          <w:tab w:val="left" w:pos="2800"/>
          <w:tab w:val="left" w:pos="4780"/>
        </w:tabs>
        <w:ind w:left="1440"/>
        <w:contextualSpacing/>
        <w:rPr>
          <w:rFonts w:eastAsia="游明朝"/>
          <w:bCs/>
          <w:color w:val="000000" w:themeColor="text1"/>
          <w:lang w:eastAsia="ja-JP"/>
        </w:rPr>
      </w:pPr>
      <w:r>
        <w:rPr>
          <w:rFonts w:eastAsia="游明朝" w:hint="eastAsia"/>
          <w:lang w:eastAsia="ja-JP"/>
        </w:rPr>
        <w:t>A: Let me wait for other comment, then we can decide how to modify.</w:t>
      </w:r>
    </w:p>
    <w:p w14:paraId="4DE923B3" w14:textId="23DBFB22" w:rsidR="00F21B3A" w:rsidRDefault="00E32C11" w:rsidP="00F21B3A">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195206">
        <w:rPr>
          <w:rFonts w:eastAsia="游明朝" w:hint="eastAsia"/>
          <w:lang w:eastAsia="ja-JP"/>
        </w:rPr>
        <w:t>O</w:t>
      </w:r>
      <w:r>
        <w:rPr>
          <w:rFonts w:eastAsia="游明朝" w:hint="eastAsia"/>
          <w:lang w:eastAsia="ja-JP"/>
        </w:rPr>
        <w:t>verall</w:t>
      </w:r>
      <w:r w:rsidR="00195206">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agree that the NDPA variant could be one way to move forward, but for the specific details, the still need some more time for further thinking. </w:t>
      </w:r>
      <w:r>
        <w:rPr>
          <w:rFonts w:eastAsia="游明朝"/>
          <w:lang w:eastAsia="ja-JP"/>
        </w:rPr>
        <w:t>I</w:t>
      </w:r>
      <w:r>
        <w:rPr>
          <w:rFonts w:eastAsia="游明朝" w:hint="eastAsia"/>
          <w:lang w:eastAsia="ja-JP"/>
        </w:rPr>
        <w:t>t would be good you could defer the SP.</w:t>
      </w:r>
    </w:p>
    <w:p w14:paraId="64299434" w14:textId="5C49FFA6" w:rsidR="00F21B3A" w:rsidRDefault="00195206" w:rsidP="00F21B3A">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E32C11">
        <w:rPr>
          <w:rFonts w:eastAsia="游明朝" w:hint="eastAsia"/>
          <w:lang w:eastAsia="ja-JP"/>
        </w:rPr>
        <w:t xml:space="preserve">Please defer the SP. We need more time to check the details. </w:t>
      </w:r>
    </w:p>
    <w:p w14:paraId="21A830A8" w14:textId="70DF31BE" w:rsidR="002038CE" w:rsidRPr="002038CE" w:rsidRDefault="00E32C11" w:rsidP="002038CE">
      <w:pPr>
        <w:tabs>
          <w:tab w:val="left" w:pos="2800"/>
          <w:tab w:val="left" w:pos="4780"/>
        </w:tabs>
        <w:ind w:left="1440"/>
        <w:contextualSpacing/>
        <w:rPr>
          <w:rFonts w:eastAsia="游明朝"/>
          <w:lang w:eastAsia="ja-JP"/>
        </w:rPr>
      </w:pPr>
      <w:r>
        <w:rPr>
          <w:rFonts w:eastAsia="游明朝" w:hint="eastAsia"/>
          <w:lang w:eastAsia="ja-JP"/>
        </w:rPr>
        <w:t xml:space="preserve">A: </w:t>
      </w:r>
      <w:r w:rsidR="00195206">
        <w:rPr>
          <w:rFonts w:eastAsia="游明朝" w:hint="eastAsia"/>
          <w:lang w:eastAsia="ja-JP"/>
        </w:rPr>
        <w:t xml:space="preserve">OK. </w:t>
      </w:r>
      <w:r>
        <w:rPr>
          <w:rFonts w:eastAsia="游明朝"/>
          <w:lang w:eastAsia="ja-JP"/>
        </w:rPr>
        <w:t>W</w:t>
      </w:r>
      <w:r>
        <w:rPr>
          <w:rFonts w:eastAsia="游明朝" w:hint="eastAsia"/>
          <w:lang w:eastAsia="ja-JP"/>
        </w:rPr>
        <w:t xml:space="preserve">e </w:t>
      </w:r>
      <w:r w:rsidR="00195206">
        <w:rPr>
          <w:rFonts w:eastAsia="游明朝" w:hint="eastAsia"/>
          <w:lang w:eastAsia="ja-JP"/>
        </w:rPr>
        <w:t xml:space="preserve">can </w:t>
      </w:r>
      <w:r>
        <w:rPr>
          <w:rFonts w:eastAsia="游明朝" w:hint="eastAsia"/>
          <w:lang w:eastAsia="ja-JP"/>
        </w:rPr>
        <w:t xml:space="preserve">defer the </w:t>
      </w:r>
      <w:r w:rsidR="00F21B3A">
        <w:rPr>
          <w:rFonts w:eastAsia="游明朝"/>
          <w:lang w:eastAsia="ja-JP"/>
        </w:rPr>
        <w:t>straw</w:t>
      </w:r>
      <w:r w:rsidR="00F21B3A">
        <w:rPr>
          <w:rFonts w:eastAsia="游明朝" w:hint="eastAsia"/>
          <w:lang w:eastAsia="ja-JP"/>
        </w:rPr>
        <w:t xml:space="preserve"> poll</w:t>
      </w:r>
      <w:r>
        <w:rPr>
          <w:rFonts w:eastAsia="游明朝" w:hint="eastAsia"/>
          <w:lang w:eastAsia="ja-JP"/>
        </w:rPr>
        <w:t>.</w:t>
      </w:r>
    </w:p>
    <w:p w14:paraId="087D401B" w14:textId="5BAE4E0D" w:rsidR="002038CE" w:rsidRDefault="002038CE" w:rsidP="002038CE">
      <w:pPr>
        <w:tabs>
          <w:tab w:val="left" w:pos="4780"/>
        </w:tabs>
        <w:ind w:left="720"/>
        <w:rPr>
          <w:rFonts w:eastAsia="游明朝"/>
          <w:b/>
          <w:bCs/>
          <w:lang w:eastAsia="ja-JP"/>
        </w:rPr>
      </w:pPr>
      <w:r w:rsidRPr="002038CE">
        <w:rPr>
          <w:rFonts w:eastAsia="游明朝" w:hint="eastAsia"/>
          <w:b/>
          <w:bCs/>
          <w:highlight w:val="yellow"/>
          <w:lang w:eastAsia="ja-JP"/>
        </w:rPr>
        <w:t>(The SP was deferred</w:t>
      </w:r>
      <w:r>
        <w:rPr>
          <w:rFonts w:eastAsia="游明朝" w:hint="eastAsia"/>
          <w:b/>
          <w:bCs/>
          <w:highlight w:val="yellow"/>
          <w:lang w:eastAsia="ja-JP"/>
        </w:rPr>
        <w:t>.)</w:t>
      </w:r>
    </w:p>
    <w:p w14:paraId="02665B85" w14:textId="77777777" w:rsidR="002038CE" w:rsidRPr="002038CE" w:rsidRDefault="002038CE" w:rsidP="002038CE">
      <w:pPr>
        <w:tabs>
          <w:tab w:val="left" w:pos="4780"/>
        </w:tabs>
        <w:ind w:left="720"/>
        <w:rPr>
          <w:rFonts w:eastAsia="游明朝"/>
          <w:b/>
          <w:bCs/>
          <w:lang w:eastAsia="ja-JP"/>
        </w:rPr>
      </w:pPr>
    </w:p>
    <w:p w14:paraId="3C6426A3" w14:textId="796E4351" w:rsidR="003A2A50" w:rsidRDefault="003A2A50" w:rsidP="00344D91">
      <w:pPr>
        <w:pStyle w:val="a"/>
      </w:pPr>
      <w:r w:rsidRPr="00195206">
        <w:rPr>
          <w:rFonts w:hint="eastAsia"/>
          <w:b/>
          <w:bCs w:val="0"/>
          <w:highlight w:val="yellow"/>
        </w:rPr>
        <w:t>SP6</w:t>
      </w:r>
      <w:r w:rsidR="00E32C11" w:rsidRPr="00195206">
        <w:rPr>
          <w:rFonts w:hint="eastAsia"/>
          <w:b/>
          <w:bCs w:val="0"/>
          <w:highlight w:val="yellow"/>
        </w:rPr>
        <w:t xml:space="preserve"> </w:t>
      </w:r>
      <w:r w:rsidR="00E32C11" w:rsidRPr="00195206">
        <w:rPr>
          <w:b/>
          <w:bCs w:val="0"/>
          <w:highlight w:val="yellow"/>
        </w:rPr>
        <w:t>–</w:t>
      </w:r>
      <w:r w:rsidR="00E32C11" w:rsidRPr="00195206">
        <w:rPr>
          <w:rFonts w:hint="eastAsia"/>
          <w:b/>
          <w:bCs w:val="0"/>
          <w:highlight w:val="yellow"/>
        </w:rPr>
        <w:t xml:space="preserve"> A</w:t>
      </w:r>
      <w:r w:rsidR="00E32C11" w:rsidRPr="00195206">
        <w:rPr>
          <w:b/>
          <w:bCs w:val="0"/>
          <w:highlight w:val="yellow"/>
        </w:rPr>
        <w:t>l</w:t>
      </w:r>
      <w:r w:rsidR="00E32C11" w:rsidRPr="00195206">
        <w:rPr>
          <w:rFonts w:hint="eastAsia"/>
          <w:b/>
          <w:bCs w:val="0"/>
          <w:highlight w:val="yellow"/>
        </w:rPr>
        <w:t xml:space="preserve">ice Chen, Juan Fang, You-We Chen </w:t>
      </w:r>
      <w:r w:rsidR="00E32C11" w:rsidRPr="00195206">
        <w:rPr>
          <w:b/>
          <w:bCs w:val="0"/>
          <w:highlight w:val="yellow"/>
        </w:rPr>
        <w:t>–</w:t>
      </w:r>
      <w:r w:rsidR="00E32C11" w:rsidRPr="00195206">
        <w:rPr>
          <w:rFonts w:hint="eastAsia"/>
          <w:b/>
          <w:bCs w:val="0"/>
          <w:highlight w:val="yellow"/>
        </w:rPr>
        <w:t xml:space="preserve"> U-S</w:t>
      </w:r>
      <w:r w:rsidR="00195206">
        <w:rPr>
          <w:rFonts w:hint="eastAsia"/>
          <w:b/>
          <w:bCs w:val="0"/>
          <w:highlight w:val="yellow"/>
        </w:rPr>
        <w:t>IG</w:t>
      </w:r>
    </w:p>
    <w:p w14:paraId="2DC0A841" w14:textId="77777777" w:rsidR="008C3E49" w:rsidRDefault="008C3E49" w:rsidP="008C3E49">
      <w:pPr>
        <w:tabs>
          <w:tab w:val="left" w:pos="4780"/>
        </w:tabs>
        <w:ind w:left="720"/>
        <w:rPr>
          <w:rFonts w:eastAsia="游明朝"/>
          <w:lang w:eastAsia="ja-JP"/>
        </w:rPr>
      </w:pPr>
      <w:bookmarkStart w:id="10" w:name="_Hlk186356486"/>
      <w:r w:rsidRPr="00892FCB">
        <w:rPr>
          <w:rFonts w:eastAsia="游明朝"/>
          <w:lang w:eastAsia="ja-JP"/>
        </w:rPr>
        <w:t>Do you agree to include the following to the 11bn SFD?</w:t>
      </w:r>
    </w:p>
    <w:p w14:paraId="169EE83B" w14:textId="77777777" w:rsidR="008C3E49" w:rsidRPr="008C3E49" w:rsidRDefault="008C3E49" w:rsidP="008C3E49">
      <w:pPr>
        <w:numPr>
          <w:ilvl w:val="2"/>
          <w:numId w:val="44"/>
        </w:numPr>
        <w:tabs>
          <w:tab w:val="left" w:pos="2800"/>
          <w:tab w:val="left" w:pos="4780"/>
        </w:tabs>
        <w:contextualSpacing/>
        <w:rPr>
          <w:bCs/>
          <w:color w:val="000000" w:themeColor="text1"/>
          <w:lang w:eastAsia="en-GB"/>
        </w:rPr>
      </w:pPr>
      <w:proofErr w:type="spellStart"/>
      <w:r w:rsidRPr="008C3E49">
        <w:rPr>
          <w:bCs/>
          <w:color w:val="000000" w:themeColor="text1"/>
          <w:lang w:eastAsia="en-GB"/>
        </w:rPr>
        <w:t>CoBF</w:t>
      </w:r>
      <w:proofErr w:type="spellEnd"/>
      <w:r w:rsidRPr="008C3E49">
        <w:rPr>
          <w:bCs/>
          <w:color w:val="000000" w:themeColor="text1"/>
          <w:lang w:eastAsia="en-GB"/>
        </w:rPr>
        <w:t xml:space="preserve"> is only applied in DL non-OFDMA MU MIMO transmission</w:t>
      </w:r>
    </w:p>
    <w:p w14:paraId="693FED22" w14:textId="77777777" w:rsidR="008C3E49" w:rsidRPr="008C3E49" w:rsidRDefault="008C3E49" w:rsidP="008C3E49">
      <w:pPr>
        <w:numPr>
          <w:ilvl w:val="2"/>
          <w:numId w:val="44"/>
        </w:numPr>
        <w:tabs>
          <w:tab w:val="left" w:pos="2800"/>
          <w:tab w:val="left" w:pos="4780"/>
        </w:tabs>
        <w:contextualSpacing/>
        <w:rPr>
          <w:bCs/>
          <w:color w:val="000000" w:themeColor="text1"/>
          <w:lang w:eastAsia="en-GB"/>
        </w:rPr>
      </w:pPr>
      <w:r w:rsidRPr="008C3E49">
        <w:rPr>
          <w:bCs/>
          <w:color w:val="000000" w:themeColor="text1"/>
          <w:lang w:eastAsia="en-GB"/>
        </w:rPr>
        <w:t>C-SR is only applied in UHR DL SU transmission in each BSS</w:t>
      </w:r>
    </w:p>
    <w:bookmarkEnd w:id="10"/>
    <w:p w14:paraId="7447A1D9" w14:textId="681BB711" w:rsidR="008C3E49" w:rsidRPr="008C3E49" w:rsidRDefault="008C3E49" w:rsidP="008C3E49">
      <w:pPr>
        <w:numPr>
          <w:ilvl w:val="2"/>
          <w:numId w:val="44"/>
        </w:numPr>
        <w:tabs>
          <w:tab w:val="left" w:pos="2800"/>
          <w:tab w:val="left" w:pos="4780"/>
        </w:tabs>
        <w:contextualSpacing/>
        <w:rPr>
          <w:bCs/>
          <w:color w:val="000000" w:themeColor="text1"/>
          <w:lang w:eastAsia="en-GB"/>
        </w:rPr>
      </w:pPr>
      <w:r w:rsidRPr="008C3E49">
        <w:rPr>
          <w:bCs/>
          <w:color w:val="000000" w:themeColor="text1"/>
          <w:lang w:eastAsia="en-GB"/>
        </w:rPr>
        <w:t>The entire U-SIG format in a UHR MU PPDU is as in the following figure</w:t>
      </w:r>
    </w:p>
    <w:p w14:paraId="6B73C7A7" w14:textId="0242FC9A" w:rsidR="00F21B3A" w:rsidRDefault="008C3E49" w:rsidP="00E32C11">
      <w:pPr>
        <w:ind w:left="720"/>
        <w:rPr>
          <w:rFonts w:eastAsia="游明朝"/>
          <w:lang w:eastAsia="ja-JP"/>
        </w:rPr>
      </w:pPr>
      <w:r w:rsidRPr="008C3E49">
        <w:rPr>
          <w:rFonts w:eastAsia="ＭＳ 明朝"/>
          <w:noProof/>
          <w:szCs w:val="20"/>
          <w:lang w:val="en-GB"/>
        </w:rPr>
        <w:drawing>
          <wp:inline distT="0" distB="0" distL="0" distR="0" wp14:anchorId="5EE14ED9" wp14:editId="049ACFCD">
            <wp:extent cx="5553075" cy="1708638"/>
            <wp:effectExtent l="0" t="0" r="0" b="6350"/>
            <wp:docPr id="29911195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11953" name="Picture 3" descr="A screenshot of a computer&#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7EB9CD81" w14:textId="5F91E018" w:rsidR="003D6DF0" w:rsidRPr="00892FCB" w:rsidRDefault="003D6DF0" w:rsidP="003D6DF0">
      <w:pPr>
        <w:tabs>
          <w:tab w:val="left" w:pos="4780"/>
        </w:tabs>
        <w:ind w:left="720"/>
        <w:rPr>
          <w:rFonts w:eastAsia="游明朝"/>
          <w:lang w:eastAsia="ja-JP"/>
        </w:rPr>
      </w:pPr>
      <w:r w:rsidRPr="00892FCB">
        <w:rPr>
          <w:rFonts w:eastAsia="游明朝"/>
          <w:i/>
          <w:iCs/>
          <w:lang w:eastAsia="ja-JP"/>
        </w:rPr>
        <w:t xml:space="preserve">Supporting doc: </w:t>
      </w:r>
      <w:hyperlink r:id="rId61" w:history="1">
        <w:r w:rsidRPr="00892FCB">
          <w:rPr>
            <w:rStyle w:val="aa"/>
            <w:rFonts w:eastAsia="游明朝"/>
            <w:i/>
            <w:iCs/>
            <w:lang w:eastAsia="ja-JP"/>
          </w:rPr>
          <w:t>11-24/18</w:t>
        </w:r>
        <w:r>
          <w:rPr>
            <w:rStyle w:val="aa"/>
            <w:rFonts w:eastAsia="游明朝" w:hint="eastAsia"/>
            <w:i/>
            <w:iCs/>
            <w:lang w:eastAsia="ja-JP"/>
          </w:rPr>
          <w:t>34r4</w:t>
        </w:r>
      </w:hyperlink>
      <w:r>
        <w:rPr>
          <w:rFonts w:eastAsia="游明朝" w:hint="eastAsia"/>
          <w:i/>
          <w:iCs/>
          <w:lang w:eastAsia="ja-JP"/>
        </w:rPr>
        <w:t xml:space="preserve">, </w:t>
      </w:r>
      <w:hyperlink r:id="rId62" w:history="1">
        <w:r w:rsidRPr="005A572D">
          <w:rPr>
            <w:rStyle w:val="aa"/>
            <w:rFonts w:eastAsia="游明朝" w:hint="eastAsia"/>
            <w:i/>
            <w:iCs/>
            <w:lang w:eastAsia="ja-JP"/>
          </w:rPr>
          <w:t>11-24/183</w:t>
        </w:r>
        <w:r>
          <w:rPr>
            <w:rStyle w:val="aa"/>
            <w:rFonts w:eastAsia="游明朝" w:hint="eastAsia"/>
            <w:i/>
            <w:iCs/>
            <w:lang w:eastAsia="ja-JP"/>
          </w:rPr>
          <w:t>1</w:t>
        </w:r>
        <w:r w:rsidRPr="005A572D">
          <w:rPr>
            <w:rStyle w:val="aa"/>
            <w:rFonts w:eastAsia="游明朝" w:hint="eastAsia"/>
            <w:i/>
            <w:iCs/>
            <w:lang w:eastAsia="ja-JP"/>
          </w:rPr>
          <w:t>r3</w:t>
        </w:r>
      </w:hyperlink>
      <w:r>
        <w:rPr>
          <w:rFonts w:eastAsia="游明朝" w:hint="eastAsia"/>
          <w:i/>
          <w:iCs/>
          <w:lang w:eastAsia="ja-JP"/>
        </w:rPr>
        <w:t xml:space="preserve">, </w:t>
      </w:r>
      <w:hyperlink r:id="rId63" w:history="1">
        <w:r w:rsidRPr="005A572D">
          <w:rPr>
            <w:rStyle w:val="aa"/>
            <w:rFonts w:eastAsia="游明朝" w:hint="eastAsia"/>
            <w:i/>
            <w:iCs/>
            <w:lang w:eastAsia="ja-JP"/>
          </w:rPr>
          <w:t>11-24/186</w:t>
        </w:r>
        <w:r>
          <w:rPr>
            <w:rStyle w:val="aa"/>
            <w:rFonts w:eastAsia="游明朝" w:hint="eastAsia"/>
            <w:i/>
            <w:iCs/>
            <w:lang w:eastAsia="ja-JP"/>
          </w:rPr>
          <w:t>4</w:t>
        </w:r>
        <w:r w:rsidRPr="005A572D">
          <w:rPr>
            <w:rStyle w:val="aa"/>
            <w:rFonts w:eastAsia="游明朝" w:hint="eastAsia"/>
            <w:i/>
            <w:iCs/>
            <w:lang w:eastAsia="ja-JP"/>
          </w:rPr>
          <w:t>r</w:t>
        </w:r>
      </w:hyperlink>
      <w:r>
        <w:rPr>
          <w:rStyle w:val="aa"/>
          <w:rFonts w:eastAsia="游明朝" w:hint="eastAsia"/>
          <w:i/>
          <w:iCs/>
          <w:lang w:eastAsia="ja-JP"/>
        </w:rPr>
        <w:t>1</w:t>
      </w:r>
    </w:p>
    <w:p w14:paraId="42248A24" w14:textId="77777777" w:rsidR="008C3E49" w:rsidRPr="008C3E49" w:rsidRDefault="008C3E49" w:rsidP="008C3E49">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w:t>
      </w:r>
    </w:p>
    <w:p w14:paraId="460A84F7" w14:textId="1681B9BD" w:rsidR="008C3E49" w:rsidRDefault="00E32C11" w:rsidP="008C3E49">
      <w:pPr>
        <w:tabs>
          <w:tab w:val="left" w:pos="2800"/>
          <w:tab w:val="left" w:pos="4780"/>
        </w:tabs>
        <w:ind w:left="1440"/>
        <w:contextualSpacing/>
        <w:rPr>
          <w:rFonts w:eastAsia="游明朝"/>
          <w:bCs/>
          <w:color w:val="000000" w:themeColor="text1"/>
          <w:lang w:eastAsia="ja-JP"/>
        </w:rPr>
      </w:pPr>
      <w:r w:rsidRPr="008C3E49">
        <w:rPr>
          <w:rFonts w:eastAsia="游明朝" w:hint="eastAsia"/>
          <w:lang w:eastAsia="ja-JP"/>
        </w:rPr>
        <w:t xml:space="preserve">C: I also suggest </w:t>
      </w:r>
      <w:proofErr w:type="gramStart"/>
      <w:r w:rsidRPr="008C3E49">
        <w:rPr>
          <w:rFonts w:eastAsia="游明朝" w:hint="eastAsia"/>
          <w:lang w:eastAsia="ja-JP"/>
        </w:rPr>
        <w:t>to defer</w:t>
      </w:r>
      <w:proofErr w:type="gramEnd"/>
      <w:r w:rsidRPr="008C3E49">
        <w:rPr>
          <w:rFonts w:eastAsia="游明朝" w:hint="eastAsia"/>
          <w:lang w:eastAsia="ja-JP"/>
        </w:rPr>
        <w:t xml:space="preserve"> the SP. We don</w:t>
      </w:r>
      <w:r w:rsidRPr="008C3E49">
        <w:rPr>
          <w:rFonts w:eastAsia="游明朝"/>
          <w:lang w:eastAsia="ja-JP"/>
        </w:rPr>
        <w:t>’</w:t>
      </w:r>
      <w:r w:rsidRPr="008C3E49">
        <w:rPr>
          <w:rFonts w:eastAsia="游明朝" w:hint="eastAsia"/>
          <w:lang w:eastAsia="ja-JP"/>
        </w:rPr>
        <w:t xml:space="preserve">t have sufficient discussion about the </w:t>
      </w:r>
      <w:r w:rsidR="00195206">
        <w:rPr>
          <w:rFonts w:eastAsia="游明朝" w:hint="eastAsia"/>
          <w:lang w:eastAsia="ja-JP"/>
        </w:rPr>
        <w:t xml:space="preserve">coordinated </w:t>
      </w:r>
      <w:r w:rsidRPr="008C3E49">
        <w:rPr>
          <w:rFonts w:eastAsia="游明朝" w:hint="eastAsia"/>
          <w:lang w:eastAsia="ja-JP"/>
        </w:rPr>
        <w:t xml:space="preserve">spatial reuse. </w:t>
      </w:r>
      <w:r w:rsidRPr="008C3E49">
        <w:rPr>
          <w:rFonts w:eastAsia="游明朝"/>
          <w:lang w:eastAsia="ja-JP"/>
        </w:rPr>
        <w:t>I</w:t>
      </w:r>
      <w:r w:rsidRPr="008C3E49">
        <w:rPr>
          <w:rFonts w:eastAsia="游明朝" w:hint="eastAsia"/>
          <w:lang w:eastAsia="ja-JP"/>
        </w:rPr>
        <w:t>t is probably kind of premature right now.</w:t>
      </w:r>
    </w:p>
    <w:p w14:paraId="4711A859" w14:textId="2BCA0D3C" w:rsidR="008C3E49" w:rsidRDefault="00195206" w:rsidP="008C3E49">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E32C11">
        <w:rPr>
          <w:rFonts w:eastAsia="游明朝" w:hint="eastAsia"/>
          <w:lang w:eastAsia="ja-JP"/>
        </w:rPr>
        <w:t>I request to defer the se</w:t>
      </w:r>
      <w:r w:rsidR="001850BF">
        <w:rPr>
          <w:rFonts w:eastAsia="游明朝" w:hint="eastAsia"/>
          <w:lang w:eastAsia="ja-JP"/>
        </w:rPr>
        <w:t>c</w:t>
      </w:r>
      <w:r w:rsidR="00E32C11">
        <w:rPr>
          <w:rFonts w:eastAsia="游明朝" w:hint="eastAsia"/>
          <w:lang w:eastAsia="ja-JP"/>
        </w:rPr>
        <w:t xml:space="preserve">ond and third sub-bullet including the </w:t>
      </w:r>
      <w:r w:rsidR="00E32C11">
        <w:rPr>
          <w:rFonts w:eastAsia="游明朝"/>
          <w:lang w:eastAsia="ja-JP"/>
        </w:rPr>
        <w:t>figure</w:t>
      </w:r>
      <w:r w:rsidR="00E32C11">
        <w:rPr>
          <w:rFonts w:eastAsia="游明朝" w:hint="eastAsia"/>
          <w:lang w:eastAsia="ja-JP"/>
        </w:rPr>
        <w:t>.</w:t>
      </w:r>
    </w:p>
    <w:p w14:paraId="141C2515" w14:textId="5DA664C0" w:rsidR="00383058" w:rsidRDefault="00E32C11" w:rsidP="00383058">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383058">
        <w:rPr>
          <w:rFonts w:eastAsia="游明朝" w:hint="eastAsia"/>
          <w:lang w:eastAsia="ja-JP"/>
        </w:rPr>
        <w:t xml:space="preserve">You are OK with the first bullet and ask to remove the rest of the SP. </w:t>
      </w:r>
      <w:r w:rsidR="00383058">
        <w:rPr>
          <w:rFonts w:eastAsia="游明朝"/>
          <w:lang w:eastAsia="ja-JP"/>
        </w:rPr>
        <w:t>But</w:t>
      </w:r>
      <w:r w:rsidR="00383058">
        <w:rPr>
          <w:rFonts w:eastAsia="游明朝" w:hint="eastAsia"/>
          <w:lang w:eastAsia="ja-JP"/>
        </w:rPr>
        <w:t xml:space="preserve"> </w:t>
      </w:r>
      <w:r w:rsidR="00C96806">
        <w:rPr>
          <w:rFonts w:eastAsia="游明朝" w:hint="eastAsia"/>
          <w:lang w:eastAsia="ja-JP"/>
        </w:rPr>
        <w:t xml:space="preserve">I </w:t>
      </w:r>
      <w:r w:rsidR="00383058">
        <w:rPr>
          <w:rFonts w:eastAsia="游明朝" w:hint="eastAsia"/>
          <w:lang w:eastAsia="ja-JP"/>
        </w:rPr>
        <w:t>would like to keep them together. Passing just one bullet seems not to be very meaningful because the design is not complete. Let</w:t>
      </w:r>
      <w:r w:rsidR="00383058">
        <w:rPr>
          <w:rFonts w:eastAsia="游明朝"/>
          <w:lang w:eastAsia="ja-JP"/>
        </w:rPr>
        <w:t>’</w:t>
      </w:r>
      <w:r w:rsidR="00383058">
        <w:rPr>
          <w:rFonts w:eastAsia="游明朝" w:hint="eastAsia"/>
          <w:lang w:eastAsia="ja-JP"/>
        </w:rPr>
        <w:t>s hear about other comments and then make decision whether we should defer them or break down.</w:t>
      </w:r>
    </w:p>
    <w:p w14:paraId="3313BCE6" w14:textId="21D929FB" w:rsidR="008C3E49" w:rsidRDefault="00E32C11" w:rsidP="008C3E49">
      <w:pPr>
        <w:tabs>
          <w:tab w:val="left" w:pos="2800"/>
          <w:tab w:val="left" w:pos="4780"/>
        </w:tabs>
        <w:ind w:left="1440"/>
        <w:contextualSpacing/>
        <w:rPr>
          <w:rFonts w:eastAsia="游明朝"/>
          <w:lang w:eastAsia="ja-JP"/>
        </w:rPr>
      </w:pPr>
      <w:r>
        <w:rPr>
          <w:rFonts w:eastAsia="游明朝" w:hint="eastAsia"/>
          <w:lang w:eastAsia="ja-JP"/>
        </w:rPr>
        <w:lastRenderedPageBreak/>
        <w:t xml:space="preserve">C: </w:t>
      </w:r>
      <w:r w:rsidR="00604D05">
        <w:rPr>
          <w:rFonts w:eastAsia="游明朝" w:hint="eastAsia"/>
          <w:lang w:eastAsia="ja-JP"/>
        </w:rPr>
        <w:t>T</w:t>
      </w:r>
      <w:r>
        <w:rPr>
          <w:rFonts w:eastAsia="游明朝" w:hint="eastAsia"/>
          <w:lang w:eastAsia="ja-JP"/>
        </w:rPr>
        <w:t>he second sub-bullet, it says C</w:t>
      </w:r>
      <w:r w:rsidR="001850BF">
        <w:rPr>
          <w:rFonts w:eastAsia="游明朝" w:hint="eastAsia"/>
          <w:lang w:eastAsia="ja-JP"/>
        </w:rPr>
        <w:t>S</w:t>
      </w:r>
      <w:r>
        <w:rPr>
          <w:rFonts w:eastAsia="游明朝" w:hint="eastAsia"/>
          <w:lang w:eastAsia="ja-JP"/>
        </w:rPr>
        <w:t xml:space="preserve">R but </w:t>
      </w:r>
      <w:r>
        <w:rPr>
          <w:rFonts w:eastAsia="游明朝"/>
          <w:lang w:eastAsia="ja-JP"/>
        </w:rPr>
        <w:t>I</w:t>
      </w:r>
      <w:r>
        <w:rPr>
          <w:rFonts w:eastAsia="游明朝" w:hint="eastAsia"/>
          <w:lang w:eastAsia="ja-JP"/>
        </w:rPr>
        <w:t xml:space="preserve"> am not sure if there is a specific protocol that is being referred here. </w:t>
      </w:r>
      <w:r>
        <w:rPr>
          <w:rFonts w:eastAsia="游明朝"/>
          <w:lang w:eastAsia="ja-JP"/>
        </w:rPr>
        <w:t>I</w:t>
      </w:r>
      <w:r>
        <w:rPr>
          <w:rFonts w:eastAsia="游明朝" w:hint="eastAsia"/>
          <w:lang w:eastAsia="ja-JP"/>
        </w:rPr>
        <w:t xml:space="preserve"> don</w:t>
      </w:r>
      <w:r>
        <w:rPr>
          <w:rFonts w:eastAsia="游明朝"/>
          <w:lang w:eastAsia="ja-JP"/>
        </w:rPr>
        <w:t>’</w:t>
      </w:r>
      <w:r>
        <w:rPr>
          <w:rFonts w:eastAsia="游明朝" w:hint="eastAsia"/>
          <w:lang w:eastAsia="ja-JP"/>
        </w:rPr>
        <w:t xml:space="preserve">t know if we have a similar </w:t>
      </w:r>
      <w:r>
        <w:rPr>
          <w:rFonts w:eastAsia="游明朝"/>
          <w:lang w:eastAsia="ja-JP"/>
        </w:rPr>
        <w:t>consensus</w:t>
      </w:r>
      <w:r>
        <w:rPr>
          <w:rFonts w:eastAsia="游明朝" w:hint="eastAsia"/>
          <w:lang w:eastAsia="ja-JP"/>
        </w:rPr>
        <w:t xml:space="preserve"> </w:t>
      </w:r>
      <w:r>
        <w:rPr>
          <w:rFonts w:eastAsia="游明朝"/>
          <w:lang w:eastAsia="ja-JP"/>
        </w:rPr>
        <w:t>regarding</w:t>
      </w:r>
      <w:r>
        <w:rPr>
          <w:rFonts w:eastAsia="游明朝" w:hint="eastAsia"/>
          <w:lang w:eastAsia="ja-JP"/>
        </w:rPr>
        <w:t xml:space="preserve"> CS</w:t>
      </w:r>
      <w:r w:rsidR="001850BF">
        <w:rPr>
          <w:rFonts w:eastAsia="游明朝" w:hint="eastAsia"/>
          <w:lang w:eastAsia="ja-JP"/>
        </w:rPr>
        <w:t>R.</w:t>
      </w:r>
      <w:r w:rsidR="00604D05">
        <w:rPr>
          <w:rFonts w:eastAsia="游明朝" w:hint="eastAsia"/>
          <w:lang w:eastAsia="ja-JP"/>
        </w:rPr>
        <w:t xml:space="preserve"> So, I also prefer this to be deferred.</w:t>
      </w:r>
      <w:r w:rsidR="00D30089">
        <w:rPr>
          <w:rFonts w:eastAsia="游明朝" w:hint="eastAsia"/>
          <w:lang w:eastAsia="ja-JP"/>
        </w:rPr>
        <w:t xml:space="preserve"> I also think we can do CSR without using UHR PPDU. SO, I don</w:t>
      </w:r>
      <w:r w:rsidR="00D30089">
        <w:rPr>
          <w:rFonts w:eastAsia="游明朝"/>
          <w:lang w:eastAsia="ja-JP"/>
        </w:rPr>
        <w:t>’</w:t>
      </w:r>
      <w:r w:rsidR="00D30089">
        <w:rPr>
          <w:rFonts w:eastAsia="游明朝" w:hint="eastAsia"/>
          <w:lang w:eastAsia="ja-JP"/>
        </w:rPr>
        <w:t>t know what this bullet is trying to do.</w:t>
      </w:r>
    </w:p>
    <w:p w14:paraId="5E09AB34" w14:textId="616E13D8" w:rsidR="008C3E49" w:rsidRDefault="00E32C11" w:rsidP="008C3E49">
      <w:pPr>
        <w:tabs>
          <w:tab w:val="left" w:pos="2800"/>
          <w:tab w:val="left" w:pos="4780"/>
        </w:tabs>
        <w:ind w:left="1440"/>
        <w:contextualSpacing/>
        <w:rPr>
          <w:rFonts w:eastAsia="游明朝"/>
          <w:bCs/>
          <w:color w:val="000000" w:themeColor="text1"/>
          <w:lang w:eastAsia="ja-JP"/>
        </w:rPr>
      </w:pPr>
      <w:r>
        <w:rPr>
          <w:rFonts w:eastAsia="游明朝" w:hint="eastAsia"/>
          <w:lang w:eastAsia="ja-JP"/>
        </w:rPr>
        <w:t>C:</w:t>
      </w:r>
      <w:r w:rsidR="00D30089">
        <w:rPr>
          <w:rFonts w:eastAsia="游明朝" w:hint="eastAsia"/>
          <w:lang w:eastAsia="ja-JP"/>
        </w:rPr>
        <w:t xml:space="preserve"> </w:t>
      </w:r>
      <w:r>
        <w:rPr>
          <w:rFonts w:eastAsia="游明朝" w:hint="eastAsia"/>
          <w:lang w:eastAsia="ja-JP"/>
        </w:rPr>
        <w:t>I ag</w:t>
      </w:r>
      <w:r w:rsidR="001850BF">
        <w:rPr>
          <w:rFonts w:eastAsia="游明朝" w:hint="eastAsia"/>
          <w:lang w:eastAsia="ja-JP"/>
        </w:rPr>
        <w:t>ree with</w:t>
      </w:r>
      <w:r>
        <w:rPr>
          <w:rFonts w:eastAsia="游明朝" w:hint="eastAsia"/>
          <w:lang w:eastAsia="ja-JP"/>
        </w:rPr>
        <w:t xml:space="preserve"> the previous commentor. I think especially for CSR we don</w:t>
      </w:r>
      <w:r>
        <w:rPr>
          <w:rFonts w:eastAsia="游明朝"/>
          <w:lang w:eastAsia="ja-JP"/>
        </w:rPr>
        <w:t>’</w:t>
      </w:r>
      <w:r>
        <w:rPr>
          <w:rFonts w:eastAsia="游明朝" w:hint="eastAsia"/>
          <w:lang w:eastAsia="ja-JP"/>
        </w:rPr>
        <w:t>t need to have such restriction so maybe let</w:t>
      </w:r>
      <w:r>
        <w:rPr>
          <w:rFonts w:eastAsia="游明朝"/>
          <w:lang w:eastAsia="ja-JP"/>
        </w:rPr>
        <w:t>’</w:t>
      </w:r>
      <w:r>
        <w:rPr>
          <w:rFonts w:eastAsia="游明朝" w:hint="eastAsia"/>
          <w:lang w:eastAsia="ja-JP"/>
        </w:rPr>
        <w:t>s h</w:t>
      </w:r>
      <w:r w:rsidR="00D30089">
        <w:rPr>
          <w:rFonts w:eastAsia="游明朝" w:hint="eastAsia"/>
          <w:lang w:eastAsia="ja-JP"/>
        </w:rPr>
        <w:t>ave</w:t>
      </w:r>
      <w:r>
        <w:rPr>
          <w:rFonts w:eastAsia="游明朝" w:hint="eastAsia"/>
          <w:lang w:eastAsia="ja-JP"/>
        </w:rPr>
        <w:t xml:space="preserve"> more discussion to deci</w:t>
      </w:r>
      <w:r w:rsidR="00FB0504">
        <w:rPr>
          <w:rFonts w:eastAsia="游明朝" w:hint="eastAsia"/>
          <w:lang w:eastAsia="ja-JP"/>
        </w:rPr>
        <w:t>d</w:t>
      </w:r>
      <w:r>
        <w:rPr>
          <w:rFonts w:eastAsia="游明朝" w:hint="eastAsia"/>
          <w:lang w:eastAsia="ja-JP"/>
        </w:rPr>
        <w:t>e.</w:t>
      </w:r>
    </w:p>
    <w:p w14:paraId="5A5ECECB" w14:textId="071CD786" w:rsidR="00E32C11" w:rsidRPr="002038CE" w:rsidRDefault="00D30089" w:rsidP="002038CE">
      <w:pPr>
        <w:tabs>
          <w:tab w:val="left" w:pos="2800"/>
          <w:tab w:val="left" w:pos="4780"/>
        </w:tabs>
        <w:ind w:left="1440"/>
        <w:contextualSpacing/>
        <w:rPr>
          <w:rFonts w:eastAsia="游明朝"/>
          <w:lang w:eastAsia="ja-JP"/>
        </w:rPr>
      </w:pPr>
      <w:r>
        <w:rPr>
          <w:rFonts w:eastAsia="游明朝" w:hint="eastAsia"/>
          <w:lang w:eastAsia="ja-JP"/>
        </w:rPr>
        <w:t xml:space="preserve">A: There are many comments for defer, </w:t>
      </w:r>
      <w:r w:rsidR="00291BA2">
        <w:rPr>
          <w:rFonts w:eastAsia="游明朝" w:hint="eastAsia"/>
          <w:lang w:eastAsia="ja-JP"/>
        </w:rPr>
        <w:t xml:space="preserve">so, </w:t>
      </w:r>
      <w:r>
        <w:rPr>
          <w:rFonts w:eastAsia="游明朝" w:hint="eastAsia"/>
          <w:lang w:eastAsia="ja-JP"/>
        </w:rPr>
        <w:t>I can defer.</w:t>
      </w:r>
    </w:p>
    <w:p w14:paraId="5AFCBF45" w14:textId="70E2FA13" w:rsidR="002038CE" w:rsidRDefault="002038CE" w:rsidP="002038CE">
      <w:pPr>
        <w:tabs>
          <w:tab w:val="left" w:pos="4780"/>
        </w:tabs>
        <w:ind w:left="720"/>
        <w:rPr>
          <w:rFonts w:eastAsia="游明朝"/>
          <w:bCs/>
          <w:color w:val="000000" w:themeColor="text1"/>
          <w:lang w:eastAsia="ja-JP"/>
        </w:rPr>
      </w:pPr>
      <w:r w:rsidRPr="002038CE">
        <w:rPr>
          <w:rFonts w:eastAsia="游明朝" w:hint="eastAsia"/>
          <w:b/>
          <w:bCs/>
          <w:highlight w:val="yellow"/>
          <w:lang w:eastAsia="ja-JP"/>
        </w:rPr>
        <w:t>(The SP was deferre</w:t>
      </w:r>
      <w:r>
        <w:rPr>
          <w:rFonts w:eastAsia="游明朝" w:hint="eastAsia"/>
          <w:b/>
          <w:bCs/>
          <w:highlight w:val="yellow"/>
          <w:lang w:eastAsia="ja-JP"/>
        </w:rPr>
        <w:t>d.)</w:t>
      </w:r>
    </w:p>
    <w:p w14:paraId="17BA4985" w14:textId="0CA84C8E" w:rsidR="003A2A50" w:rsidRDefault="003A2A50" w:rsidP="002038CE">
      <w:pPr>
        <w:tabs>
          <w:tab w:val="left" w:pos="2800"/>
          <w:tab w:val="left" w:pos="4780"/>
        </w:tabs>
        <w:contextualSpacing/>
        <w:rPr>
          <w:rFonts w:eastAsia="游明朝"/>
          <w:bCs/>
          <w:color w:val="000000" w:themeColor="text1"/>
          <w:lang w:eastAsia="ja-JP"/>
        </w:rPr>
      </w:pPr>
    </w:p>
    <w:p w14:paraId="06A863D5" w14:textId="77777777" w:rsidR="003A2A50" w:rsidRPr="00EF1F8C" w:rsidRDefault="003A2A50" w:rsidP="003A2A50">
      <w:pPr>
        <w:tabs>
          <w:tab w:val="left" w:pos="2800"/>
          <w:tab w:val="left" w:pos="4780"/>
        </w:tabs>
        <w:contextualSpacing/>
        <w:rPr>
          <w:bCs/>
          <w:color w:val="000000" w:themeColor="text1"/>
          <w:lang w:eastAsia="en-GB"/>
        </w:rPr>
      </w:pPr>
    </w:p>
    <w:p w14:paraId="0E83E38A" w14:textId="75036635" w:rsidR="00D30089" w:rsidRPr="00D30089" w:rsidRDefault="00FC6D86" w:rsidP="00D30089">
      <w:pPr>
        <w:numPr>
          <w:ilvl w:val="0"/>
          <w:numId w:val="44"/>
        </w:numPr>
        <w:tabs>
          <w:tab w:val="left" w:pos="2800"/>
          <w:tab w:val="left" w:pos="4780"/>
        </w:tabs>
        <w:contextualSpacing/>
        <w:rPr>
          <w:bCs/>
          <w:color w:val="000000" w:themeColor="text1"/>
          <w:lang w:eastAsia="en-GB"/>
        </w:rPr>
      </w:pPr>
      <w:r>
        <w:rPr>
          <w:rFonts w:eastAsia="游明朝" w:hint="eastAsia"/>
          <w:lang w:eastAsia="ja-JP"/>
        </w:rPr>
        <w:t>Motions</w:t>
      </w:r>
      <w:r w:rsidR="003A2A50" w:rsidRPr="00EF1F8C">
        <w:rPr>
          <w:rFonts w:eastAsia="游明朝"/>
          <w:lang w:eastAsia="ja-JP"/>
        </w:rPr>
        <w:t>:</w:t>
      </w:r>
      <w:r w:rsidR="00D30089" w:rsidRPr="00D30089">
        <w:t xml:space="preserve"> </w:t>
      </w:r>
      <w:hyperlink r:id="rId64" w:history="1">
        <w:r w:rsidR="00D30089" w:rsidRPr="00FC6D86">
          <w:rPr>
            <w:rStyle w:val="aa"/>
            <w:rFonts w:eastAsia="游明朝" w:hint="eastAsia"/>
            <w:lang w:eastAsia="ja-JP"/>
          </w:rPr>
          <w:t>11-</w:t>
        </w:r>
        <w:r w:rsidR="00D30089" w:rsidRPr="00FC6D86">
          <w:rPr>
            <w:rStyle w:val="aa"/>
            <w:rFonts w:eastAsia="游明朝"/>
            <w:lang w:eastAsia="ja-JP"/>
          </w:rPr>
          <w:t>24/1</w:t>
        </w:r>
        <w:r w:rsidR="00D30089">
          <w:rPr>
            <w:rStyle w:val="aa"/>
            <w:rFonts w:eastAsia="游明朝" w:hint="eastAsia"/>
            <w:lang w:eastAsia="ja-JP"/>
          </w:rPr>
          <w:t>71r24</w:t>
        </w:r>
      </w:hyperlink>
      <w:r w:rsidR="003A2A50" w:rsidRPr="00FC6D86">
        <w:rPr>
          <w:rFonts w:eastAsia="游明朝" w:hint="eastAsia"/>
          <w:lang w:eastAsia="ja-JP"/>
        </w:rPr>
        <w:t>:</w:t>
      </w:r>
      <w:r>
        <w:rPr>
          <w:rFonts w:eastAsia="游明朝" w:hint="eastAsia"/>
          <w:lang w:eastAsia="ja-JP"/>
        </w:rPr>
        <w:t xml:space="preserve"> (Starting at 11:20am, ET)</w:t>
      </w:r>
    </w:p>
    <w:p w14:paraId="7136D684" w14:textId="420C2BE6" w:rsidR="00D30089" w:rsidRPr="00D30089" w:rsidRDefault="00D30089" w:rsidP="00D30089">
      <w:pPr>
        <w:ind w:left="720"/>
        <w:rPr>
          <w:rFonts w:eastAsia="游明朝"/>
          <w:lang w:eastAsia="ja-JP"/>
        </w:rPr>
      </w:pPr>
      <w:r>
        <w:rPr>
          <w:rFonts w:eastAsia="游明朝" w:hint="eastAsia"/>
          <w:lang w:eastAsia="ja-JP"/>
        </w:rPr>
        <w:t xml:space="preserve">(Chair edited </w:t>
      </w:r>
      <w:hyperlink r:id="rId65" w:history="1">
        <w:r w:rsidRPr="00FC6D86">
          <w:rPr>
            <w:rStyle w:val="aa"/>
            <w:rFonts w:eastAsia="游明朝" w:hint="eastAsia"/>
            <w:lang w:eastAsia="ja-JP"/>
          </w:rPr>
          <w:t>11-</w:t>
        </w:r>
        <w:r w:rsidRPr="00FC6D86">
          <w:rPr>
            <w:rStyle w:val="aa"/>
            <w:rFonts w:eastAsia="游明朝"/>
            <w:lang w:eastAsia="ja-JP"/>
          </w:rPr>
          <w:t>24/1</w:t>
        </w:r>
        <w:r>
          <w:rPr>
            <w:rStyle w:val="aa"/>
            <w:rFonts w:eastAsia="游明朝" w:hint="eastAsia"/>
            <w:lang w:eastAsia="ja-JP"/>
          </w:rPr>
          <w:t>71r24</w:t>
        </w:r>
      </w:hyperlink>
      <w:r>
        <w:rPr>
          <w:rFonts w:eastAsia="游明朝" w:hint="eastAsia"/>
          <w:lang w:eastAsia="ja-JP"/>
        </w:rPr>
        <w:t xml:space="preserve"> on the fly and uploaded as </w:t>
      </w:r>
      <w:hyperlink r:id="rId66" w:history="1">
        <w:r w:rsidRPr="00FC6D86">
          <w:rPr>
            <w:rStyle w:val="aa"/>
            <w:rFonts w:eastAsia="游明朝" w:hint="eastAsia"/>
            <w:lang w:eastAsia="ja-JP"/>
          </w:rPr>
          <w:t>11-</w:t>
        </w:r>
        <w:r w:rsidRPr="00FC6D86">
          <w:rPr>
            <w:rStyle w:val="aa"/>
            <w:rFonts w:eastAsia="游明朝"/>
            <w:lang w:eastAsia="ja-JP"/>
          </w:rPr>
          <w:t>24/1</w:t>
        </w:r>
        <w:r>
          <w:rPr>
            <w:rStyle w:val="aa"/>
            <w:rFonts w:eastAsia="游明朝" w:hint="eastAsia"/>
            <w:lang w:eastAsia="ja-JP"/>
          </w:rPr>
          <w:t>71r2</w:t>
        </w:r>
        <w:r w:rsidR="00C96806">
          <w:rPr>
            <w:rStyle w:val="aa"/>
            <w:rFonts w:eastAsia="游明朝" w:hint="eastAsia"/>
            <w:lang w:eastAsia="ja-JP"/>
          </w:rPr>
          <w:t>6</w:t>
        </w:r>
      </w:hyperlink>
      <w:r>
        <w:rPr>
          <w:rFonts w:eastAsia="游明朝" w:hint="eastAsia"/>
          <w:lang w:eastAsia="ja-JP"/>
        </w:rPr>
        <w:t xml:space="preserve"> after the teleconference.)</w:t>
      </w:r>
    </w:p>
    <w:p w14:paraId="2B1BE73B" w14:textId="3B7F598F" w:rsidR="00EE78C6" w:rsidRDefault="00EE78C6" w:rsidP="00344D91">
      <w:pPr>
        <w:pStyle w:val="a"/>
      </w:pPr>
      <w:r w:rsidRPr="00C96806">
        <w:rPr>
          <w:rFonts w:hint="eastAsia"/>
          <w:b/>
          <w:bCs w:val="0"/>
          <w:highlight w:val="red"/>
        </w:rPr>
        <w:t>Motion 165 (PH</w:t>
      </w:r>
      <w:r w:rsidR="00C96806">
        <w:rPr>
          <w:rFonts w:hint="eastAsia"/>
          <w:b/>
          <w:bCs w:val="0"/>
          <w:highlight w:val="red"/>
        </w:rPr>
        <w:t>Y)</w:t>
      </w:r>
    </w:p>
    <w:p w14:paraId="0977E6AF" w14:textId="2EFED5F0" w:rsidR="00C96806" w:rsidRDefault="00C96806" w:rsidP="00C96806">
      <w:pPr>
        <w:tabs>
          <w:tab w:val="left" w:pos="4780"/>
        </w:tabs>
        <w:ind w:left="720"/>
        <w:rPr>
          <w:rFonts w:eastAsia="游明朝"/>
          <w:lang w:eastAsia="ja-JP"/>
        </w:rPr>
      </w:pPr>
      <w:r w:rsidRPr="00C96806">
        <w:rPr>
          <w:rFonts w:eastAsia="游明朝"/>
          <w:lang w:eastAsia="ja-JP"/>
        </w:rPr>
        <w:t>Move to add to the TGbn SFD the following:</w:t>
      </w:r>
    </w:p>
    <w:p w14:paraId="2E485529" w14:textId="621EC0B5" w:rsidR="00C96806" w:rsidRPr="00C96806" w:rsidRDefault="00C96806" w:rsidP="00C96806">
      <w:pPr>
        <w:numPr>
          <w:ilvl w:val="2"/>
          <w:numId w:val="44"/>
        </w:numPr>
        <w:tabs>
          <w:tab w:val="left" w:pos="2800"/>
          <w:tab w:val="left" w:pos="4780"/>
        </w:tabs>
        <w:contextualSpacing/>
        <w:rPr>
          <w:rFonts w:eastAsia="游明朝"/>
          <w:lang w:eastAsia="ja-JP"/>
        </w:rPr>
      </w:pPr>
      <w:r w:rsidRPr="00C96806">
        <w:rPr>
          <w:bCs/>
          <w:color w:val="000000" w:themeColor="text1"/>
          <w:lang w:eastAsia="en-GB"/>
        </w:rPr>
        <w:t xml:space="preserve">Keep other fields except the </w:t>
      </w:r>
      <w:r w:rsidRPr="00C96806">
        <w:rPr>
          <w:bCs/>
          <w:color w:val="000000" w:themeColor="text1"/>
          <w:u w:val="single"/>
          <w:lang w:eastAsia="en-GB"/>
        </w:rPr>
        <w:t>D</w:t>
      </w:r>
      <w:r w:rsidRPr="00C96806">
        <w:rPr>
          <w:bCs/>
          <w:color w:val="000000" w:themeColor="text1"/>
          <w:lang w:eastAsia="en-GB"/>
        </w:rPr>
        <w:t xml:space="preserve">isregard bits in Common field for non-OFDMA transmission in UHR-SIG to be the same as that in </w:t>
      </w:r>
      <w:r w:rsidRPr="00C96806">
        <w:rPr>
          <w:bCs/>
          <w:color w:val="000000" w:themeColor="text1"/>
          <w:u w:val="single"/>
          <w:lang w:eastAsia="en-GB"/>
        </w:rPr>
        <w:t>C</w:t>
      </w:r>
      <w:r w:rsidRPr="00C96806">
        <w:rPr>
          <w:bCs/>
          <w:color w:val="000000" w:themeColor="text1"/>
          <w:lang w:eastAsia="en-GB"/>
        </w:rPr>
        <w:t>ommon field for non-OFDMA transmission in EHT-SIG as following</w:t>
      </w:r>
    </w:p>
    <w:p w14:paraId="6B773F28" w14:textId="03D253EB" w:rsidR="00C96806" w:rsidRPr="00C96806" w:rsidRDefault="00C96806" w:rsidP="00EE78C6">
      <w:pPr>
        <w:ind w:left="720"/>
        <w:rPr>
          <w:rFonts w:eastAsia="游明朝"/>
          <w:lang w:eastAsia="ja-JP"/>
        </w:rPr>
      </w:pPr>
      <w:r>
        <w:rPr>
          <w:rFonts w:eastAsia="游明朝"/>
          <w:noProof/>
          <w:lang w:eastAsia="ja-JP"/>
        </w:rPr>
        <w:drawing>
          <wp:inline distT="0" distB="0" distL="0" distR="0" wp14:anchorId="7D8D4F01" wp14:editId="3F160B5D">
            <wp:extent cx="5471859" cy="586000"/>
            <wp:effectExtent l="0" t="0" r="0" b="5080"/>
            <wp:docPr id="21386722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14845" cy="601313"/>
                    </a:xfrm>
                    <a:prstGeom prst="rect">
                      <a:avLst/>
                    </a:prstGeom>
                    <a:noFill/>
                    <a:ln>
                      <a:noFill/>
                    </a:ln>
                  </pic:spPr>
                </pic:pic>
              </a:graphicData>
            </a:graphic>
          </wp:inline>
        </w:drawing>
      </w:r>
    </w:p>
    <w:p w14:paraId="68829CB8" w14:textId="27F7E0C9" w:rsidR="00EE78C6" w:rsidRDefault="00EE78C6" w:rsidP="00EE78C6">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Juan Fang</w:t>
      </w:r>
      <w:r>
        <w:rPr>
          <w:rFonts w:eastAsia="游明朝"/>
          <w:lang w:eastAsia="ja-JP"/>
        </w:rPr>
        <w:tab/>
      </w:r>
      <w:r>
        <w:rPr>
          <w:rFonts w:eastAsia="游明朝" w:hint="eastAsia"/>
          <w:lang w:eastAsia="ja-JP"/>
        </w:rPr>
        <w:t>Second: You-Wei Chen</w:t>
      </w:r>
    </w:p>
    <w:p w14:paraId="6D21F606" w14:textId="77777777" w:rsidR="00C96806" w:rsidRPr="00C96806" w:rsidRDefault="00C96806" w:rsidP="00C96806">
      <w:pPr>
        <w:ind w:left="720"/>
        <w:rPr>
          <w:rFonts w:eastAsia="游明朝"/>
          <w:lang w:eastAsia="ja-JP"/>
        </w:rPr>
      </w:pPr>
      <w:r w:rsidRPr="00C96806">
        <w:rPr>
          <w:rFonts w:eastAsia="游明朝"/>
          <w:i/>
          <w:iCs/>
          <w:lang w:eastAsia="ja-JP"/>
        </w:rPr>
        <w:t>Reference documents:[</w:t>
      </w:r>
      <w:hyperlink r:id="rId68" w:history="1">
        <w:r w:rsidRPr="00C96806">
          <w:rPr>
            <w:rStyle w:val="aa"/>
            <w:rFonts w:eastAsia="游明朝"/>
            <w:i/>
            <w:iCs/>
            <w:lang w:eastAsia="ja-JP"/>
          </w:rPr>
          <w:t>12-24/1831r2</w:t>
        </w:r>
      </w:hyperlink>
      <w:r w:rsidRPr="00C96806">
        <w:rPr>
          <w:rFonts w:eastAsia="游明朝"/>
          <w:i/>
          <w:iCs/>
          <w:lang w:eastAsia="ja-JP"/>
        </w:rPr>
        <w:t xml:space="preserve">, </w:t>
      </w:r>
      <w:hyperlink r:id="rId69" w:history="1">
        <w:r w:rsidRPr="00C96806">
          <w:rPr>
            <w:rStyle w:val="aa"/>
            <w:rFonts w:eastAsia="游明朝"/>
            <w:i/>
            <w:iCs/>
            <w:lang w:eastAsia="ja-JP"/>
          </w:rPr>
          <w:t>11-24/1840r0</w:t>
        </w:r>
      </w:hyperlink>
      <w:r w:rsidRPr="00C96806">
        <w:rPr>
          <w:rFonts w:eastAsia="游明朝"/>
          <w:i/>
          <w:iCs/>
          <w:lang w:eastAsia="ja-JP"/>
        </w:rPr>
        <w:t>]. SP result: No objection.</w:t>
      </w:r>
    </w:p>
    <w:p w14:paraId="07545947" w14:textId="1A4E8FE4" w:rsidR="00C96806" w:rsidRPr="00C96806" w:rsidRDefault="00C96806" w:rsidP="00C96806">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2CFBE1A" w14:textId="62CBDE81" w:rsidR="00EE78C6" w:rsidRPr="00C96806" w:rsidRDefault="00C96806" w:rsidP="00EE78C6">
      <w:pPr>
        <w:ind w:left="720"/>
        <w:rPr>
          <w:rFonts w:eastAsia="游明朝"/>
          <w:b/>
          <w:bCs/>
          <w:lang w:eastAsia="ja-JP"/>
        </w:rPr>
      </w:pPr>
      <w:r w:rsidRPr="00C96806">
        <w:rPr>
          <w:rFonts w:eastAsia="游明朝" w:hint="eastAsia"/>
          <w:b/>
          <w:bCs/>
          <w:highlight w:val="green"/>
          <w:lang w:eastAsia="ja-JP"/>
        </w:rPr>
        <w:t xml:space="preserve">Result: </w:t>
      </w:r>
      <w:r w:rsidR="00EE78C6" w:rsidRPr="00C96806">
        <w:rPr>
          <w:rFonts w:eastAsia="游明朝" w:hint="eastAsia"/>
          <w:b/>
          <w:bCs/>
          <w:highlight w:val="green"/>
          <w:lang w:eastAsia="ja-JP"/>
        </w:rPr>
        <w:t>Approved with unanimous consent.</w:t>
      </w:r>
    </w:p>
    <w:p w14:paraId="2D5F82C0" w14:textId="77777777" w:rsidR="00EE78C6" w:rsidRDefault="00EE78C6" w:rsidP="00EE78C6">
      <w:pPr>
        <w:ind w:left="720"/>
        <w:rPr>
          <w:rFonts w:eastAsia="游明朝"/>
          <w:lang w:eastAsia="ja-JP"/>
        </w:rPr>
      </w:pPr>
    </w:p>
    <w:p w14:paraId="4427DB16" w14:textId="3584CA36" w:rsidR="00EE78C6" w:rsidRDefault="00EE78C6" w:rsidP="00344D91">
      <w:pPr>
        <w:pStyle w:val="a"/>
      </w:pPr>
      <w:r w:rsidRPr="00C96806">
        <w:rPr>
          <w:rFonts w:hint="eastAsia"/>
          <w:b/>
          <w:bCs w:val="0"/>
          <w:color w:val="0D0D0D" w:themeColor="text1" w:themeTint="F2"/>
          <w:highlight w:val="red"/>
        </w:rPr>
        <w:t>Motion 166 (PH</w:t>
      </w:r>
      <w:r w:rsidR="00C96806">
        <w:rPr>
          <w:rFonts w:hint="eastAsia"/>
          <w:b/>
          <w:bCs w:val="0"/>
          <w:color w:val="0D0D0D" w:themeColor="text1" w:themeTint="F2"/>
          <w:highlight w:val="red"/>
        </w:rPr>
        <w:t>Y)</w:t>
      </w:r>
      <w:r>
        <w:rPr>
          <w:rFonts w:hint="eastAsia"/>
        </w:rPr>
        <w:t xml:space="preserve"> </w:t>
      </w:r>
    </w:p>
    <w:p w14:paraId="0508DA85" w14:textId="77777777" w:rsidR="00C96806" w:rsidRDefault="00C96806" w:rsidP="00C96806">
      <w:pPr>
        <w:tabs>
          <w:tab w:val="left" w:pos="4780"/>
        </w:tabs>
        <w:ind w:left="720"/>
        <w:rPr>
          <w:rFonts w:eastAsia="游明朝"/>
          <w:lang w:eastAsia="ja-JP"/>
        </w:rPr>
      </w:pPr>
      <w:r w:rsidRPr="00C96806">
        <w:rPr>
          <w:rFonts w:eastAsia="游明朝"/>
          <w:lang w:eastAsia="ja-JP"/>
        </w:rPr>
        <w:t>Move to add to the TGbn SFD the following:</w:t>
      </w:r>
    </w:p>
    <w:p w14:paraId="3FB3D2F8" w14:textId="61C08C06" w:rsidR="00C96806" w:rsidRPr="00C96806" w:rsidRDefault="00C96806" w:rsidP="00C96806">
      <w:pPr>
        <w:numPr>
          <w:ilvl w:val="2"/>
          <w:numId w:val="44"/>
        </w:numPr>
        <w:tabs>
          <w:tab w:val="left" w:pos="2800"/>
          <w:tab w:val="left" w:pos="4780"/>
        </w:tabs>
        <w:contextualSpacing/>
        <w:rPr>
          <w:bCs/>
          <w:color w:val="000000" w:themeColor="text1"/>
          <w:lang w:eastAsia="en-GB"/>
        </w:rPr>
      </w:pPr>
      <w:r w:rsidRPr="00C96806">
        <w:rPr>
          <w:bCs/>
          <w:color w:val="000000" w:themeColor="text1"/>
          <w:lang w:eastAsia="en-GB"/>
        </w:rPr>
        <w:t>Keep the Common field format of UHR-SIG for OFDMA transmission adheres to the Table 36-33 of 11be D7.0</w:t>
      </w:r>
    </w:p>
    <w:p w14:paraId="4DABB1CD" w14:textId="4E8BBFF5" w:rsidR="00C96806" w:rsidRPr="00C96806" w:rsidRDefault="00C96806" w:rsidP="00EE78C6">
      <w:pPr>
        <w:ind w:left="720"/>
        <w:rPr>
          <w:rFonts w:eastAsia="游明朝"/>
          <w:lang w:eastAsia="ja-JP"/>
        </w:rPr>
      </w:pPr>
      <w:r w:rsidRPr="00C96806">
        <w:rPr>
          <w:rFonts w:eastAsia="游明朝"/>
          <w:lang w:eastAsia="ja-JP"/>
        </w:rPr>
        <w:t>Note: The entries defined for OFDMA + MU-MIMO in RU Allocation table may be updated</w:t>
      </w:r>
    </w:p>
    <w:p w14:paraId="404178A5" w14:textId="3C9A2DC6" w:rsidR="00C96806" w:rsidRDefault="00C96806" w:rsidP="00EE78C6">
      <w:pPr>
        <w:ind w:left="720"/>
        <w:rPr>
          <w:rFonts w:eastAsia="游明朝"/>
          <w:lang w:eastAsia="ja-JP"/>
        </w:rPr>
      </w:pPr>
      <w:r>
        <w:rPr>
          <w:rFonts w:eastAsia="游明朝"/>
          <w:noProof/>
          <w:lang w:eastAsia="ja-JP"/>
        </w:rPr>
        <w:drawing>
          <wp:inline distT="0" distB="0" distL="0" distR="0" wp14:anchorId="19B3B609" wp14:editId="565DAA85">
            <wp:extent cx="5489038" cy="609296"/>
            <wp:effectExtent l="0" t="0" r="0" b="635"/>
            <wp:docPr id="120946756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78238" cy="619197"/>
                    </a:xfrm>
                    <a:prstGeom prst="rect">
                      <a:avLst/>
                    </a:prstGeom>
                    <a:noFill/>
                    <a:ln>
                      <a:noFill/>
                    </a:ln>
                  </pic:spPr>
                </pic:pic>
              </a:graphicData>
            </a:graphic>
          </wp:inline>
        </w:drawing>
      </w:r>
    </w:p>
    <w:p w14:paraId="7094B501" w14:textId="77777777" w:rsidR="00C96806" w:rsidRPr="00C96806" w:rsidRDefault="00C96806" w:rsidP="00C96806">
      <w:pPr>
        <w:ind w:left="720"/>
        <w:rPr>
          <w:rFonts w:eastAsia="游明朝"/>
          <w:lang w:eastAsia="ja-JP"/>
        </w:rPr>
      </w:pPr>
      <w:r w:rsidRPr="00C96806">
        <w:rPr>
          <w:rFonts w:eastAsia="游明朝"/>
          <w:i/>
          <w:iCs/>
          <w:lang w:eastAsia="ja-JP"/>
        </w:rPr>
        <w:t>Reference documents:[</w:t>
      </w:r>
      <w:hyperlink r:id="rId71" w:history="1">
        <w:r w:rsidRPr="00C96806">
          <w:rPr>
            <w:rStyle w:val="aa"/>
            <w:rFonts w:eastAsia="游明朝"/>
            <w:i/>
            <w:iCs/>
            <w:lang w:eastAsia="ja-JP"/>
          </w:rPr>
          <w:t>12-24/1831r2</w:t>
        </w:r>
      </w:hyperlink>
      <w:r w:rsidRPr="00C96806">
        <w:rPr>
          <w:rFonts w:eastAsia="游明朝"/>
          <w:i/>
          <w:iCs/>
          <w:lang w:eastAsia="ja-JP"/>
        </w:rPr>
        <w:t>]. SP result: No objection.</w:t>
      </w:r>
      <w:r w:rsidRPr="00C96806">
        <w:rPr>
          <w:rFonts w:eastAsia="游明朝"/>
          <w:b/>
          <w:bCs/>
          <w:lang w:eastAsia="ja-JP"/>
        </w:rPr>
        <w:t> </w:t>
      </w:r>
    </w:p>
    <w:p w14:paraId="480CC4F1" w14:textId="07920A36" w:rsidR="00EE78C6" w:rsidRDefault="00EE78C6" w:rsidP="00EE78C6">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Juan Fang</w:t>
      </w:r>
      <w:r>
        <w:rPr>
          <w:rFonts w:eastAsia="游明朝"/>
          <w:lang w:eastAsia="ja-JP"/>
        </w:rPr>
        <w:tab/>
      </w:r>
      <w:r>
        <w:rPr>
          <w:rFonts w:eastAsia="游明朝" w:hint="eastAsia"/>
          <w:lang w:eastAsia="ja-JP"/>
        </w:rPr>
        <w:t xml:space="preserve">Second: </w:t>
      </w:r>
      <w:r w:rsidR="00C96806">
        <w:rPr>
          <w:rFonts w:eastAsia="游明朝" w:hint="eastAsia"/>
          <w:lang w:eastAsia="ja-JP"/>
        </w:rPr>
        <w:t>Alice Chen</w:t>
      </w:r>
    </w:p>
    <w:p w14:paraId="6D4D9565" w14:textId="77777777" w:rsidR="00C96806" w:rsidRPr="00C96806" w:rsidRDefault="00C96806" w:rsidP="00C96806">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469349C" w14:textId="77777777" w:rsidR="00C96806" w:rsidRPr="00C96806" w:rsidRDefault="00C96806" w:rsidP="00C96806">
      <w:pPr>
        <w:ind w:left="720"/>
        <w:rPr>
          <w:rFonts w:eastAsia="游明朝"/>
          <w:b/>
          <w:bCs/>
          <w:lang w:eastAsia="ja-JP"/>
        </w:rPr>
      </w:pPr>
      <w:r w:rsidRPr="00C96806">
        <w:rPr>
          <w:rFonts w:eastAsia="游明朝" w:hint="eastAsia"/>
          <w:b/>
          <w:bCs/>
          <w:highlight w:val="green"/>
          <w:lang w:eastAsia="ja-JP"/>
        </w:rPr>
        <w:t>Result: Approved with unanimous consent.</w:t>
      </w:r>
    </w:p>
    <w:p w14:paraId="231E4761" w14:textId="77777777" w:rsidR="00CB1370" w:rsidRDefault="00CB1370" w:rsidP="00CB1370">
      <w:pPr>
        <w:ind w:left="720"/>
        <w:rPr>
          <w:rFonts w:eastAsia="游明朝"/>
          <w:lang w:eastAsia="ja-JP"/>
        </w:rPr>
      </w:pPr>
    </w:p>
    <w:p w14:paraId="5BA50863" w14:textId="023DC19C" w:rsidR="00CB1370" w:rsidRPr="00C96806" w:rsidRDefault="00CB1370" w:rsidP="00344D91">
      <w:pPr>
        <w:pStyle w:val="a"/>
        <w:rPr>
          <w:b/>
          <w:bCs w:val="0"/>
        </w:rPr>
      </w:pPr>
      <w:r w:rsidRPr="00C96806">
        <w:rPr>
          <w:rFonts w:hint="eastAsia"/>
          <w:b/>
          <w:bCs w:val="0"/>
          <w:highlight w:val="red"/>
        </w:rPr>
        <w:t>Motion 167 (PH</w:t>
      </w:r>
      <w:r w:rsidR="00C96806">
        <w:rPr>
          <w:rFonts w:hint="eastAsia"/>
          <w:b/>
          <w:bCs w:val="0"/>
          <w:highlight w:val="red"/>
        </w:rPr>
        <w:t>Y)</w:t>
      </w:r>
    </w:p>
    <w:p w14:paraId="56F958F3" w14:textId="77777777" w:rsidR="00C96806" w:rsidRDefault="00C96806" w:rsidP="00C96806">
      <w:pPr>
        <w:tabs>
          <w:tab w:val="left" w:pos="4780"/>
        </w:tabs>
        <w:ind w:left="720"/>
        <w:rPr>
          <w:rFonts w:eastAsia="游明朝"/>
          <w:lang w:eastAsia="ja-JP"/>
        </w:rPr>
      </w:pPr>
      <w:r w:rsidRPr="00C96806">
        <w:rPr>
          <w:rFonts w:eastAsia="游明朝"/>
          <w:lang w:eastAsia="ja-JP"/>
        </w:rPr>
        <w:t>Move to add to the TGbn SFD the following:</w:t>
      </w:r>
    </w:p>
    <w:p w14:paraId="36D636DF" w14:textId="0EA2F2EB" w:rsidR="00C96806" w:rsidRPr="00C96806" w:rsidRDefault="00C96806" w:rsidP="00C96806">
      <w:pPr>
        <w:numPr>
          <w:ilvl w:val="2"/>
          <w:numId w:val="44"/>
        </w:numPr>
        <w:tabs>
          <w:tab w:val="left" w:pos="2800"/>
          <w:tab w:val="left" w:pos="4780"/>
        </w:tabs>
        <w:contextualSpacing/>
        <w:rPr>
          <w:bCs/>
          <w:color w:val="000000" w:themeColor="text1"/>
          <w:lang w:eastAsia="en-GB"/>
        </w:rPr>
      </w:pPr>
      <w:r w:rsidRPr="00C96806">
        <w:rPr>
          <w:bCs/>
          <w:color w:val="000000" w:themeColor="text1"/>
          <w:lang w:eastAsia="en-GB"/>
        </w:rPr>
        <w:t>Signaling design for MU MIMO User field in UHR-SIG field as shown in the below figure.</w:t>
      </w:r>
    </w:p>
    <w:p w14:paraId="72BFE56C" w14:textId="162EA86E" w:rsidR="00C96806" w:rsidRPr="00C96806" w:rsidRDefault="00C96806" w:rsidP="00C96806">
      <w:pPr>
        <w:numPr>
          <w:ilvl w:val="3"/>
          <w:numId w:val="44"/>
        </w:numPr>
        <w:tabs>
          <w:tab w:val="left" w:pos="2800"/>
          <w:tab w:val="left" w:pos="4780"/>
        </w:tabs>
        <w:contextualSpacing/>
        <w:rPr>
          <w:bCs/>
          <w:color w:val="000000" w:themeColor="text1"/>
          <w:lang w:eastAsia="en-GB"/>
        </w:rPr>
      </w:pPr>
      <w:r w:rsidRPr="00C96806">
        <w:rPr>
          <w:bCs/>
          <w:color w:val="000000" w:themeColor="text1"/>
          <w:lang w:eastAsia="en-GB"/>
        </w:rPr>
        <w:t>Also, when Coding field indicates LDPC, then 2xLDPC indication:</w:t>
      </w:r>
    </w:p>
    <w:p w14:paraId="078FE9C7" w14:textId="77777777" w:rsidR="00C96806" w:rsidRPr="00C96806" w:rsidRDefault="00C96806" w:rsidP="00C96806">
      <w:pPr>
        <w:numPr>
          <w:ilvl w:val="4"/>
          <w:numId w:val="44"/>
        </w:numPr>
        <w:tabs>
          <w:tab w:val="left" w:pos="2800"/>
          <w:tab w:val="left" w:pos="4780"/>
        </w:tabs>
        <w:contextualSpacing/>
        <w:rPr>
          <w:bCs/>
          <w:color w:val="000000" w:themeColor="text1"/>
          <w:lang w:eastAsia="en-GB"/>
        </w:rPr>
      </w:pPr>
      <w:r w:rsidRPr="00C96806">
        <w:rPr>
          <w:bCs/>
          <w:color w:val="000000" w:themeColor="text1"/>
          <w:lang w:eastAsia="en-GB"/>
        </w:rPr>
        <w:t>Bit22 set to 1: TX encode LDPC using code size as 2x1944</w:t>
      </w:r>
    </w:p>
    <w:p w14:paraId="54F9CE73" w14:textId="37082D64" w:rsidR="00C96806" w:rsidRPr="00C96806" w:rsidRDefault="00C96806" w:rsidP="00C96806">
      <w:pPr>
        <w:numPr>
          <w:ilvl w:val="4"/>
          <w:numId w:val="44"/>
        </w:numPr>
        <w:tabs>
          <w:tab w:val="left" w:pos="2800"/>
          <w:tab w:val="left" w:pos="4780"/>
        </w:tabs>
        <w:contextualSpacing/>
        <w:rPr>
          <w:bCs/>
          <w:color w:val="000000" w:themeColor="text1"/>
          <w:lang w:eastAsia="en-GB"/>
        </w:rPr>
      </w:pPr>
      <w:r w:rsidRPr="00C96806">
        <w:rPr>
          <w:bCs/>
          <w:color w:val="000000" w:themeColor="text1"/>
          <w:lang w:eastAsia="en-GB"/>
        </w:rPr>
        <w:t>Bit22 set to 0: TX encode LDPC using code size of 648, 1296, or 1944.</w:t>
      </w:r>
    </w:p>
    <w:p w14:paraId="266793D0" w14:textId="7FA6B2F1" w:rsidR="00291BA2" w:rsidRPr="00291BA2" w:rsidRDefault="00291BA2" w:rsidP="00C96806">
      <w:pPr>
        <w:ind w:left="720"/>
        <w:rPr>
          <w:rFonts w:eastAsia="游明朝"/>
          <w:lang w:eastAsia="ja-JP"/>
        </w:rPr>
      </w:pPr>
      <w:r>
        <w:rPr>
          <w:rFonts w:eastAsia="游明朝"/>
          <w:noProof/>
          <w:lang w:eastAsia="ja-JP"/>
        </w:rPr>
        <w:drawing>
          <wp:inline distT="0" distB="0" distL="0" distR="0" wp14:anchorId="4E63E095" wp14:editId="107E6AD3">
            <wp:extent cx="5459364" cy="353919"/>
            <wp:effectExtent l="0" t="0" r="0" b="8255"/>
            <wp:docPr id="106140448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67703" cy="380391"/>
                    </a:xfrm>
                    <a:prstGeom prst="rect">
                      <a:avLst/>
                    </a:prstGeom>
                    <a:noFill/>
                    <a:ln>
                      <a:noFill/>
                    </a:ln>
                  </pic:spPr>
                </pic:pic>
              </a:graphicData>
            </a:graphic>
          </wp:inline>
        </w:drawing>
      </w:r>
    </w:p>
    <w:p w14:paraId="1930167C" w14:textId="22A81CDA" w:rsidR="00C96806" w:rsidRPr="00C96806" w:rsidRDefault="00C96806" w:rsidP="00C96806">
      <w:pPr>
        <w:ind w:left="720"/>
        <w:rPr>
          <w:rFonts w:eastAsia="游明朝"/>
          <w:lang w:eastAsia="ja-JP"/>
        </w:rPr>
      </w:pPr>
      <w:r w:rsidRPr="00C96806">
        <w:rPr>
          <w:rFonts w:eastAsia="游明朝"/>
          <w:i/>
          <w:iCs/>
          <w:lang w:eastAsia="ja-JP"/>
        </w:rPr>
        <w:t>Reference documents:[</w:t>
      </w:r>
      <w:hyperlink r:id="rId73" w:history="1">
        <w:r w:rsidRPr="00C96806">
          <w:rPr>
            <w:rStyle w:val="aa"/>
            <w:rFonts w:eastAsia="游明朝"/>
            <w:i/>
            <w:iCs/>
            <w:lang w:eastAsia="ja-JP"/>
          </w:rPr>
          <w:t>11-24/1695r1</w:t>
        </w:r>
      </w:hyperlink>
      <w:r w:rsidRPr="00C96806">
        <w:rPr>
          <w:rFonts w:eastAsia="游明朝"/>
          <w:i/>
          <w:iCs/>
          <w:lang w:eastAsia="ja-JP"/>
        </w:rPr>
        <w:t xml:space="preserve">, </w:t>
      </w:r>
      <w:hyperlink r:id="rId74" w:history="1">
        <w:r w:rsidRPr="00C96806">
          <w:rPr>
            <w:rStyle w:val="aa"/>
            <w:rFonts w:eastAsia="游明朝"/>
            <w:i/>
            <w:iCs/>
            <w:lang w:eastAsia="ja-JP"/>
          </w:rPr>
          <w:t>11-24/1840r0</w:t>
        </w:r>
      </w:hyperlink>
      <w:r w:rsidRPr="00C96806">
        <w:rPr>
          <w:rFonts w:eastAsia="游明朝"/>
          <w:i/>
          <w:iCs/>
          <w:lang w:eastAsia="ja-JP"/>
        </w:rPr>
        <w:t>]. SP result: No objection.</w:t>
      </w:r>
    </w:p>
    <w:p w14:paraId="653FA7FD" w14:textId="4A4F74FC" w:rsidR="00CB1370" w:rsidRDefault="00CB1370" w:rsidP="00CB1370">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hint="eastAsia"/>
          <w:lang w:eastAsia="ja-JP"/>
        </w:rPr>
        <w:t>Second:  Shengquan Hu</w:t>
      </w:r>
    </w:p>
    <w:p w14:paraId="561C6F93" w14:textId="77777777" w:rsidR="00CB1370" w:rsidRDefault="00CB1370" w:rsidP="00CB1370">
      <w:pPr>
        <w:ind w:left="720"/>
        <w:rPr>
          <w:rFonts w:eastAsia="游明朝"/>
          <w:lang w:eastAsia="ja-JP"/>
        </w:rPr>
      </w:pPr>
      <w:r>
        <w:rPr>
          <w:rFonts w:eastAsia="游明朝" w:hint="eastAsia"/>
          <w:lang w:eastAsia="ja-JP"/>
        </w:rPr>
        <w:t>Approved with unanimous consent.</w:t>
      </w:r>
    </w:p>
    <w:p w14:paraId="113A10F4" w14:textId="77777777" w:rsidR="00C96806" w:rsidRPr="00C96806" w:rsidRDefault="00C96806" w:rsidP="00C96806">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BA910AB" w14:textId="77777777" w:rsidR="00C96806" w:rsidRPr="00C96806" w:rsidRDefault="00C96806" w:rsidP="00C96806">
      <w:pPr>
        <w:ind w:left="720"/>
        <w:rPr>
          <w:rFonts w:eastAsia="游明朝"/>
          <w:b/>
          <w:bCs/>
          <w:lang w:eastAsia="ja-JP"/>
        </w:rPr>
      </w:pPr>
      <w:r w:rsidRPr="00C96806">
        <w:rPr>
          <w:rFonts w:eastAsia="游明朝" w:hint="eastAsia"/>
          <w:b/>
          <w:bCs/>
          <w:highlight w:val="green"/>
          <w:lang w:eastAsia="ja-JP"/>
        </w:rPr>
        <w:lastRenderedPageBreak/>
        <w:t>Result: Approved with unanimous consent.</w:t>
      </w:r>
    </w:p>
    <w:p w14:paraId="10462493" w14:textId="77777777" w:rsidR="00EE78C6" w:rsidRPr="00C96806" w:rsidRDefault="00EE78C6" w:rsidP="00EE78C6">
      <w:pPr>
        <w:ind w:left="720"/>
        <w:rPr>
          <w:rFonts w:eastAsia="游明朝"/>
          <w:lang w:eastAsia="ja-JP"/>
        </w:rPr>
      </w:pPr>
    </w:p>
    <w:p w14:paraId="6DF5D5D8" w14:textId="6BAB06DB" w:rsidR="00EE78C6" w:rsidRDefault="00EE78C6" w:rsidP="00344D91">
      <w:pPr>
        <w:pStyle w:val="a"/>
      </w:pPr>
      <w:r w:rsidRPr="00C96806">
        <w:rPr>
          <w:rFonts w:hint="eastAsia"/>
          <w:b/>
          <w:bCs w:val="0"/>
          <w:highlight w:val="red"/>
        </w:rPr>
        <w:t>Motion 16</w:t>
      </w:r>
      <w:r w:rsidR="00C96806">
        <w:rPr>
          <w:rFonts w:hint="eastAsia"/>
          <w:b/>
          <w:bCs w:val="0"/>
          <w:highlight w:val="red"/>
        </w:rPr>
        <w:t>8</w:t>
      </w:r>
      <w:r w:rsidRPr="00C96806">
        <w:rPr>
          <w:rFonts w:hint="eastAsia"/>
          <w:b/>
          <w:bCs w:val="0"/>
          <w:highlight w:val="red"/>
        </w:rPr>
        <w:t xml:space="preserve"> (PH</w:t>
      </w:r>
      <w:r w:rsidR="00C96806">
        <w:rPr>
          <w:rFonts w:hint="eastAsia"/>
          <w:b/>
          <w:bCs w:val="0"/>
          <w:highlight w:val="red"/>
        </w:rPr>
        <w:t>Y)</w:t>
      </w:r>
      <w:r>
        <w:rPr>
          <w:rFonts w:hint="eastAsia"/>
        </w:rPr>
        <w:t xml:space="preserve"> </w:t>
      </w:r>
    </w:p>
    <w:p w14:paraId="5675AB5D" w14:textId="77777777" w:rsidR="001F2077" w:rsidRDefault="001F2077" w:rsidP="001F2077">
      <w:pPr>
        <w:tabs>
          <w:tab w:val="left" w:pos="4780"/>
        </w:tabs>
        <w:ind w:left="720"/>
        <w:rPr>
          <w:rFonts w:eastAsia="游明朝"/>
          <w:lang w:eastAsia="ja-JP"/>
        </w:rPr>
      </w:pPr>
      <w:r w:rsidRPr="00C96806">
        <w:rPr>
          <w:rFonts w:eastAsia="游明朝"/>
          <w:lang w:eastAsia="ja-JP"/>
        </w:rPr>
        <w:t>Move to add to the TGbn SFD the following:</w:t>
      </w:r>
    </w:p>
    <w:p w14:paraId="7B3BFEF3" w14:textId="02791D2C" w:rsidR="001F2077" w:rsidRPr="00C96806" w:rsidRDefault="001F2077" w:rsidP="001F2077">
      <w:pPr>
        <w:numPr>
          <w:ilvl w:val="2"/>
          <w:numId w:val="44"/>
        </w:numPr>
        <w:tabs>
          <w:tab w:val="left" w:pos="2800"/>
          <w:tab w:val="left" w:pos="4780"/>
        </w:tabs>
        <w:contextualSpacing/>
        <w:rPr>
          <w:bCs/>
          <w:color w:val="000000" w:themeColor="text1"/>
          <w:lang w:eastAsia="en-GB"/>
        </w:rPr>
      </w:pPr>
      <w:r w:rsidRPr="001F2077">
        <w:rPr>
          <w:bCs/>
          <w:color w:val="000000" w:themeColor="text1"/>
          <w:lang w:eastAsia="en-GB"/>
        </w:rPr>
        <w:t>Signaling design for non-MU MIMO User field in UHR-SIG field as shown in the below figure.</w:t>
      </w:r>
    </w:p>
    <w:p w14:paraId="47B0AD42" w14:textId="6CA64981" w:rsidR="001F2077" w:rsidRPr="00C96806" w:rsidRDefault="001F2077" w:rsidP="001F2077">
      <w:pPr>
        <w:numPr>
          <w:ilvl w:val="3"/>
          <w:numId w:val="44"/>
        </w:numPr>
        <w:tabs>
          <w:tab w:val="left" w:pos="2800"/>
          <w:tab w:val="left" w:pos="4780"/>
        </w:tabs>
        <w:contextualSpacing/>
        <w:rPr>
          <w:bCs/>
          <w:color w:val="000000" w:themeColor="text1"/>
          <w:lang w:eastAsia="en-GB"/>
        </w:rPr>
      </w:pPr>
      <w:r w:rsidRPr="001F2077">
        <w:rPr>
          <w:bCs/>
          <w:color w:val="000000" w:themeColor="text1"/>
          <w:lang w:eastAsia="en-GB"/>
        </w:rPr>
        <w:t>UEQM indication</w:t>
      </w:r>
    </w:p>
    <w:p w14:paraId="64F6BE27" w14:textId="77777777" w:rsidR="001F2077" w:rsidRPr="001F2077" w:rsidRDefault="001F2077" w:rsidP="001F2077">
      <w:pPr>
        <w:numPr>
          <w:ilvl w:val="4"/>
          <w:numId w:val="44"/>
        </w:numPr>
        <w:tabs>
          <w:tab w:val="left" w:pos="2800"/>
          <w:tab w:val="left" w:pos="4780"/>
        </w:tabs>
        <w:contextualSpacing/>
        <w:rPr>
          <w:bCs/>
          <w:color w:val="000000" w:themeColor="text1"/>
          <w:lang w:eastAsia="en-GB"/>
        </w:rPr>
      </w:pPr>
      <w:r w:rsidRPr="001F2077">
        <w:rPr>
          <w:bCs/>
          <w:color w:val="000000" w:themeColor="text1"/>
          <w:lang w:eastAsia="en-GB"/>
        </w:rPr>
        <w:t>Bit19 set to 1: UEQM is applied, B20-21 are redefined to indicate UEQM patterns.</w:t>
      </w:r>
    </w:p>
    <w:p w14:paraId="1ECB2327" w14:textId="6E5DFBAF" w:rsidR="001F2077" w:rsidRPr="00C96806" w:rsidRDefault="001F2077" w:rsidP="001F2077">
      <w:pPr>
        <w:numPr>
          <w:ilvl w:val="4"/>
          <w:numId w:val="44"/>
        </w:numPr>
        <w:tabs>
          <w:tab w:val="left" w:pos="2800"/>
          <w:tab w:val="left" w:pos="4780"/>
        </w:tabs>
        <w:contextualSpacing/>
        <w:rPr>
          <w:bCs/>
          <w:color w:val="000000" w:themeColor="text1"/>
          <w:lang w:eastAsia="en-GB"/>
        </w:rPr>
      </w:pPr>
      <w:r w:rsidRPr="001F2077">
        <w:rPr>
          <w:bCs/>
          <w:color w:val="000000" w:themeColor="text1"/>
          <w:lang w:eastAsia="en-GB"/>
        </w:rPr>
        <w:t xml:space="preserve">Bit19 set to 0: EQM is applied. (B20 and B21 are </w:t>
      </w:r>
      <w:proofErr w:type="spellStart"/>
      <w:r w:rsidRPr="001F2077">
        <w:rPr>
          <w:bCs/>
          <w:color w:val="000000" w:themeColor="text1"/>
          <w:lang w:eastAsia="en-GB"/>
        </w:rPr>
        <w:t>Bfed</w:t>
      </w:r>
      <w:proofErr w:type="spellEnd"/>
      <w:r w:rsidRPr="001F2077">
        <w:rPr>
          <w:bCs/>
          <w:color w:val="000000" w:themeColor="text1"/>
          <w:lang w:eastAsia="en-GB"/>
        </w:rPr>
        <w:t xml:space="preserve"> and Coding bits)</w:t>
      </w:r>
    </w:p>
    <w:p w14:paraId="4B4AB6C4" w14:textId="23435B0D" w:rsidR="001F2077" w:rsidRPr="00C96806" w:rsidRDefault="001F2077" w:rsidP="001F2077">
      <w:pPr>
        <w:numPr>
          <w:ilvl w:val="3"/>
          <w:numId w:val="44"/>
        </w:numPr>
        <w:tabs>
          <w:tab w:val="left" w:pos="2800"/>
          <w:tab w:val="left" w:pos="4780"/>
        </w:tabs>
        <w:contextualSpacing/>
        <w:rPr>
          <w:bCs/>
          <w:color w:val="000000" w:themeColor="text1"/>
          <w:lang w:eastAsia="en-GB"/>
        </w:rPr>
      </w:pPr>
      <w:r w:rsidRPr="001F2077">
        <w:rPr>
          <w:bCs/>
          <w:color w:val="000000" w:themeColor="text1"/>
          <w:lang w:eastAsia="en-GB"/>
        </w:rPr>
        <w:t>Also, when Coding field indicates LDPC, then 2xLDPC indication:</w:t>
      </w:r>
    </w:p>
    <w:p w14:paraId="4B635C90" w14:textId="77777777" w:rsidR="001F2077" w:rsidRPr="001F2077" w:rsidRDefault="001F2077" w:rsidP="001F2077">
      <w:pPr>
        <w:numPr>
          <w:ilvl w:val="4"/>
          <w:numId w:val="44"/>
        </w:numPr>
        <w:tabs>
          <w:tab w:val="left" w:pos="2800"/>
          <w:tab w:val="left" w:pos="4780"/>
        </w:tabs>
        <w:contextualSpacing/>
        <w:rPr>
          <w:bCs/>
          <w:color w:val="000000" w:themeColor="text1"/>
          <w:lang w:eastAsia="en-GB"/>
        </w:rPr>
      </w:pPr>
      <w:r w:rsidRPr="001F2077">
        <w:rPr>
          <w:bCs/>
          <w:color w:val="000000" w:themeColor="text1"/>
          <w:lang w:eastAsia="en-GB"/>
        </w:rPr>
        <w:t>Bit22 set to 1: TX encode LDPC using code size as 2x1944</w:t>
      </w:r>
    </w:p>
    <w:p w14:paraId="5020F8CD" w14:textId="44420B8B" w:rsidR="001F2077" w:rsidRPr="00C96806" w:rsidRDefault="001F2077" w:rsidP="001F2077">
      <w:pPr>
        <w:numPr>
          <w:ilvl w:val="4"/>
          <w:numId w:val="44"/>
        </w:numPr>
        <w:tabs>
          <w:tab w:val="left" w:pos="2800"/>
          <w:tab w:val="left" w:pos="4780"/>
        </w:tabs>
        <w:contextualSpacing/>
        <w:rPr>
          <w:bCs/>
          <w:color w:val="000000" w:themeColor="text1"/>
          <w:lang w:eastAsia="en-GB"/>
        </w:rPr>
      </w:pPr>
      <w:r w:rsidRPr="001F2077">
        <w:rPr>
          <w:bCs/>
          <w:color w:val="000000" w:themeColor="text1"/>
          <w:lang w:eastAsia="en-GB"/>
        </w:rPr>
        <w:t>Bit22 set to 0: TX encode LDPC using code size of 648, 1296, or 1944</w:t>
      </w:r>
    </w:p>
    <w:p w14:paraId="0D8AD92D" w14:textId="0BE8175D" w:rsidR="00C96806" w:rsidRPr="001F2077" w:rsidRDefault="001F2077" w:rsidP="00EE78C6">
      <w:pPr>
        <w:ind w:left="720"/>
        <w:rPr>
          <w:rFonts w:eastAsia="游明朝"/>
          <w:lang w:eastAsia="ja-JP"/>
        </w:rPr>
      </w:pPr>
      <w:r>
        <w:rPr>
          <w:noProof/>
        </w:rPr>
        <w:drawing>
          <wp:inline distT="0" distB="0" distL="0" distR="0" wp14:anchorId="61D50A19" wp14:editId="067B2FFC">
            <wp:extent cx="5462546" cy="350163"/>
            <wp:effectExtent l="0" t="0" r="5080" b="0"/>
            <wp:docPr id="7" name="Picture 6">
              <a:extLst xmlns:a="http://schemas.openxmlformats.org/drawingml/2006/main">
                <a:ext uri="{FF2B5EF4-FFF2-40B4-BE49-F238E27FC236}">
                  <a16:creationId xmlns:a16="http://schemas.microsoft.com/office/drawing/2014/main" id="{7D7F1B5B-DCC0-F9C7-69A4-EFFF7C9195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D7F1B5B-DCC0-F9C7-69A4-EFFF7C919534}"/>
                        </a:ext>
                      </a:extLst>
                    </pic:cNvPr>
                    <pic:cNvPicPr>
                      <a:picLocks noChangeAspect="1"/>
                    </pic:cNvPicPr>
                  </pic:nvPicPr>
                  <pic:blipFill>
                    <a:blip r:embed="rId75"/>
                    <a:stretch>
                      <a:fillRect/>
                    </a:stretch>
                  </pic:blipFill>
                  <pic:spPr>
                    <a:xfrm>
                      <a:off x="0" y="0"/>
                      <a:ext cx="5567102" cy="356865"/>
                    </a:xfrm>
                    <a:prstGeom prst="rect">
                      <a:avLst/>
                    </a:prstGeom>
                  </pic:spPr>
                </pic:pic>
              </a:graphicData>
            </a:graphic>
          </wp:inline>
        </w:drawing>
      </w:r>
    </w:p>
    <w:p w14:paraId="70DFC524" w14:textId="77777777" w:rsidR="001F2077" w:rsidRPr="001F2077" w:rsidRDefault="001F2077" w:rsidP="001F2077">
      <w:pPr>
        <w:ind w:left="720"/>
        <w:rPr>
          <w:rFonts w:eastAsia="游明朝"/>
          <w:lang w:eastAsia="ja-JP"/>
        </w:rPr>
      </w:pPr>
      <w:r w:rsidRPr="001F2077">
        <w:rPr>
          <w:rFonts w:eastAsia="游明朝"/>
          <w:i/>
          <w:iCs/>
          <w:lang w:eastAsia="ja-JP"/>
        </w:rPr>
        <w:t>Reference documents:[</w:t>
      </w:r>
      <w:hyperlink r:id="rId76" w:history="1">
        <w:r w:rsidRPr="001F2077">
          <w:rPr>
            <w:rStyle w:val="aa"/>
            <w:rFonts w:eastAsia="游明朝"/>
            <w:i/>
            <w:iCs/>
            <w:lang w:eastAsia="ja-JP"/>
          </w:rPr>
          <w:t>11-24/1695r1</w:t>
        </w:r>
      </w:hyperlink>
      <w:r w:rsidRPr="001F2077">
        <w:rPr>
          <w:rFonts w:eastAsia="游明朝"/>
          <w:i/>
          <w:iCs/>
          <w:lang w:eastAsia="ja-JP"/>
        </w:rPr>
        <w:t xml:space="preserve">, </w:t>
      </w:r>
      <w:hyperlink r:id="rId77" w:history="1">
        <w:r w:rsidRPr="001F2077">
          <w:rPr>
            <w:rStyle w:val="aa"/>
            <w:rFonts w:eastAsia="游明朝"/>
            <w:i/>
            <w:iCs/>
            <w:lang w:eastAsia="ja-JP"/>
          </w:rPr>
          <w:t>11-24/1840r0</w:t>
        </w:r>
      </w:hyperlink>
      <w:r w:rsidRPr="001F2077">
        <w:rPr>
          <w:rFonts w:eastAsia="游明朝"/>
          <w:i/>
          <w:iCs/>
          <w:lang w:eastAsia="ja-JP"/>
        </w:rPr>
        <w:t>]. SP result: No objection.</w:t>
      </w:r>
    </w:p>
    <w:p w14:paraId="0B19B363" w14:textId="4E812A5B" w:rsidR="00EE78C6" w:rsidRDefault="00EE78C6" w:rsidP="00EE78C6">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hint="eastAsia"/>
          <w:lang w:eastAsia="ja-JP"/>
        </w:rPr>
        <w:t>Second: Shengquan Hu</w:t>
      </w:r>
    </w:p>
    <w:p w14:paraId="39952D94" w14:textId="726C3C74" w:rsidR="00EE78C6" w:rsidRPr="001F2077" w:rsidRDefault="00EE78C6" w:rsidP="00EE78C6">
      <w:pPr>
        <w:ind w:left="720"/>
        <w:rPr>
          <w:rFonts w:eastAsia="游明朝"/>
          <w:i/>
          <w:iCs/>
          <w:lang w:eastAsia="ja-JP"/>
        </w:rPr>
      </w:pPr>
      <w:r w:rsidRPr="001F2077">
        <w:rPr>
          <w:rFonts w:eastAsia="游明朝" w:hint="eastAsia"/>
          <w:i/>
          <w:iCs/>
          <w:lang w:eastAsia="ja-JP"/>
        </w:rPr>
        <w:t>(</w:t>
      </w:r>
      <w:r w:rsidR="001F2077" w:rsidRPr="001F2077">
        <w:rPr>
          <w:rFonts w:eastAsia="游明朝"/>
          <w:i/>
          <w:iCs/>
          <w:lang w:eastAsia="ja-JP"/>
        </w:rPr>
        <w:t>Note to Editor: In the figure change “</w:t>
      </w:r>
      <w:proofErr w:type="spellStart"/>
      <w:r w:rsidR="001F2077" w:rsidRPr="001F2077">
        <w:rPr>
          <w:rFonts w:eastAsia="游明朝"/>
          <w:i/>
          <w:iCs/>
          <w:lang w:eastAsia="ja-JP"/>
        </w:rPr>
        <w:t>Bfed</w:t>
      </w:r>
      <w:proofErr w:type="spellEnd"/>
      <w:r w:rsidR="001F2077" w:rsidRPr="001F2077">
        <w:rPr>
          <w:rFonts w:eastAsia="游明朝"/>
          <w:i/>
          <w:iCs/>
          <w:lang w:eastAsia="ja-JP"/>
        </w:rPr>
        <w:t>” to “</w:t>
      </w:r>
      <w:proofErr w:type="spellStart"/>
      <w:r w:rsidR="001F2077" w:rsidRPr="001F2077">
        <w:rPr>
          <w:rFonts w:eastAsia="游明朝"/>
          <w:i/>
          <w:iCs/>
          <w:lang w:eastAsia="ja-JP"/>
        </w:rPr>
        <w:t>BFed</w:t>
      </w:r>
      <w:proofErr w:type="spellEnd"/>
      <w:r w:rsidR="001F2077" w:rsidRPr="001F2077">
        <w:rPr>
          <w:rFonts w:eastAsia="游明朝"/>
          <w:i/>
          <w:iCs/>
          <w:lang w:eastAsia="ja-JP"/>
        </w:rPr>
        <w:t>” and “patterns” with “Patterns”</w:t>
      </w:r>
      <w:r w:rsidRPr="001F2077">
        <w:rPr>
          <w:rFonts w:eastAsia="游明朝" w:hint="eastAsia"/>
          <w:i/>
          <w:iCs/>
          <w:lang w:eastAsia="ja-JP"/>
        </w:rPr>
        <w:t>.</w:t>
      </w:r>
      <w:r w:rsidR="001F2077" w:rsidRPr="001F2077">
        <w:rPr>
          <w:rFonts w:eastAsia="游明朝" w:hint="eastAsia"/>
          <w:i/>
          <w:iCs/>
          <w:lang w:eastAsia="ja-JP"/>
        </w:rPr>
        <w:t>)</w:t>
      </w:r>
    </w:p>
    <w:p w14:paraId="0D456B45" w14:textId="77777777" w:rsidR="001F2077" w:rsidRPr="00C96806" w:rsidRDefault="001F2077" w:rsidP="001F207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3B30F289" w14:textId="77777777" w:rsidR="001F2077" w:rsidRPr="00C96806" w:rsidRDefault="001F2077" w:rsidP="001F2077">
      <w:pPr>
        <w:ind w:left="720"/>
        <w:rPr>
          <w:rFonts w:eastAsia="游明朝"/>
          <w:b/>
          <w:bCs/>
          <w:lang w:eastAsia="ja-JP"/>
        </w:rPr>
      </w:pPr>
      <w:r w:rsidRPr="00C96806">
        <w:rPr>
          <w:rFonts w:eastAsia="游明朝" w:hint="eastAsia"/>
          <w:b/>
          <w:bCs/>
          <w:highlight w:val="green"/>
          <w:lang w:eastAsia="ja-JP"/>
        </w:rPr>
        <w:t>Result: Approved with unanimous consent.</w:t>
      </w:r>
    </w:p>
    <w:p w14:paraId="15DD2D52" w14:textId="77777777" w:rsidR="00CB1370" w:rsidRPr="001F2077" w:rsidRDefault="00CB1370" w:rsidP="00CB1370">
      <w:pPr>
        <w:ind w:left="720"/>
        <w:rPr>
          <w:rFonts w:eastAsia="游明朝"/>
          <w:lang w:eastAsia="ja-JP"/>
        </w:rPr>
      </w:pPr>
    </w:p>
    <w:p w14:paraId="7F2182AB" w14:textId="1CA160CE" w:rsidR="00AF6F14" w:rsidRDefault="00AF6F14" w:rsidP="00344D91">
      <w:pPr>
        <w:pStyle w:val="a"/>
      </w:pPr>
      <w:r w:rsidRPr="001F2077">
        <w:rPr>
          <w:rFonts w:hint="eastAsia"/>
          <w:b/>
          <w:bCs w:val="0"/>
          <w:highlight w:val="red"/>
        </w:rPr>
        <w:t>Motion 169 (PH</w:t>
      </w:r>
      <w:r w:rsidR="001F2077">
        <w:rPr>
          <w:rFonts w:hint="eastAsia"/>
          <w:b/>
          <w:bCs w:val="0"/>
          <w:highlight w:val="red"/>
        </w:rPr>
        <w:t>Y)</w:t>
      </w:r>
    </w:p>
    <w:p w14:paraId="43EB1C68" w14:textId="77777777" w:rsidR="001F2077" w:rsidRDefault="001F2077" w:rsidP="001F2077">
      <w:pPr>
        <w:tabs>
          <w:tab w:val="left" w:pos="4780"/>
        </w:tabs>
        <w:ind w:left="720"/>
        <w:rPr>
          <w:rFonts w:eastAsia="游明朝"/>
          <w:lang w:eastAsia="ja-JP"/>
        </w:rPr>
      </w:pPr>
      <w:r w:rsidRPr="00C96806">
        <w:rPr>
          <w:rFonts w:eastAsia="游明朝"/>
          <w:lang w:eastAsia="ja-JP"/>
        </w:rPr>
        <w:t>Move to add to the TGbn SFD the following:</w:t>
      </w:r>
    </w:p>
    <w:p w14:paraId="2DAD896A" w14:textId="7929DD6B" w:rsidR="001F2077" w:rsidRPr="00C96806" w:rsidRDefault="001F2077" w:rsidP="001F2077">
      <w:pPr>
        <w:numPr>
          <w:ilvl w:val="2"/>
          <w:numId w:val="44"/>
        </w:numPr>
        <w:tabs>
          <w:tab w:val="left" w:pos="2800"/>
          <w:tab w:val="left" w:pos="4780"/>
        </w:tabs>
        <w:contextualSpacing/>
        <w:rPr>
          <w:bCs/>
          <w:color w:val="000000" w:themeColor="text1"/>
          <w:lang w:eastAsia="en-GB"/>
        </w:rPr>
      </w:pPr>
      <w:r w:rsidRPr="001F2077">
        <w:rPr>
          <w:bCs/>
          <w:color w:val="000000" w:themeColor="text1"/>
          <w:lang w:eastAsia="en-GB"/>
        </w:rPr>
        <w:t>The UEQM patterns indication for NSS=2, 3 and 4 are as follows:</w:t>
      </w:r>
    </w:p>
    <w:p w14:paraId="66F7FD37" w14:textId="295C562A" w:rsidR="001F2077" w:rsidRPr="00291BA2" w:rsidRDefault="001F2077" w:rsidP="008F1D33">
      <w:pPr>
        <w:numPr>
          <w:ilvl w:val="3"/>
          <w:numId w:val="44"/>
        </w:numPr>
        <w:tabs>
          <w:tab w:val="left" w:pos="2800"/>
          <w:tab w:val="left" w:pos="4780"/>
        </w:tabs>
        <w:contextualSpacing/>
        <w:rPr>
          <w:bCs/>
          <w:color w:val="000000" w:themeColor="text1"/>
          <w:lang w:eastAsia="en-GB"/>
        </w:rPr>
      </w:pPr>
      <w:r w:rsidRPr="001F2077">
        <w:rPr>
          <w:rFonts w:eastAsia="游明朝" w:hint="eastAsia"/>
          <w:bCs/>
          <w:color w:val="000000" w:themeColor="text1"/>
          <w:lang w:eastAsia="ja-JP"/>
        </w:rPr>
        <w:t>NSS=2:</w:t>
      </w:r>
    </w:p>
    <w:p w14:paraId="7FF93BBC" w14:textId="5B9403C4" w:rsidR="001F2077" w:rsidRPr="00291BA2" w:rsidRDefault="001F2077" w:rsidP="00291BA2">
      <w:pPr>
        <w:tabs>
          <w:tab w:val="left" w:pos="2800"/>
          <w:tab w:val="left" w:pos="4780"/>
        </w:tabs>
        <w:ind w:left="2160"/>
        <w:contextualSpacing/>
        <w:rPr>
          <w:bCs/>
          <w:color w:val="000000" w:themeColor="text1"/>
          <w:lang w:eastAsia="en-GB"/>
        </w:rPr>
      </w:pPr>
      <w:r>
        <w:rPr>
          <w:rFonts w:eastAsia="游明朝"/>
          <w:noProof/>
          <w:lang w:eastAsia="ja-JP"/>
        </w:rPr>
        <w:drawing>
          <wp:inline distT="0" distB="0" distL="0" distR="0" wp14:anchorId="5E6D6299" wp14:editId="0A28D585">
            <wp:extent cx="1957070" cy="817245"/>
            <wp:effectExtent l="0" t="0" r="5080" b="1905"/>
            <wp:docPr id="9831093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57070" cy="817245"/>
                    </a:xfrm>
                    <a:prstGeom prst="rect">
                      <a:avLst/>
                    </a:prstGeom>
                    <a:noFill/>
                    <a:ln>
                      <a:noFill/>
                    </a:ln>
                  </pic:spPr>
                </pic:pic>
              </a:graphicData>
            </a:graphic>
          </wp:inline>
        </w:drawing>
      </w:r>
    </w:p>
    <w:p w14:paraId="3FA72DBF" w14:textId="77777777" w:rsidR="001F2077" w:rsidRPr="00291BA2" w:rsidRDefault="001F2077" w:rsidP="001F2077">
      <w:pPr>
        <w:numPr>
          <w:ilvl w:val="3"/>
          <w:numId w:val="44"/>
        </w:numPr>
        <w:tabs>
          <w:tab w:val="left" w:pos="2800"/>
          <w:tab w:val="left" w:pos="4780"/>
        </w:tabs>
        <w:contextualSpacing/>
        <w:rPr>
          <w:bCs/>
          <w:color w:val="000000" w:themeColor="text1"/>
          <w:lang w:eastAsia="en-GB"/>
        </w:rPr>
      </w:pPr>
      <w:r>
        <w:rPr>
          <w:rFonts w:eastAsia="游明朝" w:hint="eastAsia"/>
          <w:bCs/>
          <w:color w:val="000000" w:themeColor="text1"/>
          <w:lang w:eastAsia="ja-JP"/>
        </w:rPr>
        <w:t xml:space="preserve">NSS=3: </w:t>
      </w:r>
    </w:p>
    <w:p w14:paraId="22A22523" w14:textId="78E4E89E" w:rsidR="001F2077" w:rsidRPr="00291BA2" w:rsidRDefault="001F2077" w:rsidP="00291BA2">
      <w:pPr>
        <w:tabs>
          <w:tab w:val="left" w:pos="2800"/>
          <w:tab w:val="left" w:pos="4780"/>
        </w:tabs>
        <w:ind w:left="2160"/>
        <w:contextualSpacing/>
        <w:rPr>
          <w:bCs/>
          <w:color w:val="000000" w:themeColor="text1"/>
          <w:lang w:eastAsia="en-GB"/>
        </w:rPr>
      </w:pPr>
      <w:r>
        <w:rPr>
          <w:rFonts w:eastAsia="游明朝"/>
          <w:noProof/>
          <w:lang w:eastAsia="ja-JP"/>
        </w:rPr>
        <w:drawing>
          <wp:inline distT="0" distB="0" distL="0" distR="0" wp14:anchorId="3E70F434" wp14:editId="4D63634A">
            <wp:extent cx="2920365" cy="914400"/>
            <wp:effectExtent l="0" t="0" r="0" b="0"/>
            <wp:docPr id="68193891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20365" cy="914400"/>
                    </a:xfrm>
                    <a:prstGeom prst="rect">
                      <a:avLst/>
                    </a:prstGeom>
                    <a:noFill/>
                    <a:ln>
                      <a:noFill/>
                    </a:ln>
                  </pic:spPr>
                </pic:pic>
              </a:graphicData>
            </a:graphic>
          </wp:inline>
        </w:drawing>
      </w:r>
    </w:p>
    <w:p w14:paraId="5DAFFFAB" w14:textId="77777777" w:rsidR="001F2077" w:rsidRPr="00291BA2" w:rsidRDefault="001F2077" w:rsidP="001F2077">
      <w:pPr>
        <w:numPr>
          <w:ilvl w:val="3"/>
          <w:numId w:val="44"/>
        </w:numPr>
        <w:tabs>
          <w:tab w:val="left" w:pos="2800"/>
          <w:tab w:val="left" w:pos="4780"/>
        </w:tabs>
        <w:contextualSpacing/>
        <w:rPr>
          <w:bCs/>
          <w:color w:val="000000" w:themeColor="text1"/>
          <w:lang w:eastAsia="en-GB"/>
        </w:rPr>
      </w:pPr>
      <w:r>
        <w:rPr>
          <w:rFonts w:eastAsia="游明朝" w:hint="eastAsia"/>
          <w:bCs/>
          <w:color w:val="000000" w:themeColor="text1"/>
          <w:lang w:eastAsia="ja-JP"/>
        </w:rPr>
        <w:t>NSS=4:</w:t>
      </w:r>
    </w:p>
    <w:p w14:paraId="53C9D8E2" w14:textId="016F27F9" w:rsidR="001F2077" w:rsidRPr="00291BA2" w:rsidRDefault="001F2077" w:rsidP="00291BA2">
      <w:pPr>
        <w:tabs>
          <w:tab w:val="left" w:pos="2800"/>
          <w:tab w:val="left" w:pos="4780"/>
        </w:tabs>
        <w:ind w:left="2160"/>
        <w:contextualSpacing/>
        <w:rPr>
          <w:bCs/>
          <w:color w:val="000000" w:themeColor="text1"/>
          <w:lang w:eastAsia="en-GB"/>
        </w:rPr>
      </w:pPr>
      <w:r>
        <w:rPr>
          <w:rFonts w:eastAsia="游明朝"/>
          <w:noProof/>
          <w:lang w:eastAsia="ja-JP"/>
        </w:rPr>
        <w:drawing>
          <wp:inline distT="0" distB="0" distL="0" distR="0" wp14:anchorId="56768765" wp14:editId="1A27BC4A">
            <wp:extent cx="3889375" cy="890270"/>
            <wp:effectExtent l="0" t="0" r="0" b="5080"/>
            <wp:docPr id="27662230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89375" cy="890270"/>
                    </a:xfrm>
                    <a:prstGeom prst="rect">
                      <a:avLst/>
                    </a:prstGeom>
                    <a:noFill/>
                    <a:ln>
                      <a:noFill/>
                    </a:ln>
                  </pic:spPr>
                </pic:pic>
              </a:graphicData>
            </a:graphic>
          </wp:inline>
        </w:drawing>
      </w:r>
    </w:p>
    <w:p w14:paraId="125E2CE5" w14:textId="36FFC9EA" w:rsidR="001F2077" w:rsidRPr="001F2077" w:rsidRDefault="001F2077" w:rsidP="001F2077">
      <w:pPr>
        <w:numPr>
          <w:ilvl w:val="2"/>
          <w:numId w:val="44"/>
        </w:numPr>
        <w:tabs>
          <w:tab w:val="left" w:pos="2800"/>
          <w:tab w:val="left" w:pos="4780"/>
        </w:tabs>
        <w:contextualSpacing/>
        <w:rPr>
          <w:bCs/>
          <w:color w:val="000000" w:themeColor="text1"/>
          <w:lang w:eastAsia="en-GB"/>
        </w:rPr>
      </w:pPr>
      <w:r w:rsidRPr="001F2077">
        <w:rPr>
          <w:bCs/>
          <w:color w:val="000000" w:themeColor="text1"/>
          <w:lang w:eastAsia="en-GB"/>
        </w:rPr>
        <w:t>Note: Reserved entries will be further categorized as Validate or Disregard, following principles in IEEE 802.11be</w:t>
      </w:r>
    </w:p>
    <w:p w14:paraId="1BF35155" w14:textId="0DF1EDFA" w:rsidR="001F2077" w:rsidRPr="001F2077" w:rsidRDefault="001F2077" w:rsidP="001F2077">
      <w:pPr>
        <w:ind w:left="720"/>
        <w:rPr>
          <w:rFonts w:eastAsia="游明朝"/>
          <w:lang w:eastAsia="ja-JP"/>
        </w:rPr>
      </w:pPr>
      <w:r w:rsidRPr="001F2077">
        <w:rPr>
          <w:rFonts w:eastAsia="游明朝"/>
          <w:i/>
          <w:iCs/>
          <w:lang w:eastAsia="ja-JP"/>
        </w:rPr>
        <w:t>Reference documents:</w:t>
      </w:r>
      <w:r>
        <w:rPr>
          <w:rFonts w:eastAsia="游明朝" w:hint="eastAsia"/>
          <w:i/>
          <w:iCs/>
          <w:lang w:eastAsia="ja-JP"/>
        </w:rPr>
        <w:t xml:space="preserve"> </w:t>
      </w:r>
      <w:r w:rsidRPr="001F2077">
        <w:rPr>
          <w:rFonts w:eastAsia="游明朝"/>
          <w:i/>
          <w:iCs/>
          <w:lang w:eastAsia="ja-JP"/>
        </w:rPr>
        <w:t>[</w:t>
      </w:r>
      <w:hyperlink r:id="rId81" w:history="1">
        <w:r w:rsidRPr="001F2077">
          <w:rPr>
            <w:rStyle w:val="aa"/>
            <w:rFonts w:eastAsia="游明朝"/>
            <w:i/>
            <w:iCs/>
            <w:lang w:eastAsia="ja-JP"/>
          </w:rPr>
          <w:t>11-24/1772r0</w:t>
        </w:r>
      </w:hyperlink>
      <w:r w:rsidRPr="001F2077">
        <w:rPr>
          <w:rFonts w:eastAsia="游明朝"/>
          <w:i/>
          <w:iCs/>
          <w:lang w:eastAsia="ja-JP"/>
        </w:rPr>
        <w:t>]. SP result: No objection.</w:t>
      </w:r>
    </w:p>
    <w:p w14:paraId="439ECEDC" w14:textId="12EBBE99" w:rsidR="00AF6F14" w:rsidRDefault="00AF6F14" w:rsidP="00AF6F14">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Ross J. Yu</w:t>
      </w:r>
      <w:r>
        <w:rPr>
          <w:rFonts w:eastAsia="游明朝"/>
          <w:lang w:eastAsia="ja-JP"/>
        </w:rPr>
        <w:tab/>
      </w:r>
      <w:r>
        <w:rPr>
          <w:rFonts w:eastAsia="游明朝" w:hint="eastAsia"/>
          <w:lang w:eastAsia="ja-JP"/>
        </w:rPr>
        <w:t>Second: Jianhan Liu</w:t>
      </w:r>
    </w:p>
    <w:p w14:paraId="51E3BBFC" w14:textId="618D96A5" w:rsidR="001F2077" w:rsidRPr="001F2077" w:rsidRDefault="001F2077" w:rsidP="00AF6F14">
      <w:pPr>
        <w:ind w:left="720"/>
        <w:rPr>
          <w:rFonts w:eastAsia="游明朝"/>
          <w:i/>
          <w:iCs/>
          <w:lang w:eastAsia="ja-JP"/>
        </w:rPr>
      </w:pPr>
      <w:r w:rsidRPr="001F2077">
        <w:rPr>
          <w:rFonts w:eastAsia="游明朝" w:hint="eastAsia"/>
          <w:i/>
          <w:iCs/>
          <w:lang w:eastAsia="ja-JP"/>
        </w:rPr>
        <w:t>(</w:t>
      </w:r>
      <w:r w:rsidRPr="004F3A7B">
        <w:rPr>
          <w:rFonts w:eastAsia="游明朝"/>
          <w:i/>
          <w:iCs/>
          <w:u w:val="single"/>
          <w:lang w:eastAsia="ja-JP"/>
        </w:rPr>
        <w:t>Note to Editor: Capitalize “ss” in the tables.</w:t>
      </w:r>
      <w:r w:rsidRPr="001F2077">
        <w:rPr>
          <w:rFonts w:eastAsia="游明朝" w:hint="eastAsia"/>
          <w:i/>
          <w:iCs/>
          <w:lang w:eastAsia="ja-JP"/>
        </w:rPr>
        <w:t>)</w:t>
      </w:r>
    </w:p>
    <w:p w14:paraId="6D469951" w14:textId="15E6F791" w:rsidR="00CB1370" w:rsidRPr="001F2077" w:rsidRDefault="001F2077" w:rsidP="00CB1370">
      <w:pPr>
        <w:ind w:left="720"/>
        <w:rPr>
          <w:rFonts w:eastAsia="游明朝"/>
          <w:b/>
          <w:bCs/>
          <w:lang w:eastAsia="ja-JP"/>
        </w:rPr>
      </w:pPr>
      <w:r w:rsidRPr="001F2077">
        <w:rPr>
          <w:rFonts w:eastAsia="游明朝" w:hint="eastAsia"/>
          <w:b/>
          <w:bCs/>
          <w:highlight w:val="lightGray"/>
          <w:lang w:eastAsia="ja-JP"/>
        </w:rPr>
        <w:t>P</w:t>
      </w:r>
      <w:r w:rsidR="00AF6F14" w:rsidRPr="001F2077">
        <w:rPr>
          <w:rFonts w:eastAsia="游明朝" w:hint="eastAsia"/>
          <w:b/>
          <w:bCs/>
          <w:highlight w:val="lightGray"/>
          <w:lang w:eastAsia="ja-JP"/>
        </w:rPr>
        <w:t>reliminary result: 95Y, 5N, 45A (</w:t>
      </w:r>
      <w:r w:rsidR="008864B7">
        <w:rPr>
          <w:rFonts w:eastAsia="游明朝" w:hint="eastAsia"/>
          <w:b/>
          <w:bCs/>
          <w:highlight w:val="lightGray"/>
          <w:lang w:eastAsia="ja-JP"/>
        </w:rPr>
        <w:t>p</w:t>
      </w:r>
      <w:r w:rsidR="00AF6F14" w:rsidRPr="001F2077">
        <w:rPr>
          <w:rFonts w:eastAsia="游明朝" w:hint="eastAsia"/>
          <w:b/>
          <w:bCs/>
          <w:highlight w:val="lightGray"/>
          <w:lang w:eastAsia="ja-JP"/>
        </w:rPr>
        <w:t>reliminary passed.)</w:t>
      </w:r>
    </w:p>
    <w:p w14:paraId="6A8AA72D" w14:textId="58B43224" w:rsidR="00C049FB" w:rsidRPr="001F2077" w:rsidRDefault="001F2077" w:rsidP="00C049FB">
      <w:pPr>
        <w:ind w:left="720"/>
        <w:rPr>
          <w:rFonts w:eastAsia="游明朝"/>
          <w:b/>
          <w:bCs/>
          <w:lang w:eastAsia="ja-JP"/>
        </w:rPr>
      </w:pPr>
      <w:r w:rsidRPr="001F2077">
        <w:rPr>
          <w:rFonts w:eastAsia="游明朝" w:hint="eastAsia"/>
          <w:b/>
          <w:bCs/>
          <w:highlight w:val="green"/>
          <w:lang w:eastAsia="ja-JP"/>
        </w:rPr>
        <w:t>Result: 89Y, 4N, 43A (</w:t>
      </w:r>
      <w:r w:rsidR="008864B7">
        <w:rPr>
          <w:rFonts w:eastAsia="游明朝" w:hint="eastAsia"/>
          <w:b/>
          <w:bCs/>
          <w:highlight w:val="green"/>
          <w:lang w:eastAsia="ja-JP"/>
        </w:rPr>
        <w:t>p</w:t>
      </w:r>
      <w:r w:rsidRPr="001F2077">
        <w:rPr>
          <w:rFonts w:eastAsia="游明朝" w:hint="eastAsia"/>
          <w:b/>
          <w:bCs/>
          <w:highlight w:val="green"/>
          <w:lang w:eastAsia="ja-JP"/>
        </w:rPr>
        <w:t>assed.)</w:t>
      </w:r>
    </w:p>
    <w:p w14:paraId="1081DE85" w14:textId="77777777" w:rsidR="001F2077" w:rsidRDefault="001F2077" w:rsidP="00C049FB">
      <w:pPr>
        <w:ind w:left="720"/>
        <w:rPr>
          <w:rFonts w:eastAsia="游明朝"/>
          <w:lang w:eastAsia="ja-JP"/>
        </w:rPr>
      </w:pPr>
    </w:p>
    <w:p w14:paraId="643C674D" w14:textId="2C2DD277" w:rsidR="00C049FB" w:rsidRDefault="00C049FB" w:rsidP="00344D91">
      <w:pPr>
        <w:pStyle w:val="a"/>
      </w:pPr>
      <w:r w:rsidRPr="008864B7">
        <w:rPr>
          <w:rFonts w:hint="eastAsia"/>
          <w:b/>
          <w:bCs w:val="0"/>
          <w:color w:val="0D0D0D" w:themeColor="text1" w:themeTint="F2"/>
          <w:highlight w:val="red"/>
        </w:rPr>
        <w:lastRenderedPageBreak/>
        <w:t>Motion 170 (PH</w:t>
      </w:r>
      <w:r w:rsidR="008864B7">
        <w:rPr>
          <w:rFonts w:hint="eastAsia"/>
          <w:b/>
          <w:bCs w:val="0"/>
          <w:color w:val="0D0D0D" w:themeColor="text1" w:themeTint="F2"/>
          <w:highlight w:val="red"/>
        </w:rPr>
        <w:t>Y-PDT)</w:t>
      </w:r>
    </w:p>
    <w:p w14:paraId="07DD2883" w14:textId="49B0FB60" w:rsidR="008864B7" w:rsidRDefault="008864B7" w:rsidP="00C049FB">
      <w:pPr>
        <w:ind w:left="720"/>
        <w:rPr>
          <w:rFonts w:eastAsia="游明朝"/>
          <w:lang w:eastAsia="ja-JP"/>
        </w:rPr>
      </w:pPr>
      <w:r w:rsidRPr="008864B7">
        <w:rPr>
          <w:rFonts w:eastAsia="游明朝"/>
          <w:lang w:eastAsia="ja-JP"/>
        </w:rPr>
        <w:t xml:space="preserve">Move to incorporate the proposed text changes in </w:t>
      </w:r>
      <w:hyperlink r:id="rId82" w:history="1">
        <w:r w:rsidRPr="008864B7">
          <w:rPr>
            <w:rStyle w:val="aa"/>
            <w:rFonts w:eastAsia="游明朝"/>
            <w:lang w:eastAsia="ja-JP"/>
          </w:rPr>
          <w:t>11-24/1981r3</w:t>
        </w:r>
      </w:hyperlink>
      <w:r w:rsidRPr="008864B7">
        <w:rPr>
          <w:rFonts w:eastAsia="游明朝"/>
          <w:lang w:eastAsia="ja-JP"/>
        </w:rPr>
        <w:t xml:space="preserve"> to the latest TGbn draft</w:t>
      </w:r>
    </w:p>
    <w:p w14:paraId="5C5BEE1C" w14:textId="721798D1"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3" w:history="1">
        <w:r w:rsidRPr="008864B7">
          <w:rPr>
            <w:rStyle w:val="aa"/>
            <w:rFonts w:eastAsia="游明朝"/>
            <w:i/>
            <w:iCs/>
            <w:lang w:eastAsia="ja-JP"/>
          </w:rPr>
          <w:t>11-24/1981r3</w:t>
        </w:r>
      </w:hyperlink>
      <w:r w:rsidRPr="008864B7">
        <w:rPr>
          <w:rFonts w:eastAsia="游明朝"/>
          <w:i/>
          <w:iCs/>
          <w:lang w:eastAsia="ja-JP"/>
        </w:rPr>
        <w:t>]. SP result: No objection.</w:t>
      </w:r>
    </w:p>
    <w:p w14:paraId="7C53DBC5" w14:textId="5DCADBF3"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 xml:space="preserve">ve: </w:t>
      </w:r>
      <w:r w:rsidR="008864B7" w:rsidRPr="008864B7">
        <w:rPr>
          <w:rFonts w:eastAsia="游明朝"/>
          <w:lang w:eastAsia="ja-JP"/>
        </w:rPr>
        <w:t>Lin Yang</w:t>
      </w:r>
      <w:r>
        <w:rPr>
          <w:rFonts w:eastAsia="游明朝"/>
          <w:lang w:eastAsia="ja-JP"/>
        </w:rPr>
        <w:tab/>
      </w:r>
      <w:r>
        <w:rPr>
          <w:rFonts w:eastAsia="游明朝" w:hint="eastAsia"/>
          <w:lang w:eastAsia="ja-JP"/>
        </w:rPr>
        <w:t xml:space="preserve">Second: </w:t>
      </w:r>
      <w:r w:rsidR="008864B7" w:rsidRPr="008864B7">
        <w:rPr>
          <w:rFonts w:eastAsia="游明朝"/>
          <w:lang w:eastAsia="ja-JP"/>
        </w:rPr>
        <w:t>Wook Bong Lee</w:t>
      </w:r>
    </w:p>
    <w:p w14:paraId="68D8A66D"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A75999C"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07047236" w14:textId="77777777" w:rsidR="00C049FB" w:rsidRPr="008864B7" w:rsidRDefault="00C049FB" w:rsidP="00C049FB">
      <w:pPr>
        <w:ind w:left="720"/>
        <w:rPr>
          <w:rFonts w:eastAsia="游明朝"/>
          <w:lang w:eastAsia="ja-JP"/>
        </w:rPr>
      </w:pPr>
    </w:p>
    <w:p w14:paraId="509E286E" w14:textId="7CD77965" w:rsidR="00C049FB" w:rsidRDefault="00C049FB" w:rsidP="00344D91">
      <w:pPr>
        <w:pStyle w:val="a"/>
      </w:pPr>
      <w:r w:rsidRPr="008864B7">
        <w:rPr>
          <w:rFonts w:hint="eastAsia"/>
          <w:b/>
          <w:bCs w:val="0"/>
          <w:highlight w:val="red"/>
        </w:rPr>
        <w:t>Motion 171 (PH</w:t>
      </w:r>
      <w:r w:rsidR="008864B7">
        <w:rPr>
          <w:rFonts w:hint="eastAsia"/>
          <w:b/>
          <w:bCs w:val="0"/>
          <w:highlight w:val="red"/>
        </w:rPr>
        <w:t>Y)</w:t>
      </w:r>
    </w:p>
    <w:p w14:paraId="38A636D2"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5B91E75C" w14:textId="31DE7BE9" w:rsidR="008864B7" w:rsidRPr="00C96806"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The Spatial Configuration field in User field of UHR-SIG field in PPDUs for COBF transmission re-uses the same design as in UHR DL MU-MIMO.</w:t>
      </w:r>
    </w:p>
    <w:p w14:paraId="0765A2CC" w14:textId="2BD51E0E" w:rsidR="008864B7" w:rsidRPr="001F2077" w:rsidRDefault="008864B7" w:rsidP="008864B7">
      <w:pPr>
        <w:numPr>
          <w:ilvl w:val="3"/>
          <w:numId w:val="44"/>
        </w:numPr>
        <w:tabs>
          <w:tab w:val="left" w:pos="2800"/>
          <w:tab w:val="left" w:pos="4780"/>
        </w:tabs>
        <w:contextualSpacing/>
        <w:rPr>
          <w:bCs/>
          <w:color w:val="000000" w:themeColor="text1"/>
          <w:lang w:eastAsia="en-GB"/>
        </w:rPr>
      </w:pPr>
      <w:r w:rsidRPr="008864B7">
        <w:rPr>
          <w:rFonts w:eastAsia="游明朝"/>
          <w:bCs/>
          <w:color w:val="000000" w:themeColor="text1"/>
          <w:lang w:eastAsia="ja-JP"/>
        </w:rPr>
        <w:t>Encoding table will be same as 11ax</w:t>
      </w:r>
    </w:p>
    <w:p w14:paraId="5E81E13F" w14:textId="3B9EADB7"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Sameer Vermani</w:t>
      </w:r>
      <w:r>
        <w:rPr>
          <w:rFonts w:eastAsia="游明朝"/>
          <w:lang w:eastAsia="ja-JP"/>
        </w:rPr>
        <w:tab/>
      </w:r>
      <w:r>
        <w:rPr>
          <w:rFonts w:eastAsia="游明朝"/>
          <w:lang w:eastAsia="ja-JP"/>
        </w:rPr>
        <w:tab/>
      </w:r>
      <w:r>
        <w:rPr>
          <w:rFonts w:eastAsia="游明朝" w:hint="eastAsia"/>
          <w:lang w:eastAsia="ja-JP"/>
        </w:rPr>
        <w:t xml:space="preserve">Second: </w:t>
      </w:r>
      <w:r w:rsidR="008864B7">
        <w:rPr>
          <w:rFonts w:eastAsia="游明朝" w:hint="eastAsia"/>
          <w:lang w:eastAsia="ja-JP"/>
        </w:rPr>
        <w:t>Jianhan Liu</w:t>
      </w:r>
    </w:p>
    <w:p w14:paraId="6D425359" w14:textId="3721F8EA"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4" w:history="1">
        <w:r w:rsidRPr="008864B7">
          <w:rPr>
            <w:rStyle w:val="aa"/>
            <w:rFonts w:eastAsia="游明朝"/>
            <w:i/>
            <w:iCs/>
            <w:lang w:eastAsia="ja-JP"/>
          </w:rPr>
          <w:t>11-24/1822r3</w:t>
        </w:r>
      </w:hyperlink>
      <w:r w:rsidRPr="008864B7">
        <w:rPr>
          <w:rFonts w:eastAsia="游明朝"/>
          <w:i/>
          <w:iCs/>
          <w:lang w:eastAsia="ja-JP"/>
        </w:rPr>
        <w:t>]. SP result: No objection.</w:t>
      </w:r>
    </w:p>
    <w:p w14:paraId="32AC2DFC"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126CEFCC"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4880EABD" w14:textId="77777777" w:rsidR="008864B7" w:rsidRPr="008864B7" w:rsidRDefault="008864B7" w:rsidP="00C049FB">
      <w:pPr>
        <w:ind w:left="720"/>
        <w:rPr>
          <w:rFonts w:eastAsia="游明朝"/>
          <w:lang w:eastAsia="ja-JP"/>
        </w:rPr>
      </w:pPr>
    </w:p>
    <w:p w14:paraId="46E0128F" w14:textId="010421ED" w:rsidR="00C049FB" w:rsidRDefault="00C049FB" w:rsidP="00344D91">
      <w:pPr>
        <w:pStyle w:val="a"/>
      </w:pPr>
      <w:r w:rsidRPr="008864B7">
        <w:rPr>
          <w:rFonts w:hint="eastAsia"/>
          <w:b/>
          <w:bCs w:val="0"/>
          <w:highlight w:val="red"/>
        </w:rPr>
        <w:t>Motion 172 (PH</w:t>
      </w:r>
      <w:r w:rsidR="008864B7">
        <w:rPr>
          <w:rFonts w:hint="eastAsia"/>
          <w:b/>
          <w:bCs w:val="0"/>
          <w:highlight w:val="red"/>
        </w:rPr>
        <w:t>Y)</w:t>
      </w:r>
      <w:r>
        <w:rPr>
          <w:rFonts w:hint="eastAsia"/>
        </w:rPr>
        <w:t xml:space="preserve"> </w:t>
      </w:r>
    </w:p>
    <w:p w14:paraId="54060FDA"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079B0454" w14:textId="335BCF4E" w:rsidR="008864B7" w:rsidRPr="00C96806"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In a PPDU of COBF transmission, all the User fields of UHR-SIG belonging to an AP and the corresponding spatial streams are contiguous.</w:t>
      </w:r>
    </w:p>
    <w:p w14:paraId="6101ADBB" w14:textId="2BFF3840" w:rsidR="008864B7" w:rsidRPr="001F2077" w:rsidRDefault="008864B7" w:rsidP="008864B7">
      <w:pPr>
        <w:numPr>
          <w:ilvl w:val="3"/>
          <w:numId w:val="44"/>
        </w:numPr>
        <w:tabs>
          <w:tab w:val="left" w:pos="2800"/>
          <w:tab w:val="left" w:pos="4780"/>
        </w:tabs>
        <w:contextualSpacing/>
        <w:rPr>
          <w:bCs/>
          <w:color w:val="000000" w:themeColor="text1"/>
          <w:lang w:eastAsia="en-GB"/>
        </w:rPr>
      </w:pPr>
      <w:r w:rsidRPr="008864B7">
        <w:rPr>
          <w:rFonts w:eastAsia="游明朝"/>
          <w:bCs/>
          <w:color w:val="000000" w:themeColor="text1"/>
          <w:lang w:eastAsia="ja-JP"/>
        </w:rPr>
        <w:t>The user fields of one AP are together followed by the ones of the other AP and the same holds for spatial streams</w:t>
      </w:r>
    </w:p>
    <w:p w14:paraId="1D34D84F" w14:textId="217478BC"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Sameer Vermani</w:t>
      </w:r>
      <w:r>
        <w:rPr>
          <w:rFonts w:eastAsia="游明朝"/>
          <w:lang w:eastAsia="ja-JP"/>
        </w:rPr>
        <w:tab/>
      </w:r>
      <w:r>
        <w:rPr>
          <w:rFonts w:eastAsia="游明朝"/>
          <w:lang w:eastAsia="ja-JP"/>
        </w:rPr>
        <w:tab/>
      </w:r>
      <w:r>
        <w:rPr>
          <w:rFonts w:eastAsia="游明朝" w:hint="eastAsia"/>
          <w:lang w:eastAsia="ja-JP"/>
        </w:rPr>
        <w:t>Second: Jianhan Liu</w:t>
      </w:r>
    </w:p>
    <w:p w14:paraId="0E05B5C3" w14:textId="0E2A5997" w:rsidR="008864B7" w:rsidRDefault="008864B7" w:rsidP="008864B7">
      <w:pPr>
        <w:ind w:left="720"/>
        <w:rPr>
          <w:rFonts w:eastAsia="游明朝"/>
          <w:i/>
          <w:iCs/>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5" w:history="1">
        <w:r w:rsidRPr="008864B7">
          <w:rPr>
            <w:rStyle w:val="aa"/>
            <w:rFonts w:eastAsia="游明朝"/>
            <w:i/>
            <w:iCs/>
            <w:lang w:eastAsia="ja-JP"/>
          </w:rPr>
          <w:t>11-24/1822r3</w:t>
        </w:r>
      </w:hyperlink>
      <w:r w:rsidRPr="008864B7">
        <w:rPr>
          <w:rFonts w:eastAsia="游明朝"/>
          <w:i/>
          <w:iCs/>
          <w:lang w:eastAsia="ja-JP"/>
        </w:rPr>
        <w:t>]. SP result: No objection.</w:t>
      </w:r>
    </w:p>
    <w:p w14:paraId="11B452F1"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4DDE9448"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2974A76B" w14:textId="77777777" w:rsidR="00C049FB" w:rsidRDefault="00C049FB" w:rsidP="00C049FB">
      <w:pPr>
        <w:ind w:left="720"/>
        <w:rPr>
          <w:rFonts w:eastAsia="游明朝"/>
          <w:lang w:eastAsia="ja-JP"/>
        </w:rPr>
      </w:pPr>
    </w:p>
    <w:p w14:paraId="7B47876A" w14:textId="0E5F82CD" w:rsidR="00C049FB" w:rsidRDefault="00C049FB" w:rsidP="00344D91">
      <w:pPr>
        <w:pStyle w:val="a"/>
      </w:pPr>
      <w:r w:rsidRPr="008864B7">
        <w:rPr>
          <w:rFonts w:hint="eastAsia"/>
          <w:b/>
          <w:bCs w:val="0"/>
          <w:highlight w:val="red"/>
        </w:rPr>
        <w:t>Motion 173 (PH</w:t>
      </w:r>
      <w:r w:rsidR="008864B7">
        <w:rPr>
          <w:rFonts w:hint="eastAsia"/>
          <w:b/>
          <w:bCs w:val="0"/>
          <w:highlight w:val="red"/>
        </w:rPr>
        <w:t>Y)</w:t>
      </w:r>
    </w:p>
    <w:p w14:paraId="11C94FD9"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7308E9CE" w14:textId="7CD67EA3" w:rsidR="008864B7" w:rsidRPr="00C96806"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LDPC is the only coding mode for COBF.</w:t>
      </w:r>
    </w:p>
    <w:p w14:paraId="0222DBA8" w14:textId="2AF7A448"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Shengquan Hu</w:t>
      </w:r>
      <w:r>
        <w:rPr>
          <w:rFonts w:eastAsia="游明朝"/>
          <w:lang w:eastAsia="ja-JP"/>
        </w:rPr>
        <w:tab/>
      </w:r>
      <w:r>
        <w:rPr>
          <w:rFonts w:eastAsia="游明朝"/>
          <w:lang w:eastAsia="ja-JP"/>
        </w:rPr>
        <w:tab/>
      </w:r>
      <w:r>
        <w:rPr>
          <w:rFonts w:eastAsia="游明朝" w:hint="eastAsia"/>
          <w:lang w:eastAsia="ja-JP"/>
        </w:rPr>
        <w:t>Second: Jianhan Liu</w:t>
      </w:r>
    </w:p>
    <w:p w14:paraId="318946AD" w14:textId="27181E99"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6" w:history="1">
        <w:r w:rsidRPr="008864B7">
          <w:rPr>
            <w:rStyle w:val="aa"/>
            <w:rFonts w:eastAsia="游明朝"/>
            <w:i/>
            <w:iCs/>
            <w:lang w:eastAsia="ja-JP"/>
          </w:rPr>
          <w:t>11-24/1829r1</w:t>
        </w:r>
      </w:hyperlink>
      <w:r w:rsidRPr="008864B7">
        <w:rPr>
          <w:rFonts w:eastAsia="游明朝"/>
          <w:i/>
          <w:iCs/>
          <w:lang w:eastAsia="ja-JP"/>
        </w:rPr>
        <w:t>]. SP result: No objection.</w:t>
      </w:r>
    </w:p>
    <w:p w14:paraId="0EA2E70C"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1A86769A"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705D8586" w14:textId="77777777" w:rsidR="00C049FB" w:rsidRDefault="00C049FB" w:rsidP="00C049FB">
      <w:pPr>
        <w:ind w:left="720"/>
        <w:rPr>
          <w:rFonts w:eastAsia="游明朝"/>
          <w:lang w:eastAsia="ja-JP"/>
        </w:rPr>
      </w:pPr>
    </w:p>
    <w:p w14:paraId="4ED868CE" w14:textId="7C6FED60" w:rsidR="00C049FB" w:rsidRDefault="00C049FB" w:rsidP="00344D91">
      <w:pPr>
        <w:pStyle w:val="a"/>
      </w:pPr>
      <w:r w:rsidRPr="008864B7">
        <w:rPr>
          <w:rFonts w:hint="eastAsia"/>
          <w:b/>
          <w:bCs w:val="0"/>
          <w:highlight w:val="red"/>
        </w:rPr>
        <w:t>Motion 174 (PH</w:t>
      </w:r>
      <w:r w:rsidR="008864B7">
        <w:rPr>
          <w:rFonts w:hint="eastAsia"/>
          <w:b/>
          <w:bCs w:val="0"/>
          <w:highlight w:val="red"/>
        </w:rPr>
        <w:t>Y)</w:t>
      </w:r>
    </w:p>
    <w:p w14:paraId="5102BDB5"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35A11053" w14:textId="77777777" w:rsidR="008864B7" w:rsidRPr="008864B7"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Add a 1-bit 2xLDPC subfield in the UHR variant User Info field in Trigger Frame, MU-MIMO and non-MU-MIMO User field formats in UHR-SIG</w:t>
      </w:r>
    </w:p>
    <w:p w14:paraId="7EFBFE57" w14:textId="77777777" w:rsidR="008864B7" w:rsidRPr="008864B7"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The 2xLDPC subfield is set to 1 to indicate 2xLDPC (nominal codeword size of 3888) is used, or set to 0 to indicate it’s not used, if the coding scheme is LDPC</w:t>
      </w:r>
    </w:p>
    <w:p w14:paraId="245946AB" w14:textId="77777777" w:rsidR="008864B7" w:rsidRPr="008864B7"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In the MU-MIMO or non-MU-MIMO User field formats, the 2xLDPC subfield is set to 1 and treat as Validate if Coding is BCC (0)</w:t>
      </w:r>
    </w:p>
    <w:p w14:paraId="7134B59F" w14:textId="58C5729C" w:rsidR="008864B7" w:rsidRPr="00C96806"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In the UHR Variant User Info field in Trigger Frame, the 2xLDPC subfield is set to 1 and reserved if UL FEC Coding Type is BCC (0)</w:t>
      </w:r>
    </w:p>
    <w:p w14:paraId="5F397BE1" w14:textId="012CF78C"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Rethna Pulikkoonattu</w:t>
      </w:r>
    </w:p>
    <w:p w14:paraId="29DCE192" w14:textId="33696563"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7" w:history="1">
        <w:r w:rsidRPr="008864B7">
          <w:rPr>
            <w:rStyle w:val="aa"/>
            <w:rFonts w:eastAsia="游明朝"/>
            <w:i/>
            <w:iCs/>
            <w:lang w:eastAsia="ja-JP"/>
          </w:rPr>
          <w:t>11-24/1833r4</w:t>
        </w:r>
      </w:hyperlink>
      <w:r w:rsidRPr="008864B7">
        <w:rPr>
          <w:rFonts w:eastAsia="游明朝"/>
          <w:i/>
          <w:iCs/>
          <w:lang w:eastAsia="ja-JP"/>
        </w:rPr>
        <w:t xml:space="preserve">, </w:t>
      </w:r>
      <w:hyperlink r:id="rId88" w:history="1">
        <w:r w:rsidRPr="008864B7">
          <w:rPr>
            <w:rStyle w:val="aa"/>
            <w:rFonts w:eastAsia="游明朝"/>
            <w:i/>
            <w:iCs/>
            <w:lang w:eastAsia="ja-JP"/>
          </w:rPr>
          <w:t>11-24/1834r4</w:t>
        </w:r>
      </w:hyperlink>
      <w:r w:rsidRPr="008864B7">
        <w:rPr>
          <w:rFonts w:eastAsia="游明朝"/>
          <w:i/>
          <w:iCs/>
          <w:lang w:eastAsia="ja-JP"/>
        </w:rPr>
        <w:t>]. SP result: No objection.</w:t>
      </w:r>
    </w:p>
    <w:p w14:paraId="5743DED4"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61C85543"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17720783" w14:textId="77777777" w:rsidR="006B29B8" w:rsidRPr="008864B7" w:rsidRDefault="006B29B8" w:rsidP="006B29B8">
      <w:pPr>
        <w:ind w:left="720"/>
        <w:rPr>
          <w:rFonts w:eastAsia="游明朝"/>
          <w:lang w:eastAsia="ja-JP"/>
        </w:rPr>
      </w:pPr>
    </w:p>
    <w:p w14:paraId="0C96ED55" w14:textId="4DACA422" w:rsidR="006B29B8" w:rsidRDefault="006B29B8" w:rsidP="00344D91">
      <w:pPr>
        <w:pStyle w:val="a"/>
      </w:pPr>
      <w:r w:rsidRPr="008864B7">
        <w:rPr>
          <w:rFonts w:hint="eastAsia"/>
          <w:b/>
          <w:bCs w:val="0"/>
          <w:highlight w:val="red"/>
        </w:rPr>
        <w:t>Motion 175 (PH</w:t>
      </w:r>
      <w:r w:rsidR="008864B7">
        <w:rPr>
          <w:rFonts w:hint="eastAsia"/>
          <w:b/>
          <w:bCs w:val="0"/>
          <w:highlight w:val="red"/>
        </w:rPr>
        <w:t>Y)</w:t>
      </w:r>
    </w:p>
    <w:p w14:paraId="0A33B129"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7C2019C1" w14:textId="5679D26F" w:rsidR="008864B7" w:rsidRPr="008864B7"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lastRenderedPageBreak/>
        <w:t xml:space="preserve">The UHR TB PPDU, and UHR MU PPDU with DL OFDMA transmission, SU transmission, and DL non-OFDMA MU-MIMO use same combinations of the UL/DL subfield and PPDU Type </w:t>
      </w:r>
      <w:proofErr w:type="gramStart"/>
      <w:r w:rsidRPr="008864B7">
        <w:rPr>
          <w:bCs/>
          <w:color w:val="000000" w:themeColor="text1"/>
          <w:lang w:eastAsia="en-GB"/>
        </w:rPr>
        <w:t>And</w:t>
      </w:r>
      <w:proofErr w:type="gramEnd"/>
      <w:r w:rsidRPr="008864B7">
        <w:rPr>
          <w:bCs/>
          <w:color w:val="000000" w:themeColor="text1"/>
          <w:lang w:eastAsia="en-GB"/>
        </w:rPr>
        <w:t xml:space="preserve"> Compression Mode subfield values for indication as in EHT</w:t>
      </w:r>
    </w:p>
    <w:p w14:paraId="151B86F6" w14:textId="2F0560CE" w:rsidR="006B29B8" w:rsidRDefault="006B29B8" w:rsidP="006B29B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Juan Fang</w:t>
      </w:r>
    </w:p>
    <w:p w14:paraId="44CE55B8" w14:textId="77777777" w:rsidR="008864B7" w:rsidRPr="008864B7" w:rsidRDefault="008864B7" w:rsidP="008864B7">
      <w:pPr>
        <w:ind w:left="720"/>
        <w:rPr>
          <w:rFonts w:eastAsia="游明朝"/>
          <w:lang w:eastAsia="ja-JP"/>
        </w:rPr>
      </w:pPr>
      <w:r w:rsidRPr="008864B7">
        <w:rPr>
          <w:rFonts w:eastAsia="游明朝"/>
          <w:i/>
          <w:iCs/>
          <w:lang w:eastAsia="ja-JP"/>
        </w:rPr>
        <w:t>Reference documents:[</w:t>
      </w:r>
      <w:hyperlink r:id="rId89" w:history="1">
        <w:r w:rsidRPr="008864B7">
          <w:rPr>
            <w:rStyle w:val="aa"/>
            <w:rFonts w:eastAsia="游明朝"/>
            <w:i/>
            <w:iCs/>
            <w:lang w:eastAsia="ja-JP"/>
          </w:rPr>
          <w:t>11-24/1834r4</w:t>
        </w:r>
      </w:hyperlink>
      <w:r w:rsidRPr="008864B7">
        <w:rPr>
          <w:rFonts w:eastAsia="游明朝"/>
          <w:i/>
          <w:iCs/>
          <w:lang w:eastAsia="ja-JP"/>
        </w:rPr>
        <w:t>]. SP result: No objection.</w:t>
      </w:r>
    </w:p>
    <w:p w14:paraId="3DB95DC1"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B4E78C7"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35F357D3" w14:textId="77777777" w:rsidR="006B29B8" w:rsidRDefault="006B29B8" w:rsidP="006B29B8">
      <w:pPr>
        <w:ind w:left="720"/>
        <w:rPr>
          <w:rFonts w:eastAsia="游明朝"/>
          <w:lang w:eastAsia="ja-JP"/>
        </w:rPr>
      </w:pPr>
    </w:p>
    <w:p w14:paraId="45D40512" w14:textId="6DAC2096" w:rsidR="006B29B8" w:rsidRDefault="006B29B8" w:rsidP="00344D91">
      <w:pPr>
        <w:pStyle w:val="a"/>
      </w:pPr>
      <w:r w:rsidRPr="008864B7">
        <w:rPr>
          <w:rFonts w:hint="eastAsia"/>
          <w:b/>
          <w:bCs w:val="0"/>
          <w:highlight w:val="red"/>
        </w:rPr>
        <w:t>Motion 176 (PH</w:t>
      </w:r>
      <w:r w:rsidR="008864B7">
        <w:rPr>
          <w:rFonts w:hint="eastAsia"/>
          <w:b/>
          <w:bCs w:val="0"/>
          <w:highlight w:val="red"/>
        </w:rPr>
        <w:t>Y)</w:t>
      </w:r>
    </w:p>
    <w:p w14:paraId="23D2B7BA"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65DF22F3" w14:textId="1BF90673" w:rsidR="008864B7" w:rsidRPr="00C96806" w:rsidRDefault="00B35740" w:rsidP="008864B7">
      <w:pPr>
        <w:numPr>
          <w:ilvl w:val="2"/>
          <w:numId w:val="44"/>
        </w:numPr>
        <w:tabs>
          <w:tab w:val="left" w:pos="2800"/>
          <w:tab w:val="left" w:pos="4780"/>
        </w:tabs>
        <w:contextualSpacing/>
        <w:rPr>
          <w:bCs/>
          <w:color w:val="000000" w:themeColor="text1"/>
          <w:lang w:eastAsia="en-GB"/>
        </w:rPr>
      </w:pPr>
      <w:r w:rsidRPr="00B35740">
        <w:rPr>
          <w:bCs/>
          <w:color w:val="000000" w:themeColor="text1"/>
          <w:lang w:eastAsia="en-GB"/>
        </w:rPr>
        <w:t>Reuse the U-SIG field structure in EHT TB PPDUs for the U-SIG in UHR TB PPDUs</w:t>
      </w:r>
    </w:p>
    <w:p w14:paraId="2587667F" w14:textId="77777777" w:rsidR="00B35740" w:rsidRPr="00B35740" w:rsidRDefault="00B35740" w:rsidP="00B35740">
      <w:pPr>
        <w:numPr>
          <w:ilvl w:val="3"/>
          <w:numId w:val="44"/>
        </w:numPr>
        <w:tabs>
          <w:tab w:val="left" w:pos="2800"/>
          <w:tab w:val="left" w:pos="4780"/>
        </w:tabs>
        <w:contextualSpacing/>
        <w:rPr>
          <w:rFonts w:eastAsia="游明朝"/>
          <w:bCs/>
          <w:color w:val="000000" w:themeColor="text1"/>
          <w:lang w:eastAsia="ja-JP"/>
        </w:rPr>
      </w:pPr>
      <w:r w:rsidRPr="00B35740">
        <w:rPr>
          <w:rFonts w:eastAsia="游明朝"/>
          <w:bCs/>
          <w:color w:val="000000" w:themeColor="text1"/>
          <w:lang w:eastAsia="ja-JP"/>
        </w:rPr>
        <w:t>PHY Version Identifier is set to 0 or 1 to differentiate EHT or UHR</w:t>
      </w:r>
    </w:p>
    <w:p w14:paraId="3C4CAFF3" w14:textId="38BBBC24" w:rsidR="008864B7" w:rsidRPr="001F2077" w:rsidRDefault="00B35740" w:rsidP="00B35740">
      <w:pPr>
        <w:numPr>
          <w:ilvl w:val="3"/>
          <w:numId w:val="44"/>
        </w:numPr>
        <w:tabs>
          <w:tab w:val="left" w:pos="2800"/>
          <w:tab w:val="left" w:pos="4780"/>
        </w:tabs>
        <w:contextualSpacing/>
        <w:rPr>
          <w:bCs/>
          <w:color w:val="000000" w:themeColor="text1"/>
          <w:lang w:eastAsia="en-GB"/>
        </w:rPr>
      </w:pPr>
      <w:r w:rsidRPr="00B35740">
        <w:rPr>
          <w:rFonts w:eastAsia="游明朝"/>
          <w:bCs/>
          <w:color w:val="000000" w:themeColor="text1"/>
          <w:lang w:eastAsia="ja-JP"/>
        </w:rPr>
        <w:t>How to set Disregard and Validate bits is TBD</w:t>
      </w:r>
    </w:p>
    <w:p w14:paraId="71D34F97" w14:textId="4B2CE56A" w:rsidR="006B29B8" w:rsidRDefault="006B29B8" w:rsidP="006B29B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Juan Fang</w:t>
      </w:r>
    </w:p>
    <w:p w14:paraId="09F8D9BC" w14:textId="0CB83005"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0" w:history="1">
        <w:r w:rsidRPr="00B35740">
          <w:rPr>
            <w:rStyle w:val="aa"/>
            <w:rFonts w:eastAsia="游明朝"/>
            <w:i/>
            <w:iCs/>
            <w:lang w:eastAsia="ja-JP"/>
          </w:rPr>
          <w:t>11-24/1834r4</w:t>
        </w:r>
      </w:hyperlink>
      <w:r w:rsidRPr="00B35740">
        <w:rPr>
          <w:rFonts w:eastAsia="游明朝"/>
          <w:i/>
          <w:iCs/>
          <w:lang w:eastAsia="ja-JP"/>
        </w:rPr>
        <w:t>]. SP result: No objection.</w:t>
      </w:r>
    </w:p>
    <w:p w14:paraId="401ED86C"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A617CCD"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0C7CAA79" w14:textId="77777777" w:rsidR="00B35740" w:rsidRPr="00B35740" w:rsidRDefault="00B35740" w:rsidP="006B29B8">
      <w:pPr>
        <w:ind w:left="720"/>
        <w:rPr>
          <w:rFonts w:eastAsia="游明朝"/>
          <w:lang w:eastAsia="ja-JP"/>
        </w:rPr>
      </w:pPr>
    </w:p>
    <w:p w14:paraId="5A63B315" w14:textId="36DBD235" w:rsidR="006B29B8" w:rsidRDefault="006B29B8" w:rsidP="00344D91">
      <w:pPr>
        <w:pStyle w:val="a"/>
      </w:pPr>
      <w:r w:rsidRPr="00B35740">
        <w:rPr>
          <w:rFonts w:hint="eastAsia"/>
          <w:b/>
          <w:bCs w:val="0"/>
          <w:highlight w:val="red"/>
        </w:rPr>
        <w:t>Motion 177 (PH</w:t>
      </w:r>
      <w:r w:rsidR="00B35740">
        <w:rPr>
          <w:rFonts w:hint="eastAsia"/>
          <w:b/>
          <w:bCs w:val="0"/>
          <w:highlight w:val="red"/>
        </w:rPr>
        <w:t>Y)</w:t>
      </w:r>
    </w:p>
    <w:p w14:paraId="7E75C740"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0769E41B" w14:textId="2B9F7310" w:rsidR="00B35740" w:rsidRPr="00C96806" w:rsidRDefault="00B35740" w:rsidP="00B35740">
      <w:pPr>
        <w:numPr>
          <w:ilvl w:val="2"/>
          <w:numId w:val="44"/>
        </w:numPr>
        <w:tabs>
          <w:tab w:val="left" w:pos="2800"/>
          <w:tab w:val="left" w:pos="4780"/>
        </w:tabs>
        <w:contextualSpacing/>
        <w:rPr>
          <w:bCs/>
          <w:color w:val="000000" w:themeColor="text1"/>
          <w:lang w:eastAsia="en-GB"/>
        </w:rPr>
      </w:pPr>
      <w:r w:rsidRPr="00B35740">
        <w:rPr>
          <w:bCs/>
          <w:color w:val="000000" w:themeColor="text1"/>
          <w:lang w:eastAsia="en-GB"/>
        </w:rPr>
        <w:t>Use B13 in the Common field of UHR-SIG in non-OFDMA to indicate Interference Mitigation (IM) ON/OFF</w:t>
      </w:r>
    </w:p>
    <w:p w14:paraId="618158F9" w14:textId="77777777" w:rsidR="00B35740" w:rsidRPr="00B35740" w:rsidRDefault="00B35740" w:rsidP="00B35740">
      <w:pPr>
        <w:numPr>
          <w:ilvl w:val="3"/>
          <w:numId w:val="44"/>
        </w:numPr>
        <w:tabs>
          <w:tab w:val="left" w:pos="2800"/>
          <w:tab w:val="left" w:pos="4780"/>
        </w:tabs>
        <w:contextualSpacing/>
        <w:rPr>
          <w:rFonts w:eastAsia="游明朝"/>
          <w:bCs/>
          <w:color w:val="000000" w:themeColor="text1"/>
          <w:lang w:eastAsia="ja-JP"/>
        </w:rPr>
      </w:pPr>
      <w:r w:rsidRPr="00B35740">
        <w:rPr>
          <w:rFonts w:eastAsia="游明朝"/>
          <w:bCs/>
          <w:color w:val="000000" w:themeColor="text1"/>
          <w:lang w:eastAsia="ja-JP"/>
        </w:rPr>
        <w:t>Value 0 indicates IM enabled</w:t>
      </w:r>
    </w:p>
    <w:p w14:paraId="06C2F76C" w14:textId="257D937A" w:rsidR="00B35740" w:rsidRPr="001F2077" w:rsidRDefault="00B35740" w:rsidP="00B35740">
      <w:pPr>
        <w:numPr>
          <w:ilvl w:val="3"/>
          <w:numId w:val="44"/>
        </w:numPr>
        <w:tabs>
          <w:tab w:val="left" w:pos="2800"/>
          <w:tab w:val="left" w:pos="4780"/>
        </w:tabs>
        <w:contextualSpacing/>
        <w:rPr>
          <w:bCs/>
          <w:color w:val="000000" w:themeColor="text1"/>
          <w:lang w:eastAsia="en-GB"/>
        </w:rPr>
      </w:pPr>
      <w:r w:rsidRPr="00B35740">
        <w:rPr>
          <w:rFonts w:eastAsia="游明朝"/>
          <w:bCs/>
          <w:color w:val="000000" w:themeColor="text1"/>
          <w:lang w:eastAsia="ja-JP"/>
        </w:rPr>
        <w:t>Value 1 indicates IM disabled (because B13 was originally “set to 1 and Disregard at RX’)</w:t>
      </w:r>
    </w:p>
    <w:p w14:paraId="3DDA1288" w14:textId="3304AF5A" w:rsidR="006B29B8" w:rsidRDefault="006B29B8" w:rsidP="006B29B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Juan Fang</w:t>
      </w:r>
    </w:p>
    <w:p w14:paraId="2BCD5C1A" w14:textId="77777777" w:rsidR="00B35740" w:rsidRPr="00B35740" w:rsidRDefault="00B35740" w:rsidP="00B35740">
      <w:pPr>
        <w:ind w:left="720"/>
        <w:rPr>
          <w:rFonts w:eastAsia="游明朝"/>
          <w:lang w:eastAsia="ja-JP"/>
        </w:rPr>
      </w:pPr>
      <w:r w:rsidRPr="00B35740">
        <w:rPr>
          <w:rFonts w:eastAsia="游明朝"/>
          <w:i/>
          <w:iCs/>
          <w:lang w:eastAsia="ja-JP"/>
        </w:rPr>
        <w:t>Reference documents:[</w:t>
      </w:r>
      <w:hyperlink r:id="rId91" w:history="1">
        <w:r w:rsidRPr="00B35740">
          <w:rPr>
            <w:rStyle w:val="aa"/>
            <w:rFonts w:eastAsia="游明朝"/>
            <w:i/>
            <w:iCs/>
            <w:lang w:eastAsia="ja-JP"/>
          </w:rPr>
          <w:t>11-24/1834r4</w:t>
        </w:r>
      </w:hyperlink>
      <w:r w:rsidRPr="00B35740">
        <w:rPr>
          <w:rFonts w:eastAsia="游明朝"/>
          <w:i/>
          <w:iCs/>
          <w:lang w:eastAsia="ja-JP"/>
        </w:rPr>
        <w:t>]. SP result: No objection.</w:t>
      </w:r>
    </w:p>
    <w:p w14:paraId="5CB260B3" w14:textId="77777777" w:rsidR="00B35740" w:rsidRPr="00475D48" w:rsidRDefault="00B35740" w:rsidP="00B35740">
      <w:pPr>
        <w:numPr>
          <w:ilvl w:val="2"/>
          <w:numId w:val="44"/>
        </w:numPr>
        <w:tabs>
          <w:tab w:val="left" w:pos="2800"/>
          <w:tab w:val="left" w:pos="4780"/>
        </w:tabs>
        <w:contextualSpacing/>
        <w:rPr>
          <w:rFonts w:eastAsia="游明朝"/>
          <w:lang w:eastAsia="ja-JP"/>
        </w:rPr>
      </w:pPr>
      <w:r w:rsidRPr="00475D48">
        <w:rPr>
          <w:rFonts w:eastAsia="游明朝" w:hint="eastAsia"/>
          <w:bCs/>
          <w:color w:val="000000" w:themeColor="text1"/>
          <w:lang w:eastAsia="ja-JP"/>
        </w:rPr>
        <w:t xml:space="preserve">Discussion: </w:t>
      </w:r>
    </w:p>
    <w:p w14:paraId="50DEB5CE" w14:textId="36AA30B4" w:rsidR="00B35740" w:rsidRPr="00475D48" w:rsidRDefault="007B422B" w:rsidP="00B35740">
      <w:pPr>
        <w:tabs>
          <w:tab w:val="left" w:pos="2800"/>
          <w:tab w:val="left" w:pos="4780"/>
        </w:tabs>
        <w:ind w:left="1440"/>
        <w:contextualSpacing/>
        <w:rPr>
          <w:rFonts w:eastAsia="游明朝"/>
          <w:lang w:eastAsia="ja-JP"/>
        </w:rPr>
      </w:pPr>
      <w:r w:rsidRPr="00475D48">
        <w:rPr>
          <w:rFonts w:eastAsia="游明朝" w:hint="eastAsia"/>
          <w:lang w:eastAsia="ja-JP"/>
        </w:rPr>
        <w:t xml:space="preserve">C: </w:t>
      </w:r>
      <w:r w:rsidR="00475D48">
        <w:rPr>
          <w:rFonts w:eastAsia="游明朝" w:hint="eastAsia"/>
          <w:lang w:eastAsia="ja-JP"/>
        </w:rPr>
        <w:t>D</w:t>
      </w:r>
      <w:r w:rsidRPr="00475D48">
        <w:rPr>
          <w:rFonts w:eastAsia="游明朝" w:hint="eastAsia"/>
          <w:lang w:eastAsia="ja-JP"/>
        </w:rPr>
        <w:t>o we have a</w:t>
      </w:r>
      <w:r w:rsidR="00475D48">
        <w:rPr>
          <w:rFonts w:eastAsia="游明朝" w:hint="eastAsia"/>
          <w:lang w:eastAsia="ja-JP"/>
        </w:rPr>
        <w:t xml:space="preserve"> function about </w:t>
      </w:r>
      <w:r w:rsidRPr="00475D48">
        <w:rPr>
          <w:rFonts w:eastAsia="游明朝" w:hint="eastAsia"/>
          <w:lang w:eastAsia="ja-JP"/>
        </w:rPr>
        <w:t xml:space="preserve">interference mitigation defined </w:t>
      </w:r>
      <w:r w:rsidRPr="00475D48">
        <w:rPr>
          <w:rFonts w:eastAsia="游明朝"/>
          <w:lang w:eastAsia="ja-JP"/>
        </w:rPr>
        <w:t>somewhere</w:t>
      </w:r>
      <w:r w:rsidRPr="00475D48">
        <w:rPr>
          <w:rFonts w:eastAsia="游明朝" w:hint="eastAsia"/>
          <w:lang w:eastAsia="ja-JP"/>
        </w:rPr>
        <w:t xml:space="preserve"> in the SFD?</w:t>
      </w:r>
    </w:p>
    <w:p w14:paraId="1F6D0B70" w14:textId="4F4BF8EC" w:rsidR="00475D48" w:rsidRDefault="007B422B" w:rsidP="00B35740">
      <w:pPr>
        <w:tabs>
          <w:tab w:val="left" w:pos="2800"/>
          <w:tab w:val="left" w:pos="4780"/>
        </w:tabs>
        <w:ind w:left="1440"/>
        <w:contextualSpacing/>
        <w:rPr>
          <w:rFonts w:eastAsia="游明朝"/>
          <w:lang w:eastAsia="ja-JP"/>
        </w:rPr>
      </w:pPr>
      <w:r w:rsidRPr="00475D48">
        <w:rPr>
          <w:rFonts w:eastAsia="游明朝" w:hint="eastAsia"/>
          <w:lang w:eastAsia="ja-JP"/>
        </w:rPr>
        <w:t xml:space="preserve">A: </w:t>
      </w:r>
      <w:r w:rsidR="00475D48">
        <w:rPr>
          <w:rFonts w:eastAsia="游明朝" w:hint="eastAsia"/>
          <w:lang w:eastAsia="ja-JP"/>
        </w:rPr>
        <w:t>In the SFD, t</w:t>
      </w:r>
      <w:r w:rsidRPr="00475D48">
        <w:rPr>
          <w:rFonts w:eastAsia="游明朝" w:hint="eastAsia"/>
          <w:lang w:eastAsia="ja-JP"/>
        </w:rPr>
        <w:t>here is one moti</w:t>
      </w:r>
      <w:r w:rsidR="00475D48">
        <w:rPr>
          <w:rFonts w:eastAsia="游明朝" w:hint="eastAsia"/>
          <w:lang w:eastAsia="ja-JP"/>
        </w:rPr>
        <w:t>o</w:t>
      </w:r>
      <w:r w:rsidRPr="00475D48">
        <w:rPr>
          <w:rFonts w:eastAsia="游明朝" w:hint="eastAsia"/>
          <w:lang w:eastAsia="ja-JP"/>
        </w:rPr>
        <w:t xml:space="preserve">n </w:t>
      </w:r>
      <w:r w:rsidR="00475D48">
        <w:rPr>
          <w:rFonts w:eastAsia="游明朝" w:hint="eastAsia"/>
          <w:lang w:eastAsia="ja-JP"/>
        </w:rPr>
        <w:t>for</w:t>
      </w:r>
      <w:r w:rsidRPr="00475D48">
        <w:rPr>
          <w:rFonts w:eastAsia="游明朝" w:hint="eastAsia"/>
          <w:lang w:eastAsia="ja-JP"/>
        </w:rPr>
        <w:t xml:space="preserve"> interference mitigation</w:t>
      </w:r>
      <w:r w:rsidR="00475D48">
        <w:rPr>
          <w:rFonts w:eastAsia="游明朝" w:hint="eastAsia"/>
          <w:lang w:eastAsia="ja-JP"/>
        </w:rPr>
        <w:t xml:space="preserve">, </w:t>
      </w:r>
      <w:r w:rsidR="00475D48">
        <w:rPr>
          <w:rFonts w:eastAsia="游明朝"/>
          <w:lang w:eastAsia="ja-JP"/>
        </w:rPr>
        <w:t>“</w:t>
      </w:r>
      <w:r w:rsidR="00475D48">
        <w:rPr>
          <w:rFonts w:eastAsia="游明朝" w:hint="eastAsia"/>
          <w:lang w:eastAsia="ja-JP"/>
        </w:rPr>
        <w:t>UHR will define interference mitigation</w:t>
      </w:r>
      <w:r w:rsidRPr="00475D48">
        <w:rPr>
          <w:rFonts w:eastAsia="游明朝" w:hint="eastAsia"/>
          <w:lang w:eastAsia="ja-JP"/>
        </w:rPr>
        <w:t>.</w:t>
      </w:r>
      <w:r w:rsidR="00475D48">
        <w:rPr>
          <w:rFonts w:eastAsia="游明朝"/>
          <w:lang w:eastAsia="ja-JP"/>
        </w:rPr>
        <w:t>”</w:t>
      </w:r>
      <w:r w:rsidRPr="00475D48">
        <w:rPr>
          <w:rFonts w:eastAsia="游明朝" w:hint="eastAsia"/>
          <w:lang w:eastAsia="ja-JP"/>
        </w:rPr>
        <w:t xml:space="preserve"> </w:t>
      </w:r>
      <w:r w:rsidR="00475D48">
        <w:rPr>
          <w:rFonts w:eastAsia="游明朝" w:hint="eastAsia"/>
          <w:lang w:eastAsia="ja-JP"/>
        </w:rPr>
        <w:t>It would define mechanisms to do interference mitigation.</w:t>
      </w:r>
    </w:p>
    <w:p w14:paraId="7DDBEDD3" w14:textId="1459729B" w:rsidR="00475D48" w:rsidRDefault="00475D48" w:rsidP="00B35740">
      <w:pPr>
        <w:tabs>
          <w:tab w:val="left" w:pos="2800"/>
          <w:tab w:val="left" w:pos="4780"/>
        </w:tabs>
        <w:ind w:left="1440"/>
        <w:contextualSpacing/>
        <w:rPr>
          <w:rFonts w:eastAsia="游明朝"/>
          <w:lang w:eastAsia="ja-JP"/>
        </w:rPr>
      </w:pPr>
      <w:r>
        <w:rPr>
          <w:rFonts w:eastAsia="游明朝" w:hint="eastAsia"/>
          <w:lang w:eastAsia="ja-JP"/>
        </w:rPr>
        <w:t>C: I am not quite sure exactly what putting a bit means here. If it</w:t>
      </w:r>
      <w:r>
        <w:rPr>
          <w:rFonts w:eastAsia="游明朝"/>
          <w:lang w:eastAsia="ja-JP"/>
        </w:rPr>
        <w:t>’</w:t>
      </w:r>
      <w:r>
        <w:rPr>
          <w:rFonts w:eastAsia="游明朝" w:hint="eastAsia"/>
          <w:lang w:eastAsia="ja-JP"/>
        </w:rPr>
        <w:t>s an im</w:t>
      </w:r>
      <w:r w:rsidR="0035688D">
        <w:rPr>
          <w:rFonts w:eastAsia="游明朝" w:hint="eastAsia"/>
          <w:lang w:eastAsia="ja-JP"/>
        </w:rPr>
        <w:t>p</w:t>
      </w:r>
      <w:r>
        <w:rPr>
          <w:rFonts w:eastAsia="游明朝" w:hint="eastAsia"/>
          <w:lang w:eastAsia="ja-JP"/>
        </w:rPr>
        <w:t>le</w:t>
      </w:r>
      <w:r w:rsidR="0035688D">
        <w:rPr>
          <w:rFonts w:eastAsia="游明朝" w:hint="eastAsia"/>
          <w:lang w:eastAsia="ja-JP"/>
        </w:rPr>
        <w:t>me</w:t>
      </w:r>
      <w:r>
        <w:rPr>
          <w:rFonts w:eastAsia="游明朝" w:hint="eastAsia"/>
          <w:lang w:eastAsia="ja-JP"/>
        </w:rPr>
        <w:t>ntation dependent issue, it may not necessary.</w:t>
      </w:r>
    </w:p>
    <w:p w14:paraId="1CF5DEDB" w14:textId="07C87160" w:rsidR="00475D48" w:rsidRDefault="00475D48" w:rsidP="00B35740">
      <w:pPr>
        <w:tabs>
          <w:tab w:val="left" w:pos="2800"/>
          <w:tab w:val="left" w:pos="4780"/>
        </w:tabs>
        <w:ind w:left="1440"/>
        <w:contextualSpacing/>
        <w:rPr>
          <w:rFonts w:eastAsia="游明朝"/>
          <w:lang w:eastAsia="ja-JP"/>
        </w:rPr>
      </w:pPr>
      <w:r>
        <w:rPr>
          <w:rFonts w:eastAsia="游明朝" w:hint="eastAsia"/>
          <w:lang w:eastAsia="ja-JP"/>
        </w:rPr>
        <w:t>A: It</w:t>
      </w:r>
      <w:r>
        <w:rPr>
          <w:rFonts w:eastAsia="游明朝"/>
          <w:lang w:eastAsia="ja-JP"/>
        </w:rPr>
        <w:t>’</w:t>
      </w:r>
      <w:r>
        <w:rPr>
          <w:rFonts w:eastAsia="游明朝" w:hint="eastAsia"/>
          <w:lang w:eastAsia="ja-JP"/>
        </w:rPr>
        <w:t>s not implementation specific but standardized. So, this bit would mean this technique is on or off (enable or disable).</w:t>
      </w:r>
    </w:p>
    <w:p w14:paraId="5FF785E2" w14:textId="06370DED" w:rsidR="00475D48" w:rsidRDefault="00475D48" w:rsidP="00B35740">
      <w:pPr>
        <w:tabs>
          <w:tab w:val="left" w:pos="2800"/>
          <w:tab w:val="left" w:pos="4780"/>
        </w:tabs>
        <w:ind w:left="1440"/>
        <w:contextualSpacing/>
        <w:rPr>
          <w:rFonts w:eastAsia="游明朝"/>
          <w:lang w:eastAsia="ja-JP"/>
        </w:rPr>
      </w:pPr>
      <w:r>
        <w:rPr>
          <w:rFonts w:eastAsia="游明朝" w:hint="eastAsia"/>
          <w:lang w:eastAsia="ja-JP"/>
        </w:rPr>
        <w:t>C: That</w:t>
      </w:r>
      <w:r>
        <w:rPr>
          <w:rFonts w:eastAsia="游明朝"/>
          <w:lang w:eastAsia="ja-JP"/>
        </w:rPr>
        <w:t>’</w:t>
      </w:r>
      <w:r>
        <w:rPr>
          <w:rFonts w:eastAsia="游明朝" w:hint="eastAsia"/>
          <w:lang w:eastAsia="ja-JP"/>
        </w:rPr>
        <w:t>s from the transmitter side to enable this to have interference mitigation function.</w:t>
      </w:r>
    </w:p>
    <w:p w14:paraId="3A1FDCB4" w14:textId="628EC29E" w:rsidR="00B35740" w:rsidRDefault="00475D48" w:rsidP="00B35740">
      <w:pPr>
        <w:tabs>
          <w:tab w:val="left" w:pos="2800"/>
          <w:tab w:val="left" w:pos="4780"/>
        </w:tabs>
        <w:ind w:left="1440"/>
        <w:contextualSpacing/>
        <w:rPr>
          <w:rFonts w:eastAsia="游明朝"/>
          <w:lang w:eastAsia="ja-JP"/>
        </w:rPr>
      </w:pPr>
      <w:r>
        <w:rPr>
          <w:rFonts w:eastAsia="游明朝" w:hint="eastAsia"/>
          <w:lang w:eastAsia="ja-JP"/>
        </w:rPr>
        <w:t xml:space="preserve">A: Yes. </w:t>
      </w:r>
      <w:r w:rsidR="007B422B" w:rsidRPr="00475D48">
        <w:rPr>
          <w:rFonts w:eastAsia="游明朝"/>
          <w:lang w:eastAsia="ja-JP"/>
        </w:rPr>
        <w:t>E</w:t>
      </w:r>
      <w:r w:rsidR="007B422B" w:rsidRPr="00475D48">
        <w:rPr>
          <w:rFonts w:eastAsia="游明朝" w:hint="eastAsia"/>
          <w:lang w:eastAsia="ja-JP"/>
        </w:rPr>
        <w:t xml:space="preserve">ven though there is no other </w:t>
      </w:r>
      <w:r w:rsidR="007B422B" w:rsidRPr="00475D48">
        <w:rPr>
          <w:rFonts w:eastAsia="游明朝"/>
          <w:lang w:eastAsia="ja-JP"/>
        </w:rPr>
        <w:t>detailed</w:t>
      </w:r>
      <w:r w:rsidR="007B422B" w:rsidRPr="00475D48">
        <w:rPr>
          <w:rFonts w:eastAsia="游明朝" w:hint="eastAsia"/>
          <w:lang w:eastAsia="ja-JP"/>
        </w:rPr>
        <w:t xml:space="preserve"> SP or m</w:t>
      </w:r>
      <w:r>
        <w:rPr>
          <w:rFonts w:eastAsia="游明朝" w:hint="eastAsia"/>
          <w:lang w:eastAsia="ja-JP"/>
        </w:rPr>
        <w:t>o</w:t>
      </w:r>
      <w:r w:rsidR="007B422B" w:rsidRPr="00475D48">
        <w:rPr>
          <w:rFonts w:eastAsia="游明朝" w:hint="eastAsia"/>
          <w:lang w:eastAsia="ja-JP"/>
        </w:rPr>
        <w:t>t</w:t>
      </w:r>
      <w:r>
        <w:rPr>
          <w:rFonts w:eastAsia="游明朝" w:hint="eastAsia"/>
          <w:lang w:eastAsia="ja-JP"/>
        </w:rPr>
        <w:t>i</w:t>
      </w:r>
      <w:r w:rsidR="007B422B" w:rsidRPr="00475D48">
        <w:rPr>
          <w:rFonts w:eastAsia="游明朝" w:hint="eastAsia"/>
          <w:lang w:eastAsia="ja-JP"/>
        </w:rPr>
        <w:t xml:space="preserve">on, </w:t>
      </w:r>
      <w:r w:rsidR="007B422B" w:rsidRPr="00475D48">
        <w:rPr>
          <w:rFonts w:eastAsia="游明朝"/>
          <w:lang w:eastAsia="ja-JP"/>
        </w:rPr>
        <w:t>I</w:t>
      </w:r>
      <w:r w:rsidR="007B422B" w:rsidRPr="00475D48">
        <w:rPr>
          <w:rFonts w:eastAsia="游明朝" w:hint="eastAsia"/>
          <w:lang w:eastAsia="ja-JP"/>
        </w:rPr>
        <w:t xml:space="preserve"> am being passed but as you </w:t>
      </w:r>
      <w:proofErr w:type="gramStart"/>
      <w:r w:rsidR="007B422B" w:rsidRPr="00475D48">
        <w:rPr>
          <w:rFonts w:eastAsia="游明朝" w:hint="eastAsia"/>
          <w:lang w:eastAsia="ja-JP"/>
        </w:rPr>
        <w:t>look in</w:t>
      </w:r>
      <w:r>
        <w:rPr>
          <w:rFonts w:eastAsia="游明朝" w:hint="eastAsia"/>
          <w:lang w:eastAsia="ja-JP"/>
        </w:rPr>
        <w:t>to</w:t>
      </w:r>
      <w:proofErr w:type="gramEnd"/>
      <w:r>
        <w:rPr>
          <w:rFonts w:eastAsia="游明朝" w:hint="eastAsia"/>
          <w:lang w:eastAsia="ja-JP"/>
        </w:rPr>
        <w:t xml:space="preserve"> this technique, it basically changes </w:t>
      </w:r>
      <w:r w:rsidR="0035688D">
        <w:rPr>
          <w:rFonts w:eastAsia="游明朝" w:hint="eastAsia"/>
          <w:lang w:eastAsia="ja-JP"/>
        </w:rPr>
        <w:t>the tone plan because inserting pilots. So, it makes sense that in non-OFDMA, you just use one bit in a common field to indicate this tone plan change.</w:t>
      </w:r>
    </w:p>
    <w:p w14:paraId="7CA71F78" w14:textId="0E57DFFC" w:rsidR="00475D48" w:rsidRPr="0035688D" w:rsidRDefault="0035688D" w:rsidP="00B35740">
      <w:pPr>
        <w:tabs>
          <w:tab w:val="left" w:pos="2800"/>
          <w:tab w:val="left" w:pos="4780"/>
        </w:tabs>
        <w:ind w:left="1440"/>
        <w:contextualSpacing/>
        <w:rPr>
          <w:rFonts w:eastAsia="游明朝"/>
          <w:lang w:eastAsia="ja-JP"/>
        </w:rPr>
      </w:pPr>
      <w:r>
        <w:rPr>
          <w:rFonts w:eastAsia="游明朝" w:hint="eastAsia"/>
          <w:lang w:eastAsia="ja-JP"/>
        </w:rPr>
        <w:t xml:space="preserve">C: That makes sense. I understand the motivation without the definition, clear specification or definition for this </w:t>
      </w:r>
      <w:proofErr w:type="gramStart"/>
      <w:r>
        <w:rPr>
          <w:rFonts w:eastAsia="游明朝" w:hint="eastAsia"/>
          <w:lang w:eastAsia="ja-JP"/>
        </w:rPr>
        <w:t>particular feature</w:t>
      </w:r>
      <w:proofErr w:type="gramEnd"/>
      <w:r>
        <w:rPr>
          <w:rFonts w:eastAsia="游明朝" w:hint="eastAsia"/>
          <w:lang w:eastAsia="ja-JP"/>
        </w:rPr>
        <w:t xml:space="preserve"> is made.</w:t>
      </w:r>
    </w:p>
    <w:p w14:paraId="20DC836B" w14:textId="222FD06E" w:rsidR="007B422B" w:rsidRDefault="007B422B" w:rsidP="0035688D">
      <w:pPr>
        <w:tabs>
          <w:tab w:val="left" w:pos="2800"/>
          <w:tab w:val="left" w:pos="4780"/>
        </w:tabs>
        <w:ind w:left="1440"/>
        <w:contextualSpacing/>
        <w:rPr>
          <w:rFonts w:eastAsia="游明朝"/>
          <w:lang w:eastAsia="ja-JP"/>
        </w:rPr>
      </w:pPr>
      <w:r w:rsidRPr="00475D48">
        <w:rPr>
          <w:rFonts w:eastAsia="游明朝" w:hint="eastAsia"/>
          <w:lang w:eastAsia="ja-JP"/>
        </w:rPr>
        <w:t xml:space="preserve">C: </w:t>
      </w:r>
      <w:r w:rsidR="0035688D">
        <w:rPr>
          <w:rFonts w:eastAsia="游明朝" w:hint="eastAsia"/>
          <w:lang w:eastAsia="ja-JP"/>
        </w:rPr>
        <w:t>I have a contribution in the queue for a very long time, hopefully we present it soon and then we can have some details in the SFD.</w:t>
      </w:r>
    </w:p>
    <w:p w14:paraId="14825EEE" w14:textId="7ABF0DC2" w:rsidR="0035688D" w:rsidRPr="0035688D" w:rsidRDefault="0035688D" w:rsidP="007B422B">
      <w:pPr>
        <w:ind w:left="720"/>
        <w:rPr>
          <w:rFonts w:eastAsia="游明朝"/>
          <w:b/>
          <w:bCs/>
          <w:lang w:eastAsia="ja-JP"/>
        </w:rPr>
      </w:pPr>
      <w:r w:rsidRPr="0035688D">
        <w:rPr>
          <w:rFonts w:eastAsia="游明朝"/>
          <w:b/>
          <w:bCs/>
          <w:highlight w:val="lightGray"/>
          <w:lang w:eastAsia="ja-JP"/>
        </w:rPr>
        <w:t>Preliminary result: 68Y, 4N, 50A (preliminary passed.)</w:t>
      </w:r>
    </w:p>
    <w:p w14:paraId="45672CD5" w14:textId="77777777" w:rsidR="0035688D" w:rsidRPr="001F2077" w:rsidRDefault="0035688D" w:rsidP="0035688D">
      <w:pPr>
        <w:ind w:left="720"/>
        <w:rPr>
          <w:rFonts w:eastAsia="游明朝"/>
          <w:b/>
          <w:bCs/>
          <w:lang w:eastAsia="ja-JP"/>
        </w:rPr>
      </w:pPr>
      <w:r w:rsidRPr="001F2077">
        <w:rPr>
          <w:rFonts w:eastAsia="游明朝" w:hint="eastAsia"/>
          <w:b/>
          <w:bCs/>
          <w:highlight w:val="green"/>
          <w:lang w:eastAsia="ja-JP"/>
        </w:rPr>
        <w:t xml:space="preserve">Result: </w:t>
      </w:r>
      <w:r>
        <w:rPr>
          <w:rFonts w:eastAsia="游明朝" w:hint="eastAsia"/>
          <w:b/>
          <w:bCs/>
          <w:highlight w:val="green"/>
          <w:lang w:eastAsia="ja-JP"/>
        </w:rPr>
        <w:t>64</w:t>
      </w:r>
      <w:r w:rsidRPr="001F2077">
        <w:rPr>
          <w:rFonts w:eastAsia="游明朝" w:hint="eastAsia"/>
          <w:b/>
          <w:bCs/>
          <w:highlight w:val="green"/>
          <w:lang w:eastAsia="ja-JP"/>
        </w:rPr>
        <w:t>Y, 4N, 4</w:t>
      </w:r>
      <w:r>
        <w:rPr>
          <w:rFonts w:eastAsia="游明朝" w:hint="eastAsia"/>
          <w:b/>
          <w:bCs/>
          <w:highlight w:val="green"/>
          <w:lang w:eastAsia="ja-JP"/>
        </w:rPr>
        <w:t>9</w:t>
      </w:r>
      <w:r w:rsidRPr="001F2077">
        <w:rPr>
          <w:rFonts w:eastAsia="游明朝" w:hint="eastAsia"/>
          <w:b/>
          <w:bCs/>
          <w:highlight w:val="green"/>
          <w:lang w:eastAsia="ja-JP"/>
        </w:rPr>
        <w:t>A (</w:t>
      </w:r>
      <w:r>
        <w:rPr>
          <w:rFonts w:eastAsia="游明朝" w:hint="eastAsia"/>
          <w:b/>
          <w:bCs/>
          <w:highlight w:val="green"/>
          <w:lang w:eastAsia="ja-JP"/>
        </w:rPr>
        <w:t>p</w:t>
      </w:r>
      <w:r w:rsidRPr="001F2077">
        <w:rPr>
          <w:rFonts w:eastAsia="游明朝" w:hint="eastAsia"/>
          <w:b/>
          <w:bCs/>
          <w:highlight w:val="green"/>
          <w:lang w:eastAsia="ja-JP"/>
        </w:rPr>
        <w:t>assed.)</w:t>
      </w:r>
    </w:p>
    <w:p w14:paraId="25EAB902" w14:textId="77777777" w:rsidR="0035688D" w:rsidRDefault="0035688D" w:rsidP="007B422B">
      <w:pPr>
        <w:ind w:left="720"/>
        <w:rPr>
          <w:rFonts w:eastAsia="游明朝"/>
          <w:lang w:eastAsia="ja-JP"/>
        </w:rPr>
      </w:pPr>
    </w:p>
    <w:p w14:paraId="2AD82CC7" w14:textId="1AE33F35" w:rsidR="00B35740" w:rsidRPr="00CD738B" w:rsidRDefault="00B35740" w:rsidP="00CD738B">
      <w:pPr>
        <w:pStyle w:val="a"/>
      </w:pPr>
      <w:r w:rsidRPr="00CD738B">
        <w:rPr>
          <w:rFonts w:hint="eastAsia"/>
        </w:rPr>
        <w:t>Note: Motion 178 is NOT present on the motion list (</w:t>
      </w:r>
      <w:hyperlink r:id="rId92" w:history="1">
        <w:r w:rsidRPr="00CD738B">
          <w:rPr>
            <w:rStyle w:val="aa"/>
            <w:rFonts w:hint="eastAsia"/>
          </w:rPr>
          <w:t>11-</w:t>
        </w:r>
        <w:r w:rsidRPr="00CD738B">
          <w:rPr>
            <w:rStyle w:val="aa"/>
          </w:rPr>
          <w:t>24/1</w:t>
        </w:r>
        <w:r w:rsidRPr="00CD738B">
          <w:rPr>
            <w:rStyle w:val="aa"/>
            <w:rFonts w:hint="eastAsia"/>
          </w:rPr>
          <w:t>71r24</w:t>
        </w:r>
      </w:hyperlink>
      <w:r w:rsidRPr="00CD738B">
        <w:rPr>
          <w:rFonts w:hint="eastAsia"/>
        </w:rPr>
        <w:t>).</w:t>
      </w:r>
    </w:p>
    <w:p w14:paraId="5D1AAB80" w14:textId="77777777" w:rsidR="00B35740" w:rsidRPr="00B35740" w:rsidRDefault="00B35740" w:rsidP="007B422B">
      <w:pPr>
        <w:ind w:left="720"/>
        <w:rPr>
          <w:rFonts w:eastAsia="游明朝"/>
          <w:lang w:eastAsia="ja-JP"/>
        </w:rPr>
      </w:pPr>
    </w:p>
    <w:p w14:paraId="46AA548C" w14:textId="533F2A97" w:rsidR="007B422B" w:rsidRDefault="007B422B" w:rsidP="00344D91">
      <w:pPr>
        <w:pStyle w:val="a"/>
      </w:pPr>
      <w:r w:rsidRPr="00B35740">
        <w:rPr>
          <w:rFonts w:hint="eastAsia"/>
          <w:b/>
          <w:bCs w:val="0"/>
          <w:highlight w:val="red"/>
        </w:rPr>
        <w:t>Motion 179 (PH</w:t>
      </w:r>
      <w:r w:rsidR="00B35740">
        <w:rPr>
          <w:rFonts w:hint="eastAsia"/>
          <w:b/>
          <w:bCs w:val="0"/>
          <w:highlight w:val="red"/>
        </w:rPr>
        <w:t>Y)</w:t>
      </w:r>
    </w:p>
    <w:p w14:paraId="17FBF7FB"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38650BE3" w14:textId="5D3037A1" w:rsidR="00B35740" w:rsidRPr="00C96806" w:rsidRDefault="00B35740" w:rsidP="00B35740">
      <w:pPr>
        <w:numPr>
          <w:ilvl w:val="2"/>
          <w:numId w:val="44"/>
        </w:numPr>
        <w:tabs>
          <w:tab w:val="left" w:pos="2800"/>
          <w:tab w:val="left" w:pos="4780"/>
        </w:tabs>
        <w:contextualSpacing/>
        <w:rPr>
          <w:bCs/>
          <w:color w:val="000000" w:themeColor="text1"/>
          <w:lang w:eastAsia="en-GB"/>
        </w:rPr>
      </w:pPr>
      <w:r w:rsidRPr="00B35740">
        <w:rPr>
          <w:bCs/>
          <w:color w:val="000000" w:themeColor="text1"/>
          <w:lang w:eastAsia="en-GB"/>
        </w:rPr>
        <w:lastRenderedPageBreak/>
        <w:t xml:space="preserve">There is no UHR sounding sequence for SU </w:t>
      </w:r>
      <w:proofErr w:type="spellStart"/>
      <w:r w:rsidRPr="00B35740">
        <w:rPr>
          <w:bCs/>
          <w:color w:val="000000" w:themeColor="text1"/>
          <w:lang w:eastAsia="en-GB"/>
        </w:rPr>
        <w:t>TxBF</w:t>
      </w:r>
      <w:proofErr w:type="spellEnd"/>
      <w:r w:rsidRPr="00B35740">
        <w:rPr>
          <w:bCs/>
          <w:color w:val="000000" w:themeColor="text1"/>
          <w:lang w:eastAsia="en-GB"/>
        </w:rPr>
        <w:t xml:space="preserve"> or DL MU-MIMO. UHR SU </w:t>
      </w:r>
      <w:proofErr w:type="spellStart"/>
      <w:r w:rsidRPr="00B35740">
        <w:rPr>
          <w:bCs/>
          <w:color w:val="000000" w:themeColor="text1"/>
          <w:lang w:eastAsia="en-GB"/>
        </w:rPr>
        <w:t>TxBF</w:t>
      </w:r>
      <w:proofErr w:type="spellEnd"/>
      <w:r w:rsidRPr="00B35740">
        <w:rPr>
          <w:bCs/>
          <w:color w:val="000000" w:themeColor="text1"/>
          <w:lang w:eastAsia="en-GB"/>
        </w:rPr>
        <w:t xml:space="preserve"> and UHR DL MU-MIMO uses EHT sounding sequence.</w:t>
      </w:r>
    </w:p>
    <w:p w14:paraId="0F7A4CF0" w14:textId="0C263CCA" w:rsidR="007B422B" w:rsidRDefault="007B422B" w:rsidP="007B422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 xml:space="preserve">ve: </w:t>
      </w:r>
      <w:r w:rsidR="00B35740">
        <w:rPr>
          <w:rFonts w:eastAsia="游明朝" w:hint="eastAsia"/>
          <w:lang w:eastAsia="ja-JP"/>
        </w:rPr>
        <w:t xml:space="preserve">You-Wei </w:t>
      </w:r>
      <w:r>
        <w:rPr>
          <w:rFonts w:eastAsia="游明朝" w:hint="eastAsia"/>
          <w:lang w:eastAsia="ja-JP"/>
        </w:rPr>
        <w:t>Chen</w:t>
      </w:r>
      <w:r>
        <w:rPr>
          <w:rFonts w:eastAsia="游明朝"/>
          <w:lang w:eastAsia="ja-JP"/>
        </w:rPr>
        <w:tab/>
      </w:r>
      <w:r>
        <w:rPr>
          <w:rFonts w:eastAsia="游明朝"/>
          <w:lang w:eastAsia="ja-JP"/>
        </w:rPr>
        <w:tab/>
      </w:r>
      <w:r>
        <w:rPr>
          <w:rFonts w:eastAsia="游明朝" w:hint="eastAsia"/>
          <w:lang w:eastAsia="ja-JP"/>
        </w:rPr>
        <w:t xml:space="preserve">Second: </w:t>
      </w:r>
      <w:r w:rsidR="00B35740">
        <w:rPr>
          <w:rFonts w:eastAsia="游明朝" w:hint="eastAsia"/>
          <w:lang w:eastAsia="ja-JP"/>
        </w:rPr>
        <w:t>Sameer Vermani</w:t>
      </w:r>
    </w:p>
    <w:p w14:paraId="2C77075A" w14:textId="292CFA40"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3" w:history="1">
        <w:r w:rsidRPr="00B35740">
          <w:rPr>
            <w:rStyle w:val="aa"/>
            <w:rFonts w:eastAsia="游明朝"/>
            <w:i/>
            <w:iCs/>
            <w:lang w:eastAsia="ja-JP"/>
          </w:rPr>
          <w:t>11-24/1822r4</w:t>
        </w:r>
      </w:hyperlink>
      <w:r w:rsidRPr="00B35740">
        <w:rPr>
          <w:rFonts w:eastAsia="游明朝"/>
          <w:i/>
          <w:iCs/>
          <w:lang w:eastAsia="ja-JP"/>
        </w:rPr>
        <w:t>]. SP result: No objection.</w:t>
      </w:r>
    </w:p>
    <w:p w14:paraId="7D1EFF82"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293D0CAC"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42A71757" w14:textId="77777777" w:rsidR="00B35740" w:rsidRPr="00B35740" w:rsidRDefault="00B35740" w:rsidP="007B422B">
      <w:pPr>
        <w:ind w:left="720"/>
        <w:rPr>
          <w:rFonts w:eastAsia="游明朝"/>
          <w:lang w:eastAsia="ja-JP"/>
        </w:rPr>
      </w:pPr>
    </w:p>
    <w:p w14:paraId="49605726" w14:textId="3881DF2E" w:rsidR="007B422B" w:rsidRDefault="007B422B" w:rsidP="00344D91">
      <w:pPr>
        <w:pStyle w:val="a"/>
      </w:pPr>
      <w:r w:rsidRPr="00B35740">
        <w:rPr>
          <w:rFonts w:hint="eastAsia"/>
          <w:b/>
          <w:bCs w:val="0"/>
          <w:highlight w:val="red"/>
        </w:rPr>
        <w:t>Motion 180 (PH</w:t>
      </w:r>
      <w:r w:rsidR="00B35740">
        <w:rPr>
          <w:rFonts w:hint="eastAsia"/>
          <w:b/>
          <w:bCs w:val="0"/>
          <w:highlight w:val="red"/>
        </w:rPr>
        <w:t>Y)</w:t>
      </w:r>
    </w:p>
    <w:p w14:paraId="47EAB292"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11D173DE" w14:textId="55E386A3" w:rsidR="00B35740" w:rsidRPr="00C96806" w:rsidRDefault="00B35740" w:rsidP="00B35740">
      <w:pPr>
        <w:numPr>
          <w:ilvl w:val="2"/>
          <w:numId w:val="44"/>
        </w:numPr>
        <w:tabs>
          <w:tab w:val="left" w:pos="2800"/>
          <w:tab w:val="left" w:pos="4780"/>
        </w:tabs>
        <w:contextualSpacing/>
        <w:rPr>
          <w:bCs/>
          <w:color w:val="000000" w:themeColor="text1"/>
          <w:lang w:eastAsia="en-GB"/>
        </w:rPr>
      </w:pPr>
      <w:r w:rsidRPr="00B35740">
        <w:rPr>
          <w:bCs/>
          <w:color w:val="000000" w:themeColor="text1"/>
          <w:lang w:eastAsia="en-GB"/>
        </w:rPr>
        <w:t>UHR sounding sequence uses EHT NDP.  I.e., there is no UHR NDP.</w:t>
      </w:r>
    </w:p>
    <w:p w14:paraId="2B56C38C" w14:textId="093698F3" w:rsidR="00B35740" w:rsidRPr="00B35740" w:rsidRDefault="00B35740" w:rsidP="00B35740">
      <w:pPr>
        <w:numPr>
          <w:ilvl w:val="3"/>
          <w:numId w:val="44"/>
        </w:numPr>
        <w:tabs>
          <w:tab w:val="left" w:pos="2800"/>
          <w:tab w:val="left" w:pos="4780"/>
        </w:tabs>
        <w:contextualSpacing/>
        <w:rPr>
          <w:rFonts w:eastAsia="游明朝"/>
          <w:bCs/>
          <w:color w:val="000000" w:themeColor="text1"/>
          <w:lang w:eastAsia="ja-JP"/>
        </w:rPr>
      </w:pPr>
      <w:r w:rsidRPr="00B35740">
        <w:rPr>
          <w:rFonts w:eastAsia="游明朝"/>
          <w:bCs/>
          <w:color w:val="000000" w:themeColor="text1"/>
          <w:lang w:eastAsia="ja-JP"/>
        </w:rPr>
        <w:t>UHR COBF sounding sequence is the only UHR sounding sequence</w:t>
      </w:r>
    </w:p>
    <w:p w14:paraId="0FFC1C88" w14:textId="79B64A05" w:rsidR="007B422B" w:rsidRDefault="007B422B" w:rsidP="007B422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lang w:eastAsia="ja-JP"/>
        </w:rPr>
        <w:tab/>
      </w:r>
      <w:r>
        <w:rPr>
          <w:rFonts w:eastAsia="游明朝" w:hint="eastAsia"/>
          <w:lang w:eastAsia="ja-JP"/>
        </w:rPr>
        <w:t>Second: Sammer Vermani</w:t>
      </w:r>
    </w:p>
    <w:p w14:paraId="078BF1E6" w14:textId="74E45046"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4" w:history="1">
        <w:r w:rsidRPr="00B35740">
          <w:rPr>
            <w:rStyle w:val="aa"/>
            <w:rFonts w:eastAsia="游明朝"/>
            <w:i/>
            <w:iCs/>
            <w:lang w:eastAsia="ja-JP"/>
          </w:rPr>
          <w:t>11-24/1822r4</w:t>
        </w:r>
      </w:hyperlink>
      <w:r w:rsidRPr="00B35740">
        <w:rPr>
          <w:rFonts w:eastAsia="游明朝"/>
          <w:i/>
          <w:iCs/>
          <w:lang w:eastAsia="ja-JP"/>
        </w:rPr>
        <w:t xml:space="preserve">, </w:t>
      </w:r>
      <w:hyperlink r:id="rId95" w:history="1">
        <w:r w:rsidRPr="00B35740">
          <w:rPr>
            <w:rStyle w:val="aa"/>
            <w:rFonts w:eastAsia="游明朝"/>
            <w:i/>
            <w:iCs/>
            <w:lang w:eastAsia="ja-JP"/>
          </w:rPr>
          <w:t>11-24/1835r3</w:t>
        </w:r>
      </w:hyperlink>
      <w:r w:rsidRPr="00B35740">
        <w:rPr>
          <w:rFonts w:eastAsia="游明朝"/>
          <w:i/>
          <w:iCs/>
          <w:lang w:eastAsia="ja-JP"/>
        </w:rPr>
        <w:t xml:space="preserve">, </w:t>
      </w:r>
      <w:hyperlink r:id="rId96" w:history="1">
        <w:r w:rsidRPr="00B35740">
          <w:rPr>
            <w:rStyle w:val="aa"/>
            <w:rFonts w:eastAsia="游明朝"/>
            <w:i/>
            <w:iCs/>
            <w:lang w:eastAsia="ja-JP"/>
          </w:rPr>
          <w:t>11-24/1865r3</w:t>
        </w:r>
      </w:hyperlink>
      <w:r w:rsidRPr="00B35740">
        <w:rPr>
          <w:rFonts w:eastAsia="游明朝"/>
          <w:i/>
          <w:iCs/>
          <w:lang w:eastAsia="ja-JP"/>
        </w:rPr>
        <w:t>]. SP result: No objection.</w:t>
      </w:r>
    </w:p>
    <w:p w14:paraId="38CC747F"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169DECCD"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790B51F9" w14:textId="77777777" w:rsidR="00870FD3" w:rsidRDefault="00870FD3" w:rsidP="00870FD3">
      <w:pPr>
        <w:ind w:left="720"/>
        <w:rPr>
          <w:rFonts w:eastAsia="游明朝"/>
          <w:lang w:eastAsia="ja-JP"/>
        </w:rPr>
      </w:pPr>
    </w:p>
    <w:p w14:paraId="4254C7DA" w14:textId="5DBF44E2" w:rsidR="00870FD3" w:rsidRDefault="00870FD3" w:rsidP="00344D91">
      <w:pPr>
        <w:pStyle w:val="a"/>
      </w:pPr>
      <w:r w:rsidRPr="00B35740">
        <w:rPr>
          <w:rFonts w:hint="eastAsia"/>
          <w:b/>
          <w:bCs w:val="0"/>
          <w:highlight w:val="red"/>
        </w:rPr>
        <w:t>Motion 181 (PH</w:t>
      </w:r>
      <w:r w:rsidR="00B35740">
        <w:rPr>
          <w:rFonts w:hint="eastAsia"/>
          <w:b/>
          <w:bCs w:val="0"/>
          <w:highlight w:val="red"/>
        </w:rPr>
        <w:t>Y)</w:t>
      </w:r>
    </w:p>
    <w:p w14:paraId="6D49CF44"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43A160AF" w14:textId="04D165E3" w:rsidR="00B35740" w:rsidRPr="00B35740" w:rsidRDefault="00B35740" w:rsidP="00B35740">
      <w:pPr>
        <w:numPr>
          <w:ilvl w:val="2"/>
          <w:numId w:val="44"/>
        </w:numPr>
        <w:tabs>
          <w:tab w:val="left" w:pos="4780"/>
        </w:tabs>
        <w:rPr>
          <w:bCs/>
          <w:lang w:eastAsia="en-GB"/>
        </w:rPr>
      </w:pPr>
      <w:r w:rsidRPr="00B35740">
        <w:rPr>
          <w:bCs/>
          <w:lang w:eastAsia="en-GB"/>
        </w:rPr>
        <w:t xml:space="preserve">The first 16 entries of the </w:t>
      </w:r>
      <w:proofErr w:type="gramStart"/>
      <w:r w:rsidRPr="00B35740">
        <w:rPr>
          <w:bCs/>
          <w:lang w:eastAsia="en-GB"/>
        </w:rPr>
        <w:t>5 bit</w:t>
      </w:r>
      <w:proofErr w:type="gramEnd"/>
      <w:r w:rsidRPr="00B35740">
        <w:rPr>
          <w:bCs/>
          <w:lang w:eastAsia="en-GB"/>
        </w:rPr>
        <w:t xml:space="preserve"> MCS table (MCS0 to MCS15) are identical to 11be</w:t>
      </w:r>
    </w:p>
    <w:p w14:paraId="4983BC8D" w14:textId="4D670A23" w:rsidR="00870FD3" w:rsidRDefault="00870FD3" w:rsidP="00870FD3">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R</w:t>
      </w:r>
      <w:r w:rsidR="00A225F7">
        <w:rPr>
          <w:rFonts w:eastAsia="游明朝" w:hint="eastAsia"/>
          <w:lang w:eastAsia="ja-JP"/>
        </w:rPr>
        <w:t>ethna Pulikko</w:t>
      </w:r>
      <w:r w:rsidR="00B35740">
        <w:rPr>
          <w:rFonts w:eastAsia="游明朝" w:hint="eastAsia"/>
          <w:lang w:eastAsia="ja-JP"/>
        </w:rPr>
        <w:t>o</w:t>
      </w:r>
      <w:r w:rsidR="00A225F7">
        <w:rPr>
          <w:rFonts w:eastAsia="游明朝" w:hint="eastAsia"/>
          <w:lang w:eastAsia="ja-JP"/>
        </w:rPr>
        <w:t>nattu</w:t>
      </w:r>
      <w:r>
        <w:rPr>
          <w:rFonts w:eastAsia="游明朝"/>
          <w:lang w:eastAsia="ja-JP"/>
        </w:rPr>
        <w:tab/>
      </w:r>
      <w:r>
        <w:rPr>
          <w:rFonts w:eastAsia="游明朝" w:hint="eastAsia"/>
          <w:lang w:eastAsia="ja-JP"/>
        </w:rPr>
        <w:t xml:space="preserve">Second: </w:t>
      </w:r>
      <w:r w:rsidR="00B35740">
        <w:rPr>
          <w:rFonts w:eastAsia="游明朝" w:hint="eastAsia"/>
          <w:lang w:eastAsia="ja-JP"/>
        </w:rPr>
        <w:t>Juan Fang</w:t>
      </w:r>
    </w:p>
    <w:p w14:paraId="222621BE" w14:textId="50BFBE55"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7" w:history="1">
        <w:r w:rsidRPr="00B35740">
          <w:rPr>
            <w:rStyle w:val="aa"/>
            <w:rFonts w:eastAsia="游明朝"/>
            <w:i/>
            <w:iCs/>
            <w:lang w:eastAsia="ja-JP"/>
          </w:rPr>
          <w:t>24/1826r1</w:t>
        </w:r>
      </w:hyperlink>
      <w:r w:rsidRPr="00B35740">
        <w:rPr>
          <w:rFonts w:eastAsia="游明朝"/>
          <w:i/>
          <w:iCs/>
          <w:lang w:eastAsia="ja-JP"/>
        </w:rPr>
        <w:t>]. SP result: No objection.</w:t>
      </w:r>
    </w:p>
    <w:p w14:paraId="30B3D1F0"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D89BC3A"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4B8F4329" w14:textId="77777777" w:rsidR="00A225F7" w:rsidRPr="00B35740" w:rsidRDefault="00A225F7" w:rsidP="00A225F7">
      <w:pPr>
        <w:ind w:left="720"/>
        <w:rPr>
          <w:rFonts w:eastAsia="游明朝"/>
          <w:lang w:eastAsia="ja-JP"/>
        </w:rPr>
      </w:pPr>
    </w:p>
    <w:p w14:paraId="521067DE" w14:textId="6A326022" w:rsidR="00A225F7" w:rsidRDefault="00A225F7" w:rsidP="00344D91">
      <w:pPr>
        <w:pStyle w:val="a"/>
      </w:pPr>
      <w:r w:rsidRPr="00B35740">
        <w:rPr>
          <w:rFonts w:hint="eastAsia"/>
          <w:b/>
          <w:bCs w:val="0"/>
          <w:highlight w:val="red"/>
        </w:rPr>
        <w:t>Motion 182 (PH</w:t>
      </w:r>
      <w:r w:rsidR="00B35740">
        <w:rPr>
          <w:rFonts w:hint="eastAsia"/>
          <w:b/>
          <w:bCs w:val="0"/>
          <w:highlight w:val="red"/>
        </w:rPr>
        <w:t>Y)</w:t>
      </w:r>
    </w:p>
    <w:p w14:paraId="4D8EC9C8"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79DFCA74" w14:textId="78ADDB7D" w:rsidR="00B35740" w:rsidRPr="00B35740" w:rsidRDefault="00B35740" w:rsidP="00B35740">
      <w:pPr>
        <w:numPr>
          <w:ilvl w:val="2"/>
          <w:numId w:val="44"/>
        </w:numPr>
        <w:tabs>
          <w:tab w:val="left" w:pos="4780"/>
        </w:tabs>
        <w:rPr>
          <w:bCs/>
          <w:lang w:eastAsia="en-GB"/>
        </w:rPr>
      </w:pPr>
      <w:r w:rsidRPr="00B35740">
        <w:rPr>
          <w:bCs/>
          <w:lang w:eastAsia="en-GB"/>
        </w:rPr>
        <w:t>Keep all the fields in U-SIG for UHR MU PPDU to be the same as that in U-SIG for EHT MU PPDU as following, and PHY version is set to 1 for UHR, UHR-SIG MCS and Number of UHR-SIG Symbols subfields replace the EHT-SIG MCS and Number of EHT-SIG Symbols subfields</w:t>
      </w:r>
    </w:p>
    <w:p w14:paraId="51B53CA3" w14:textId="04D9BF3F" w:rsidR="00B35740" w:rsidRPr="00B35740" w:rsidRDefault="00B35740" w:rsidP="00A225F7">
      <w:pPr>
        <w:ind w:left="720"/>
        <w:rPr>
          <w:rFonts w:eastAsia="游明朝"/>
          <w:lang w:eastAsia="ja-JP"/>
        </w:rPr>
      </w:pPr>
      <w:r w:rsidRPr="00B35740">
        <w:rPr>
          <w:rFonts w:eastAsia="游明朝"/>
          <w:lang w:eastAsia="ja-JP"/>
        </w:rPr>
        <w:t>Note- The disregard and validate bits may be updated for new features.</w:t>
      </w:r>
    </w:p>
    <w:p w14:paraId="3F6D58B3" w14:textId="4FF2E15E" w:rsidR="00B35740" w:rsidRDefault="00B35740" w:rsidP="00A225F7">
      <w:pPr>
        <w:ind w:left="720"/>
        <w:rPr>
          <w:rFonts w:eastAsia="游明朝"/>
          <w:lang w:eastAsia="ja-JP"/>
        </w:rPr>
      </w:pPr>
      <w:r>
        <w:rPr>
          <w:rFonts w:eastAsia="游明朝"/>
          <w:noProof/>
          <w:lang w:eastAsia="ja-JP"/>
        </w:rPr>
        <w:drawing>
          <wp:inline distT="0" distB="0" distL="0" distR="0" wp14:anchorId="167DB7F5" wp14:editId="64ACB043">
            <wp:extent cx="4712335" cy="1030605"/>
            <wp:effectExtent l="0" t="0" r="0" b="0"/>
            <wp:docPr id="14889292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712335" cy="1030605"/>
                    </a:xfrm>
                    <a:prstGeom prst="rect">
                      <a:avLst/>
                    </a:prstGeom>
                    <a:noFill/>
                    <a:ln>
                      <a:noFill/>
                    </a:ln>
                  </pic:spPr>
                </pic:pic>
              </a:graphicData>
            </a:graphic>
          </wp:inline>
        </w:drawing>
      </w:r>
    </w:p>
    <w:p w14:paraId="681CA9A5" w14:textId="1A29A036" w:rsidR="00B35740" w:rsidRDefault="00B35740" w:rsidP="00A225F7">
      <w:pPr>
        <w:ind w:left="720"/>
        <w:rPr>
          <w:rFonts w:eastAsia="游明朝"/>
          <w:lang w:eastAsia="ja-JP"/>
        </w:rPr>
      </w:pPr>
      <w:r>
        <w:rPr>
          <w:rFonts w:eastAsia="游明朝"/>
          <w:noProof/>
          <w:lang w:eastAsia="ja-JP"/>
        </w:rPr>
        <w:drawing>
          <wp:inline distT="0" distB="0" distL="0" distR="0" wp14:anchorId="0B41D2D0" wp14:editId="70AC3993">
            <wp:extent cx="4291965" cy="1024255"/>
            <wp:effectExtent l="0" t="0" r="0" b="4445"/>
            <wp:docPr id="169686936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291965" cy="1024255"/>
                    </a:xfrm>
                    <a:prstGeom prst="rect">
                      <a:avLst/>
                    </a:prstGeom>
                    <a:noFill/>
                    <a:ln>
                      <a:noFill/>
                    </a:ln>
                  </pic:spPr>
                </pic:pic>
              </a:graphicData>
            </a:graphic>
          </wp:inline>
        </w:drawing>
      </w:r>
    </w:p>
    <w:p w14:paraId="5A6D7FAC" w14:textId="30E423FD"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Juan Fang</w:t>
      </w:r>
      <w:r>
        <w:rPr>
          <w:rFonts w:eastAsia="游明朝"/>
          <w:lang w:eastAsia="ja-JP"/>
        </w:rPr>
        <w:tab/>
      </w:r>
      <w:r>
        <w:rPr>
          <w:rFonts w:eastAsia="游明朝"/>
          <w:lang w:eastAsia="ja-JP"/>
        </w:rPr>
        <w:tab/>
      </w:r>
      <w:r>
        <w:rPr>
          <w:rFonts w:eastAsia="游明朝" w:hint="eastAsia"/>
          <w:lang w:eastAsia="ja-JP"/>
        </w:rPr>
        <w:t>Second: Alice Chen</w:t>
      </w:r>
    </w:p>
    <w:p w14:paraId="11C36A0A" w14:textId="13F76F54"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100" w:history="1">
        <w:r w:rsidRPr="00B35740">
          <w:rPr>
            <w:rStyle w:val="aa"/>
            <w:rFonts w:eastAsia="游明朝"/>
            <w:i/>
            <w:iCs/>
            <w:lang w:eastAsia="ja-JP"/>
          </w:rPr>
          <w:t>11-24/1833r4</w:t>
        </w:r>
      </w:hyperlink>
      <w:r w:rsidRPr="00B35740">
        <w:rPr>
          <w:rFonts w:eastAsia="游明朝"/>
          <w:i/>
          <w:iCs/>
          <w:lang w:eastAsia="ja-JP"/>
        </w:rPr>
        <w:t xml:space="preserve">, </w:t>
      </w:r>
      <w:hyperlink r:id="rId101" w:history="1">
        <w:r w:rsidRPr="00B35740">
          <w:rPr>
            <w:rStyle w:val="aa"/>
            <w:rFonts w:eastAsia="游明朝"/>
            <w:i/>
            <w:iCs/>
            <w:lang w:eastAsia="ja-JP"/>
          </w:rPr>
          <w:t>11-24/1834r4</w:t>
        </w:r>
      </w:hyperlink>
      <w:r w:rsidRPr="00B35740">
        <w:rPr>
          <w:rFonts w:eastAsia="游明朝"/>
          <w:i/>
          <w:iCs/>
          <w:lang w:eastAsia="ja-JP"/>
        </w:rPr>
        <w:t>]. SP result: No objection.</w:t>
      </w:r>
    </w:p>
    <w:p w14:paraId="31F3CE23"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137DF6A"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2D3E4D03" w14:textId="77777777" w:rsidR="00B35740" w:rsidRPr="00B35740" w:rsidRDefault="00B35740" w:rsidP="00A225F7">
      <w:pPr>
        <w:ind w:left="720"/>
        <w:rPr>
          <w:rFonts w:eastAsia="游明朝"/>
          <w:lang w:eastAsia="ja-JP"/>
        </w:rPr>
      </w:pPr>
    </w:p>
    <w:p w14:paraId="6E3C9754" w14:textId="53274B70" w:rsidR="00A225F7" w:rsidRDefault="00A225F7" w:rsidP="00344D91">
      <w:pPr>
        <w:pStyle w:val="a"/>
      </w:pPr>
      <w:r w:rsidRPr="00B35740">
        <w:rPr>
          <w:rFonts w:hint="eastAsia"/>
          <w:b/>
          <w:bCs w:val="0"/>
          <w:highlight w:val="red"/>
        </w:rPr>
        <w:t>Motion 183 (PH</w:t>
      </w:r>
      <w:r w:rsidR="00B35740">
        <w:rPr>
          <w:rFonts w:hint="eastAsia"/>
          <w:b/>
          <w:bCs w:val="0"/>
          <w:highlight w:val="red"/>
        </w:rPr>
        <w:t>Y)</w:t>
      </w:r>
    </w:p>
    <w:p w14:paraId="5280AF7B" w14:textId="77777777" w:rsidR="00591992" w:rsidRDefault="00591992" w:rsidP="00591992">
      <w:pPr>
        <w:tabs>
          <w:tab w:val="left" w:pos="4780"/>
        </w:tabs>
        <w:ind w:left="720"/>
        <w:rPr>
          <w:rFonts w:eastAsia="游明朝"/>
          <w:lang w:eastAsia="ja-JP"/>
        </w:rPr>
      </w:pPr>
      <w:r w:rsidRPr="00C96806">
        <w:rPr>
          <w:rFonts w:eastAsia="游明朝"/>
          <w:lang w:eastAsia="ja-JP"/>
        </w:rPr>
        <w:t>Move to add to the TGbn SFD the following:</w:t>
      </w:r>
    </w:p>
    <w:p w14:paraId="2DD8DC93" w14:textId="1E883741" w:rsidR="00591992" w:rsidRPr="00B35740" w:rsidRDefault="00591992" w:rsidP="00591992">
      <w:pPr>
        <w:numPr>
          <w:ilvl w:val="2"/>
          <w:numId w:val="44"/>
        </w:numPr>
        <w:tabs>
          <w:tab w:val="left" w:pos="4780"/>
        </w:tabs>
        <w:rPr>
          <w:bCs/>
          <w:lang w:eastAsia="en-GB"/>
        </w:rPr>
      </w:pPr>
      <w:r w:rsidRPr="00591992">
        <w:rPr>
          <w:bCs/>
          <w:lang w:eastAsia="en-GB"/>
        </w:rPr>
        <w:t>11bn defines an indication to identify the BSS color for COBF transmissions.</w:t>
      </w:r>
    </w:p>
    <w:p w14:paraId="25865FF6" w14:textId="33B93472"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Shengquan Hu</w:t>
      </w:r>
      <w:r>
        <w:rPr>
          <w:rFonts w:eastAsia="游明朝"/>
          <w:lang w:eastAsia="ja-JP"/>
        </w:rPr>
        <w:tab/>
      </w:r>
      <w:r>
        <w:rPr>
          <w:rFonts w:eastAsia="游明朝"/>
          <w:lang w:eastAsia="ja-JP"/>
        </w:rPr>
        <w:tab/>
      </w:r>
      <w:r>
        <w:rPr>
          <w:rFonts w:eastAsia="游明朝" w:hint="eastAsia"/>
          <w:lang w:eastAsia="ja-JP"/>
        </w:rPr>
        <w:t>Second: You-Wei Chen</w:t>
      </w:r>
    </w:p>
    <w:p w14:paraId="611EBD25" w14:textId="77777777" w:rsidR="00591992" w:rsidRPr="00C96806" w:rsidRDefault="00591992" w:rsidP="00591992">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34B11B9" w14:textId="77777777" w:rsidR="00591992" w:rsidRPr="00C96806" w:rsidRDefault="00591992" w:rsidP="00591992">
      <w:pPr>
        <w:ind w:left="720"/>
        <w:rPr>
          <w:rFonts w:eastAsia="游明朝"/>
          <w:b/>
          <w:bCs/>
          <w:lang w:eastAsia="ja-JP"/>
        </w:rPr>
      </w:pPr>
      <w:r w:rsidRPr="00C96806">
        <w:rPr>
          <w:rFonts w:eastAsia="游明朝" w:hint="eastAsia"/>
          <w:b/>
          <w:bCs/>
          <w:highlight w:val="green"/>
          <w:lang w:eastAsia="ja-JP"/>
        </w:rPr>
        <w:lastRenderedPageBreak/>
        <w:t>Result: Approved with unanimous consent.</w:t>
      </w:r>
    </w:p>
    <w:p w14:paraId="6785EEEA" w14:textId="77777777" w:rsidR="00A225F7" w:rsidRPr="00591992" w:rsidRDefault="00A225F7" w:rsidP="00A225F7">
      <w:pPr>
        <w:ind w:left="720"/>
        <w:rPr>
          <w:rFonts w:eastAsia="游明朝"/>
          <w:lang w:eastAsia="ja-JP"/>
        </w:rPr>
      </w:pPr>
    </w:p>
    <w:p w14:paraId="182B8018" w14:textId="37A5136F" w:rsidR="00A225F7" w:rsidRDefault="00A225F7" w:rsidP="00344D91">
      <w:pPr>
        <w:pStyle w:val="a"/>
      </w:pPr>
      <w:r w:rsidRPr="00591992">
        <w:rPr>
          <w:rFonts w:hint="eastAsia"/>
          <w:b/>
          <w:bCs w:val="0"/>
          <w:highlight w:val="red"/>
        </w:rPr>
        <w:t>Motion 184 (MA</w:t>
      </w:r>
      <w:r w:rsidR="00591992">
        <w:rPr>
          <w:rFonts w:hint="eastAsia"/>
          <w:b/>
          <w:bCs w:val="0"/>
          <w:highlight w:val="red"/>
        </w:rPr>
        <w:t>C)</w:t>
      </w:r>
    </w:p>
    <w:p w14:paraId="06771EC9" w14:textId="77777777" w:rsidR="00591992" w:rsidRDefault="00591992" w:rsidP="00591992">
      <w:pPr>
        <w:tabs>
          <w:tab w:val="left" w:pos="4780"/>
        </w:tabs>
        <w:ind w:left="720"/>
        <w:rPr>
          <w:rFonts w:eastAsia="游明朝"/>
          <w:lang w:eastAsia="ja-JP"/>
        </w:rPr>
      </w:pPr>
      <w:r w:rsidRPr="00C96806">
        <w:rPr>
          <w:rFonts w:eastAsia="游明朝"/>
          <w:lang w:eastAsia="ja-JP"/>
        </w:rPr>
        <w:t>Move to add to the TGbn SFD the following:</w:t>
      </w:r>
    </w:p>
    <w:p w14:paraId="22E4A6BD" w14:textId="65D9F0B1" w:rsidR="00591992" w:rsidRPr="00C96806" w:rsidRDefault="00591992" w:rsidP="00591992">
      <w:pPr>
        <w:numPr>
          <w:ilvl w:val="2"/>
          <w:numId w:val="44"/>
        </w:numPr>
        <w:tabs>
          <w:tab w:val="left" w:pos="2800"/>
          <w:tab w:val="left" w:pos="4780"/>
        </w:tabs>
        <w:contextualSpacing/>
        <w:rPr>
          <w:bCs/>
          <w:color w:val="000000" w:themeColor="text1"/>
          <w:lang w:eastAsia="en-GB"/>
        </w:rPr>
      </w:pPr>
      <w:r w:rsidRPr="00591992">
        <w:rPr>
          <w:bCs/>
          <w:color w:val="000000" w:themeColor="text1"/>
          <w:lang w:eastAsia="en-GB"/>
        </w:rPr>
        <w:t>11bn enhances existing mechanism(s) to improve latency for a non-AP STA communication with another non-AP STA on the base channel and off-channel, respectively, by</w:t>
      </w:r>
    </w:p>
    <w:p w14:paraId="235F9103" w14:textId="77777777" w:rsidR="00591992" w:rsidRPr="00591992" w:rsidRDefault="00591992" w:rsidP="00591992">
      <w:pPr>
        <w:numPr>
          <w:ilvl w:val="3"/>
          <w:numId w:val="44"/>
        </w:numPr>
        <w:tabs>
          <w:tab w:val="left" w:pos="2800"/>
          <w:tab w:val="left" w:pos="4780"/>
        </w:tabs>
        <w:contextualSpacing/>
        <w:rPr>
          <w:rFonts w:eastAsia="游明朝"/>
          <w:bCs/>
          <w:color w:val="000000" w:themeColor="text1"/>
          <w:lang w:eastAsia="ja-JP"/>
        </w:rPr>
      </w:pPr>
      <w:r w:rsidRPr="00591992">
        <w:rPr>
          <w:rFonts w:eastAsia="游明朝"/>
          <w:bCs/>
          <w:color w:val="000000" w:themeColor="text1"/>
          <w:lang w:eastAsia="ja-JP"/>
        </w:rPr>
        <w:t>enhancing mechanism(s) to allow an AP to share a TXOP with multiple peer-to-peer (p2p) non-AP STAs(s)</w:t>
      </w:r>
    </w:p>
    <w:p w14:paraId="22302381" w14:textId="689CF113" w:rsidR="00591992" w:rsidRPr="001F2077" w:rsidRDefault="00591992" w:rsidP="00591992">
      <w:pPr>
        <w:numPr>
          <w:ilvl w:val="3"/>
          <w:numId w:val="44"/>
        </w:numPr>
        <w:tabs>
          <w:tab w:val="left" w:pos="2800"/>
          <w:tab w:val="left" w:pos="4780"/>
        </w:tabs>
        <w:contextualSpacing/>
        <w:rPr>
          <w:bCs/>
          <w:color w:val="000000" w:themeColor="text1"/>
          <w:lang w:eastAsia="en-GB"/>
        </w:rPr>
      </w:pPr>
      <w:r w:rsidRPr="00591992">
        <w:rPr>
          <w:rFonts w:eastAsia="游明朝"/>
          <w:bCs/>
          <w:color w:val="000000" w:themeColor="text1"/>
          <w:lang w:eastAsia="ja-JP"/>
        </w:rP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4A6A2438" w14:textId="77777777" w:rsidR="00591992" w:rsidRPr="00591992" w:rsidRDefault="00591992" w:rsidP="00591992">
      <w:pPr>
        <w:ind w:left="720"/>
        <w:rPr>
          <w:rFonts w:eastAsia="游明朝"/>
          <w:lang w:eastAsia="ja-JP"/>
        </w:rPr>
      </w:pPr>
      <w:r w:rsidRPr="00591992">
        <w:rPr>
          <w:rFonts w:eastAsia="游明朝"/>
          <w:lang w:eastAsia="ja-JP"/>
        </w:rPr>
        <w:t>Note 1: the coordinated channel recommendation is an optional feature. Also, the responding AP has an option to reject the request for such coordination.</w:t>
      </w:r>
    </w:p>
    <w:p w14:paraId="5D76A312" w14:textId="64FC53D4" w:rsidR="00591992" w:rsidRDefault="00591992" w:rsidP="00591992">
      <w:pPr>
        <w:ind w:left="720"/>
        <w:rPr>
          <w:rFonts w:eastAsia="游明朝"/>
          <w:lang w:eastAsia="ja-JP"/>
        </w:rPr>
      </w:pPr>
      <w:r w:rsidRPr="00591992">
        <w:rPr>
          <w:rFonts w:eastAsia="游明朝"/>
          <w:lang w:eastAsia="ja-JP"/>
        </w:rPr>
        <w:t>Note 2:</w:t>
      </w:r>
    </w:p>
    <w:p w14:paraId="53739881" w14:textId="67271C4A" w:rsidR="00591992" w:rsidRDefault="00591992" w:rsidP="00591992">
      <w:pPr>
        <w:pStyle w:val="a"/>
        <w:numPr>
          <w:ilvl w:val="0"/>
          <w:numId w:val="52"/>
        </w:numPr>
      </w:pPr>
      <w:r w:rsidRPr="00591992">
        <w:t>Base channel is the channel where the AP associated with the non-AP STA is operating.</w:t>
      </w:r>
    </w:p>
    <w:p w14:paraId="6C766030" w14:textId="7A819A8E" w:rsidR="00591992" w:rsidRPr="00591992" w:rsidRDefault="00591992" w:rsidP="00591992">
      <w:pPr>
        <w:pStyle w:val="a"/>
        <w:numPr>
          <w:ilvl w:val="0"/>
          <w:numId w:val="52"/>
        </w:numPr>
      </w:pPr>
      <w:r w:rsidRPr="00591992">
        <w:t xml:space="preserve">A channel outside its associated AP’s operating BW is an </w:t>
      </w:r>
      <w:proofErr w:type="gramStart"/>
      <w:r w:rsidRPr="00591992">
        <w:t>off-channel</w:t>
      </w:r>
      <w:proofErr w:type="gramEnd"/>
      <w:r w:rsidRPr="00591992">
        <w:t xml:space="preserve"> for the non-AP STA.</w:t>
      </w:r>
    </w:p>
    <w:p w14:paraId="57DDE093" w14:textId="14AE789D"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 xml:space="preserve">ve: </w:t>
      </w:r>
      <w:proofErr w:type="spellStart"/>
      <w:r>
        <w:rPr>
          <w:rFonts w:eastAsia="游明朝" w:hint="eastAsia"/>
          <w:lang w:eastAsia="ja-JP"/>
        </w:rPr>
        <w:t>Rubayet</w:t>
      </w:r>
      <w:proofErr w:type="spellEnd"/>
      <w:r>
        <w:rPr>
          <w:rFonts w:eastAsia="游明朝" w:hint="eastAsia"/>
          <w:lang w:eastAsia="ja-JP"/>
        </w:rPr>
        <w:t xml:space="preserve"> Shafin</w:t>
      </w:r>
      <w:r>
        <w:rPr>
          <w:rFonts w:eastAsia="游明朝"/>
          <w:lang w:eastAsia="ja-JP"/>
        </w:rPr>
        <w:tab/>
      </w:r>
      <w:r>
        <w:rPr>
          <w:rFonts w:eastAsia="游明朝"/>
          <w:lang w:eastAsia="ja-JP"/>
        </w:rPr>
        <w:tab/>
      </w:r>
      <w:r>
        <w:rPr>
          <w:rFonts w:eastAsia="游明朝" w:hint="eastAsia"/>
          <w:lang w:eastAsia="ja-JP"/>
        </w:rPr>
        <w:t>Second: Pascal Viger</w:t>
      </w:r>
    </w:p>
    <w:p w14:paraId="170991D9" w14:textId="660CD5FA" w:rsidR="00591992" w:rsidRPr="00591992" w:rsidRDefault="00591992" w:rsidP="00A225F7">
      <w:pPr>
        <w:ind w:left="720"/>
        <w:rPr>
          <w:rFonts w:eastAsia="游明朝"/>
          <w:i/>
          <w:iCs/>
          <w:lang w:eastAsia="ja-JP"/>
        </w:rPr>
      </w:pPr>
      <w:r w:rsidRPr="00591992">
        <w:rPr>
          <w:rFonts w:eastAsia="游明朝"/>
          <w:i/>
          <w:iCs/>
          <w:lang w:eastAsia="ja-JP"/>
        </w:rPr>
        <w:t>Reference documents:</w:t>
      </w:r>
      <w:r w:rsidRPr="00591992">
        <w:rPr>
          <w:rFonts w:eastAsia="游明朝" w:hint="eastAsia"/>
          <w:i/>
          <w:iCs/>
          <w:lang w:eastAsia="ja-JP"/>
        </w:rPr>
        <w:t xml:space="preserve"> </w:t>
      </w:r>
      <w:r w:rsidRPr="00591992">
        <w:rPr>
          <w:rFonts w:eastAsia="游明朝"/>
          <w:i/>
          <w:iCs/>
          <w:lang w:eastAsia="ja-JP"/>
        </w:rPr>
        <w:t>[</w:t>
      </w:r>
      <w:hyperlink r:id="rId102" w:history="1">
        <w:r w:rsidRPr="00591992">
          <w:rPr>
            <w:rStyle w:val="aa"/>
            <w:rFonts w:eastAsia="游明朝"/>
            <w:i/>
            <w:iCs/>
            <w:lang w:eastAsia="ja-JP"/>
          </w:rPr>
          <w:t>22/1528r2</w:t>
        </w:r>
      </w:hyperlink>
      <w:r w:rsidRPr="00591992">
        <w:rPr>
          <w:rFonts w:eastAsia="游明朝"/>
          <w:i/>
          <w:iCs/>
          <w:lang w:eastAsia="ja-JP"/>
        </w:rPr>
        <w:t xml:space="preserve">, </w:t>
      </w:r>
      <w:hyperlink r:id="rId103" w:history="1">
        <w:r w:rsidRPr="00591992">
          <w:rPr>
            <w:rStyle w:val="aa"/>
            <w:rFonts w:eastAsia="游明朝"/>
            <w:i/>
            <w:iCs/>
            <w:lang w:eastAsia="ja-JP"/>
          </w:rPr>
          <w:t>23/294r1</w:t>
        </w:r>
      </w:hyperlink>
      <w:r w:rsidRPr="00591992">
        <w:rPr>
          <w:rFonts w:eastAsia="游明朝"/>
          <w:i/>
          <w:iCs/>
          <w:lang w:eastAsia="ja-JP"/>
        </w:rPr>
        <w:t xml:space="preserve">, </w:t>
      </w:r>
      <w:hyperlink r:id="rId104" w:history="1">
        <w:r w:rsidRPr="00591992">
          <w:rPr>
            <w:rStyle w:val="aa"/>
            <w:rFonts w:eastAsia="游明朝"/>
            <w:i/>
            <w:iCs/>
            <w:lang w:eastAsia="ja-JP"/>
          </w:rPr>
          <w:t>23/1424r0</w:t>
        </w:r>
      </w:hyperlink>
      <w:r w:rsidRPr="00591992">
        <w:rPr>
          <w:rFonts w:eastAsia="游明朝"/>
          <w:i/>
          <w:iCs/>
          <w:lang w:eastAsia="ja-JP"/>
        </w:rPr>
        <w:t xml:space="preserve">, </w:t>
      </w:r>
      <w:hyperlink r:id="rId105" w:history="1">
        <w:r w:rsidRPr="00591992">
          <w:rPr>
            <w:rStyle w:val="aa"/>
            <w:rFonts w:eastAsia="游明朝"/>
            <w:i/>
            <w:iCs/>
            <w:lang w:eastAsia="ja-JP"/>
          </w:rPr>
          <w:t>23/1929r0</w:t>
        </w:r>
      </w:hyperlink>
      <w:r w:rsidRPr="00591992">
        <w:rPr>
          <w:rFonts w:eastAsia="游明朝"/>
          <w:i/>
          <w:iCs/>
          <w:lang w:eastAsia="ja-JP"/>
        </w:rPr>
        <w:t xml:space="preserve">, </w:t>
      </w:r>
      <w:hyperlink r:id="rId106" w:history="1">
        <w:r w:rsidRPr="00591992">
          <w:rPr>
            <w:rStyle w:val="aa"/>
            <w:rFonts w:eastAsia="游明朝"/>
            <w:i/>
            <w:iCs/>
            <w:lang w:eastAsia="ja-JP"/>
          </w:rPr>
          <w:t>24/392r</w:t>
        </w:r>
      </w:hyperlink>
      <w:r w:rsidR="003D6DF0">
        <w:rPr>
          <w:rStyle w:val="aa"/>
          <w:rFonts w:eastAsia="游明朝" w:hint="eastAsia"/>
          <w:i/>
          <w:iCs/>
          <w:lang w:eastAsia="ja-JP"/>
        </w:rPr>
        <w:t>1</w:t>
      </w:r>
      <w:r w:rsidRPr="00591992">
        <w:rPr>
          <w:rFonts w:eastAsia="游明朝"/>
          <w:i/>
          <w:iCs/>
          <w:lang w:eastAsia="ja-JP"/>
        </w:rPr>
        <w:t xml:space="preserve">, </w:t>
      </w:r>
      <w:hyperlink r:id="rId107" w:history="1">
        <w:r w:rsidRPr="00591992">
          <w:rPr>
            <w:rStyle w:val="aa"/>
            <w:rFonts w:eastAsia="游明朝"/>
            <w:i/>
            <w:iCs/>
            <w:lang w:eastAsia="ja-JP"/>
          </w:rPr>
          <w:t>24/393r3</w:t>
        </w:r>
      </w:hyperlink>
      <w:r w:rsidRPr="00591992">
        <w:rPr>
          <w:rFonts w:eastAsia="游明朝"/>
          <w:i/>
          <w:iCs/>
          <w:lang w:eastAsia="ja-JP"/>
        </w:rPr>
        <w:t xml:space="preserve">, </w:t>
      </w:r>
      <w:hyperlink r:id="rId108" w:history="1">
        <w:r w:rsidRPr="00591992">
          <w:rPr>
            <w:rStyle w:val="aa"/>
            <w:rFonts w:eastAsia="游明朝"/>
            <w:i/>
            <w:iCs/>
            <w:lang w:eastAsia="ja-JP"/>
          </w:rPr>
          <w:t>24/0403r2</w:t>
        </w:r>
      </w:hyperlink>
      <w:r w:rsidRPr="00591992">
        <w:rPr>
          <w:rFonts w:eastAsia="游明朝"/>
          <w:i/>
          <w:iCs/>
          <w:lang w:eastAsia="ja-JP"/>
        </w:rPr>
        <w:t>]. SP result: No objection.</w:t>
      </w:r>
    </w:p>
    <w:p w14:paraId="43C89CB0" w14:textId="77777777" w:rsidR="00591992" w:rsidRPr="00C96806" w:rsidRDefault="00591992" w:rsidP="00591992">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22FD7D8" w14:textId="77777777" w:rsidR="00591992" w:rsidRPr="00C96806" w:rsidRDefault="00591992" w:rsidP="00591992">
      <w:pPr>
        <w:ind w:left="720"/>
        <w:rPr>
          <w:rFonts w:eastAsia="游明朝"/>
          <w:b/>
          <w:bCs/>
          <w:lang w:eastAsia="ja-JP"/>
        </w:rPr>
      </w:pPr>
      <w:r w:rsidRPr="00C96806">
        <w:rPr>
          <w:rFonts w:eastAsia="游明朝" w:hint="eastAsia"/>
          <w:b/>
          <w:bCs/>
          <w:highlight w:val="green"/>
          <w:lang w:eastAsia="ja-JP"/>
        </w:rPr>
        <w:t>Result: Approved with unanimous consent.</w:t>
      </w:r>
    </w:p>
    <w:p w14:paraId="07011264" w14:textId="77777777" w:rsidR="00591992" w:rsidRPr="00591992" w:rsidRDefault="00591992" w:rsidP="00A225F7">
      <w:pPr>
        <w:ind w:left="720"/>
        <w:rPr>
          <w:rFonts w:eastAsia="游明朝"/>
          <w:lang w:eastAsia="ja-JP"/>
        </w:rPr>
      </w:pPr>
    </w:p>
    <w:p w14:paraId="020B5A34" w14:textId="603A0554" w:rsidR="00A225F7" w:rsidRDefault="00A225F7" w:rsidP="00344D91">
      <w:pPr>
        <w:pStyle w:val="a"/>
      </w:pPr>
      <w:r w:rsidRPr="00591992">
        <w:rPr>
          <w:rFonts w:hint="eastAsia"/>
          <w:b/>
          <w:bCs w:val="0"/>
          <w:highlight w:val="red"/>
        </w:rPr>
        <w:t>Motion 185 (MA</w:t>
      </w:r>
      <w:r w:rsidR="00591992">
        <w:rPr>
          <w:rFonts w:hint="eastAsia"/>
          <w:b/>
          <w:bCs w:val="0"/>
          <w:highlight w:val="red"/>
        </w:rPr>
        <w:t>C)</w:t>
      </w:r>
    </w:p>
    <w:p w14:paraId="2D9BD586" w14:textId="77777777" w:rsidR="004A1830" w:rsidRDefault="004A1830" w:rsidP="004A1830">
      <w:pPr>
        <w:tabs>
          <w:tab w:val="left" w:pos="4780"/>
        </w:tabs>
        <w:ind w:left="720"/>
        <w:rPr>
          <w:rFonts w:eastAsia="游明朝"/>
          <w:lang w:eastAsia="ja-JP"/>
        </w:rPr>
      </w:pPr>
      <w:r w:rsidRPr="00C96806">
        <w:rPr>
          <w:rFonts w:eastAsia="游明朝"/>
          <w:lang w:eastAsia="ja-JP"/>
        </w:rPr>
        <w:t>Move to add to the TGbn SFD the following:</w:t>
      </w:r>
    </w:p>
    <w:p w14:paraId="4E5B3C7D" w14:textId="6266B78B" w:rsidR="004A1830" w:rsidRPr="00C96806" w:rsidRDefault="004A1830" w:rsidP="004A1830">
      <w:pPr>
        <w:numPr>
          <w:ilvl w:val="2"/>
          <w:numId w:val="44"/>
        </w:numPr>
        <w:tabs>
          <w:tab w:val="left" w:pos="2800"/>
          <w:tab w:val="left" w:pos="4780"/>
        </w:tabs>
        <w:contextualSpacing/>
        <w:rPr>
          <w:bCs/>
          <w:color w:val="000000" w:themeColor="text1"/>
          <w:lang w:eastAsia="en-GB"/>
        </w:rPr>
      </w:pPr>
      <w:r w:rsidRPr="004A1830">
        <w:rPr>
          <w:bCs/>
          <w:color w:val="000000" w:themeColor="text1"/>
          <w:lang w:eastAsia="en-GB"/>
        </w:rPr>
        <w:t>Define a mechanism in 11bn that defines:</w:t>
      </w:r>
    </w:p>
    <w:p w14:paraId="0A4C875D" w14:textId="77777777" w:rsidR="004A1830" w:rsidRPr="004A1830" w:rsidRDefault="004A1830" w:rsidP="004A1830">
      <w:pPr>
        <w:numPr>
          <w:ilvl w:val="3"/>
          <w:numId w:val="44"/>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 xml:space="preserve">AP-to-AP frame formats to enable interoperable MAPC across APs and including MLME primitive(s) so that a pair of AP’s SMEs can orchestrate the over-the-air transmission and reception of these frames </w:t>
      </w:r>
    </w:p>
    <w:p w14:paraId="1D2C53D7" w14:textId="37ED840C" w:rsidR="004A1830" w:rsidRPr="00591992" w:rsidRDefault="004A1830" w:rsidP="004A1830">
      <w:pPr>
        <w:numPr>
          <w:ilvl w:val="3"/>
          <w:numId w:val="44"/>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MLME primitive(s) so that a pair of AP’s SMEs may send the content of the non-real-time instances of such AP-to-AP frames over-the-DS between peer AP-MLMEs (rather than over-the-air via peer AP MACs)</w:t>
      </w:r>
    </w:p>
    <w:p w14:paraId="089022E2" w14:textId="3086A9BD"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Brian Hart</w:t>
      </w:r>
      <w:r>
        <w:rPr>
          <w:rFonts w:eastAsia="游明朝"/>
          <w:lang w:eastAsia="ja-JP"/>
        </w:rPr>
        <w:tab/>
      </w:r>
      <w:r>
        <w:rPr>
          <w:rFonts w:eastAsia="游明朝"/>
          <w:lang w:eastAsia="ja-JP"/>
        </w:rPr>
        <w:tab/>
      </w:r>
      <w:r>
        <w:rPr>
          <w:rFonts w:eastAsia="游明朝" w:hint="eastAsia"/>
          <w:lang w:eastAsia="ja-JP"/>
        </w:rPr>
        <w:t>Second: Steve Rodriguez</w:t>
      </w:r>
    </w:p>
    <w:p w14:paraId="513D0DE1" w14:textId="2FE379AE" w:rsidR="004A1830" w:rsidRPr="004A1830" w:rsidRDefault="004A1830" w:rsidP="004A1830">
      <w:pPr>
        <w:ind w:left="720"/>
        <w:rPr>
          <w:rFonts w:eastAsia="游明朝"/>
          <w:lang w:eastAsia="ja-JP"/>
        </w:rPr>
      </w:pPr>
      <w:r w:rsidRPr="004A1830">
        <w:rPr>
          <w:rFonts w:eastAsia="游明朝"/>
          <w:i/>
          <w:iCs/>
          <w:lang w:eastAsia="ja-JP"/>
        </w:rPr>
        <w:t>Reference documents:</w:t>
      </w:r>
      <w:r>
        <w:rPr>
          <w:rFonts w:eastAsia="游明朝" w:hint="eastAsia"/>
          <w:i/>
          <w:iCs/>
          <w:lang w:eastAsia="ja-JP"/>
        </w:rPr>
        <w:t xml:space="preserve"> </w:t>
      </w:r>
      <w:r w:rsidRPr="004A1830">
        <w:rPr>
          <w:rFonts w:eastAsia="游明朝"/>
          <w:i/>
          <w:iCs/>
          <w:lang w:eastAsia="ja-JP"/>
        </w:rPr>
        <w:t>[</w:t>
      </w:r>
      <w:hyperlink r:id="rId109" w:history="1">
        <w:r w:rsidRPr="004A1830">
          <w:rPr>
            <w:rStyle w:val="aa"/>
            <w:rFonts w:eastAsia="游明朝"/>
            <w:i/>
            <w:iCs/>
            <w:lang w:eastAsia="ja-JP"/>
          </w:rPr>
          <w:t>24/1595r1</w:t>
        </w:r>
      </w:hyperlink>
      <w:r w:rsidRPr="004A1830">
        <w:rPr>
          <w:rFonts w:eastAsia="游明朝"/>
          <w:i/>
          <w:iCs/>
          <w:lang w:eastAsia="ja-JP"/>
        </w:rPr>
        <w:t xml:space="preserve">, </w:t>
      </w:r>
      <w:hyperlink r:id="rId110" w:history="1">
        <w:r w:rsidRPr="004A1830">
          <w:rPr>
            <w:rStyle w:val="aa"/>
            <w:rFonts w:eastAsia="游明朝"/>
            <w:i/>
            <w:iCs/>
            <w:lang w:eastAsia="ja-JP"/>
          </w:rPr>
          <w:t>24/0838r1</w:t>
        </w:r>
      </w:hyperlink>
      <w:r w:rsidRPr="004A1830">
        <w:rPr>
          <w:rFonts w:eastAsia="游明朝"/>
          <w:i/>
          <w:iCs/>
          <w:lang w:eastAsia="ja-JP"/>
        </w:rPr>
        <w:t>]. SP result: 66Y, 13N, 40A.</w:t>
      </w:r>
    </w:p>
    <w:p w14:paraId="6313A214" w14:textId="77777777" w:rsidR="004A1830" w:rsidRPr="00C96806" w:rsidRDefault="004A1830" w:rsidP="004A183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33DCDDC" w14:textId="77777777" w:rsidR="004A1830" w:rsidRPr="00C96806" w:rsidRDefault="004A1830" w:rsidP="004A1830">
      <w:pPr>
        <w:ind w:left="720"/>
        <w:rPr>
          <w:rFonts w:eastAsia="游明朝"/>
          <w:b/>
          <w:bCs/>
          <w:lang w:eastAsia="ja-JP"/>
        </w:rPr>
      </w:pPr>
      <w:r w:rsidRPr="00C96806">
        <w:rPr>
          <w:rFonts w:eastAsia="游明朝" w:hint="eastAsia"/>
          <w:b/>
          <w:bCs/>
          <w:highlight w:val="green"/>
          <w:lang w:eastAsia="ja-JP"/>
        </w:rPr>
        <w:t>Result: Approved with unanimous consent.</w:t>
      </w:r>
    </w:p>
    <w:p w14:paraId="5CC1B6ED" w14:textId="77777777" w:rsidR="004A1830" w:rsidRPr="004A1830" w:rsidRDefault="004A1830" w:rsidP="00A225F7">
      <w:pPr>
        <w:ind w:left="720"/>
        <w:rPr>
          <w:rFonts w:eastAsia="游明朝"/>
          <w:lang w:eastAsia="ja-JP"/>
        </w:rPr>
      </w:pPr>
    </w:p>
    <w:p w14:paraId="4DA4AFCE" w14:textId="67AF4CEC" w:rsidR="00A225F7" w:rsidRDefault="00A225F7" w:rsidP="00344D91">
      <w:pPr>
        <w:pStyle w:val="a"/>
      </w:pPr>
      <w:r w:rsidRPr="004A1830">
        <w:rPr>
          <w:rFonts w:hint="eastAsia"/>
          <w:b/>
          <w:bCs w:val="0"/>
          <w:highlight w:val="red"/>
        </w:rPr>
        <w:t>Motion 186 (Join</w:t>
      </w:r>
      <w:r w:rsidR="004A1830">
        <w:rPr>
          <w:rFonts w:hint="eastAsia"/>
          <w:b/>
          <w:bCs w:val="0"/>
          <w:highlight w:val="red"/>
        </w:rPr>
        <w:t>t)</w:t>
      </w:r>
    </w:p>
    <w:p w14:paraId="520CA25A" w14:textId="77777777" w:rsidR="004A1830" w:rsidRDefault="004A1830" w:rsidP="004A1830">
      <w:pPr>
        <w:tabs>
          <w:tab w:val="left" w:pos="4780"/>
        </w:tabs>
        <w:ind w:left="720"/>
        <w:rPr>
          <w:rFonts w:eastAsia="游明朝"/>
          <w:lang w:eastAsia="ja-JP"/>
        </w:rPr>
      </w:pPr>
      <w:r w:rsidRPr="00C96806">
        <w:rPr>
          <w:rFonts w:eastAsia="游明朝"/>
          <w:lang w:eastAsia="ja-JP"/>
        </w:rPr>
        <w:t>Move to add to the TGbn SFD the following:</w:t>
      </w:r>
    </w:p>
    <w:p w14:paraId="49BD4750" w14:textId="7BF9E21A" w:rsidR="004A1830" w:rsidRPr="00C96806" w:rsidRDefault="004A1830" w:rsidP="004A1830">
      <w:pPr>
        <w:numPr>
          <w:ilvl w:val="2"/>
          <w:numId w:val="44"/>
        </w:numPr>
        <w:tabs>
          <w:tab w:val="left" w:pos="2800"/>
          <w:tab w:val="left" w:pos="4780"/>
        </w:tabs>
        <w:contextualSpacing/>
        <w:rPr>
          <w:bCs/>
          <w:color w:val="000000" w:themeColor="text1"/>
          <w:lang w:eastAsia="en-GB"/>
        </w:rPr>
      </w:pPr>
      <w:r w:rsidRPr="004A1830">
        <w:rPr>
          <w:bCs/>
          <w:color w:val="000000" w:themeColor="text1"/>
          <w:lang w:eastAsia="en-GB"/>
        </w:rPr>
        <w:t>TGbn defines the UHR variant of Trigger Frame.</w:t>
      </w:r>
    </w:p>
    <w:p w14:paraId="7D65A21F" w14:textId="2198C120" w:rsidR="004A1830" w:rsidRPr="004A1830" w:rsidRDefault="004A1830" w:rsidP="004A1830">
      <w:pPr>
        <w:numPr>
          <w:ilvl w:val="3"/>
          <w:numId w:val="44"/>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Reuse the EHT variant of Trigger Frame format for the UHR variant of Trigger Frame, with one Special User Info field immediately after the Common Info field</w:t>
      </w:r>
    </w:p>
    <w:p w14:paraId="0E969598" w14:textId="77777777" w:rsidR="004A1830" w:rsidRPr="004A1830" w:rsidRDefault="004A1830" w:rsidP="004A1830">
      <w:pPr>
        <w:numPr>
          <w:ilvl w:val="2"/>
          <w:numId w:val="44"/>
        </w:numPr>
        <w:tabs>
          <w:tab w:val="left" w:pos="2800"/>
          <w:tab w:val="left" w:pos="4780"/>
        </w:tabs>
        <w:contextualSpacing/>
        <w:rPr>
          <w:bCs/>
          <w:color w:val="000000" w:themeColor="text1"/>
          <w:lang w:eastAsia="en-GB"/>
        </w:rPr>
      </w:pPr>
      <w:r w:rsidRPr="004A1830">
        <w:rPr>
          <w:bCs/>
          <w:color w:val="000000" w:themeColor="text1"/>
          <w:lang w:val="en-GB" w:eastAsia="en-GB"/>
        </w:rPr>
        <w:t>Differentiate EHT and UHR variant by the value of the PHY Version Identifier in the Special User Info field being 0 or 1</w:t>
      </w:r>
    </w:p>
    <w:p w14:paraId="3C72A017" w14:textId="77777777" w:rsidR="004A1830" w:rsidRPr="004A1830" w:rsidRDefault="004A1830" w:rsidP="004A1830">
      <w:pPr>
        <w:numPr>
          <w:ilvl w:val="2"/>
          <w:numId w:val="44"/>
        </w:numPr>
        <w:tabs>
          <w:tab w:val="left" w:pos="4780"/>
        </w:tabs>
        <w:rPr>
          <w:bCs/>
          <w:lang w:eastAsia="en-GB"/>
        </w:rPr>
      </w:pPr>
      <w:r w:rsidRPr="004A1830">
        <w:rPr>
          <w:bCs/>
          <w:lang w:eastAsia="en-GB"/>
        </w:rPr>
        <w:t>Differentiate EHT and UHR variant by the value of the PHY Version Identifier in the Special User Info field being 0 or 1</w:t>
      </w:r>
    </w:p>
    <w:p w14:paraId="66C99B53" w14:textId="77777777" w:rsidR="004A1830" w:rsidRPr="004A1830" w:rsidRDefault="004A1830" w:rsidP="004A1830">
      <w:pPr>
        <w:numPr>
          <w:ilvl w:val="3"/>
          <w:numId w:val="44"/>
        </w:numPr>
        <w:tabs>
          <w:tab w:val="left" w:pos="4780"/>
        </w:tabs>
        <w:rPr>
          <w:bCs/>
        </w:rPr>
      </w:pPr>
      <w:r w:rsidRPr="004A1830">
        <w:rPr>
          <w:bCs/>
        </w:rPr>
        <w:t>Differentiate EHT and UHR variant by the value of the PHY Version Identifier in the Special User Info field being 0 or 1</w:t>
      </w:r>
    </w:p>
    <w:p w14:paraId="129353E9" w14:textId="69C7FA59" w:rsidR="004A1830" w:rsidRPr="004A1830" w:rsidRDefault="004A1830" w:rsidP="004A1830">
      <w:pPr>
        <w:numPr>
          <w:ilvl w:val="2"/>
          <w:numId w:val="44"/>
        </w:numPr>
        <w:tabs>
          <w:tab w:val="left" w:pos="4780"/>
        </w:tabs>
        <w:rPr>
          <w:bCs/>
        </w:rPr>
      </w:pPr>
      <w:r w:rsidRPr="004A1830">
        <w:rPr>
          <w:bCs/>
        </w:rPr>
        <w:t>Reserved bits in the UHR variant Common Info field and Special User Info field may be used for other UHR features</w:t>
      </w:r>
    </w:p>
    <w:p w14:paraId="00473840" w14:textId="31A65E05" w:rsidR="004A1830" w:rsidRPr="004A1830" w:rsidRDefault="004A1830" w:rsidP="004A1830">
      <w:pPr>
        <w:numPr>
          <w:ilvl w:val="2"/>
          <w:numId w:val="44"/>
        </w:numPr>
        <w:tabs>
          <w:tab w:val="left" w:pos="4780"/>
        </w:tabs>
        <w:rPr>
          <w:bCs/>
        </w:rPr>
      </w:pPr>
      <w:r w:rsidRPr="004A1830">
        <w:rPr>
          <w:bCs/>
        </w:rPr>
        <w:t>The UHR variant of Trigger frame includes the UHR variant User Info field.</w:t>
      </w:r>
    </w:p>
    <w:p w14:paraId="3D4422F2" w14:textId="3D292F5E" w:rsidR="004A1830" w:rsidRPr="004A1830" w:rsidRDefault="004A1830" w:rsidP="004A1830">
      <w:pPr>
        <w:numPr>
          <w:ilvl w:val="3"/>
          <w:numId w:val="44"/>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It has the same length as the EHT variant User Info field</w:t>
      </w:r>
    </w:p>
    <w:p w14:paraId="41F96035" w14:textId="05EEEDFC" w:rsidR="00A225F7" w:rsidRDefault="00A225F7" w:rsidP="00A225F7">
      <w:pPr>
        <w:ind w:left="720"/>
        <w:rPr>
          <w:rFonts w:eastAsia="游明朝"/>
          <w:lang w:eastAsia="ja-JP"/>
        </w:rPr>
      </w:pPr>
      <w:r>
        <w:rPr>
          <w:rFonts w:eastAsia="游明朝" w:hint="eastAsia"/>
          <w:lang w:eastAsia="ja-JP"/>
        </w:rPr>
        <w:lastRenderedPageBreak/>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You-Wei Chen</w:t>
      </w:r>
    </w:p>
    <w:p w14:paraId="225374FE" w14:textId="298829FD" w:rsidR="004A1830" w:rsidRPr="004A1830" w:rsidRDefault="004A1830" w:rsidP="004A1830">
      <w:pPr>
        <w:ind w:left="720"/>
        <w:rPr>
          <w:rFonts w:eastAsia="游明朝"/>
          <w:lang w:eastAsia="ja-JP"/>
        </w:rPr>
      </w:pPr>
      <w:r w:rsidRPr="004A1830">
        <w:rPr>
          <w:rFonts w:eastAsia="游明朝"/>
          <w:i/>
          <w:iCs/>
          <w:lang w:eastAsia="ja-JP"/>
        </w:rPr>
        <w:t>Reference documents:</w:t>
      </w:r>
      <w:r>
        <w:rPr>
          <w:rFonts w:eastAsia="游明朝" w:hint="eastAsia"/>
          <w:i/>
          <w:iCs/>
          <w:lang w:eastAsia="ja-JP"/>
        </w:rPr>
        <w:t xml:space="preserve"> </w:t>
      </w:r>
      <w:r w:rsidRPr="004A1830">
        <w:rPr>
          <w:rFonts w:eastAsia="游明朝"/>
          <w:i/>
          <w:iCs/>
          <w:lang w:eastAsia="ja-JP"/>
        </w:rPr>
        <w:t>[</w:t>
      </w:r>
      <w:hyperlink r:id="rId111" w:history="1">
        <w:r w:rsidRPr="004A1830">
          <w:rPr>
            <w:rStyle w:val="aa"/>
            <w:rFonts w:eastAsia="游明朝"/>
            <w:i/>
            <w:iCs/>
            <w:lang w:eastAsia="ja-JP"/>
          </w:rPr>
          <w:t>24/1833r4</w:t>
        </w:r>
      </w:hyperlink>
      <w:r w:rsidRPr="004A1830">
        <w:rPr>
          <w:rFonts w:eastAsia="游明朝"/>
          <w:i/>
          <w:iCs/>
          <w:lang w:eastAsia="ja-JP"/>
        </w:rPr>
        <w:t xml:space="preserve">, </w:t>
      </w:r>
      <w:hyperlink r:id="rId112" w:history="1">
        <w:r w:rsidRPr="004A1830">
          <w:rPr>
            <w:rStyle w:val="aa"/>
            <w:rFonts w:eastAsia="游明朝"/>
            <w:i/>
            <w:iCs/>
            <w:lang w:eastAsia="ja-JP"/>
          </w:rPr>
          <w:t>24/1765r0</w:t>
        </w:r>
      </w:hyperlink>
      <w:r w:rsidRPr="004A1830">
        <w:rPr>
          <w:rFonts w:eastAsia="游明朝"/>
          <w:i/>
          <w:iCs/>
          <w:lang w:eastAsia="ja-JP"/>
        </w:rPr>
        <w:t xml:space="preserve">, </w:t>
      </w:r>
      <w:hyperlink r:id="rId113" w:history="1">
        <w:r w:rsidRPr="004A1830">
          <w:rPr>
            <w:rStyle w:val="aa"/>
            <w:rFonts w:eastAsia="游明朝"/>
            <w:i/>
            <w:iCs/>
            <w:lang w:eastAsia="ja-JP"/>
          </w:rPr>
          <w:t>24/1507r3</w:t>
        </w:r>
      </w:hyperlink>
      <w:r w:rsidRPr="004A1830">
        <w:rPr>
          <w:rFonts w:eastAsia="游明朝"/>
          <w:i/>
          <w:iCs/>
          <w:lang w:eastAsia="ja-JP"/>
        </w:rPr>
        <w:t>]. SP result: 89Y, 21N, 43A.</w:t>
      </w:r>
    </w:p>
    <w:p w14:paraId="00DDA2BA" w14:textId="77777777" w:rsidR="004A1830" w:rsidRPr="00C96806" w:rsidRDefault="004A1830" w:rsidP="004A183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1B85764" w14:textId="77777777" w:rsidR="004A1830" w:rsidRPr="00C96806" w:rsidRDefault="004A1830" w:rsidP="004A1830">
      <w:pPr>
        <w:ind w:left="720"/>
        <w:rPr>
          <w:rFonts w:eastAsia="游明朝"/>
          <w:b/>
          <w:bCs/>
          <w:lang w:eastAsia="ja-JP"/>
        </w:rPr>
      </w:pPr>
      <w:r w:rsidRPr="00C96806">
        <w:rPr>
          <w:rFonts w:eastAsia="游明朝" w:hint="eastAsia"/>
          <w:b/>
          <w:bCs/>
          <w:highlight w:val="green"/>
          <w:lang w:eastAsia="ja-JP"/>
        </w:rPr>
        <w:t>Result: Approved with unanimous consent.</w:t>
      </w:r>
    </w:p>
    <w:p w14:paraId="0DE006C0" w14:textId="77777777" w:rsidR="00A225F7" w:rsidRPr="00A225F7" w:rsidRDefault="00A225F7" w:rsidP="00A225F7">
      <w:pPr>
        <w:ind w:left="720"/>
        <w:rPr>
          <w:rFonts w:eastAsia="游明朝"/>
          <w:lang w:eastAsia="ja-JP"/>
        </w:rPr>
      </w:pPr>
    </w:p>
    <w:p w14:paraId="5D438009" w14:textId="3FC75120" w:rsidR="00A225F7" w:rsidRDefault="00A225F7" w:rsidP="00344D91">
      <w:pPr>
        <w:pStyle w:val="a"/>
      </w:pPr>
      <w:r w:rsidRPr="004A1830">
        <w:rPr>
          <w:rFonts w:hint="eastAsia"/>
          <w:b/>
          <w:bCs w:val="0"/>
          <w:highlight w:val="red"/>
        </w:rPr>
        <w:t>Motion 187 (Join</w:t>
      </w:r>
      <w:r w:rsidR="004A1830">
        <w:rPr>
          <w:rFonts w:hint="eastAsia"/>
          <w:b/>
          <w:bCs w:val="0"/>
          <w:highlight w:val="red"/>
        </w:rPr>
        <w:t>t)</w:t>
      </w:r>
    </w:p>
    <w:p w14:paraId="5C56F47E" w14:textId="77777777" w:rsidR="004A1830" w:rsidRDefault="004A1830" w:rsidP="004A1830">
      <w:pPr>
        <w:tabs>
          <w:tab w:val="left" w:pos="4780"/>
        </w:tabs>
        <w:ind w:left="720"/>
        <w:rPr>
          <w:rFonts w:eastAsia="游明朝"/>
          <w:lang w:eastAsia="ja-JP"/>
        </w:rPr>
      </w:pPr>
      <w:r w:rsidRPr="00C96806">
        <w:rPr>
          <w:rFonts w:eastAsia="游明朝"/>
          <w:lang w:eastAsia="ja-JP"/>
        </w:rPr>
        <w:t>Move to add to the TGbn SFD the following:</w:t>
      </w:r>
    </w:p>
    <w:p w14:paraId="0EEE5C78" w14:textId="4FD30586" w:rsidR="004A1830" w:rsidRPr="00C96806" w:rsidRDefault="004A1830" w:rsidP="004A1830">
      <w:pPr>
        <w:numPr>
          <w:ilvl w:val="2"/>
          <w:numId w:val="44"/>
        </w:numPr>
        <w:tabs>
          <w:tab w:val="left" w:pos="2800"/>
          <w:tab w:val="left" w:pos="4780"/>
        </w:tabs>
        <w:contextualSpacing/>
        <w:rPr>
          <w:bCs/>
          <w:color w:val="000000" w:themeColor="text1"/>
          <w:lang w:eastAsia="en-GB"/>
        </w:rPr>
      </w:pPr>
      <w:r w:rsidRPr="004A1830">
        <w:rPr>
          <w:bCs/>
          <w:color w:val="000000" w:themeColor="text1"/>
          <w:lang w:eastAsia="en-GB"/>
        </w:rPr>
        <w:t>For a UHR TB PPDU transmission, there exists a 5-bit UL UHR MCS in a User Info field for UHR variant of Trigger frame.</w:t>
      </w:r>
    </w:p>
    <w:p w14:paraId="0193C2EC" w14:textId="6F92E5A2"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Dongguk Lim</w:t>
      </w:r>
      <w:r>
        <w:rPr>
          <w:rFonts w:eastAsia="游明朝"/>
          <w:lang w:eastAsia="ja-JP"/>
        </w:rPr>
        <w:tab/>
      </w:r>
      <w:r>
        <w:rPr>
          <w:rFonts w:eastAsia="游明朝"/>
          <w:lang w:eastAsia="ja-JP"/>
        </w:rPr>
        <w:tab/>
      </w:r>
      <w:r>
        <w:rPr>
          <w:rFonts w:eastAsia="游明朝" w:hint="eastAsia"/>
          <w:lang w:eastAsia="ja-JP"/>
        </w:rPr>
        <w:t xml:space="preserve">Second: </w:t>
      </w:r>
      <w:r w:rsidR="00105958">
        <w:rPr>
          <w:rFonts w:eastAsia="游明朝" w:hint="eastAsia"/>
          <w:lang w:eastAsia="ja-JP"/>
        </w:rPr>
        <w:t>Hongwon Lee</w:t>
      </w:r>
    </w:p>
    <w:p w14:paraId="0B485278" w14:textId="7D5E6651" w:rsidR="004A1830" w:rsidRPr="004A1830" w:rsidRDefault="004A1830" w:rsidP="004A1830">
      <w:pPr>
        <w:ind w:left="720"/>
        <w:rPr>
          <w:rFonts w:eastAsia="游明朝"/>
          <w:lang w:eastAsia="ja-JP"/>
        </w:rPr>
      </w:pPr>
      <w:r w:rsidRPr="004A1830">
        <w:rPr>
          <w:rFonts w:eastAsia="游明朝"/>
          <w:i/>
          <w:iCs/>
          <w:lang w:eastAsia="ja-JP"/>
        </w:rPr>
        <w:t>Reference documents:</w:t>
      </w:r>
      <w:r>
        <w:rPr>
          <w:rFonts w:eastAsia="游明朝" w:hint="eastAsia"/>
          <w:i/>
          <w:iCs/>
          <w:lang w:eastAsia="ja-JP"/>
        </w:rPr>
        <w:t xml:space="preserve"> </w:t>
      </w:r>
      <w:r w:rsidRPr="004A1830">
        <w:rPr>
          <w:rFonts w:eastAsia="游明朝"/>
          <w:i/>
          <w:iCs/>
          <w:lang w:eastAsia="ja-JP"/>
        </w:rPr>
        <w:t>[</w:t>
      </w:r>
      <w:hyperlink r:id="rId114" w:history="1">
        <w:r w:rsidRPr="004A1830">
          <w:rPr>
            <w:rStyle w:val="aa"/>
            <w:rFonts w:eastAsia="游明朝"/>
            <w:i/>
            <w:iCs/>
            <w:lang w:eastAsia="ja-JP"/>
          </w:rPr>
          <w:t>24/1765r0</w:t>
        </w:r>
      </w:hyperlink>
      <w:r w:rsidRPr="004A1830">
        <w:rPr>
          <w:rFonts w:eastAsia="游明朝"/>
          <w:i/>
          <w:iCs/>
          <w:lang w:eastAsia="ja-JP"/>
        </w:rPr>
        <w:t xml:space="preserve">]. SP result: No objection. </w:t>
      </w:r>
      <w:r w:rsidRPr="004A1830">
        <w:rPr>
          <w:rFonts w:eastAsia="游明朝"/>
          <w:b/>
          <w:bCs/>
          <w:lang w:eastAsia="ja-JP"/>
        </w:rPr>
        <w:t> </w:t>
      </w:r>
    </w:p>
    <w:p w14:paraId="1E2D70F5" w14:textId="77777777" w:rsidR="004A1830" w:rsidRPr="00C96806" w:rsidRDefault="004A1830" w:rsidP="004A183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0531AB4" w14:textId="77777777" w:rsidR="004A1830" w:rsidRPr="00C96806" w:rsidRDefault="004A1830" w:rsidP="004A1830">
      <w:pPr>
        <w:ind w:left="720"/>
        <w:rPr>
          <w:rFonts w:eastAsia="游明朝"/>
          <w:b/>
          <w:bCs/>
          <w:lang w:eastAsia="ja-JP"/>
        </w:rPr>
      </w:pPr>
      <w:r w:rsidRPr="00C96806">
        <w:rPr>
          <w:rFonts w:eastAsia="游明朝" w:hint="eastAsia"/>
          <w:b/>
          <w:bCs/>
          <w:highlight w:val="green"/>
          <w:lang w:eastAsia="ja-JP"/>
        </w:rPr>
        <w:t>Result: Approved with unanimous consent.</w:t>
      </w:r>
    </w:p>
    <w:p w14:paraId="2FA80BF4" w14:textId="77777777" w:rsidR="00105958" w:rsidRPr="00A225F7" w:rsidRDefault="00105958" w:rsidP="00105958">
      <w:pPr>
        <w:ind w:left="720"/>
        <w:rPr>
          <w:rFonts w:eastAsia="游明朝"/>
          <w:lang w:eastAsia="ja-JP"/>
        </w:rPr>
      </w:pPr>
    </w:p>
    <w:p w14:paraId="5CDF5493" w14:textId="409F8E76" w:rsidR="00105958" w:rsidRDefault="00105958" w:rsidP="00344D91">
      <w:pPr>
        <w:pStyle w:val="a"/>
      </w:pPr>
      <w:r w:rsidRPr="004A1830">
        <w:rPr>
          <w:rFonts w:hint="eastAsia"/>
          <w:b/>
          <w:bCs w:val="0"/>
          <w:highlight w:val="red"/>
        </w:rPr>
        <w:t>Motion 188 (Joi</w:t>
      </w:r>
      <w:r w:rsidR="004A1830">
        <w:rPr>
          <w:rFonts w:hint="eastAsia"/>
          <w:b/>
          <w:bCs w:val="0"/>
          <w:highlight w:val="red"/>
        </w:rPr>
        <w:t>nt)</w:t>
      </w:r>
    </w:p>
    <w:p w14:paraId="6CE57E91" w14:textId="77777777" w:rsidR="00B16303" w:rsidRDefault="00B16303" w:rsidP="00B16303">
      <w:pPr>
        <w:tabs>
          <w:tab w:val="left" w:pos="4780"/>
        </w:tabs>
        <w:ind w:left="720"/>
        <w:rPr>
          <w:rFonts w:eastAsia="游明朝"/>
          <w:lang w:eastAsia="ja-JP"/>
        </w:rPr>
      </w:pPr>
      <w:r w:rsidRPr="00C96806">
        <w:rPr>
          <w:rFonts w:eastAsia="游明朝"/>
          <w:lang w:eastAsia="ja-JP"/>
        </w:rPr>
        <w:t>Move to add to the TGbn SFD the following:</w:t>
      </w:r>
    </w:p>
    <w:p w14:paraId="0C36E52A" w14:textId="3B0CC3D1" w:rsidR="00B16303" w:rsidRPr="004F236F" w:rsidRDefault="004F236F" w:rsidP="004F236F">
      <w:pPr>
        <w:numPr>
          <w:ilvl w:val="2"/>
          <w:numId w:val="44"/>
        </w:numPr>
        <w:tabs>
          <w:tab w:val="left" w:pos="2800"/>
          <w:tab w:val="left" w:pos="4780"/>
        </w:tabs>
        <w:contextualSpacing/>
        <w:rPr>
          <w:bCs/>
          <w:color w:val="000000" w:themeColor="text1"/>
          <w:lang w:eastAsia="en-GB"/>
        </w:rPr>
      </w:pPr>
      <w:r w:rsidRPr="004F236F">
        <w:rPr>
          <w:bCs/>
          <w:color w:val="000000" w:themeColor="text1"/>
          <w:lang w:eastAsia="en-GB"/>
        </w:rPr>
        <w:t>Use the following UHR variant User Info field design</w:t>
      </w:r>
    </w:p>
    <w:p w14:paraId="097301A6" w14:textId="2CBA65A9" w:rsidR="004F236F" w:rsidRPr="004F236F" w:rsidRDefault="004F236F" w:rsidP="004F236F">
      <w:pPr>
        <w:tabs>
          <w:tab w:val="left" w:pos="4780"/>
        </w:tabs>
        <w:ind w:left="720"/>
        <w:rPr>
          <w:bCs/>
          <w:color w:val="000000" w:themeColor="text1"/>
          <w:lang w:eastAsia="en-GB"/>
        </w:rPr>
      </w:pPr>
      <w:r>
        <w:rPr>
          <w:bCs/>
          <w:noProof/>
          <w:color w:val="000000" w:themeColor="text1"/>
          <w:lang w:eastAsia="en-GB"/>
        </w:rPr>
        <w:drawing>
          <wp:inline distT="0" distB="0" distL="0" distR="0" wp14:anchorId="1B47F979" wp14:editId="3A9CCEE8">
            <wp:extent cx="5560060" cy="701040"/>
            <wp:effectExtent l="0" t="0" r="2540" b="3810"/>
            <wp:docPr id="1318019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560060" cy="701040"/>
                    </a:xfrm>
                    <a:prstGeom prst="rect">
                      <a:avLst/>
                    </a:prstGeom>
                    <a:noFill/>
                    <a:ln>
                      <a:noFill/>
                    </a:ln>
                  </pic:spPr>
                </pic:pic>
              </a:graphicData>
            </a:graphic>
          </wp:inline>
        </w:drawing>
      </w:r>
    </w:p>
    <w:p w14:paraId="310235CE" w14:textId="60D40D78" w:rsidR="004A1830" w:rsidRPr="004A1830" w:rsidRDefault="004F236F" w:rsidP="00B16303">
      <w:pPr>
        <w:numPr>
          <w:ilvl w:val="2"/>
          <w:numId w:val="44"/>
        </w:numPr>
        <w:tabs>
          <w:tab w:val="left" w:pos="2800"/>
          <w:tab w:val="left" w:pos="4780"/>
        </w:tabs>
        <w:contextualSpacing/>
        <w:rPr>
          <w:bCs/>
          <w:color w:val="000000" w:themeColor="text1"/>
          <w:lang w:eastAsia="en-GB"/>
        </w:rPr>
      </w:pPr>
      <w:r w:rsidRPr="004F236F">
        <w:rPr>
          <w:bCs/>
          <w:color w:val="000000" w:themeColor="text1"/>
          <w:lang w:val="en-GB" w:eastAsia="en-GB"/>
        </w:rPr>
        <w:t>The SS Allocation subfield design depends on RRU or DRU</w:t>
      </w:r>
    </w:p>
    <w:p w14:paraId="7382B147" w14:textId="20663446" w:rsidR="004F236F" w:rsidRPr="004A1830" w:rsidRDefault="004F236F" w:rsidP="004F236F">
      <w:pPr>
        <w:numPr>
          <w:ilvl w:val="3"/>
          <w:numId w:val="44"/>
        </w:numPr>
        <w:tabs>
          <w:tab w:val="left" w:pos="2800"/>
          <w:tab w:val="left" w:pos="4780"/>
        </w:tabs>
        <w:contextualSpacing/>
        <w:rPr>
          <w:rFonts w:eastAsia="游明朝"/>
          <w:bCs/>
          <w:color w:val="000000" w:themeColor="text1"/>
          <w:lang w:eastAsia="ja-JP"/>
        </w:rPr>
      </w:pPr>
      <w:r w:rsidRPr="004F236F">
        <w:rPr>
          <w:rFonts w:eastAsia="游明朝"/>
          <w:bCs/>
          <w:color w:val="000000" w:themeColor="text1"/>
          <w:lang w:eastAsia="ja-JP"/>
        </w:rPr>
        <w:t xml:space="preserve">Repurpose 1 bit in the SS Allocation subfield in the UHR variant User Info field to indicate </w:t>
      </w:r>
      <w:proofErr w:type="spellStart"/>
      <w:r w:rsidRPr="004F236F">
        <w:rPr>
          <w:rFonts w:eastAsia="游明朝"/>
          <w:bCs/>
          <w:color w:val="000000" w:themeColor="text1"/>
          <w:lang w:eastAsia="ja-JP"/>
        </w:rPr>
        <w:t>Nss</w:t>
      </w:r>
      <w:proofErr w:type="spellEnd"/>
      <w:r w:rsidRPr="004F236F">
        <w:rPr>
          <w:rFonts w:eastAsia="游明朝"/>
          <w:bCs/>
          <w:color w:val="000000" w:themeColor="text1"/>
          <w:lang w:eastAsia="ja-JP"/>
        </w:rPr>
        <w:t xml:space="preserve"> (1ss or 2ss) in the case of DRU</w:t>
      </w:r>
    </w:p>
    <w:p w14:paraId="51286F1D" w14:textId="6367E6CA" w:rsidR="004A1830" w:rsidRPr="004F236F" w:rsidRDefault="004F236F" w:rsidP="00105958">
      <w:pPr>
        <w:ind w:left="720"/>
        <w:rPr>
          <w:rFonts w:eastAsia="游明朝"/>
          <w:lang w:eastAsia="ja-JP"/>
        </w:rPr>
      </w:pPr>
      <w:r>
        <w:rPr>
          <w:rFonts w:eastAsia="游明朝"/>
          <w:noProof/>
          <w:lang w:eastAsia="ja-JP"/>
        </w:rPr>
        <w:drawing>
          <wp:inline distT="0" distB="0" distL="0" distR="0" wp14:anchorId="143C5B82" wp14:editId="23B49FEC">
            <wp:extent cx="4803775" cy="1530350"/>
            <wp:effectExtent l="0" t="0" r="0" b="0"/>
            <wp:docPr id="8036759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803775" cy="1530350"/>
                    </a:xfrm>
                    <a:prstGeom prst="rect">
                      <a:avLst/>
                    </a:prstGeom>
                    <a:noFill/>
                    <a:ln>
                      <a:noFill/>
                    </a:ln>
                  </pic:spPr>
                </pic:pic>
              </a:graphicData>
            </a:graphic>
          </wp:inline>
        </w:drawing>
      </w:r>
    </w:p>
    <w:p w14:paraId="679118F1" w14:textId="6E4390A3" w:rsidR="004F236F" w:rsidRDefault="004F236F" w:rsidP="00105958">
      <w:pPr>
        <w:ind w:left="720"/>
        <w:rPr>
          <w:rFonts w:eastAsia="游明朝"/>
          <w:lang w:eastAsia="ja-JP"/>
        </w:rPr>
      </w:pPr>
      <w:r w:rsidRPr="004F236F">
        <w:rPr>
          <w:rFonts w:eastAsia="游明朝"/>
          <w:i/>
          <w:iCs/>
          <w:lang w:eastAsia="ja-JP"/>
        </w:rPr>
        <w:t>Ref. docs:</w:t>
      </w:r>
      <w:r>
        <w:rPr>
          <w:rFonts w:eastAsia="游明朝" w:hint="eastAsia"/>
          <w:i/>
          <w:iCs/>
          <w:lang w:eastAsia="ja-JP"/>
        </w:rPr>
        <w:t xml:space="preserve"> </w:t>
      </w:r>
      <w:r w:rsidRPr="004F236F">
        <w:rPr>
          <w:rFonts w:eastAsia="游明朝"/>
          <w:i/>
          <w:iCs/>
          <w:lang w:eastAsia="ja-JP"/>
        </w:rPr>
        <w:t>[</w:t>
      </w:r>
      <w:hyperlink r:id="rId117" w:history="1">
        <w:r w:rsidRPr="004F236F">
          <w:rPr>
            <w:rStyle w:val="aa"/>
            <w:rFonts w:eastAsia="游明朝"/>
            <w:i/>
            <w:iCs/>
            <w:lang w:eastAsia="ja-JP"/>
          </w:rPr>
          <w:t>11-24/1833r4</w:t>
        </w:r>
      </w:hyperlink>
      <w:r w:rsidRPr="004F236F">
        <w:rPr>
          <w:rFonts w:eastAsia="游明朝"/>
          <w:i/>
          <w:iCs/>
          <w:lang w:eastAsia="ja-JP"/>
        </w:rPr>
        <w:t>]. SP result: No objection.</w:t>
      </w:r>
    </w:p>
    <w:p w14:paraId="7EBC696F" w14:textId="7829683E" w:rsidR="00105958" w:rsidRDefault="00105958" w:rsidP="0010595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You-Wei Chen</w:t>
      </w:r>
    </w:p>
    <w:p w14:paraId="6AFA5B22" w14:textId="60D96BCA" w:rsidR="004F236F" w:rsidRDefault="004F3A7B" w:rsidP="00105958">
      <w:pPr>
        <w:ind w:left="720"/>
        <w:rPr>
          <w:rFonts w:eastAsia="游明朝"/>
          <w:lang w:eastAsia="ja-JP"/>
        </w:rPr>
      </w:pPr>
      <w:r w:rsidRPr="004F3A7B">
        <w:rPr>
          <w:rFonts w:eastAsia="游明朝" w:hint="eastAsia"/>
          <w:i/>
          <w:iCs/>
          <w:lang w:eastAsia="ja-JP"/>
        </w:rPr>
        <w:t>(</w:t>
      </w:r>
      <w:r w:rsidR="004F236F" w:rsidRPr="004F3A7B">
        <w:rPr>
          <w:rFonts w:eastAsia="游明朝"/>
          <w:i/>
          <w:iCs/>
          <w:u w:val="single"/>
          <w:lang w:eastAsia="ja-JP"/>
        </w:rPr>
        <w:t>Note to editor: Change “of” to “Of” in the figures and 2nd figure is Y</w:t>
      </w:r>
      <w:r>
        <w:rPr>
          <w:rFonts w:eastAsia="游明朝" w:hint="eastAsia"/>
          <w:i/>
          <w:iCs/>
          <w:u w:val="single"/>
          <w:lang w:eastAsia="ja-JP"/>
        </w:rPr>
        <w:t>2.</w:t>
      </w:r>
      <w:r w:rsidRPr="004F3A7B">
        <w:rPr>
          <w:rFonts w:eastAsia="游明朝" w:hint="eastAsia"/>
          <w:i/>
          <w:iCs/>
          <w:lang w:eastAsia="ja-JP"/>
        </w:rPr>
        <w:t>)</w:t>
      </w:r>
    </w:p>
    <w:p w14:paraId="183B481B" w14:textId="77777777" w:rsidR="004F236F" w:rsidRPr="00C96806" w:rsidRDefault="004F236F" w:rsidP="004F236F">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3549E9C2" w14:textId="77777777" w:rsidR="004F236F" w:rsidRPr="00C96806" w:rsidRDefault="004F236F" w:rsidP="004F236F">
      <w:pPr>
        <w:ind w:left="720"/>
        <w:rPr>
          <w:rFonts w:eastAsia="游明朝"/>
          <w:b/>
          <w:bCs/>
          <w:lang w:eastAsia="ja-JP"/>
        </w:rPr>
      </w:pPr>
      <w:r w:rsidRPr="00C96806">
        <w:rPr>
          <w:rFonts w:eastAsia="游明朝" w:hint="eastAsia"/>
          <w:b/>
          <w:bCs/>
          <w:highlight w:val="green"/>
          <w:lang w:eastAsia="ja-JP"/>
        </w:rPr>
        <w:t>Result: Approved with unanimous consent.</w:t>
      </w:r>
    </w:p>
    <w:p w14:paraId="30A95509" w14:textId="77777777" w:rsidR="00105958" w:rsidRPr="00A225F7" w:rsidRDefault="00105958" w:rsidP="00105958">
      <w:pPr>
        <w:ind w:left="720"/>
        <w:rPr>
          <w:rFonts w:eastAsia="游明朝"/>
          <w:lang w:eastAsia="ja-JP"/>
        </w:rPr>
      </w:pPr>
    </w:p>
    <w:p w14:paraId="6B2FF649" w14:textId="1E1A034A" w:rsidR="00105958" w:rsidRDefault="00105958" w:rsidP="00344D91">
      <w:pPr>
        <w:pStyle w:val="a"/>
      </w:pPr>
      <w:r w:rsidRPr="004F236F">
        <w:rPr>
          <w:rFonts w:hint="eastAsia"/>
          <w:b/>
          <w:bCs w:val="0"/>
          <w:highlight w:val="red"/>
        </w:rPr>
        <w:t>Motion 189 (Join</w:t>
      </w:r>
      <w:r w:rsidR="004F236F">
        <w:rPr>
          <w:rFonts w:hint="eastAsia"/>
          <w:b/>
          <w:bCs w:val="0"/>
          <w:highlight w:val="red"/>
        </w:rPr>
        <w:t>t)</w:t>
      </w:r>
    </w:p>
    <w:p w14:paraId="34A5252E" w14:textId="77777777" w:rsidR="004F236F" w:rsidRDefault="004F236F" w:rsidP="004F236F">
      <w:pPr>
        <w:tabs>
          <w:tab w:val="left" w:pos="4780"/>
        </w:tabs>
        <w:ind w:left="720"/>
        <w:rPr>
          <w:rFonts w:eastAsia="游明朝"/>
          <w:lang w:eastAsia="ja-JP"/>
        </w:rPr>
      </w:pPr>
      <w:r w:rsidRPr="00C96806">
        <w:rPr>
          <w:rFonts w:eastAsia="游明朝"/>
          <w:lang w:eastAsia="ja-JP"/>
        </w:rPr>
        <w:t>Move to add to the TGbn SFD the following:</w:t>
      </w:r>
    </w:p>
    <w:p w14:paraId="3E9015C6" w14:textId="04CB6578" w:rsidR="004F236F" w:rsidRPr="004F236F" w:rsidRDefault="004F236F" w:rsidP="004F236F">
      <w:pPr>
        <w:numPr>
          <w:ilvl w:val="2"/>
          <w:numId w:val="44"/>
        </w:numPr>
        <w:tabs>
          <w:tab w:val="left" w:pos="2800"/>
          <w:tab w:val="left" w:pos="4780"/>
        </w:tabs>
        <w:contextualSpacing/>
        <w:rPr>
          <w:bCs/>
          <w:color w:val="000000" w:themeColor="text1"/>
          <w:lang w:eastAsia="en-GB"/>
        </w:rPr>
      </w:pPr>
      <w:r w:rsidRPr="004F236F">
        <w:rPr>
          <w:bCs/>
          <w:color w:val="000000" w:themeColor="text1"/>
          <w:lang w:eastAsia="en-GB"/>
        </w:rPr>
        <w:t>NDP Announcement Variant subfield shall be set to 3 for COBF NDPA in UHR.</w:t>
      </w:r>
    </w:p>
    <w:p w14:paraId="0311900F" w14:textId="77777777" w:rsidR="004F236F" w:rsidRPr="004F236F" w:rsidRDefault="004F236F" w:rsidP="004F236F">
      <w:pPr>
        <w:ind w:left="720"/>
        <w:rPr>
          <w:rFonts w:eastAsia="游明朝"/>
          <w:lang w:eastAsia="ja-JP"/>
        </w:rPr>
      </w:pPr>
      <w:r w:rsidRPr="004F236F">
        <w:rPr>
          <w:rFonts w:eastAsia="游明朝"/>
          <w:i/>
          <w:iCs/>
          <w:lang w:eastAsia="ja-JP"/>
        </w:rPr>
        <w:t>Reference documents:[</w:t>
      </w:r>
      <w:hyperlink r:id="rId118" w:history="1">
        <w:r w:rsidRPr="004F236F">
          <w:rPr>
            <w:rStyle w:val="aa"/>
            <w:rFonts w:eastAsia="游明朝"/>
            <w:i/>
            <w:iCs/>
            <w:lang w:eastAsia="ja-JP"/>
          </w:rPr>
          <w:t>11-24/1822r3</w:t>
        </w:r>
      </w:hyperlink>
      <w:r w:rsidRPr="004F236F">
        <w:rPr>
          <w:rFonts w:eastAsia="游明朝"/>
          <w:i/>
          <w:iCs/>
          <w:lang w:eastAsia="ja-JP"/>
        </w:rPr>
        <w:t xml:space="preserve">, </w:t>
      </w:r>
      <w:hyperlink r:id="rId119" w:history="1">
        <w:r w:rsidRPr="004F236F">
          <w:rPr>
            <w:rStyle w:val="aa"/>
            <w:rFonts w:eastAsia="游明朝"/>
            <w:i/>
            <w:iCs/>
            <w:lang w:eastAsia="ja-JP"/>
          </w:rPr>
          <w:t>11-24/1835r3</w:t>
        </w:r>
      </w:hyperlink>
      <w:r w:rsidRPr="004F236F">
        <w:rPr>
          <w:rFonts w:eastAsia="游明朝"/>
          <w:i/>
          <w:iCs/>
          <w:lang w:eastAsia="ja-JP"/>
        </w:rPr>
        <w:t xml:space="preserve">, </w:t>
      </w:r>
      <w:hyperlink r:id="rId120" w:history="1">
        <w:r w:rsidRPr="004F236F">
          <w:rPr>
            <w:rStyle w:val="aa"/>
            <w:rFonts w:eastAsia="游明朝"/>
            <w:i/>
            <w:iCs/>
            <w:lang w:eastAsia="ja-JP"/>
          </w:rPr>
          <w:t>11-24/1865r3</w:t>
        </w:r>
      </w:hyperlink>
      <w:r w:rsidRPr="004F236F">
        <w:rPr>
          <w:rFonts w:eastAsia="游明朝"/>
          <w:i/>
          <w:iCs/>
          <w:lang w:eastAsia="ja-JP"/>
        </w:rPr>
        <w:t>]. SP result: No objection.</w:t>
      </w:r>
    </w:p>
    <w:p w14:paraId="4042CF72" w14:textId="6B46E204" w:rsidR="00105958" w:rsidRDefault="00105958" w:rsidP="004F236F">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lang w:eastAsia="ja-JP"/>
        </w:rPr>
        <w:tab/>
      </w:r>
      <w:r>
        <w:rPr>
          <w:rFonts w:eastAsia="游明朝" w:hint="eastAsia"/>
          <w:lang w:eastAsia="ja-JP"/>
        </w:rPr>
        <w:t>Second: Juan Fang</w:t>
      </w:r>
    </w:p>
    <w:p w14:paraId="595B8D5A" w14:textId="77777777" w:rsidR="004F236F" w:rsidRPr="00C96806" w:rsidRDefault="004F236F" w:rsidP="004F236F">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284AAC9C" w14:textId="77777777" w:rsidR="004F236F" w:rsidRPr="00C96806" w:rsidRDefault="004F236F" w:rsidP="004F236F">
      <w:pPr>
        <w:ind w:left="720"/>
        <w:rPr>
          <w:rFonts w:eastAsia="游明朝"/>
          <w:b/>
          <w:bCs/>
          <w:lang w:eastAsia="ja-JP"/>
        </w:rPr>
      </w:pPr>
      <w:r w:rsidRPr="00C96806">
        <w:rPr>
          <w:rFonts w:eastAsia="游明朝" w:hint="eastAsia"/>
          <w:b/>
          <w:bCs/>
          <w:highlight w:val="green"/>
          <w:lang w:eastAsia="ja-JP"/>
        </w:rPr>
        <w:t>Result: Approved with unanimous consent.</w:t>
      </w:r>
    </w:p>
    <w:p w14:paraId="5E1D28B2" w14:textId="77777777" w:rsidR="00105958" w:rsidRDefault="00105958" w:rsidP="004F236F">
      <w:pPr>
        <w:rPr>
          <w:rFonts w:eastAsia="游明朝"/>
          <w:lang w:eastAsia="ja-JP"/>
        </w:rPr>
      </w:pPr>
    </w:p>
    <w:p w14:paraId="1E5A07B8" w14:textId="77777777" w:rsidR="004F236F" w:rsidRPr="004F236F" w:rsidRDefault="004F236F" w:rsidP="004F236F">
      <w:pPr>
        <w:rPr>
          <w:rFonts w:eastAsia="游明朝"/>
          <w:lang w:eastAsia="ja-JP"/>
        </w:rPr>
      </w:pPr>
    </w:p>
    <w:p w14:paraId="63FECD26" w14:textId="77777777" w:rsidR="004F236F" w:rsidRPr="004F236F" w:rsidRDefault="004F236F" w:rsidP="004F236F">
      <w:pPr>
        <w:numPr>
          <w:ilvl w:val="0"/>
          <w:numId w:val="44"/>
        </w:numPr>
        <w:tabs>
          <w:tab w:val="left" w:pos="2800"/>
          <w:tab w:val="left" w:pos="4780"/>
        </w:tabs>
        <w:contextualSpacing/>
        <w:rPr>
          <w:bCs/>
          <w:color w:val="000000" w:themeColor="text1"/>
          <w:lang w:eastAsia="en-GB"/>
        </w:rPr>
      </w:pPr>
      <w:r w:rsidRPr="00EF1F8C">
        <w:rPr>
          <w:rFonts w:eastAsia="游明朝"/>
          <w:lang w:eastAsia="ja-JP"/>
        </w:rPr>
        <w:t>Technical Submissions</w:t>
      </w:r>
    </w:p>
    <w:p w14:paraId="41112683" w14:textId="13EB622B" w:rsidR="004F236F" w:rsidRDefault="004F236F" w:rsidP="004F236F">
      <w:pPr>
        <w:tabs>
          <w:tab w:val="left" w:pos="2800"/>
          <w:tab w:val="left" w:pos="4780"/>
        </w:tabs>
        <w:ind w:left="360"/>
        <w:contextualSpacing/>
        <w:rPr>
          <w:rFonts w:eastAsia="游明朝"/>
          <w:bCs/>
          <w:color w:val="000000" w:themeColor="text1"/>
          <w:lang w:eastAsia="ja-JP"/>
        </w:rPr>
      </w:pPr>
      <w:r>
        <w:rPr>
          <w:rFonts w:eastAsia="游明朝" w:hint="eastAsia"/>
          <w:lang w:eastAsia="ja-JP"/>
        </w:rPr>
        <w:t>(</w:t>
      </w:r>
      <w:r w:rsidR="0099258A">
        <w:rPr>
          <w:rFonts w:eastAsia="游明朝" w:hint="eastAsia"/>
          <w:lang w:eastAsia="ja-JP"/>
        </w:rPr>
        <w:t>N</w:t>
      </w:r>
      <w:r>
        <w:rPr>
          <w:rFonts w:eastAsia="游明朝" w:hint="eastAsia"/>
          <w:lang w:eastAsia="ja-JP"/>
        </w:rPr>
        <w:t xml:space="preserve">o presentation </w:t>
      </w:r>
      <w:r w:rsidR="0099258A">
        <w:rPr>
          <w:rFonts w:eastAsia="游明朝" w:hint="eastAsia"/>
          <w:lang w:eastAsia="ja-JP"/>
        </w:rPr>
        <w:t>was made due to lack of time.</w:t>
      </w:r>
      <w:r>
        <w:rPr>
          <w:rFonts w:eastAsia="游明朝" w:hint="eastAsia"/>
          <w:lang w:eastAsia="ja-JP"/>
        </w:rPr>
        <w:t>)</w:t>
      </w:r>
    </w:p>
    <w:p w14:paraId="7D18C067" w14:textId="77777777" w:rsidR="004F236F" w:rsidRPr="0099258A" w:rsidRDefault="004F236F" w:rsidP="004F236F">
      <w:pPr>
        <w:tabs>
          <w:tab w:val="left" w:pos="2800"/>
          <w:tab w:val="left" w:pos="4780"/>
        </w:tabs>
        <w:contextualSpacing/>
        <w:rPr>
          <w:rFonts w:eastAsia="游明朝"/>
          <w:bCs/>
          <w:color w:val="000000" w:themeColor="text1"/>
          <w:lang w:eastAsia="ja-JP"/>
        </w:rPr>
      </w:pPr>
    </w:p>
    <w:p w14:paraId="541C6FC5" w14:textId="77777777" w:rsidR="004F236F" w:rsidRDefault="004F236F" w:rsidP="004F236F">
      <w:pPr>
        <w:tabs>
          <w:tab w:val="left" w:pos="2800"/>
          <w:tab w:val="left" w:pos="4780"/>
        </w:tabs>
        <w:contextualSpacing/>
        <w:rPr>
          <w:rFonts w:eastAsia="游明朝"/>
          <w:bCs/>
          <w:color w:val="000000" w:themeColor="text1"/>
          <w:lang w:eastAsia="ja-JP"/>
        </w:rPr>
      </w:pPr>
    </w:p>
    <w:p w14:paraId="264E6D56" w14:textId="77777777" w:rsidR="004F236F" w:rsidRDefault="004F236F" w:rsidP="004F236F">
      <w:pPr>
        <w:numPr>
          <w:ilvl w:val="0"/>
          <w:numId w:val="44"/>
        </w:numPr>
        <w:tabs>
          <w:tab w:val="left" w:pos="2800"/>
          <w:tab w:val="left" w:pos="4780"/>
        </w:tabs>
        <w:contextualSpacing/>
        <w:rPr>
          <w:rFonts w:eastAsia="游明朝"/>
          <w:bCs/>
          <w:color w:val="000000" w:themeColor="text1"/>
          <w:lang w:eastAsia="ja-JP"/>
        </w:rPr>
      </w:pPr>
      <w:proofErr w:type="spellStart"/>
      <w:r w:rsidRPr="004F236F">
        <w:rPr>
          <w:rFonts w:eastAsia="游明朝" w:hint="eastAsia"/>
          <w:lang w:eastAsia="ja-JP"/>
        </w:rPr>
        <w:t>AoB</w:t>
      </w:r>
      <w:proofErr w:type="spellEnd"/>
    </w:p>
    <w:p w14:paraId="65BB4AA8" w14:textId="7AB20718" w:rsidR="004F236F" w:rsidRDefault="004F236F" w:rsidP="004F236F">
      <w:pPr>
        <w:tabs>
          <w:tab w:val="left" w:pos="2800"/>
          <w:tab w:val="left" w:pos="4780"/>
        </w:tabs>
        <w:ind w:left="360"/>
        <w:contextualSpacing/>
        <w:rPr>
          <w:rFonts w:eastAsia="游明朝"/>
          <w:bCs/>
          <w:color w:val="000000" w:themeColor="text1"/>
          <w:lang w:eastAsia="ja-JP"/>
        </w:rPr>
      </w:pPr>
      <w:r w:rsidRPr="0099258A">
        <w:rPr>
          <w:rFonts w:eastAsia="游明朝" w:hint="eastAsia"/>
          <w:bCs/>
          <w:color w:val="000000" w:themeColor="text1"/>
          <w:lang w:eastAsia="ja-JP"/>
        </w:rPr>
        <w:lastRenderedPageBreak/>
        <w:t xml:space="preserve">C: </w:t>
      </w:r>
      <w:r w:rsidR="0099258A">
        <w:rPr>
          <w:rFonts w:eastAsia="游明朝" w:hint="eastAsia"/>
          <w:bCs/>
          <w:color w:val="000000" w:themeColor="text1"/>
          <w:lang w:eastAsia="ja-JP"/>
        </w:rPr>
        <w:t>We have on 9</w:t>
      </w:r>
      <w:r w:rsidR="0099258A" w:rsidRPr="0099258A">
        <w:rPr>
          <w:rFonts w:eastAsia="游明朝" w:hint="eastAsia"/>
          <w:bCs/>
          <w:color w:val="000000" w:themeColor="text1"/>
          <w:vertAlign w:val="superscript"/>
          <w:lang w:eastAsia="ja-JP"/>
        </w:rPr>
        <w:t>th</w:t>
      </w:r>
      <w:r w:rsidR="0099258A">
        <w:rPr>
          <w:rFonts w:eastAsia="游明朝" w:hint="eastAsia"/>
          <w:bCs/>
          <w:color w:val="000000" w:themeColor="text1"/>
          <w:lang w:eastAsia="ja-JP"/>
        </w:rPr>
        <w:t xml:space="preserve"> January on Thursday, and the F2F at the next week. Could you move or reschedule or do something for that meeting? Because some of us will start around the same time as the call.</w:t>
      </w:r>
    </w:p>
    <w:p w14:paraId="61334F16" w14:textId="0BF5F2C8" w:rsidR="0099258A" w:rsidRPr="0099258A" w:rsidRDefault="0099258A" w:rsidP="004F236F">
      <w:pPr>
        <w:tabs>
          <w:tab w:val="left" w:pos="2800"/>
          <w:tab w:val="left" w:pos="4780"/>
        </w:tabs>
        <w:ind w:left="360"/>
        <w:contextualSpacing/>
        <w:rPr>
          <w:rFonts w:eastAsia="游明朝"/>
          <w:bCs/>
          <w:color w:val="000000" w:themeColor="text1"/>
          <w:lang w:eastAsia="ja-JP"/>
        </w:rPr>
      </w:pPr>
      <w:r>
        <w:rPr>
          <w:rFonts w:eastAsia="游明朝" w:hint="eastAsia"/>
          <w:bCs/>
          <w:color w:val="000000" w:themeColor="text1"/>
          <w:lang w:eastAsia="ja-JP"/>
        </w:rPr>
        <w:t xml:space="preserve">A: Thanks. </w:t>
      </w:r>
      <w:r>
        <w:rPr>
          <w:rFonts w:eastAsia="游明朝"/>
          <w:bCs/>
          <w:color w:val="000000" w:themeColor="text1"/>
          <w:lang w:eastAsia="ja-JP"/>
        </w:rPr>
        <w:t>L</w:t>
      </w:r>
      <w:r>
        <w:rPr>
          <w:rFonts w:eastAsia="游明朝" w:hint="eastAsia"/>
          <w:bCs/>
          <w:color w:val="000000" w:themeColor="text1"/>
          <w:lang w:eastAsia="ja-JP"/>
        </w:rPr>
        <w:t>et me evaluate that part.</w:t>
      </w:r>
    </w:p>
    <w:p w14:paraId="4A5BFFE8" w14:textId="63B9989D" w:rsidR="004F236F" w:rsidRDefault="004F236F" w:rsidP="004F236F">
      <w:pPr>
        <w:tabs>
          <w:tab w:val="left" w:pos="2800"/>
          <w:tab w:val="left" w:pos="4780"/>
        </w:tabs>
        <w:ind w:left="360"/>
        <w:contextualSpacing/>
        <w:rPr>
          <w:rFonts w:eastAsia="游明朝"/>
          <w:lang w:eastAsia="ja-JP"/>
        </w:rPr>
      </w:pPr>
      <w:r w:rsidRPr="0099258A">
        <w:rPr>
          <w:rFonts w:eastAsia="游明朝" w:hint="eastAsia"/>
          <w:bCs/>
          <w:color w:val="000000" w:themeColor="text1"/>
          <w:lang w:eastAsia="ja-JP"/>
        </w:rPr>
        <w:t>C:</w:t>
      </w:r>
      <w:r w:rsidRPr="0099258A">
        <w:rPr>
          <w:rFonts w:eastAsia="游明朝" w:hint="eastAsia"/>
          <w:lang w:eastAsia="ja-JP"/>
        </w:rPr>
        <w:t xml:space="preserve"> </w:t>
      </w:r>
      <w:r w:rsidR="0099258A">
        <w:rPr>
          <w:rFonts w:eastAsia="游明朝" w:hint="eastAsia"/>
          <w:lang w:eastAsia="ja-JP"/>
        </w:rPr>
        <w:t>T</w:t>
      </w:r>
      <w:r w:rsidR="00105958" w:rsidRPr="0099258A">
        <w:rPr>
          <w:rFonts w:eastAsia="游明朝" w:hint="eastAsia"/>
          <w:lang w:eastAsia="ja-JP"/>
        </w:rPr>
        <w:t>he POC of the tri</w:t>
      </w:r>
      <w:r w:rsidRPr="0099258A">
        <w:rPr>
          <w:rFonts w:eastAsia="游明朝" w:hint="eastAsia"/>
          <w:lang w:eastAsia="ja-JP"/>
        </w:rPr>
        <w:t>g</w:t>
      </w:r>
      <w:r w:rsidR="00105958" w:rsidRPr="0099258A">
        <w:rPr>
          <w:rFonts w:eastAsia="游明朝" w:hint="eastAsia"/>
          <w:lang w:eastAsia="ja-JP"/>
        </w:rPr>
        <w:t>ger frame and NDPA were not decide</w:t>
      </w:r>
      <w:r w:rsidR="0099258A">
        <w:rPr>
          <w:rFonts w:eastAsia="游明朝" w:hint="eastAsia"/>
          <w:lang w:eastAsia="ja-JP"/>
        </w:rPr>
        <w:t>d yet due to no motion passed. So, currently we have some motions. When are we going to decide the POC</w:t>
      </w:r>
      <w:r w:rsidR="001B713D">
        <w:rPr>
          <w:rFonts w:eastAsia="游明朝" w:hint="eastAsia"/>
          <w:lang w:eastAsia="ja-JP"/>
        </w:rPr>
        <w:t>s</w:t>
      </w:r>
      <w:r w:rsidR="00105958" w:rsidRPr="0099258A">
        <w:rPr>
          <w:rFonts w:eastAsia="游明朝" w:hint="eastAsia"/>
          <w:lang w:eastAsia="ja-JP"/>
        </w:rPr>
        <w:t>?</w:t>
      </w:r>
    </w:p>
    <w:p w14:paraId="761E7B21" w14:textId="19DD20CC" w:rsidR="004F236F" w:rsidRPr="0099258A" w:rsidRDefault="00105958" w:rsidP="004F236F">
      <w:pPr>
        <w:tabs>
          <w:tab w:val="left" w:pos="2800"/>
          <w:tab w:val="left" w:pos="4780"/>
        </w:tabs>
        <w:ind w:left="360"/>
        <w:contextualSpacing/>
        <w:rPr>
          <w:rFonts w:eastAsia="游明朝"/>
          <w:bCs/>
          <w:color w:val="000000" w:themeColor="text1"/>
          <w:lang w:eastAsia="ja-JP"/>
        </w:rPr>
      </w:pPr>
      <w:r w:rsidRPr="0099258A">
        <w:rPr>
          <w:rFonts w:eastAsia="游明朝" w:hint="eastAsia"/>
          <w:lang w:eastAsia="ja-JP"/>
        </w:rPr>
        <w:t xml:space="preserve">A: </w:t>
      </w:r>
      <w:r w:rsidR="0099258A">
        <w:rPr>
          <w:rFonts w:eastAsia="游明朝" w:hint="eastAsia"/>
          <w:lang w:eastAsia="ja-JP"/>
        </w:rPr>
        <w:t>I</w:t>
      </w:r>
      <w:r w:rsidRPr="0099258A">
        <w:rPr>
          <w:rFonts w:eastAsia="游明朝" w:hint="eastAsia"/>
          <w:lang w:eastAsia="ja-JP"/>
        </w:rPr>
        <w:t>n general</w:t>
      </w:r>
      <w:r w:rsidR="0099258A">
        <w:rPr>
          <w:rFonts w:eastAsia="游明朝" w:hint="eastAsia"/>
          <w:lang w:eastAsia="ja-JP"/>
        </w:rPr>
        <w:t>,</w:t>
      </w:r>
      <w:r w:rsidRPr="0099258A">
        <w:rPr>
          <w:rFonts w:eastAsia="游明朝" w:hint="eastAsia"/>
          <w:lang w:eastAsia="ja-JP"/>
        </w:rPr>
        <w:t xml:space="preserve"> we were </w:t>
      </w:r>
      <w:r w:rsidRPr="0099258A">
        <w:rPr>
          <w:rFonts w:eastAsia="游明朝"/>
          <w:lang w:eastAsia="ja-JP"/>
        </w:rPr>
        <w:t>going</w:t>
      </w:r>
      <w:r w:rsidRPr="0099258A">
        <w:rPr>
          <w:rFonts w:eastAsia="游明朝" w:hint="eastAsia"/>
          <w:lang w:eastAsia="ja-JP"/>
        </w:rPr>
        <w:t xml:space="preserve"> to do </w:t>
      </w:r>
      <w:r w:rsidR="004F236F" w:rsidRPr="0099258A">
        <w:rPr>
          <w:rFonts w:eastAsia="游明朝" w:hint="eastAsia"/>
          <w:lang w:eastAsia="ja-JP"/>
        </w:rPr>
        <w:t>i</w:t>
      </w:r>
      <w:r w:rsidRPr="0099258A">
        <w:rPr>
          <w:rFonts w:eastAsia="游明朝" w:hint="eastAsia"/>
          <w:lang w:eastAsia="ja-JP"/>
        </w:rPr>
        <w:t xml:space="preserve">t in the joint call. </w:t>
      </w:r>
      <w:r w:rsidRPr="0099258A">
        <w:rPr>
          <w:rFonts w:eastAsia="游明朝"/>
          <w:lang w:eastAsia="ja-JP"/>
        </w:rPr>
        <w:t>I</w:t>
      </w:r>
      <w:r w:rsidRPr="0099258A">
        <w:rPr>
          <w:rFonts w:eastAsia="游明朝" w:hint="eastAsia"/>
          <w:lang w:eastAsia="ja-JP"/>
        </w:rPr>
        <w:t>t</w:t>
      </w:r>
      <w:r w:rsidR="0099258A">
        <w:rPr>
          <w:rFonts w:eastAsia="游明朝"/>
          <w:lang w:eastAsia="ja-JP"/>
        </w:rPr>
        <w:t>’</w:t>
      </w:r>
      <w:r w:rsidRPr="0099258A">
        <w:rPr>
          <w:rFonts w:eastAsia="游明朝" w:hint="eastAsia"/>
          <w:lang w:eastAsia="ja-JP"/>
        </w:rPr>
        <w:t>s go</w:t>
      </w:r>
      <w:r w:rsidR="0099258A">
        <w:rPr>
          <w:rFonts w:eastAsia="游明朝" w:hint="eastAsia"/>
          <w:lang w:eastAsia="ja-JP"/>
        </w:rPr>
        <w:t>ing to</w:t>
      </w:r>
      <w:r w:rsidRPr="0099258A">
        <w:rPr>
          <w:rFonts w:eastAsia="游明朝" w:hint="eastAsia"/>
          <w:lang w:eastAsia="ja-JP"/>
        </w:rPr>
        <w:t xml:space="preserve"> end up in the </w:t>
      </w:r>
      <w:r w:rsidRPr="0099258A">
        <w:rPr>
          <w:rFonts w:eastAsia="游明朝"/>
          <w:lang w:eastAsia="ja-JP"/>
        </w:rPr>
        <w:t>January</w:t>
      </w:r>
      <w:r w:rsidRPr="0099258A">
        <w:rPr>
          <w:rFonts w:eastAsia="游明朝" w:hint="eastAsia"/>
          <w:lang w:eastAsia="ja-JP"/>
        </w:rPr>
        <w:t xml:space="preserve"> F2F</w:t>
      </w:r>
      <w:r w:rsidR="0099258A">
        <w:rPr>
          <w:rFonts w:eastAsia="游明朝" w:hint="eastAsia"/>
          <w:lang w:eastAsia="ja-JP"/>
        </w:rPr>
        <w:t>.</w:t>
      </w:r>
      <w:r w:rsidRPr="0099258A">
        <w:rPr>
          <w:rFonts w:eastAsia="游明朝" w:hint="eastAsia"/>
          <w:lang w:eastAsia="ja-JP"/>
        </w:rPr>
        <w:t xml:space="preserve"> </w:t>
      </w:r>
      <w:proofErr w:type="gramStart"/>
      <w:r w:rsidR="0099258A">
        <w:rPr>
          <w:rFonts w:eastAsia="游明朝" w:hint="eastAsia"/>
          <w:lang w:eastAsia="ja-JP"/>
        </w:rPr>
        <w:t>B</w:t>
      </w:r>
      <w:r w:rsidRPr="0099258A">
        <w:rPr>
          <w:rFonts w:eastAsia="游明朝" w:hint="eastAsia"/>
          <w:lang w:eastAsia="ja-JP"/>
        </w:rPr>
        <w:t>ut</w:t>
      </w:r>
      <w:r w:rsidR="001B713D">
        <w:rPr>
          <w:rFonts w:eastAsia="游明朝" w:hint="eastAsia"/>
          <w:lang w:eastAsia="ja-JP"/>
        </w:rPr>
        <w:t>,</w:t>
      </w:r>
      <w:proofErr w:type="gramEnd"/>
      <w:r w:rsidRPr="0099258A">
        <w:rPr>
          <w:rFonts w:eastAsia="游明朝" w:hint="eastAsia"/>
          <w:lang w:eastAsia="ja-JP"/>
        </w:rPr>
        <w:t xml:space="preserve"> double</w:t>
      </w:r>
      <w:r w:rsidR="001B713D">
        <w:rPr>
          <w:rFonts w:eastAsia="游明朝" w:hint="eastAsia"/>
          <w:lang w:eastAsia="ja-JP"/>
        </w:rPr>
        <w:t>-</w:t>
      </w:r>
      <w:r w:rsidRPr="0099258A">
        <w:rPr>
          <w:rFonts w:eastAsia="游明朝" w:hint="eastAsia"/>
          <w:lang w:eastAsia="ja-JP"/>
        </w:rPr>
        <w:t>c</w:t>
      </w:r>
      <w:r w:rsidR="004F236F" w:rsidRPr="0099258A">
        <w:rPr>
          <w:rFonts w:eastAsia="游明朝" w:hint="eastAsia"/>
          <w:lang w:eastAsia="ja-JP"/>
        </w:rPr>
        <w:t>h</w:t>
      </w:r>
      <w:r w:rsidRPr="0099258A">
        <w:rPr>
          <w:rFonts w:eastAsia="游明朝" w:hint="eastAsia"/>
          <w:lang w:eastAsia="ja-JP"/>
        </w:rPr>
        <w:t>ec</w:t>
      </w:r>
      <w:r w:rsidR="004F236F" w:rsidRPr="0099258A">
        <w:rPr>
          <w:rFonts w:eastAsia="游明朝" w:hint="eastAsia"/>
          <w:lang w:eastAsia="ja-JP"/>
        </w:rPr>
        <w:t>k</w:t>
      </w:r>
      <w:r w:rsidRPr="0099258A">
        <w:rPr>
          <w:rFonts w:eastAsia="游明朝" w:hint="eastAsia"/>
          <w:lang w:eastAsia="ja-JP"/>
        </w:rPr>
        <w:t xml:space="preserve"> with the members that have be</w:t>
      </w:r>
      <w:r w:rsidR="0099258A">
        <w:rPr>
          <w:rFonts w:eastAsia="游明朝" w:hint="eastAsia"/>
          <w:lang w:eastAsia="ja-JP"/>
        </w:rPr>
        <w:t>e</w:t>
      </w:r>
      <w:r w:rsidRPr="0099258A">
        <w:rPr>
          <w:rFonts w:eastAsia="游明朝" w:hint="eastAsia"/>
          <w:lang w:eastAsia="ja-JP"/>
        </w:rPr>
        <w:t>n</w:t>
      </w:r>
      <w:r w:rsidR="004F236F" w:rsidRPr="0099258A">
        <w:rPr>
          <w:rFonts w:eastAsia="游明朝" w:hint="eastAsia"/>
          <w:lang w:eastAsia="ja-JP"/>
        </w:rPr>
        <w:t xml:space="preserve"> </w:t>
      </w:r>
      <w:r w:rsidRPr="0099258A">
        <w:rPr>
          <w:rFonts w:eastAsia="游明朝" w:hint="eastAsia"/>
          <w:lang w:eastAsia="ja-JP"/>
        </w:rPr>
        <w:t>wo</w:t>
      </w:r>
      <w:r w:rsidR="004F236F" w:rsidRPr="0099258A">
        <w:rPr>
          <w:rFonts w:eastAsia="游明朝" w:hint="eastAsia"/>
          <w:lang w:eastAsia="ja-JP"/>
        </w:rPr>
        <w:t>r</w:t>
      </w:r>
      <w:r w:rsidRPr="0099258A">
        <w:rPr>
          <w:rFonts w:eastAsia="游明朝" w:hint="eastAsia"/>
          <w:lang w:eastAsia="ja-JP"/>
        </w:rPr>
        <w:t>king on that</w:t>
      </w:r>
      <w:r w:rsidR="0099258A">
        <w:rPr>
          <w:rFonts w:eastAsia="游明朝" w:hint="eastAsia"/>
          <w:lang w:eastAsia="ja-JP"/>
        </w:rPr>
        <w:t>. First, the chair gave the opportunities to members to decide on their own on the POC. If there is anything that is controversial, then we take it to the metric</w:t>
      </w:r>
      <w:r w:rsidR="001B713D">
        <w:rPr>
          <w:rFonts w:eastAsia="游明朝" w:hint="eastAsia"/>
          <w:lang w:eastAsia="ja-JP"/>
        </w:rPr>
        <w:t xml:space="preserve">. So, just </w:t>
      </w:r>
      <w:proofErr w:type="gramStart"/>
      <w:r w:rsidR="001B713D">
        <w:rPr>
          <w:rFonts w:eastAsia="游明朝" w:hint="eastAsia"/>
          <w:lang w:eastAsia="ja-JP"/>
        </w:rPr>
        <w:t>take a look</w:t>
      </w:r>
      <w:proofErr w:type="gramEnd"/>
      <w:r w:rsidR="001B713D">
        <w:rPr>
          <w:rFonts w:eastAsia="游明朝" w:hint="eastAsia"/>
          <w:lang w:eastAsia="ja-JP"/>
        </w:rPr>
        <w:t xml:space="preserve"> at that part with the other member and as soon as possible that you guys can converse the best.</w:t>
      </w:r>
    </w:p>
    <w:p w14:paraId="5928664B" w14:textId="15B42E16" w:rsidR="00105958" w:rsidRDefault="004F236F" w:rsidP="004F236F">
      <w:pPr>
        <w:tabs>
          <w:tab w:val="left" w:pos="2800"/>
          <w:tab w:val="left" w:pos="4780"/>
        </w:tabs>
        <w:ind w:left="360"/>
        <w:contextualSpacing/>
        <w:rPr>
          <w:rFonts w:eastAsia="游明朝"/>
          <w:lang w:eastAsia="ja-JP"/>
        </w:rPr>
      </w:pPr>
      <w:r w:rsidRPr="0099258A">
        <w:rPr>
          <w:rFonts w:eastAsia="游明朝" w:hint="eastAsia"/>
          <w:bCs/>
          <w:color w:val="000000" w:themeColor="text1"/>
          <w:lang w:eastAsia="ja-JP"/>
        </w:rPr>
        <w:t xml:space="preserve">C: </w:t>
      </w:r>
      <w:r w:rsidR="001B713D">
        <w:rPr>
          <w:rFonts w:eastAsia="游明朝" w:hint="eastAsia"/>
          <w:bCs/>
          <w:color w:val="000000" w:themeColor="text1"/>
          <w:lang w:eastAsia="ja-JP"/>
        </w:rPr>
        <w:t>Can you move m</w:t>
      </w:r>
      <w:r w:rsidR="00105958" w:rsidRPr="0099258A">
        <w:rPr>
          <w:rFonts w:eastAsia="游明朝" w:hint="eastAsia"/>
          <w:lang w:eastAsia="ja-JP"/>
        </w:rPr>
        <w:t xml:space="preserve">y presenting </w:t>
      </w:r>
      <w:r w:rsidR="001B713D">
        <w:rPr>
          <w:rFonts w:eastAsia="游明朝" w:hint="eastAsia"/>
          <w:lang w:eastAsia="ja-JP"/>
        </w:rPr>
        <w:t xml:space="preserve">to PHY and </w:t>
      </w:r>
      <w:r w:rsidR="00105958" w:rsidRPr="0099258A">
        <w:rPr>
          <w:rFonts w:eastAsia="游明朝" w:hint="eastAsia"/>
          <w:lang w:eastAsia="ja-JP"/>
        </w:rPr>
        <w:t xml:space="preserve">move it to a next </w:t>
      </w:r>
      <w:r w:rsidR="00105958" w:rsidRPr="0099258A">
        <w:rPr>
          <w:rFonts w:eastAsia="游明朝"/>
          <w:lang w:eastAsia="ja-JP"/>
        </w:rPr>
        <w:t>M</w:t>
      </w:r>
      <w:r w:rsidR="00105958" w:rsidRPr="0099258A">
        <w:rPr>
          <w:rFonts w:eastAsia="游明朝" w:hint="eastAsia"/>
          <w:lang w:eastAsia="ja-JP"/>
        </w:rPr>
        <w:t>onday</w:t>
      </w:r>
      <w:r w:rsidR="001B713D">
        <w:rPr>
          <w:rFonts w:eastAsia="游明朝" w:hint="eastAsia"/>
          <w:lang w:eastAsia="ja-JP"/>
        </w:rPr>
        <w:t xml:space="preserve"> F2F</w:t>
      </w:r>
      <w:r w:rsidR="00105958" w:rsidRPr="0099258A">
        <w:rPr>
          <w:rFonts w:eastAsia="游明朝" w:hint="eastAsia"/>
          <w:lang w:eastAsia="ja-JP"/>
        </w:rPr>
        <w:t xml:space="preserve"> meeting</w:t>
      </w:r>
      <w:r w:rsidR="001B713D">
        <w:rPr>
          <w:rFonts w:eastAsia="游明朝" w:hint="eastAsia"/>
          <w:lang w:eastAsia="ja-JP"/>
        </w:rPr>
        <w:t>?</w:t>
      </w:r>
    </w:p>
    <w:p w14:paraId="57250A63" w14:textId="7E4FE9BF" w:rsidR="001B713D" w:rsidRPr="004F236F" w:rsidRDefault="001B713D" w:rsidP="004F236F">
      <w:pPr>
        <w:tabs>
          <w:tab w:val="left" w:pos="2800"/>
          <w:tab w:val="left" w:pos="4780"/>
        </w:tabs>
        <w:ind w:left="360"/>
        <w:contextualSpacing/>
        <w:rPr>
          <w:rFonts w:eastAsia="游明朝"/>
          <w:bCs/>
          <w:color w:val="000000" w:themeColor="text1"/>
          <w:lang w:eastAsia="ja-JP"/>
        </w:rPr>
      </w:pPr>
      <w:r>
        <w:rPr>
          <w:rFonts w:eastAsia="游明朝" w:hint="eastAsia"/>
          <w:bCs/>
          <w:color w:val="000000" w:themeColor="text1"/>
          <w:lang w:eastAsia="ja-JP"/>
        </w:rPr>
        <w:t>A: I can do unless anybody has any objection.</w:t>
      </w:r>
    </w:p>
    <w:p w14:paraId="7AA157A2" w14:textId="77777777" w:rsidR="00105958" w:rsidRPr="00105958" w:rsidRDefault="00105958" w:rsidP="00EF1F8C">
      <w:pPr>
        <w:rPr>
          <w:rFonts w:eastAsia="游明朝"/>
          <w:lang w:eastAsia="ja-JP"/>
        </w:rPr>
      </w:pPr>
    </w:p>
    <w:p w14:paraId="1D488CCD" w14:textId="77777777" w:rsidR="004F236F" w:rsidRDefault="004F236F" w:rsidP="004F236F">
      <w:pPr>
        <w:tabs>
          <w:tab w:val="left" w:pos="2800"/>
          <w:tab w:val="left" w:pos="4780"/>
        </w:tabs>
        <w:contextualSpacing/>
        <w:rPr>
          <w:rFonts w:eastAsia="游明朝"/>
          <w:bCs/>
          <w:color w:val="000000" w:themeColor="text1"/>
          <w:lang w:eastAsia="ja-JP"/>
        </w:rPr>
      </w:pPr>
    </w:p>
    <w:p w14:paraId="6DED8E9D" w14:textId="23300B66" w:rsidR="00EF1F8C" w:rsidRPr="004F236F" w:rsidRDefault="00EF1F8C" w:rsidP="004F236F">
      <w:pPr>
        <w:numPr>
          <w:ilvl w:val="0"/>
          <w:numId w:val="44"/>
        </w:numPr>
        <w:tabs>
          <w:tab w:val="left" w:pos="2800"/>
          <w:tab w:val="left" w:pos="4780"/>
        </w:tabs>
        <w:contextualSpacing/>
        <w:rPr>
          <w:rFonts w:eastAsia="游明朝"/>
          <w:bCs/>
          <w:color w:val="000000" w:themeColor="text1"/>
          <w:lang w:eastAsia="ja-JP"/>
        </w:rPr>
      </w:pPr>
      <w:r w:rsidRPr="00EF1F8C">
        <w:t>Adjourn</w:t>
      </w:r>
      <w:r w:rsidRPr="00EF1F8C">
        <w:rPr>
          <w:rFonts w:hint="eastAsia"/>
        </w:rPr>
        <w:t>ed at 1</w:t>
      </w:r>
      <w:r w:rsidR="00FC6D86">
        <w:rPr>
          <w:rFonts w:hint="eastAsia"/>
        </w:rPr>
        <w:t>2</w:t>
      </w:r>
      <w:r w:rsidRPr="00EF1F8C">
        <w:rPr>
          <w:rFonts w:hint="eastAsia"/>
        </w:rPr>
        <w:t>:00.</w:t>
      </w:r>
    </w:p>
    <w:bookmarkEnd w:id="2"/>
    <w:p w14:paraId="1B3EC618" w14:textId="77777777" w:rsidR="003A2A50" w:rsidRDefault="003A2A50" w:rsidP="00AC7E36">
      <w:pPr>
        <w:rPr>
          <w:rFonts w:eastAsia="游明朝"/>
          <w:lang w:eastAsia="ja-JP"/>
        </w:rPr>
      </w:pPr>
    </w:p>
    <w:p w14:paraId="55FDF0F3" w14:textId="77777777" w:rsidR="003A2A50" w:rsidRDefault="003A2A50" w:rsidP="00AC7E36">
      <w:pPr>
        <w:rPr>
          <w:rFonts w:eastAsia="游明朝"/>
          <w:lang w:eastAsia="ja-JP"/>
        </w:rPr>
      </w:pPr>
    </w:p>
    <w:p w14:paraId="1CD15D2E" w14:textId="77777777" w:rsidR="009C6F64" w:rsidRPr="007C28C5" w:rsidRDefault="009C6F64" w:rsidP="009C6F64">
      <w:pPr>
        <w:rPr>
          <w:rFonts w:eastAsia="游明朝"/>
          <w:lang w:eastAsia="ja-JP"/>
        </w:rPr>
      </w:pPr>
    </w:p>
    <w:p w14:paraId="26F0714C" w14:textId="77777777" w:rsidR="009C6F64" w:rsidRPr="00813348" w:rsidRDefault="009C6F64" w:rsidP="009C6F64">
      <w:pPr>
        <w:keepNext/>
        <w:keepLines/>
        <w:spacing w:before="320"/>
        <w:outlineLvl w:val="0"/>
        <w:rPr>
          <w:rFonts w:eastAsia="ＭＳ Ｐゴシック"/>
          <w:b/>
          <w:bCs/>
          <w:u w:val="single"/>
          <w:lang w:eastAsia="ja-JP"/>
        </w:rPr>
      </w:pPr>
      <w:r w:rsidRPr="00813348">
        <w:rPr>
          <w:rFonts w:eastAsia="ＭＳ Ｐゴシック"/>
          <w:b/>
          <w:bCs/>
          <w:u w:val="single"/>
        </w:rPr>
        <w:t>Appendix</w:t>
      </w:r>
    </w:p>
    <w:p w14:paraId="7137444D" w14:textId="2D784601" w:rsidR="009C6F64" w:rsidRDefault="009C6F64" w:rsidP="009C6F64">
      <w:pPr>
        <w:numPr>
          <w:ilvl w:val="0"/>
          <w:numId w:val="44"/>
        </w:numPr>
        <w:tabs>
          <w:tab w:val="left" w:pos="2800"/>
          <w:tab w:val="left" w:pos="4780"/>
        </w:tabs>
        <w:contextualSpacing/>
        <w:rPr>
          <w:rFonts w:eastAsia="游明朝"/>
          <w:lang w:eastAsia="ja-JP"/>
        </w:rPr>
      </w:pPr>
      <w:r w:rsidRPr="001F4202">
        <w:rPr>
          <w:rFonts w:eastAsia="DengXian"/>
        </w:rPr>
        <w:t xml:space="preserve">Attendee List for </w:t>
      </w:r>
      <w:r>
        <w:rPr>
          <w:rFonts w:eastAsia="游明朝" w:hint="eastAsia"/>
          <w:lang w:eastAsia="ja-JP"/>
        </w:rPr>
        <w:t>the 1</w:t>
      </w:r>
      <w:r w:rsidRPr="00EF1F8C">
        <w:rPr>
          <w:rFonts w:eastAsia="游明朝" w:hint="eastAsia"/>
          <w:vertAlign w:val="superscript"/>
          <w:lang w:eastAsia="ja-JP"/>
        </w:rPr>
        <w:t>st</w:t>
      </w:r>
      <w:r>
        <w:rPr>
          <w:rFonts w:eastAsia="游明朝" w:hint="eastAsia"/>
          <w:lang w:eastAsia="ja-JP"/>
        </w:rPr>
        <w:t xml:space="preserve"> Conf. Call</w:t>
      </w:r>
      <w:r w:rsidRPr="001F4202">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4F3A7B" w:rsidRPr="000C54CB" w14:paraId="3DA2A50B" w14:textId="77777777" w:rsidTr="006E6C9A">
        <w:trPr>
          <w:trHeight w:val="300"/>
        </w:trPr>
        <w:tc>
          <w:tcPr>
            <w:tcW w:w="1134" w:type="dxa"/>
            <w:shd w:val="clear" w:color="auto" w:fill="auto"/>
            <w:noWrap/>
            <w:tcMar>
              <w:top w:w="15" w:type="dxa"/>
              <w:left w:w="15" w:type="dxa"/>
              <w:bottom w:w="0" w:type="dxa"/>
              <w:right w:w="15" w:type="dxa"/>
            </w:tcMar>
            <w:vAlign w:val="bottom"/>
          </w:tcPr>
          <w:p w14:paraId="75962930" w14:textId="1F660B42" w:rsidR="004F3A7B" w:rsidRPr="000C54CB" w:rsidRDefault="004F3A7B"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Breakout</w:t>
            </w:r>
          </w:p>
        </w:tc>
        <w:tc>
          <w:tcPr>
            <w:tcW w:w="1120" w:type="dxa"/>
            <w:shd w:val="clear" w:color="auto" w:fill="auto"/>
            <w:noWrap/>
            <w:tcMar>
              <w:top w:w="15" w:type="dxa"/>
              <w:left w:w="15" w:type="dxa"/>
              <w:bottom w:w="0" w:type="dxa"/>
              <w:right w:w="15" w:type="dxa"/>
            </w:tcMar>
            <w:vAlign w:val="bottom"/>
          </w:tcPr>
          <w:p w14:paraId="1CB70209" w14:textId="2DF79CC3" w:rsidR="004F3A7B" w:rsidRPr="000C54CB" w:rsidRDefault="004F3A7B"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Timestamp</w:t>
            </w:r>
          </w:p>
        </w:tc>
        <w:tc>
          <w:tcPr>
            <w:tcW w:w="2562" w:type="dxa"/>
            <w:shd w:val="clear" w:color="auto" w:fill="auto"/>
            <w:noWrap/>
            <w:tcMar>
              <w:top w:w="15" w:type="dxa"/>
              <w:left w:w="15" w:type="dxa"/>
              <w:bottom w:w="0" w:type="dxa"/>
              <w:right w:w="15" w:type="dxa"/>
            </w:tcMar>
            <w:vAlign w:val="bottom"/>
          </w:tcPr>
          <w:p w14:paraId="33D5E6D1" w14:textId="5EB8E4FF" w:rsidR="004F3A7B" w:rsidRPr="000C54CB" w:rsidRDefault="004F3A7B" w:rsidP="006E6C9A">
            <w:pP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Name</w:t>
            </w:r>
          </w:p>
        </w:tc>
        <w:tc>
          <w:tcPr>
            <w:tcW w:w="4535" w:type="dxa"/>
            <w:shd w:val="clear" w:color="auto" w:fill="auto"/>
            <w:noWrap/>
            <w:tcMar>
              <w:top w:w="15" w:type="dxa"/>
              <w:left w:w="15" w:type="dxa"/>
              <w:bottom w:w="0" w:type="dxa"/>
              <w:right w:w="15" w:type="dxa"/>
            </w:tcMar>
            <w:vAlign w:val="bottom"/>
          </w:tcPr>
          <w:p w14:paraId="3004A7B5" w14:textId="6EDC1442" w:rsidR="004F3A7B" w:rsidRPr="000C54CB" w:rsidRDefault="004F3A7B" w:rsidP="006E6C9A">
            <w:pP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Affiliation</w:t>
            </w:r>
          </w:p>
        </w:tc>
      </w:tr>
      <w:tr w:rsidR="009C6F64" w:rsidRPr="000C54CB" w14:paraId="52E7512E" w14:textId="77777777" w:rsidTr="006E6C9A">
        <w:trPr>
          <w:trHeight w:val="300"/>
        </w:trPr>
        <w:tc>
          <w:tcPr>
            <w:tcW w:w="1134" w:type="dxa"/>
            <w:shd w:val="clear" w:color="auto" w:fill="auto"/>
            <w:noWrap/>
            <w:tcMar>
              <w:top w:w="15" w:type="dxa"/>
              <w:left w:w="15" w:type="dxa"/>
              <w:bottom w:w="0" w:type="dxa"/>
              <w:right w:w="15" w:type="dxa"/>
            </w:tcMar>
            <w:vAlign w:val="bottom"/>
          </w:tcPr>
          <w:p w14:paraId="70443A0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473FD2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0C2D74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Zhou, </w:t>
            </w:r>
            <w:proofErr w:type="spellStart"/>
            <w:r w:rsidRPr="000C54CB">
              <w:rPr>
                <w:rFonts w:ascii="Arial" w:eastAsia="ＭＳ Ｐゴシック" w:hAnsi="Arial" w:cs="Arial" w:hint="eastAsia"/>
                <w:color w:val="000000"/>
                <w:kern w:val="2"/>
                <w:szCs w:val="22"/>
                <w:lang w:eastAsia="ja-JP"/>
                <w14:ligatures w14:val="standardContextual"/>
              </w:rPr>
              <w:t>Renlong</w:t>
            </w:r>
            <w:proofErr w:type="spellEnd"/>
          </w:p>
        </w:tc>
        <w:tc>
          <w:tcPr>
            <w:tcW w:w="4535" w:type="dxa"/>
            <w:shd w:val="clear" w:color="auto" w:fill="auto"/>
            <w:noWrap/>
            <w:tcMar>
              <w:top w:w="15" w:type="dxa"/>
              <w:left w:w="15" w:type="dxa"/>
              <w:bottom w:w="0" w:type="dxa"/>
              <w:right w:w="15" w:type="dxa"/>
            </w:tcMar>
            <w:vAlign w:val="bottom"/>
          </w:tcPr>
          <w:p w14:paraId="7DCA3F3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Sanechips</w:t>
            </w:r>
            <w:proofErr w:type="spellEnd"/>
            <w:r w:rsidRPr="000C54CB">
              <w:rPr>
                <w:rFonts w:ascii="Arial" w:eastAsia="ＭＳ Ｐゴシック" w:hAnsi="Arial" w:cs="Arial" w:hint="eastAsia"/>
                <w:color w:val="000000"/>
                <w:kern w:val="2"/>
                <w:szCs w:val="22"/>
                <w:lang w:eastAsia="ja-JP"/>
                <w14:ligatures w14:val="standardContextual"/>
              </w:rPr>
              <w:t xml:space="preserve"> Technology Co., Ltd.</w:t>
            </w:r>
          </w:p>
        </w:tc>
      </w:tr>
      <w:tr w:rsidR="009C6F64" w:rsidRPr="000C54CB" w14:paraId="054E849C" w14:textId="77777777" w:rsidTr="006E6C9A">
        <w:trPr>
          <w:trHeight w:val="300"/>
        </w:trPr>
        <w:tc>
          <w:tcPr>
            <w:tcW w:w="1134" w:type="dxa"/>
            <w:shd w:val="clear" w:color="auto" w:fill="auto"/>
            <w:noWrap/>
            <w:tcMar>
              <w:top w:w="15" w:type="dxa"/>
              <w:left w:w="15" w:type="dxa"/>
              <w:bottom w:w="0" w:type="dxa"/>
              <w:right w:w="15" w:type="dxa"/>
            </w:tcMar>
            <w:vAlign w:val="bottom"/>
          </w:tcPr>
          <w:p w14:paraId="0F2240D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01DED2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720508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Lim, Dong Guk</w:t>
            </w:r>
          </w:p>
        </w:tc>
        <w:tc>
          <w:tcPr>
            <w:tcW w:w="4535" w:type="dxa"/>
            <w:shd w:val="clear" w:color="auto" w:fill="auto"/>
            <w:noWrap/>
            <w:tcMar>
              <w:top w:w="15" w:type="dxa"/>
              <w:left w:w="15" w:type="dxa"/>
              <w:bottom w:w="0" w:type="dxa"/>
              <w:right w:w="15" w:type="dxa"/>
            </w:tcMar>
            <w:vAlign w:val="bottom"/>
          </w:tcPr>
          <w:p w14:paraId="7DBE36F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17F2DEC8" w14:textId="77777777" w:rsidTr="006E6C9A">
        <w:trPr>
          <w:trHeight w:val="300"/>
        </w:trPr>
        <w:tc>
          <w:tcPr>
            <w:tcW w:w="1134" w:type="dxa"/>
            <w:shd w:val="clear" w:color="auto" w:fill="auto"/>
            <w:noWrap/>
            <w:tcMar>
              <w:top w:w="15" w:type="dxa"/>
              <w:left w:w="15" w:type="dxa"/>
              <w:bottom w:w="0" w:type="dxa"/>
              <w:right w:w="15" w:type="dxa"/>
            </w:tcMar>
            <w:vAlign w:val="bottom"/>
          </w:tcPr>
          <w:p w14:paraId="30420C0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D4E4C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258830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Lim, Yeon Geun</w:t>
            </w:r>
          </w:p>
        </w:tc>
        <w:tc>
          <w:tcPr>
            <w:tcW w:w="4535" w:type="dxa"/>
            <w:shd w:val="clear" w:color="auto" w:fill="auto"/>
            <w:noWrap/>
            <w:tcMar>
              <w:top w:w="15" w:type="dxa"/>
              <w:left w:w="15" w:type="dxa"/>
              <w:bottom w:w="0" w:type="dxa"/>
              <w:right w:w="15" w:type="dxa"/>
            </w:tcMar>
            <w:vAlign w:val="bottom"/>
          </w:tcPr>
          <w:p w14:paraId="08A75EF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Newracom Inc.</w:t>
            </w:r>
          </w:p>
        </w:tc>
      </w:tr>
      <w:tr w:rsidR="009C6F64" w:rsidRPr="000C54CB" w14:paraId="230F281C" w14:textId="77777777" w:rsidTr="006E6C9A">
        <w:trPr>
          <w:trHeight w:val="300"/>
        </w:trPr>
        <w:tc>
          <w:tcPr>
            <w:tcW w:w="1134" w:type="dxa"/>
            <w:shd w:val="clear" w:color="auto" w:fill="auto"/>
            <w:noWrap/>
            <w:tcMar>
              <w:top w:w="15" w:type="dxa"/>
              <w:left w:w="15" w:type="dxa"/>
              <w:bottom w:w="0" w:type="dxa"/>
              <w:right w:w="15" w:type="dxa"/>
            </w:tcMar>
            <w:vAlign w:val="bottom"/>
          </w:tcPr>
          <w:p w14:paraId="5B59693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0260C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EAE89E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LIU, QINGLAI</w:t>
            </w:r>
          </w:p>
        </w:tc>
        <w:tc>
          <w:tcPr>
            <w:tcW w:w="4535" w:type="dxa"/>
            <w:shd w:val="clear" w:color="auto" w:fill="auto"/>
            <w:noWrap/>
            <w:tcMar>
              <w:top w:w="15" w:type="dxa"/>
              <w:left w:w="15" w:type="dxa"/>
              <w:bottom w:w="0" w:type="dxa"/>
              <w:right w:w="15" w:type="dxa"/>
            </w:tcMar>
            <w:vAlign w:val="bottom"/>
          </w:tcPr>
          <w:p w14:paraId="28ECE4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28E7B8B5" w14:textId="77777777" w:rsidTr="006E6C9A">
        <w:trPr>
          <w:trHeight w:val="300"/>
        </w:trPr>
        <w:tc>
          <w:tcPr>
            <w:tcW w:w="1134" w:type="dxa"/>
            <w:shd w:val="clear" w:color="auto" w:fill="auto"/>
            <w:noWrap/>
            <w:tcMar>
              <w:top w:w="15" w:type="dxa"/>
              <w:left w:w="15" w:type="dxa"/>
              <w:bottom w:w="0" w:type="dxa"/>
              <w:right w:w="15" w:type="dxa"/>
            </w:tcMar>
            <w:vAlign w:val="bottom"/>
          </w:tcPr>
          <w:p w14:paraId="178275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2E8DD2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A78748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Lou, </w:t>
            </w:r>
            <w:proofErr w:type="spellStart"/>
            <w:r w:rsidRPr="000C54CB">
              <w:rPr>
                <w:rFonts w:ascii="Arial" w:eastAsia="ＭＳ Ｐゴシック" w:hAnsi="Arial" w:cs="Arial" w:hint="eastAsia"/>
                <w:color w:val="000000"/>
                <w:kern w:val="2"/>
                <w:szCs w:val="22"/>
                <w:lang w:eastAsia="ja-JP"/>
                <w14:ligatures w14:val="standardContextual"/>
              </w:rPr>
              <w:t>Hanqing</w:t>
            </w:r>
            <w:proofErr w:type="spellEnd"/>
          </w:p>
        </w:tc>
        <w:tc>
          <w:tcPr>
            <w:tcW w:w="4535" w:type="dxa"/>
            <w:shd w:val="clear" w:color="auto" w:fill="auto"/>
            <w:noWrap/>
            <w:tcMar>
              <w:top w:w="15" w:type="dxa"/>
              <w:left w:w="15" w:type="dxa"/>
              <w:bottom w:w="0" w:type="dxa"/>
              <w:right w:w="15" w:type="dxa"/>
            </w:tcMar>
            <w:vAlign w:val="bottom"/>
          </w:tcPr>
          <w:p w14:paraId="3A1A958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InterDigital</w:t>
            </w:r>
            <w:proofErr w:type="spellEnd"/>
            <w:r w:rsidRPr="000C54CB">
              <w:rPr>
                <w:rFonts w:ascii="Arial" w:eastAsia="ＭＳ Ｐゴシック" w:hAnsi="Arial" w:cs="Arial" w:hint="eastAsia"/>
                <w:color w:val="000000"/>
                <w:kern w:val="2"/>
                <w:szCs w:val="22"/>
                <w:lang w:eastAsia="ja-JP"/>
                <w14:ligatures w14:val="standardContextual"/>
              </w:rPr>
              <w:t>, Inc.</w:t>
            </w:r>
          </w:p>
        </w:tc>
      </w:tr>
      <w:tr w:rsidR="009C6F64" w:rsidRPr="000C54CB" w14:paraId="520B21E0" w14:textId="77777777" w:rsidTr="006E6C9A">
        <w:trPr>
          <w:trHeight w:val="300"/>
        </w:trPr>
        <w:tc>
          <w:tcPr>
            <w:tcW w:w="1134" w:type="dxa"/>
            <w:shd w:val="clear" w:color="auto" w:fill="auto"/>
            <w:noWrap/>
            <w:tcMar>
              <w:top w:w="15" w:type="dxa"/>
              <w:left w:w="15" w:type="dxa"/>
              <w:bottom w:w="0" w:type="dxa"/>
              <w:right w:w="15" w:type="dxa"/>
            </w:tcMar>
            <w:vAlign w:val="bottom"/>
          </w:tcPr>
          <w:p w14:paraId="5CA5CEF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001EA6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48ADB0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Lu, </w:t>
            </w:r>
            <w:proofErr w:type="spellStart"/>
            <w:r w:rsidRPr="000C54CB">
              <w:rPr>
                <w:rFonts w:ascii="Arial" w:eastAsia="ＭＳ Ｐゴシック" w:hAnsi="Arial" w:cs="Arial" w:hint="eastAsia"/>
                <w:color w:val="000000"/>
                <w:kern w:val="2"/>
                <w:szCs w:val="22"/>
                <w:lang w:eastAsia="ja-JP"/>
                <w14:ligatures w14:val="standardContextual"/>
              </w:rPr>
              <w:t>kaiying</w:t>
            </w:r>
            <w:proofErr w:type="spellEnd"/>
          </w:p>
        </w:tc>
        <w:tc>
          <w:tcPr>
            <w:tcW w:w="4535" w:type="dxa"/>
            <w:shd w:val="clear" w:color="auto" w:fill="auto"/>
            <w:noWrap/>
            <w:tcMar>
              <w:top w:w="15" w:type="dxa"/>
              <w:left w:w="15" w:type="dxa"/>
              <w:bottom w:w="0" w:type="dxa"/>
              <w:right w:w="15" w:type="dxa"/>
            </w:tcMar>
            <w:vAlign w:val="bottom"/>
          </w:tcPr>
          <w:p w14:paraId="1E021C7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0402F743" w14:textId="77777777" w:rsidTr="006E6C9A">
        <w:trPr>
          <w:trHeight w:val="300"/>
        </w:trPr>
        <w:tc>
          <w:tcPr>
            <w:tcW w:w="1134" w:type="dxa"/>
            <w:shd w:val="clear" w:color="auto" w:fill="auto"/>
            <w:noWrap/>
            <w:tcMar>
              <w:top w:w="15" w:type="dxa"/>
              <w:left w:w="15" w:type="dxa"/>
              <w:bottom w:w="0" w:type="dxa"/>
              <w:right w:w="15" w:type="dxa"/>
            </w:tcMar>
            <w:vAlign w:val="bottom"/>
          </w:tcPr>
          <w:p w14:paraId="101F79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271BAA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013A29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Lu, Liuming</w:t>
            </w:r>
          </w:p>
        </w:tc>
        <w:tc>
          <w:tcPr>
            <w:tcW w:w="4535" w:type="dxa"/>
            <w:shd w:val="clear" w:color="auto" w:fill="auto"/>
            <w:noWrap/>
            <w:tcMar>
              <w:top w:w="15" w:type="dxa"/>
              <w:left w:w="15" w:type="dxa"/>
              <w:bottom w:w="0" w:type="dxa"/>
              <w:right w:w="15" w:type="dxa"/>
            </w:tcMar>
            <w:vAlign w:val="bottom"/>
          </w:tcPr>
          <w:p w14:paraId="0C506A1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7002F115" w14:textId="77777777" w:rsidTr="006E6C9A">
        <w:trPr>
          <w:trHeight w:val="300"/>
        </w:trPr>
        <w:tc>
          <w:tcPr>
            <w:tcW w:w="1134" w:type="dxa"/>
            <w:shd w:val="clear" w:color="auto" w:fill="auto"/>
            <w:noWrap/>
            <w:tcMar>
              <w:top w:w="15" w:type="dxa"/>
              <w:left w:w="15" w:type="dxa"/>
              <w:bottom w:w="0" w:type="dxa"/>
              <w:right w:w="15" w:type="dxa"/>
            </w:tcMar>
            <w:vAlign w:val="bottom"/>
          </w:tcPr>
          <w:p w14:paraId="00D46CA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57E8A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784E44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LU, Yuxin</w:t>
            </w:r>
          </w:p>
        </w:tc>
        <w:tc>
          <w:tcPr>
            <w:tcW w:w="4535" w:type="dxa"/>
            <w:shd w:val="clear" w:color="auto" w:fill="auto"/>
            <w:noWrap/>
            <w:tcMar>
              <w:top w:w="15" w:type="dxa"/>
              <w:left w:w="15" w:type="dxa"/>
              <w:bottom w:w="0" w:type="dxa"/>
              <w:right w:w="15" w:type="dxa"/>
            </w:tcMar>
            <w:vAlign w:val="bottom"/>
          </w:tcPr>
          <w:p w14:paraId="4035EE4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 Industries</w:t>
            </w:r>
          </w:p>
        </w:tc>
      </w:tr>
      <w:tr w:rsidR="009C6F64" w:rsidRPr="000C54CB" w14:paraId="57899729" w14:textId="77777777" w:rsidTr="006E6C9A">
        <w:trPr>
          <w:trHeight w:val="300"/>
        </w:trPr>
        <w:tc>
          <w:tcPr>
            <w:tcW w:w="1134" w:type="dxa"/>
            <w:shd w:val="clear" w:color="auto" w:fill="auto"/>
            <w:noWrap/>
            <w:tcMar>
              <w:top w:w="15" w:type="dxa"/>
              <w:left w:w="15" w:type="dxa"/>
              <w:bottom w:w="0" w:type="dxa"/>
              <w:right w:w="15" w:type="dxa"/>
            </w:tcMar>
            <w:vAlign w:val="bottom"/>
          </w:tcPr>
          <w:p w14:paraId="3BE7A3E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08860C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AF5E6D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Luo, </w:t>
            </w:r>
            <w:proofErr w:type="spellStart"/>
            <w:r w:rsidRPr="000C54CB">
              <w:rPr>
                <w:rFonts w:ascii="Arial" w:eastAsia="ＭＳ Ｐゴシック" w:hAnsi="Arial" w:cs="Arial" w:hint="eastAsia"/>
                <w:color w:val="000000"/>
                <w:kern w:val="2"/>
                <w:szCs w:val="22"/>
                <w:lang w:eastAsia="ja-JP"/>
                <w14:ligatures w14:val="standardContextual"/>
              </w:rPr>
              <w:t>Chaoming</w:t>
            </w:r>
            <w:proofErr w:type="spellEnd"/>
          </w:p>
        </w:tc>
        <w:tc>
          <w:tcPr>
            <w:tcW w:w="4535" w:type="dxa"/>
            <w:shd w:val="clear" w:color="auto" w:fill="auto"/>
            <w:noWrap/>
            <w:tcMar>
              <w:top w:w="15" w:type="dxa"/>
              <w:left w:w="15" w:type="dxa"/>
              <w:bottom w:w="0" w:type="dxa"/>
              <w:right w:w="15" w:type="dxa"/>
            </w:tcMar>
            <w:vAlign w:val="bottom"/>
          </w:tcPr>
          <w:p w14:paraId="56A6C96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Beijing OPPO telecommunications corp., ltd.</w:t>
            </w:r>
          </w:p>
        </w:tc>
      </w:tr>
      <w:tr w:rsidR="009C6F64" w:rsidRPr="000C54CB" w14:paraId="5C7A2C12" w14:textId="77777777" w:rsidTr="006E6C9A">
        <w:trPr>
          <w:trHeight w:val="300"/>
        </w:trPr>
        <w:tc>
          <w:tcPr>
            <w:tcW w:w="1134" w:type="dxa"/>
            <w:shd w:val="clear" w:color="auto" w:fill="auto"/>
            <w:noWrap/>
            <w:tcMar>
              <w:top w:w="15" w:type="dxa"/>
              <w:left w:w="15" w:type="dxa"/>
              <w:bottom w:w="0" w:type="dxa"/>
              <w:right w:w="15" w:type="dxa"/>
            </w:tcMar>
            <w:vAlign w:val="bottom"/>
          </w:tcPr>
          <w:p w14:paraId="5478EDD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E4830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272282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Luo, </w:t>
            </w:r>
            <w:proofErr w:type="spellStart"/>
            <w:r w:rsidRPr="000C54CB">
              <w:rPr>
                <w:rFonts w:ascii="Arial" w:eastAsia="ＭＳ Ｐゴシック" w:hAnsi="Arial" w:cs="Arial" w:hint="eastAsia"/>
                <w:color w:val="000000"/>
                <w:kern w:val="2"/>
                <w:szCs w:val="22"/>
                <w:lang w:eastAsia="ja-JP"/>
                <w14:ligatures w14:val="standardContextual"/>
              </w:rPr>
              <w:t>Sixian</w:t>
            </w:r>
            <w:proofErr w:type="spellEnd"/>
          </w:p>
        </w:tc>
        <w:tc>
          <w:tcPr>
            <w:tcW w:w="4535" w:type="dxa"/>
            <w:shd w:val="clear" w:color="auto" w:fill="auto"/>
            <w:noWrap/>
            <w:tcMar>
              <w:top w:w="15" w:type="dxa"/>
              <w:left w:w="15" w:type="dxa"/>
              <w:bottom w:w="0" w:type="dxa"/>
              <w:right w:w="15" w:type="dxa"/>
            </w:tcMar>
            <w:vAlign w:val="bottom"/>
          </w:tcPr>
          <w:p w14:paraId="207C52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3C9654E2" w14:textId="77777777" w:rsidTr="006E6C9A">
        <w:trPr>
          <w:trHeight w:val="300"/>
        </w:trPr>
        <w:tc>
          <w:tcPr>
            <w:tcW w:w="1134" w:type="dxa"/>
            <w:shd w:val="clear" w:color="auto" w:fill="auto"/>
            <w:noWrap/>
            <w:tcMar>
              <w:top w:w="15" w:type="dxa"/>
              <w:left w:w="15" w:type="dxa"/>
              <w:bottom w:w="0" w:type="dxa"/>
              <w:right w:w="15" w:type="dxa"/>
            </w:tcMar>
            <w:vAlign w:val="bottom"/>
          </w:tcPr>
          <w:p w14:paraId="55F9A2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4EE34F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174153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Ma, </w:t>
            </w:r>
            <w:proofErr w:type="spellStart"/>
            <w:r w:rsidRPr="000C54CB">
              <w:rPr>
                <w:rFonts w:ascii="Arial" w:eastAsia="ＭＳ Ｐゴシック" w:hAnsi="Arial" w:cs="Arial" w:hint="eastAsia"/>
                <w:color w:val="000000"/>
                <w:kern w:val="2"/>
                <w:szCs w:val="22"/>
                <w:lang w:eastAsia="ja-JP"/>
                <w14:ligatures w14:val="standardContextual"/>
              </w:rPr>
              <w:t>Yongsen</w:t>
            </w:r>
            <w:proofErr w:type="spellEnd"/>
          </w:p>
        </w:tc>
        <w:tc>
          <w:tcPr>
            <w:tcW w:w="4535" w:type="dxa"/>
            <w:shd w:val="clear" w:color="auto" w:fill="auto"/>
            <w:noWrap/>
            <w:tcMar>
              <w:top w:w="15" w:type="dxa"/>
              <w:left w:w="15" w:type="dxa"/>
              <w:bottom w:w="0" w:type="dxa"/>
              <w:right w:w="15" w:type="dxa"/>
            </w:tcMar>
            <w:vAlign w:val="bottom"/>
          </w:tcPr>
          <w:p w14:paraId="7D5EE57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33759355" w14:textId="77777777" w:rsidTr="006E6C9A">
        <w:trPr>
          <w:trHeight w:val="300"/>
        </w:trPr>
        <w:tc>
          <w:tcPr>
            <w:tcW w:w="1134" w:type="dxa"/>
            <w:shd w:val="clear" w:color="auto" w:fill="auto"/>
            <w:noWrap/>
            <w:tcMar>
              <w:top w:w="15" w:type="dxa"/>
              <w:left w:w="15" w:type="dxa"/>
              <w:bottom w:w="0" w:type="dxa"/>
              <w:right w:w="15" w:type="dxa"/>
            </w:tcMar>
            <w:vAlign w:val="bottom"/>
          </w:tcPr>
          <w:p w14:paraId="6E433AB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431604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547EC0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Mehrnoush, Morteza</w:t>
            </w:r>
          </w:p>
        </w:tc>
        <w:tc>
          <w:tcPr>
            <w:tcW w:w="4535" w:type="dxa"/>
            <w:shd w:val="clear" w:color="auto" w:fill="auto"/>
            <w:noWrap/>
            <w:tcMar>
              <w:top w:w="15" w:type="dxa"/>
              <w:left w:w="15" w:type="dxa"/>
              <w:bottom w:w="0" w:type="dxa"/>
              <w:right w:w="15" w:type="dxa"/>
            </w:tcMar>
            <w:vAlign w:val="bottom"/>
          </w:tcPr>
          <w:p w14:paraId="03356BC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6E8B71D7" w14:textId="77777777" w:rsidTr="006E6C9A">
        <w:trPr>
          <w:trHeight w:val="300"/>
        </w:trPr>
        <w:tc>
          <w:tcPr>
            <w:tcW w:w="1134" w:type="dxa"/>
            <w:shd w:val="clear" w:color="auto" w:fill="auto"/>
            <w:noWrap/>
            <w:tcMar>
              <w:top w:w="15" w:type="dxa"/>
              <w:left w:w="15" w:type="dxa"/>
              <w:bottom w:w="0" w:type="dxa"/>
              <w:right w:w="15" w:type="dxa"/>
            </w:tcMar>
            <w:vAlign w:val="bottom"/>
          </w:tcPr>
          <w:p w14:paraId="40A1E10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42760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9B7A68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Minotani</w:t>
            </w:r>
            <w:proofErr w:type="spellEnd"/>
            <w:r w:rsidRPr="000C54CB">
              <w:rPr>
                <w:rFonts w:ascii="Arial" w:eastAsia="ＭＳ Ｐゴシック" w:hAnsi="Arial" w:cs="Arial" w:hint="eastAsia"/>
                <w:color w:val="000000"/>
                <w:kern w:val="2"/>
                <w:szCs w:val="22"/>
                <w:lang w:eastAsia="ja-JP"/>
                <w14:ligatures w14:val="standardContextual"/>
              </w:rPr>
              <w:t>, Jun</w:t>
            </w:r>
          </w:p>
        </w:tc>
        <w:tc>
          <w:tcPr>
            <w:tcW w:w="4535" w:type="dxa"/>
            <w:shd w:val="clear" w:color="auto" w:fill="auto"/>
            <w:noWrap/>
            <w:tcMar>
              <w:top w:w="15" w:type="dxa"/>
              <w:left w:w="15" w:type="dxa"/>
              <w:bottom w:w="0" w:type="dxa"/>
              <w:right w:w="15" w:type="dxa"/>
            </w:tcMar>
            <w:vAlign w:val="bottom"/>
          </w:tcPr>
          <w:p w14:paraId="357BEEF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1B342BAB" w14:textId="77777777" w:rsidTr="006E6C9A">
        <w:trPr>
          <w:trHeight w:val="300"/>
        </w:trPr>
        <w:tc>
          <w:tcPr>
            <w:tcW w:w="1134" w:type="dxa"/>
            <w:shd w:val="clear" w:color="auto" w:fill="auto"/>
            <w:noWrap/>
            <w:tcMar>
              <w:top w:w="15" w:type="dxa"/>
              <w:left w:w="15" w:type="dxa"/>
              <w:bottom w:w="0" w:type="dxa"/>
              <w:right w:w="15" w:type="dxa"/>
            </w:tcMar>
            <w:vAlign w:val="bottom"/>
          </w:tcPr>
          <w:p w14:paraId="769B257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8F9107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5FA3F3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Mizuno, Yuta</w:t>
            </w:r>
          </w:p>
        </w:tc>
        <w:tc>
          <w:tcPr>
            <w:tcW w:w="4535" w:type="dxa"/>
            <w:shd w:val="clear" w:color="auto" w:fill="auto"/>
            <w:noWrap/>
            <w:tcMar>
              <w:top w:w="15" w:type="dxa"/>
              <w:left w:w="15" w:type="dxa"/>
              <w:bottom w:w="0" w:type="dxa"/>
              <w:right w:w="15" w:type="dxa"/>
            </w:tcMar>
            <w:vAlign w:val="bottom"/>
          </w:tcPr>
          <w:p w14:paraId="2C56DB9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SHARP </w:t>
            </w:r>
            <w:proofErr w:type="spellStart"/>
            <w:r w:rsidRPr="000C54CB">
              <w:rPr>
                <w:rFonts w:ascii="Arial" w:eastAsia="ＭＳ Ｐゴシック" w:hAnsi="Arial" w:cs="Arial" w:hint="eastAsia"/>
                <w:color w:val="000000"/>
                <w:kern w:val="2"/>
                <w:szCs w:val="22"/>
                <w:lang w:eastAsia="ja-JP"/>
                <w14:ligatures w14:val="standardContextual"/>
              </w:rPr>
              <w:t>Coorporation</w:t>
            </w:r>
            <w:proofErr w:type="spellEnd"/>
          </w:p>
        </w:tc>
      </w:tr>
      <w:tr w:rsidR="009C6F64" w:rsidRPr="000C54CB" w14:paraId="499E16CB" w14:textId="77777777" w:rsidTr="006E6C9A">
        <w:trPr>
          <w:trHeight w:val="300"/>
        </w:trPr>
        <w:tc>
          <w:tcPr>
            <w:tcW w:w="1134" w:type="dxa"/>
            <w:shd w:val="clear" w:color="auto" w:fill="auto"/>
            <w:noWrap/>
            <w:tcMar>
              <w:top w:w="15" w:type="dxa"/>
              <w:left w:w="15" w:type="dxa"/>
              <w:bottom w:w="0" w:type="dxa"/>
              <w:right w:w="15" w:type="dxa"/>
            </w:tcMar>
            <w:vAlign w:val="bottom"/>
          </w:tcPr>
          <w:p w14:paraId="3B7C0ED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152588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19ECC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Monajemi</w:t>
            </w:r>
            <w:proofErr w:type="spellEnd"/>
            <w:r w:rsidRPr="000C54CB">
              <w:rPr>
                <w:rFonts w:ascii="Arial" w:eastAsia="ＭＳ Ｐゴシック" w:hAnsi="Arial" w:cs="Arial" w:hint="eastAsia"/>
                <w:color w:val="000000"/>
                <w:kern w:val="2"/>
                <w:szCs w:val="22"/>
                <w:lang w:eastAsia="ja-JP"/>
                <w14:ligatures w14:val="standardContextual"/>
              </w:rPr>
              <w:t>, Pooya</w:t>
            </w:r>
          </w:p>
        </w:tc>
        <w:tc>
          <w:tcPr>
            <w:tcW w:w="4535" w:type="dxa"/>
            <w:shd w:val="clear" w:color="auto" w:fill="auto"/>
            <w:noWrap/>
            <w:tcMar>
              <w:top w:w="15" w:type="dxa"/>
              <w:left w:w="15" w:type="dxa"/>
              <w:bottom w:w="0" w:type="dxa"/>
              <w:right w:w="15" w:type="dxa"/>
            </w:tcMar>
            <w:vAlign w:val="bottom"/>
          </w:tcPr>
          <w:p w14:paraId="509D9D0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59180385" w14:textId="77777777" w:rsidTr="006E6C9A">
        <w:trPr>
          <w:trHeight w:val="300"/>
        </w:trPr>
        <w:tc>
          <w:tcPr>
            <w:tcW w:w="1134" w:type="dxa"/>
            <w:shd w:val="clear" w:color="auto" w:fill="auto"/>
            <w:noWrap/>
            <w:tcMar>
              <w:top w:w="15" w:type="dxa"/>
              <w:left w:w="15" w:type="dxa"/>
              <w:bottom w:w="0" w:type="dxa"/>
              <w:right w:w="15" w:type="dxa"/>
            </w:tcMar>
            <w:vAlign w:val="bottom"/>
          </w:tcPr>
          <w:p w14:paraId="50DD503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55C6D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5DA43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Motozuka</w:t>
            </w:r>
            <w:proofErr w:type="spellEnd"/>
            <w:r w:rsidRPr="000C54CB">
              <w:rPr>
                <w:rFonts w:ascii="Arial" w:eastAsia="ＭＳ Ｐゴシック" w:hAnsi="Arial" w:cs="Arial" w:hint="eastAsia"/>
                <w:color w:val="000000"/>
                <w:kern w:val="2"/>
                <w:szCs w:val="22"/>
                <w:lang w:eastAsia="ja-JP"/>
                <w14:ligatures w14:val="standardContextual"/>
              </w:rPr>
              <w:t>, Hiroyuki</w:t>
            </w:r>
          </w:p>
        </w:tc>
        <w:tc>
          <w:tcPr>
            <w:tcW w:w="4535" w:type="dxa"/>
            <w:shd w:val="clear" w:color="auto" w:fill="auto"/>
            <w:noWrap/>
            <w:tcMar>
              <w:top w:w="15" w:type="dxa"/>
              <w:left w:w="15" w:type="dxa"/>
              <w:bottom w:w="0" w:type="dxa"/>
              <w:right w:w="15" w:type="dxa"/>
            </w:tcMar>
            <w:vAlign w:val="bottom"/>
          </w:tcPr>
          <w:p w14:paraId="314FAFC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34556143" w14:textId="77777777" w:rsidTr="006E6C9A">
        <w:trPr>
          <w:trHeight w:val="300"/>
        </w:trPr>
        <w:tc>
          <w:tcPr>
            <w:tcW w:w="1134" w:type="dxa"/>
            <w:shd w:val="clear" w:color="auto" w:fill="auto"/>
            <w:noWrap/>
            <w:tcMar>
              <w:top w:w="15" w:type="dxa"/>
              <w:left w:w="15" w:type="dxa"/>
              <w:bottom w:w="0" w:type="dxa"/>
              <w:right w:w="15" w:type="dxa"/>
            </w:tcMar>
            <w:vAlign w:val="bottom"/>
          </w:tcPr>
          <w:p w14:paraId="094BDA1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DF95BF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24B2A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Naik, Gaurang</w:t>
            </w:r>
          </w:p>
        </w:tc>
        <w:tc>
          <w:tcPr>
            <w:tcW w:w="4535" w:type="dxa"/>
            <w:shd w:val="clear" w:color="auto" w:fill="auto"/>
            <w:noWrap/>
            <w:tcMar>
              <w:top w:w="15" w:type="dxa"/>
              <w:left w:w="15" w:type="dxa"/>
              <w:bottom w:w="0" w:type="dxa"/>
              <w:right w:w="15" w:type="dxa"/>
            </w:tcMar>
            <w:vAlign w:val="bottom"/>
          </w:tcPr>
          <w:p w14:paraId="38B2899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1AFFBAE2" w14:textId="77777777" w:rsidTr="006E6C9A">
        <w:trPr>
          <w:trHeight w:val="300"/>
        </w:trPr>
        <w:tc>
          <w:tcPr>
            <w:tcW w:w="1134" w:type="dxa"/>
            <w:shd w:val="clear" w:color="auto" w:fill="auto"/>
            <w:noWrap/>
            <w:tcMar>
              <w:top w:w="15" w:type="dxa"/>
              <w:left w:w="15" w:type="dxa"/>
              <w:bottom w:w="0" w:type="dxa"/>
              <w:right w:w="15" w:type="dxa"/>
            </w:tcMar>
            <w:vAlign w:val="bottom"/>
          </w:tcPr>
          <w:p w14:paraId="4A81276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7D148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2DCE4E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Nogami, </w:t>
            </w:r>
            <w:proofErr w:type="spellStart"/>
            <w:r w:rsidRPr="000C54CB">
              <w:rPr>
                <w:rFonts w:ascii="Arial" w:eastAsia="ＭＳ Ｐゴシック" w:hAnsi="Arial" w:cs="Arial" w:hint="eastAsia"/>
                <w:color w:val="000000"/>
                <w:kern w:val="2"/>
                <w:szCs w:val="22"/>
                <w:lang w:eastAsia="ja-JP"/>
                <w14:ligatures w14:val="standardContextual"/>
              </w:rPr>
              <w:t>Toshizo</w:t>
            </w:r>
            <w:proofErr w:type="spellEnd"/>
          </w:p>
        </w:tc>
        <w:tc>
          <w:tcPr>
            <w:tcW w:w="4535" w:type="dxa"/>
            <w:shd w:val="clear" w:color="auto" w:fill="auto"/>
            <w:noWrap/>
            <w:tcMar>
              <w:top w:w="15" w:type="dxa"/>
              <w:left w:w="15" w:type="dxa"/>
              <w:bottom w:w="0" w:type="dxa"/>
              <w:right w:w="15" w:type="dxa"/>
            </w:tcMar>
            <w:vAlign w:val="bottom"/>
          </w:tcPr>
          <w:p w14:paraId="3F46D25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689C2398" w14:textId="77777777" w:rsidTr="006E6C9A">
        <w:trPr>
          <w:trHeight w:val="300"/>
        </w:trPr>
        <w:tc>
          <w:tcPr>
            <w:tcW w:w="1134" w:type="dxa"/>
            <w:shd w:val="clear" w:color="auto" w:fill="auto"/>
            <w:noWrap/>
            <w:tcMar>
              <w:top w:w="15" w:type="dxa"/>
              <w:left w:w="15" w:type="dxa"/>
              <w:bottom w:w="0" w:type="dxa"/>
              <w:right w:w="15" w:type="dxa"/>
            </w:tcMar>
            <w:vAlign w:val="bottom"/>
          </w:tcPr>
          <w:p w14:paraId="5FB125D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A04F28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ADA28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Lijun, Yu</w:t>
            </w:r>
          </w:p>
        </w:tc>
        <w:tc>
          <w:tcPr>
            <w:tcW w:w="4535" w:type="dxa"/>
            <w:shd w:val="clear" w:color="auto" w:fill="auto"/>
            <w:noWrap/>
            <w:tcMar>
              <w:top w:w="15" w:type="dxa"/>
              <w:left w:w="15" w:type="dxa"/>
              <w:bottom w:w="0" w:type="dxa"/>
              <w:right w:w="15" w:type="dxa"/>
            </w:tcMar>
            <w:vAlign w:val="bottom"/>
          </w:tcPr>
          <w:p w14:paraId="3E5BF39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self-funded</w:t>
            </w:r>
          </w:p>
        </w:tc>
      </w:tr>
      <w:tr w:rsidR="009C6F64" w:rsidRPr="000C54CB" w14:paraId="72DA8A33" w14:textId="77777777" w:rsidTr="006E6C9A">
        <w:trPr>
          <w:trHeight w:val="300"/>
        </w:trPr>
        <w:tc>
          <w:tcPr>
            <w:tcW w:w="1134" w:type="dxa"/>
            <w:shd w:val="clear" w:color="auto" w:fill="auto"/>
            <w:noWrap/>
            <w:tcMar>
              <w:top w:w="15" w:type="dxa"/>
              <w:left w:w="15" w:type="dxa"/>
              <w:bottom w:w="0" w:type="dxa"/>
              <w:right w:w="15" w:type="dxa"/>
            </w:tcMar>
            <w:vAlign w:val="bottom"/>
          </w:tcPr>
          <w:p w14:paraId="490E6C3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95A465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749083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Noh, Si-Chan</w:t>
            </w:r>
          </w:p>
        </w:tc>
        <w:tc>
          <w:tcPr>
            <w:tcW w:w="4535" w:type="dxa"/>
            <w:shd w:val="clear" w:color="auto" w:fill="auto"/>
            <w:noWrap/>
            <w:tcMar>
              <w:top w:w="15" w:type="dxa"/>
              <w:left w:w="15" w:type="dxa"/>
              <w:bottom w:w="0" w:type="dxa"/>
              <w:right w:w="15" w:type="dxa"/>
            </w:tcMar>
            <w:vAlign w:val="bottom"/>
          </w:tcPr>
          <w:p w14:paraId="37CDF27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Newracom Inc.</w:t>
            </w:r>
          </w:p>
        </w:tc>
      </w:tr>
      <w:tr w:rsidR="009C6F64" w:rsidRPr="000C54CB" w14:paraId="3A9527D5" w14:textId="77777777" w:rsidTr="006E6C9A">
        <w:trPr>
          <w:trHeight w:val="300"/>
        </w:trPr>
        <w:tc>
          <w:tcPr>
            <w:tcW w:w="1134" w:type="dxa"/>
            <w:shd w:val="clear" w:color="auto" w:fill="auto"/>
            <w:noWrap/>
            <w:tcMar>
              <w:top w:w="15" w:type="dxa"/>
              <w:left w:w="15" w:type="dxa"/>
              <w:bottom w:w="0" w:type="dxa"/>
              <w:right w:w="15" w:type="dxa"/>
            </w:tcMar>
            <w:vAlign w:val="bottom"/>
          </w:tcPr>
          <w:p w14:paraId="44F4CCB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E5EBB5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459BD3" w14:textId="586BB1CE"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Li, </w:t>
            </w:r>
            <w:proofErr w:type="spellStart"/>
            <w:r w:rsidRPr="000C54CB">
              <w:rPr>
                <w:rFonts w:ascii="Arial" w:eastAsia="ＭＳ Ｐゴシック" w:hAnsi="Arial" w:cs="Arial" w:hint="eastAsia"/>
                <w:color w:val="000000"/>
                <w:kern w:val="2"/>
                <w:szCs w:val="22"/>
                <w:lang w:eastAsia="ja-JP"/>
                <w14:ligatures w14:val="standardContextual"/>
              </w:rPr>
              <w:t>Yapu</w:t>
            </w:r>
            <w:proofErr w:type="spellEnd"/>
          </w:p>
        </w:tc>
        <w:tc>
          <w:tcPr>
            <w:tcW w:w="4535" w:type="dxa"/>
            <w:shd w:val="clear" w:color="auto" w:fill="auto"/>
            <w:noWrap/>
            <w:tcMar>
              <w:top w:w="15" w:type="dxa"/>
              <w:left w:w="15" w:type="dxa"/>
              <w:bottom w:w="0" w:type="dxa"/>
              <w:right w:w="15" w:type="dxa"/>
            </w:tcMar>
            <w:vAlign w:val="bottom"/>
          </w:tcPr>
          <w:p w14:paraId="7077AF83" w14:textId="6FE1110D"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396360DD" w14:textId="77777777" w:rsidTr="006E6C9A">
        <w:trPr>
          <w:trHeight w:val="300"/>
        </w:trPr>
        <w:tc>
          <w:tcPr>
            <w:tcW w:w="1134" w:type="dxa"/>
            <w:shd w:val="clear" w:color="auto" w:fill="auto"/>
            <w:noWrap/>
            <w:tcMar>
              <w:top w:w="15" w:type="dxa"/>
              <w:left w:w="15" w:type="dxa"/>
              <w:bottom w:w="0" w:type="dxa"/>
              <w:right w:w="15" w:type="dxa"/>
            </w:tcMar>
            <w:vAlign w:val="bottom"/>
          </w:tcPr>
          <w:p w14:paraId="0725D7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1DA0FE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5A17C4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Li, </w:t>
            </w:r>
            <w:proofErr w:type="spellStart"/>
            <w:r w:rsidRPr="000C54CB">
              <w:rPr>
                <w:rFonts w:ascii="Arial" w:eastAsia="ＭＳ Ｐゴシック" w:hAnsi="Arial" w:cs="Arial" w:hint="eastAsia"/>
                <w:color w:val="000000"/>
                <w:kern w:val="2"/>
                <w:szCs w:val="22"/>
                <w:lang w:eastAsia="ja-JP"/>
                <w14:ligatures w14:val="standardContextual"/>
              </w:rPr>
              <w:t>Weiyi</w:t>
            </w:r>
            <w:proofErr w:type="spellEnd"/>
          </w:p>
        </w:tc>
        <w:tc>
          <w:tcPr>
            <w:tcW w:w="4535" w:type="dxa"/>
            <w:shd w:val="clear" w:color="auto" w:fill="auto"/>
            <w:noWrap/>
            <w:tcMar>
              <w:top w:w="15" w:type="dxa"/>
              <w:left w:w="15" w:type="dxa"/>
              <w:bottom w:w="0" w:type="dxa"/>
              <w:right w:w="15" w:type="dxa"/>
            </w:tcMar>
            <w:vAlign w:val="bottom"/>
          </w:tcPr>
          <w:p w14:paraId="0F292B0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Spreadtrum</w:t>
            </w:r>
            <w:proofErr w:type="spellEnd"/>
            <w:r w:rsidRPr="000C54CB">
              <w:rPr>
                <w:rFonts w:ascii="Arial" w:eastAsia="ＭＳ Ｐゴシック" w:hAnsi="Arial" w:cs="Arial" w:hint="eastAsia"/>
                <w:color w:val="000000"/>
                <w:kern w:val="2"/>
                <w:szCs w:val="22"/>
                <w:lang w:eastAsia="ja-JP"/>
                <w14:ligatures w14:val="standardContextual"/>
              </w:rPr>
              <w:t xml:space="preserve"> Communication USA, Inc</w:t>
            </w:r>
          </w:p>
        </w:tc>
      </w:tr>
      <w:tr w:rsidR="009C6F64" w:rsidRPr="000C54CB" w14:paraId="447F15FD" w14:textId="77777777" w:rsidTr="006E6C9A">
        <w:trPr>
          <w:trHeight w:val="300"/>
        </w:trPr>
        <w:tc>
          <w:tcPr>
            <w:tcW w:w="1134" w:type="dxa"/>
            <w:shd w:val="clear" w:color="auto" w:fill="auto"/>
            <w:noWrap/>
            <w:tcMar>
              <w:top w:w="15" w:type="dxa"/>
              <w:left w:w="15" w:type="dxa"/>
              <w:bottom w:w="0" w:type="dxa"/>
              <w:right w:w="15" w:type="dxa"/>
            </w:tcMar>
            <w:vAlign w:val="bottom"/>
          </w:tcPr>
          <w:p w14:paraId="3487CB2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889CB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9574EE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Kandala, Srinivas</w:t>
            </w:r>
          </w:p>
        </w:tc>
        <w:tc>
          <w:tcPr>
            <w:tcW w:w="4535" w:type="dxa"/>
            <w:shd w:val="clear" w:color="auto" w:fill="auto"/>
            <w:noWrap/>
            <w:tcMar>
              <w:top w:w="15" w:type="dxa"/>
              <w:left w:w="15" w:type="dxa"/>
              <w:bottom w:w="0" w:type="dxa"/>
              <w:right w:w="15" w:type="dxa"/>
            </w:tcMar>
            <w:vAlign w:val="bottom"/>
          </w:tcPr>
          <w:p w14:paraId="657B412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w:t>
            </w:r>
          </w:p>
        </w:tc>
      </w:tr>
      <w:tr w:rsidR="009C6F64" w:rsidRPr="000C54CB" w14:paraId="429CAE0E" w14:textId="77777777" w:rsidTr="006E6C9A">
        <w:trPr>
          <w:trHeight w:val="300"/>
        </w:trPr>
        <w:tc>
          <w:tcPr>
            <w:tcW w:w="1134" w:type="dxa"/>
            <w:shd w:val="clear" w:color="auto" w:fill="auto"/>
            <w:noWrap/>
            <w:tcMar>
              <w:top w:w="15" w:type="dxa"/>
              <w:left w:w="15" w:type="dxa"/>
              <w:bottom w:w="0" w:type="dxa"/>
              <w:right w:w="15" w:type="dxa"/>
            </w:tcMar>
            <w:vAlign w:val="bottom"/>
          </w:tcPr>
          <w:p w14:paraId="5A7B53D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84B48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B2EEC5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Geon Hwan</w:t>
            </w:r>
          </w:p>
        </w:tc>
        <w:tc>
          <w:tcPr>
            <w:tcW w:w="4535" w:type="dxa"/>
            <w:shd w:val="clear" w:color="auto" w:fill="auto"/>
            <w:noWrap/>
            <w:tcMar>
              <w:top w:w="15" w:type="dxa"/>
              <w:left w:w="15" w:type="dxa"/>
              <w:bottom w:w="0" w:type="dxa"/>
              <w:right w:w="15" w:type="dxa"/>
            </w:tcMar>
            <w:vAlign w:val="bottom"/>
          </w:tcPr>
          <w:p w14:paraId="222D658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1C6BC2BA" w14:textId="77777777" w:rsidTr="006E6C9A">
        <w:trPr>
          <w:trHeight w:val="300"/>
        </w:trPr>
        <w:tc>
          <w:tcPr>
            <w:tcW w:w="1134" w:type="dxa"/>
            <w:shd w:val="clear" w:color="auto" w:fill="auto"/>
            <w:noWrap/>
            <w:tcMar>
              <w:top w:w="15" w:type="dxa"/>
              <w:left w:w="15" w:type="dxa"/>
              <w:bottom w:w="0" w:type="dxa"/>
              <w:right w:w="15" w:type="dxa"/>
            </w:tcMar>
            <w:vAlign w:val="bottom"/>
          </w:tcPr>
          <w:p w14:paraId="0FCE29E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732A3C1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650088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Jeongki</w:t>
            </w:r>
          </w:p>
        </w:tc>
        <w:tc>
          <w:tcPr>
            <w:tcW w:w="4535" w:type="dxa"/>
            <w:shd w:val="clear" w:color="auto" w:fill="auto"/>
            <w:noWrap/>
            <w:tcMar>
              <w:top w:w="15" w:type="dxa"/>
              <w:left w:w="15" w:type="dxa"/>
              <w:bottom w:w="0" w:type="dxa"/>
              <w:right w:w="15" w:type="dxa"/>
            </w:tcMar>
            <w:vAlign w:val="bottom"/>
          </w:tcPr>
          <w:p w14:paraId="3764430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4F56EAE3" w14:textId="77777777" w:rsidTr="006E6C9A">
        <w:trPr>
          <w:trHeight w:val="300"/>
        </w:trPr>
        <w:tc>
          <w:tcPr>
            <w:tcW w:w="1134" w:type="dxa"/>
            <w:shd w:val="clear" w:color="auto" w:fill="auto"/>
            <w:noWrap/>
            <w:tcMar>
              <w:top w:w="15" w:type="dxa"/>
              <w:left w:w="15" w:type="dxa"/>
              <w:bottom w:w="0" w:type="dxa"/>
              <w:right w:w="15" w:type="dxa"/>
            </w:tcMar>
            <w:vAlign w:val="bottom"/>
          </w:tcPr>
          <w:p w14:paraId="6D1A1D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FCF9C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D08229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Kim, </w:t>
            </w:r>
            <w:proofErr w:type="spellStart"/>
            <w:r w:rsidRPr="000C54CB">
              <w:rPr>
                <w:rFonts w:ascii="Arial" w:eastAsia="ＭＳ Ｐゴシック" w:hAnsi="Arial" w:cs="Arial" w:hint="eastAsia"/>
                <w:color w:val="000000"/>
                <w:kern w:val="2"/>
                <w:szCs w:val="22"/>
                <w:lang w:eastAsia="ja-JP"/>
                <w14:ligatures w14:val="standardContextual"/>
              </w:rPr>
              <w:t>Jungjun</w:t>
            </w:r>
            <w:proofErr w:type="spellEnd"/>
          </w:p>
        </w:tc>
        <w:tc>
          <w:tcPr>
            <w:tcW w:w="4535" w:type="dxa"/>
            <w:shd w:val="clear" w:color="auto" w:fill="auto"/>
            <w:noWrap/>
            <w:tcMar>
              <w:top w:w="15" w:type="dxa"/>
              <w:left w:w="15" w:type="dxa"/>
              <w:bottom w:w="0" w:type="dxa"/>
              <w:right w:w="15" w:type="dxa"/>
            </w:tcMar>
            <w:vAlign w:val="bottom"/>
          </w:tcPr>
          <w:p w14:paraId="0C23AAA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182A16B9" w14:textId="77777777" w:rsidTr="006E6C9A">
        <w:trPr>
          <w:trHeight w:val="300"/>
        </w:trPr>
        <w:tc>
          <w:tcPr>
            <w:tcW w:w="1134" w:type="dxa"/>
            <w:shd w:val="clear" w:color="auto" w:fill="auto"/>
            <w:noWrap/>
            <w:tcMar>
              <w:top w:w="15" w:type="dxa"/>
              <w:left w:w="15" w:type="dxa"/>
              <w:bottom w:w="0" w:type="dxa"/>
              <w:right w:w="15" w:type="dxa"/>
            </w:tcMar>
            <w:vAlign w:val="bottom"/>
          </w:tcPr>
          <w:p w14:paraId="547DE9F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D85B15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CF09C0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Sang Gook</w:t>
            </w:r>
          </w:p>
        </w:tc>
        <w:tc>
          <w:tcPr>
            <w:tcW w:w="4535" w:type="dxa"/>
            <w:shd w:val="clear" w:color="auto" w:fill="auto"/>
            <w:noWrap/>
            <w:tcMar>
              <w:top w:w="15" w:type="dxa"/>
              <w:left w:w="15" w:type="dxa"/>
              <w:bottom w:w="0" w:type="dxa"/>
              <w:right w:w="15" w:type="dxa"/>
            </w:tcMar>
            <w:vAlign w:val="bottom"/>
          </w:tcPr>
          <w:p w14:paraId="059DF7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708B9444" w14:textId="77777777" w:rsidTr="006E6C9A">
        <w:trPr>
          <w:trHeight w:val="300"/>
        </w:trPr>
        <w:tc>
          <w:tcPr>
            <w:tcW w:w="1134" w:type="dxa"/>
            <w:shd w:val="clear" w:color="auto" w:fill="auto"/>
            <w:noWrap/>
            <w:tcMar>
              <w:top w:w="15" w:type="dxa"/>
              <w:left w:w="15" w:type="dxa"/>
              <w:bottom w:w="0" w:type="dxa"/>
              <w:right w:w="15" w:type="dxa"/>
            </w:tcMar>
            <w:vAlign w:val="bottom"/>
          </w:tcPr>
          <w:p w14:paraId="21B66FE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EF0C43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5A377A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Kim, </w:t>
            </w:r>
            <w:proofErr w:type="spellStart"/>
            <w:r w:rsidRPr="000C54CB">
              <w:rPr>
                <w:rFonts w:ascii="Arial" w:eastAsia="ＭＳ Ｐゴシック" w:hAnsi="Arial" w:cs="Arial" w:hint="eastAsia"/>
                <w:color w:val="000000"/>
                <w:kern w:val="2"/>
                <w:szCs w:val="22"/>
                <w:lang w:eastAsia="ja-JP"/>
                <w14:ligatures w14:val="standardContextual"/>
              </w:rPr>
              <w:t>Sanghyun</w:t>
            </w:r>
            <w:proofErr w:type="spellEnd"/>
          </w:p>
        </w:tc>
        <w:tc>
          <w:tcPr>
            <w:tcW w:w="4535" w:type="dxa"/>
            <w:shd w:val="clear" w:color="auto" w:fill="auto"/>
            <w:noWrap/>
            <w:tcMar>
              <w:top w:w="15" w:type="dxa"/>
              <w:left w:w="15" w:type="dxa"/>
              <w:bottom w:w="0" w:type="dxa"/>
              <w:right w:w="15" w:type="dxa"/>
            </w:tcMar>
            <w:vAlign w:val="bottom"/>
          </w:tcPr>
          <w:p w14:paraId="0B30F74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WILUS Inc.</w:t>
            </w:r>
          </w:p>
        </w:tc>
      </w:tr>
      <w:tr w:rsidR="009C6F64" w:rsidRPr="000C54CB" w14:paraId="4FC84DC3" w14:textId="77777777" w:rsidTr="006E6C9A">
        <w:trPr>
          <w:trHeight w:val="300"/>
        </w:trPr>
        <w:tc>
          <w:tcPr>
            <w:tcW w:w="1134" w:type="dxa"/>
            <w:shd w:val="clear" w:color="auto" w:fill="auto"/>
            <w:noWrap/>
            <w:tcMar>
              <w:top w:w="15" w:type="dxa"/>
              <w:left w:w="15" w:type="dxa"/>
              <w:bottom w:w="0" w:type="dxa"/>
              <w:right w:w="15" w:type="dxa"/>
            </w:tcMar>
            <w:vAlign w:val="bottom"/>
          </w:tcPr>
          <w:p w14:paraId="35C3F25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9357E6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43FEE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Youhan</w:t>
            </w:r>
          </w:p>
        </w:tc>
        <w:tc>
          <w:tcPr>
            <w:tcW w:w="4535" w:type="dxa"/>
            <w:shd w:val="clear" w:color="auto" w:fill="auto"/>
            <w:noWrap/>
            <w:tcMar>
              <w:top w:w="15" w:type="dxa"/>
              <w:left w:w="15" w:type="dxa"/>
              <w:bottom w:w="0" w:type="dxa"/>
              <w:right w:w="15" w:type="dxa"/>
            </w:tcMar>
            <w:vAlign w:val="bottom"/>
          </w:tcPr>
          <w:p w14:paraId="33B2072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795A6796" w14:textId="77777777" w:rsidTr="006E6C9A">
        <w:trPr>
          <w:trHeight w:val="300"/>
        </w:trPr>
        <w:tc>
          <w:tcPr>
            <w:tcW w:w="1134" w:type="dxa"/>
            <w:shd w:val="clear" w:color="auto" w:fill="auto"/>
            <w:noWrap/>
            <w:tcMar>
              <w:top w:w="15" w:type="dxa"/>
              <w:left w:w="15" w:type="dxa"/>
              <w:bottom w:w="0" w:type="dxa"/>
              <w:right w:w="15" w:type="dxa"/>
            </w:tcMar>
            <w:vAlign w:val="bottom"/>
          </w:tcPr>
          <w:p w14:paraId="525C045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F1F308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A96A53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Kishida, Akira</w:t>
            </w:r>
          </w:p>
        </w:tc>
        <w:tc>
          <w:tcPr>
            <w:tcW w:w="4535" w:type="dxa"/>
            <w:shd w:val="clear" w:color="auto" w:fill="auto"/>
            <w:noWrap/>
            <w:tcMar>
              <w:top w:w="15" w:type="dxa"/>
              <w:left w:w="15" w:type="dxa"/>
              <w:bottom w:w="0" w:type="dxa"/>
              <w:right w:w="15" w:type="dxa"/>
            </w:tcMar>
            <w:vAlign w:val="bottom"/>
          </w:tcPr>
          <w:p w14:paraId="604CB22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NTT</w:t>
            </w:r>
          </w:p>
        </w:tc>
      </w:tr>
      <w:tr w:rsidR="009C6F64" w:rsidRPr="000C54CB" w14:paraId="52D5121F" w14:textId="77777777" w:rsidTr="006E6C9A">
        <w:trPr>
          <w:trHeight w:val="300"/>
        </w:trPr>
        <w:tc>
          <w:tcPr>
            <w:tcW w:w="1134" w:type="dxa"/>
            <w:shd w:val="clear" w:color="auto" w:fill="auto"/>
            <w:noWrap/>
            <w:tcMar>
              <w:top w:w="15" w:type="dxa"/>
              <w:left w:w="15" w:type="dxa"/>
              <w:bottom w:w="0" w:type="dxa"/>
              <w:right w:w="15" w:type="dxa"/>
            </w:tcMar>
            <w:vAlign w:val="bottom"/>
          </w:tcPr>
          <w:p w14:paraId="1C44F04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BC1FD1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C17A23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Klein, Arik</w:t>
            </w:r>
          </w:p>
        </w:tc>
        <w:tc>
          <w:tcPr>
            <w:tcW w:w="4535" w:type="dxa"/>
            <w:shd w:val="clear" w:color="auto" w:fill="auto"/>
            <w:noWrap/>
            <w:tcMar>
              <w:top w:w="15" w:type="dxa"/>
              <w:left w:w="15" w:type="dxa"/>
              <w:bottom w:w="0" w:type="dxa"/>
              <w:right w:w="15" w:type="dxa"/>
            </w:tcMar>
            <w:vAlign w:val="bottom"/>
          </w:tcPr>
          <w:p w14:paraId="31B6F4A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32C00E88" w14:textId="77777777" w:rsidTr="006E6C9A">
        <w:trPr>
          <w:trHeight w:val="300"/>
        </w:trPr>
        <w:tc>
          <w:tcPr>
            <w:tcW w:w="1134" w:type="dxa"/>
            <w:shd w:val="clear" w:color="auto" w:fill="auto"/>
            <w:noWrap/>
            <w:tcMar>
              <w:top w:w="15" w:type="dxa"/>
              <w:left w:w="15" w:type="dxa"/>
              <w:bottom w:w="0" w:type="dxa"/>
              <w:right w:w="15" w:type="dxa"/>
            </w:tcMar>
            <w:vAlign w:val="bottom"/>
          </w:tcPr>
          <w:p w14:paraId="53250C7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F5C56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467815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Koo, </w:t>
            </w:r>
            <w:proofErr w:type="spellStart"/>
            <w:r w:rsidRPr="000C54CB">
              <w:rPr>
                <w:rFonts w:ascii="Arial" w:eastAsia="ＭＳ Ｐゴシック" w:hAnsi="Arial" w:cs="Arial" w:hint="eastAsia"/>
                <w:color w:val="000000"/>
                <w:kern w:val="2"/>
                <w:szCs w:val="22"/>
                <w:lang w:eastAsia="ja-JP"/>
                <w14:ligatures w14:val="standardContextual"/>
              </w:rPr>
              <w:t>Jonghoe</w:t>
            </w:r>
            <w:proofErr w:type="spellEnd"/>
          </w:p>
        </w:tc>
        <w:tc>
          <w:tcPr>
            <w:tcW w:w="4535" w:type="dxa"/>
            <w:shd w:val="clear" w:color="auto" w:fill="auto"/>
            <w:noWrap/>
            <w:tcMar>
              <w:top w:w="15" w:type="dxa"/>
              <w:left w:w="15" w:type="dxa"/>
              <w:bottom w:w="0" w:type="dxa"/>
              <w:right w:w="15" w:type="dxa"/>
            </w:tcMar>
            <w:vAlign w:val="bottom"/>
          </w:tcPr>
          <w:p w14:paraId="31DAD23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13DF07A4" w14:textId="77777777" w:rsidTr="006E6C9A">
        <w:trPr>
          <w:trHeight w:val="300"/>
        </w:trPr>
        <w:tc>
          <w:tcPr>
            <w:tcW w:w="1134" w:type="dxa"/>
            <w:shd w:val="clear" w:color="auto" w:fill="auto"/>
            <w:noWrap/>
            <w:tcMar>
              <w:top w:w="15" w:type="dxa"/>
              <w:left w:w="15" w:type="dxa"/>
              <w:bottom w:w="0" w:type="dxa"/>
              <w:right w:w="15" w:type="dxa"/>
            </w:tcMar>
            <w:vAlign w:val="bottom"/>
          </w:tcPr>
          <w:p w14:paraId="0CFA3CD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6FDD2B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28A581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Kuo, Chih-Chun</w:t>
            </w:r>
          </w:p>
        </w:tc>
        <w:tc>
          <w:tcPr>
            <w:tcW w:w="4535" w:type="dxa"/>
            <w:shd w:val="clear" w:color="auto" w:fill="auto"/>
            <w:noWrap/>
            <w:tcMar>
              <w:top w:w="15" w:type="dxa"/>
              <w:left w:w="15" w:type="dxa"/>
              <w:bottom w:w="0" w:type="dxa"/>
              <w:right w:w="15" w:type="dxa"/>
            </w:tcMar>
            <w:vAlign w:val="bottom"/>
          </w:tcPr>
          <w:p w14:paraId="1061D2C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5B417752" w14:textId="77777777" w:rsidTr="006E6C9A">
        <w:trPr>
          <w:trHeight w:val="300"/>
        </w:trPr>
        <w:tc>
          <w:tcPr>
            <w:tcW w:w="1134" w:type="dxa"/>
            <w:shd w:val="clear" w:color="auto" w:fill="auto"/>
            <w:noWrap/>
            <w:tcMar>
              <w:top w:w="15" w:type="dxa"/>
              <w:left w:w="15" w:type="dxa"/>
              <w:bottom w:w="0" w:type="dxa"/>
              <w:right w:w="15" w:type="dxa"/>
            </w:tcMar>
            <w:vAlign w:val="bottom"/>
          </w:tcPr>
          <w:p w14:paraId="6E34DA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CB5C5E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475615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Hong Won</w:t>
            </w:r>
          </w:p>
        </w:tc>
        <w:tc>
          <w:tcPr>
            <w:tcW w:w="4535" w:type="dxa"/>
            <w:shd w:val="clear" w:color="auto" w:fill="auto"/>
            <w:noWrap/>
            <w:tcMar>
              <w:top w:w="15" w:type="dxa"/>
              <w:left w:w="15" w:type="dxa"/>
              <w:bottom w:w="0" w:type="dxa"/>
              <w:right w:w="15" w:type="dxa"/>
            </w:tcMar>
            <w:vAlign w:val="bottom"/>
          </w:tcPr>
          <w:p w14:paraId="06252D2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482C30FD" w14:textId="77777777" w:rsidTr="006E6C9A">
        <w:trPr>
          <w:trHeight w:val="300"/>
        </w:trPr>
        <w:tc>
          <w:tcPr>
            <w:tcW w:w="1134" w:type="dxa"/>
            <w:shd w:val="clear" w:color="auto" w:fill="auto"/>
            <w:noWrap/>
            <w:tcMar>
              <w:top w:w="15" w:type="dxa"/>
              <w:left w:w="15" w:type="dxa"/>
              <w:bottom w:w="0" w:type="dxa"/>
              <w:right w:w="15" w:type="dxa"/>
            </w:tcMar>
            <w:vAlign w:val="bottom"/>
          </w:tcPr>
          <w:p w14:paraId="798B7C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72C64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D29832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JOONSOO</w:t>
            </w:r>
          </w:p>
        </w:tc>
        <w:tc>
          <w:tcPr>
            <w:tcW w:w="4535" w:type="dxa"/>
            <w:shd w:val="clear" w:color="auto" w:fill="auto"/>
            <w:noWrap/>
            <w:tcMar>
              <w:top w:w="15" w:type="dxa"/>
              <w:left w:w="15" w:type="dxa"/>
              <w:bottom w:w="0" w:type="dxa"/>
              <w:right w:w="15" w:type="dxa"/>
            </w:tcMar>
            <w:vAlign w:val="bottom"/>
          </w:tcPr>
          <w:p w14:paraId="3C98ACD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Newracom Inc.</w:t>
            </w:r>
          </w:p>
        </w:tc>
      </w:tr>
      <w:tr w:rsidR="009C6F64" w:rsidRPr="000C54CB" w14:paraId="7BA0CA75" w14:textId="77777777" w:rsidTr="006E6C9A">
        <w:trPr>
          <w:trHeight w:val="300"/>
        </w:trPr>
        <w:tc>
          <w:tcPr>
            <w:tcW w:w="1134" w:type="dxa"/>
            <w:shd w:val="clear" w:color="auto" w:fill="auto"/>
            <w:noWrap/>
            <w:tcMar>
              <w:top w:w="15" w:type="dxa"/>
              <w:left w:w="15" w:type="dxa"/>
              <w:bottom w:w="0" w:type="dxa"/>
              <w:right w:w="15" w:type="dxa"/>
            </w:tcMar>
            <w:vAlign w:val="bottom"/>
          </w:tcPr>
          <w:p w14:paraId="6260352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FE4BBF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50BCA8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Ju Hyung</w:t>
            </w:r>
          </w:p>
        </w:tc>
        <w:tc>
          <w:tcPr>
            <w:tcW w:w="4535" w:type="dxa"/>
            <w:shd w:val="clear" w:color="auto" w:fill="auto"/>
            <w:noWrap/>
            <w:tcMar>
              <w:top w:w="15" w:type="dxa"/>
              <w:left w:w="15" w:type="dxa"/>
              <w:bottom w:w="0" w:type="dxa"/>
              <w:right w:w="15" w:type="dxa"/>
            </w:tcMar>
            <w:vAlign w:val="bottom"/>
          </w:tcPr>
          <w:p w14:paraId="5066323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4BAE16A9" w14:textId="77777777" w:rsidTr="006E6C9A">
        <w:trPr>
          <w:trHeight w:val="300"/>
        </w:trPr>
        <w:tc>
          <w:tcPr>
            <w:tcW w:w="1134" w:type="dxa"/>
            <w:shd w:val="clear" w:color="auto" w:fill="auto"/>
            <w:noWrap/>
            <w:tcMar>
              <w:top w:w="15" w:type="dxa"/>
              <w:left w:w="15" w:type="dxa"/>
              <w:bottom w:w="0" w:type="dxa"/>
              <w:right w:w="15" w:type="dxa"/>
            </w:tcMar>
            <w:vAlign w:val="bottom"/>
          </w:tcPr>
          <w:p w14:paraId="6283D4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68E590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DF9619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Wookbong</w:t>
            </w:r>
          </w:p>
        </w:tc>
        <w:tc>
          <w:tcPr>
            <w:tcW w:w="4535" w:type="dxa"/>
            <w:shd w:val="clear" w:color="auto" w:fill="auto"/>
            <w:noWrap/>
            <w:tcMar>
              <w:top w:w="15" w:type="dxa"/>
              <w:left w:w="15" w:type="dxa"/>
              <w:bottom w:w="0" w:type="dxa"/>
              <w:right w:w="15" w:type="dxa"/>
            </w:tcMar>
            <w:vAlign w:val="bottom"/>
          </w:tcPr>
          <w:p w14:paraId="7320C83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69983BE3" w14:textId="77777777" w:rsidTr="006E6C9A">
        <w:trPr>
          <w:trHeight w:val="300"/>
        </w:trPr>
        <w:tc>
          <w:tcPr>
            <w:tcW w:w="1134" w:type="dxa"/>
            <w:shd w:val="clear" w:color="auto" w:fill="auto"/>
            <w:noWrap/>
            <w:tcMar>
              <w:top w:w="15" w:type="dxa"/>
              <w:left w:w="15" w:type="dxa"/>
              <w:bottom w:w="0" w:type="dxa"/>
              <w:right w:w="15" w:type="dxa"/>
            </w:tcMar>
            <w:vAlign w:val="bottom"/>
          </w:tcPr>
          <w:p w14:paraId="70A8373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05B59C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B8FF9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Li, </w:t>
            </w:r>
            <w:proofErr w:type="spellStart"/>
            <w:r w:rsidRPr="000C54CB">
              <w:rPr>
                <w:rFonts w:ascii="Arial" w:eastAsia="ＭＳ Ｐゴシック" w:hAnsi="Arial" w:cs="Arial" w:hint="eastAsia"/>
                <w:color w:val="000000"/>
                <w:kern w:val="2"/>
                <w:szCs w:val="22"/>
                <w:lang w:eastAsia="ja-JP"/>
                <w14:ligatures w14:val="standardContextual"/>
              </w:rPr>
              <w:t>Haozheng</w:t>
            </w:r>
            <w:proofErr w:type="spellEnd"/>
          </w:p>
        </w:tc>
        <w:tc>
          <w:tcPr>
            <w:tcW w:w="4535" w:type="dxa"/>
            <w:shd w:val="clear" w:color="auto" w:fill="auto"/>
            <w:noWrap/>
            <w:tcMar>
              <w:top w:w="15" w:type="dxa"/>
              <w:left w:w="15" w:type="dxa"/>
              <w:bottom w:w="0" w:type="dxa"/>
              <w:right w:w="15" w:type="dxa"/>
            </w:tcMar>
            <w:vAlign w:val="bottom"/>
          </w:tcPr>
          <w:p w14:paraId="6D68D3F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 Inc.</w:t>
            </w:r>
          </w:p>
        </w:tc>
      </w:tr>
      <w:tr w:rsidR="009C6F64" w:rsidRPr="000C54CB" w14:paraId="014D3C4B" w14:textId="77777777" w:rsidTr="006E6C9A">
        <w:trPr>
          <w:trHeight w:val="300"/>
        </w:trPr>
        <w:tc>
          <w:tcPr>
            <w:tcW w:w="1134" w:type="dxa"/>
            <w:shd w:val="clear" w:color="auto" w:fill="auto"/>
            <w:noWrap/>
            <w:tcMar>
              <w:top w:w="15" w:type="dxa"/>
              <w:left w:w="15" w:type="dxa"/>
              <w:bottom w:w="0" w:type="dxa"/>
              <w:right w:w="15" w:type="dxa"/>
            </w:tcMar>
            <w:vAlign w:val="bottom"/>
          </w:tcPr>
          <w:p w14:paraId="103E643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498136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92E67A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 Jialing</w:t>
            </w:r>
          </w:p>
        </w:tc>
        <w:tc>
          <w:tcPr>
            <w:tcW w:w="4535" w:type="dxa"/>
            <w:shd w:val="clear" w:color="auto" w:fill="auto"/>
            <w:noWrap/>
            <w:tcMar>
              <w:top w:w="15" w:type="dxa"/>
              <w:left w:w="15" w:type="dxa"/>
              <w:bottom w:w="0" w:type="dxa"/>
              <w:right w:w="15" w:type="dxa"/>
            </w:tcMar>
            <w:vAlign w:val="bottom"/>
          </w:tcPr>
          <w:p w14:paraId="244B8C2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413BDB85" w14:textId="77777777" w:rsidTr="006E6C9A">
        <w:trPr>
          <w:trHeight w:val="300"/>
        </w:trPr>
        <w:tc>
          <w:tcPr>
            <w:tcW w:w="1134" w:type="dxa"/>
            <w:shd w:val="clear" w:color="auto" w:fill="auto"/>
            <w:noWrap/>
            <w:tcMar>
              <w:top w:w="15" w:type="dxa"/>
              <w:left w:w="15" w:type="dxa"/>
              <w:bottom w:w="0" w:type="dxa"/>
              <w:right w:w="15" w:type="dxa"/>
            </w:tcMar>
            <w:vAlign w:val="bottom"/>
          </w:tcPr>
          <w:p w14:paraId="0B0EC79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10BA42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A454C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li, </w:t>
            </w:r>
            <w:proofErr w:type="spellStart"/>
            <w:r w:rsidRPr="000C54CB">
              <w:rPr>
                <w:rFonts w:ascii="Arial" w:eastAsia="ＭＳ Ｐゴシック" w:hAnsi="Arial" w:cs="Arial" w:hint="eastAsia"/>
                <w:color w:val="000000"/>
                <w:kern w:val="2"/>
                <w:szCs w:val="22"/>
                <w:lang w:eastAsia="ja-JP"/>
                <w14:ligatures w14:val="standardContextual"/>
              </w:rPr>
              <w:t>yan</w:t>
            </w:r>
            <w:proofErr w:type="spellEnd"/>
          </w:p>
        </w:tc>
        <w:tc>
          <w:tcPr>
            <w:tcW w:w="4535" w:type="dxa"/>
            <w:shd w:val="clear" w:color="auto" w:fill="auto"/>
            <w:noWrap/>
            <w:tcMar>
              <w:top w:w="15" w:type="dxa"/>
              <w:left w:w="15" w:type="dxa"/>
              <w:bottom w:w="0" w:type="dxa"/>
              <w:right w:w="15" w:type="dxa"/>
            </w:tcMar>
            <w:vAlign w:val="bottom"/>
          </w:tcPr>
          <w:p w14:paraId="29551CB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ZTE Corporation</w:t>
            </w:r>
          </w:p>
        </w:tc>
      </w:tr>
      <w:tr w:rsidR="009C6F64" w:rsidRPr="000C54CB" w14:paraId="7FEBF38F" w14:textId="77777777" w:rsidTr="006E6C9A">
        <w:trPr>
          <w:trHeight w:val="300"/>
        </w:trPr>
        <w:tc>
          <w:tcPr>
            <w:tcW w:w="1134" w:type="dxa"/>
            <w:shd w:val="clear" w:color="auto" w:fill="auto"/>
            <w:noWrap/>
            <w:tcMar>
              <w:top w:w="15" w:type="dxa"/>
              <w:left w:w="15" w:type="dxa"/>
              <w:bottom w:w="0" w:type="dxa"/>
              <w:right w:w="15" w:type="dxa"/>
            </w:tcMar>
            <w:vAlign w:val="bottom"/>
          </w:tcPr>
          <w:p w14:paraId="30614FE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04297C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5C463E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Kamel, Mahmoud</w:t>
            </w:r>
          </w:p>
        </w:tc>
        <w:tc>
          <w:tcPr>
            <w:tcW w:w="4535" w:type="dxa"/>
            <w:shd w:val="clear" w:color="auto" w:fill="auto"/>
            <w:noWrap/>
            <w:tcMar>
              <w:top w:w="15" w:type="dxa"/>
              <w:left w:w="15" w:type="dxa"/>
              <w:bottom w:w="0" w:type="dxa"/>
              <w:right w:w="15" w:type="dxa"/>
            </w:tcMar>
            <w:vAlign w:val="bottom"/>
          </w:tcPr>
          <w:p w14:paraId="4A38CBB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0B2184C3" w14:textId="77777777" w:rsidTr="006E6C9A">
        <w:trPr>
          <w:trHeight w:val="300"/>
        </w:trPr>
        <w:tc>
          <w:tcPr>
            <w:tcW w:w="1134" w:type="dxa"/>
            <w:shd w:val="clear" w:color="auto" w:fill="auto"/>
            <w:noWrap/>
            <w:tcMar>
              <w:top w:w="15" w:type="dxa"/>
              <w:left w:w="15" w:type="dxa"/>
              <w:bottom w:w="0" w:type="dxa"/>
              <w:right w:w="15" w:type="dxa"/>
            </w:tcMar>
            <w:vAlign w:val="bottom"/>
          </w:tcPr>
          <w:p w14:paraId="19EBAB1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1103C4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6E4060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Norouzi, Sara</w:t>
            </w:r>
          </w:p>
        </w:tc>
        <w:tc>
          <w:tcPr>
            <w:tcW w:w="4535" w:type="dxa"/>
            <w:shd w:val="clear" w:color="auto" w:fill="auto"/>
            <w:noWrap/>
            <w:tcMar>
              <w:top w:w="15" w:type="dxa"/>
              <w:left w:w="15" w:type="dxa"/>
              <w:bottom w:w="0" w:type="dxa"/>
              <w:right w:w="15" w:type="dxa"/>
            </w:tcMar>
            <w:vAlign w:val="bottom"/>
          </w:tcPr>
          <w:p w14:paraId="54C7AC1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371FCB7F" w14:textId="77777777" w:rsidTr="006E6C9A">
        <w:trPr>
          <w:trHeight w:val="300"/>
        </w:trPr>
        <w:tc>
          <w:tcPr>
            <w:tcW w:w="1134" w:type="dxa"/>
            <w:shd w:val="clear" w:color="auto" w:fill="auto"/>
            <w:noWrap/>
            <w:tcMar>
              <w:top w:w="15" w:type="dxa"/>
              <w:left w:w="15" w:type="dxa"/>
              <w:bottom w:w="0" w:type="dxa"/>
              <w:right w:w="15" w:type="dxa"/>
            </w:tcMar>
            <w:vAlign w:val="bottom"/>
          </w:tcPr>
          <w:p w14:paraId="1FEEEC3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E9608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3293E1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Park, Minyoung</w:t>
            </w:r>
          </w:p>
        </w:tc>
        <w:tc>
          <w:tcPr>
            <w:tcW w:w="4535" w:type="dxa"/>
            <w:shd w:val="clear" w:color="auto" w:fill="auto"/>
            <w:noWrap/>
            <w:tcMar>
              <w:top w:w="15" w:type="dxa"/>
              <w:left w:w="15" w:type="dxa"/>
              <w:bottom w:w="0" w:type="dxa"/>
              <w:right w:w="15" w:type="dxa"/>
            </w:tcMar>
            <w:vAlign w:val="bottom"/>
          </w:tcPr>
          <w:p w14:paraId="503FB56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49B0F3F7" w14:textId="77777777" w:rsidTr="006E6C9A">
        <w:trPr>
          <w:trHeight w:val="300"/>
        </w:trPr>
        <w:tc>
          <w:tcPr>
            <w:tcW w:w="1134" w:type="dxa"/>
            <w:shd w:val="clear" w:color="auto" w:fill="auto"/>
            <w:noWrap/>
            <w:tcMar>
              <w:top w:w="15" w:type="dxa"/>
              <w:left w:w="15" w:type="dxa"/>
              <w:bottom w:w="0" w:type="dxa"/>
              <w:right w:w="15" w:type="dxa"/>
            </w:tcMar>
            <w:vAlign w:val="bottom"/>
          </w:tcPr>
          <w:p w14:paraId="59CEAA1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86118B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FDF9D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Talarico, Salvatore</w:t>
            </w:r>
          </w:p>
        </w:tc>
        <w:tc>
          <w:tcPr>
            <w:tcW w:w="4535" w:type="dxa"/>
            <w:shd w:val="clear" w:color="auto" w:fill="auto"/>
            <w:noWrap/>
            <w:tcMar>
              <w:top w:w="15" w:type="dxa"/>
              <w:left w:w="15" w:type="dxa"/>
              <w:bottom w:w="0" w:type="dxa"/>
              <w:right w:w="15" w:type="dxa"/>
            </w:tcMar>
            <w:vAlign w:val="bottom"/>
          </w:tcPr>
          <w:p w14:paraId="7D65E93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 Technologies</w:t>
            </w:r>
          </w:p>
        </w:tc>
      </w:tr>
      <w:tr w:rsidR="009C6F64" w:rsidRPr="000C54CB" w14:paraId="36022DEE" w14:textId="77777777" w:rsidTr="006E6C9A">
        <w:trPr>
          <w:trHeight w:val="300"/>
        </w:trPr>
        <w:tc>
          <w:tcPr>
            <w:tcW w:w="1134" w:type="dxa"/>
            <w:shd w:val="clear" w:color="auto" w:fill="auto"/>
            <w:noWrap/>
            <w:tcMar>
              <w:top w:w="15" w:type="dxa"/>
              <w:left w:w="15" w:type="dxa"/>
              <w:bottom w:w="0" w:type="dxa"/>
              <w:right w:w="15" w:type="dxa"/>
            </w:tcMar>
            <w:vAlign w:val="bottom"/>
          </w:tcPr>
          <w:p w14:paraId="248C36D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221272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CE7FA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Tanaka, Yusuke</w:t>
            </w:r>
          </w:p>
        </w:tc>
        <w:tc>
          <w:tcPr>
            <w:tcW w:w="4535" w:type="dxa"/>
            <w:shd w:val="clear" w:color="auto" w:fill="auto"/>
            <w:noWrap/>
            <w:tcMar>
              <w:top w:w="15" w:type="dxa"/>
              <w:left w:w="15" w:type="dxa"/>
              <w:bottom w:w="0" w:type="dxa"/>
              <w:right w:w="15" w:type="dxa"/>
            </w:tcMar>
            <w:vAlign w:val="bottom"/>
          </w:tcPr>
          <w:p w14:paraId="2A8E73E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Corporation</w:t>
            </w:r>
          </w:p>
        </w:tc>
      </w:tr>
      <w:tr w:rsidR="009C6F64" w:rsidRPr="000C54CB" w14:paraId="6B87C3F6" w14:textId="77777777" w:rsidTr="006E6C9A">
        <w:trPr>
          <w:trHeight w:val="300"/>
        </w:trPr>
        <w:tc>
          <w:tcPr>
            <w:tcW w:w="1134" w:type="dxa"/>
            <w:shd w:val="clear" w:color="auto" w:fill="auto"/>
            <w:noWrap/>
            <w:tcMar>
              <w:top w:w="15" w:type="dxa"/>
              <w:left w:w="15" w:type="dxa"/>
              <w:bottom w:w="0" w:type="dxa"/>
              <w:right w:w="15" w:type="dxa"/>
            </w:tcMar>
            <w:vAlign w:val="bottom"/>
          </w:tcPr>
          <w:p w14:paraId="0CA8CD5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2DA603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A90C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Tian, Bin</w:t>
            </w:r>
          </w:p>
        </w:tc>
        <w:tc>
          <w:tcPr>
            <w:tcW w:w="4535" w:type="dxa"/>
            <w:shd w:val="clear" w:color="auto" w:fill="auto"/>
            <w:noWrap/>
            <w:tcMar>
              <w:top w:w="15" w:type="dxa"/>
              <w:left w:w="15" w:type="dxa"/>
              <w:bottom w:w="0" w:type="dxa"/>
              <w:right w:w="15" w:type="dxa"/>
            </w:tcMar>
            <w:vAlign w:val="bottom"/>
          </w:tcPr>
          <w:p w14:paraId="4655FAE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Incorporated; Qualcomm Technologies, Inc</w:t>
            </w:r>
          </w:p>
        </w:tc>
      </w:tr>
      <w:tr w:rsidR="009C6F64" w:rsidRPr="000C54CB" w14:paraId="6E724A36" w14:textId="77777777" w:rsidTr="006E6C9A">
        <w:trPr>
          <w:trHeight w:val="300"/>
        </w:trPr>
        <w:tc>
          <w:tcPr>
            <w:tcW w:w="1134" w:type="dxa"/>
            <w:shd w:val="clear" w:color="auto" w:fill="auto"/>
            <w:noWrap/>
            <w:tcMar>
              <w:top w:w="15" w:type="dxa"/>
              <w:left w:w="15" w:type="dxa"/>
              <w:bottom w:w="0" w:type="dxa"/>
              <w:right w:w="15" w:type="dxa"/>
            </w:tcMar>
            <w:vAlign w:val="bottom"/>
          </w:tcPr>
          <w:p w14:paraId="5275B63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8DC53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78D16F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Tsodik, Genadiy</w:t>
            </w:r>
          </w:p>
        </w:tc>
        <w:tc>
          <w:tcPr>
            <w:tcW w:w="4535" w:type="dxa"/>
            <w:shd w:val="clear" w:color="auto" w:fill="auto"/>
            <w:noWrap/>
            <w:tcMar>
              <w:top w:w="15" w:type="dxa"/>
              <w:left w:w="15" w:type="dxa"/>
              <w:bottom w:w="0" w:type="dxa"/>
              <w:right w:w="15" w:type="dxa"/>
            </w:tcMar>
            <w:vAlign w:val="bottom"/>
          </w:tcPr>
          <w:p w14:paraId="4AB720C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3720F86D" w14:textId="77777777" w:rsidTr="006E6C9A">
        <w:trPr>
          <w:trHeight w:val="300"/>
        </w:trPr>
        <w:tc>
          <w:tcPr>
            <w:tcW w:w="1134" w:type="dxa"/>
            <w:shd w:val="clear" w:color="auto" w:fill="auto"/>
            <w:noWrap/>
            <w:tcMar>
              <w:top w:w="15" w:type="dxa"/>
              <w:left w:w="15" w:type="dxa"/>
              <w:bottom w:w="0" w:type="dxa"/>
              <w:right w:w="15" w:type="dxa"/>
            </w:tcMar>
            <w:vAlign w:val="bottom"/>
          </w:tcPr>
          <w:p w14:paraId="3195EF7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01110E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9C187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Urabe, Yoshio</w:t>
            </w:r>
          </w:p>
        </w:tc>
        <w:tc>
          <w:tcPr>
            <w:tcW w:w="4535" w:type="dxa"/>
            <w:shd w:val="clear" w:color="auto" w:fill="auto"/>
            <w:noWrap/>
            <w:tcMar>
              <w:top w:w="15" w:type="dxa"/>
              <w:left w:w="15" w:type="dxa"/>
              <w:bottom w:w="0" w:type="dxa"/>
              <w:right w:w="15" w:type="dxa"/>
            </w:tcMar>
            <w:vAlign w:val="bottom"/>
          </w:tcPr>
          <w:p w14:paraId="60805A9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10178C48" w14:textId="77777777" w:rsidTr="006E6C9A">
        <w:trPr>
          <w:trHeight w:val="300"/>
        </w:trPr>
        <w:tc>
          <w:tcPr>
            <w:tcW w:w="1134" w:type="dxa"/>
            <w:shd w:val="clear" w:color="auto" w:fill="auto"/>
            <w:noWrap/>
            <w:tcMar>
              <w:top w:w="15" w:type="dxa"/>
              <w:left w:w="15" w:type="dxa"/>
              <w:bottom w:w="0" w:type="dxa"/>
              <w:right w:w="15" w:type="dxa"/>
            </w:tcMar>
            <w:vAlign w:val="bottom"/>
          </w:tcPr>
          <w:p w14:paraId="06E73AB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FC3BB5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2F7026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Varshney, Prabodh</w:t>
            </w:r>
          </w:p>
        </w:tc>
        <w:tc>
          <w:tcPr>
            <w:tcW w:w="4535" w:type="dxa"/>
            <w:shd w:val="clear" w:color="auto" w:fill="auto"/>
            <w:noWrap/>
            <w:tcMar>
              <w:top w:w="15" w:type="dxa"/>
              <w:left w:w="15" w:type="dxa"/>
              <w:bottom w:w="0" w:type="dxa"/>
              <w:right w:w="15" w:type="dxa"/>
            </w:tcMar>
            <w:vAlign w:val="bottom"/>
          </w:tcPr>
          <w:p w14:paraId="1923DE6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2065ADB3" w14:textId="77777777" w:rsidTr="006E6C9A">
        <w:trPr>
          <w:trHeight w:val="300"/>
        </w:trPr>
        <w:tc>
          <w:tcPr>
            <w:tcW w:w="1134" w:type="dxa"/>
            <w:shd w:val="clear" w:color="auto" w:fill="auto"/>
            <w:noWrap/>
            <w:tcMar>
              <w:top w:w="15" w:type="dxa"/>
              <w:left w:w="15" w:type="dxa"/>
              <w:bottom w:w="0" w:type="dxa"/>
              <w:right w:w="15" w:type="dxa"/>
            </w:tcMar>
            <w:vAlign w:val="bottom"/>
          </w:tcPr>
          <w:p w14:paraId="726D537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728B82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02C9C0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Wang, Lei </w:t>
            </w:r>
            <w:proofErr w:type="spellStart"/>
            <w:r w:rsidRPr="000C54CB">
              <w:rPr>
                <w:rFonts w:ascii="Arial" w:eastAsia="ＭＳ Ｐゴシック" w:hAnsi="Arial" w:cs="Arial" w:hint="eastAsia"/>
                <w:color w:val="000000"/>
                <w:kern w:val="2"/>
                <w:szCs w:val="22"/>
                <w:lang w:eastAsia="ja-JP"/>
                <w14:ligatures w14:val="standardContextual"/>
              </w:rPr>
              <w:t>Futurewei</w:t>
            </w:r>
            <w:proofErr w:type="spellEnd"/>
          </w:p>
        </w:tc>
        <w:tc>
          <w:tcPr>
            <w:tcW w:w="4535" w:type="dxa"/>
            <w:shd w:val="clear" w:color="auto" w:fill="auto"/>
            <w:noWrap/>
            <w:tcMar>
              <w:top w:w="15" w:type="dxa"/>
              <w:left w:w="15" w:type="dxa"/>
              <w:bottom w:w="0" w:type="dxa"/>
              <w:right w:w="15" w:type="dxa"/>
            </w:tcMar>
            <w:vAlign w:val="bottom"/>
          </w:tcPr>
          <w:p w14:paraId="6A6ADB2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Technologies</w:t>
            </w:r>
          </w:p>
        </w:tc>
      </w:tr>
      <w:tr w:rsidR="009C6F64" w:rsidRPr="000C54CB" w14:paraId="1213138F" w14:textId="77777777" w:rsidTr="006E6C9A">
        <w:trPr>
          <w:trHeight w:val="300"/>
        </w:trPr>
        <w:tc>
          <w:tcPr>
            <w:tcW w:w="1134" w:type="dxa"/>
            <w:shd w:val="clear" w:color="auto" w:fill="auto"/>
            <w:noWrap/>
            <w:tcMar>
              <w:top w:w="15" w:type="dxa"/>
              <w:left w:w="15" w:type="dxa"/>
              <w:bottom w:w="0" w:type="dxa"/>
              <w:right w:w="15" w:type="dxa"/>
            </w:tcMar>
            <w:vAlign w:val="bottom"/>
          </w:tcPr>
          <w:p w14:paraId="77C579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DD8DC6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38C22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Wang, Xiaofei</w:t>
            </w:r>
          </w:p>
        </w:tc>
        <w:tc>
          <w:tcPr>
            <w:tcW w:w="4535" w:type="dxa"/>
            <w:shd w:val="clear" w:color="auto" w:fill="auto"/>
            <w:noWrap/>
            <w:tcMar>
              <w:top w:w="15" w:type="dxa"/>
              <w:left w:w="15" w:type="dxa"/>
              <w:bottom w:w="0" w:type="dxa"/>
              <w:right w:w="15" w:type="dxa"/>
            </w:tcMar>
            <w:vAlign w:val="bottom"/>
          </w:tcPr>
          <w:p w14:paraId="220417D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InterDigital</w:t>
            </w:r>
            <w:proofErr w:type="spellEnd"/>
            <w:r w:rsidRPr="000C54CB">
              <w:rPr>
                <w:rFonts w:ascii="Arial" w:eastAsia="ＭＳ Ｐゴシック" w:hAnsi="Arial" w:cs="Arial" w:hint="eastAsia"/>
                <w:color w:val="000000"/>
                <w:kern w:val="2"/>
                <w:szCs w:val="22"/>
                <w:lang w:eastAsia="ja-JP"/>
                <w14:ligatures w14:val="standardContextual"/>
              </w:rPr>
              <w:t>, Inc.</w:t>
            </w:r>
          </w:p>
        </w:tc>
      </w:tr>
      <w:tr w:rsidR="009C6F64" w:rsidRPr="000C54CB" w14:paraId="7905499C" w14:textId="77777777" w:rsidTr="006E6C9A">
        <w:trPr>
          <w:trHeight w:val="300"/>
        </w:trPr>
        <w:tc>
          <w:tcPr>
            <w:tcW w:w="1134" w:type="dxa"/>
            <w:shd w:val="clear" w:color="auto" w:fill="auto"/>
            <w:noWrap/>
            <w:tcMar>
              <w:top w:w="15" w:type="dxa"/>
              <w:left w:w="15" w:type="dxa"/>
              <w:bottom w:w="0" w:type="dxa"/>
              <w:right w:w="15" w:type="dxa"/>
            </w:tcMar>
            <w:vAlign w:val="bottom"/>
          </w:tcPr>
          <w:p w14:paraId="00E20BE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EE495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27FAA6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Wang, Ying</w:t>
            </w:r>
          </w:p>
        </w:tc>
        <w:tc>
          <w:tcPr>
            <w:tcW w:w="4535" w:type="dxa"/>
            <w:shd w:val="clear" w:color="auto" w:fill="auto"/>
            <w:noWrap/>
            <w:tcMar>
              <w:top w:w="15" w:type="dxa"/>
              <w:left w:w="15" w:type="dxa"/>
              <w:bottom w:w="0" w:type="dxa"/>
              <w:right w:w="15" w:type="dxa"/>
            </w:tcMar>
            <w:vAlign w:val="bottom"/>
          </w:tcPr>
          <w:p w14:paraId="16BA02A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InterDigital</w:t>
            </w:r>
            <w:proofErr w:type="spellEnd"/>
            <w:r w:rsidRPr="000C54CB">
              <w:rPr>
                <w:rFonts w:ascii="Arial" w:eastAsia="ＭＳ Ｐゴシック" w:hAnsi="Arial" w:cs="Arial" w:hint="eastAsia"/>
                <w:color w:val="000000"/>
                <w:kern w:val="2"/>
                <w:szCs w:val="22"/>
                <w:lang w:eastAsia="ja-JP"/>
                <w14:ligatures w14:val="standardContextual"/>
              </w:rPr>
              <w:t>, Inc.</w:t>
            </w:r>
          </w:p>
        </w:tc>
      </w:tr>
      <w:tr w:rsidR="009C6F64" w:rsidRPr="000C54CB" w14:paraId="3F478FE9" w14:textId="77777777" w:rsidTr="006E6C9A">
        <w:trPr>
          <w:trHeight w:val="300"/>
        </w:trPr>
        <w:tc>
          <w:tcPr>
            <w:tcW w:w="1134" w:type="dxa"/>
            <w:shd w:val="clear" w:color="auto" w:fill="auto"/>
            <w:noWrap/>
            <w:tcMar>
              <w:top w:w="15" w:type="dxa"/>
              <w:left w:w="15" w:type="dxa"/>
              <w:bottom w:w="0" w:type="dxa"/>
              <w:right w:w="15" w:type="dxa"/>
            </w:tcMar>
            <w:vAlign w:val="bottom"/>
          </w:tcPr>
          <w:p w14:paraId="5AE5F0A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24E818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8CAD9E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Wee, Gaius</w:t>
            </w:r>
          </w:p>
        </w:tc>
        <w:tc>
          <w:tcPr>
            <w:tcW w:w="4535" w:type="dxa"/>
            <w:shd w:val="clear" w:color="auto" w:fill="auto"/>
            <w:noWrap/>
            <w:tcMar>
              <w:top w:w="15" w:type="dxa"/>
              <w:left w:w="15" w:type="dxa"/>
              <w:bottom w:w="0" w:type="dxa"/>
              <w:right w:w="15" w:type="dxa"/>
            </w:tcMar>
            <w:vAlign w:val="bottom"/>
          </w:tcPr>
          <w:p w14:paraId="7915401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7D7C7D4E" w14:textId="77777777" w:rsidTr="006E6C9A">
        <w:trPr>
          <w:trHeight w:val="300"/>
        </w:trPr>
        <w:tc>
          <w:tcPr>
            <w:tcW w:w="1134" w:type="dxa"/>
            <w:shd w:val="clear" w:color="auto" w:fill="auto"/>
            <w:noWrap/>
            <w:tcMar>
              <w:top w:w="15" w:type="dxa"/>
              <w:left w:w="15" w:type="dxa"/>
              <w:bottom w:w="0" w:type="dxa"/>
              <w:right w:w="15" w:type="dxa"/>
            </w:tcMar>
            <w:vAlign w:val="bottom"/>
          </w:tcPr>
          <w:p w14:paraId="3768BF4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87ED44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4A22DD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Wei, Dong </w:t>
            </w:r>
          </w:p>
        </w:tc>
        <w:tc>
          <w:tcPr>
            <w:tcW w:w="4535" w:type="dxa"/>
            <w:shd w:val="clear" w:color="auto" w:fill="auto"/>
            <w:noWrap/>
            <w:tcMar>
              <w:top w:w="15" w:type="dxa"/>
              <w:left w:w="15" w:type="dxa"/>
              <w:bottom w:w="0" w:type="dxa"/>
              <w:right w:w="15" w:type="dxa"/>
            </w:tcMar>
            <w:vAlign w:val="bottom"/>
          </w:tcPr>
          <w:p w14:paraId="1CC6461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1C693E13" w14:textId="77777777" w:rsidTr="006E6C9A">
        <w:trPr>
          <w:trHeight w:val="300"/>
        </w:trPr>
        <w:tc>
          <w:tcPr>
            <w:tcW w:w="1134" w:type="dxa"/>
            <w:shd w:val="clear" w:color="auto" w:fill="auto"/>
            <w:noWrap/>
            <w:tcMar>
              <w:top w:w="15" w:type="dxa"/>
              <w:left w:w="15" w:type="dxa"/>
              <w:bottom w:w="0" w:type="dxa"/>
              <w:right w:w="15" w:type="dxa"/>
            </w:tcMar>
            <w:vAlign w:val="bottom"/>
          </w:tcPr>
          <w:p w14:paraId="2BE0111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DFBC39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8A7E5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Wullert</w:t>
            </w:r>
            <w:proofErr w:type="spellEnd"/>
            <w:r w:rsidRPr="000C54CB">
              <w:rPr>
                <w:rFonts w:ascii="Arial" w:eastAsia="ＭＳ Ｐゴシック" w:hAnsi="Arial" w:cs="Arial" w:hint="eastAsia"/>
                <w:color w:val="000000"/>
                <w:kern w:val="2"/>
                <w:szCs w:val="22"/>
                <w:lang w:eastAsia="ja-JP"/>
                <w14:ligatures w14:val="standardContextual"/>
              </w:rPr>
              <w:t>, John</w:t>
            </w:r>
          </w:p>
        </w:tc>
        <w:tc>
          <w:tcPr>
            <w:tcW w:w="4535" w:type="dxa"/>
            <w:shd w:val="clear" w:color="auto" w:fill="auto"/>
            <w:noWrap/>
            <w:tcMar>
              <w:top w:w="15" w:type="dxa"/>
              <w:left w:w="15" w:type="dxa"/>
              <w:bottom w:w="0" w:type="dxa"/>
              <w:right w:w="15" w:type="dxa"/>
            </w:tcMar>
            <w:vAlign w:val="bottom"/>
          </w:tcPr>
          <w:p w14:paraId="321CF82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Peraton</w:t>
            </w:r>
            <w:proofErr w:type="spellEnd"/>
            <w:r w:rsidRPr="000C54CB">
              <w:rPr>
                <w:rFonts w:ascii="Arial" w:eastAsia="ＭＳ Ｐゴシック" w:hAnsi="Arial" w:cs="Arial" w:hint="eastAsia"/>
                <w:color w:val="000000"/>
                <w:kern w:val="2"/>
                <w:szCs w:val="22"/>
                <w:lang w:eastAsia="ja-JP"/>
                <w14:ligatures w14:val="standardContextual"/>
              </w:rPr>
              <w:t xml:space="preserve"> Labs</w:t>
            </w:r>
          </w:p>
        </w:tc>
      </w:tr>
      <w:tr w:rsidR="009C6F64" w:rsidRPr="000C54CB" w14:paraId="00D75DF1" w14:textId="77777777" w:rsidTr="006E6C9A">
        <w:trPr>
          <w:trHeight w:val="300"/>
        </w:trPr>
        <w:tc>
          <w:tcPr>
            <w:tcW w:w="1134" w:type="dxa"/>
            <w:shd w:val="clear" w:color="auto" w:fill="auto"/>
            <w:noWrap/>
            <w:tcMar>
              <w:top w:w="15" w:type="dxa"/>
              <w:left w:w="15" w:type="dxa"/>
              <w:bottom w:w="0" w:type="dxa"/>
              <w:right w:w="15" w:type="dxa"/>
            </w:tcMar>
            <w:vAlign w:val="bottom"/>
          </w:tcPr>
          <w:p w14:paraId="0C7F181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2CB5B1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7207B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 Qing</w:t>
            </w:r>
          </w:p>
        </w:tc>
        <w:tc>
          <w:tcPr>
            <w:tcW w:w="4535" w:type="dxa"/>
            <w:shd w:val="clear" w:color="auto" w:fill="auto"/>
            <w:noWrap/>
            <w:tcMar>
              <w:top w:w="15" w:type="dxa"/>
              <w:left w:w="15" w:type="dxa"/>
              <w:bottom w:w="0" w:type="dxa"/>
              <w:right w:w="15" w:type="dxa"/>
            </w:tcMar>
            <w:vAlign w:val="bottom"/>
          </w:tcPr>
          <w:p w14:paraId="079F2EE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Corporation</w:t>
            </w:r>
          </w:p>
        </w:tc>
      </w:tr>
      <w:tr w:rsidR="009C6F64" w:rsidRPr="000C54CB" w14:paraId="46F71FB8" w14:textId="77777777" w:rsidTr="006E6C9A">
        <w:trPr>
          <w:trHeight w:val="300"/>
        </w:trPr>
        <w:tc>
          <w:tcPr>
            <w:tcW w:w="1134" w:type="dxa"/>
            <w:shd w:val="clear" w:color="auto" w:fill="auto"/>
            <w:noWrap/>
            <w:tcMar>
              <w:top w:w="15" w:type="dxa"/>
              <w:left w:w="15" w:type="dxa"/>
              <w:bottom w:w="0" w:type="dxa"/>
              <w:right w:w="15" w:type="dxa"/>
            </w:tcMar>
            <w:vAlign w:val="bottom"/>
          </w:tcPr>
          <w:p w14:paraId="613B89F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429ABE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DB42E3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Xu, </w:t>
            </w:r>
            <w:proofErr w:type="spellStart"/>
            <w:r w:rsidRPr="000C54CB">
              <w:rPr>
                <w:rFonts w:ascii="Arial" w:eastAsia="ＭＳ Ｐゴシック" w:hAnsi="Arial" w:cs="Arial" w:hint="eastAsia"/>
                <w:color w:val="000000"/>
                <w:kern w:val="2"/>
                <w:szCs w:val="22"/>
                <w:lang w:eastAsia="ja-JP"/>
                <w14:ligatures w14:val="standardContextual"/>
              </w:rPr>
              <w:t>Yanchao</w:t>
            </w:r>
            <w:proofErr w:type="spellEnd"/>
          </w:p>
        </w:tc>
        <w:tc>
          <w:tcPr>
            <w:tcW w:w="4535" w:type="dxa"/>
            <w:shd w:val="clear" w:color="auto" w:fill="auto"/>
            <w:noWrap/>
            <w:tcMar>
              <w:top w:w="15" w:type="dxa"/>
              <w:left w:w="15" w:type="dxa"/>
              <w:bottom w:w="0" w:type="dxa"/>
              <w:right w:w="15" w:type="dxa"/>
            </w:tcMar>
            <w:vAlign w:val="bottom"/>
          </w:tcPr>
          <w:p w14:paraId="545E768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Amlogic</w:t>
            </w:r>
            <w:proofErr w:type="spellEnd"/>
          </w:p>
        </w:tc>
      </w:tr>
      <w:tr w:rsidR="009C6F64" w:rsidRPr="000C54CB" w14:paraId="20DB1D98" w14:textId="77777777" w:rsidTr="006E6C9A">
        <w:trPr>
          <w:trHeight w:val="300"/>
        </w:trPr>
        <w:tc>
          <w:tcPr>
            <w:tcW w:w="1134" w:type="dxa"/>
            <w:shd w:val="clear" w:color="auto" w:fill="auto"/>
            <w:noWrap/>
            <w:tcMar>
              <w:top w:w="15" w:type="dxa"/>
              <w:left w:w="15" w:type="dxa"/>
              <w:bottom w:w="0" w:type="dxa"/>
              <w:right w:w="15" w:type="dxa"/>
            </w:tcMar>
            <w:vAlign w:val="bottom"/>
          </w:tcPr>
          <w:p w14:paraId="1188B28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435D95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0DF681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Yan, </w:t>
            </w:r>
            <w:proofErr w:type="spellStart"/>
            <w:r w:rsidRPr="000C54CB">
              <w:rPr>
                <w:rFonts w:ascii="Arial" w:eastAsia="ＭＳ Ｐゴシック" w:hAnsi="Arial" w:cs="Arial" w:hint="eastAsia"/>
                <w:color w:val="000000"/>
                <w:kern w:val="2"/>
                <w:szCs w:val="22"/>
                <w:lang w:eastAsia="ja-JP"/>
                <w14:ligatures w14:val="standardContextual"/>
              </w:rPr>
              <w:t>Zhongjiang</w:t>
            </w:r>
            <w:proofErr w:type="spellEnd"/>
          </w:p>
        </w:tc>
        <w:tc>
          <w:tcPr>
            <w:tcW w:w="4535" w:type="dxa"/>
            <w:shd w:val="clear" w:color="auto" w:fill="auto"/>
            <w:noWrap/>
            <w:tcMar>
              <w:top w:w="15" w:type="dxa"/>
              <w:left w:w="15" w:type="dxa"/>
              <w:bottom w:w="0" w:type="dxa"/>
              <w:right w:w="15" w:type="dxa"/>
            </w:tcMar>
            <w:vAlign w:val="bottom"/>
          </w:tcPr>
          <w:p w14:paraId="75AA49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Northwestern Polytechnical University</w:t>
            </w:r>
          </w:p>
        </w:tc>
      </w:tr>
      <w:tr w:rsidR="009C6F64" w:rsidRPr="000C54CB" w14:paraId="0635166F" w14:textId="77777777" w:rsidTr="006E6C9A">
        <w:trPr>
          <w:trHeight w:val="300"/>
        </w:trPr>
        <w:tc>
          <w:tcPr>
            <w:tcW w:w="1134" w:type="dxa"/>
            <w:shd w:val="clear" w:color="auto" w:fill="auto"/>
            <w:noWrap/>
            <w:tcMar>
              <w:top w:w="15" w:type="dxa"/>
              <w:left w:w="15" w:type="dxa"/>
              <w:bottom w:w="0" w:type="dxa"/>
              <w:right w:w="15" w:type="dxa"/>
            </w:tcMar>
            <w:vAlign w:val="bottom"/>
          </w:tcPr>
          <w:p w14:paraId="110B0C8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FECC61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977ACB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Yang, </w:t>
            </w:r>
            <w:proofErr w:type="spellStart"/>
            <w:r w:rsidRPr="000C54CB">
              <w:rPr>
                <w:rFonts w:ascii="Arial" w:eastAsia="ＭＳ Ｐゴシック" w:hAnsi="Arial" w:cs="Arial" w:hint="eastAsia"/>
                <w:color w:val="000000"/>
                <w:kern w:val="2"/>
                <w:szCs w:val="22"/>
                <w:lang w:eastAsia="ja-JP"/>
                <w14:ligatures w14:val="standardContextual"/>
              </w:rPr>
              <w:t>Haorui</w:t>
            </w:r>
            <w:proofErr w:type="spellEnd"/>
          </w:p>
        </w:tc>
        <w:tc>
          <w:tcPr>
            <w:tcW w:w="4535" w:type="dxa"/>
            <w:shd w:val="clear" w:color="auto" w:fill="auto"/>
            <w:noWrap/>
            <w:tcMar>
              <w:top w:w="15" w:type="dxa"/>
              <w:left w:w="15" w:type="dxa"/>
              <w:bottom w:w="0" w:type="dxa"/>
              <w:right w:w="15" w:type="dxa"/>
            </w:tcMar>
            <w:vAlign w:val="bottom"/>
          </w:tcPr>
          <w:p w14:paraId="2F2A56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China Mobile</w:t>
            </w:r>
          </w:p>
        </w:tc>
      </w:tr>
      <w:tr w:rsidR="009C6F64" w:rsidRPr="000C54CB" w14:paraId="1D3BD2D8" w14:textId="77777777" w:rsidTr="006E6C9A">
        <w:trPr>
          <w:trHeight w:val="300"/>
        </w:trPr>
        <w:tc>
          <w:tcPr>
            <w:tcW w:w="1134" w:type="dxa"/>
            <w:shd w:val="clear" w:color="auto" w:fill="auto"/>
            <w:noWrap/>
            <w:tcMar>
              <w:top w:w="15" w:type="dxa"/>
              <w:left w:w="15" w:type="dxa"/>
              <w:bottom w:w="0" w:type="dxa"/>
              <w:right w:w="15" w:type="dxa"/>
            </w:tcMar>
            <w:vAlign w:val="bottom"/>
          </w:tcPr>
          <w:p w14:paraId="3DAA59A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B3DE70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0D5F54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Yang, Jay</w:t>
            </w:r>
          </w:p>
        </w:tc>
        <w:tc>
          <w:tcPr>
            <w:tcW w:w="4535" w:type="dxa"/>
            <w:shd w:val="clear" w:color="auto" w:fill="auto"/>
            <w:noWrap/>
            <w:tcMar>
              <w:top w:w="15" w:type="dxa"/>
              <w:left w:w="15" w:type="dxa"/>
              <w:bottom w:w="0" w:type="dxa"/>
              <w:right w:w="15" w:type="dxa"/>
            </w:tcMar>
            <w:vAlign w:val="bottom"/>
          </w:tcPr>
          <w:p w14:paraId="4B30766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ZTE Corporation</w:t>
            </w:r>
          </w:p>
        </w:tc>
      </w:tr>
      <w:tr w:rsidR="009C6F64" w:rsidRPr="000C54CB" w14:paraId="71980498" w14:textId="77777777" w:rsidTr="006E6C9A">
        <w:trPr>
          <w:trHeight w:val="300"/>
        </w:trPr>
        <w:tc>
          <w:tcPr>
            <w:tcW w:w="1134" w:type="dxa"/>
            <w:shd w:val="clear" w:color="auto" w:fill="auto"/>
            <w:noWrap/>
            <w:tcMar>
              <w:top w:w="15" w:type="dxa"/>
              <w:left w:w="15" w:type="dxa"/>
              <w:bottom w:w="0" w:type="dxa"/>
              <w:right w:w="15" w:type="dxa"/>
            </w:tcMar>
            <w:vAlign w:val="bottom"/>
          </w:tcPr>
          <w:p w14:paraId="1B14787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B5F53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0C003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Sung, </w:t>
            </w:r>
            <w:proofErr w:type="spellStart"/>
            <w:r w:rsidRPr="000C54CB">
              <w:rPr>
                <w:rFonts w:ascii="Arial" w:eastAsia="ＭＳ Ｐゴシック" w:hAnsi="Arial" w:cs="Arial" w:hint="eastAsia"/>
                <w:color w:val="000000"/>
                <w:kern w:val="2"/>
                <w:szCs w:val="22"/>
                <w:lang w:eastAsia="ja-JP"/>
                <w14:ligatures w14:val="standardContextual"/>
              </w:rPr>
              <w:t>Hyeonjun</w:t>
            </w:r>
            <w:proofErr w:type="spellEnd"/>
          </w:p>
        </w:tc>
        <w:tc>
          <w:tcPr>
            <w:tcW w:w="4535" w:type="dxa"/>
            <w:shd w:val="clear" w:color="auto" w:fill="auto"/>
            <w:noWrap/>
            <w:tcMar>
              <w:top w:w="15" w:type="dxa"/>
              <w:left w:w="15" w:type="dxa"/>
              <w:bottom w:w="0" w:type="dxa"/>
              <w:right w:w="15" w:type="dxa"/>
            </w:tcMar>
            <w:vAlign w:val="bottom"/>
          </w:tcPr>
          <w:p w14:paraId="4E7174B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WILUS Inc.</w:t>
            </w:r>
          </w:p>
        </w:tc>
      </w:tr>
      <w:tr w:rsidR="009C6F64" w:rsidRPr="000C54CB" w14:paraId="0E687560" w14:textId="77777777" w:rsidTr="006E6C9A">
        <w:trPr>
          <w:trHeight w:val="300"/>
        </w:trPr>
        <w:tc>
          <w:tcPr>
            <w:tcW w:w="1134" w:type="dxa"/>
            <w:shd w:val="clear" w:color="auto" w:fill="auto"/>
            <w:noWrap/>
            <w:tcMar>
              <w:top w:w="15" w:type="dxa"/>
              <w:left w:w="15" w:type="dxa"/>
              <w:bottom w:w="0" w:type="dxa"/>
              <w:right w:w="15" w:type="dxa"/>
            </w:tcMar>
            <w:vAlign w:val="bottom"/>
          </w:tcPr>
          <w:p w14:paraId="6FF5332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CB93E3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99450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Ouchi, Masatomo</w:t>
            </w:r>
          </w:p>
        </w:tc>
        <w:tc>
          <w:tcPr>
            <w:tcW w:w="4535" w:type="dxa"/>
            <w:shd w:val="clear" w:color="auto" w:fill="auto"/>
            <w:noWrap/>
            <w:tcMar>
              <w:top w:w="15" w:type="dxa"/>
              <w:left w:w="15" w:type="dxa"/>
              <w:bottom w:w="0" w:type="dxa"/>
              <w:right w:w="15" w:type="dxa"/>
            </w:tcMar>
            <w:vAlign w:val="bottom"/>
          </w:tcPr>
          <w:p w14:paraId="29E698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Canon</w:t>
            </w:r>
          </w:p>
        </w:tc>
      </w:tr>
      <w:tr w:rsidR="009C6F64" w:rsidRPr="000C54CB" w14:paraId="19C32ED7" w14:textId="77777777" w:rsidTr="006E6C9A">
        <w:trPr>
          <w:trHeight w:val="300"/>
        </w:trPr>
        <w:tc>
          <w:tcPr>
            <w:tcW w:w="1134" w:type="dxa"/>
            <w:shd w:val="clear" w:color="auto" w:fill="auto"/>
            <w:noWrap/>
            <w:tcMar>
              <w:top w:w="15" w:type="dxa"/>
              <w:left w:w="15" w:type="dxa"/>
              <w:bottom w:w="0" w:type="dxa"/>
              <w:right w:w="15" w:type="dxa"/>
            </w:tcMar>
            <w:vAlign w:val="bottom"/>
          </w:tcPr>
          <w:p w14:paraId="586BAFD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6461F1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B2316C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Sun, B</w:t>
            </w:r>
          </w:p>
        </w:tc>
        <w:tc>
          <w:tcPr>
            <w:tcW w:w="4535" w:type="dxa"/>
            <w:shd w:val="clear" w:color="auto" w:fill="auto"/>
            <w:noWrap/>
            <w:tcMar>
              <w:top w:w="15" w:type="dxa"/>
              <w:left w:w="15" w:type="dxa"/>
              <w:bottom w:w="0" w:type="dxa"/>
              <w:right w:w="15" w:type="dxa"/>
            </w:tcMar>
            <w:vAlign w:val="bottom"/>
          </w:tcPr>
          <w:p w14:paraId="4C2DF2AA" w14:textId="0D57AEF9"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Sanechips</w:t>
            </w:r>
            <w:proofErr w:type="spellEnd"/>
            <w:r w:rsidRPr="000C54CB">
              <w:rPr>
                <w:rFonts w:ascii="Arial" w:eastAsia="ＭＳ Ｐゴシック" w:hAnsi="Arial" w:cs="Arial" w:hint="eastAsia"/>
                <w:color w:val="000000"/>
                <w:kern w:val="2"/>
                <w:szCs w:val="22"/>
                <w:lang w:eastAsia="ja-JP"/>
                <w14:ligatures w14:val="standardContextual"/>
              </w:rPr>
              <w:t xml:space="preserve"> Technology Co., Ltd.</w:t>
            </w:r>
          </w:p>
        </w:tc>
      </w:tr>
      <w:tr w:rsidR="009C6F64" w:rsidRPr="000C54CB" w14:paraId="18A4DB15" w14:textId="77777777" w:rsidTr="006E6C9A">
        <w:trPr>
          <w:trHeight w:val="300"/>
        </w:trPr>
        <w:tc>
          <w:tcPr>
            <w:tcW w:w="1134" w:type="dxa"/>
            <w:shd w:val="clear" w:color="auto" w:fill="auto"/>
            <w:noWrap/>
            <w:tcMar>
              <w:top w:w="15" w:type="dxa"/>
              <w:left w:w="15" w:type="dxa"/>
              <w:bottom w:w="0" w:type="dxa"/>
              <w:right w:w="15" w:type="dxa"/>
            </w:tcMar>
            <w:vAlign w:val="bottom"/>
          </w:tcPr>
          <w:p w14:paraId="6FE8A1B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A91628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7E3FA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Singh, Aditi</w:t>
            </w:r>
          </w:p>
        </w:tc>
        <w:tc>
          <w:tcPr>
            <w:tcW w:w="4535" w:type="dxa"/>
            <w:shd w:val="clear" w:color="auto" w:fill="auto"/>
            <w:noWrap/>
            <w:tcMar>
              <w:top w:w="15" w:type="dxa"/>
              <w:left w:w="15" w:type="dxa"/>
              <w:bottom w:w="0" w:type="dxa"/>
              <w:right w:w="15" w:type="dxa"/>
            </w:tcMar>
            <w:vAlign w:val="bottom"/>
          </w:tcPr>
          <w:p w14:paraId="745C6BE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Charter Communications</w:t>
            </w:r>
          </w:p>
        </w:tc>
      </w:tr>
      <w:tr w:rsidR="009C6F64" w:rsidRPr="000C54CB" w14:paraId="0F2522E7" w14:textId="77777777" w:rsidTr="006E6C9A">
        <w:trPr>
          <w:trHeight w:val="300"/>
        </w:trPr>
        <w:tc>
          <w:tcPr>
            <w:tcW w:w="1134" w:type="dxa"/>
            <w:shd w:val="clear" w:color="auto" w:fill="auto"/>
            <w:noWrap/>
            <w:tcMar>
              <w:top w:w="15" w:type="dxa"/>
              <w:left w:w="15" w:type="dxa"/>
              <w:bottom w:w="0" w:type="dxa"/>
              <w:right w:w="15" w:type="dxa"/>
            </w:tcMar>
            <w:vAlign w:val="bottom"/>
          </w:tcPr>
          <w:p w14:paraId="07757DD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1693F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DC82D5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Park, </w:t>
            </w:r>
            <w:proofErr w:type="spellStart"/>
            <w:r w:rsidRPr="000C54CB">
              <w:rPr>
                <w:rFonts w:ascii="Arial" w:eastAsia="ＭＳ Ｐゴシック" w:hAnsi="Arial" w:cs="Arial" w:hint="eastAsia"/>
                <w:color w:val="000000"/>
                <w:kern w:val="2"/>
                <w:szCs w:val="22"/>
                <w:lang w:eastAsia="ja-JP"/>
                <w14:ligatures w14:val="standardContextual"/>
              </w:rPr>
              <w:t>Sungjin</w:t>
            </w:r>
            <w:proofErr w:type="spellEnd"/>
          </w:p>
        </w:tc>
        <w:tc>
          <w:tcPr>
            <w:tcW w:w="4535" w:type="dxa"/>
            <w:shd w:val="clear" w:color="auto" w:fill="auto"/>
            <w:noWrap/>
            <w:tcMar>
              <w:top w:w="15" w:type="dxa"/>
              <w:left w:w="15" w:type="dxa"/>
              <w:bottom w:w="0" w:type="dxa"/>
              <w:right w:w="15" w:type="dxa"/>
            </w:tcMar>
            <w:vAlign w:val="bottom"/>
          </w:tcPr>
          <w:p w14:paraId="038136E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Senscomm</w:t>
            </w:r>
            <w:proofErr w:type="spellEnd"/>
          </w:p>
        </w:tc>
      </w:tr>
      <w:tr w:rsidR="009C6F64" w:rsidRPr="000C54CB" w14:paraId="4875598B" w14:textId="77777777" w:rsidTr="006E6C9A">
        <w:trPr>
          <w:trHeight w:val="300"/>
        </w:trPr>
        <w:tc>
          <w:tcPr>
            <w:tcW w:w="1134" w:type="dxa"/>
            <w:shd w:val="clear" w:color="auto" w:fill="auto"/>
            <w:noWrap/>
            <w:tcMar>
              <w:top w:w="15" w:type="dxa"/>
              <w:left w:w="15" w:type="dxa"/>
              <w:bottom w:w="0" w:type="dxa"/>
              <w:right w:w="15" w:type="dxa"/>
            </w:tcMar>
            <w:vAlign w:val="bottom"/>
          </w:tcPr>
          <w:p w14:paraId="1EB8B49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2EF5A37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08C90B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Patwardhan, Gaurav</w:t>
            </w:r>
          </w:p>
        </w:tc>
        <w:tc>
          <w:tcPr>
            <w:tcW w:w="4535" w:type="dxa"/>
            <w:shd w:val="clear" w:color="auto" w:fill="auto"/>
            <w:noWrap/>
            <w:tcMar>
              <w:top w:w="15" w:type="dxa"/>
              <w:left w:w="15" w:type="dxa"/>
              <w:bottom w:w="0" w:type="dxa"/>
              <w:right w:w="15" w:type="dxa"/>
            </w:tcMar>
            <w:vAlign w:val="bottom"/>
          </w:tcPr>
          <w:p w14:paraId="4B99058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Hewlett Packard Enterprise</w:t>
            </w:r>
          </w:p>
        </w:tc>
      </w:tr>
      <w:tr w:rsidR="009C6F64" w:rsidRPr="000C54CB" w14:paraId="74C03B77" w14:textId="77777777" w:rsidTr="006E6C9A">
        <w:trPr>
          <w:trHeight w:val="300"/>
        </w:trPr>
        <w:tc>
          <w:tcPr>
            <w:tcW w:w="1134" w:type="dxa"/>
            <w:shd w:val="clear" w:color="auto" w:fill="auto"/>
            <w:noWrap/>
            <w:tcMar>
              <w:top w:w="15" w:type="dxa"/>
              <w:left w:w="15" w:type="dxa"/>
              <w:bottom w:w="0" w:type="dxa"/>
              <w:right w:w="15" w:type="dxa"/>
            </w:tcMar>
            <w:vAlign w:val="bottom"/>
          </w:tcPr>
          <w:p w14:paraId="58F8F3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18F281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C027D3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Perez, Javier</w:t>
            </w:r>
          </w:p>
        </w:tc>
        <w:tc>
          <w:tcPr>
            <w:tcW w:w="4535" w:type="dxa"/>
            <w:shd w:val="clear" w:color="auto" w:fill="auto"/>
            <w:noWrap/>
            <w:tcMar>
              <w:top w:w="15" w:type="dxa"/>
              <w:left w:w="15" w:type="dxa"/>
              <w:bottom w:w="0" w:type="dxa"/>
              <w:right w:w="15" w:type="dxa"/>
            </w:tcMar>
            <w:vAlign w:val="bottom"/>
          </w:tcPr>
          <w:p w14:paraId="168B30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3BB5E607" w14:textId="77777777" w:rsidTr="006E6C9A">
        <w:trPr>
          <w:trHeight w:val="300"/>
        </w:trPr>
        <w:tc>
          <w:tcPr>
            <w:tcW w:w="1134" w:type="dxa"/>
            <w:shd w:val="clear" w:color="auto" w:fill="auto"/>
            <w:noWrap/>
            <w:tcMar>
              <w:top w:w="15" w:type="dxa"/>
              <w:left w:w="15" w:type="dxa"/>
              <w:bottom w:w="0" w:type="dxa"/>
              <w:right w:w="15" w:type="dxa"/>
            </w:tcMar>
            <w:vAlign w:val="bottom"/>
          </w:tcPr>
          <w:p w14:paraId="0DB63A0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2DC99F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40BBC3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Petrick, Albert</w:t>
            </w:r>
          </w:p>
        </w:tc>
        <w:tc>
          <w:tcPr>
            <w:tcW w:w="4535" w:type="dxa"/>
            <w:shd w:val="clear" w:color="auto" w:fill="auto"/>
            <w:noWrap/>
            <w:tcMar>
              <w:top w:w="15" w:type="dxa"/>
              <w:left w:w="15" w:type="dxa"/>
              <w:bottom w:w="0" w:type="dxa"/>
              <w:right w:w="15" w:type="dxa"/>
            </w:tcMar>
            <w:vAlign w:val="bottom"/>
          </w:tcPr>
          <w:p w14:paraId="5140BD9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InterDigital</w:t>
            </w:r>
            <w:proofErr w:type="spellEnd"/>
            <w:r w:rsidRPr="000C54CB">
              <w:rPr>
                <w:rFonts w:ascii="Arial" w:eastAsia="ＭＳ Ｐゴシック" w:hAnsi="Arial" w:cs="Arial" w:hint="eastAsia"/>
                <w:color w:val="000000"/>
                <w:kern w:val="2"/>
                <w:szCs w:val="22"/>
                <w:lang w:eastAsia="ja-JP"/>
                <w14:ligatures w14:val="standardContextual"/>
              </w:rPr>
              <w:t>, Inc.</w:t>
            </w:r>
          </w:p>
        </w:tc>
      </w:tr>
      <w:tr w:rsidR="009C6F64" w:rsidRPr="000C54CB" w14:paraId="1B6CA0CC" w14:textId="77777777" w:rsidTr="006E6C9A">
        <w:trPr>
          <w:trHeight w:val="300"/>
        </w:trPr>
        <w:tc>
          <w:tcPr>
            <w:tcW w:w="1134" w:type="dxa"/>
            <w:shd w:val="clear" w:color="auto" w:fill="auto"/>
            <w:noWrap/>
            <w:tcMar>
              <w:top w:w="15" w:type="dxa"/>
              <w:left w:w="15" w:type="dxa"/>
              <w:bottom w:w="0" w:type="dxa"/>
              <w:right w:w="15" w:type="dxa"/>
            </w:tcMar>
            <w:vAlign w:val="bottom"/>
          </w:tcPr>
          <w:p w14:paraId="4C467FC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7A0919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5FF273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Procyk, Ian</w:t>
            </w:r>
          </w:p>
        </w:tc>
        <w:tc>
          <w:tcPr>
            <w:tcW w:w="4535" w:type="dxa"/>
            <w:shd w:val="clear" w:color="auto" w:fill="auto"/>
            <w:noWrap/>
            <w:tcMar>
              <w:top w:w="15" w:type="dxa"/>
              <w:left w:w="15" w:type="dxa"/>
              <w:bottom w:w="0" w:type="dxa"/>
              <w:right w:w="15" w:type="dxa"/>
            </w:tcMar>
            <w:vAlign w:val="bottom"/>
          </w:tcPr>
          <w:p w14:paraId="588FB05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w:t>
            </w:r>
          </w:p>
        </w:tc>
      </w:tr>
      <w:tr w:rsidR="009C6F64" w:rsidRPr="000C54CB" w14:paraId="27D6CC41" w14:textId="77777777" w:rsidTr="006E6C9A">
        <w:trPr>
          <w:trHeight w:val="300"/>
        </w:trPr>
        <w:tc>
          <w:tcPr>
            <w:tcW w:w="1134" w:type="dxa"/>
            <w:shd w:val="clear" w:color="auto" w:fill="auto"/>
            <w:noWrap/>
            <w:tcMar>
              <w:top w:w="15" w:type="dxa"/>
              <w:left w:w="15" w:type="dxa"/>
              <w:bottom w:w="0" w:type="dxa"/>
              <w:right w:w="15" w:type="dxa"/>
            </w:tcMar>
            <w:vAlign w:val="bottom"/>
          </w:tcPr>
          <w:p w14:paraId="3161658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0801D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DF0A3C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Quan, </w:t>
            </w:r>
            <w:proofErr w:type="spellStart"/>
            <w:r w:rsidRPr="000C54CB">
              <w:rPr>
                <w:rFonts w:ascii="Arial" w:eastAsia="ＭＳ Ｐゴシック" w:hAnsi="Arial" w:cs="Arial" w:hint="eastAsia"/>
                <w:color w:val="000000"/>
                <w:kern w:val="2"/>
                <w:szCs w:val="22"/>
                <w:lang w:eastAsia="ja-JP"/>
                <w14:ligatures w14:val="standardContextual"/>
              </w:rPr>
              <w:t>Yingqiao</w:t>
            </w:r>
            <w:proofErr w:type="spellEnd"/>
          </w:p>
        </w:tc>
        <w:tc>
          <w:tcPr>
            <w:tcW w:w="4535" w:type="dxa"/>
            <w:shd w:val="clear" w:color="auto" w:fill="auto"/>
            <w:noWrap/>
            <w:tcMar>
              <w:top w:w="15" w:type="dxa"/>
              <w:left w:w="15" w:type="dxa"/>
              <w:bottom w:w="0" w:type="dxa"/>
              <w:right w:w="15" w:type="dxa"/>
            </w:tcMar>
            <w:vAlign w:val="bottom"/>
          </w:tcPr>
          <w:p w14:paraId="23C7175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Spreadtrum</w:t>
            </w:r>
            <w:proofErr w:type="spellEnd"/>
            <w:r w:rsidRPr="000C54CB">
              <w:rPr>
                <w:rFonts w:ascii="Arial" w:eastAsia="ＭＳ Ｐゴシック" w:hAnsi="Arial" w:cs="Arial" w:hint="eastAsia"/>
                <w:color w:val="000000"/>
                <w:kern w:val="2"/>
                <w:szCs w:val="22"/>
                <w:lang w:eastAsia="ja-JP"/>
                <w14:ligatures w14:val="standardContextual"/>
              </w:rPr>
              <w:t xml:space="preserve"> Communications (Shanghai) Co., Ltd....</w:t>
            </w:r>
          </w:p>
        </w:tc>
      </w:tr>
      <w:tr w:rsidR="009C6F64" w:rsidRPr="000C54CB" w14:paraId="22789905" w14:textId="77777777" w:rsidTr="006E6C9A">
        <w:trPr>
          <w:trHeight w:val="300"/>
        </w:trPr>
        <w:tc>
          <w:tcPr>
            <w:tcW w:w="1134" w:type="dxa"/>
            <w:shd w:val="clear" w:color="auto" w:fill="auto"/>
            <w:noWrap/>
            <w:tcMar>
              <w:top w:w="15" w:type="dxa"/>
              <w:left w:w="15" w:type="dxa"/>
              <w:bottom w:w="0" w:type="dxa"/>
              <w:right w:w="15" w:type="dxa"/>
            </w:tcMar>
            <w:vAlign w:val="bottom"/>
          </w:tcPr>
          <w:p w14:paraId="7666B22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CCE5D0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3D30EE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Ratnam, Vishnu</w:t>
            </w:r>
          </w:p>
        </w:tc>
        <w:tc>
          <w:tcPr>
            <w:tcW w:w="4535" w:type="dxa"/>
            <w:shd w:val="clear" w:color="auto" w:fill="auto"/>
            <w:noWrap/>
            <w:tcMar>
              <w:top w:w="15" w:type="dxa"/>
              <w:left w:w="15" w:type="dxa"/>
              <w:bottom w:w="0" w:type="dxa"/>
              <w:right w:w="15" w:type="dxa"/>
            </w:tcMar>
            <w:vAlign w:val="bottom"/>
          </w:tcPr>
          <w:p w14:paraId="02EEE94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Research America</w:t>
            </w:r>
          </w:p>
        </w:tc>
      </w:tr>
      <w:tr w:rsidR="009C6F64" w:rsidRPr="000C54CB" w14:paraId="77C81B67" w14:textId="77777777" w:rsidTr="006E6C9A">
        <w:trPr>
          <w:trHeight w:val="300"/>
        </w:trPr>
        <w:tc>
          <w:tcPr>
            <w:tcW w:w="1134" w:type="dxa"/>
            <w:shd w:val="clear" w:color="auto" w:fill="auto"/>
            <w:noWrap/>
            <w:tcMar>
              <w:top w:w="15" w:type="dxa"/>
              <w:left w:w="15" w:type="dxa"/>
              <w:bottom w:w="0" w:type="dxa"/>
              <w:right w:w="15" w:type="dxa"/>
            </w:tcMar>
            <w:vAlign w:val="bottom"/>
          </w:tcPr>
          <w:p w14:paraId="079326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32CFA5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F8BF16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Rodriguez, Stephen</w:t>
            </w:r>
          </w:p>
        </w:tc>
        <w:tc>
          <w:tcPr>
            <w:tcW w:w="4535" w:type="dxa"/>
            <w:shd w:val="clear" w:color="auto" w:fill="auto"/>
            <w:noWrap/>
            <w:tcMar>
              <w:top w:w="15" w:type="dxa"/>
              <w:left w:w="15" w:type="dxa"/>
              <w:bottom w:w="0" w:type="dxa"/>
              <w:right w:w="15" w:type="dxa"/>
            </w:tcMar>
            <w:vAlign w:val="bottom"/>
          </w:tcPr>
          <w:p w14:paraId="16B9FA6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0F4A2EEC" w14:textId="77777777" w:rsidTr="006E6C9A">
        <w:trPr>
          <w:trHeight w:val="300"/>
        </w:trPr>
        <w:tc>
          <w:tcPr>
            <w:tcW w:w="1134" w:type="dxa"/>
            <w:shd w:val="clear" w:color="auto" w:fill="auto"/>
            <w:noWrap/>
            <w:tcMar>
              <w:top w:w="15" w:type="dxa"/>
              <w:left w:w="15" w:type="dxa"/>
              <w:bottom w:w="0" w:type="dxa"/>
              <w:right w:w="15" w:type="dxa"/>
            </w:tcMar>
            <w:vAlign w:val="bottom"/>
          </w:tcPr>
          <w:p w14:paraId="52D0446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ADC817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85FF44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Roy, Rishabh</w:t>
            </w:r>
          </w:p>
        </w:tc>
        <w:tc>
          <w:tcPr>
            <w:tcW w:w="4535" w:type="dxa"/>
            <w:shd w:val="clear" w:color="auto" w:fill="auto"/>
            <w:noWrap/>
            <w:tcMar>
              <w:top w:w="15" w:type="dxa"/>
              <w:left w:w="15" w:type="dxa"/>
              <w:bottom w:w="0" w:type="dxa"/>
              <w:right w:w="15" w:type="dxa"/>
            </w:tcMar>
            <w:vAlign w:val="bottom"/>
          </w:tcPr>
          <w:p w14:paraId="342BCC5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1B2CD0EC" w14:textId="77777777" w:rsidTr="006E6C9A">
        <w:trPr>
          <w:trHeight w:val="300"/>
        </w:trPr>
        <w:tc>
          <w:tcPr>
            <w:tcW w:w="1134" w:type="dxa"/>
            <w:shd w:val="clear" w:color="auto" w:fill="auto"/>
            <w:noWrap/>
            <w:tcMar>
              <w:top w:w="15" w:type="dxa"/>
              <w:left w:w="15" w:type="dxa"/>
              <w:bottom w:w="0" w:type="dxa"/>
              <w:right w:w="15" w:type="dxa"/>
            </w:tcMar>
            <w:vAlign w:val="bottom"/>
          </w:tcPr>
          <w:p w14:paraId="2BF6D2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6E321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28F648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Ryu, </w:t>
            </w:r>
            <w:proofErr w:type="spellStart"/>
            <w:r w:rsidRPr="000C54CB">
              <w:rPr>
                <w:rFonts w:ascii="Arial" w:eastAsia="ＭＳ Ｐゴシック" w:hAnsi="Arial" w:cs="Arial" w:hint="eastAsia"/>
                <w:color w:val="000000"/>
                <w:kern w:val="2"/>
                <w:szCs w:val="22"/>
                <w:lang w:eastAsia="ja-JP"/>
                <w14:ligatures w14:val="standardContextual"/>
              </w:rPr>
              <w:t>Kiseon</w:t>
            </w:r>
            <w:proofErr w:type="spellEnd"/>
          </w:p>
        </w:tc>
        <w:tc>
          <w:tcPr>
            <w:tcW w:w="4535" w:type="dxa"/>
            <w:shd w:val="clear" w:color="auto" w:fill="auto"/>
            <w:noWrap/>
            <w:tcMar>
              <w:top w:w="15" w:type="dxa"/>
              <w:left w:w="15" w:type="dxa"/>
              <w:bottom w:w="0" w:type="dxa"/>
              <w:right w:w="15" w:type="dxa"/>
            </w:tcMar>
            <w:vAlign w:val="bottom"/>
          </w:tcPr>
          <w:p w14:paraId="12106CD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NXP Semiconductors</w:t>
            </w:r>
          </w:p>
        </w:tc>
      </w:tr>
      <w:tr w:rsidR="009C6F64" w:rsidRPr="000C54CB" w14:paraId="555AAE80" w14:textId="77777777" w:rsidTr="006E6C9A">
        <w:trPr>
          <w:trHeight w:val="300"/>
        </w:trPr>
        <w:tc>
          <w:tcPr>
            <w:tcW w:w="1134" w:type="dxa"/>
            <w:shd w:val="clear" w:color="auto" w:fill="auto"/>
            <w:noWrap/>
            <w:tcMar>
              <w:top w:w="15" w:type="dxa"/>
              <w:left w:w="15" w:type="dxa"/>
              <w:bottom w:w="0" w:type="dxa"/>
              <w:right w:w="15" w:type="dxa"/>
            </w:tcMar>
            <w:vAlign w:val="bottom"/>
          </w:tcPr>
          <w:p w14:paraId="2157AC8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B8272C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67973C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Sadiq, Bilal</w:t>
            </w:r>
          </w:p>
        </w:tc>
        <w:tc>
          <w:tcPr>
            <w:tcW w:w="4535" w:type="dxa"/>
            <w:shd w:val="clear" w:color="auto" w:fill="auto"/>
            <w:noWrap/>
            <w:tcMar>
              <w:top w:w="15" w:type="dxa"/>
              <w:left w:w="15" w:type="dxa"/>
              <w:bottom w:w="0" w:type="dxa"/>
              <w:right w:w="15" w:type="dxa"/>
            </w:tcMar>
            <w:vAlign w:val="bottom"/>
          </w:tcPr>
          <w:p w14:paraId="4C5AE04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Research America</w:t>
            </w:r>
          </w:p>
        </w:tc>
      </w:tr>
      <w:tr w:rsidR="009C6F64" w:rsidRPr="000C54CB" w14:paraId="0017CED6" w14:textId="77777777" w:rsidTr="006E6C9A">
        <w:trPr>
          <w:trHeight w:val="300"/>
        </w:trPr>
        <w:tc>
          <w:tcPr>
            <w:tcW w:w="1134" w:type="dxa"/>
            <w:shd w:val="clear" w:color="auto" w:fill="auto"/>
            <w:noWrap/>
            <w:tcMar>
              <w:top w:w="15" w:type="dxa"/>
              <w:left w:w="15" w:type="dxa"/>
              <w:bottom w:w="0" w:type="dxa"/>
              <w:right w:w="15" w:type="dxa"/>
            </w:tcMar>
            <w:vAlign w:val="bottom"/>
          </w:tcPr>
          <w:p w14:paraId="12E552D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2A8FDD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81F103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Sakamoto, Ryunosuke</w:t>
            </w:r>
          </w:p>
        </w:tc>
        <w:tc>
          <w:tcPr>
            <w:tcW w:w="4535" w:type="dxa"/>
            <w:shd w:val="clear" w:color="auto" w:fill="auto"/>
            <w:noWrap/>
            <w:tcMar>
              <w:top w:w="15" w:type="dxa"/>
              <w:left w:w="15" w:type="dxa"/>
              <w:bottom w:w="0" w:type="dxa"/>
              <w:right w:w="15" w:type="dxa"/>
            </w:tcMar>
            <w:vAlign w:val="bottom"/>
          </w:tcPr>
          <w:p w14:paraId="4ABE42D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6D03ABAA" w14:textId="77777777" w:rsidTr="006E6C9A">
        <w:trPr>
          <w:trHeight w:val="300"/>
        </w:trPr>
        <w:tc>
          <w:tcPr>
            <w:tcW w:w="1134" w:type="dxa"/>
            <w:shd w:val="clear" w:color="auto" w:fill="auto"/>
            <w:noWrap/>
            <w:tcMar>
              <w:top w:w="15" w:type="dxa"/>
              <w:left w:w="15" w:type="dxa"/>
              <w:bottom w:w="0" w:type="dxa"/>
              <w:right w:w="15" w:type="dxa"/>
            </w:tcMar>
            <w:vAlign w:val="bottom"/>
          </w:tcPr>
          <w:p w14:paraId="2C66A43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8B6757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AC6745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Sato, </w:t>
            </w:r>
            <w:proofErr w:type="spellStart"/>
            <w:r w:rsidRPr="000C54CB">
              <w:rPr>
                <w:rFonts w:ascii="Arial" w:eastAsia="ＭＳ Ｐゴシック" w:hAnsi="Arial" w:cs="Arial" w:hint="eastAsia"/>
                <w:color w:val="000000"/>
                <w:kern w:val="2"/>
                <w:szCs w:val="22"/>
                <w:lang w:eastAsia="ja-JP"/>
                <w14:ligatures w14:val="standardContextual"/>
              </w:rPr>
              <w:t>Takuhiro</w:t>
            </w:r>
            <w:proofErr w:type="spellEnd"/>
          </w:p>
        </w:tc>
        <w:tc>
          <w:tcPr>
            <w:tcW w:w="4535" w:type="dxa"/>
            <w:shd w:val="clear" w:color="auto" w:fill="auto"/>
            <w:noWrap/>
            <w:tcMar>
              <w:top w:w="15" w:type="dxa"/>
              <w:left w:w="15" w:type="dxa"/>
              <w:bottom w:w="0" w:type="dxa"/>
              <w:right w:w="15" w:type="dxa"/>
            </w:tcMar>
            <w:vAlign w:val="bottom"/>
          </w:tcPr>
          <w:p w14:paraId="7A6AC48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0D98E72C" w14:textId="77777777" w:rsidTr="006E6C9A">
        <w:trPr>
          <w:trHeight w:val="300"/>
        </w:trPr>
        <w:tc>
          <w:tcPr>
            <w:tcW w:w="1134" w:type="dxa"/>
            <w:shd w:val="clear" w:color="auto" w:fill="auto"/>
            <w:noWrap/>
            <w:tcMar>
              <w:top w:w="15" w:type="dxa"/>
              <w:left w:w="15" w:type="dxa"/>
              <w:bottom w:w="0" w:type="dxa"/>
              <w:right w:w="15" w:type="dxa"/>
            </w:tcMar>
            <w:vAlign w:val="bottom"/>
          </w:tcPr>
          <w:p w14:paraId="40DD939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F72F06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77E5BC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Schelstraete, Sigurd</w:t>
            </w:r>
          </w:p>
        </w:tc>
        <w:tc>
          <w:tcPr>
            <w:tcW w:w="4535" w:type="dxa"/>
            <w:shd w:val="clear" w:color="auto" w:fill="auto"/>
            <w:noWrap/>
            <w:tcMar>
              <w:top w:w="15" w:type="dxa"/>
              <w:left w:w="15" w:type="dxa"/>
              <w:bottom w:w="0" w:type="dxa"/>
              <w:right w:w="15" w:type="dxa"/>
            </w:tcMar>
            <w:vAlign w:val="bottom"/>
          </w:tcPr>
          <w:p w14:paraId="559343B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MaxLinear</w:t>
            </w:r>
            <w:proofErr w:type="spellEnd"/>
          </w:p>
        </w:tc>
      </w:tr>
      <w:tr w:rsidR="009C6F64" w:rsidRPr="000C54CB" w14:paraId="00C1785E" w14:textId="77777777" w:rsidTr="006E6C9A">
        <w:trPr>
          <w:trHeight w:val="300"/>
        </w:trPr>
        <w:tc>
          <w:tcPr>
            <w:tcW w:w="1134" w:type="dxa"/>
            <w:shd w:val="clear" w:color="auto" w:fill="auto"/>
            <w:noWrap/>
            <w:tcMar>
              <w:top w:w="15" w:type="dxa"/>
              <w:left w:w="15" w:type="dxa"/>
              <w:bottom w:w="0" w:type="dxa"/>
              <w:right w:w="15" w:type="dxa"/>
            </w:tcMar>
            <w:vAlign w:val="bottom"/>
          </w:tcPr>
          <w:p w14:paraId="3DE93ED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81D100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DFDC14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Scott, David</w:t>
            </w:r>
          </w:p>
        </w:tc>
        <w:tc>
          <w:tcPr>
            <w:tcW w:w="4535" w:type="dxa"/>
            <w:shd w:val="clear" w:color="auto" w:fill="auto"/>
            <w:noWrap/>
            <w:tcMar>
              <w:top w:w="15" w:type="dxa"/>
              <w:left w:w="15" w:type="dxa"/>
              <w:bottom w:w="0" w:type="dxa"/>
              <w:right w:w="15" w:type="dxa"/>
            </w:tcMar>
            <w:vAlign w:val="bottom"/>
          </w:tcPr>
          <w:p w14:paraId="1AEC92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w:t>
            </w:r>
          </w:p>
        </w:tc>
      </w:tr>
      <w:tr w:rsidR="009C6F64" w:rsidRPr="000C54CB" w14:paraId="26467FD3" w14:textId="77777777" w:rsidTr="006E6C9A">
        <w:trPr>
          <w:trHeight w:val="300"/>
        </w:trPr>
        <w:tc>
          <w:tcPr>
            <w:tcW w:w="1134" w:type="dxa"/>
            <w:shd w:val="clear" w:color="auto" w:fill="auto"/>
            <w:noWrap/>
            <w:tcMar>
              <w:top w:w="15" w:type="dxa"/>
              <w:left w:w="15" w:type="dxa"/>
              <w:bottom w:w="0" w:type="dxa"/>
              <w:right w:w="15" w:type="dxa"/>
            </w:tcMar>
            <w:vAlign w:val="bottom"/>
          </w:tcPr>
          <w:p w14:paraId="19334DC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03B4B1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DBBC1F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Shi, </w:t>
            </w:r>
            <w:proofErr w:type="spellStart"/>
            <w:r w:rsidRPr="000C54CB">
              <w:rPr>
                <w:rFonts w:ascii="Arial" w:eastAsia="ＭＳ Ｐゴシック" w:hAnsi="Arial" w:cs="Arial" w:hint="eastAsia"/>
                <w:color w:val="000000"/>
                <w:kern w:val="2"/>
                <w:szCs w:val="22"/>
                <w:lang w:eastAsia="ja-JP"/>
                <w14:ligatures w14:val="standardContextual"/>
              </w:rPr>
              <w:t>Zhenpeng</w:t>
            </w:r>
            <w:proofErr w:type="spellEnd"/>
          </w:p>
        </w:tc>
        <w:tc>
          <w:tcPr>
            <w:tcW w:w="4535" w:type="dxa"/>
            <w:shd w:val="clear" w:color="auto" w:fill="auto"/>
            <w:noWrap/>
            <w:tcMar>
              <w:top w:w="15" w:type="dxa"/>
              <w:left w:w="15" w:type="dxa"/>
              <w:bottom w:w="0" w:type="dxa"/>
              <w:right w:w="15" w:type="dxa"/>
            </w:tcMar>
            <w:vAlign w:val="bottom"/>
          </w:tcPr>
          <w:p w14:paraId="070D5A1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5C278F53" w14:textId="77777777" w:rsidTr="006E6C9A">
        <w:trPr>
          <w:trHeight w:val="300"/>
        </w:trPr>
        <w:tc>
          <w:tcPr>
            <w:tcW w:w="1134" w:type="dxa"/>
            <w:shd w:val="clear" w:color="auto" w:fill="auto"/>
            <w:noWrap/>
            <w:tcMar>
              <w:top w:w="15" w:type="dxa"/>
              <w:left w:w="15" w:type="dxa"/>
              <w:bottom w:w="0" w:type="dxa"/>
              <w:right w:w="15" w:type="dxa"/>
            </w:tcMar>
            <w:vAlign w:val="bottom"/>
          </w:tcPr>
          <w:p w14:paraId="79A2761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899A2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90E41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Shilo, Shimi</w:t>
            </w:r>
          </w:p>
        </w:tc>
        <w:tc>
          <w:tcPr>
            <w:tcW w:w="4535" w:type="dxa"/>
            <w:shd w:val="clear" w:color="auto" w:fill="auto"/>
            <w:noWrap/>
            <w:tcMar>
              <w:top w:w="15" w:type="dxa"/>
              <w:left w:w="15" w:type="dxa"/>
              <w:bottom w:w="0" w:type="dxa"/>
              <w:right w:w="15" w:type="dxa"/>
            </w:tcMar>
            <w:vAlign w:val="bottom"/>
          </w:tcPr>
          <w:p w14:paraId="62F13FC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4DAA76A7" w14:textId="77777777" w:rsidTr="006E6C9A">
        <w:trPr>
          <w:trHeight w:val="300"/>
        </w:trPr>
        <w:tc>
          <w:tcPr>
            <w:tcW w:w="1134" w:type="dxa"/>
            <w:shd w:val="clear" w:color="auto" w:fill="auto"/>
            <w:noWrap/>
            <w:tcMar>
              <w:top w:w="15" w:type="dxa"/>
              <w:left w:w="15" w:type="dxa"/>
              <w:bottom w:w="0" w:type="dxa"/>
              <w:right w:w="15" w:type="dxa"/>
            </w:tcMar>
            <w:vAlign w:val="bottom"/>
          </w:tcPr>
          <w:p w14:paraId="74B2568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8AEE1D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81B031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SUH, JUNG HOON</w:t>
            </w:r>
          </w:p>
        </w:tc>
        <w:tc>
          <w:tcPr>
            <w:tcW w:w="4535" w:type="dxa"/>
            <w:shd w:val="clear" w:color="auto" w:fill="auto"/>
            <w:noWrap/>
            <w:tcMar>
              <w:top w:w="15" w:type="dxa"/>
              <w:left w:w="15" w:type="dxa"/>
              <w:bottom w:w="0" w:type="dxa"/>
              <w:right w:w="15" w:type="dxa"/>
            </w:tcMar>
            <w:vAlign w:val="bottom"/>
          </w:tcPr>
          <w:p w14:paraId="6F5291A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7FF7467F" w14:textId="77777777" w:rsidTr="006E6C9A">
        <w:trPr>
          <w:trHeight w:val="300"/>
        </w:trPr>
        <w:tc>
          <w:tcPr>
            <w:tcW w:w="1134" w:type="dxa"/>
            <w:shd w:val="clear" w:color="auto" w:fill="auto"/>
            <w:noWrap/>
            <w:tcMar>
              <w:top w:w="15" w:type="dxa"/>
              <w:left w:w="15" w:type="dxa"/>
              <w:bottom w:w="0" w:type="dxa"/>
              <w:right w:w="15" w:type="dxa"/>
            </w:tcMar>
            <w:vAlign w:val="bottom"/>
          </w:tcPr>
          <w:p w14:paraId="1F96CD7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756390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1D6D5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YANG, RUI</w:t>
            </w:r>
          </w:p>
        </w:tc>
        <w:tc>
          <w:tcPr>
            <w:tcW w:w="4535" w:type="dxa"/>
            <w:shd w:val="clear" w:color="auto" w:fill="auto"/>
            <w:noWrap/>
            <w:tcMar>
              <w:top w:w="15" w:type="dxa"/>
              <w:left w:w="15" w:type="dxa"/>
              <w:bottom w:w="0" w:type="dxa"/>
              <w:right w:w="15" w:type="dxa"/>
            </w:tcMar>
            <w:vAlign w:val="bottom"/>
          </w:tcPr>
          <w:p w14:paraId="69B92CC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InterDigital</w:t>
            </w:r>
            <w:proofErr w:type="spellEnd"/>
            <w:r w:rsidRPr="000C54CB">
              <w:rPr>
                <w:rFonts w:ascii="Arial" w:eastAsia="ＭＳ Ｐゴシック" w:hAnsi="Arial" w:cs="Arial" w:hint="eastAsia"/>
                <w:color w:val="000000"/>
                <w:kern w:val="2"/>
                <w:szCs w:val="22"/>
                <w:lang w:eastAsia="ja-JP"/>
                <w14:ligatures w14:val="standardContextual"/>
              </w:rPr>
              <w:t>, Inc.</w:t>
            </w:r>
          </w:p>
        </w:tc>
      </w:tr>
      <w:tr w:rsidR="009C6F64" w:rsidRPr="000C54CB" w14:paraId="210B1956" w14:textId="77777777" w:rsidTr="006E6C9A">
        <w:trPr>
          <w:trHeight w:val="300"/>
        </w:trPr>
        <w:tc>
          <w:tcPr>
            <w:tcW w:w="1134" w:type="dxa"/>
            <w:shd w:val="clear" w:color="auto" w:fill="auto"/>
            <w:noWrap/>
            <w:tcMar>
              <w:top w:w="15" w:type="dxa"/>
              <w:left w:w="15" w:type="dxa"/>
              <w:bottom w:w="0" w:type="dxa"/>
              <w:right w:w="15" w:type="dxa"/>
            </w:tcMar>
            <w:vAlign w:val="bottom"/>
          </w:tcPr>
          <w:p w14:paraId="4C587A8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961B21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3FABBE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Kalamkar, Sanket</w:t>
            </w:r>
          </w:p>
        </w:tc>
        <w:tc>
          <w:tcPr>
            <w:tcW w:w="4535" w:type="dxa"/>
            <w:shd w:val="clear" w:color="auto" w:fill="auto"/>
            <w:noWrap/>
            <w:tcMar>
              <w:top w:w="15" w:type="dxa"/>
              <w:left w:w="15" w:type="dxa"/>
              <w:bottom w:w="0" w:type="dxa"/>
              <w:right w:w="15" w:type="dxa"/>
            </w:tcMar>
            <w:vAlign w:val="bottom"/>
          </w:tcPr>
          <w:p w14:paraId="350878B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Incorporated; Qualcomm Technologies, Inc</w:t>
            </w:r>
          </w:p>
        </w:tc>
      </w:tr>
      <w:tr w:rsidR="009C6F64" w:rsidRPr="000C54CB" w14:paraId="182BE60A" w14:textId="77777777" w:rsidTr="006E6C9A">
        <w:trPr>
          <w:trHeight w:val="300"/>
        </w:trPr>
        <w:tc>
          <w:tcPr>
            <w:tcW w:w="1134" w:type="dxa"/>
            <w:shd w:val="clear" w:color="auto" w:fill="auto"/>
            <w:noWrap/>
            <w:tcMar>
              <w:top w:w="15" w:type="dxa"/>
              <w:left w:w="15" w:type="dxa"/>
              <w:bottom w:w="0" w:type="dxa"/>
              <w:right w:w="15" w:type="dxa"/>
            </w:tcMar>
            <w:vAlign w:val="bottom"/>
          </w:tcPr>
          <w:p w14:paraId="41D7B57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B5932B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7FAFE2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Jee, Anand</w:t>
            </w:r>
          </w:p>
        </w:tc>
        <w:tc>
          <w:tcPr>
            <w:tcW w:w="4535" w:type="dxa"/>
            <w:shd w:val="clear" w:color="auto" w:fill="auto"/>
            <w:noWrap/>
            <w:tcMar>
              <w:top w:w="15" w:type="dxa"/>
              <w:left w:w="15" w:type="dxa"/>
              <w:bottom w:w="0" w:type="dxa"/>
              <w:right w:w="15" w:type="dxa"/>
            </w:tcMar>
            <w:vAlign w:val="bottom"/>
          </w:tcPr>
          <w:p w14:paraId="72F4108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5255A081" w14:textId="77777777" w:rsidTr="006E6C9A">
        <w:trPr>
          <w:trHeight w:val="300"/>
        </w:trPr>
        <w:tc>
          <w:tcPr>
            <w:tcW w:w="1134" w:type="dxa"/>
            <w:shd w:val="clear" w:color="auto" w:fill="auto"/>
            <w:noWrap/>
            <w:tcMar>
              <w:top w:w="15" w:type="dxa"/>
              <w:left w:w="15" w:type="dxa"/>
              <w:bottom w:w="0" w:type="dxa"/>
              <w:right w:w="15" w:type="dxa"/>
            </w:tcMar>
            <w:vAlign w:val="bottom"/>
          </w:tcPr>
          <w:p w14:paraId="6724C8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91994F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573E5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Chisci, Giovanni</w:t>
            </w:r>
          </w:p>
        </w:tc>
        <w:tc>
          <w:tcPr>
            <w:tcW w:w="4535" w:type="dxa"/>
            <w:shd w:val="clear" w:color="auto" w:fill="auto"/>
            <w:noWrap/>
            <w:tcMar>
              <w:top w:w="15" w:type="dxa"/>
              <w:left w:w="15" w:type="dxa"/>
              <w:bottom w:w="0" w:type="dxa"/>
              <w:right w:w="15" w:type="dxa"/>
            </w:tcMar>
            <w:vAlign w:val="bottom"/>
          </w:tcPr>
          <w:p w14:paraId="3A43B3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1DEABB16" w14:textId="77777777" w:rsidTr="006E6C9A">
        <w:trPr>
          <w:trHeight w:val="300"/>
        </w:trPr>
        <w:tc>
          <w:tcPr>
            <w:tcW w:w="1134" w:type="dxa"/>
            <w:shd w:val="clear" w:color="auto" w:fill="auto"/>
            <w:noWrap/>
            <w:tcMar>
              <w:top w:w="15" w:type="dxa"/>
              <w:left w:w="15" w:type="dxa"/>
              <w:bottom w:w="0" w:type="dxa"/>
              <w:right w:w="15" w:type="dxa"/>
            </w:tcMar>
            <w:vAlign w:val="bottom"/>
          </w:tcPr>
          <w:p w14:paraId="39FB575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51B23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B2DCDA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CHENG, </w:t>
            </w:r>
            <w:proofErr w:type="spellStart"/>
            <w:r w:rsidRPr="000C54CB">
              <w:rPr>
                <w:rFonts w:ascii="Arial" w:eastAsia="ＭＳ Ｐゴシック" w:hAnsi="Arial" w:cs="Arial" w:hint="eastAsia"/>
                <w:color w:val="000000"/>
                <w:kern w:val="2"/>
                <w:szCs w:val="22"/>
                <w:lang w:eastAsia="ja-JP"/>
                <w14:ligatures w14:val="standardContextual"/>
              </w:rPr>
              <w:t>yajun</w:t>
            </w:r>
            <w:proofErr w:type="spellEnd"/>
          </w:p>
        </w:tc>
        <w:tc>
          <w:tcPr>
            <w:tcW w:w="4535" w:type="dxa"/>
            <w:shd w:val="clear" w:color="auto" w:fill="auto"/>
            <w:noWrap/>
            <w:tcMar>
              <w:top w:w="15" w:type="dxa"/>
              <w:left w:w="15" w:type="dxa"/>
              <w:bottom w:w="0" w:type="dxa"/>
              <w:right w:w="15" w:type="dxa"/>
            </w:tcMar>
            <w:vAlign w:val="bottom"/>
          </w:tcPr>
          <w:p w14:paraId="17366C7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Xiaomi Communications Co., Ltd.</w:t>
            </w:r>
          </w:p>
        </w:tc>
      </w:tr>
      <w:tr w:rsidR="009C6F64" w:rsidRPr="000C54CB" w14:paraId="4D077D3D" w14:textId="77777777" w:rsidTr="006E6C9A">
        <w:trPr>
          <w:trHeight w:val="300"/>
        </w:trPr>
        <w:tc>
          <w:tcPr>
            <w:tcW w:w="1134" w:type="dxa"/>
            <w:shd w:val="clear" w:color="auto" w:fill="auto"/>
            <w:noWrap/>
            <w:tcMar>
              <w:top w:w="15" w:type="dxa"/>
              <w:left w:w="15" w:type="dxa"/>
              <w:bottom w:w="0" w:type="dxa"/>
              <w:right w:w="15" w:type="dxa"/>
            </w:tcMar>
            <w:vAlign w:val="bottom"/>
          </w:tcPr>
          <w:p w14:paraId="51180FE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326499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EE1DC5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Chen, You-Wei</w:t>
            </w:r>
          </w:p>
        </w:tc>
        <w:tc>
          <w:tcPr>
            <w:tcW w:w="4535" w:type="dxa"/>
            <w:shd w:val="clear" w:color="auto" w:fill="auto"/>
            <w:noWrap/>
            <w:tcMar>
              <w:top w:w="15" w:type="dxa"/>
              <w:left w:w="15" w:type="dxa"/>
              <w:bottom w:w="0" w:type="dxa"/>
              <w:right w:w="15" w:type="dxa"/>
            </w:tcMar>
            <w:vAlign w:val="bottom"/>
          </w:tcPr>
          <w:p w14:paraId="09CE5E6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4681010B" w14:textId="77777777" w:rsidTr="006E6C9A">
        <w:trPr>
          <w:trHeight w:val="300"/>
        </w:trPr>
        <w:tc>
          <w:tcPr>
            <w:tcW w:w="1134" w:type="dxa"/>
            <w:shd w:val="clear" w:color="auto" w:fill="auto"/>
            <w:noWrap/>
            <w:tcMar>
              <w:top w:w="15" w:type="dxa"/>
              <w:left w:w="15" w:type="dxa"/>
              <w:bottom w:w="0" w:type="dxa"/>
              <w:right w:w="15" w:type="dxa"/>
            </w:tcMar>
            <w:vAlign w:val="bottom"/>
          </w:tcPr>
          <w:p w14:paraId="335C6A5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B6996D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CCD08F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Chen, </w:t>
            </w:r>
            <w:proofErr w:type="spellStart"/>
            <w:r w:rsidRPr="000C54CB">
              <w:rPr>
                <w:rFonts w:ascii="Arial" w:eastAsia="ＭＳ Ｐゴシック" w:hAnsi="Arial" w:cs="Arial" w:hint="eastAsia"/>
                <w:color w:val="000000"/>
                <w:kern w:val="2"/>
                <w:szCs w:val="22"/>
                <w:lang w:eastAsia="ja-JP"/>
                <w14:ligatures w14:val="standardContextual"/>
              </w:rPr>
              <w:t>Junbin</w:t>
            </w:r>
            <w:proofErr w:type="spellEnd"/>
          </w:p>
        </w:tc>
        <w:tc>
          <w:tcPr>
            <w:tcW w:w="4535" w:type="dxa"/>
            <w:shd w:val="clear" w:color="auto" w:fill="auto"/>
            <w:noWrap/>
            <w:tcMar>
              <w:top w:w="15" w:type="dxa"/>
              <w:left w:w="15" w:type="dxa"/>
              <w:bottom w:w="0" w:type="dxa"/>
              <w:right w:w="15" w:type="dxa"/>
            </w:tcMar>
            <w:vAlign w:val="bottom"/>
          </w:tcPr>
          <w:p w14:paraId="00DD57E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08CD0068" w14:textId="77777777" w:rsidTr="006E6C9A">
        <w:trPr>
          <w:trHeight w:val="300"/>
        </w:trPr>
        <w:tc>
          <w:tcPr>
            <w:tcW w:w="1134" w:type="dxa"/>
            <w:shd w:val="clear" w:color="auto" w:fill="auto"/>
            <w:noWrap/>
            <w:tcMar>
              <w:top w:w="15" w:type="dxa"/>
              <w:left w:w="15" w:type="dxa"/>
              <w:bottom w:w="0" w:type="dxa"/>
              <w:right w:w="15" w:type="dxa"/>
            </w:tcMar>
            <w:vAlign w:val="bottom"/>
          </w:tcPr>
          <w:p w14:paraId="5E11E69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FC78A1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50880E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Che, Hui</w:t>
            </w:r>
          </w:p>
        </w:tc>
        <w:tc>
          <w:tcPr>
            <w:tcW w:w="4535" w:type="dxa"/>
            <w:shd w:val="clear" w:color="auto" w:fill="auto"/>
            <w:noWrap/>
            <w:tcMar>
              <w:top w:w="15" w:type="dxa"/>
              <w:left w:w="15" w:type="dxa"/>
              <w:bottom w:w="0" w:type="dxa"/>
              <w:right w:w="15" w:type="dxa"/>
            </w:tcMar>
            <w:vAlign w:val="bottom"/>
          </w:tcPr>
          <w:p w14:paraId="4245BF6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Ruijie</w:t>
            </w:r>
            <w:proofErr w:type="spellEnd"/>
            <w:r w:rsidRPr="000C54CB">
              <w:rPr>
                <w:rFonts w:ascii="Arial" w:eastAsia="ＭＳ Ｐゴシック" w:hAnsi="Arial" w:cs="Arial" w:hint="eastAsia"/>
                <w:color w:val="000000"/>
                <w:kern w:val="2"/>
                <w:szCs w:val="22"/>
                <w:lang w:eastAsia="ja-JP"/>
                <w14:ligatures w14:val="standardContextual"/>
              </w:rPr>
              <w:t xml:space="preserve"> Networks Co., Ltd</w:t>
            </w:r>
          </w:p>
        </w:tc>
      </w:tr>
      <w:tr w:rsidR="009C6F64" w:rsidRPr="000C54CB" w14:paraId="40CB6630" w14:textId="77777777" w:rsidTr="006E6C9A">
        <w:trPr>
          <w:trHeight w:val="300"/>
        </w:trPr>
        <w:tc>
          <w:tcPr>
            <w:tcW w:w="1134" w:type="dxa"/>
            <w:shd w:val="clear" w:color="auto" w:fill="auto"/>
            <w:noWrap/>
            <w:tcMar>
              <w:top w:w="15" w:type="dxa"/>
              <w:left w:w="15" w:type="dxa"/>
              <w:bottom w:w="0" w:type="dxa"/>
              <w:right w:w="15" w:type="dxa"/>
            </w:tcMar>
            <w:vAlign w:val="bottom"/>
          </w:tcPr>
          <w:p w14:paraId="3B95406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7D509E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2E9FC9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Carney, William</w:t>
            </w:r>
          </w:p>
        </w:tc>
        <w:tc>
          <w:tcPr>
            <w:tcW w:w="4535" w:type="dxa"/>
            <w:shd w:val="clear" w:color="auto" w:fill="auto"/>
            <w:noWrap/>
            <w:tcMar>
              <w:top w:w="15" w:type="dxa"/>
              <w:left w:w="15" w:type="dxa"/>
              <w:bottom w:w="0" w:type="dxa"/>
              <w:right w:w="15" w:type="dxa"/>
            </w:tcMar>
            <w:vAlign w:val="bottom"/>
          </w:tcPr>
          <w:p w14:paraId="158C41F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Group Corporation</w:t>
            </w:r>
          </w:p>
        </w:tc>
      </w:tr>
      <w:tr w:rsidR="009C6F64" w:rsidRPr="000C54CB" w14:paraId="3C548FB1" w14:textId="77777777" w:rsidTr="006E6C9A">
        <w:trPr>
          <w:trHeight w:val="300"/>
        </w:trPr>
        <w:tc>
          <w:tcPr>
            <w:tcW w:w="1134" w:type="dxa"/>
            <w:shd w:val="clear" w:color="auto" w:fill="auto"/>
            <w:noWrap/>
            <w:tcMar>
              <w:top w:w="15" w:type="dxa"/>
              <w:left w:w="15" w:type="dxa"/>
              <w:bottom w:w="0" w:type="dxa"/>
              <w:right w:w="15" w:type="dxa"/>
            </w:tcMar>
            <w:vAlign w:val="bottom"/>
          </w:tcPr>
          <w:p w14:paraId="561C27E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133114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29794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Cao, Rui</w:t>
            </w:r>
          </w:p>
        </w:tc>
        <w:tc>
          <w:tcPr>
            <w:tcW w:w="4535" w:type="dxa"/>
            <w:shd w:val="clear" w:color="auto" w:fill="auto"/>
            <w:noWrap/>
            <w:tcMar>
              <w:top w:w="15" w:type="dxa"/>
              <w:left w:w="15" w:type="dxa"/>
              <w:bottom w:w="0" w:type="dxa"/>
              <w:right w:w="15" w:type="dxa"/>
            </w:tcMar>
            <w:vAlign w:val="bottom"/>
          </w:tcPr>
          <w:p w14:paraId="251F498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NXP Semiconductors</w:t>
            </w:r>
          </w:p>
        </w:tc>
      </w:tr>
      <w:tr w:rsidR="009C6F64" w:rsidRPr="000C54CB" w14:paraId="5BF8D7F4" w14:textId="77777777" w:rsidTr="006E6C9A">
        <w:trPr>
          <w:trHeight w:val="300"/>
        </w:trPr>
        <w:tc>
          <w:tcPr>
            <w:tcW w:w="1134" w:type="dxa"/>
            <w:shd w:val="clear" w:color="auto" w:fill="auto"/>
            <w:noWrap/>
            <w:tcMar>
              <w:top w:w="15" w:type="dxa"/>
              <w:left w:w="15" w:type="dxa"/>
              <w:bottom w:w="0" w:type="dxa"/>
              <w:right w:w="15" w:type="dxa"/>
            </w:tcMar>
            <w:vAlign w:val="bottom"/>
          </w:tcPr>
          <w:p w14:paraId="1319565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E12F83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8C8317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Jeon, Eunsung</w:t>
            </w:r>
          </w:p>
        </w:tc>
        <w:tc>
          <w:tcPr>
            <w:tcW w:w="4535" w:type="dxa"/>
            <w:shd w:val="clear" w:color="auto" w:fill="auto"/>
            <w:noWrap/>
            <w:tcMar>
              <w:top w:w="15" w:type="dxa"/>
              <w:left w:w="15" w:type="dxa"/>
              <w:bottom w:w="0" w:type="dxa"/>
              <w:right w:w="15" w:type="dxa"/>
            </w:tcMar>
            <w:vAlign w:val="bottom"/>
          </w:tcPr>
          <w:p w14:paraId="431D740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0250A5B3" w14:textId="77777777" w:rsidTr="006E6C9A">
        <w:trPr>
          <w:trHeight w:val="300"/>
        </w:trPr>
        <w:tc>
          <w:tcPr>
            <w:tcW w:w="1134" w:type="dxa"/>
            <w:shd w:val="clear" w:color="auto" w:fill="auto"/>
            <w:noWrap/>
            <w:tcMar>
              <w:top w:w="15" w:type="dxa"/>
              <w:left w:w="15" w:type="dxa"/>
              <w:bottom w:w="0" w:type="dxa"/>
              <w:right w:w="15" w:type="dxa"/>
            </w:tcMar>
            <w:vAlign w:val="bottom"/>
          </w:tcPr>
          <w:p w14:paraId="74819A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09AD6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D4E270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Baykas</w:t>
            </w:r>
            <w:proofErr w:type="spellEnd"/>
            <w:r w:rsidRPr="000C54CB">
              <w:rPr>
                <w:rFonts w:ascii="Arial" w:eastAsia="ＭＳ Ｐゴシック" w:hAnsi="Arial" w:cs="Arial" w:hint="eastAsia"/>
                <w:color w:val="000000"/>
                <w:kern w:val="2"/>
                <w:szCs w:val="22"/>
                <w:lang w:eastAsia="ja-JP"/>
                <w14:ligatures w14:val="standardContextual"/>
              </w:rPr>
              <w:t>, Tuncer</w:t>
            </w:r>
          </w:p>
        </w:tc>
        <w:tc>
          <w:tcPr>
            <w:tcW w:w="4535" w:type="dxa"/>
            <w:shd w:val="clear" w:color="auto" w:fill="auto"/>
            <w:noWrap/>
            <w:tcMar>
              <w:top w:w="15" w:type="dxa"/>
              <w:left w:w="15" w:type="dxa"/>
              <w:bottom w:w="0" w:type="dxa"/>
              <w:right w:w="15" w:type="dxa"/>
            </w:tcMar>
            <w:vAlign w:val="bottom"/>
          </w:tcPr>
          <w:p w14:paraId="2A3D076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63479255" w14:textId="77777777" w:rsidTr="006E6C9A">
        <w:trPr>
          <w:trHeight w:val="300"/>
        </w:trPr>
        <w:tc>
          <w:tcPr>
            <w:tcW w:w="1134" w:type="dxa"/>
            <w:shd w:val="clear" w:color="auto" w:fill="auto"/>
            <w:noWrap/>
            <w:tcMar>
              <w:top w:w="15" w:type="dxa"/>
              <w:left w:w="15" w:type="dxa"/>
              <w:bottom w:w="0" w:type="dxa"/>
              <w:right w:w="15" w:type="dxa"/>
            </w:tcMar>
            <w:vAlign w:val="bottom"/>
          </w:tcPr>
          <w:p w14:paraId="6AF183D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E5CAC3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446F51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Baik, Eugene</w:t>
            </w:r>
          </w:p>
        </w:tc>
        <w:tc>
          <w:tcPr>
            <w:tcW w:w="4535" w:type="dxa"/>
            <w:shd w:val="clear" w:color="auto" w:fill="auto"/>
            <w:noWrap/>
            <w:tcMar>
              <w:top w:w="15" w:type="dxa"/>
              <w:left w:w="15" w:type="dxa"/>
              <w:bottom w:w="0" w:type="dxa"/>
              <w:right w:w="15" w:type="dxa"/>
            </w:tcMar>
            <w:vAlign w:val="bottom"/>
          </w:tcPr>
          <w:p w14:paraId="413682E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Incorporated; Qualcomm Technologies, Inc</w:t>
            </w:r>
          </w:p>
        </w:tc>
      </w:tr>
      <w:tr w:rsidR="009C6F64" w:rsidRPr="000C54CB" w14:paraId="61BC707F" w14:textId="77777777" w:rsidTr="006E6C9A">
        <w:trPr>
          <w:trHeight w:val="300"/>
        </w:trPr>
        <w:tc>
          <w:tcPr>
            <w:tcW w:w="1134" w:type="dxa"/>
            <w:shd w:val="clear" w:color="auto" w:fill="auto"/>
            <w:noWrap/>
            <w:tcMar>
              <w:top w:w="15" w:type="dxa"/>
              <w:left w:w="15" w:type="dxa"/>
              <w:bottom w:w="0" w:type="dxa"/>
              <w:right w:w="15" w:type="dxa"/>
            </w:tcMar>
            <w:vAlign w:val="bottom"/>
          </w:tcPr>
          <w:p w14:paraId="4BC5A13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7C7A39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0DC7A9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Bai, </w:t>
            </w:r>
            <w:proofErr w:type="spellStart"/>
            <w:r w:rsidRPr="000C54CB">
              <w:rPr>
                <w:rFonts w:ascii="Arial" w:eastAsia="ＭＳ Ｐゴシック" w:hAnsi="Arial" w:cs="Arial" w:hint="eastAsia"/>
                <w:color w:val="000000"/>
                <w:kern w:val="2"/>
                <w:szCs w:val="22"/>
                <w:lang w:eastAsia="ja-JP"/>
                <w14:ligatures w14:val="standardContextual"/>
              </w:rPr>
              <w:t>Jiyang</w:t>
            </w:r>
            <w:proofErr w:type="spellEnd"/>
          </w:p>
        </w:tc>
        <w:tc>
          <w:tcPr>
            <w:tcW w:w="4535" w:type="dxa"/>
            <w:shd w:val="clear" w:color="auto" w:fill="auto"/>
            <w:noWrap/>
            <w:tcMar>
              <w:top w:w="15" w:type="dxa"/>
              <w:left w:w="15" w:type="dxa"/>
              <w:bottom w:w="0" w:type="dxa"/>
              <w:right w:w="15" w:type="dxa"/>
            </w:tcMar>
            <w:vAlign w:val="bottom"/>
          </w:tcPr>
          <w:p w14:paraId="6557509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w:t>
            </w:r>
          </w:p>
        </w:tc>
      </w:tr>
      <w:tr w:rsidR="009C6F64" w:rsidRPr="000C54CB" w14:paraId="69F5A5FF" w14:textId="77777777" w:rsidTr="006E6C9A">
        <w:trPr>
          <w:trHeight w:val="300"/>
        </w:trPr>
        <w:tc>
          <w:tcPr>
            <w:tcW w:w="1134" w:type="dxa"/>
            <w:shd w:val="clear" w:color="auto" w:fill="auto"/>
            <w:noWrap/>
            <w:tcMar>
              <w:top w:w="15" w:type="dxa"/>
              <w:left w:w="15" w:type="dxa"/>
              <w:bottom w:w="0" w:type="dxa"/>
              <w:right w:w="15" w:type="dxa"/>
            </w:tcMar>
            <w:vAlign w:val="bottom"/>
          </w:tcPr>
          <w:p w14:paraId="1534B3B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1DE7B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2CDEF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Au, Kwok Shum</w:t>
            </w:r>
          </w:p>
        </w:tc>
        <w:tc>
          <w:tcPr>
            <w:tcW w:w="4535" w:type="dxa"/>
            <w:shd w:val="clear" w:color="auto" w:fill="auto"/>
            <w:noWrap/>
            <w:tcMar>
              <w:top w:w="15" w:type="dxa"/>
              <w:left w:w="15" w:type="dxa"/>
              <w:bottom w:w="0" w:type="dxa"/>
              <w:right w:w="15" w:type="dxa"/>
            </w:tcMar>
            <w:vAlign w:val="bottom"/>
          </w:tcPr>
          <w:p w14:paraId="277260B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43DDFF7E" w14:textId="77777777" w:rsidTr="006E6C9A">
        <w:trPr>
          <w:trHeight w:val="300"/>
        </w:trPr>
        <w:tc>
          <w:tcPr>
            <w:tcW w:w="1134" w:type="dxa"/>
            <w:shd w:val="clear" w:color="auto" w:fill="auto"/>
            <w:noWrap/>
            <w:tcMar>
              <w:top w:w="15" w:type="dxa"/>
              <w:left w:w="15" w:type="dxa"/>
              <w:bottom w:w="0" w:type="dxa"/>
              <w:right w:w="15" w:type="dxa"/>
            </w:tcMar>
            <w:vAlign w:val="bottom"/>
          </w:tcPr>
          <w:p w14:paraId="0FEE0D1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A7902F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F72E4B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Asai, Yusuke</w:t>
            </w:r>
          </w:p>
        </w:tc>
        <w:tc>
          <w:tcPr>
            <w:tcW w:w="4535" w:type="dxa"/>
            <w:shd w:val="clear" w:color="auto" w:fill="auto"/>
            <w:noWrap/>
            <w:tcMar>
              <w:top w:w="15" w:type="dxa"/>
              <w:left w:w="15" w:type="dxa"/>
              <w:bottom w:w="0" w:type="dxa"/>
              <w:right w:w="15" w:type="dxa"/>
            </w:tcMar>
            <w:vAlign w:val="bottom"/>
          </w:tcPr>
          <w:p w14:paraId="05BD226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Nippon Telegraph and Telephone Corporation (NTT)</w:t>
            </w:r>
          </w:p>
        </w:tc>
      </w:tr>
      <w:tr w:rsidR="009C6F64" w:rsidRPr="000C54CB" w14:paraId="52084AEF" w14:textId="77777777" w:rsidTr="006E6C9A">
        <w:trPr>
          <w:trHeight w:val="300"/>
        </w:trPr>
        <w:tc>
          <w:tcPr>
            <w:tcW w:w="1134" w:type="dxa"/>
            <w:shd w:val="clear" w:color="auto" w:fill="auto"/>
            <w:noWrap/>
            <w:tcMar>
              <w:top w:w="15" w:type="dxa"/>
              <w:left w:w="15" w:type="dxa"/>
              <w:bottom w:w="0" w:type="dxa"/>
              <w:right w:w="15" w:type="dxa"/>
            </w:tcMar>
            <w:vAlign w:val="bottom"/>
          </w:tcPr>
          <w:p w14:paraId="369F6D7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36A51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468A57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Alcantara, Carlos</w:t>
            </w:r>
          </w:p>
        </w:tc>
        <w:tc>
          <w:tcPr>
            <w:tcW w:w="4535" w:type="dxa"/>
            <w:shd w:val="clear" w:color="auto" w:fill="auto"/>
            <w:noWrap/>
            <w:tcMar>
              <w:top w:w="15" w:type="dxa"/>
              <w:left w:w="15" w:type="dxa"/>
              <w:bottom w:w="0" w:type="dxa"/>
              <w:right w:w="15" w:type="dxa"/>
            </w:tcMar>
            <w:vAlign w:val="bottom"/>
          </w:tcPr>
          <w:p w14:paraId="4DA1C4D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31A1A536" w14:textId="77777777" w:rsidTr="006E6C9A">
        <w:trPr>
          <w:trHeight w:val="300"/>
        </w:trPr>
        <w:tc>
          <w:tcPr>
            <w:tcW w:w="1134" w:type="dxa"/>
            <w:shd w:val="clear" w:color="auto" w:fill="auto"/>
            <w:noWrap/>
            <w:tcMar>
              <w:top w:w="15" w:type="dxa"/>
              <w:left w:w="15" w:type="dxa"/>
              <w:bottom w:w="0" w:type="dxa"/>
              <w:right w:w="15" w:type="dxa"/>
            </w:tcMar>
            <w:vAlign w:val="bottom"/>
          </w:tcPr>
          <w:p w14:paraId="232F97D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3E0742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4D5221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Ajami, Abdel</w:t>
            </w:r>
          </w:p>
        </w:tc>
        <w:tc>
          <w:tcPr>
            <w:tcW w:w="4535" w:type="dxa"/>
            <w:shd w:val="clear" w:color="auto" w:fill="auto"/>
            <w:noWrap/>
            <w:tcMar>
              <w:top w:w="15" w:type="dxa"/>
              <w:left w:w="15" w:type="dxa"/>
              <w:bottom w:w="0" w:type="dxa"/>
              <w:right w:w="15" w:type="dxa"/>
            </w:tcMar>
            <w:vAlign w:val="bottom"/>
          </w:tcPr>
          <w:p w14:paraId="7F88794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Karim  Apple Inc</w:t>
            </w:r>
          </w:p>
        </w:tc>
      </w:tr>
      <w:tr w:rsidR="009C6F64" w:rsidRPr="000C54CB" w14:paraId="5F050570" w14:textId="77777777" w:rsidTr="006E6C9A">
        <w:trPr>
          <w:trHeight w:val="300"/>
        </w:trPr>
        <w:tc>
          <w:tcPr>
            <w:tcW w:w="1134" w:type="dxa"/>
            <w:shd w:val="clear" w:color="auto" w:fill="auto"/>
            <w:noWrap/>
            <w:tcMar>
              <w:top w:w="15" w:type="dxa"/>
              <w:left w:w="15" w:type="dxa"/>
              <w:bottom w:w="0" w:type="dxa"/>
              <w:right w:w="15" w:type="dxa"/>
            </w:tcMar>
            <w:vAlign w:val="bottom"/>
          </w:tcPr>
          <w:p w14:paraId="214BCB6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3C61C0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22D556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Aio, Kosuke</w:t>
            </w:r>
          </w:p>
        </w:tc>
        <w:tc>
          <w:tcPr>
            <w:tcW w:w="4535" w:type="dxa"/>
            <w:shd w:val="clear" w:color="auto" w:fill="auto"/>
            <w:noWrap/>
            <w:tcMar>
              <w:top w:w="15" w:type="dxa"/>
              <w:left w:w="15" w:type="dxa"/>
              <w:bottom w:w="0" w:type="dxa"/>
              <w:right w:w="15" w:type="dxa"/>
            </w:tcMar>
            <w:vAlign w:val="bottom"/>
          </w:tcPr>
          <w:p w14:paraId="7032918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Corporation</w:t>
            </w:r>
          </w:p>
        </w:tc>
      </w:tr>
      <w:tr w:rsidR="009C6F64" w:rsidRPr="000C54CB" w14:paraId="750B1D88" w14:textId="77777777" w:rsidTr="006E6C9A">
        <w:trPr>
          <w:trHeight w:val="300"/>
        </w:trPr>
        <w:tc>
          <w:tcPr>
            <w:tcW w:w="1134" w:type="dxa"/>
            <w:shd w:val="clear" w:color="auto" w:fill="auto"/>
            <w:noWrap/>
            <w:tcMar>
              <w:top w:w="15" w:type="dxa"/>
              <w:left w:w="15" w:type="dxa"/>
              <w:bottom w:w="0" w:type="dxa"/>
              <w:right w:w="15" w:type="dxa"/>
            </w:tcMar>
            <w:vAlign w:val="bottom"/>
          </w:tcPr>
          <w:p w14:paraId="5EAE720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559564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F50A70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Yano, Kazuto</w:t>
            </w:r>
          </w:p>
        </w:tc>
        <w:tc>
          <w:tcPr>
            <w:tcW w:w="4535" w:type="dxa"/>
            <w:shd w:val="clear" w:color="auto" w:fill="auto"/>
            <w:noWrap/>
            <w:tcMar>
              <w:top w:w="15" w:type="dxa"/>
              <w:left w:w="15" w:type="dxa"/>
              <w:bottom w:w="0" w:type="dxa"/>
              <w:right w:w="15" w:type="dxa"/>
            </w:tcMar>
            <w:vAlign w:val="bottom"/>
          </w:tcPr>
          <w:p w14:paraId="4425B12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Advanced Telecommunications Research Institute...</w:t>
            </w:r>
          </w:p>
        </w:tc>
      </w:tr>
      <w:tr w:rsidR="009C6F64" w:rsidRPr="000C54CB" w14:paraId="625E8C90" w14:textId="77777777" w:rsidTr="006E6C9A">
        <w:trPr>
          <w:trHeight w:val="300"/>
        </w:trPr>
        <w:tc>
          <w:tcPr>
            <w:tcW w:w="1134" w:type="dxa"/>
            <w:shd w:val="clear" w:color="auto" w:fill="auto"/>
            <w:noWrap/>
            <w:tcMar>
              <w:top w:w="15" w:type="dxa"/>
              <w:left w:w="15" w:type="dxa"/>
              <w:bottom w:w="0" w:type="dxa"/>
              <w:right w:w="15" w:type="dxa"/>
            </w:tcMar>
            <w:vAlign w:val="bottom"/>
          </w:tcPr>
          <w:p w14:paraId="4678D2D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43DFD7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9328DC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Yee, James</w:t>
            </w:r>
          </w:p>
        </w:tc>
        <w:tc>
          <w:tcPr>
            <w:tcW w:w="4535" w:type="dxa"/>
            <w:shd w:val="clear" w:color="auto" w:fill="auto"/>
            <w:noWrap/>
            <w:tcMar>
              <w:top w:w="15" w:type="dxa"/>
              <w:left w:w="15" w:type="dxa"/>
              <w:bottom w:w="0" w:type="dxa"/>
              <w:right w:w="15" w:type="dxa"/>
            </w:tcMar>
            <w:vAlign w:val="bottom"/>
          </w:tcPr>
          <w:p w14:paraId="2375342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3A1D5EA5" w14:textId="77777777" w:rsidTr="006E6C9A">
        <w:trPr>
          <w:trHeight w:val="300"/>
        </w:trPr>
        <w:tc>
          <w:tcPr>
            <w:tcW w:w="1134" w:type="dxa"/>
            <w:shd w:val="clear" w:color="auto" w:fill="auto"/>
            <w:noWrap/>
            <w:tcMar>
              <w:top w:w="15" w:type="dxa"/>
              <w:left w:w="15" w:type="dxa"/>
              <w:bottom w:w="0" w:type="dxa"/>
              <w:right w:w="15" w:type="dxa"/>
            </w:tcMar>
            <w:vAlign w:val="bottom"/>
          </w:tcPr>
          <w:p w14:paraId="60436CB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15ADB03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34E401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Yoon, Yelin</w:t>
            </w:r>
          </w:p>
        </w:tc>
        <w:tc>
          <w:tcPr>
            <w:tcW w:w="4535" w:type="dxa"/>
            <w:shd w:val="clear" w:color="auto" w:fill="auto"/>
            <w:noWrap/>
            <w:tcMar>
              <w:top w:w="15" w:type="dxa"/>
              <w:left w:w="15" w:type="dxa"/>
              <w:bottom w:w="0" w:type="dxa"/>
              <w:right w:w="15" w:type="dxa"/>
            </w:tcMar>
            <w:vAlign w:val="bottom"/>
          </w:tcPr>
          <w:p w14:paraId="2BFD93D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31BFC8C2" w14:textId="77777777" w:rsidTr="006E6C9A">
        <w:trPr>
          <w:trHeight w:val="300"/>
        </w:trPr>
        <w:tc>
          <w:tcPr>
            <w:tcW w:w="1134" w:type="dxa"/>
            <w:shd w:val="clear" w:color="auto" w:fill="auto"/>
            <w:noWrap/>
            <w:tcMar>
              <w:top w:w="15" w:type="dxa"/>
              <w:left w:w="15" w:type="dxa"/>
              <w:bottom w:w="0" w:type="dxa"/>
              <w:right w:w="15" w:type="dxa"/>
            </w:tcMar>
            <w:vAlign w:val="bottom"/>
          </w:tcPr>
          <w:p w14:paraId="13C4BAF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D45FD4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111B12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Zhang, Jiayi</w:t>
            </w:r>
          </w:p>
        </w:tc>
        <w:tc>
          <w:tcPr>
            <w:tcW w:w="4535" w:type="dxa"/>
            <w:shd w:val="clear" w:color="auto" w:fill="auto"/>
            <w:noWrap/>
            <w:tcMar>
              <w:top w:w="15" w:type="dxa"/>
              <w:left w:w="15" w:type="dxa"/>
              <w:bottom w:w="0" w:type="dxa"/>
              <w:right w:w="15" w:type="dxa"/>
            </w:tcMar>
            <w:vAlign w:val="bottom"/>
          </w:tcPr>
          <w:p w14:paraId="1EC61F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2F567646" w14:textId="77777777" w:rsidTr="006E6C9A">
        <w:trPr>
          <w:trHeight w:val="300"/>
        </w:trPr>
        <w:tc>
          <w:tcPr>
            <w:tcW w:w="1134" w:type="dxa"/>
            <w:shd w:val="clear" w:color="auto" w:fill="auto"/>
            <w:noWrap/>
            <w:tcMar>
              <w:top w:w="15" w:type="dxa"/>
              <w:left w:w="15" w:type="dxa"/>
              <w:bottom w:w="0" w:type="dxa"/>
              <w:right w:w="15" w:type="dxa"/>
            </w:tcMar>
            <w:vAlign w:val="bottom"/>
          </w:tcPr>
          <w:p w14:paraId="2585770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C353B9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13C472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Zhang, </w:t>
            </w:r>
            <w:proofErr w:type="spellStart"/>
            <w:r w:rsidRPr="000C54CB">
              <w:rPr>
                <w:rFonts w:ascii="Arial" w:eastAsia="ＭＳ Ｐゴシック" w:hAnsi="Arial" w:cs="Arial" w:hint="eastAsia"/>
                <w:color w:val="000000"/>
                <w:kern w:val="2"/>
                <w:szCs w:val="22"/>
                <w:lang w:eastAsia="ja-JP"/>
                <w14:ligatures w14:val="standardContextual"/>
              </w:rPr>
              <w:t>Lyutianyang</w:t>
            </w:r>
            <w:proofErr w:type="spellEnd"/>
          </w:p>
        </w:tc>
        <w:tc>
          <w:tcPr>
            <w:tcW w:w="4535" w:type="dxa"/>
            <w:shd w:val="clear" w:color="auto" w:fill="auto"/>
            <w:noWrap/>
            <w:tcMar>
              <w:top w:w="15" w:type="dxa"/>
              <w:left w:w="15" w:type="dxa"/>
              <w:bottom w:w="0" w:type="dxa"/>
              <w:right w:w="15" w:type="dxa"/>
            </w:tcMar>
            <w:vAlign w:val="bottom"/>
          </w:tcPr>
          <w:p w14:paraId="3083120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271451C6" w14:textId="77777777" w:rsidTr="006E6C9A">
        <w:trPr>
          <w:trHeight w:val="300"/>
        </w:trPr>
        <w:tc>
          <w:tcPr>
            <w:tcW w:w="1134" w:type="dxa"/>
            <w:shd w:val="clear" w:color="auto" w:fill="auto"/>
            <w:noWrap/>
            <w:tcMar>
              <w:top w:w="15" w:type="dxa"/>
              <w:left w:w="15" w:type="dxa"/>
              <w:bottom w:w="0" w:type="dxa"/>
              <w:right w:w="15" w:type="dxa"/>
            </w:tcMar>
            <w:vAlign w:val="bottom"/>
          </w:tcPr>
          <w:p w14:paraId="230420F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716CC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A6738A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Zhang, </w:t>
            </w:r>
            <w:proofErr w:type="spellStart"/>
            <w:r w:rsidRPr="000C54CB">
              <w:rPr>
                <w:rFonts w:ascii="Arial" w:eastAsia="ＭＳ Ｐゴシック" w:hAnsi="Arial" w:cs="Arial" w:hint="eastAsia"/>
                <w:color w:val="000000"/>
                <w:kern w:val="2"/>
                <w:szCs w:val="22"/>
                <w:lang w:eastAsia="ja-JP"/>
                <w14:ligatures w14:val="standardContextual"/>
              </w:rPr>
              <w:t>Maolin</w:t>
            </w:r>
            <w:proofErr w:type="spellEnd"/>
          </w:p>
        </w:tc>
        <w:tc>
          <w:tcPr>
            <w:tcW w:w="4535" w:type="dxa"/>
            <w:shd w:val="clear" w:color="auto" w:fill="auto"/>
            <w:noWrap/>
            <w:tcMar>
              <w:top w:w="15" w:type="dxa"/>
              <w:left w:w="15" w:type="dxa"/>
              <w:bottom w:w="0" w:type="dxa"/>
              <w:right w:w="15" w:type="dxa"/>
            </w:tcMar>
            <w:vAlign w:val="bottom"/>
          </w:tcPr>
          <w:p w14:paraId="74F6472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6F420993" w14:textId="77777777" w:rsidTr="006E6C9A">
        <w:trPr>
          <w:trHeight w:val="300"/>
        </w:trPr>
        <w:tc>
          <w:tcPr>
            <w:tcW w:w="1134" w:type="dxa"/>
            <w:shd w:val="clear" w:color="auto" w:fill="auto"/>
            <w:noWrap/>
            <w:tcMar>
              <w:top w:w="15" w:type="dxa"/>
              <w:left w:w="15" w:type="dxa"/>
              <w:bottom w:w="0" w:type="dxa"/>
              <w:right w:w="15" w:type="dxa"/>
            </w:tcMar>
            <w:vAlign w:val="bottom"/>
          </w:tcPr>
          <w:p w14:paraId="5191F22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704424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96F4B6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Zhao, </w:t>
            </w:r>
            <w:proofErr w:type="spellStart"/>
            <w:r w:rsidRPr="000C54CB">
              <w:rPr>
                <w:rFonts w:ascii="Arial" w:eastAsia="ＭＳ Ｐゴシック" w:hAnsi="Arial" w:cs="Arial" w:hint="eastAsia"/>
                <w:color w:val="000000"/>
                <w:kern w:val="2"/>
                <w:szCs w:val="22"/>
                <w:lang w:eastAsia="ja-JP"/>
                <w14:ligatures w14:val="standardContextual"/>
              </w:rPr>
              <w:t>Xuwen</w:t>
            </w:r>
            <w:proofErr w:type="spellEnd"/>
          </w:p>
        </w:tc>
        <w:tc>
          <w:tcPr>
            <w:tcW w:w="4535" w:type="dxa"/>
            <w:shd w:val="clear" w:color="auto" w:fill="auto"/>
            <w:noWrap/>
            <w:tcMar>
              <w:top w:w="15" w:type="dxa"/>
              <w:left w:w="15" w:type="dxa"/>
              <w:bottom w:w="0" w:type="dxa"/>
              <w:right w:w="15" w:type="dxa"/>
            </w:tcMar>
            <w:vAlign w:val="bottom"/>
          </w:tcPr>
          <w:p w14:paraId="2DAD5F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w:t>
            </w:r>
          </w:p>
        </w:tc>
      </w:tr>
      <w:tr w:rsidR="009C6F64" w:rsidRPr="000C54CB" w14:paraId="717DD335" w14:textId="77777777" w:rsidTr="006E6C9A">
        <w:trPr>
          <w:trHeight w:val="300"/>
        </w:trPr>
        <w:tc>
          <w:tcPr>
            <w:tcW w:w="1134" w:type="dxa"/>
            <w:shd w:val="clear" w:color="auto" w:fill="auto"/>
            <w:noWrap/>
            <w:tcMar>
              <w:top w:w="15" w:type="dxa"/>
              <w:left w:w="15" w:type="dxa"/>
              <w:bottom w:w="0" w:type="dxa"/>
              <w:right w:w="15" w:type="dxa"/>
            </w:tcMar>
            <w:vAlign w:val="bottom"/>
          </w:tcPr>
          <w:p w14:paraId="53764A2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C06CC6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BDC3AE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Zhao, Yue</w:t>
            </w:r>
          </w:p>
        </w:tc>
        <w:tc>
          <w:tcPr>
            <w:tcW w:w="4535" w:type="dxa"/>
            <w:shd w:val="clear" w:color="auto" w:fill="auto"/>
            <w:noWrap/>
            <w:tcMar>
              <w:top w:w="15" w:type="dxa"/>
              <w:left w:w="15" w:type="dxa"/>
              <w:bottom w:w="0" w:type="dxa"/>
              <w:right w:w="15" w:type="dxa"/>
            </w:tcMar>
            <w:vAlign w:val="bottom"/>
          </w:tcPr>
          <w:p w14:paraId="3ACD4FD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7C965CF1" w14:textId="77777777" w:rsidTr="006E6C9A">
        <w:trPr>
          <w:trHeight w:val="300"/>
        </w:trPr>
        <w:tc>
          <w:tcPr>
            <w:tcW w:w="1134" w:type="dxa"/>
            <w:shd w:val="clear" w:color="auto" w:fill="auto"/>
            <w:noWrap/>
            <w:tcMar>
              <w:top w:w="15" w:type="dxa"/>
              <w:left w:w="15" w:type="dxa"/>
              <w:bottom w:w="0" w:type="dxa"/>
              <w:right w:w="15" w:type="dxa"/>
            </w:tcMar>
            <w:vAlign w:val="bottom"/>
          </w:tcPr>
          <w:p w14:paraId="031C971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DDD49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B310F9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Zhong, Ke</w:t>
            </w:r>
          </w:p>
        </w:tc>
        <w:tc>
          <w:tcPr>
            <w:tcW w:w="4535" w:type="dxa"/>
            <w:shd w:val="clear" w:color="auto" w:fill="auto"/>
            <w:noWrap/>
            <w:tcMar>
              <w:top w:w="15" w:type="dxa"/>
              <w:left w:w="15" w:type="dxa"/>
              <w:bottom w:w="0" w:type="dxa"/>
              <w:right w:w="15" w:type="dxa"/>
            </w:tcMar>
            <w:vAlign w:val="bottom"/>
          </w:tcPr>
          <w:p w14:paraId="142F7B3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Ruijie</w:t>
            </w:r>
            <w:proofErr w:type="spellEnd"/>
            <w:r w:rsidRPr="000C54CB">
              <w:rPr>
                <w:rFonts w:ascii="Arial" w:eastAsia="ＭＳ Ｐゴシック" w:hAnsi="Arial" w:cs="Arial" w:hint="eastAsia"/>
                <w:color w:val="000000"/>
                <w:kern w:val="2"/>
                <w:szCs w:val="22"/>
                <w:lang w:eastAsia="ja-JP"/>
                <w14:ligatures w14:val="standardContextual"/>
              </w:rPr>
              <w:t xml:space="preserve"> Networks </w:t>
            </w:r>
            <w:proofErr w:type="spellStart"/>
            <w:r w:rsidRPr="000C54CB">
              <w:rPr>
                <w:rFonts w:ascii="Arial" w:eastAsia="ＭＳ Ｐゴシック" w:hAnsi="Arial" w:cs="Arial" w:hint="eastAsia"/>
                <w:color w:val="000000"/>
                <w:kern w:val="2"/>
                <w:szCs w:val="22"/>
                <w:lang w:eastAsia="ja-JP"/>
                <w14:ligatures w14:val="standardContextual"/>
              </w:rPr>
              <w:t>Co.,Ltd</w:t>
            </w:r>
            <w:proofErr w:type="spellEnd"/>
            <w:r w:rsidRPr="000C54CB">
              <w:rPr>
                <w:rFonts w:ascii="Arial" w:eastAsia="ＭＳ Ｐゴシック" w:hAnsi="Arial" w:cs="Arial" w:hint="eastAsia"/>
                <w:color w:val="000000"/>
                <w:kern w:val="2"/>
                <w:szCs w:val="22"/>
                <w:lang w:eastAsia="ja-JP"/>
                <w14:ligatures w14:val="standardContextual"/>
              </w:rPr>
              <w:t>.</w:t>
            </w:r>
          </w:p>
        </w:tc>
      </w:tr>
      <w:tr w:rsidR="009C6F64" w:rsidRPr="000C54CB" w14:paraId="4A8D42D2" w14:textId="77777777" w:rsidTr="006E6C9A">
        <w:trPr>
          <w:trHeight w:val="300"/>
        </w:trPr>
        <w:tc>
          <w:tcPr>
            <w:tcW w:w="1134" w:type="dxa"/>
            <w:shd w:val="clear" w:color="auto" w:fill="auto"/>
            <w:noWrap/>
            <w:tcMar>
              <w:top w:w="15" w:type="dxa"/>
              <w:left w:w="15" w:type="dxa"/>
              <w:bottom w:w="0" w:type="dxa"/>
              <w:right w:w="15" w:type="dxa"/>
            </w:tcMar>
            <w:vAlign w:val="bottom"/>
          </w:tcPr>
          <w:p w14:paraId="2F788EB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F073A5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555F1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Zhou, </w:t>
            </w:r>
            <w:proofErr w:type="spellStart"/>
            <w:r w:rsidRPr="000C54CB">
              <w:rPr>
                <w:rFonts w:ascii="Arial" w:eastAsia="ＭＳ Ｐゴシック" w:hAnsi="Arial" w:cs="Arial" w:hint="eastAsia"/>
                <w:color w:val="000000"/>
                <w:kern w:val="2"/>
                <w:szCs w:val="22"/>
                <w:lang w:eastAsia="ja-JP"/>
                <w14:ligatures w14:val="standardContextual"/>
              </w:rPr>
              <w:t>Huixuan</w:t>
            </w:r>
            <w:proofErr w:type="spellEnd"/>
          </w:p>
        </w:tc>
        <w:tc>
          <w:tcPr>
            <w:tcW w:w="4535" w:type="dxa"/>
            <w:shd w:val="clear" w:color="auto" w:fill="auto"/>
            <w:noWrap/>
            <w:tcMar>
              <w:top w:w="15" w:type="dxa"/>
              <w:left w:w="15" w:type="dxa"/>
              <w:bottom w:w="0" w:type="dxa"/>
              <w:right w:w="15" w:type="dxa"/>
            </w:tcMar>
            <w:vAlign w:val="bottom"/>
          </w:tcPr>
          <w:p w14:paraId="4D2CCB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79D6CD16" w14:textId="77777777" w:rsidTr="006E6C9A">
        <w:trPr>
          <w:trHeight w:val="300"/>
        </w:trPr>
        <w:tc>
          <w:tcPr>
            <w:tcW w:w="1134" w:type="dxa"/>
            <w:shd w:val="clear" w:color="auto" w:fill="auto"/>
            <w:noWrap/>
            <w:tcMar>
              <w:top w:w="15" w:type="dxa"/>
              <w:left w:w="15" w:type="dxa"/>
              <w:bottom w:w="0" w:type="dxa"/>
              <w:right w:w="15" w:type="dxa"/>
            </w:tcMar>
            <w:vAlign w:val="bottom"/>
          </w:tcPr>
          <w:p w14:paraId="28494FE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F8A19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FF55E5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Zhou, Lei</w:t>
            </w:r>
          </w:p>
        </w:tc>
        <w:tc>
          <w:tcPr>
            <w:tcW w:w="4535" w:type="dxa"/>
            <w:shd w:val="clear" w:color="auto" w:fill="auto"/>
            <w:noWrap/>
            <w:tcMar>
              <w:top w:w="15" w:type="dxa"/>
              <w:left w:w="15" w:type="dxa"/>
              <w:bottom w:w="0" w:type="dxa"/>
              <w:right w:w="15" w:type="dxa"/>
            </w:tcMar>
            <w:vAlign w:val="bottom"/>
          </w:tcPr>
          <w:p w14:paraId="53302A6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H3C Technologies Co., Limited</w:t>
            </w:r>
          </w:p>
        </w:tc>
      </w:tr>
      <w:tr w:rsidR="009C6F64" w:rsidRPr="000C54CB" w14:paraId="17350890" w14:textId="77777777" w:rsidTr="006E6C9A">
        <w:trPr>
          <w:trHeight w:val="300"/>
        </w:trPr>
        <w:tc>
          <w:tcPr>
            <w:tcW w:w="1134" w:type="dxa"/>
            <w:shd w:val="clear" w:color="auto" w:fill="auto"/>
            <w:noWrap/>
            <w:tcMar>
              <w:top w:w="15" w:type="dxa"/>
              <w:left w:w="15" w:type="dxa"/>
              <w:bottom w:w="0" w:type="dxa"/>
              <w:right w:w="15" w:type="dxa"/>
            </w:tcMar>
            <w:vAlign w:val="bottom"/>
          </w:tcPr>
          <w:p w14:paraId="4086BCE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C08CF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901614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Zhou, Pei</w:t>
            </w:r>
          </w:p>
        </w:tc>
        <w:tc>
          <w:tcPr>
            <w:tcW w:w="4535" w:type="dxa"/>
            <w:shd w:val="clear" w:color="auto" w:fill="auto"/>
            <w:noWrap/>
            <w:tcMar>
              <w:top w:w="15" w:type="dxa"/>
              <w:left w:w="15" w:type="dxa"/>
              <w:bottom w:w="0" w:type="dxa"/>
              <w:right w:w="15" w:type="dxa"/>
            </w:tcMar>
            <w:vAlign w:val="bottom"/>
          </w:tcPr>
          <w:p w14:paraId="54FD5F1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w:t>
            </w:r>
          </w:p>
        </w:tc>
      </w:tr>
      <w:tr w:rsidR="009C6F64" w:rsidRPr="000C54CB" w14:paraId="295AA552" w14:textId="77777777" w:rsidTr="006E6C9A">
        <w:trPr>
          <w:trHeight w:val="300"/>
        </w:trPr>
        <w:tc>
          <w:tcPr>
            <w:tcW w:w="1134" w:type="dxa"/>
            <w:shd w:val="clear" w:color="auto" w:fill="auto"/>
            <w:noWrap/>
            <w:tcMar>
              <w:top w:w="15" w:type="dxa"/>
              <w:left w:w="15" w:type="dxa"/>
              <w:bottom w:w="0" w:type="dxa"/>
              <w:right w:w="15" w:type="dxa"/>
            </w:tcMar>
            <w:vAlign w:val="bottom"/>
          </w:tcPr>
          <w:p w14:paraId="689639A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62F98F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B0CCE0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Zimmer, Ethan</w:t>
            </w:r>
          </w:p>
        </w:tc>
        <w:tc>
          <w:tcPr>
            <w:tcW w:w="4535" w:type="dxa"/>
            <w:shd w:val="clear" w:color="auto" w:fill="auto"/>
            <w:noWrap/>
            <w:tcMar>
              <w:top w:w="15" w:type="dxa"/>
              <w:left w:w="15" w:type="dxa"/>
              <w:bottom w:w="0" w:type="dxa"/>
              <w:right w:w="15" w:type="dxa"/>
            </w:tcMar>
            <w:vAlign w:val="bottom"/>
          </w:tcPr>
          <w:p w14:paraId="4549555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48570910" w14:textId="77777777" w:rsidTr="006E6C9A">
        <w:trPr>
          <w:trHeight w:val="300"/>
        </w:trPr>
        <w:tc>
          <w:tcPr>
            <w:tcW w:w="1134" w:type="dxa"/>
            <w:shd w:val="clear" w:color="auto" w:fill="auto"/>
            <w:noWrap/>
            <w:tcMar>
              <w:top w:w="15" w:type="dxa"/>
              <w:left w:w="15" w:type="dxa"/>
              <w:bottom w:w="0" w:type="dxa"/>
              <w:right w:w="15" w:type="dxa"/>
            </w:tcMar>
            <w:vAlign w:val="bottom"/>
          </w:tcPr>
          <w:p w14:paraId="15850AA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F6E75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A1698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Choi, </w:t>
            </w:r>
            <w:proofErr w:type="spellStart"/>
            <w:r w:rsidRPr="000C54CB">
              <w:rPr>
                <w:rFonts w:ascii="Arial" w:eastAsia="ＭＳ Ｐゴシック" w:hAnsi="Arial" w:cs="Arial" w:hint="eastAsia"/>
                <w:color w:val="000000"/>
                <w:kern w:val="2"/>
                <w:szCs w:val="22"/>
                <w:lang w:eastAsia="ja-JP"/>
                <w14:ligatures w14:val="standardContextual"/>
              </w:rPr>
              <w:t>Jinsoo</w:t>
            </w:r>
            <w:proofErr w:type="spellEnd"/>
          </w:p>
        </w:tc>
        <w:tc>
          <w:tcPr>
            <w:tcW w:w="4535" w:type="dxa"/>
            <w:shd w:val="clear" w:color="auto" w:fill="auto"/>
            <w:noWrap/>
            <w:tcMar>
              <w:top w:w="15" w:type="dxa"/>
              <w:left w:w="15" w:type="dxa"/>
              <w:bottom w:w="0" w:type="dxa"/>
              <w:right w:w="15" w:type="dxa"/>
            </w:tcMar>
            <w:vAlign w:val="bottom"/>
          </w:tcPr>
          <w:p w14:paraId="0FF1BFC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47D5A3EE" w14:textId="77777777" w:rsidTr="006E6C9A">
        <w:trPr>
          <w:trHeight w:val="300"/>
        </w:trPr>
        <w:tc>
          <w:tcPr>
            <w:tcW w:w="1134" w:type="dxa"/>
            <w:shd w:val="clear" w:color="auto" w:fill="auto"/>
            <w:noWrap/>
            <w:tcMar>
              <w:top w:w="15" w:type="dxa"/>
              <w:left w:w="15" w:type="dxa"/>
              <w:bottom w:w="0" w:type="dxa"/>
              <w:right w:w="15" w:type="dxa"/>
            </w:tcMar>
            <w:vAlign w:val="bottom"/>
          </w:tcPr>
          <w:p w14:paraId="4E03878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872076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993B6D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Coffey, John</w:t>
            </w:r>
          </w:p>
        </w:tc>
        <w:tc>
          <w:tcPr>
            <w:tcW w:w="4535" w:type="dxa"/>
            <w:shd w:val="clear" w:color="auto" w:fill="auto"/>
            <w:noWrap/>
            <w:tcMar>
              <w:top w:w="15" w:type="dxa"/>
              <w:left w:w="15" w:type="dxa"/>
              <w:bottom w:w="0" w:type="dxa"/>
              <w:right w:w="15" w:type="dxa"/>
            </w:tcMar>
            <w:vAlign w:val="bottom"/>
          </w:tcPr>
          <w:p w14:paraId="42DA32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Realtek Semiconductor Corp.</w:t>
            </w:r>
          </w:p>
        </w:tc>
      </w:tr>
      <w:tr w:rsidR="009C6F64" w:rsidRPr="000C54CB" w14:paraId="09BE3C50" w14:textId="77777777" w:rsidTr="006E6C9A">
        <w:trPr>
          <w:trHeight w:val="300"/>
        </w:trPr>
        <w:tc>
          <w:tcPr>
            <w:tcW w:w="1134" w:type="dxa"/>
            <w:shd w:val="clear" w:color="auto" w:fill="auto"/>
            <w:noWrap/>
            <w:tcMar>
              <w:top w:w="15" w:type="dxa"/>
              <w:left w:w="15" w:type="dxa"/>
              <w:bottom w:w="0" w:type="dxa"/>
              <w:right w:w="15" w:type="dxa"/>
            </w:tcMar>
            <w:vAlign w:val="bottom"/>
          </w:tcPr>
          <w:p w14:paraId="69FEBFF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D1682A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9E1A8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Byeon, </w:t>
            </w:r>
            <w:proofErr w:type="spellStart"/>
            <w:r w:rsidRPr="000C54CB">
              <w:rPr>
                <w:rFonts w:ascii="Arial" w:eastAsia="ＭＳ Ｐゴシック" w:hAnsi="Arial" w:cs="Arial" w:hint="eastAsia"/>
                <w:color w:val="000000"/>
                <w:kern w:val="2"/>
                <w:szCs w:val="22"/>
                <w:lang w:eastAsia="ja-JP"/>
                <w14:ligatures w14:val="standardContextual"/>
              </w:rPr>
              <w:t>Seongho</w:t>
            </w:r>
            <w:proofErr w:type="spellEnd"/>
          </w:p>
        </w:tc>
        <w:tc>
          <w:tcPr>
            <w:tcW w:w="4535" w:type="dxa"/>
            <w:shd w:val="clear" w:color="auto" w:fill="auto"/>
            <w:noWrap/>
            <w:tcMar>
              <w:top w:w="15" w:type="dxa"/>
              <w:left w:w="15" w:type="dxa"/>
              <w:bottom w:w="0" w:type="dxa"/>
              <w:right w:w="15" w:type="dxa"/>
            </w:tcMar>
            <w:vAlign w:val="bottom"/>
          </w:tcPr>
          <w:p w14:paraId="336D78C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0417A6C7" w14:textId="77777777" w:rsidTr="006E6C9A">
        <w:trPr>
          <w:trHeight w:val="300"/>
        </w:trPr>
        <w:tc>
          <w:tcPr>
            <w:tcW w:w="1134" w:type="dxa"/>
            <w:shd w:val="clear" w:color="auto" w:fill="auto"/>
            <w:noWrap/>
            <w:tcMar>
              <w:top w:w="15" w:type="dxa"/>
              <w:left w:w="15" w:type="dxa"/>
              <w:bottom w:w="0" w:type="dxa"/>
              <w:right w:w="15" w:type="dxa"/>
            </w:tcMar>
            <w:vAlign w:val="bottom"/>
          </w:tcPr>
          <w:p w14:paraId="621C856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B35BC8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78F065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Das, Subir</w:t>
            </w:r>
          </w:p>
        </w:tc>
        <w:tc>
          <w:tcPr>
            <w:tcW w:w="4535" w:type="dxa"/>
            <w:shd w:val="clear" w:color="auto" w:fill="auto"/>
            <w:noWrap/>
            <w:tcMar>
              <w:top w:w="15" w:type="dxa"/>
              <w:left w:w="15" w:type="dxa"/>
              <w:bottom w:w="0" w:type="dxa"/>
              <w:right w:w="15" w:type="dxa"/>
            </w:tcMar>
            <w:vAlign w:val="bottom"/>
          </w:tcPr>
          <w:p w14:paraId="24F2724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Peraton</w:t>
            </w:r>
            <w:proofErr w:type="spellEnd"/>
            <w:r w:rsidRPr="000C54CB">
              <w:rPr>
                <w:rFonts w:ascii="Arial" w:eastAsia="ＭＳ Ｐゴシック" w:hAnsi="Arial" w:cs="Arial" w:hint="eastAsia"/>
                <w:color w:val="000000"/>
                <w:kern w:val="2"/>
                <w:szCs w:val="22"/>
                <w:lang w:eastAsia="ja-JP"/>
                <w14:ligatures w14:val="standardContextual"/>
              </w:rPr>
              <w:t xml:space="preserve"> Labs</w:t>
            </w:r>
          </w:p>
        </w:tc>
      </w:tr>
      <w:tr w:rsidR="009C6F64" w:rsidRPr="000C54CB" w14:paraId="7DCC144F" w14:textId="77777777" w:rsidTr="006E6C9A">
        <w:trPr>
          <w:trHeight w:val="300"/>
        </w:trPr>
        <w:tc>
          <w:tcPr>
            <w:tcW w:w="1134" w:type="dxa"/>
            <w:shd w:val="clear" w:color="auto" w:fill="auto"/>
            <w:noWrap/>
            <w:tcMar>
              <w:top w:w="15" w:type="dxa"/>
              <w:left w:w="15" w:type="dxa"/>
              <w:bottom w:w="0" w:type="dxa"/>
              <w:right w:w="15" w:type="dxa"/>
            </w:tcMar>
            <w:vAlign w:val="bottom"/>
          </w:tcPr>
          <w:p w14:paraId="1A65D99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05A342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F8F870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Jang, Insun</w:t>
            </w:r>
          </w:p>
        </w:tc>
        <w:tc>
          <w:tcPr>
            <w:tcW w:w="4535" w:type="dxa"/>
            <w:shd w:val="clear" w:color="auto" w:fill="auto"/>
            <w:noWrap/>
            <w:tcMar>
              <w:top w:w="15" w:type="dxa"/>
              <w:left w:w="15" w:type="dxa"/>
              <w:bottom w:w="0" w:type="dxa"/>
              <w:right w:w="15" w:type="dxa"/>
            </w:tcMar>
            <w:vAlign w:val="bottom"/>
          </w:tcPr>
          <w:p w14:paraId="303BB64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3EC8C0B1" w14:textId="77777777" w:rsidTr="006E6C9A">
        <w:trPr>
          <w:trHeight w:val="300"/>
        </w:trPr>
        <w:tc>
          <w:tcPr>
            <w:tcW w:w="1134" w:type="dxa"/>
            <w:shd w:val="clear" w:color="auto" w:fill="auto"/>
            <w:noWrap/>
            <w:tcMar>
              <w:top w:w="15" w:type="dxa"/>
              <w:left w:w="15" w:type="dxa"/>
              <w:bottom w:w="0" w:type="dxa"/>
              <w:right w:w="15" w:type="dxa"/>
            </w:tcMar>
            <w:vAlign w:val="bottom"/>
          </w:tcPr>
          <w:p w14:paraId="1934111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D80528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EEB079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Inoue, Kyosuke</w:t>
            </w:r>
          </w:p>
        </w:tc>
        <w:tc>
          <w:tcPr>
            <w:tcW w:w="4535" w:type="dxa"/>
            <w:shd w:val="clear" w:color="auto" w:fill="auto"/>
            <w:noWrap/>
            <w:tcMar>
              <w:top w:w="15" w:type="dxa"/>
              <w:left w:w="15" w:type="dxa"/>
              <w:bottom w:w="0" w:type="dxa"/>
              <w:right w:w="15" w:type="dxa"/>
            </w:tcMar>
            <w:vAlign w:val="bottom"/>
          </w:tcPr>
          <w:p w14:paraId="598E2FB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4D657D80" w14:textId="77777777" w:rsidTr="006E6C9A">
        <w:trPr>
          <w:trHeight w:val="300"/>
        </w:trPr>
        <w:tc>
          <w:tcPr>
            <w:tcW w:w="1134" w:type="dxa"/>
            <w:shd w:val="clear" w:color="auto" w:fill="auto"/>
            <w:noWrap/>
            <w:tcMar>
              <w:top w:w="15" w:type="dxa"/>
              <w:left w:w="15" w:type="dxa"/>
              <w:bottom w:w="0" w:type="dxa"/>
              <w:right w:w="15" w:type="dxa"/>
            </w:tcMar>
            <w:vAlign w:val="bottom"/>
          </w:tcPr>
          <w:p w14:paraId="369517E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0C2A4F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63FDD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Inohiza</w:t>
            </w:r>
            <w:proofErr w:type="spellEnd"/>
            <w:r w:rsidRPr="000C54CB">
              <w:rPr>
                <w:rFonts w:ascii="Arial" w:eastAsia="ＭＳ Ｐゴシック" w:hAnsi="Arial" w:cs="Arial" w:hint="eastAsia"/>
                <w:color w:val="000000"/>
                <w:kern w:val="2"/>
                <w:szCs w:val="22"/>
                <w:lang w:eastAsia="ja-JP"/>
                <w14:ligatures w14:val="standardContextual"/>
              </w:rPr>
              <w:t xml:space="preserve">, </w:t>
            </w:r>
            <w:proofErr w:type="spellStart"/>
            <w:r w:rsidRPr="000C54CB">
              <w:rPr>
                <w:rFonts w:ascii="Arial" w:eastAsia="ＭＳ Ｐゴシック" w:hAnsi="Arial" w:cs="Arial" w:hint="eastAsia"/>
                <w:color w:val="000000"/>
                <w:kern w:val="2"/>
                <w:szCs w:val="22"/>
                <w:lang w:eastAsia="ja-JP"/>
                <w14:ligatures w14:val="standardContextual"/>
              </w:rPr>
              <w:t>Hirohiko</w:t>
            </w:r>
            <w:proofErr w:type="spellEnd"/>
          </w:p>
        </w:tc>
        <w:tc>
          <w:tcPr>
            <w:tcW w:w="4535" w:type="dxa"/>
            <w:shd w:val="clear" w:color="auto" w:fill="auto"/>
            <w:noWrap/>
            <w:tcMar>
              <w:top w:w="15" w:type="dxa"/>
              <w:left w:w="15" w:type="dxa"/>
              <w:bottom w:w="0" w:type="dxa"/>
              <w:right w:w="15" w:type="dxa"/>
            </w:tcMar>
            <w:vAlign w:val="bottom"/>
          </w:tcPr>
          <w:p w14:paraId="2B14860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Canon</w:t>
            </w:r>
          </w:p>
        </w:tc>
      </w:tr>
      <w:tr w:rsidR="009C6F64" w:rsidRPr="000C54CB" w14:paraId="781E8A08" w14:textId="77777777" w:rsidTr="006E6C9A">
        <w:trPr>
          <w:trHeight w:val="300"/>
        </w:trPr>
        <w:tc>
          <w:tcPr>
            <w:tcW w:w="1134" w:type="dxa"/>
            <w:shd w:val="clear" w:color="auto" w:fill="auto"/>
            <w:noWrap/>
            <w:tcMar>
              <w:top w:w="15" w:type="dxa"/>
              <w:left w:w="15" w:type="dxa"/>
              <w:bottom w:w="0" w:type="dxa"/>
              <w:right w:w="15" w:type="dxa"/>
            </w:tcMar>
            <w:vAlign w:val="bottom"/>
          </w:tcPr>
          <w:p w14:paraId="498C66A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A49DAC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E5A9ED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huang</w:t>
            </w:r>
            <w:proofErr w:type="spellEnd"/>
            <w:r w:rsidRPr="000C54CB">
              <w:rPr>
                <w:rFonts w:ascii="Arial" w:eastAsia="ＭＳ Ｐゴシック" w:hAnsi="Arial" w:cs="Arial" w:hint="eastAsia"/>
                <w:color w:val="000000"/>
                <w:kern w:val="2"/>
                <w:szCs w:val="22"/>
                <w:lang w:eastAsia="ja-JP"/>
                <w14:ligatures w14:val="standardContextual"/>
              </w:rPr>
              <w:t>, kaikai</w:t>
            </w:r>
          </w:p>
        </w:tc>
        <w:tc>
          <w:tcPr>
            <w:tcW w:w="4535" w:type="dxa"/>
            <w:shd w:val="clear" w:color="auto" w:fill="auto"/>
            <w:noWrap/>
            <w:tcMar>
              <w:top w:w="15" w:type="dxa"/>
              <w:left w:w="15" w:type="dxa"/>
              <w:bottom w:w="0" w:type="dxa"/>
              <w:right w:w="15" w:type="dxa"/>
            </w:tcMar>
            <w:vAlign w:val="bottom"/>
          </w:tcPr>
          <w:p w14:paraId="258B9D4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7A995F13" w14:textId="77777777" w:rsidTr="006E6C9A">
        <w:trPr>
          <w:trHeight w:val="300"/>
        </w:trPr>
        <w:tc>
          <w:tcPr>
            <w:tcW w:w="1134" w:type="dxa"/>
            <w:shd w:val="clear" w:color="auto" w:fill="auto"/>
            <w:noWrap/>
            <w:tcMar>
              <w:top w:w="15" w:type="dxa"/>
              <w:left w:w="15" w:type="dxa"/>
              <w:bottom w:w="0" w:type="dxa"/>
              <w:right w:w="15" w:type="dxa"/>
            </w:tcMar>
            <w:vAlign w:val="bottom"/>
          </w:tcPr>
          <w:p w14:paraId="46A246C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A82DD8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97A0AB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HUANG, CHIHAN</w:t>
            </w:r>
          </w:p>
        </w:tc>
        <w:tc>
          <w:tcPr>
            <w:tcW w:w="4535" w:type="dxa"/>
            <w:shd w:val="clear" w:color="auto" w:fill="auto"/>
            <w:noWrap/>
            <w:tcMar>
              <w:top w:w="15" w:type="dxa"/>
              <w:left w:w="15" w:type="dxa"/>
              <w:bottom w:w="0" w:type="dxa"/>
              <w:right w:w="15" w:type="dxa"/>
            </w:tcMar>
            <w:vAlign w:val="bottom"/>
          </w:tcPr>
          <w:p w14:paraId="09FAEE6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096D44C0" w14:textId="77777777" w:rsidTr="006E6C9A">
        <w:trPr>
          <w:trHeight w:val="300"/>
        </w:trPr>
        <w:tc>
          <w:tcPr>
            <w:tcW w:w="1134" w:type="dxa"/>
            <w:shd w:val="clear" w:color="auto" w:fill="auto"/>
            <w:noWrap/>
            <w:tcMar>
              <w:top w:w="15" w:type="dxa"/>
              <w:left w:w="15" w:type="dxa"/>
              <w:bottom w:w="0" w:type="dxa"/>
              <w:right w:w="15" w:type="dxa"/>
            </w:tcMar>
            <w:vAlign w:val="bottom"/>
          </w:tcPr>
          <w:p w14:paraId="68E164C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9E4BA8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D5A84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Cui, </w:t>
            </w:r>
            <w:proofErr w:type="spellStart"/>
            <w:r w:rsidRPr="000C54CB">
              <w:rPr>
                <w:rFonts w:ascii="Arial" w:eastAsia="ＭＳ Ｐゴシック" w:hAnsi="Arial" w:cs="Arial" w:hint="eastAsia"/>
                <w:color w:val="000000"/>
                <w:kern w:val="2"/>
                <w:szCs w:val="22"/>
                <w:lang w:eastAsia="ja-JP"/>
                <w14:ligatures w14:val="standardContextual"/>
              </w:rPr>
              <w:t>Yaoshen</w:t>
            </w:r>
            <w:proofErr w:type="spellEnd"/>
          </w:p>
        </w:tc>
        <w:tc>
          <w:tcPr>
            <w:tcW w:w="4535" w:type="dxa"/>
            <w:shd w:val="clear" w:color="auto" w:fill="auto"/>
            <w:noWrap/>
            <w:tcMar>
              <w:top w:w="15" w:type="dxa"/>
              <w:left w:w="15" w:type="dxa"/>
              <w:bottom w:w="0" w:type="dxa"/>
              <w:right w:w="15" w:type="dxa"/>
            </w:tcMar>
            <w:vAlign w:val="bottom"/>
          </w:tcPr>
          <w:p w14:paraId="0DA4E18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1739C2AE" w14:textId="77777777" w:rsidTr="006E6C9A">
        <w:trPr>
          <w:trHeight w:val="300"/>
        </w:trPr>
        <w:tc>
          <w:tcPr>
            <w:tcW w:w="1134" w:type="dxa"/>
            <w:shd w:val="clear" w:color="auto" w:fill="auto"/>
            <w:noWrap/>
            <w:tcMar>
              <w:top w:w="15" w:type="dxa"/>
              <w:left w:w="15" w:type="dxa"/>
              <w:bottom w:w="0" w:type="dxa"/>
              <w:right w:w="15" w:type="dxa"/>
            </w:tcMar>
            <w:vAlign w:val="bottom"/>
          </w:tcPr>
          <w:p w14:paraId="3FF3368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7F4BB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E882BD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Hsu, Ostrovsky</w:t>
            </w:r>
          </w:p>
        </w:tc>
        <w:tc>
          <w:tcPr>
            <w:tcW w:w="4535" w:type="dxa"/>
            <w:shd w:val="clear" w:color="auto" w:fill="auto"/>
            <w:noWrap/>
            <w:tcMar>
              <w:top w:w="15" w:type="dxa"/>
              <w:left w:w="15" w:type="dxa"/>
              <w:bottom w:w="0" w:type="dxa"/>
              <w:right w:w="15" w:type="dxa"/>
            </w:tcMar>
            <w:vAlign w:val="bottom"/>
          </w:tcPr>
          <w:p w14:paraId="290746F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Xiaomi Communications Co., Ltd.</w:t>
            </w:r>
          </w:p>
        </w:tc>
      </w:tr>
      <w:tr w:rsidR="009C6F64" w:rsidRPr="000C54CB" w14:paraId="6B3FA519" w14:textId="77777777" w:rsidTr="006E6C9A">
        <w:trPr>
          <w:trHeight w:val="300"/>
        </w:trPr>
        <w:tc>
          <w:tcPr>
            <w:tcW w:w="1134" w:type="dxa"/>
            <w:shd w:val="clear" w:color="auto" w:fill="auto"/>
            <w:noWrap/>
            <w:tcMar>
              <w:top w:w="15" w:type="dxa"/>
              <w:left w:w="15" w:type="dxa"/>
              <w:bottom w:w="0" w:type="dxa"/>
              <w:right w:w="15" w:type="dxa"/>
            </w:tcMar>
            <w:vAlign w:val="bottom"/>
          </w:tcPr>
          <w:p w14:paraId="1DEE3DF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7CCF64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D1062F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Ho, Duncan</w:t>
            </w:r>
          </w:p>
        </w:tc>
        <w:tc>
          <w:tcPr>
            <w:tcW w:w="4535" w:type="dxa"/>
            <w:shd w:val="clear" w:color="auto" w:fill="auto"/>
            <w:noWrap/>
            <w:tcMar>
              <w:top w:w="15" w:type="dxa"/>
              <w:left w:w="15" w:type="dxa"/>
              <w:bottom w:w="0" w:type="dxa"/>
              <w:right w:w="15" w:type="dxa"/>
            </w:tcMar>
            <w:vAlign w:val="bottom"/>
          </w:tcPr>
          <w:p w14:paraId="28B2B7B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391C49E8" w14:textId="77777777" w:rsidTr="006E6C9A">
        <w:trPr>
          <w:trHeight w:val="300"/>
        </w:trPr>
        <w:tc>
          <w:tcPr>
            <w:tcW w:w="1134" w:type="dxa"/>
            <w:shd w:val="clear" w:color="auto" w:fill="auto"/>
            <w:noWrap/>
            <w:tcMar>
              <w:top w:w="15" w:type="dxa"/>
              <w:left w:w="15" w:type="dxa"/>
              <w:bottom w:w="0" w:type="dxa"/>
              <w:right w:w="15" w:type="dxa"/>
            </w:tcMar>
            <w:vAlign w:val="bottom"/>
          </w:tcPr>
          <w:p w14:paraId="03ADAF5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92B540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433A5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Hedayat, </w:t>
            </w:r>
            <w:proofErr w:type="spellStart"/>
            <w:r w:rsidRPr="000C54CB">
              <w:rPr>
                <w:rFonts w:ascii="Arial" w:eastAsia="ＭＳ Ｐゴシック" w:hAnsi="Arial" w:cs="Arial" w:hint="eastAsia"/>
                <w:color w:val="000000"/>
                <w:kern w:val="2"/>
                <w:szCs w:val="22"/>
                <w:lang w:eastAsia="ja-JP"/>
                <w14:ligatures w14:val="standardContextual"/>
              </w:rPr>
              <w:t>Ahmadreza</w:t>
            </w:r>
            <w:proofErr w:type="spellEnd"/>
          </w:p>
        </w:tc>
        <w:tc>
          <w:tcPr>
            <w:tcW w:w="4535" w:type="dxa"/>
            <w:shd w:val="clear" w:color="auto" w:fill="auto"/>
            <w:noWrap/>
            <w:tcMar>
              <w:top w:w="15" w:type="dxa"/>
              <w:left w:w="15" w:type="dxa"/>
              <w:bottom w:w="0" w:type="dxa"/>
              <w:right w:w="15" w:type="dxa"/>
            </w:tcMar>
            <w:vAlign w:val="bottom"/>
          </w:tcPr>
          <w:p w14:paraId="0422762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040C29BD" w14:textId="77777777" w:rsidTr="006E6C9A">
        <w:trPr>
          <w:trHeight w:val="300"/>
        </w:trPr>
        <w:tc>
          <w:tcPr>
            <w:tcW w:w="1134" w:type="dxa"/>
            <w:shd w:val="clear" w:color="auto" w:fill="auto"/>
            <w:noWrap/>
            <w:tcMar>
              <w:top w:w="15" w:type="dxa"/>
              <w:left w:w="15" w:type="dxa"/>
              <w:bottom w:w="0" w:type="dxa"/>
              <w:right w:w="15" w:type="dxa"/>
            </w:tcMar>
            <w:vAlign w:val="bottom"/>
          </w:tcPr>
          <w:p w14:paraId="0D4C0D8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9B0532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C73E2B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Hasabelnaby</w:t>
            </w:r>
            <w:proofErr w:type="spellEnd"/>
            <w:r w:rsidRPr="000C54CB">
              <w:rPr>
                <w:rFonts w:ascii="Arial" w:eastAsia="ＭＳ Ｐゴシック" w:hAnsi="Arial" w:cs="Arial" w:hint="eastAsia"/>
                <w:color w:val="000000"/>
                <w:kern w:val="2"/>
                <w:szCs w:val="22"/>
                <w:lang w:eastAsia="ja-JP"/>
                <w14:ligatures w14:val="standardContextual"/>
              </w:rPr>
              <w:t>, Mahmoud</w:t>
            </w:r>
          </w:p>
        </w:tc>
        <w:tc>
          <w:tcPr>
            <w:tcW w:w="4535" w:type="dxa"/>
            <w:shd w:val="clear" w:color="auto" w:fill="auto"/>
            <w:noWrap/>
            <w:tcMar>
              <w:top w:w="15" w:type="dxa"/>
              <w:left w:w="15" w:type="dxa"/>
              <w:bottom w:w="0" w:type="dxa"/>
              <w:right w:w="15" w:type="dxa"/>
            </w:tcMar>
            <w:vAlign w:val="bottom"/>
          </w:tcPr>
          <w:p w14:paraId="44CCE8C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4A74D9E5" w14:textId="77777777" w:rsidTr="006E6C9A">
        <w:trPr>
          <w:trHeight w:val="300"/>
        </w:trPr>
        <w:tc>
          <w:tcPr>
            <w:tcW w:w="1134" w:type="dxa"/>
            <w:shd w:val="clear" w:color="auto" w:fill="auto"/>
            <w:noWrap/>
            <w:tcMar>
              <w:top w:w="15" w:type="dxa"/>
              <w:left w:w="15" w:type="dxa"/>
              <w:bottom w:w="0" w:type="dxa"/>
              <w:right w:w="15" w:type="dxa"/>
            </w:tcMar>
            <w:vAlign w:val="bottom"/>
          </w:tcPr>
          <w:p w14:paraId="61A9F7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08E79C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4E3161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Hart, Brian</w:t>
            </w:r>
          </w:p>
        </w:tc>
        <w:tc>
          <w:tcPr>
            <w:tcW w:w="4535" w:type="dxa"/>
            <w:shd w:val="clear" w:color="auto" w:fill="auto"/>
            <w:noWrap/>
            <w:tcMar>
              <w:top w:w="15" w:type="dxa"/>
              <w:left w:w="15" w:type="dxa"/>
              <w:bottom w:w="0" w:type="dxa"/>
              <w:right w:w="15" w:type="dxa"/>
            </w:tcMar>
            <w:vAlign w:val="bottom"/>
          </w:tcPr>
          <w:p w14:paraId="16D37D2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65D6504F" w14:textId="77777777" w:rsidTr="006E6C9A">
        <w:trPr>
          <w:trHeight w:val="300"/>
        </w:trPr>
        <w:tc>
          <w:tcPr>
            <w:tcW w:w="1134" w:type="dxa"/>
            <w:shd w:val="clear" w:color="auto" w:fill="auto"/>
            <w:noWrap/>
            <w:tcMar>
              <w:top w:w="15" w:type="dxa"/>
              <w:left w:w="15" w:type="dxa"/>
              <w:bottom w:w="0" w:type="dxa"/>
              <w:right w:w="15" w:type="dxa"/>
            </w:tcMar>
            <w:vAlign w:val="bottom"/>
          </w:tcPr>
          <w:p w14:paraId="7FD7FDC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C2FC87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02A12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Hamilton, Mark</w:t>
            </w:r>
          </w:p>
        </w:tc>
        <w:tc>
          <w:tcPr>
            <w:tcW w:w="4535" w:type="dxa"/>
            <w:shd w:val="clear" w:color="auto" w:fill="auto"/>
            <w:noWrap/>
            <w:tcMar>
              <w:top w:w="15" w:type="dxa"/>
              <w:left w:w="15" w:type="dxa"/>
              <w:bottom w:w="0" w:type="dxa"/>
              <w:right w:w="15" w:type="dxa"/>
            </w:tcMar>
            <w:vAlign w:val="bottom"/>
          </w:tcPr>
          <w:p w14:paraId="191215A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Ruckus</w:t>
            </w:r>
          </w:p>
        </w:tc>
      </w:tr>
      <w:tr w:rsidR="009C6F64" w:rsidRPr="000C54CB" w14:paraId="05FDA823" w14:textId="77777777" w:rsidTr="006E6C9A">
        <w:trPr>
          <w:trHeight w:val="300"/>
        </w:trPr>
        <w:tc>
          <w:tcPr>
            <w:tcW w:w="1134" w:type="dxa"/>
            <w:shd w:val="clear" w:color="auto" w:fill="auto"/>
            <w:noWrap/>
            <w:tcMar>
              <w:top w:w="15" w:type="dxa"/>
              <w:left w:w="15" w:type="dxa"/>
              <w:bottom w:w="0" w:type="dxa"/>
              <w:right w:w="15" w:type="dxa"/>
            </w:tcMar>
            <w:vAlign w:val="bottom"/>
          </w:tcPr>
          <w:p w14:paraId="69D3C4F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C37D82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56D02C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Gupta, Binita</w:t>
            </w:r>
          </w:p>
        </w:tc>
        <w:tc>
          <w:tcPr>
            <w:tcW w:w="4535" w:type="dxa"/>
            <w:shd w:val="clear" w:color="auto" w:fill="auto"/>
            <w:noWrap/>
            <w:tcMar>
              <w:top w:w="15" w:type="dxa"/>
              <w:left w:w="15" w:type="dxa"/>
              <w:bottom w:w="0" w:type="dxa"/>
              <w:right w:w="15" w:type="dxa"/>
            </w:tcMar>
            <w:vAlign w:val="bottom"/>
          </w:tcPr>
          <w:p w14:paraId="42104A4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3FEE47FB" w14:textId="77777777" w:rsidTr="006E6C9A">
        <w:trPr>
          <w:trHeight w:val="300"/>
        </w:trPr>
        <w:tc>
          <w:tcPr>
            <w:tcW w:w="1134" w:type="dxa"/>
            <w:shd w:val="clear" w:color="auto" w:fill="auto"/>
            <w:noWrap/>
            <w:tcMar>
              <w:top w:w="15" w:type="dxa"/>
              <w:left w:w="15" w:type="dxa"/>
              <w:bottom w:w="0" w:type="dxa"/>
              <w:right w:w="15" w:type="dxa"/>
            </w:tcMar>
            <w:vAlign w:val="bottom"/>
          </w:tcPr>
          <w:p w14:paraId="6F27F83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B6B3ED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C56693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 Xiangxin</w:t>
            </w:r>
          </w:p>
        </w:tc>
        <w:tc>
          <w:tcPr>
            <w:tcW w:w="4535" w:type="dxa"/>
            <w:shd w:val="clear" w:color="auto" w:fill="auto"/>
            <w:noWrap/>
            <w:tcMar>
              <w:top w:w="15" w:type="dxa"/>
              <w:left w:w="15" w:type="dxa"/>
              <w:bottom w:w="0" w:type="dxa"/>
              <w:right w:w="15" w:type="dxa"/>
            </w:tcMar>
            <w:vAlign w:val="bottom"/>
          </w:tcPr>
          <w:p w14:paraId="6A0E415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Spreadtrum</w:t>
            </w:r>
            <w:proofErr w:type="spellEnd"/>
            <w:r w:rsidRPr="000C54CB">
              <w:rPr>
                <w:rFonts w:ascii="Arial" w:eastAsia="ＭＳ Ｐゴシック" w:hAnsi="Arial" w:cs="Arial" w:hint="eastAsia"/>
                <w:color w:val="000000"/>
                <w:kern w:val="2"/>
                <w:szCs w:val="22"/>
                <w:lang w:eastAsia="ja-JP"/>
                <w14:ligatures w14:val="standardContextual"/>
              </w:rPr>
              <w:t xml:space="preserve"> Communications (Shanghai) Co., Ltd.</w:t>
            </w:r>
          </w:p>
        </w:tc>
      </w:tr>
      <w:tr w:rsidR="009C6F64" w:rsidRPr="000C54CB" w14:paraId="55CD9265" w14:textId="77777777" w:rsidTr="006E6C9A">
        <w:trPr>
          <w:trHeight w:val="300"/>
        </w:trPr>
        <w:tc>
          <w:tcPr>
            <w:tcW w:w="1134" w:type="dxa"/>
            <w:shd w:val="clear" w:color="auto" w:fill="auto"/>
            <w:noWrap/>
            <w:tcMar>
              <w:top w:w="15" w:type="dxa"/>
              <w:left w:w="15" w:type="dxa"/>
              <w:bottom w:w="0" w:type="dxa"/>
              <w:right w:w="15" w:type="dxa"/>
            </w:tcMar>
            <w:vAlign w:val="bottom"/>
          </w:tcPr>
          <w:p w14:paraId="334C2EB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CA8133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6F619C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 Chunyu</w:t>
            </w:r>
          </w:p>
        </w:tc>
        <w:tc>
          <w:tcPr>
            <w:tcW w:w="4535" w:type="dxa"/>
            <w:shd w:val="clear" w:color="auto" w:fill="auto"/>
            <w:noWrap/>
            <w:tcMar>
              <w:top w:w="15" w:type="dxa"/>
              <w:left w:w="15" w:type="dxa"/>
              <w:bottom w:w="0" w:type="dxa"/>
              <w:right w:w="15" w:type="dxa"/>
            </w:tcMar>
            <w:vAlign w:val="bottom"/>
          </w:tcPr>
          <w:p w14:paraId="4A48616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Spreadtrum</w:t>
            </w:r>
            <w:proofErr w:type="spellEnd"/>
            <w:r w:rsidRPr="000C54CB">
              <w:rPr>
                <w:rFonts w:ascii="Arial" w:eastAsia="ＭＳ Ｐゴシック" w:hAnsi="Arial" w:cs="Arial" w:hint="eastAsia"/>
                <w:color w:val="000000"/>
                <w:kern w:val="2"/>
                <w:szCs w:val="22"/>
                <w:lang w:eastAsia="ja-JP"/>
                <w14:ligatures w14:val="standardContextual"/>
              </w:rPr>
              <w:t xml:space="preserve"> Communications US</w:t>
            </w:r>
          </w:p>
        </w:tc>
      </w:tr>
      <w:tr w:rsidR="009C6F64" w:rsidRPr="000C54CB" w14:paraId="0ECC0F07" w14:textId="77777777" w:rsidTr="006E6C9A">
        <w:trPr>
          <w:trHeight w:val="300"/>
        </w:trPr>
        <w:tc>
          <w:tcPr>
            <w:tcW w:w="1134" w:type="dxa"/>
            <w:shd w:val="clear" w:color="auto" w:fill="auto"/>
            <w:noWrap/>
            <w:tcMar>
              <w:top w:w="15" w:type="dxa"/>
              <w:left w:w="15" w:type="dxa"/>
              <w:bottom w:w="0" w:type="dxa"/>
              <w:right w:w="15" w:type="dxa"/>
            </w:tcMar>
            <w:vAlign w:val="bottom"/>
          </w:tcPr>
          <w:p w14:paraId="4A760EB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E1EB2F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AC52BB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Ghaderipoor</w:t>
            </w:r>
            <w:proofErr w:type="spellEnd"/>
            <w:r w:rsidRPr="000C54CB">
              <w:rPr>
                <w:rFonts w:ascii="Arial" w:eastAsia="ＭＳ Ｐゴシック" w:hAnsi="Arial" w:cs="Arial" w:hint="eastAsia"/>
                <w:color w:val="000000"/>
                <w:kern w:val="2"/>
                <w:szCs w:val="22"/>
                <w:lang w:eastAsia="ja-JP"/>
                <w14:ligatures w14:val="standardContextual"/>
              </w:rPr>
              <w:t>, Alireza</w:t>
            </w:r>
          </w:p>
        </w:tc>
        <w:tc>
          <w:tcPr>
            <w:tcW w:w="4535" w:type="dxa"/>
            <w:shd w:val="clear" w:color="auto" w:fill="auto"/>
            <w:noWrap/>
            <w:tcMar>
              <w:top w:w="15" w:type="dxa"/>
              <w:left w:w="15" w:type="dxa"/>
              <w:bottom w:w="0" w:type="dxa"/>
              <w:right w:w="15" w:type="dxa"/>
            </w:tcMar>
            <w:vAlign w:val="bottom"/>
          </w:tcPr>
          <w:p w14:paraId="292BC25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207A578D" w14:textId="77777777" w:rsidTr="006E6C9A">
        <w:trPr>
          <w:trHeight w:val="300"/>
        </w:trPr>
        <w:tc>
          <w:tcPr>
            <w:tcW w:w="1134" w:type="dxa"/>
            <w:shd w:val="clear" w:color="auto" w:fill="auto"/>
            <w:noWrap/>
            <w:tcMar>
              <w:top w:w="15" w:type="dxa"/>
              <w:left w:w="15" w:type="dxa"/>
              <w:bottom w:w="0" w:type="dxa"/>
              <w:right w:w="15" w:type="dxa"/>
            </w:tcMar>
            <w:vAlign w:val="bottom"/>
          </w:tcPr>
          <w:p w14:paraId="45693D9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16C664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69B9F6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Gu, </w:t>
            </w:r>
            <w:proofErr w:type="spellStart"/>
            <w:r w:rsidRPr="000C54CB">
              <w:rPr>
                <w:rFonts w:ascii="Arial" w:eastAsia="ＭＳ Ｐゴシック" w:hAnsi="Arial" w:cs="Arial" w:hint="eastAsia"/>
                <w:color w:val="000000"/>
                <w:kern w:val="2"/>
                <w:szCs w:val="22"/>
                <w:lang w:eastAsia="ja-JP"/>
                <w14:ligatures w14:val="standardContextual"/>
              </w:rPr>
              <w:t>Jaheon</w:t>
            </w:r>
            <w:proofErr w:type="spellEnd"/>
          </w:p>
        </w:tc>
        <w:tc>
          <w:tcPr>
            <w:tcW w:w="4535" w:type="dxa"/>
            <w:shd w:val="clear" w:color="auto" w:fill="auto"/>
            <w:noWrap/>
            <w:tcMar>
              <w:top w:w="15" w:type="dxa"/>
              <w:left w:w="15" w:type="dxa"/>
              <w:bottom w:w="0" w:type="dxa"/>
              <w:right w:w="15" w:type="dxa"/>
            </w:tcMar>
            <w:vAlign w:val="bottom"/>
          </w:tcPr>
          <w:p w14:paraId="7B3E4F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 Co., Ltd.</w:t>
            </w:r>
          </w:p>
        </w:tc>
      </w:tr>
      <w:tr w:rsidR="009C6F64" w:rsidRPr="000C54CB" w14:paraId="5E390432" w14:textId="77777777" w:rsidTr="006E6C9A">
        <w:trPr>
          <w:trHeight w:val="300"/>
        </w:trPr>
        <w:tc>
          <w:tcPr>
            <w:tcW w:w="1134" w:type="dxa"/>
            <w:shd w:val="clear" w:color="auto" w:fill="auto"/>
            <w:noWrap/>
            <w:tcMar>
              <w:top w:w="15" w:type="dxa"/>
              <w:left w:w="15" w:type="dxa"/>
              <w:bottom w:w="0" w:type="dxa"/>
              <w:right w:w="15" w:type="dxa"/>
            </w:tcMar>
            <w:vAlign w:val="bottom"/>
          </w:tcPr>
          <w:p w14:paraId="107D8A6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B3249A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40A87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Derham, Thomas</w:t>
            </w:r>
          </w:p>
        </w:tc>
        <w:tc>
          <w:tcPr>
            <w:tcW w:w="4535" w:type="dxa"/>
            <w:shd w:val="clear" w:color="auto" w:fill="auto"/>
            <w:noWrap/>
            <w:tcMar>
              <w:top w:w="15" w:type="dxa"/>
              <w:left w:w="15" w:type="dxa"/>
              <w:bottom w:w="0" w:type="dxa"/>
              <w:right w:w="15" w:type="dxa"/>
            </w:tcMar>
            <w:vAlign w:val="bottom"/>
          </w:tcPr>
          <w:p w14:paraId="328CCA4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Broadcom Corporation</w:t>
            </w:r>
          </w:p>
        </w:tc>
      </w:tr>
      <w:tr w:rsidR="009C6F64" w:rsidRPr="000C54CB" w14:paraId="01498054" w14:textId="77777777" w:rsidTr="006E6C9A">
        <w:trPr>
          <w:trHeight w:val="300"/>
        </w:trPr>
        <w:tc>
          <w:tcPr>
            <w:tcW w:w="1134" w:type="dxa"/>
            <w:shd w:val="clear" w:color="auto" w:fill="auto"/>
            <w:noWrap/>
            <w:tcMar>
              <w:top w:w="15" w:type="dxa"/>
              <w:left w:w="15" w:type="dxa"/>
              <w:bottom w:w="0" w:type="dxa"/>
              <w:right w:w="15" w:type="dxa"/>
            </w:tcMar>
            <w:vAlign w:val="bottom"/>
          </w:tcPr>
          <w:p w14:paraId="4C62DC6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7AE97B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FFF0CB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Dezfouli</w:t>
            </w:r>
            <w:proofErr w:type="spellEnd"/>
            <w:r w:rsidRPr="000C54CB">
              <w:rPr>
                <w:rFonts w:ascii="Arial" w:eastAsia="ＭＳ Ｐゴシック" w:hAnsi="Arial" w:cs="Arial" w:hint="eastAsia"/>
                <w:color w:val="000000"/>
                <w:kern w:val="2"/>
                <w:szCs w:val="22"/>
                <w:lang w:eastAsia="ja-JP"/>
                <w14:ligatures w14:val="standardContextual"/>
              </w:rPr>
              <w:t>, Behnam</w:t>
            </w:r>
          </w:p>
        </w:tc>
        <w:tc>
          <w:tcPr>
            <w:tcW w:w="4535" w:type="dxa"/>
            <w:shd w:val="clear" w:color="auto" w:fill="auto"/>
            <w:noWrap/>
            <w:tcMar>
              <w:top w:w="15" w:type="dxa"/>
              <w:left w:w="15" w:type="dxa"/>
              <w:bottom w:w="0" w:type="dxa"/>
              <w:right w:w="15" w:type="dxa"/>
            </w:tcMar>
            <w:vAlign w:val="bottom"/>
          </w:tcPr>
          <w:p w14:paraId="06979C0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24AE0864" w14:textId="77777777" w:rsidTr="006E6C9A">
        <w:trPr>
          <w:trHeight w:val="300"/>
        </w:trPr>
        <w:tc>
          <w:tcPr>
            <w:tcW w:w="1134" w:type="dxa"/>
            <w:shd w:val="clear" w:color="auto" w:fill="auto"/>
            <w:noWrap/>
            <w:tcMar>
              <w:top w:w="15" w:type="dxa"/>
              <w:left w:w="15" w:type="dxa"/>
              <w:bottom w:w="0" w:type="dxa"/>
              <w:right w:w="15" w:type="dxa"/>
            </w:tcMar>
            <w:vAlign w:val="bottom"/>
          </w:tcPr>
          <w:p w14:paraId="7BCCCA7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7F262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AE8322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Dong, </w:t>
            </w:r>
            <w:proofErr w:type="spellStart"/>
            <w:r w:rsidRPr="000C54CB">
              <w:rPr>
                <w:rFonts w:ascii="Arial" w:eastAsia="ＭＳ Ｐゴシック" w:hAnsi="Arial" w:cs="Arial" w:hint="eastAsia"/>
                <w:color w:val="000000"/>
                <w:kern w:val="2"/>
                <w:szCs w:val="22"/>
                <w:lang w:eastAsia="ja-JP"/>
                <w14:ligatures w14:val="standardContextual"/>
              </w:rPr>
              <w:t>Xiandong</w:t>
            </w:r>
            <w:proofErr w:type="spellEnd"/>
          </w:p>
        </w:tc>
        <w:tc>
          <w:tcPr>
            <w:tcW w:w="4535" w:type="dxa"/>
            <w:shd w:val="clear" w:color="auto" w:fill="auto"/>
            <w:noWrap/>
            <w:tcMar>
              <w:top w:w="15" w:type="dxa"/>
              <w:left w:w="15" w:type="dxa"/>
              <w:bottom w:w="0" w:type="dxa"/>
              <w:right w:w="15" w:type="dxa"/>
            </w:tcMar>
            <w:vAlign w:val="bottom"/>
          </w:tcPr>
          <w:p w14:paraId="38DA2AF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Xiaomi Communications Co., Ltd.</w:t>
            </w:r>
          </w:p>
        </w:tc>
      </w:tr>
      <w:tr w:rsidR="009C6F64" w:rsidRPr="000C54CB" w14:paraId="358599C5" w14:textId="77777777" w:rsidTr="006E6C9A">
        <w:trPr>
          <w:trHeight w:val="300"/>
        </w:trPr>
        <w:tc>
          <w:tcPr>
            <w:tcW w:w="1134" w:type="dxa"/>
            <w:shd w:val="clear" w:color="auto" w:fill="auto"/>
            <w:noWrap/>
            <w:tcMar>
              <w:top w:w="15" w:type="dxa"/>
              <w:left w:w="15" w:type="dxa"/>
              <w:bottom w:w="0" w:type="dxa"/>
              <w:right w:w="15" w:type="dxa"/>
            </w:tcMar>
            <w:vAlign w:val="bottom"/>
          </w:tcPr>
          <w:p w14:paraId="4384979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0B7EBE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AE195F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Doppler, Klaus</w:t>
            </w:r>
          </w:p>
        </w:tc>
        <w:tc>
          <w:tcPr>
            <w:tcW w:w="4535" w:type="dxa"/>
            <w:shd w:val="clear" w:color="auto" w:fill="auto"/>
            <w:noWrap/>
            <w:tcMar>
              <w:top w:w="15" w:type="dxa"/>
              <w:left w:w="15" w:type="dxa"/>
              <w:bottom w:w="0" w:type="dxa"/>
              <w:right w:w="15" w:type="dxa"/>
            </w:tcMar>
            <w:vAlign w:val="bottom"/>
          </w:tcPr>
          <w:p w14:paraId="7B42320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32C55ED6" w14:textId="77777777" w:rsidTr="006E6C9A">
        <w:trPr>
          <w:trHeight w:val="300"/>
        </w:trPr>
        <w:tc>
          <w:tcPr>
            <w:tcW w:w="1134" w:type="dxa"/>
            <w:shd w:val="clear" w:color="auto" w:fill="auto"/>
            <w:noWrap/>
            <w:tcMar>
              <w:top w:w="15" w:type="dxa"/>
              <w:left w:w="15" w:type="dxa"/>
              <w:bottom w:w="0" w:type="dxa"/>
              <w:right w:w="15" w:type="dxa"/>
            </w:tcMar>
            <w:vAlign w:val="bottom"/>
          </w:tcPr>
          <w:p w14:paraId="6168FDF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3E4FAE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27A2C8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Ekkundi</w:t>
            </w:r>
            <w:proofErr w:type="spellEnd"/>
            <w:r w:rsidRPr="000C54CB">
              <w:rPr>
                <w:rFonts w:ascii="Arial" w:eastAsia="ＭＳ Ｐゴシック" w:hAnsi="Arial" w:cs="Arial" w:hint="eastAsia"/>
                <w:color w:val="000000"/>
                <w:kern w:val="2"/>
                <w:szCs w:val="22"/>
                <w:lang w:eastAsia="ja-JP"/>
                <w14:ligatures w14:val="standardContextual"/>
              </w:rPr>
              <w:t>, Manasi</w:t>
            </w:r>
          </w:p>
        </w:tc>
        <w:tc>
          <w:tcPr>
            <w:tcW w:w="4535" w:type="dxa"/>
            <w:shd w:val="clear" w:color="auto" w:fill="auto"/>
            <w:noWrap/>
            <w:tcMar>
              <w:top w:w="15" w:type="dxa"/>
              <w:left w:w="15" w:type="dxa"/>
              <w:bottom w:w="0" w:type="dxa"/>
              <w:right w:w="15" w:type="dxa"/>
            </w:tcMar>
            <w:vAlign w:val="bottom"/>
          </w:tcPr>
          <w:p w14:paraId="340B5B9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73D9A84F" w14:textId="77777777" w:rsidTr="006E6C9A">
        <w:trPr>
          <w:trHeight w:val="300"/>
        </w:trPr>
        <w:tc>
          <w:tcPr>
            <w:tcW w:w="1134" w:type="dxa"/>
            <w:shd w:val="clear" w:color="auto" w:fill="auto"/>
            <w:noWrap/>
            <w:tcMar>
              <w:top w:w="15" w:type="dxa"/>
              <w:left w:w="15" w:type="dxa"/>
              <w:bottom w:w="0" w:type="dxa"/>
              <w:right w:w="15" w:type="dxa"/>
            </w:tcMar>
            <w:vAlign w:val="bottom"/>
          </w:tcPr>
          <w:p w14:paraId="58D40D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A0F7A2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ECEC81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Erkucuk</w:t>
            </w:r>
            <w:proofErr w:type="spellEnd"/>
            <w:r w:rsidRPr="000C54CB">
              <w:rPr>
                <w:rFonts w:ascii="Arial" w:eastAsia="ＭＳ Ｐゴシック" w:hAnsi="Arial" w:cs="Arial" w:hint="eastAsia"/>
                <w:color w:val="000000"/>
                <w:kern w:val="2"/>
                <w:szCs w:val="22"/>
                <w:lang w:eastAsia="ja-JP"/>
                <w14:ligatures w14:val="standardContextual"/>
              </w:rPr>
              <w:t>, Serhat</w:t>
            </w:r>
          </w:p>
        </w:tc>
        <w:tc>
          <w:tcPr>
            <w:tcW w:w="4535" w:type="dxa"/>
            <w:shd w:val="clear" w:color="auto" w:fill="auto"/>
            <w:noWrap/>
            <w:tcMar>
              <w:top w:w="15" w:type="dxa"/>
              <w:left w:w="15" w:type="dxa"/>
              <w:bottom w:w="0" w:type="dxa"/>
              <w:right w:w="15" w:type="dxa"/>
            </w:tcMar>
            <w:vAlign w:val="bottom"/>
          </w:tcPr>
          <w:p w14:paraId="7DDF1FF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2D07C171" w14:textId="77777777" w:rsidTr="006E6C9A">
        <w:trPr>
          <w:trHeight w:val="300"/>
        </w:trPr>
        <w:tc>
          <w:tcPr>
            <w:tcW w:w="1134" w:type="dxa"/>
            <w:shd w:val="clear" w:color="auto" w:fill="auto"/>
            <w:noWrap/>
            <w:tcMar>
              <w:top w:w="15" w:type="dxa"/>
              <w:left w:w="15" w:type="dxa"/>
              <w:bottom w:w="0" w:type="dxa"/>
              <w:right w:w="15" w:type="dxa"/>
            </w:tcMar>
            <w:vAlign w:val="bottom"/>
          </w:tcPr>
          <w:p w14:paraId="001AC26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A1C6D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254CCA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Yang, </w:t>
            </w:r>
            <w:proofErr w:type="spellStart"/>
            <w:r w:rsidRPr="000C54CB">
              <w:rPr>
                <w:rFonts w:ascii="Arial" w:eastAsia="ＭＳ Ｐゴシック" w:hAnsi="Arial" w:cs="Arial" w:hint="eastAsia"/>
                <w:color w:val="000000"/>
                <w:kern w:val="2"/>
                <w:szCs w:val="22"/>
                <w:lang w:eastAsia="ja-JP"/>
                <w14:ligatures w14:val="standardContextual"/>
              </w:rPr>
              <w:t>Yunpeng</w:t>
            </w:r>
            <w:proofErr w:type="spellEnd"/>
          </w:p>
        </w:tc>
        <w:tc>
          <w:tcPr>
            <w:tcW w:w="4535" w:type="dxa"/>
            <w:shd w:val="clear" w:color="auto" w:fill="auto"/>
            <w:noWrap/>
            <w:tcMar>
              <w:top w:w="15" w:type="dxa"/>
              <w:left w:w="15" w:type="dxa"/>
              <w:bottom w:w="0" w:type="dxa"/>
              <w:right w:w="15" w:type="dxa"/>
            </w:tcMar>
            <w:vAlign w:val="bottom"/>
          </w:tcPr>
          <w:p w14:paraId="6A3C795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0D6FB224" w14:textId="77777777" w:rsidTr="006E6C9A">
        <w:trPr>
          <w:trHeight w:val="300"/>
        </w:trPr>
        <w:tc>
          <w:tcPr>
            <w:tcW w:w="1134" w:type="dxa"/>
            <w:shd w:val="clear" w:color="auto" w:fill="auto"/>
            <w:noWrap/>
            <w:tcMar>
              <w:top w:w="15" w:type="dxa"/>
              <w:left w:w="15" w:type="dxa"/>
              <w:bottom w:w="0" w:type="dxa"/>
              <w:right w:w="15" w:type="dxa"/>
            </w:tcMar>
            <w:vAlign w:val="bottom"/>
          </w:tcPr>
          <w:p w14:paraId="1D94E6C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466AB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1DF579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Fang, Juan</w:t>
            </w:r>
          </w:p>
        </w:tc>
        <w:tc>
          <w:tcPr>
            <w:tcW w:w="4535" w:type="dxa"/>
            <w:shd w:val="clear" w:color="auto" w:fill="auto"/>
            <w:noWrap/>
            <w:tcMar>
              <w:top w:w="15" w:type="dxa"/>
              <w:left w:w="15" w:type="dxa"/>
              <w:bottom w:w="0" w:type="dxa"/>
              <w:right w:w="15" w:type="dxa"/>
            </w:tcMar>
            <w:vAlign w:val="bottom"/>
          </w:tcPr>
          <w:p w14:paraId="102F9B9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Intel Corporation</w:t>
            </w:r>
          </w:p>
        </w:tc>
      </w:tr>
      <w:tr w:rsidR="009C6F64" w:rsidRPr="000C54CB" w14:paraId="41832ABC" w14:textId="77777777" w:rsidTr="006E6C9A">
        <w:trPr>
          <w:trHeight w:val="300"/>
        </w:trPr>
        <w:tc>
          <w:tcPr>
            <w:tcW w:w="1134" w:type="dxa"/>
            <w:shd w:val="clear" w:color="auto" w:fill="auto"/>
            <w:noWrap/>
            <w:tcMar>
              <w:top w:w="15" w:type="dxa"/>
              <w:left w:w="15" w:type="dxa"/>
              <w:bottom w:w="0" w:type="dxa"/>
              <w:right w:w="15" w:type="dxa"/>
            </w:tcMar>
            <w:vAlign w:val="bottom"/>
          </w:tcPr>
          <w:p w14:paraId="1111C5D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1E00D9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B75578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Fang, Yonggang</w:t>
            </w:r>
          </w:p>
        </w:tc>
        <w:tc>
          <w:tcPr>
            <w:tcW w:w="4535" w:type="dxa"/>
            <w:shd w:val="clear" w:color="auto" w:fill="auto"/>
            <w:noWrap/>
            <w:tcMar>
              <w:top w:w="15" w:type="dxa"/>
              <w:left w:w="15" w:type="dxa"/>
              <w:bottom w:w="0" w:type="dxa"/>
              <w:right w:w="15" w:type="dxa"/>
            </w:tcMar>
            <w:vAlign w:val="bottom"/>
          </w:tcPr>
          <w:p w14:paraId="1FACC15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18C48916" w14:textId="77777777" w:rsidTr="006E6C9A">
        <w:trPr>
          <w:trHeight w:val="300"/>
        </w:trPr>
        <w:tc>
          <w:tcPr>
            <w:tcW w:w="1134" w:type="dxa"/>
            <w:shd w:val="clear" w:color="auto" w:fill="auto"/>
            <w:noWrap/>
            <w:tcMar>
              <w:top w:w="15" w:type="dxa"/>
              <w:left w:w="15" w:type="dxa"/>
              <w:bottom w:w="0" w:type="dxa"/>
              <w:right w:w="15" w:type="dxa"/>
            </w:tcMar>
            <w:vAlign w:val="bottom"/>
          </w:tcPr>
          <w:p w14:paraId="600B443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2B45BF1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DC1850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feng, Shuling</w:t>
            </w:r>
          </w:p>
        </w:tc>
        <w:tc>
          <w:tcPr>
            <w:tcW w:w="4535" w:type="dxa"/>
            <w:shd w:val="clear" w:color="auto" w:fill="auto"/>
            <w:noWrap/>
            <w:tcMar>
              <w:top w:w="15" w:type="dxa"/>
              <w:left w:w="15" w:type="dxa"/>
              <w:bottom w:w="0" w:type="dxa"/>
              <w:right w:w="15" w:type="dxa"/>
            </w:tcMar>
            <w:vAlign w:val="bottom"/>
          </w:tcPr>
          <w:p w14:paraId="7419B1B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0331A46B" w14:textId="77777777" w:rsidTr="006E6C9A">
        <w:trPr>
          <w:trHeight w:val="300"/>
        </w:trPr>
        <w:tc>
          <w:tcPr>
            <w:tcW w:w="1134" w:type="dxa"/>
            <w:shd w:val="clear" w:color="auto" w:fill="auto"/>
            <w:noWrap/>
            <w:tcMar>
              <w:top w:w="15" w:type="dxa"/>
              <w:left w:w="15" w:type="dxa"/>
              <w:bottom w:w="0" w:type="dxa"/>
              <w:right w:w="15" w:type="dxa"/>
            </w:tcMar>
            <w:vAlign w:val="bottom"/>
          </w:tcPr>
          <w:p w14:paraId="46CBDA5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5845B8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1B72F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Fischer, Matthew</w:t>
            </w:r>
          </w:p>
        </w:tc>
        <w:tc>
          <w:tcPr>
            <w:tcW w:w="4535" w:type="dxa"/>
            <w:shd w:val="clear" w:color="auto" w:fill="auto"/>
            <w:noWrap/>
            <w:tcMar>
              <w:top w:w="15" w:type="dxa"/>
              <w:left w:w="15" w:type="dxa"/>
              <w:bottom w:w="0" w:type="dxa"/>
              <w:right w:w="15" w:type="dxa"/>
            </w:tcMar>
            <w:vAlign w:val="bottom"/>
          </w:tcPr>
          <w:p w14:paraId="3B994D2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Broadcom Corporation</w:t>
            </w:r>
          </w:p>
        </w:tc>
      </w:tr>
      <w:tr w:rsidR="009C6F64" w:rsidRPr="000C54CB" w14:paraId="6492BA85" w14:textId="77777777" w:rsidTr="006E6C9A">
        <w:trPr>
          <w:trHeight w:val="300"/>
        </w:trPr>
        <w:tc>
          <w:tcPr>
            <w:tcW w:w="1134" w:type="dxa"/>
            <w:shd w:val="clear" w:color="auto" w:fill="auto"/>
            <w:noWrap/>
            <w:tcMar>
              <w:top w:w="15" w:type="dxa"/>
              <w:left w:w="15" w:type="dxa"/>
              <w:bottom w:w="0" w:type="dxa"/>
              <w:right w:w="15" w:type="dxa"/>
            </w:tcMar>
            <w:vAlign w:val="bottom"/>
          </w:tcPr>
          <w:p w14:paraId="227D48C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B5DE51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C29A7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Fu, </w:t>
            </w:r>
            <w:proofErr w:type="spellStart"/>
            <w:r w:rsidRPr="000C54CB">
              <w:rPr>
                <w:rFonts w:ascii="Arial" w:eastAsia="ＭＳ Ｐゴシック" w:hAnsi="Arial" w:cs="Arial" w:hint="eastAsia"/>
                <w:color w:val="000000"/>
                <w:kern w:val="2"/>
                <w:szCs w:val="22"/>
                <w:lang w:eastAsia="ja-JP"/>
                <w14:ligatures w14:val="standardContextual"/>
              </w:rPr>
              <w:t>Qingwei</w:t>
            </w:r>
            <w:proofErr w:type="spellEnd"/>
          </w:p>
        </w:tc>
        <w:tc>
          <w:tcPr>
            <w:tcW w:w="4535" w:type="dxa"/>
            <w:shd w:val="clear" w:color="auto" w:fill="auto"/>
            <w:noWrap/>
            <w:tcMar>
              <w:top w:w="15" w:type="dxa"/>
              <w:left w:w="15" w:type="dxa"/>
              <w:bottom w:w="0" w:type="dxa"/>
              <w:right w:w="15" w:type="dxa"/>
            </w:tcMar>
            <w:vAlign w:val="bottom"/>
          </w:tcPr>
          <w:p w14:paraId="0517292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40F1858D" w14:textId="77777777" w:rsidTr="006E6C9A">
        <w:trPr>
          <w:trHeight w:val="300"/>
        </w:trPr>
        <w:tc>
          <w:tcPr>
            <w:tcW w:w="1134" w:type="dxa"/>
            <w:shd w:val="clear" w:color="auto" w:fill="auto"/>
            <w:noWrap/>
            <w:tcMar>
              <w:top w:w="15" w:type="dxa"/>
              <w:left w:w="15" w:type="dxa"/>
              <w:bottom w:w="0" w:type="dxa"/>
              <w:right w:w="15" w:type="dxa"/>
            </w:tcMar>
            <w:vAlign w:val="bottom"/>
          </w:tcPr>
          <w:p w14:paraId="6C0A7C1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947A79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CF63ED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Fujimori, Yuki</w:t>
            </w:r>
          </w:p>
        </w:tc>
        <w:tc>
          <w:tcPr>
            <w:tcW w:w="4535" w:type="dxa"/>
            <w:shd w:val="clear" w:color="auto" w:fill="auto"/>
            <w:noWrap/>
            <w:tcMar>
              <w:top w:w="15" w:type="dxa"/>
              <w:left w:w="15" w:type="dxa"/>
              <w:bottom w:w="0" w:type="dxa"/>
              <w:right w:w="15" w:type="dxa"/>
            </w:tcMar>
            <w:vAlign w:val="bottom"/>
          </w:tcPr>
          <w:p w14:paraId="0DD50A1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Canon Research Centre France</w:t>
            </w:r>
          </w:p>
        </w:tc>
      </w:tr>
      <w:tr w:rsidR="009C6F64" w:rsidRPr="000C54CB" w14:paraId="4A39204E" w14:textId="77777777" w:rsidTr="006E6C9A">
        <w:trPr>
          <w:trHeight w:val="300"/>
        </w:trPr>
        <w:tc>
          <w:tcPr>
            <w:tcW w:w="1134" w:type="dxa"/>
            <w:shd w:val="clear" w:color="auto" w:fill="auto"/>
            <w:noWrap/>
            <w:tcMar>
              <w:top w:w="15" w:type="dxa"/>
              <w:left w:w="15" w:type="dxa"/>
              <w:bottom w:w="0" w:type="dxa"/>
              <w:right w:w="15" w:type="dxa"/>
            </w:tcMar>
            <w:vAlign w:val="bottom"/>
          </w:tcPr>
          <w:p w14:paraId="0C9D409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7C4074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657CC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Fan, Shuang</w:t>
            </w:r>
          </w:p>
        </w:tc>
        <w:tc>
          <w:tcPr>
            <w:tcW w:w="4535" w:type="dxa"/>
            <w:shd w:val="clear" w:color="auto" w:fill="auto"/>
            <w:noWrap/>
            <w:tcMar>
              <w:top w:w="15" w:type="dxa"/>
              <w:left w:w="15" w:type="dxa"/>
              <w:bottom w:w="0" w:type="dxa"/>
              <w:right w:w="15" w:type="dxa"/>
            </w:tcMar>
            <w:vAlign w:val="bottom"/>
          </w:tcPr>
          <w:p w14:paraId="714048E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Sanechips</w:t>
            </w:r>
            <w:proofErr w:type="spellEnd"/>
            <w:r w:rsidRPr="000C54CB">
              <w:rPr>
                <w:rFonts w:ascii="Arial" w:eastAsia="ＭＳ Ｐゴシック" w:hAnsi="Arial" w:cs="Arial" w:hint="eastAsia"/>
                <w:color w:val="000000"/>
                <w:kern w:val="2"/>
                <w:szCs w:val="22"/>
                <w:lang w:eastAsia="ja-JP"/>
                <w14:ligatures w14:val="standardContextual"/>
              </w:rPr>
              <w:t xml:space="preserve"> Technology Co., Ltd.</w:t>
            </w:r>
          </w:p>
        </w:tc>
      </w:tr>
      <w:tr w:rsidR="009C6F64" w:rsidRPr="000C54CB" w14:paraId="228E1256" w14:textId="77777777" w:rsidTr="006E6C9A">
        <w:trPr>
          <w:trHeight w:val="300"/>
        </w:trPr>
        <w:tc>
          <w:tcPr>
            <w:tcW w:w="1134" w:type="dxa"/>
            <w:shd w:val="clear" w:color="auto" w:fill="auto"/>
            <w:noWrap/>
            <w:tcMar>
              <w:top w:w="15" w:type="dxa"/>
              <w:left w:w="15" w:type="dxa"/>
              <w:bottom w:w="0" w:type="dxa"/>
              <w:right w:w="15" w:type="dxa"/>
            </w:tcMar>
            <w:vAlign w:val="bottom"/>
          </w:tcPr>
          <w:p w14:paraId="2AC184B3" w14:textId="0FAD42D9"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D0C95ED" w14:textId="74DCC080"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E08934" w14:textId="5792F23B" w:rsidR="009C6F64" w:rsidRPr="000C54CB" w:rsidRDefault="009C6F64" w:rsidP="006E6C9A">
            <w:pPr>
              <w:rPr>
                <w:rFonts w:ascii="Arial" w:eastAsia="ＭＳ Ｐゴシック" w:hAnsi="Arial" w:cs="Arial"/>
                <w:color w:val="000000"/>
                <w:kern w:val="2"/>
                <w:szCs w:val="22"/>
                <w:lang w:eastAsia="ja-JP"/>
                <w14:ligatures w14:val="standardContextual"/>
              </w:rPr>
            </w:pPr>
            <w:r w:rsidRPr="009C6F64">
              <w:rPr>
                <w:rFonts w:ascii="Arial" w:eastAsia="ＭＳ Ｐゴシック" w:hAnsi="Arial" w:cs="Arial"/>
                <w:color w:val="000000"/>
                <w:kern w:val="2"/>
                <w:szCs w:val="22"/>
                <w:lang w:eastAsia="ja-JP"/>
                <w14:ligatures w14:val="standardContextual"/>
              </w:rPr>
              <w:t>Asterjadhi, Alfred</w:t>
            </w:r>
          </w:p>
        </w:tc>
        <w:tc>
          <w:tcPr>
            <w:tcW w:w="4535" w:type="dxa"/>
            <w:shd w:val="clear" w:color="auto" w:fill="auto"/>
            <w:noWrap/>
            <w:tcMar>
              <w:top w:w="15" w:type="dxa"/>
              <w:left w:w="15" w:type="dxa"/>
              <w:bottom w:w="0" w:type="dxa"/>
              <w:right w:w="15" w:type="dxa"/>
            </w:tcMar>
            <w:vAlign w:val="bottom"/>
          </w:tcPr>
          <w:p w14:paraId="2EFC5D25" w14:textId="7A831FE2" w:rsidR="009C6F64" w:rsidRPr="000C54CB" w:rsidRDefault="009C6F64" w:rsidP="006E6C9A">
            <w:pPr>
              <w:rPr>
                <w:rFonts w:ascii="Arial" w:eastAsia="ＭＳ Ｐゴシック" w:hAnsi="Arial" w:cs="Arial"/>
                <w:color w:val="000000"/>
                <w:kern w:val="2"/>
                <w:szCs w:val="22"/>
                <w:lang w:eastAsia="ja-JP"/>
                <w14:ligatures w14:val="standardContextual"/>
              </w:rPr>
            </w:pPr>
            <w:r w:rsidRPr="009C6F64">
              <w:rPr>
                <w:rFonts w:ascii="Arial" w:eastAsia="ＭＳ Ｐゴシック" w:hAnsi="Arial" w:cs="Arial"/>
                <w:color w:val="000000"/>
                <w:kern w:val="2"/>
                <w:szCs w:val="22"/>
                <w:lang w:eastAsia="ja-JP"/>
                <w14:ligatures w14:val="standardContextual"/>
              </w:rPr>
              <w:t>Qualcomm Technologies, Inc</w:t>
            </w:r>
          </w:p>
        </w:tc>
      </w:tr>
    </w:tbl>
    <w:p w14:paraId="0C992349" w14:textId="77777777" w:rsidR="009C6F64" w:rsidRDefault="009C6F64" w:rsidP="009C6F64">
      <w:pPr>
        <w:tabs>
          <w:tab w:val="left" w:pos="2800"/>
          <w:tab w:val="left" w:pos="4780"/>
        </w:tabs>
        <w:contextualSpacing/>
        <w:rPr>
          <w:rFonts w:eastAsia="游明朝"/>
          <w:lang w:eastAsia="ja-JP"/>
        </w:rPr>
      </w:pPr>
    </w:p>
    <w:p w14:paraId="69EB5DEA" w14:textId="77777777" w:rsidR="009C6F64" w:rsidRDefault="009C6F64" w:rsidP="009C6F64">
      <w:pPr>
        <w:tabs>
          <w:tab w:val="left" w:pos="2800"/>
          <w:tab w:val="left" w:pos="4780"/>
        </w:tabs>
        <w:contextualSpacing/>
        <w:rPr>
          <w:rFonts w:eastAsia="游明朝"/>
          <w:lang w:eastAsia="ja-JP"/>
        </w:rPr>
      </w:pPr>
    </w:p>
    <w:p w14:paraId="057ED545" w14:textId="77777777" w:rsidR="009C6F64" w:rsidRDefault="009C6F64" w:rsidP="009C6F64">
      <w:pPr>
        <w:numPr>
          <w:ilvl w:val="0"/>
          <w:numId w:val="44"/>
        </w:numPr>
        <w:tabs>
          <w:tab w:val="left" w:pos="2800"/>
          <w:tab w:val="left" w:pos="4780"/>
        </w:tabs>
        <w:contextualSpacing/>
        <w:rPr>
          <w:rFonts w:eastAsia="游明朝"/>
          <w:lang w:eastAsia="ja-JP"/>
        </w:rPr>
      </w:pPr>
      <w:r w:rsidRPr="001F4202">
        <w:rPr>
          <w:rFonts w:eastAsia="DengXian"/>
        </w:rPr>
        <w:t xml:space="preserve">Attendee List for </w:t>
      </w:r>
      <w:r>
        <w:rPr>
          <w:rFonts w:eastAsia="游明朝" w:hint="eastAsia"/>
          <w:lang w:eastAsia="ja-JP"/>
        </w:rPr>
        <w:t>the 6</w:t>
      </w:r>
      <w:r w:rsidRPr="000C54CB">
        <w:rPr>
          <w:rFonts w:eastAsia="游明朝" w:hint="eastAsia"/>
          <w:vertAlign w:val="superscript"/>
          <w:lang w:eastAsia="ja-JP"/>
        </w:rPr>
        <w:t>th</w:t>
      </w:r>
      <w:r>
        <w:rPr>
          <w:rFonts w:eastAsia="游明朝" w:hint="eastAsia"/>
          <w:lang w:eastAsia="ja-JP"/>
        </w:rPr>
        <w:t xml:space="preserve"> Conf. Call</w:t>
      </w:r>
      <w:r w:rsidRPr="001F4202">
        <w:rPr>
          <w:rFonts w:eastAsia="游明朝"/>
          <w:lang w:eastAsia="ja-JP"/>
        </w:rPr>
        <w:t>:</w:t>
      </w:r>
    </w:p>
    <w:tbl>
      <w:tblPr>
        <w:tblW w:w="9360" w:type="dxa"/>
        <w:tblCellMar>
          <w:left w:w="99" w:type="dxa"/>
          <w:right w:w="99" w:type="dxa"/>
        </w:tblCellMar>
        <w:tblLook w:val="04A0" w:firstRow="1" w:lastRow="0" w:firstColumn="1" w:lastColumn="0" w:noHBand="0" w:noVBand="1"/>
      </w:tblPr>
      <w:tblGrid>
        <w:gridCol w:w="1118"/>
        <w:gridCol w:w="1434"/>
        <w:gridCol w:w="2355"/>
        <w:gridCol w:w="4453"/>
      </w:tblGrid>
      <w:tr w:rsidR="004F3A7B" w:rsidRPr="00FF63D8" w14:paraId="223C913C" w14:textId="77777777" w:rsidTr="004F3A7B">
        <w:trPr>
          <w:trHeight w:val="301"/>
        </w:trPr>
        <w:tc>
          <w:tcPr>
            <w:tcW w:w="1118" w:type="dxa"/>
            <w:tcBorders>
              <w:top w:val="nil"/>
              <w:left w:val="nil"/>
              <w:bottom w:val="nil"/>
              <w:right w:val="nil"/>
            </w:tcBorders>
            <w:shd w:val="clear" w:color="auto" w:fill="auto"/>
            <w:noWrap/>
            <w:vAlign w:val="center"/>
          </w:tcPr>
          <w:p w14:paraId="06D833A9" w14:textId="29906755" w:rsidR="004F3A7B" w:rsidRPr="00FF63D8" w:rsidRDefault="004F3A7B" w:rsidP="006E6C9A">
            <w:pPr>
              <w:jc w:val="center"/>
              <w:rPr>
                <w:rFonts w:ascii="Arial" w:eastAsia="Yu Gothic" w:hAnsi="Arial" w:cs="Arial"/>
                <w:color w:val="000000"/>
                <w:szCs w:val="22"/>
                <w:lang w:eastAsia="ja-JP"/>
              </w:rPr>
            </w:pPr>
            <w:r>
              <w:rPr>
                <w:rFonts w:ascii="Arial" w:eastAsia="Yu Gothic" w:hAnsi="Arial" w:cs="Arial" w:hint="eastAsia"/>
                <w:color w:val="000000"/>
                <w:szCs w:val="22"/>
                <w:lang w:eastAsia="ja-JP"/>
              </w:rPr>
              <w:t>Breakout</w:t>
            </w:r>
          </w:p>
        </w:tc>
        <w:tc>
          <w:tcPr>
            <w:tcW w:w="1434" w:type="dxa"/>
            <w:tcBorders>
              <w:top w:val="nil"/>
              <w:left w:val="nil"/>
              <w:bottom w:val="nil"/>
              <w:right w:val="nil"/>
            </w:tcBorders>
            <w:shd w:val="clear" w:color="auto" w:fill="auto"/>
            <w:noWrap/>
            <w:vAlign w:val="center"/>
          </w:tcPr>
          <w:p w14:paraId="2F42851B" w14:textId="33751D19" w:rsidR="004F3A7B" w:rsidRPr="00FF63D8" w:rsidRDefault="004F3A7B" w:rsidP="006E6C9A">
            <w:pPr>
              <w:jc w:val="center"/>
              <w:rPr>
                <w:rFonts w:ascii="Arial" w:eastAsia="Yu Gothic" w:hAnsi="Arial" w:cs="Arial"/>
                <w:color w:val="000000"/>
                <w:szCs w:val="22"/>
                <w:lang w:eastAsia="ja-JP"/>
              </w:rPr>
            </w:pPr>
            <w:r>
              <w:rPr>
                <w:rFonts w:ascii="Arial" w:eastAsia="Yu Gothic" w:hAnsi="Arial" w:cs="Arial" w:hint="eastAsia"/>
                <w:color w:val="000000"/>
                <w:szCs w:val="22"/>
                <w:lang w:eastAsia="ja-JP"/>
              </w:rPr>
              <w:t>Timestamp</w:t>
            </w:r>
          </w:p>
        </w:tc>
        <w:tc>
          <w:tcPr>
            <w:tcW w:w="2355" w:type="dxa"/>
            <w:tcBorders>
              <w:top w:val="nil"/>
              <w:left w:val="nil"/>
              <w:bottom w:val="nil"/>
              <w:right w:val="nil"/>
            </w:tcBorders>
            <w:shd w:val="clear" w:color="auto" w:fill="auto"/>
            <w:noWrap/>
            <w:vAlign w:val="center"/>
          </w:tcPr>
          <w:p w14:paraId="25F924D1" w14:textId="5F90DFF4" w:rsidR="004F3A7B" w:rsidRPr="00FF63D8" w:rsidRDefault="004F3A7B" w:rsidP="006E6C9A">
            <w:pPr>
              <w:rPr>
                <w:rFonts w:ascii="Arial" w:eastAsia="Yu Gothic" w:hAnsi="Arial" w:cs="Arial"/>
                <w:color w:val="000000"/>
                <w:szCs w:val="22"/>
                <w:lang w:eastAsia="ja-JP"/>
              </w:rPr>
            </w:pPr>
            <w:r>
              <w:rPr>
                <w:rFonts w:ascii="Arial" w:eastAsia="Yu Gothic" w:hAnsi="Arial" w:cs="Arial" w:hint="eastAsia"/>
                <w:color w:val="000000"/>
                <w:szCs w:val="22"/>
                <w:lang w:eastAsia="ja-JP"/>
              </w:rPr>
              <w:t>Name</w:t>
            </w:r>
          </w:p>
        </w:tc>
        <w:tc>
          <w:tcPr>
            <w:tcW w:w="4453" w:type="dxa"/>
            <w:tcBorders>
              <w:top w:val="nil"/>
              <w:left w:val="nil"/>
              <w:bottom w:val="nil"/>
              <w:right w:val="nil"/>
            </w:tcBorders>
            <w:shd w:val="clear" w:color="auto" w:fill="auto"/>
            <w:noWrap/>
            <w:vAlign w:val="center"/>
          </w:tcPr>
          <w:p w14:paraId="62062EC1" w14:textId="56FC371B" w:rsidR="004F3A7B" w:rsidRPr="00FF63D8" w:rsidRDefault="004F3A7B" w:rsidP="006E6C9A">
            <w:pPr>
              <w:rPr>
                <w:rFonts w:ascii="Arial" w:eastAsia="Yu Gothic" w:hAnsi="Arial" w:cs="Arial"/>
                <w:color w:val="000000"/>
                <w:szCs w:val="22"/>
                <w:lang w:eastAsia="ja-JP"/>
              </w:rPr>
            </w:pPr>
            <w:r>
              <w:rPr>
                <w:rFonts w:ascii="Arial" w:eastAsia="Yu Gothic" w:hAnsi="Arial" w:cs="Arial" w:hint="eastAsia"/>
                <w:color w:val="000000"/>
                <w:szCs w:val="22"/>
                <w:lang w:eastAsia="ja-JP"/>
              </w:rPr>
              <w:t>Affiliation</w:t>
            </w:r>
          </w:p>
        </w:tc>
      </w:tr>
      <w:tr w:rsidR="009C6F64" w:rsidRPr="00FF63D8" w14:paraId="66A8CB0F" w14:textId="77777777" w:rsidTr="004F3A7B">
        <w:trPr>
          <w:trHeight w:val="301"/>
        </w:trPr>
        <w:tc>
          <w:tcPr>
            <w:tcW w:w="1118" w:type="dxa"/>
            <w:tcBorders>
              <w:top w:val="nil"/>
              <w:left w:val="nil"/>
              <w:bottom w:val="nil"/>
              <w:right w:val="nil"/>
            </w:tcBorders>
            <w:shd w:val="clear" w:color="auto" w:fill="auto"/>
            <w:noWrap/>
            <w:vAlign w:val="center"/>
            <w:hideMark/>
          </w:tcPr>
          <w:p w14:paraId="6DC863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AA727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4F7015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Wilhelmsson, Leif</w:t>
            </w:r>
          </w:p>
        </w:tc>
        <w:tc>
          <w:tcPr>
            <w:tcW w:w="4453" w:type="dxa"/>
            <w:tcBorders>
              <w:top w:val="nil"/>
              <w:left w:val="nil"/>
              <w:bottom w:val="nil"/>
              <w:right w:val="nil"/>
            </w:tcBorders>
            <w:shd w:val="clear" w:color="auto" w:fill="auto"/>
            <w:noWrap/>
            <w:vAlign w:val="center"/>
            <w:hideMark/>
          </w:tcPr>
          <w:p w14:paraId="62FB884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Ericsson AB</w:t>
            </w:r>
          </w:p>
        </w:tc>
      </w:tr>
      <w:tr w:rsidR="009C6F64" w:rsidRPr="00FF63D8" w14:paraId="4EF53165" w14:textId="77777777" w:rsidTr="004F3A7B">
        <w:trPr>
          <w:trHeight w:val="301"/>
        </w:trPr>
        <w:tc>
          <w:tcPr>
            <w:tcW w:w="1118" w:type="dxa"/>
            <w:tcBorders>
              <w:top w:val="nil"/>
              <w:left w:val="nil"/>
              <w:bottom w:val="nil"/>
              <w:right w:val="nil"/>
            </w:tcBorders>
            <w:shd w:val="clear" w:color="auto" w:fill="auto"/>
            <w:noWrap/>
            <w:vAlign w:val="center"/>
            <w:hideMark/>
          </w:tcPr>
          <w:p w14:paraId="7482FD8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045004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22894B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Zhou, Pei</w:t>
            </w:r>
          </w:p>
        </w:tc>
        <w:tc>
          <w:tcPr>
            <w:tcW w:w="4453" w:type="dxa"/>
            <w:tcBorders>
              <w:top w:val="nil"/>
              <w:left w:val="nil"/>
              <w:bottom w:val="nil"/>
              <w:right w:val="nil"/>
            </w:tcBorders>
            <w:shd w:val="clear" w:color="auto" w:fill="auto"/>
            <w:noWrap/>
            <w:vAlign w:val="center"/>
            <w:hideMark/>
          </w:tcPr>
          <w:p w14:paraId="79DDD9B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TCL</w:t>
            </w:r>
          </w:p>
        </w:tc>
      </w:tr>
      <w:tr w:rsidR="009C6F64" w:rsidRPr="00FF63D8" w14:paraId="2E845D62" w14:textId="77777777" w:rsidTr="004F3A7B">
        <w:trPr>
          <w:trHeight w:val="301"/>
        </w:trPr>
        <w:tc>
          <w:tcPr>
            <w:tcW w:w="1118" w:type="dxa"/>
            <w:tcBorders>
              <w:top w:val="nil"/>
              <w:left w:val="nil"/>
              <w:bottom w:val="nil"/>
              <w:right w:val="nil"/>
            </w:tcBorders>
            <w:shd w:val="clear" w:color="auto" w:fill="auto"/>
            <w:noWrap/>
            <w:vAlign w:val="center"/>
            <w:hideMark/>
          </w:tcPr>
          <w:p w14:paraId="2F74BE4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B50B7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886250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Jeon, Eunsung</w:t>
            </w:r>
          </w:p>
        </w:tc>
        <w:tc>
          <w:tcPr>
            <w:tcW w:w="4453" w:type="dxa"/>
            <w:tcBorders>
              <w:top w:val="nil"/>
              <w:left w:val="nil"/>
              <w:bottom w:val="nil"/>
              <w:right w:val="nil"/>
            </w:tcBorders>
            <w:shd w:val="clear" w:color="auto" w:fill="auto"/>
            <w:noWrap/>
            <w:vAlign w:val="center"/>
            <w:hideMark/>
          </w:tcPr>
          <w:p w14:paraId="0D486CD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45DBACC5" w14:textId="77777777" w:rsidTr="004F3A7B">
        <w:trPr>
          <w:trHeight w:val="301"/>
        </w:trPr>
        <w:tc>
          <w:tcPr>
            <w:tcW w:w="1118" w:type="dxa"/>
            <w:tcBorders>
              <w:top w:val="nil"/>
              <w:left w:val="nil"/>
              <w:bottom w:val="nil"/>
              <w:right w:val="nil"/>
            </w:tcBorders>
            <w:shd w:val="clear" w:color="auto" w:fill="auto"/>
            <w:noWrap/>
            <w:vAlign w:val="center"/>
            <w:hideMark/>
          </w:tcPr>
          <w:p w14:paraId="26FF33F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7789F5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9865B1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Zhang, </w:t>
            </w:r>
            <w:proofErr w:type="spellStart"/>
            <w:r w:rsidRPr="00FF63D8">
              <w:rPr>
                <w:rFonts w:ascii="Arial" w:eastAsia="Yu Gothic" w:hAnsi="Arial" w:cs="Arial"/>
                <w:color w:val="000000"/>
                <w:szCs w:val="22"/>
                <w:lang w:eastAsia="ja-JP"/>
              </w:rPr>
              <w:t>Lyutianyang</w:t>
            </w:r>
            <w:proofErr w:type="spellEnd"/>
          </w:p>
        </w:tc>
        <w:tc>
          <w:tcPr>
            <w:tcW w:w="4453" w:type="dxa"/>
            <w:tcBorders>
              <w:top w:val="nil"/>
              <w:left w:val="nil"/>
              <w:bottom w:val="nil"/>
              <w:right w:val="nil"/>
            </w:tcBorders>
            <w:shd w:val="clear" w:color="auto" w:fill="auto"/>
            <w:noWrap/>
            <w:vAlign w:val="center"/>
            <w:hideMark/>
          </w:tcPr>
          <w:p w14:paraId="12619D4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57E5985C" w14:textId="77777777" w:rsidTr="004F3A7B">
        <w:trPr>
          <w:trHeight w:val="301"/>
        </w:trPr>
        <w:tc>
          <w:tcPr>
            <w:tcW w:w="1118" w:type="dxa"/>
            <w:tcBorders>
              <w:top w:val="nil"/>
              <w:left w:val="nil"/>
              <w:bottom w:val="nil"/>
              <w:right w:val="nil"/>
            </w:tcBorders>
            <w:shd w:val="clear" w:color="auto" w:fill="auto"/>
            <w:noWrap/>
            <w:vAlign w:val="center"/>
            <w:hideMark/>
          </w:tcPr>
          <w:p w14:paraId="177FE4B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075666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2E6E3F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Gupta, Binita</w:t>
            </w:r>
          </w:p>
        </w:tc>
        <w:tc>
          <w:tcPr>
            <w:tcW w:w="4453" w:type="dxa"/>
            <w:tcBorders>
              <w:top w:val="nil"/>
              <w:left w:val="nil"/>
              <w:bottom w:val="nil"/>
              <w:right w:val="nil"/>
            </w:tcBorders>
            <w:shd w:val="clear" w:color="auto" w:fill="auto"/>
            <w:noWrap/>
            <w:vAlign w:val="center"/>
            <w:hideMark/>
          </w:tcPr>
          <w:p w14:paraId="7EC49DC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1A6218C8" w14:textId="77777777" w:rsidTr="004F3A7B">
        <w:trPr>
          <w:trHeight w:val="301"/>
        </w:trPr>
        <w:tc>
          <w:tcPr>
            <w:tcW w:w="1118" w:type="dxa"/>
            <w:tcBorders>
              <w:top w:val="nil"/>
              <w:left w:val="nil"/>
              <w:bottom w:val="nil"/>
              <w:right w:val="nil"/>
            </w:tcBorders>
            <w:shd w:val="clear" w:color="auto" w:fill="auto"/>
            <w:noWrap/>
            <w:vAlign w:val="center"/>
            <w:hideMark/>
          </w:tcPr>
          <w:p w14:paraId="1E12DCC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4ABE86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00714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Wang, Ying</w:t>
            </w:r>
          </w:p>
        </w:tc>
        <w:tc>
          <w:tcPr>
            <w:tcW w:w="4453" w:type="dxa"/>
            <w:tcBorders>
              <w:top w:val="nil"/>
              <w:left w:val="nil"/>
              <w:bottom w:val="nil"/>
              <w:right w:val="nil"/>
            </w:tcBorders>
            <w:shd w:val="clear" w:color="auto" w:fill="auto"/>
            <w:noWrap/>
            <w:vAlign w:val="center"/>
            <w:hideMark/>
          </w:tcPr>
          <w:p w14:paraId="46071FF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InterDigital</w:t>
            </w:r>
            <w:proofErr w:type="spellEnd"/>
            <w:r w:rsidRPr="00FF63D8">
              <w:rPr>
                <w:rFonts w:ascii="Arial" w:eastAsia="Yu Gothic" w:hAnsi="Arial" w:cs="Arial"/>
                <w:color w:val="000000"/>
                <w:szCs w:val="22"/>
                <w:lang w:eastAsia="ja-JP"/>
              </w:rPr>
              <w:t>, Inc.</w:t>
            </w:r>
          </w:p>
        </w:tc>
      </w:tr>
      <w:tr w:rsidR="009C6F64" w:rsidRPr="00FF63D8" w14:paraId="25D025E7" w14:textId="77777777" w:rsidTr="004F3A7B">
        <w:trPr>
          <w:trHeight w:val="301"/>
        </w:trPr>
        <w:tc>
          <w:tcPr>
            <w:tcW w:w="1118" w:type="dxa"/>
            <w:tcBorders>
              <w:top w:val="nil"/>
              <w:left w:val="nil"/>
              <w:bottom w:val="nil"/>
              <w:right w:val="nil"/>
            </w:tcBorders>
            <w:shd w:val="clear" w:color="auto" w:fill="auto"/>
            <w:noWrap/>
            <w:vAlign w:val="center"/>
            <w:hideMark/>
          </w:tcPr>
          <w:p w14:paraId="405D602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93EE4E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CDF595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Lalam, Massinissa</w:t>
            </w:r>
          </w:p>
        </w:tc>
        <w:tc>
          <w:tcPr>
            <w:tcW w:w="4453" w:type="dxa"/>
            <w:tcBorders>
              <w:top w:val="nil"/>
              <w:left w:val="nil"/>
              <w:bottom w:val="nil"/>
              <w:right w:val="nil"/>
            </w:tcBorders>
            <w:shd w:val="clear" w:color="auto" w:fill="auto"/>
            <w:noWrap/>
            <w:vAlign w:val="center"/>
            <w:hideMark/>
          </w:tcPr>
          <w:p w14:paraId="7F74258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SAGEMCOM BROADBAND SAS</w:t>
            </w:r>
          </w:p>
        </w:tc>
      </w:tr>
      <w:tr w:rsidR="009C6F64" w:rsidRPr="00FF63D8" w14:paraId="28E5A2B1" w14:textId="77777777" w:rsidTr="004F3A7B">
        <w:trPr>
          <w:trHeight w:val="301"/>
        </w:trPr>
        <w:tc>
          <w:tcPr>
            <w:tcW w:w="1118" w:type="dxa"/>
            <w:tcBorders>
              <w:top w:val="nil"/>
              <w:left w:val="nil"/>
              <w:bottom w:val="nil"/>
              <w:right w:val="nil"/>
            </w:tcBorders>
            <w:shd w:val="clear" w:color="auto" w:fill="auto"/>
            <w:noWrap/>
            <w:vAlign w:val="center"/>
            <w:hideMark/>
          </w:tcPr>
          <w:p w14:paraId="3D4AC69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8B1671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8CDE90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Kim, </w:t>
            </w:r>
            <w:proofErr w:type="spellStart"/>
            <w:r w:rsidRPr="00FF63D8">
              <w:rPr>
                <w:rFonts w:ascii="Arial" w:eastAsia="Yu Gothic" w:hAnsi="Arial" w:cs="Arial"/>
                <w:color w:val="000000"/>
                <w:szCs w:val="22"/>
                <w:lang w:eastAsia="ja-JP"/>
              </w:rPr>
              <w:t>Jungjun</w:t>
            </w:r>
            <w:proofErr w:type="spellEnd"/>
          </w:p>
        </w:tc>
        <w:tc>
          <w:tcPr>
            <w:tcW w:w="4453" w:type="dxa"/>
            <w:tcBorders>
              <w:top w:val="nil"/>
              <w:left w:val="nil"/>
              <w:bottom w:val="nil"/>
              <w:right w:val="nil"/>
            </w:tcBorders>
            <w:shd w:val="clear" w:color="auto" w:fill="auto"/>
            <w:noWrap/>
            <w:vAlign w:val="center"/>
            <w:hideMark/>
          </w:tcPr>
          <w:p w14:paraId="1E727B0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754BB2C4" w14:textId="77777777" w:rsidTr="004F3A7B">
        <w:trPr>
          <w:trHeight w:val="301"/>
        </w:trPr>
        <w:tc>
          <w:tcPr>
            <w:tcW w:w="1118" w:type="dxa"/>
            <w:tcBorders>
              <w:top w:val="nil"/>
              <w:left w:val="nil"/>
              <w:bottom w:val="nil"/>
              <w:right w:val="nil"/>
            </w:tcBorders>
            <w:shd w:val="clear" w:color="auto" w:fill="auto"/>
            <w:noWrap/>
            <w:vAlign w:val="center"/>
            <w:hideMark/>
          </w:tcPr>
          <w:p w14:paraId="0C9F252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0616CF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49DF5C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Klein, Arik</w:t>
            </w:r>
          </w:p>
        </w:tc>
        <w:tc>
          <w:tcPr>
            <w:tcW w:w="4453" w:type="dxa"/>
            <w:tcBorders>
              <w:top w:val="nil"/>
              <w:left w:val="nil"/>
              <w:bottom w:val="nil"/>
              <w:right w:val="nil"/>
            </w:tcBorders>
            <w:shd w:val="clear" w:color="auto" w:fill="auto"/>
            <w:noWrap/>
            <w:vAlign w:val="center"/>
            <w:hideMark/>
          </w:tcPr>
          <w:p w14:paraId="7AE9C5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40BB049A" w14:textId="77777777" w:rsidTr="004F3A7B">
        <w:trPr>
          <w:trHeight w:val="301"/>
        </w:trPr>
        <w:tc>
          <w:tcPr>
            <w:tcW w:w="1118" w:type="dxa"/>
            <w:tcBorders>
              <w:top w:val="nil"/>
              <w:left w:val="nil"/>
              <w:bottom w:val="nil"/>
              <w:right w:val="nil"/>
            </w:tcBorders>
            <w:shd w:val="clear" w:color="auto" w:fill="auto"/>
            <w:noWrap/>
            <w:vAlign w:val="center"/>
            <w:hideMark/>
          </w:tcPr>
          <w:p w14:paraId="74160A9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CA1AA7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11535B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Carney, William</w:t>
            </w:r>
          </w:p>
        </w:tc>
        <w:tc>
          <w:tcPr>
            <w:tcW w:w="4453" w:type="dxa"/>
            <w:tcBorders>
              <w:top w:val="nil"/>
              <w:left w:val="nil"/>
              <w:bottom w:val="nil"/>
              <w:right w:val="nil"/>
            </w:tcBorders>
            <w:shd w:val="clear" w:color="auto" w:fill="auto"/>
            <w:noWrap/>
            <w:vAlign w:val="center"/>
            <w:hideMark/>
          </w:tcPr>
          <w:p w14:paraId="15BAF7A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Sony Group Corporation</w:t>
            </w:r>
          </w:p>
        </w:tc>
      </w:tr>
      <w:tr w:rsidR="009C6F64" w:rsidRPr="00FF63D8" w14:paraId="311806DC" w14:textId="77777777" w:rsidTr="004F3A7B">
        <w:trPr>
          <w:trHeight w:val="301"/>
        </w:trPr>
        <w:tc>
          <w:tcPr>
            <w:tcW w:w="1118" w:type="dxa"/>
            <w:tcBorders>
              <w:top w:val="nil"/>
              <w:left w:val="nil"/>
              <w:bottom w:val="nil"/>
              <w:right w:val="nil"/>
            </w:tcBorders>
            <w:shd w:val="clear" w:color="auto" w:fill="auto"/>
            <w:noWrap/>
            <w:vAlign w:val="center"/>
            <w:hideMark/>
          </w:tcPr>
          <w:p w14:paraId="61AC605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F9902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D1BDCC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Wei, Dong</w:t>
            </w:r>
          </w:p>
        </w:tc>
        <w:tc>
          <w:tcPr>
            <w:tcW w:w="4453" w:type="dxa"/>
            <w:tcBorders>
              <w:top w:val="nil"/>
              <w:left w:val="nil"/>
              <w:bottom w:val="nil"/>
              <w:right w:val="nil"/>
            </w:tcBorders>
            <w:shd w:val="clear" w:color="auto" w:fill="auto"/>
            <w:noWrap/>
            <w:vAlign w:val="center"/>
            <w:hideMark/>
          </w:tcPr>
          <w:p w14:paraId="30F138A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27449E05" w14:textId="77777777" w:rsidTr="004F3A7B">
        <w:trPr>
          <w:trHeight w:val="301"/>
        </w:trPr>
        <w:tc>
          <w:tcPr>
            <w:tcW w:w="1118" w:type="dxa"/>
            <w:tcBorders>
              <w:top w:val="nil"/>
              <w:left w:val="nil"/>
              <w:bottom w:val="nil"/>
              <w:right w:val="nil"/>
            </w:tcBorders>
            <w:shd w:val="clear" w:color="auto" w:fill="auto"/>
            <w:noWrap/>
            <w:vAlign w:val="center"/>
            <w:hideMark/>
          </w:tcPr>
          <w:p w14:paraId="01CC00B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A450BD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5E3B49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VIGER, Pascal</w:t>
            </w:r>
          </w:p>
        </w:tc>
        <w:tc>
          <w:tcPr>
            <w:tcW w:w="4453" w:type="dxa"/>
            <w:tcBorders>
              <w:top w:val="nil"/>
              <w:left w:val="nil"/>
              <w:bottom w:val="nil"/>
              <w:right w:val="nil"/>
            </w:tcBorders>
            <w:shd w:val="clear" w:color="auto" w:fill="auto"/>
            <w:noWrap/>
            <w:vAlign w:val="center"/>
            <w:hideMark/>
          </w:tcPr>
          <w:p w14:paraId="5B92BC0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2B9C9526" w14:textId="77777777" w:rsidTr="004F3A7B">
        <w:trPr>
          <w:trHeight w:val="301"/>
        </w:trPr>
        <w:tc>
          <w:tcPr>
            <w:tcW w:w="1118" w:type="dxa"/>
            <w:tcBorders>
              <w:top w:val="nil"/>
              <w:left w:val="nil"/>
              <w:bottom w:val="nil"/>
              <w:right w:val="nil"/>
            </w:tcBorders>
            <w:shd w:val="clear" w:color="auto" w:fill="auto"/>
            <w:noWrap/>
            <w:vAlign w:val="center"/>
            <w:hideMark/>
          </w:tcPr>
          <w:p w14:paraId="0E6EE17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ECC35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B399DD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LU, Yuxin</w:t>
            </w:r>
          </w:p>
        </w:tc>
        <w:tc>
          <w:tcPr>
            <w:tcW w:w="4453" w:type="dxa"/>
            <w:tcBorders>
              <w:top w:val="nil"/>
              <w:left w:val="nil"/>
              <w:bottom w:val="nil"/>
              <w:right w:val="nil"/>
            </w:tcBorders>
            <w:shd w:val="clear" w:color="auto" w:fill="auto"/>
            <w:noWrap/>
            <w:vAlign w:val="center"/>
            <w:hideMark/>
          </w:tcPr>
          <w:p w14:paraId="3C69382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TCL Industries</w:t>
            </w:r>
          </w:p>
        </w:tc>
      </w:tr>
      <w:tr w:rsidR="009C6F64" w:rsidRPr="00FF63D8" w14:paraId="5152061E" w14:textId="77777777" w:rsidTr="004F3A7B">
        <w:trPr>
          <w:trHeight w:val="301"/>
        </w:trPr>
        <w:tc>
          <w:tcPr>
            <w:tcW w:w="1118" w:type="dxa"/>
            <w:tcBorders>
              <w:top w:val="nil"/>
              <w:left w:val="nil"/>
              <w:bottom w:val="nil"/>
              <w:right w:val="nil"/>
            </w:tcBorders>
            <w:shd w:val="clear" w:color="auto" w:fill="auto"/>
            <w:noWrap/>
            <w:vAlign w:val="center"/>
            <w:hideMark/>
          </w:tcPr>
          <w:p w14:paraId="3112B03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00016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C42C62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Kakani, Naveen</w:t>
            </w:r>
          </w:p>
        </w:tc>
        <w:tc>
          <w:tcPr>
            <w:tcW w:w="4453" w:type="dxa"/>
            <w:tcBorders>
              <w:top w:val="nil"/>
              <w:left w:val="nil"/>
              <w:bottom w:val="nil"/>
              <w:right w:val="nil"/>
            </w:tcBorders>
            <w:shd w:val="clear" w:color="auto" w:fill="auto"/>
            <w:noWrap/>
            <w:vAlign w:val="center"/>
            <w:hideMark/>
          </w:tcPr>
          <w:p w14:paraId="08B98C8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Incorporated; Qualcomm Technologies, Inc</w:t>
            </w:r>
          </w:p>
        </w:tc>
      </w:tr>
      <w:tr w:rsidR="009C6F64" w:rsidRPr="00FF63D8" w14:paraId="17CBF024" w14:textId="77777777" w:rsidTr="004F3A7B">
        <w:trPr>
          <w:trHeight w:val="301"/>
        </w:trPr>
        <w:tc>
          <w:tcPr>
            <w:tcW w:w="1118" w:type="dxa"/>
            <w:tcBorders>
              <w:top w:val="nil"/>
              <w:left w:val="nil"/>
              <w:bottom w:val="nil"/>
              <w:right w:val="nil"/>
            </w:tcBorders>
            <w:shd w:val="clear" w:color="auto" w:fill="auto"/>
            <w:noWrap/>
            <w:vAlign w:val="center"/>
            <w:hideMark/>
          </w:tcPr>
          <w:p w14:paraId="52C1814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88FBC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62FAE3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Doppler, Klaus</w:t>
            </w:r>
          </w:p>
        </w:tc>
        <w:tc>
          <w:tcPr>
            <w:tcW w:w="4453" w:type="dxa"/>
            <w:tcBorders>
              <w:top w:val="nil"/>
              <w:left w:val="nil"/>
              <w:bottom w:val="nil"/>
              <w:right w:val="nil"/>
            </w:tcBorders>
            <w:shd w:val="clear" w:color="auto" w:fill="auto"/>
            <w:noWrap/>
            <w:vAlign w:val="center"/>
            <w:hideMark/>
          </w:tcPr>
          <w:p w14:paraId="1E3CA67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7A354B29" w14:textId="77777777" w:rsidTr="004F3A7B">
        <w:trPr>
          <w:trHeight w:val="301"/>
        </w:trPr>
        <w:tc>
          <w:tcPr>
            <w:tcW w:w="1118" w:type="dxa"/>
            <w:tcBorders>
              <w:top w:val="nil"/>
              <w:left w:val="nil"/>
              <w:bottom w:val="nil"/>
              <w:right w:val="nil"/>
            </w:tcBorders>
            <w:shd w:val="clear" w:color="auto" w:fill="auto"/>
            <w:noWrap/>
            <w:vAlign w:val="center"/>
            <w:hideMark/>
          </w:tcPr>
          <w:p w14:paraId="05C849A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FBF5F5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BB88EB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Zhou, </w:t>
            </w:r>
            <w:proofErr w:type="spellStart"/>
            <w:r w:rsidRPr="00FF63D8">
              <w:rPr>
                <w:rFonts w:ascii="Arial" w:eastAsia="Yu Gothic" w:hAnsi="Arial" w:cs="Arial"/>
                <w:color w:val="000000"/>
                <w:szCs w:val="22"/>
                <w:lang w:eastAsia="ja-JP"/>
              </w:rPr>
              <w:t>Renlong</w:t>
            </w:r>
            <w:proofErr w:type="spellEnd"/>
          </w:p>
        </w:tc>
        <w:tc>
          <w:tcPr>
            <w:tcW w:w="4453" w:type="dxa"/>
            <w:tcBorders>
              <w:top w:val="nil"/>
              <w:left w:val="nil"/>
              <w:bottom w:val="nil"/>
              <w:right w:val="nil"/>
            </w:tcBorders>
            <w:shd w:val="clear" w:color="auto" w:fill="auto"/>
            <w:noWrap/>
            <w:vAlign w:val="center"/>
            <w:hideMark/>
          </w:tcPr>
          <w:p w14:paraId="1248496B"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Sanechips</w:t>
            </w:r>
            <w:proofErr w:type="spellEnd"/>
            <w:r w:rsidRPr="00FF63D8">
              <w:rPr>
                <w:rFonts w:ascii="Arial" w:eastAsia="Yu Gothic" w:hAnsi="Arial" w:cs="Arial"/>
                <w:color w:val="000000"/>
                <w:szCs w:val="22"/>
                <w:lang w:eastAsia="ja-JP"/>
              </w:rPr>
              <w:t xml:space="preserve"> Technology Co., Ltd.</w:t>
            </w:r>
          </w:p>
        </w:tc>
      </w:tr>
      <w:tr w:rsidR="009C6F64" w:rsidRPr="00FF63D8" w14:paraId="2FC55D59" w14:textId="77777777" w:rsidTr="004F3A7B">
        <w:trPr>
          <w:trHeight w:val="301"/>
        </w:trPr>
        <w:tc>
          <w:tcPr>
            <w:tcW w:w="1118" w:type="dxa"/>
            <w:tcBorders>
              <w:top w:val="nil"/>
              <w:left w:val="nil"/>
              <w:bottom w:val="nil"/>
              <w:right w:val="nil"/>
            </w:tcBorders>
            <w:shd w:val="clear" w:color="auto" w:fill="auto"/>
            <w:noWrap/>
            <w:vAlign w:val="center"/>
            <w:hideMark/>
          </w:tcPr>
          <w:p w14:paraId="6991540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752C08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CAFF4C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Zhang, </w:t>
            </w:r>
            <w:proofErr w:type="spellStart"/>
            <w:r w:rsidRPr="00FF63D8">
              <w:rPr>
                <w:rFonts w:ascii="Arial" w:eastAsia="Yu Gothic" w:hAnsi="Arial" w:cs="Arial"/>
                <w:color w:val="000000"/>
                <w:szCs w:val="22"/>
                <w:lang w:eastAsia="ja-JP"/>
              </w:rPr>
              <w:t>Maolin</w:t>
            </w:r>
            <w:proofErr w:type="spellEnd"/>
          </w:p>
        </w:tc>
        <w:tc>
          <w:tcPr>
            <w:tcW w:w="4453" w:type="dxa"/>
            <w:tcBorders>
              <w:top w:val="nil"/>
              <w:left w:val="nil"/>
              <w:bottom w:val="nil"/>
              <w:right w:val="nil"/>
            </w:tcBorders>
            <w:shd w:val="clear" w:color="auto" w:fill="auto"/>
            <w:noWrap/>
            <w:vAlign w:val="center"/>
            <w:hideMark/>
          </w:tcPr>
          <w:p w14:paraId="554E169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1D00E4D1" w14:textId="77777777" w:rsidTr="004F3A7B">
        <w:trPr>
          <w:trHeight w:val="301"/>
        </w:trPr>
        <w:tc>
          <w:tcPr>
            <w:tcW w:w="1118" w:type="dxa"/>
            <w:tcBorders>
              <w:top w:val="nil"/>
              <w:left w:val="nil"/>
              <w:bottom w:val="nil"/>
              <w:right w:val="nil"/>
            </w:tcBorders>
            <w:shd w:val="clear" w:color="auto" w:fill="auto"/>
            <w:noWrap/>
            <w:vAlign w:val="center"/>
            <w:hideMark/>
          </w:tcPr>
          <w:p w14:paraId="419AE58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E64C08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A3B4D1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Urabe, Yoshio</w:t>
            </w:r>
          </w:p>
        </w:tc>
        <w:tc>
          <w:tcPr>
            <w:tcW w:w="4453" w:type="dxa"/>
            <w:tcBorders>
              <w:top w:val="nil"/>
              <w:left w:val="nil"/>
              <w:bottom w:val="nil"/>
              <w:right w:val="nil"/>
            </w:tcBorders>
            <w:shd w:val="clear" w:color="auto" w:fill="auto"/>
            <w:noWrap/>
            <w:vAlign w:val="center"/>
            <w:hideMark/>
          </w:tcPr>
          <w:p w14:paraId="4008646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Panasonic Holdings Corporation</w:t>
            </w:r>
          </w:p>
        </w:tc>
      </w:tr>
      <w:tr w:rsidR="009C6F64" w:rsidRPr="00FF63D8" w14:paraId="64C19AC1" w14:textId="77777777" w:rsidTr="004F3A7B">
        <w:trPr>
          <w:trHeight w:val="301"/>
        </w:trPr>
        <w:tc>
          <w:tcPr>
            <w:tcW w:w="1118" w:type="dxa"/>
            <w:tcBorders>
              <w:top w:val="nil"/>
              <w:left w:val="nil"/>
              <w:bottom w:val="nil"/>
              <w:right w:val="nil"/>
            </w:tcBorders>
            <w:shd w:val="clear" w:color="auto" w:fill="auto"/>
            <w:noWrap/>
            <w:vAlign w:val="center"/>
            <w:hideMark/>
          </w:tcPr>
          <w:p w14:paraId="4656E32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E54C54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210F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Son, Ju-Hyung</w:t>
            </w:r>
          </w:p>
        </w:tc>
        <w:tc>
          <w:tcPr>
            <w:tcW w:w="4453" w:type="dxa"/>
            <w:tcBorders>
              <w:top w:val="nil"/>
              <w:left w:val="nil"/>
              <w:bottom w:val="nil"/>
              <w:right w:val="nil"/>
            </w:tcBorders>
            <w:shd w:val="clear" w:color="auto" w:fill="auto"/>
            <w:noWrap/>
            <w:vAlign w:val="center"/>
            <w:hideMark/>
          </w:tcPr>
          <w:p w14:paraId="405DACF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WILUS Inc.</w:t>
            </w:r>
          </w:p>
        </w:tc>
      </w:tr>
      <w:tr w:rsidR="009C6F64" w:rsidRPr="00FF63D8" w14:paraId="0F2CE3AB" w14:textId="77777777" w:rsidTr="004F3A7B">
        <w:trPr>
          <w:trHeight w:val="301"/>
        </w:trPr>
        <w:tc>
          <w:tcPr>
            <w:tcW w:w="1118" w:type="dxa"/>
            <w:tcBorders>
              <w:top w:val="nil"/>
              <w:left w:val="nil"/>
              <w:bottom w:val="nil"/>
              <w:right w:val="nil"/>
            </w:tcBorders>
            <w:shd w:val="clear" w:color="auto" w:fill="auto"/>
            <w:noWrap/>
            <w:vAlign w:val="center"/>
            <w:hideMark/>
          </w:tcPr>
          <w:p w14:paraId="725AD73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1FE876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C9C9B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Lim, Yeon Geun</w:t>
            </w:r>
          </w:p>
        </w:tc>
        <w:tc>
          <w:tcPr>
            <w:tcW w:w="4453" w:type="dxa"/>
            <w:tcBorders>
              <w:top w:val="nil"/>
              <w:left w:val="nil"/>
              <w:bottom w:val="nil"/>
              <w:right w:val="nil"/>
            </w:tcBorders>
            <w:shd w:val="clear" w:color="auto" w:fill="auto"/>
            <w:noWrap/>
            <w:vAlign w:val="center"/>
            <w:hideMark/>
          </w:tcPr>
          <w:p w14:paraId="5F16F7C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Newracom Inc.</w:t>
            </w:r>
          </w:p>
        </w:tc>
      </w:tr>
      <w:tr w:rsidR="009C6F64" w:rsidRPr="00FF63D8" w14:paraId="4836C5FC" w14:textId="77777777" w:rsidTr="004F3A7B">
        <w:trPr>
          <w:trHeight w:val="301"/>
        </w:trPr>
        <w:tc>
          <w:tcPr>
            <w:tcW w:w="1118" w:type="dxa"/>
            <w:tcBorders>
              <w:top w:val="nil"/>
              <w:left w:val="nil"/>
              <w:bottom w:val="nil"/>
              <w:right w:val="nil"/>
            </w:tcBorders>
            <w:shd w:val="clear" w:color="auto" w:fill="auto"/>
            <w:noWrap/>
            <w:vAlign w:val="center"/>
            <w:hideMark/>
          </w:tcPr>
          <w:p w14:paraId="4826BE1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15716D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514804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Quan, Li</w:t>
            </w:r>
          </w:p>
        </w:tc>
        <w:tc>
          <w:tcPr>
            <w:tcW w:w="4453" w:type="dxa"/>
            <w:tcBorders>
              <w:top w:val="nil"/>
              <w:left w:val="nil"/>
              <w:bottom w:val="nil"/>
              <w:right w:val="nil"/>
            </w:tcBorders>
            <w:shd w:val="clear" w:color="auto" w:fill="auto"/>
            <w:noWrap/>
            <w:vAlign w:val="center"/>
            <w:hideMark/>
          </w:tcPr>
          <w:p w14:paraId="0E8966B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ZTE Corporation</w:t>
            </w:r>
          </w:p>
        </w:tc>
      </w:tr>
      <w:tr w:rsidR="009C6F64" w:rsidRPr="00FF63D8" w14:paraId="21D789C6" w14:textId="77777777" w:rsidTr="004F3A7B">
        <w:trPr>
          <w:trHeight w:val="301"/>
        </w:trPr>
        <w:tc>
          <w:tcPr>
            <w:tcW w:w="1118" w:type="dxa"/>
            <w:tcBorders>
              <w:top w:val="nil"/>
              <w:left w:val="nil"/>
              <w:bottom w:val="nil"/>
              <w:right w:val="nil"/>
            </w:tcBorders>
            <w:shd w:val="clear" w:color="auto" w:fill="auto"/>
            <w:noWrap/>
            <w:vAlign w:val="center"/>
            <w:hideMark/>
          </w:tcPr>
          <w:p w14:paraId="78563B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F2CC76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3EA34F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Kedem, Oren</w:t>
            </w:r>
          </w:p>
        </w:tc>
        <w:tc>
          <w:tcPr>
            <w:tcW w:w="4453" w:type="dxa"/>
            <w:tcBorders>
              <w:top w:val="nil"/>
              <w:left w:val="nil"/>
              <w:bottom w:val="nil"/>
              <w:right w:val="nil"/>
            </w:tcBorders>
            <w:shd w:val="clear" w:color="auto" w:fill="auto"/>
            <w:noWrap/>
            <w:vAlign w:val="center"/>
            <w:hideMark/>
          </w:tcPr>
          <w:p w14:paraId="1AFE1E2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Maxlinear</w:t>
            </w:r>
            <w:proofErr w:type="spellEnd"/>
          </w:p>
        </w:tc>
      </w:tr>
      <w:tr w:rsidR="009C6F64" w:rsidRPr="00FF63D8" w14:paraId="1D0B7EA3" w14:textId="77777777" w:rsidTr="004F3A7B">
        <w:trPr>
          <w:trHeight w:val="301"/>
        </w:trPr>
        <w:tc>
          <w:tcPr>
            <w:tcW w:w="1118" w:type="dxa"/>
            <w:tcBorders>
              <w:top w:val="nil"/>
              <w:left w:val="nil"/>
              <w:bottom w:val="nil"/>
              <w:right w:val="nil"/>
            </w:tcBorders>
            <w:shd w:val="clear" w:color="auto" w:fill="auto"/>
            <w:noWrap/>
            <w:vAlign w:val="center"/>
            <w:hideMark/>
          </w:tcPr>
          <w:p w14:paraId="64CD2EF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E8FC93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D273D1D"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Motozuka</w:t>
            </w:r>
            <w:proofErr w:type="spellEnd"/>
            <w:r w:rsidRPr="00FF63D8">
              <w:rPr>
                <w:rFonts w:ascii="Arial" w:eastAsia="Yu Gothic" w:hAnsi="Arial" w:cs="Arial"/>
                <w:color w:val="000000"/>
                <w:szCs w:val="22"/>
                <w:lang w:eastAsia="ja-JP"/>
              </w:rPr>
              <w:t>, Hiroyuki</w:t>
            </w:r>
          </w:p>
        </w:tc>
        <w:tc>
          <w:tcPr>
            <w:tcW w:w="4453" w:type="dxa"/>
            <w:tcBorders>
              <w:top w:val="nil"/>
              <w:left w:val="nil"/>
              <w:bottom w:val="nil"/>
              <w:right w:val="nil"/>
            </w:tcBorders>
            <w:shd w:val="clear" w:color="auto" w:fill="auto"/>
            <w:noWrap/>
            <w:vAlign w:val="center"/>
            <w:hideMark/>
          </w:tcPr>
          <w:p w14:paraId="45605E3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Panasonic Holdings Corporation</w:t>
            </w:r>
          </w:p>
        </w:tc>
      </w:tr>
      <w:tr w:rsidR="009C6F64" w:rsidRPr="00FF63D8" w14:paraId="7A6E7A7D" w14:textId="77777777" w:rsidTr="004F3A7B">
        <w:trPr>
          <w:trHeight w:val="301"/>
        </w:trPr>
        <w:tc>
          <w:tcPr>
            <w:tcW w:w="1118" w:type="dxa"/>
            <w:tcBorders>
              <w:top w:val="nil"/>
              <w:left w:val="nil"/>
              <w:bottom w:val="nil"/>
              <w:right w:val="nil"/>
            </w:tcBorders>
            <w:shd w:val="clear" w:color="auto" w:fill="auto"/>
            <w:noWrap/>
            <w:vAlign w:val="center"/>
            <w:hideMark/>
          </w:tcPr>
          <w:p w14:paraId="5D05E31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5E5EC2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0A2801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Ha, </w:t>
            </w:r>
            <w:proofErr w:type="spellStart"/>
            <w:r w:rsidRPr="00FF63D8">
              <w:rPr>
                <w:rFonts w:ascii="Arial" w:eastAsia="Yu Gothic" w:hAnsi="Arial" w:cs="Arial"/>
                <w:color w:val="000000"/>
                <w:szCs w:val="22"/>
                <w:lang w:eastAsia="ja-JP"/>
              </w:rPr>
              <w:t>Taeyoung</w:t>
            </w:r>
            <w:proofErr w:type="spellEnd"/>
          </w:p>
        </w:tc>
        <w:tc>
          <w:tcPr>
            <w:tcW w:w="4453" w:type="dxa"/>
            <w:tcBorders>
              <w:top w:val="nil"/>
              <w:left w:val="nil"/>
              <w:bottom w:val="nil"/>
              <w:right w:val="nil"/>
            </w:tcBorders>
            <w:shd w:val="clear" w:color="auto" w:fill="auto"/>
            <w:noWrap/>
            <w:vAlign w:val="center"/>
            <w:hideMark/>
          </w:tcPr>
          <w:p w14:paraId="1518FB5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 Co., Ltd.</w:t>
            </w:r>
          </w:p>
        </w:tc>
      </w:tr>
      <w:tr w:rsidR="009C6F64" w:rsidRPr="00FF63D8" w14:paraId="2DFCC4BB" w14:textId="77777777" w:rsidTr="004F3A7B">
        <w:trPr>
          <w:trHeight w:val="301"/>
        </w:trPr>
        <w:tc>
          <w:tcPr>
            <w:tcW w:w="1118" w:type="dxa"/>
            <w:tcBorders>
              <w:top w:val="nil"/>
              <w:left w:val="nil"/>
              <w:bottom w:val="nil"/>
              <w:right w:val="nil"/>
            </w:tcBorders>
            <w:shd w:val="clear" w:color="auto" w:fill="auto"/>
            <w:noWrap/>
            <w:vAlign w:val="center"/>
            <w:hideMark/>
          </w:tcPr>
          <w:p w14:paraId="7B5DF75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EE7584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320C6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Yano, Kazuto</w:t>
            </w:r>
          </w:p>
        </w:tc>
        <w:tc>
          <w:tcPr>
            <w:tcW w:w="4453" w:type="dxa"/>
            <w:tcBorders>
              <w:top w:val="nil"/>
              <w:left w:val="nil"/>
              <w:bottom w:val="nil"/>
              <w:right w:val="nil"/>
            </w:tcBorders>
            <w:shd w:val="clear" w:color="auto" w:fill="auto"/>
            <w:noWrap/>
            <w:vAlign w:val="center"/>
            <w:hideMark/>
          </w:tcPr>
          <w:p w14:paraId="5713CF1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Advanced Telecommunications Research Institute...</w:t>
            </w:r>
          </w:p>
        </w:tc>
      </w:tr>
      <w:tr w:rsidR="009C6F64" w:rsidRPr="00FF63D8" w14:paraId="7634F778" w14:textId="77777777" w:rsidTr="004F3A7B">
        <w:trPr>
          <w:trHeight w:val="301"/>
        </w:trPr>
        <w:tc>
          <w:tcPr>
            <w:tcW w:w="1118" w:type="dxa"/>
            <w:tcBorders>
              <w:top w:val="nil"/>
              <w:left w:val="nil"/>
              <w:bottom w:val="nil"/>
              <w:right w:val="nil"/>
            </w:tcBorders>
            <w:shd w:val="clear" w:color="auto" w:fill="auto"/>
            <w:noWrap/>
            <w:vAlign w:val="center"/>
            <w:hideMark/>
          </w:tcPr>
          <w:p w14:paraId="5513FA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A8A2FA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25383B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HUANG, CHIHAN</w:t>
            </w:r>
          </w:p>
        </w:tc>
        <w:tc>
          <w:tcPr>
            <w:tcW w:w="4453" w:type="dxa"/>
            <w:tcBorders>
              <w:top w:val="nil"/>
              <w:left w:val="nil"/>
              <w:bottom w:val="nil"/>
              <w:right w:val="nil"/>
            </w:tcBorders>
            <w:shd w:val="clear" w:color="auto" w:fill="auto"/>
            <w:noWrap/>
            <w:vAlign w:val="center"/>
            <w:hideMark/>
          </w:tcPr>
          <w:p w14:paraId="78F1FAF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7E386390" w14:textId="77777777" w:rsidTr="004F3A7B">
        <w:trPr>
          <w:trHeight w:val="301"/>
        </w:trPr>
        <w:tc>
          <w:tcPr>
            <w:tcW w:w="1118" w:type="dxa"/>
            <w:tcBorders>
              <w:top w:val="nil"/>
              <w:left w:val="nil"/>
              <w:bottom w:val="nil"/>
              <w:right w:val="nil"/>
            </w:tcBorders>
            <w:shd w:val="clear" w:color="auto" w:fill="auto"/>
            <w:noWrap/>
            <w:vAlign w:val="center"/>
            <w:hideMark/>
          </w:tcPr>
          <w:p w14:paraId="6906A39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EBFA2F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6808" w:type="dxa"/>
            <w:gridSpan w:val="2"/>
            <w:tcBorders>
              <w:top w:val="nil"/>
              <w:left w:val="nil"/>
              <w:bottom w:val="nil"/>
              <w:right w:val="nil"/>
            </w:tcBorders>
            <w:shd w:val="clear" w:color="auto" w:fill="auto"/>
            <w:noWrap/>
            <w:vAlign w:val="center"/>
            <w:hideMark/>
          </w:tcPr>
          <w:p w14:paraId="58DBAAE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Sakamoto, Ryunosuke SHARP CORPORATION</w:t>
            </w:r>
          </w:p>
        </w:tc>
      </w:tr>
      <w:tr w:rsidR="009C6F64" w:rsidRPr="00FF63D8" w14:paraId="5495BB66" w14:textId="77777777" w:rsidTr="004F3A7B">
        <w:trPr>
          <w:trHeight w:val="301"/>
        </w:trPr>
        <w:tc>
          <w:tcPr>
            <w:tcW w:w="1118" w:type="dxa"/>
            <w:tcBorders>
              <w:top w:val="nil"/>
              <w:left w:val="nil"/>
              <w:bottom w:val="nil"/>
              <w:right w:val="nil"/>
            </w:tcBorders>
            <w:shd w:val="clear" w:color="auto" w:fill="auto"/>
            <w:noWrap/>
            <w:vAlign w:val="center"/>
            <w:hideMark/>
          </w:tcPr>
          <w:p w14:paraId="545090F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1D6EF2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DA2BD8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Genc, Eda</w:t>
            </w:r>
          </w:p>
        </w:tc>
        <w:tc>
          <w:tcPr>
            <w:tcW w:w="4453" w:type="dxa"/>
            <w:tcBorders>
              <w:top w:val="nil"/>
              <w:left w:val="nil"/>
              <w:bottom w:val="nil"/>
              <w:right w:val="nil"/>
            </w:tcBorders>
            <w:shd w:val="clear" w:color="auto" w:fill="auto"/>
            <w:noWrap/>
            <w:vAlign w:val="center"/>
            <w:hideMark/>
          </w:tcPr>
          <w:p w14:paraId="074DF3F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6BA222D5" w14:textId="77777777" w:rsidTr="004F3A7B">
        <w:trPr>
          <w:trHeight w:val="301"/>
        </w:trPr>
        <w:tc>
          <w:tcPr>
            <w:tcW w:w="1118" w:type="dxa"/>
            <w:tcBorders>
              <w:top w:val="nil"/>
              <w:left w:val="nil"/>
              <w:bottom w:val="nil"/>
              <w:right w:val="nil"/>
            </w:tcBorders>
            <w:shd w:val="clear" w:color="auto" w:fill="auto"/>
            <w:noWrap/>
            <w:vAlign w:val="center"/>
            <w:hideMark/>
          </w:tcPr>
          <w:p w14:paraId="0F43226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D8AB36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D11AA9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Lim, Dong Guk</w:t>
            </w:r>
          </w:p>
        </w:tc>
        <w:tc>
          <w:tcPr>
            <w:tcW w:w="4453" w:type="dxa"/>
            <w:tcBorders>
              <w:top w:val="nil"/>
              <w:left w:val="nil"/>
              <w:bottom w:val="nil"/>
              <w:right w:val="nil"/>
            </w:tcBorders>
            <w:shd w:val="clear" w:color="auto" w:fill="auto"/>
            <w:noWrap/>
            <w:vAlign w:val="center"/>
            <w:hideMark/>
          </w:tcPr>
          <w:p w14:paraId="59CB69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7991628F" w14:textId="77777777" w:rsidTr="004F3A7B">
        <w:trPr>
          <w:trHeight w:val="301"/>
        </w:trPr>
        <w:tc>
          <w:tcPr>
            <w:tcW w:w="1118" w:type="dxa"/>
            <w:tcBorders>
              <w:top w:val="nil"/>
              <w:left w:val="nil"/>
              <w:bottom w:val="nil"/>
              <w:right w:val="nil"/>
            </w:tcBorders>
            <w:shd w:val="clear" w:color="auto" w:fill="auto"/>
            <w:noWrap/>
            <w:vAlign w:val="center"/>
            <w:hideMark/>
          </w:tcPr>
          <w:p w14:paraId="461F316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B7F9B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DF4AB0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Sadiq, Bilal</w:t>
            </w:r>
          </w:p>
        </w:tc>
        <w:tc>
          <w:tcPr>
            <w:tcW w:w="4453" w:type="dxa"/>
            <w:tcBorders>
              <w:top w:val="nil"/>
              <w:left w:val="nil"/>
              <w:bottom w:val="nil"/>
              <w:right w:val="nil"/>
            </w:tcBorders>
            <w:shd w:val="clear" w:color="auto" w:fill="auto"/>
            <w:noWrap/>
            <w:vAlign w:val="center"/>
            <w:hideMark/>
          </w:tcPr>
          <w:p w14:paraId="5E518CB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Research America</w:t>
            </w:r>
          </w:p>
        </w:tc>
      </w:tr>
      <w:tr w:rsidR="009C6F64" w:rsidRPr="00FF63D8" w14:paraId="220AB8CB" w14:textId="77777777" w:rsidTr="004F3A7B">
        <w:trPr>
          <w:trHeight w:val="301"/>
        </w:trPr>
        <w:tc>
          <w:tcPr>
            <w:tcW w:w="1118" w:type="dxa"/>
            <w:tcBorders>
              <w:top w:val="nil"/>
              <w:left w:val="nil"/>
              <w:bottom w:val="nil"/>
              <w:right w:val="nil"/>
            </w:tcBorders>
            <w:shd w:val="clear" w:color="auto" w:fill="auto"/>
            <w:noWrap/>
            <w:vAlign w:val="center"/>
            <w:hideMark/>
          </w:tcPr>
          <w:p w14:paraId="597F0CB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A17E9F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276F9D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Fang, Juan</w:t>
            </w:r>
          </w:p>
        </w:tc>
        <w:tc>
          <w:tcPr>
            <w:tcW w:w="4453" w:type="dxa"/>
            <w:tcBorders>
              <w:top w:val="nil"/>
              <w:left w:val="nil"/>
              <w:bottom w:val="nil"/>
              <w:right w:val="nil"/>
            </w:tcBorders>
            <w:shd w:val="clear" w:color="auto" w:fill="auto"/>
            <w:noWrap/>
            <w:vAlign w:val="center"/>
            <w:hideMark/>
          </w:tcPr>
          <w:p w14:paraId="295AF8E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Intel Corporation</w:t>
            </w:r>
          </w:p>
        </w:tc>
      </w:tr>
      <w:tr w:rsidR="009C6F64" w:rsidRPr="00FF63D8" w14:paraId="6854F74F" w14:textId="77777777" w:rsidTr="004F3A7B">
        <w:trPr>
          <w:trHeight w:val="301"/>
        </w:trPr>
        <w:tc>
          <w:tcPr>
            <w:tcW w:w="1118" w:type="dxa"/>
            <w:tcBorders>
              <w:top w:val="nil"/>
              <w:left w:val="nil"/>
              <w:bottom w:val="nil"/>
              <w:right w:val="nil"/>
            </w:tcBorders>
            <w:shd w:val="clear" w:color="auto" w:fill="auto"/>
            <w:noWrap/>
            <w:vAlign w:val="center"/>
            <w:hideMark/>
          </w:tcPr>
          <w:p w14:paraId="1060013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E1A662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CEC11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Lee, Wookbong</w:t>
            </w:r>
          </w:p>
        </w:tc>
        <w:tc>
          <w:tcPr>
            <w:tcW w:w="4453" w:type="dxa"/>
            <w:tcBorders>
              <w:top w:val="nil"/>
              <w:left w:val="nil"/>
              <w:bottom w:val="nil"/>
              <w:right w:val="nil"/>
            </w:tcBorders>
            <w:shd w:val="clear" w:color="auto" w:fill="auto"/>
            <w:noWrap/>
            <w:vAlign w:val="center"/>
            <w:hideMark/>
          </w:tcPr>
          <w:p w14:paraId="47D242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04281EBE" w14:textId="77777777" w:rsidTr="004F3A7B">
        <w:trPr>
          <w:trHeight w:val="301"/>
        </w:trPr>
        <w:tc>
          <w:tcPr>
            <w:tcW w:w="1118" w:type="dxa"/>
            <w:tcBorders>
              <w:top w:val="nil"/>
              <w:left w:val="nil"/>
              <w:bottom w:val="nil"/>
              <w:right w:val="nil"/>
            </w:tcBorders>
            <w:shd w:val="clear" w:color="auto" w:fill="auto"/>
            <w:noWrap/>
            <w:vAlign w:val="center"/>
            <w:hideMark/>
          </w:tcPr>
          <w:p w14:paraId="1EA0735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0C75515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BBEE2D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SUH, JUNG HOON</w:t>
            </w:r>
          </w:p>
        </w:tc>
        <w:tc>
          <w:tcPr>
            <w:tcW w:w="4453" w:type="dxa"/>
            <w:tcBorders>
              <w:top w:val="nil"/>
              <w:left w:val="nil"/>
              <w:bottom w:val="nil"/>
              <w:right w:val="nil"/>
            </w:tcBorders>
            <w:shd w:val="clear" w:color="auto" w:fill="auto"/>
            <w:noWrap/>
            <w:vAlign w:val="center"/>
            <w:hideMark/>
          </w:tcPr>
          <w:p w14:paraId="3511BA6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Canada; Huawei Technologie...</w:t>
            </w:r>
          </w:p>
        </w:tc>
      </w:tr>
      <w:tr w:rsidR="009C6F64" w:rsidRPr="00FF63D8" w14:paraId="7405D880" w14:textId="77777777" w:rsidTr="004F3A7B">
        <w:trPr>
          <w:trHeight w:val="301"/>
        </w:trPr>
        <w:tc>
          <w:tcPr>
            <w:tcW w:w="1118" w:type="dxa"/>
            <w:tcBorders>
              <w:top w:val="nil"/>
              <w:left w:val="nil"/>
              <w:bottom w:val="nil"/>
              <w:right w:val="nil"/>
            </w:tcBorders>
            <w:shd w:val="clear" w:color="auto" w:fill="auto"/>
            <w:noWrap/>
            <w:vAlign w:val="center"/>
            <w:hideMark/>
          </w:tcPr>
          <w:p w14:paraId="12300A0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7FDB8C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BA6D5B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Yoon, Yelin</w:t>
            </w:r>
          </w:p>
        </w:tc>
        <w:tc>
          <w:tcPr>
            <w:tcW w:w="4453" w:type="dxa"/>
            <w:tcBorders>
              <w:top w:val="nil"/>
              <w:left w:val="nil"/>
              <w:bottom w:val="nil"/>
              <w:right w:val="nil"/>
            </w:tcBorders>
            <w:shd w:val="clear" w:color="auto" w:fill="auto"/>
            <w:noWrap/>
            <w:vAlign w:val="center"/>
            <w:hideMark/>
          </w:tcPr>
          <w:p w14:paraId="0A62313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755A6BA7" w14:textId="77777777" w:rsidTr="004F3A7B">
        <w:trPr>
          <w:trHeight w:val="301"/>
        </w:trPr>
        <w:tc>
          <w:tcPr>
            <w:tcW w:w="1118" w:type="dxa"/>
            <w:tcBorders>
              <w:top w:val="nil"/>
              <w:left w:val="nil"/>
              <w:bottom w:val="nil"/>
              <w:right w:val="nil"/>
            </w:tcBorders>
            <w:shd w:val="clear" w:color="auto" w:fill="auto"/>
            <w:noWrap/>
            <w:vAlign w:val="center"/>
            <w:hideMark/>
          </w:tcPr>
          <w:p w14:paraId="1F4F8D1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9E4055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BAEBD7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Wang, Qi</w:t>
            </w:r>
          </w:p>
        </w:tc>
        <w:tc>
          <w:tcPr>
            <w:tcW w:w="4453" w:type="dxa"/>
            <w:tcBorders>
              <w:top w:val="nil"/>
              <w:left w:val="nil"/>
              <w:bottom w:val="nil"/>
              <w:right w:val="nil"/>
            </w:tcBorders>
            <w:shd w:val="clear" w:color="auto" w:fill="auto"/>
            <w:noWrap/>
            <w:vAlign w:val="center"/>
            <w:hideMark/>
          </w:tcPr>
          <w:p w14:paraId="09A761A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3BBFA5FA" w14:textId="77777777" w:rsidTr="004F3A7B">
        <w:trPr>
          <w:trHeight w:val="301"/>
        </w:trPr>
        <w:tc>
          <w:tcPr>
            <w:tcW w:w="1118" w:type="dxa"/>
            <w:tcBorders>
              <w:top w:val="nil"/>
              <w:left w:val="nil"/>
              <w:bottom w:val="nil"/>
              <w:right w:val="nil"/>
            </w:tcBorders>
            <w:shd w:val="clear" w:color="auto" w:fill="auto"/>
            <w:noWrap/>
            <w:vAlign w:val="center"/>
            <w:hideMark/>
          </w:tcPr>
          <w:p w14:paraId="28E0EF0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83E1DF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11027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Singh, Aditi</w:t>
            </w:r>
          </w:p>
        </w:tc>
        <w:tc>
          <w:tcPr>
            <w:tcW w:w="4453" w:type="dxa"/>
            <w:tcBorders>
              <w:top w:val="nil"/>
              <w:left w:val="nil"/>
              <w:bottom w:val="nil"/>
              <w:right w:val="nil"/>
            </w:tcBorders>
            <w:shd w:val="clear" w:color="auto" w:fill="auto"/>
            <w:noWrap/>
            <w:vAlign w:val="center"/>
            <w:hideMark/>
          </w:tcPr>
          <w:p w14:paraId="4199939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Charter Communications</w:t>
            </w:r>
          </w:p>
        </w:tc>
      </w:tr>
      <w:tr w:rsidR="009C6F64" w:rsidRPr="00FF63D8" w14:paraId="4A5F323C" w14:textId="77777777" w:rsidTr="004F3A7B">
        <w:trPr>
          <w:trHeight w:val="301"/>
        </w:trPr>
        <w:tc>
          <w:tcPr>
            <w:tcW w:w="1118" w:type="dxa"/>
            <w:tcBorders>
              <w:top w:val="nil"/>
              <w:left w:val="nil"/>
              <w:bottom w:val="nil"/>
              <w:right w:val="nil"/>
            </w:tcBorders>
            <w:shd w:val="clear" w:color="auto" w:fill="auto"/>
            <w:noWrap/>
            <w:vAlign w:val="center"/>
            <w:hideMark/>
          </w:tcPr>
          <w:p w14:paraId="424F426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5B380C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260027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Fu, </w:t>
            </w:r>
            <w:proofErr w:type="spellStart"/>
            <w:r w:rsidRPr="00FF63D8">
              <w:rPr>
                <w:rFonts w:ascii="Arial" w:eastAsia="Yu Gothic" w:hAnsi="Arial" w:cs="Arial"/>
                <w:color w:val="000000"/>
                <w:szCs w:val="22"/>
                <w:lang w:eastAsia="ja-JP"/>
              </w:rPr>
              <w:t>Qingwei</w:t>
            </w:r>
            <w:proofErr w:type="spellEnd"/>
          </w:p>
        </w:tc>
        <w:tc>
          <w:tcPr>
            <w:tcW w:w="4453" w:type="dxa"/>
            <w:tcBorders>
              <w:top w:val="nil"/>
              <w:left w:val="nil"/>
              <w:bottom w:val="nil"/>
              <w:right w:val="nil"/>
            </w:tcBorders>
            <w:shd w:val="clear" w:color="auto" w:fill="auto"/>
            <w:noWrap/>
            <w:vAlign w:val="center"/>
            <w:hideMark/>
          </w:tcPr>
          <w:p w14:paraId="384BAE0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TP-Link Systems Inc.</w:t>
            </w:r>
          </w:p>
        </w:tc>
      </w:tr>
      <w:tr w:rsidR="009C6F64" w:rsidRPr="00FF63D8" w14:paraId="245DBF63" w14:textId="77777777" w:rsidTr="004F3A7B">
        <w:trPr>
          <w:trHeight w:val="301"/>
        </w:trPr>
        <w:tc>
          <w:tcPr>
            <w:tcW w:w="1118" w:type="dxa"/>
            <w:tcBorders>
              <w:top w:val="nil"/>
              <w:left w:val="nil"/>
              <w:bottom w:val="nil"/>
              <w:right w:val="nil"/>
            </w:tcBorders>
            <w:shd w:val="clear" w:color="auto" w:fill="auto"/>
            <w:noWrap/>
            <w:vAlign w:val="center"/>
            <w:hideMark/>
          </w:tcPr>
          <w:p w14:paraId="4116F86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9450BC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8E24C4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Park, </w:t>
            </w:r>
            <w:proofErr w:type="spellStart"/>
            <w:r w:rsidRPr="00FF63D8">
              <w:rPr>
                <w:rFonts w:ascii="Arial" w:eastAsia="Yu Gothic" w:hAnsi="Arial" w:cs="Arial"/>
                <w:color w:val="000000"/>
                <w:szCs w:val="22"/>
                <w:lang w:eastAsia="ja-JP"/>
              </w:rPr>
              <w:t>Sungjin</w:t>
            </w:r>
            <w:proofErr w:type="spellEnd"/>
          </w:p>
        </w:tc>
        <w:tc>
          <w:tcPr>
            <w:tcW w:w="4453" w:type="dxa"/>
            <w:tcBorders>
              <w:top w:val="nil"/>
              <w:left w:val="nil"/>
              <w:bottom w:val="nil"/>
              <w:right w:val="nil"/>
            </w:tcBorders>
            <w:shd w:val="clear" w:color="auto" w:fill="auto"/>
            <w:noWrap/>
            <w:vAlign w:val="center"/>
            <w:hideMark/>
          </w:tcPr>
          <w:p w14:paraId="7C9612D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Senscomm</w:t>
            </w:r>
            <w:proofErr w:type="spellEnd"/>
          </w:p>
        </w:tc>
      </w:tr>
      <w:tr w:rsidR="009C6F64" w:rsidRPr="00FF63D8" w14:paraId="7BF8AAC9" w14:textId="77777777" w:rsidTr="004F3A7B">
        <w:trPr>
          <w:trHeight w:val="301"/>
        </w:trPr>
        <w:tc>
          <w:tcPr>
            <w:tcW w:w="1118" w:type="dxa"/>
            <w:tcBorders>
              <w:top w:val="nil"/>
              <w:left w:val="nil"/>
              <w:bottom w:val="nil"/>
              <w:right w:val="nil"/>
            </w:tcBorders>
            <w:shd w:val="clear" w:color="auto" w:fill="auto"/>
            <w:noWrap/>
            <w:vAlign w:val="center"/>
            <w:hideMark/>
          </w:tcPr>
          <w:p w14:paraId="3B84076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31D4E2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4C873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Cui, </w:t>
            </w:r>
            <w:proofErr w:type="spellStart"/>
            <w:r w:rsidRPr="00FF63D8">
              <w:rPr>
                <w:rFonts w:ascii="Arial" w:eastAsia="Yu Gothic" w:hAnsi="Arial" w:cs="Arial"/>
                <w:color w:val="000000"/>
                <w:szCs w:val="22"/>
                <w:lang w:eastAsia="ja-JP"/>
              </w:rPr>
              <w:t>Yaoshen</w:t>
            </w:r>
            <w:proofErr w:type="spellEnd"/>
          </w:p>
        </w:tc>
        <w:tc>
          <w:tcPr>
            <w:tcW w:w="4453" w:type="dxa"/>
            <w:tcBorders>
              <w:top w:val="nil"/>
              <w:left w:val="nil"/>
              <w:bottom w:val="nil"/>
              <w:right w:val="nil"/>
            </w:tcBorders>
            <w:shd w:val="clear" w:color="auto" w:fill="auto"/>
            <w:noWrap/>
            <w:vAlign w:val="center"/>
            <w:hideMark/>
          </w:tcPr>
          <w:p w14:paraId="60ECEAC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TP-Link Systems Inc.</w:t>
            </w:r>
          </w:p>
        </w:tc>
      </w:tr>
      <w:tr w:rsidR="009C6F64" w:rsidRPr="00FF63D8" w14:paraId="2C370B68" w14:textId="77777777" w:rsidTr="004F3A7B">
        <w:trPr>
          <w:trHeight w:val="301"/>
        </w:trPr>
        <w:tc>
          <w:tcPr>
            <w:tcW w:w="1118" w:type="dxa"/>
            <w:tcBorders>
              <w:top w:val="nil"/>
              <w:left w:val="nil"/>
              <w:bottom w:val="nil"/>
              <w:right w:val="nil"/>
            </w:tcBorders>
            <w:shd w:val="clear" w:color="auto" w:fill="auto"/>
            <w:noWrap/>
            <w:vAlign w:val="center"/>
            <w:hideMark/>
          </w:tcPr>
          <w:p w14:paraId="0DBCEBF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3B4270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14A5DB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feng, Shuling</w:t>
            </w:r>
          </w:p>
        </w:tc>
        <w:tc>
          <w:tcPr>
            <w:tcW w:w="4453" w:type="dxa"/>
            <w:tcBorders>
              <w:top w:val="nil"/>
              <w:left w:val="nil"/>
              <w:bottom w:val="nil"/>
              <w:right w:val="nil"/>
            </w:tcBorders>
            <w:shd w:val="clear" w:color="auto" w:fill="auto"/>
            <w:noWrap/>
            <w:vAlign w:val="center"/>
            <w:hideMark/>
          </w:tcPr>
          <w:p w14:paraId="2CFACA7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0AC62917" w14:textId="77777777" w:rsidTr="004F3A7B">
        <w:trPr>
          <w:trHeight w:val="301"/>
        </w:trPr>
        <w:tc>
          <w:tcPr>
            <w:tcW w:w="1118" w:type="dxa"/>
            <w:tcBorders>
              <w:top w:val="nil"/>
              <w:left w:val="nil"/>
              <w:bottom w:val="nil"/>
              <w:right w:val="nil"/>
            </w:tcBorders>
            <w:shd w:val="clear" w:color="auto" w:fill="auto"/>
            <w:noWrap/>
            <w:vAlign w:val="center"/>
            <w:hideMark/>
          </w:tcPr>
          <w:p w14:paraId="56BD612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A4432B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5A566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Fischer, Matthew</w:t>
            </w:r>
          </w:p>
        </w:tc>
        <w:tc>
          <w:tcPr>
            <w:tcW w:w="4453" w:type="dxa"/>
            <w:tcBorders>
              <w:top w:val="nil"/>
              <w:left w:val="nil"/>
              <w:bottom w:val="nil"/>
              <w:right w:val="nil"/>
            </w:tcBorders>
            <w:shd w:val="clear" w:color="auto" w:fill="auto"/>
            <w:noWrap/>
            <w:vAlign w:val="center"/>
            <w:hideMark/>
          </w:tcPr>
          <w:p w14:paraId="55B1383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Broadcom Corporation</w:t>
            </w:r>
          </w:p>
        </w:tc>
      </w:tr>
      <w:tr w:rsidR="009C6F64" w:rsidRPr="00FF63D8" w14:paraId="591B64A1" w14:textId="77777777" w:rsidTr="004F3A7B">
        <w:trPr>
          <w:trHeight w:val="301"/>
        </w:trPr>
        <w:tc>
          <w:tcPr>
            <w:tcW w:w="1118" w:type="dxa"/>
            <w:tcBorders>
              <w:top w:val="nil"/>
              <w:left w:val="nil"/>
              <w:bottom w:val="nil"/>
              <w:right w:val="nil"/>
            </w:tcBorders>
            <w:shd w:val="clear" w:color="auto" w:fill="auto"/>
            <w:noWrap/>
            <w:vAlign w:val="center"/>
            <w:hideMark/>
          </w:tcPr>
          <w:p w14:paraId="6F23170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037E9F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17BB5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Aio, Kosuke</w:t>
            </w:r>
          </w:p>
        </w:tc>
        <w:tc>
          <w:tcPr>
            <w:tcW w:w="4453" w:type="dxa"/>
            <w:tcBorders>
              <w:top w:val="nil"/>
              <w:left w:val="nil"/>
              <w:bottom w:val="nil"/>
              <w:right w:val="nil"/>
            </w:tcBorders>
            <w:shd w:val="clear" w:color="auto" w:fill="auto"/>
            <w:noWrap/>
            <w:vAlign w:val="center"/>
            <w:hideMark/>
          </w:tcPr>
          <w:p w14:paraId="657BCA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Sony Corporation</w:t>
            </w:r>
          </w:p>
        </w:tc>
      </w:tr>
      <w:tr w:rsidR="009C6F64" w:rsidRPr="00FF63D8" w14:paraId="6492F518" w14:textId="77777777" w:rsidTr="004F3A7B">
        <w:trPr>
          <w:trHeight w:val="301"/>
        </w:trPr>
        <w:tc>
          <w:tcPr>
            <w:tcW w:w="1118" w:type="dxa"/>
            <w:tcBorders>
              <w:top w:val="nil"/>
              <w:left w:val="nil"/>
              <w:bottom w:val="nil"/>
              <w:right w:val="nil"/>
            </w:tcBorders>
            <w:shd w:val="clear" w:color="auto" w:fill="auto"/>
            <w:noWrap/>
            <w:vAlign w:val="center"/>
            <w:hideMark/>
          </w:tcPr>
          <w:p w14:paraId="0AF0522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8C579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309294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Val, Inaki</w:t>
            </w:r>
          </w:p>
        </w:tc>
        <w:tc>
          <w:tcPr>
            <w:tcW w:w="4453" w:type="dxa"/>
            <w:tcBorders>
              <w:top w:val="nil"/>
              <w:left w:val="nil"/>
              <w:bottom w:val="nil"/>
              <w:right w:val="nil"/>
            </w:tcBorders>
            <w:shd w:val="clear" w:color="auto" w:fill="auto"/>
            <w:noWrap/>
            <w:vAlign w:val="center"/>
            <w:hideMark/>
          </w:tcPr>
          <w:p w14:paraId="71805D94"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MaxLinear</w:t>
            </w:r>
            <w:proofErr w:type="spellEnd"/>
            <w:r w:rsidRPr="00FF63D8">
              <w:rPr>
                <w:rFonts w:ascii="Arial" w:eastAsia="Yu Gothic" w:hAnsi="Arial" w:cs="Arial"/>
                <w:color w:val="000000"/>
                <w:szCs w:val="22"/>
                <w:lang w:eastAsia="ja-JP"/>
              </w:rPr>
              <w:t>, Inc.</w:t>
            </w:r>
          </w:p>
        </w:tc>
      </w:tr>
      <w:tr w:rsidR="009C6F64" w:rsidRPr="00FF63D8" w14:paraId="132AB276" w14:textId="77777777" w:rsidTr="004F3A7B">
        <w:trPr>
          <w:trHeight w:val="301"/>
        </w:trPr>
        <w:tc>
          <w:tcPr>
            <w:tcW w:w="1118" w:type="dxa"/>
            <w:tcBorders>
              <w:top w:val="nil"/>
              <w:left w:val="nil"/>
              <w:bottom w:val="nil"/>
              <w:right w:val="nil"/>
            </w:tcBorders>
            <w:shd w:val="clear" w:color="auto" w:fill="auto"/>
            <w:noWrap/>
            <w:vAlign w:val="center"/>
            <w:hideMark/>
          </w:tcPr>
          <w:p w14:paraId="74D17D2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3BAF61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67ECD4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Chu, Liwen</w:t>
            </w:r>
          </w:p>
        </w:tc>
        <w:tc>
          <w:tcPr>
            <w:tcW w:w="4453" w:type="dxa"/>
            <w:tcBorders>
              <w:top w:val="nil"/>
              <w:left w:val="nil"/>
              <w:bottom w:val="nil"/>
              <w:right w:val="nil"/>
            </w:tcBorders>
            <w:shd w:val="clear" w:color="auto" w:fill="auto"/>
            <w:noWrap/>
            <w:vAlign w:val="center"/>
            <w:hideMark/>
          </w:tcPr>
          <w:p w14:paraId="59970F1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NXP Semiconductors</w:t>
            </w:r>
          </w:p>
        </w:tc>
      </w:tr>
      <w:tr w:rsidR="009C6F64" w:rsidRPr="00FF63D8" w14:paraId="126B4034" w14:textId="77777777" w:rsidTr="004F3A7B">
        <w:trPr>
          <w:trHeight w:val="301"/>
        </w:trPr>
        <w:tc>
          <w:tcPr>
            <w:tcW w:w="1118" w:type="dxa"/>
            <w:tcBorders>
              <w:top w:val="nil"/>
              <w:left w:val="nil"/>
              <w:bottom w:val="nil"/>
              <w:right w:val="nil"/>
            </w:tcBorders>
            <w:shd w:val="clear" w:color="auto" w:fill="auto"/>
            <w:noWrap/>
            <w:vAlign w:val="center"/>
            <w:hideMark/>
          </w:tcPr>
          <w:p w14:paraId="680D08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71843B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8EAC51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Zuniga, Juan Carlos</w:t>
            </w:r>
          </w:p>
        </w:tc>
        <w:tc>
          <w:tcPr>
            <w:tcW w:w="4453" w:type="dxa"/>
            <w:tcBorders>
              <w:top w:val="nil"/>
              <w:left w:val="nil"/>
              <w:bottom w:val="nil"/>
              <w:right w:val="nil"/>
            </w:tcBorders>
            <w:shd w:val="clear" w:color="auto" w:fill="auto"/>
            <w:noWrap/>
            <w:vAlign w:val="center"/>
            <w:hideMark/>
          </w:tcPr>
          <w:p w14:paraId="41987FC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083F114E" w14:textId="77777777" w:rsidTr="004F3A7B">
        <w:trPr>
          <w:trHeight w:val="301"/>
        </w:trPr>
        <w:tc>
          <w:tcPr>
            <w:tcW w:w="1118" w:type="dxa"/>
            <w:tcBorders>
              <w:top w:val="nil"/>
              <w:left w:val="nil"/>
              <w:bottom w:val="nil"/>
              <w:right w:val="nil"/>
            </w:tcBorders>
            <w:shd w:val="clear" w:color="auto" w:fill="auto"/>
            <w:noWrap/>
            <w:vAlign w:val="center"/>
            <w:hideMark/>
          </w:tcPr>
          <w:p w14:paraId="378AB9D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009759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F0993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Scott, David</w:t>
            </w:r>
          </w:p>
        </w:tc>
        <w:tc>
          <w:tcPr>
            <w:tcW w:w="4453" w:type="dxa"/>
            <w:tcBorders>
              <w:top w:val="nil"/>
              <w:left w:val="nil"/>
              <w:bottom w:val="nil"/>
              <w:right w:val="nil"/>
            </w:tcBorders>
            <w:shd w:val="clear" w:color="auto" w:fill="auto"/>
            <w:noWrap/>
            <w:vAlign w:val="center"/>
            <w:hideMark/>
          </w:tcPr>
          <w:p w14:paraId="5A33974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173195F1" w14:textId="77777777" w:rsidTr="004F3A7B">
        <w:trPr>
          <w:trHeight w:val="301"/>
        </w:trPr>
        <w:tc>
          <w:tcPr>
            <w:tcW w:w="1118" w:type="dxa"/>
            <w:tcBorders>
              <w:top w:val="nil"/>
              <w:left w:val="nil"/>
              <w:bottom w:val="nil"/>
              <w:right w:val="nil"/>
            </w:tcBorders>
            <w:shd w:val="clear" w:color="auto" w:fill="auto"/>
            <w:noWrap/>
            <w:vAlign w:val="center"/>
            <w:hideMark/>
          </w:tcPr>
          <w:p w14:paraId="76878BA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904F62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E6445C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Max, Sebastian</w:t>
            </w:r>
          </w:p>
        </w:tc>
        <w:tc>
          <w:tcPr>
            <w:tcW w:w="4453" w:type="dxa"/>
            <w:tcBorders>
              <w:top w:val="nil"/>
              <w:left w:val="nil"/>
              <w:bottom w:val="nil"/>
              <w:right w:val="nil"/>
            </w:tcBorders>
            <w:shd w:val="clear" w:color="auto" w:fill="auto"/>
            <w:noWrap/>
            <w:vAlign w:val="center"/>
            <w:hideMark/>
          </w:tcPr>
          <w:p w14:paraId="47D6D18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Ericsson AB</w:t>
            </w:r>
          </w:p>
        </w:tc>
      </w:tr>
      <w:tr w:rsidR="009C6F64" w:rsidRPr="00FF63D8" w14:paraId="520D1A5B" w14:textId="77777777" w:rsidTr="004F3A7B">
        <w:trPr>
          <w:trHeight w:val="301"/>
        </w:trPr>
        <w:tc>
          <w:tcPr>
            <w:tcW w:w="1118" w:type="dxa"/>
            <w:tcBorders>
              <w:top w:val="nil"/>
              <w:left w:val="nil"/>
              <w:bottom w:val="nil"/>
              <w:right w:val="nil"/>
            </w:tcBorders>
            <w:shd w:val="clear" w:color="auto" w:fill="auto"/>
            <w:noWrap/>
            <w:vAlign w:val="center"/>
            <w:hideMark/>
          </w:tcPr>
          <w:p w14:paraId="64520D3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AD239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DEBE5A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Quan, </w:t>
            </w:r>
            <w:proofErr w:type="spellStart"/>
            <w:r w:rsidRPr="00FF63D8">
              <w:rPr>
                <w:rFonts w:ascii="Arial" w:eastAsia="Yu Gothic" w:hAnsi="Arial" w:cs="Arial"/>
                <w:color w:val="000000"/>
                <w:szCs w:val="22"/>
                <w:lang w:eastAsia="ja-JP"/>
              </w:rPr>
              <w:t>Yingqiao</w:t>
            </w:r>
            <w:proofErr w:type="spellEnd"/>
          </w:p>
        </w:tc>
        <w:tc>
          <w:tcPr>
            <w:tcW w:w="4453" w:type="dxa"/>
            <w:tcBorders>
              <w:top w:val="nil"/>
              <w:left w:val="nil"/>
              <w:bottom w:val="nil"/>
              <w:right w:val="nil"/>
            </w:tcBorders>
            <w:shd w:val="clear" w:color="auto" w:fill="auto"/>
            <w:noWrap/>
            <w:vAlign w:val="center"/>
            <w:hideMark/>
          </w:tcPr>
          <w:p w14:paraId="4DD7275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Spreadtrum</w:t>
            </w:r>
            <w:proofErr w:type="spellEnd"/>
            <w:r w:rsidRPr="00FF63D8">
              <w:rPr>
                <w:rFonts w:ascii="Arial" w:eastAsia="Yu Gothic" w:hAnsi="Arial" w:cs="Arial"/>
                <w:color w:val="000000"/>
                <w:szCs w:val="22"/>
                <w:lang w:eastAsia="ja-JP"/>
              </w:rPr>
              <w:t xml:space="preserve"> Communications (Shanghai) Co., Ltd....</w:t>
            </w:r>
          </w:p>
        </w:tc>
      </w:tr>
      <w:tr w:rsidR="009C6F64" w:rsidRPr="00FF63D8" w14:paraId="250D9AD2" w14:textId="77777777" w:rsidTr="004F3A7B">
        <w:trPr>
          <w:trHeight w:val="301"/>
        </w:trPr>
        <w:tc>
          <w:tcPr>
            <w:tcW w:w="1118" w:type="dxa"/>
            <w:tcBorders>
              <w:top w:val="nil"/>
              <w:left w:val="nil"/>
              <w:bottom w:val="nil"/>
              <w:right w:val="nil"/>
            </w:tcBorders>
            <w:shd w:val="clear" w:color="auto" w:fill="auto"/>
            <w:noWrap/>
            <w:vAlign w:val="center"/>
            <w:hideMark/>
          </w:tcPr>
          <w:p w14:paraId="5BB9088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88D2F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013641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Bansal, Ankur</w:t>
            </w:r>
          </w:p>
        </w:tc>
        <w:tc>
          <w:tcPr>
            <w:tcW w:w="4453" w:type="dxa"/>
            <w:tcBorders>
              <w:top w:val="nil"/>
              <w:left w:val="nil"/>
              <w:bottom w:val="nil"/>
              <w:right w:val="nil"/>
            </w:tcBorders>
            <w:shd w:val="clear" w:color="auto" w:fill="auto"/>
            <w:noWrap/>
            <w:vAlign w:val="center"/>
            <w:hideMark/>
          </w:tcPr>
          <w:p w14:paraId="32F2BB7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64153B62" w14:textId="77777777" w:rsidTr="004F3A7B">
        <w:trPr>
          <w:trHeight w:val="301"/>
        </w:trPr>
        <w:tc>
          <w:tcPr>
            <w:tcW w:w="1118" w:type="dxa"/>
            <w:tcBorders>
              <w:top w:val="nil"/>
              <w:left w:val="nil"/>
              <w:bottom w:val="nil"/>
              <w:right w:val="nil"/>
            </w:tcBorders>
            <w:shd w:val="clear" w:color="auto" w:fill="auto"/>
            <w:noWrap/>
            <w:vAlign w:val="center"/>
            <w:hideMark/>
          </w:tcPr>
          <w:p w14:paraId="15F929A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2C0C55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85E646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Lu, </w:t>
            </w:r>
            <w:proofErr w:type="spellStart"/>
            <w:r w:rsidRPr="00FF63D8">
              <w:rPr>
                <w:rFonts w:ascii="Arial" w:eastAsia="Yu Gothic" w:hAnsi="Arial" w:cs="Arial"/>
                <w:color w:val="000000"/>
                <w:szCs w:val="22"/>
                <w:lang w:eastAsia="ja-JP"/>
              </w:rPr>
              <w:t>kaiying</w:t>
            </w:r>
            <w:proofErr w:type="spellEnd"/>
          </w:p>
        </w:tc>
        <w:tc>
          <w:tcPr>
            <w:tcW w:w="4453" w:type="dxa"/>
            <w:tcBorders>
              <w:top w:val="nil"/>
              <w:left w:val="nil"/>
              <w:bottom w:val="nil"/>
              <w:right w:val="nil"/>
            </w:tcBorders>
            <w:shd w:val="clear" w:color="auto" w:fill="auto"/>
            <w:noWrap/>
            <w:vAlign w:val="center"/>
            <w:hideMark/>
          </w:tcPr>
          <w:p w14:paraId="283DC0A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565E3D1E" w14:textId="77777777" w:rsidTr="004F3A7B">
        <w:trPr>
          <w:trHeight w:val="301"/>
        </w:trPr>
        <w:tc>
          <w:tcPr>
            <w:tcW w:w="1118" w:type="dxa"/>
            <w:tcBorders>
              <w:top w:val="nil"/>
              <w:left w:val="nil"/>
              <w:bottom w:val="nil"/>
              <w:right w:val="nil"/>
            </w:tcBorders>
            <w:shd w:val="clear" w:color="auto" w:fill="auto"/>
            <w:noWrap/>
            <w:vAlign w:val="center"/>
            <w:hideMark/>
          </w:tcPr>
          <w:p w14:paraId="1D94019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20D88F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4B814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Yang, </w:t>
            </w:r>
            <w:proofErr w:type="spellStart"/>
            <w:r w:rsidRPr="00FF63D8">
              <w:rPr>
                <w:rFonts w:ascii="Arial" w:eastAsia="Yu Gothic" w:hAnsi="Arial" w:cs="Arial"/>
                <w:color w:val="000000"/>
                <w:szCs w:val="22"/>
                <w:lang w:eastAsia="ja-JP"/>
              </w:rPr>
              <w:t>Haorui</w:t>
            </w:r>
            <w:proofErr w:type="spellEnd"/>
          </w:p>
        </w:tc>
        <w:tc>
          <w:tcPr>
            <w:tcW w:w="4453" w:type="dxa"/>
            <w:tcBorders>
              <w:top w:val="nil"/>
              <w:left w:val="nil"/>
              <w:bottom w:val="nil"/>
              <w:right w:val="nil"/>
            </w:tcBorders>
            <w:shd w:val="clear" w:color="auto" w:fill="auto"/>
            <w:noWrap/>
            <w:vAlign w:val="center"/>
            <w:hideMark/>
          </w:tcPr>
          <w:p w14:paraId="27AA968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China Mobile</w:t>
            </w:r>
          </w:p>
        </w:tc>
      </w:tr>
      <w:tr w:rsidR="009C6F64" w:rsidRPr="00FF63D8" w14:paraId="3B51FD6D" w14:textId="77777777" w:rsidTr="004F3A7B">
        <w:trPr>
          <w:trHeight w:val="301"/>
        </w:trPr>
        <w:tc>
          <w:tcPr>
            <w:tcW w:w="1118" w:type="dxa"/>
            <w:tcBorders>
              <w:top w:val="nil"/>
              <w:left w:val="nil"/>
              <w:bottom w:val="nil"/>
              <w:right w:val="nil"/>
            </w:tcBorders>
            <w:shd w:val="clear" w:color="auto" w:fill="auto"/>
            <w:noWrap/>
            <w:vAlign w:val="center"/>
            <w:hideMark/>
          </w:tcPr>
          <w:p w14:paraId="785B93F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C4781E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E4F76C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Kain, Carl</w:t>
            </w:r>
          </w:p>
        </w:tc>
        <w:tc>
          <w:tcPr>
            <w:tcW w:w="4453" w:type="dxa"/>
            <w:tcBorders>
              <w:top w:val="nil"/>
              <w:left w:val="nil"/>
              <w:bottom w:val="nil"/>
              <w:right w:val="nil"/>
            </w:tcBorders>
            <w:shd w:val="clear" w:color="auto" w:fill="auto"/>
            <w:noWrap/>
            <w:vAlign w:val="center"/>
            <w:hideMark/>
          </w:tcPr>
          <w:p w14:paraId="198C6D8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Noblis, Inc.; </w:t>
            </w:r>
            <w:proofErr w:type="spellStart"/>
            <w:r w:rsidRPr="00FF63D8">
              <w:rPr>
                <w:rFonts w:ascii="Arial" w:eastAsia="Yu Gothic" w:hAnsi="Arial" w:cs="Arial"/>
                <w:color w:val="000000"/>
                <w:szCs w:val="22"/>
                <w:lang w:eastAsia="ja-JP"/>
              </w:rPr>
              <w:t>USDoT</w:t>
            </w:r>
            <w:proofErr w:type="spellEnd"/>
          </w:p>
        </w:tc>
      </w:tr>
      <w:tr w:rsidR="009C6F64" w:rsidRPr="00FF63D8" w14:paraId="0D7B6A91" w14:textId="77777777" w:rsidTr="004F3A7B">
        <w:trPr>
          <w:trHeight w:val="301"/>
        </w:trPr>
        <w:tc>
          <w:tcPr>
            <w:tcW w:w="1118" w:type="dxa"/>
            <w:tcBorders>
              <w:top w:val="nil"/>
              <w:left w:val="nil"/>
              <w:bottom w:val="nil"/>
              <w:right w:val="nil"/>
            </w:tcBorders>
            <w:shd w:val="clear" w:color="auto" w:fill="auto"/>
            <w:noWrap/>
            <w:vAlign w:val="center"/>
            <w:hideMark/>
          </w:tcPr>
          <w:p w14:paraId="5374195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7FCD0C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8E3638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Cao, Rui</w:t>
            </w:r>
          </w:p>
        </w:tc>
        <w:tc>
          <w:tcPr>
            <w:tcW w:w="4453" w:type="dxa"/>
            <w:tcBorders>
              <w:top w:val="nil"/>
              <w:left w:val="nil"/>
              <w:bottom w:val="nil"/>
              <w:right w:val="nil"/>
            </w:tcBorders>
            <w:shd w:val="clear" w:color="auto" w:fill="auto"/>
            <w:noWrap/>
            <w:vAlign w:val="center"/>
            <w:hideMark/>
          </w:tcPr>
          <w:p w14:paraId="366CF83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NXP Semiconductors</w:t>
            </w:r>
          </w:p>
        </w:tc>
      </w:tr>
      <w:tr w:rsidR="009C6F64" w:rsidRPr="00FF63D8" w14:paraId="5B6E5911" w14:textId="77777777" w:rsidTr="004F3A7B">
        <w:trPr>
          <w:trHeight w:val="301"/>
        </w:trPr>
        <w:tc>
          <w:tcPr>
            <w:tcW w:w="1118" w:type="dxa"/>
            <w:tcBorders>
              <w:top w:val="nil"/>
              <w:left w:val="nil"/>
              <w:bottom w:val="nil"/>
              <w:right w:val="nil"/>
            </w:tcBorders>
            <w:shd w:val="clear" w:color="auto" w:fill="auto"/>
            <w:noWrap/>
            <w:vAlign w:val="center"/>
            <w:hideMark/>
          </w:tcPr>
          <w:p w14:paraId="52B3F79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D2D6D0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2BCD9A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Xin, Yan</w:t>
            </w:r>
          </w:p>
        </w:tc>
        <w:tc>
          <w:tcPr>
            <w:tcW w:w="4453" w:type="dxa"/>
            <w:tcBorders>
              <w:top w:val="nil"/>
              <w:left w:val="nil"/>
              <w:bottom w:val="nil"/>
              <w:right w:val="nil"/>
            </w:tcBorders>
            <w:shd w:val="clear" w:color="auto" w:fill="auto"/>
            <w:noWrap/>
            <w:vAlign w:val="center"/>
            <w:hideMark/>
          </w:tcPr>
          <w:p w14:paraId="11F7687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Canada; Huawei Technologie...</w:t>
            </w:r>
          </w:p>
        </w:tc>
      </w:tr>
      <w:tr w:rsidR="009C6F64" w:rsidRPr="00FF63D8" w14:paraId="627ED2C8" w14:textId="77777777" w:rsidTr="004F3A7B">
        <w:trPr>
          <w:trHeight w:val="301"/>
        </w:trPr>
        <w:tc>
          <w:tcPr>
            <w:tcW w:w="1118" w:type="dxa"/>
            <w:tcBorders>
              <w:top w:val="nil"/>
              <w:left w:val="nil"/>
              <w:bottom w:val="nil"/>
              <w:right w:val="nil"/>
            </w:tcBorders>
            <w:shd w:val="clear" w:color="auto" w:fill="auto"/>
            <w:noWrap/>
            <w:vAlign w:val="center"/>
            <w:hideMark/>
          </w:tcPr>
          <w:p w14:paraId="335BCCD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3CE7B5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35EC8F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Roy, Rishabh</w:t>
            </w:r>
          </w:p>
        </w:tc>
        <w:tc>
          <w:tcPr>
            <w:tcW w:w="4453" w:type="dxa"/>
            <w:tcBorders>
              <w:top w:val="nil"/>
              <w:left w:val="nil"/>
              <w:bottom w:val="nil"/>
              <w:right w:val="nil"/>
            </w:tcBorders>
            <w:shd w:val="clear" w:color="auto" w:fill="auto"/>
            <w:noWrap/>
            <w:vAlign w:val="center"/>
            <w:hideMark/>
          </w:tcPr>
          <w:p w14:paraId="665192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3F7CDE85" w14:textId="77777777" w:rsidTr="004F3A7B">
        <w:trPr>
          <w:trHeight w:val="301"/>
        </w:trPr>
        <w:tc>
          <w:tcPr>
            <w:tcW w:w="1118" w:type="dxa"/>
            <w:tcBorders>
              <w:top w:val="nil"/>
              <w:left w:val="nil"/>
              <w:bottom w:val="nil"/>
              <w:right w:val="nil"/>
            </w:tcBorders>
            <w:shd w:val="clear" w:color="auto" w:fill="auto"/>
            <w:noWrap/>
            <w:vAlign w:val="center"/>
            <w:hideMark/>
          </w:tcPr>
          <w:p w14:paraId="36693B7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E1A306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DBF846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Sahin, Alphan</w:t>
            </w:r>
          </w:p>
        </w:tc>
        <w:tc>
          <w:tcPr>
            <w:tcW w:w="4453" w:type="dxa"/>
            <w:tcBorders>
              <w:top w:val="nil"/>
              <w:left w:val="nil"/>
              <w:bottom w:val="nil"/>
              <w:right w:val="nil"/>
            </w:tcBorders>
            <w:shd w:val="clear" w:color="auto" w:fill="auto"/>
            <w:noWrap/>
            <w:vAlign w:val="center"/>
            <w:hideMark/>
          </w:tcPr>
          <w:p w14:paraId="474865F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Self</w:t>
            </w:r>
          </w:p>
        </w:tc>
      </w:tr>
      <w:tr w:rsidR="009C6F64" w:rsidRPr="00FF63D8" w14:paraId="57D6E749" w14:textId="77777777" w:rsidTr="004F3A7B">
        <w:trPr>
          <w:trHeight w:val="301"/>
        </w:trPr>
        <w:tc>
          <w:tcPr>
            <w:tcW w:w="1118" w:type="dxa"/>
            <w:tcBorders>
              <w:top w:val="nil"/>
              <w:left w:val="nil"/>
              <w:bottom w:val="nil"/>
              <w:right w:val="nil"/>
            </w:tcBorders>
            <w:shd w:val="clear" w:color="auto" w:fill="auto"/>
            <w:noWrap/>
            <w:vAlign w:val="center"/>
            <w:hideMark/>
          </w:tcPr>
          <w:p w14:paraId="34715EB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C4BA0D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C665CCD"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Nezou</w:t>
            </w:r>
            <w:proofErr w:type="spellEnd"/>
            <w:r w:rsidRPr="00FF63D8">
              <w:rPr>
                <w:rFonts w:ascii="Arial" w:eastAsia="Yu Gothic" w:hAnsi="Arial" w:cs="Arial"/>
                <w:color w:val="000000"/>
                <w:szCs w:val="22"/>
                <w:lang w:eastAsia="ja-JP"/>
              </w:rPr>
              <w:t>, Patrice</w:t>
            </w:r>
          </w:p>
        </w:tc>
        <w:tc>
          <w:tcPr>
            <w:tcW w:w="4453" w:type="dxa"/>
            <w:tcBorders>
              <w:top w:val="nil"/>
              <w:left w:val="nil"/>
              <w:bottom w:val="nil"/>
              <w:right w:val="nil"/>
            </w:tcBorders>
            <w:shd w:val="clear" w:color="auto" w:fill="auto"/>
            <w:noWrap/>
            <w:vAlign w:val="center"/>
            <w:hideMark/>
          </w:tcPr>
          <w:p w14:paraId="7E0318A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53E10E92" w14:textId="77777777" w:rsidTr="004F3A7B">
        <w:trPr>
          <w:trHeight w:val="301"/>
        </w:trPr>
        <w:tc>
          <w:tcPr>
            <w:tcW w:w="1118" w:type="dxa"/>
            <w:tcBorders>
              <w:top w:val="nil"/>
              <w:left w:val="nil"/>
              <w:bottom w:val="nil"/>
              <w:right w:val="nil"/>
            </w:tcBorders>
            <w:shd w:val="clear" w:color="auto" w:fill="auto"/>
            <w:noWrap/>
            <w:vAlign w:val="center"/>
            <w:hideMark/>
          </w:tcPr>
          <w:p w14:paraId="6A73C32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612444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5D2F9F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Patwardhan, Gaurav</w:t>
            </w:r>
          </w:p>
        </w:tc>
        <w:tc>
          <w:tcPr>
            <w:tcW w:w="4453" w:type="dxa"/>
            <w:tcBorders>
              <w:top w:val="nil"/>
              <w:left w:val="nil"/>
              <w:bottom w:val="nil"/>
              <w:right w:val="nil"/>
            </w:tcBorders>
            <w:shd w:val="clear" w:color="auto" w:fill="auto"/>
            <w:noWrap/>
            <w:vAlign w:val="center"/>
            <w:hideMark/>
          </w:tcPr>
          <w:p w14:paraId="79CD4BC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Hewlett Packard Enterprise</w:t>
            </w:r>
          </w:p>
        </w:tc>
      </w:tr>
      <w:tr w:rsidR="009C6F64" w:rsidRPr="00FF63D8" w14:paraId="45DD0E02" w14:textId="77777777" w:rsidTr="004F3A7B">
        <w:trPr>
          <w:trHeight w:val="301"/>
        </w:trPr>
        <w:tc>
          <w:tcPr>
            <w:tcW w:w="1118" w:type="dxa"/>
            <w:tcBorders>
              <w:top w:val="nil"/>
              <w:left w:val="nil"/>
              <w:bottom w:val="nil"/>
              <w:right w:val="nil"/>
            </w:tcBorders>
            <w:shd w:val="clear" w:color="auto" w:fill="auto"/>
            <w:noWrap/>
            <w:vAlign w:val="center"/>
            <w:hideMark/>
          </w:tcPr>
          <w:p w14:paraId="7BF8EBD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77CEAD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E4A935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Yee, James</w:t>
            </w:r>
          </w:p>
        </w:tc>
        <w:tc>
          <w:tcPr>
            <w:tcW w:w="4453" w:type="dxa"/>
            <w:tcBorders>
              <w:top w:val="nil"/>
              <w:left w:val="nil"/>
              <w:bottom w:val="nil"/>
              <w:right w:val="nil"/>
            </w:tcBorders>
            <w:shd w:val="clear" w:color="auto" w:fill="auto"/>
            <w:noWrap/>
            <w:vAlign w:val="center"/>
            <w:hideMark/>
          </w:tcPr>
          <w:p w14:paraId="7E02A0B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37E4A6E7" w14:textId="77777777" w:rsidTr="004F3A7B">
        <w:trPr>
          <w:trHeight w:val="301"/>
        </w:trPr>
        <w:tc>
          <w:tcPr>
            <w:tcW w:w="1118" w:type="dxa"/>
            <w:tcBorders>
              <w:top w:val="nil"/>
              <w:left w:val="nil"/>
              <w:bottom w:val="nil"/>
              <w:right w:val="nil"/>
            </w:tcBorders>
            <w:shd w:val="clear" w:color="auto" w:fill="auto"/>
            <w:noWrap/>
            <w:vAlign w:val="center"/>
            <w:hideMark/>
          </w:tcPr>
          <w:p w14:paraId="4C6F481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2E046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46CDAE2"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huang</w:t>
            </w:r>
            <w:proofErr w:type="spellEnd"/>
            <w:r w:rsidRPr="00FF63D8">
              <w:rPr>
                <w:rFonts w:ascii="Arial" w:eastAsia="Yu Gothic" w:hAnsi="Arial" w:cs="Arial"/>
                <w:color w:val="000000"/>
                <w:szCs w:val="22"/>
                <w:lang w:eastAsia="ja-JP"/>
              </w:rPr>
              <w:t>, kaikai</w:t>
            </w:r>
          </w:p>
        </w:tc>
        <w:tc>
          <w:tcPr>
            <w:tcW w:w="4453" w:type="dxa"/>
            <w:tcBorders>
              <w:top w:val="nil"/>
              <w:left w:val="nil"/>
              <w:bottom w:val="nil"/>
              <w:right w:val="nil"/>
            </w:tcBorders>
            <w:shd w:val="clear" w:color="auto" w:fill="auto"/>
            <w:noWrap/>
            <w:vAlign w:val="center"/>
            <w:hideMark/>
          </w:tcPr>
          <w:p w14:paraId="6F15F1A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7539D80E" w14:textId="77777777" w:rsidTr="004F3A7B">
        <w:trPr>
          <w:trHeight w:val="301"/>
        </w:trPr>
        <w:tc>
          <w:tcPr>
            <w:tcW w:w="1118" w:type="dxa"/>
            <w:tcBorders>
              <w:top w:val="nil"/>
              <w:left w:val="nil"/>
              <w:bottom w:val="nil"/>
              <w:right w:val="nil"/>
            </w:tcBorders>
            <w:shd w:val="clear" w:color="auto" w:fill="auto"/>
            <w:noWrap/>
            <w:vAlign w:val="center"/>
            <w:hideMark/>
          </w:tcPr>
          <w:p w14:paraId="59E3C2E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1B93A1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9F5545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baron, stephane</w:t>
            </w:r>
          </w:p>
        </w:tc>
        <w:tc>
          <w:tcPr>
            <w:tcW w:w="4453" w:type="dxa"/>
            <w:tcBorders>
              <w:top w:val="nil"/>
              <w:left w:val="nil"/>
              <w:bottom w:val="nil"/>
              <w:right w:val="nil"/>
            </w:tcBorders>
            <w:shd w:val="clear" w:color="auto" w:fill="auto"/>
            <w:noWrap/>
            <w:vAlign w:val="center"/>
            <w:hideMark/>
          </w:tcPr>
          <w:p w14:paraId="23B1C0B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7FF6BA55" w14:textId="77777777" w:rsidTr="004F3A7B">
        <w:trPr>
          <w:trHeight w:val="301"/>
        </w:trPr>
        <w:tc>
          <w:tcPr>
            <w:tcW w:w="1118" w:type="dxa"/>
            <w:tcBorders>
              <w:top w:val="nil"/>
              <w:left w:val="nil"/>
              <w:bottom w:val="nil"/>
              <w:right w:val="nil"/>
            </w:tcBorders>
            <w:shd w:val="clear" w:color="auto" w:fill="auto"/>
            <w:noWrap/>
            <w:vAlign w:val="center"/>
            <w:hideMark/>
          </w:tcPr>
          <w:p w14:paraId="4722932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474725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252993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Hart, Brian</w:t>
            </w:r>
          </w:p>
        </w:tc>
        <w:tc>
          <w:tcPr>
            <w:tcW w:w="4453" w:type="dxa"/>
            <w:tcBorders>
              <w:top w:val="nil"/>
              <w:left w:val="nil"/>
              <w:bottom w:val="nil"/>
              <w:right w:val="nil"/>
            </w:tcBorders>
            <w:shd w:val="clear" w:color="auto" w:fill="auto"/>
            <w:noWrap/>
            <w:vAlign w:val="center"/>
            <w:hideMark/>
          </w:tcPr>
          <w:p w14:paraId="45CDB71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23B47DE6" w14:textId="77777777" w:rsidTr="004F3A7B">
        <w:trPr>
          <w:trHeight w:val="301"/>
        </w:trPr>
        <w:tc>
          <w:tcPr>
            <w:tcW w:w="1118" w:type="dxa"/>
            <w:tcBorders>
              <w:top w:val="nil"/>
              <w:left w:val="nil"/>
              <w:bottom w:val="nil"/>
              <w:right w:val="nil"/>
            </w:tcBorders>
            <w:shd w:val="clear" w:color="auto" w:fill="auto"/>
            <w:noWrap/>
            <w:vAlign w:val="center"/>
            <w:hideMark/>
          </w:tcPr>
          <w:p w14:paraId="3757572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B81C6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E26B16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Manoharan, Jegan</w:t>
            </w:r>
          </w:p>
        </w:tc>
        <w:tc>
          <w:tcPr>
            <w:tcW w:w="4453" w:type="dxa"/>
            <w:tcBorders>
              <w:top w:val="nil"/>
              <w:left w:val="nil"/>
              <w:bottom w:val="nil"/>
              <w:right w:val="nil"/>
            </w:tcBorders>
            <w:shd w:val="clear" w:color="auto" w:fill="auto"/>
            <w:noWrap/>
            <w:vAlign w:val="center"/>
            <w:hideMark/>
          </w:tcPr>
          <w:p w14:paraId="1D716EC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26729313" w14:textId="77777777" w:rsidTr="004F3A7B">
        <w:trPr>
          <w:trHeight w:val="301"/>
        </w:trPr>
        <w:tc>
          <w:tcPr>
            <w:tcW w:w="1118" w:type="dxa"/>
            <w:tcBorders>
              <w:top w:val="nil"/>
              <w:left w:val="nil"/>
              <w:bottom w:val="nil"/>
              <w:right w:val="nil"/>
            </w:tcBorders>
            <w:shd w:val="clear" w:color="auto" w:fill="auto"/>
            <w:noWrap/>
            <w:vAlign w:val="center"/>
            <w:hideMark/>
          </w:tcPr>
          <w:p w14:paraId="5E4EA8B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AAB24E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B2D8F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Zhang, Jiayi</w:t>
            </w:r>
          </w:p>
        </w:tc>
        <w:tc>
          <w:tcPr>
            <w:tcW w:w="4453" w:type="dxa"/>
            <w:tcBorders>
              <w:top w:val="nil"/>
              <w:left w:val="nil"/>
              <w:bottom w:val="nil"/>
              <w:right w:val="nil"/>
            </w:tcBorders>
            <w:shd w:val="clear" w:color="auto" w:fill="auto"/>
            <w:noWrap/>
            <w:vAlign w:val="center"/>
            <w:hideMark/>
          </w:tcPr>
          <w:p w14:paraId="023AD7B9"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Ofinno</w:t>
            </w:r>
            <w:proofErr w:type="spellEnd"/>
          </w:p>
        </w:tc>
      </w:tr>
      <w:tr w:rsidR="009C6F64" w:rsidRPr="00FF63D8" w14:paraId="2A35FE0C" w14:textId="77777777" w:rsidTr="004F3A7B">
        <w:trPr>
          <w:trHeight w:val="301"/>
        </w:trPr>
        <w:tc>
          <w:tcPr>
            <w:tcW w:w="1118" w:type="dxa"/>
            <w:tcBorders>
              <w:top w:val="nil"/>
              <w:left w:val="nil"/>
              <w:bottom w:val="nil"/>
              <w:right w:val="nil"/>
            </w:tcBorders>
            <w:shd w:val="clear" w:color="auto" w:fill="auto"/>
            <w:noWrap/>
            <w:vAlign w:val="center"/>
            <w:hideMark/>
          </w:tcPr>
          <w:p w14:paraId="1481029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4D3EA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269B12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LEE, JOONSOO</w:t>
            </w:r>
          </w:p>
        </w:tc>
        <w:tc>
          <w:tcPr>
            <w:tcW w:w="4453" w:type="dxa"/>
            <w:tcBorders>
              <w:top w:val="nil"/>
              <w:left w:val="nil"/>
              <w:bottom w:val="nil"/>
              <w:right w:val="nil"/>
            </w:tcBorders>
            <w:shd w:val="clear" w:color="auto" w:fill="auto"/>
            <w:noWrap/>
            <w:vAlign w:val="center"/>
            <w:hideMark/>
          </w:tcPr>
          <w:p w14:paraId="7BBD5A1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Newracom Inc.</w:t>
            </w:r>
          </w:p>
        </w:tc>
      </w:tr>
      <w:tr w:rsidR="009C6F64" w:rsidRPr="00FF63D8" w14:paraId="05D552DB" w14:textId="77777777" w:rsidTr="004F3A7B">
        <w:trPr>
          <w:trHeight w:val="301"/>
        </w:trPr>
        <w:tc>
          <w:tcPr>
            <w:tcW w:w="1118" w:type="dxa"/>
            <w:tcBorders>
              <w:top w:val="nil"/>
              <w:left w:val="nil"/>
              <w:bottom w:val="nil"/>
              <w:right w:val="nil"/>
            </w:tcBorders>
            <w:shd w:val="clear" w:color="auto" w:fill="auto"/>
            <w:noWrap/>
            <w:vAlign w:val="center"/>
            <w:hideMark/>
          </w:tcPr>
          <w:p w14:paraId="745FD62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BA8183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AB60C1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Procyk, Ian</w:t>
            </w:r>
          </w:p>
        </w:tc>
        <w:tc>
          <w:tcPr>
            <w:tcW w:w="4453" w:type="dxa"/>
            <w:tcBorders>
              <w:top w:val="nil"/>
              <w:left w:val="nil"/>
              <w:bottom w:val="nil"/>
              <w:right w:val="nil"/>
            </w:tcBorders>
            <w:shd w:val="clear" w:color="auto" w:fill="auto"/>
            <w:noWrap/>
            <w:vAlign w:val="center"/>
            <w:hideMark/>
          </w:tcPr>
          <w:p w14:paraId="54F994F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w:t>
            </w:r>
          </w:p>
        </w:tc>
      </w:tr>
      <w:tr w:rsidR="009C6F64" w:rsidRPr="00FF63D8" w14:paraId="6E3CDD8C" w14:textId="77777777" w:rsidTr="004F3A7B">
        <w:trPr>
          <w:trHeight w:val="301"/>
        </w:trPr>
        <w:tc>
          <w:tcPr>
            <w:tcW w:w="1118" w:type="dxa"/>
            <w:tcBorders>
              <w:top w:val="nil"/>
              <w:left w:val="nil"/>
              <w:bottom w:val="nil"/>
              <w:right w:val="nil"/>
            </w:tcBorders>
            <w:shd w:val="clear" w:color="auto" w:fill="auto"/>
            <w:noWrap/>
            <w:vAlign w:val="center"/>
            <w:hideMark/>
          </w:tcPr>
          <w:p w14:paraId="63D83DB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9C4DBD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031B33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Strobel, Rainer</w:t>
            </w:r>
          </w:p>
        </w:tc>
        <w:tc>
          <w:tcPr>
            <w:tcW w:w="4453" w:type="dxa"/>
            <w:tcBorders>
              <w:top w:val="nil"/>
              <w:left w:val="nil"/>
              <w:bottom w:val="nil"/>
              <w:right w:val="nil"/>
            </w:tcBorders>
            <w:shd w:val="clear" w:color="auto" w:fill="auto"/>
            <w:noWrap/>
            <w:vAlign w:val="center"/>
            <w:hideMark/>
          </w:tcPr>
          <w:p w14:paraId="5DB47016"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Maxlinear</w:t>
            </w:r>
            <w:proofErr w:type="spellEnd"/>
          </w:p>
        </w:tc>
      </w:tr>
      <w:tr w:rsidR="009C6F64" w:rsidRPr="00FF63D8" w14:paraId="28ED92C4" w14:textId="77777777" w:rsidTr="004F3A7B">
        <w:trPr>
          <w:trHeight w:val="301"/>
        </w:trPr>
        <w:tc>
          <w:tcPr>
            <w:tcW w:w="1118" w:type="dxa"/>
            <w:tcBorders>
              <w:top w:val="nil"/>
              <w:left w:val="nil"/>
              <w:bottom w:val="nil"/>
              <w:right w:val="nil"/>
            </w:tcBorders>
            <w:shd w:val="clear" w:color="auto" w:fill="auto"/>
            <w:noWrap/>
            <w:vAlign w:val="center"/>
            <w:hideMark/>
          </w:tcPr>
          <w:p w14:paraId="300C30B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EB64CE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2B1F58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Kandala, Srinivas</w:t>
            </w:r>
          </w:p>
        </w:tc>
        <w:tc>
          <w:tcPr>
            <w:tcW w:w="4453" w:type="dxa"/>
            <w:tcBorders>
              <w:top w:val="nil"/>
              <w:left w:val="nil"/>
              <w:bottom w:val="nil"/>
              <w:right w:val="nil"/>
            </w:tcBorders>
            <w:shd w:val="clear" w:color="auto" w:fill="auto"/>
            <w:noWrap/>
            <w:vAlign w:val="center"/>
            <w:hideMark/>
          </w:tcPr>
          <w:p w14:paraId="5024A57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w:t>
            </w:r>
          </w:p>
        </w:tc>
      </w:tr>
      <w:tr w:rsidR="009C6F64" w:rsidRPr="00FF63D8" w14:paraId="6A0DE3A1" w14:textId="77777777" w:rsidTr="004F3A7B">
        <w:trPr>
          <w:trHeight w:val="301"/>
        </w:trPr>
        <w:tc>
          <w:tcPr>
            <w:tcW w:w="1118" w:type="dxa"/>
            <w:tcBorders>
              <w:top w:val="nil"/>
              <w:left w:val="nil"/>
              <w:bottom w:val="nil"/>
              <w:right w:val="nil"/>
            </w:tcBorders>
            <w:shd w:val="clear" w:color="auto" w:fill="auto"/>
            <w:noWrap/>
            <w:vAlign w:val="center"/>
            <w:hideMark/>
          </w:tcPr>
          <w:p w14:paraId="3D24215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E1F48D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13B2CB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li, </w:t>
            </w:r>
            <w:proofErr w:type="spellStart"/>
            <w:r w:rsidRPr="00FF63D8">
              <w:rPr>
                <w:rFonts w:ascii="Arial" w:eastAsia="Yu Gothic" w:hAnsi="Arial" w:cs="Arial"/>
                <w:color w:val="000000"/>
                <w:szCs w:val="22"/>
                <w:lang w:eastAsia="ja-JP"/>
              </w:rPr>
              <w:t>yan</w:t>
            </w:r>
            <w:proofErr w:type="spellEnd"/>
          </w:p>
        </w:tc>
        <w:tc>
          <w:tcPr>
            <w:tcW w:w="4453" w:type="dxa"/>
            <w:tcBorders>
              <w:top w:val="nil"/>
              <w:left w:val="nil"/>
              <w:bottom w:val="nil"/>
              <w:right w:val="nil"/>
            </w:tcBorders>
            <w:shd w:val="clear" w:color="auto" w:fill="auto"/>
            <w:noWrap/>
            <w:vAlign w:val="center"/>
            <w:hideMark/>
          </w:tcPr>
          <w:p w14:paraId="562F279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ZTE Corporation</w:t>
            </w:r>
          </w:p>
        </w:tc>
      </w:tr>
      <w:tr w:rsidR="009C6F64" w:rsidRPr="00FF63D8" w14:paraId="1B1DE292" w14:textId="77777777" w:rsidTr="004F3A7B">
        <w:trPr>
          <w:trHeight w:val="301"/>
        </w:trPr>
        <w:tc>
          <w:tcPr>
            <w:tcW w:w="1118" w:type="dxa"/>
            <w:tcBorders>
              <w:top w:val="nil"/>
              <w:left w:val="nil"/>
              <w:bottom w:val="nil"/>
              <w:right w:val="nil"/>
            </w:tcBorders>
            <w:shd w:val="clear" w:color="auto" w:fill="auto"/>
            <w:noWrap/>
            <w:vAlign w:val="center"/>
            <w:hideMark/>
          </w:tcPr>
          <w:p w14:paraId="31E289C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ACB8B0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DA1642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Sevin, Julien</w:t>
            </w:r>
          </w:p>
        </w:tc>
        <w:tc>
          <w:tcPr>
            <w:tcW w:w="4453" w:type="dxa"/>
            <w:tcBorders>
              <w:top w:val="nil"/>
              <w:left w:val="nil"/>
              <w:bottom w:val="nil"/>
              <w:right w:val="nil"/>
            </w:tcBorders>
            <w:shd w:val="clear" w:color="auto" w:fill="auto"/>
            <w:noWrap/>
            <w:vAlign w:val="center"/>
            <w:hideMark/>
          </w:tcPr>
          <w:p w14:paraId="438D345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387BEDAD" w14:textId="77777777" w:rsidTr="004F3A7B">
        <w:trPr>
          <w:trHeight w:val="301"/>
        </w:trPr>
        <w:tc>
          <w:tcPr>
            <w:tcW w:w="1118" w:type="dxa"/>
            <w:tcBorders>
              <w:top w:val="nil"/>
              <w:left w:val="nil"/>
              <w:bottom w:val="nil"/>
              <w:right w:val="nil"/>
            </w:tcBorders>
            <w:shd w:val="clear" w:color="auto" w:fill="auto"/>
            <w:noWrap/>
            <w:vAlign w:val="center"/>
            <w:hideMark/>
          </w:tcPr>
          <w:p w14:paraId="6489C3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4150BC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6729A3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Kuo, Chih-Chun</w:t>
            </w:r>
          </w:p>
        </w:tc>
        <w:tc>
          <w:tcPr>
            <w:tcW w:w="4453" w:type="dxa"/>
            <w:tcBorders>
              <w:top w:val="nil"/>
              <w:left w:val="nil"/>
              <w:bottom w:val="nil"/>
              <w:right w:val="nil"/>
            </w:tcBorders>
            <w:shd w:val="clear" w:color="auto" w:fill="auto"/>
            <w:noWrap/>
            <w:vAlign w:val="center"/>
            <w:hideMark/>
          </w:tcPr>
          <w:p w14:paraId="75938C5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18772AD2" w14:textId="77777777" w:rsidTr="004F3A7B">
        <w:trPr>
          <w:trHeight w:val="301"/>
        </w:trPr>
        <w:tc>
          <w:tcPr>
            <w:tcW w:w="1118" w:type="dxa"/>
            <w:tcBorders>
              <w:top w:val="nil"/>
              <w:left w:val="nil"/>
              <w:bottom w:val="nil"/>
              <w:right w:val="nil"/>
            </w:tcBorders>
            <w:shd w:val="clear" w:color="auto" w:fill="auto"/>
            <w:noWrap/>
            <w:vAlign w:val="center"/>
            <w:hideMark/>
          </w:tcPr>
          <w:p w14:paraId="0559DA4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3183DE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40C55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Wu, Kanke</w:t>
            </w:r>
          </w:p>
        </w:tc>
        <w:tc>
          <w:tcPr>
            <w:tcW w:w="4453" w:type="dxa"/>
            <w:tcBorders>
              <w:top w:val="nil"/>
              <w:left w:val="nil"/>
              <w:bottom w:val="nil"/>
              <w:right w:val="nil"/>
            </w:tcBorders>
            <w:shd w:val="clear" w:color="auto" w:fill="auto"/>
            <w:noWrap/>
            <w:vAlign w:val="center"/>
            <w:hideMark/>
          </w:tcPr>
          <w:p w14:paraId="58498B7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228F8B76" w14:textId="77777777" w:rsidTr="004F3A7B">
        <w:trPr>
          <w:trHeight w:val="301"/>
        </w:trPr>
        <w:tc>
          <w:tcPr>
            <w:tcW w:w="1118" w:type="dxa"/>
            <w:tcBorders>
              <w:top w:val="nil"/>
              <w:left w:val="nil"/>
              <w:bottom w:val="nil"/>
              <w:right w:val="nil"/>
            </w:tcBorders>
            <w:shd w:val="clear" w:color="auto" w:fill="auto"/>
            <w:noWrap/>
            <w:vAlign w:val="center"/>
            <w:hideMark/>
          </w:tcPr>
          <w:p w14:paraId="2EB279A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FF2D55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1EE346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Batra, Anuj</w:t>
            </w:r>
          </w:p>
        </w:tc>
        <w:tc>
          <w:tcPr>
            <w:tcW w:w="4453" w:type="dxa"/>
            <w:tcBorders>
              <w:top w:val="nil"/>
              <w:left w:val="nil"/>
              <w:bottom w:val="nil"/>
              <w:right w:val="nil"/>
            </w:tcBorders>
            <w:shd w:val="clear" w:color="auto" w:fill="auto"/>
            <w:noWrap/>
            <w:vAlign w:val="center"/>
            <w:hideMark/>
          </w:tcPr>
          <w:p w14:paraId="5A5C50A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1706F9C5" w14:textId="77777777" w:rsidTr="004F3A7B">
        <w:trPr>
          <w:trHeight w:val="301"/>
        </w:trPr>
        <w:tc>
          <w:tcPr>
            <w:tcW w:w="1118" w:type="dxa"/>
            <w:tcBorders>
              <w:top w:val="nil"/>
              <w:left w:val="nil"/>
              <w:bottom w:val="nil"/>
              <w:right w:val="nil"/>
            </w:tcBorders>
            <w:shd w:val="clear" w:color="auto" w:fill="auto"/>
            <w:noWrap/>
            <w:vAlign w:val="center"/>
            <w:hideMark/>
          </w:tcPr>
          <w:p w14:paraId="77E5F17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B6CC2D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7B618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Perez, Javier</w:t>
            </w:r>
          </w:p>
        </w:tc>
        <w:tc>
          <w:tcPr>
            <w:tcW w:w="4453" w:type="dxa"/>
            <w:tcBorders>
              <w:top w:val="nil"/>
              <w:left w:val="nil"/>
              <w:bottom w:val="nil"/>
              <w:right w:val="nil"/>
            </w:tcBorders>
            <w:shd w:val="clear" w:color="auto" w:fill="auto"/>
            <w:noWrap/>
            <w:vAlign w:val="center"/>
            <w:hideMark/>
          </w:tcPr>
          <w:p w14:paraId="66599DC8"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Ofinno</w:t>
            </w:r>
            <w:proofErr w:type="spellEnd"/>
          </w:p>
        </w:tc>
      </w:tr>
      <w:tr w:rsidR="009C6F64" w:rsidRPr="00FF63D8" w14:paraId="6A51CFFE" w14:textId="77777777" w:rsidTr="004F3A7B">
        <w:trPr>
          <w:trHeight w:val="301"/>
        </w:trPr>
        <w:tc>
          <w:tcPr>
            <w:tcW w:w="1118" w:type="dxa"/>
            <w:tcBorders>
              <w:top w:val="nil"/>
              <w:left w:val="nil"/>
              <w:bottom w:val="nil"/>
              <w:right w:val="nil"/>
            </w:tcBorders>
            <w:shd w:val="clear" w:color="auto" w:fill="auto"/>
            <w:noWrap/>
            <w:vAlign w:val="center"/>
            <w:hideMark/>
          </w:tcPr>
          <w:p w14:paraId="01A8B49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4023C26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6E64F0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Norouzi, Sara</w:t>
            </w:r>
          </w:p>
        </w:tc>
        <w:tc>
          <w:tcPr>
            <w:tcW w:w="4453" w:type="dxa"/>
            <w:tcBorders>
              <w:top w:val="nil"/>
              <w:left w:val="nil"/>
              <w:bottom w:val="nil"/>
              <w:right w:val="nil"/>
            </w:tcBorders>
            <w:shd w:val="clear" w:color="auto" w:fill="auto"/>
            <w:noWrap/>
            <w:vAlign w:val="center"/>
            <w:hideMark/>
          </w:tcPr>
          <w:p w14:paraId="3C7186E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Canada; Huawei Technologie...</w:t>
            </w:r>
          </w:p>
        </w:tc>
      </w:tr>
      <w:tr w:rsidR="009C6F64" w:rsidRPr="00FF63D8" w14:paraId="59A42D0A" w14:textId="77777777" w:rsidTr="004F3A7B">
        <w:trPr>
          <w:trHeight w:val="301"/>
        </w:trPr>
        <w:tc>
          <w:tcPr>
            <w:tcW w:w="1118" w:type="dxa"/>
            <w:tcBorders>
              <w:top w:val="nil"/>
              <w:left w:val="nil"/>
              <w:bottom w:val="nil"/>
              <w:right w:val="nil"/>
            </w:tcBorders>
            <w:shd w:val="clear" w:color="auto" w:fill="auto"/>
            <w:noWrap/>
            <w:vAlign w:val="center"/>
            <w:hideMark/>
          </w:tcPr>
          <w:p w14:paraId="5FA52F5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F1533C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B70551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Ma, </w:t>
            </w:r>
            <w:proofErr w:type="spellStart"/>
            <w:r w:rsidRPr="00FF63D8">
              <w:rPr>
                <w:rFonts w:ascii="Arial" w:eastAsia="Yu Gothic" w:hAnsi="Arial" w:cs="Arial"/>
                <w:color w:val="000000"/>
                <w:szCs w:val="22"/>
                <w:lang w:eastAsia="ja-JP"/>
              </w:rPr>
              <w:t>Yongsen</w:t>
            </w:r>
            <w:proofErr w:type="spellEnd"/>
          </w:p>
        </w:tc>
        <w:tc>
          <w:tcPr>
            <w:tcW w:w="4453" w:type="dxa"/>
            <w:tcBorders>
              <w:top w:val="nil"/>
              <w:left w:val="nil"/>
              <w:bottom w:val="nil"/>
              <w:right w:val="nil"/>
            </w:tcBorders>
            <w:shd w:val="clear" w:color="auto" w:fill="auto"/>
            <w:noWrap/>
            <w:vAlign w:val="center"/>
            <w:hideMark/>
          </w:tcPr>
          <w:p w14:paraId="2F7C967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7FA8DB5B" w14:textId="77777777" w:rsidTr="004F3A7B">
        <w:trPr>
          <w:trHeight w:val="301"/>
        </w:trPr>
        <w:tc>
          <w:tcPr>
            <w:tcW w:w="1118" w:type="dxa"/>
            <w:tcBorders>
              <w:top w:val="nil"/>
              <w:left w:val="nil"/>
              <w:bottom w:val="nil"/>
              <w:right w:val="nil"/>
            </w:tcBorders>
            <w:shd w:val="clear" w:color="auto" w:fill="auto"/>
            <w:noWrap/>
            <w:vAlign w:val="center"/>
            <w:hideMark/>
          </w:tcPr>
          <w:p w14:paraId="0A60B7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5DD59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9D8A81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Li, Jialing</w:t>
            </w:r>
          </w:p>
        </w:tc>
        <w:tc>
          <w:tcPr>
            <w:tcW w:w="4453" w:type="dxa"/>
            <w:tcBorders>
              <w:top w:val="nil"/>
              <w:left w:val="nil"/>
              <w:bottom w:val="nil"/>
              <w:right w:val="nil"/>
            </w:tcBorders>
            <w:shd w:val="clear" w:color="auto" w:fill="auto"/>
            <w:noWrap/>
            <w:vAlign w:val="center"/>
            <w:hideMark/>
          </w:tcPr>
          <w:p w14:paraId="27B5AC8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Technologies, Inc</w:t>
            </w:r>
          </w:p>
        </w:tc>
      </w:tr>
      <w:tr w:rsidR="009C6F64" w:rsidRPr="00FF63D8" w14:paraId="4F7BD73C" w14:textId="77777777" w:rsidTr="004F3A7B">
        <w:trPr>
          <w:trHeight w:val="301"/>
        </w:trPr>
        <w:tc>
          <w:tcPr>
            <w:tcW w:w="1118" w:type="dxa"/>
            <w:tcBorders>
              <w:top w:val="nil"/>
              <w:left w:val="nil"/>
              <w:bottom w:val="nil"/>
              <w:right w:val="nil"/>
            </w:tcBorders>
            <w:shd w:val="clear" w:color="auto" w:fill="auto"/>
            <w:noWrap/>
            <w:vAlign w:val="center"/>
            <w:hideMark/>
          </w:tcPr>
          <w:p w14:paraId="0BF43F3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2A4FA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63E099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Fang, Yonggang</w:t>
            </w:r>
          </w:p>
        </w:tc>
        <w:tc>
          <w:tcPr>
            <w:tcW w:w="4453" w:type="dxa"/>
            <w:tcBorders>
              <w:top w:val="nil"/>
              <w:left w:val="nil"/>
              <w:bottom w:val="nil"/>
              <w:right w:val="nil"/>
            </w:tcBorders>
            <w:shd w:val="clear" w:color="auto" w:fill="auto"/>
            <w:noWrap/>
            <w:vAlign w:val="center"/>
            <w:hideMark/>
          </w:tcPr>
          <w:p w14:paraId="2501C1F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03DFB583" w14:textId="77777777" w:rsidTr="004F3A7B">
        <w:trPr>
          <w:trHeight w:val="301"/>
        </w:trPr>
        <w:tc>
          <w:tcPr>
            <w:tcW w:w="1118" w:type="dxa"/>
            <w:tcBorders>
              <w:top w:val="nil"/>
              <w:left w:val="nil"/>
              <w:bottom w:val="nil"/>
              <w:right w:val="nil"/>
            </w:tcBorders>
            <w:shd w:val="clear" w:color="auto" w:fill="auto"/>
            <w:noWrap/>
            <w:vAlign w:val="center"/>
            <w:hideMark/>
          </w:tcPr>
          <w:p w14:paraId="5CFCE7D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D573B8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692D59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Shilo, Shimi</w:t>
            </w:r>
          </w:p>
        </w:tc>
        <w:tc>
          <w:tcPr>
            <w:tcW w:w="4453" w:type="dxa"/>
            <w:tcBorders>
              <w:top w:val="nil"/>
              <w:left w:val="nil"/>
              <w:bottom w:val="nil"/>
              <w:right w:val="nil"/>
            </w:tcBorders>
            <w:shd w:val="clear" w:color="auto" w:fill="auto"/>
            <w:noWrap/>
            <w:vAlign w:val="center"/>
            <w:hideMark/>
          </w:tcPr>
          <w:p w14:paraId="0A1933A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476731D5" w14:textId="77777777" w:rsidTr="004F3A7B">
        <w:trPr>
          <w:trHeight w:val="301"/>
        </w:trPr>
        <w:tc>
          <w:tcPr>
            <w:tcW w:w="1118" w:type="dxa"/>
            <w:tcBorders>
              <w:top w:val="nil"/>
              <w:left w:val="nil"/>
              <w:bottom w:val="nil"/>
              <w:right w:val="nil"/>
            </w:tcBorders>
            <w:shd w:val="clear" w:color="auto" w:fill="auto"/>
            <w:noWrap/>
            <w:vAlign w:val="center"/>
            <w:hideMark/>
          </w:tcPr>
          <w:p w14:paraId="384311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FFA64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3DFF43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Gao, Ning</w:t>
            </w:r>
          </w:p>
        </w:tc>
        <w:tc>
          <w:tcPr>
            <w:tcW w:w="4453" w:type="dxa"/>
            <w:tcBorders>
              <w:top w:val="nil"/>
              <w:left w:val="nil"/>
              <w:bottom w:val="nil"/>
              <w:right w:val="nil"/>
            </w:tcBorders>
            <w:shd w:val="clear" w:color="auto" w:fill="auto"/>
            <w:noWrap/>
            <w:vAlign w:val="center"/>
            <w:hideMark/>
          </w:tcPr>
          <w:p w14:paraId="01A8E50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41388378" w14:textId="77777777" w:rsidTr="004F3A7B">
        <w:trPr>
          <w:trHeight w:val="301"/>
        </w:trPr>
        <w:tc>
          <w:tcPr>
            <w:tcW w:w="1118" w:type="dxa"/>
            <w:tcBorders>
              <w:top w:val="nil"/>
              <w:left w:val="nil"/>
              <w:bottom w:val="nil"/>
              <w:right w:val="nil"/>
            </w:tcBorders>
            <w:shd w:val="clear" w:color="auto" w:fill="auto"/>
            <w:noWrap/>
            <w:vAlign w:val="center"/>
            <w:hideMark/>
          </w:tcPr>
          <w:p w14:paraId="5CEF8E9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D3F51A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12DA44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Patil, Abhishek</w:t>
            </w:r>
          </w:p>
        </w:tc>
        <w:tc>
          <w:tcPr>
            <w:tcW w:w="4453" w:type="dxa"/>
            <w:tcBorders>
              <w:top w:val="nil"/>
              <w:left w:val="nil"/>
              <w:bottom w:val="nil"/>
              <w:right w:val="nil"/>
            </w:tcBorders>
            <w:shd w:val="clear" w:color="auto" w:fill="auto"/>
            <w:noWrap/>
            <w:vAlign w:val="center"/>
            <w:hideMark/>
          </w:tcPr>
          <w:p w14:paraId="3F05166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Incorporated</w:t>
            </w:r>
          </w:p>
        </w:tc>
      </w:tr>
      <w:tr w:rsidR="009C6F64" w:rsidRPr="00FF63D8" w14:paraId="04CA7A95" w14:textId="77777777" w:rsidTr="004F3A7B">
        <w:trPr>
          <w:trHeight w:val="301"/>
        </w:trPr>
        <w:tc>
          <w:tcPr>
            <w:tcW w:w="1118" w:type="dxa"/>
            <w:tcBorders>
              <w:top w:val="nil"/>
              <w:left w:val="nil"/>
              <w:bottom w:val="nil"/>
              <w:right w:val="nil"/>
            </w:tcBorders>
            <w:shd w:val="clear" w:color="auto" w:fill="auto"/>
            <w:noWrap/>
            <w:vAlign w:val="center"/>
            <w:hideMark/>
          </w:tcPr>
          <w:p w14:paraId="3018729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F0656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56E8E10"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Hasabelnaby</w:t>
            </w:r>
            <w:proofErr w:type="spellEnd"/>
            <w:r w:rsidRPr="00FF63D8">
              <w:rPr>
                <w:rFonts w:ascii="Arial" w:eastAsia="Yu Gothic" w:hAnsi="Arial" w:cs="Arial"/>
                <w:color w:val="000000"/>
                <w:szCs w:val="22"/>
                <w:lang w:eastAsia="ja-JP"/>
              </w:rPr>
              <w:t>, Mahmoud</w:t>
            </w:r>
          </w:p>
        </w:tc>
        <w:tc>
          <w:tcPr>
            <w:tcW w:w="4453" w:type="dxa"/>
            <w:tcBorders>
              <w:top w:val="nil"/>
              <w:left w:val="nil"/>
              <w:bottom w:val="nil"/>
              <w:right w:val="nil"/>
            </w:tcBorders>
            <w:shd w:val="clear" w:color="auto" w:fill="auto"/>
            <w:noWrap/>
            <w:vAlign w:val="center"/>
            <w:hideMark/>
          </w:tcPr>
          <w:p w14:paraId="7D4CC26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Canada; Huawei Technologie...</w:t>
            </w:r>
          </w:p>
        </w:tc>
      </w:tr>
      <w:tr w:rsidR="009C6F64" w:rsidRPr="00FF63D8" w14:paraId="607D6519" w14:textId="77777777" w:rsidTr="004F3A7B">
        <w:trPr>
          <w:trHeight w:val="301"/>
        </w:trPr>
        <w:tc>
          <w:tcPr>
            <w:tcW w:w="1118" w:type="dxa"/>
            <w:tcBorders>
              <w:top w:val="nil"/>
              <w:left w:val="nil"/>
              <w:bottom w:val="nil"/>
              <w:right w:val="nil"/>
            </w:tcBorders>
            <w:shd w:val="clear" w:color="auto" w:fill="auto"/>
            <w:noWrap/>
            <w:vAlign w:val="center"/>
            <w:hideMark/>
          </w:tcPr>
          <w:p w14:paraId="66CD4A2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CA33B9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D33211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Hsu, Ostrovsky</w:t>
            </w:r>
          </w:p>
        </w:tc>
        <w:tc>
          <w:tcPr>
            <w:tcW w:w="4453" w:type="dxa"/>
            <w:tcBorders>
              <w:top w:val="nil"/>
              <w:left w:val="nil"/>
              <w:bottom w:val="nil"/>
              <w:right w:val="nil"/>
            </w:tcBorders>
            <w:shd w:val="clear" w:color="auto" w:fill="auto"/>
            <w:noWrap/>
            <w:vAlign w:val="center"/>
            <w:hideMark/>
          </w:tcPr>
          <w:p w14:paraId="3D8989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Xiaomi Communications Co., Ltd.</w:t>
            </w:r>
          </w:p>
        </w:tc>
      </w:tr>
      <w:tr w:rsidR="009C6F64" w:rsidRPr="00FF63D8" w14:paraId="7EB65393" w14:textId="77777777" w:rsidTr="004F3A7B">
        <w:trPr>
          <w:trHeight w:val="301"/>
        </w:trPr>
        <w:tc>
          <w:tcPr>
            <w:tcW w:w="1118" w:type="dxa"/>
            <w:tcBorders>
              <w:top w:val="nil"/>
              <w:left w:val="nil"/>
              <w:bottom w:val="nil"/>
              <w:right w:val="nil"/>
            </w:tcBorders>
            <w:shd w:val="clear" w:color="auto" w:fill="auto"/>
            <w:noWrap/>
            <w:vAlign w:val="center"/>
            <w:hideMark/>
          </w:tcPr>
          <w:p w14:paraId="459C50A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8CF68C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F30D5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Kamel, Mahmoud</w:t>
            </w:r>
          </w:p>
        </w:tc>
        <w:tc>
          <w:tcPr>
            <w:tcW w:w="4453" w:type="dxa"/>
            <w:tcBorders>
              <w:top w:val="nil"/>
              <w:left w:val="nil"/>
              <w:bottom w:val="nil"/>
              <w:right w:val="nil"/>
            </w:tcBorders>
            <w:shd w:val="clear" w:color="auto" w:fill="auto"/>
            <w:noWrap/>
            <w:vAlign w:val="center"/>
            <w:hideMark/>
          </w:tcPr>
          <w:p w14:paraId="72533F7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Interdigital Inc.</w:t>
            </w:r>
          </w:p>
        </w:tc>
      </w:tr>
      <w:tr w:rsidR="009C6F64" w:rsidRPr="00FF63D8" w14:paraId="46A99745" w14:textId="77777777" w:rsidTr="004F3A7B">
        <w:trPr>
          <w:trHeight w:val="301"/>
        </w:trPr>
        <w:tc>
          <w:tcPr>
            <w:tcW w:w="1118" w:type="dxa"/>
            <w:tcBorders>
              <w:top w:val="nil"/>
              <w:left w:val="nil"/>
              <w:bottom w:val="nil"/>
              <w:right w:val="nil"/>
            </w:tcBorders>
            <w:shd w:val="clear" w:color="auto" w:fill="auto"/>
            <w:noWrap/>
            <w:vAlign w:val="center"/>
            <w:hideMark/>
          </w:tcPr>
          <w:p w14:paraId="33B13A2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1106E2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E5E269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Wang, Lei</w:t>
            </w:r>
          </w:p>
        </w:tc>
        <w:tc>
          <w:tcPr>
            <w:tcW w:w="4453" w:type="dxa"/>
            <w:tcBorders>
              <w:top w:val="nil"/>
              <w:left w:val="nil"/>
              <w:bottom w:val="nil"/>
              <w:right w:val="nil"/>
            </w:tcBorders>
            <w:shd w:val="clear" w:color="auto" w:fill="auto"/>
            <w:noWrap/>
            <w:vAlign w:val="center"/>
            <w:hideMark/>
          </w:tcPr>
          <w:p w14:paraId="5CFBE5BE"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Futurewei</w:t>
            </w:r>
            <w:proofErr w:type="spellEnd"/>
            <w:r w:rsidRPr="00FF63D8">
              <w:rPr>
                <w:rFonts w:ascii="Arial" w:eastAsia="Yu Gothic" w:hAnsi="Arial" w:cs="Arial"/>
                <w:color w:val="000000"/>
                <w:szCs w:val="22"/>
                <w:lang w:eastAsia="ja-JP"/>
              </w:rPr>
              <w:t xml:space="preserve"> Technologies</w:t>
            </w:r>
          </w:p>
        </w:tc>
      </w:tr>
      <w:tr w:rsidR="009C6F64" w:rsidRPr="00FF63D8" w14:paraId="41CD055F" w14:textId="77777777" w:rsidTr="004F3A7B">
        <w:trPr>
          <w:trHeight w:val="301"/>
        </w:trPr>
        <w:tc>
          <w:tcPr>
            <w:tcW w:w="1118" w:type="dxa"/>
            <w:tcBorders>
              <w:top w:val="nil"/>
              <w:left w:val="nil"/>
              <w:bottom w:val="nil"/>
              <w:right w:val="nil"/>
            </w:tcBorders>
            <w:shd w:val="clear" w:color="auto" w:fill="auto"/>
            <w:noWrap/>
            <w:vAlign w:val="center"/>
            <w:hideMark/>
          </w:tcPr>
          <w:p w14:paraId="731D057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67601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7DD9B7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Tsodik, Genadiy</w:t>
            </w:r>
          </w:p>
        </w:tc>
        <w:tc>
          <w:tcPr>
            <w:tcW w:w="4453" w:type="dxa"/>
            <w:tcBorders>
              <w:top w:val="nil"/>
              <w:left w:val="nil"/>
              <w:bottom w:val="nil"/>
              <w:right w:val="nil"/>
            </w:tcBorders>
            <w:shd w:val="clear" w:color="auto" w:fill="auto"/>
            <w:noWrap/>
            <w:vAlign w:val="center"/>
            <w:hideMark/>
          </w:tcPr>
          <w:p w14:paraId="5BA0C5B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1DC69DF7" w14:textId="77777777" w:rsidTr="004F3A7B">
        <w:trPr>
          <w:trHeight w:val="301"/>
        </w:trPr>
        <w:tc>
          <w:tcPr>
            <w:tcW w:w="1118" w:type="dxa"/>
            <w:tcBorders>
              <w:top w:val="nil"/>
              <w:left w:val="nil"/>
              <w:bottom w:val="nil"/>
              <w:right w:val="nil"/>
            </w:tcBorders>
            <w:shd w:val="clear" w:color="auto" w:fill="auto"/>
            <w:noWrap/>
            <w:vAlign w:val="center"/>
            <w:hideMark/>
          </w:tcPr>
          <w:p w14:paraId="7153E0D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9E5249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BAA82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Luo, </w:t>
            </w:r>
            <w:proofErr w:type="spellStart"/>
            <w:r w:rsidRPr="00FF63D8">
              <w:rPr>
                <w:rFonts w:ascii="Arial" w:eastAsia="Yu Gothic" w:hAnsi="Arial" w:cs="Arial"/>
                <w:color w:val="000000"/>
                <w:szCs w:val="22"/>
                <w:lang w:eastAsia="ja-JP"/>
              </w:rPr>
              <w:t>Chaoming</w:t>
            </w:r>
            <w:proofErr w:type="spellEnd"/>
          </w:p>
        </w:tc>
        <w:tc>
          <w:tcPr>
            <w:tcW w:w="4453" w:type="dxa"/>
            <w:tcBorders>
              <w:top w:val="nil"/>
              <w:left w:val="nil"/>
              <w:bottom w:val="nil"/>
              <w:right w:val="nil"/>
            </w:tcBorders>
            <w:shd w:val="clear" w:color="auto" w:fill="auto"/>
            <w:noWrap/>
            <w:vAlign w:val="center"/>
            <w:hideMark/>
          </w:tcPr>
          <w:p w14:paraId="61D0AE9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Beijing OPPO telecommunications corp., ltd.</w:t>
            </w:r>
          </w:p>
        </w:tc>
      </w:tr>
      <w:tr w:rsidR="009C6F64" w:rsidRPr="00FF63D8" w14:paraId="6F2EEB2E" w14:textId="77777777" w:rsidTr="004F3A7B">
        <w:trPr>
          <w:trHeight w:val="301"/>
        </w:trPr>
        <w:tc>
          <w:tcPr>
            <w:tcW w:w="1118" w:type="dxa"/>
            <w:tcBorders>
              <w:top w:val="nil"/>
              <w:left w:val="nil"/>
              <w:bottom w:val="nil"/>
              <w:right w:val="nil"/>
            </w:tcBorders>
            <w:shd w:val="clear" w:color="auto" w:fill="auto"/>
            <w:noWrap/>
            <w:vAlign w:val="center"/>
            <w:hideMark/>
          </w:tcPr>
          <w:p w14:paraId="67A6CEA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55349F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496C6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Sun, Bo</w:t>
            </w:r>
          </w:p>
        </w:tc>
        <w:tc>
          <w:tcPr>
            <w:tcW w:w="4453" w:type="dxa"/>
            <w:tcBorders>
              <w:top w:val="nil"/>
              <w:left w:val="nil"/>
              <w:bottom w:val="nil"/>
              <w:right w:val="nil"/>
            </w:tcBorders>
            <w:shd w:val="clear" w:color="auto" w:fill="auto"/>
            <w:noWrap/>
            <w:vAlign w:val="center"/>
            <w:hideMark/>
          </w:tcPr>
          <w:p w14:paraId="06CFDBC6"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Sanechips</w:t>
            </w:r>
            <w:proofErr w:type="spellEnd"/>
            <w:r w:rsidRPr="00FF63D8">
              <w:rPr>
                <w:rFonts w:ascii="Arial" w:eastAsia="Yu Gothic" w:hAnsi="Arial" w:cs="Arial"/>
                <w:color w:val="000000"/>
                <w:szCs w:val="22"/>
                <w:lang w:eastAsia="ja-JP"/>
              </w:rPr>
              <w:t xml:space="preserve"> Technology Co., Ltd.</w:t>
            </w:r>
          </w:p>
        </w:tc>
      </w:tr>
      <w:tr w:rsidR="009C6F64" w:rsidRPr="00FF63D8" w14:paraId="7DF8888C" w14:textId="77777777" w:rsidTr="004F3A7B">
        <w:trPr>
          <w:trHeight w:val="301"/>
        </w:trPr>
        <w:tc>
          <w:tcPr>
            <w:tcW w:w="1118" w:type="dxa"/>
            <w:tcBorders>
              <w:top w:val="nil"/>
              <w:left w:val="nil"/>
              <w:bottom w:val="nil"/>
              <w:right w:val="nil"/>
            </w:tcBorders>
            <w:shd w:val="clear" w:color="auto" w:fill="auto"/>
            <w:noWrap/>
            <w:vAlign w:val="center"/>
            <w:hideMark/>
          </w:tcPr>
          <w:p w14:paraId="7601430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974BB4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E428AD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Byeon, </w:t>
            </w:r>
            <w:proofErr w:type="spellStart"/>
            <w:r w:rsidRPr="00FF63D8">
              <w:rPr>
                <w:rFonts w:ascii="Arial" w:eastAsia="Yu Gothic" w:hAnsi="Arial" w:cs="Arial"/>
                <w:color w:val="000000"/>
                <w:szCs w:val="22"/>
                <w:lang w:eastAsia="ja-JP"/>
              </w:rPr>
              <w:t>Seongho</w:t>
            </w:r>
            <w:proofErr w:type="spellEnd"/>
          </w:p>
        </w:tc>
        <w:tc>
          <w:tcPr>
            <w:tcW w:w="4453" w:type="dxa"/>
            <w:tcBorders>
              <w:top w:val="nil"/>
              <w:left w:val="nil"/>
              <w:bottom w:val="nil"/>
              <w:right w:val="nil"/>
            </w:tcBorders>
            <w:shd w:val="clear" w:color="auto" w:fill="auto"/>
            <w:noWrap/>
            <w:vAlign w:val="center"/>
            <w:hideMark/>
          </w:tcPr>
          <w:p w14:paraId="59D5E67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4E21912B" w14:textId="77777777" w:rsidTr="004F3A7B">
        <w:trPr>
          <w:trHeight w:val="301"/>
        </w:trPr>
        <w:tc>
          <w:tcPr>
            <w:tcW w:w="1118" w:type="dxa"/>
            <w:tcBorders>
              <w:top w:val="nil"/>
              <w:left w:val="nil"/>
              <w:bottom w:val="nil"/>
              <w:right w:val="nil"/>
            </w:tcBorders>
            <w:shd w:val="clear" w:color="auto" w:fill="auto"/>
            <w:noWrap/>
            <w:vAlign w:val="center"/>
            <w:hideMark/>
          </w:tcPr>
          <w:p w14:paraId="429B711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04DB67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05D3DB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 Shengquan</w:t>
            </w:r>
          </w:p>
        </w:tc>
        <w:tc>
          <w:tcPr>
            <w:tcW w:w="4453" w:type="dxa"/>
            <w:tcBorders>
              <w:top w:val="nil"/>
              <w:left w:val="nil"/>
              <w:bottom w:val="nil"/>
              <w:right w:val="nil"/>
            </w:tcBorders>
            <w:shd w:val="clear" w:color="auto" w:fill="auto"/>
            <w:noWrap/>
            <w:vAlign w:val="center"/>
            <w:hideMark/>
          </w:tcPr>
          <w:p w14:paraId="3416149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53542FC4" w14:textId="77777777" w:rsidTr="004F3A7B">
        <w:trPr>
          <w:trHeight w:val="301"/>
        </w:trPr>
        <w:tc>
          <w:tcPr>
            <w:tcW w:w="1118" w:type="dxa"/>
            <w:tcBorders>
              <w:top w:val="nil"/>
              <w:left w:val="nil"/>
              <w:bottom w:val="nil"/>
              <w:right w:val="nil"/>
            </w:tcBorders>
            <w:shd w:val="clear" w:color="auto" w:fill="auto"/>
            <w:noWrap/>
            <w:vAlign w:val="center"/>
            <w:hideMark/>
          </w:tcPr>
          <w:p w14:paraId="78CAF90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DC1978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DE0EC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Zhao, </w:t>
            </w:r>
            <w:proofErr w:type="spellStart"/>
            <w:r w:rsidRPr="00FF63D8">
              <w:rPr>
                <w:rFonts w:ascii="Arial" w:eastAsia="Yu Gothic" w:hAnsi="Arial" w:cs="Arial"/>
                <w:color w:val="000000"/>
                <w:szCs w:val="22"/>
                <w:lang w:eastAsia="ja-JP"/>
              </w:rPr>
              <w:t>Xuwen</w:t>
            </w:r>
            <w:proofErr w:type="spellEnd"/>
          </w:p>
        </w:tc>
        <w:tc>
          <w:tcPr>
            <w:tcW w:w="4453" w:type="dxa"/>
            <w:tcBorders>
              <w:top w:val="nil"/>
              <w:left w:val="nil"/>
              <w:bottom w:val="nil"/>
              <w:right w:val="nil"/>
            </w:tcBorders>
            <w:shd w:val="clear" w:color="auto" w:fill="auto"/>
            <w:noWrap/>
            <w:vAlign w:val="center"/>
            <w:hideMark/>
          </w:tcPr>
          <w:p w14:paraId="2FEA874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TCL</w:t>
            </w:r>
          </w:p>
        </w:tc>
      </w:tr>
      <w:tr w:rsidR="009C6F64" w:rsidRPr="00FF63D8" w14:paraId="2D4F7405" w14:textId="77777777" w:rsidTr="004F3A7B">
        <w:trPr>
          <w:trHeight w:val="301"/>
        </w:trPr>
        <w:tc>
          <w:tcPr>
            <w:tcW w:w="1118" w:type="dxa"/>
            <w:tcBorders>
              <w:top w:val="nil"/>
              <w:left w:val="nil"/>
              <w:bottom w:val="nil"/>
              <w:right w:val="nil"/>
            </w:tcBorders>
            <w:shd w:val="clear" w:color="auto" w:fill="auto"/>
            <w:noWrap/>
            <w:vAlign w:val="center"/>
            <w:hideMark/>
          </w:tcPr>
          <w:p w14:paraId="5FB959E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BADBB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F8CE648"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Lovison</w:t>
            </w:r>
            <w:proofErr w:type="spellEnd"/>
            <w:r w:rsidRPr="00FF63D8">
              <w:rPr>
                <w:rFonts w:ascii="Arial" w:eastAsia="Yu Gothic" w:hAnsi="Arial" w:cs="Arial"/>
                <w:color w:val="000000"/>
                <w:szCs w:val="22"/>
                <w:lang w:eastAsia="ja-JP"/>
              </w:rPr>
              <w:t>, Federico</w:t>
            </w:r>
          </w:p>
        </w:tc>
        <w:tc>
          <w:tcPr>
            <w:tcW w:w="4453" w:type="dxa"/>
            <w:tcBorders>
              <w:top w:val="nil"/>
              <w:left w:val="nil"/>
              <w:bottom w:val="nil"/>
              <w:right w:val="nil"/>
            </w:tcBorders>
            <w:shd w:val="clear" w:color="auto" w:fill="auto"/>
            <w:noWrap/>
            <w:vAlign w:val="center"/>
            <w:hideMark/>
          </w:tcPr>
          <w:p w14:paraId="0B6B455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62B504FA" w14:textId="77777777" w:rsidTr="004F3A7B">
        <w:trPr>
          <w:trHeight w:val="301"/>
        </w:trPr>
        <w:tc>
          <w:tcPr>
            <w:tcW w:w="1118" w:type="dxa"/>
            <w:tcBorders>
              <w:top w:val="nil"/>
              <w:left w:val="nil"/>
              <w:bottom w:val="nil"/>
              <w:right w:val="nil"/>
            </w:tcBorders>
            <w:shd w:val="clear" w:color="auto" w:fill="auto"/>
            <w:noWrap/>
            <w:vAlign w:val="center"/>
            <w:hideMark/>
          </w:tcPr>
          <w:p w14:paraId="5C22A8C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8B0ABC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BB164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Li, </w:t>
            </w:r>
            <w:proofErr w:type="spellStart"/>
            <w:r w:rsidRPr="00FF63D8">
              <w:rPr>
                <w:rFonts w:ascii="Arial" w:eastAsia="Yu Gothic" w:hAnsi="Arial" w:cs="Arial"/>
                <w:color w:val="000000"/>
                <w:szCs w:val="22"/>
                <w:lang w:eastAsia="ja-JP"/>
              </w:rPr>
              <w:t>Yapu</w:t>
            </w:r>
            <w:proofErr w:type="spellEnd"/>
          </w:p>
        </w:tc>
        <w:tc>
          <w:tcPr>
            <w:tcW w:w="4453" w:type="dxa"/>
            <w:tcBorders>
              <w:top w:val="nil"/>
              <w:left w:val="nil"/>
              <w:bottom w:val="nil"/>
              <w:right w:val="nil"/>
            </w:tcBorders>
            <w:shd w:val="clear" w:color="auto" w:fill="auto"/>
            <w:noWrap/>
            <w:vAlign w:val="center"/>
            <w:hideMark/>
          </w:tcPr>
          <w:p w14:paraId="6052C74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4BC319F9" w14:textId="77777777" w:rsidTr="004F3A7B">
        <w:trPr>
          <w:trHeight w:val="301"/>
        </w:trPr>
        <w:tc>
          <w:tcPr>
            <w:tcW w:w="1118" w:type="dxa"/>
            <w:tcBorders>
              <w:top w:val="nil"/>
              <w:left w:val="nil"/>
              <w:bottom w:val="nil"/>
              <w:right w:val="nil"/>
            </w:tcBorders>
            <w:shd w:val="clear" w:color="auto" w:fill="auto"/>
            <w:noWrap/>
            <w:vAlign w:val="center"/>
            <w:hideMark/>
          </w:tcPr>
          <w:p w14:paraId="558CDE8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8410C7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2876ED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CHENG, </w:t>
            </w:r>
            <w:proofErr w:type="spellStart"/>
            <w:r w:rsidRPr="00FF63D8">
              <w:rPr>
                <w:rFonts w:ascii="Arial" w:eastAsia="Yu Gothic" w:hAnsi="Arial" w:cs="Arial"/>
                <w:color w:val="000000"/>
                <w:szCs w:val="22"/>
                <w:lang w:eastAsia="ja-JP"/>
              </w:rPr>
              <w:t>yajun</w:t>
            </w:r>
            <w:proofErr w:type="spellEnd"/>
          </w:p>
        </w:tc>
        <w:tc>
          <w:tcPr>
            <w:tcW w:w="4453" w:type="dxa"/>
            <w:tcBorders>
              <w:top w:val="nil"/>
              <w:left w:val="nil"/>
              <w:bottom w:val="nil"/>
              <w:right w:val="nil"/>
            </w:tcBorders>
            <w:shd w:val="clear" w:color="auto" w:fill="auto"/>
            <w:noWrap/>
            <w:vAlign w:val="center"/>
            <w:hideMark/>
          </w:tcPr>
          <w:p w14:paraId="70B430D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Xiaomi Communications Co., Ltd.</w:t>
            </w:r>
          </w:p>
        </w:tc>
      </w:tr>
      <w:tr w:rsidR="009C6F64" w:rsidRPr="00FF63D8" w14:paraId="6ED84336" w14:textId="77777777" w:rsidTr="004F3A7B">
        <w:trPr>
          <w:trHeight w:val="301"/>
        </w:trPr>
        <w:tc>
          <w:tcPr>
            <w:tcW w:w="1118" w:type="dxa"/>
            <w:tcBorders>
              <w:top w:val="nil"/>
              <w:left w:val="nil"/>
              <w:bottom w:val="nil"/>
              <w:right w:val="nil"/>
            </w:tcBorders>
            <w:shd w:val="clear" w:color="auto" w:fill="auto"/>
            <w:noWrap/>
            <w:vAlign w:val="center"/>
            <w:hideMark/>
          </w:tcPr>
          <w:p w14:paraId="16C84C3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D1F820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CCC80B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Ryu, </w:t>
            </w:r>
            <w:proofErr w:type="spellStart"/>
            <w:r w:rsidRPr="00FF63D8">
              <w:rPr>
                <w:rFonts w:ascii="Arial" w:eastAsia="Yu Gothic" w:hAnsi="Arial" w:cs="Arial"/>
                <w:color w:val="000000"/>
                <w:szCs w:val="22"/>
                <w:lang w:eastAsia="ja-JP"/>
              </w:rPr>
              <w:t>Kiseon</w:t>
            </w:r>
            <w:proofErr w:type="spellEnd"/>
          </w:p>
        </w:tc>
        <w:tc>
          <w:tcPr>
            <w:tcW w:w="4453" w:type="dxa"/>
            <w:tcBorders>
              <w:top w:val="nil"/>
              <w:left w:val="nil"/>
              <w:bottom w:val="nil"/>
              <w:right w:val="nil"/>
            </w:tcBorders>
            <w:shd w:val="clear" w:color="auto" w:fill="auto"/>
            <w:noWrap/>
            <w:vAlign w:val="center"/>
            <w:hideMark/>
          </w:tcPr>
          <w:p w14:paraId="2C73BAF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NXP Semiconductors</w:t>
            </w:r>
          </w:p>
        </w:tc>
      </w:tr>
      <w:tr w:rsidR="009C6F64" w:rsidRPr="00FF63D8" w14:paraId="5D4AC8DA" w14:textId="77777777" w:rsidTr="004F3A7B">
        <w:trPr>
          <w:trHeight w:val="301"/>
        </w:trPr>
        <w:tc>
          <w:tcPr>
            <w:tcW w:w="1118" w:type="dxa"/>
            <w:tcBorders>
              <w:top w:val="nil"/>
              <w:left w:val="nil"/>
              <w:bottom w:val="nil"/>
              <w:right w:val="nil"/>
            </w:tcBorders>
            <w:shd w:val="clear" w:color="auto" w:fill="auto"/>
            <w:noWrap/>
            <w:vAlign w:val="center"/>
            <w:hideMark/>
          </w:tcPr>
          <w:p w14:paraId="799752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D3C116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473C13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Choi, </w:t>
            </w:r>
            <w:proofErr w:type="spellStart"/>
            <w:r w:rsidRPr="00FF63D8">
              <w:rPr>
                <w:rFonts w:ascii="Arial" w:eastAsia="Yu Gothic" w:hAnsi="Arial" w:cs="Arial"/>
                <w:color w:val="000000"/>
                <w:szCs w:val="22"/>
                <w:lang w:eastAsia="ja-JP"/>
              </w:rPr>
              <w:t>JinHo</w:t>
            </w:r>
            <w:proofErr w:type="spellEnd"/>
          </w:p>
        </w:tc>
        <w:tc>
          <w:tcPr>
            <w:tcW w:w="4453" w:type="dxa"/>
            <w:tcBorders>
              <w:top w:val="nil"/>
              <w:left w:val="nil"/>
              <w:bottom w:val="nil"/>
              <w:right w:val="nil"/>
            </w:tcBorders>
            <w:shd w:val="clear" w:color="auto" w:fill="auto"/>
            <w:noWrap/>
            <w:vAlign w:val="center"/>
            <w:hideMark/>
          </w:tcPr>
          <w:p w14:paraId="27C8CC1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370C489A" w14:textId="77777777" w:rsidTr="004F3A7B">
        <w:trPr>
          <w:trHeight w:val="301"/>
        </w:trPr>
        <w:tc>
          <w:tcPr>
            <w:tcW w:w="1118" w:type="dxa"/>
            <w:tcBorders>
              <w:top w:val="nil"/>
              <w:left w:val="nil"/>
              <w:bottom w:val="nil"/>
              <w:right w:val="nil"/>
            </w:tcBorders>
            <w:shd w:val="clear" w:color="auto" w:fill="auto"/>
            <w:noWrap/>
            <w:vAlign w:val="center"/>
            <w:hideMark/>
          </w:tcPr>
          <w:p w14:paraId="1908310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A4CDD1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1CA7A2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 Qing</w:t>
            </w:r>
          </w:p>
        </w:tc>
        <w:tc>
          <w:tcPr>
            <w:tcW w:w="4453" w:type="dxa"/>
            <w:tcBorders>
              <w:top w:val="nil"/>
              <w:left w:val="nil"/>
              <w:bottom w:val="nil"/>
              <w:right w:val="nil"/>
            </w:tcBorders>
            <w:shd w:val="clear" w:color="auto" w:fill="auto"/>
            <w:noWrap/>
            <w:vAlign w:val="center"/>
            <w:hideMark/>
          </w:tcPr>
          <w:p w14:paraId="6FBCBF8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Sony Corporation</w:t>
            </w:r>
          </w:p>
        </w:tc>
      </w:tr>
      <w:tr w:rsidR="009C6F64" w:rsidRPr="00FF63D8" w14:paraId="420AD333" w14:textId="77777777" w:rsidTr="004F3A7B">
        <w:trPr>
          <w:trHeight w:val="301"/>
        </w:trPr>
        <w:tc>
          <w:tcPr>
            <w:tcW w:w="1118" w:type="dxa"/>
            <w:tcBorders>
              <w:top w:val="nil"/>
              <w:left w:val="nil"/>
              <w:bottom w:val="nil"/>
              <w:right w:val="nil"/>
            </w:tcBorders>
            <w:shd w:val="clear" w:color="auto" w:fill="auto"/>
            <w:noWrap/>
            <w:vAlign w:val="center"/>
            <w:hideMark/>
          </w:tcPr>
          <w:p w14:paraId="6D4A1C6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F2F864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D40733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Minotani</w:t>
            </w:r>
            <w:proofErr w:type="spellEnd"/>
            <w:r w:rsidRPr="00FF63D8">
              <w:rPr>
                <w:rFonts w:ascii="Arial" w:eastAsia="Yu Gothic" w:hAnsi="Arial" w:cs="Arial"/>
                <w:color w:val="000000"/>
                <w:szCs w:val="22"/>
                <w:lang w:eastAsia="ja-JP"/>
              </w:rPr>
              <w:t>, Jun</w:t>
            </w:r>
          </w:p>
        </w:tc>
        <w:tc>
          <w:tcPr>
            <w:tcW w:w="4453" w:type="dxa"/>
            <w:tcBorders>
              <w:top w:val="nil"/>
              <w:left w:val="nil"/>
              <w:bottom w:val="nil"/>
              <w:right w:val="nil"/>
            </w:tcBorders>
            <w:shd w:val="clear" w:color="auto" w:fill="auto"/>
            <w:noWrap/>
            <w:vAlign w:val="center"/>
            <w:hideMark/>
          </w:tcPr>
          <w:p w14:paraId="5C91021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Panasonic Holdings Corporation</w:t>
            </w:r>
          </w:p>
        </w:tc>
      </w:tr>
      <w:tr w:rsidR="009C6F64" w:rsidRPr="00FF63D8" w14:paraId="0A177952" w14:textId="77777777" w:rsidTr="004F3A7B">
        <w:trPr>
          <w:trHeight w:val="301"/>
        </w:trPr>
        <w:tc>
          <w:tcPr>
            <w:tcW w:w="1118" w:type="dxa"/>
            <w:tcBorders>
              <w:top w:val="nil"/>
              <w:left w:val="nil"/>
              <w:bottom w:val="nil"/>
              <w:right w:val="nil"/>
            </w:tcBorders>
            <w:shd w:val="clear" w:color="auto" w:fill="auto"/>
            <w:noWrap/>
            <w:vAlign w:val="center"/>
            <w:hideMark/>
          </w:tcPr>
          <w:p w14:paraId="34551C0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2008F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805955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Smith, Luther</w:t>
            </w:r>
          </w:p>
        </w:tc>
        <w:tc>
          <w:tcPr>
            <w:tcW w:w="4453" w:type="dxa"/>
            <w:tcBorders>
              <w:top w:val="nil"/>
              <w:left w:val="nil"/>
              <w:bottom w:val="nil"/>
              <w:right w:val="nil"/>
            </w:tcBorders>
            <w:shd w:val="clear" w:color="auto" w:fill="auto"/>
            <w:noWrap/>
            <w:vAlign w:val="center"/>
            <w:hideMark/>
          </w:tcPr>
          <w:p w14:paraId="793F3D1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Cable Television Laboratories Inc. (</w:t>
            </w:r>
            <w:proofErr w:type="spellStart"/>
            <w:r w:rsidRPr="00FF63D8">
              <w:rPr>
                <w:rFonts w:ascii="Arial" w:eastAsia="Yu Gothic" w:hAnsi="Arial" w:cs="Arial"/>
                <w:color w:val="000000"/>
                <w:szCs w:val="22"/>
                <w:lang w:eastAsia="ja-JP"/>
              </w:rPr>
              <w:t>CableLabs</w:t>
            </w:r>
            <w:proofErr w:type="spellEnd"/>
            <w:r w:rsidRPr="00FF63D8">
              <w:rPr>
                <w:rFonts w:ascii="Arial" w:eastAsia="Yu Gothic" w:hAnsi="Arial" w:cs="Arial"/>
                <w:color w:val="000000"/>
                <w:szCs w:val="22"/>
                <w:lang w:eastAsia="ja-JP"/>
              </w:rPr>
              <w:t>)</w:t>
            </w:r>
          </w:p>
        </w:tc>
      </w:tr>
      <w:tr w:rsidR="009C6F64" w:rsidRPr="00FF63D8" w14:paraId="645A3AE2" w14:textId="77777777" w:rsidTr="004F3A7B">
        <w:trPr>
          <w:trHeight w:val="301"/>
        </w:trPr>
        <w:tc>
          <w:tcPr>
            <w:tcW w:w="1118" w:type="dxa"/>
            <w:tcBorders>
              <w:top w:val="nil"/>
              <w:left w:val="nil"/>
              <w:bottom w:val="nil"/>
              <w:right w:val="nil"/>
            </w:tcBorders>
            <w:shd w:val="clear" w:color="auto" w:fill="auto"/>
            <w:noWrap/>
            <w:vAlign w:val="center"/>
            <w:hideMark/>
          </w:tcPr>
          <w:p w14:paraId="4195E9E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F39FAD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E59A48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Zhong, Ke</w:t>
            </w:r>
          </w:p>
        </w:tc>
        <w:tc>
          <w:tcPr>
            <w:tcW w:w="4453" w:type="dxa"/>
            <w:tcBorders>
              <w:top w:val="nil"/>
              <w:left w:val="nil"/>
              <w:bottom w:val="nil"/>
              <w:right w:val="nil"/>
            </w:tcBorders>
            <w:shd w:val="clear" w:color="auto" w:fill="auto"/>
            <w:noWrap/>
            <w:vAlign w:val="center"/>
            <w:hideMark/>
          </w:tcPr>
          <w:p w14:paraId="30090038"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Ruijie</w:t>
            </w:r>
            <w:proofErr w:type="spellEnd"/>
            <w:r w:rsidRPr="00FF63D8">
              <w:rPr>
                <w:rFonts w:ascii="Arial" w:eastAsia="Yu Gothic" w:hAnsi="Arial" w:cs="Arial"/>
                <w:color w:val="000000"/>
                <w:szCs w:val="22"/>
                <w:lang w:eastAsia="ja-JP"/>
              </w:rPr>
              <w:t xml:space="preserve"> Networks </w:t>
            </w:r>
            <w:proofErr w:type="spellStart"/>
            <w:r w:rsidRPr="00FF63D8">
              <w:rPr>
                <w:rFonts w:ascii="Arial" w:eastAsia="Yu Gothic" w:hAnsi="Arial" w:cs="Arial"/>
                <w:color w:val="000000"/>
                <w:szCs w:val="22"/>
                <w:lang w:eastAsia="ja-JP"/>
              </w:rPr>
              <w:t>Co.,Ltd</w:t>
            </w:r>
            <w:proofErr w:type="spellEnd"/>
            <w:r w:rsidRPr="00FF63D8">
              <w:rPr>
                <w:rFonts w:ascii="Arial" w:eastAsia="Yu Gothic" w:hAnsi="Arial" w:cs="Arial"/>
                <w:color w:val="000000"/>
                <w:szCs w:val="22"/>
                <w:lang w:eastAsia="ja-JP"/>
              </w:rPr>
              <w:t>.</w:t>
            </w:r>
          </w:p>
        </w:tc>
      </w:tr>
      <w:tr w:rsidR="009C6F64" w:rsidRPr="00FF63D8" w14:paraId="3A36F486" w14:textId="77777777" w:rsidTr="004F3A7B">
        <w:trPr>
          <w:trHeight w:val="301"/>
        </w:trPr>
        <w:tc>
          <w:tcPr>
            <w:tcW w:w="1118" w:type="dxa"/>
            <w:tcBorders>
              <w:top w:val="nil"/>
              <w:left w:val="nil"/>
              <w:bottom w:val="nil"/>
              <w:right w:val="nil"/>
            </w:tcBorders>
            <w:shd w:val="clear" w:color="auto" w:fill="auto"/>
            <w:noWrap/>
            <w:vAlign w:val="center"/>
            <w:hideMark/>
          </w:tcPr>
          <w:p w14:paraId="7491E86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C8EDF9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02461A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Kim, Geon Hwan</w:t>
            </w:r>
          </w:p>
        </w:tc>
        <w:tc>
          <w:tcPr>
            <w:tcW w:w="4453" w:type="dxa"/>
            <w:tcBorders>
              <w:top w:val="nil"/>
              <w:left w:val="nil"/>
              <w:bottom w:val="nil"/>
              <w:right w:val="nil"/>
            </w:tcBorders>
            <w:shd w:val="clear" w:color="auto" w:fill="auto"/>
            <w:noWrap/>
            <w:vAlign w:val="center"/>
            <w:hideMark/>
          </w:tcPr>
          <w:p w14:paraId="7EC3D7B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4872A123" w14:textId="77777777" w:rsidTr="004F3A7B">
        <w:trPr>
          <w:trHeight w:val="301"/>
        </w:trPr>
        <w:tc>
          <w:tcPr>
            <w:tcW w:w="1118" w:type="dxa"/>
            <w:tcBorders>
              <w:top w:val="nil"/>
              <w:left w:val="nil"/>
              <w:bottom w:val="nil"/>
              <w:right w:val="nil"/>
            </w:tcBorders>
            <w:shd w:val="clear" w:color="auto" w:fill="auto"/>
            <w:noWrap/>
            <w:vAlign w:val="center"/>
            <w:hideMark/>
          </w:tcPr>
          <w:p w14:paraId="694F945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F9C6E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54FB5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Lou, </w:t>
            </w:r>
            <w:proofErr w:type="spellStart"/>
            <w:r w:rsidRPr="00FF63D8">
              <w:rPr>
                <w:rFonts w:ascii="Arial" w:eastAsia="Yu Gothic" w:hAnsi="Arial" w:cs="Arial"/>
                <w:color w:val="000000"/>
                <w:szCs w:val="22"/>
                <w:lang w:eastAsia="ja-JP"/>
              </w:rPr>
              <w:t>Hanqing</w:t>
            </w:r>
            <w:proofErr w:type="spellEnd"/>
          </w:p>
        </w:tc>
        <w:tc>
          <w:tcPr>
            <w:tcW w:w="4453" w:type="dxa"/>
            <w:tcBorders>
              <w:top w:val="nil"/>
              <w:left w:val="nil"/>
              <w:bottom w:val="nil"/>
              <w:right w:val="nil"/>
            </w:tcBorders>
            <w:shd w:val="clear" w:color="auto" w:fill="auto"/>
            <w:noWrap/>
            <w:vAlign w:val="center"/>
            <w:hideMark/>
          </w:tcPr>
          <w:p w14:paraId="5DF98510"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InterDigital</w:t>
            </w:r>
            <w:proofErr w:type="spellEnd"/>
            <w:r w:rsidRPr="00FF63D8">
              <w:rPr>
                <w:rFonts w:ascii="Arial" w:eastAsia="Yu Gothic" w:hAnsi="Arial" w:cs="Arial"/>
                <w:color w:val="000000"/>
                <w:szCs w:val="22"/>
                <w:lang w:eastAsia="ja-JP"/>
              </w:rPr>
              <w:t>, Inc.</w:t>
            </w:r>
          </w:p>
        </w:tc>
      </w:tr>
      <w:tr w:rsidR="009C6F64" w:rsidRPr="00FF63D8" w14:paraId="70506CEA" w14:textId="77777777" w:rsidTr="004F3A7B">
        <w:trPr>
          <w:trHeight w:val="301"/>
        </w:trPr>
        <w:tc>
          <w:tcPr>
            <w:tcW w:w="1118" w:type="dxa"/>
            <w:tcBorders>
              <w:top w:val="nil"/>
              <w:left w:val="nil"/>
              <w:bottom w:val="nil"/>
              <w:right w:val="nil"/>
            </w:tcBorders>
            <w:shd w:val="clear" w:color="auto" w:fill="auto"/>
            <w:noWrap/>
            <w:vAlign w:val="center"/>
            <w:hideMark/>
          </w:tcPr>
          <w:p w14:paraId="709C8BE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AF6AF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4A6738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Cha, </w:t>
            </w:r>
            <w:proofErr w:type="spellStart"/>
            <w:r w:rsidRPr="00FF63D8">
              <w:rPr>
                <w:rFonts w:ascii="Arial" w:eastAsia="Yu Gothic" w:hAnsi="Arial" w:cs="Arial"/>
                <w:color w:val="000000"/>
                <w:szCs w:val="22"/>
                <w:lang w:eastAsia="ja-JP"/>
              </w:rPr>
              <w:t>Dongju</w:t>
            </w:r>
            <w:proofErr w:type="spellEnd"/>
          </w:p>
        </w:tc>
        <w:tc>
          <w:tcPr>
            <w:tcW w:w="4453" w:type="dxa"/>
            <w:tcBorders>
              <w:top w:val="nil"/>
              <w:left w:val="nil"/>
              <w:bottom w:val="nil"/>
              <w:right w:val="nil"/>
            </w:tcBorders>
            <w:shd w:val="clear" w:color="auto" w:fill="auto"/>
            <w:noWrap/>
            <w:vAlign w:val="center"/>
            <w:hideMark/>
          </w:tcPr>
          <w:p w14:paraId="20AB8D1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18DFEF04" w14:textId="77777777" w:rsidTr="004F3A7B">
        <w:trPr>
          <w:trHeight w:val="301"/>
        </w:trPr>
        <w:tc>
          <w:tcPr>
            <w:tcW w:w="1118" w:type="dxa"/>
            <w:tcBorders>
              <w:top w:val="nil"/>
              <w:left w:val="nil"/>
              <w:bottom w:val="nil"/>
              <w:right w:val="nil"/>
            </w:tcBorders>
            <w:shd w:val="clear" w:color="auto" w:fill="auto"/>
            <w:noWrap/>
            <w:vAlign w:val="center"/>
            <w:hideMark/>
          </w:tcPr>
          <w:p w14:paraId="586F4AB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9306B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375239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Jang, Insun</w:t>
            </w:r>
          </w:p>
        </w:tc>
        <w:tc>
          <w:tcPr>
            <w:tcW w:w="4453" w:type="dxa"/>
            <w:tcBorders>
              <w:top w:val="nil"/>
              <w:left w:val="nil"/>
              <w:bottom w:val="nil"/>
              <w:right w:val="nil"/>
            </w:tcBorders>
            <w:shd w:val="clear" w:color="auto" w:fill="auto"/>
            <w:noWrap/>
            <w:vAlign w:val="center"/>
            <w:hideMark/>
          </w:tcPr>
          <w:p w14:paraId="1FE46AB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438587F3" w14:textId="77777777" w:rsidTr="004F3A7B">
        <w:trPr>
          <w:trHeight w:val="301"/>
        </w:trPr>
        <w:tc>
          <w:tcPr>
            <w:tcW w:w="1118" w:type="dxa"/>
            <w:tcBorders>
              <w:top w:val="nil"/>
              <w:left w:val="nil"/>
              <w:bottom w:val="nil"/>
              <w:right w:val="nil"/>
            </w:tcBorders>
            <w:shd w:val="clear" w:color="auto" w:fill="auto"/>
            <w:noWrap/>
            <w:vAlign w:val="center"/>
            <w:hideMark/>
          </w:tcPr>
          <w:p w14:paraId="61E126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59B333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E0962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Xu, </w:t>
            </w:r>
            <w:proofErr w:type="spellStart"/>
            <w:r w:rsidRPr="00FF63D8">
              <w:rPr>
                <w:rFonts w:ascii="Arial" w:eastAsia="Yu Gothic" w:hAnsi="Arial" w:cs="Arial"/>
                <w:color w:val="000000"/>
                <w:szCs w:val="22"/>
                <w:lang w:eastAsia="ja-JP"/>
              </w:rPr>
              <w:t>Yanchao</w:t>
            </w:r>
            <w:proofErr w:type="spellEnd"/>
          </w:p>
        </w:tc>
        <w:tc>
          <w:tcPr>
            <w:tcW w:w="4453" w:type="dxa"/>
            <w:tcBorders>
              <w:top w:val="nil"/>
              <w:left w:val="nil"/>
              <w:bottom w:val="nil"/>
              <w:right w:val="nil"/>
            </w:tcBorders>
            <w:shd w:val="clear" w:color="auto" w:fill="auto"/>
            <w:noWrap/>
            <w:vAlign w:val="center"/>
            <w:hideMark/>
          </w:tcPr>
          <w:p w14:paraId="491B9DE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Amlogic</w:t>
            </w:r>
            <w:proofErr w:type="spellEnd"/>
          </w:p>
        </w:tc>
      </w:tr>
      <w:tr w:rsidR="009C6F64" w:rsidRPr="00FF63D8" w14:paraId="44FE2184" w14:textId="77777777" w:rsidTr="004F3A7B">
        <w:trPr>
          <w:trHeight w:val="301"/>
        </w:trPr>
        <w:tc>
          <w:tcPr>
            <w:tcW w:w="1118" w:type="dxa"/>
            <w:tcBorders>
              <w:top w:val="nil"/>
              <w:left w:val="nil"/>
              <w:bottom w:val="nil"/>
              <w:right w:val="nil"/>
            </w:tcBorders>
            <w:shd w:val="clear" w:color="auto" w:fill="auto"/>
            <w:noWrap/>
            <w:vAlign w:val="center"/>
            <w:hideMark/>
          </w:tcPr>
          <w:p w14:paraId="74BD57B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EDB94B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8E462E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Rodriguez, Stephen</w:t>
            </w:r>
          </w:p>
        </w:tc>
        <w:tc>
          <w:tcPr>
            <w:tcW w:w="4453" w:type="dxa"/>
            <w:tcBorders>
              <w:top w:val="nil"/>
              <w:left w:val="nil"/>
              <w:bottom w:val="nil"/>
              <w:right w:val="nil"/>
            </w:tcBorders>
            <w:shd w:val="clear" w:color="auto" w:fill="auto"/>
            <w:noWrap/>
            <w:vAlign w:val="center"/>
            <w:hideMark/>
          </w:tcPr>
          <w:p w14:paraId="1CB41E6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671E4DEB" w14:textId="77777777" w:rsidTr="004F3A7B">
        <w:trPr>
          <w:trHeight w:val="301"/>
        </w:trPr>
        <w:tc>
          <w:tcPr>
            <w:tcW w:w="1118" w:type="dxa"/>
            <w:tcBorders>
              <w:top w:val="nil"/>
              <w:left w:val="nil"/>
              <w:bottom w:val="nil"/>
              <w:right w:val="nil"/>
            </w:tcBorders>
            <w:shd w:val="clear" w:color="auto" w:fill="auto"/>
            <w:noWrap/>
            <w:vAlign w:val="center"/>
            <w:hideMark/>
          </w:tcPr>
          <w:p w14:paraId="64589A3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6214B4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652DDE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RISON, Mark</w:t>
            </w:r>
          </w:p>
        </w:tc>
        <w:tc>
          <w:tcPr>
            <w:tcW w:w="4453" w:type="dxa"/>
            <w:tcBorders>
              <w:top w:val="nil"/>
              <w:left w:val="nil"/>
              <w:bottom w:val="nil"/>
              <w:right w:val="nil"/>
            </w:tcBorders>
            <w:shd w:val="clear" w:color="auto" w:fill="auto"/>
            <w:noWrap/>
            <w:vAlign w:val="center"/>
            <w:hideMark/>
          </w:tcPr>
          <w:p w14:paraId="2418D13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Cambridge Solution Centre</w:t>
            </w:r>
          </w:p>
        </w:tc>
      </w:tr>
      <w:tr w:rsidR="009C6F64" w:rsidRPr="00FF63D8" w14:paraId="5E45ACF2" w14:textId="77777777" w:rsidTr="004F3A7B">
        <w:trPr>
          <w:trHeight w:val="301"/>
        </w:trPr>
        <w:tc>
          <w:tcPr>
            <w:tcW w:w="1118" w:type="dxa"/>
            <w:tcBorders>
              <w:top w:val="nil"/>
              <w:left w:val="nil"/>
              <w:bottom w:val="nil"/>
              <w:right w:val="nil"/>
            </w:tcBorders>
            <w:shd w:val="clear" w:color="auto" w:fill="auto"/>
            <w:noWrap/>
            <w:vAlign w:val="center"/>
            <w:hideMark/>
          </w:tcPr>
          <w:p w14:paraId="10A019A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904B0A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3F9A4B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Pan, Ju Yan</w:t>
            </w:r>
          </w:p>
        </w:tc>
        <w:tc>
          <w:tcPr>
            <w:tcW w:w="4453" w:type="dxa"/>
            <w:tcBorders>
              <w:top w:val="nil"/>
              <w:left w:val="nil"/>
              <w:bottom w:val="nil"/>
              <w:right w:val="nil"/>
            </w:tcBorders>
            <w:shd w:val="clear" w:color="auto" w:fill="auto"/>
            <w:noWrap/>
            <w:vAlign w:val="center"/>
            <w:hideMark/>
          </w:tcPr>
          <w:p w14:paraId="4B32286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5CD070CA" w14:textId="77777777" w:rsidTr="004F3A7B">
        <w:trPr>
          <w:trHeight w:val="301"/>
        </w:trPr>
        <w:tc>
          <w:tcPr>
            <w:tcW w:w="1118" w:type="dxa"/>
            <w:tcBorders>
              <w:top w:val="nil"/>
              <w:left w:val="nil"/>
              <w:bottom w:val="nil"/>
              <w:right w:val="nil"/>
            </w:tcBorders>
            <w:shd w:val="clear" w:color="auto" w:fill="auto"/>
            <w:noWrap/>
            <w:vAlign w:val="center"/>
            <w:hideMark/>
          </w:tcPr>
          <w:p w14:paraId="3208A77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10D5B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86D746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 Xiangxin</w:t>
            </w:r>
          </w:p>
        </w:tc>
        <w:tc>
          <w:tcPr>
            <w:tcW w:w="4453" w:type="dxa"/>
            <w:tcBorders>
              <w:top w:val="nil"/>
              <w:left w:val="nil"/>
              <w:bottom w:val="nil"/>
              <w:right w:val="nil"/>
            </w:tcBorders>
            <w:shd w:val="clear" w:color="auto" w:fill="auto"/>
            <w:noWrap/>
            <w:vAlign w:val="center"/>
            <w:hideMark/>
          </w:tcPr>
          <w:p w14:paraId="2A17597A"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Spreadtrum</w:t>
            </w:r>
            <w:proofErr w:type="spellEnd"/>
            <w:r w:rsidRPr="00FF63D8">
              <w:rPr>
                <w:rFonts w:ascii="Arial" w:eastAsia="Yu Gothic" w:hAnsi="Arial" w:cs="Arial"/>
                <w:color w:val="000000"/>
                <w:szCs w:val="22"/>
                <w:lang w:eastAsia="ja-JP"/>
              </w:rPr>
              <w:t xml:space="preserve"> Communications (Shanghai) Co., Ltd.</w:t>
            </w:r>
          </w:p>
        </w:tc>
      </w:tr>
      <w:tr w:rsidR="009C6F64" w:rsidRPr="00FF63D8" w14:paraId="3EC62AEA" w14:textId="77777777" w:rsidTr="004F3A7B">
        <w:trPr>
          <w:trHeight w:val="301"/>
        </w:trPr>
        <w:tc>
          <w:tcPr>
            <w:tcW w:w="1118" w:type="dxa"/>
            <w:tcBorders>
              <w:top w:val="nil"/>
              <w:left w:val="nil"/>
              <w:bottom w:val="nil"/>
              <w:right w:val="nil"/>
            </w:tcBorders>
            <w:shd w:val="clear" w:color="auto" w:fill="auto"/>
            <w:noWrap/>
            <w:vAlign w:val="center"/>
            <w:hideMark/>
          </w:tcPr>
          <w:p w14:paraId="4383DC8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B1385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DCBF62B"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Hervieu</w:t>
            </w:r>
            <w:proofErr w:type="spellEnd"/>
            <w:r w:rsidRPr="00FF63D8">
              <w:rPr>
                <w:rFonts w:ascii="Arial" w:eastAsia="Yu Gothic" w:hAnsi="Arial" w:cs="Arial"/>
                <w:color w:val="000000"/>
                <w:szCs w:val="22"/>
                <w:lang w:eastAsia="ja-JP"/>
              </w:rPr>
              <w:t>, Lili</w:t>
            </w:r>
          </w:p>
        </w:tc>
        <w:tc>
          <w:tcPr>
            <w:tcW w:w="4453" w:type="dxa"/>
            <w:tcBorders>
              <w:top w:val="nil"/>
              <w:left w:val="nil"/>
              <w:bottom w:val="nil"/>
              <w:right w:val="nil"/>
            </w:tcBorders>
            <w:shd w:val="clear" w:color="auto" w:fill="auto"/>
            <w:noWrap/>
            <w:vAlign w:val="center"/>
            <w:hideMark/>
          </w:tcPr>
          <w:p w14:paraId="64AF93CE"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CableLabs</w:t>
            </w:r>
            <w:proofErr w:type="spellEnd"/>
          </w:p>
        </w:tc>
      </w:tr>
      <w:tr w:rsidR="009C6F64" w:rsidRPr="00FF63D8" w14:paraId="5A8B8834" w14:textId="77777777" w:rsidTr="004F3A7B">
        <w:trPr>
          <w:trHeight w:val="301"/>
        </w:trPr>
        <w:tc>
          <w:tcPr>
            <w:tcW w:w="1118" w:type="dxa"/>
            <w:tcBorders>
              <w:top w:val="nil"/>
              <w:left w:val="nil"/>
              <w:bottom w:val="nil"/>
              <w:right w:val="nil"/>
            </w:tcBorders>
            <w:shd w:val="clear" w:color="auto" w:fill="auto"/>
            <w:noWrap/>
            <w:vAlign w:val="center"/>
            <w:hideMark/>
          </w:tcPr>
          <w:p w14:paraId="53692E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51B304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F190064"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Tsujimaru</w:t>
            </w:r>
            <w:proofErr w:type="spellEnd"/>
            <w:r w:rsidRPr="00FF63D8">
              <w:rPr>
                <w:rFonts w:ascii="Arial" w:eastAsia="Yu Gothic" w:hAnsi="Arial" w:cs="Arial"/>
                <w:color w:val="000000"/>
                <w:szCs w:val="22"/>
                <w:lang w:eastAsia="ja-JP"/>
              </w:rPr>
              <w:t>, Yuki</w:t>
            </w:r>
          </w:p>
        </w:tc>
        <w:tc>
          <w:tcPr>
            <w:tcW w:w="4453" w:type="dxa"/>
            <w:tcBorders>
              <w:top w:val="nil"/>
              <w:left w:val="nil"/>
              <w:bottom w:val="nil"/>
              <w:right w:val="nil"/>
            </w:tcBorders>
            <w:shd w:val="clear" w:color="auto" w:fill="auto"/>
            <w:noWrap/>
            <w:vAlign w:val="center"/>
            <w:hideMark/>
          </w:tcPr>
          <w:p w14:paraId="7D30F74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w:t>
            </w:r>
          </w:p>
        </w:tc>
      </w:tr>
      <w:tr w:rsidR="009C6F64" w:rsidRPr="00FF63D8" w14:paraId="6CCCC0FD" w14:textId="77777777" w:rsidTr="004F3A7B">
        <w:trPr>
          <w:trHeight w:val="301"/>
        </w:trPr>
        <w:tc>
          <w:tcPr>
            <w:tcW w:w="1118" w:type="dxa"/>
            <w:tcBorders>
              <w:top w:val="nil"/>
              <w:left w:val="nil"/>
              <w:bottom w:val="nil"/>
              <w:right w:val="nil"/>
            </w:tcBorders>
            <w:shd w:val="clear" w:color="auto" w:fill="auto"/>
            <w:noWrap/>
            <w:vAlign w:val="center"/>
            <w:hideMark/>
          </w:tcPr>
          <w:p w14:paraId="35F5274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8EFC5D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18507F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Gu, </w:t>
            </w:r>
            <w:proofErr w:type="spellStart"/>
            <w:r w:rsidRPr="00FF63D8">
              <w:rPr>
                <w:rFonts w:ascii="Arial" w:eastAsia="Yu Gothic" w:hAnsi="Arial" w:cs="Arial"/>
                <w:color w:val="000000"/>
                <w:szCs w:val="22"/>
                <w:lang w:eastAsia="ja-JP"/>
              </w:rPr>
              <w:t>Jaheon</w:t>
            </w:r>
            <w:proofErr w:type="spellEnd"/>
          </w:p>
        </w:tc>
        <w:tc>
          <w:tcPr>
            <w:tcW w:w="4453" w:type="dxa"/>
            <w:tcBorders>
              <w:top w:val="nil"/>
              <w:left w:val="nil"/>
              <w:bottom w:val="nil"/>
              <w:right w:val="nil"/>
            </w:tcBorders>
            <w:shd w:val="clear" w:color="auto" w:fill="auto"/>
            <w:noWrap/>
            <w:vAlign w:val="center"/>
            <w:hideMark/>
          </w:tcPr>
          <w:p w14:paraId="27907B0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 Co., Ltd.</w:t>
            </w:r>
          </w:p>
        </w:tc>
      </w:tr>
      <w:tr w:rsidR="009C6F64" w:rsidRPr="00FF63D8" w14:paraId="578E5448" w14:textId="77777777" w:rsidTr="004F3A7B">
        <w:trPr>
          <w:trHeight w:val="301"/>
        </w:trPr>
        <w:tc>
          <w:tcPr>
            <w:tcW w:w="1118" w:type="dxa"/>
            <w:tcBorders>
              <w:top w:val="nil"/>
              <w:left w:val="nil"/>
              <w:bottom w:val="nil"/>
              <w:right w:val="nil"/>
            </w:tcBorders>
            <w:shd w:val="clear" w:color="auto" w:fill="auto"/>
            <w:noWrap/>
            <w:vAlign w:val="center"/>
            <w:hideMark/>
          </w:tcPr>
          <w:p w14:paraId="0614970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EF1ED2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2250C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Di Taranto, Rocco</w:t>
            </w:r>
          </w:p>
        </w:tc>
        <w:tc>
          <w:tcPr>
            <w:tcW w:w="4453" w:type="dxa"/>
            <w:tcBorders>
              <w:top w:val="nil"/>
              <w:left w:val="nil"/>
              <w:bottom w:val="nil"/>
              <w:right w:val="nil"/>
            </w:tcBorders>
            <w:shd w:val="clear" w:color="auto" w:fill="auto"/>
            <w:noWrap/>
            <w:vAlign w:val="center"/>
            <w:hideMark/>
          </w:tcPr>
          <w:p w14:paraId="625E527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Ericsson AB</w:t>
            </w:r>
          </w:p>
        </w:tc>
      </w:tr>
      <w:tr w:rsidR="009C6F64" w:rsidRPr="00FF63D8" w14:paraId="002735E4" w14:textId="77777777" w:rsidTr="004F3A7B">
        <w:trPr>
          <w:trHeight w:val="301"/>
        </w:trPr>
        <w:tc>
          <w:tcPr>
            <w:tcW w:w="1118" w:type="dxa"/>
            <w:tcBorders>
              <w:top w:val="nil"/>
              <w:left w:val="nil"/>
              <w:bottom w:val="nil"/>
              <w:right w:val="nil"/>
            </w:tcBorders>
            <w:shd w:val="clear" w:color="auto" w:fill="auto"/>
            <w:noWrap/>
            <w:vAlign w:val="center"/>
            <w:hideMark/>
          </w:tcPr>
          <w:p w14:paraId="0A442FB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4E745F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74D1D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Chen, </w:t>
            </w:r>
            <w:proofErr w:type="spellStart"/>
            <w:r w:rsidRPr="00FF63D8">
              <w:rPr>
                <w:rFonts w:ascii="Arial" w:eastAsia="Yu Gothic" w:hAnsi="Arial" w:cs="Arial"/>
                <w:color w:val="000000"/>
                <w:szCs w:val="22"/>
                <w:lang w:eastAsia="ja-JP"/>
              </w:rPr>
              <w:t>Junbin</w:t>
            </w:r>
            <w:proofErr w:type="spellEnd"/>
          </w:p>
        </w:tc>
        <w:tc>
          <w:tcPr>
            <w:tcW w:w="4453" w:type="dxa"/>
            <w:tcBorders>
              <w:top w:val="nil"/>
              <w:left w:val="nil"/>
              <w:bottom w:val="nil"/>
              <w:right w:val="nil"/>
            </w:tcBorders>
            <w:shd w:val="clear" w:color="auto" w:fill="auto"/>
            <w:noWrap/>
            <w:vAlign w:val="center"/>
            <w:hideMark/>
          </w:tcPr>
          <w:p w14:paraId="07A2807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TP-Link Systems Inc.</w:t>
            </w:r>
          </w:p>
        </w:tc>
      </w:tr>
      <w:tr w:rsidR="009C6F64" w:rsidRPr="00FF63D8" w14:paraId="4998F429" w14:textId="77777777" w:rsidTr="004F3A7B">
        <w:trPr>
          <w:trHeight w:val="301"/>
        </w:trPr>
        <w:tc>
          <w:tcPr>
            <w:tcW w:w="1118" w:type="dxa"/>
            <w:tcBorders>
              <w:top w:val="nil"/>
              <w:left w:val="nil"/>
              <w:bottom w:val="nil"/>
              <w:right w:val="nil"/>
            </w:tcBorders>
            <w:shd w:val="clear" w:color="auto" w:fill="auto"/>
            <w:noWrap/>
            <w:vAlign w:val="center"/>
            <w:hideMark/>
          </w:tcPr>
          <w:p w14:paraId="7B4B2B7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0DCE701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3ADC7C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Li, </w:t>
            </w:r>
            <w:proofErr w:type="spellStart"/>
            <w:r w:rsidRPr="00FF63D8">
              <w:rPr>
                <w:rFonts w:ascii="Arial" w:eastAsia="Yu Gothic" w:hAnsi="Arial" w:cs="Arial"/>
                <w:color w:val="000000"/>
                <w:szCs w:val="22"/>
                <w:lang w:eastAsia="ja-JP"/>
              </w:rPr>
              <w:t>Weiyi</w:t>
            </w:r>
            <w:proofErr w:type="spellEnd"/>
          </w:p>
        </w:tc>
        <w:tc>
          <w:tcPr>
            <w:tcW w:w="4453" w:type="dxa"/>
            <w:tcBorders>
              <w:top w:val="nil"/>
              <w:left w:val="nil"/>
              <w:bottom w:val="nil"/>
              <w:right w:val="nil"/>
            </w:tcBorders>
            <w:shd w:val="clear" w:color="auto" w:fill="auto"/>
            <w:noWrap/>
            <w:vAlign w:val="center"/>
            <w:hideMark/>
          </w:tcPr>
          <w:p w14:paraId="7CD67023"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Spreadtrum</w:t>
            </w:r>
            <w:proofErr w:type="spellEnd"/>
            <w:r w:rsidRPr="00FF63D8">
              <w:rPr>
                <w:rFonts w:ascii="Arial" w:eastAsia="Yu Gothic" w:hAnsi="Arial" w:cs="Arial"/>
                <w:color w:val="000000"/>
                <w:szCs w:val="22"/>
                <w:lang w:eastAsia="ja-JP"/>
              </w:rPr>
              <w:t xml:space="preserve"> Communication USA, Inc</w:t>
            </w:r>
          </w:p>
        </w:tc>
      </w:tr>
      <w:tr w:rsidR="009C6F64" w:rsidRPr="00FF63D8" w14:paraId="30B6DB62" w14:textId="77777777" w:rsidTr="004F3A7B">
        <w:trPr>
          <w:trHeight w:val="301"/>
        </w:trPr>
        <w:tc>
          <w:tcPr>
            <w:tcW w:w="1118" w:type="dxa"/>
            <w:tcBorders>
              <w:top w:val="nil"/>
              <w:left w:val="nil"/>
              <w:bottom w:val="nil"/>
              <w:right w:val="nil"/>
            </w:tcBorders>
            <w:shd w:val="clear" w:color="auto" w:fill="auto"/>
            <w:noWrap/>
            <w:vAlign w:val="center"/>
            <w:hideMark/>
          </w:tcPr>
          <w:p w14:paraId="0BDBB61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6E4769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5A6D64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McCann, Stephen</w:t>
            </w:r>
          </w:p>
        </w:tc>
        <w:tc>
          <w:tcPr>
            <w:tcW w:w="4453" w:type="dxa"/>
            <w:tcBorders>
              <w:top w:val="nil"/>
              <w:left w:val="nil"/>
              <w:bottom w:val="nil"/>
              <w:right w:val="nil"/>
            </w:tcBorders>
            <w:shd w:val="clear" w:color="auto" w:fill="auto"/>
            <w:noWrap/>
            <w:vAlign w:val="center"/>
            <w:hideMark/>
          </w:tcPr>
          <w:p w14:paraId="6C771D9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7235547F" w14:textId="77777777" w:rsidTr="004F3A7B">
        <w:trPr>
          <w:trHeight w:val="301"/>
        </w:trPr>
        <w:tc>
          <w:tcPr>
            <w:tcW w:w="1118" w:type="dxa"/>
            <w:tcBorders>
              <w:top w:val="nil"/>
              <w:left w:val="nil"/>
              <w:bottom w:val="nil"/>
              <w:right w:val="nil"/>
            </w:tcBorders>
            <w:shd w:val="clear" w:color="auto" w:fill="auto"/>
            <w:noWrap/>
            <w:vAlign w:val="center"/>
            <w:hideMark/>
          </w:tcPr>
          <w:p w14:paraId="720B1AF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F17345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83F3AE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Fujimori, Yuki</w:t>
            </w:r>
          </w:p>
        </w:tc>
        <w:tc>
          <w:tcPr>
            <w:tcW w:w="4453" w:type="dxa"/>
            <w:tcBorders>
              <w:top w:val="nil"/>
              <w:left w:val="nil"/>
              <w:bottom w:val="nil"/>
              <w:right w:val="nil"/>
            </w:tcBorders>
            <w:shd w:val="clear" w:color="auto" w:fill="auto"/>
            <w:noWrap/>
            <w:vAlign w:val="center"/>
            <w:hideMark/>
          </w:tcPr>
          <w:p w14:paraId="1CC2A4B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454AFC50" w14:textId="77777777" w:rsidTr="004F3A7B">
        <w:trPr>
          <w:trHeight w:val="301"/>
        </w:trPr>
        <w:tc>
          <w:tcPr>
            <w:tcW w:w="1118" w:type="dxa"/>
            <w:tcBorders>
              <w:top w:val="nil"/>
              <w:left w:val="nil"/>
              <w:bottom w:val="nil"/>
              <w:right w:val="nil"/>
            </w:tcBorders>
            <w:shd w:val="clear" w:color="auto" w:fill="auto"/>
            <w:noWrap/>
            <w:vAlign w:val="center"/>
            <w:hideMark/>
          </w:tcPr>
          <w:p w14:paraId="02F7747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A3AC08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AF90510"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Wullert</w:t>
            </w:r>
            <w:proofErr w:type="spellEnd"/>
            <w:r w:rsidRPr="00FF63D8">
              <w:rPr>
                <w:rFonts w:ascii="Arial" w:eastAsia="Yu Gothic" w:hAnsi="Arial" w:cs="Arial"/>
                <w:color w:val="000000"/>
                <w:szCs w:val="22"/>
                <w:lang w:eastAsia="ja-JP"/>
              </w:rPr>
              <w:t>, John</w:t>
            </w:r>
          </w:p>
        </w:tc>
        <w:tc>
          <w:tcPr>
            <w:tcW w:w="4453" w:type="dxa"/>
            <w:tcBorders>
              <w:top w:val="nil"/>
              <w:left w:val="nil"/>
              <w:bottom w:val="nil"/>
              <w:right w:val="nil"/>
            </w:tcBorders>
            <w:shd w:val="clear" w:color="auto" w:fill="auto"/>
            <w:noWrap/>
            <w:vAlign w:val="center"/>
            <w:hideMark/>
          </w:tcPr>
          <w:p w14:paraId="6E44179E"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Peraton</w:t>
            </w:r>
            <w:proofErr w:type="spellEnd"/>
            <w:r w:rsidRPr="00FF63D8">
              <w:rPr>
                <w:rFonts w:ascii="Arial" w:eastAsia="Yu Gothic" w:hAnsi="Arial" w:cs="Arial"/>
                <w:color w:val="000000"/>
                <w:szCs w:val="22"/>
                <w:lang w:eastAsia="ja-JP"/>
              </w:rPr>
              <w:t xml:space="preserve"> Labs</w:t>
            </w:r>
          </w:p>
        </w:tc>
      </w:tr>
      <w:tr w:rsidR="009C6F64" w:rsidRPr="00FF63D8" w14:paraId="35F0DE3C" w14:textId="77777777" w:rsidTr="004F3A7B">
        <w:trPr>
          <w:trHeight w:val="301"/>
        </w:trPr>
        <w:tc>
          <w:tcPr>
            <w:tcW w:w="1118" w:type="dxa"/>
            <w:tcBorders>
              <w:top w:val="nil"/>
              <w:left w:val="nil"/>
              <w:bottom w:val="nil"/>
              <w:right w:val="nil"/>
            </w:tcBorders>
            <w:shd w:val="clear" w:color="auto" w:fill="auto"/>
            <w:noWrap/>
            <w:vAlign w:val="center"/>
            <w:hideMark/>
          </w:tcPr>
          <w:p w14:paraId="68BE62E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AE5099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FADBF3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Chisci, Giovanni</w:t>
            </w:r>
          </w:p>
        </w:tc>
        <w:tc>
          <w:tcPr>
            <w:tcW w:w="4453" w:type="dxa"/>
            <w:tcBorders>
              <w:top w:val="nil"/>
              <w:left w:val="nil"/>
              <w:bottom w:val="nil"/>
              <w:right w:val="nil"/>
            </w:tcBorders>
            <w:shd w:val="clear" w:color="auto" w:fill="auto"/>
            <w:noWrap/>
            <w:vAlign w:val="center"/>
            <w:hideMark/>
          </w:tcPr>
          <w:p w14:paraId="778EA22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Technologies, Inc</w:t>
            </w:r>
          </w:p>
        </w:tc>
      </w:tr>
      <w:tr w:rsidR="009C6F64" w:rsidRPr="00FF63D8" w14:paraId="041981C6" w14:textId="77777777" w:rsidTr="004F3A7B">
        <w:trPr>
          <w:trHeight w:val="301"/>
        </w:trPr>
        <w:tc>
          <w:tcPr>
            <w:tcW w:w="1118" w:type="dxa"/>
            <w:tcBorders>
              <w:top w:val="nil"/>
              <w:left w:val="nil"/>
              <w:bottom w:val="nil"/>
              <w:right w:val="nil"/>
            </w:tcBorders>
            <w:shd w:val="clear" w:color="auto" w:fill="auto"/>
            <w:noWrap/>
            <w:vAlign w:val="center"/>
            <w:hideMark/>
          </w:tcPr>
          <w:p w14:paraId="748A72B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E5EFAC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CC724D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Fan, Shuang</w:t>
            </w:r>
          </w:p>
        </w:tc>
        <w:tc>
          <w:tcPr>
            <w:tcW w:w="4453" w:type="dxa"/>
            <w:tcBorders>
              <w:top w:val="nil"/>
              <w:left w:val="nil"/>
              <w:bottom w:val="nil"/>
              <w:right w:val="nil"/>
            </w:tcBorders>
            <w:shd w:val="clear" w:color="auto" w:fill="auto"/>
            <w:noWrap/>
            <w:vAlign w:val="center"/>
            <w:hideMark/>
          </w:tcPr>
          <w:p w14:paraId="1EDC4A42"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Sanechips</w:t>
            </w:r>
            <w:proofErr w:type="spellEnd"/>
            <w:r w:rsidRPr="00FF63D8">
              <w:rPr>
                <w:rFonts w:ascii="Arial" w:eastAsia="Yu Gothic" w:hAnsi="Arial" w:cs="Arial"/>
                <w:color w:val="000000"/>
                <w:szCs w:val="22"/>
                <w:lang w:eastAsia="ja-JP"/>
              </w:rPr>
              <w:t xml:space="preserve"> Technology Co., Ltd.</w:t>
            </w:r>
          </w:p>
        </w:tc>
      </w:tr>
      <w:tr w:rsidR="009C6F64" w:rsidRPr="00FF63D8" w14:paraId="43519803" w14:textId="77777777" w:rsidTr="004F3A7B">
        <w:trPr>
          <w:trHeight w:val="301"/>
        </w:trPr>
        <w:tc>
          <w:tcPr>
            <w:tcW w:w="1118" w:type="dxa"/>
            <w:tcBorders>
              <w:top w:val="nil"/>
              <w:left w:val="nil"/>
              <w:bottom w:val="nil"/>
              <w:right w:val="nil"/>
            </w:tcBorders>
            <w:shd w:val="clear" w:color="auto" w:fill="auto"/>
            <w:noWrap/>
            <w:vAlign w:val="center"/>
            <w:hideMark/>
          </w:tcPr>
          <w:p w14:paraId="61943A7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E9376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A42015F"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Erkucuk</w:t>
            </w:r>
            <w:proofErr w:type="spellEnd"/>
            <w:r w:rsidRPr="00FF63D8">
              <w:rPr>
                <w:rFonts w:ascii="Arial" w:eastAsia="Yu Gothic" w:hAnsi="Arial" w:cs="Arial"/>
                <w:color w:val="000000"/>
                <w:szCs w:val="22"/>
                <w:lang w:eastAsia="ja-JP"/>
              </w:rPr>
              <w:t>, Serhat</w:t>
            </w:r>
          </w:p>
        </w:tc>
        <w:tc>
          <w:tcPr>
            <w:tcW w:w="4453" w:type="dxa"/>
            <w:tcBorders>
              <w:top w:val="nil"/>
              <w:left w:val="nil"/>
              <w:bottom w:val="nil"/>
              <w:right w:val="nil"/>
            </w:tcBorders>
            <w:shd w:val="clear" w:color="auto" w:fill="auto"/>
            <w:noWrap/>
            <w:vAlign w:val="center"/>
            <w:hideMark/>
          </w:tcPr>
          <w:p w14:paraId="613B845C"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Ofinno</w:t>
            </w:r>
            <w:proofErr w:type="spellEnd"/>
          </w:p>
        </w:tc>
      </w:tr>
      <w:tr w:rsidR="009C6F64" w:rsidRPr="00FF63D8" w14:paraId="4182CF19" w14:textId="77777777" w:rsidTr="004F3A7B">
        <w:trPr>
          <w:trHeight w:val="301"/>
        </w:trPr>
        <w:tc>
          <w:tcPr>
            <w:tcW w:w="1118" w:type="dxa"/>
            <w:tcBorders>
              <w:top w:val="nil"/>
              <w:left w:val="nil"/>
              <w:bottom w:val="nil"/>
              <w:right w:val="nil"/>
            </w:tcBorders>
            <w:shd w:val="clear" w:color="auto" w:fill="auto"/>
            <w:noWrap/>
            <w:vAlign w:val="center"/>
            <w:hideMark/>
          </w:tcPr>
          <w:p w14:paraId="2C4175B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64DEA6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625A9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Kang, </w:t>
            </w:r>
            <w:proofErr w:type="spellStart"/>
            <w:r w:rsidRPr="00FF63D8">
              <w:rPr>
                <w:rFonts w:ascii="Arial" w:eastAsia="Yu Gothic" w:hAnsi="Arial" w:cs="Arial"/>
                <w:color w:val="000000"/>
                <w:szCs w:val="22"/>
                <w:lang w:eastAsia="ja-JP"/>
              </w:rPr>
              <w:t>HaoHua</w:t>
            </w:r>
            <w:proofErr w:type="spellEnd"/>
          </w:p>
        </w:tc>
        <w:tc>
          <w:tcPr>
            <w:tcW w:w="4453" w:type="dxa"/>
            <w:tcBorders>
              <w:top w:val="nil"/>
              <w:left w:val="nil"/>
              <w:bottom w:val="nil"/>
              <w:right w:val="nil"/>
            </w:tcBorders>
            <w:shd w:val="clear" w:color="auto" w:fill="auto"/>
            <w:noWrap/>
            <w:vAlign w:val="center"/>
            <w:hideMark/>
          </w:tcPr>
          <w:p w14:paraId="7DF52B1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28786861" w14:textId="77777777" w:rsidTr="004F3A7B">
        <w:trPr>
          <w:trHeight w:val="301"/>
        </w:trPr>
        <w:tc>
          <w:tcPr>
            <w:tcW w:w="1118" w:type="dxa"/>
            <w:tcBorders>
              <w:top w:val="nil"/>
              <w:left w:val="nil"/>
              <w:bottom w:val="nil"/>
              <w:right w:val="nil"/>
            </w:tcBorders>
            <w:shd w:val="clear" w:color="auto" w:fill="auto"/>
            <w:noWrap/>
            <w:vAlign w:val="center"/>
            <w:hideMark/>
          </w:tcPr>
          <w:p w14:paraId="524FBF5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86C042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2E7678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Jia, </w:t>
            </w:r>
            <w:proofErr w:type="spellStart"/>
            <w:r w:rsidRPr="00FF63D8">
              <w:rPr>
                <w:rFonts w:ascii="Arial" w:eastAsia="Yu Gothic" w:hAnsi="Arial" w:cs="Arial"/>
                <w:color w:val="000000"/>
                <w:szCs w:val="22"/>
                <w:lang w:eastAsia="ja-JP"/>
              </w:rPr>
              <w:t>Boqi</w:t>
            </w:r>
            <w:proofErr w:type="spellEnd"/>
          </w:p>
        </w:tc>
        <w:tc>
          <w:tcPr>
            <w:tcW w:w="4453" w:type="dxa"/>
            <w:tcBorders>
              <w:top w:val="nil"/>
              <w:left w:val="nil"/>
              <w:bottom w:val="nil"/>
              <w:right w:val="nil"/>
            </w:tcBorders>
            <w:shd w:val="clear" w:color="auto" w:fill="auto"/>
            <w:noWrap/>
            <w:vAlign w:val="center"/>
            <w:hideMark/>
          </w:tcPr>
          <w:p w14:paraId="427BF52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780ED70A" w14:textId="77777777" w:rsidTr="004F3A7B">
        <w:trPr>
          <w:trHeight w:val="301"/>
        </w:trPr>
        <w:tc>
          <w:tcPr>
            <w:tcW w:w="1118" w:type="dxa"/>
            <w:tcBorders>
              <w:top w:val="nil"/>
              <w:left w:val="nil"/>
              <w:bottom w:val="nil"/>
              <w:right w:val="nil"/>
            </w:tcBorders>
            <w:shd w:val="clear" w:color="auto" w:fill="auto"/>
            <w:noWrap/>
            <w:vAlign w:val="center"/>
            <w:hideMark/>
          </w:tcPr>
          <w:p w14:paraId="2E49263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74B985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A2040AF"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Inohiza</w:t>
            </w:r>
            <w:proofErr w:type="spellEnd"/>
            <w:r w:rsidRPr="00FF63D8">
              <w:rPr>
                <w:rFonts w:ascii="Arial" w:eastAsia="Yu Gothic" w:hAnsi="Arial" w:cs="Arial"/>
                <w:color w:val="000000"/>
                <w:szCs w:val="22"/>
                <w:lang w:eastAsia="ja-JP"/>
              </w:rPr>
              <w:t xml:space="preserve">, </w:t>
            </w:r>
            <w:proofErr w:type="spellStart"/>
            <w:r w:rsidRPr="00FF63D8">
              <w:rPr>
                <w:rFonts w:ascii="Arial" w:eastAsia="Yu Gothic" w:hAnsi="Arial" w:cs="Arial"/>
                <w:color w:val="000000"/>
                <w:szCs w:val="22"/>
                <w:lang w:eastAsia="ja-JP"/>
              </w:rPr>
              <w:t>Hirohiko</w:t>
            </w:r>
            <w:proofErr w:type="spellEnd"/>
          </w:p>
        </w:tc>
        <w:tc>
          <w:tcPr>
            <w:tcW w:w="4453" w:type="dxa"/>
            <w:tcBorders>
              <w:top w:val="nil"/>
              <w:left w:val="nil"/>
              <w:bottom w:val="nil"/>
              <w:right w:val="nil"/>
            </w:tcBorders>
            <w:shd w:val="clear" w:color="auto" w:fill="auto"/>
            <w:noWrap/>
            <w:vAlign w:val="center"/>
            <w:hideMark/>
          </w:tcPr>
          <w:p w14:paraId="025E55D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w:t>
            </w:r>
          </w:p>
        </w:tc>
      </w:tr>
      <w:tr w:rsidR="009C6F64" w:rsidRPr="00FF63D8" w14:paraId="1E43EAD5" w14:textId="77777777" w:rsidTr="004F3A7B">
        <w:trPr>
          <w:trHeight w:val="301"/>
        </w:trPr>
        <w:tc>
          <w:tcPr>
            <w:tcW w:w="1118" w:type="dxa"/>
            <w:tcBorders>
              <w:top w:val="nil"/>
              <w:left w:val="nil"/>
              <w:bottom w:val="nil"/>
              <w:right w:val="nil"/>
            </w:tcBorders>
            <w:shd w:val="clear" w:color="auto" w:fill="auto"/>
            <w:noWrap/>
            <w:vAlign w:val="center"/>
            <w:hideMark/>
          </w:tcPr>
          <w:p w14:paraId="6C5C899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17CA2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B3726A"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Ekkundi</w:t>
            </w:r>
            <w:proofErr w:type="spellEnd"/>
            <w:r w:rsidRPr="00FF63D8">
              <w:rPr>
                <w:rFonts w:ascii="Arial" w:eastAsia="Yu Gothic" w:hAnsi="Arial" w:cs="Arial"/>
                <w:color w:val="000000"/>
                <w:szCs w:val="22"/>
                <w:lang w:eastAsia="ja-JP"/>
              </w:rPr>
              <w:t>, Manasi</w:t>
            </w:r>
          </w:p>
        </w:tc>
        <w:tc>
          <w:tcPr>
            <w:tcW w:w="4453" w:type="dxa"/>
            <w:tcBorders>
              <w:top w:val="nil"/>
              <w:left w:val="nil"/>
              <w:bottom w:val="nil"/>
              <w:right w:val="nil"/>
            </w:tcBorders>
            <w:shd w:val="clear" w:color="auto" w:fill="auto"/>
            <w:noWrap/>
            <w:vAlign w:val="center"/>
            <w:hideMark/>
          </w:tcPr>
          <w:p w14:paraId="3B393F7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5CC11091" w14:textId="77777777" w:rsidTr="004F3A7B">
        <w:trPr>
          <w:trHeight w:val="301"/>
        </w:trPr>
        <w:tc>
          <w:tcPr>
            <w:tcW w:w="1118" w:type="dxa"/>
            <w:tcBorders>
              <w:top w:val="nil"/>
              <w:left w:val="nil"/>
              <w:bottom w:val="nil"/>
              <w:right w:val="nil"/>
            </w:tcBorders>
            <w:shd w:val="clear" w:color="auto" w:fill="auto"/>
            <w:noWrap/>
            <w:vAlign w:val="center"/>
            <w:hideMark/>
          </w:tcPr>
          <w:p w14:paraId="2E94AED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9054B0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B1CE16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Lu, Liuming</w:t>
            </w:r>
          </w:p>
        </w:tc>
        <w:tc>
          <w:tcPr>
            <w:tcW w:w="4453" w:type="dxa"/>
            <w:tcBorders>
              <w:top w:val="nil"/>
              <w:left w:val="nil"/>
              <w:bottom w:val="nil"/>
              <w:right w:val="nil"/>
            </w:tcBorders>
            <w:shd w:val="clear" w:color="auto" w:fill="auto"/>
            <w:noWrap/>
            <w:vAlign w:val="center"/>
            <w:hideMark/>
          </w:tcPr>
          <w:p w14:paraId="1DFF0DC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6516F14E" w14:textId="77777777" w:rsidTr="004F3A7B">
        <w:trPr>
          <w:trHeight w:val="301"/>
        </w:trPr>
        <w:tc>
          <w:tcPr>
            <w:tcW w:w="1118" w:type="dxa"/>
            <w:tcBorders>
              <w:top w:val="nil"/>
              <w:left w:val="nil"/>
              <w:bottom w:val="nil"/>
              <w:right w:val="nil"/>
            </w:tcBorders>
            <w:shd w:val="clear" w:color="auto" w:fill="auto"/>
            <w:noWrap/>
            <w:vAlign w:val="center"/>
            <w:hideMark/>
          </w:tcPr>
          <w:p w14:paraId="75A573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73E746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04954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Ho, Duncan</w:t>
            </w:r>
          </w:p>
        </w:tc>
        <w:tc>
          <w:tcPr>
            <w:tcW w:w="4453" w:type="dxa"/>
            <w:tcBorders>
              <w:top w:val="nil"/>
              <w:left w:val="nil"/>
              <w:bottom w:val="nil"/>
              <w:right w:val="nil"/>
            </w:tcBorders>
            <w:shd w:val="clear" w:color="auto" w:fill="auto"/>
            <w:noWrap/>
            <w:vAlign w:val="center"/>
            <w:hideMark/>
          </w:tcPr>
          <w:p w14:paraId="64DF499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Technologies, Inc</w:t>
            </w:r>
          </w:p>
        </w:tc>
      </w:tr>
      <w:tr w:rsidR="009C6F64" w:rsidRPr="00FF63D8" w14:paraId="07B736C3" w14:textId="77777777" w:rsidTr="004F3A7B">
        <w:trPr>
          <w:trHeight w:val="301"/>
        </w:trPr>
        <w:tc>
          <w:tcPr>
            <w:tcW w:w="1118" w:type="dxa"/>
            <w:tcBorders>
              <w:top w:val="nil"/>
              <w:left w:val="nil"/>
              <w:bottom w:val="nil"/>
              <w:right w:val="nil"/>
            </w:tcBorders>
            <w:shd w:val="clear" w:color="auto" w:fill="auto"/>
            <w:noWrap/>
            <w:vAlign w:val="center"/>
            <w:hideMark/>
          </w:tcPr>
          <w:p w14:paraId="3C343A2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AA84EA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DD232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Ajami, Abdel Karim</w:t>
            </w:r>
          </w:p>
        </w:tc>
        <w:tc>
          <w:tcPr>
            <w:tcW w:w="4453" w:type="dxa"/>
            <w:tcBorders>
              <w:top w:val="nil"/>
              <w:left w:val="nil"/>
              <w:bottom w:val="nil"/>
              <w:right w:val="nil"/>
            </w:tcBorders>
            <w:shd w:val="clear" w:color="auto" w:fill="auto"/>
            <w:noWrap/>
            <w:vAlign w:val="center"/>
            <w:hideMark/>
          </w:tcPr>
          <w:p w14:paraId="6F9A262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5E370E67" w14:textId="77777777" w:rsidTr="004F3A7B">
        <w:trPr>
          <w:trHeight w:val="301"/>
        </w:trPr>
        <w:tc>
          <w:tcPr>
            <w:tcW w:w="1118" w:type="dxa"/>
            <w:tcBorders>
              <w:top w:val="nil"/>
              <w:left w:val="nil"/>
              <w:bottom w:val="nil"/>
              <w:right w:val="nil"/>
            </w:tcBorders>
            <w:shd w:val="clear" w:color="auto" w:fill="auto"/>
            <w:noWrap/>
            <w:vAlign w:val="center"/>
            <w:hideMark/>
          </w:tcPr>
          <w:p w14:paraId="1ABC832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CFF238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3023DF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Chen, You-Wei</w:t>
            </w:r>
          </w:p>
        </w:tc>
        <w:tc>
          <w:tcPr>
            <w:tcW w:w="4453" w:type="dxa"/>
            <w:tcBorders>
              <w:top w:val="nil"/>
              <w:left w:val="nil"/>
              <w:bottom w:val="nil"/>
              <w:right w:val="nil"/>
            </w:tcBorders>
            <w:shd w:val="clear" w:color="auto" w:fill="auto"/>
            <w:noWrap/>
            <w:vAlign w:val="center"/>
            <w:hideMark/>
          </w:tcPr>
          <w:p w14:paraId="381023B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74D414CC" w14:textId="77777777" w:rsidTr="004F3A7B">
        <w:trPr>
          <w:trHeight w:val="301"/>
        </w:trPr>
        <w:tc>
          <w:tcPr>
            <w:tcW w:w="1118" w:type="dxa"/>
            <w:tcBorders>
              <w:top w:val="nil"/>
              <w:left w:val="nil"/>
              <w:bottom w:val="nil"/>
              <w:right w:val="nil"/>
            </w:tcBorders>
            <w:shd w:val="clear" w:color="auto" w:fill="auto"/>
            <w:noWrap/>
            <w:vAlign w:val="center"/>
            <w:hideMark/>
          </w:tcPr>
          <w:p w14:paraId="013066F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8EB4B5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5B5AC6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Montemurro, Michael</w:t>
            </w:r>
          </w:p>
        </w:tc>
        <w:tc>
          <w:tcPr>
            <w:tcW w:w="4453" w:type="dxa"/>
            <w:tcBorders>
              <w:top w:val="nil"/>
              <w:left w:val="nil"/>
              <w:bottom w:val="nil"/>
              <w:right w:val="nil"/>
            </w:tcBorders>
            <w:shd w:val="clear" w:color="auto" w:fill="auto"/>
            <w:noWrap/>
            <w:vAlign w:val="center"/>
            <w:hideMark/>
          </w:tcPr>
          <w:p w14:paraId="15A4F83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3A10C4E8" w14:textId="77777777" w:rsidTr="004F3A7B">
        <w:trPr>
          <w:trHeight w:val="301"/>
        </w:trPr>
        <w:tc>
          <w:tcPr>
            <w:tcW w:w="1118" w:type="dxa"/>
            <w:tcBorders>
              <w:top w:val="nil"/>
              <w:left w:val="nil"/>
              <w:bottom w:val="nil"/>
              <w:right w:val="nil"/>
            </w:tcBorders>
            <w:shd w:val="clear" w:color="auto" w:fill="auto"/>
            <w:noWrap/>
            <w:vAlign w:val="center"/>
            <w:hideMark/>
          </w:tcPr>
          <w:p w14:paraId="072ED1B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A3134C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CC2661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Talarico, Salvatore</w:t>
            </w:r>
          </w:p>
        </w:tc>
        <w:tc>
          <w:tcPr>
            <w:tcW w:w="4453" w:type="dxa"/>
            <w:tcBorders>
              <w:top w:val="nil"/>
              <w:left w:val="nil"/>
              <w:bottom w:val="nil"/>
              <w:right w:val="nil"/>
            </w:tcBorders>
            <w:shd w:val="clear" w:color="auto" w:fill="auto"/>
            <w:noWrap/>
            <w:vAlign w:val="center"/>
            <w:hideMark/>
          </w:tcPr>
          <w:p w14:paraId="08D3A29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 Technologies</w:t>
            </w:r>
          </w:p>
        </w:tc>
      </w:tr>
      <w:tr w:rsidR="009C6F64" w:rsidRPr="00FF63D8" w14:paraId="66068C55" w14:textId="77777777" w:rsidTr="004F3A7B">
        <w:trPr>
          <w:trHeight w:val="301"/>
        </w:trPr>
        <w:tc>
          <w:tcPr>
            <w:tcW w:w="1118" w:type="dxa"/>
            <w:tcBorders>
              <w:top w:val="nil"/>
              <w:left w:val="nil"/>
              <w:bottom w:val="nil"/>
              <w:right w:val="nil"/>
            </w:tcBorders>
            <w:shd w:val="clear" w:color="auto" w:fill="auto"/>
            <w:noWrap/>
            <w:vAlign w:val="center"/>
            <w:hideMark/>
          </w:tcPr>
          <w:p w14:paraId="305EDA8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1F1B27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057BDF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Bai, </w:t>
            </w:r>
            <w:proofErr w:type="spellStart"/>
            <w:r w:rsidRPr="00FF63D8">
              <w:rPr>
                <w:rFonts w:ascii="Arial" w:eastAsia="Yu Gothic" w:hAnsi="Arial" w:cs="Arial"/>
                <w:color w:val="000000"/>
                <w:szCs w:val="22"/>
                <w:lang w:eastAsia="ja-JP"/>
              </w:rPr>
              <w:t>Jiyang</w:t>
            </w:r>
            <w:proofErr w:type="spellEnd"/>
          </w:p>
        </w:tc>
        <w:tc>
          <w:tcPr>
            <w:tcW w:w="4453" w:type="dxa"/>
            <w:tcBorders>
              <w:top w:val="nil"/>
              <w:left w:val="nil"/>
              <w:bottom w:val="nil"/>
              <w:right w:val="nil"/>
            </w:tcBorders>
            <w:shd w:val="clear" w:color="auto" w:fill="auto"/>
            <w:noWrap/>
            <w:vAlign w:val="center"/>
            <w:hideMark/>
          </w:tcPr>
          <w:p w14:paraId="711FA4E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TCL</w:t>
            </w:r>
          </w:p>
        </w:tc>
      </w:tr>
      <w:tr w:rsidR="009C6F64" w:rsidRPr="00FF63D8" w14:paraId="558CA26D" w14:textId="77777777" w:rsidTr="004F3A7B">
        <w:trPr>
          <w:trHeight w:val="301"/>
        </w:trPr>
        <w:tc>
          <w:tcPr>
            <w:tcW w:w="1118" w:type="dxa"/>
            <w:tcBorders>
              <w:top w:val="nil"/>
              <w:left w:val="nil"/>
              <w:bottom w:val="nil"/>
              <w:right w:val="nil"/>
            </w:tcBorders>
            <w:shd w:val="clear" w:color="auto" w:fill="auto"/>
            <w:noWrap/>
            <w:vAlign w:val="center"/>
            <w:hideMark/>
          </w:tcPr>
          <w:p w14:paraId="2442854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700AE7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0310C3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Mutgan, Okan</w:t>
            </w:r>
          </w:p>
        </w:tc>
        <w:tc>
          <w:tcPr>
            <w:tcW w:w="4453" w:type="dxa"/>
            <w:tcBorders>
              <w:top w:val="nil"/>
              <w:left w:val="nil"/>
              <w:bottom w:val="nil"/>
              <w:right w:val="nil"/>
            </w:tcBorders>
            <w:shd w:val="clear" w:color="auto" w:fill="auto"/>
            <w:noWrap/>
            <w:vAlign w:val="center"/>
            <w:hideMark/>
          </w:tcPr>
          <w:p w14:paraId="54AEEB7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0383AE6D" w14:textId="77777777" w:rsidTr="004F3A7B">
        <w:trPr>
          <w:trHeight w:val="301"/>
        </w:trPr>
        <w:tc>
          <w:tcPr>
            <w:tcW w:w="1118" w:type="dxa"/>
            <w:tcBorders>
              <w:top w:val="nil"/>
              <w:left w:val="nil"/>
              <w:bottom w:val="nil"/>
              <w:right w:val="nil"/>
            </w:tcBorders>
            <w:shd w:val="clear" w:color="auto" w:fill="auto"/>
            <w:noWrap/>
            <w:vAlign w:val="center"/>
            <w:hideMark/>
          </w:tcPr>
          <w:p w14:paraId="0F401A2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937E28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FF9E36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Chung, </w:t>
            </w:r>
            <w:proofErr w:type="spellStart"/>
            <w:r w:rsidRPr="00FF63D8">
              <w:rPr>
                <w:rFonts w:ascii="Arial" w:eastAsia="Yu Gothic" w:hAnsi="Arial" w:cs="Arial"/>
                <w:color w:val="000000"/>
                <w:szCs w:val="22"/>
                <w:lang w:eastAsia="ja-JP"/>
              </w:rPr>
              <w:t>Chulho</w:t>
            </w:r>
            <w:proofErr w:type="spellEnd"/>
          </w:p>
        </w:tc>
        <w:tc>
          <w:tcPr>
            <w:tcW w:w="4453" w:type="dxa"/>
            <w:tcBorders>
              <w:top w:val="nil"/>
              <w:left w:val="nil"/>
              <w:bottom w:val="nil"/>
              <w:right w:val="nil"/>
            </w:tcBorders>
            <w:shd w:val="clear" w:color="auto" w:fill="auto"/>
            <w:noWrap/>
            <w:vAlign w:val="center"/>
            <w:hideMark/>
          </w:tcPr>
          <w:p w14:paraId="1096C80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w:t>
            </w:r>
          </w:p>
        </w:tc>
      </w:tr>
      <w:tr w:rsidR="009C6F64" w:rsidRPr="00FF63D8" w14:paraId="4E448E61" w14:textId="77777777" w:rsidTr="004F3A7B">
        <w:trPr>
          <w:trHeight w:val="301"/>
        </w:trPr>
        <w:tc>
          <w:tcPr>
            <w:tcW w:w="1118" w:type="dxa"/>
            <w:tcBorders>
              <w:top w:val="nil"/>
              <w:left w:val="nil"/>
              <w:bottom w:val="nil"/>
              <w:right w:val="nil"/>
            </w:tcBorders>
            <w:shd w:val="clear" w:color="auto" w:fill="auto"/>
            <w:noWrap/>
            <w:vAlign w:val="center"/>
            <w:hideMark/>
          </w:tcPr>
          <w:p w14:paraId="6DC739D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F0256A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C2257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Koo, </w:t>
            </w:r>
            <w:proofErr w:type="spellStart"/>
            <w:r w:rsidRPr="00FF63D8">
              <w:rPr>
                <w:rFonts w:ascii="Arial" w:eastAsia="Yu Gothic" w:hAnsi="Arial" w:cs="Arial"/>
                <w:color w:val="000000"/>
                <w:szCs w:val="22"/>
                <w:lang w:eastAsia="ja-JP"/>
              </w:rPr>
              <w:t>Jonghoe</w:t>
            </w:r>
            <w:proofErr w:type="spellEnd"/>
          </w:p>
        </w:tc>
        <w:tc>
          <w:tcPr>
            <w:tcW w:w="4453" w:type="dxa"/>
            <w:tcBorders>
              <w:top w:val="nil"/>
              <w:left w:val="nil"/>
              <w:bottom w:val="nil"/>
              <w:right w:val="nil"/>
            </w:tcBorders>
            <w:shd w:val="clear" w:color="auto" w:fill="auto"/>
            <w:noWrap/>
            <w:vAlign w:val="center"/>
            <w:hideMark/>
          </w:tcPr>
          <w:p w14:paraId="1E2360C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06D27FAE" w14:textId="77777777" w:rsidTr="004F3A7B">
        <w:trPr>
          <w:trHeight w:val="301"/>
        </w:trPr>
        <w:tc>
          <w:tcPr>
            <w:tcW w:w="1118" w:type="dxa"/>
            <w:tcBorders>
              <w:top w:val="nil"/>
              <w:left w:val="nil"/>
              <w:bottom w:val="nil"/>
              <w:right w:val="nil"/>
            </w:tcBorders>
            <w:shd w:val="clear" w:color="auto" w:fill="auto"/>
            <w:noWrap/>
            <w:vAlign w:val="center"/>
            <w:hideMark/>
          </w:tcPr>
          <w:p w14:paraId="3717022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8BA164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F5EE5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Li, </w:t>
            </w:r>
            <w:proofErr w:type="spellStart"/>
            <w:r w:rsidRPr="00FF63D8">
              <w:rPr>
                <w:rFonts w:ascii="Arial" w:eastAsia="Yu Gothic" w:hAnsi="Arial" w:cs="Arial"/>
                <w:color w:val="000000"/>
                <w:szCs w:val="22"/>
                <w:lang w:eastAsia="ja-JP"/>
              </w:rPr>
              <w:t>Haozheng</w:t>
            </w:r>
            <w:proofErr w:type="spellEnd"/>
          </w:p>
        </w:tc>
        <w:tc>
          <w:tcPr>
            <w:tcW w:w="4453" w:type="dxa"/>
            <w:tcBorders>
              <w:top w:val="nil"/>
              <w:left w:val="nil"/>
              <w:bottom w:val="nil"/>
              <w:right w:val="nil"/>
            </w:tcBorders>
            <w:shd w:val="clear" w:color="auto" w:fill="auto"/>
            <w:noWrap/>
            <w:vAlign w:val="center"/>
            <w:hideMark/>
          </w:tcPr>
          <w:p w14:paraId="26C5A1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TP-Link System Inc.</w:t>
            </w:r>
          </w:p>
        </w:tc>
      </w:tr>
      <w:tr w:rsidR="009C6F64" w:rsidRPr="00FF63D8" w14:paraId="21F978F8" w14:textId="77777777" w:rsidTr="004F3A7B">
        <w:trPr>
          <w:trHeight w:val="301"/>
        </w:trPr>
        <w:tc>
          <w:tcPr>
            <w:tcW w:w="1118" w:type="dxa"/>
            <w:tcBorders>
              <w:top w:val="nil"/>
              <w:left w:val="nil"/>
              <w:bottom w:val="nil"/>
              <w:right w:val="nil"/>
            </w:tcBorders>
            <w:shd w:val="clear" w:color="auto" w:fill="auto"/>
            <w:noWrap/>
            <w:vAlign w:val="center"/>
            <w:hideMark/>
          </w:tcPr>
          <w:p w14:paraId="5478DC3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A46DE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E1883B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Shi, </w:t>
            </w:r>
            <w:proofErr w:type="spellStart"/>
            <w:r w:rsidRPr="00FF63D8">
              <w:rPr>
                <w:rFonts w:ascii="Arial" w:eastAsia="Yu Gothic" w:hAnsi="Arial" w:cs="Arial"/>
                <w:color w:val="000000"/>
                <w:szCs w:val="22"/>
                <w:lang w:eastAsia="ja-JP"/>
              </w:rPr>
              <w:t>Zhenpeng</w:t>
            </w:r>
            <w:proofErr w:type="spellEnd"/>
          </w:p>
        </w:tc>
        <w:tc>
          <w:tcPr>
            <w:tcW w:w="4453" w:type="dxa"/>
            <w:tcBorders>
              <w:top w:val="nil"/>
              <w:left w:val="nil"/>
              <w:bottom w:val="nil"/>
              <w:right w:val="nil"/>
            </w:tcBorders>
            <w:shd w:val="clear" w:color="auto" w:fill="auto"/>
            <w:noWrap/>
            <w:vAlign w:val="center"/>
            <w:hideMark/>
          </w:tcPr>
          <w:p w14:paraId="7D82E78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631AD530" w14:textId="77777777" w:rsidTr="004F3A7B">
        <w:trPr>
          <w:trHeight w:val="301"/>
        </w:trPr>
        <w:tc>
          <w:tcPr>
            <w:tcW w:w="1118" w:type="dxa"/>
            <w:tcBorders>
              <w:top w:val="nil"/>
              <w:left w:val="nil"/>
              <w:bottom w:val="nil"/>
              <w:right w:val="nil"/>
            </w:tcBorders>
            <w:shd w:val="clear" w:color="auto" w:fill="auto"/>
            <w:noWrap/>
            <w:vAlign w:val="center"/>
            <w:hideMark/>
          </w:tcPr>
          <w:p w14:paraId="7AA281D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75C9E8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7397CB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Tian, Bin</w:t>
            </w:r>
          </w:p>
        </w:tc>
        <w:tc>
          <w:tcPr>
            <w:tcW w:w="4453" w:type="dxa"/>
            <w:tcBorders>
              <w:top w:val="nil"/>
              <w:left w:val="nil"/>
              <w:bottom w:val="nil"/>
              <w:right w:val="nil"/>
            </w:tcBorders>
            <w:shd w:val="clear" w:color="auto" w:fill="auto"/>
            <w:noWrap/>
            <w:vAlign w:val="center"/>
            <w:hideMark/>
          </w:tcPr>
          <w:p w14:paraId="0372B87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Incorporated; Qualcomm Technologies, Inc</w:t>
            </w:r>
          </w:p>
        </w:tc>
      </w:tr>
      <w:tr w:rsidR="009C6F64" w:rsidRPr="00FF63D8" w14:paraId="50FA8485" w14:textId="77777777" w:rsidTr="004F3A7B">
        <w:trPr>
          <w:trHeight w:val="301"/>
        </w:trPr>
        <w:tc>
          <w:tcPr>
            <w:tcW w:w="1118" w:type="dxa"/>
            <w:tcBorders>
              <w:top w:val="nil"/>
              <w:left w:val="nil"/>
              <w:bottom w:val="nil"/>
              <w:right w:val="nil"/>
            </w:tcBorders>
            <w:shd w:val="clear" w:color="auto" w:fill="auto"/>
            <w:noWrap/>
            <w:vAlign w:val="center"/>
            <w:hideMark/>
          </w:tcPr>
          <w:p w14:paraId="1771823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89DEB9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D632D9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Che, Hui</w:t>
            </w:r>
          </w:p>
        </w:tc>
        <w:tc>
          <w:tcPr>
            <w:tcW w:w="4453" w:type="dxa"/>
            <w:tcBorders>
              <w:top w:val="nil"/>
              <w:left w:val="nil"/>
              <w:bottom w:val="nil"/>
              <w:right w:val="nil"/>
            </w:tcBorders>
            <w:shd w:val="clear" w:color="auto" w:fill="auto"/>
            <w:noWrap/>
            <w:vAlign w:val="center"/>
            <w:hideMark/>
          </w:tcPr>
          <w:p w14:paraId="40D89C8C"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Ruijie</w:t>
            </w:r>
            <w:proofErr w:type="spellEnd"/>
            <w:r w:rsidRPr="00FF63D8">
              <w:rPr>
                <w:rFonts w:ascii="Arial" w:eastAsia="Yu Gothic" w:hAnsi="Arial" w:cs="Arial"/>
                <w:color w:val="000000"/>
                <w:szCs w:val="22"/>
                <w:lang w:eastAsia="ja-JP"/>
              </w:rPr>
              <w:t xml:space="preserve"> Networks Co., Ltd</w:t>
            </w:r>
          </w:p>
        </w:tc>
      </w:tr>
      <w:tr w:rsidR="009C6F64" w:rsidRPr="00FF63D8" w14:paraId="24D1E2F3" w14:textId="77777777" w:rsidTr="004F3A7B">
        <w:trPr>
          <w:trHeight w:val="301"/>
        </w:trPr>
        <w:tc>
          <w:tcPr>
            <w:tcW w:w="1118" w:type="dxa"/>
            <w:tcBorders>
              <w:top w:val="nil"/>
              <w:left w:val="nil"/>
              <w:bottom w:val="nil"/>
              <w:right w:val="nil"/>
            </w:tcBorders>
            <w:shd w:val="clear" w:color="auto" w:fill="auto"/>
            <w:noWrap/>
            <w:vAlign w:val="center"/>
            <w:hideMark/>
          </w:tcPr>
          <w:p w14:paraId="35BABE1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81BD8D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F5A917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Tseng, Yen Hsiung</w:t>
            </w:r>
          </w:p>
        </w:tc>
        <w:tc>
          <w:tcPr>
            <w:tcW w:w="4453" w:type="dxa"/>
            <w:tcBorders>
              <w:top w:val="nil"/>
              <w:left w:val="nil"/>
              <w:bottom w:val="nil"/>
              <w:right w:val="nil"/>
            </w:tcBorders>
            <w:shd w:val="clear" w:color="auto" w:fill="auto"/>
            <w:noWrap/>
            <w:vAlign w:val="center"/>
            <w:hideMark/>
          </w:tcPr>
          <w:p w14:paraId="108A4DA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0A0EB8A5" w14:textId="77777777" w:rsidTr="004F3A7B">
        <w:trPr>
          <w:trHeight w:val="301"/>
        </w:trPr>
        <w:tc>
          <w:tcPr>
            <w:tcW w:w="1118" w:type="dxa"/>
            <w:tcBorders>
              <w:top w:val="nil"/>
              <w:left w:val="nil"/>
              <w:bottom w:val="nil"/>
              <w:right w:val="nil"/>
            </w:tcBorders>
            <w:shd w:val="clear" w:color="auto" w:fill="auto"/>
            <w:noWrap/>
            <w:vAlign w:val="center"/>
            <w:hideMark/>
          </w:tcPr>
          <w:p w14:paraId="22FC519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4D36C2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DE984A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Kim, </w:t>
            </w:r>
            <w:proofErr w:type="spellStart"/>
            <w:r w:rsidRPr="00FF63D8">
              <w:rPr>
                <w:rFonts w:ascii="Arial" w:eastAsia="Yu Gothic" w:hAnsi="Arial" w:cs="Arial"/>
                <w:color w:val="000000"/>
                <w:szCs w:val="22"/>
                <w:lang w:eastAsia="ja-JP"/>
              </w:rPr>
              <w:t>Sanghyun</w:t>
            </w:r>
            <w:proofErr w:type="spellEnd"/>
          </w:p>
        </w:tc>
        <w:tc>
          <w:tcPr>
            <w:tcW w:w="4453" w:type="dxa"/>
            <w:tcBorders>
              <w:top w:val="nil"/>
              <w:left w:val="nil"/>
              <w:bottom w:val="nil"/>
              <w:right w:val="nil"/>
            </w:tcBorders>
            <w:shd w:val="clear" w:color="auto" w:fill="auto"/>
            <w:noWrap/>
            <w:vAlign w:val="center"/>
            <w:hideMark/>
          </w:tcPr>
          <w:p w14:paraId="0294305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WILUS Inc.</w:t>
            </w:r>
          </w:p>
        </w:tc>
      </w:tr>
      <w:tr w:rsidR="009C6F64" w:rsidRPr="00FF63D8" w14:paraId="26550923" w14:textId="77777777" w:rsidTr="004F3A7B">
        <w:trPr>
          <w:trHeight w:val="301"/>
        </w:trPr>
        <w:tc>
          <w:tcPr>
            <w:tcW w:w="1118" w:type="dxa"/>
            <w:tcBorders>
              <w:top w:val="nil"/>
              <w:left w:val="nil"/>
              <w:bottom w:val="nil"/>
              <w:right w:val="nil"/>
            </w:tcBorders>
            <w:shd w:val="clear" w:color="auto" w:fill="auto"/>
            <w:noWrap/>
            <w:vAlign w:val="center"/>
            <w:hideMark/>
          </w:tcPr>
          <w:p w14:paraId="71CE594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443C0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633C65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Schelstraete, Sigurd</w:t>
            </w:r>
          </w:p>
        </w:tc>
        <w:tc>
          <w:tcPr>
            <w:tcW w:w="4453" w:type="dxa"/>
            <w:tcBorders>
              <w:top w:val="nil"/>
              <w:left w:val="nil"/>
              <w:bottom w:val="nil"/>
              <w:right w:val="nil"/>
            </w:tcBorders>
            <w:shd w:val="clear" w:color="auto" w:fill="auto"/>
            <w:noWrap/>
            <w:vAlign w:val="center"/>
            <w:hideMark/>
          </w:tcPr>
          <w:p w14:paraId="0B4D0F6A"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MaxLinear</w:t>
            </w:r>
            <w:proofErr w:type="spellEnd"/>
          </w:p>
        </w:tc>
      </w:tr>
      <w:tr w:rsidR="009C6F64" w:rsidRPr="00FF63D8" w14:paraId="74C2DC1D" w14:textId="77777777" w:rsidTr="004F3A7B">
        <w:trPr>
          <w:trHeight w:val="301"/>
        </w:trPr>
        <w:tc>
          <w:tcPr>
            <w:tcW w:w="1118" w:type="dxa"/>
            <w:tcBorders>
              <w:top w:val="nil"/>
              <w:left w:val="nil"/>
              <w:bottom w:val="nil"/>
              <w:right w:val="nil"/>
            </w:tcBorders>
            <w:shd w:val="clear" w:color="auto" w:fill="auto"/>
            <w:noWrap/>
            <w:vAlign w:val="center"/>
            <w:hideMark/>
          </w:tcPr>
          <w:p w14:paraId="274C3CF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2CB7A8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327E8E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Zhao, Yue</w:t>
            </w:r>
          </w:p>
        </w:tc>
        <w:tc>
          <w:tcPr>
            <w:tcW w:w="4453" w:type="dxa"/>
            <w:tcBorders>
              <w:top w:val="nil"/>
              <w:left w:val="nil"/>
              <w:bottom w:val="nil"/>
              <w:right w:val="nil"/>
            </w:tcBorders>
            <w:shd w:val="clear" w:color="auto" w:fill="auto"/>
            <w:noWrap/>
            <w:vAlign w:val="center"/>
            <w:hideMark/>
          </w:tcPr>
          <w:p w14:paraId="6D1FB72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06A49A4E" w14:textId="77777777" w:rsidTr="004F3A7B">
        <w:trPr>
          <w:trHeight w:val="301"/>
        </w:trPr>
        <w:tc>
          <w:tcPr>
            <w:tcW w:w="1118" w:type="dxa"/>
            <w:tcBorders>
              <w:top w:val="nil"/>
              <w:left w:val="nil"/>
              <w:bottom w:val="nil"/>
              <w:right w:val="nil"/>
            </w:tcBorders>
            <w:shd w:val="clear" w:color="auto" w:fill="auto"/>
            <w:noWrap/>
            <w:vAlign w:val="center"/>
            <w:hideMark/>
          </w:tcPr>
          <w:p w14:paraId="7283292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CF080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D72B67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Hedayat, </w:t>
            </w:r>
            <w:proofErr w:type="spellStart"/>
            <w:r w:rsidRPr="00FF63D8">
              <w:rPr>
                <w:rFonts w:ascii="Arial" w:eastAsia="Yu Gothic" w:hAnsi="Arial" w:cs="Arial"/>
                <w:color w:val="000000"/>
                <w:szCs w:val="22"/>
                <w:lang w:eastAsia="ja-JP"/>
              </w:rPr>
              <w:t>Ahmadreza</w:t>
            </w:r>
            <w:proofErr w:type="spellEnd"/>
          </w:p>
        </w:tc>
        <w:tc>
          <w:tcPr>
            <w:tcW w:w="4453" w:type="dxa"/>
            <w:tcBorders>
              <w:top w:val="nil"/>
              <w:left w:val="nil"/>
              <w:bottom w:val="nil"/>
              <w:right w:val="nil"/>
            </w:tcBorders>
            <w:shd w:val="clear" w:color="auto" w:fill="auto"/>
            <w:noWrap/>
            <w:vAlign w:val="center"/>
            <w:hideMark/>
          </w:tcPr>
          <w:p w14:paraId="54CE3A6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65A32A9F" w14:textId="77777777" w:rsidTr="004F3A7B">
        <w:trPr>
          <w:trHeight w:val="301"/>
        </w:trPr>
        <w:tc>
          <w:tcPr>
            <w:tcW w:w="1118" w:type="dxa"/>
            <w:tcBorders>
              <w:top w:val="nil"/>
              <w:left w:val="nil"/>
              <w:bottom w:val="nil"/>
              <w:right w:val="nil"/>
            </w:tcBorders>
            <w:shd w:val="clear" w:color="auto" w:fill="auto"/>
            <w:noWrap/>
            <w:vAlign w:val="center"/>
            <w:hideMark/>
          </w:tcPr>
          <w:p w14:paraId="73C05DF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E2302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15D935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Kishida, Akira</w:t>
            </w:r>
          </w:p>
        </w:tc>
        <w:tc>
          <w:tcPr>
            <w:tcW w:w="4453" w:type="dxa"/>
            <w:tcBorders>
              <w:top w:val="nil"/>
              <w:left w:val="nil"/>
              <w:bottom w:val="nil"/>
              <w:right w:val="nil"/>
            </w:tcBorders>
            <w:shd w:val="clear" w:color="auto" w:fill="auto"/>
            <w:noWrap/>
            <w:vAlign w:val="center"/>
            <w:hideMark/>
          </w:tcPr>
          <w:p w14:paraId="3DEA6EA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NTT</w:t>
            </w:r>
          </w:p>
        </w:tc>
      </w:tr>
      <w:tr w:rsidR="009C6F64" w:rsidRPr="00FF63D8" w14:paraId="51918EFC" w14:textId="77777777" w:rsidTr="004F3A7B">
        <w:trPr>
          <w:trHeight w:val="301"/>
        </w:trPr>
        <w:tc>
          <w:tcPr>
            <w:tcW w:w="1118" w:type="dxa"/>
            <w:tcBorders>
              <w:top w:val="nil"/>
              <w:left w:val="nil"/>
              <w:bottom w:val="nil"/>
              <w:right w:val="nil"/>
            </w:tcBorders>
            <w:shd w:val="clear" w:color="auto" w:fill="auto"/>
            <w:noWrap/>
            <w:vAlign w:val="center"/>
            <w:hideMark/>
          </w:tcPr>
          <w:p w14:paraId="3FA6F39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2DB11C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9454AF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Pettersson, Charlie</w:t>
            </w:r>
          </w:p>
        </w:tc>
        <w:tc>
          <w:tcPr>
            <w:tcW w:w="4453" w:type="dxa"/>
            <w:tcBorders>
              <w:top w:val="nil"/>
              <w:left w:val="nil"/>
              <w:bottom w:val="nil"/>
              <w:right w:val="nil"/>
            </w:tcBorders>
            <w:shd w:val="clear" w:color="auto" w:fill="auto"/>
            <w:noWrap/>
            <w:vAlign w:val="center"/>
            <w:hideMark/>
          </w:tcPr>
          <w:p w14:paraId="625AD45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Ericsson AB</w:t>
            </w:r>
          </w:p>
        </w:tc>
      </w:tr>
      <w:tr w:rsidR="009C6F64" w:rsidRPr="00FF63D8" w14:paraId="69265458" w14:textId="77777777" w:rsidTr="004F3A7B">
        <w:trPr>
          <w:trHeight w:val="301"/>
        </w:trPr>
        <w:tc>
          <w:tcPr>
            <w:tcW w:w="1118" w:type="dxa"/>
            <w:tcBorders>
              <w:top w:val="nil"/>
              <w:left w:val="nil"/>
              <w:bottom w:val="nil"/>
              <w:right w:val="nil"/>
            </w:tcBorders>
            <w:shd w:val="clear" w:color="auto" w:fill="auto"/>
            <w:noWrap/>
            <w:vAlign w:val="center"/>
            <w:hideMark/>
          </w:tcPr>
          <w:p w14:paraId="582730E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28C52E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C55563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Lee, Hong Won</w:t>
            </w:r>
          </w:p>
        </w:tc>
        <w:tc>
          <w:tcPr>
            <w:tcW w:w="4453" w:type="dxa"/>
            <w:tcBorders>
              <w:top w:val="nil"/>
              <w:left w:val="nil"/>
              <w:bottom w:val="nil"/>
              <w:right w:val="nil"/>
            </w:tcBorders>
            <w:shd w:val="clear" w:color="auto" w:fill="auto"/>
            <w:noWrap/>
            <w:vAlign w:val="center"/>
            <w:hideMark/>
          </w:tcPr>
          <w:p w14:paraId="40D93DD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2AF0D854" w14:textId="77777777" w:rsidTr="004F3A7B">
        <w:trPr>
          <w:trHeight w:val="301"/>
        </w:trPr>
        <w:tc>
          <w:tcPr>
            <w:tcW w:w="1118" w:type="dxa"/>
            <w:tcBorders>
              <w:top w:val="nil"/>
              <w:left w:val="nil"/>
              <w:bottom w:val="nil"/>
              <w:right w:val="nil"/>
            </w:tcBorders>
            <w:shd w:val="clear" w:color="auto" w:fill="auto"/>
            <w:noWrap/>
            <w:vAlign w:val="center"/>
            <w:hideMark/>
          </w:tcPr>
          <w:p w14:paraId="7E7E9BB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A29B7D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D7DA71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Yang, Hang</w:t>
            </w:r>
          </w:p>
        </w:tc>
        <w:tc>
          <w:tcPr>
            <w:tcW w:w="4453" w:type="dxa"/>
            <w:tcBorders>
              <w:top w:val="nil"/>
              <w:left w:val="nil"/>
              <w:bottom w:val="nil"/>
              <w:right w:val="nil"/>
            </w:tcBorders>
            <w:shd w:val="clear" w:color="auto" w:fill="auto"/>
            <w:noWrap/>
            <w:vAlign w:val="center"/>
            <w:hideMark/>
          </w:tcPr>
          <w:p w14:paraId="287EFE5C"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Ruijie</w:t>
            </w:r>
            <w:proofErr w:type="spellEnd"/>
            <w:r w:rsidRPr="00FF63D8">
              <w:rPr>
                <w:rFonts w:ascii="Arial" w:eastAsia="Yu Gothic" w:hAnsi="Arial" w:cs="Arial"/>
                <w:color w:val="000000"/>
                <w:szCs w:val="22"/>
                <w:lang w:eastAsia="ja-JP"/>
              </w:rPr>
              <w:t xml:space="preserve"> Networks Co., Ltd.</w:t>
            </w:r>
          </w:p>
        </w:tc>
      </w:tr>
      <w:tr w:rsidR="009C6F64" w:rsidRPr="00FF63D8" w14:paraId="1C3A7512" w14:textId="77777777" w:rsidTr="004F3A7B">
        <w:trPr>
          <w:trHeight w:val="301"/>
        </w:trPr>
        <w:tc>
          <w:tcPr>
            <w:tcW w:w="1118" w:type="dxa"/>
            <w:tcBorders>
              <w:top w:val="nil"/>
              <w:left w:val="nil"/>
              <w:bottom w:val="nil"/>
              <w:right w:val="nil"/>
            </w:tcBorders>
            <w:shd w:val="clear" w:color="auto" w:fill="auto"/>
            <w:noWrap/>
            <w:vAlign w:val="center"/>
            <w:hideMark/>
          </w:tcPr>
          <w:p w14:paraId="74A7DE3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705AE3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FF8542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GUIGNARD, Romain</w:t>
            </w:r>
          </w:p>
        </w:tc>
        <w:tc>
          <w:tcPr>
            <w:tcW w:w="4453" w:type="dxa"/>
            <w:tcBorders>
              <w:top w:val="nil"/>
              <w:left w:val="nil"/>
              <w:bottom w:val="nil"/>
              <w:right w:val="nil"/>
            </w:tcBorders>
            <w:shd w:val="clear" w:color="auto" w:fill="auto"/>
            <w:noWrap/>
            <w:vAlign w:val="center"/>
            <w:hideMark/>
          </w:tcPr>
          <w:p w14:paraId="54C171E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3B60A9DA" w14:textId="77777777" w:rsidTr="004F3A7B">
        <w:trPr>
          <w:trHeight w:val="301"/>
        </w:trPr>
        <w:tc>
          <w:tcPr>
            <w:tcW w:w="1118" w:type="dxa"/>
            <w:tcBorders>
              <w:top w:val="nil"/>
              <w:left w:val="nil"/>
              <w:bottom w:val="nil"/>
              <w:right w:val="nil"/>
            </w:tcBorders>
            <w:shd w:val="clear" w:color="auto" w:fill="auto"/>
            <w:noWrap/>
            <w:vAlign w:val="center"/>
            <w:hideMark/>
          </w:tcPr>
          <w:p w14:paraId="09A9ED1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6F92BA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00C642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Zhou, </w:t>
            </w:r>
            <w:proofErr w:type="spellStart"/>
            <w:r w:rsidRPr="00FF63D8">
              <w:rPr>
                <w:rFonts w:ascii="Arial" w:eastAsia="Yu Gothic" w:hAnsi="Arial" w:cs="Arial"/>
                <w:color w:val="000000"/>
                <w:szCs w:val="22"/>
                <w:lang w:eastAsia="ja-JP"/>
              </w:rPr>
              <w:t>Huixuan</w:t>
            </w:r>
            <w:proofErr w:type="spellEnd"/>
          </w:p>
        </w:tc>
        <w:tc>
          <w:tcPr>
            <w:tcW w:w="4453" w:type="dxa"/>
            <w:tcBorders>
              <w:top w:val="nil"/>
              <w:left w:val="nil"/>
              <w:bottom w:val="nil"/>
              <w:right w:val="nil"/>
            </w:tcBorders>
            <w:shd w:val="clear" w:color="auto" w:fill="auto"/>
            <w:noWrap/>
            <w:vAlign w:val="center"/>
            <w:hideMark/>
          </w:tcPr>
          <w:p w14:paraId="666B3F1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33F63423" w14:textId="77777777" w:rsidTr="004F3A7B">
        <w:trPr>
          <w:trHeight w:val="301"/>
        </w:trPr>
        <w:tc>
          <w:tcPr>
            <w:tcW w:w="1118" w:type="dxa"/>
            <w:tcBorders>
              <w:top w:val="nil"/>
              <w:left w:val="nil"/>
              <w:bottom w:val="nil"/>
              <w:right w:val="nil"/>
            </w:tcBorders>
            <w:shd w:val="clear" w:color="auto" w:fill="auto"/>
            <w:noWrap/>
            <w:vAlign w:val="center"/>
            <w:hideMark/>
          </w:tcPr>
          <w:p w14:paraId="0660EF2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FC2A42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920138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Shafin, </w:t>
            </w:r>
            <w:proofErr w:type="spellStart"/>
            <w:r w:rsidRPr="00FF63D8">
              <w:rPr>
                <w:rFonts w:ascii="Arial" w:eastAsia="Yu Gothic" w:hAnsi="Arial" w:cs="Arial"/>
                <w:color w:val="000000"/>
                <w:szCs w:val="22"/>
                <w:lang w:eastAsia="ja-JP"/>
              </w:rPr>
              <w:t>Rubayet</w:t>
            </w:r>
            <w:proofErr w:type="spellEnd"/>
          </w:p>
        </w:tc>
        <w:tc>
          <w:tcPr>
            <w:tcW w:w="4453" w:type="dxa"/>
            <w:tcBorders>
              <w:top w:val="nil"/>
              <w:left w:val="nil"/>
              <w:bottom w:val="nil"/>
              <w:right w:val="nil"/>
            </w:tcBorders>
            <w:shd w:val="clear" w:color="auto" w:fill="auto"/>
            <w:noWrap/>
            <w:vAlign w:val="center"/>
            <w:hideMark/>
          </w:tcPr>
          <w:p w14:paraId="5E99239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72EB4365" w14:textId="77777777" w:rsidTr="004F3A7B">
        <w:trPr>
          <w:trHeight w:val="301"/>
        </w:trPr>
        <w:tc>
          <w:tcPr>
            <w:tcW w:w="1118" w:type="dxa"/>
            <w:tcBorders>
              <w:top w:val="nil"/>
              <w:left w:val="nil"/>
              <w:bottom w:val="nil"/>
              <w:right w:val="nil"/>
            </w:tcBorders>
            <w:shd w:val="clear" w:color="auto" w:fill="auto"/>
            <w:noWrap/>
            <w:vAlign w:val="center"/>
            <w:hideMark/>
          </w:tcPr>
          <w:p w14:paraId="073B00F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DA13DA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DC615E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Redlich, Oded</w:t>
            </w:r>
          </w:p>
        </w:tc>
        <w:tc>
          <w:tcPr>
            <w:tcW w:w="4453" w:type="dxa"/>
            <w:tcBorders>
              <w:top w:val="nil"/>
              <w:left w:val="nil"/>
              <w:bottom w:val="nil"/>
              <w:right w:val="nil"/>
            </w:tcBorders>
            <w:shd w:val="clear" w:color="auto" w:fill="auto"/>
            <w:noWrap/>
            <w:vAlign w:val="center"/>
            <w:hideMark/>
          </w:tcPr>
          <w:p w14:paraId="2343965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656E6656" w14:textId="77777777" w:rsidTr="004F3A7B">
        <w:trPr>
          <w:trHeight w:val="301"/>
        </w:trPr>
        <w:tc>
          <w:tcPr>
            <w:tcW w:w="1118" w:type="dxa"/>
            <w:tcBorders>
              <w:top w:val="nil"/>
              <w:left w:val="nil"/>
              <w:bottom w:val="nil"/>
              <w:right w:val="nil"/>
            </w:tcBorders>
            <w:shd w:val="clear" w:color="auto" w:fill="auto"/>
            <w:noWrap/>
            <w:vAlign w:val="center"/>
            <w:hideMark/>
          </w:tcPr>
          <w:p w14:paraId="468577F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9575B4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756716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Xiao, Tong</w:t>
            </w:r>
          </w:p>
        </w:tc>
        <w:tc>
          <w:tcPr>
            <w:tcW w:w="4453" w:type="dxa"/>
            <w:tcBorders>
              <w:top w:val="nil"/>
              <w:left w:val="nil"/>
              <w:bottom w:val="nil"/>
              <w:right w:val="nil"/>
            </w:tcBorders>
            <w:shd w:val="clear" w:color="auto" w:fill="auto"/>
            <w:noWrap/>
            <w:vAlign w:val="center"/>
            <w:hideMark/>
          </w:tcPr>
          <w:p w14:paraId="4A48C9B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Xiaomi Communications Co., Ltd.</w:t>
            </w:r>
          </w:p>
        </w:tc>
      </w:tr>
      <w:tr w:rsidR="009C6F64" w:rsidRPr="00FF63D8" w14:paraId="3FB235D6" w14:textId="77777777" w:rsidTr="004F3A7B">
        <w:trPr>
          <w:trHeight w:val="301"/>
        </w:trPr>
        <w:tc>
          <w:tcPr>
            <w:tcW w:w="1118" w:type="dxa"/>
            <w:tcBorders>
              <w:top w:val="nil"/>
              <w:left w:val="nil"/>
              <w:bottom w:val="nil"/>
              <w:right w:val="nil"/>
            </w:tcBorders>
            <w:shd w:val="clear" w:color="auto" w:fill="auto"/>
            <w:noWrap/>
            <w:vAlign w:val="center"/>
            <w:hideMark/>
          </w:tcPr>
          <w:p w14:paraId="5758E5A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870286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1CA588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Zimmer, Ethan</w:t>
            </w:r>
          </w:p>
        </w:tc>
        <w:tc>
          <w:tcPr>
            <w:tcW w:w="4453" w:type="dxa"/>
            <w:tcBorders>
              <w:top w:val="nil"/>
              <w:left w:val="nil"/>
              <w:bottom w:val="nil"/>
              <w:right w:val="nil"/>
            </w:tcBorders>
            <w:shd w:val="clear" w:color="auto" w:fill="auto"/>
            <w:noWrap/>
            <w:vAlign w:val="center"/>
            <w:hideMark/>
          </w:tcPr>
          <w:p w14:paraId="5AB3D2F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7D8182B2" w14:textId="77777777" w:rsidTr="004F3A7B">
        <w:trPr>
          <w:trHeight w:val="301"/>
        </w:trPr>
        <w:tc>
          <w:tcPr>
            <w:tcW w:w="1118" w:type="dxa"/>
            <w:tcBorders>
              <w:top w:val="nil"/>
              <w:left w:val="nil"/>
              <w:bottom w:val="nil"/>
              <w:right w:val="nil"/>
            </w:tcBorders>
            <w:shd w:val="clear" w:color="auto" w:fill="auto"/>
            <w:noWrap/>
            <w:vAlign w:val="center"/>
            <w:hideMark/>
          </w:tcPr>
          <w:p w14:paraId="32C82B3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42F642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9211CD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Yan, Aiguo</w:t>
            </w:r>
          </w:p>
        </w:tc>
        <w:tc>
          <w:tcPr>
            <w:tcW w:w="4453" w:type="dxa"/>
            <w:tcBorders>
              <w:top w:val="nil"/>
              <w:left w:val="nil"/>
              <w:bottom w:val="nil"/>
              <w:right w:val="nil"/>
            </w:tcBorders>
            <w:shd w:val="clear" w:color="auto" w:fill="auto"/>
            <w:noWrap/>
            <w:vAlign w:val="center"/>
            <w:hideMark/>
          </w:tcPr>
          <w:p w14:paraId="365BDED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444D9AC3" w14:textId="77777777" w:rsidTr="004F3A7B">
        <w:trPr>
          <w:trHeight w:val="301"/>
        </w:trPr>
        <w:tc>
          <w:tcPr>
            <w:tcW w:w="1118" w:type="dxa"/>
            <w:tcBorders>
              <w:top w:val="nil"/>
              <w:left w:val="nil"/>
              <w:bottom w:val="nil"/>
              <w:right w:val="nil"/>
            </w:tcBorders>
            <w:shd w:val="clear" w:color="auto" w:fill="auto"/>
            <w:noWrap/>
            <w:vAlign w:val="center"/>
            <w:hideMark/>
          </w:tcPr>
          <w:p w14:paraId="6C7FF2A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38BF00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A83A81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Coffey, John</w:t>
            </w:r>
          </w:p>
        </w:tc>
        <w:tc>
          <w:tcPr>
            <w:tcW w:w="4453" w:type="dxa"/>
            <w:tcBorders>
              <w:top w:val="nil"/>
              <w:left w:val="nil"/>
              <w:bottom w:val="nil"/>
              <w:right w:val="nil"/>
            </w:tcBorders>
            <w:shd w:val="clear" w:color="auto" w:fill="auto"/>
            <w:noWrap/>
            <w:vAlign w:val="center"/>
            <w:hideMark/>
          </w:tcPr>
          <w:p w14:paraId="17D43DA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Realtek Semiconductor Corp.</w:t>
            </w:r>
          </w:p>
        </w:tc>
      </w:tr>
      <w:tr w:rsidR="009C6F64" w:rsidRPr="00FF63D8" w14:paraId="50D25C87" w14:textId="77777777" w:rsidTr="004F3A7B">
        <w:trPr>
          <w:trHeight w:val="301"/>
        </w:trPr>
        <w:tc>
          <w:tcPr>
            <w:tcW w:w="1118" w:type="dxa"/>
            <w:tcBorders>
              <w:top w:val="nil"/>
              <w:left w:val="nil"/>
              <w:bottom w:val="nil"/>
              <w:right w:val="nil"/>
            </w:tcBorders>
            <w:shd w:val="clear" w:color="auto" w:fill="auto"/>
            <w:noWrap/>
            <w:vAlign w:val="center"/>
            <w:hideMark/>
          </w:tcPr>
          <w:p w14:paraId="7037110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B95A38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6AFEF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Varshney, Prabodh</w:t>
            </w:r>
          </w:p>
        </w:tc>
        <w:tc>
          <w:tcPr>
            <w:tcW w:w="4453" w:type="dxa"/>
            <w:tcBorders>
              <w:top w:val="nil"/>
              <w:left w:val="nil"/>
              <w:bottom w:val="nil"/>
              <w:right w:val="nil"/>
            </w:tcBorders>
            <w:shd w:val="clear" w:color="auto" w:fill="auto"/>
            <w:noWrap/>
            <w:vAlign w:val="center"/>
            <w:hideMark/>
          </w:tcPr>
          <w:p w14:paraId="2684D45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7F776500" w14:textId="77777777" w:rsidTr="004F3A7B">
        <w:trPr>
          <w:trHeight w:val="301"/>
        </w:trPr>
        <w:tc>
          <w:tcPr>
            <w:tcW w:w="1118" w:type="dxa"/>
            <w:tcBorders>
              <w:top w:val="nil"/>
              <w:left w:val="nil"/>
              <w:bottom w:val="nil"/>
              <w:right w:val="nil"/>
            </w:tcBorders>
            <w:shd w:val="clear" w:color="auto" w:fill="auto"/>
            <w:noWrap/>
            <w:vAlign w:val="center"/>
            <w:hideMark/>
          </w:tcPr>
          <w:p w14:paraId="313481D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46668E1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65F8E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Georgiev, Zahari</w:t>
            </w:r>
          </w:p>
        </w:tc>
        <w:tc>
          <w:tcPr>
            <w:tcW w:w="4453" w:type="dxa"/>
            <w:tcBorders>
              <w:top w:val="nil"/>
              <w:left w:val="nil"/>
              <w:bottom w:val="nil"/>
              <w:right w:val="nil"/>
            </w:tcBorders>
            <w:shd w:val="clear" w:color="auto" w:fill="auto"/>
            <w:noWrap/>
            <w:vAlign w:val="center"/>
            <w:hideMark/>
          </w:tcPr>
          <w:p w14:paraId="4E0A62A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w:t>
            </w:r>
          </w:p>
        </w:tc>
      </w:tr>
      <w:tr w:rsidR="009C6F64" w:rsidRPr="00FF63D8" w14:paraId="3BF8E527" w14:textId="77777777" w:rsidTr="004F3A7B">
        <w:trPr>
          <w:trHeight w:val="301"/>
        </w:trPr>
        <w:tc>
          <w:tcPr>
            <w:tcW w:w="1118" w:type="dxa"/>
            <w:tcBorders>
              <w:top w:val="nil"/>
              <w:left w:val="nil"/>
              <w:bottom w:val="nil"/>
              <w:right w:val="nil"/>
            </w:tcBorders>
            <w:shd w:val="clear" w:color="auto" w:fill="auto"/>
            <w:noWrap/>
            <w:vAlign w:val="center"/>
            <w:hideMark/>
          </w:tcPr>
          <w:p w14:paraId="226AA40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023006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9D325D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Kim, </w:t>
            </w:r>
            <w:proofErr w:type="spellStart"/>
            <w:r w:rsidRPr="00FF63D8">
              <w:rPr>
                <w:rFonts w:ascii="Arial" w:eastAsia="Yu Gothic" w:hAnsi="Arial" w:cs="Arial"/>
                <w:color w:val="000000"/>
                <w:szCs w:val="22"/>
                <w:lang w:eastAsia="ja-JP"/>
              </w:rPr>
              <w:t>Suhwook</w:t>
            </w:r>
            <w:proofErr w:type="spellEnd"/>
          </w:p>
        </w:tc>
        <w:tc>
          <w:tcPr>
            <w:tcW w:w="4453" w:type="dxa"/>
            <w:tcBorders>
              <w:top w:val="nil"/>
              <w:left w:val="nil"/>
              <w:bottom w:val="nil"/>
              <w:right w:val="nil"/>
            </w:tcBorders>
            <w:shd w:val="clear" w:color="auto" w:fill="auto"/>
            <w:noWrap/>
            <w:vAlign w:val="center"/>
            <w:hideMark/>
          </w:tcPr>
          <w:p w14:paraId="045E97F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0A41061A" w14:textId="77777777" w:rsidTr="004F3A7B">
        <w:trPr>
          <w:trHeight w:val="301"/>
        </w:trPr>
        <w:tc>
          <w:tcPr>
            <w:tcW w:w="1118" w:type="dxa"/>
            <w:tcBorders>
              <w:top w:val="nil"/>
              <w:left w:val="nil"/>
              <w:bottom w:val="nil"/>
              <w:right w:val="nil"/>
            </w:tcBorders>
            <w:shd w:val="clear" w:color="auto" w:fill="auto"/>
            <w:noWrap/>
            <w:vAlign w:val="center"/>
          </w:tcPr>
          <w:p w14:paraId="459D4997" w14:textId="69A349DC" w:rsidR="009C6F64" w:rsidRPr="00FF63D8" w:rsidRDefault="009C6F64" w:rsidP="006E6C9A">
            <w:pPr>
              <w:jc w:val="center"/>
              <w:rPr>
                <w:rFonts w:ascii="Arial" w:eastAsia="Yu Gothic" w:hAnsi="Arial" w:cs="Arial"/>
                <w:color w:val="000000"/>
                <w:szCs w:val="22"/>
                <w:lang w:eastAsia="ja-JP"/>
              </w:rPr>
            </w:pPr>
            <w:r>
              <w:rPr>
                <w:rFonts w:ascii="Arial" w:eastAsia="Yu Gothic" w:hAnsi="Arial" w:cs="Arial" w:hint="eastAsia"/>
                <w:color w:val="000000"/>
                <w:szCs w:val="22"/>
                <w:lang w:eastAsia="ja-JP"/>
              </w:rPr>
              <w:t>TGbn</w:t>
            </w:r>
          </w:p>
        </w:tc>
        <w:tc>
          <w:tcPr>
            <w:tcW w:w="1434" w:type="dxa"/>
            <w:tcBorders>
              <w:top w:val="nil"/>
              <w:left w:val="nil"/>
              <w:bottom w:val="nil"/>
              <w:right w:val="nil"/>
            </w:tcBorders>
            <w:shd w:val="clear" w:color="auto" w:fill="auto"/>
            <w:noWrap/>
            <w:vAlign w:val="center"/>
          </w:tcPr>
          <w:p w14:paraId="3E1CFE32" w14:textId="4C645418" w:rsidR="009C6F64" w:rsidRPr="00FF63D8" w:rsidRDefault="009C6F64" w:rsidP="006E6C9A">
            <w:pPr>
              <w:jc w:val="center"/>
              <w:rPr>
                <w:rFonts w:ascii="Arial" w:eastAsia="Yu Gothic" w:hAnsi="Arial" w:cs="Arial"/>
                <w:color w:val="000000"/>
                <w:szCs w:val="22"/>
                <w:lang w:eastAsia="ja-JP"/>
              </w:rPr>
            </w:pPr>
            <w:r>
              <w:rPr>
                <w:rFonts w:ascii="Arial" w:eastAsia="Yu Gothic" w:hAnsi="Arial" w:cs="Arial" w:hint="eastAsia"/>
                <w:color w:val="000000"/>
                <w:szCs w:val="22"/>
                <w:lang w:eastAsia="ja-JP"/>
              </w:rPr>
              <w:t>12/19</w:t>
            </w:r>
          </w:p>
        </w:tc>
        <w:tc>
          <w:tcPr>
            <w:tcW w:w="2355" w:type="dxa"/>
            <w:tcBorders>
              <w:top w:val="nil"/>
              <w:left w:val="nil"/>
              <w:bottom w:val="nil"/>
              <w:right w:val="nil"/>
            </w:tcBorders>
            <w:shd w:val="clear" w:color="auto" w:fill="auto"/>
            <w:noWrap/>
            <w:vAlign w:val="center"/>
          </w:tcPr>
          <w:p w14:paraId="7950A3EB" w14:textId="3C8F6DF1" w:rsidR="009C6F64" w:rsidRPr="00FF63D8" w:rsidRDefault="009C6F64" w:rsidP="006E6C9A">
            <w:pPr>
              <w:rPr>
                <w:rFonts w:ascii="Arial" w:eastAsia="Yu Gothic" w:hAnsi="Arial" w:cs="Arial"/>
                <w:color w:val="000000"/>
                <w:szCs w:val="22"/>
                <w:lang w:eastAsia="ja-JP"/>
              </w:rPr>
            </w:pPr>
            <w:r w:rsidRPr="009C6F64">
              <w:rPr>
                <w:rFonts w:ascii="Arial" w:eastAsia="Yu Gothic" w:hAnsi="Arial" w:cs="Arial"/>
                <w:color w:val="000000"/>
                <w:szCs w:val="22"/>
                <w:lang w:eastAsia="ja-JP"/>
              </w:rPr>
              <w:t>Asterjadhi, Alfred</w:t>
            </w:r>
          </w:p>
        </w:tc>
        <w:tc>
          <w:tcPr>
            <w:tcW w:w="4453" w:type="dxa"/>
            <w:tcBorders>
              <w:top w:val="nil"/>
              <w:left w:val="nil"/>
              <w:bottom w:val="nil"/>
              <w:right w:val="nil"/>
            </w:tcBorders>
            <w:shd w:val="clear" w:color="auto" w:fill="auto"/>
            <w:noWrap/>
            <w:vAlign w:val="center"/>
          </w:tcPr>
          <w:p w14:paraId="25AD73D2" w14:textId="4104A941" w:rsidR="009C6F64" w:rsidRPr="00FF63D8" w:rsidRDefault="009C6F64" w:rsidP="006E6C9A">
            <w:pPr>
              <w:rPr>
                <w:rFonts w:ascii="Arial" w:eastAsia="Yu Gothic" w:hAnsi="Arial" w:cs="Arial"/>
                <w:color w:val="000000"/>
                <w:szCs w:val="22"/>
                <w:lang w:eastAsia="ja-JP"/>
              </w:rPr>
            </w:pPr>
            <w:r w:rsidRPr="009C6F64">
              <w:rPr>
                <w:rFonts w:ascii="Arial" w:eastAsia="Yu Gothic" w:hAnsi="Arial" w:cs="Arial"/>
                <w:color w:val="000000"/>
                <w:szCs w:val="22"/>
                <w:lang w:eastAsia="ja-JP"/>
              </w:rPr>
              <w:t>Qualcomm Technologies, Inc</w:t>
            </w:r>
          </w:p>
        </w:tc>
      </w:tr>
    </w:tbl>
    <w:p w14:paraId="567BDDC3" w14:textId="77777777" w:rsidR="009C6F64" w:rsidRPr="00813348" w:rsidRDefault="009C6F64" w:rsidP="009C6F64">
      <w:pPr>
        <w:tabs>
          <w:tab w:val="left" w:pos="2800"/>
          <w:tab w:val="left" w:pos="4780"/>
        </w:tabs>
        <w:contextualSpacing/>
        <w:rPr>
          <w:rFonts w:eastAsia="游明朝"/>
          <w:lang w:eastAsia="ja-JP"/>
        </w:rPr>
      </w:pPr>
    </w:p>
    <w:p w14:paraId="01B80010" w14:textId="77777777" w:rsidR="00B462FD" w:rsidRDefault="00B462FD" w:rsidP="00B462FD">
      <w:pPr>
        <w:tabs>
          <w:tab w:val="left" w:pos="2800"/>
          <w:tab w:val="left" w:pos="4780"/>
        </w:tabs>
        <w:contextualSpacing/>
        <w:rPr>
          <w:rFonts w:eastAsia="游明朝"/>
          <w:lang w:eastAsia="ja-JP"/>
        </w:rPr>
      </w:pPr>
    </w:p>
    <w:p w14:paraId="10E185FA" w14:textId="77777777" w:rsidR="00B462FD" w:rsidRPr="00813348" w:rsidRDefault="00B462FD" w:rsidP="009C6F64">
      <w:pPr>
        <w:rPr>
          <w:rFonts w:eastAsia="游明朝"/>
          <w:lang w:eastAsia="ja-JP"/>
        </w:rPr>
      </w:pPr>
    </w:p>
    <w:sectPr w:rsidR="00B462FD" w:rsidRPr="00813348">
      <w:headerReference w:type="default" r:id="rId121"/>
      <w:footerReference w:type="default" r:id="rId1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29E2" w14:textId="77777777" w:rsidR="00DC07B9" w:rsidRDefault="00DC07B9">
      <w:r>
        <w:separator/>
      </w:r>
    </w:p>
  </w:endnote>
  <w:endnote w:type="continuationSeparator" w:id="0">
    <w:p w14:paraId="5777BD6C" w14:textId="77777777" w:rsidR="00DC07B9" w:rsidRDefault="00DC07B9">
      <w:r>
        <w:continuationSeparator/>
      </w:r>
    </w:p>
  </w:endnote>
  <w:endnote w:type="continuationNotice" w:id="1">
    <w:p w14:paraId="596D40DC" w14:textId="77777777" w:rsidR="00DC07B9" w:rsidRDefault="00DC0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963A" w14:textId="77777777" w:rsidR="00DC07B9" w:rsidRDefault="00DC07B9">
      <w:r>
        <w:separator/>
      </w:r>
    </w:p>
  </w:footnote>
  <w:footnote w:type="continuationSeparator" w:id="0">
    <w:p w14:paraId="5A90E9A3" w14:textId="77777777" w:rsidR="00DC07B9" w:rsidRDefault="00DC07B9">
      <w:r>
        <w:continuationSeparator/>
      </w:r>
    </w:p>
  </w:footnote>
  <w:footnote w:type="continuationNotice" w:id="1">
    <w:p w14:paraId="6E294FAE" w14:textId="77777777" w:rsidR="00DC07B9" w:rsidRDefault="00DC0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AC124" w14:textId="4A89348D" w:rsidR="000436B5" w:rsidRDefault="00B2460F">
    <w:pPr>
      <w:pStyle w:val="a6"/>
      <w:tabs>
        <w:tab w:val="clear" w:pos="6480"/>
        <w:tab w:val="center" w:pos="4680"/>
        <w:tab w:val="right" w:pos="9360"/>
      </w:tabs>
    </w:pPr>
    <w:fldSimple w:instr=" KEYWORDS  \* MERGEFORMAT ">
      <w:r>
        <w:rPr>
          <w:lang w:eastAsia="zh-CN"/>
        </w:rPr>
        <w:t>January</w:t>
      </w:r>
      <w:r>
        <w:t xml:space="preserve"> 2025</w:t>
      </w:r>
    </w:fldSimple>
    <w:r w:rsidR="000436B5">
      <w:tab/>
    </w:r>
    <w:r w:rsidR="000436B5">
      <w:tab/>
    </w:r>
    <w:fldSimple w:instr=" TITLE  \* MERGEFORMAT ">
      <w:r>
        <w:t>doc.: IEEE 802.11-24/2138r1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A57"/>
    <w:multiLevelType w:val="hybridMultilevel"/>
    <w:tmpl w:val="4B021346"/>
    <w:lvl w:ilvl="0" w:tplc="A3266550">
      <w:start w:val="1"/>
      <w:numFmt w:val="bullet"/>
      <w:lvlText w:val="•"/>
      <w:lvlJc w:val="left"/>
      <w:pPr>
        <w:tabs>
          <w:tab w:val="num" w:pos="720"/>
        </w:tabs>
        <w:ind w:left="720" w:hanging="360"/>
      </w:pPr>
      <w:rPr>
        <w:rFonts w:ascii="Arial" w:hAnsi="Arial" w:hint="default"/>
      </w:rPr>
    </w:lvl>
    <w:lvl w:ilvl="1" w:tplc="27C4CD84" w:tentative="1">
      <w:start w:val="1"/>
      <w:numFmt w:val="bullet"/>
      <w:lvlText w:val="•"/>
      <w:lvlJc w:val="left"/>
      <w:pPr>
        <w:tabs>
          <w:tab w:val="num" w:pos="1440"/>
        </w:tabs>
        <w:ind w:left="1440" w:hanging="360"/>
      </w:pPr>
      <w:rPr>
        <w:rFonts w:ascii="Arial" w:hAnsi="Arial" w:hint="default"/>
      </w:rPr>
    </w:lvl>
    <w:lvl w:ilvl="2" w:tplc="F5DEF6A4" w:tentative="1">
      <w:start w:val="1"/>
      <w:numFmt w:val="bullet"/>
      <w:lvlText w:val="•"/>
      <w:lvlJc w:val="left"/>
      <w:pPr>
        <w:tabs>
          <w:tab w:val="num" w:pos="2160"/>
        </w:tabs>
        <w:ind w:left="2160" w:hanging="360"/>
      </w:pPr>
      <w:rPr>
        <w:rFonts w:ascii="Arial" w:hAnsi="Arial" w:hint="default"/>
      </w:rPr>
    </w:lvl>
    <w:lvl w:ilvl="3" w:tplc="A3C08C48" w:tentative="1">
      <w:start w:val="1"/>
      <w:numFmt w:val="bullet"/>
      <w:lvlText w:val="•"/>
      <w:lvlJc w:val="left"/>
      <w:pPr>
        <w:tabs>
          <w:tab w:val="num" w:pos="2880"/>
        </w:tabs>
        <w:ind w:left="2880" w:hanging="360"/>
      </w:pPr>
      <w:rPr>
        <w:rFonts w:ascii="Arial" w:hAnsi="Arial" w:hint="default"/>
      </w:rPr>
    </w:lvl>
    <w:lvl w:ilvl="4" w:tplc="1B24B558" w:tentative="1">
      <w:start w:val="1"/>
      <w:numFmt w:val="bullet"/>
      <w:lvlText w:val="•"/>
      <w:lvlJc w:val="left"/>
      <w:pPr>
        <w:tabs>
          <w:tab w:val="num" w:pos="3600"/>
        </w:tabs>
        <w:ind w:left="3600" w:hanging="360"/>
      </w:pPr>
      <w:rPr>
        <w:rFonts w:ascii="Arial" w:hAnsi="Arial" w:hint="default"/>
      </w:rPr>
    </w:lvl>
    <w:lvl w:ilvl="5" w:tplc="87C86A92" w:tentative="1">
      <w:start w:val="1"/>
      <w:numFmt w:val="bullet"/>
      <w:lvlText w:val="•"/>
      <w:lvlJc w:val="left"/>
      <w:pPr>
        <w:tabs>
          <w:tab w:val="num" w:pos="4320"/>
        </w:tabs>
        <w:ind w:left="4320" w:hanging="360"/>
      </w:pPr>
      <w:rPr>
        <w:rFonts w:ascii="Arial" w:hAnsi="Arial" w:hint="default"/>
      </w:rPr>
    </w:lvl>
    <w:lvl w:ilvl="6" w:tplc="E9341C5E" w:tentative="1">
      <w:start w:val="1"/>
      <w:numFmt w:val="bullet"/>
      <w:lvlText w:val="•"/>
      <w:lvlJc w:val="left"/>
      <w:pPr>
        <w:tabs>
          <w:tab w:val="num" w:pos="5040"/>
        </w:tabs>
        <w:ind w:left="5040" w:hanging="360"/>
      </w:pPr>
      <w:rPr>
        <w:rFonts w:ascii="Arial" w:hAnsi="Arial" w:hint="default"/>
      </w:rPr>
    </w:lvl>
    <w:lvl w:ilvl="7" w:tplc="912CDC9E" w:tentative="1">
      <w:start w:val="1"/>
      <w:numFmt w:val="bullet"/>
      <w:lvlText w:val="•"/>
      <w:lvlJc w:val="left"/>
      <w:pPr>
        <w:tabs>
          <w:tab w:val="num" w:pos="5760"/>
        </w:tabs>
        <w:ind w:left="5760" w:hanging="360"/>
      </w:pPr>
      <w:rPr>
        <w:rFonts w:ascii="Arial" w:hAnsi="Arial" w:hint="default"/>
      </w:rPr>
    </w:lvl>
    <w:lvl w:ilvl="8" w:tplc="4218E2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221B13E2"/>
    <w:multiLevelType w:val="hybridMultilevel"/>
    <w:tmpl w:val="079AF4A2"/>
    <w:lvl w:ilvl="0" w:tplc="74E04D5A">
      <w:start w:val="1"/>
      <w:numFmt w:val="bullet"/>
      <w:lvlText w:val="•"/>
      <w:lvlJc w:val="left"/>
      <w:pPr>
        <w:tabs>
          <w:tab w:val="num" w:pos="720"/>
        </w:tabs>
        <w:ind w:left="720" w:hanging="360"/>
      </w:pPr>
      <w:rPr>
        <w:rFonts w:ascii="Arial" w:hAnsi="Arial" w:hint="default"/>
      </w:rPr>
    </w:lvl>
    <w:lvl w:ilvl="1" w:tplc="03960A3C" w:tentative="1">
      <w:start w:val="1"/>
      <w:numFmt w:val="bullet"/>
      <w:lvlText w:val="•"/>
      <w:lvlJc w:val="left"/>
      <w:pPr>
        <w:tabs>
          <w:tab w:val="num" w:pos="1440"/>
        </w:tabs>
        <w:ind w:left="1440" w:hanging="360"/>
      </w:pPr>
      <w:rPr>
        <w:rFonts w:ascii="Arial" w:hAnsi="Arial" w:hint="default"/>
      </w:rPr>
    </w:lvl>
    <w:lvl w:ilvl="2" w:tplc="E77C3AA6" w:tentative="1">
      <w:start w:val="1"/>
      <w:numFmt w:val="bullet"/>
      <w:lvlText w:val="•"/>
      <w:lvlJc w:val="left"/>
      <w:pPr>
        <w:tabs>
          <w:tab w:val="num" w:pos="2160"/>
        </w:tabs>
        <w:ind w:left="2160" w:hanging="360"/>
      </w:pPr>
      <w:rPr>
        <w:rFonts w:ascii="Arial" w:hAnsi="Arial" w:hint="default"/>
      </w:rPr>
    </w:lvl>
    <w:lvl w:ilvl="3" w:tplc="45AE7462" w:tentative="1">
      <w:start w:val="1"/>
      <w:numFmt w:val="bullet"/>
      <w:lvlText w:val="•"/>
      <w:lvlJc w:val="left"/>
      <w:pPr>
        <w:tabs>
          <w:tab w:val="num" w:pos="2880"/>
        </w:tabs>
        <w:ind w:left="2880" w:hanging="360"/>
      </w:pPr>
      <w:rPr>
        <w:rFonts w:ascii="Arial" w:hAnsi="Arial" w:hint="default"/>
      </w:rPr>
    </w:lvl>
    <w:lvl w:ilvl="4" w:tplc="4116399A" w:tentative="1">
      <w:start w:val="1"/>
      <w:numFmt w:val="bullet"/>
      <w:lvlText w:val="•"/>
      <w:lvlJc w:val="left"/>
      <w:pPr>
        <w:tabs>
          <w:tab w:val="num" w:pos="3600"/>
        </w:tabs>
        <w:ind w:left="3600" w:hanging="360"/>
      </w:pPr>
      <w:rPr>
        <w:rFonts w:ascii="Arial" w:hAnsi="Arial" w:hint="default"/>
      </w:rPr>
    </w:lvl>
    <w:lvl w:ilvl="5" w:tplc="5A0265E2" w:tentative="1">
      <w:start w:val="1"/>
      <w:numFmt w:val="bullet"/>
      <w:lvlText w:val="•"/>
      <w:lvlJc w:val="left"/>
      <w:pPr>
        <w:tabs>
          <w:tab w:val="num" w:pos="4320"/>
        </w:tabs>
        <w:ind w:left="4320" w:hanging="360"/>
      </w:pPr>
      <w:rPr>
        <w:rFonts w:ascii="Arial" w:hAnsi="Arial" w:hint="default"/>
      </w:rPr>
    </w:lvl>
    <w:lvl w:ilvl="6" w:tplc="24C6479A" w:tentative="1">
      <w:start w:val="1"/>
      <w:numFmt w:val="bullet"/>
      <w:lvlText w:val="•"/>
      <w:lvlJc w:val="left"/>
      <w:pPr>
        <w:tabs>
          <w:tab w:val="num" w:pos="5040"/>
        </w:tabs>
        <w:ind w:left="5040" w:hanging="360"/>
      </w:pPr>
      <w:rPr>
        <w:rFonts w:ascii="Arial" w:hAnsi="Arial" w:hint="default"/>
      </w:rPr>
    </w:lvl>
    <w:lvl w:ilvl="7" w:tplc="5C2C7536" w:tentative="1">
      <w:start w:val="1"/>
      <w:numFmt w:val="bullet"/>
      <w:lvlText w:val="•"/>
      <w:lvlJc w:val="left"/>
      <w:pPr>
        <w:tabs>
          <w:tab w:val="num" w:pos="5760"/>
        </w:tabs>
        <w:ind w:left="5760" w:hanging="360"/>
      </w:pPr>
      <w:rPr>
        <w:rFonts w:ascii="Arial" w:hAnsi="Arial" w:hint="default"/>
      </w:rPr>
    </w:lvl>
    <w:lvl w:ilvl="8" w:tplc="0DBC40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7" w15:restartNumberingAfterBreak="0">
    <w:nsid w:val="2A4C6F51"/>
    <w:multiLevelType w:val="hybridMultilevel"/>
    <w:tmpl w:val="7E10C504"/>
    <w:lvl w:ilvl="0" w:tplc="A3EE7650">
      <w:start w:val="6"/>
      <w:numFmt w:val="bullet"/>
      <w:lvlText w:val=""/>
      <w:lvlJc w:val="left"/>
      <w:pPr>
        <w:ind w:left="1080" w:hanging="360"/>
      </w:pPr>
      <w:rPr>
        <w:rFonts w:ascii="Wingdings" w:eastAsia="游明朝" w:hAnsi="Wingdings"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8"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10"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13200F7"/>
    <w:multiLevelType w:val="hybridMultilevel"/>
    <w:tmpl w:val="1006F764"/>
    <w:lvl w:ilvl="0" w:tplc="B6AED09A">
      <w:start w:val="1"/>
      <w:numFmt w:val="bullet"/>
      <w:lvlText w:val="•"/>
      <w:lvlJc w:val="left"/>
      <w:pPr>
        <w:tabs>
          <w:tab w:val="num" w:pos="360"/>
        </w:tabs>
        <w:ind w:left="360" w:hanging="360"/>
      </w:pPr>
      <w:rPr>
        <w:rFonts w:ascii="Arial" w:hAnsi="Arial" w:hint="default"/>
      </w:rPr>
    </w:lvl>
    <w:lvl w:ilvl="1" w:tplc="5942CAE4">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7"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D04BAD"/>
    <w:multiLevelType w:val="hybridMultilevel"/>
    <w:tmpl w:val="EE96B0A2"/>
    <w:lvl w:ilvl="0" w:tplc="4FD28C76">
      <w:numFmt w:val="bullet"/>
      <w:lvlText w:val="-"/>
      <w:lvlJc w:val="left"/>
      <w:pPr>
        <w:ind w:left="1080" w:hanging="360"/>
      </w:pPr>
      <w:rPr>
        <w:rFonts w:ascii="Times New Roman" w:eastAsia="游明朝" w:hAnsi="Times New Roman"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0"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23"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D927D9"/>
    <w:multiLevelType w:val="hybridMultilevel"/>
    <w:tmpl w:val="DA8CBA34"/>
    <w:lvl w:ilvl="0" w:tplc="DEBEBC46">
      <w:start w:val="1"/>
      <w:numFmt w:val="bullet"/>
      <w:lvlText w:val=""/>
      <w:lvlJc w:val="left"/>
      <w:pPr>
        <w:tabs>
          <w:tab w:val="num" w:pos="720"/>
        </w:tabs>
        <w:ind w:left="720" w:hanging="360"/>
      </w:pPr>
      <w:rPr>
        <w:rFonts w:ascii="Symbol" w:hAnsi="Symbol" w:hint="default"/>
      </w:rPr>
    </w:lvl>
    <w:lvl w:ilvl="1" w:tplc="75D01D14" w:tentative="1">
      <w:start w:val="1"/>
      <w:numFmt w:val="bullet"/>
      <w:lvlText w:val=""/>
      <w:lvlJc w:val="left"/>
      <w:pPr>
        <w:tabs>
          <w:tab w:val="num" w:pos="1440"/>
        </w:tabs>
        <w:ind w:left="1440" w:hanging="360"/>
      </w:pPr>
      <w:rPr>
        <w:rFonts w:ascii="Symbol" w:hAnsi="Symbol" w:hint="default"/>
      </w:rPr>
    </w:lvl>
    <w:lvl w:ilvl="2" w:tplc="F656FAA8" w:tentative="1">
      <w:start w:val="1"/>
      <w:numFmt w:val="bullet"/>
      <w:lvlText w:val=""/>
      <w:lvlJc w:val="left"/>
      <w:pPr>
        <w:tabs>
          <w:tab w:val="num" w:pos="2160"/>
        </w:tabs>
        <w:ind w:left="2160" w:hanging="360"/>
      </w:pPr>
      <w:rPr>
        <w:rFonts w:ascii="Symbol" w:hAnsi="Symbol" w:hint="default"/>
      </w:rPr>
    </w:lvl>
    <w:lvl w:ilvl="3" w:tplc="9EE08050" w:tentative="1">
      <w:start w:val="1"/>
      <w:numFmt w:val="bullet"/>
      <w:lvlText w:val=""/>
      <w:lvlJc w:val="left"/>
      <w:pPr>
        <w:tabs>
          <w:tab w:val="num" w:pos="2880"/>
        </w:tabs>
        <w:ind w:left="2880" w:hanging="360"/>
      </w:pPr>
      <w:rPr>
        <w:rFonts w:ascii="Symbol" w:hAnsi="Symbol" w:hint="default"/>
      </w:rPr>
    </w:lvl>
    <w:lvl w:ilvl="4" w:tplc="F8707C86" w:tentative="1">
      <w:start w:val="1"/>
      <w:numFmt w:val="bullet"/>
      <w:lvlText w:val=""/>
      <w:lvlJc w:val="left"/>
      <w:pPr>
        <w:tabs>
          <w:tab w:val="num" w:pos="3600"/>
        </w:tabs>
        <w:ind w:left="3600" w:hanging="360"/>
      </w:pPr>
      <w:rPr>
        <w:rFonts w:ascii="Symbol" w:hAnsi="Symbol" w:hint="default"/>
      </w:rPr>
    </w:lvl>
    <w:lvl w:ilvl="5" w:tplc="80E2BAF0" w:tentative="1">
      <w:start w:val="1"/>
      <w:numFmt w:val="bullet"/>
      <w:lvlText w:val=""/>
      <w:lvlJc w:val="left"/>
      <w:pPr>
        <w:tabs>
          <w:tab w:val="num" w:pos="4320"/>
        </w:tabs>
        <w:ind w:left="4320" w:hanging="360"/>
      </w:pPr>
      <w:rPr>
        <w:rFonts w:ascii="Symbol" w:hAnsi="Symbol" w:hint="default"/>
      </w:rPr>
    </w:lvl>
    <w:lvl w:ilvl="6" w:tplc="3A3EA4D0" w:tentative="1">
      <w:start w:val="1"/>
      <w:numFmt w:val="bullet"/>
      <w:lvlText w:val=""/>
      <w:lvlJc w:val="left"/>
      <w:pPr>
        <w:tabs>
          <w:tab w:val="num" w:pos="5040"/>
        </w:tabs>
        <w:ind w:left="5040" w:hanging="360"/>
      </w:pPr>
      <w:rPr>
        <w:rFonts w:ascii="Symbol" w:hAnsi="Symbol" w:hint="default"/>
      </w:rPr>
    </w:lvl>
    <w:lvl w:ilvl="7" w:tplc="67EC2910" w:tentative="1">
      <w:start w:val="1"/>
      <w:numFmt w:val="bullet"/>
      <w:lvlText w:val=""/>
      <w:lvlJc w:val="left"/>
      <w:pPr>
        <w:tabs>
          <w:tab w:val="num" w:pos="5760"/>
        </w:tabs>
        <w:ind w:left="5760" w:hanging="360"/>
      </w:pPr>
      <w:rPr>
        <w:rFonts w:ascii="Symbol" w:hAnsi="Symbol" w:hint="default"/>
      </w:rPr>
    </w:lvl>
    <w:lvl w:ilvl="8" w:tplc="B904889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9"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31"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5"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7"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32"/>
  </w:num>
  <w:num w:numId="2" w16cid:durableId="2083525753">
    <w:abstractNumId w:val="13"/>
  </w:num>
  <w:num w:numId="3" w16cid:durableId="739253294">
    <w:abstractNumId w:val="35"/>
  </w:num>
  <w:num w:numId="4" w16cid:durableId="1979871198">
    <w:abstractNumId w:val="30"/>
  </w:num>
  <w:num w:numId="5" w16cid:durableId="1144199939">
    <w:abstractNumId w:val="31"/>
  </w:num>
  <w:num w:numId="6" w16cid:durableId="1482966548">
    <w:abstractNumId w:val="22"/>
  </w:num>
  <w:num w:numId="7" w16cid:durableId="2107186154">
    <w:abstractNumId w:val="17"/>
  </w:num>
  <w:num w:numId="8" w16cid:durableId="1842353142">
    <w:abstractNumId w:val="2"/>
  </w:num>
  <w:num w:numId="9" w16cid:durableId="690179037">
    <w:abstractNumId w:val="44"/>
  </w:num>
  <w:num w:numId="10" w16cid:durableId="789933737">
    <w:abstractNumId w:val="36"/>
  </w:num>
  <w:num w:numId="11" w16cid:durableId="700009083">
    <w:abstractNumId w:val="15"/>
  </w:num>
  <w:num w:numId="12" w16cid:durableId="140200912">
    <w:abstractNumId w:val="16"/>
  </w:num>
  <w:num w:numId="13" w16cid:durableId="1973897180">
    <w:abstractNumId w:val="21"/>
  </w:num>
  <w:num w:numId="14" w16cid:durableId="1268152393">
    <w:abstractNumId w:val="1"/>
  </w:num>
  <w:num w:numId="15" w16cid:durableId="2139908376">
    <w:abstractNumId w:val="3"/>
  </w:num>
  <w:num w:numId="16" w16cid:durableId="1501893854">
    <w:abstractNumId w:val="20"/>
  </w:num>
  <w:num w:numId="17" w16cid:durableId="309557593">
    <w:abstractNumId w:val="18"/>
  </w:num>
  <w:num w:numId="18" w16cid:durableId="1603025406">
    <w:abstractNumId w:val="25"/>
  </w:num>
  <w:num w:numId="19" w16cid:durableId="745148601">
    <w:abstractNumId w:val="24"/>
  </w:num>
  <w:num w:numId="20" w16cid:durableId="1182429325">
    <w:abstractNumId w:val="8"/>
  </w:num>
  <w:num w:numId="21" w16cid:durableId="657342159">
    <w:abstractNumId w:val="26"/>
  </w:num>
  <w:num w:numId="22" w16cid:durableId="1566793355">
    <w:abstractNumId w:val="29"/>
  </w:num>
  <w:num w:numId="23" w16cid:durableId="527060600">
    <w:abstractNumId w:val="35"/>
  </w:num>
  <w:num w:numId="24" w16cid:durableId="1454712967">
    <w:abstractNumId w:val="35"/>
  </w:num>
  <w:num w:numId="25" w16cid:durableId="455174681">
    <w:abstractNumId w:val="35"/>
  </w:num>
  <w:num w:numId="26" w16cid:durableId="1872642286">
    <w:abstractNumId w:val="35"/>
  </w:num>
  <w:num w:numId="27" w16cid:durableId="1111512241">
    <w:abstractNumId w:val="39"/>
  </w:num>
  <w:num w:numId="28" w16cid:durableId="2097898018">
    <w:abstractNumId w:val="23"/>
  </w:num>
  <w:num w:numId="29" w16cid:durableId="1291860619">
    <w:abstractNumId w:val="14"/>
  </w:num>
  <w:num w:numId="30" w16cid:durableId="432364656">
    <w:abstractNumId w:val="42"/>
  </w:num>
  <w:num w:numId="31" w16cid:durableId="576091482">
    <w:abstractNumId w:val="41"/>
  </w:num>
  <w:num w:numId="32" w16cid:durableId="1302493859">
    <w:abstractNumId w:val="10"/>
  </w:num>
  <w:num w:numId="33" w16cid:durableId="941717687">
    <w:abstractNumId w:val="37"/>
  </w:num>
  <w:num w:numId="34" w16cid:durableId="398208858">
    <w:abstractNumId w:val="35"/>
  </w:num>
  <w:num w:numId="35" w16cid:durableId="2029061133">
    <w:abstractNumId w:val="4"/>
  </w:num>
  <w:num w:numId="36" w16cid:durableId="539170154">
    <w:abstractNumId w:val="11"/>
  </w:num>
  <w:num w:numId="37" w16cid:durableId="535586124">
    <w:abstractNumId w:val="34"/>
  </w:num>
  <w:num w:numId="38" w16cid:durableId="1835295252">
    <w:abstractNumId w:val="28"/>
  </w:num>
  <w:num w:numId="39" w16cid:durableId="1687093873">
    <w:abstractNumId w:val="6"/>
  </w:num>
  <w:num w:numId="40" w16cid:durableId="18165854">
    <w:abstractNumId w:val="38"/>
  </w:num>
  <w:num w:numId="41" w16cid:durableId="1411462972">
    <w:abstractNumId w:val="43"/>
  </w:num>
  <w:num w:numId="42" w16cid:durableId="1425957444">
    <w:abstractNumId w:val="40"/>
  </w:num>
  <w:num w:numId="43" w16cid:durableId="977883825">
    <w:abstractNumId w:val="33"/>
  </w:num>
  <w:num w:numId="44" w16cid:durableId="1071461538">
    <w:abstractNumId w:val="12"/>
  </w:num>
  <w:num w:numId="45" w16cid:durableId="1550147985">
    <w:abstractNumId w:val="35"/>
  </w:num>
  <w:num w:numId="46" w16cid:durableId="9644550">
    <w:abstractNumId w:val="9"/>
  </w:num>
  <w:num w:numId="47" w16cid:durableId="2065830729">
    <w:abstractNumId w:val="12"/>
  </w:num>
  <w:num w:numId="48" w16cid:durableId="950281675">
    <w:abstractNumId w:val="12"/>
  </w:num>
  <w:num w:numId="49" w16cid:durableId="619068244">
    <w:abstractNumId w:val="7"/>
  </w:num>
  <w:num w:numId="50" w16cid:durableId="1849172492">
    <w:abstractNumId w:val="0"/>
  </w:num>
  <w:num w:numId="51" w16cid:durableId="1769884546">
    <w:abstractNumId w:val="5"/>
  </w:num>
  <w:num w:numId="52" w16cid:durableId="1798525834">
    <w:abstractNumId w:val="19"/>
  </w:num>
  <w:num w:numId="53" w16cid:durableId="70202374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4A81"/>
    <w:rsid w:val="000065BF"/>
    <w:rsid w:val="00006A91"/>
    <w:rsid w:val="00006E26"/>
    <w:rsid w:val="000073B0"/>
    <w:rsid w:val="00007EB9"/>
    <w:rsid w:val="000139B8"/>
    <w:rsid w:val="00014553"/>
    <w:rsid w:val="0001646B"/>
    <w:rsid w:val="00016E55"/>
    <w:rsid w:val="0001729C"/>
    <w:rsid w:val="000172C9"/>
    <w:rsid w:val="00017509"/>
    <w:rsid w:val="00020018"/>
    <w:rsid w:val="000207ED"/>
    <w:rsid w:val="000208B2"/>
    <w:rsid w:val="000216A5"/>
    <w:rsid w:val="00021934"/>
    <w:rsid w:val="000221EF"/>
    <w:rsid w:val="0002275C"/>
    <w:rsid w:val="00022825"/>
    <w:rsid w:val="00022BD6"/>
    <w:rsid w:val="000237AC"/>
    <w:rsid w:val="000239D4"/>
    <w:rsid w:val="00024284"/>
    <w:rsid w:val="0002444C"/>
    <w:rsid w:val="000247BA"/>
    <w:rsid w:val="00024993"/>
    <w:rsid w:val="00024E65"/>
    <w:rsid w:val="00024F58"/>
    <w:rsid w:val="00025666"/>
    <w:rsid w:val="00025BEA"/>
    <w:rsid w:val="000269E2"/>
    <w:rsid w:val="00026BCA"/>
    <w:rsid w:val="00027772"/>
    <w:rsid w:val="0003027F"/>
    <w:rsid w:val="00030F79"/>
    <w:rsid w:val="00031466"/>
    <w:rsid w:val="0003200C"/>
    <w:rsid w:val="000322F8"/>
    <w:rsid w:val="00033C50"/>
    <w:rsid w:val="000341D3"/>
    <w:rsid w:val="000345D9"/>
    <w:rsid w:val="00034610"/>
    <w:rsid w:val="0003502B"/>
    <w:rsid w:val="0003584F"/>
    <w:rsid w:val="00035DFF"/>
    <w:rsid w:val="00035E03"/>
    <w:rsid w:val="000365A6"/>
    <w:rsid w:val="0003696C"/>
    <w:rsid w:val="00036A7C"/>
    <w:rsid w:val="00036EFF"/>
    <w:rsid w:val="00037570"/>
    <w:rsid w:val="000377D8"/>
    <w:rsid w:val="000378FB"/>
    <w:rsid w:val="00037B32"/>
    <w:rsid w:val="00037C63"/>
    <w:rsid w:val="000411BC"/>
    <w:rsid w:val="000414C7"/>
    <w:rsid w:val="00041AEE"/>
    <w:rsid w:val="000436B5"/>
    <w:rsid w:val="00043BF0"/>
    <w:rsid w:val="00045782"/>
    <w:rsid w:val="00045FFD"/>
    <w:rsid w:val="000460EC"/>
    <w:rsid w:val="000467E5"/>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B5"/>
    <w:rsid w:val="000621E1"/>
    <w:rsid w:val="00062666"/>
    <w:rsid w:val="000634F7"/>
    <w:rsid w:val="0006354D"/>
    <w:rsid w:val="00063D32"/>
    <w:rsid w:val="000643A6"/>
    <w:rsid w:val="000643A7"/>
    <w:rsid w:val="000645C3"/>
    <w:rsid w:val="00064F1D"/>
    <w:rsid w:val="00065181"/>
    <w:rsid w:val="00066FB3"/>
    <w:rsid w:val="000671E3"/>
    <w:rsid w:val="00070914"/>
    <w:rsid w:val="00071090"/>
    <w:rsid w:val="000711E0"/>
    <w:rsid w:val="00071BC0"/>
    <w:rsid w:val="0007261A"/>
    <w:rsid w:val="00072965"/>
    <w:rsid w:val="00072B25"/>
    <w:rsid w:val="00074561"/>
    <w:rsid w:val="000746A0"/>
    <w:rsid w:val="0007492C"/>
    <w:rsid w:val="00075457"/>
    <w:rsid w:val="0007566F"/>
    <w:rsid w:val="000756FD"/>
    <w:rsid w:val="00075F9B"/>
    <w:rsid w:val="000762FD"/>
    <w:rsid w:val="00076B4E"/>
    <w:rsid w:val="00080785"/>
    <w:rsid w:val="0008114C"/>
    <w:rsid w:val="0008150E"/>
    <w:rsid w:val="00082027"/>
    <w:rsid w:val="000827D9"/>
    <w:rsid w:val="000845F5"/>
    <w:rsid w:val="00084ED7"/>
    <w:rsid w:val="000852EC"/>
    <w:rsid w:val="00086309"/>
    <w:rsid w:val="00090419"/>
    <w:rsid w:val="0009041E"/>
    <w:rsid w:val="000906BB"/>
    <w:rsid w:val="00090F15"/>
    <w:rsid w:val="000929A0"/>
    <w:rsid w:val="00093DEA"/>
    <w:rsid w:val="00094057"/>
    <w:rsid w:val="000941B6"/>
    <w:rsid w:val="000955FD"/>
    <w:rsid w:val="00095C0B"/>
    <w:rsid w:val="00095F3F"/>
    <w:rsid w:val="00096C61"/>
    <w:rsid w:val="000A014C"/>
    <w:rsid w:val="000A139F"/>
    <w:rsid w:val="000A27B3"/>
    <w:rsid w:val="000A2A5F"/>
    <w:rsid w:val="000A2E5F"/>
    <w:rsid w:val="000A30AD"/>
    <w:rsid w:val="000A32C8"/>
    <w:rsid w:val="000A3D2B"/>
    <w:rsid w:val="000A516A"/>
    <w:rsid w:val="000A524E"/>
    <w:rsid w:val="000A53F3"/>
    <w:rsid w:val="000A615A"/>
    <w:rsid w:val="000A6337"/>
    <w:rsid w:val="000A6B19"/>
    <w:rsid w:val="000A6CE7"/>
    <w:rsid w:val="000A6CF4"/>
    <w:rsid w:val="000A75F9"/>
    <w:rsid w:val="000A793A"/>
    <w:rsid w:val="000B03AB"/>
    <w:rsid w:val="000B0DE6"/>
    <w:rsid w:val="000B20F6"/>
    <w:rsid w:val="000B273C"/>
    <w:rsid w:val="000B3D29"/>
    <w:rsid w:val="000B43E3"/>
    <w:rsid w:val="000B46C4"/>
    <w:rsid w:val="000B4B82"/>
    <w:rsid w:val="000B59E9"/>
    <w:rsid w:val="000B5DE8"/>
    <w:rsid w:val="000B5EA1"/>
    <w:rsid w:val="000B70CB"/>
    <w:rsid w:val="000B76F2"/>
    <w:rsid w:val="000B7EB2"/>
    <w:rsid w:val="000C016D"/>
    <w:rsid w:val="000C0762"/>
    <w:rsid w:val="000C19D7"/>
    <w:rsid w:val="000C2701"/>
    <w:rsid w:val="000C2845"/>
    <w:rsid w:val="000C2B53"/>
    <w:rsid w:val="000C2E33"/>
    <w:rsid w:val="000C3224"/>
    <w:rsid w:val="000C32D7"/>
    <w:rsid w:val="000C4042"/>
    <w:rsid w:val="000C4BD7"/>
    <w:rsid w:val="000C544A"/>
    <w:rsid w:val="000C5780"/>
    <w:rsid w:val="000C578E"/>
    <w:rsid w:val="000C7589"/>
    <w:rsid w:val="000C7939"/>
    <w:rsid w:val="000C7A48"/>
    <w:rsid w:val="000D0A8D"/>
    <w:rsid w:val="000D0D3C"/>
    <w:rsid w:val="000D23E5"/>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2C7E"/>
    <w:rsid w:val="000F31A0"/>
    <w:rsid w:val="000F3C02"/>
    <w:rsid w:val="000F44F1"/>
    <w:rsid w:val="000F4631"/>
    <w:rsid w:val="000F55FA"/>
    <w:rsid w:val="000F5C11"/>
    <w:rsid w:val="000F6327"/>
    <w:rsid w:val="000F6FA7"/>
    <w:rsid w:val="000F7B01"/>
    <w:rsid w:val="00100073"/>
    <w:rsid w:val="00101482"/>
    <w:rsid w:val="00101A88"/>
    <w:rsid w:val="00102FBF"/>
    <w:rsid w:val="00104FF5"/>
    <w:rsid w:val="0010531B"/>
    <w:rsid w:val="00105958"/>
    <w:rsid w:val="00106DD4"/>
    <w:rsid w:val="0010730F"/>
    <w:rsid w:val="00107595"/>
    <w:rsid w:val="00107FA5"/>
    <w:rsid w:val="0011044B"/>
    <w:rsid w:val="0011060E"/>
    <w:rsid w:val="00114053"/>
    <w:rsid w:val="0011419E"/>
    <w:rsid w:val="00114CFD"/>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4C6"/>
    <w:rsid w:val="001279AD"/>
    <w:rsid w:val="00127F80"/>
    <w:rsid w:val="00131433"/>
    <w:rsid w:val="00132110"/>
    <w:rsid w:val="00132CB1"/>
    <w:rsid w:val="0013419D"/>
    <w:rsid w:val="00134477"/>
    <w:rsid w:val="00135472"/>
    <w:rsid w:val="00135B82"/>
    <w:rsid w:val="00136735"/>
    <w:rsid w:val="001403EF"/>
    <w:rsid w:val="00140799"/>
    <w:rsid w:val="0014120F"/>
    <w:rsid w:val="001412D5"/>
    <w:rsid w:val="001423CF"/>
    <w:rsid w:val="001425E5"/>
    <w:rsid w:val="0014380A"/>
    <w:rsid w:val="001439E3"/>
    <w:rsid w:val="00144851"/>
    <w:rsid w:val="001450B3"/>
    <w:rsid w:val="00145556"/>
    <w:rsid w:val="001463EF"/>
    <w:rsid w:val="00151C0A"/>
    <w:rsid w:val="00152FC7"/>
    <w:rsid w:val="00154AF7"/>
    <w:rsid w:val="00160FEC"/>
    <w:rsid w:val="00163F2F"/>
    <w:rsid w:val="00167625"/>
    <w:rsid w:val="00167CB7"/>
    <w:rsid w:val="001706F0"/>
    <w:rsid w:val="00170CDF"/>
    <w:rsid w:val="00171300"/>
    <w:rsid w:val="0017297C"/>
    <w:rsid w:val="00173E89"/>
    <w:rsid w:val="00174CD2"/>
    <w:rsid w:val="001767F8"/>
    <w:rsid w:val="001771EE"/>
    <w:rsid w:val="0017744E"/>
    <w:rsid w:val="00181AF9"/>
    <w:rsid w:val="00182254"/>
    <w:rsid w:val="00182EDD"/>
    <w:rsid w:val="00183D43"/>
    <w:rsid w:val="00183FF3"/>
    <w:rsid w:val="001850BF"/>
    <w:rsid w:val="001858B0"/>
    <w:rsid w:val="00191811"/>
    <w:rsid w:val="0019200A"/>
    <w:rsid w:val="00192033"/>
    <w:rsid w:val="00192F22"/>
    <w:rsid w:val="001933D7"/>
    <w:rsid w:val="001940E5"/>
    <w:rsid w:val="00194220"/>
    <w:rsid w:val="00195206"/>
    <w:rsid w:val="0019551A"/>
    <w:rsid w:val="001968EB"/>
    <w:rsid w:val="00196BE0"/>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2FD2"/>
    <w:rsid w:val="001B4447"/>
    <w:rsid w:val="001B482D"/>
    <w:rsid w:val="001B5391"/>
    <w:rsid w:val="001B5644"/>
    <w:rsid w:val="001B5753"/>
    <w:rsid w:val="001B5A4F"/>
    <w:rsid w:val="001B619C"/>
    <w:rsid w:val="001B68A7"/>
    <w:rsid w:val="001B6C48"/>
    <w:rsid w:val="001B713D"/>
    <w:rsid w:val="001B7A42"/>
    <w:rsid w:val="001B7CC6"/>
    <w:rsid w:val="001C1060"/>
    <w:rsid w:val="001C187C"/>
    <w:rsid w:val="001C2127"/>
    <w:rsid w:val="001C2187"/>
    <w:rsid w:val="001C2D2D"/>
    <w:rsid w:val="001C388C"/>
    <w:rsid w:val="001C3A5F"/>
    <w:rsid w:val="001C4459"/>
    <w:rsid w:val="001C4D25"/>
    <w:rsid w:val="001C4F70"/>
    <w:rsid w:val="001C535C"/>
    <w:rsid w:val="001C716D"/>
    <w:rsid w:val="001C7253"/>
    <w:rsid w:val="001C7521"/>
    <w:rsid w:val="001C7A62"/>
    <w:rsid w:val="001D05B5"/>
    <w:rsid w:val="001D1812"/>
    <w:rsid w:val="001D1C88"/>
    <w:rsid w:val="001D248F"/>
    <w:rsid w:val="001D2CE4"/>
    <w:rsid w:val="001D375B"/>
    <w:rsid w:val="001D4461"/>
    <w:rsid w:val="001D5392"/>
    <w:rsid w:val="001D723B"/>
    <w:rsid w:val="001D7A84"/>
    <w:rsid w:val="001D7FC1"/>
    <w:rsid w:val="001E0547"/>
    <w:rsid w:val="001E08F1"/>
    <w:rsid w:val="001E1474"/>
    <w:rsid w:val="001E198D"/>
    <w:rsid w:val="001E4B39"/>
    <w:rsid w:val="001E5C29"/>
    <w:rsid w:val="001E76A1"/>
    <w:rsid w:val="001E7863"/>
    <w:rsid w:val="001E7F40"/>
    <w:rsid w:val="001F2077"/>
    <w:rsid w:val="001F3318"/>
    <w:rsid w:val="001F4202"/>
    <w:rsid w:val="001F48C8"/>
    <w:rsid w:val="001F4C3E"/>
    <w:rsid w:val="001F4FCE"/>
    <w:rsid w:val="001F51DA"/>
    <w:rsid w:val="001F532F"/>
    <w:rsid w:val="001F61FC"/>
    <w:rsid w:val="001F64A4"/>
    <w:rsid w:val="001F69C5"/>
    <w:rsid w:val="001F6C75"/>
    <w:rsid w:val="001F6F3B"/>
    <w:rsid w:val="001F766D"/>
    <w:rsid w:val="00200377"/>
    <w:rsid w:val="002005A3"/>
    <w:rsid w:val="00200698"/>
    <w:rsid w:val="0020173D"/>
    <w:rsid w:val="00202049"/>
    <w:rsid w:val="002038CE"/>
    <w:rsid w:val="00203915"/>
    <w:rsid w:val="00204010"/>
    <w:rsid w:val="00204263"/>
    <w:rsid w:val="00205202"/>
    <w:rsid w:val="0020531A"/>
    <w:rsid w:val="00205B9D"/>
    <w:rsid w:val="002061AD"/>
    <w:rsid w:val="00206E64"/>
    <w:rsid w:val="002073D2"/>
    <w:rsid w:val="00210193"/>
    <w:rsid w:val="002117FD"/>
    <w:rsid w:val="00211A7F"/>
    <w:rsid w:val="00212170"/>
    <w:rsid w:val="0021252E"/>
    <w:rsid w:val="002130FE"/>
    <w:rsid w:val="00213356"/>
    <w:rsid w:val="002140D2"/>
    <w:rsid w:val="002153D7"/>
    <w:rsid w:val="00215529"/>
    <w:rsid w:val="00216F8A"/>
    <w:rsid w:val="002175F2"/>
    <w:rsid w:val="00217CCF"/>
    <w:rsid w:val="002200DB"/>
    <w:rsid w:val="0022025E"/>
    <w:rsid w:val="00221865"/>
    <w:rsid w:val="00221C2F"/>
    <w:rsid w:val="00222251"/>
    <w:rsid w:val="00222A36"/>
    <w:rsid w:val="0022341D"/>
    <w:rsid w:val="00223538"/>
    <w:rsid w:val="00226481"/>
    <w:rsid w:val="0022649E"/>
    <w:rsid w:val="0022672E"/>
    <w:rsid w:val="00226863"/>
    <w:rsid w:val="00226AD2"/>
    <w:rsid w:val="0022787D"/>
    <w:rsid w:val="00227917"/>
    <w:rsid w:val="002309A5"/>
    <w:rsid w:val="00230F2C"/>
    <w:rsid w:val="00232280"/>
    <w:rsid w:val="002336D3"/>
    <w:rsid w:val="00234143"/>
    <w:rsid w:val="00234BCA"/>
    <w:rsid w:val="00234EC5"/>
    <w:rsid w:val="002354FF"/>
    <w:rsid w:val="00235A22"/>
    <w:rsid w:val="002361FF"/>
    <w:rsid w:val="002379C3"/>
    <w:rsid w:val="0024058B"/>
    <w:rsid w:val="002412AA"/>
    <w:rsid w:val="0024271B"/>
    <w:rsid w:val="0024272A"/>
    <w:rsid w:val="0024396F"/>
    <w:rsid w:val="002439C6"/>
    <w:rsid w:val="00245895"/>
    <w:rsid w:val="00245969"/>
    <w:rsid w:val="002465DA"/>
    <w:rsid w:val="00246722"/>
    <w:rsid w:val="00246B9B"/>
    <w:rsid w:val="002477D7"/>
    <w:rsid w:val="00251037"/>
    <w:rsid w:val="002536A8"/>
    <w:rsid w:val="00253C56"/>
    <w:rsid w:val="00253E8E"/>
    <w:rsid w:val="002543E8"/>
    <w:rsid w:val="00254687"/>
    <w:rsid w:val="00255028"/>
    <w:rsid w:val="002555E3"/>
    <w:rsid w:val="00255ED5"/>
    <w:rsid w:val="00260BF5"/>
    <w:rsid w:val="00260EAD"/>
    <w:rsid w:val="00261711"/>
    <w:rsid w:val="002623FD"/>
    <w:rsid w:val="00263733"/>
    <w:rsid w:val="00265C1D"/>
    <w:rsid w:val="00266147"/>
    <w:rsid w:val="00266B5A"/>
    <w:rsid w:val="00266CAC"/>
    <w:rsid w:val="002706E3"/>
    <w:rsid w:val="00271493"/>
    <w:rsid w:val="00272F68"/>
    <w:rsid w:val="002734DB"/>
    <w:rsid w:val="00274152"/>
    <w:rsid w:val="002748EF"/>
    <w:rsid w:val="0027594D"/>
    <w:rsid w:val="00275DAC"/>
    <w:rsid w:val="00275E6B"/>
    <w:rsid w:val="00276376"/>
    <w:rsid w:val="00276D70"/>
    <w:rsid w:val="002778BE"/>
    <w:rsid w:val="00277A29"/>
    <w:rsid w:val="00280EDE"/>
    <w:rsid w:val="0028133A"/>
    <w:rsid w:val="00283983"/>
    <w:rsid w:val="00285C28"/>
    <w:rsid w:val="002862C9"/>
    <w:rsid w:val="00286DD0"/>
    <w:rsid w:val="00287868"/>
    <w:rsid w:val="0029020B"/>
    <w:rsid w:val="00291BA2"/>
    <w:rsid w:val="00291EEF"/>
    <w:rsid w:val="002920C6"/>
    <w:rsid w:val="002923A8"/>
    <w:rsid w:val="00292C6C"/>
    <w:rsid w:val="00293B00"/>
    <w:rsid w:val="00293FA7"/>
    <w:rsid w:val="00295998"/>
    <w:rsid w:val="00295A7B"/>
    <w:rsid w:val="00295A92"/>
    <w:rsid w:val="00295D11"/>
    <w:rsid w:val="00296124"/>
    <w:rsid w:val="002963C9"/>
    <w:rsid w:val="00297402"/>
    <w:rsid w:val="00297A36"/>
    <w:rsid w:val="002A0A47"/>
    <w:rsid w:val="002A2F31"/>
    <w:rsid w:val="002A3183"/>
    <w:rsid w:val="002A357C"/>
    <w:rsid w:val="002A3622"/>
    <w:rsid w:val="002A3938"/>
    <w:rsid w:val="002A4010"/>
    <w:rsid w:val="002A53D5"/>
    <w:rsid w:val="002A5D7F"/>
    <w:rsid w:val="002A5E12"/>
    <w:rsid w:val="002A72C5"/>
    <w:rsid w:val="002B06E1"/>
    <w:rsid w:val="002B1624"/>
    <w:rsid w:val="002B1E04"/>
    <w:rsid w:val="002B225A"/>
    <w:rsid w:val="002B2A06"/>
    <w:rsid w:val="002B2E2F"/>
    <w:rsid w:val="002B42E4"/>
    <w:rsid w:val="002B4908"/>
    <w:rsid w:val="002B4DDA"/>
    <w:rsid w:val="002B4F5A"/>
    <w:rsid w:val="002B530E"/>
    <w:rsid w:val="002B538F"/>
    <w:rsid w:val="002B602A"/>
    <w:rsid w:val="002B711A"/>
    <w:rsid w:val="002B7D8C"/>
    <w:rsid w:val="002C1495"/>
    <w:rsid w:val="002C275F"/>
    <w:rsid w:val="002C28B3"/>
    <w:rsid w:val="002C2AAC"/>
    <w:rsid w:val="002C2F95"/>
    <w:rsid w:val="002C33C9"/>
    <w:rsid w:val="002C35A5"/>
    <w:rsid w:val="002C4577"/>
    <w:rsid w:val="002C4761"/>
    <w:rsid w:val="002C4EAC"/>
    <w:rsid w:val="002C527E"/>
    <w:rsid w:val="002C5571"/>
    <w:rsid w:val="002C6081"/>
    <w:rsid w:val="002C61CF"/>
    <w:rsid w:val="002C6487"/>
    <w:rsid w:val="002D157E"/>
    <w:rsid w:val="002D16E7"/>
    <w:rsid w:val="002D18F3"/>
    <w:rsid w:val="002D270D"/>
    <w:rsid w:val="002D2716"/>
    <w:rsid w:val="002D2978"/>
    <w:rsid w:val="002D44BE"/>
    <w:rsid w:val="002D55D3"/>
    <w:rsid w:val="002D5B5C"/>
    <w:rsid w:val="002D6042"/>
    <w:rsid w:val="002D6E42"/>
    <w:rsid w:val="002D704C"/>
    <w:rsid w:val="002D7438"/>
    <w:rsid w:val="002D74EE"/>
    <w:rsid w:val="002E12EF"/>
    <w:rsid w:val="002E33A0"/>
    <w:rsid w:val="002E35A4"/>
    <w:rsid w:val="002E3633"/>
    <w:rsid w:val="002E37CE"/>
    <w:rsid w:val="002E68CA"/>
    <w:rsid w:val="002E71A3"/>
    <w:rsid w:val="002E77D9"/>
    <w:rsid w:val="002E7925"/>
    <w:rsid w:val="002E7DE4"/>
    <w:rsid w:val="002E7EAA"/>
    <w:rsid w:val="002F079D"/>
    <w:rsid w:val="002F1D99"/>
    <w:rsid w:val="002F218E"/>
    <w:rsid w:val="002F22DA"/>
    <w:rsid w:val="002F3FB5"/>
    <w:rsid w:val="002F43DE"/>
    <w:rsid w:val="002F4D39"/>
    <w:rsid w:val="002F6022"/>
    <w:rsid w:val="002F635F"/>
    <w:rsid w:val="002F68E6"/>
    <w:rsid w:val="002F68E9"/>
    <w:rsid w:val="002F6C9C"/>
    <w:rsid w:val="002F7584"/>
    <w:rsid w:val="0030005D"/>
    <w:rsid w:val="00300BAF"/>
    <w:rsid w:val="00301255"/>
    <w:rsid w:val="003041CF"/>
    <w:rsid w:val="00305847"/>
    <w:rsid w:val="003063A6"/>
    <w:rsid w:val="003063F2"/>
    <w:rsid w:val="0030695A"/>
    <w:rsid w:val="00306C88"/>
    <w:rsid w:val="00307089"/>
    <w:rsid w:val="00307276"/>
    <w:rsid w:val="00307DED"/>
    <w:rsid w:val="003100E2"/>
    <w:rsid w:val="00311319"/>
    <w:rsid w:val="003117B2"/>
    <w:rsid w:val="003121FB"/>
    <w:rsid w:val="00314377"/>
    <w:rsid w:val="003148E0"/>
    <w:rsid w:val="003166E2"/>
    <w:rsid w:val="003171D1"/>
    <w:rsid w:val="003174BE"/>
    <w:rsid w:val="00317CAA"/>
    <w:rsid w:val="003201DC"/>
    <w:rsid w:val="00320FFE"/>
    <w:rsid w:val="0032145D"/>
    <w:rsid w:val="00322170"/>
    <w:rsid w:val="003221DA"/>
    <w:rsid w:val="00323942"/>
    <w:rsid w:val="00325FEB"/>
    <w:rsid w:val="0032636E"/>
    <w:rsid w:val="00326F13"/>
    <w:rsid w:val="00327026"/>
    <w:rsid w:val="003303DE"/>
    <w:rsid w:val="00331AF5"/>
    <w:rsid w:val="00331E51"/>
    <w:rsid w:val="0033217C"/>
    <w:rsid w:val="00332852"/>
    <w:rsid w:val="00332886"/>
    <w:rsid w:val="00332BD5"/>
    <w:rsid w:val="00333243"/>
    <w:rsid w:val="00335F38"/>
    <w:rsid w:val="00340959"/>
    <w:rsid w:val="00341359"/>
    <w:rsid w:val="00343E75"/>
    <w:rsid w:val="00344151"/>
    <w:rsid w:val="00344D91"/>
    <w:rsid w:val="003457AF"/>
    <w:rsid w:val="00347F23"/>
    <w:rsid w:val="003519DE"/>
    <w:rsid w:val="003521D1"/>
    <w:rsid w:val="0035254F"/>
    <w:rsid w:val="00352FCC"/>
    <w:rsid w:val="0035393E"/>
    <w:rsid w:val="00354ADA"/>
    <w:rsid w:val="00355DFE"/>
    <w:rsid w:val="00355F81"/>
    <w:rsid w:val="0035688D"/>
    <w:rsid w:val="00356AEA"/>
    <w:rsid w:val="00356FCA"/>
    <w:rsid w:val="0035771E"/>
    <w:rsid w:val="003602A2"/>
    <w:rsid w:val="00360487"/>
    <w:rsid w:val="0036059D"/>
    <w:rsid w:val="0036211D"/>
    <w:rsid w:val="00363927"/>
    <w:rsid w:val="003642B5"/>
    <w:rsid w:val="0036433D"/>
    <w:rsid w:val="003649EB"/>
    <w:rsid w:val="0036544C"/>
    <w:rsid w:val="00365840"/>
    <w:rsid w:val="00367221"/>
    <w:rsid w:val="00367674"/>
    <w:rsid w:val="0037049F"/>
    <w:rsid w:val="00372680"/>
    <w:rsid w:val="00372FA8"/>
    <w:rsid w:val="00373769"/>
    <w:rsid w:val="00373818"/>
    <w:rsid w:val="00373E06"/>
    <w:rsid w:val="0037434E"/>
    <w:rsid w:val="00374762"/>
    <w:rsid w:val="00374BF8"/>
    <w:rsid w:val="003753BC"/>
    <w:rsid w:val="00375FB0"/>
    <w:rsid w:val="00376126"/>
    <w:rsid w:val="00377A44"/>
    <w:rsid w:val="00377A4D"/>
    <w:rsid w:val="003814B5"/>
    <w:rsid w:val="00381AF8"/>
    <w:rsid w:val="00381DC6"/>
    <w:rsid w:val="00382FCD"/>
    <w:rsid w:val="00383058"/>
    <w:rsid w:val="00383182"/>
    <w:rsid w:val="00383255"/>
    <w:rsid w:val="00383AD4"/>
    <w:rsid w:val="003842C2"/>
    <w:rsid w:val="00384E5F"/>
    <w:rsid w:val="00386462"/>
    <w:rsid w:val="003864F2"/>
    <w:rsid w:val="00387CF5"/>
    <w:rsid w:val="00390670"/>
    <w:rsid w:val="0039097B"/>
    <w:rsid w:val="003913FE"/>
    <w:rsid w:val="00391D1E"/>
    <w:rsid w:val="00391FBD"/>
    <w:rsid w:val="00392284"/>
    <w:rsid w:val="00392911"/>
    <w:rsid w:val="00392F5D"/>
    <w:rsid w:val="003942F1"/>
    <w:rsid w:val="0039438B"/>
    <w:rsid w:val="003A1363"/>
    <w:rsid w:val="003A16EA"/>
    <w:rsid w:val="003A19BD"/>
    <w:rsid w:val="003A1B6C"/>
    <w:rsid w:val="003A20D0"/>
    <w:rsid w:val="003A2A50"/>
    <w:rsid w:val="003A4A02"/>
    <w:rsid w:val="003A4B8D"/>
    <w:rsid w:val="003A54C7"/>
    <w:rsid w:val="003A56EF"/>
    <w:rsid w:val="003A5E61"/>
    <w:rsid w:val="003A6D5B"/>
    <w:rsid w:val="003A75EA"/>
    <w:rsid w:val="003A7F9A"/>
    <w:rsid w:val="003B0120"/>
    <w:rsid w:val="003B14BD"/>
    <w:rsid w:val="003B22EE"/>
    <w:rsid w:val="003B36D6"/>
    <w:rsid w:val="003B3E56"/>
    <w:rsid w:val="003B4C17"/>
    <w:rsid w:val="003B5500"/>
    <w:rsid w:val="003B5CBF"/>
    <w:rsid w:val="003C0170"/>
    <w:rsid w:val="003C0805"/>
    <w:rsid w:val="003C1442"/>
    <w:rsid w:val="003C2DBF"/>
    <w:rsid w:val="003C2E4D"/>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3B85"/>
    <w:rsid w:val="003D40A6"/>
    <w:rsid w:val="003D4445"/>
    <w:rsid w:val="003D4794"/>
    <w:rsid w:val="003D496A"/>
    <w:rsid w:val="003D5714"/>
    <w:rsid w:val="003D5804"/>
    <w:rsid w:val="003D6946"/>
    <w:rsid w:val="003D6DF0"/>
    <w:rsid w:val="003E436F"/>
    <w:rsid w:val="003E481C"/>
    <w:rsid w:val="003E517E"/>
    <w:rsid w:val="003E5696"/>
    <w:rsid w:val="003E5F59"/>
    <w:rsid w:val="003E65AB"/>
    <w:rsid w:val="003E6B15"/>
    <w:rsid w:val="003E6BA9"/>
    <w:rsid w:val="003E6BC0"/>
    <w:rsid w:val="003E73B2"/>
    <w:rsid w:val="003F04F7"/>
    <w:rsid w:val="003F1482"/>
    <w:rsid w:val="003F2FCE"/>
    <w:rsid w:val="003F404E"/>
    <w:rsid w:val="003F4246"/>
    <w:rsid w:val="003F5D70"/>
    <w:rsid w:val="003F5E06"/>
    <w:rsid w:val="003F75D2"/>
    <w:rsid w:val="003F7680"/>
    <w:rsid w:val="003F7972"/>
    <w:rsid w:val="003F7A12"/>
    <w:rsid w:val="003F7B6A"/>
    <w:rsid w:val="004009E5"/>
    <w:rsid w:val="00400ABF"/>
    <w:rsid w:val="00400C3F"/>
    <w:rsid w:val="00401D6A"/>
    <w:rsid w:val="004022D5"/>
    <w:rsid w:val="0040248E"/>
    <w:rsid w:val="004028A9"/>
    <w:rsid w:val="004039F4"/>
    <w:rsid w:val="00403BD3"/>
    <w:rsid w:val="00404073"/>
    <w:rsid w:val="00404701"/>
    <w:rsid w:val="00404898"/>
    <w:rsid w:val="00404976"/>
    <w:rsid w:val="00404C02"/>
    <w:rsid w:val="00405E02"/>
    <w:rsid w:val="004078F4"/>
    <w:rsid w:val="00407E46"/>
    <w:rsid w:val="00410140"/>
    <w:rsid w:val="00410198"/>
    <w:rsid w:val="00411188"/>
    <w:rsid w:val="004115C1"/>
    <w:rsid w:val="00414162"/>
    <w:rsid w:val="00415854"/>
    <w:rsid w:val="00415B0B"/>
    <w:rsid w:val="004200B3"/>
    <w:rsid w:val="00421B1E"/>
    <w:rsid w:val="00421C11"/>
    <w:rsid w:val="004232AB"/>
    <w:rsid w:val="004232D8"/>
    <w:rsid w:val="00424A62"/>
    <w:rsid w:val="00424AE0"/>
    <w:rsid w:val="00425798"/>
    <w:rsid w:val="00425F09"/>
    <w:rsid w:val="00426809"/>
    <w:rsid w:val="004305F4"/>
    <w:rsid w:val="00430854"/>
    <w:rsid w:val="004309D2"/>
    <w:rsid w:val="00430CE9"/>
    <w:rsid w:val="00430D52"/>
    <w:rsid w:val="004330EE"/>
    <w:rsid w:val="0043444A"/>
    <w:rsid w:val="004359C1"/>
    <w:rsid w:val="0043614A"/>
    <w:rsid w:val="00437BFD"/>
    <w:rsid w:val="00441F1F"/>
    <w:rsid w:val="00442037"/>
    <w:rsid w:val="0044217B"/>
    <w:rsid w:val="00442B6A"/>
    <w:rsid w:val="00442C6A"/>
    <w:rsid w:val="00443349"/>
    <w:rsid w:val="00443A08"/>
    <w:rsid w:val="00443AC6"/>
    <w:rsid w:val="0044410E"/>
    <w:rsid w:val="00444A2F"/>
    <w:rsid w:val="00444F8E"/>
    <w:rsid w:val="0044501C"/>
    <w:rsid w:val="004458AD"/>
    <w:rsid w:val="00446174"/>
    <w:rsid w:val="00450599"/>
    <w:rsid w:val="004522F9"/>
    <w:rsid w:val="004530BD"/>
    <w:rsid w:val="00453CEF"/>
    <w:rsid w:val="00454143"/>
    <w:rsid w:val="00454CEB"/>
    <w:rsid w:val="00454DD6"/>
    <w:rsid w:val="004552DA"/>
    <w:rsid w:val="00455F86"/>
    <w:rsid w:val="0045704E"/>
    <w:rsid w:val="0045715C"/>
    <w:rsid w:val="00460B57"/>
    <w:rsid w:val="00460F64"/>
    <w:rsid w:val="00462849"/>
    <w:rsid w:val="00463B2B"/>
    <w:rsid w:val="00463C3F"/>
    <w:rsid w:val="004655A8"/>
    <w:rsid w:val="00465946"/>
    <w:rsid w:val="00467EA3"/>
    <w:rsid w:val="004704D2"/>
    <w:rsid w:val="00470A6C"/>
    <w:rsid w:val="00470B7B"/>
    <w:rsid w:val="00473299"/>
    <w:rsid w:val="00473BDB"/>
    <w:rsid w:val="004745C9"/>
    <w:rsid w:val="00475D48"/>
    <w:rsid w:val="00475DC4"/>
    <w:rsid w:val="0047661C"/>
    <w:rsid w:val="0047723B"/>
    <w:rsid w:val="00477DFF"/>
    <w:rsid w:val="00480377"/>
    <w:rsid w:val="00481C25"/>
    <w:rsid w:val="00481DDD"/>
    <w:rsid w:val="00483207"/>
    <w:rsid w:val="00485846"/>
    <w:rsid w:val="00485C5C"/>
    <w:rsid w:val="00485D38"/>
    <w:rsid w:val="00486E66"/>
    <w:rsid w:val="004875FE"/>
    <w:rsid w:val="00487A6D"/>
    <w:rsid w:val="00487B63"/>
    <w:rsid w:val="0049002F"/>
    <w:rsid w:val="0049082F"/>
    <w:rsid w:val="00490CC8"/>
    <w:rsid w:val="00490F80"/>
    <w:rsid w:val="0049119F"/>
    <w:rsid w:val="00492D19"/>
    <w:rsid w:val="004932BE"/>
    <w:rsid w:val="00493918"/>
    <w:rsid w:val="00493CB6"/>
    <w:rsid w:val="00495082"/>
    <w:rsid w:val="00495342"/>
    <w:rsid w:val="0049562F"/>
    <w:rsid w:val="0049606A"/>
    <w:rsid w:val="0049636D"/>
    <w:rsid w:val="004976A3"/>
    <w:rsid w:val="004977C0"/>
    <w:rsid w:val="00497E9D"/>
    <w:rsid w:val="00497F37"/>
    <w:rsid w:val="004A0AE2"/>
    <w:rsid w:val="004A0CE7"/>
    <w:rsid w:val="004A1830"/>
    <w:rsid w:val="004A197F"/>
    <w:rsid w:val="004A2285"/>
    <w:rsid w:val="004A2947"/>
    <w:rsid w:val="004A4329"/>
    <w:rsid w:val="004A7AC7"/>
    <w:rsid w:val="004A7DF5"/>
    <w:rsid w:val="004B064B"/>
    <w:rsid w:val="004B0E6A"/>
    <w:rsid w:val="004B1ACE"/>
    <w:rsid w:val="004B22C0"/>
    <w:rsid w:val="004B2831"/>
    <w:rsid w:val="004B4323"/>
    <w:rsid w:val="004B4D1A"/>
    <w:rsid w:val="004B508D"/>
    <w:rsid w:val="004B590E"/>
    <w:rsid w:val="004B5BE2"/>
    <w:rsid w:val="004B6B20"/>
    <w:rsid w:val="004B70B7"/>
    <w:rsid w:val="004C0CF8"/>
    <w:rsid w:val="004C2CEE"/>
    <w:rsid w:val="004C31FD"/>
    <w:rsid w:val="004C360C"/>
    <w:rsid w:val="004C371C"/>
    <w:rsid w:val="004C3F20"/>
    <w:rsid w:val="004C4097"/>
    <w:rsid w:val="004C43E1"/>
    <w:rsid w:val="004C481B"/>
    <w:rsid w:val="004C4E18"/>
    <w:rsid w:val="004C5876"/>
    <w:rsid w:val="004D02A8"/>
    <w:rsid w:val="004D0723"/>
    <w:rsid w:val="004D0A49"/>
    <w:rsid w:val="004D113D"/>
    <w:rsid w:val="004D11ED"/>
    <w:rsid w:val="004D12EE"/>
    <w:rsid w:val="004D13A8"/>
    <w:rsid w:val="004D19F6"/>
    <w:rsid w:val="004D1A14"/>
    <w:rsid w:val="004D1A3B"/>
    <w:rsid w:val="004D2506"/>
    <w:rsid w:val="004D2F23"/>
    <w:rsid w:val="004D3592"/>
    <w:rsid w:val="004D388C"/>
    <w:rsid w:val="004D3BB0"/>
    <w:rsid w:val="004D4740"/>
    <w:rsid w:val="004D479B"/>
    <w:rsid w:val="004D4CE3"/>
    <w:rsid w:val="004D55EA"/>
    <w:rsid w:val="004D5940"/>
    <w:rsid w:val="004D5E4D"/>
    <w:rsid w:val="004D64DC"/>
    <w:rsid w:val="004D6E02"/>
    <w:rsid w:val="004D7538"/>
    <w:rsid w:val="004D7DFE"/>
    <w:rsid w:val="004E0455"/>
    <w:rsid w:val="004E1D7D"/>
    <w:rsid w:val="004E1E7E"/>
    <w:rsid w:val="004E3D7E"/>
    <w:rsid w:val="004E4CA4"/>
    <w:rsid w:val="004E60C6"/>
    <w:rsid w:val="004E6292"/>
    <w:rsid w:val="004E6A93"/>
    <w:rsid w:val="004E714F"/>
    <w:rsid w:val="004E7D62"/>
    <w:rsid w:val="004E7F6D"/>
    <w:rsid w:val="004F039B"/>
    <w:rsid w:val="004F055A"/>
    <w:rsid w:val="004F0CD0"/>
    <w:rsid w:val="004F21F5"/>
    <w:rsid w:val="004F236F"/>
    <w:rsid w:val="004F2398"/>
    <w:rsid w:val="004F25D7"/>
    <w:rsid w:val="004F31B9"/>
    <w:rsid w:val="004F3A7B"/>
    <w:rsid w:val="004F40CC"/>
    <w:rsid w:val="004F415A"/>
    <w:rsid w:val="004F452A"/>
    <w:rsid w:val="004F4BD8"/>
    <w:rsid w:val="004F4F1B"/>
    <w:rsid w:val="004F559B"/>
    <w:rsid w:val="004F65CC"/>
    <w:rsid w:val="004F6C76"/>
    <w:rsid w:val="004F71AC"/>
    <w:rsid w:val="004F7220"/>
    <w:rsid w:val="005006C0"/>
    <w:rsid w:val="0050070F"/>
    <w:rsid w:val="00501610"/>
    <w:rsid w:val="00502D7E"/>
    <w:rsid w:val="005030F6"/>
    <w:rsid w:val="00503B64"/>
    <w:rsid w:val="0050412B"/>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6F1E"/>
    <w:rsid w:val="00517096"/>
    <w:rsid w:val="0051725D"/>
    <w:rsid w:val="005172E5"/>
    <w:rsid w:val="00517793"/>
    <w:rsid w:val="00520664"/>
    <w:rsid w:val="00520D48"/>
    <w:rsid w:val="0052302E"/>
    <w:rsid w:val="0052484B"/>
    <w:rsid w:val="00525115"/>
    <w:rsid w:val="00525DB1"/>
    <w:rsid w:val="00525ECC"/>
    <w:rsid w:val="00526EF8"/>
    <w:rsid w:val="005271BA"/>
    <w:rsid w:val="00527CE9"/>
    <w:rsid w:val="00530727"/>
    <w:rsid w:val="0053073F"/>
    <w:rsid w:val="00531AF0"/>
    <w:rsid w:val="00533F0C"/>
    <w:rsid w:val="00534C1C"/>
    <w:rsid w:val="00535236"/>
    <w:rsid w:val="005355D9"/>
    <w:rsid w:val="00535902"/>
    <w:rsid w:val="00536068"/>
    <w:rsid w:val="00536947"/>
    <w:rsid w:val="00536B64"/>
    <w:rsid w:val="00537626"/>
    <w:rsid w:val="00537A58"/>
    <w:rsid w:val="005401B2"/>
    <w:rsid w:val="00540ADA"/>
    <w:rsid w:val="00540EDB"/>
    <w:rsid w:val="0054189F"/>
    <w:rsid w:val="00541966"/>
    <w:rsid w:val="005421DF"/>
    <w:rsid w:val="00542EA4"/>
    <w:rsid w:val="0054534F"/>
    <w:rsid w:val="00545590"/>
    <w:rsid w:val="005458E5"/>
    <w:rsid w:val="00545F59"/>
    <w:rsid w:val="00546D44"/>
    <w:rsid w:val="00546FE8"/>
    <w:rsid w:val="0054701D"/>
    <w:rsid w:val="0054729F"/>
    <w:rsid w:val="0054766E"/>
    <w:rsid w:val="005505CE"/>
    <w:rsid w:val="00550D24"/>
    <w:rsid w:val="00550D2C"/>
    <w:rsid w:val="00552A0E"/>
    <w:rsid w:val="00554436"/>
    <w:rsid w:val="00555188"/>
    <w:rsid w:val="005552BE"/>
    <w:rsid w:val="005563DF"/>
    <w:rsid w:val="0055657A"/>
    <w:rsid w:val="00556622"/>
    <w:rsid w:val="00557A8E"/>
    <w:rsid w:val="00557DC4"/>
    <w:rsid w:val="00561117"/>
    <w:rsid w:val="00561B23"/>
    <w:rsid w:val="00562AE0"/>
    <w:rsid w:val="005635F5"/>
    <w:rsid w:val="00564606"/>
    <w:rsid w:val="0056789C"/>
    <w:rsid w:val="005715CC"/>
    <w:rsid w:val="005734FF"/>
    <w:rsid w:val="005739EB"/>
    <w:rsid w:val="00573E4D"/>
    <w:rsid w:val="00573F66"/>
    <w:rsid w:val="0057523A"/>
    <w:rsid w:val="00575F00"/>
    <w:rsid w:val="0057650A"/>
    <w:rsid w:val="005778BB"/>
    <w:rsid w:val="005801D0"/>
    <w:rsid w:val="005806A5"/>
    <w:rsid w:val="00580890"/>
    <w:rsid w:val="00581781"/>
    <w:rsid w:val="00581A06"/>
    <w:rsid w:val="00581B48"/>
    <w:rsid w:val="005825D4"/>
    <w:rsid w:val="00582B59"/>
    <w:rsid w:val="00582E1E"/>
    <w:rsid w:val="0058348E"/>
    <w:rsid w:val="00583B06"/>
    <w:rsid w:val="00583C09"/>
    <w:rsid w:val="00584897"/>
    <w:rsid w:val="00584D52"/>
    <w:rsid w:val="0058573B"/>
    <w:rsid w:val="005867F1"/>
    <w:rsid w:val="00587755"/>
    <w:rsid w:val="00590486"/>
    <w:rsid w:val="0059078A"/>
    <w:rsid w:val="005910F6"/>
    <w:rsid w:val="005914A8"/>
    <w:rsid w:val="00591992"/>
    <w:rsid w:val="00592084"/>
    <w:rsid w:val="00592504"/>
    <w:rsid w:val="00594368"/>
    <w:rsid w:val="00595BD0"/>
    <w:rsid w:val="00595F71"/>
    <w:rsid w:val="00596B56"/>
    <w:rsid w:val="0059706A"/>
    <w:rsid w:val="005A0732"/>
    <w:rsid w:val="005A156F"/>
    <w:rsid w:val="005A1579"/>
    <w:rsid w:val="005A2128"/>
    <w:rsid w:val="005A41F7"/>
    <w:rsid w:val="005A42FD"/>
    <w:rsid w:val="005A47B5"/>
    <w:rsid w:val="005A572D"/>
    <w:rsid w:val="005A60CE"/>
    <w:rsid w:val="005B047E"/>
    <w:rsid w:val="005B08B7"/>
    <w:rsid w:val="005B2B90"/>
    <w:rsid w:val="005B3909"/>
    <w:rsid w:val="005B3C09"/>
    <w:rsid w:val="005B5C32"/>
    <w:rsid w:val="005B619F"/>
    <w:rsid w:val="005C28E8"/>
    <w:rsid w:val="005C2DE2"/>
    <w:rsid w:val="005C3210"/>
    <w:rsid w:val="005C4C36"/>
    <w:rsid w:val="005C567A"/>
    <w:rsid w:val="005C632D"/>
    <w:rsid w:val="005C6864"/>
    <w:rsid w:val="005D01A6"/>
    <w:rsid w:val="005D12AF"/>
    <w:rsid w:val="005D1EA4"/>
    <w:rsid w:val="005D2135"/>
    <w:rsid w:val="005D25AE"/>
    <w:rsid w:val="005D3520"/>
    <w:rsid w:val="005D3564"/>
    <w:rsid w:val="005D3A0E"/>
    <w:rsid w:val="005D3FF4"/>
    <w:rsid w:val="005D464A"/>
    <w:rsid w:val="005D5315"/>
    <w:rsid w:val="005D64ED"/>
    <w:rsid w:val="005D7833"/>
    <w:rsid w:val="005E0DBF"/>
    <w:rsid w:val="005E2184"/>
    <w:rsid w:val="005E322F"/>
    <w:rsid w:val="005E4339"/>
    <w:rsid w:val="005E45E0"/>
    <w:rsid w:val="005E5EB6"/>
    <w:rsid w:val="005E5EC2"/>
    <w:rsid w:val="005E60B2"/>
    <w:rsid w:val="005E62DB"/>
    <w:rsid w:val="005E66FF"/>
    <w:rsid w:val="005F11DA"/>
    <w:rsid w:val="005F2C19"/>
    <w:rsid w:val="005F35E1"/>
    <w:rsid w:val="005F3775"/>
    <w:rsid w:val="005F422C"/>
    <w:rsid w:val="005F4489"/>
    <w:rsid w:val="005F5931"/>
    <w:rsid w:val="005F6018"/>
    <w:rsid w:val="005F7885"/>
    <w:rsid w:val="00600F95"/>
    <w:rsid w:val="00601151"/>
    <w:rsid w:val="00601A5C"/>
    <w:rsid w:val="00601D84"/>
    <w:rsid w:val="00602057"/>
    <w:rsid w:val="00603FB3"/>
    <w:rsid w:val="006044CC"/>
    <w:rsid w:val="00604D05"/>
    <w:rsid w:val="00604DF8"/>
    <w:rsid w:val="00605319"/>
    <w:rsid w:val="00606114"/>
    <w:rsid w:val="006101E8"/>
    <w:rsid w:val="00611B56"/>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CB"/>
    <w:rsid w:val="006258DA"/>
    <w:rsid w:val="00625AE1"/>
    <w:rsid w:val="00626456"/>
    <w:rsid w:val="00626BDB"/>
    <w:rsid w:val="00626D0E"/>
    <w:rsid w:val="00626E1C"/>
    <w:rsid w:val="00627471"/>
    <w:rsid w:val="00630AE9"/>
    <w:rsid w:val="006312E6"/>
    <w:rsid w:val="006342EA"/>
    <w:rsid w:val="00634612"/>
    <w:rsid w:val="00635C67"/>
    <w:rsid w:val="00640114"/>
    <w:rsid w:val="00640CE6"/>
    <w:rsid w:val="00640E5D"/>
    <w:rsid w:val="006412EB"/>
    <w:rsid w:val="00641A86"/>
    <w:rsid w:val="00641B6B"/>
    <w:rsid w:val="00643877"/>
    <w:rsid w:val="00644EBB"/>
    <w:rsid w:val="00645356"/>
    <w:rsid w:val="00645595"/>
    <w:rsid w:val="00646F60"/>
    <w:rsid w:val="00647DE1"/>
    <w:rsid w:val="006504D2"/>
    <w:rsid w:val="00651314"/>
    <w:rsid w:val="00651A1E"/>
    <w:rsid w:val="0065262E"/>
    <w:rsid w:val="006532F5"/>
    <w:rsid w:val="00653E15"/>
    <w:rsid w:val="006540DA"/>
    <w:rsid w:val="00654649"/>
    <w:rsid w:val="00654705"/>
    <w:rsid w:val="00654927"/>
    <w:rsid w:val="00654BEF"/>
    <w:rsid w:val="00655920"/>
    <w:rsid w:val="00655DF0"/>
    <w:rsid w:val="0066078B"/>
    <w:rsid w:val="00661FAC"/>
    <w:rsid w:val="0066237D"/>
    <w:rsid w:val="00662815"/>
    <w:rsid w:val="00662DB8"/>
    <w:rsid w:val="00662FF3"/>
    <w:rsid w:val="00663B0A"/>
    <w:rsid w:val="0066402F"/>
    <w:rsid w:val="0066471E"/>
    <w:rsid w:val="0066565E"/>
    <w:rsid w:val="00665705"/>
    <w:rsid w:val="00665FE9"/>
    <w:rsid w:val="006660C4"/>
    <w:rsid w:val="006661C6"/>
    <w:rsid w:val="0066690A"/>
    <w:rsid w:val="00667188"/>
    <w:rsid w:val="0066731F"/>
    <w:rsid w:val="0067062C"/>
    <w:rsid w:val="0067158F"/>
    <w:rsid w:val="006716A5"/>
    <w:rsid w:val="00671AC5"/>
    <w:rsid w:val="00672B23"/>
    <w:rsid w:val="00673B34"/>
    <w:rsid w:val="00673C0A"/>
    <w:rsid w:val="0067412B"/>
    <w:rsid w:val="00674D42"/>
    <w:rsid w:val="006750E5"/>
    <w:rsid w:val="00677419"/>
    <w:rsid w:val="006774AC"/>
    <w:rsid w:val="00680C4F"/>
    <w:rsid w:val="00680C55"/>
    <w:rsid w:val="00683FD5"/>
    <w:rsid w:val="0068417F"/>
    <w:rsid w:val="00684C2D"/>
    <w:rsid w:val="006856E4"/>
    <w:rsid w:val="006864B5"/>
    <w:rsid w:val="0068692C"/>
    <w:rsid w:val="00686AD4"/>
    <w:rsid w:val="0068764C"/>
    <w:rsid w:val="00687913"/>
    <w:rsid w:val="00687C90"/>
    <w:rsid w:val="00690122"/>
    <w:rsid w:val="00691C47"/>
    <w:rsid w:val="00692C43"/>
    <w:rsid w:val="00692E13"/>
    <w:rsid w:val="0069316C"/>
    <w:rsid w:val="006936CA"/>
    <w:rsid w:val="00694356"/>
    <w:rsid w:val="00695BCB"/>
    <w:rsid w:val="00695C29"/>
    <w:rsid w:val="006964C2"/>
    <w:rsid w:val="006964D1"/>
    <w:rsid w:val="00696DFD"/>
    <w:rsid w:val="006A0D85"/>
    <w:rsid w:val="006A1398"/>
    <w:rsid w:val="006A1643"/>
    <w:rsid w:val="006A253D"/>
    <w:rsid w:val="006A2998"/>
    <w:rsid w:val="006A3D0B"/>
    <w:rsid w:val="006A3E99"/>
    <w:rsid w:val="006A41A3"/>
    <w:rsid w:val="006A4E3B"/>
    <w:rsid w:val="006A51C9"/>
    <w:rsid w:val="006A66A0"/>
    <w:rsid w:val="006A7002"/>
    <w:rsid w:val="006B0CD6"/>
    <w:rsid w:val="006B236F"/>
    <w:rsid w:val="006B29B8"/>
    <w:rsid w:val="006B3172"/>
    <w:rsid w:val="006B3D09"/>
    <w:rsid w:val="006B44A5"/>
    <w:rsid w:val="006B5549"/>
    <w:rsid w:val="006B6B60"/>
    <w:rsid w:val="006B6C30"/>
    <w:rsid w:val="006B7A5E"/>
    <w:rsid w:val="006C015E"/>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C9B"/>
    <w:rsid w:val="006D0D56"/>
    <w:rsid w:val="006D101C"/>
    <w:rsid w:val="006D1B94"/>
    <w:rsid w:val="006D269A"/>
    <w:rsid w:val="006D4282"/>
    <w:rsid w:val="006D42DD"/>
    <w:rsid w:val="006D6A6B"/>
    <w:rsid w:val="006D6E64"/>
    <w:rsid w:val="006E0A3D"/>
    <w:rsid w:val="006E0ECE"/>
    <w:rsid w:val="006E11FE"/>
    <w:rsid w:val="006E1351"/>
    <w:rsid w:val="006E145F"/>
    <w:rsid w:val="006E15CE"/>
    <w:rsid w:val="006E1CF5"/>
    <w:rsid w:val="006E1F17"/>
    <w:rsid w:val="006E1F39"/>
    <w:rsid w:val="006E2385"/>
    <w:rsid w:val="006E29A3"/>
    <w:rsid w:val="006E29A4"/>
    <w:rsid w:val="006E2C1F"/>
    <w:rsid w:val="006E377E"/>
    <w:rsid w:val="006E5210"/>
    <w:rsid w:val="006E55AC"/>
    <w:rsid w:val="006E565B"/>
    <w:rsid w:val="006E56D9"/>
    <w:rsid w:val="006E6CAE"/>
    <w:rsid w:val="006E6CF3"/>
    <w:rsid w:val="006E71C2"/>
    <w:rsid w:val="006E73F2"/>
    <w:rsid w:val="006F06AE"/>
    <w:rsid w:val="006F09A1"/>
    <w:rsid w:val="006F115E"/>
    <w:rsid w:val="006F1405"/>
    <w:rsid w:val="006F18E6"/>
    <w:rsid w:val="006F256A"/>
    <w:rsid w:val="006F2899"/>
    <w:rsid w:val="006F2D60"/>
    <w:rsid w:val="006F327B"/>
    <w:rsid w:val="006F36FE"/>
    <w:rsid w:val="006F4B07"/>
    <w:rsid w:val="006F4BAC"/>
    <w:rsid w:val="006F7FB4"/>
    <w:rsid w:val="007009DB"/>
    <w:rsid w:val="007025D2"/>
    <w:rsid w:val="00702861"/>
    <w:rsid w:val="00704358"/>
    <w:rsid w:val="00704488"/>
    <w:rsid w:val="0070486B"/>
    <w:rsid w:val="007053CC"/>
    <w:rsid w:val="007054A3"/>
    <w:rsid w:val="00705C65"/>
    <w:rsid w:val="00705E9C"/>
    <w:rsid w:val="007060F7"/>
    <w:rsid w:val="0070715A"/>
    <w:rsid w:val="007071AF"/>
    <w:rsid w:val="00707631"/>
    <w:rsid w:val="007076DA"/>
    <w:rsid w:val="00707972"/>
    <w:rsid w:val="00713A2A"/>
    <w:rsid w:val="0071688E"/>
    <w:rsid w:val="00716AB8"/>
    <w:rsid w:val="00716C4B"/>
    <w:rsid w:val="00717582"/>
    <w:rsid w:val="00717770"/>
    <w:rsid w:val="00717DCF"/>
    <w:rsid w:val="00720302"/>
    <w:rsid w:val="007209AC"/>
    <w:rsid w:val="00720A14"/>
    <w:rsid w:val="007219E8"/>
    <w:rsid w:val="00721B5C"/>
    <w:rsid w:val="0072232C"/>
    <w:rsid w:val="00723517"/>
    <w:rsid w:val="007237F4"/>
    <w:rsid w:val="0072504F"/>
    <w:rsid w:val="00725947"/>
    <w:rsid w:val="00725D2F"/>
    <w:rsid w:val="00726007"/>
    <w:rsid w:val="0072675E"/>
    <w:rsid w:val="00726B78"/>
    <w:rsid w:val="00727B25"/>
    <w:rsid w:val="00727DE8"/>
    <w:rsid w:val="00730199"/>
    <w:rsid w:val="00730359"/>
    <w:rsid w:val="00731A17"/>
    <w:rsid w:val="00732D8E"/>
    <w:rsid w:val="007344C2"/>
    <w:rsid w:val="0073450F"/>
    <w:rsid w:val="00736084"/>
    <w:rsid w:val="00736315"/>
    <w:rsid w:val="0073637D"/>
    <w:rsid w:val="007376FB"/>
    <w:rsid w:val="00737B73"/>
    <w:rsid w:val="007403F3"/>
    <w:rsid w:val="0074066A"/>
    <w:rsid w:val="00740793"/>
    <w:rsid w:val="00741277"/>
    <w:rsid w:val="00741497"/>
    <w:rsid w:val="007418D8"/>
    <w:rsid w:val="00741C6A"/>
    <w:rsid w:val="007433D9"/>
    <w:rsid w:val="007435FE"/>
    <w:rsid w:val="00744D89"/>
    <w:rsid w:val="007465B4"/>
    <w:rsid w:val="007473E7"/>
    <w:rsid w:val="00750368"/>
    <w:rsid w:val="007510C1"/>
    <w:rsid w:val="0075127A"/>
    <w:rsid w:val="007514C5"/>
    <w:rsid w:val="007519E0"/>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3CB"/>
    <w:rsid w:val="00764C4D"/>
    <w:rsid w:val="00765E23"/>
    <w:rsid w:val="0076615B"/>
    <w:rsid w:val="007661BA"/>
    <w:rsid w:val="00766DA1"/>
    <w:rsid w:val="00766F4B"/>
    <w:rsid w:val="00767DD1"/>
    <w:rsid w:val="00770056"/>
    <w:rsid w:val="0077014B"/>
    <w:rsid w:val="007703DA"/>
    <w:rsid w:val="00770572"/>
    <w:rsid w:val="007713BB"/>
    <w:rsid w:val="00771B3D"/>
    <w:rsid w:val="00775AEB"/>
    <w:rsid w:val="00775E3B"/>
    <w:rsid w:val="00776652"/>
    <w:rsid w:val="00776CBA"/>
    <w:rsid w:val="00777B45"/>
    <w:rsid w:val="00780BBB"/>
    <w:rsid w:val="00781C3A"/>
    <w:rsid w:val="00783C27"/>
    <w:rsid w:val="00783C6E"/>
    <w:rsid w:val="007842E6"/>
    <w:rsid w:val="00784AD7"/>
    <w:rsid w:val="0078507A"/>
    <w:rsid w:val="00785833"/>
    <w:rsid w:val="00786DA1"/>
    <w:rsid w:val="00787C96"/>
    <w:rsid w:val="00790354"/>
    <w:rsid w:val="00791CC1"/>
    <w:rsid w:val="00795703"/>
    <w:rsid w:val="00796A54"/>
    <w:rsid w:val="00796DAD"/>
    <w:rsid w:val="00797942"/>
    <w:rsid w:val="007A082E"/>
    <w:rsid w:val="007A6001"/>
    <w:rsid w:val="007A6A59"/>
    <w:rsid w:val="007A7F13"/>
    <w:rsid w:val="007B082B"/>
    <w:rsid w:val="007B181D"/>
    <w:rsid w:val="007B1ED4"/>
    <w:rsid w:val="007B29DA"/>
    <w:rsid w:val="007B2C29"/>
    <w:rsid w:val="007B2FBE"/>
    <w:rsid w:val="007B3A31"/>
    <w:rsid w:val="007B41CE"/>
    <w:rsid w:val="007B422B"/>
    <w:rsid w:val="007B438C"/>
    <w:rsid w:val="007B5126"/>
    <w:rsid w:val="007B728D"/>
    <w:rsid w:val="007B7856"/>
    <w:rsid w:val="007C0956"/>
    <w:rsid w:val="007C1ABF"/>
    <w:rsid w:val="007C28C5"/>
    <w:rsid w:val="007C2E96"/>
    <w:rsid w:val="007C32AF"/>
    <w:rsid w:val="007C3864"/>
    <w:rsid w:val="007C3BA5"/>
    <w:rsid w:val="007C3F48"/>
    <w:rsid w:val="007C4F9A"/>
    <w:rsid w:val="007C65AC"/>
    <w:rsid w:val="007C767A"/>
    <w:rsid w:val="007C7A30"/>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AD"/>
    <w:rsid w:val="007E1EEA"/>
    <w:rsid w:val="007E1FBF"/>
    <w:rsid w:val="007E2152"/>
    <w:rsid w:val="007E2C9D"/>
    <w:rsid w:val="007E4EF6"/>
    <w:rsid w:val="007E51EB"/>
    <w:rsid w:val="007E6592"/>
    <w:rsid w:val="007E6614"/>
    <w:rsid w:val="007E7072"/>
    <w:rsid w:val="007E7734"/>
    <w:rsid w:val="007F0F46"/>
    <w:rsid w:val="007F1D4B"/>
    <w:rsid w:val="007F26BB"/>
    <w:rsid w:val="007F3849"/>
    <w:rsid w:val="007F411C"/>
    <w:rsid w:val="007F7B3B"/>
    <w:rsid w:val="007F7CBE"/>
    <w:rsid w:val="007F7E6C"/>
    <w:rsid w:val="008015D1"/>
    <w:rsid w:val="00801BE6"/>
    <w:rsid w:val="00801F26"/>
    <w:rsid w:val="008025F0"/>
    <w:rsid w:val="00802925"/>
    <w:rsid w:val="00802BAC"/>
    <w:rsid w:val="008051B1"/>
    <w:rsid w:val="0080572A"/>
    <w:rsid w:val="00805AB1"/>
    <w:rsid w:val="0080672C"/>
    <w:rsid w:val="008068AE"/>
    <w:rsid w:val="008075F2"/>
    <w:rsid w:val="008103CA"/>
    <w:rsid w:val="00811D2F"/>
    <w:rsid w:val="00812563"/>
    <w:rsid w:val="00813348"/>
    <w:rsid w:val="00813381"/>
    <w:rsid w:val="00813D39"/>
    <w:rsid w:val="00814445"/>
    <w:rsid w:val="00814FAF"/>
    <w:rsid w:val="00815DF4"/>
    <w:rsid w:val="00816385"/>
    <w:rsid w:val="0081669D"/>
    <w:rsid w:val="00816B76"/>
    <w:rsid w:val="00816CDE"/>
    <w:rsid w:val="008172D9"/>
    <w:rsid w:val="008175BE"/>
    <w:rsid w:val="00817EBD"/>
    <w:rsid w:val="008206CB"/>
    <w:rsid w:val="008217BD"/>
    <w:rsid w:val="00822B1F"/>
    <w:rsid w:val="00822EC8"/>
    <w:rsid w:val="00823117"/>
    <w:rsid w:val="0082318D"/>
    <w:rsid w:val="0082372E"/>
    <w:rsid w:val="00823A0D"/>
    <w:rsid w:val="00823BDD"/>
    <w:rsid w:val="00823EF9"/>
    <w:rsid w:val="00827C96"/>
    <w:rsid w:val="008311A5"/>
    <w:rsid w:val="00831451"/>
    <w:rsid w:val="00831D0F"/>
    <w:rsid w:val="00831E06"/>
    <w:rsid w:val="00831FE1"/>
    <w:rsid w:val="00832C30"/>
    <w:rsid w:val="00832D6F"/>
    <w:rsid w:val="00832EAD"/>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3317"/>
    <w:rsid w:val="00844014"/>
    <w:rsid w:val="00846725"/>
    <w:rsid w:val="00847328"/>
    <w:rsid w:val="00847A92"/>
    <w:rsid w:val="0085045C"/>
    <w:rsid w:val="0085080E"/>
    <w:rsid w:val="008515A4"/>
    <w:rsid w:val="00851F4F"/>
    <w:rsid w:val="008525C3"/>
    <w:rsid w:val="00852656"/>
    <w:rsid w:val="00852A4A"/>
    <w:rsid w:val="0085332E"/>
    <w:rsid w:val="00854544"/>
    <w:rsid w:val="00854643"/>
    <w:rsid w:val="00855893"/>
    <w:rsid w:val="00855AC8"/>
    <w:rsid w:val="0085608C"/>
    <w:rsid w:val="00856311"/>
    <w:rsid w:val="0085747C"/>
    <w:rsid w:val="008578B3"/>
    <w:rsid w:val="00857FAC"/>
    <w:rsid w:val="00861A63"/>
    <w:rsid w:val="00862CD7"/>
    <w:rsid w:val="008649F8"/>
    <w:rsid w:val="0087000F"/>
    <w:rsid w:val="0087011D"/>
    <w:rsid w:val="00870FD3"/>
    <w:rsid w:val="008711D2"/>
    <w:rsid w:val="00871790"/>
    <w:rsid w:val="00871A41"/>
    <w:rsid w:val="008724CB"/>
    <w:rsid w:val="00873F67"/>
    <w:rsid w:val="0087418F"/>
    <w:rsid w:val="00874273"/>
    <w:rsid w:val="0087486E"/>
    <w:rsid w:val="008749BE"/>
    <w:rsid w:val="00875475"/>
    <w:rsid w:val="00876914"/>
    <w:rsid w:val="008776BB"/>
    <w:rsid w:val="0088048D"/>
    <w:rsid w:val="0088275A"/>
    <w:rsid w:val="00882939"/>
    <w:rsid w:val="00882C6B"/>
    <w:rsid w:val="008842F0"/>
    <w:rsid w:val="00884FBC"/>
    <w:rsid w:val="00885435"/>
    <w:rsid w:val="0088631A"/>
    <w:rsid w:val="008864B7"/>
    <w:rsid w:val="008868BD"/>
    <w:rsid w:val="008870E6"/>
    <w:rsid w:val="008871F0"/>
    <w:rsid w:val="0088739F"/>
    <w:rsid w:val="008903A3"/>
    <w:rsid w:val="00890626"/>
    <w:rsid w:val="0089102A"/>
    <w:rsid w:val="00892581"/>
    <w:rsid w:val="00892FCB"/>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E3"/>
    <w:rsid w:val="008A3AB5"/>
    <w:rsid w:val="008A49B5"/>
    <w:rsid w:val="008A5546"/>
    <w:rsid w:val="008A5818"/>
    <w:rsid w:val="008A5997"/>
    <w:rsid w:val="008A5A09"/>
    <w:rsid w:val="008A60FA"/>
    <w:rsid w:val="008A75C4"/>
    <w:rsid w:val="008A7BAB"/>
    <w:rsid w:val="008B1894"/>
    <w:rsid w:val="008B1D18"/>
    <w:rsid w:val="008B2429"/>
    <w:rsid w:val="008B353E"/>
    <w:rsid w:val="008B368D"/>
    <w:rsid w:val="008B3E1B"/>
    <w:rsid w:val="008B5AC8"/>
    <w:rsid w:val="008C0EBF"/>
    <w:rsid w:val="008C1EC8"/>
    <w:rsid w:val="008C2570"/>
    <w:rsid w:val="008C2935"/>
    <w:rsid w:val="008C2E8E"/>
    <w:rsid w:val="008C3E49"/>
    <w:rsid w:val="008C4849"/>
    <w:rsid w:val="008C5526"/>
    <w:rsid w:val="008C5D5C"/>
    <w:rsid w:val="008C5FB1"/>
    <w:rsid w:val="008C6145"/>
    <w:rsid w:val="008C6945"/>
    <w:rsid w:val="008C7103"/>
    <w:rsid w:val="008C7434"/>
    <w:rsid w:val="008C7536"/>
    <w:rsid w:val="008C7827"/>
    <w:rsid w:val="008D06E7"/>
    <w:rsid w:val="008D0A72"/>
    <w:rsid w:val="008D22AE"/>
    <w:rsid w:val="008D482E"/>
    <w:rsid w:val="008D50A2"/>
    <w:rsid w:val="008D5459"/>
    <w:rsid w:val="008D77F8"/>
    <w:rsid w:val="008D7EF9"/>
    <w:rsid w:val="008E0E05"/>
    <w:rsid w:val="008E14A7"/>
    <w:rsid w:val="008E275B"/>
    <w:rsid w:val="008E3CA6"/>
    <w:rsid w:val="008E6676"/>
    <w:rsid w:val="008E72C9"/>
    <w:rsid w:val="008F1056"/>
    <w:rsid w:val="008F1A94"/>
    <w:rsid w:val="008F2B98"/>
    <w:rsid w:val="008F565C"/>
    <w:rsid w:val="008F6E59"/>
    <w:rsid w:val="00900E43"/>
    <w:rsid w:val="00901081"/>
    <w:rsid w:val="0090133E"/>
    <w:rsid w:val="00901909"/>
    <w:rsid w:val="00901D19"/>
    <w:rsid w:val="00902866"/>
    <w:rsid w:val="00902F77"/>
    <w:rsid w:val="00903711"/>
    <w:rsid w:val="00903DDD"/>
    <w:rsid w:val="00905594"/>
    <w:rsid w:val="009057FA"/>
    <w:rsid w:val="00906718"/>
    <w:rsid w:val="0090696E"/>
    <w:rsid w:val="00907127"/>
    <w:rsid w:val="0090743B"/>
    <w:rsid w:val="0091012A"/>
    <w:rsid w:val="00910784"/>
    <w:rsid w:val="00911D84"/>
    <w:rsid w:val="0091234D"/>
    <w:rsid w:val="00912F3A"/>
    <w:rsid w:val="009139FC"/>
    <w:rsid w:val="009146EF"/>
    <w:rsid w:val="00915F00"/>
    <w:rsid w:val="00917880"/>
    <w:rsid w:val="00920767"/>
    <w:rsid w:val="00921621"/>
    <w:rsid w:val="009218D3"/>
    <w:rsid w:val="00921A71"/>
    <w:rsid w:val="00922658"/>
    <w:rsid w:val="00922914"/>
    <w:rsid w:val="00923510"/>
    <w:rsid w:val="00923579"/>
    <w:rsid w:val="00923842"/>
    <w:rsid w:val="009239EB"/>
    <w:rsid w:val="0092529D"/>
    <w:rsid w:val="009254D3"/>
    <w:rsid w:val="0092711E"/>
    <w:rsid w:val="00930057"/>
    <w:rsid w:val="0093159D"/>
    <w:rsid w:val="00932358"/>
    <w:rsid w:val="009323E1"/>
    <w:rsid w:val="009324A0"/>
    <w:rsid w:val="009348EB"/>
    <w:rsid w:val="00935A17"/>
    <w:rsid w:val="00935D30"/>
    <w:rsid w:val="009365AF"/>
    <w:rsid w:val="00937223"/>
    <w:rsid w:val="00937562"/>
    <w:rsid w:val="009379EE"/>
    <w:rsid w:val="00937C60"/>
    <w:rsid w:val="009409E6"/>
    <w:rsid w:val="0094172D"/>
    <w:rsid w:val="00941B85"/>
    <w:rsid w:val="00942408"/>
    <w:rsid w:val="00942A1F"/>
    <w:rsid w:val="00942C99"/>
    <w:rsid w:val="009455C7"/>
    <w:rsid w:val="009455CF"/>
    <w:rsid w:val="009455FD"/>
    <w:rsid w:val="00947E14"/>
    <w:rsid w:val="00950AEC"/>
    <w:rsid w:val="00950B52"/>
    <w:rsid w:val="0095151B"/>
    <w:rsid w:val="0095242E"/>
    <w:rsid w:val="009527F2"/>
    <w:rsid w:val="009534CC"/>
    <w:rsid w:val="00953DA6"/>
    <w:rsid w:val="00954F0C"/>
    <w:rsid w:val="00954F2B"/>
    <w:rsid w:val="00955A46"/>
    <w:rsid w:val="00955B06"/>
    <w:rsid w:val="00955F92"/>
    <w:rsid w:val="00956426"/>
    <w:rsid w:val="009566FD"/>
    <w:rsid w:val="00957687"/>
    <w:rsid w:val="009579DA"/>
    <w:rsid w:val="00960032"/>
    <w:rsid w:val="00960B57"/>
    <w:rsid w:val="00961003"/>
    <w:rsid w:val="0096143F"/>
    <w:rsid w:val="00961B5C"/>
    <w:rsid w:val="009629B7"/>
    <w:rsid w:val="009654D6"/>
    <w:rsid w:val="009658E3"/>
    <w:rsid w:val="00965E5A"/>
    <w:rsid w:val="0096683C"/>
    <w:rsid w:val="0096695E"/>
    <w:rsid w:val="00966F22"/>
    <w:rsid w:val="0096702B"/>
    <w:rsid w:val="009672E5"/>
    <w:rsid w:val="00967632"/>
    <w:rsid w:val="00970041"/>
    <w:rsid w:val="009702A8"/>
    <w:rsid w:val="00970309"/>
    <w:rsid w:val="0097153F"/>
    <w:rsid w:val="009719AE"/>
    <w:rsid w:val="00971D1F"/>
    <w:rsid w:val="00973522"/>
    <w:rsid w:val="00973658"/>
    <w:rsid w:val="00974AD1"/>
    <w:rsid w:val="00974E6D"/>
    <w:rsid w:val="00975472"/>
    <w:rsid w:val="00975487"/>
    <w:rsid w:val="009763DB"/>
    <w:rsid w:val="00976767"/>
    <w:rsid w:val="00976A42"/>
    <w:rsid w:val="0097709E"/>
    <w:rsid w:val="009802CC"/>
    <w:rsid w:val="00980879"/>
    <w:rsid w:val="00980C3E"/>
    <w:rsid w:val="00980E84"/>
    <w:rsid w:val="009814A1"/>
    <w:rsid w:val="00982A79"/>
    <w:rsid w:val="0098426B"/>
    <w:rsid w:val="00984FB4"/>
    <w:rsid w:val="00985753"/>
    <w:rsid w:val="0098585A"/>
    <w:rsid w:val="00986175"/>
    <w:rsid w:val="00987408"/>
    <w:rsid w:val="00987B64"/>
    <w:rsid w:val="009903FA"/>
    <w:rsid w:val="0099258A"/>
    <w:rsid w:val="009936BE"/>
    <w:rsid w:val="009953B9"/>
    <w:rsid w:val="00995CA2"/>
    <w:rsid w:val="00996B0B"/>
    <w:rsid w:val="00996F53"/>
    <w:rsid w:val="00997555"/>
    <w:rsid w:val="0099761D"/>
    <w:rsid w:val="009A0592"/>
    <w:rsid w:val="009A0F60"/>
    <w:rsid w:val="009A114F"/>
    <w:rsid w:val="009A1433"/>
    <w:rsid w:val="009A27BB"/>
    <w:rsid w:val="009A2C59"/>
    <w:rsid w:val="009A3101"/>
    <w:rsid w:val="009A390C"/>
    <w:rsid w:val="009A397F"/>
    <w:rsid w:val="009A472B"/>
    <w:rsid w:val="009A4FE9"/>
    <w:rsid w:val="009A547F"/>
    <w:rsid w:val="009A5999"/>
    <w:rsid w:val="009A6686"/>
    <w:rsid w:val="009A6DD3"/>
    <w:rsid w:val="009B03EC"/>
    <w:rsid w:val="009B04AA"/>
    <w:rsid w:val="009B258A"/>
    <w:rsid w:val="009B28E9"/>
    <w:rsid w:val="009B2AD8"/>
    <w:rsid w:val="009B2B7E"/>
    <w:rsid w:val="009B2BCD"/>
    <w:rsid w:val="009B30CA"/>
    <w:rsid w:val="009B31E7"/>
    <w:rsid w:val="009B373E"/>
    <w:rsid w:val="009B390A"/>
    <w:rsid w:val="009B3F55"/>
    <w:rsid w:val="009B4397"/>
    <w:rsid w:val="009B49B9"/>
    <w:rsid w:val="009B4E53"/>
    <w:rsid w:val="009B5070"/>
    <w:rsid w:val="009B5108"/>
    <w:rsid w:val="009B616F"/>
    <w:rsid w:val="009B69D6"/>
    <w:rsid w:val="009B73A4"/>
    <w:rsid w:val="009B759C"/>
    <w:rsid w:val="009B79D6"/>
    <w:rsid w:val="009C44CB"/>
    <w:rsid w:val="009C4584"/>
    <w:rsid w:val="009C4624"/>
    <w:rsid w:val="009C4643"/>
    <w:rsid w:val="009C6429"/>
    <w:rsid w:val="009C65B4"/>
    <w:rsid w:val="009C6BC3"/>
    <w:rsid w:val="009C6F64"/>
    <w:rsid w:val="009D027D"/>
    <w:rsid w:val="009D03AF"/>
    <w:rsid w:val="009D06C2"/>
    <w:rsid w:val="009D07D7"/>
    <w:rsid w:val="009D2050"/>
    <w:rsid w:val="009D299F"/>
    <w:rsid w:val="009D370B"/>
    <w:rsid w:val="009D4F01"/>
    <w:rsid w:val="009D5787"/>
    <w:rsid w:val="009D596C"/>
    <w:rsid w:val="009D5E14"/>
    <w:rsid w:val="009D62AB"/>
    <w:rsid w:val="009D7306"/>
    <w:rsid w:val="009E0A70"/>
    <w:rsid w:val="009E0E0A"/>
    <w:rsid w:val="009E125E"/>
    <w:rsid w:val="009E26A2"/>
    <w:rsid w:val="009E3BA2"/>
    <w:rsid w:val="009E49C2"/>
    <w:rsid w:val="009E5063"/>
    <w:rsid w:val="009E6AEE"/>
    <w:rsid w:val="009F0867"/>
    <w:rsid w:val="009F0EDC"/>
    <w:rsid w:val="009F11DC"/>
    <w:rsid w:val="009F2674"/>
    <w:rsid w:val="009F2F76"/>
    <w:rsid w:val="009F2FBC"/>
    <w:rsid w:val="009F36C8"/>
    <w:rsid w:val="009F424C"/>
    <w:rsid w:val="009F4C7A"/>
    <w:rsid w:val="009F4FE9"/>
    <w:rsid w:val="009F5726"/>
    <w:rsid w:val="009F5797"/>
    <w:rsid w:val="009F58B9"/>
    <w:rsid w:val="009F5CF0"/>
    <w:rsid w:val="009F5CF8"/>
    <w:rsid w:val="009F5EA2"/>
    <w:rsid w:val="009F6373"/>
    <w:rsid w:val="009F7D2C"/>
    <w:rsid w:val="00A003AD"/>
    <w:rsid w:val="00A00B41"/>
    <w:rsid w:val="00A00FF4"/>
    <w:rsid w:val="00A01B3A"/>
    <w:rsid w:val="00A01CAA"/>
    <w:rsid w:val="00A01D7F"/>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6AF"/>
    <w:rsid w:val="00A15C64"/>
    <w:rsid w:val="00A1635B"/>
    <w:rsid w:val="00A166A0"/>
    <w:rsid w:val="00A175AD"/>
    <w:rsid w:val="00A219CE"/>
    <w:rsid w:val="00A21A5A"/>
    <w:rsid w:val="00A225F7"/>
    <w:rsid w:val="00A22732"/>
    <w:rsid w:val="00A246C6"/>
    <w:rsid w:val="00A2475E"/>
    <w:rsid w:val="00A24E81"/>
    <w:rsid w:val="00A25666"/>
    <w:rsid w:val="00A25952"/>
    <w:rsid w:val="00A261FC"/>
    <w:rsid w:val="00A26571"/>
    <w:rsid w:val="00A27254"/>
    <w:rsid w:val="00A27392"/>
    <w:rsid w:val="00A279B4"/>
    <w:rsid w:val="00A3026D"/>
    <w:rsid w:val="00A3153B"/>
    <w:rsid w:val="00A3155A"/>
    <w:rsid w:val="00A32596"/>
    <w:rsid w:val="00A32627"/>
    <w:rsid w:val="00A3470E"/>
    <w:rsid w:val="00A34F65"/>
    <w:rsid w:val="00A352BA"/>
    <w:rsid w:val="00A3722A"/>
    <w:rsid w:val="00A40B20"/>
    <w:rsid w:val="00A40C71"/>
    <w:rsid w:val="00A412E3"/>
    <w:rsid w:val="00A42678"/>
    <w:rsid w:val="00A4289F"/>
    <w:rsid w:val="00A42FAA"/>
    <w:rsid w:val="00A43596"/>
    <w:rsid w:val="00A435B8"/>
    <w:rsid w:val="00A43D1F"/>
    <w:rsid w:val="00A4423C"/>
    <w:rsid w:val="00A44B60"/>
    <w:rsid w:val="00A4526F"/>
    <w:rsid w:val="00A46257"/>
    <w:rsid w:val="00A46346"/>
    <w:rsid w:val="00A470BE"/>
    <w:rsid w:val="00A47623"/>
    <w:rsid w:val="00A50102"/>
    <w:rsid w:val="00A51601"/>
    <w:rsid w:val="00A51AFB"/>
    <w:rsid w:val="00A52023"/>
    <w:rsid w:val="00A53050"/>
    <w:rsid w:val="00A53458"/>
    <w:rsid w:val="00A534C3"/>
    <w:rsid w:val="00A53C9F"/>
    <w:rsid w:val="00A55126"/>
    <w:rsid w:val="00A57958"/>
    <w:rsid w:val="00A60723"/>
    <w:rsid w:val="00A610DD"/>
    <w:rsid w:val="00A65E90"/>
    <w:rsid w:val="00A65FDA"/>
    <w:rsid w:val="00A663E9"/>
    <w:rsid w:val="00A663EE"/>
    <w:rsid w:val="00A710C4"/>
    <w:rsid w:val="00A71992"/>
    <w:rsid w:val="00A71FDA"/>
    <w:rsid w:val="00A72FFA"/>
    <w:rsid w:val="00A7338D"/>
    <w:rsid w:val="00A73865"/>
    <w:rsid w:val="00A746F9"/>
    <w:rsid w:val="00A7546C"/>
    <w:rsid w:val="00A76405"/>
    <w:rsid w:val="00A7712F"/>
    <w:rsid w:val="00A77433"/>
    <w:rsid w:val="00A7750E"/>
    <w:rsid w:val="00A80218"/>
    <w:rsid w:val="00A80888"/>
    <w:rsid w:val="00A80924"/>
    <w:rsid w:val="00A81D0F"/>
    <w:rsid w:val="00A82D9A"/>
    <w:rsid w:val="00A82E40"/>
    <w:rsid w:val="00A83029"/>
    <w:rsid w:val="00A83253"/>
    <w:rsid w:val="00A84C95"/>
    <w:rsid w:val="00A85806"/>
    <w:rsid w:val="00A860C0"/>
    <w:rsid w:val="00A860F0"/>
    <w:rsid w:val="00A86228"/>
    <w:rsid w:val="00A873E6"/>
    <w:rsid w:val="00A876E9"/>
    <w:rsid w:val="00A87B23"/>
    <w:rsid w:val="00A91968"/>
    <w:rsid w:val="00A91D44"/>
    <w:rsid w:val="00A923BB"/>
    <w:rsid w:val="00A923C0"/>
    <w:rsid w:val="00A9583E"/>
    <w:rsid w:val="00A9690F"/>
    <w:rsid w:val="00A96B48"/>
    <w:rsid w:val="00A970EA"/>
    <w:rsid w:val="00AA04A6"/>
    <w:rsid w:val="00AA07E4"/>
    <w:rsid w:val="00AA1CA9"/>
    <w:rsid w:val="00AA1E79"/>
    <w:rsid w:val="00AA3BAB"/>
    <w:rsid w:val="00AA427C"/>
    <w:rsid w:val="00AA435D"/>
    <w:rsid w:val="00AA6817"/>
    <w:rsid w:val="00AA77F7"/>
    <w:rsid w:val="00AA7B2F"/>
    <w:rsid w:val="00AB02D7"/>
    <w:rsid w:val="00AB050E"/>
    <w:rsid w:val="00AB0B09"/>
    <w:rsid w:val="00AB1FCF"/>
    <w:rsid w:val="00AB29EC"/>
    <w:rsid w:val="00AB3573"/>
    <w:rsid w:val="00AB3C7F"/>
    <w:rsid w:val="00AB3FFF"/>
    <w:rsid w:val="00AB441B"/>
    <w:rsid w:val="00AB46D6"/>
    <w:rsid w:val="00AB5733"/>
    <w:rsid w:val="00AB5DDE"/>
    <w:rsid w:val="00AB6B1E"/>
    <w:rsid w:val="00AB6CD3"/>
    <w:rsid w:val="00AB7C2F"/>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300A"/>
    <w:rsid w:val="00AD4122"/>
    <w:rsid w:val="00AD5263"/>
    <w:rsid w:val="00AD6851"/>
    <w:rsid w:val="00AD7B2F"/>
    <w:rsid w:val="00AE0328"/>
    <w:rsid w:val="00AE06D2"/>
    <w:rsid w:val="00AE0ADE"/>
    <w:rsid w:val="00AE1B70"/>
    <w:rsid w:val="00AE3463"/>
    <w:rsid w:val="00AE3DFE"/>
    <w:rsid w:val="00AE4A3B"/>
    <w:rsid w:val="00AE4E45"/>
    <w:rsid w:val="00AE5239"/>
    <w:rsid w:val="00AE559C"/>
    <w:rsid w:val="00AE5B15"/>
    <w:rsid w:val="00AE6E3C"/>
    <w:rsid w:val="00AE6E96"/>
    <w:rsid w:val="00AE7607"/>
    <w:rsid w:val="00AF1ED3"/>
    <w:rsid w:val="00AF5DAD"/>
    <w:rsid w:val="00AF6F14"/>
    <w:rsid w:val="00B00610"/>
    <w:rsid w:val="00B0091B"/>
    <w:rsid w:val="00B00BFF"/>
    <w:rsid w:val="00B01658"/>
    <w:rsid w:val="00B02142"/>
    <w:rsid w:val="00B02224"/>
    <w:rsid w:val="00B03913"/>
    <w:rsid w:val="00B04A90"/>
    <w:rsid w:val="00B05B72"/>
    <w:rsid w:val="00B05EBA"/>
    <w:rsid w:val="00B06062"/>
    <w:rsid w:val="00B061D4"/>
    <w:rsid w:val="00B06EC4"/>
    <w:rsid w:val="00B077E8"/>
    <w:rsid w:val="00B07902"/>
    <w:rsid w:val="00B0798D"/>
    <w:rsid w:val="00B07F63"/>
    <w:rsid w:val="00B10255"/>
    <w:rsid w:val="00B10BBE"/>
    <w:rsid w:val="00B10C96"/>
    <w:rsid w:val="00B10F18"/>
    <w:rsid w:val="00B1218C"/>
    <w:rsid w:val="00B1308C"/>
    <w:rsid w:val="00B132CB"/>
    <w:rsid w:val="00B14B96"/>
    <w:rsid w:val="00B15A78"/>
    <w:rsid w:val="00B16303"/>
    <w:rsid w:val="00B20610"/>
    <w:rsid w:val="00B20E3D"/>
    <w:rsid w:val="00B20E4A"/>
    <w:rsid w:val="00B24286"/>
    <w:rsid w:val="00B2450B"/>
    <w:rsid w:val="00B2460F"/>
    <w:rsid w:val="00B24B15"/>
    <w:rsid w:val="00B2532D"/>
    <w:rsid w:val="00B2776C"/>
    <w:rsid w:val="00B309A7"/>
    <w:rsid w:val="00B31C97"/>
    <w:rsid w:val="00B32006"/>
    <w:rsid w:val="00B32397"/>
    <w:rsid w:val="00B3407C"/>
    <w:rsid w:val="00B34EE7"/>
    <w:rsid w:val="00B351F8"/>
    <w:rsid w:val="00B35740"/>
    <w:rsid w:val="00B36CAC"/>
    <w:rsid w:val="00B40270"/>
    <w:rsid w:val="00B4157C"/>
    <w:rsid w:val="00B430B9"/>
    <w:rsid w:val="00B4332A"/>
    <w:rsid w:val="00B43783"/>
    <w:rsid w:val="00B443EB"/>
    <w:rsid w:val="00B44FA8"/>
    <w:rsid w:val="00B44FCB"/>
    <w:rsid w:val="00B46213"/>
    <w:rsid w:val="00B462FD"/>
    <w:rsid w:val="00B4639C"/>
    <w:rsid w:val="00B46FAF"/>
    <w:rsid w:val="00B53FBD"/>
    <w:rsid w:val="00B54FB6"/>
    <w:rsid w:val="00B5520A"/>
    <w:rsid w:val="00B556F3"/>
    <w:rsid w:val="00B5608E"/>
    <w:rsid w:val="00B5691C"/>
    <w:rsid w:val="00B56FAB"/>
    <w:rsid w:val="00B573E8"/>
    <w:rsid w:val="00B60497"/>
    <w:rsid w:val="00B61C69"/>
    <w:rsid w:val="00B63280"/>
    <w:rsid w:val="00B644E3"/>
    <w:rsid w:val="00B6478A"/>
    <w:rsid w:val="00B64BFF"/>
    <w:rsid w:val="00B65A87"/>
    <w:rsid w:val="00B65D52"/>
    <w:rsid w:val="00B65EC0"/>
    <w:rsid w:val="00B66576"/>
    <w:rsid w:val="00B666F0"/>
    <w:rsid w:val="00B67527"/>
    <w:rsid w:val="00B67AEA"/>
    <w:rsid w:val="00B67B9F"/>
    <w:rsid w:val="00B67FDD"/>
    <w:rsid w:val="00B7031F"/>
    <w:rsid w:val="00B707A9"/>
    <w:rsid w:val="00B717BF"/>
    <w:rsid w:val="00B7201E"/>
    <w:rsid w:val="00B72672"/>
    <w:rsid w:val="00B72B0C"/>
    <w:rsid w:val="00B72BF5"/>
    <w:rsid w:val="00B72C24"/>
    <w:rsid w:val="00B72C5F"/>
    <w:rsid w:val="00B72CFB"/>
    <w:rsid w:val="00B72D47"/>
    <w:rsid w:val="00B736E4"/>
    <w:rsid w:val="00B73D1C"/>
    <w:rsid w:val="00B74C8E"/>
    <w:rsid w:val="00B74F8A"/>
    <w:rsid w:val="00B75D0D"/>
    <w:rsid w:val="00B75DA0"/>
    <w:rsid w:val="00B763A1"/>
    <w:rsid w:val="00B7704B"/>
    <w:rsid w:val="00B776C6"/>
    <w:rsid w:val="00B80122"/>
    <w:rsid w:val="00B80C42"/>
    <w:rsid w:val="00B8241A"/>
    <w:rsid w:val="00B82B3D"/>
    <w:rsid w:val="00B830C5"/>
    <w:rsid w:val="00B83820"/>
    <w:rsid w:val="00B84A66"/>
    <w:rsid w:val="00B8570E"/>
    <w:rsid w:val="00B85F02"/>
    <w:rsid w:val="00B860FB"/>
    <w:rsid w:val="00B86BB5"/>
    <w:rsid w:val="00B91244"/>
    <w:rsid w:val="00B912C8"/>
    <w:rsid w:val="00B919DB"/>
    <w:rsid w:val="00B91D77"/>
    <w:rsid w:val="00B93562"/>
    <w:rsid w:val="00B943DD"/>
    <w:rsid w:val="00B944D8"/>
    <w:rsid w:val="00B945C3"/>
    <w:rsid w:val="00B94837"/>
    <w:rsid w:val="00B94D8D"/>
    <w:rsid w:val="00B94F77"/>
    <w:rsid w:val="00B95C0B"/>
    <w:rsid w:val="00B962CD"/>
    <w:rsid w:val="00B96DFD"/>
    <w:rsid w:val="00B975F4"/>
    <w:rsid w:val="00B97AF8"/>
    <w:rsid w:val="00BA15F8"/>
    <w:rsid w:val="00BA1CC1"/>
    <w:rsid w:val="00BA1F8E"/>
    <w:rsid w:val="00BA3389"/>
    <w:rsid w:val="00BA3A2B"/>
    <w:rsid w:val="00BA3B2C"/>
    <w:rsid w:val="00BA44D0"/>
    <w:rsid w:val="00BA485F"/>
    <w:rsid w:val="00BA5013"/>
    <w:rsid w:val="00BA5B6C"/>
    <w:rsid w:val="00BA673F"/>
    <w:rsid w:val="00BA7216"/>
    <w:rsid w:val="00BA7B7F"/>
    <w:rsid w:val="00BB0830"/>
    <w:rsid w:val="00BB1CBC"/>
    <w:rsid w:val="00BB31AA"/>
    <w:rsid w:val="00BB345F"/>
    <w:rsid w:val="00BB351E"/>
    <w:rsid w:val="00BB3AA1"/>
    <w:rsid w:val="00BB4CBC"/>
    <w:rsid w:val="00BB5706"/>
    <w:rsid w:val="00BB59FF"/>
    <w:rsid w:val="00BB6D5C"/>
    <w:rsid w:val="00BC0E3A"/>
    <w:rsid w:val="00BC11F4"/>
    <w:rsid w:val="00BC351D"/>
    <w:rsid w:val="00BC36EB"/>
    <w:rsid w:val="00BC429A"/>
    <w:rsid w:val="00BC4C56"/>
    <w:rsid w:val="00BC614C"/>
    <w:rsid w:val="00BC7CC5"/>
    <w:rsid w:val="00BD17C2"/>
    <w:rsid w:val="00BD21A5"/>
    <w:rsid w:val="00BD35B7"/>
    <w:rsid w:val="00BD39D6"/>
    <w:rsid w:val="00BD5EAF"/>
    <w:rsid w:val="00BD60DD"/>
    <w:rsid w:val="00BE088D"/>
    <w:rsid w:val="00BE0F63"/>
    <w:rsid w:val="00BE123F"/>
    <w:rsid w:val="00BE132E"/>
    <w:rsid w:val="00BE1E82"/>
    <w:rsid w:val="00BE2587"/>
    <w:rsid w:val="00BE25D4"/>
    <w:rsid w:val="00BE25F0"/>
    <w:rsid w:val="00BE44C2"/>
    <w:rsid w:val="00BE53B2"/>
    <w:rsid w:val="00BE5D92"/>
    <w:rsid w:val="00BE632B"/>
    <w:rsid w:val="00BE68C2"/>
    <w:rsid w:val="00BE6942"/>
    <w:rsid w:val="00BE6A44"/>
    <w:rsid w:val="00BE741D"/>
    <w:rsid w:val="00BF0E88"/>
    <w:rsid w:val="00BF15ED"/>
    <w:rsid w:val="00BF1889"/>
    <w:rsid w:val="00BF366D"/>
    <w:rsid w:val="00BF5923"/>
    <w:rsid w:val="00C00FB8"/>
    <w:rsid w:val="00C01963"/>
    <w:rsid w:val="00C01B4D"/>
    <w:rsid w:val="00C01DB7"/>
    <w:rsid w:val="00C02563"/>
    <w:rsid w:val="00C02E83"/>
    <w:rsid w:val="00C03884"/>
    <w:rsid w:val="00C03E62"/>
    <w:rsid w:val="00C040CC"/>
    <w:rsid w:val="00C04465"/>
    <w:rsid w:val="00C049FB"/>
    <w:rsid w:val="00C061E3"/>
    <w:rsid w:val="00C07865"/>
    <w:rsid w:val="00C07DE0"/>
    <w:rsid w:val="00C10875"/>
    <w:rsid w:val="00C10FC1"/>
    <w:rsid w:val="00C126DD"/>
    <w:rsid w:val="00C12759"/>
    <w:rsid w:val="00C136A6"/>
    <w:rsid w:val="00C14235"/>
    <w:rsid w:val="00C17BD8"/>
    <w:rsid w:val="00C17DB0"/>
    <w:rsid w:val="00C2008A"/>
    <w:rsid w:val="00C206B7"/>
    <w:rsid w:val="00C214A1"/>
    <w:rsid w:val="00C224AA"/>
    <w:rsid w:val="00C22D35"/>
    <w:rsid w:val="00C23215"/>
    <w:rsid w:val="00C26DD6"/>
    <w:rsid w:val="00C301F8"/>
    <w:rsid w:val="00C30935"/>
    <w:rsid w:val="00C31C38"/>
    <w:rsid w:val="00C32FF8"/>
    <w:rsid w:val="00C33448"/>
    <w:rsid w:val="00C3398D"/>
    <w:rsid w:val="00C33A9B"/>
    <w:rsid w:val="00C35354"/>
    <w:rsid w:val="00C35D84"/>
    <w:rsid w:val="00C36B2E"/>
    <w:rsid w:val="00C3778B"/>
    <w:rsid w:val="00C37CF6"/>
    <w:rsid w:val="00C40891"/>
    <w:rsid w:val="00C40D59"/>
    <w:rsid w:val="00C417D2"/>
    <w:rsid w:val="00C41EC8"/>
    <w:rsid w:val="00C4376F"/>
    <w:rsid w:val="00C46B4A"/>
    <w:rsid w:val="00C4746E"/>
    <w:rsid w:val="00C474D3"/>
    <w:rsid w:val="00C478AD"/>
    <w:rsid w:val="00C47E55"/>
    <w:rsid w:val="00C505CB"/>
    <w:rsid w:val="00C508B7"/>
    <w:rsid w:val="00C51C73"/>
    <w:rsid w:val="00C522FB"/>
    <w:rsid w:val="00C53BDD"/>
    <w:rsid w:val="00C5644E"/>
    <w:rsid w:val="00C56B94"/>
    <w:rsid w:val="00C56D2C"/>
    <w:rsid w:val="00C571E6"/>
    <w:rsid w:val="00C57602"/>
    <w:rsid w:val="00C5789A"/>
    <w:rsid w:val="00C57E89"/>
    <w:rsid w:val="00C6027F"/>
    <w:rsid w:val="00C604CD"/>
    <w:rsid w:val="00C6063F"/>
    <w:rsid w:val="00C61D88"/>
    <w:rsid w:val="00C62301"/>
    <w:rsid w:val="00C62D1A"/>
    <w:rsid w:val="00C63723"/>
    <w:rsid w:val="00C650ED"/>
    <w:rsid w:val="00C66AE8"/>
    <w:rsid w:val="00C7040B"/>
    <w:rsid w:val="00C71673"/>
    <w:rsid w:val="00C7174F"/>
    <w:rsid w:val="00C719A7"/>
    <w:rsid w:val="00C71C9B"/>
    <w:rsid w:val="00C7256A"/>
    <w:rsid w:val="00C72A4A"/>
    <w:rsid w:val="00C72C66"/>
    <w:rsid w:val="00C73AF7"/>
    <w:rsid w:val="00C7484C"/>
    <w:rsid w:val="00C75A82"/>
    <w:rsid w:val="00C7674F"/>
    <w:rsid w:val="00C76D39"/>
    <w:rsid w:val="00C80082"/>
    <w:rsid w:val="00C8083C"/>
    <w:rsid w:val="00C81EB7"/>
    <w:rsid w:val="00C82F84"/>
    <w:rsid w:val="00C83E16"/>
    <w:rsid w:val="00C83F8F"/>
    <w:rsid w:val="00C843AC"/>
    <w:rsid w:val="00C84408"/>
    <w:rsid w:val="00C8550C"/>
    <w:rsid w:val="00C87FC6"/>
    <w:rsid w:val="00C905D0"/>
    <w:rsid w:val="00C90982"/>
    <w:rsid w:val="00C90C1A"/>
    <w:rsid w:val="00C91E2B"/>
    <w:rsid w:val="00C93062"/>
    <w:rsid w:val="00C93B01"/>
    <w:rsid w:val="00C93B43"/>
    <w:rsid w:val="00C94D86"/>
    <w:rsid w:val="00C95521"/>
    <w:rsid w:val="00C96806"/>
    <w:rsid w:val="00C97FF2"/>
    <w:rsid w:val="00CA0009"/>
    <w:rsid w:val="00CA01C4"/>
    <w:rsid w:val="00CA0440"/>
    <w:rsid w:val="00CA09B2"/>
    <w:rsid w:val="00CA0BB1"/>
    <w:rsid w:val="00CA0D8F"/>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370"/>
    <w:rsid w:val="00CB1AA1"/>
    <w:rsid w:val="00CB2174"/>
    <w:rsid w:val="00CB2B3A"/>
    <w:rsid w:val="00CB4015"/>
    <w:rsid w:val="00CB4182"/>
    <w:rsid w:val="00CB44B5"/>
    <w:rsid w:val="00CB4653"/>
    <w:rsid w:val="00CB4775"/>
    <w:rsid w:val="00CB4E70"/>
    <w:rsid w:val="00CB5043"/>
    <w:rsid w:val="00CB51E2"/>
    <w:rsid w:val="00CB5554"/>
    <w:rsid w:val="00CB5C61"/>
    <w:rsid w:val="00CB625A"/>
    <w:rsid w:val="00CB65FF"/>
    <w:rsid w:val="00CC0ECE"/>
    <w:rsid w:val="00CC1749"/>
    <w:rsid w:val="00CC2237"/>
    <w:rsid w:val="00CC2DC9"/>
    <w:rsid w:val="00CC3527"/>
    <w:rsid w:val="00CC4377"/>
    <w:rsid w:val="00CC4B0B"/>
    <w:rsid w:val="00CC5ACC"/>
    <w:rsid w:val="00CC76BB"/>
    <w:rsid w:val="00CC7D70"/>
    <w:rsid w:val="00CD12F4"/>
    <w:rsid w:val="00CD2607"/>
    <w:rsid w:val="00CD363E"/>
    <w:rsid w:val="00CD3678"/>
    <w:rsid w:val="00CD4E93"/>
    <w:rsid w:val="00CD54FC"/>
    <w:rsid w:val="00CD67E2"/>
    <w:rsid w:val="00CD738B"/>
    <w:rsid w:val="00CD7AD4"/>
    <w:rsid w:val="00CE13FE"/>
    <w:rsid w:val="00CE183E"/>
    <w:rsid w:val="00CE1C27"/>
    <w:rsid w:val="00CE25E6"/>
    <w:rsid w:val="00CE35CF"/>
    <w:rsid w:val="00CE4F34"/>
    <w:rsid w:val="00CE5029"/>
    <w:rsid w:val="00CE5E6A"/>
    <w:rsid w:val="00CE6266"/>
    <w:rsid w:val="00CE6E7B"/>
    <w:rsid w:val="00CE72B5"/>
    <w:rsid w:val="00CE7AD5"/>
    <w:rsid w:val="00CF0FC2"/>
    <w:rsid w:val="00CF2597"/>
    <w:rsid w:val="00CF2C26"/>
    <w:rsid w:val="00CF30FF"/>
    <w:rsid w:val="00CF456B"/>
    <w:rsid w:val="00CF55D2"/>
    <w:rsid w:val="00CF63BA"/>
    <w:rsid w:val="00CF6AAA"/>
    <w:rsid w:val="00CF78AD"/>
    <w:rsid w:val="00D006C9"/>
    <w:rsid w:val="00D00A71"/>
    <w:rsid w:val="00D00B72"/>
    <w:rsid w:val="00D01188"/>
    <w:rsid w:val="00D01540"/>
    <w:rsid w:val="00D0215E"/>
    <w:rsid w:val="00D023D4"/>
    <w:rsid w:val="00D02D53"/>
    <w:rsid w:val="00D04C0C"/>
    <w:rsid w:val="00D04E2A"/>
    <w:rsid w:val="00D05E59"/>
    <w:rsid w:val="00D05E61"/>
    <w:rsid w:val="00D06832"/>
    <w:rsid w:val="00D0739C"/>
    <w:rsid w:val="00D078F3"/>
    <w:rsid w:val="00D07E0A"/>
    <w:rsid w:val="00D106F6"/>
    <w:rsid w:val="00D10A15"/>
    <w:rsid w:val="00D10A34"/>
    <w:rsid w:val="00D1115F"/>
    <w:rsid w:val="00D120B1"/>
    <w:rsid w:val="00D123DD"/>
    <w:rsid w:val="00D136C8"/>
    <w:rsid w:val="00D137BA"/>
    <w:rsid w:val="00D14B48"/>
    <w:rsid w:val="00D14D87"/>
    <w:rsid w:val="00D14FCF"/>
    <w:rsid w:val="00D159D1"/>
    <w:rsid w:val="00D15E3A"/>
    <w:rsid w:val="00D160E1"/>
    <w:rsid w:val="00D1685C"/>
    <w:rsid w:val="00D16B99"/>
    <w:rsid w:val="00D174EC"/>
    <w:rsid w:val="00D1787E"/>
    <w:rsid w:val="00D20323"/>
    <w:rsid w:val="00D20D70"/>
    <w:rsid w:val="00D20DB2"/>
    <w:rsid w:val="00D214E6"/>
    <w:rsid w:val="00D21A99"/>
    <w:rsid w:val="00D21E46"/>
    <w:rsid w:val="00D21E73"/>
    <w:rsid w:val="00D223DC"/>
    <w:rsid w:val="00D22586"/>
    <w:rsid w:val="00D23310"/>
    <w:rsid w:val="00D23464"/>
    <w:rsid w:val="00D26135"/>
    <w:rsid w:val="00D27715"/>
    <w:rsid w:val="00D27B3F"/>
    <w:rsid w:val="00D27DEC"/>
    <w:rsid w:val="00D30089"/>
    <w:rsid w:val="00D3113D"/>
    <w:rsid w:val="00D31BE3"/>
    <w:rsid w:val="00D31DA1"/>
    <w:rsid w:val="00D33334"/>
    <w:rsid w:val="00D33B9F"/>
    <w:rsid w:val="00D34A6F"/>
    <w:rsid w:val="00D3559D"/>
    <w:rsid w:val="00D3630A"/>
    <w:rsid w:val="00D40C06"/>
    <w:rsid w:val="00D416B3"/>
    <w:rsid w:val="00D416D3"/>
    <w:rsid w:val="00D419D4"/>
    <w:rsid w:val="00D428BC"/>
    <w:rsid w:val="00D42916"/>
    <w:rsid w:val="00D4294A"/>
    <w:rsid w:val="00D46E7C"/>
    <w:rsid w:val="00D47673"/>
    <w:rsid w:val="00D4779A"/>
    <w:rsid w:val="00D504B3"/>
    <w:rsid w:val="00D52206"/>
    <w:rsid w:val="00D537FD"/>
    <w:rsid w:val="00D5611F"/>
    <w:rsid w:val="00D567B8"/>
    <w:rsid w:val="00D57BC9"/>
    <w:rsid w:val="00D60244"/>
    <w:rsid w:val="00D61E68"/>
    <w:rsid w:val="00D6273E"/>
    <w:rsid w:val="00D62DCC"/>
    <w:rsid w:val="00D63434"/>
    <w:rsid w:val="00D63AA8"/>
    <w:rsid w:val="00D63E37"/>
    <w:rsid w:val="00D64545"/>
    <w:rsid w:val="00D65A59"/>
    <w:rsid w:val="00D663F6"/>
    <w:rsid w:val="00D66949"/>
    <w:rsid w:val="00D66B21"/>
    <w:rsid w:val="00D66FE1"/>
    <w:rsid w:val="00D67A1E"/>
    <w:rsid w:val="00D67D87"/>
    <w:rsid w:val="00D701BE"/>
    <w:rsid w:val="00D70994"/>
    <w:rsid w:val="00D709CE"/>
    <w:rsid w:val="00D716DE"/>
    <w:rsid w:val="00D72FFD"/>
    <w:rsid w:val="00D73EF3"/>
    <w:rsid w:val="00D73F69"/>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E38"/>
    <w:rsid w:val="00D8510B"/>
    <w:rsid w:val="00D85BFF"/>
    <w:rsid w:val="00D863F5"/>
    <w:rsid w:val="00D8727E"/>
    <w:rsid w:val="00D9099E"/>
    <w:rsid w:val="00D9102E"/>
    <w:rsid w:val="00D9161B"/>
    <w:rsid w:val="00D91CB8"/>
    <w:rsid w:val="00D91FDB"/>
    <w:rsid w:val="00D93A0D"/>
    <w:rsid w:val="00D93FE4"/>
    <w:rsid w:val="00D94AFB"/>
    <w:rsid w:val="00D950E1"/>
    <w:rsid w:val="00D96102"/>
    <w:rsid w:val="00D96DA5"/>
    <w:rsid w:val="00D9728B"/>
    <w:rsid w:val="00D97A61"/>
    <w:rsid w:val="00D97B70"/>
    <w:rsid w:val="00DA0346"/>
    <w:rsid w:val="00DA0FF5"/>
    <w:rsid w:val="00DA1031"/>
    <w:rsid w:val="00DA11A0"/>
    <w:rsid w:val="00DA37CC"/>
    <w:rsid w:val="00DA3CF2"/>
    <w:rsid w:val="00DA58ED"/>
    <w:rsid w:val="00DA58F1"/>
    <w:rsid w:val="00DA6D29"/>
    <w:rsid w:val="00DA77EB"/>
    <w:rsid w:val="00DB0AA5"/>
    <w:rsid w:val="00DB199E"/>
    <w:rsid w:val="00DB25B6"/>
    <w:rsid w:val="00DB2A6B"/>
    <w:rsid w:val="00DB31DD"/>
    <w:rsid w:val="00DB3621"/>
    <w:rsid w:val="00DB544C"/>
    <w:rsid w:val="00DB672F"/>
    <w:rsid w:val="00DB7308"/>
    <w:rsid w:val="00DB7339"/>
    <w:rsid w:val="00DB74C4"/>
    <w:rsid w:val="00DB78FE"/>
    <w:rsid w:val="00DC07B9"/>
    <w:rsid w:val="00DC12B5"/>
    <w:rsid w:val="00DC1601"/>
    <w:rsid w:val="00DC1C61"/>
    <w:rsid w:val="00DC209B"/>
    <w:rsid w:val="00DC2AE8"/>
    <w:rsid w:val="00DC318C"/>
    <w:rsid w:val="00DC390D"/>
    <w:rsid w:val="00DC41C1"/>
    <w:rsid w:val="00DC5A7B"/>
    <w:rsid w:val="00DC7192"/>
    <w:rsid w:val="00DC770E"/>
    <w:rsid w:val="00DC7B35"/>
    <w:rsid w:val="00DD02FB"/>
    <w:rsid w:val="00DD05CF"/>
    <w:rsid w:val="00DD08FB"/>
    <w:rsid w:val="00DD0C78"/>
    <w:rsid w:val="00DD1077"/>
    <w:rsid w:val="00DD1FF5"/>
    <w:rsid w:val="00DD46EB"/>
    <w:rsid w:val="00DD562E"/>
    <w:rsid w:val="00DD57BD"/>
    <w:rsid w:val="00DD6317"/>
    <w:rsid w:val="00DD659D"/>
    <w:rsid w:val="00DD6BDA"/>
    <w:rsid w:val="00DD7701"/>
    <w:rsid w:val="00DD792D"/>
    <w:rsid w:val="00DD7A93"/>
    <w:rsid w:val="00DE0116"/>
    <w:rsid w:val="00DE1268"/>
    <w:rsid w:val="00DE3C96"/>
    <w:rsid w:val="00DE56E2"/>
    <w:rsid w:val="00DE6B0C"/>
    <w:rsid w:val="00DE6CDD"/>
    <w:rsid w:val="00DE776A"/>
    <w:rsid w:val="00DF0C6C"/>
    <w:rsid w:val="00DF17CB"/>
    <w:rsid w:val="00DF19F7"/>
    <w:rsid w:val="00DF3014"/>
    <w:rsid w:val="00DF3268"/>
    <w:rsid w:val="00DF3514"/>
    <w:rsid w:val="00DF384C"/>
    <w:rsid w:val="00DF3EB6"/>
    <w:rsid w:val="00DF402C"/>
    <w:rsid w:val="00DF4115"/>
    <w:rsid w:val="00DF4E27"/>
    <w:rsid w:val="00DF528C"/>
    <w:rsid w:val="00DF56C0"/>
    <w:rsid w:val="00DF5D24"/>
    <w:rsid w:val="00DF5D26"/>
    <w:rsid w:val="00DF7CA1"/>
    <w:rsid w:val="00E003A9"/>
    <w:rsid w:val="00E005D9"/>
    <w:rsid w:val="00E00A0E"/>
    <w:rsid w:val="00E013EB"/>
    <w:rsid w:val="00E02B1C"/>
    <w:rsid w:val="00E033BB"/>
    <w:rsid w:val="00E037DD"/>
    <w:rsid w:val="00E03871"/>
    <w:rsid w:val="00E0388F"/>
    <w:rsid w:val="00E04B35"/>
    <w:rsid w:val="00E04B8F"/>
    <w:rsid w:val="00E0533D"/>
    <w:rsid w:val="00E05F2F"/>
    <w:rsid w:val="00E0628A"/>
    <w:rsid w:val="00E070E4"/>
    <w:rsid w:val="00E074D3"/>
    <w:rsid w:val="00E0753D"/>
    <w:rsid w:val="00E07829"/>
    <w:rsid w:val="00E1016A"/>
    <w:rsid w:val="00E13747"/>
    <w:rsid w:val="00E141A8"/>
    <w:rsid w:val="00E14245"/>
    <w:rsid w:val="00E14CC1"/>
    <w:rsid w:val="00E15182"/>
    <w:rsid w:val="00E15ACE"/>
    <w:rsid w:val="00E1604E"/>
    <w:rsid w:val="00E1779A"/>
    <w:rsid w:val="00E21FDD"/>
    <w:rsid w:val="00E22356"/>
    <w:rsid w:val="00E2272A"/>
    <w:rsid w:val="00E22D64"/>
    <w:rsid w:val="00E235AF"/>
    <w:rsid w:val="00E247A0"/>
    <w:rsid w:val="00E2487C"/>
    <w:rsid w:val="00E24B24"/>
    <w:rsid w:val="00E255A5"/>
    <w:rsid w:val="00E256A7"/>
    <w:rsid w:val="00E27C1A"/>
    <w:rsid w:val="00E303D0"/>
    <w:rsid w:val="00E303D2"/>
    <w:rsid w:val="00E31432"/>
    <w:rsid w:val="00E32C11"/>
    <w:rsid w:val="00E34315"/>
    <w:rsid w:val="00E344BC"/>
    <w:rsid w:val="00E34768"/>
    <w:rsid w:val="00E35879"/>
    <w:rsid w:val="00E37456"/>
    <w:rsid w:val="00E374C1"/>
    <w:rsid w:val="00E3771A"/>
    <w:rsid w:val="00E379AA"/>
    <w:rsid w:val="00E37C1F"/>
    <w:rsid w:val="00E418B8"/>
    <w:rsid w:val="00E41C74"/>
    <w:rsid w:val="00E42940"/>
    <w:rsid w:val="00E42A51"/>
    <w:rsid w:val="00E43102"/>
    <w:rsid w:val="00E4361F"/>
    <w:rsid w:val="00E43DA8"/>
    <w:rsid w:val="00E43FAB"/>
    <w:rsid w:val="00E44301"/>
    <w:rsid w:val="00E46757"/>
    <w:rsid w:val="00E467DC"/>
    <w:rsid w:val="00E469A2"/>
    <w:rsid w:val="00E47478"/>
    <w:rsid w:val="00E5098E"/>
    <w:rsid w:val="00E511C4"/>
    <w:rsid w:val="00E51506"/>
    <w:rsid w:val="00E51CD8"/>
    <w:rsid w:val="00E547F2"/>
    <w:rsid w:val="00E54970"/>
    <w:rsid w:val="00E549EF"/>
    <w:rsid w:val="00E54A24"/>
    <w:rsid w:val="00E5525B"/>
    <w:rsid w:val="00E56177"/>
    <w:rsid w:val="00E56402"/>
    <w:rsid w:val="00E614B3"/>
    <w:rsid w:val="00E617F9"/>
    <w:rsid w:val="00E62382"/>
    <w:rsid w:val="00E6270F"/>
    <w:rsid w:val="00E62EC8"/>
    <w:rsid w:val="00E634EA"/>
    <w:rsid w:val="00E63AE0"/>
    <w:rsid w:val="00E652EB"/>
    <w:rsid w:val="00E6648A"/>
    <w:rsid w:val="00E664C5"/>
    <w:rsid w:val="00E66BEB"/>
    <w:rsid w:val="00E66F09"/>
    <w:rsid w:val="00E71915"/>
    <w:rsid w:val="00E73038"/>
    <w:rsid w:val="00E73108"/>
    <w:rsid w:val="00E73569"/>
    <w:rsid w:val="00E739F2"/>
    <w:rsid w:val="00E7404E"/>
    <w:rsid w:val="00E7415D"/>
    <w:rsid w:val="00E74531"/>
    <w:rsid w:val="00E77363"/>
    <w:rsid w:val="00E812EF"/>
    <w:rsid w:val="00E8195D"/>
    <w:rsid w:val="00E83059"/>
    <w:rsid w:val="00E8466E"/>
    <w:rsid w:val="00E85149"/>
    <w:rsid w:val="00E8549D"/>
    <w:rsid w:val="00E85C14"/>
    <w:rsid w:val="00E85F1D"/>
    <w:rsid w:val="00E86B86"/>
    <w:rsid w:val="00E874EB"/>
    <w:rsid w:val="00E87863"/>
    <w:rsid w:val="00E87E0D"/>
    <w:rsid w:val="00E902DD"/>
    <w:rsid w:val="00E916A3"/>
    <w:rsid w:val="00E91B67"/>
    <w:rsid w:val="00E9202B"/>
    <w:rsid w:val="00E92231"/>
    <w:rsid w:val="00E92584"/>
    <w:rsid w:val="00E92C8A"/>
    <w:rsid w:val="00E94062"/>
    <w:rsid w:val="00E94842"/>
    <w:rsid w:val="00E95978"/>
    <w:rsid w:val="00E96CBC"/>
    <w:rsid w:val="00EA0AA1"/>
    <w:rsid w:val="00EA0BEF"/>
    <w:rsid w:val="00EA0CD6"/>
    <w:rsid w:val="00EA0F7C"/>
    <w:rsid w:val="00EA2596"/>
    <w:rsid w:val="00EA3583"/>
    <w:rsid w:val="00EA393C"/>
    <w:rsid w:val="00EA4833"/>
    <w:rsid w:val="00EA5083"/>
    <w:rsid w:val="00EA574D"/>
    <w:rsid w:val="00EA6A6C"/>
    <w:rsid w:val="00EB0629"/>
    <w:rsid w:val="00EB12B5"/>
    <w:rsid w:val="00EB1D1E"/>
    <w:rsid w:val="00EB269D"/>
    <w:rsid w:val="00EB2AAF"/>
    <w:rsid w:val="00EB2BFC"/>
    <w:rsid w:val="00EB4ACC"/>
    <w:rsid w:val="00EB52C4"/>
    <w:rsid w:val="00EB54CB"/>
    <w:rsid w:val="00EB61BC"/>
    <w:rsid w:val="00EB7A05"/>
    <w:rsid w:val="00EC1082"/>
    <w:rsid w:val="00EC1807"/>
    <w:rsid w:val="00EC18A5"/>
    <w:rsid w:val="00EC1991"/>
    <w:rsid w:val="00EC3010"/>
    <w:rsid w:val="00EC3C33"/>
    <w:rsid w:val="00EC54EF"/>
    <w:rsid w:val="00ED1554"/>
    <w:rsid w:val="00ED1C11"/>
    <w:rsid w:val="00ED1DAC"/>
    <w:rsid w:val="00ED352E"/>
    <w:rsid w:val="00ED38CF"/>
    <w:rsid w:val="00ED3B98"/>
    <w:rsid w:val="00ED4457"/>
    <w:rsid w:val="00ED473C"/>
    <w:rsid w:val="00ED4A6D"/>
    <w:rsid w:val="00ED4BD5"/>
    <w:rsid w:val="00ED52B0"/>
    <w:rsid w:val="00ED536B"/>
    <w:rsid w:val="00ED576A"/>
    <w:rsid w:val="00ED5913"/>
    <w:rsid w:val="00ED625F"/>
    <w:rsid w:val="00ED696B"/>
    <w:rsid w:val="00ED6AA1"/>
    <w:rsid w:val="00ED731D"/>
    <w:rsid w:val="00ED733F"/>
    <w:rsid w:val="00ED757E"/>
    <w:rsid w:val="00ED7BD6"/>
    <w:rsid w:val="00ED7E80"/>
    <w:rsid w:val="00EE0739"/>
    <w:rsid w:val="00EE0C03"/>
    <w:rsid w:val="00EE0E52"/>
    <w:rsid w:val="00EE1C62"/>
    <w:rsid w:val="00EE38D6"/>
    <w:rsid w:val="00EE4BD3"/>
    <w:rsid w:val="00EE677E"/>
    <w:rsid w:val="00EE6D43"/>
    <w:rsid w:val="00EE78C6"/>
    <w:rsid w:val="00EF01BF"/>
    <w:rsid w:val="00EF0283"/>
    <w:rsid w:val="00EF0AA9"/>
    <w:rsid w:val="00EF13F7"/>
    <w:rsid w:val="00EF1493"/>
    <w:rsid w:val="00EF156E"/>
    <w:rsid w:val="00EF159E"/>
    <w:rsid w:val="00EF1722"/>
    <w:rsid w:val="00EF1CBA"/>
    <w:rsid w:val="00EF1F8C"/>
    <w:rsid w:val="00EF308D"/>
    <w:rsid w:val="00EF4202"/>
    <w:rsid w:val="00EF5A11"/>
    <w:rsid w:val="00EF7016"/>
    <w:rsid w:val="00EF74AE"/>
    <w:rsid w:val="00EF75DB"/>
    <w:rsid w:val="00EF7ACE"/>
    <w:rsid w:val="00F03068"/>
    <w:rsid w:val="00F0312F"/>
    <w:rsid w:val="00F03BE5"/>
    <w:rsid w:val="00F03DDF"/>
    <w:rsid w:val="00F03FC0"/>
    <w:rsid w:val="00F04D2B"/>
    <w:rsid w:val="00F059F0"/>
    <w:rsid w:val="00F069ED"/>
    <w:rsid w:val="00F06CF6"/>
    <w:rsid w:val="00F076F1"/>
    <w:rsid w:val="00F07AE7"/>
    <w:rsid w:val="00F07B08"/>
    <w:rsid w:val="00F102A8"/>
    <w:rsid w:val="00F10CB9"/>
    <w:rsid w:val="00F10F6A"/>
    <w:rsid w:val="00F11155"/>
    <w:rsid w:val="00F1125A"/>
    <w:rsid w:val="00F124E9"/>
    <w:rsid w:val="00F12B44"/>
    <w:rsid w:val="00F12D75"/>
    <w:rsid w:val="00F12E49"/>
    <w:rsid w:val="00F1377E"/>
    <w:rsid w:val="00F138E4"/>
    <w:rsid w:val="00F13977"/>
    <w:rsid w:val="00F154C4"/>
    <w:rsid w:val="00F15AC0"/>
    <w:rsid w:val="00F15AFD"/>
    <w:rsid w:val="00F17D32"/>
    <w:rsid w:val="00F20836"/>
    <w:rsid w:val="00F209C1"/>
    <w:rsid w:val="00F20E20"/>
    <w:rsid w:val="00F21001"/>
    <w:rsid w:val="00F217C7"/>
    <w:rsid w:val="00F21B3A"/>
    <w:rsid w:val="00F2229A"/>
    <w:rsid w:val="00F2289A"/>
    <w:rsid w:val="00F229EF"/>
    <w:rsid w:val="00F241F4"/>
    <w:rsid w:val="00F241FD"/>
    <w:rsid w:val="00F251FF"/>
    <w:rsid w:val="00F25B18"/>
    <w:rsid w:val="00F26217"/>
    <w:rsid w:val="00F26BA2"/>
    <w:rsid w:val="00F26F39"/>
    <w:rsid w:val="00F3164D"/>
    <w:rsid w:val="00F327AB"/>
    <w:rsid w:val="00F3347C"/>
    <w:rsid w:val="00F34210"/>
    <w:rsid w:val="00F345E7"/>
    <w:rsid w:val="00F347F2"/>
    <w:rsid w:val="00F355EF"/>
    <w:rsid w:val="00F361AD"/>
    <w:rsid w:val="00F40510"/>
    <w:rsid w:val="00F40A62"/>
    <w:rsid w:val="00F42E52"/>
    <w:rsid w:val="00F431AB"/>
    <w:rsid w:val="00F43B8C"/>
    <w:rsid w:val="00F4403A"/>
    <w:rsid w:val="00F44A9C"/>
    <w:rsid w:val="00F4561B"/>
    <w:rsid w:val="00F45C4D"/>
    <w:rsid w:val="00F4605C"/>
    <w:rsid w:val="00F46E4B"/>
    <w:rsid w:val="00F47474"/>
    <w:rsid w:val="00F47965"/>
    <w:rsid w:val="00F50226"/>
    <w:rsid w:val="00F50307"/>
    <w:rsid w:val="00F513DB"/>
    <w:rsid w:val="00F51BE7"/>
    <w:rsid w:val="00F52938"/>
    <w:rsid w:val="00F5354B"/>
    <w:rsid w:val="00F53733"/>
    <w:rsid w:val="00F53889"/>
    <w:rsid w:val="00F54EC3"/>
    <w:rsid w:val="00F561B9"/>
    <w:rsid w:val="00F57223"/>
    <w:rsid w:val="00F57789"/>
    <w:rsid w:val="00F57E40"/>
    <w:rsid w:val="00F60217"/>
    <w:rsid w:val="00F605B2"/>
    <w:rsid w:val="00F61F84"/>
    <w:rsid w:val="00F629CF"/>
    <w:rsid w:val="00F63425"/>
    <w:rsid w:val="00F64A17"/>
    <w:rsid w:val="00F6554B"/>
    <w:rsid w:val="00F65583"/>
    <w:rsid w:val="00F65991"/>
    <w:rsid w:val="00F66249"/>
    <w:rsid w:val="00F663EB"/>
    <w:rsid w:val="00F67789"/>
    <w:rsid w:val="00F70400"/>
    <w:rsid w:val="00F70E7B"/>
    <w:rsid w:val="00F712E9"/>
    <w:rsid w:val="00F71318"/>
    <w:rsid w:val="00F71852"/>
    <w:rsid w:val="00F71C94"/>
    <w:rsid w:val="00F72424"/>
    <w:rsid w:val="00F73B2D"/>
    <w:rsid w:val="00F73FAF"/>
    <w:rsid w:val="00F74438"/>
    <w:rsid w:val="00F74FD3"/>
    <w:rsid w:val="00F766FE"/>
    <w:rsid w:val="00F76962"/>
    <w:rsid w:val="00F77EF2"/>
    <w:rsid w:val="00F80E71"/>
    <w:rsid w:val="00F81295"/>
    <w:rsid w:val="00F812D5"/>
    <w:rsid w:val="00F8171D"/>
    <w:rsid w:val="00F81C2B"/>
    <w:rsid w:val="00F83CAA"/>
    <w:rsid w:val="00F84879"/>
    <w:rsid w:val="00F8770D"/>
    <w:rsid w:val="00F906B2"/>
    <w:rsid w:val="00F90AC9"/>
    <w:rsid w:val="00F90BDC"/>
    <w:rsid w:val="00F91025"/>
    <w:rsid w:val="00F911BB"/>
    <w:rsid w:val="00F91A25"/>
    <w:rsid w:val="00F91C4A"/>
    <w:rsid w:val="00F91E76"/>
    <w:rsid w:val="00F92D59"/>
    <w:rsid w:val="00F93312"/>
    <w:rsid w:val="00F93982"/>
    <w:rsid w:val="00F93D77"/>
    <w:rsid w:val="00F94977"/>
    <w:rsid w:val="00F94C2B"/>
    <w:rsid w:val="00F96E67"/>
    <w:rsid w:val="00FA058A"/>
    <w:rsid w:val="00FA0DBB"/>
    <w:rsid w:val="00FA1914"/>
    <w:rsid w:val="00FA1FAB"/>
    <w:rsid w:val="00FA22D5"/>
    <w:rsid w:val="00FA2A56"/>
    <w:rsid w:val="00FA38D6"/>
    <w:rsid w:val="00FA3B81"/>
    <w:rsid w:val="00FA594B"/>
    <w:rsid w:val="00FA5DE4"/>
    <w:rsid w:val="00FA64AF"/>
    <w:rsid w:val="00FA6D5A"/>
    <w:rsid w:val="00FA6F83"/>
    <w:rsid w:val="00FB0504"/>
    <w:rsid w:val="00FB0750"/>
    <w:rsid w:val="00FB09DD"/>
    <w:rsid w:val="00FB0A7E"/>
    <w:rsid w:val="00FB1067"/>
    <w:rsid w:val="00FB21E0"/>
    <w:rsid w:val="00FB2287"/>
    <w:rsid w:val="00FB2FAA"/>
    <w:rsid w:val="00FB3B60"/>
    <w:rsid w:val="00FB402F"/>
    <w:rsid w:val="00FB49D2"/>
    <w:rsid w:val="00FB4A32"/>
    <w:rsid w:val="00FB5E40"/>
    <w:rsid w:val="00FB6015"/>
    <w:rsid w:val="00FB69CA"/>
    <w:rsid w:val="00FB6DBC"/>
    <w:rsid w:val="00FB7539"/>
    <w:rsid w:val="00FB7DA9"/>
    <w:rsid w:val="00FC2197"/>
    <w:rsid w:val="00FC293B"/>
    <w:rsid w:val="00FC2B26"/>
    <w:rsid w:val="00FC3C3F"/>
    <w:rsid w:val="00FC452B"/>
    <w:rsid w:val="00FC533E"/>
    <w:rsid w:val="00FC5556"/>
    <w:rsid w:val="00FC586C"/>
    <w:rsid w:val="00FC61D2"/>
    <w:rsid w:val="00FC64AF"/>
    <w:rsid w:val="00FC6A70"/>
    <w:rsid w:val="00FC6D86"/>
    <w:rsid w:val="00FC6F9B"/>
    <w:rsid w:val="00FC726A"/>
    <w:rsid w:val="00FC7904"/>
    <w:rsid w:val="00FD07D5"/>
    <w:rsid w:val="00FD1A9D"/>
    <w:rsid w:val="00FD235C"/>
    <w:rsid w:val="00FD3DBA"/>
    <w:rsid w:val="00FD4665"/>
    <w:rsid w:val="00FD4C31"/>
    <w:rsid w:val="00FD6B1C"/>
    <w:rsid w:val="00FD6BAE"/>
    <w:rsid w:val="00FD72EE"/>
    <w:rsid w:val="00FD7693"/>
    <w:rsid w:val="00FD76F6"/>
    <w:rsid w:val="00FD7D30"/>
    <w:rsid w:val="00FD7EA2"/>
    <w:rsid w:val="00FE1491"/>
    <w:rsid w:val="00FE1836"/>
    <w:rsid w:val="00FE1C46"/>
    <w:rsid w:val="00FE1E8B"/>
    <w:rsid w:val="00FE281C"/>
    <w:rsid w:val="00FE2AF4"/>
    <w:rsid w:val="00FE345B"/>
    <w:rsid w:val="00FE4113"/>
    <w:rsid w:val="00FE42EB"/>
    <w:rsid w:val="00FE653B"/>
    <w:rsid w:val="00FE795C"/>
    <w:rsid w:val="00FE7A41"/>
    <w:rsid w:val="00FE7F2A"/>
    <w:rsid w:val="00FF029A"/>
    <w:rsid w:val="00FF11A8"/>
    <w:rsid w:val="00FF2541"/>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D6DF0"/>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link w:val="20"/>
    <w:qFormat/>
    <w:rsid w:val="00EA3583"/>
    <w:pPr>
      <w:keepNext/>
      <w:keepLines/>
      <w:spacing w:before="280"/>
      <w:outlineLvl w:val="1"/>
    </w:pPr>
    <w:rPr>
      <w:b/>
      <w:u w:val="single"/>
    </w:rPr>
  </w:style>
  <w:style w:type="paragraph" w:styleId="3">
    <w:name w:val="heading 3"/>
    <w:basedOn w:val="a0"/>
    <w:next w:val="a0"/>
    <w:link w:val="3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pBdr>
        <w:top w:val="single" w:sz="6" w:space="1" w:color="auto"/>
      </w:pBdr>
      <w:tabs>
        <w:tab w:val="center" w:pos="6480"/>
        <w:tab w:val="right" w:pos="12960"/>
      </w:tabs>
    </w:pPr>
    <w:rPr>
      <w:sz w:val="24"/>
    </w:rPr>
  </w:style>
  <w:style w:type="paragraph" w:styleId="a6">
    <w:name w:val="header"/>
    <w:basedOn w:val="a0"/>
    <w:link w:val="a7"/>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8">
    <w:name w:val="Body Text Indent"/>
    <w:basedOn w:val="a0"/>
    <w:link w:val="a9"/>
    <w:pPr>
      <w:ind w:left="720" w:hanging="720"/>
    </w:pPr>
  </w:style>
  <w:style w:type="character" w:styleId="aa">
    <w:name w:val="Hyperlink"/>
    <w:uiPriority w:val="99"/>
    <w:rPr>
      <w:color w:val="0000FF"/>
      <w:u w:val="single"/>
    </w:rPr>
  </w:style>
  <w:style w:type="paragraph" w:styleId="a">
    <w:name w:val="List Paragraph"/>
    <w:basedOn w:val="a0"/>
    <w:autoRedefine/>
    <w:uiPriority w:val="34"/>
    <w:qFormat/>
    <w:rsid w:val="00344D91"/>
    <w:pPr>
      <w:numPr>
        <w:ilvl w:val="1"/>
        <w:numId w:val="44"/>
      </w:numPr>
      <w:tabs>
        <w:tab w:val="left" w:pos="2800"/>
      </w:tabs>
      <w:contextualSpacing/>
    </w:pPr>
    <w:rPr>
      <w:rFonts w:eastAsia="游明朝"/>
      <w:bCs/>
      <w:color w:val="000000" w:themeColor="text1"/>
      <w:lang w:eastAsia="ja-JP"/>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b">
    <w:name w:val="FollowedHyperlink"/>
    <w:basedOn w:val="a1"/>
    <w:uiPriority w:val="99"/>
    <w:rsid w:val="008868BD"/>
    <w:rPr>
      <w:color w:val="954F72" w:themeColor="followedHyperlink"/>
      <w:u w:val="single"/>
    </w:rPr>
  </w:style>
  <w:style w:type="paragraph" w:styleId="ac">
    <w:name w:val="Plain Text"/>
    <w:basedOn w:val="a0"/>
    <w:link w:val="ad"/>
    <w:uiPriority w:val="99"/>
    <w:unhideWhenUsed/>
    <w:rsid w:val="00B717BF"/>
    <w:rPr>
      <w:rFonts w:ascii="Consolas" w:eastAsiaTheme="minorHAnsi" w:hAnsi="Consolas" w:cstheme="minorBidi"/>
      <w:sz w:val="21"/>
      <w:szCs w:val="21"/>
    </w:rPr>
  </w:style>
  <w:style w:type="character" w:customStyle="1" w:styleId="ad">
    <w:name w:val="書式なし (文字)"/>
    <w:basedOn w:val="a1"/>
    <w:link w:val="ac"/>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e">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f">
    <w:name w:val="annotation reference"/>
    <w:basedOn w:val="a1"/>
    <w:rsid w:val="00AB3573"/>
    <w:rPr>
      <w:sz w:val="21"/>
      <w:szCs w:val="21"/>
    </w:rPr>
  </w:style>
  <w:style w:type="paragraph" w:styleId="af0">
    <w:name w:val="annotation text"/>
    <w:basedOn w:val="a0"/>
    <w:link w:val="af1"/>
    <w:rsid w:val="00AB3573"/>
  </w:style>
  <w:style w:type="character" w:customStyle="1" w:styleId="af1">
    <w:name w:val="コメント文字列 (文字)"/>
    <w:basedOn w:val="a1"/>
    <w:link w:val="af0"/>
    <w:rsid w:val="00AB3573"/>
    <w:rPr>
      <w:sz w:val="22"/>
      <w:szCs w:val="24"/>
    </w:rPr>
  </w:style>
  <w:style w:type="paragraph" w:styleId="af2">
    <w:name w:val="annotation subject"/>
    <w:basedOn w:val="af0"/>
    <w:next w:val="af0"/>
    <w:link w:val="af3"/>
    <w:semiHidden/>
    <w:unhideWhenUsed/>
    <w:rsid w:val="00AB3573"/>
    <w:rPr>
      <w:b/>
      <w:bCs/>
    </w:rPr>
  </w:style>
  <w:style w:type="character" w:customStyle="1" w:styleId="af3">
    <w:name w:val="コメント内容 (文字)"/>
    <w:basedOn w:val="af1"/>
    <w:link w:val="af2"/>
    <w:semiHidden/>
    <w:rsid w:val="00AB3573"/>
    <w:rPr>
      <w:b/>
      <w:bCs/>
      <w:sz w:val="22"/>
      <w:szCs w:val="24"/>
    </w:rPr>
  </w:style>
  <w:style w:type="paragraph" w:styleId="af4">
    <w:name w:val="Balloon Text"/>
    <w:basedOn w:val="a0"/>
    <w:link w:val="af5"/>
    <w:semiHidden/>
    <w:unhideWhenUsed/>
    <w:rsid w:val="00AB3573"/>
    <w:rPr>
      <w:sz w:val="18"/>
      <w:szCs w:val="18"/>
    </w:rPr>
  </w:style>
  <w:style w:type="character" w:customStyle="1" w:styleId="af5">
    <w:name w:val="吹き出し (文字)"/>
    <w:basedOn w:val="a1"/>
    <w:link w:val="af4"/>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 w:type="character" w:customStyle="1" w:styleId="20">
    <w:name w:val="見出し 2 (文字)"/>
    <w:basedOn w:val="a1"/>
    <w:link w:val="2"/>
    <w:rsid w:val="009C6F64"/>
    <w:rPr>
      <w:b/>
      <w:sz w:val="22"/>
      <w:szCs w:val="24"/>
      <w:u w:val="single"/>
    </w:rPr>
  </w:style>
  <w:style w:type="character" w:customStyle="1" w:styleId="30">
    <w:name w:val="見出し 3 (文字)"/>
    <w:basedOn w:val="a1"/>
    <w:link w:val="3"/>
    <w:rsid w:val="009C6F64"/>
    <w:rPr>
      <w:rFonts w:ascii="Arial" w:hAnsi="Arial"/>
      <w:b/>
      <w:sz w:val="24"/>
      <w:szCs w:val="24"/>
    </w:rPr>
  </w:style>
  <w:style w:type="character" w:customStyle="1" w:styleId="a5">
    <w:name w:val="フッター (文字)"/>
    <w:basedOn w:val="a1"/>
    <w:link w:val="a4"/>
    <w:rsid w:val="009C6F64"/>
    <w:rPr>
      <w:sz w:val="24"/>
      <w:szCs w:val="24"/>
    </w:rPr>
  </w:style>
  <w:style w:type="character" w:customStyle="1" w:styleId="a7">
    <w:name w:val="ヘッダー (文字)"/>
    <w:basedOn w:val="a1"/>
    <w:link w:val="a6"/>
    <w:rsid w:val="009C6F64"/>
    <w:rPr>
      <w:b/>
      <w:sz w:val="28"/>
      <w:szCs w:val="24"/>
    </w:rPr>
  </w:style>
  <w:style w:type="character" w:customStyle="1" w:styleId="a9">
    <w:name w:val="本文インデント (文字)"/>
    <w:basedOn w:val="a1"/>
    <w:link w:val="a8"/>
    <w:rsid w:val="009C6F6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8112073">
      <w:bodyDiv w:val="1"/>
      <w:marLeft w:val="0"/>
      <w:marRight w:val="0"/>
      <w:marTop w:val="0"/>
      <w:marBottom w:val="0"/>
      <w:divBdr>
        <w:top w:val="none" w:sz="0" w:space="0" w:color="auto"/>
        <w:left w:val="none" w:sz="0" w:space="0" w:color="auto"/>
        <w:bottom w:val="none" w:sz="0" w:space="0" w:color="auto"/>
        <w:right w:val="none" w:sz="0" w:space="0" w:color="auto"/>
      </w:divBdr>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2858431">
      <w:bodyDiv w:val="1"/>
      <w:marLeft w:val="0"/>
      <w:marRight w:val="0"/>
      <w:marTop w:val="0"/>
      <w:marBottom w:val="0"/>
      <w:divBdr>
        <w:top w:val="none" w:sz="0" w:space="0" w:color="auto"/>
        <w:left w:val="none" w:sz="0" w:space="0" w:color="auto"/>
        <w:bottom w:val="none" w:sz="0" w:space="0" w:color="auto"/>
        <w:right w:val="none" w:sz="0" w:space="0" w:color="auto"/>
      </w:divBdr>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3565306">
      <w:bodyDiv w:val="1"/>
      <w:marLeft w:val="0"/>
      <w:marRight w:val="0"/>
      <w:marTop w:val="0"/>
      <w:marBottom w:val="0"/>
      <w:divBdr>
        <w:top w:val="none" w:sz="0" w:space="0" w:color="auto"/>
        <w:left w:val="none" w:sz="0" w:space="0" w:color="auto"/>
        <w:bottom w:val="none" w:sz="0" w:space="0" w:color="auto"/>
        <w:right w:val="none" w:sz="0" w:space="0" w:color="auto"/>
      </w:divBdr>
      <w:divsChild>
        <w:div w:id="871764286">
          <w:marLeft w:val="547"/>
          <w:marRight w:val="0"/>
          <w:marTop w:val="0"/>
          <w:marBottom w:val="160"/>
          <w:divBdr>
            <w:top w:val="none" w:sz="0" w:space="0" w:color="auto"/>
            <w:left w:val="none" w:sz="0" w:space="0" w:color="auto"/>
            <w:bottom w:val="none" w:sz="0" w:space="0" w:color="auto"/>
            <w:right w:val="none" w:sz="0" w:space="0" w:color="auto"/>
          </w:divBdr>
        </w:div>
      </w:divsChild>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22439872">
      <w:bodyDiv w:val="1"/>
      <w:marLeft w:val="0"/>
      <w:marRight w:val="0"/>
      <w:marTop w:val="0"/>
      <w:marBottom w:val="0"/>
      <w:divBdr>
        <w:top w:val="none" w:sz="0" w:space="0" w:color="auto"/>
        <w:left w:val="none" w:sz="0" w:space="0" w:color="auto"/>
        <w:bottom w:val="none" w:sz="0" w:space="0" w:color="auto"/>
        <w:right w:val="none" w:sz="0" w:space="0" w:color="auto"/>
      </w:divBdr>
    </w:div>
    <w:div w:id="344287128">
      <w:bodyDiv w:val="1"/>
      <w:marLeft w:val="0"/>
      <w:marRight w:val="0"/>
      <w:marTop w:val="0"/>
      <w:marBottom w:val="0"/>
      <w:divBdr>
        <w:top w:val="none" w:sz="0" w:space="0" w:color="auto"/>
        <w:left w:val="none" w:sz="0" w:space="0" w:color="auto"/>
        <w:bottom w:val="none" w:sz="0" w:space="0" w:color="auto"/>
        <w:right w:val="none" w:sz="0" w:space="0" w:color="auto"/>
      </w:divBdr>
    </w:div>
    <w:div w:id="3576998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9713247">
      <w:bodyDiv w:val="1"/>
      <w:marLeft w:val="0"/>
      <w:marRight w:val="0"/>
      <w:marTop w:val="0"/>
      <w:marBottom w:val="0"/>
      <w:divBdr>
        <w:top w:val="none" w:sz="0" w:space="0" w:color="auto"/>
        <w:left w:val="none" w:sz="0" w:space="0" w:color="auto"/>
        <w:bottom w:val="none" w:sz="0" w:space="0" w:color="auto"/>
        <w:right w:val="none" w:sz="0" w:space="0" w:color="auto"/>
      </w:divBdr>
      <w:divsChild>
        <w:div w:id="1200701598">
          <w:marLeft w:val="547"/>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28744185">
      <w:bodyDiv w:val="1"/>
      <w:marLeft w:val="0"/>
      <w:marRight w:val="0"/>
      <w:marTop w:val="0"/>
      <w:marBottom w:val="0"/>
      <w:divBdr>
        <w:top w:val="none" w:sz="0" w:space="0" w:color="auto"/>
        <w:left w:val="none" w:sz="0" w:space="0" w:color="auto"/>
        <w:bottom w:val="none" w:sz="0" w:space="0" w:color="auto"/>
        <w:right w:val="none" w:sz="0" w:space="0" w:color="auto"/>
      </w:divBdr>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2134430">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253935">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4758322">
      <w:bodyDiv w:val="1"/>
      <w:marLeft w:val="0"/>
      <w:marRight w:val="0"/>
      <w:marTop w:val="0"/>
      <w:marBottom w:val="0"/>
      <w:divBdr>
        <w:top w:val="none" w:sz="0" w:space="0" w:color="auto"/>
        <w:left w:val="none" w:sz="0" w:space="0" w:color="auto"/>
        <w:bottom w:val="none" w:sz="0" w:space="0" w:color="auto"/>
        <w:right w:val="none" w:sz="0" w:space="0" w:color="auto"/>
      </w:divBdr>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335524">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590310272">
      <w:bodyDiv w:val="1"/>
      <w:marLeft w:val="0"/>
      <w:marRight w:val="0"/>
      <w:marTop w:val="0"/>
      <w:marBottom w:val="0"/>
      <w:divBdr>
        <w:top w:val="none" w:sz="0" w:space="0" w:color="auto"/>
        <w:left w:val="none" w:sz="0" w:space="0" w:color="auto"/>
        <w:bottom w:val="none" w:sz="0" w:space="0" w:color="auto"/>
        <w:right w:val="none" w:sz="0" w:space="0" w:color="auto"/>
      </w:divBdr>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275132">
      <w:bodyDiv w:val="1"/>
      <w:marLeft w:val="0"/>
      <w:marRight w:val="0"/>
      <w:marTop w:val="0"/>
      <w:marBottom w:val="0"/>
      <w:divBdr>
        <w:top w:val="none" w:sz="0" w:space="0" w:color="auto"/>
        <w:left w:val="none" w:sz="0" w:space="0" w:color="auto"/>
        <w:bottom w:val="none" w:sz="0" w:space="0" w:color="auto"/>
        <w:right w:val="none" w:sz="0" w:space="0" w:color="auto"/>
      </w:divBdr>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2445697">
      <w:bodyDiv w:val="1"/>
      <w:marLeft w:val="0"/>
      <w:marRight w:val="0"/>
      <w:marTop w:val="0"/>
      <w:marBottom w:val="0"/>
      <w:divBdr>
        <w:top w:val="none" w:sz="0" w:space="0" w:color="auto"/>
        <w:left w:val="none" w:sz="0" w:space="0" w:color="auto"/>
        <w:bottom w:val="none" w:sz="0" w:space="0" w:color="auto"/>
        <w:right w:val="none" w:sz="0" w:space="0" w:color="auto"/>
      </w:divBdr>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3340821">
      <w:bodyDiv w:val="1"/>
      <w:marLeft w:val="0"/>
      <w:marRight w:val="0"/>
      <w:marTop w:val="0"/>
      <w:marBottom w:val="0"/>
      <w:divBdr>
        <w:top w:val="none" w:sz="0" w:space="0" w:color="auto"/>
        <w:left w:val="none" w:sz="0" w:space="0" w:color="auto"/>
        <w:bottom w:val="none" w:sz="0" w:space="0" w:color="auto"/>
        <w:right w:val="none" w:sz="0" w:space="0" w:color="auto"/>
      </w:divBdr>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7875150">
      <w:bodyDiv w:val="1"/>
      <w:marLeft w:val="0"/>
      <w:marRight w:val="0"/>
      <w:marTop w:val="0"/>
      <w:marBottom w:val="0"/>
      <w:divBdr>
        <w:top w:val="none" w:sz="0" w:space="0" w:color="auto"/>
        <w:left w:val="none" w:sz="0" w:space="0" w:color="auto"/>
        <w:bottom w:val="none" w:sz="0" w:space="0" w:color="auto"/>
        <w:right w:val="none" w:sz="0" w:space="0" w:color="auto"/>
      </w:divBdr>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6544484">
      <w:bodyDiv w:val="1"/>
      <w:marLeft w:val="0"/>
      <w:marRight w:val="0"/>
      <w:marTop w:val="0"/>
      <w:marBottom w:val="0"/>
      <w:divBdr>
        <w:top w:val="none" w:sz="0" w:space="0" w:color="auto"/>
        <w:left w:val="none" w:sz="0" w:space="0" w:color="auto"/>
        <w:bottom w:val="none" w:sz="0" w:space="0" w:color="auto"/>
        <w:right w:val="none" w:sz="0" w:space="0" w:color="auto"/>
      </w:divBdr>
      <w:divsChild>
        <w:div w:id="1136681989">
          <w:marLeft w:val="547"/>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179138">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5881509">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89281275">
      <w:bodyDiv w:val="1"/>
      <w:marLeft w:val="0"/>
      <w:marRight w:val="0"/>
      <w:marTop w:val="0"/>
      <w:marBottom w:val="0"/>
      <w:divBdr>
        <w:top w:val="none" w:sz="0" w:space="0" w:color="auto"/>
        <w:left w:val="none" w:sz="0" w:space="0" w:color="auto"/>
        <w:bottom w:val="none" w:sz="0" w:space="0" w:color="auto"/>
        <w:right w:val="none" w:sz="0" w:space="0" w:color="auto"/>
      </w:divBdr>
    </w:div>
    <w:div w:id="790519149">
      <w:bodyDiv w:val="1"/>
      <w:marLeft w:val="0"/>
      <w:marRight w:val="0"/>
      <w:marTop w:val="0"/>
      <w:marBottom w:val="0"/>
      <w:divBdr>
        <w:top w:val="none" w:sz="0" w:space="0" w:color="auto"/>
        <w:left w:val="none" w:sz="0" w:space="0" w:color="auto"/>
        <w:bottom w:val="none" w:sz="0" w:space="0" w:color="auto"/>
        <w:right w:val="none" w:sz="0" w:space="0" w:color="auto"/>
      </w:divBdr>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4957458">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1985021">
      <w:bodyDiv w:val="1"/>
      <w:marLeft w:val="0"/>
      <w:marRight w:val="0"/>
      <w:marTop w:val="0"/>
      <w:marBottom w:val="0"/>
      <w:divBdr>
        <w:top w:val="none" w:sz="0" w:space="0" w:color="auto"/>
        <w:left w:val="none" w:sz="0" w:space="0" w:color="auto"/>
        <w:bottom w:val="none" w:sz="0" w:space="0" w:color="auto"/>
        <w:right w:val="none" w:sz="0" w:space="0" w:color="auto"/>
      </w:divBdr>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2348370">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3913704">
      <w:bodyDiv w:val="1"/>
      <w:marLeft w:val="0"/>
      <w:marRight w:val="0"/>
      <w:marTop w:val="0"/>
      <w:marBottom w:val="0"/>
      <w:divBdr>
        <w:top w:val="none" w:sz="0" w:space="0" w:color="auto"/>
        <w:left w:val="none" w:sz="0" w:space="0" w:color="auto"/>
        <w:bottom w:val="none" w:sz="0" w:space="0" w:color="auto"/>
        <w:right w:val="none" w:sz="0" w:space="0" w:color="auto"/>
      </w:divBdr>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2024506">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16295335">
      <w:bodyDiv w:val="1"/>
      <w:marLeft w:val="0"/>
      <w:marRight w:val="0"/>
      <w:marTop w:val="0"/>
      <w:marBottom w:val="0"/>
      <w:divBdr>
        <w:top w:val="none" w:sz="0" w:space="0" w:color="auto"/>
        <w:left w:val="none" w:sz="0" w:space="0" w:color="auto"/>
        <w:bottom w:val="none" w:sz="0" w:space="0" w:color="auto"/>
        <w:right w:val="none" w:sz="0" w:space="0" w:color="auto"/>
      </w:divBdr>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49781357">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3614596">
      <w:bodyDiv w:val="1"/>
      <w:marLeft w:val="0"/>
      <w:marRight w:val="0"/>
      <w:marTop w:val="0"/>
      <w:marBottom w:val="0"/>
      <w:divBdr>
        <w:top w:val="none" w:sz="0" w:space="0" w:color="auto"/>
        <w:left w:val="none" w:sz="0" w:space="0" w:color="auto"/>
        <w:bottom w:val="none" w:sz="0" w:space="0" w:color="auto"/>
        <w:right w:val="none" w:sz="0" w:space="0" w:color="auto"/>
      </w:divBdr>
    </w:div>
    <w:div w:id="1213299918">
      <w:bodyDiv w:val="1"/>
      <w:marLeft w:val="0"/>
      <w:marRight w:val="0"/>
      <w:marTop w:val="0"/>
      <w:marBottom w:val="0"/>
      <w:divBdr>
        <w:top w:val="none" w:sz="0" w:space="0" w:color="auto"/>
        <w:left w:val="none" w:sz="0" w:space="0" w:color="auto"/>
        <w:bottom w:val="none" w:sz="0" w:space="0" w:color="auto"/>
        <w:right w:val="none" w:sz="0" w:space="0" w:color="auto"/>
      </w:divBdr>
    </w:div>
    <w:div w:id="1218669360">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8784463">
      <w:bodyDiv w:val="1"/>
      <w:marLeft w:val="0"/>
      <w:marRight w:val="0"/>
      <w:marTop w:val="0"/>
      <w:marBottom w:val="0"/>
      <w:divBdr>
        <w:top w:val="none" w:sz="0" w:space="0" w:color="auto"/>
        <w:left w:val="none" w:sz="0" w:space="0" w:color="auto"/>
        <w:bottom w:val="none" w:sz="0" w:space="0" w:color="auto"/>
        <w:right w:val="none" w:sz="0" w:space="0" w:color="auto"/>
      </w:divBdr>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2546968">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6637200">
      <w:bodyDiv w:val="1"/>
      <w:marLeft w:val="0"/>
      <w:marRight w:val="0"/>
      <w:marTop w:val="0"/>
      <w:marBottom w:val="0"/>
      <w:divBdr>
        <w:top w:val="none" w:sz="0" w:space="0" w:color="auto"/>
        <w:left w:val="none" w:sz="0" w:space="0" w:color="auto"/>
        <w:bottom w:val="none" w:sz="0" w:space="0" w:color="auto"/>
        <w:right w:val="none" w:sz="0" w:space="0" w:color="auto"/>
      </w:divBdr>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1661137">
      <w:bodyDiv w:val="1"/>
      <w:marLeft w:val="0"/>
      <w:marRight w:val="0"/>
      <w:marTop w:val="0"/>
      <w:marBottom w:val="0"/>
      <w:divBdr>
        <w:top w:val="none" w:sz="0" w:space="0" w:color="auto"/>
        <w:left w:val="none" w:sz="0" w:space="0" w:color="auto"/>
        <w:bottom w:val="none" w:sz="0" w:space="0" w:color="auto"/>
        <w:right w:val="none" w:sz="0" w:space="0" w:color="auto"/>
      </w:divBdr>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304505">
      <w:bodyDiv w:val="1"/>
      <w:marLeft w:val="0"/>
      <w:marRight w:val="0"/>
      <w:marTop w:val="0"/>
      <w:marBottom w:val="0"/>
      <w:divBdr>
        <w:top w:val="none" w:sz="0" w:space="0" w:color="auto"/>
        <w:left w:val="none" w:sz="0" w:space="0" w:color="auto"/>
        <w:bottom w:val="none" w:sz="0" w:space="0" w:color="auto"/>
        <w:right w:val="none" w:sz="0" w:space="0" w:color="auto"/>
      </w:divBdr>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2117161">
      <w:bodyDiv w:val="1"/>
      <w:marLeft w:val="0"/>
      <w:marRight w:val="0"/>
      <w:marTop w:val="0"/>
      <w:marBottom w:val="0"/>
      <w:divBdr>
        <w:top w:val="none" w:sz="0" w:space="0" w:color="auto"/>
        <w:left w:val="none" w:sz="0" w:space="0" w:color="auto"/>
        <w:bottom w:val="none" w:sz="0" w:space="0" w:color="auto"/>
        <w:right w:val="none" w:sz="0" w:space="0" w:color="auto"/>
      </w:divBdr>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54523268">
      <w:bodyDiv w:val="1"/>
      <w:marLeft w:val="0"/>
      <w:marRight w:val="0"/>
      <w:marTop w:val="0"/>
      <w:marBottom w:val="0"/>
      <w:divBdr>
        <w:top w:val="none" w:sz="0" w:space="0" w:color="auto"/>
        <w:left w:val="none" w:sz="0" w:space="0" w:color="auto"/>
        <w:bottom w:val="none" w:sz="0" w:space="0" w:color="auto"/>
        <w:right w:val="none" w:sz="0" w:space="0" w:color="auto"/>
      </w:divBdr>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06773988">
      <w:bodyDiv w:val="1"/>
      <w:marLeft w:val="0"/>
      <w:marRight w:val="0"/>
      <w:marTop w:val="0"/>
      <w:marBottom w:val="0"/>
      <w:divBdr>
        <w:top w:val="none" w:sz="0" w:space="0" w:color="auto"/>
        <w:left w:val="none" w:sz="0" w:space="0" w:color="auto"/>
        <w:bottom w:val="none" w:sz="0" w:space="0" w:color="auto"/>
        <w:right w:val="none" w:sz="0" w:space="0" w:color="auto"/>
      </w:divBdr>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2157324">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13752647">
      <w:bodyDiv w:val="1"/>
      <w:marLeft w:val="0"/>
      <w:marRight w:val="0"/>
      <w:marTop w:val="0"/>
      <w:marBottom w:val="0"/>
      <w:divBdr>
        <w:top w:val="none" w:sz="0" w:space="0" w:color="auto"/>
        <w:left w:val="none" w:sz="0" w:space="0" w:color="auto"/>
        <w:bottom w:val="none" w:sz="0" w:space="0" w:color="auto"/>
        <w:right w:val="none" w:sz="0" w:space="0" w:color="auto"/>
      </w:divBdr>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59742361">
      <w:bodyDiv w:val="1"/>
      <w:marLeft w:val="0"/>
      <w:marRight w:val="0"/>
      <w:marTop w:val="0"/>
      <w:marBottom w:val="0"/>
      <w:divBdr>
        <w:top w:val="none" w:sz="0" w:space="0" w:color="auto"/>
        <w:left w:val="none" w:sz="0" w:space="0" w:color="auto"/>
        <w:bottom w:val="none" w:sz="0" w:space="0" w:color="auto"/>
        <w:right w:val="none" w:sz="0" w:space="0" w:color="auto"/>
      </w:divBdr>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129983">
      <w:bodyDiv w:val="1"/>
      <w:marLeft w:val="0"/>
      <w:marRight w:val="0"/>
      <w:marTop w:val="0"/>
      <w:marBottom w:val="0"/>
      <w:divBdr>
        <w:top w:val="none" w:sz="0" w:space="0" w:color="auto"/>
        <w:left w:val="none" w:sz="0" w:space="0" w:color="auto"/>
        <w:bottom w:val="none" w:sz="0" w:space="0" w:color="auto"/>
        <w:right w:val="none" w:sz="0" w:space="0" w:color="auto"/>
      </w:divBdr>
    </w:div>
    <w:div w:id="2109151732">
      <w:bodyDiv w:val="1"/>
      <w:marLeft w:val="0"/>
      <w:marRight w:val="0"/>
      <w:marTop w:val="0"/>
      <w:marBottom w:val="0"/>
      <w:divBdr>
        <w:top w:val="none" w:sz="0" w:space="0" w:color="auto"/>
        <w:left w:val="none" w:sz="0" w:space="0" w:color="auto"/>
        <w:bottom w:val="none" w:sz="0" w:space="0" w:color="auto"/>
        <w:right w:val="none" w:sz="0" w:space="0" w:color="auto"/>
      </w:divBdr>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25491133">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2085-00-00bn-minutes-for-tgbn-mac-ad-hoc-teleconferences-in-november-2024-to-january-2025.docx" TargetMode="External"/><Relationship Id="rId117" Type="http://schemas.openxmlformats.org/officeDocument/2006/relationships/hyperlink" Target="https://mentor.ieee.org/802.11/dcn/24/11-24-1833-04-00bn-trigger-frame-design-for-uhr.pptx" TargetMode="External"/><Relationship Id="rId21" Type="http://schemas.openxmlformats.org/officeDocument/2006/relationships/hyperlink" Target="https://mentor.ieee.org/802.11/dcn/24/11-24-1682-03-00bn-tgbn-guidelines.docx" TargetMode="External"/><Relationship Id="rId42" Type="http://schemas.openxmlformats.org/officeDocument/2006/relationships/hyperlink" Target="mailto:aasterja@qti.qualcomm.com" TargetMode="External"/><Relationship Id="rId47" Type="http://schemas.openxmlformats.org/officeDocument/2006/relationships/hyperlink" Target="https://mentor.ieee.org/802.11/dcn/24/11-24-1765-00-00bn-consideration-on-11bn-trigger-frame-for-phy-signailng.pptx" TargetMode="External"/><Relationship Id="rId63" Type="http://schemas.openxmlformats.org/officeDocument/2006/relationships/hyperlink" Target="https://mentor.ieee.org/802.11/dcn/24/11-24-1864-01-00bn-map-ppdu-consideration-and-harmonized-u-sig-signaling.pptx" TargetMode="External"/><Relationship Id="rId68" Type="http://schemas.openxmlformats.org/officeDocument/2006/relationships/hyperlink" Target="https://mentor.ieee.org/802.11/dcn/24/11-24-1831-02-00bn-uhr-u-sig-and-uhr-sig-common-field-general-design.pptx" TargetMode="External"/><Relationship Id="rId84" Type="http://schemas.openxmlformats.org/officeDocument/2006/relationships/hyperlink" Target="https://mentor.ieee.org/802.11/dcn/24/11-24-1822-03-00bn-cobf-design-for-uhr.pptx" TargetMode="External"/><Relationship Id="rId89" Type="http://schemas.openxmlformats.org/officeDocument/2006/relationships/hyperlink" Target="https://mentor.ieee.org/802.11/dcn/24/11-24-1834-04-00bn-11bn-non-elr-signaling-design-for-new-features.pptx" TargetMode="External"/><Relationship Id="rId112" Type="http://schemas.openxmlformats.org/officeDocument/2006/relationships/hyperlink" Target="https://mentor.ieee.org/802.11/dcn/24/11-24-1765-00-00bn-consideration-on-11bn-trigger-frame-for-phy-signailng.pptx" TargetMode="External"/><Relationship Id="rId16" Type="http://schemas.openxmlformats.org/officeDocument/2006/relationships/hyperlink" Target="mailto:aasterja@qti.qualcomm.com" TargetMode="External"/><Relationship Id="rId107" Type="http://schemas.openxmlformats.org/officeDocument/2006/relationships/hyperlink" Target="https://mentor.ieee.org/802.11/dcn/24/11-24-0393-03-00bn-enhancements-on-off-channel-peer-to-peer-p2p-communications.pptx" TargetMode="External"/><Relationship Id="rId11" Type="http://schemas.openxmlformats.org/officeDocument/2006/relationships/hyperlink" Target="https://mentor.ieee.org/802.11/dcn/24/11-24-1988-01-00bn-nov-jan-tgbn-teleconference-agenda.docx" TargetMode="External"/><Relationship Id="rId32" Type="http://schemas.openxmlformats.org/officeDocument/2006/relationships/hyperlink" Target="https://mentor.ieee.org/802.11/dcn/24/11-24-2085-01-00bn-minutes-for-tgbn-mac-ad-hoc-teleconferences-in-november-2024-to-january-2025.docx" TargetMode="External"/><Relationship Id="rId37" Type="http://schemas.openxmlformats.org/officeDocument/2006/relationships/hyperlink" Target="https://mentor.ieee.org/802.11/dcn/24/11-24-1988-11-00bn-nov-jan-tgbn-teleconference-agenda.docx" TargetMode="External"/><Relationship Id="rId53" Type="http://schemas.openxmlformats.org/officeDocument/2006/relationships/hyperlink" Target="https://mentor.ieee.org/802.11/dcn/24/11-24-1822-04-00bn-cobf-design-for-uhr.pptx" TargetMode="External"/><Relationship Id="rId58" Type="http://schemas.openxmlformats.org/officeDocument/2006/relationships/hyperlink" Target="https://mentor.ieee.org/802.11/dcn/24/11-24-1835-03-00bn-backward-compatible-sounding-for-cobf.pptx" TargetMode="External"/><Relationship Id="rId74" Type="http://schemas.openxmlformats.org/officeDocument/2006/relationships/hyperlink" Target="https://mentor.ieee.org/802.11/dcn/24/11-24-1840-00-00bn-uhr-mu-ppdu-user-info-field-signaling.pptx" TargetMode="External"/><Relationship Id="rId79" Type="http://schemas.openxmlformats.org/officeDocument/2006/relationships/image" Target="media/image10.png"/><Relationship Id="rId102" Type="http://schemas.openxmlformats.org/officeDocument/2006/relationships/hyperlink" Target="https://mentor.ieee.org/802.11/dcn/22/11-22-1528-01-0uhr-enhanced-device-connectivity-with-robust-qos-support.pptx"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ntor.ieee.org/802.11/dcn/24/11-24-1834-04-00bn-11bn-non-elr-signaling-design-for-new-features.pptx" TargetMode="External"/><Relationship Id="rId95" Type="http://schemas.openxmlformats.org/officeDocument/2006/relationships/hyperlink" Target="https://mentor.ieee.org/802.11/dcn/24/11-24-1835-03-00bn-backward-compatible-sounding-for-cobf.pptx" TargetMode="External"/><Relationship Id="rId22" Type="http://schemas.openxmlformats.org/officeDocument/2006/relationships/hyperlink" Target="https://mentor.ieee.org/802.11/dcn/24/11-24-1507-02-00bn-uhr-trigger-frame-design.pptx" TargetMode="External"/><Relationship Id="rId27" Type="http://schemas.openxmlformats.org/officeDocument/2006/relationships/hyperlink" Target="https://mentor.ieee.org/802.11/dcn/24/11-24-2057-01-00bn-802-11-bn-phy-ad-hoc-minutes-november-2024-january-2025.docx" TargetMode="External"/><Relationship Id="rId43" Type="http://schemas.openxmlformats.org/officeDocument/2006/relationships/hyperlink" Target="https://mentor.ieee.org/802.11/dcn/24/11-24-1988-11-00bn-nov-jan-tgbn-teleconference-agenda.docx" TargetMode="External"/><Relationship Id="rId48" Type="http://schemas.openxmlformats.org/officeDocument/2006/relationships/hyperlink" Target="https://mentor.ieee.org/802.11/dcn/24/11-24-1507-03-00bn-uhr-trigger-frame-design.pptx" TargetMode="External"/><Relationship Id="rId64" Type="http://schemas.openxmlformats.org/officeDocument/2006/relationships/hyperlink" Target="https://mentor.ieee.org/802.11/dcn/24/11-24-0171-24-00bn-tgbn-motions-list-part-1.pptx" TargetMode="External"/><Relationship Id="rId69" Type="http://schemas.openxmlformats.org/officeDocument/2006/relationships/hyperlink" Target="https://mentor.ieee.org/802.11/dcn/24/11-24-1840-00-00bn-uhr-mu-ppdu-user-info-field-signaling.pptx" TargetMode="External"/><Relationship Id="rId113" Type="http://schemas.openxmlformats.org/officeDocument/2006/relationships/hyperlink" Target="https://mentor.ieee.org/802.11/dcn/24/11-24-1507-03-00bn-uhr-trigger-frame-design.pptx" TargetMode="External"/><Relationship Id="rId118" Type="http://schemas.openxmlformats.org/officeDocument/2006/relationships/hyperlink" Target="https://mentor.ieee.org/802.11/dcn/24/11-24-1822-03-00bn-cobf-design-for-uhr.pptx" TargetMode="External"/><Relationship Id="rId80" Type="http://schemas.openxmlformats.org/officeDocument/2006/relationships/image" Target="media/image11.png"/><Relationship Id="rId85" Type="http://schemas.openxmlformats.org/officeDocument/2006/relationships/hyperlink" Target="https://mentor.ieee.org/802.11/dcn/24/11-24-1822-03-00bn-cobf-design-for-uhr.pptx" TargetMode="Externa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1988-01-00bn-nov-jan-tgbn-teleconference-agenda.docx" TargetMode="External"/><Relationship Id="rId33" Type="http://schemas.openxmlformats.org/officeDocument/2006/relationships/hyperlink" Target="https://mentor.ieee.org/802.11/dcn/24/11-24-2057-05-00bn-802-11-bn-phy-ad-hoc-minutes-november-2024-january-2025.docx"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11/dcn/24/11-24-1865-03-00bn-universal-sounding-and-ndpa-signaling.pptx" TargetMode="External"/><Relationship Id="rId103" Type="http://schemas.openxmlformats.org/officeDocument/2006/relationships/hyperlink" Target="https://mentor.ieee.org/802.11/dcn/23/11-23-0294-01-0uhr-channel-usage-enhancements-for-p2p-in-uhr.pptx" TargetMode="External"/><Relationship Id="rId108" Type="http://schemas.openxmlformats.org/officeDocument/2006/relationships/hyperlink" Target="https://mentor.ieee.org/802.11/dcn/24/11-24-0403-02-00bn-managed-on-channel-p2p-communication.pptx" TargetMode="External"/><Relationship Id="rId124" Type="http://schemas.openxmlformats.org/officeDocument/2006/relationships/theme" Target="theme/theme1.xml"/><Relationship Id="rId54" Type="http://schemas.openxmlformats.org/officeDocument/2006/relationships/hyperlink" Target="https://mentor.ieee.org/802.11/dcn/24/11-24-1835-03-00bn-backward-compatible-sounding-for-cobf.pptx" TargetMode="External"/><Relationship Id="rId70" Type="http://schemas.openxmlformats.org/officeDocument/2006/relationships/image" Target="media/image6.png"/><Relationship Id="rId75" Type="http://schemas.openxmlformats.org/officeDocument/2006/relationships/image" Target="media/image8.png"/><Relationship Id="rId91" Type="http://schemas.openxmlformats.org/officeDocument/2006/relationships/hyperlink" Target="https://mentor.ieee.org/802.11/dcn/24/11-24-1834-04-00bn-11bn-non-elr-signaling-design-for-new-features.pptx" TargetMode="External"/><Relationship Id="rId96" Type="http://schemas.openxmlformats.org/officeDocument/2006/relationships/hyperlink" Target="https://mentor.ieee.org/802.11/dcn/24/11-24-1865-03-00bn-universal-sounding-and-ndpa-signaling.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4/11-24-1765-00-00bn-consideration-on-11bn-trigger-frame-for-phy-signailng.pptx" TargetMode="External"/><Relationship Id="rId28" Type="http://schemas.openxmlformats.org/officeDocument/2006/relationships/hyperlink" Target="https://mentor.ieee.org/802.11/dcn/24/11-24-2085-00-00bn-minutes-for-tgbn-mac-ad-hoc-teleconferences-in-november-2024-to-january-2025.docx" TargetMode="External"/><Relationship Id="rId49" Type="http://schemas.openxmlformats.org/officeDocument/2006/relationships/hyperlink" Target="https://mentor.ieee.org/802.11/dcn/24/11-24-1765-00-00bn-consideration-on-11bn-trigger-frame-for-phy-signailng.pptx" TargetMode="External"/><Relationship Id="rId114" Type="http://schemas.openxmlformats.org/officeDocument/2006/relationships/hyperlink" Target="https://mentor.ieee.org/802.11/dcn/24/11-24-1765-00-00bn-consideration-on-11bn-trigger-frame-for-phy-signailng.pptx" TargetMode="External"/><Relationship Id="rId119" Type="http://schemas.openxmlformats.org/officeDocument/2006/relationships/hyperlink" Target="https://mentor.ieee.org/802.11/dcn/24/11-24-1835-03-00bn-backward-compatible-sounding-for-cobf.pptx" TargetMode="External"/><Relationship Id="rId44" Type="http://schemas.openxmlformats.org/officeDocument/2006/relationships/hyperlink" Target="https://mentor.ieee.org/802.11/dcn/24/11-24-2028-01-00bn-pdt-joint-sounding-procedure.docx" TargetMode="External"/><Relationship Id="rId60" Type="http://schemas.openxmlformats.org/officeDocument/2006/relationships/image" Target="media/image4.png"/><Relationship Id="rId65" Type="http://schemas.openxmlformats.org/officeDocument/2006/relationships/hyperlink" Target="https://mentor.ieee.org/802.11/dcn/24/11-24-0171-24-00bn-tgbn-motions-list-part-1.pptx" TargetMode="External"/><Relationship Id="rId81" Type="http://schemas.openxmlformats.org/officeDocument/2006/relationships/hyperlink" Target="https://mentor.ieee.org/802.11/dcn/24/11-24-1772-00-00bn-signaling-for-uhr-ppdu-follow-up.pptx" TargetMode="External"/><Relationship Id="rId86" Type="http://schemas.openxmlformats.org/officeDocument/2006/relationships/hyperlink" Target="https://mentor.ieee.org/802.11/dcn/24/11-24-1829-01-00bn-uhr-sig-signaling-for-cobf.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4/11-24-1508-00-00bn-channel-protection-in-elr-scenarios.pptx" TargetMode="External"/><Relationship Id="rId39" Type="http://schemas.openxmlformats.org/officeDocument/2006/relationships/hyperlink" Target="https://imat.ieee.org/attendance" TargetMode="External"/><Relationship Id="rId109" Type="http://schemas.openxmlformats.org/officeDocument/2006/relationships/hyperlink" Target="https://mentor.ieee.org/802.11/dcn/24/11-24-1595-01-00bn-scope-of-mapc-and-roaming-standardization.pptx" TargetMode="External"/><Relationship Id="rId34" Type="http://schemas.openxmlformats.org/officeDocument/2006/relationships/hyperlink" Target="mailto:patcom@ieee.org" TargetMode="External"/><Relationship Id="rId50" Type="http://schemas.openxmlformats.org/officeDocument/2006/relationships/image" Target="media/image1.png"/><Relationship Id="rId55" Type="http://schemas.openxmlformats.org/officeDocument/2006/relationships/hyperlink" Target="https://mentor.ieee.org/802.11/dcn/24/11-24-1865-03-00bn-universal-sounding-and-ndpa-signaling.pptx" TargetMode="External"/><Relationship Id="rId76" Type="http://schemas.openxmlformats.org/officeDocument/2006/relationships/hyperlink" Target="https://mentor.ieee.org/802.11/dcn/24/11-24-1695-01-00bn-11bn-signaling-design-for-extra-mcs-ueqm-2xldpc.pptx" TargetMode="External"/><Relationship Id="rId97" Type="http://schemas.openxmlformats.org/officeDocument/2006/relationships/hyperlink" Target="https://mentor.ieee.org/802.11/dcn/24/11-24-1826-01-00bn-5bit-mcs-table-design.pptx" TargetMode="External"/><Relationship Id="rId104" Type="http://schemas.openxmlformats.org/officeDocument/2006/relationships/hyperlink" Target="https://mentor.ieee.org/802.11/dcn/23/11-23-1424-00-0uhr-follow-up-on-peer-to-peer-p2p-communication-for-uhr.pptx" TargetMode="External"/><Relationship Id="rId120" Type="http://schemas.openxmlformats.org/officeDocument/2006/relationships/hyperlink" Target="https://mentor.ieee.org/802.11/dcn/24/11-24-1865-03-00bn-universal-sounding-and-ndpa-signaling.pptx" TargetMode="External"/><Relationship Id="rId7" Type="http://schemas.openxmlformats.org/officeDocument/2006/relationships/endnotes" Target="endnotes.xml"/><Relationship Id="rId71" Type="http://schemas.openxmlformats.org/officeDocument/2006/relationships/hyperlink" Target="https://mentor.ieee.org/802.11/dcn/24/11-24-1831-02-00bn-uhr-u-sig-and-uhr-sig-common-field-general-design.pptx" TargetMode="External"/><Relationship Id="rId92" Type="http://schemas.openxmlformats.org/officeDocument/2006/relationships/hyperlink" Target="https://mentor.ieee.org/802.11/dcn/24/11-24-0171-24-00bn-tgbn-motions-list-part-1.pptx" TargetMode="External"/><Relationship Id="rId2" Type="http://schemas.openxmlformats.org/officeDocument/2006/relationships/numbering" Target="numbering.xml"/><Relationship Id="rId29" Type="http://schemas.openxmlformats.org/officeDocument/2006/relationships/hyperlink" Target="https://mentor.ieee.org/802.11/dcn/24/11-24-2057-02-00bn-802-11-bn-phy-ad-hoc-minutes-november-2024-january-2025.docx" TargetMode="External"/><Relationship Id="rId24" Type="http://schemas.openxmlformats.org/officeDocument/2006/relationships/hyperlink" Target="https://mentor.ieee.org/802.11/dcn/24/11-24-1833-02-00bn-trigger-frame-design-for-uhr.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4/11-24-2026-02-00bn-pdt-joint-mlme-sap.docx" TargetMode="External"/><Relationship Id="rId66" Type="http://schemas.openxmlformats.org/officeDocument/2006/relationships/hyperlink" Target="https://mentor.ieee.org/802.11/dcn/24/11-24-0171-26-00bn-tgbn-motions-list-part-1.pptx" TargetMode="External"/><Relationship Id="rId87" Type="http://schemas.openxmlformats.org/officeDocument/2006/relationships/hyperlink" Target="https://mentor.ieee.org/802.11/dcn/24/11-24-1833-04-00bn-trigger-frame-design-for-uhr.pptx" TargetMode="External"/><Relationship Id="rId110" Type="http://schemas.openxmlformats.org/officeDocument/2006/relationships/hyperlink" Target="https://mentor.ieee.org/802.11/dcn/24/11-24-0838-01-00bn-backhaul-design-and-channel-setting-for-multi-ap.pptx" TargetMode="External"/><Relationship Id="rId115" Type="http://schemas.openxmlformats.org/officeDocument/2006/relationships/image" Target="media/image14.png"/><Relationship Id="rId61" Type="http://schemas.openxmlformats.org/officeDocument/2006/relationships/hyperlink" Target="https://mentor.ieee.org/802.11/dcn/24/11-24-1834-04-00bn-11bn-non-elr-signaling-design-for-new-features.pptx" TargetMode="External"/><Relationship Id="rId82" Type="http://schemas.openxmlformats.org/officeDocument/2006/relationships/hyperlink" Target="https://mentor.ieee.org/802.11/dcn/24/11-24-1981-03-00bn-pdt-elr.docx" TargetMode="External"/><Relationship Id="rId19" Type="http://schemas.openxmlformats.org/officeDocument/2006/relationships/hyperlink" Target="https://mentor.ieee.org/802.11/dcn/24/11-24-1989-00-00bn-a-guide-for-tgbn-specification-drafting.ppt" TargetMode="External"/><Relationship Id="rId14" Type="http://schemas.openxmlformats.org/officeDocument/2006/relationships/hyperlink" Target="https://imat.ieee.org/attendance" TargetMode="External"/><Relationship Id="rId30" Type="http://schemas.openxmlformats.org/officeDocument/2006/relationships/hyperlink" Target="https://mentor.ieee.org/802.11/dcn/24/11-24-2085-01-00bn-minutes-for-tgbn-mac-ad-hoc-teleconferences-in-november-2024-to-january-2025.docx" TargetMode="External"/><Relationship Id="rId35" Type="http://schemas.openxmlformats.org/officeDocument/2006/relationships/hyperlink" Target="https://standards.ieee.org/about/policies/bylaws/sect6-7.html" TargetMode="External"/><Relationship Id="rId56" Type="http://schemas.openxmlformats.org/officeDocument/2006/relationships/image" Target="media/image3.png"/><Relationship Id="rId77" Type="http://schemas.openxmlformats.org/officeDocument/2006/relationships/hyperlink" Target="https://mentor.ieee.org/802.11/dcn/24/11-24-1840-00-00bn-uhr-mu-ppdu-user-info-field-signaling.pptx" TargetMode="External"/><Relationship Id="rId100" Type="http://schemas.openxmlformats.org/officeDocument/2006/relationships/hyperlink" Target="https://mentor.ieee.org/802.11/dcn/24/11-24-1833-04-00bn-trigger-frame-design-for-uhr.pptx" TargetMode="External"/><Relationship Id="rId105" Type="http://schemas.openxmlformats.org/officeDocument/2006/relationships/hyperlink" Target="https://mentor.ieee.org/802.11/dcn/23/11-23-1929-00-00bn-peer-to-peer-p2p-resource-management.pptx" TargetMode="External"/><Relationship Id="rId8" Type="http://schemas.openxmlformats.org/officeDocument/2006/relationships/hyperlink" Target="mailto:patcom@ieee.org" TargetMode="External"/><Relationship Id="rId51" Type="http://schemas.openxmlformats.org/officeDocument/2006/relationships/image" Target="media/image2.png"/><Relationship Id="rId72" Type="http://schemas.openxmlformats.org/officeDocument/2006/relationships/image" Target="media/image7.png"/><Relationship Id="rId93" Type="http://schemas.openxmlformats.org/officeDocument/2006/relationships/hyperlink" Target="https://mentor.ieee.org/802.11/dcn/24/11-24-1822-04-00bn-cobf-design-for-uhr.pptx" TargetMode="External"/><Relationship Id="rId98" Type="http://schemas.openxmlformats.org/officeDocument/2006/relationships/image" Target="media/image12.png"/><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mentor.ieee.org/802.11/dcn/24/11-24-1809-02-00bn-evaluation-of-c-sr-types.pptx" TargetMode="External"/><Relationship Id="rId46" Type="http://schemas.openxmlformats.org/officeDocument/2006/relationships/hyperlink" Target="https://mentor.ieee.org/802.11/dcn/24/11-24-1833-04-00bn-trigger-frame-design-for-uhr.pptx" TargetMode="External"/><Relationship Id="rId67" Type="http://schemas.openxmlformats.org/officeDocument/2006/relationships/image" Target="media/image5.png"/><Relationship Id="rId116" Type="http://schemas.openxmlformats.org/officeDocument/2006/relationships/image" Target="media/image15.png"/><Relationship Id="rId20" Type="http://schemas.openxmlformats.org/officeDocument/2006/relationships/hyperlink" Target="https://mentor.ieee.org/802.11/dcn/24/11-24-1993-01-00bn-tgbn-d0-1-spec-skeleton.docx" TargetMode="External"/><Relationship Id="rId41" Type="http://schemas.openxmlformats.org/officeDocument/2006/relationships/hyperlink" Target="mailto:yusuke.asai@ntt.com" TargetMode="External"/><Relationship Id="rId62" Type="http://schemas.openxmlformats.org/officeDocument/2006/relationships/hyperlink" Target="https://mentor.ieee.org/802.11/dcn/24/11-24-1831-03-00bn-uhr-u-sig-and-uhr-sig-common-field-general-design.pptx" TargetMode="External"/><Relationship Id="rId83" Type="http://schemas.openxmlformats.org/officeDocument/2006/relationships/hyperlink" Target="https://mentor.ieee.org/802.11/dcn/24/11-24-1981-03-00bn-pdt-elr.docx" TargetMode="External"/><Relationship Id="rId88" Type="http://schemas.openxmlformats.org/officeDocument/2006/relationships/hyperlink" Target="https://mentor.ieee.org/802.11/dcn/24/11-24-1834-04-00bn-11bn-non-elr-signaling-design-for-new-features.pptx" TargetMode="External"/><Relationship Id="rId111" Type="http://schemas.openxmlformats.org/officeDocument/2006/relationships/hyperlink" Target="https://mentor.ieee.org/802.11/dcn/24/11-24-1833-04-00bn-trigger-frame-design-for-uhr.pptx" TargetMode="External"/><Relationship Id="rId15" Type="http://schemas.openxmlformats.org/officeDocument/2006/relationships/hyperlink" Target="mailto:yusuke.asai@ntt.com"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https://mentor.ieee.org/802.11/dcn/24/11-24-1822-04-00bn-cobf-design-for-uhr.pptx" TargetMode="External"/><Relationship Id="rId106" Type="http://schemas.openxmlformats.org/officeDocument/2006/relationships/hyperlink" Target="https://mentor.ieee.org/802.11/dcn/24/11-24-0392-01-00bn-enhancements-on-base-channel-peer-to-peer-p2p-communications.ppt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4/11-24-2057-04-00bn-802-11-bn-phy-ad-hoc-minutes-november-2024-january-2025.docx" TargetMode="External"/><Relationship Id="rId52" Type="http://schemas.openxmlformats.org/officeDocument/2006/relationships/hyperlink" Target="https://mentor.ieee.org/802.11/dcn/24/11-24-1833-04-00bn-trigger-frame-design-for-uhr.pptx" TargetMode="External"/><Relationship Id="rId73" Type="http://schemas.openxmlformats.org/officeDocument/2006/relationships/hyperlink" Target="https://mentor.ieee.org/802.11/dcn/24/11-24-1695-01-00bn-11bn-signaling-design-for-extra-mcs-ueqm-2xldpc.pptx" TargetMode="External"/><Relationship Id="rId78" Type="http://schemas.openxmlformats.org/officeDocument/2006/relationships/image" Target="media/image9.png"/><Relationship Id="rId94" Type="http://schemas.openxmlformats.org/officeDocument/2006/relationships/hyperlink" Target="https://mentor.ieee.org/802.11/dcn/24/11-24-1822-04-00bn-cobf-design-for-uhr.pptx" TargetMode="External"/><Relationship Id="rId99" Type="http://schemas.openxmlformats.org/officeDocument/2006/relationships/image" Target="media/image13.png"/><Relationship Id="rId101" Type="http://schemas.openxmlformats.org/officeDocument/2006/relationships/hyperlink" Target="https://mentor.ieee.org/802.11/dcn/24/11-24-1834-04-00bn-11bn-non-elr-signaling-design-for-new-features.pptx" TargetMode="External"/><Relationship Id="rId1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4388</TotalTime>
  <Pages>28</Pages>
  <Words>10904</Words>
  <Characters>62153</Characters>
  <Application>Microsoft Office Word</Application>
  <DocSecurity>0</DocSecurity>
  <Lines>517</Lines>
  <Paragraphs>145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802.11-24/2138r1</vt:lpstr>
      <vt:lpstr>doc.: IEEE 802.11-22/1077r0</vt:lpstr>
    </vt:vector>
  </TitlesOfParts>
  <Manager/>
  <Company>Huawei, NTT</Company>
  <LinksUpToDate>false</LinksUpToDate>
  <CharactersWithSpaces>72912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802.11-24/2138r1</dc:title>
  <dc:subject>Minutes</dc:subject>
  <dc:creator>Yusuke Asai</dc:creator>
  <cp:keywords>January 2025</cp:keywords>
  <dc:description/>
  <cp:lastModifiedBy>Yusuke Asai（淺井裕介）</cp:lastModifiedBy>
  <cp:revision>172</cp:revision>
  <cp:lastPrinted>2024-07-08T11:51:00Z</cp:lastPrinted>
  <dcterms:created xsi:type="dcterms:W3CDTF">2024-10-20T02:07:00Z</dcterms:created>
  <dcterms:modified xsi:type="dcterms:W3CDTF">2025-01-06T08:03:00Z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