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366"/>
        <w:gridCol w:w="2635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E9C4375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PDT MAC Coordinated Beamforming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66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E74AC6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916960">
        <w:trPr>
          <w:jc w:val="center"/>
        </w:trPr>
        <w:tc>
          <w:tcPr>
            <w:tcW w:w="1980" w:type="dxa"/>
            <w:vAlign w:val="center"/>
          </w:tcPr>
          <w:p w14:paraId="0D3BA86A" w14:textId="0651976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2F6C7EC9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B1723DE" w14:textId="056645BA" w:rsidR="005C150E" w:rsidRPr="00BF7A21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5C150E" w:rsidRPr="00CC2C3C" w14:paraId="1F4D4B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50F7D6F7" w14:textId="7B271A8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 Jung</w:t>
            </w:r>
          </w:p>
        </w:tc>
        <w:tc>
          <w:tcPr>
            <w:tcW w:w="1420" w:type="dxa"/>
            <w:vAlign w:val="center"/>
          </w:tcPr>
          <w:p w14:paraId="4EFE9919" w14:textId="2DC9BDE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66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F2FFEC2" w14:textId="71213777" w:rsidR="005C150E" w:rsidRPr="000A26E7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C150E" w:rsidRPr="00CC2C3C" w14:paraId="7B80356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23AD43" w14:textId="34CF314A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Pei Zhou</w:t>
            </w:r>
          </w:p>
        </w:tc>
        <w:tc>
          <w:tcPr>
            <w:tcW w:w="1420" w:type="dxa"/>
            <w:vAlign w:val="center"/>
          </w:tcPr>
          <w:p w14:paraId="59BAB3D0" w14:textId="3515763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1D1A21" w14:textId="7C27A7DD" w:rsidR="005C150E" w:rsidRPr="000A26E7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zhoupei36@GMAIL.COM</w:t>
            </w:r>
          </w:p>
        </w:tc>
      </w:tr>
      <w:tr w:rsidR="005C150E" w:rsidRPr="00CC2C3C" w14:paraId="67D5F356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3B253" w14:textId="39008331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Arik Klein</w:t>
            </w:r>
          </w:p>
        </w:tc>
        <w:tc>
          <w:tcPr>
            <w:tcW w:w="1420" w:type="dxa"/>
            <w:vAlign w:val="center"/>
          </w:tcPr>
          <w:p w14:paraId="7E7CE12E" w14:textId="3C75EEDF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3C6AC8A" w14:textId="48BB1129" w:rsidR="005C150E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arik.klein@huawei.com</w:t>
            </w:r>
          </w:p>
        </w:tc>
      </w:tr>
      <w:tr w:rsidR="005C150E" w:rsidRPr="00CC2C3C" w14:paraId="2D8A400E" w14:textId="77777777" w:rsidTr="00916960">
        <w:trPr>
          <w:jc w:val="center"/>
        </w:trPr>
        <w:tc>
          <w:tcPr>
            <w:tcW w:w="1980" w:type="dxa"/>
            <w:vAlign w:val="center"/>
          </w:tcPr>
          <w:p w14:paraId="3F45C295" w14:textId="0FA07D75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72469A2E" w14:textId="77F16871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5C5DE0" w14:textId="3AB40FD3" w:rsidR="005C150E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8B6D2E" w:rsidRPr="00CC2C3C" w14:paraId="517C4C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416D765" w14:textId="7294CA3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B520D1E" w14:textId="45876290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35CE00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E4EF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BD26512" w14:textId="4535B5D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8B6D2E" w:rsidRPr="00CC2C3C" w14:paraId="6E4F48AB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B8D6A2" w14:textId="44A6CDA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Mahmoud Kamel</w:t>
            </w:r>
          </w:p>
        </w:tc>
        <w:tc>
          <w:tcPr>
            <w:tcW w:w="1420" w:type="dxa"/>
            <w:vAlign w:val="center"/>
          </w:tcPr>
          <w:p w14:paraId="020EEBFF" w14:textId="202F07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Theme="minorEastAsia"/>
                <w:b w:val="0"/>
                <w:sz w:val="18"/>
                <w:szCs w:val="18"/>
                <w:lang w:eastAsia="zh-CN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1180370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ECCEE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E1C500" w14:textId="2883C35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mahmoud.kamel@interdigital.com</w:t>
            </w:r>
          </w:p>
        </w:tc>
      </w:tr>
      <w:tr w:rsidR="008B6D2E" w:rsidRPr="00CC2C3C" w14:paraId="464724FB" w14:textId="77777777" w:rsidTr="00916960">
        <w:trPr>
          <w:jc w:val="center"/>
        </w:trPr>
        <w:tc>
          <w:tcPr>
            <w:tcW w:w="1980" w:type="dxa"/>
            <w:vAlign w:val="center"/>
          </w:tcPr>
          <w:p w14:paraId="67663CB6" w14:textId="29A89D7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Tianyu Wu</w:t>
            </w:r>
          </w:p>
        </w:tc>
        <w:tc>
          <w:tcPr>
            <w:tcW w:w="1420" w:type="dxa"/>
            <w:vAlign w:val="center"/>
          </w:tcPr>
          <w:p w14:paraId="58340E1F" w14:textId="6419515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600EACB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044F6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661BD8" w14:textId="5CB71839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tianyu@apple.com</w:t>
            </w:r>
          </w:p>
        </w:tc>
      </w:tr>
      <w:tr w:rsidR="008B6D2E" w:rsidRPr="00CC2C3C" w14:paraId="7866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14FADA4" w14:textId="49600DC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Fangxin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Xu</w:t>
            </w:r>
          </w:p>
        </w:tc>
        <w:tc>
          <w:tcPr>
            <w:tcW w:w="1420" w:type="dxa"/>
            <w:vAlign w:val="center"/>
          </w:tcPr>
          <w:p w14:paraId="58C544D8" w14:textId="743AB1A0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E74AC6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</w:tcPr>
          <w:p w14:paraId="22EEEB4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C4262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9F99F6E" w14:textId="5252B038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fzxy002763@GMAIL.COM</w:t>
            </w:r>
          </w:p>
        </w:tc>
      </w:tr>
      <w:tr w:rsidR="008B6D2E" w:rsidRPr="00CC2C3C" w14:paraId="7F8499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CF5CEDB" w14:textId="60297D4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Qinglai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Liu</w:t>
            </w:r>
          </w:p>
        </w:tc>
        <w:tc>
          <w:tcPr>
            <w:tcW w:w="1420" w:type="dxa"/>
            <w:vAlign w:val="center"/>
          </w:tcPr>
          <w:p w14:paraId="6D0D617A" w14:textId="43AB911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</w:tcPr>
          <w:p w14:paraId="35616ED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5E53E8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9CFC36" w14:textId="5FD97F60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qinglai.liu@SG.PANASONIC.COM</w:t>
            </w:r>
          </w:p>
        </w:tc>
      </w:tr>
      <w:tr w:rsidR="008B6D2E" w:rsidRPr="00CC2C3C" w14:paraId="4CBAE7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B2F3D2" w14:textId="7F12F8B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5840A890" w14:textId="41EADDF8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</w:tcPr>
          <w:p w14:paraId="438F7E0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2E25A4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AD8B03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2B1576E9" w14:textId="77777777" w:rsidTr="00916960">
        <w:trPr>
          <w:jc w:val="center"/>
        </w:trPr>
        <w:tc>
          <w:tcPr>
            <w:tcW w:w="1980" w:type="dxa"/>
            <w:vAlign w:val="center"/>
          </w:tcPr>
          <w:p w14:paraId="37CC58F8" w14:textId="470D03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357DF710" w14:textId="53ABE4F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3C7BF9E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B2EEBA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2128216" w14:textId="6716098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8B6D2E" w:rsidRPr="00CC2C3C" w14:paraId="5DF54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48EFBA67" w14:textId="440102F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2FCEDC02" w14:textId="03078E5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DDB035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61C909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E435EB" w14:textId="5972012A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genadiy.tsodik@huawei.com</w:t>
            </w:r>
          </w:p>
        </w:tc>
      </w:tr>
      <w:tr w:rsidR="008B6D2E" w:rsidRPr="00CC2C3C" w14:paraId="0AFD4E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4936F43" w14:textId="16FEA2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Qisheng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17203515" w14:textId="5D0B121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</w:tcPr>
          <w:p w14:paraId="49A1350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7B410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7B79D2" w14:textId="69BB8A1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huang.qisheng@ZTE.COM.CN</w:t>
            </w:r>
          </w:p>
        </w:tc>
      </w:tr>
      <w:tr w:rsidR="008B6D2E" w:rsidRPr="00CC2C3C" w14:paraId="18F59A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5DDB15" w14:textId="0E47D43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5FAA9B5B" w14:textId="2ABF662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2F16CD0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C4264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7FDA6D2" w14:textId="2FAB1431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8B6D2E" w:rsidRPr="00CC2C3C" w14:paraId="25A704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0319CAF7" w14:textId="21B79D4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Dana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Ciochina</w:t>
            </w:r>
            <w:proofErr w:type="spellEnd"/>
          </w:p>
        </w:tc>
        <w:tc>
          <w:tcPr>
            <w:tcW w:w="1420" w:type="dxa"/>
            <w:vAlign w:val="center"/>
          </w:tcPr>
          <w:p w14:paraId="0F8C07D3" w14:textId="37B462D5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0A14F5E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12B98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093EAE4" w14:textId="2D1847E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Dana.Ciochina@sony.com</w:t>
            </w:r>
          </w:p>
        </w:tc>
      </w:tr>
      <w:tr w:rsidR="008B6D2E" w:rsidRPr="00CC2C3C" w14:paraId="5D8E253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C9B9285" w14:textId="0BA65EB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1750C280" w14:textId="6930A43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1042553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CCA32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9B1C01" w14:textId="4CF46F32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y_seok@apple.com</w:t>
            </w:r>
          </w:p>
        </w:tc>
      </w:tr>
      <w:tr w:rsidR="008B6D2E" w:rsidRPr="00CC2C3C" w14:paraId="0DDE53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638C737F" w14:textId="43408A8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1E37B6EA" w14:textId="7B14C95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5A70F87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F7BAD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C71E32" w14:textId="1374AF7D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8B6D2E" w:rsidRPr="00CC2C3C" w14:paraId="38E6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B233ECE" w14:textId="3DB37E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Okan Mutgan</w:t>
            </w:r>
          </w:p>
        </w:tc>
        <w:tc>
          <w:tcPr>
            <w:tcW w:w="1420" w:type="dxa"/>
            <w:vAlign w:val="center"/>
          </w:tcPr>
          <w:p w14:paraId="322D17B7" w14:textId="477C42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06F387C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AC64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9AB38B" w14:textId="35E7AB33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okan.mutgan@nokia.com</w:t>
            </w:r>
          </w:p>
        </w:tc>
      </w:tr>
      <w:tr w:rsidR="008B6D2E" w:rsidRPr="00CC2C3C" w14:paraId="1D2343F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9961E8E" w14:textId="42D959D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6F1F0EC5" w14:textId="44168EC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15867C9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366DC1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C1718E7" w14:textId="50700FFB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8B6D2E" w:rsidRPr="00CC2C3C" w14:paraId="638A76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094E39C" w14:textId="63AB485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1AECDC5F" w14:textId="26B0D18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0BCEF65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DCE1D1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73DA909" w14:textId="05AC356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8B6D2E" w:rsidRPr="00CC2C3C" w14:paraId="4763C3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52ED9F" w14:textId="5901C16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7472E76B" w14:textId="0520F8A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2175" w:type="dxa"/>
          </w:tcPr>
          <w:p w14:paraId="7724DA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F159E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512A57E" w14:textId="1B8AC77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asterjadhi@GMAIL.COM</w:t>
            </w:r>
          </w:p>
        </w:tc>
      </w:tr>
      <w:tr w:rsidR="008B6D2E" w:rsidRPr="00CC2C3C" w14:paraId="4000AE65" w14:textId="77777777" w:rsidTr="00916960">
        <w:trPr>
          <w:jc w:val="center"/>
        </w:trPr>
        <w:tc>
          <w:tcPr>
            <w:tcW w:w="1980" w:type="dxa"/>
            <w:vAlign w:val="center"/>
          </w:tcPr>
          <w:p w14:paraId="6C063FE7" w14:textId="640E521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20" w:type="dxa"/>
            <w:vAlign w:val="center"/>
          </w:tcPr>
          <w:p w14:paraId="46CE68D8" w14:textId="22A379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7798FD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351AC8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F53E18D" w14:textId="6BD0D3A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B6D2E" w:rsidRPr="00CC2C3C" w14:paraId="05C526D0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7C4B0" w14:textId="6583994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Aiguo Yan</w:t>
            </w:r>
          </w:p>
        </w:tc>
        <w:tc>
          <w:tcPr>
            <w:tcW w:w="1420" w:type="dxa"/>
            <w:vAlign w:val="center"/>
          </w:tcPr>
          <w:p w14:paraId="1AB15AD3" w14:textId="52528D4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20F5FD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1202C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6019531" w14:textId="576BCF8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aiguo.yan@samsung.com</w:t>
            </w:r>
          </w:p>
        </w:tc>
      </w:tr>
      <w:tr w:rsidR="008B6D2E" w:rsidRPr="00CC2C3C" w14:paraId="5446E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FC2B73" w14:textId="0EECCC3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Sherief Helwa</w:t>
            </w:r>
          </w:p>
        </w:tc>
        <w:tc>
          <w:tcPr>
            <w:tcW w:w="1420" w:type="dxa"/>
            <w:vAlign w:val="center"/>
          </w:tcPr>
          <w:p w14:paraId="0E1BA722" w14:textId="74B9581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5E77A59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4D8E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664CE30" w14:textId="1A20303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shelwa@qti.qualcomm.com</w:t>
            </w:r>
          </w:p>
        </w:tc>
      </w:tr>
      <w:tr w:rsidR="008B6D2E" w:rsidRPr="00CC2C3C" w14:paraId="51182B7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BFE1CD0" w14:textId="308D958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You-Wei Chen</w:t>
            </w:r>
          </w:p>
        </w:tc>
        <w:tc>
          <w:tcPr>
            <w:tcW w:w="1420" w:type="dxa"/>
            <w:vAlign w:val="center"/>
          </w:tcPr>
          <w:p w14:paraId="4EA41142" w14:textId="783F87E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0736E59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011EEA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AFD43A0" w14:textId="6428B4B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8B6D2E" w:rsidRPr="00CC2C3C" w14:paraId="538B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579832ED" w14:textId="16A949A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04E68F22" w14:textId="6DC50F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</w:t>
            </w: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2175" w:type="dxa"/>
          </w:tcPr>
          <w:p w14:paraId="1C0DC7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7A92D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04F76C2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6BD4CCC3" w14:textId="77777777" w:rsidTr="00916960">
        <w:trPr>
          <w:jc w:val="center"/>
        </w:trPr>
        <w:tc>
          <w:tcPr>
            <w:tcW w:w="1980" w:type="dxa"/>
            <w:vAlign w:val="center"/>
          </w:tcPr>
          <w:p w14:paraId="5BAE6C34" w14:textId="335A948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4D79F961" w14:textId="271041DA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</w:p>
        </w:tc>
        <w:tc>
          <w:tcPr>
            <w:tcW w:w="2175" w:type="dxa"/>
          </w:tcPr>
          <w:p w14:paraId="5B60ED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07324B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54C9F6" w14:textId="016038D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8B6D2E" w:rsidRPr="00CC2C3C" w14:paraId="7EDD9A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19178CA" w14:textId="2E2E074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Juan Fang</w:t>
            </w:r>
          </w:p>
        </w:tc>
        <w:tc>
          <w:tcPr>
            <w:tcW w:w="1420" w:type="dxa"/>
            <w:vAlign w:val="center"/>
          </w:tcPr>
          <w:p w14:paraId="74D3C89A" w14:textId="7DFE79B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7BC3B9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EAE543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E15098" w14:textId="5CB1618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juan.fang@intel.com</w:t>
            </w:r>
          </w:p>
        </w:tc>
      </w:tr>
      <w:tr w:rsidR="008B6D2E" w:rsidRPr="00CC2C3C" w14:paraId="051C58F0" w14:textId="77777777" w:rsidTr="00916960">
        <w:trPr>
          <w:jc w:val="center"/>
        </w:trPr>
        <w:tc>
          <w:tcPr>
            <w:tcW w:w="1980" w:type="dxa"/>
            <w:vAlign w:val="center"/>
          </w:tcPr>
          <w:p w14:paraId="01910942" w14:textId="3B4C3B6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341CDAE1" w14:textId="75044D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205C28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04A3C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70AD1B8" w14:textId="7CBB1D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8B6D2E" w:rsidRPr="00CC2C3C" w14:paraId="7355CD11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328878" w14:textId="3F3730B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65AA2AB3" w14:textId="7F378A7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4C34FD5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7E7535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75D413" w14:textId="5CFD518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8B6D2E" w:rsidRPr="00CC2C3C" w14:paraId="52116B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564AEEC2" w14:textId="5DF407D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Zigui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20" w:type="dxa"/>
            <w:vAlign w:val="center"/>
          </w:tcPr>
          <w:p w14:paraId="13B6714E" w14:textId="3DB8787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925753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D0F45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DEE17BD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7ACC583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51392D" w14:textId="2C3DA0D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Jiayi Zhang</w:t>
            </w:r>
          </w:p>
        </w:tc>
        <w:tc>
          <w:tcPr>
            <w:tcW w:w="1420" w:type="dxa"/>
            <w:vAlign w:val="center"/>
          </w:tcPr>
          <w:p w14:paraId="7F0B234C" w14:textId="4639184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</w:t>
            </w:r>
            <w:r w:rsidR="00E02FA8">
              <w:rPr>
                <w:rFonts w:eastAsiaTheme="minor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</w:t>
            </w:r>
            <w:proofErr w:type="spellEnd"/>
          </w:p>
        </w:tc>
        <w:tc>
          <w:tcPr>
            <w:tcW w:w="2175" w:type="dxa"/>
          </w:tcPr>
          <w:p w14:paraId="695624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8BF5E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A2FC10" w14:textId="43B0414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jzhang@OFINNO.COM</w:t>
            </w:r>
          </w:p>
        </w:tc>
      </w:tr>
      <w:tr w:rsidR="008B6D2E" w:rsidRPr="00CC2C3C" w14:paraId="6FD04E39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27B3F8" w14:textId="1D36FA2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Dibakar Das</w:t>
            </w:r>
          </w:p>
        </w:tc>
        <w:tc>
          <w:tcPr>
            <w:tcW w:w="1420" w:type="dxa"/>
            <w:vAlign w:val="center"/>
          </w:tcPr>
          <w:p w14:paraId="012FEEC4" w14:textId="23A8CBF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26E7752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850EA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38F6988" w14:textId="438E78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8B6D2E" w:rsidRPr="00CC2C3C" w14:paraId="132947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D589CCB" w14:textId="6D5232E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5B84061D" w14:textId="1D1A420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72EB75B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E104FB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CDFB29" w14:textId="07E525A6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8B6D2E" w:rsidRPr="00CC2C3C" w14:paraId="51B3ACC8" w14:textId="77777777" w:rsidTr="00916960">
        <w:trPr>
          <w:jc w:val="center"/>
        </w:trPr>
        <w:tc>
          <w:tcPr>
            <w:tcW w:w="1980" w:type="dxa"/>
            <w:vAlign w:val="center"/>
          </w:tcPr>
          <w:p w14:paraId="133D617D" w14:textId="247CE3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34D1C30A" w14:textId="14942C42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6E342D2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2B5E95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C4BDD6" w14:textId="2856BF7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8B6D2E" w:rsidRPr="00CC2C3C" w14:paraId="2CE2E007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945E03" w14:textId="4915D9D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54E76178" w14:textId="3D35B9E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</w:tcPr>
          <w:p w14:paraId="4B93244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6E31F37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2316B01" w14:textId="18E6D00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8B6D2E" w:rsidRPr="00CC2C3C" w14:paraId="36BF1C0B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028B1E" w14:textId="6ED56B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7A9FBB1D" w14:textId="0E94D69F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CDA30B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98C770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CBF6CD5" w14:textId="102E49F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8B6D2E" w:rsidRPr="00CC2C3C" w14:paraId="2697D4E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F788B74" w14:textId="1D197F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8A9E6E" w14:textId="0C2398B4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6ECD22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64612A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9477D1E" w14:textId="0CFD7E74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8B6D2E" w:rsidRPr="00CC2C3C" w14:paraId="76613CC1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B113FD" w14:textId="6E1A6A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Eunsung Jeon</w:t>
            </w:r>
          </w:p>
        </w:tc>
        <w:tc>
          <w:tcPr>
            <w:tcW w:w="1420" w:type="dxa"/>
            <w:vAlign w:val="center"/>
          </w:tcPr>
          <w:p w14:paraId="175887B0" w14:textId="2983AA4E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3A5A15F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D08C8C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50BF275" w14:textId="372B044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eunsung.jeon@samsung.com</w:t>
            </w:r>
          </w:p>
        </w:tc>
      </w:tr>
      <w:tr w:rsidR="008B6D2E" w:rsidRPr="00CC2C3C" w14:paraId="78EED45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8EBA736" w14:textId="48CB0C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Sigurd Schelstraete</w:t>
            </w:r>
          </w:p>
        </w:tc>
        <w:tc>
          <w:tcPr>
            <w:tcW w:w="1420" w:type="dxa"/>
            <w:vAlign w:val="center"/>
          </w:tcPr>
          <w:p w14:paraId="037AB63C" w14:textId="56E1D65D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axlinear</w:t>
            </w:r>
            <w:proofErr w:type="spellEnd"/>
          </w:p>
        </w:tc>
        <w:tc>
          <w:tcPr>
            <w:tcW w:w="2175" w:type="dxa"/>
          </w:tcPr>
          <w:p w14:paraId="15ADD9C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987EFF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F0EE186" w14:textId="65D6DD8B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sschelstraete@maxlinear.com</w:t>
            </w:r>
          </w:p>
        </w:tc>
      </w:tr>
      <w:tr w:rsidR="008B6D2E" w:rsidRPr="00CC2C3C" w14:paraId="280E21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0A064E58" w14:textId="5A0882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Mahmoud Hasabelnaby</w:t>
            </w:r>
          </w:p>
        </w:tc>
        <w:tc>
          <w:tcPr>
            <w:tcW w:w="1420" w:type="dxa"/>
            <w:vAlign w:val="center"/>
          </w:tcPr>
          <w:p w14:paraId="2EF832DA" w14:textId="6D5777C3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2C3A77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FC6B0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CA1D8FC" w14:textId="1BDA95D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mahmoud.hasabelnaby@huawei.com</w:t>
            </w:r>
          </w:p>
        </w:tc>
      </w:tr>
      <w:tr w:rsidR="008B6D2E" w:rsidRPr="00CC2C3C" w14:paraId="1741A4DB" w14:textId="77777777" w:rsidTr="00916960">
        <w:trPr>
          <w:jc w:val="center"/>
        </w:trPr>
        <w:tc>
          <w:tcPr>
            <w:tcW w:w="1980" w:type="dxa"/>
            <w:vAlign w:val="center"/>
          </w:tcPr>
          <w:p w14:paraId="39498B68" w14:textId="65FD35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575DDD6" w14:textId="0FE5408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25CC386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9CA3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2DEF49" w14:textId="1928902D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8B6D2E" w:rsidRPr="00CC2C3C" w14:paraId="145C648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A4BBEA2" w14:textId="4466AA2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George Cherian</w:t>
            </w:r>
          </w:p>
        </w:tc>
        <w:tc>
          <w:tcPr>
            <w:tcW w:w="1420" w:type="dxa"/>
            <w:vAlign w:val="center"/>
          </w:tcPr>
          <w:p w14:paraId="36DD1682" w14:textId="4AA0C8A6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AB541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6AE427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389943" w14:textId="6FF37E6F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gcherian@qti.qualcomm.com</w:t>
            </w:r>
          </w:p>
        </w:tc>
      </w:tr>
      <w:tr w:rsidR="008B6D2E" w:rsidRPr="00CC2C3C" w14:paraId="2B7ADE81" w14:textId="77777777" w:rsidTr="00916960">
        <w:trPr>
          <w:jc w:val="center"/>
        </w:trPr>
        <w:tc>
          <w:tcPr>
            <w:tcW w:w="1980" w:type="dxa"/>
            <w:vAlign w:val="center"/>
          </w:tcPr>
          <w:p w14:paraId="6BAA2321" w14:textId="0FFE5BB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791291BC" w14:textId="222F2B1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86DD71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8E1D96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B5D75BE" w14:textId="6DAF0965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8B6D2E" w:rsidRPr="00CC2C3C" w14:paraId="784C555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2ACA775" w14:textId="66BE75D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Ron Porat</w:t>
            </w:r>
          </w:p>
        </w:tc>
        <w:tc>
          <w:tcPr>
            <w:tcW w:w="1420" w:type="dxa"/>
            <w:vAlign w:val="center"/>
          </w:tcPr>
          <w:p w14:paraId="24A0F658" w14:textId="6C5FD529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4E17425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D590288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AC31013" w14:textId="1EC86E15" w:rsidR="008B6D2E" w:rsidRDefault="00B029F8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029F8">
              <w:rPr>
                <w:b w:val="0"/>
                <w:sz w:val="16"/>
                <w:szCs w:val="18"/>
                <w:lang w:eastAsia="ko-KR"/>
              </w:rPr>
              <w:t>ron.porat@broadcom.com</w:t>
            </w:r>
          </w:p>
        </w:tc>
      </w:tr>
      <w:tr w:rsidR="008B6D2E" w:rsidRPr="00CC2C3C" w14:paraId="3F2B2926" w14:textId="77777777" w:rsidTr="00916960">
        <w:trPr>
          <w:jc w:val="center"/>
        </w:trPr>
        <w:tc>
          <w:tcPr>
            <w:tcW w:w="1980" w:type="dxa"/>
            <w:vAlign w:val="center"/>
          </w:tcPr>
          <w:p w14:paraId="26A712BD" w14:textId="2622B2C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lastRenderedPageBreak/>
              <w:t>Shimi Shilo</w:t>
            </w:r>
          </w:p>
        </w:tc>
        <w:tc>
          <w:tcPr>
            <w:tcW w:w="1420" w:type="dxa"/>
            <w:vAlign w:val="center"/>
          </w:tcPr>
          <w:p w14:paraId="72869501" w14:textId="5F2F41BC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300F37F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2E3725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AA5A155" w14:textId="0B64F5D3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Shimi.Shilo@huawei.com</w:t>
            </w:r>
          </w:p>
        </w:tc>
      </w:tr>
      <w:tr w:rsidR="008B6D2E" w:rsidRPr="00CC2C3C" w14:paraId="24DCBF4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556EA67" w14:textId="1CA8186B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Sameer Vermani</w:t>
            </w:r>
          </w:p>
        </w:tc>
        <w:tc>
          <w:tcPr>
            <w:tcW w:w="1420" w:type="dxa"/>
            <w:vAlign w:val="center"/>
          </w:tcPr>
          <w:p w14:paraId="626B4928" w14:textId="7D717C46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48E2784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32CC8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81E7E36" w14:textId="7FFA94C8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8B6D2E" w:rsidRPr="00CC2C3C" w14:paraId="58B00A2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C6EC67" w14:textId="3E0DD28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Shengquan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Hu</w:t>
            </w:r>
          </w:p>
        </w:tc>
        <w:tc>
          <w:tcPr>
            <w:tcW w:w="1420" w:type="dxa"/>
            <w:vAlign w:val="center"/>
          </w:tcPr>
          <w:p w14:paraId="6867F2E6" w14:textId="2D4DF85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76DE465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3D107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9AE2436" w14:textId="022C1E9C" w:rsidR="008B6D2E" w:rsidRPr="00916960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Shengquan.hu@mediatek.com</w:t>
            </w:r>
          </w:p>
        </w:tc>
      </w:tr>
      <w:tr w:rsidR="008B6D2E" w:rsidRPr="00CC2C3C" w14:paraId="1987C8E3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FF3E1B" w14:textId="60CF1A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DFE4D87" w14:textId="2E60BE77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FF104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C58582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43B1454" w14:textId="7F256DA1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8B6D2E" w:rsidRPr="00CC2C3C" w14:paraId="358D6F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B4FC6C" w14:textId="33C72F3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63449AD7" w14:textId="1A6D509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</w:tcPr>
          <w:p w14:paraId="59F5219D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1779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B981C96" w14:textId="77E9D5AB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8B6D2E" w:rsidRPr="00CC2C3C" w14:paraId="61DFC7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226F2C9C" w14:textId="6CC0131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1E0F1026" w14:textId="501C51A1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42EB537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8EE48B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8683C58" w14:textId="5A20553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8B6D2E" w:rsidRPr="00CC2C3C" w14:paraId="344E942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7DAF2D5" w14:textId="2959A5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45A2882E" w14:textId="06B3A11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</w:tcPr>
          <w:p w14:paraId="074F2C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366F6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172E0E" w14:textId="3E047A5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8B6D2E" w:rsidRPr="00CC2C3C" w14:paraId="66CF3AD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8FC6A7" w14:textId="78C5FE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Ying Wang</w:t>
            </w:r>
          </w:p>
        </w:tc>
        <w:tc>
          <w:tcPr>
            <w:tcW w:w="1420" w:type="dxa"/>
            <w:vAlign w:val="center"/>
          </w:tcPr>
          <w:p w14:paraId="5EC4A5E5" w14:textId="7A6C0B7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391D28F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BA7A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EF063D" w14:textId="22DEAAA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Ying.Wang@interdigital.com</w:t>
            </w:r>
          </w:p>
        </w:tc>
      </w:tr>
      <w:tr w:rsidR="008B6D2E" w:rsidRPr="00CC2C3C" w14:paraId="1AFA5FB9" w14:textId="77777777" w:rsidTr="00916960">
        <w:trPr>
          <w:jc w:val="center"/>
        </w:trPr>
        <w:tc>
          <w:tcPr>
            <w:tcW w:w="1980" w:type="dxa"/>
            <w:vAlign w:val="center"/>
          </w:tcPr>
          <w:p w14:paraId="4A2AD499" w14:textId="211C1C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Aniruddh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Kabbinale</w:t>
            </w:r>
            <w:proofErr w:type="spellEnd"/>
          </w:p>
        </w:tc>
        <w:tc>
          <w:tcPr>
            <w:tcW w:w="1420" w:type="dxa"/>
            <w:vAlign w:val="center"/>
          </w:tcPr>
          <w:p w14:paraId="682AC580" w14:textId="2924700B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4BE7AA1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76535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366D4B2" w14:textId="779E05FA" w:rsidR="008B6D2E" w:rsidRDefault="00C92924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92924">
              <w:rPr>
                <w:b w:val="0"/>
                <w:sz w:val="16"/>
                <w:szCs w:val="18"/>
                <w:lang w:eastAsia="ko-KR"/>
              </w:rPr>
              <w:t>aniruddh.kabbinale@IEEE.ORG</w:t>
            </w:r>
          </w:p>
        </w:tc>
      </w:tr>
      <w:tr w:rsidR="008B6D2E" w:rsidRPr="00CC2C3C" w14:paraId="097B603A" w14:textId="77777777" w:rsidTr="00916960">
        <w:trPr>
          <w:jc w:val="center"/>
        </w:trPr>
        <w:tc>
          <w:tcPr>
            <w:tcW w:w="1980" w:type="dxa"/>
            <w:vAlign w:val="center"/>
          </w:tcPr>
          <w:p w14:paraId="4670BE3E" w14:textId="5C3FF3E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Yeon-</w:t>
            </w:r>
            <w:proofErr w:type="spellStart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Geun</w:t>
            </w:r>
            <w:proofErr w:type="spellEnd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Lim</w:t>
            </w:r>
          </w:p>
        </w:tc>
        <w:tc>
          <w:tcPr>
            <w:tcW w:w="1420" w:type="dxa"/>
            <w:vAlign w:val="center"/>
          </w:tcPr>
          <w:p w14:paraId="6E3F2E1B" w14:textId="60B8513E" w:rsidR="008B6D2E" w:rsidRPr="00D81BBB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Newracom</w:t>
            </w:r>
            <w:proofErr w:type="spellEnd"/>
          </w:p>
        </w:tc>
        <w:tc>
          <w:tcPr>
            <w:tcW w:w="2175" w:type="dxa"/>
          </w:tcPr>
          <w:p w14:paraId="08D8BCF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DD7276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10618E" w14:textId="1A8B786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D2623">
              <w:rPr>
                <w:b w:val="0"/>
                <w:sz w:val="16"/>
                <w:szCs w:val="18"/>
                <w:lang w:eastAsia="ko-KR"/>
              </w:rPr>
              <w:t>chaind3@gmail.com</w:t>
            </w:r>
          </w:p>
        </w:tc>
      </w:tr>
      <w:tr w:rsidR="008B6D2E" w:rsidRPr="00CC2C3C" w14:paraId="5CAFD9A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A207E9" w14:textId="6AFB46A6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Mario Costa</w:t>
            </w:r>
          </w:p>
        </w:tc>
        <w:tc>
          <w:tcPr>
            <w:tcW w:w="1420" w:type="dxa"/>
            <w:vAlign w:val="center"/>
          </w:tcPr>
          <w:p w14:paraId="491641D9" w14:textId="1097681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75E8F14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47C3923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CA8A432" w14:textId="649AF7DB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mario.costa@nokia.com</w:t>
            </w:r>
          </w:p>
        </w:tc>
      </w:tr>
      <w:tr w:rsidR="008B6D2E" w:rsidRPr="00CC2C3C" w14:paraId="41FED3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7A5049" w14:textId="199823E2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Juhyung Lee</w:t>
            </w:r>
          </w:p>
        </w:tc>
        <w:tc>
          <w:tcPr>
            <w:tcW w:w="1420" w:type="dxa"/>
            <w:vAlign w:val="center"/>
          </w:tcPr>
          <w:p w14:paraId="6D66BEC8" w14:textId="39D41CB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okia</w:t>
            </w:r>
          </w:p>
        </w:tc>
        <w:tc>
          <w:tcPr>
            <w:tcW w:w="2175" w:type="dxa"/>
          </w:tcPr>
          <w:p w14:paraId="19B1FC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C37B37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FEDD485" w14:textId="3E2E2A1C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juhyung.lee@nokia.com</w:t>
            </w:r>
          </w:p>
        </w:tc>
      </w:tr>
      <w:tr w:rsidR="008B6D2E" w:rsidRPr="00CC2C3C" w14:paraId="1B02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3C0D64A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7E9D084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FF126B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669D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8B74C98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D475C29" w14:textId="77777777" w:rsidTr="00916960">
        <w:trPr>
          <w:jc w:val="center"/>
        </w:trPr>
        <w:tc>
          <w:tcPr>
            <w:tcW w:w="1980" w:type="dxa"/>
            <w:vAlign w:val="center"/>
          </w:tcPr>
          <w:p w14:paraId="5FB87DF6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3C53530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F963EB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1F0C8D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D56FD7C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053D551F" w14:textId="77777777" w:rsidTr="00916960">
        <w:trPr>
          <w:jc w:val="center"/>
        </w:trPr>
        <w:tc>
          <w:tcPr>
            <w:tcW w:w="1980" w:type="dxa"/>
            <w:vAlign w:val="center"/>
          </w:tcPr>
          <w:p w14:paraId="695F9034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22C0451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AE60B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5C0CBF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05D456E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1624419E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MAC portion of the coordinated beamforming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4BB42728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94F02D8" w14:textId="3739D425" w:rsidR="00EC05C9" w:rsidRPr="0058567F" w:rsidRDefault="00EC05C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add more co-authors; text change on the definition.</w:t>
      </w:r>
      <w:r w:rsidR="00B95DB7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Change subclause number</w:t>
      </w:r>
    </w:p>
    <w:p w14:paraId="3214DBD5" w14:textId="1C6E191F" w:rsidR="0058567F" w:rsidRPr="007A4FF9" w:rsidRDefault="0058567F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2: text change on the definition</w:t>
      </w:r>
    </w:p>
    <w:p w14:paraId="46C67A07" w14:textId="3956EC7B" w:rsidR="007A4FF9" w:rsidRDefault="007A4FF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 w:rsidRPr="007A4FF9">
        <w:rPr>
          <w:rFonts w:ascii="Times New Roman" w:hAnsi="Times New Roman" w:cs="Times New Roman"/>
          <w:sz w:val="18"/>
          <w:szCs w:val="20"/>
          <w:lang w:val="en-GB" w:eastAsia="zh-CN"/>
        </w:rPr>
        <w:t>Rev 3: editorial changes</w:t>
      </w:r>
    </w:p>
    <w:p w14:paraId="56BAFE01" w14:textId="21AE0039" w:rsidR="00E02FA8" w:rsidRDefault="00E02FA8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4: corrected typo</w:t>
      </w:r>
    </w:p>
    <w:p w14:paraId="2B4B4527" w14:textId="3723B399" w:rsidR="00ED6D25" w:rsidRDefault="00ED6D25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 xml:space="preserve">ev 5: </w:t>
      </w:r>
      <w:r w:rsidR="00C563AB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update the text to 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clarify that the essential for CBF is to use the CSI of the channel between the AP and the STAs associated with the other AP</w:t>
      </w:r>
      <w:r w:rsidR="00C563AB">
        <w:rPr>
          <w:rFonts w:ascii="Times New Roman" w:hAnsi="Times New Roman" w:cs="Times New Roman"/>
          <w:sz w:val="18"/>
          <w:szCs w:val="20"/>
          <w:lang w:val="en-GB" w:eastAsia="zh-CN"/>
        </w:rPr>
        <w:t>, we don’t force the AP to use the CSI of the channel between the AP and its own associated STAs</w:t>
      </w:r>
    </w:p>
    <w:p w14:paraId="6FADC713" w14:textId="321BB0BA" w:rsidR="00106829" w:rsidRDefault="0010682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6: modify the definition based on the comments during the meeting</w:t>
      </w:r>
    </w:p>
    <w:p w14:paraId="6B57988C" w14:textId="7361A27D" w:rsidR="00CC7A79" w:rsidRDefault="00CC7A7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Rev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7: further polish the text of the definition</w:t>
      </w:r>
    </w:p>
    <w:p w14:paraId="03A37B18" w14:textId="2809D8A5" w:rsidR="00495601" w:rsidRPr="007A4FF9" w:rsidRDefault="00495601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Rev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8: add “recipient” before “STA(s) in the OBSS” in the definition</w:t>
      </w:r>
    </w:p>
    <w:p w14:paraId="40B4CC5F" w14:textId="77777777" w:rsidR="00797351" w:rsidRPr="007A4FF9" w:rsidRDefault="00797351" w:rsidP="0079735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72BB9532" w14:textId="21579ED8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9758BBA" w14:textId="6D7E2E71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0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9186229" w:rsidR="00664E16" w:rsidRPr="00664E16" w:rsidRDefault="00223E28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multi-AP Coordinated Beamforming (Co-BF).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482ECB2E" w14:textId="2A4A2FFA" w:rsidR="00603011" w:rsidRPr="00664E16" w:rsidRDefault="001B755A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 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#99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4635815F" w14:textId="429FD8AF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Coordinated beamforming (Co-BF) transmission phase in 802.11bn shall be limited to 2 APs.</w:t>
      </w:r>
    </w:p>
    <w:p w14:paraId="5A6F071D" w14:textId="7070C3AA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0F54D" w14:textId="3C3CFDF6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>
        <w:rPr>
          <w:rFonts w:ascii="Times New Roman" w:eastAsia="宋体" w:hAnsi="Times New Roman" w:cs="Times New Roman"/>
          <w:highlight w:val="lightGray"/>
          <w:lang w:val="en-GB"/>
        </w:rPr>
        <w:t>#114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58BF5201" w14:textId="4EA0DD19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In a Co-BF transmission, the maximum number of spatial streams given to one user will be 2</w:t>
      </w:r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.</w:t>
      </w:r>
    </w:p>
    <w:p w14:paraId="4783FF40" w14:textId="264F4ED5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901227" w14:textId="65579B28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9199A3" w14:textId="77777777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5FDFE4E4" w14:textId="02ADA73A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</w:p>
    <w:p w14:paraId="72251AE2" w14:textId="3D21044F" w:rsidR="00042BDE" w:rsidRPr="00042BDE" w:rsidRDefault="00042BDE" w:rsidP="00042BD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  <w:r w:rsidR="00145F2F">
        <w:rPr>
          <w:rFonts w:ascii="Arial" w:hAnsi="Arial" w:cs="Arial"/>
          <w:b/>
          <w:bCs/>
          <w:lang w:val="en-GB" w:eastAsia="zh-CN"/>
        </w:rPr>
        <w:t xml:space="preserve"> [M#29]</w:t>
      </w:r>
    </w:p>
    <w:p w14:paraId="300B6896" w14:textId="71B3B5B1" w:rsidR="00AF611E" w:rsidRPr="00C213EE" w:rsidRDefault="00103D14" w:rsidP="00AF611E">
      <w:pPr>
        <w:autoSpaceDE w:val="0"/>
        <w:autoSpaceDN w:val="0"/>
        <w:spacing w:before="240"/>
        <w:rPr>
          <w:sz w:val="20"/>
          <w:szCs w:val="20"/>
        </w:rPr>
      </w:pPr>
      <w:bookmarkStart w:id="1" w:name="_Hlk187657485"/>
      <w:r>
        <w:rPr>
          <w:rFonts w:ascii="TimesNewRomanPSMT" w:hAnsi="TimesNewRomanPSMT" w:hint="eastAsia"/>
          <w:b/>
          <w:bCs/>
          <w:color w:val="000000"/>
          <w:sz w:val="20"/>
          <w:szCs w:val="20"/>
          <w:lang w:eastAsia="zh-CN"/>
        </w:rPr>
        <w:t>C</w:t>
      </w:r>
      <w:r w:rsidR="00AF611E" w:rsidRPr="00C213EE">
        <w:rPr>
          <w:rFonts w:ascii="TimesNewRomanPSMT" w:hAnsi="TimesNewRomanPSMT"/>
          <w:b/>
          <w:bCs/>
          <w:color w:val="000000"/>
          <w:sz w:val="20"/>
          <w:szCs w:val="20"/>
        </w:rPr>
        <w:t>oordinated beamforming:</w:t>
      </w:r>
      <w:r w:rsidR="00AF611E" w:rsidRPr="00C213EE">
        <w:rPr>
          <w:rFonts w:ascii="TimesNewRomanPSMT" w:hAnsi="TimesNewRomanPSMT"/>
          <w:color w:val="000000"/>
          <w:sz w:val="20"/>
          <w:szCs w:val="20"/>
        </w:rPr>
        <w:t xml:space="preserve"> [Co-BF] 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>A multi-AP technique where multiple A</w:t>
      </w:r>
      <w:r w:rsidR="00C062A3">
        <w:rPr>
          <w:rFonts w:ascii="TimesNewRomanPSMT" w:hAnsi="TimesNewRomanPSMT"/>
          <w:color w:val="000000"/>
          <w:sz w:val="20"/>
          <w:szCs w:val="20"/>
        </w:rPr>
        <w:t>P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>s</w:t>
      </w:r>
      <w:r w:rsidR="001776F2">
        <w:rPr>
          <w:rFonts w:ascii="TimesNewRomanPSMT" w:hAnsi="TimesNewRomanPSMT"/>
          <w:color w:val="000000"/>
          <w:sz w:val="20"/>
          <w:szCs w:val="20"/>
        </w:rPr>
        <w:t xml:space="preserve"> coordinate to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 xml:space="preserve"> acquire CSI from OBSS STA</w:t>
      </w:r>
      <w:r w:rsidR="00687428">
        <w:rPr>
          <w:rFonts w:ascii="TimesNewRomanPSMT" w:hAnsi="TimesNewRomanPSMT"/>
          <w:color w:val="000000"/>
          <w:sz w:val="20"/>
          <w:szCs w:val="20"/>
        </w:rPr>
        <w:t>(s)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 xml:space="preserve"> and apply beamforming vectors to perform concurrent transmissions to </w:t>
      </w:r>
      <w:r w:rsidR="00CC7A79" w:rsidRPr="00C2607B">
        <w:rPr>
          <w:rFonts w:ascii="TimesNewRomanPSMT" w:hAnsi="TimesNewRomanPSMT"/>
          <w:color w:val="000000"/>
          <w:sz w:val="20"/>
          <w:szCs w:val="20"/>
          <w:u w:val="single"/>
        </w:rPr>
        <w:t>each AP’s</w:t>
      </w:r>
      <w:r w:rsidR="00CC7A79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>associated STA(s) while minimizing interference to the</w:t>
      </w:r>
      <w:r w:rsidR="00495601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495601" w:rsidRPr="00495601">
        <w:rPr>
          <w:rFonts w:ascii="TimesNewRomanPSMT" w:hAnsi="TimesNewRomanPSMT"/>
          <w:color w:val="000000"/>
          <w:sz w:val="20"/>
          <w:szCs w:val="20"/>
          <w:u w:val="single"/>
        </w:rPr>
        <w:t>recipient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 xml:space="preserve"> STA</w:t>
      </w:r>
      <w:r w:rsidR="00687428">
        <w:rPr>
          <w:rFonts w:ascii="TimesNewRomanPSMT" w:hAnsi="TimesNewRomanPSMT"/>
          <w:color w:val="000000"/>
          <w:sz w:val="20"/>
          <w:szCs w:val="20"/>
        </w:rPr>
        <w:t>(s)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 xml:space="preserve"> in the</w:t>
      </w:r>
      <w:bookmarkStart w:id="2" w:name="_GoBack"/>
      <w:bookmarkEnd w:id="2"/>
      <w:r w:rsidR="00687428" w:rsidRPr="00687428">
        <w:rPr>
          <w:rFonts w:ascii="TimesNewRomanPSMT" w:hAnsi="TimesNewRomanPSMT"/>
          <w:color w:val="000000"/>
          <w:sz w:val="20"/>
          <w:szCs w:val="20"/>
        </w:rPr>
        <w:t xml:space="preserve"> OBSS</w:t>
      </w:r>
      <w:r w:rsidR="00CC7A79" w:rsidRPr="00C2607B">
        <w:rPr>
          <w:rFonts w:ascii="TimesNewRomanPSMT" w:hAnsi="TimesNewRomanPSMT"/>
          <w:color w:val="000000"/>
          <w:sz w:val="20"/>
          <w:szCs w:val="20"/>
          <w:u w:val="single"/>
        </w:rPr>
        <w:t>(s)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>.</w:t>
      </w:r>
    </w:p>
    <w:bookmarkEnd w:id="1"/>
    <w:p w14:paraId="7C586B7F" w14:textId="6720E8E9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7494238F" w14:textId="77777777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484CDD4B" w14:textId="7D1F9799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bookmarkStart w:id="3" w:name="_Hlk187670305"/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 w:rsidR="00CB1C4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oordinated beamforming</w:t>
      </w:r>
    </w:p>
    <w:p w14:paraId="348CC1AA" w14:textId="45444641" w:rsidR="0041036F" w:rsidRPr="00C00425" w:rsidRDefault="0041036F" w:rsidP="0041036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  <w:r w:rsidR="00145F2F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</w:p>
    <w:p w14:paraId="2C212C24" w14:textId="5E712B10" w:rsidR="00603011" w:rsidRPr="00F5315A" w:rsidRDefault="00145F2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[M#</w:t>
      </w:r>
      <w:proofErr w:type="gramStart"/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29]</w:t>
      </w:r>
      <w:r w:rsidR="00F5315A"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="00F5315A" w:rsidRPr="00F5315A">
        <w:rPr>
          <w:rFonts w:ascii="TimesNewRomanPSMT" w:hAnsi="TimesNewRomanPSMT"/>
          <w:color w:val="000000"/>
          <w:sz w:val="20"/>
          <w:szCs w:val="20"/>
        </w:rPr>
        <w:t>he</w:t>
      </w:r>
      <w:proofErr w:type="gramEnd"/>
      <w:r w:rsidR="00F5315A" w:rsidRPr="00F5315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F5315A">
        <w:rPr>
          <w:rFonts w:ascii="TimesNewRomanPSMT" w:hAnsi="TimesNewRomanPSMT"/>
          <w:color w:val="000000"/>
          <w:sz w:val="20"/>
          <w:szCs w:val="20"/>
        </w:rPr>
        <w:t>objective of</w:t>
      </w:r>
      <w:r w:rsidR="00C25C43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F5315A">
        <w:rPr>
          <w:rFonts w:ascii="TimesNewRomanPSMT" w:hAnsi="TimesNewRomanPSMT"/>
          <w:color w:val="000000"/>
          <w:sz w:val="20"/>
          <w:szCs w:val="20"/>
        </w:rPr>
        <w:t>coordinated beamforming</w:t>
      </w:r>
      <w:r w:rsidR="00144A8E">
        <w:rPr>
          <w:rFonts w:ascii="TimesNewRomanPSMT" w:hAnsi="TimesNewRomanPSMT"/>
          <w:color w:val="000000"/>
          <w:sz w:val="20"/>
          <w:szCs w:val="20"/>
        </w:rPr>
        <w:t xml:space="preserve"> (Co-BF)</w:t>
      </w:r>
      <w:r w:rsidR="00F5315A">
        <w:rPr>
          <w:rFonts w:ascii="TimesNewRomanPSMT" w:hAnsi="TimesNewRomanPSMT"/>
          <w:color w:val="000000"/>
          <w:sz w:val="20"/>
          <w:szCs w:val="20"/>
        </w:rPr>
        <w:t xml:space="preserve"> is to allow more efficient medium usage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by </w:t>
      </w:r>
      <w:r w:rsidR="007A4FF9">
        <w:rPr>
          <w:rFonts w:ascii="TimesNewRomanPSMT" w:hAnsi="TimesNewRomanPSMT"/>
          <w:color w:val="000000"/>
          <w:sz w:val="20"/>
          <w:szCs w:val="20"/>
        </w:rPr>
        <w:t xml:space="preserve">enabling </w:t>
      </w:r>
      <w:r w:rsidR="0041036F">
        <w:rPr>
          <w:rFonts w:ascii="TimesNewRomanPSMT" w:hAnsi="TimesNewRomanPSMT"/>
          <w:color w:val="000000"/>
          <w:sz w:val="20"/>
          <w:szCs w:val="20"/>
        </w:rPr>
        <w:t>concurrent transmissions of two APs with multiple antennas</w:t>
      </w:r>
      <w:r w:rsidR="00933AC1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33AC1" w:rsidRPr="00933AC1">
        <w:rPr>
          <w:rFonts w:ascii="TimesNewRomanPSMT" w:hAnsi="TimesNewRomanPSMT"/>
          <w:sz w:val="20"/>
          <w:szCs w:val="20"/>
          <w:u w:val="single"/>
        </w:rPr>
        <w:t xml:space="preserve">to </w:t>
      </w:r>
      <w:r w:rsidR="00CC7A79">
        <w:rPr>
          <w:rFonts w:ascii="TimesNewRomanPSMT" w:hAnsi="TimesNewRomanPSMT"/>
          <w:sz w:val="20"/>
          <w:szCs w:val="20"/>
          <w:u w:val="single"/>
        </w:rPr>
        <w:t>each AP’s</w:t>
      </w:r>
      <w:r w:rsidR="00B85D5A">
        <w:rPr>
          <w:rFonts w:ascii="TimesNewRomanPSMT" w:hAnsi="TimesNewRomanPSMT"/>
          <w:sz w:val="20"/>
          <w:szCs w:val="20"/>
          <w:u w:val="single"/>
        </w:rPr>
        <w:t xml:space="preserve"> associated</w:t>
      </w:r>
      <w:r w:rsidR="00933AC1" w:rsidRPr="00933AC1">
        <w:rPr>
          <w:rFonts w:ascii="TimesNewRomanPSMT" w:hAnsi="TimesNewRomanPSMT"/>
          <w:sz w:val="20"/>
          <w:szCs w:val="20"/>
          <w:u w:val="single"/>
        </w:rPr>
        <w:t xml:space="preserve"> STAs while minimizing interference to OBSS STAs by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</w:t>
      </w:r>
      <w:bookmarkStart w:id="4" w:name="_Hlk184724118"/>
      <w:r w:rsidR="0041036F"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AP and</w:t>
      </w:r>
      <w:r w:rsidR="00A12FA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the 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STAs</w:t>
      </w:r>
      <w:bookmarkEnd w:id="4"/>
      <w:r w:rsidR="00777945">
        <w:rPr>
          <w:rFonts w:ascii="TimesNewRomanPSMT" w:hAnsi="TimesNewRomanPSMT"/>
          <w:color w:val="000000"/>
          <w:sz w:val="20"/>
          <w:szCs w:val="20"/>
        </w:rPr>
        <w:t xml:space="preserve"> of the other AP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of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the</w:t>
      </w:r>
      <w:r w:rsidR="00C25C43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transmi</w:t>
      </w:r>
      <w:r w:rsidR="0041036F" w:rsidRPr="00145F2F">
        <w:rPr>
          <w:rFonts w:ascii="TimesNewRomanPSMT" w:hAnsi="TimesNewRomanPSMT"/>
          <w:color w:val="000000"/>
          <w:sz w:val="20"/>
          <w:szCs w:val="20"/>
        </w:rPr>
        <w:t>ssion.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 xml:space="preserve"> [M#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 w:eastAsia="zh-CN"/>
        </w:rPr>
        <w:t>9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9]</w:t>
      </w:r>
      <w:r w:rsidR="0041036F" w:rsidRPr="00145F2F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41036F" w:rsidRPr="00145F2F">
        <w:rPr>
          <w:rFonts w:ascii="TimesNewRomanPSMT" w:hAnsi="TimesNewRomanPSMT"/>
          <w:color w:val="000000"/>
          <w:sz w:val="20"/>
          <w:szCs w:val="20"/>
        </w:rPr>
        <w:t xml:space="preserve"> nu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mber of participating APs in a</w:t>
      </w:r>
      <w:r w:rsidR="004B076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 transmission shall be 2. 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[M#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 w:eastAsia="zh-CN"/>
        </w:rPr>
        <w:t>114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]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maximum number o</w:t>
      </w:r>
      <w:r w:rsidR="00144A8E">
        <w:rPr>
          <w:rFonts w:ascii="TimesNewRomanPSMT" w:hAnsi="TimesNewRomanPSMT"/>
          <w:color w:val="000000"/>
          <w:sz w:val="20"/>
          <w:szCs w:val="20"/>
        </w:rPr>
        <w:t>f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spatial streams </w:t>
      </w:r>
      <w:r w:rsidR="00144A8E">
        <w:rPr>
          <w:rFonts w:ascii="TimesNewRomanPSMT" w:hAnsi="TimesNewRomanPSMT"/>
          <w:color w:val="000000"/>
          <w:sz w:val="20"/>
          <w:szCs w:val="20"/>
        </w:rPr>
        <w:t>for each recipient STA of the</w:t>
      </w:r>
      <w:r w:rsidR="004B076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Co-BF transmission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7A4FF9">
        <w:rPr>
          <w:rFonts w:ascii="TimesNewRomanPSMT" w:hAnsi="TimesNewRomanPSMT"/>
          <w:color w:val="000000"/>
          <w:sz w:val="20"/>
          <w:szCs w:val="20"/>
        </w:rPr>
        <w:t>shall be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2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The sounding procedure needed for obtaining the </w:t>
      </w:r>
      <w:r w:rsidR="00042BDE">
        <w:rPr>
          <w:rFonts w:ascii="TimesNewRomanPSMT" w:hAnsi="TimesNewRomanPSMT"/>
          <w:color w:val="000000"/>
          <w:sz w:val="20"/>
          <w:szCs w:val="20"/>
        </w:rPr>
        <w:t>CSI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for performing </w:t>
      </w:r>
      <w:r w:rsidR="00042BDE">
        <w:rPr>
          <w:rFonts w:ascii="TimesNewRomanPSMT" w:hAnsi="TimesNewRomanPSMT"/>
          <w:color w:val="000000"/>
          <w:sz w:val="20"/>
          <w:szCs w:val="20"/>
        </w:rPr>
        <w:t>the</w:t>
      </w:r>
      <w:r w:rsidR="004B076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>C</w:t>
      </w:r>
      <w:r w:rsidR="00042BDE">
        <w:rPr>
          <w:rFonts w:ascii="TimesNewRomanPSMT" w:hAnsi="TimesNewRomanPSMT"/>
          <w:color w:val="000000"/>
          <w:sz w:val="20"/>
          <w:szCs w:val="20"/>
        </w:rPr>
        <w:t>o-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>BF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transmission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is described in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37.6</w:t>
      </w:r>
      <w:r w:rsidR="00F1462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EF35A8">
        <w:rPr>
          <w:rFonts w:ascii="TimesNewRomanPSMT" w:hAnsi="TimesNewRomanPSMT"/>
          <w:color w:val="000000"/>
          <w:sz w:val="20"/>
          <w:szCs w:val="20"/>
        </w:rPr>
        <w:t>(</w:t>
      </w:r>
      <w:r w:rsidR="00EF35A8" w:rsidRPr="00EF35A8">
        <w:rPr>
          <w:rFonts w:ascii="TimesNewRomanPSMT" w:hAnsi="TimesNewRomanPSMT"/>
          <w:color w:val="000000"/>
          <w:sz w:val="20"/>
          <w:szCs w:val="20"/>
        </w:rPr>
        <w:t>UHR sounding operation</w:t>
      </w:r>
      <w:r w:rsidR="00EF35A8">
        <w:rPr>
          <w:rFonts w:ascii="TimesNewRomanPSMT" w:hAnsi="TimesNewRomanPSMT"/>
          <w:color w:val="000000"/>
          <w:sz w:val="20"/>
          <w:szCs w:val="20"/>
        </w:rPr>
        <w:t>).</w:t>
      </w:r>
    </w:p>
    <w:bookmarkEnd w:id="0"/>
    <w:bookmarkEnd w:id="3"/>
    <w:p w14:paraId="65FB5837" w14:textId="76741416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2D074E40" w14:textId="77777777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sectPr w:rsidR="00C95C9B" w:rsidRPr="00F531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E7C7C" w14:textId="77777777" w:rsidR="00BE11DA" w:rsidRDefault="00BE11DA">
      <w:pPr>
        <w:spacing w:after="0" w:line="240" w:lineRule="auto"/>
      </w:pPr>
      <w:r>
        <w:separator/>
      </w:r>
    </w:p>
  </w:endnote>
  <w:endnote w:type="continuationSeparator" w:id="0">
    <w:p w14:paraId="0BA302BA" w14:textId="77777777" w:rsidR="00BE11DA" w:rsidRDefault="00BE11DA">
      <w:pPr>
        <w:spacing w:after="0" w:line="240" w:lineRule="auto"/>
      </w:pPr>
      <w:r>
        <w:continuationSeparator/>
      </w:r>
    </w:p>
  </w:endnote>
  <w:endnote w:type="continuationNotice" w:id="1">
    <w:p w14:paraId="7614EE0C" w14:textId="77777777" w:rsidR="00BE11DA" w:rsidRDefault="00BE11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4490A" w14:textId="77777777" w:rsidR="00BE11DA" w:rsidRDefault="00BE11DA">
      <w:pPr>
        <w:spacing w:after="0" w:line="240" w:lineRule="auto"/>
      </w:pPr>
      <w:r>
        <w:separator/>
      </w:r>
    </w:p>
  </w:footnote>
  <w:footnote w:type="continuationSeparator" w:id="0">
    <w:p w14:paraId="0B80F1A1" w14:textId="77777777" w:rsidR="00BE11DA" w:rsidRDefault="00BE11DA">
      <w:pPr>
        <w:spacing w:after="0" w:line="240" w:lineRule="auto"/>
      </w:pPr>
      <w:r>
        <w:continuationSeparator/>
      </w:r>
    </w:p>
  </w:footnote>
  <w:footnote w:type="continuationNotice" w:id="1">
    <w:p w14:paraId="7AF1742A" w14:textId="77777777" w:rsidR="00BE11DA" w:rsidRDefault="00BE11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12FF9E1E" w:rsidR="00F654D3" w:rsidRPr="00AC18E9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C18E9">
      <w:rPr>
        <w:rFonts w:ascii="Times New Roman" w:eastAsia="Malgun Gothic" w:hAnsi="Times New Roman" w:cs="Times New Roman"/>
        <w:b/>
        <w:sz w:val="28"/>
        <w:szCs w:val="20"/>
        <w:lang w:val="en-GB"/>
      </w:rPr>
      <w:t>2030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495601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5"/>
  </w:num>
  <w:num w:numId="31">
    <w:abstractNumId w:val="10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BDE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3D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97919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7D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DF0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3D14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829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A8E"/>
    <w:rsid w:val="001453B4"/>
    <w:rsid w:val="00145B95"/>
    <w:rsid w:val="00145F2F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6F2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55A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436"/>
    <w:rsid w:val="001D45EC"/>
    <w:rsid w:val="001D4BF9"/>
    <w:rsid w:val="001D50B7"/>
    <w:rsid w:val="001D59E9"/>
    <w:rsid w:val="001D5BEE"/>
    <w:rsid w:val="001D5E81"/>
    <w:rsid w:val="001D6AA4"/>
    <w:rsid w:val="001D70EC"/>
    <w:rsid w:val="001D7A5D"/>
    <w:rsid w:val="001D7D4C"/>
    <w:rsid w:val="001D7E53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5B0D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46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266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CA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0C6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21C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3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395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601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0BF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6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017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5AF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67F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428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2F14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06A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77945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4FF9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9F8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2E23"/>
    <w:rsid w:val="008B30BA"/>
    <w:rsid w:val="008B3204"/>
    <w:rsid w:val="008B3512"/>
    <w:rsid w:val="008B3571"/>
    <w:rsid w:val="008B4018"/>
    <w:rsid w:val="008B437A"/>
    <w:rsid w:val="008B45C1"/>
    <w:rsid w:val="008B46BD"/>
    <w:rsid w:val="008B510F"/>
    <w:rsid w:val="008B52F6"/>
    <w:rsid w:val="008B5456"/>
    <w:rsid w:val="008B57B6"/>
    <w:rsid w:val="008B5C01"/>
    <w:rsid w:val="008B6309"/>
    <w:rsid w:val="008B69F4"/>
    <w:rsid w:val="008B6D2E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22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960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AC1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374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6CE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90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428C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15D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983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2FAF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6C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564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5F98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254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8E9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70F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11E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9F8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09B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21A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D5A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DB7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471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1DA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341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2A3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3EE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5C43"/>
    <w:rsid w:val="00C2607B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3AB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924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41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A79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623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1BC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55C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BB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5C6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AC8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2FA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AC6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6F7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05C9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D25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5A8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62A"/>
    <w:rsid w:val="00F148E6"/>
    <w:rsid w:val="00F14D5E"/>
    <w:rsid w:val="00F14D9D"/>
    <w:rsid w:val="00F1545F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15A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16AE79-2149-471D-896E-A10671C0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2025-01-16T06:13:00Z</dcterms:created>
  <dcterms:modified xsi:type="dcterms:W3CDTF">2025-01-16T06:15:00Z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