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5DC75" w14:textId="63390776" w:rsidR="00CA09B2" w:rsidRPr="00E13124" w:rsidRDefault="00CA09B2">
      <w:pPr>
        <w:pStyle w:val="T1"/>
        <w:pBdr>
          <w:bottom w:val="single" w:sz="6" w:space="0" w:color="auto"/>
        </w:pBdr>
        <w:spacing w:after="240"/>
        <w:rPr>
          <w:sz w:val="20"/>
        </w:rPr>
      </w:pPr>
      <w:r w:rsidRPr="00E13124">
        <w:rPr>
          <w:sz w:val="20"/>
        </w:rPr>
        <w:t>IEEE P802.11</w:t>
      </w:r>
      <w:r w:rsidRPr="00E13124">
        <w:rPr>
          <w:sz w:val="20"/>
        </w:rPr>
        <w:br/>
        <w:t>Wirel</w:t>
      </w:r>
      <w:r w:rsidR="006224C2" w:rsidRPr="00E13124">
        <w:rPr>
          <w:sz w:val="20"/>
        </w:rPr>
        <w:t>ess</w:t>
      </w:r>
      <w:r w:rsidRPr="00E13124">
        <w:rPr>
          <w:sz w:val="20"/>
        </w:rPr>
        <w:t xml:space="preserve"> LANs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1530"/>
        <w:gridCol w:w="2070"/>
        <w:gridCol w:w="1440"/>
        <w:gridCol w:w="2790"/>
      </w:tblGrid>
      <w:tr w:rsidR="00B6527E" w:rsidRPr="00522E00" w14:paraId="3CBA909A" w14:textId="77777777" w:rsidTr="00940E11">
        <w:trPr>
          <w:trHeight w:val="485"/>
          <w:jc w:val="center"/>
        </w:trPr>
        <w:tc>
          <w:tcPr>
            <w:tcW w:w="9445" w:type="dxa"/>
            <w:gridSpan w:val="5"/>
            <w:vAlign w:val="center"/>
          </w:tcPr>
          <w:p w14:paraId="60D73FE1" w14:textId="1BBD1124" w:rsidR="00B6527E" w:rsidRPr="00522E00" w:rsidRDefault="00BB6FD6" w:rsidP="003E4ABA">
            <w:pPr>
              <w:pStyle w:val="T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PDT </w:t>
            </w:r>
            <w:r w:rsidR="00820C40">
              <w:rPr>
                <w:sz w:val="18"/>
                <w:szCs w:val="18"/>
              </w:rPr>
              <w:t xml:space="preserve">MAC </w:t>
            </w:r>
            <w:r w:rsidR="00940E11">
              <w:rPr>
                <w:sz w:val="18"/>
                <w:szCs w:val="18"/>
              </w:rPr>
              <w:t>High Priority EDCA</w:t>
            </w:r>
            <w:r w:rsidR="00010BF9">
              <w:rPr>
                <w:sz w:val="18"/>
                <w:szCs w:val="18"/>
              </w:rPr>
              <w:t>s</w:t>
            </w:r>
          </w:p>
        </w:tc>
      </w:tr>
      <w:tr w:rsidR="00B6527E" w:rsidRPr="00522E00" w14:paraId="25960C30" w14:textId="77777777" w:rsidTr="00940E11">
        <w:trPr>
          <w:trHeight w:val="359"/>
          <w:jc w:val="center"/>
        </w:trPr>
        <w:tc>
          <w:tcPr>
            <w:tcW w:w="9445" w:type="dxa"/>
            <w:gridSpan w:val="5"/>
            <w:vAlign w:val="center"/>
          </w:tcPr>
          <w:p w14:paraId="5C4A3311" w14:textId="10B2EFEA" w:rsidR="00B6527E" w:rsidRPr="00522E00" w:rsidRDefault="00B6527E" w:rsidP="00911648">
            <w:pPr>
              <w:pStyle w:val="T2"/>
              <w:ind w:left="0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Date:</w:t>
            </w:r>
            <w:r w:rsidR="00215CE5" w:rsidRPr="00522E00">
              <w:rPr>
                <w:b w:val="0"/>
                <w:sz w:val="18"/>
                <w:szCs w:val="18"/>
              </w:rPr>
              <w:t xml:space="preserve">  20</w:t>
            </w:r>
            <w:r w:rsidR="00BC477F" w:rsidRPr="00522E00">
              <w:rPr>
                <w:b w:val="0"/>
                <w:sz w:val="18"/>
                <w:szCs w:val="18"/>
              </w:rPr>
              <w:t>2</w:t>
            </w:r>
            <w:r w:rsidR="00940E11">
              <w:rPr>
                <w:b w:val="0"/>
                <w:sz w:val="18"/>
                <w:szCs w:val="18"/>
              </w:rPr>
              <w:t>4</w:t>
            </w:r>
            <w:r w:rsidR="00BB08D8" w:rsidRPr="00522E00">
              <w:rPr>
                <w:b w:val="0"/>
                <w:sz w:val="18"/>
                <w:szCs w:val="18"/>
              </w:rPr>
              <w:t>-</w:t>
            </w:r>
            <w:r w:rsidR="003D1A57">
              <w:rPr>
                <w:b w:val="0"/>
                <w:sz w:val="18"/>
                <w:szCs w:val="18"/>
              </w:rPr>
              <w:t>1</w:t>
            </w:r>
            <w:r w:rsidR="00F31235">
              <w:rPr>
                <w:b w:val="0"/>
                <w:sz w:val="18"/>
                <w:szCs w:val="18"/>
              </w:rPr>
              <w:t>2</w:t>
            </w:r>
            <w:r w:rsidRPr="00522E00">
              <w:rPr>
                <w:b w:val="0"/>
                <w:sz w:val="18"/>
                <w:szCs w:val="18"/>
              </w:rPr>
              <w:t>-</w:t>
            </w:r>
            <w:r w:rsidR="00F31235">
              <w:rPr>
                <w:b w:val="0"/>
                <w:sz w:val="18"/>
                <w:szCs w:val="18"/>
              </w:rPr>
              <w:t>01</w:t>
            </w:r>
          </w:p>
        </w:tc>
      </w:tr>
      <w:tr w:rsidR="00B6527E" w:rsidRPr="00522E00" w14:paraId="24EFAB88" w14:textId="77777777" w:rsidTr="00940E11">
        <w:trPr>
          <w:cantSplit/>
          <w:jc w:val="center"/>
        </w:trPr>
        <w:tc>
          <w:tcPr>
            <w:tcW w:w="9445" w:type="dxa"/>
            <w:gridSpan w:val="5"/>
            <w:vAlign w:val="center"/>
          </w:tcPr>
          <w:p w14:paraId="085E4E54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Author(s):</w:t>
            </w:r>
          </w:p>
        </w:tc>
      </w:tr>
      <w:tr w:rsidR="00B6527E" w:rsidRPr="00522E00" w14:paraId="0AA99FD7" w14:textId="77777777" w:rsidTr="00940E11">
        <w:trPr>
          <w:jc w:val="center"/>
        </w:trPr>
        <w:tc>
          <w:tcPr>
            <w:tcW w:w="1615" w:type="dxa"/>
            <w:vAlign w:val="center"/>
          </w:tcPr>
          <w:p w14:paraId="19945108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Name</w:t>
            </w:r>
          </w:p>
        </w:tc>
        <w:tc>
          <w:tcPr>
            <w:tcW w:w="1530" w:type="dxa"/>
            <w:vAlign w:val="center"/>
          </w:tcPr>
          <w:p w14:paraId="69F56477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Affiliation</w:t>
            </w:r>
          </w:p>
        </w:tc>
        <w:tc>
          <w:tcPr>
            <w:tcW w:w="2070" w:type="dxa"/>
            <w:vAlign w:val="center"/>
          </w:tcPr>
          <w:p w14:paraId="061C0ACA" w14:textId="26721EDF" w:rsidR="00B6527E" w:rsidRPr="00522E00" w:rsidRDefault="00AE19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Phone</w:t>
            </w:r>
          </w:p>
        </w:tc>
        <w:tc>
          <w:tcPr>
            <w:tcW w:w="2790" w:type="dxa"/>
            <w:vAlign w:val="center"/>
          </w:tcPr>
          <w:p w14:paraId="52D9DABE" w14:textId="77777777" w:rsidR="00B6527E" w:rsidRPr="00522E00" w:rsidRDefault="00B6527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22E00">
              <w:rPr>
                <w:sz w:val="18"/>
                <w:szCs w:val="18"/>
              </w:rPr>
              <w:t>email</w:t>
            </w:r>
          </w:p>
        </w:tc>
      </w:tr>
      <w:tr w:rsidR="003C3428" w:rsidRPr="00522E00" w14:paraId="2ADDBF9C" w14:textId="77777777" w:rsidTr="00940E11">
        <w:trPr>
          <w:jc w:val="center"/>
        </w:trPr>
        <w:tc>
          <w:tcPr>
            <w:tcW w:w="1615" w:type="dxa"/>
            <w:vAlign w:val="center"/>
          </w:tcPr>
          <w:p w14:paraId="23C4142E" w14:textId="03557CB1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Dmitry Akhmetov</w:t>
            </w:r>
          </w:p>
        </w:tc>
        <w:tc>
          <w:tcPr>
            <w:tcW w:w="1530" w:type="dxa"/>
            <w:vAlign w:val="center"/>
          </w:tcPr>
          <w:p w14:paraId="3446E135" w14:textId="30584AEF" w:rsidR="003C3428" w:rsidRPr="00522E00" w:rsidRDefault="00F3123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Intel</w:t>
            </w:r>
          </w:p>
        </w:tc>
        <w:tc>
          <w:tcPr>
            <w:tcW w:w="2070" w:type="dxa"/>
            <w:vAlign w:val="center"/>
          </w:tcPr>
          <w:p w14:paraId="1E3A8672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644953C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501E061F" w14:textId="60C933A6" w:rsidR="003C3428" w:rsidRPr="00522E00" w:rsidRDefault="00F3123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dmitry.akhmetov@intel.com</w:t>
            </w:r>
          </w:p>
        </w:tc>
      </w:tr>
      <w:tr w:rsidR="003C3428" w:rsidRPr="00522E00" w14:paraId="0EF5BFCB" w14:textId="77777777" w:rsidTr="00940E11">
        <w:trPr>
          <w:jc w:val="center"/>
        </w:trPr>
        <w:tc>
          <w:tcPr>
            <w:tcW w:w="1615" w:type="dxa"/>
            <w:vAlign w:val="center"/>
          </w:tcPr>
          <w:p w14:paraId="4CCD8C58" w14:textId="66B2E9B4" w:rsidR="003C3428" w:rsidRPr="00522E00" w:rsidRDefault="00944C69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Alfred Asterjadhi</w:t>
            </w:r>
          </w:p>
        </w:tc>
        <w:tc>
          <w:tcPr>
            <w:tcW w:w="1530" w:type="dxa"/>
            <w:vAlign w:val="center"/>
          </w:tcPr>
          <w:p w14:paraId="048DE49D" w14:textId="42F5BB8F" w:rsidR="003C3428" w:rsidRPr="00522E00" w:rsidRDefault="00944C69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Qualcomm</w:t>
            </w:r>
          </w:p>
        </w:tc>
        <w:tc>
          <w:tcPr>
            <w:tcW w:w="2070" w:type="dxa"/>
            <w:vAlign w:val="center"/>
          </w:tcPr>
          <w:p w14:paraId="528809F1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7F23127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1546D66" w14:textId="1F39D49B" w:rsidR="003C3428" w:rsidRPr="00522E00" w:rsidRDefault="006E124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0" w:author="Akhmetov, Dmitry" w:date="2025-03-04T12:39:00Z">
              <w:r w:rsidRPr="006E1241">
                <w:rPr>
                  <w:sz w:val="18"/>
                  <w:szCs w:val="18"/>
                </w:rPr>
                <w:fldChar w:fldCharType="begin"/>
              </w:r>
              <w:r w:rsidRPr="006E1241">
                <w:rPr>
                  <w:sz w:val="18"/>
                  <w:szCs w:val="18"/>
                </w:rPr>
                <w:instrText>HYPERLINK "mailto:aasterja@qti.qualcomm.com"</w:instrText>
              </w:r>
              <w:r w:rsidRPr="006E1241">
                <w:rPr>
                  <w:sz w:val="18"/>
                  <w:szCs w:val="18"/>
                </w:rPr>
              </w:r>
              <w:r w:rsidRPr="006E1241">
                <w:rPr>
                  <w:sz w:val="18"/>
                  <w:szCs w:val="18"/>
                </w:rPr>
                <w:fldChar w:fldCharType="separate"/>
              </w:r>
              <w:r w:rsidRPr="006E1241">
                <w:rPr>
                  <w:rStyle w:val="Hyperlink"/>
                  <w:sz w:val="18"/>
                  <w:szCs w:val="18"/>
                </w:rPr>
                <w:t>aasterja@qti.qualcomm.com</w:t>
              </w:r>
              <w:r w:rsidRPr="006E1241">
                <w:rPr>
                  <w:sz w:val="18"/>
                  <w:szCs w:val="18"/>
                </w:rPr>
                <w:fldChar w:fldCharType="end"/>
              </w:r>
            </w:ins>
          </w:p>
        </w:tc>
      </w:tr>
      <w:tr w:rsidR="00CA0837" w:rsidRPr="00522E00" w14:paraId="30BF45DE" w14:textId="77777777" w:rsidTr="00940E11">
        <w:trPr>
          <w:jc w:val="center"/>
        </w:trPr>
        <w:tc>
          <w:tcPr>
            <w:tcW w:w="1615" w:type="dxa"/>
            <w:vAlign w:val="center"/>
          </w:tcPr>
          <w:p w14:paraId="623341F2" w14:textId="47BEDC9E" w:rsidR="00CA0837" w:rsidRDefault="00944C69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Xiaofei Wang</w:t>
            </w:r>
          </w:p>
        </w:tc>
        <w:tc>
          <w:tcPr>
            <w:tcW w:w="1530" w:type="dxa"/>
            <w:vAlign w:val="center"/>
          </w:tcPr>
          <w:p w14:paraId="6375D26E" w14:textId="4AD6887E" w:rsidR="00CA0837" w:rsidRPr="00522E00" w:rsidRDefault="00A4291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InterDigital</w:t>
            </w:r>
            <w:proofErr w:type="spellEnd"/>
          </w:p>
        </w:tc>
        <w:tc>
          <w:tcPr>
            <w:tcW w:w="2070" w:type="dxa"/>
            <w:vAlign w:val="center"/>
          </w:tcPr>
          <w:p w14:paraId="3A16A6EB" w14:textId="77777777" w:rsidR="00CA0837" w:rsidRPr="00522E00" w:rsidRDefault="00CA083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20E60DD" w14:textId="77777777" w:rsidR="00CA0837" w:rsidRPr="00522E00" w:rsidRDefault="00CA083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4CA6A972" w14:textId="11290F0F" w:rsidR="00CA0837" w:rsidRPr="00522E00" w:rsidRDefault="00B67573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1" w:author="Akhmetov, Dmitry" w:date="2025-03-04T12:47:00Z">
              <w:r w:rsidRPr="00B67573">
                <w:rPr>
                  <w:sz w:val="18"/>
                  <w:szCs w:val="18"/>
                </w:rPr>
                <w:t>Xiaofei.Wang@InterDigital.com</w:t>
              </w:r>
            </w:ins>
          </w:p>
        </w:tc>
      </w:tr>
      <w:tr w:rsidR="00D32DA5" w:rsidRPr="00522E00" w14:paraId="5EB38B4C" w14:textId="77777777" w:rsidTr="00940E11">
        <w:trPr>
          <w:jc w:val="center"/>
        </w:trPr>
        <w:tc>
          <w:tcPr>
            <w:tcW w:w="1615" w:type="dxa"/>
            <w:vAlign w:val="center"/>
          </w:tcPr>
          <w:p w14:paraId="5FADF58A" w14:textId="61F2C9F5" w:rsidR="00AF2C83" w:rsidRDefault="005F6DCD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 w:rsidRPr="005F6DCD">
              <w:rPr>
                <w:sz w:val="18"/>
                <w:szCs w:val="18"/>
              </w:rPr>
              <w:t xml:space="preserve">Mohamed Abouelseoud </w:t>
            </w:r>
          </w:p>
        </w:tc>
        <w:tc>
          <w:tcPr>
            <w:tcW w:w="1530" w:type="dxa"/>
            <w:vAlign w:val="center"/>
          </w:tcPr>
          <w:p w14:paraId="2FB1A43F" w14:textId="2638E3CB" w:rsidR="00D32DA5" w:rsidRPr="00522E00" w:rsidRDefault="005F6DCD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</w:t>
            </w:r>
          </w:p>
        </w:tc>
        <w:tc>
          <w:tcPr>
            <w:tcW w:w="2070" w:type="dxa"/>
            <w:vAlign w:val="center"/>
          </w:tcPr>
          <w:p w14:paraId="4CF6DB0E" w14:textId="77777777" w:rsidR="00D32DA5" w:rsidRPr="00522E00" w:rsidRDefault="00D32DA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353E7D95" w14:textId="77777777" w:rsidR="00D32DA5" w:rsidRPr="00522E00" w:rsidRDefault="00D32DA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9647A45" w14:textId="2CB60B69" w:rsidR="00D32DA5" w:rsidRPr="00522E00" w:rsidRDefault="008C53B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2" w:author="Akhmetov, Dmitry" w:date="2025-03-04T12:39:00Z">
              <w:r w:rsidRPr="008C53B8">
                <w:rPr>
                  <w:sz w:val="18"/>
                  <w:szCs w:val="18"/>
                </w:rPr>
                <w:fldChar w:fldCharType="begin"/>
              </w:r>
              <w:r w:rsidRPr="008C53B8">
                <w:rPr>
                  <w:sz w:val="18"/>
                  <w:szCs w:val="18"/>
                </w:rPr>
                <w:instrText>HYPERLINK "mailto:m_abouelseoud@apple.com"</w:instrText>
              </w:r>
              <w:r w:rsidRPr="008C53B8">
                <w:rPr>
                  <w:sz w:val="18"/>
                  <w:szCs w:val="18"/>
                </w:rPr>
              </w:r>
              <w:r w:rsidRPr="008C53B8">
                <w:rPr>
                  <w:sz w:val="18"/>
                  <w:szCs w:val="18"/>
                </w:rPr>
                <w:fldChar w:fldCharType="separate"/>
              </w:r>
              <w:r w:rsidRPr="008C53B8">
                <w:rPr>
                  <w:rStyle w:val="Hyperlink"/>
                  <w:sz w:val="18"/>
                  <w:szCs w:val="18"/>
                </w:rPr>
                <w:t>m_abouelseoud@apple.com</w:t>
              </w:r>
              <w:r w:rsidRPr="008C53B8">
                <w:rPr>
                  <w:sz w:val="18"/>
                  <w:szCs w:val="18"/>
                </w:rPr>
                <w:fldChar w:fldCharType="end"/>
              </w:r>
            </w:ins>
          </w:p>
        </w:tc>
      </w:tr>
      <w:tr w:rsidR="005C787F" w:rsidRPr="00522E00" w14:paraId="4DAC6A76" w14:textId="77777777" w:rsidTr="00940E11">
        <w:trPr>
          <w:jc w:val="center"/>
          <w:ins w:id="3" w:author="Akhmetov, Dmitry" w:date="2025-03-07T16:43:00Z"/>
        </w:trPr>
        <w:tc>
          <w:tcPr>
            <w:tcW w:w="1615" w:type="dxa"/>
            <w:vAlign w:val="center"/>
          </w:tcPr>
          <w:p w14:paraId="097C2E1B" w14:textId="09A67DB6" w:rsidR="005C787F" w:rsidRPr="005F6DCD" w:rsidRDefault="003F3D61" w:rsidP="007E52CB">
            <w:pPr>
              <w:pStyle w:val="T2"/>
              <w:spacing w:after="0"/>
              <w:ind w:left="0" w:right="0"/>
              <w:jc w:val="left"/>
              <w:rPr>
                <w:ins w:id="4" w:author="Akhmetov, Dmitry" w:date="2025-03-07T16:43:00Z"/>
                <w:sz w:val="18"/>
                <w:szCs w:val="18"/>
              </w:rPr>
            </w:pPr>
            <w:ins w:id="5" w:author="Akhmetov, Dmitry" w:date="2025-03-07T16:43:00Z">
              <w:r>
                <w:rPr>
                  <w:sz w:val="18"/>
                  <w:szCs w:val="18"/>
                </w:rPr>
                <w:t>R</w:t>
              </w:r>
              <w:r w:rsidRPr="003F3D61">
                <w:rPr>
                  <w:sz w:val="18"/>
                  <w:szCs w:val="18"/>
                </w:rPr>
                <w:t xml:space="preserve">eza Hedayat </w:t>
              </w:r>
            </w:ins>
          </w:p>
        </w:tc>
        <w:tc>
          <w:tcPr>
            <w:tcW w:w="1530" w:type="dxa"/>
            <w:vAlign w:val="center"/>
          </w:tcPr>
          <w:p w14:paraId="7C01707C" w14:textId="6D3E4B26" w:rsidR="005C787F" w:rsidRDefault="009D7809" w:rsidP="007E52CB">
            <w:pPr>
              <w:pStyle w:val="T2"/>
              <w:spacing w:after="0"/>
              <w:ind w:left="0" w:right="0"/>
              <w:jc w:val="left"/>
              <w:rPr>
                <w:ins w:id="6" w:author="Akhmetov, Dmitry" w:date="2025-03-07T16:43:00Z"/>
                <w:sz w:val="18"/>
                <w:szCs w:val="18"/>
              </w:rPr>
            </w:pPr>
            <w:ins w:id="7" w:author="Akhmetov, Dmitry" w:date="2025-03-24T16:12:00Z" w16du:dateUtc="2025-03-24T23:12:00Z">
              <w:r>
                <w:rPr>
                  <w:sz w:val="18"/>
                  <w:szCs w:val="18"/>
                </w:rPr>
                <w:t>Apple</w:t>
              </w:r>
            </w:ins>
          </w:p>
        </w:tc>
        <w:tc>
          <w:tcPr>
            <w:tcW w:w="2070" w:type="dxa"/>
            <w:vAlign w:val="center"/>
          </w:tcPr>
          <w:p w14:paraId="5E454B77" w14:textId="77777777" w:rsidR="005C787F" w:rsidRPr="00522E00" w:rsidRDefault="005C787F" w:rsidP="007E52CB">
            <w:pPr>
              <w:pStyle w:val="T2"/>
              <w:spacing w:after="0"/>
              <w:ind w:left="0" w:right="0"/>
              <w:jc w:val="left"/>
              <w:rPr>
                <w:ins w:id="8" w:author="Akhmetov, Dmitry" w:date="2025-03-07T16:43:00Z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36D0F57" w14:textId="77777777" w:rsidR="005C787F" w:rsidRPr="00522E00" w:rsidRDefault="005C787F" w:rsidP="007E52CB">
            <w:pPr>
              <w:pStyle w:val="T2"/>
              <w:spacing w:after="0"/>
              <w:ind w:left="0" w:right="0"/>
              <w:jc w:val="left"/>
              <w:rPr>
                <w:ins w:id="9" w:author="Akhmetov, Dmitry" w:date="2025-03-07T16:43:00Z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29F240CB" w14:textId="544333E7" w:rsidR="005C787F" w:rsidRPr="008C53B8" w:rsidRDefault="003F3D61" w:rsidP="007E52CB">
            <w:pPr>
              <w:pStyle w:val="T2"/>
              <w:spacing w:after="0"/>
              <w:ind w:left="0" w:right="0"/>
              <w:jc w:val="left"/>
              <w:rPr>
                <w:ins w:id="10" w:author="Akhmetov, Dmitry" w:date="2025-03-07T16:43:00Z"/>
                <w:sz w:val="18"/>
                <w:szCs w:val="18"/>
              </w:rPr>
            </w:pPr>
            <w:ins w:id="11" w:author="Akhmetov, Dmitry" w:date="2025-03-07T16:43:00Z">
              <w:r w:rsidRPr="003F3D61">
                <w:rPr>
                  <w:sz w:val="18"/>
                  <w:szCs w:val="18"/>
                </w:rPr>
                <w:t>reza_hedayat@apple.com</w:t>
              </w:r>
            </w:ins>
          </w:p>
        </w:tc>
      </w:tr>
      <w:tr w:rsidR="00F87B15" w:rsidRPr="00522E00" w14:paraId="3C904565" w14:textId="77777777" w:rsidTr="00940E11">
        <w:trPr>
          <w:jc w:val="center"/>
        </w:trPr>
        <w:tc>
          <w:tcPr>
            <w:tcW w:w="1615" w:type="dxa"/>
            <w:vAlign w:val="center"/>
          </w:tcPr>
          <w:p w14:paraId="639B983B" w14:textId="0D3C7D46" w:rsidR="00F87B15" w:rsidRDefault="00944C69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Akira Kishida</w:t>
            </w:r>
          </w:p>
        </w:tc>
        <w:tc>
          <w:tcPr>
            <w:tcW w:w="1530" w:type="dxa"/>
            <w:vAlign w:val="center"/>
          </w:tcPr>
          <w:p w14:paraId="632BFDE0" w14:textId="5CF39D96" w:rsidR="00F87B15" w:rsidRPr="00522E00" w:rsidRDefault="00962C69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NTT</w:t>
            </w:r>
          </w:p>
        </w:tc>
        <w:tc>
          <w:tcPr>
            <w:tcW w:w="2070" w:type="dxa"/>
            <w:vAlign w:val="center"/>
          </w:tcPr>
          <w:p w14:paraId="29B7708A" w14:textId="77777777" w:rsidR="00F87B15" w:rsidRPr="00522E00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D6522C4" w14:textId="77777777" w:rsidR="00F87B15" w:rsidRPr="00522E00" w:rsidRDefault="00F87B1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2BF3A1BB" w14:textId="1525768F" w:rsidR="00F87B15" w:rsidRPr="00522E00" w:rsidRDefault="00180131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12" w:author="Akhmetov, Dmitry" w:date="2025-03-04T12:46:00Z">
              <w:r w:rsidRPr="00180131">
                <w:rPr>
                  <w:sz w:val="18"/>
                  <w:szCs w:val="18"/>
                </w:rPr>
                <w:fldChar w:fldCharType="begin"/>
              </w:r>
              <w:r w:rsidRPr="00180131">
                <w:rPr>
                  <w:sz w:val="18"/>
                  <w:szCs w:val="18"/>
                </w:rPr>
                <w:instrText>HYPERLINK "mailto:akira.kishida@ntt.com"</w:instrText>
              </w:r>
              <w:r w:rsidRPr="00180131">
                <w:rPr>
                  <w:sz w:val="18"/>
                  <w:szCs w:val="18"/>
                </w:rPr>
              </w:r>
              <w:r w:rsidRPr="00180131">
                <w:rPr>
                  <w:sz w:val="18"/>
                  <w:szCs w:val="18"/>
                </w:rPr>
                <w:fldChar w:fldCharType="separate"/>
              </w:r>
              <w:r w:rsidRPr="00180131">
                <w:rPr>
                  <w:rStyle w:val="Hyperlink"/>
                  <w:sz w:val="18"/>
                  <w:szCs w:val="18"/>
                </w:rPr>
                <w:t>akira.kishida@ntt.com</w:t>
              </w:r>
              <w:r w:rsidRPr="00180131">
                <w:rPr>
                  <w:sz w:val="18"/>
                  <w:szCs w:val="18"/>
                </w:rPr>
                <w:fldChar w:fldCharType="end"/>
              </w:r>
            </w:ins>
          </w:p>
        </w:tc>
      </w:tr>
      <w:tr w:rsidR="003C3428" w:rsidRPr="00522E00" w14:paraId="1EAB918B" w14:textId="77777777" w:rsidTr="00940E11">
        <w:trPr>
          <w:jc w:val="center"/>
        </w:trPr>
        <w:tc>
          <w:tcPr>
            <w:tcW w:w="1615" w:type="dxa"/>
            <w:vAlign w:val="center"/>
          </w:tcPr>
          <w:p w14:paraId="39AD1656" w14:textId="3168CDAA" w:rsidR="00DF20AC" w:rsidRPr="00522E00" w:rsidRDefault="004D7BD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Minyoung Park</w:t>
            </w:r>
          </w:p>
        </w:tc>
        <w:tc>
          <w:tcPr>
            <w:tcW w:w="1530" w:type="dxa"/>
            <w:vAlign w:val="center"/>
          </w:tcPr>
          <w:p w14:paraId="403EAF3E" w14:textId="30BECCDF" w:rsidR="003C3428" w:rsidRPr="00522E00" w:rsidRDefault="004D7BDE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Apple</w:t>
            </w:r>
          </w:p>
        </w:tc>
        <w:tc>
          <w:tcPr>
            <w:tcW w:w="2070" w:type="dxa"/>
            <w:vAlign w:val="center"/>
          </w:tcPr>
          <w:p w14:paraId="3FD5BABC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056996A4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EC4CAF9" w14:textId="16F8E7E1" w:rsidR="003C3428" w:rsidRPr="00522E00" w:rsidRDefault="000703B5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13" w:author="Akhmetov, Dmitry" w:date="2025-03-04T12:44:00Z">
              <w:r w:rsidRPr="000703B5">
                <w:rPr>
                  <w:sz w:val="18"/>
                  <w:szCs w:val="18"/>
                </w:rPr>
                <w:t>minyoung.park@apple.com</w:t>
              </w:r>
            </w:ins>
          </w:p>
        </w:tc>
      </w:tr>
      <w:tr w:rsidR="003C3428" w:rsidRPr="00522E00" w14:paraId="5CD23BDB" w14:textId="77777777" w:rsidTr="00940E11">
        <w:trPr>
          <w:jc w:val="center"/>
        </w:trPr>
        <w:tc>
          <w:tcPr>
            <w:tcW w:w="1615" w:type="dxa"/>
            <w:vAlign w:val="center"/>
          </w:tcPr>
          <w:p w14:paraId="41AA814B" w14:textId="3A21F78B" w:rsidR="003C3428" w:rsidRPr="00522E00" w:rsidRDefault="00BD639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proofErr w:type="spellStart"/>
            <w:ins w:id="14" w:author="Akhmetov, Dmitry" w:date="2025-03-04T12:38:00Z">
              <w:r>
                <w:rPr>
                  <w:sz w:val="18"/>
                  <w:szCs w:val="18"/>
                </w:rPr>
                <w:t>Insun</w:t>
              </w:r>
              <w:proofErr w:type="spellEnd"/>
              <w:r>
                <w:rPr>
                  <w:sz w:val="18"/>
                  <w:szCs w:val="18"/>
                </w:rPr>
                <w:t xml:space="preserve"> Jang</w:t>
              </w:r>
            </w:ins>
          </w:p>
        </w:tc>
        <w:tc>
          <w:tcPr>
            <w:tcW w:w="1530" w:type="dxa"/>
            <w:vAlign w:val="center"/>
          </w:tcPr>
          <w:p w14:paraId="452EEDA5" w14:textId="2BA39AD3" w:rsidR="003C3428" w:rsidRPr="00522E00" w:rsidRDefault="00BD639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proofErr w:type="spellStart"/>
            <w:ins w:id="15" w:author="Akhmetov, Dmitry" w:date="2025-03-04T12:38:00Z">
              <w:r>
                <w:rPr>
                  <w:sz w:val="18"/>
                  <w:szCs w:val="18"/>
                </w:rPr>
                <w:t>LGe</w:t>
              </w:r>
            </w:ins>
            <w:proofErr w:type="spellEnd"/>
          </w:p>
        </w:tc>
        <w:tc>
          <w:tcPr>
            <w:tcW w:w="2070" w:type="dxa"/>
            <w:vAlign w:val="center"/>
          </w:tcPr>
          <w:p w14:paraId="345F9B2C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2D0C4B8" w14:textId="77777777" w:rsidR="003C3428" w:rsidRPr="00522E00" w:rsidRDefault="003C3428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2E17A99A" w14:textId="1329F5AB" w:rsidR="003C3428" w:rsidRPr="00522E00" w:rsidRDefault="00E22787" w:rsidP="007E52CB">
            <w:pPr>
              <w:pStyle w:val="T2"/>
              <w:spacing w:after="0"/>
              <w:ind w:left="0" w:right="0"/>
              <w:jc w:val="left"/>
              <w:rPr>
                <w:sz w:val="18"/>
                <w:szCs w:val="18"/>
              </w:rPr>
            </w:pPr>
            <w:ins w:id="16" w:author="Akhmetov, Dmitry" w:date="2025-03-04T12:44:00Z">
              <w:r w:rsidRPr="00E22787">
                <w:rPr>
                  <w:sz w:val="18"/>
                  <w:szCs w:val="18"/>
                </w:rPr>
                <w:t>insun.jang@lge.com</w:t>
              </w:r>
            </w:ins>
          </w:p>
        </w:tc>
      </w:tr>
      <w:tr w:rsidR="008C53B8" w:rsidRPr="00522E00" w14:paraId="7B78ED7E" w14:textId="77777777" w:rsidTr="00940E11">
        <w:trPr>
          <w:jc w:val="center"/>
          <w:ins w:id="17" w:author="Akhmetov, Dmitry" w:date="2025-03-04T12:40:00Z"/>
        </w:trPr>
        <w:tc>
          <w:tcPr>
            <w:tcW w:w="1615" w:type="dxa"/>
            <w:vAlign w:val="center"/>
          </w:tcPr>
          <w:p w14:paraId="654BDA12" w14:textId="63560F1C" w:rsidR="008C53B8" w:rsidRDefault="008C53B8" w:rsidP="007E52CB">
            <w:pPr>
              <w:pStyle w:val="T2"/>
              <w:spacing w:after="0"/>
              <w:ind w:left="0" w:right="0"/>
              <w:jc w:val="left"/>
              <w:rPr>
                <w:ins w:id="18" w:author="Akhmetov, Dmitry" w:date="2025-03-04T12:40:00Z"/>
                <w:sz w:val="18"/>
                <w:szCs w:val="18"/>
              </w:rPr>
            </w:pPr>
            <w:ins w:id="19" w:author="Akhmetov, Dmitry" w:date="2025-03-04T12:40:00Z">
              <w:r>
                <w:rPr>
                  <w:sz w:val="18"/>
                  <w:szCs w:val="18"/>
                </w:rPr>
                <w:t>Peshal Nayak</w:t>
              </w:r>
            </w:ins>
          </w:p>
        </w:tc>
        <w:tc>
          <w:tcPr>
            <w:tcW w:w="1530" w:type="dxa"/>
            <w:vAlign w:val="center"/>
          </w:tcPr>
          <w:p w14:paraId="29F9E412" w14:textId="68011DDD" w:rsidR="008C53B8" w:rsidRDefault="00DA0D53" w:rsidP="007E52CB">
            <w:pPr>
              <w:pStyle w:val="T2"/>
              <w:spacing w:after="0"/>
              <w:ind w:left="0" w:right="0"/>
              <w:jc w:val="left"/>
              <w:rPr>
                <w:ins w:id="20" w:author="Akhmetov, Dmitry" w:date="2025-03-04T12:40:00Z"/>
                <w:sz w:val="18"/>
                <w:szCs w:val="18"/>
              </w:rPr>
            </w:pPr>
            <w:ins w:id="21" w:author="Akhmetov, Dmitry" w:date="2025-03-04T12:40:00Z">
              <w:r>
                <w:rPr>
                  <w:sz w:val="18"/>
                  <w:szCs w:val="18"/>
                </w:rPr>
                <w:t>Samsung</w:t>
              </w:r>
            </w:ins>
          </w:p>
        </w:tc>
        <w:tc>
          <w:tcPr>
            <w:tcW w:w="2070" w:type="dxa"/>
            <w:vAlign w:val="center"/>
          </w:tcPr>
          <w:p w14:paraId="72AF3FDB" w14:textId="77777777" w:rsidR="008C53B8" w:rsidRPr="00522E00" w:rsidRDefault="008C53B8" w:rsidP="007E52CB">
            <w:pPr>
              <w:pStyle w:val="T2"/>
              <w:spacing w:after="0"/>
              <w:ind w:left="0" w:right="0"/>
              <w:jc w:val="left"/>
              <w:rPr>
                <w:ins w:id="22" w:author="Akhmetov, Dmitry" w:date="2025-03-04T12:40:00Z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4831B30A" w14:textId="77777777" w:rsidR="008C53B8" w:rsidRPr="00522E00" w:rsidRDefault="008C53B8" w:rsidP="007E52CB">
            <w:pPr>
              <w:pStyle w:val="T2"/>
              <w:spacing w:after="0"/>
              <w:ind w:left="0" w:right="0"/>
              <w:jc w:val="left"/>
              <w:rPr>
                <w:ins w:id="23" w:author="Akhmetov, Dmitry" w:date="2025-03-04T12:40:00Z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5AE517D" w14:textId="40E56735" w:rsidR="008C53B8" w:rsidRPr="00522E00" w:rsidRDefault="00DA0D53" w:rsidP="007E52CB">
            <w:pPr>
              <w:pStyle w:val="T2"/>
              <w:spacing w:after="0"/>
              <w:ind w:left="0" w:right="0"/>
              <w:jc w:val="left"/>
              <w:rPr>
                <w:ins w:id="24" w:author="Akhmetov, Dmitry" w:date="2025-03-04T12:40:00Z"/>
                <w:sz w:val="18"/>
                <w:szCs w:val="18"/>
              </w:rPr>
            </w:pPr>
            <w:ins w:id="25" w:author="Akhmetov, Dmitry" w:date="2025-03-04T12:40:00Z">
              <w:r w:rsidRPr="00DA0D53">
                <w:rPr>
                  <w:sz w:val="18"/>
                  <w:szCs w:val="18"/>
                </w:rPr>
                <w:t>p.nayak@samsung.com</w:t>
              </w:r>
            </w:ins>
          </w:p>
        </w:tc>
      </w:tr>
      <w:tr w:rsidR="008C53B8" w:rsidRPr="00522E00" w14:paraId="6CCD1308" w14:textId="77777777" w:rsidTr="00940E11">
        <w:trPr>
          <w:jc w:val="center"/>
          <w:ins w:id="26" w:author="Akhmetov, Dmitry" w:date="2025-03-04T12:40:00Z"/>
        </w:trPr>
        <w:tc>
          <w:tcPr>
            <w:tcW w:w="1615" w:type="dxa"/>
            <w:vAlign w:val="center"/>
          </w:tcPr>
          <w:p w14:paraId="330E8723" w14:textId="1496313C" w:rsidR="008C53B8" w:rsidRDefault="00226B25" w:rsidP="007E52CB">
            <w:pPr>
              <w:pStyle w:val="T2"/>
              <w:spacing w:after="0"/>
              <w:ind w:left="0" w:right="0"/>
              <w:jc w:val="left"/>
              <w:rPr>
                <w:ins w:id="27" w:author="Akhmetov, Dmitry" w:date="2025-03-04T12:40:00Z"/>
                <w:sz w:val="18"/>
                <w:szCs w:val="18"/>
              </w:rPr>
            </w:pPr>
            <w:ins w:id="28" w:author="Akhmetov, Dmitry" w:date="2025-03-04T12:41:00Z">
              <w:r w:rsidRPr="00226B25">
                <w:rPr>
                  <w:sz w:val="18"/>
                  <w:szCs w:val="18"/>
                </w:rPr>
                <w:t>Mikhail Liubogoshchev</w:t>
              </w:r>
            </w:ins>
          </w:p>
        </w:tc>
        <w:tc>
          <w:tcPr>
            <w:tcW w:w="1530" w:type="dxa"/>
            <w:vAlign w:val="center"/>
          </w:tcPr>
          <w:p w14:paraId="4F630D69" w14:textId="612FC535" w:rsidR="008C53B8" w:rsidRDefault="00226B25" w:rsidP="007E52CB">
            <w:pPr>
              <w:pStyle w:val="T2"/>
              <w:spacing w:after="0"/>
              <w:ind w:left="0" w:right="0"/>
              <w:jc w:val="left"/>
              <w:rPr>
                <w:ins w:id="29" w:author="Akhmetov, Dmitry" w:date="2025-03-04T12:40:00Z"/>
                <w:sz w:val="18"/>
                <w:szCs w:val="18"/>
              </w:rPr>
            </w:pPr>
            <w:ins w:id="30" w:author="Akhmetov, Dmitry" w:date="2025-03-04T12:41:00Z">
              <w:r>
                <w:rPr>
                  <w:sz w:val="18"/>
                  <w:szCs w:val="18"/>
                </w:rPr>
                <w:t>Nokia</w:t>
              </w:r>
            </w:ins>
          </w:p>
        </w:tc>
        <w:tc>
          <w:tcPr>
            <w:tcW w:w="2070" w:type="dxa"/>
            <w:vAlign w:val="center"/>
          </w:tcPr>
          <w:p w14:paraId="2606667A" w14:textId="77777777" w:rsidR="008C53B8" w:rsidRPr="00522E00" w:rsidRDefault="008C53B8" w:rsidP="007E52CB">
            <w:pPr>
              <w:pStyle w:val="T2"/>
              <w:spacing w:after="0"/>
              <w:ind w:left="0" w:right="0"/>
              <w:jc w:val="left"/>
              <w:rPr>
                <w:ins w:id="31" w:author="Akhmetov, Dmitry" w:date="2025-03-04T12:40:00Z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E9612B6" w14:textId="77777777" w:rsidR="008C53B8" w:rsidRPr="00522E00" w:rsidRDefault="008C53B8" w:rsidP="007E52CB">
            <w:pPr>
              <w:pStyle w:val="T2"/>
              <w:spacing w:after="0"/>
              <w:ind w:left="0" w:right="0"/>
              <w:jc w:val="left"/>
              <w:rPr>
                <w:ins w:id="32" w:author="Akhmetov, Dmitry" w:date="2025-03-04T12:40:00Z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E58B964" w14:textId="2B545826" w:rsidR="008C53B8" w:rsidRPr="00522E00" w:rsidRDefault="00226B25" w:rsidP="007E52CB">
            <w:pPr>
              <w:pStyle w:val="T2"/>
              <w:spacing w:after="0"/>
              <w:ind w:left="0" w:right="0"/>
              <w:jc w:val="left"/>
              <w:rPr>
                <w:ins w:id="33" w:author="Akhmetov, Dmitry" w:date="2025-03-04T12:40:00Z"/>
                <w:sz w:val="18"/>
                <w:szCs w:val="18"/>
              </w:rPr>
            </w:pPr>
            <w:ins w:id="34" w:author="Akhmetov, Dmitry" w:date="2025-03-04T12:41:00Z">
              <w:r w:rsidRPr="00226B25">
                <w:rPr>
                  <w:sz w:val="18"/>
                  <w:szCs w:val="18"/>
                </w:rPr>
                <w:t>mikhail.liubogoshchev@nokia.com</w:t>
              </w:r>
            </w:ins>
          </w:p>
        </w:tc>
      </w:tr>
      <w:tr w:rsidR="008C53B8" w:rsidRPr="00522E00" w14:paraId="1CD3F5D1" w14:textId="77777777" w:rsidTr="00940E11">
        <w:trPr>
          <w:jc w:val="center"/>
          <w:ins w:id="35" w:author="Akhmetov, Dmitry" w:date="2025-03-04T12:40:00Z"/>
        </w:trPr>
        <w:tc>
          <w:tcPr>
            <w:tcW w:w="1615" w:type="dxa"/>
            <w:vAlign w:val="center"/>
          </w:tcPr>
          <w:p w14:paraId="39472D4A" w14:textId="0C70B82E" w:rsidR="008C53B8" w:rsidRDefault="00AC4911" w:rsidP="007E52CB">
            <w:pPr>
              <w:pStyle w:val="T2"/>
              <w:spacing w:after="0"/>
              <w:ind w:left="0" w:right="0"/>
              <w:jc w:val="left"/>
              <w:rPr>
                <w:ins w:id="36" w:author="Akhmetov, Dmitry" w:date="2025-03-04T12:40:00Z"/>
                <w:sz w:val="18"/>
                <w:szCs w:val="18"/>
              </w:rPr>
            </w:pPr>
            <w:ins w:id="37" w:author="Akhmetov, Dmitry" w:date="2025-03-12T10:30:00Z">
              <w:r>
                <w:rPr>
                  <w:sz w:val="18"/>
                  <w:szCs w:val="18"/>
                </w:rPr>
                <w:t>Mark Rison</w:t>
              </w:r>
            </w:ins>
          </w:p>
        </w:tc>
        <w:tc>
          <w:tcPr>
            <w:tcW w:w="1530" w:type="dxa"/>
            <w:vAlign w:val="center"/>
          </w:tcPr>
          <w:p w14:paraId="7AA14167" w14:textId="4039C39B" w:rsidR="008C53B8" w:rsidRDefault="00AC4911" w:rsidP="007E52CB">
            <w:pPr>
              <w:pStyle w:val="T2"/>
              <w:spacing w:after="0"/>
              <w:ind w:left="0" w:right="0"/>
              <w:jc w:val="left"/>
              <w:rPr>
                <w:ins w:id="38" w:author="Akhmetov, Dmitry" w:date="2025-03-04T12:40:00Z"/>
                <w:sz w:val="18"/>
                <w:szCs w:val="18"/>
              </w:rPr>
            </w:pPr>
            <w:ins w:id="39" w:author="Akhmetov, Dmitry" w:date="2025-03-12T10:30:00Z">
              <w:r>
                <w:rPr>
                  <w:sz w:val="18"/>
                  <w:szCs w:val="18"/>
                </w:rPr>
                <w:t>Samsung</w:t>
              </w:r>
            </w:ins>
          </w:p>
        </w:tc>
        <w:tc>
          <w:tcPr>
            <w:tcW w:w="2070" w:type="dxa"/>
            <w:vAlign w:val="center"/>
          </w:tcPr>
          <w:p w14:paraId="1756FE3D" w14:textId="77777777" w:rsidR="008C53B8" w:rsidRPr="00522E00" w:rsidRDefault="008C53B8" w:rsidP="007E52CB">
            <w:pPr>
              <w:pStyle w:val="T2"/>
              <w:spacing w:after="0"/>
              <w:ind w:left="0" w:right="0"/>
              <w:jc w:val="left"/>
              <w:rPr>
                <w:ins w:id="40" w:author="Akhmetov, Dmitry" w:date="2025-03-04T12:40:00Z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7F641A56" w14:textId="77777777" w:rsidR="008C53B8" w:rsidRPr="00522E00" w:rsidRDefault="008C53B8" w:rsidP="007E52CB">
            <w:pPr>
              <w:pStyle w:val="T2"/>
              <w:spacing w:after="0"/>
              <w:ind w:left="0" w:right="0"/>
              <w:jc w:val="left"/>
              <w:rPr>
                <w:ins w:id="41" w:author="Akhmetov, Dmitry" w:date="2025-03-04T12:40:00Z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3E534D94" w14:textId="77777777" w:rsidR="008C53B8" w:rsidRPr="00522E00" w:rsidRDefault="008C53B8" w:rsidP="007E52CB">
            <w:pPr>
              <w:pStyle w:val="T2"/>
              <w:spacing w:after="0"/>
              <w:ind w:left="0" w:right="0"/>
              <w:jc w:val="left"/>
              <w:rPr>
                <w:ins w:id="42" w:author="Akhmetov, Dmitry" w:date="2025-03-04T12:40:00Z"/>
                <w:sz w:val="18"/>
                <w:szCs w:val="18"/>
              </w:rPr>
            </w:pPr>
          </w:p>
        </w:tc>
      </w:tr>
      <w:tr w:rsidR="008C53B8" w:rsidRPr="00522E00" w14:paraId="248A6D9B" w14:textId="77777777" w:rsidTr="00940E11">
        <w:trPr>
          <w:jc w:val="center"/>
          <w:ins w:id="43" w:author="Akhmetov, Dmitry" w:date="2025-03-04T12:40:00Z"/>
        </w:trPr>
        <w:tc>
          <w:tcPr>
            <w:tcW w:w="1615" w:type="dxa"/>
            <w:vAlign w:val="center"/>
          </w:tcPr>
          <w:p w14:paraId="03239BF4" w14:textId="77777777" w:rsidR="008C53B8" w:rsidRDefault="008C53B8" w:rsidP="007E52CB">
            <w:pPr>
              <w:pStyle w:val="T2"/>
              <w:spacing w:after="0"/>
              <w:ind w:left="0" w:right="0"/>
              <w:jc w:val="left"/>
              <w:rPr>
                <w:ins w:id="44" w:author="Akhmetov, Dmitry" w:date="2025-03-04T12:40:00Z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08229EBC" w14:textId="77777777" w:rsidR="008C53B8" w:rsidRDefault="008C53B8" w:rsidP="007E52CB">
            <w:pPr>
              <w:pStyle w:val="T2"/>
              <w:spacing w:after="0"/>
              <w:ind w:left="0" w:right="0"/>
              <w:jc w:val="left"/>
              <w:rPr>
                <w:ins w:id="45" w:author="Akhmetov, Dmitry" w:date="2025-03-04T12:40:00Z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3304387" w14:textId="77777777" w:rsidR="008C53B8" w:rsidRPr="00522E00" w:rsidRDefault="008C53B8" w:rsidP="007E52CB">
            <w:pPr>
              <w:pStyle w:val="T2"/>
              <w:spacing w:after="0"/>
              <w:ind w:left="0" w:right="0"/>
              <w:jc w:val="left"/>
              <w:rPr>
                <w:ins w:id="46" w:author="Akhmetov, Dmitry" w:date="2025-03-04T12:40:00Z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5D9B6979" w14:textId="77777777" w:rsidR="008C53B8" w:rsidRPr="00522E00" w:rsidRDefault="008C53B8" w:rsidP="007E52CB">
            <w:pPr>
              <w:pStyle w:val="T2"/>
              <w:spacing w:after="0"/>
              <w:ind w:left="0" w:right="0"/>
              <w:jc w:val="left"/>
              <w:rPr>
                <w:ins w:id="47" w:author="Akhmetov, Dmitry" w:date="2025-03-04T12:40:00Z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2E2A36F0" w14:textId="77777777" w:rsidR="008C53B8" w:rsidRPr="00522E00" w:rsidRDefault="008C53B8" w:rsidP="007E52CB">
            <w:pPr>
              <w:pStyle w:val="T2"/>
              <w:spacing w:after="0"/>
              <w:ind w:left="0" w:right="0"/>
              <w:jc w:val="left"/>
              <w:rPr>
                <w:ins w:id="48" w:author="Akhmetov, Dmitry" w:date="2025-03-04T12:40:00Z"/>
                <w:sz w:val="18"/>
                <w:szCs w:val="18"/>
              </w:rPr>
            </w:pPr>
          </w:p>
        </w:tc>
      </w:tr>
      <w:tr w:rsidR="008C53B8" w:rsidRPr="00522E00" w14:paraId="7E709F19" w14:textId="77777777" w:rsidTr="00940E11">
        <w:trPr>
          <w:jc w:val="center"/>
          <w:ins w:id="49" w:author="Akhmetov, Dmitry" w:date="2025-03-04T12:40:00Z"/>
        </w:trPr>
        <w:tc>
          <w:tcPr>
            <w:tcW w:w="1615" w:type="dxa"/>
            <w:vAlign w:val="center"/>
          </w:tcPr>
          <w:p w14:paraId="4892A3F5" w14:textId="77777777" w:rsidR="008C53B8" w:rsidRDefault="008C53B8" w:rsidP="007E52CB">
            <w:pPr>
              <w:pStyle w:val="T2"/>
              <w:spacing w:after="0"/>
              <w:ind w:left="0" w:right="0"/>
              <w:jc w:val="left"/>
              <w:rPr>
                <w:ins w:id="50" w:author="Akhmetov, Dmitry" w:date="2025-03-04T12:40:00Z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3CA8C8AB" w14:textId="77777777" w:rsidR="008C53B8" w:rsidRDefault="008C53B8" w:rsidP="007E52CB">
            <w:pPr>
              <w:pStyle w:val="T2"/>
              <w:spacing w:after="0"/>
              <w:ind w:left="0" w:right="0"/>
              <w:jc w:val="left"/>
              <w:rPr>
                <w:ins w:id="51" w:author="Akhmetov, Dmitry" w:date="2025-03-04T12:40:00Z"/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322719B8" w14:textId="77777777" w:rsidR="008C53B8" w:rsidRPr="00522E00" w:rsidRDefault="008C53B8" w:rsidP="007E52CB">
            <w:pPr>
              <w:pStyle w:val="T2"/>
              <w:spacing w:after="0"/>
              <w:ind w:left="0" w:right="0"/>
              <w:jc w:val="left"/>
              <w:rPr>
                <w:ins w:id="52" w:author="Akhmetov, Dmitry" w:date="2025-03-04T12:40:00Z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21127A44" w14:textId="77777777" w:rsidR="008C53B8" w:rsidRPr="00522E00" w:rsidRDefault="008C53B8" w:rsidP="007E52CB">
            <w:pPr>
              <w:pStyle w:val="T2"/>
              <w:spacing w:after="0"/>
              <w:ind w:left="0" w:right="0"/>
              <w:jc w:val="left"/>
              <w:rPr>
                <w:ins w:id="53" w:author="Akhmetov, Dmitry" w:date="2025-03-04T12:40:00Z"/>
                <w:sz w:val="18"/>
                <w:szCs w:val="18"/>
              </w:rPr>
            </w:pPr>
          </w:p>
        </w:tc>
        <w:tc>
          <w:tcPr>
            <w:tcW w:w="2790" w:type="dxa"/>
            <w:vAlign w:val="center"/>
          </w:tcPr>
          <w:p w14:paraId="5CE9550C" w14:textId="77777777" w:rsidR="008C53B8" w:rsidRPr="00522E00" w:rsidRDefault="008C53B8" w:rsidP="007E52CB">
            <w:pPr>
              <w:pStyle w:val="T2"/>
              <w:spacing w:after="0"/>
              <w:ind w:left="0" w:right="0"/>
              <w:jc w:val="left"/>
              <w:rPr>
                <w:ins w:id="54" w:author="Akhmetov, Dmitry" w:date="2025-03-04T12:40:00Z"/>
                <w:sz w:val="18"/>
                <w:szCs w:val="18"/>
              </w:rPr>
            </w:pPr>
          </w:p>
        </w:tc>
      </w:tr>
    </w:tbl>
    <w:p w14:paraId="0D50F160" w14:textId="1174D42D" w:rsidR="00CA09B2" w:rsidRPr="00E13124" w:rsidRDefault="00CA09B2">
      <w:pPr>
        <w:pStyle w:val="T1"/>
        <w:spacing w:after="120"/>
        <w:rPr>
          <w:sz w:val="16"/>
        </w:rPr>
      </w:pPr>
    </w:p>
    <w:p w14:paraId="53274D68" w14:textId="77777777" w:rsidR="00B201CF" w:rsidRDefault="00B201CF" w:rsidP="00B201CF">
      <w:pPr>
        <w:pStyle w:val="T1"/>
        <w:spacing w:after="120"/>
      </w:pPr>
      <w:r>
        <w:t>Abstract</w:t>
      </w:r>
    </w:p>
    <w:p w14:paraId="6D87255F" w14:textId="3F475896" w:rsidR="00BB6FD6" w:rsidRPr="00066C70" w:rsidRDefault="00BB6FD6" w:rsidP="00BB6FD6">
      <w:pPr>
        <w:rPr>
          <w:sz w:val="20"/>
        </w:rPr>
      </w:pPr>
      <w:r w:rsidRPr="00066C70">
        <w:rPr>
          <w:sz w:val="20"/>
        </w:rPr>
        <w:t xml:space="preserve">This document contains Proposed Draft Text (PDT) for the </w:t>
      </w:r>
      <w:r>
        <w:rPr>
          <w:sz w:val="20"/>
        </w:rPr>
        <w:t>Channel Access – High Priority EDCA</w:t>
      </w:r>
      <w:r w:rsidR="00820C40">
        <w:rPr>
          <w:sz w:val="20"/>
        </w:rPr>
        <w:t xml:space="preserve"> </w:t>
      </w:r>
      <w:r w:rsidRPr="00066C70">
        <w:rPr>
          <w:sz w:val="20"/>
        </w:rPr>
        <w:t xml:space="preserve">feature of the proposed </w:t>
      </w:r>
      <w:proofErr w:type="spellStart"/>
      <w:r w:rsidRPr="00066C70">
        <w:rPr>
          <w:sz w:val="20"/>
        </w:rPr>
        <w:t>TGbn</w:t>
      </w:r>
      <w:proofErr w:type="spellEnd"/>
      <w:r w:rsidRPr="00066C70">
        <w:rPr>
          <w:sz w:val="20"/>
        </w:rPr>
        <w:t xml:space="preserve"> (UHR, Ultra High Reliability) amendment to the 802.11 standard.</w:t>
      </w:r>
    </w:p>
    <w:p w14:paraId="74B1A924" w14:textId="77777777" w:rsidR="00BB6FD6" w:rsidRPr="00066C70" w:rsidRDefault="00BB6FD6" w:rsidP="00BB6FD6">
      <w:pPr>
        <w:rPr>
          <w:sz w:val="20"/>
        </w:rPr>
      </w:pPr>
    </w:p>
    <w:p w14:paraId="5EB2BF31" w14:textId="77777777" w:rsidR="00BB6FD6" w:rsidRPr="00066C70" w:rsidRDefault="00BB6FD6" w:rsidP="00BB6FD6">
      <w:pPr>
        <w:rPr>
          <w:sz w:val="20"/>
        </w:rPr>
      </w:pPr>
      <w:r w:rsidRPr="00066C70">
        <w:rPr>
          <w:sz w:val="20"/>
        </w:rPr>
        <w:t xml:space="preserve">This version of PDT includes the motions passed in IEEE up to </w:t>
      </w:r>
      <w:r>
        <w:rPr>
          <w:sz w:val="20"/>
        </w:rPr>
        <w:t>November</w:t>
      </w:r>
      <w:r w:rsidRPr="00066C70">
        <w:rPr>
          <w:sz w:val="20"/>
        </w:rPr>
        <w:t xml:space="preserve"> 2024.</w:t>
      </w:r>
    </w:p>
    <w:p w14:paraId="6F484911" w14:textId="77777777" w:rsidR="00B201CF" w:rsidRPr="00BB6FD6" w:rsidRDefault="00B201CF" w:rsidP="00B201CF"/>
    <w:p w14:paraId="75FCEAAF" w14:textId="79E7632A" w:rsidR="004944A7" w:rsidRPr="004944A7" w:rsidRDefault="004944A7" w:rsidP="004944A7">
      <w:pPr>
        <w:rPr>
          <w:i/>
          <w:iCs/>
          <w:lang w:val="en-US"/>
        </w:rPr>
      </w:pPr>
    </w:p>
    <w:p w14:paraId="52C61EA9" w14:textId="77777777" w:rsidR="00BB6FD6" w:rsidRPr="00066C70" w:rsidRDefault="00BB6FD6" w:rsidP="00BB6FD6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Revision information</w:t>
      </w:r>
    </w:p>
    <w:p w14:paraId="15932C0A" w14:textId="77777777" w:rsidR="00BB6FD6" w:rsidRPr="00066C70" w:rsidRDefault="00BB6FD6" w:rsidP="00BB6FD6">
      <w:pPr>
        <w:rPr>
          <w:sz w:val="20"/>
        </w:rPr>
      </w:pPr>
    </w:p>
    <w:p w14:paraId="4A0D2BA9" w14:textId="77777777" w:rsidR="00BB6FD6" w:rsidRPr="00066C70" w:rsidRDefault="00BB6FD6" w:rsidP="00BB6FD6">
      <w:pPr>
        <w:rPr>
          <w:sz w:val="20"/>
        </w:rPr>
      </w:pPr>
      <w:r w:rsidRPr="00066C70">
        <w:rPr>
          <w:sz w:val="20"/>
        </w:rPr>
        <w:t>The following is a summary of the important changes that occurred within each revision of this document:</w:t>
      </w:r>
    </w:p>
    <w:p w14:paraId="7650DCCA" w14:textId="77777777" w:rsidR="00BB6FD6" w:rsidRPr="00066C70" w:rsidRDefault="00BB6FD6" w:rsidP="00BB6FD6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2"/>
        <w:gridCol w:w="8328"/>
      </w:tblGrid>
      <w:tr w:rsidR="00BB6FD6" w:rsidRPr="00880ADA" w14:paraId="43A83574" w14:textId="77777777" w:rsidTr="00A457A4"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17332EE4" w14:textId="77777777" w:rsidR="00BB6FD6" w:rsidRPr="00066C70" w:rsidRDefault="00BB6FD6" w:rsidP="002D0D5E">
            <w:pPr>
              <w:jc w:val="center"/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Revision</w:t>
            </w:r>
          </w:p>
        </w:tc>
        <w:tc>
          <w:tcPr>
            <w:tcW w:w="8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19A9DE6" w14:textId="77777777" w:rsidR="00BB6FD6" w:rsidRPr="00066C70" w:rsidRDefault="00BB6FD6" w:rsidP="002D0D5E">
            <w:pPr>
              <w:rPr>
                <w:b/>
                <w:sz w:val="20"/>
              </w:rPr>
            </w:pPr>
            <w:r w:rsidRPr="00066C70">
              <w:rPr>
                <w:b/>
                <w:sz w:val="20"/>
              </w:rPr>
              <w:t>Major changes</w:t>
            </w:r>
          </w:p>
        </w:tc>
      </w:tr>
      <w:tr w:rsidR="00BB6FD6" w:rsidRPr="00880ADA" w14:paraId="125E739D" w14:textId="77777777" w:rsidTr="00A457A4">
        <w:tc>
          <w:tcPr>
            <w:tcW w:w="1022" w:type="dxa"/>
            <w:tcBorders>
              <w:top w:val="single" w:sz="4" w:space="0" w:color="auto"/>
            </w:tcBorders>
          </w:tcPr>
          <w:p w14:paraId="2717861F" w14:textId="77777777" w:rsidR="00BB6FD6" w:rsidRPr="00066C70" w:rsidRDefault="00BB6FD6" w:rsidP="002D0D5E">
            <w:pPr>
              <w:jc w:val="right"/>
              <w:rPr>
                <w:sz w:val="20"/>
              </w:rPr>
            </w:pPr>
            <w:r w:rsidRPr="00066C70">
              <w:rPr>
                <w:sz w:val="20"/>
              </w:rPr>
              <w:t>0</w:t>
            </w:r>
          </w:p>
        </w:tc>
        <w:tc>
          <w:tcPr>
            <w:tcW w:w="8328" w:type="dxa"/>
            <w:tcBorders>
              <w:top w:val="single" w:sz="4" w:space="0" w:color="auto"/>
            </w:tcBorders>
          </w:tcPr>
          <w:p w14:paraId="4C812B14" w14:textId="64EEE4AA" w:rsidR="00BB6FD6" w:rsidRPr="00066C70" w:rsidRDefault="00BB6FD6" w:rsidP="002D0D5E">
            <w:pPr>
              <w:rPr>
                <w:sz w:val="20"/>
              </w:rPr>
            </w:pPr>
            <w:r w:rsidRPr="00066C70">
              <w:rPr>
                <w:sz w:val="20"/>
              </w:rPr>
              <w:t xml:space="preserve">Initial revision: motion passed </w:t>
            </w:r>
            <w:r>
              <w:rPr>
                <w:sz w:val="20"/>
              </w:rPr>
              <w:t xml:space="preserve">in IEEE November </w:t>
            </w:r>
            <w:r w:rsidRPr="00066C70">
              <w:rPr>
                <w:sz w:val="20"/>
              </w:rPr>
              <w:t>2024</w:t>
            </w:r>
          </w:p>
        </w:tc>
      </w:tr>
      <w:tr w:rsidR="00BB6FD6" w:rsidRPr="00880ADA" w14:paraId="7C38DFF5" w14:textId="77777777" w:rsidTr="00A457A4">
        <w:tc>
          <w:tcPr>
            <w:tcW w:w="1022" w:type="dxa"/>
          </w:tcPr>
          <w:p w14:paraId="4C85FD3D" w14:textId="78CDA1A6" w:rsidR="00BB6FD6" w:rsidRPr="00066C70" w:rsidRDefault="00070579" w:rsidP="002D0D5E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28" w:type="dxa"/>
          </w:tcPr>
          <w:p w14:paraId="71A743E1" w14:textId="77777777" w:rsidR="009E252F" w:rsidRDefault="00EA310E" w:rsidP="002D0D5E">
            <w:pPr>
              <w:rPr>
                <w:sz w:val="20"/>
              </w:rPr>
            </w:pPr>
            <w:r>
              <w:rPr>
                <w:sz w:val="20"/>
              </w:rPr>
              <w:t>Editorial</w:t>
            </w:r>
            <w:r w:rsidR="009E252F">
              <w:rPr>
                <w:sz w:val="20"/>
              </w:rPr>
              <w:t>:</w:t>
            </w:r>
          </w:p>
          <w:p w14:paraId="75685E8A" w14:textId="60D4E592" w:rsidR="00A42911" w:rsidRPr="006437A3" w:rsidRDefault="00A42911" w:rsidP="000A763E">
            <w:pPr>
              <w:pStyle w:val="ListParagraph"/>
              <w:numPr>
                <w:ilvl w:val="0"/>
                <w:numId w:val="8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Updated authors list</w:t>
            </w:r>
          </w:p>
          <w:p w14:paraId="38C8599E" w14:textId="7759827F" w:rsidR="00BB6FD6" w:rsidRPr="006437A3" w:rsidRDefault="0004027A" w:rsidP="000A763E">
            <w:pPr>
              <w:pStyle w:val="ListParagraph"/>
              <w:numPr>
                <w:ilvl w:val="0"/>
                <w:numId w:val="8"/>
              </w:numPr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From multiple individuals: </w:t>
            </w:r>
            <w:r w:rsidR="00D7177F">
              <w:rPr>
                <w:sz w:val="20"/>
              </w:rPr>
              <w:t xml:space="preserve">marked </w:t>
            </w:r>
            <w:r>
              <w:rPr>
                <w:sz w:val="20"/>
              </w:rPr>
              <w:t xml:space="preserve">last sentence </w:t>
            </w:r>
            <w:r w:rsidR="00D7177F">
              <w:rPr>
                <w:sz w:val="20"/>
              </w:rPr>
              <w:t>as</w:t>
            </w:r>
            <w:r>
              <w:rPr>
                <w:sz w:val="20"/>
              </w:rPr>
              <w:t xml:space="preserve"> “Editor’s note</w:t>
            </w:r>
            <w:r w:rsidR="00D7177F">
              <w:rPr>
                <w:sz w:val="20"/>
              </w:rPr>
              <w:t>”.</w:t>
            </w:r>
            <w:r w:rsidR="00594C0F">
              <w:rPr>
                <w:sz w:val="20"/>
              </w:rPr>
              <w:t xml:space="preserve"> “Balance the impact mean </w:t>
            </w:r>
            <w:r w:rsidR="00DE3643">
              <w:rPr>
                <w:sz w:val="20"/>
              </w:rPr>
              <w:t>“</w:t>
            </w:r>
            <w:r w:rsidR="00DE3643" w:rsidRPr="00DE3643">
              <w:rPr>
                <w:sz w:val="20"/>
                <w:lang w:val="en-US"/>
              </w:rPr>
              <w:t>that improvements should not come at the expense of legacy devices and if there is an impact – the feature should have reasonable handles to control it.</w:t>
            </w:r>
            <w:r w:rsidR="000A763E">
              <w:rPr>
                <w:sz w:val="20"/>
                <w:lang w:val="en-US"/>
              </w:rPr>
              <w:t xml:space="preserve"> More details will follow once we pass more SPs/</w:t>
            </w:r>
            <w:proofErr w:type="gramStart"/>
            <w:r w:rsidR="000A763E">
              <w:rPr>
                <w:sz w:val="20"/>
                <w:lang w:val="en-US"/>
              </w:rPr>
              <w:t>motions</w:t>
            </w:r>
            <w:proofErr w:type="gramEnd"/>
            <w:r w:rsidR="000A763E">
              <w:rPr>
                <w:sz w:val="20"/>
                <w:lang w:val="en-US"/>
              </w:rPr>
              <w:t xml:space="preserve"> and that sentence will naturally be gone</w:t>
            </w:r>
            <w:r w:rsidR="006437A3">
              <w:rPr>
                <w:sz w:val="20"/>
                <w:lang w:val="en-US"/>
              </w:rPr>
              <w:t xml:space="preserve"> </w:t>
            </w:r>
          </w:p>
          <w:p w14:paraId="668D566E" w14:textId="08C11AED" w:rsidR="0042182C" w:rsidRDefault="007C004D" w:rsidP="009E252F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from Alfred</w:t>
            </w:r>
            <w:r w:rsidR="00390A23">
              <w:rPr>
                <w:sz w:val="20"/>
              </w:rPr>
              <w:t xml:space="preserve"> – “mechanism” -&gt; channel access protocol”</w:t>
            </w:r>
          </w:p>
          <w:p w14:paraId="04B2B883" w14:textId="77777777" w:rsidR="009E252F" w:rsidRDefault="000C6D49" w:rsidP="0050208A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Xiaofei Wang</w:t>
            </w:r>
            <w:r w:rsidR="0042182C">
              <w:rPr>
                <w:sz w:val="20"/>
              </w:rPr>
              <w:t xml:space="preserve"> – changed tail access delay to worst case access latency</w:t>
            </w:r>
            <w:r w:rsidR="008F7859">
              <w:rPr>
                <w:sz w:val="20"/>
              </w:rPr>
              <w:t>; deleted “Details TBD”</w:t>
            </w:r>
            <w:r w:rsidR="00FE27B5">
              <w:rPr>
                <w:sz w:val="20"/>
              </w:rPr>
              <w:t>; “aims at reducing” -. “reduces”</w:t>
            </w:r>
          </w:p>
          <w:p w14:paraId="4B50F7A2" w14:textId="2E9706F1" w:rsidR="0062479A" w:rsidRPr="0050208A" w:rsidRDefault="0062479A" w:rsidP="0050208A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From Mark Riso</w:t>
            </w:r>
            <w:r w:rsidR="00C30776">
              <w:rPr>
                <w:sz w:val="20"/>
              </w:rPr>
              <w:t>n</w:t>
            </w:r>
            <w:r>
              <w:rPr>
                <w:sz w:val="20"/>
              </w:rPr>
              <w:t xml:space="preserve">: “low latency </w:t>
            </w:r>
            <w:r w:rsidR="00AA12BE">
              <w:rPr>
                <w:sz w:val="20"/>
              </w:rPr>
              <w:t>traffic buffered…” -&gt; low latency AC_VO traffic</w:t>
            </w:r>
          </w:p>
        </w:tc>
      </w:tr>
      <w:tr w:rsidR="00BB6FD6" w:rsidRPr="00880ADA" w14:paraId="49CF897C" w14:textId="77777777" w:rsidTr="00A457A4">
        <w:tc>
          <w:tcPr>
            <w:tcW w:w="1022" w:type="dxa"/>
          </w:tcPr>
          <w:p w14:paraId="2CF4BF9A" w14:textId="51E6BF8A" w:rsidR="00BB6FD6" w:rsidRPr="00066C70" w:rsidRDefault="00A85E8B" w:rsidP="002D0D5E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28" w:type="dxa"/>
          </w:tcPr>
          <w:p w14:paraId="31B7BB32" w14:textId="77777777" w:rsidR="00BB6FD6" w:rsidRDefault="009801F7" w:rsidP="002D0D5E">
            <w:pPr>
              <w:rPr>
                <w:sz w:val="20"/>
              </w:rPr>
            </w:pPr>
            <w:r>
              <w:rPr>
                <w:sz w:val="20"/>
              </w:rPr>
              <w:t>Editorials:</w:t>
            </w:r>
          </w:p>
          <w:p w14:paraId="21FD40BD" w14:textId="61BA7508" w:rsidR="009801F7" w:rsidRPr="00C82276" w:rsidRDefault="00DD3834" w:rsidP="00C30776">
            <w:pPr>
              <w:pStyle w:val="ListParagraph"/>
              <w:numPr>
                <w:ilvl w:val="0"/>
                <w:numId w:val="8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From multiple individuals: </w:t>
            </w:r>
            <w:r w:rsidR="00F77B58">
              <w:rPr>
                <w:sz w:val="20"/>
                <w:lang w:val="en-US"/>
              </w:rPr>
              <w:t xml:space="preserve">Added “TBD rules” </w:t>
            </w:r>
            <w:r w:rsidR="00FC4825">
              <w:rPr>
                <w:sz w:val="20"/>
                <w:lang w:val="en-US"/>
              </w:rPr>
              <w:t>to “balance</w:t>
            </w:r>
            <w:r w:rsidR="00670619">
              <w:rPr>
                <w:sz w:val="20"/>
                <w:lang w:val="en-US"/>
              </w:rPr>
              <w:t xml:space="preserve"> the impact” sentence</w:t>
            </w:r>
            <w:r w:rsidR="00F77B58">
              <w:rPr>
                <w:sz w:val="20"/>
                <w:lang w:val="en-US"/>
              </w:rPr>
              <w:t xml:space="preserve"> </w:t>
            </w:r>
            <w:r w:rsidR="00670619">
              <w:rPr>
                <w:sz w:val="20"/>
                <w:lang w:val="en-US"/>
              </w:rPr>
              <w:t xml:space="preserve">and removed </w:t>
            </w:r>
            <w:r w:rsidR="00FC4825">
              <w:rPr>
                <w:sz w:val="20"/>
                <w:lang w:val="en-US"/>
              </w:rPr>
              <w:t>Editor’s</w:t>
            </w:r>
            <w:r w:rsidR="00670619">
              <w:rPr>
                <w:sz w:val="20"/>
                <w:lang w:val="en-US"/>
              </w:rPr>
              <w:t xml:space="preserve"> note</w:t>
            </w:r>
            <w:r w:rsidR="005876AE">
              <w:rPr>
                <w:sz w:val="20"/>
                <w:lang w:val="en-US"/>
              </w:rPr>
              <w:t xml:space="preserve">; removed “expected” and replaced with “should” as not </w:t>
            </w:r>
            <w:r w:rsidR="000C1A4A">
              <w:rPr>
                <w:sz w:val="20"/>
                <w:lang w:val="en-US"/>
              </w:rPr>
              <w:t>this sentence has “TBD rules”</w:t>
            </w:r>
          </w:p>
          <w:p w14:paraId="0BA952BA" w14:textId="30C63D4E" w:rsidR="009801F7" w:rsidRDefault="00DD3834" w:rsidP="009801F7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 xml:space="preserve">Yongho Seok: </w:t>
            </w:r>
            <w:proofErr w:type="gramStart"/>
            <w:r>
              <w:rPr>
                <w:sz w:val="20"/>
              </w:rPr>
              <w:t>reverted  worst</w:t>
            </w:r>
            <w:proofErr w:type="gramEnd"/>
            <w:r>
              <w:rPr>
                <w:sz w:val="20"/>
              </w:rPr>
              <w:t xml:space="preserve"> -case to </w:t>
            </w:r>
            <w:r w:rsidR="009801F7">
              <w:rPr>
                <w:sz w:val="20"/>
              </w:rPr>
              <w:t>tail access delay latency;</w:t>
            </w:r>
          </w:p>
          <w:p w14:paraId="2CF75FEC" w14:textId="77777777" w:rsidR="009801F7" w:rsidRDefault="00C30776" w:rsidP="009801F7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From Mark Rison:</w:t>
            </w:r>
            <w:r w:rsidR="00355CD7">
              <w:rPr>
                <w:sz w:val="20"/>
              </w:rPr>
              <w:t xml:space="preserve"> </w:t>
            </w:r>
            <w:r w:rsidR="009967C1">
              <w:rPr>
                <w:sz w:val="20"/>
              </w:rPr>
              <w:t xml:space="preserve">reverted </w:t>
            </w:r>
            <w:r w:rsidR="00355CD7">
              <w:rPr>
                <w:sz w:val="20"/>
              </w:rPr>
              <w:t xml:space="preserve">“protocol </w:t>
            </w:r>
            <w:proofErr w:type="gramStart"/>
            <w:r w:rsidR="00355CD7">
              <w:rPr>
                <w:sz w:val="20"/>
              </w:rPr>
              <w:t>“ to</w:t>
            </w:r>
            <w:proofErr w:type="gramEnd"/>
            <w:r w:rsidR="00355CD7">
              <w:rPr>
                <w:sz w:val="20"/>
              </w:rPr>
              <w:t xml:space="preserve"> </w:t>
            </w:r>
            <w:r w:rsidR="009967C1">
              <w:rPr>
                <w:sz w:val="20"/>
              </w:rPr>
              <w:t>“</w:t>
            </w:r>
            <w:r w:rsidR="00355CD7">
              <w:rPr>
                <w:sz w:val="20"/>
              </w:rPr>
              <w:t>mechanism</w:t>
            </w:r>
            <w:r w:rsidR="009967C1">
              <w:rPr>
                <w:sz w:val="20"/>
              </w:rPr>
              <w:t>”</w:t>
            </w:r>
          </w:p>
          <w:p w14:paraId="1D2A53DD" w14:textId="3577F3C1" w:rsidR="004D7BDE" w:rsidRDefault="00FC4825" w:rsidP="009801F7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From Minyoung: </w:t>
            </w:r>
            <w:r w:rsidR="004D7BDE">
              <w:rPr>
                <w:sz w:val="20"/>
              </w:rPr>
              <w:t xml:space="preserve">Moved other cases are TBD into parenthesis </w:t>
            </w:r>
            <w:r w:rsidR="004617CA">
              <w:rPr>
                <w:sz w:val="20"/>
              </w:rPr>
              <w:t>to explicitly connect to AC_VO</w:t>
            </w:r>
            <w:r>
              <w:rPr>
                <w:sz w:val="20"/>
              </w:rPr>
              <w:t xml:space="preserve"> traffic</w:t>
            </w:r>
            <w:r w:rsidR="004617CA">
              <w:rPr>
                <w:sz w:val="20"/>
              </w:rPr>
              <w:t xml:space="preserve"> </w:t>
            </w:r>
          </w:p>
          <w:p w14:paraId="44674BB0" w14:textId="4546C6A7" w:rsidR="00B73E1F" w:rsidRPr="00C82276" w:rsidRDefault="00B73E1F" w:rsidP="00C82276">
            <w:pPr>
              <w:pStyle w:val="ListParagraph"/>
              <w:numPr>
                <w:ilvl w:val="0"/>
                <w:numId w:val="8"/>
              </w:numPr>
              <w:rPr>
                <w:sz w:val="20"/>
              </w:rPr>
            </w:pPr>
            <w:r>
              <w:rPr>
                <w:sz w:val="20"/>
              </w:rPr>
              <w:t>Added SP text</w:t>
            </w:r>
          </w:p>
        </w:tc>
      </w:tr>
      <w:tr w:rsidR="00BB6FD6" w:rsidRPr="00880ADA" w14:paraId="1D14ECB5" w14:textId="77777777" w:rsidTr="00A457A4">
        <w:tc>
          <w:tcPr>
            <w:tcW w:w="1022" w:type="dxa"/>
          </w:tcPr>
          <w:p w14:paraId="39DA3F20" w14:textId="549B7A18" w:rsidR="00BB6FD6" w:rsidRPr="00066C70" w:rsidRDefault="009F54FC" w:rsidP="002D0D5E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8328" w:type="dxa"/>
          </w:tcPr>
          <w:p w14:paraId="73BA77EE" w14:textId="77777777" w:rsidR="00BB6FD6" w:rsidRDefault="009F54FC" w:rsidP="002D0D5E">
            <w:pPr>
              <w:rPr>
                <w:sz w:val="20"/>
              </w:rPr>
            </w:pPr>
            <w:r>
              <w:rPr>
                <w:sz w:val="20"/>
              </w:rPr>
              <w:t>Editorials:</w:t>
            </w:r>
          </w:p>
          <w:p w14:paraId="04B489BE" w14:textId="27B0AF9C" w:rsidR="009F54FC" w:rsidRPr="009F54FC" w:rsidRDefault="009F54FC" w:rsidP="009F54FC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r w:rsidRPr="009F54FC">
              <w:rPr>
                <w:sz w:val="20"/>
                <w:lang w:val="en-US"/>
              </w:rPr>
              <w:t xml:space="preserve">From multiple individuals: </w:t>
            </w:r>
            <w:r>
              <w:rPr>
                <w:sz w:val="20"/>
                <w:lang w:val="en-US"/>
              </w:rPr>
              <w:t>modified “</w:t>
            </w:r>
            <w:r>
              <w:t xml:space="preserve">tail access delay” to </w:t>
            </w:r>
            <w:r w:rsidR="0034089A">
              <w:t>“</w:t>
            </w:r>
            <w:r w:rsidRPr="009F54FC">
              <w:rPr>
                <w:sz w:val="20"/>
              </w:rPr>
              <w:t xml:space="preserve">the access delay </w:t>
            </w:r>
            <w:r w:rsidR="00913D4E" w:rsidRPr="009F54FC">
              <w:rPr>
                <w:sz w:val="20"/>
              </w:rPr>
              <w:t>distribution</w:t>
            </w:r>
            <w:r w:rsidRPr="009F54FC">
              <w:rPr>
                <w:sz w:val="20"/>
              </w:rPr>
              <w:t xml:space="preserve"> tail</w:t>
            </w:r>
            <w:r w:rsidR="0034089A">
              <w:rPr>
                <w:sz w:val="20"/>
              </w:rPr>
              <w:t>”</w:t>
            </w:r>
          </w:p>
        </w:tc>
      </w:tr>
      <w:tr w:rsidR="00BB6FD6" w:rsidRPr="00880ADA" w14:paraId="7DADE61F" w14:textId="77777777" w:rsidTr="00A457A4">
        <w:tc>
          <w:tcPr>
            <w:tcW w:w="1022" w:type="dxa"/>
          </w:tcPr>
          <w:p w14:paraId="46C99573" w14:textId="0D1FB39F" w:rsidR="00BB6FD6" w:rsidRPr="00066C70" w:rsidRDefault="001544BF" w:rsidP="002D0D5E">
            <w:pPr>
              <w:jc w:val="right"/>
              <w:rPr>
                <w:sz w:val="20"/>
              </w:rPr>
            </w:pPr>
            <w:ins w:id="55" w:author="Akhmetov, Dmitry" w:date="2025-02-04T14:56:00Z">
              <w:r>
                <w:rPr>
                  <w:sz w:val="20"/>
                </w:rPr>
                <w:t>4</w:t>
              </w:r>
            </w:ins>
          </w:p>
        </w:tc>
        <w:tc>
          <w:tcPr>
            <w:tcW w:w="8328" w:type="dxa"/>
          </w:tcPr>
          <w:p w14:paraId="7B54C71B" w14:textId="50665C5A" w:rsidR="009E4739" w:rsidRPr="00E87C26" w:rsidRDefault="001544BF" w:rsidP="009E4739">
            <w:pPr>
              <w:rPr>
                <w:ins w:id="56" w:author="Akhmetov, Dmitry" w:date="2025-02-04T15:04:00Z"/>
                <w:sz w:val="20"/>
              </w:rPr>
            </w:pPr>
            <w:ins w:id="57" w:author="Akhmetov, Dmitry" w:date="2025-02-04T14:56:00Z">
              <w:r>
                <w:rPr>
                  <w:sz w:val="20"/>
                </w:rPr>
                <w:t xml:space="preserve">Technical: </w:t>
              </w:r>
            </w:ins>
          </w:p>
          <w:p w14:paraId="59420FDC" w14:textId="3480E9C1" w:rsidR="0044353D" w:rsidRDefault="006B5DB1" w:rsidP="001544BF">
            <w:pPr>
              <w:pStyle w:val="ListParagraph"/>
              <w:numPr>
                <w:ilvl w:val="0"/>
                <w:numId w:val="9"/>
              </w:numPr>
              <w:rPr>
                <w:ins w:id="58" w:author="Akhmetov, Dmitry" w:date="2025-02-04T15:03:00Z"/>
                <w:sz w:val="20"/>
              </w:rPr>
            </w:pPr>
            <w:ins w:id="59" w:author="Akhmetov, Dmitry" w:date="2025-02-04T15:04:00Z">
              <w:r>
                <w:rPr>
                  <w:sz w:val="20"/>
                </w:rPr>
                <w:t xml:space="preserve">Merged and approved all previously received comments as motioned in </w:t>
              </w:r>
              <w:r>
                <w:t>Motion 211[2]</w:t>
              </w:r>
            </w:ins>
          </w:p>
          <w:p w14:paraId="3B0FA609" w14:textId="3E4EA154" w:rsidR="001544BF" w:rsidRDefault="00303989" w:rsidP="001544BF">
            <w:pPr>
              <w:pStyle w:val="ListParagraph"/>
              <w:numPr>
                <w:ilvl w:val="0"/>
                <w:numId w:val="9"/>
              </w:numPr>
              <w:rPr>
                <w:ins w:id="60" w:author="Akhmetov, Dmitry" w:date="2025-02-04T15:02:00Z"/>
                <w:sz w:val="20"/>
              </w:rPr>
            </w:pPr>
            <w:ins w:id="61" w:author="Akhmetov, Dmitry" w:date="2025-02-04T15:02:00Z">
              <w:r>
                <w:rPr>
                  <w:sz w:val="20"/>
                </w:rPr>
                <w:t xml:space="preserve">Added </w:t>
              </w:r>
            </w:ins>
            <w:ins w:id="62" w:author="Akhmetov, Dmitry" w:date="2025-02-04T14:56:00Z">
              <w:r w:rsidR="0052671B">
                <w:rPr>
                  <w:sz w:val="20"/>
                </w:rPr>
                <w:t>SP</w:t>
              </w:r>
            </w:ins>
            <w:ins w:id="63" w:author="Akhmetov, Dmitry" w:date="2025-02-04T15:02:00Z">
              <w:r w:rsidR="0044353D">
                <w:rPr>
                  <w:sz w:val="20"/>
                </w:rPr>
                <w:t>2</w:t>
              </w:r>
            </w:ins>
            <w:ins w:id="64" w:author="Akhmetov, Dmitry" w:date="2025-02-04T14:56:00Z">
              <w:r w:rsidR="0052671B">
                <w:rPr>
                  <w:sz w:val="20"/>
                </w:rPr>
                <w:t>/Motion</w:t>
              </w:r>
            </w:ins>
            <w:ins w:id="65" w:author="Akhmetov, Dmitry" w:date="2025-02-04T15:05:00Z">
              <w:r w:rsidR="006B5DB1">
                <w:rPr>
                  <w:sz w:val="20"/>
                </w:rPr>
                <w:t xml:space="preserve"> 272</w:t>
              </w:r>
            </w:ins>
            <w:ins w:id="66" w:author="Akhmetov, Dmitry" w:date="2025-02-04T14:56:00Z">
              <w:r w:rsidR="0052671B">
                <w:rPr>
                  <w:sz w:val="20"/>
                </w:rPr>
                <w:t xml:space="preserve"> </w:t>
              </w:r>
            </w:ins>
            <w:ins w:id="67" w:author="Akhmetov, Dmitry" w:date="2025-02-04T15:02:00Z">
              <w:r>
                <w:rPr>
                  <w:sz w:val="20"/>
                </w:rPr>
                <w:t xml:space="preserve">text </w:t>
              </w:r>
            </w:ins>
            <w:ins w:id="68" w:author="Akhmetov, Dmitry" w:date="2025-02-04T15:01:00Z">
              <w:r>
                <w:rPr>
                  <w:sz w:val="20"/>
                </w:rPr>
                <w:t>approved in Jan IEEE</w:t>
              </w:r>
            </w:ins>
            <w:ins w:id="69" w:author="Akhmetov, Dmitry" w:date="2025-02-04T15:02:00Z">
              <w:r>
                <w:rPr>
                  <w:sz w:val="20"/>
                </w:rPr>
                <w:t xml:space="preserve"> meeting </w:t>
              </w:r>
            </w:ins>
          </w:p>
          <w:p w14:paraId="3E77315F" w14:textId="1FF1637E" w:rsidR="0044353D" w:rsidRPr="00E87C26" w:rsidRDefault="00E2394B" w:rsidP="00E87C26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ins w:id="70" w:author="Akhmetov, Dmitry" w:date="2025-02-04T15:03:00Z">
              <w:r>
                <w:rPr>
                  <w:sz w:val="20"/>
                </w:rPr>
                <w:t>Added text corresponding to Motion 272</w:t>
              </w:r>
            </w:ins>
          </w:p>
        </w:tc>
      </w:tr>
      <w:tr w:rsidR="00BB6FD6" w:rsidRPr="00880ADA" w14:paraId="396973BB" w14:textId="77777777" w:rsidTr="00A457A4">
        <w:tc>
          <w:tcPr>
            <w:tcW w:w="1022" w:type="dxa"/>
          </w:tcPr>
          <w:p w14:paraId="13622096" w14:textId="1BC37156" w:rsidR="00BB6FD6" w:rsidRPr="00066C70" w:rsidRDefault="009D7809" w:rsidP="002D0D5E">
            <w:pPr>
              <w:jc w:val="right"/>
              <w:rPr>
                <w:sz w:val="20"/>
              </w:rPr>
            </w:pPr>
            <w:ins w:id="71" w:author="Akhmetov, Dmitry" w:date="2025-03-24T16:12:00Z" w16du:dateUtc="2025-03-24T23:12:00Z">
              <w:r>
                <w:rPr>
                  <w:sz w:val="20"/>
                </w:rPr>
                <w:t>5</w:t>
              </w:r>
            </w:ins>
          </w:p>
        </w:tc>
        <w:tc>
          <w:tcPr>
            <w:tcW w:w="8328" w:type="dxa"/>
          </w:tcPr>
          <w:p w14:paraId="04EABC79" w14:textId="772B8F0E" w:rsidR="00B26913" w:rsidRPr="00B16C6C" w:rsidRDefault="00B26913" w:rsidP="00B16C6C">
            <w:pPr>
              <w:rPr>
                <w:ins w:id="72" w:author="Akhmetov, Dmitry" w:date="2025-03-24T16:12:00Z" w16du:dateUtc="2025-03-24T23:12:00Z"/>
                <w:sz w:val="20"/>
              </w:rPr>
            </w:pPr>
            <w:ins w:id="73" w:author="Akhmetov, Dmitry" w:date="2025-03-24T16:12:00Z" w16du:dateUtc="2025-03-24T23:12:00Z">
              <w:r>
                <w:rPr>
                  <w:sz w:val="20"/>
                </w:rPr>
                <w:t xml:space="preserve">Technical: </w:t>
              </w:r>
            </w:ins>
          </w:p>
          <w:p w14:paraId="3C4D2D7F" w14:textId="5447DA60" w:rsidR="00B26913" w:rsidRDefault="00B26913" w:rsidP="00B26913">
            <w:pPr>
              <w:pStyle w:val="ListParagraph"/>
              <w:numPr>
                <w:ilvl w:val="0"/>
                <w:numId w:val="9"/>
              </w:numPr>
              <w:rPr>
                <w:ins w:id="74" w:author="Akhmetov, Dmitry" w:date="2025-03-24T16:12:00Z" w16du:dateUtc="2025-03-24T23:12:00Z"/>
                <w:sz w:val="20"/>
              </w:rPr>
            </w:pPr>
            <w:ins w:id="75" w:author="Akhmetov, Dmitry" w:date="2025-03-24T16:12:00Z" w16du:dateUtc="2025-03-24T23:12:00Z">
              <w:r>
                <w:rPr>
                  <w:sz w:val="20"/>
                </w:rPr>
                <w:t xml:space="preserve">Added </w:t>
              </w:r>
            </w:ins>
            <w:ins w:id="76" w:author="Akhmetov, Dmitry" w:date="2025-03-24T16:13:00Z" w16du:dateUtc="2025-03-24T23:13:00Z">
              <w:r>
                <w:rPr>
                  <w:sz w:val="20"/>
                </w:rPr>
                <w:t xml:space="preserve">text related to </w:t>
              </w:r>
              <w:r w:rsidR="00033B5B">
                <w:rPr>
                  <w:sz w:val="20"/>
                </w:rPr>
                <w:t xml:space="preserve">Motions </w:t>
              </w:r>
              <w:r>
                <w:rPr>
                  <w:sz w:val="20"/>
                </w:rPr>
                <w:t>339</w:t>
              </w:r>
              <w:r w:rsidR="00033B5B">
                <w:rPr>
                  <w:sz w:val="20"/>
                </w:rPr>
                <w:t>, 340 and 341</w:t>
              </w:r>
            </w:ins>
          </w:p>
          <w:p w14:paraId="47EF0CFA" w14:textId="77777777" w:rsidR="00BB6FD6" w:rsidRDefault="00033B5B" w:rsidP="00B26913">
            <w:pPr>
              <w:rPr>
                <w:ins w:id="77" w:author="Akhmetov, Dmitry" w:date="2025-03-24T16:13:00Z" w16du:dateUtc="2025-03-24T23:13:00Z"/>
                <w:sz w:val="20"/>
              </w:rPr>
            </w:pPr>
            <w:ins w:id="78" w:author="Akhmetov, Dmitry" w:date="2025-03-24T16:13:00Z" w16du:dateUtc="2025-03-24T23:13:00Z">
              <w:r>
                <w:rPr>
                  <w:sz w:val="20"/>
                </w:rPr>
                <w:t>Editorials:</w:t>
              </w:r>
            </w:ins>
          </w:p>
          <w:p w14:paraId="3688CE91" w14:textId="6ADBA25A" w:rsidR="00033B5B" w:rsidRPr="00B16C6C" w:rsidRDefault="00B16C6C" w:rsidP="00B16C6C">
            <w:pPr>
              <w:pStyle w:val="ListParagraph"/>
              <w:numPr>
                <w:ilvl w:val="0"/>
                <w:numId w:val="9"/>
              </w:numPr>
              <w:rPr>
                <w:sz w:val="20"/>
              </w:rPr>
            </w:pPr>
            <w:ins w:id="79" w:author="Akhmetov, Dmitry" w:date="2025-03-24T16:13:00Z" w16du:dateUtc="2025-03-24T23:13:00Z">
              <w:r>
                <w:rPr>
                  <w:sz w:val="20"/>
                </w:rPr>
                <w:t xml:space="preserve">Multiple changes </w:t>
              </w:r>
            </w:ins>
          </w:p>
        </w:tc>
      </w:tr>
    </w:tbl>
    <w:p w14:paraId="1D89ABB8" w14:textId="77777777" w:rsidR="00BB6FD6" w:rsidRDefault="00BB6FD6" w:rsidP="00BB6FD6">
      <w:pPr>
        <w:rPr>
          <w:sz w:val="20"/>
        </w:rPr>
      </w:pPr>
    </w:p>
    <w:p w14:paraId="7E5F5A24" w14:textId="77777777" w:rsidR="00BB6FD6" w:rsidRPr="00066C70" w:rsidRDefault="00BB6FD6" w:rsidP="00BB6FD6">
      <w:pPr>
        <w:rPr>
          <w:sz w:val="20"/>
        </w:rPr>
      </w:pPr>
    </w:p>
    <w:p w14:paraId="2B122272" w14:textId="77777777" w:rsidR="00BB6FD6" w:rsidRPr="00066C70" w:rsidRDefault="00BB6FD6" w:rsidP="00BB6FD6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Introduction</w:t>
      </w:r>
    </w:p>
    <w:p w14:paraId="71C0438E" w14:textId="77777777" w:rsidR="00BB6FD6" w:rsidRPr="00066C70" w:rsidRDefault="00BB6FD6" w:rsidP="00BB6FD6">
      <w:pPr>
        <w:rPr>
          <w:sz w:val="20"/>
        </w:rPr>
      </w:pPr>
    </w:p>
    <w:p w14:paraId="77EC9E1C" w14:textId="77777777" w:rsidR="00BB6FD6" w:rsidRPr="00066C70" w:rsidRDefault="00BB6FD6" w:rsidP="00BB6FD6">
      <w:pPr>
        <w:rPr>
          <w:sz w:val="20"/>
        </w:rPr>
      </w:pPr>
      <w:r w:rsidRPr="00066C70">
        <w:rPr>
          <w:sz w:val="20"/>
        </w:rPr>
        <w:t>Interpretation of a Motion to Adopt</w:t>
      </w:r>
    </w:p>
    <w:p w14:paraId="4B7A9E5E" w14:textId="77777777" w:rsidR="00BB6FD6" w:rsidRPr="00066C70" w:rsidRDefault="00BB6FD6" w:rsidP="00BB6FD6">
      <w:pPr>
        <w:rPr>
          <w:sz w:val="20"/>
          <w:lang w:eastAsia="ko-KR"/>
        </w:rPr>
      </w:pPr>
    </w:p>
    <w:p w14:paraId="3A1A6247" w14:textId="77777777" w:rsidR="00BB6FD6" w:rsidRPr="00066C70" w:rsidRDefault="00BB6FD6" w:rsidP="00BB6FD6">
      <w:pPr>
        <w:rPr>
          <w:sz w:val="20"/>
          <w:lang w:eastAsia="ko-KR"/>
        </w:rPr>
      </w:pPr>
      <w:r w:rsidRPr="00066C70">
        <w:rPr>
          <w:sz w:val="20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51CFD">
        <w:rPr>
          <w:sz w:val="20"/>
          <w:lang w:eastAsia="ko-KR"/>
        </w:rPr>
        <w:t>TGbn</w:t>
      </w:r>
      <w:proofErr w:type="spellEnd"/>
      <w:r w:rsidRPr="00066C70">
        <w:rPr>
          <w:sz w:val="20"/>
          <w:lang w:eastAsia="ko-KR"/>
        </w:rPr>
        <w:t xml:space="preserve"> Draft. The abstract, revision information, introduction, explanation of the proposed changes and references sections are not part of the adopted material.</w:t>
      </w:r>
    </w:p>
    <w:p w14:paraId="21390760" w14:textId="77777777" w:rsidR="00BB6FD6" w:rsidRPr="00066C70" w:rsidRDefault="00BB6FD6" w:rsidP="00BB6FD6">
      <w:pPr>
        <w:rPr>
          <w:sz w:val="20"/>
          <w:lang w:eastAsia="ko-KR"/>
        </w:rPr>
      </w:pPr>
    </w:p>
    <w:p w14:paraId="23DCAF97" w14:textId="77777777" w:rsidR="00BB6FD6" w:rsidRDefault="00BB6FD6" w:rsidP="00BB6FD6">
      <w:pPr>
        <w:rPr>
          <w:b/>
          <w:bCs/>
          <w:i/>
          <w:iCs/>
          <w:sz w:val="20"/>
          <w:lang w:eastAsia="ko-KR"/>
        </w:rPr>
      </w:pPr>
      <w:r w:rsidRPr="00066C70">
        <w:rPr>
          <w:b/>
          <w:bCs/>
          <w:i/>
          <w:iCs/>
          <w:sz w:val="20"/>
          <w:lang w:eastAsia="ko-KR"/>
        </w:rPr>
        <w:t xml:space="preserve">Editing instructions formatted like this are intended to be copied into the </w:t>
      </w:r>
      <w:proofErr w:type="spellStart"/>
      <w:r w:rsidRPr="00066C70">
        <w:rPr>
          <w:b/>
          <w:bCs/>
          <w:i/>
          <w:iCs/>
          <w:sz w:val="20"/>
          <w:lang w:eastAsia="ko-KR"/>
        </w:rPr>
        <w:t>TGb</w:t>
      </w:r>
      <w:r>
        <w:rPr>
          <w:b/>
          <w:bCs/>
          <w:i/>
          <w:iCs/>
          <w:sz w:val="20"/>
          <w:lang w:eastAsia="ko-KR"/>
        </w:rPr>
        <w:t>n</w:t>
      </w:r>
      <w:proofErr w:type="spellEnd"/>
      <w:r w:rsidRPr="00066C70">
        <w:rPr>
          <w:b/>
          <w:bCs/>
          <w:i/>
          <w:iCs/>
          <w:sz w:val="20"/>
          <w:lang w:eastAsia="ko-KR"/>
        </w:rPr>
        <w:t xml:space="preserve"> Draft (i.e., they are instructions to the 802.11 editor on how to merge the text with the baseline documents).</w:t>
      </w:r>
    </w:p>
    <w:p w14:paraId="6448F2CB" w14:textId="77777777" w:rsidR="00BB6FD6" w:rsidRPr="00066C70" w:rsidRDefault="00BB6FD6" w:rsidP="00BB6FD6">
      <w:pPr>
        <w:pStyle w:val="Heading2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Explanation of the proposed changes:</w:t>
      </w:r>
    </w:p>
    <w:p w14:paraId="5D9745C3" w14:textId="77777777" w:rsidR="00BB6FD6" w:rsidRPr="00BB6FD6" w:rsidRDefault="00BB6FD6" w:rsidP="00BB6FD6">
      <w:pPr>
        <w:pStyle w:val="NoSpacing"/>
        <w:numPr>
          <w:ilvl w:val="0"/>
          <w:numId w:val="0"/>
        </w:numPr>
        <w:jc w:val="both"/>
        <w:rPr>
          <w:rFonts w:ascii="Times New Roman" w:hAnsi="Times New Roman" w:cs="Times New Roman"/>
          <w:lang w:val="en-GB"/>
        </w:rPr>
      </w:pPr>
    </w:p>
    <w:p w14:paraId="0F5C38E3" w14:textId="77777777" w:rsidR="00BB6FD6" w:rsidRPr="00066C70" w:rsidRDefault="00BB6FD6" w:rsidP="00BB6FD6">
      <w:pPr>
        <w:rPr>
          <w:sz w:val="20"/>
          <w:lang w:eastAsia="ko-KR"/>
        </w:rPr>
      </w:pPr>
      <w:r w:rsidRPr="00066C70">
        <w:rPr>
          <w:sz w:val="20"/>
          <w:lang w:eastAsia="ko-KR"/>
        </w:rPr>
        <w:t xml:space="preserve">The proposed changes to the 802.11 </w:t>
      </w:r>
      <w:proofErr w:type="spellStart"/>
      <w:r w:rsidRPr="00066C70">
        <w:rPr>
          <w:sz w:val="20"/>
          <w:lang w:eastAsia="ko-KR"/>
        </w:rPr>
        <w:t>TGbn</w:t>
      </w:r>
      <w:proofErr w:type="spellEnd"/>
      <w:r w:rsidRPr="00066C70">
        <w:rPr>
          <w:sz w:val="20"/>
          <w:lang w:eastAsia="ko-KR"/>
        </w:rPr>
        <w:t xml:space="preserve"> draft within this document are based on the following motions adopted by the </w:t>
      </w:r>
      <w:proofErr w:type="spellStart"/>
      <w:r w:rsidRPr="00066C70">
        <w:rPr>
          <w:sz w:val="20"/>
          <w:lang w:eastAsia="ko-KR"/>
        </w:rPr>
        <w:t>TGbn</w:t>
      </w:r>
      <w:proofErr w:type="spellEnd"/>
      <w:r w:rsidRPr="00066C70">
        <w:rPr>
          <w:sz w:val="20"/>
          <w:lang w:eastAsia="ko-KR"/>
        </w:rPr>
        <w:t xml:space="preserve"> task group:</w:t>
      </w:r>
    </w:p>
    <w:p w14:paraId="5FFF1748" w14:textId="77777777" w:rsidR="00BB6FD6" w:rsidRPr="00066C70" w:rsidRDefault="00BB6FD6" w:rsidP="00BB6FD6">
      <w:pPr>
        <w:pStyle w:val="Heading3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Relevant pass</w:t>
      </w:r>
      <w:r>
        <w:rPr>
          <w:rFonts w:ascii="Times New Roman" w:hAnsi="Times New Roman"/>
          <w:sz w:val="20"/>
        </w:rPr>
        <w:t>ed</w:t>
      </w:r>
      <w:r w:rsidRPr="00066C70">
        <w:rPr>
          <w:rFonts w:ascii="Times New Roman" w:hAnsi="Times New Roman"/>
          <w:sz w:val="20"/>
        </w:rPr>
        <w:t xml:space="preserve"> motions:</w:t>
      </w:r>
    </w:p>
    <w:p w14:paraId="35C3BB4E" w14:textId="5827DED5" w:rsidR="00695085" w:rsidRDefault="00695085" w:rsidP="00695085">
      <w:pPr>
        <w:rPr>
          <w:szCs w:val="22"/>
        </w:rPr>
      </w:pPr>
      <w:r w:rsidRPr="00FA3E62">
        <w:rPr>
          <w:szCs w:val="22"/>
          <w:highlight w:val="lightGray"/>
        </w:rPr>
        <w:t xml:space="preserve">[Motion </w:t>
      </w:r>
      <w:r w:rsidR="00E05910">
        <w:rPr>
          <w:szCs w:val="22"/>
          <w:highlight w:val="lightGray"/>
        </w:rPr>
        <w:t>123</w:t>
      </w:r>
      <w:r w:rsidR="00EB6258">
        <w:rPr>
          <w:szCs w:val="22"/>
          <w:highlight w:val="lightGray"/>
        </w:rPr>
        <w:t>,</w:t>
      </w:r>
      <w:r w:rsidR="00BB6FD6">
        <w:rPr>
          <w:szCs w:val="22"/>
          <w:highlight w:val="lightGray"/>
        </w:rPr>
        <w:t xml:space="preserve"> [1] </w:t>
      </w:r>
      <w:r w:rsidR="00EB6258">
        <w:rPr>
          <w:szCs w:val="22"/>
          <w:highlight w:val="lightGray"/>
        </w:rPr>
        <w:t>doc #11-24/0171r</w:t>
      </w:r>
      <w:proofErr w:type="gramStart"/>
      <w:r w:rsidR="00EB6258">
        <w:rPr>
          <w:szCs w:val="22"/>
          <w:highlight w:val="lightGray"/>
        </w:rPr>
        <w:t xml:space="preserve">19 </w:t>
      </w:r>
      <w:r w:rsidRPr="00FA3E62">
        <w:rPr>
          <w:szCs w:val="22"/>
          <w:highlight w:val="lightGray"/>
        </w:rPr>
        <w:t>,SP</w:t>
      </w:r>
      <w:proofErr w:type="gramEnd"/>
      <w:r w:rsidR="00094408">
        <w:rPr>
          <w:szCs w:val="22"/>
          <w:highlight w:val="lightGray"/>
        </w:rPr>
        <w:t>2</w:t>
      </w:r>
      <w:r w:rsidR="00E67CC8">
        <w:rPr>
          <w:szCs w:val="22"/>
          <w:highlight w:val="lightGray"/>
        </w:rPr>
        <w:t xml:space="preserve"> – Channel Access, doc</w:t>
      </w:r>
      <w:r w:rsidR="0097403A">
        <w:rPr>
          <w:szCs w:val="22"/>
          <w:highlight w:val="lightGray"/>
        </w:rPr>
        <w:t xml:space="preserve"> 11-24/1667r13</w:t>
      </w:r>
      <w:r w:rsidRPr="00FA3E62">
        <w:rPr>
          <w:szCs w:val="22"/>
          <w:highlight w:val="lightGray"/>
        </w:rPr>
        <w:t>]</w:t>
      </w:r>
    </w:p>
    <w:p w14:paraId="4DBD2ADA" w14:textId="77777777" w:rsidR="00235680" w:rsidRDefault="00235680" w:rsidP="00532193">
      <w:pPr>
        <w:rPr>
          <w:b/>
          <w:bCs/>
          <w:highlight w:val="lightGray"/>
          <w:lang w:val="en-US"/>
        </w:rPr>
      </w:pPr>
    </w:p>
    <w:p w14:paraId="0CBF6EF7" w14:textId="5A1AB5CC" w:rsidR="00532193" w:rsidRPr="00532193" w:rsidRDefault="00532193" w:rsidP="00532193">
      <w:pPr>
        <w:rPr>
          <w:highlight w:val="lightGray"/>
          <w:lang w:val="en-US"/>
        </w:rPr>
      </w:pPr>
      <w:r w:rsidRPr="00532193">
        <w:rPr>
          <w:b/>
          <w:bCs/>
          <w:highlight w:val="lightGray"/>
          <w:lang w:val="en-US"/>
        </w:rPr>
        <w:t>Do you agree to improve EDCA to reduce tail access delay of Low Latency traffic in multi-BSS dense scenarios in presence of best effort traffic?</w:t>
      </w:r>
    </w:p>
    <w:p w14:paraId="2710B1B4" w14:textId="37534E8E" w:rsidR="00532193" w:rsidRPr="00532193" w:rsidRDefault="00532193" w:rsidP="003B2F15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532193">
        <w:rPr>
          <w:highlight w:val="lightGray"/>
          <w:lang w:val="en-US"/>
        </w:rPr>
        <w:t>The solution to improve EDCA is distributed</w:t>
      </w:r>
    </w:p>
    <w:p w14:paraId="467E142B" w14:textId="2A99925C" w:rsidR="00532193" w:rsidRPr="00532193" w:rsidRDefault="00532193" w:rsidP="003B2F15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532193">
        <w:rPr>
          <w:highlight w:val="lightGray"/>
          <w:lang w:val="en-US"/>
        </w:rPr>
        <w:t xml:space="preserve">The impact on legacy device </w:t>
      </w:r>
      <w:proofErr w:type="gramStart"/>
      <w:r w:rsidRPr="00532193">
        <w:rPr>
          <w:highlight w:val="lightGray"/>
          <w:lang w:val="en-US"/>
        </w:rPr>
        <w:t>has to</w:t>
      </w:r>
      <w:proofErr w:type="gramEnd"/>
      <w:r w:rsidRPr="00532193">
        <w:rPr>
          <w:highlight w:val="lightGray"/>
          <w:lang w:val="en-US"/>
        </w:rPr>
        <w:t xml:space="preserve"> be balanced</w:t>
      </w:r>
    </w:p>
    <w:p w14:paraId="73F24A1C" w14:textId="3215ABAE" w:rsidR="001600F1" w:rsidRPr="00532193" w:rsidRDefault="00532193" w:rsidP="003B2F15">
      <w:pPr>
        <w:pStyle w:val="ListParagraph"/>
        <w:numPr>
          <w:ilvl w:val="0"/>
          <w:numId w:val="4"/>
        </w:numPr>
        <w:rPr>
          <w:highlight w:val="lightGray"/>
        </w:rPr>
      </w:pPr>
      <w:r w:rsidRPr="00532193">
        <w:rPr>
          <w:highlight w:val="lightGray"/>
          <w:lang w:val="en-US"/>
        </w:rPr>
        <w:t>Low Latency traffic is treated as AC_VO traffic. Other cases are TBD</w:t>
      </w:r>
    </w:p>
    <w:p w14:paraId="22CEC851" w14:textId="77777777" w:rsidR="00C01527" w:rsidRDefault="00C01527" w:rsidP="00C01527">
      <w:pPr>
        <w:rPr>
          <w:highlight w:val="lightGray"/>
        </w:rPr>
      </w:pPr>
    </w:p>
    <w:p w14:paraId="2805FF73" w14:textId="756819E2" w:rsidR="00C01527" w:rsidRPr="00C01527" w:rsidRDefault="00F91FBE" w:rsidP="00C01527">
      <w:pPr>
        <w:rPr>
          <w:highlight w:val="lightGray"/>
        </w:rPr>
      </w:pPr>
      <w:r>
        <w:rPr>
          <w:highlight w:val="lightGray"/>
        </w:rPr>
        <w:t xml:space="preserve">[Motion </w:t>
      </w:r>
      <w:r w:rsidR="00853761">
        <w:rPr>
          <w:highlight w:val="lightGray"/>
        </w:rPr>
        <w:t>272</w:t>
      </w:r>
      <w:r>
        <w:rPr>
          <w:highlight w:val="lightGray"/>
        </w:rPr>
        <w:t>, [2] doc</w:t>
      </w:r>
      <w:r w:rsidR="000C3D6A">
        <w:rPr>
          <w:highlight w:val="lightGray"/>
        </w:rPr>
        <w:t xml:space="preserve"> #11-25</w:t>
      </w:r>
      <w:r w:rsidR="001F3571">
        <w:rPr>
          <w:highlight w:val="lightGray"/>
        </w:rPr>
        <w:t>-0014r7</w:t>
      </w:r>
      <w:r>
        <w:rPr>
          <w:highlight w:val="lightGray"/>
        </w:rPr>
        <w:t xml:space="preserve">, </w:t>
      </w:r>
      <w:r w:rsidR="00C01527" w:rsidRPr="00C01527">
        <w:rPr>
          <w:highlight w:val="lightGray"/>
        </w:rPr>
        <w:t>SP</w:t>
      </w:r>
      <w:r w:rsidR="00B350A1">
        <w:rPr>
          <w:highlight w:val="lightGray"/>
        </w:rPr>
        <w:t xml:space="preserve"> – Channel Access</w:t>
      </w:r>
      <w:r w:rsidR="00C01527" w:rsidRPr="00C01527">
        <w:rPr>
          <w:highlight w:val="lightGray"/>
        </w:rPr>
        <w:t>: doc 11-24/</w:t>
      </w:r>
      <w:r w:rsidR="00B350A1">
        <w:rPr>
          <w:highlight w:val="lightGray"/>
        </w:rPr>
        <w:t>2074r18</w:t>
      </w:r>
    </w:p>
    <w:p w14:paraId="05090F84" w14:textId="77777777" w:rsidR="00C01527" w:rsidRPr="00C01527" w:rsidRDefault="00C01527" w:rsidP="00C01527">
      <w:pPr>
        <w:rPr>
          <w:highlight w:val="lightGray"/>
        </w:rPr>
      </w:pPr>
    </w:p>
    <w:p w14:paraId="47A4F998" w14:textId="7885B269" w:rsidR="00C01527" w:rsidRPr="001125C3" w:rsidRDefault="00C01527" w:rsidP="00C01527">
      <w:pPr>
        <w:rPr>
          <w:b/>
          <w:bCs/>
          <w:highlight w:val="lightGray"/>
          <w:lang w:val="en-US"/>
        </w:rPr>
      </w:pPr>
      <w:r w:rsidRPr="00C01527">
        <w:rPr>
          <w:b/>
          <w:bCs/>
          <w:highlight w:val="lightGray"/>
          <w:lang w:val="en-US"/>
        </w:rPr>
        <w:t xml:space="preserve">Do you agree to define PEDCA in UHR where a STA with Low Latency traffic may be allowed, based on TBD </w:t>
      </w:r>
      <w:proofErr w:type="gramStart"/>
      <w:r w:rsidRPr="00C01527">
        <w:rPr>
          <w:b/>
          <w:bCs/>
          <w:highlight w:val="lightGray"/>
          <w:lang w:val="en-US"/>
        </w:rPr>
        <w:t>conditions,</w:t>
      </w:r>
      <w:proofErr w:type="gramEnd"/>
      <w:r w:rsidRPr="00C01527">
        <w:rPr>
          <w:b/>
          <w:bCs/>
          <w:highlight w:val="lightGray"/>
          <w:lang w:val="en-US"/>
        </w:rPr>
        <w:t xml:space="preserve"> to send a Defer Signal (</w:t>
      </w:r>
      <w:r w:rsidR="00803C67">
        <w:rPr>
          <w:b/>
          <w:bCs/>
          <w:highlight w:val="lightGray"/>
          <w:lang w:val="en-US"/>
        </w:rPr>
        <w:t>it is TBD whether R</w:t>
      </w:r>
      <w:r w:rsidR="00A06C54">
        <w:rPr>
          <w:b/>
          <w:bCs/>
          <w:highlight w:val="lightGray"/>
          <w:lang w:val="en-US"/>
        </w:rPr>
        <w:t>TS</w:t>
      </w:r>
      <w:r w:rsidR="00803C67">
        <w:rPr>
          <w:b/>
          <w:bCs/>
          <w:highlight w:val="lightGray"/>
          <w:lang w:val="en-US"/>
        </w:rPr>
        <w:t xml:space="preserve"> or CTS frame is used</w:t>
      </w:r>
      <w:r w:rsidRPr="00C01527">
        <w:rPr>
          <w:b/>
          <w:bCs/>
          <w:highlight w:val="lightGray"/>
          <w:lang w:val="en-US"/>
        </w:rPr>
        <w:t>) to start a protected short contention for pending LL data</w:t>
      </w:r>
    </w:p>
    <w:p w14:paraId="1F08105E" w14:textId="77777777" w:rsidR="00C01527" w:rsidRPr="00C01527" w:rsidRDefault="00C01527" w:rsidP="001125C3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C01527">
        <w:rPr>
          <w:highlight w:val="lightGray"/>
          <w:lang w:val="en-US"/>
        </w:rPr>
        <w:t>Conditions to be allowed to send a Defer Signal is TBD</w:t>
      </w:r>
    </w:p>
    <w:p w14:paraId="136898F4" w14:textId="77777777" w:rsidR="00C01527" w:rsidRPr="00C01527" w:rsidRDefault="00C01527" w:rsidP="001125C3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C01527">
        <w:rPr>
          <w:highlight w:val="lightGray"/>
          <w:lang w:val="en-US"/>
        </w:rPr>
        <w:t>STA in PEDCA always use RTS/CTS as initial frame exchange and retry.</w:t>
      </w:r>
    </w:p>
    <w:p w14:paraId="2EC081F6" w14:textId="0BFEBEA3" w:rsidR="00C01527" w:rsidRPr="00C01527" w:rsidRDefault="00C01527" w:rsidP="001125C3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C01527">
        <w:rPr>
          <w:highlight w:val="lightGray"/>
          <w:lang w:val="en-US"/>
        </w:rPr>
        <w:t>Duration of protected short contention is TBD.</w:t>
      </w:r>
    </w:p>
    <w:p w14:paraId="2A46927C" w14:textId="77777777" w:rsidR="00C01527" w:rsidRPr="00C01527" w:rsidRDefault="00C01527" w:rsidP="001125C3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C01527">
        <w:rPr>
          <w:highlight w:val="lightGray"/>
          <w:lang w:val="en-US"/>
        </w:rPr>
        <w:t xml:space="preserve">Access parameters (AIFSN, CW and the expansion rules) used to transmit the Defer Signal are TBD. </w:t>
      </w:r>
    </w:p>
    <w:p w14:paraId="706E69E6" w14:textId="77777777" w:rsidR="00C01527" w:rsidRPr="00C01527" w:rsidRDefault="00C01527" w:rsidP="001125C3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C01527">
        <w:rPr>
          <w:highlight w:val="lightGray"/>
          <w:lang w:val="en-US"/>
        </w:rPr>
        <w:t>The retry count where the Defer Signal is allowed to be sent is TBD</w:t>
      </w:r>
    </w:p>
    <w:p w14:paraId="56E18800" w14:textId="77777777" w:rsidR="00C01527" w:rsidRPr="00C01527" w:rsidRDefault="00C01527" w:rsidP="001125C3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C01527">
        <w:rPr>
          <w:highlight w:val="lightGray"/>
          <w:lang w:val="en-US"/>
        </w:rPr>
        <w:t>Contention parameters for the protected short contention are TBD. The STAs that transmitted a Defer Signal but did not win the protected short contention will initiate a new retry.</w:t>
      </w:r>
    </w:p>
    <w:p w14:paraId="252B5420" w14:textId="77777777" w:rsidR="00C01527" w:rsidRPr="00C01527" w:rsidRDefault="00C01527" w:rsidP="001125C3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C01527">
        <w:rPr>
          <w:highlight w:val="lightGray"/>
          <w:lang w:val="en-US"/>
        </w:rPr>
        <w:lastRenderedPageBreak/>
        <w:t>Low Latency traffic is treated as AC_VO traffic. Other cases are TBD.</w:t>
      </w:r>
    </w:p>
    <w:p w14:paraId="0A47073A" w14:textId="77777777" w:rsidR="00C01527" w:rsidRPr="00C01527" w:rsidRDefault="00C01527" w:rsidP="001125C3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C01527">
        <w:rPr>
          <w:highlight w:val="lightGray"/>
          <w:lang w:val="en-US"/>
        </w:rPr>
        <w:t>The solution would provide control on the degree of collisions that may occur while using it and, allows for autonomous randomness or/and controlled by the AP      </w:t>
      </w:r>
    </w:p>
    <w:p w14:paraId="61ECE701" w14:textId="02A1A6D3" w:rsidR="00C01527" w:rsidRDefault="00C01527" w:rsidP="001125C3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 w:rsidRPr="00C01527">
        <w:rPr>
          <w:highlight w:val="lightGray"/>
          <w:lang w:val="en-US"/>
        </w:rPr>
        <w:t xml:space="preserve">No new </w:t>
      </w:r>
      <w:r w:rsidR="00FD7A9C">
        <w:rPr>
          <w:highlight w:val="lightGray"/>
          <w:lang w:val="en-US"/>
        </w:rPr>
        <w:t xml:space="preserve">mandatory </w:t>
      </w:r>
      <w:r w:rsidRPr="00C01527">
        <w:rPr>
          <w:highlight w:val="lightGray"/>
          <w:lang w:val="en-US"/>
        </w:rPr>
        <w:t>synchronization requirement on STA side</w:t>
      </w:r>
    </w:p>
    <w:p w14:paraId="272A0F1C" w14:textId="334E7C1B" w:rsidR="00F766A4" w:rsidRDefault="00FA674B" w:rsidP="00F766A4">
      <w:pPr>
        <w:pStyle w:val="ListParagraph"/>
        <w:numPr>
          <w:ilvl w:val="0"/>
          <w:numId w:val="4"/>
        </w:numPr>
        <w:rPr>
          <w:highlight w:val="lightGray"/>
          <w:lang w:val="en-US"/>
        </w:rPr>
      </w:pPr>
      <w:r>
        <w:rPr>
          <w:highlight w:val="lightGray"/>
          <w:lang w:val="en-US"/>
        </w:rPr>
        <w:t>HIP EDCA is used by the STA in a BSS only when this feature is enabled by the AP</w:t>
      </w:r>
    </w:p>
    <w:p w14:paraId="3CA155DB" w14:textId="77777777" w:rsidR="00F766A4" w:rsidRDefault="00F766A4" w:rsidP="00F766A4">
      <w:pPr>
        <w:ind w:left="360"/>
        <w:rPr>
          <w:highlight w:val="lightGray"/>
          <w:lang w:val="en-US"/>
        </w:rPr>
      </w:pPr>
    </w:p>
    <w:p w14:paraId="70868EB7" w14:textId="2370125B" w:rsidR="00AD5024" w:rsidRPr="00C01527" w:rsidRDefault="00AD5024" w:rsidP="00AD5024">
      <w:pPr>
        <w:rPr>
          <w:highlight w:val="lightGray"/>
        </w:rPr>
      </w:pPr>
      <w:r>
        <w:rPr>
          <w:highlight w:val="lightGray"/>
        </w:rPr>
        <w:t>[Motion 339, [</w:t>
      </w:r>
      <w:r w:rsidR="00EA3085">
        <w:rPr>
          <w:highlight w:val="lightGray"/>
        </w:rPr>
        <w:t>3</w:t>
      </w:r>
      <w:r>
        <w:rPr>
          <w:highlight w:val="lightGray"/>
        </w:rPr>
        <w:t>] doc #11-25-0014r</w:t>
      </w:r>
      <w:r w:rsidR="00EA3085">
        <w:rPr>
          <w:highlight w:val="lightGray"/>
        </w:rPr>
        <w:t>13</w:t>
      </w:r>
      <w:r>
        <w:rPr>
          <w:highlight w:val="lightGray"/>
        </w:rPr>
        <w:t xml:space="preserve">, </w:t>
      </w:r>
      <w:r w:rsidRPr="00C01527">
        <w:rPr>
          <w:highlight w:val="lightGray"/>
        </w:rPr>
        <w:t>SP</w:t>
      </w:r>
      <w:r>
        <w:rPr>
          <w:highlight w:val="lightGray"/>
        </w:rPr>
        <w:t xml:space="preserve"> – Channel Access</w:t>
      </w:r>
      <w:r w:rsidRPr="00C01527">
        <w:rPr>
          <w:highlight w:val="lightGray"/>
        </w:rPr>
        <w:t>: doc 11-24/</w:t>
      </w:r>
      <w:r w:rsidR="00067DD1">
        <w:rPr>
          <w:highlight w:val="lightGray"/>
        </w:rPr>
        <w:t>0221</w:t>
      </w:r>
      <w:r>
        <w:rPr>
          <w:highlight w:val="lightGray"/>
        </w:rPr>
        <w:t>r1</w:t>
      </w:r>
      <w:r w:rsidR="00067DD1">
        <w:rPr>
          <w:highlight w:val="lightGray"/>
        </w:rPr>
        <w:t>0</w:t>
      </w:r>
    </w:p>
    <w:p w14:paraId="3BE80194" w14:textId="77777777" w:rsidR="00AF42C9" w:rsidRPr="00AF42C9" w:rsidRDefault="00AF42C9" w:rsidP="006B0E19">
      <w:pPr>
        <w:ind w:left="360"/>
        <w:rPr>
          <w:highlight w:val="lightGray"/>
          <w:lang w:val="en-US"/>
        </w:rPr>
      </w:pPr>
      <w:r w:rsidRPr="00AF42C9">
        <w:rPr>
          <w:highlight w:val="lightGray"/>
          <w:lang w:val="en-US"/>
        </w:rPr>
        <w:t>11bn defines CTS as Defer Signal to start protected short contention for the pending LL data</w:t>
      </w:r>
    </w:p>
    <w:p w14:paraId="21CEBA57" w14:textId="77777777" w:rsidR="008904F0" w:rsidRDefault="008904F0" w:rsidP="008904F0">
      <w:pPr>
        <w:rPr>
          <w:highlight w:val="lightGray"/>
        </w:rPr>
      </w:pPr>
    </w:p>
    <w:p w14:paraId="5D79CDB5" w14:textId="5AEE4E88" w:rsidR="008904F0" w:rsidRPr="00C01527" w:rsidRDefault="008904F0" w:rsidP="008904F0">
      <w:pPr>
        <w:rPr>
          <w:highlight w:val="lightGray"/>
        </w:rPr>
      </w:pPr>
      <w:r>
        <w:rPr>
          <w:highlight w:val="lightGray"/>
        </w:rPr>
        <w:t xml:space="preserve">[Motion 340, [3] doc #11-25-0014r13, </w:t>
      </w:r>
      <w:r w:rsidRPr="00C01527">
        <w:rPr>
          <w:highlight w:val="lightGray"/>
        </w:rPr>
        <w:t>SP</w:t>
      </w:r>
      <w:r>
        <w:rPr>
          <w:highlight w:val="lightGray"/>
        </w:rPr>
        <w:t xml:space="preserve"> – Channel Access</w:t>
      </w:r>
      <w:r w:rsidRPr="00C01527">
        <w:rPr>
          <w:highlight w:val="lightGray"/>
        </w:rPr>
        <w:t>: doc 11-24/</w:t>
      </w:r>
      <w:r>
        <w:rPr>
          <w:highlight w:val="lightGray"/>
        </w:rPr>
        <w:t>0221r10</w:t>
      </w:r>
    </w:p>
    <w:p w14:paraId="60D92977" w14:textId="2131399A" w:rsidR="00524C8F" w:rsidRPr="00524C8F" w:rsidRDefault="00524C8F" w:rsidP="00524C8F">
      <w:pPr>
        <w:numPr>
          <w:ilvl w:val="0"/>
          <w:numId w:val="14"/>
        </w:numPr>
        <w:rPr>
          <w:highlight w:val="lightGray"/>
          <w:lang w:val="en-US"/>
        </w:rPr>
      </w:pPr>
      <w:proofErr w:type="spellStart"/>
      <w:r w:rsidRPr="00524C8F">
        <w:rPr>
          <w:highlight w:val="lightGray"/>
          <w:lang w:val="en-US"/>
        </w:rPr>
        <w:t>TGbn</w:t>
      </w:r>
      <w:proofErr w:type="spellEnd"/>
      <w:r w:rsidRPr="00524C8F">
        <w:rPr>
          <w:highlight w:val="lightGray"/>
          <w:lang w:val="en-US"/>
        </w:rPr>
        <w:t xml:space="preserve"> defines the reference value for the Protected Duration of the protected short contention</w:t>
      </w:r>
    </w:p>
    <w:p w14:paraId="0618B2A5" w14:textId="77777777" w:rsidR="00524C8F" w:rsidRPr="00524C8F" w:rsidRDefault="00524C8F" w:rsidP="00524C8F">
      <w:pPr>
        <w:numPr>
          <w:ilvl w:val="1"/>
          <w:numId w:val="14"/>
        </w:numPr>
        <w:rPr>
          <w:highlight w:val="lightGray"/>
          <w:lang w:val="en-US"/>
        </w:rPr>
      </w:pPr>
      <w:r w:rsidRPr="00524C8F">
        <w:rPr>
          <w:highlight w:val="lightGray"/>
          <w:lang w:val="en-US"/>
        </w:rPr>
        <w:t xml:space="preserve">The default value is equal to </w:t>
      </w:r>
      <w:proofErr w:type="gramStart"/>
      <w:r w:rsidRPr="00524C8F">
        <w:rPr>
          <w:highlight w:val="lightGray"/>
          <w:lang w:val="en-US"/>
        </w:rPr>
        <w:t>AIFSN[</w:t>
      </w:r>
      <w:proofErr w:type="gramEnd"/>
      <w:r w:rsidRPr="00524C8F">
        <w:rPr>
          <w:highlight w:val="lightGray"/>
          <w:lang w:val="en-US"/>
        </w:rPr>
        <w:t>2] + 7 slots (97 us)</w:t>
      </w:r>
    </w:p>
    <w:p w14:paraId="7C8A1371" w14:textId="77777777" w:rsidR="00524C8F" w:rsidRPr="00524C8F" w:rsidRDefault="00524C8F" w:rsidP="00524C8F">
      <w:pPr>
        <w:numPr>
          <w:ilvl w:val="1"/>
          <w:numId w:val="14"/>
        </w:numPr>
        <w:rPr>
          <w:highlight w:val="lightGray"/>
          <w:lang w:val="en-US"/>
        </w:rPr>
      </w:pPr>
      <w:r w:rsidRPr="00524C8F">
        <w:rPr>
          <w:highlight w:val="lightGray"/>
          <w:lang w:val="en-US"/>
        </w:rPr>
        <w:t>The Defer Signal frame carry that Protected Duration in the Duration field</w:t>
      </w:r>
    </w:p>
    <w:p w14:paraId="5818DC65" w14:textId="77777777" w:rsidR="00524C8F" w:rsidRPr="00524C8F" w:rsidRDefault="00524C8F" w:rsidP="00524C8F">
      <w:pPr>
        <w:numPr>
          <w:ilvl w:val="1"/>
          <w:numId w:val="14"/>
        </w:numPr>
        <w:rPr>
          <w:highlight w:val="lightGray"/>
          <w:lang w:val="en-US"/>
        </w:rPr>
      </w:pPr>
      <w:r w:rsidRPr="00524C8F">
        <w:rPr>
          <w:highlight w:val="lightGray"/>
          <w:lang w:val="en-US"/>
        </w:rPr>
        <w:t>UHR AP may advertise values other than default</w:t>
      </w:r>
    </w:p>
    <w:p w14:paraId="7F196DF8" w14:textId="4CCC02C1" w:rsidR="008904F0" w:rsidRDefault="008904F0" w:rsidP="008904F0">
      <w:pPr>
        <w:rPr>
          <w:highlight w:val="lightGray"/>
          <w:lang w:val="en-US"/>
        </w:rPr>
      </w:pPr>
    </w:p>
    <w:p w14:paraId="16569EC6" w14:textId="57F14097" w:rsidR="00524C8F" w:rsidRPr="00C01527" w:rsidRDefault="00524C8F" w:rsidP="00524C8F">
      <w:pPr>
        <w:rPr>
          <w:highlight w:val="lightGray"/>
        </w:rPr>
      </w:pPr>
      <w:r>
        <w:rPr>
          <w:highlight w:val="lightGray"/>
        </w:rPr>
        <w:t xml:space="preserve">[Motion 341, [3] doc #11-25-0014r13, </w:t>
      </w:r>
      <w:r w:rsidRPr="00C01527">
        <w:rPr>
          <w:highlight w:val="lightGray"/>
        </w:rPr>
        <w:t>SP</w:t>
      </w:r>
      <w:r>
        <w:rPr>
          <w:highlight w:val="lightGray"/>
        </w:rPr>
        <w:t xml:space="preserve"> – Channel Access</w:t>
      </w:r>
      <w:r w:rsidRPr="00C01527">
        <w:rPr>
          <w:highlight w:val="lightGray"/>
        </w:rPr>
        <w:t>: doc 11-24/</w:t>
      </w:r>
      <w:r>
        <w:rPr>
          <w:highlight w:val="lightGray"/>
        </w:rPr>
        <w:t>0221r10</w:t>
      </w:r>
    </w:p>
    <w:p w14:paraId="1E6EDC58" w14:textId="77777777" w:rsidR="002F6A02" w:rsidRPr="002F6A02" w:rsidRDefault="002F6A02" w:rsidP="002F6A02">
      <w:pPr>
        <w:numPr>
          <w:ilvl w:val="0"/>
          <w:numId w:val="15"/>
        </w:numPr>
        <w:rPr>
          <w:highlight w:val="lightGray"/>
          <w:lang w:val="en-US"/>
        </w:rPr>
      </w:pPr>
      <w:r w:rsidRPr="002F6A02">
        <w:rPr>
          <w:highlight w:val="lightGray"/>
          <w:lang w:val="en-US"/>
        </w:rPr>
        <w:t xml:space="preserve">Define default parameters for P-EDCA for AC_VO to be used during protected short contention </w:t>
      </w:r>
      <w:proofErr w:type="gramStart"/>
      <w:r w:rsidRPr="002F6A02">
        <w:rPr>
          <w:highlight w:val="lightGray"/>
          <w:lang w:val="en-US"/>
        </w:rPr>
        <w:t>period  as</w:t>
      </w:r>
      <w:proofErr w:type="gramEnd"/>
      <w:r w:rsidRPr="002F6A02">
        <w:rPr>
          <w:highlight w:val="lightGray"/>
          <w:lang w:val="en-US"/>
        </w:rPr>
        <w:t xml:space="preserve"> follows:</w:t>
      </w:r>
    </w:p>
    <w:p w14:paraId="1E07DD62" w14:textId="77777777" w:rsidR="002F6A02" w:rsidRPr="002F6A02" w:rsidRDefault="002F6A02" w:rsidP="002F6A02">
      <w:pPr>
        <w:numPr>
          <w:ilvl w:val="1"/>
          <w:numId w:val="15"/>
        </w:numPr>
        <w:rPr>
          <w:highlight w:val="lightGray"/>
          <w:lang w:val="en-US"/>
        </w:rPr>
      </w:pPr>
      <w:r w:rsidRPr="002F6A02">
        <w:rPr>
          <w:highlight w:val="lightGray"/>
          <w:lang w:val="en-US"/>
        </w:rPr>
        <w:t xml:space="preserve">P-EDCA </w:t>
      </w:r>
      <w:proofErr w:type="spellStart"/>
      <w:r w:rsidRPr="002F6A02">
        <w:rPr>
          <w:highlight w:val="lightGray"/>
          <w:lang w:val="en-US"/>
        </w:rPr>
        <w:t>CWmin</w:t>
      </w:r>
      <w:proofErr w:type="spellEnd"/>
      <w:r w:rsidRPr="002F6A02">
        <w:rPr>
          <w:highlight w:val="lightGray"/>
          <w:lang w:val="en-US"/>
        </w:rPr>
        <w:t xml:space="preserve">=7, P-EDCA </w:t>
      </w:r>
      <w:proofErr w:type="spellStart"/>
      <w:r w:rsidRPr="002F6A02">
        <w:rPr>
          <w:highlight w:val="lightGray"/>
          <w:lang w:val="en-US"/>
        </w:rPr>
        <w:t>CWmax</w:t>
      </w:r>
      <w:proofErr w:type="spellEnd"/>
      <w:r w:rsidRPr="002F6A02">
        <w:rPr>
          <w:highlight w:val="lightGray"/>
          <w:lang w:val="en-US"/>
        </w:rPr>
        <w:t>=7</w:t>
      </w:r>
    </w:p>
    <w:p w14:paraId="2EC4C208" w14:textId="77777777" w:rsidR="002F6A02" w:rsidRPr="002F6A02" w:rsidRDefault="002F6A02" w:rsidP="002F6A02">
      <w:pPr>
        <w:numPr>
          <w:ilvl w:val="1"/>
          <w:numId w:val="15"/>
        </w:numPr>
        <w:rPr>
          <w:highlight w:val="lightGray"/>
          <w:lang w:val="en-US"/>
        </w:rPr>
      </w:pPr>
      <w:r w:rsidRPr="002F6A02">
        <w:rPr>
          <w:highlight w:val="lightGray"/>
          <w:lang w:val="en-US"/>
        </w:rPr>
        <w:t>P-EDCA AIFSN=2</w:t>
      </w:r>
    </w:p>
    <w:p w14:paraId="4D54870B" w14:textId="77777777" w:rsidR="002F6A02" w:rsidRPr="002F6A02" w:rsidRDefault="002F6A02" w:rsidP="002F6A02">
      <w:pPr>
        <w:numPr>
          <w:ilvl w:val="1"/>
          <w:numId w:val="15"/>
        </w:numPr>
        <w:rPr>
          <w:highlight w:val="lightGray"/>
          <w:lang w:val="en-US"/>
        </w:rPr>
      </w:pPr>
      <w:r w:rsidRPr="002F6A02">
        <w:rPr>
          <w:highlight w:val="lightGray"/>
          <w:lang w:val="en-US"/>
        </w:rPr>
        <w:t>An UHR AP may advertise values other than default</w:t>
      </w:r>
    </w:p>
    <w:p w14:paraId="66A3CF53" w14:textId="77777777" w:rsidR="00524C8F" w:rsidRPr="006B0E19" w:rsidRDefault="00524C8F" w:rsidP="006B0E19">
      <w:pPr>
        <w:rPr>
          <w:highlight w:val="lightGray"/>
          <w:lang w:val="en-US"/>
        </w:rPr>
      </w:pPr>
    </w:p>
    <w:p w14:paraId="1F1923C1" w14:textId="77777777" w:rsidR="00AF42C9" w:rsidRPr="006B0E19" w:rsidRDefault="00AF42C9" w:rsidP="00F766A4">
      <w:pPr>
        <w:ind w:left="360"/>
        <w:rPr>
          <w:highlight w:val="lightGray"/>
        </w:rPr>
      </w:pPr>
    </w:p>
    <w:p w14:paraId="70798D0C" w14:textId="77777777" w:rsidR="00236F4F" w:rsidRPr="00066C70" w:rsidRDefault="00236F4F" w:rsidP="00236F4F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Text to be adopted begins here:</w:t>
      </w:r>
    </w:p>
    <w:p w14:paraId="0224F90E" w14:textId="77777777" w:rsidR="00236F4F" w:rsidRDefault="00236F4F" w:rsidP="00236F4F">
      <w:pPr>
        <w:jc w:val="left"/>
        <w:rPr>
          <w:rFonts w:eastAsiaTheme="minorEastAsia"/>
          <w:b/>
          <w:color w:val="000000"/>
          <w:w w:val="0"/>
          <w:sz w:val="20"/>
        </w:rPr>
      </w:pPr>
    </w:p>
    <w:p w14:paraId="5F732C95" w14:textId="77777777" w:rsidR="00236F4F" w:rsidRDefault="00236F4F" w:rsidP="00236F4F">
      <w:pPr>
        <w:pStyle w:val="H4"/>
        <w:numPr>
          <w:ilvl w:val="0"/>
          <w:numId w:val="20"/>
        </w:numPr>
        <w:rPr>
          <w:w w:val="100"/>
        </w:rPr>
      </w:pPr>
      <w:bookmarkStart w:id="80" w:name="RTF33323533383a2048342c312e"/>
      <w:r>
        <w:rPr>
          <w:w w:val="100"/>
        </w:rPr>
        <w:t>UHR Capabilities element</w:t>
      </w:r>
      <w:bookmarkEnd w:id="80"/>
    </w:p>
    <w:p w14:paraId="60822732" w14:textId="77777777" w:rsidR="00236F4F" w:rsidRDefault="00236F4F" w:rsidP="00236F4F">
      <w:pPr>
        <w:pStyle w:val="H5"/>
        <w:numPr>
          <w:ilvl w:val="0"/>
          <w:numId w:val="21"/>
        </w:numPr>
        <w:rPr>
          <w:w w:val="100"/>
        </w:rPr>
      </w:pPr>
      <w:r>
        <w:rPr>
          <w:w w:val="100"/>
        </w:rPr>
        <w:t>General</w:t>
      </w:r>
    </w:p>
    <w:p w14:paraId="7C269C8D" w14:textId="77777777" w:rsidR="00236F4F" w:rsidRDefault="00236F4F" w:rsidP="00236F4F">
      <w:pPr>
        <w:pStyle w:val="H5"/>
        <w:numPr>
          <w:ilvl w:val="0"/>
          <w:numId w:val="22"/>
        </w:numPr>
        <w:rPr>
          <w:w w:val="100"/>
        </w:rPr>
      </w:pPr>
      <w:r>
        <w:rPr>
          <w:w w:val="100"/>
        </w:rPr>
        <w:t>UHR MAC Capabilities Information field</w:t>
      </w:r>
    </w:p>
    <w:p w14:paraId="7050C2EF" w14:textId="77777777" w:rsidR="00236F4F" w:rsidRPr="008322B4" w:rsidRDefault="00236F4F" w:rsidP="00236F4F">
      <w:proofErr w:type="spellStart"/>
      <w:r w:rsidRPr="004733F1">
        <w:rPr>
          <w:b/>
          <w:i/>
          <w:iCs/>
          <w:highlight w:val="yellow"/>
        </w:rPr>
        <w:t>TGbn</w:t>
      </w:r>
      <w:proofErr w:type="spellEnd"/>
      <w:r w:rsidRPr="004733F1">
        <w:rPr>
          <w:b/>
          <w:i/>
          <w:iCs/>
          <w:highlight w:val="yellow"/>
        </w:rPr>
        <w:t xml:space="preserve"> editor: Please </w:t>
      </w:r>
      <w:r>
        <w:rPr>
          <w:b/>
          <w:i/>
          <w:iCs/>
          <w:highlight w:val="yellow"/>
        </w:rPr>
        <w:t>update</w:t>
      </w:r>
      <w:r w:rsidRPr="004733F1">
        <w:rPr>
          <w:b/>
          <w:i/>
          <w:iCs/>
          <w:highlight w:val="yellow"/>
        </w:rPr>
        <w:t xml:space="preserve"> </w:t>
      </w:r>
      <w:r>
        <w:rPr>
          <w:b/>
          <w:i/>
          <w:iCs/>
          <w:highlight w:val="yellow"/>
        </w:rPr>
        <w:t xml:space="preserve">UHR MAC Capabilities in 11bn D0.1 to </w:t>
      </w:r>
      <w:r w:rsidRPr="006A298E">
        <w:rPr>
          <w:b/>
          <w:i/>
          <w:iCs/>
          <w:highlight w:val="yellow"/>
        </w:rPr>
        <w:t xml:space="preserve">add P-EDCA Support </w:t>
      </w:r>
      <w:r w:rsidRPr="001D225D">
        <w:rPr>
          <w:b/>
          <w:i/>
          <w:iCs/>
          <w:highlight w:val="yellow"/>
        </w:rPr>
        <w:t>field as below</w:t>
      </w:r>
    </w:p>
    <w:p w14:paraId="65533273" w14:textId="77777777" w:rsidR="00236F4F" w:rsidRPr="001B4377" w:rsidRDefault="00236F4F" w:rsidP="00236F4F">
      <w:pPr>
        <w:pStyle w:val="T"/>
        <w:rPr>
          <w:color w:val="auto"/>
          <w:w w:val="100"/>
        </w:rPr>
      </w:pPr>
      <w:r>
        <w:rPr>
          <w:w w:val="100"/>
        </w:rPr>
        <w:t xml:space="preserve">The format of the UHR MAC Capabilities Information field is defined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RTF33323237373a204669675469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Figure 9-aa5 (UHR MAC Capabilities Information field format)</w:t>
      </w:r>
      <w:r>
        <w:rPr>
          <w:w w:val="100"/>
        </w:rPr>
        <w:fldChar w:fldCharType="end"/>
      </w:r>
      <w:r>
        <w:rPr>
          <w:w w:val="100"/>
        </w:rPr>
        <w:t>.</w:t>
      </w:r>
    </w:p>
    <w:tbl>
      <w:tblPr>
        <w:tblW w:w="9540" w:type="dxa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600"/>
        <w:gridCol w:w="930"/>
        <w:gridCol w:w="1170"/>
        <w:gridCol w:w="1260"/>
        <w:gridCol w:w="1080"/>
        <w:gridCol w:w="1260"/>
        <w:gridCol w:w="1080"/>
        <w:gridCol w:w="990"/>
        <w:gridCol w:w="1170"/>
      </w:tblGrid>
      <w:tr w:rsidR="00EB4105" w14:paraId="79DF4F89" w14:textId="77777777" w:rsidTr="0035411A">
        <w:trPr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3C347B5" w14:textId="77777777" w:rsidR="00EB4105" w:rsidRDefault="00EB4105" w:rsidP="00EB4105">
            <w:pPr>
              <w:pStyle w:val="figuretext"/>
            </w:pPr>
          </w:p>
        </w:tc>
        <w:tc>
          <w:tcPr>
            <w:tcW w:w="93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5A2D41B" w14:textId="77777777" w:rsidR="00EB4105" w:rsidRDefault="00EB4105" w:rsidP="00EB4105">
            <w:pPr>
              <w:pStyle w:val="figuretext"/>
            </w:pPr>
            <w:r>
              <w:rPr>
                <w:w w:val="100"/>
              </w:rPr>
              <w:t>B0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2AFD21F" w14:textId="77777777" w:rsidR="00EB4105" w:rsidRDefault="00EB4105" w:rsidP="00EB4105">
            <w:pPr>
              <w:pStyle w:val="figuretext"/>
            </w:pPr>
            <w:r>
              <w:rPr>
                <w:w w:val="100"/>
              </w:rPr>
              <w:t>B1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E1CBF95" w14:textId="77777777" w:rsidR="00EB4105" w:rsidRDefault="00EB4105" w:rsidP="00EB4105">
            <w:pPr>
              <w:pStyle w:val="figuretext"/>
            </w:pPr>
            <w:r>
              <w:rPr>
                <w:w w:val="100"/>
              </w:rPr>
              <w:t>B2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FEEAC8A" w14:textId="77777777" w:rsidR="00EB4105" w:rsidRDefault="00EB4105" w:rsidP="00EB4105">
            <w:pPr>
              <w:pStyle w:val="figuretext"/>
            </w:pPr>
            <w:r>
              <w:rPr>
                <w:w w:val="100"/>
              </w:rPr>
              <w:t>B4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25E1C3F" w14:textId="77777777" w:rsidR="00EB4105" w:rsidRDefault="00EB4105" w:rsidP="00EB4105">
            <w:pPr>
              <w:pStyle w:val="figuretext"/>
            </w:pPr>
            <w:r>
              <w:rPr>
                <w:w w:val="100"/>
              </w:rPr>
              <w:t>B5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4F6E8F3A" w14:textId="77777777" w:rsidR="00EB4105" w:rsidRDefault="00EB4105" w:rsidP="00EB4105">
            <w:pPr>
              <w:pStyle w:val="figuretext"/>
              <w:tabs>
                <w:tab w:val="right" w:pos="1340"/>
              </w:tabs>
              <w:rPr>
                <w:w w:val="100"/>
              </w:rPr>
            </w:pPr>
            <w:r>
              <w:rPr>
                <w:w w:val="100"/>
              </w:rPr>
              <w:t>B6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10" w:space="0" w:color="000000"/>
              <w:right w:val="nil"/>
            </w:tcBorders>
            <w:vAlign w:val="center"/>
          </w:tcPr>
          <w:p w14:paraId="5F7984F3" w14:textId="336E8B4D" w:rsidR="00EB4105" w:rsidRDefault="00EB4105" w:rsidP="00EB4105">
            <w:pPr>
              <w:pStyle w:val="figuretext"/>
              <w:tabs>
                <w:tab w:val="right" w:pos="1340"/>
              </w:tabs>
              <w:rPr>
                <w:w w:val="100"/>
              </w:rPr>
            </w:pPr>
            <w:ins w:id="81" w:author="Akhmetov, Dmitry" w:date="2025-04-07T16:01:00Z" w16du:dateUtc="2025-04-07T23:01:00Z">
              <w:r>
                <w:rPr>
                  <w:w w:val="100"/>
                </w:rPr>
                <w:t>B7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single" w:sz="10" w:space="0" w:color="000000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3EE5929" w14:textId="77777777" w:rsidR="00EB4105" w:rsidRDefault="00EB4105" w:rsidP="00EB4105">
            <w:pPr>
              <w:pStyle w:val="figuretext"/>
              <w:tabs>
                <w:tab w:val="right" w:pos="1340"/>
              </w:tabs>
              <w:jc w:val="left"/>
            </w:pPr>
            <w:r>
              <w:rPr>
                <w:w w:val="100"/>
              </w:rPr>
              <w:t>B8</w:t>
            </w:r>
            <w:r>
              <w:rPr>
                <w:w w:val="100"/>
              </w:rPr>
              <w:tab/>
            </w:r>
            <w:r w:rsidRPr="00140263">
              <w:rPr>
                <w:color w:val="auto"/>
                <w:w w:val="100"/>
              </w:rPr>
              <w:t>Bx</w:t>
            </w:r>
          </w:p>
        </w:tc>
      </w:tr>
      <w:tr w:rsidR="00EB4105" w14:paraId="04FFEA83" w14:textId="77777777" w:rsidTr="0035411A">
        <w:trPr>
          <w:trHeight w:val="72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6FB2C37" w14:textId="77777777" w:rsidR="00EB4105" w:rsidRDefault="00EB4105" w:rsidP="00EB4105">
            <w:pPr>
              <w:pStyle w:val="figuretext"/>
            </w:pPr>
          </w:p>
        </w:tc>
        <w:tc>
          <w:tcPr>
            <w:tcW w:w="93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CDBEDC1" w14:textId="77777777" w:rsidR="00EB4105" w:rsidRDefault="00EB4105" w:rsidP="00EB4105">
            <w:pPr>
              <w:pStyle w:val="figuretext"/>
            </w:pPr>
            <w:r>
              <w:rPr>
                <w:w w:val="100"/>
              </w:rPr>
              <w:t>DPS Support</w:t>
            </w:r>
          </w:p>
        </w:tc>
        <w:tc>
          <w:tcPr>
            <w:tcW w:w="11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C3CF2A8" w14:textId="77777777" w:rsidR="00EB4105" w:rsidRDefault="00EB4105" w:rsidP="00EB4105">
            <w:pPr>
              <w:pStyle w:val="figuretext"/>
            </w:pPr>
            <w:r>
              <w:rPr>
                <w:w w:val="100"/>
              </w:rPr>
              <w:t>DPS Assisting Support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9360673" w14:textId="77777777" w:rsidR="00EB4105" w:rsidRDefault="00EB4105" w:rsidP="00EB4105">
            <w:pPr>
              <w:pStyle w:val="figuretext"/>
            </w:pPr>
            <w:r>
              <w:rPr>
                <w:w w:val="100"/>
              </w:rPr>
              <w:t>Multi-Link Power Management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8A24771" w14:textId="77777777" w:rsidR="00EB4105" w:rsidRDefault="00EB4105" w:rsidP="00EB4105">
            <w:pPr>
              <w:pStyle w:val="figuretext"/>
            </w:pPr>
            <w:r>
              <w:rPr>
                <w:w w:val="100"/>
              </w:rPr>
              <w:t>NPCA Supported</w:t>
            </w:r>
          </w:p>
        </w:tc>
        <w:tc>
          <w:tcPr>
            <w:tcW w:w="126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49B6F79" w14:textId="77777777" w:rsidR="00EB4105" w:rsidRDefault="00EB4105" w:rsidP="00EB4105">
            <w:pPr>
              <w:pStyle w:val="figuretext"/>
            </w:pPr>
            <w:r>
              <w:rPr>
                <w:w w:val="100"/>
              </w:rPr>
              <w:t>BSR Enhancement Support</w:t>
            </w:r>
          </w:p>
        </w:tc>
        <w:tc>
          <w:tcPr>
            <w:tcW w:w="10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A10625A" w14:textId="77777777" w:rsidR="00EB4105" w:rsidRDefault="00EB4105" w:rsidP="00EB4105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DBE Support</w:t>
            </w:r>
          </w:p>
        </w:tc>
        <w:tc>
          <w:tcPr>
            <w:tcW w:w="99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1199F808" w14:textId="7FF6AB10" w:rsidR="00EB4105" w:rsidRDefault="00EB4105" w:rsidP="00EB4105">
            <w:pPr>
              <w:pStyle w:val="figuretext"/>
              <w:rPr>
                <w:w w:val="100"/>
              </w:rPr>
            </w:pPr>
            <w:ins w:id="82" w:author="Akhmetov, Dmitry" w:date="2025-04-07T16:01:00Z" w16du:dateUtc="2025-04-07T23:01:00Z">
              <w:r>
                <w:rPr>
                  <w:w w:val="100"/>
                </w:rPr>
                <w:t>P-EDCA Support</w:t>
              </w:r>
            </w:ins>
          </w:p>
        </w:tc>
        <w:tc>
          <w:tcPr>
            <w:tcW w:w="11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ACCFC82" w14:textId="77777777" w:rsidR="00EB4105" w:rsidRDefault="00EB4105" w:rsidP="00EB4105">
            <w:pPr>
              <w:pStyle w:val="figuretext"/>
            </w:pPr>
            <w:r>
              <w:rPr>
                <w:w w:val="100"/>
              </w:rPr>
              <w:t>Reserved</w:t>
            </w:r>
          </w:p>
        </w:tc>
      </w:tr>
      <w:tr w:rsidR="00EB4105" w14:paraId="609A6C74" w14:textId="77777777" w:rsidTr="0035411A">
        <w:trPr>
          <w:trHeight w:val="40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8D44A8D" w14:textId="77777777" w:rsidR="00EB4105" w:rsidRDefault="00EB4105" w:rsidP="00EB4105">
            <w:pPr>
              <w:pStyle w:val="figuretext"/>
            </w:pPr>
            <w:r>
              <w:rPr>
                <w:w w:val="100"/>
              </w:rPr>
              <w:t>Bits: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3CEE72" w14:textId="77777777" w:rsidR="00EB4105" w:rsidRDefault="00EB4105" w:rsidP="00EB4105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4394627B" w14:textId="77777777" w:rsidR="00EB4105" w:rsidRDefault="00EB4105" w:rsidP="00EB4105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E92E512" w14:textId="77777777" w:rsidR="00EB4105" w:rsidRDefault="00EB4105" w:rsidP="00EB4105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46ABBF4" w14:textId="77777777" w:rsidR="00EB4105" w:rsidRDefault="00EB4105" w:rsidP="00EB4105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DB9665F" w14:textId="77777777" w:rsidR="00EB4105" w:rsidRDefault="00EB4105" w:rsidP="00EB4105">
            <w:pPr>
              <w:pStyle w:val="figuretext"/>
            </w:pPr>
            <w:r>
              <w:rPr>
                <w:w w:val="10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8FF1C" w14:textId="77777777" w:rsidR="00EB4105" w:rsidRDefault="00EB4105" w:rsidP="00EB4105">
            <w:pPr>
              <w:pStyle w:val="figuretext"/>
              <w:rPr>
                <w:w w:val="100"/>
              </w:rPr>
            </w:pPr>
            <w:r>
              <w:rPr>
                <w:w w:val="10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FC2A4" w14:textId="0D8CBD8B" w:rsidR="00EB4105" w:rsidRDefault="00EB4105" w:rsidP="00EB4105">
            <w:pPr>
              <w:pStyle w:val="figuretext"/>
              <w:rPr>
                <w:w w:val="100"/>
              </w:rPr>
            </w:pPr>
            <w:ins w:id="83" w:author="Akhmetov, Dmitry" w:date="2025-04-07T16:01:00Z" w16du:dateUtc="2025-04-07T23:01:00Z">
              <w:r>
                <w:rPr>
                  <w:w w:val="100"/>
                </w:rPr>
                <w:t>1</w:t>
              </w:r>
            </w:ins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45AF5F3" w14:textId="77777777" w:rsidR="00EB4105" w:rsidRDefault="00EB4105" w:rsidP="00EB4105">
            <w:pPr>
              <w:pStyle w:val="figuretext"/>
            </w:pPr>
            <w:r>
              <w:rPr>
                <w:w w:val="100"/>
              </w:rPr>
              <w:t>x-8</w:t>
            </w:r>
          </w:p>
        </w:tc>
      </w:tr>
      <w:tr w:rsidR="00236F4F" w14:paraId="61C52006" w14:textId="77777777" w:rsidTr="0035411A">
        <w:trPr>
          <w:trHeight w:val="395"/>
          <w:jc w:val="center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1F3F7DAD" w14:textId="77777777" w:rsidR="00236F4F" w:rsidRDefault="00236F4F" w:rsidP="00236F4F">
            <w:pPr>
              <w:pStyle w:val="FigTitle"/>
              <w:numPr>
                <w:ilvl w:val="0"/>
                <w:numId w:val="23"/>
              </w:numPr>
            </w:pPr>
            <w:bookmarkStart w:id="84" w:name="RTF33323237373a204669675469"/>
            <w:r>
              <w:rPr>
                <w:w w:val="100"/>
              </w:rPr>
              <w:t>UHR MAC Capabilities Information field format</w:t>
            </w:r>
            <w:bookmarkEnd w:id="84"/>
          </w:p>
        </w:tc>
      </w:tr>
    </w:tbl>
    <w:p w14:paraId="626A7FA3" w14:textId="77777777" w:rsidR="00236F4F" w:rsidRDefault="00236F4F" w:rsidP="00236F4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tbl>
      <w:tblPr>
        <w:tblW w:w="0" w:type="auto"/>
        <w:jc w:val="center"/>
        <w:tblLayout w:type="fixed"/>
        <w:tblCellMar>
          <w:top w:w="100" w:type="dxa"/>
          <w:left w:w="120" w:type="dxa"/>
          <w:bottom w:w="50" w:type="dxa"/>
          <w:right w:w="120" w:type="dxa"/>
        </w:tblCellMar>
        <w:tblLook w:val="0000" w:firstRow="0" w:lastRow="0" w:firstColumn="0" w:lastColumn="0" w:noHBand="0" w:noVBand="0"/>
      </w:tblPr>
      <w:tblGrid>
        <w:gridCol w:w="1820"/>
        <w:gridCol w:w="3000"/>
        <w:gridCol w:w="3600"/>
      </w:tblGrid>
      <w:tr w:rsidR="00236F4F" w14:paraId="290B2FA9" w14:textId="77777777" w:rsidTr="0035411A">
        <w:trPr>
          <w:jc w:val="center"/>
        </w:trPr>
        <w:tc>
          <w:tcPr>
            <w:tcW w:w="84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20" w:type="dxa"/>
              <w:bottom w:w="50" w:type="dxa"/>
              <w:right w:w="120" w:type="dxa"/>
            </w:tcMar>
            <w:vAlign w:val="center"/>
          </w:tcPr>
          <w:p w14:paraId="2AAF7AEA" w14:textId="77777777" w:rsidR="00236F4F" w:rsidRDefault="00236F4F" w:rsidP="00236F4F">
            <w:pPr>
              <w:pStyle w:val="TableTitle"/>
              <w:numPr>
                <w:ilvl w:val="0"/>
                <w:numId w:val="24"/>
              </w:numPr>
            </w:pPr>
            <w:bookmarkStart w:id="85" w:name="RTF36393535353a205461626c65"/>
            <w:r>
              <w:rPr>
                <w:w w:val="100"/>
              </w:rPr>
              <w:t>Subfields of the UHR MAC Capabilities Information field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 xml:space="preserve">  (continued)</w:t>
            </w:r>
            <w:r>
              <w:rPr>
                <w:w w:val="100"/>
              </w:rPr>
              <w:fldChar w:fldCharType="end"/>
            </w:r>
            <w:bookmarkEnd w:id="85"/>
          </w:p>
        </w:tc>
      </w:tr>
      <w:tr w:rsidR="00236F4F" w14:paraId="790839E9" w14:textId="77777777" w:rsidTr="0035411A">
        <w:trPr>
          <w:trHeight w:val="400"/>
          <w:jc w:val="center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D303944" w14:textId="77777777" w:rsidR="00236F4F" w:rsidRDefault="00236F4F" w:rsidP="0035411A">
            <w:pPr>
              <w:pStyle w:val="CellHeading"/>
            </w:pPr>
            <w:r>
              <w:rPr>
                <w:w w:val="100"/>
              </w:rPr>
              <w:lastRenderedPageBreak/>
              <w:t>Subfield</w:t>
            </w:r>
          </w:p>
        </w:tc>
        <w:tc>
          <w:tcPr>
            <w:tcW w:w="3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2E11BB7F" w14:textId="77777777" w:rsidR="00236F4F" w:rsidRDefault="00236F4F" w:rsidP="0035411A">
            <w:pPr>
              <w:pStyle w:val="CellHeading"/>
            </w:pPr>
            <w:r>
              <w:rPr>
                <w:w w:val="100"/>
              </w:rPr>
              <w:t>Definition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40" w:type="dxa"/>
              <w:left w:w="120" w:type="dxa"/>
              <w:bottom w:w="90" w:type="dxa"/>
              <w:right w:w="120" w:type="dxa"/>
            </w:tcMar>
            <w:vAlign w:val="center"/>
          </w:tcPr>
          <w:p w14:paraId="7952D026" w14:textId="77777777" w:rsidR="00236F4F" w:rsidRDefault="00236F4F" w:rsidP="0035411A">
            <w:pPr>
              <w:pStyle w:val="CellHeading"/>
            </w:pPr>
            <w:r>
              <w:rPr>
                <w:w w:val="100"/>
              </w:rPr>
              <w:t>Encoding</w:t>
            </w:r>
          </w:p>
        </w:tc>
      </w:tr>
      <w:tr w:rsidR="00236F4F" w14:paraId="5998DE92" w14:textId="77777777" w:rsidTr="0035411A">
        <w:trPr>
          <w:trHeight w:val="325"/>
          <w:jc w:val="center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4BA2A671" w14:textId="77777777" w:rsidR="00236F4F" w:rsidRDefault="00236F4F" w:rsidP="0035411A">
            <w:pPr>
              <w:pStyle w:val="CellBody"/>
            </w:pPr>
            <w:r>
              <w:rPr>
                <w:w w:val="100"/>
              </w:rPr>
              <w:t>…</w:t>
            </w:r>
          </w:p>
        </w:tc>
        <w:tc>
          <w:tcPr>
            <w:tcW w:w="30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9D80E33" w14:textId="77777777" w:rsidR="00236F4F" w:rsidRDefault="00236F4F" w:rsidP="0035411A">
            <w:pPr>
              <w:pStyle w:val="CellBody"/>
            </w:pPr>
            <w:r>
              <w:rPr>
                <w:w w:val="100"/>
              </w:rPr>
              <w:t>…</w:t>
            </w:r>
          </w:p>
        </w:tc>
        <w:tc>
          <w:tcPr>
            <w:tcW w:w="36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0A58981" w14:textId="77777777" w:rsidR="00236F4F" w:rsidRDefault="00236F4F" w:rsidP="0035411A">
            <w:pPr>
              <w:pStyle w:val="CellBody"/>
            </w:pPr>
            <w:r>
              <w:rPr>
                <w:w w:val="100"/>
              </w:rPr>
              <w:t>…</w:t>
            </w:r>
          </w:p>
        </w:tc>
      </w:tr>
      <w:tr w:rsidR="00EB4105" w14:paraId="3AA5CEC5" w14:textId="77777777" w:rsidTr="0035411A">
        <w:trPr>
          <w:trHeight w:val="920"/>
          <w:jc w:val="center"/>
        </w:trPr>
        <w:tc>
          <w:tcPr>
            <w:tcW w:w="1820" w:type="dxa"/>
            <w:tcBorders>
              <w:top w:val="single" w:sz="10" w:space="0" w:color="000000"/>
              <w:left w:val="single" w:sz="10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589F7688" w14:textId="56BF91B4" w:rsidR="00EB4105" w:rsidRDefault="00EB4105" w:rsidP="00EB4105">
            <w:pPr>
              <w:pStyle w:val="CellBody"/>
            </w:pPr>
            <w:ins w:id="86" w:author="Akhmetov, Dmitry" w:date="2025-04-07T16:01:00Z" w16du:dateUtc="2025-04-07T23:01:00Z">
              <w:r>
                <w:rPr>
                  <w:w w:val="100"/>
                </w:rPr>
                <w:t>P-EDCA Support</w:t>
              </w:r>
            </w:ins>
          </w:p>
        </w:tc>
        <w:tc>
          <w:tcPr>
            <w:tcW w:w="30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78932408" w14:textId="098D6349" w:rsidR="00EB4105" w:rsidRDefault="00EB4105" w:rsidP="00EB4105">
            <w:pPr>
              <w:pStyle w:val="CellBody"/>
            </w:pPr>
            <w:ins w:id="87" w:author="Akhmetov, Dmitry" w:date="2025-04-07T16:01:00Z" w16du:dateUtc="2025-04-07T23:01:00Z">
              <w:r>
                <w:rPr>
                  <w:w w:val="100"/>
                </w:rPr>
                <w:t>Indicates</w:t>
              </w:r>
              <w:r>
                <w:rPr>
                  <w:spacing w:val="-8"/>
                  <w:w w:val="100"/>
                </w:rPr>
                <w:t xml:space="preserve"> </w:t>
              </w:r>
              <w:proofErr w:type="gramStart"/>
              <w:r>
                <w:rPr>
                  <w:w w:val="100"/>
                </w:rPr>
                <w:t>whether</w:t>
              </w:r>
              <w:r>
                <w:rPr>
                  <w:spacing w:val="-8"/>
                  <w:w w:val="100"/>
                </w:rPr>
                <w:t xml:space="preserve"> </w:t>
              </w:r>
              <w:r>
                <w:rPr>
                  <w:w w:val="100"/>
                </w:rPr>
                <w:t>or</w:t>
              </w:r>
              <w:r>
                <w:rPr>
                  <w:spacing w:val="-9"/>
                  <w:w w:val="100"/>
                </w:rPr>
                <w:t xml:space="preserve"> </w:t>
              </w:r>
              <w:r>
                <w:rPr>
                  <w:w w:val="100"/>
                </w:rPr>
                <w:t>not</w:t>
              </w:r>
              <w:proofErr w:type="gramEnd"/>
              <w:r>
                <w:rPr>
                  <w:w w:val="100"/>
                </w:rPr>
                <w:t xml:space="preserve"> P-EDCA is supported</w:t>
              </w:r>
            </w:ins>
          </w:p>
        </w:tc>
        <w:tc>
          <w:tcPr>
            <w:tcW w:w="3600" w:type="dxa"/>
            <w:tcBorders>
              <w:top w:val="single" w:sz="10" w:space="0" w:color="000000"/>
              <w:left w:val="single" w:sz="3" w:space="0" w:color="000000"/>
              <w:bottom w:val="single" w:sz="3" w:space="0" w:color="000000"/>
              <w:right w:val="single" w:sz="10" w:space="0" w:color="000000"/>
            </w:tcBorders>
            <w:tcMar>
              <w:top w:w="100" w:type="dxa"/>
              <w:left w:w="120" w:type="dxa"/>
              <w:bottom w:w="50" w:type="dxa"/>
              <w:right w:w="120" w:type="dxa"/>
            </w:tcMar>
          </w:tcPr>
          <w:p w14:paraId="3F03003F" w14:textId="77777777" w:rsidR="00EB4105" w:rsidRPr="0054426A" w:rsidRDefault="00EB4105" w:rsidP="00EB4105">
            <w:pPr>
              <w:pStyle w:val="CellBody"/>
              <w:rPr>
                <w:ins w:id="88" w:author="Akhmetov, Dmitry" w:date="2025-04-07T16:01:00Z" w16du:dateUtc="2025-04-07T23:01:00Z"/>
                <w:rStyle w:val="fontstyle01"/>
              </w:rPr>
            </w:pPr>
            <w:ins w:id="89" w:author="Akhmetov, Dmitry" w:date="2025-04-07T16:01:00Z" w16du:dateUtc="2025-04-07T23:01:00Z">
              <w:r w:rsidRPr="0054426A">
                <w:rPr>
                  <w:rStyle w:val="fontstyle01"/>
                </w:rPr>
                <w:t>Set to 1 if dot11</w:t>
              </w:r>
              <w:r>
                <w:rPr>
                  <w:rStyle w:val="fontstyle01"/>
                </w:rPr>
                <w:t>PEDCA</w:t>
              </w:r>
              <w:r w:rsidRPr="0054426A">
                <w:rPr>
                  <w:rStyle w:val="fontstyle01"/>
                </w:rPr>
                <w:t>OptionImplemented</w:t>
              </w:r>
              <w:r w:rsidRPr="0054426A" w:rsidDel="00A93332">
                <w:rPr>
                  <w:rStyle w:val="fontstyle01"/>
                </w:rPr>
                <w:t xml:space="preserve"> </w:t>
              </w:r>
              <w:r w:rsidRPr="0054426A">
                <w:rPr>
                  <w:rStyle w:val="fontstyle01"/>
                </w:rPr>
                <w:t>is true (see 37.</w:t>
              </w:r>
              <w:r>
                <w:rPr>
                  <w:rStyle w:val="fontstyle01"/>
                </w:rPr>
                <w:t>2</w:t>
              </w:r>
              <w:r w:rsidRPr="0054426A">
                <w:rPr>
                  <w:rStyle w:val="fontstyle01"/>
                </w:rPr>
                <w:t xml:space="preserve"> (</w:t>
              </w:r>
              <w:r>
                <w:rPr>
                  <w:rStyle w:val="fontstyle01"/>
                </w:rPr>
                <w:t>Prioritized EDCA</w:t>
              </w:r>
              <w:r w:rsidRPr="0054426A">
                <w:rPr>
                  <w:rStyle w:val="fontstyle01"/>
                </w:rPr>
                <w:t>)).</w:t>
              </w:r>
            </w:ins>
          </w:p>
          <w:p w14:paraId="339372BF" w14:textId="31761270" w:rsidR="00EB4105" w:rsidRDefault="00EB4105" w:rsidP="00EB4105">
            <w:pPr>
              <w:pStyle w:val="CellBody"/>
            </w:pPr>
            <w:ins w:id="90" w:author="Akhmetov, Dmitry" w:date="2025-04-07T16:01:00Z" w16du:dateUtc="2025-04-07T23:01:00Z">
              <w:r w:rsidRPr="0054426A">
                <w:rPr>
                  <w:rStyle w:val="fontstyle01"/>
                </w:rPr>
                <w:t>Set to 0 otherwise.</w:t>
              </w:r>
            </w:ins>
          </w:p>
        </w:tc>
      </w:tr>
    </w:tbl>
    <w:p w14:paraId="05FA3D0D" w14:textId="77777777" w:rsidR="00236F4F" w:rsidRDefault="00236F4F" w:rsidP="00236F4F">
      <w:pPr>
        <w:pStyle w:val="T"/>
        <w:spacing w:after="120"/>
        <w:rPr>
          <w:b/>
          <w:i/>
          <w:iCs/>
          <w:sz w:val="22"/>
          <w:szCs w:val="22"/>
          <w:highlight w:val="yellow"/>
        </w:rPr>
      </w:pPr>
    </w:p>
    <w:p w14:paraId="6C04DB42" w14:textId="77777777" w:rsidR="00236F4F" w:rsidRDefault="00236F4F" w:rsidP="00236F4F">
      <w:pPr>
        <w:rPr>
          <w:rStyle w:val="SC15323589"/>
          <w:sz w:val="22"/>
          <w:szCs w:val="22"/>
        </w:rPr>
      </w:pPr>
      <w:proofErr w:type="spellStart"/>
      <w:r w:rsidRPr="006437A3">
        <w:rPr>
          <w:rFonts w:eastAsiaTheme="minorEastAsia"/>
          <w:b/>
          <w:bCs/>
          <w:i/>
          <w:iCs/>
          <w:color w:val="000000"/>
          <w:w w:val="0"/>
          <w:sz w:val="20"/>
          <w:highlight w:val="yellow"/>
          <w:lang w:val="en-US"/>
        </w:rPr>
        <w:t>TGbn</w:t>
      </w:r>
      <w:proofErr w:type="spellEnd"/>
      <w:r w:rsidRPr="006437A3">
        <w:rPr>
          <w:rFonts w:eastAsiaTheme="minorEastAsia"/>
          <w:b/>
          <w:bCs/>
          <w:i/>
          <w:iCs/>
          <w:color w:val="000000"/>
          <w:w w:val="0"/>
          <w:sz w:val="20"/>
          <w:highlight w:val="yellow"/>
          <w:lang w:val="en-US"/>
        </w:rPr>
        <w:t xml:space="preserve"> editor: please </w:t>
      </w:r>
      <w:r>
        <w:rPr>
          <w:rFonts w:eastAsiaTheme="minorEastAsia"/>
          <w:b/>
          <w:bCs/>
          <w:i/>
          <w:iCs/>
          <w:color w:val="000000"/>
          <w:w w:val="0"/>
          <w:sz w:val="20"/>
          <w:highlight w:val="yellow"/>
          <w:lang w:val="en-US"/>
        </w:rPr>
        <w:t xml:space="preserve">make changes to </w:t>
      </w:r>
      <w:r w:rsidRPr="006437A3">
        <w:rPr>
          <w:rFonts w:eastAsiaTheme="minorEastAsia"/>
          <w:b/>
          <w:bCs/>
          <w:i/>
          <w:iCs/>
          <w:color w:val="000000"/>
          <w:w w:val="0"/>
          <w:sz w:val="20"/>
          <w:highlight w:val="yellow"/>
          <w:lang w:val="en-US"/>
        </w:rPr>
        <w:t>the following subclause:</w:t>
      </w:r>
    </w:p>
    <w:p w14:paraId="3E485585" w14:textId="77777777" w:rsidR="00BB6FD6" w:rsidRPr="006437A3" w:rsidRDefault="00BB6FD6">
      <w:pPr>
        <w:jc w:val="left"/>
        <w:rPr>
          <w:rFonts w:eastAsiaTheme="minorEastAsia"/>
          <w:b/>
          <w:color w:val="000000"/>
          <w:w w:val="0"/>
          <w:sz w:val="20"/>
          <w:lang w:val="en-US"/>
        </w:rPr>
      </w:pPr>
    </w:p>
    <w:p w14:paraId="245E7095" w14:textId="77777777" w:rsidR="00F62CEB" w:rsidRPr="00BB6FD6" w:rsidRDefault="00F62CEB">
      <w:pPr>
        <w:jc w:val="left"/>
        <w:rPr>
          <w:rFonts w:eastAsiaTheme="minorEastAsia"/>
          <w:b/>
          <w:color w:val="000000"/>
          <w:w w:val="0"/>
          <w:sz w:val="20"/>
        </w:rPr>
      </w:pPr>
    </w:p>
    <w:p w14:paraId="7A80B6AA" w14:textId="4D23BD89" w:rsidR="00BB6FD6" w:rsidRPr="00066C70" w:rsidRDefault="00BB6FD6" w:rsidP="00BB6FD6">
      <w:pPr>
        <w:rPr>
          <w:rStyle w:val="SC15323589"/>
          <w:sz w:val="22"/>
          <w:szCs w:val="22"/>
        </w:rPr>
      </w:pPr>
      <w:del w:id="91" w:author="Akhmetov, Dmitry" w:date="2025-02-04T15:06:00Z">
        <w:r w:rsidRPr="00066C70" w:rsidDel="001436D2">
          <w:rPr>
            <w:rStyle w:val="SC15323589"/>
            <w:sz w:val="22"/>
            <w:szCs w:val="22"/>
          </w:rPr>
          <w:delText>3.</w:delText>
        </w:r>
        <w:r w:rsidDel="001436D2">
          <w:rPr>
            <w:rStyle w:val="SC15323589"/>
            <w:sz w:val="22"/>
            <w:szCs w:val="22"/>
          </w:rPr>
          <w:delText>13</w:delText>
        </w:r>
      </w:del>
      <w:ins w:id="92" w:author="Akhmetov, Dmitry" w:date="2025-02-04T15:06:00Z">
        <w:r w:rsidR="001436D2">
          <w:rPr>
            <w:rStyle w:val="SC15323589"/>
            <w:sz w:val="22"/>
            <w:szCs w:val="22"/>
          </w:rPr>
          <w:t>37.2</w:t>
        </w:r>
      </w:ins>
      <w:r w:rsidRPr="00066C70">
        <w:rPr>
          <w:rStyle w:val="SC15323589"/>
          <w:sz w:val="22"/>
          <w:szCs w:val="22"/>
        </w:rPr>
        <w:t xml:space="preserve"> </w:t>
      </w:r>
      <w:r w:rsidR="007329C1">
        <w:rPr>
          <w:rStyle w:val="SC15323589"/>
          <w:sz w:val="22"/>
          <w:szCs w:val="22"/>
        </w:rPr>
        <w:t>Pri</w:t>
      </w:r>
      <w:r w:rsidR="00E078F4">
        <w:rPr>
          <w:rStyle w:val="SC15323589"/>
          <w:sz w:val="22"/>
          <w:szCs w:val="22"/>
        </w:rPr>
        <w:t>oritized</w:t>
      </w:r>
      <w:r w:rsidR="007329C1">
        <w:rPr>
          <w:rStyle w:val="SC15323589"/>
          <w:sz w:val="22"/>
          <w:szCs w:val="22"/>
        </w:rPr>
        <w:t xml:space="preserve"> </w:t>
      </w:r>
      <w:r>
        <w:rPr>
          <w:rStyle w:val="SC15323589"/>
          <w:sz w:val="22"/>
          <w:szCs w:val="22"/>
        </w:rPr>
        <w:t>EDCA</w:t>
      </w:r>
      <w:r w:rsidR="0015356A">
        <w:rPr>
          <w:rStyle w:val="SC15323589"/>
          <w:sz w:val="22"/>
          <w:szCs w:val="22"/>
        </w:rPr>
        <w:t>[#M123]</w:t>
      </w:r>
    </w:p>
    <w:p w14:paraId="259FBA21" w14:textId="41469060" w:rsidR="000D07DC" w:rsidRDefault="000D6B06" w:rsidP="000D07DC">
      <w:pPr>
        <w:pStyle w:val="T"/>
        <w:rPr>
          <w:ins w:id="93" w:author="Akhmetov, Dmitry" w:date="2025-02-11T15:31:00Z"/>
          <w:w w:val="100"/>
          <w:lang w:val="en-GB"/>
        </w:rPr>
      </w:pPr>
      <w:r>
        <w:rPr>
          <w:w w:val="100"/>
        </w:rPr>
        <w:t xml:space="preserve">Prioritized </w:t>
      </w:r>
      <w:r w:rsidR="00937782">
        <w:rPr>
          <w:w w:val="100"/>
        </w:rPr>
        <w:t xml:space="preserve">EDCA </w:t>
      </w:r>
      <w:r w:rsidR="00C06E3C">
        <w:rPr>
          <w:w w:val="100"/>
        </w:rPr>
        <w:t>(</w:t>
      </w:r>
      <w:r>
        <w:rPr>
          <w:w w:val="100"/>
        </w:rPr>
        <w:t>P-</w:t>
      </w:r>
      <w:r w:rsidR="006E7525">
        <w:rPr>
          <w:w w:val="100"/>
        </w:rPr>
        <w:t>EDCA</w:t>
      </w:r>
      <w:r w:rsidR="00C06E3C">
        <w:rPr>
          <w:w w:val="100"/>
        </w:rPr>
        <w:t xml:space="preserve">) is an </w:t>
      </w:r>
      <w:r w:rsidR="00787A16">
        <w:rPr>
          <w:w w:val="100"/>
        </w:rPr>
        <w:t xml:space="preserve">enhancement </w:t>
      </w:r>
      <w:r w:rsidR="00C06E3C">
        <w:rPr>
          <w:w w:val="100"/>
        </w:rPr>
        <w:t xml:space="preserve">of </w:t>
      </w:r>
      <w:r w:rsidR="00410E1A">
        <w:rPr>
          <w:w w:val="100"/>
        </w:rPr>
        <w:t xml:space="preserve">the </w:t>
      </w:r>
      <w:r w:rsidR="00C06E3C">
        <w:rPr>
          <w:w w:val="100"/>
        </w:rPr>
        <w:t xml:space="preserve">EDCA </w:t>
      </w:r>
      <w:r w:rsidR="00984D50">
        <w:rPr>
          <w:w w:val="100"/>
        </w:rPr>
        <w:t>mechanism</w:t>
      </w:r>
      <w:r w:rsidR="000A603D">
        <w:rPr>
          <w:w w:val="100"/>
        </w:rPr>
        <w:t xml:space="preserve"> (see 10.23.2 (HCF </w:t>
      </w:r>
      <w:proofErr w:type="gramStart"/>
      <w:r w:rsidR="000A603D">
        <w:rPr>
          <w:w w:val="100"/>
        </w:rPr>
        <w:t>contention based</w:t>
      </w:r>
      <w:proofErr w:type="gramEnd"/>
      <w:r w:rsidR="000A603D">
        <w:rPr>
          <w:w w:val="100"/>
        </w:rPr>
        <w:t xml:space="preserve"> channel access (EDCA</w:t>
      </w:r>
      <w:r w:rsidR="00631F30">
        <w:rPr>
          <w:w w:val="100"/>
        </w:rPr>
        <w:t>)</w:t>
      </w:r>
      <w:r w:rsidR="000A603D">
        <w:rPr>
          <w:w w:val="100"/>
        </w:rPr>
        <w:t xml:space="preserve">) </w:t>
      </w:r>
      <w:r w:rsidR="00AA32FA">
        <w:rPr>
          <w:w w:val="100"/>
        </w:rPr>
        <w:t xml:space="preserve">that </w:t>
      </w:r>
      <w:r w:rsidR="00D5203A">
        <w:rPr>
          <w:w w:val="100"/>
        </w:rPr>
        <w:t>reduces</w:t>
      </w:r>
      <w:r w:rsidR="00D80C5D">
        <w:rPr>
          <w:w w:val="100"/>
        </w:rPr>
        <w:t xml:space="preserve"> </w:t>
      </w:r>
      <w:r w:rsidR="00AA32FA">
        <w:rPr>
          <w:w w:val="100"/>
        </w:rPr>
        <w:t xml:space="preserve">the </w:t>
      </w:r>
      <w:r w:rsidR="000B3C24">
        <w:rPr>
          <w:w w:val="100"/>
        </w:rPr>
        <w:t xml:space="preserve">access delay </w:t>
      </w:r>
      <w:r w:rsidR="00D4347A">
        <w:rPr>
          <w:w w:val="100"/>
        </w:rPr>
        <w:t xml:space="preserve">distribution tail </w:t>
      </w:r>
      <w:r w:rsidR="00C06E3C">
        <w:rPr>
          <w:w w:val="100"/>
        </w:rPr>
        <w:t xml:space="preserve">for </w:t>
      </w:r>
      <w:r w:rsidR="00D96FC2">
        <w:rPr>
          <w:w w:val="100"/>
        </w:rPr>
        <w:t xml:space="preserve">low latency </w:t>
      </w:r>
      <w:r w:rsidR="0062479A">
        <w:rPr>
          <w:w w:val="100"/>
        </w:rPr>
        <w:t xml:space="preserve">AC_VO </w:t>
      </w:r>
      <w:r w:rsidR="00C06E3C">
        <w:rPr>
          <w:w w:val="100"/>
        </w:rPr>
        <w:t>traffic</w:t>
      </w:r>
      <w:r w:rsidR="004D7BDE">
        <w:rPr>
          <w:w w:val="100"/>
        </w:rPr>
        <w:t xml:space="preserve"> (other cases are TBD)</w:t>
      </w:r>
      <w:r w:rsidR="00937782">
        <w:rPr>
          <w:w w:val="100"/>
        </w:rPr>
        <w:t xml:space="preserve">. </w:t>
      </w:r>
      <w:r w:rsidR="000D07DC">
        <w:rPr>
          <w:w w:val="100"/>
          <w:lang w:val="en-GB"/>
        </w:rPr>
        <w:t xml:space="preserve">The </w:t>
      </w:r>
      <w:r w:rsidR="00FC416F">
        <w:rPr>
          <w:w w:val="100"/>
          <w:lang w:val="en-GB"/>
        </w:rPr>
        <w:t xml:space="preserve">use of </w:t>
      </w:r>
      <w:r>
        <w:rPr>
          <w:w w:val="100"/>
          <w:lang w:val="en-GB"/>
        </w:rPr>
        <w:t>P-</w:t>
      </w:r>
      <w:r w:rsidR="000D07DC">
        <w:rPr>
          <w:w w:val="100"/>
          <w:lang w:val="en-GB"/>
        </w:rPr>
        <w:t xml:space="preserve">EDCA </w:t>
      </w:r>
      <w:r w:rsidR="00C57669">
        <w:rPr>
          <w:w w:val="100"/>
          <w:lang w:val="en-GB"/>
        </w:rPr>
        <w:t xml:space="preserve">by a UHR STA </w:t>
      </w:r>
      <w:r w:rsidR="00AD79D6">
        <w:rPr>
          <w:w w:val="100"/>
          <w:lang w:val="en-GB"/>
        </w:rPr>
        <w:t>should balance</w:t>
      </w:r>
      <w:r w:rsidR="000D07DC">
        <w:rPr>
          <w:w w:val="100"/>
          <w:lang w:val="en-GB"/>
        </w:rPr>
        <w:t xml:space="preserve"> the impact on </w:t>
      </w:r>
      <w:r w:rsidR="00044223">
        <w:rPr>
          <w:w w:val="100"/>
          <w:lang w:val="en-GB"/>
        </w:rPr>
        <w:t xml:space="preserve">STAs </w:t>
      </w:r>
      <w:r w:rsidR="000D07DC">
        <w:rPr>
          <w:w w:val="100"/>
          <w:lang w:val="en-GB"/>
        </w:rPr>
        <w:t xml:space="preserve">that </w:t>
      </w:r>
      <w:r w:rsidR="00D253E5">
        <w:rPr>
          <w:w w:val="100"/>
          <w:lang w:val="en-GB"/>
        </w:rPr>
        <w:t xml:space="preserve">do </w:t>
      </w:r>
      <w:r w:rsidR="006B13B8">
        <w:rPr>
          <w:w w:val="100"/>
          <w:lang w:val="en-GB"/>
        </w:rPr>
        <w:t xml:space="preserve">not </w:t>
      </w:r>
      <w:r w:rsidR="00D253E5">
        <w:rPr>
          <w:w w:val="100"/>
          <w:lang w:val="en-GB"/>
        </w:rPr>
        <w:t>use</w:t>
      </w:r>
      <w:r w:rsidR="000D07DC">
        <w:rPr>
          <w:w w:val="100"/>
          <w:lang w:val="en-GB"/>
        </w:rPr>
        <w:t xml:space="preserve"> </w:t>
      </w:r>
      <w:r>
        <w:rPr>
          <w:w w:val="100"/>
          <w:lang w:val="en-GB"/>
        </w:rPr>
        <w:t>P-</w:t>
      </w:r>
      <w:r w:rsidR="000D07DC">
        <w:rPr>
          <w:w w:val="100"/>
          <w:lang w:val="en-GB"/>
        </w:rPr>
        <w:t>EDCA</w:t>
      </w:r>
      <w:r w:rsidR="00D43899">
        <w:rPr>
          <w:w w:val="100"/>
          <w:lang w:val="en-GB"/>
        </w:rPr>
        <w:t xml:space="preserve"> with TBD rules</w:t>
      </w:r>
      <w:ins w:id="94" w:author="Akhmetov, Dmitry" w:date="2025-02-04T15:06:00Z">
        <w:r w:rsidR="002761EF">
          <w:rPr>
            <w:w w:val="100"/>
            <w:lang w:val="en-GB"/>
          </w:rPr>
          <w:t>.</w:t>
        </w:r>
      </w:ins>
    </w:p>
    <w:p w14:paraId="1375D317" w14:textId="1A3E8E93" w:rsidR="00FE2625" w:rsidRDefault="00FE2625" w:rsidP="00FE2625">
      <w:pPr>
        <w:pStyle w:val="T"/>
        <w:rPr>
          <w:ins w:id="95" w:author="Akhmetov, Dmitry" w:date="2025-03-31T16:19:00Z" w16du:dateUtc="2025-03-31T23:19:00Z"/>
          <w:w w:val="100"/>
        </w:rPr>
      </w:pPr>
      <w:ins w:id="96" w:author="Akhmetov, Dmitry" w:date="2025-03-27T08:19:00Z" w16du:dateUtc="2025-03-27T15:19:00Z">
        <w:r w:rsidRPr="00D956E1">
          <w:rPr>
            <w:w w:val="100"/>
          </w:rPr>
          <w:t xml:space="preserve">A STA that has dot11PEDCAOptionImplemented set to </w:t>
        </w:r>
      </w:ins>
      <w:ins w:id="97" w:author="Akhmetov, Dmitry" w:date="2025-03-31T16:20:00Z" w16du:dateUtc="2025-03-31T23:20:00Z">
        <w:r w:rsidR="00257A8D">
          <w:rPr>
            <w:w w:val="100"/>
          </w:rPr>
          <w:t xml:space="preserve">true </w:t>
        </w:r>
      </w:ins>
      <w:ins w:id="98" w:author="Akhmetov, Dmitry" w:date="2025-03-27T08:19:00Z" w16du:dateUtc="2025-03-27T15:19:00Z">
        <w:r>
          <w:rPr>
            <w:w w:val="100"/>
          </w:rPr>
          <w:t>is called P-EDCA eligible STA</w:t>
        </w:r>
      </w:ins>
      <w:ins w:id="99" w:author="Akhmetov, Dmitry" w:date="2025-03-31T16:20:00Z" w16du:dateUtc="2025-03-31T23:20:00Z">
        <w:r w:rsidR="00257A8D">
          <w:rPr>
            <w:w w:val="100"/>
          </w:rPr>
          <w:t xml:space="preserve"> and shall set </w:t>
        </w:r>
      </w:ins>
      <w:ins w:id="100" w:author="Akhmetov, Dmitry" w:date="2025-03-31T16:21:00Z" w16du:dateUtc="2025-03-31T23:21:00Z">
        <w:r w:rsidR="00257A8D">
          <w:rPr>
            <w:w w:val="100"/>
          </w:rPr>
          <w:t>P-EDCA Supported field of the UHR MAC Capabilities Information field of UHR Capabilities element to 1</w:t>
        </w:r>
      </w:ins>
      <w:ins w:id="101" w:author="Akhmetov, Dmitry" w:date="2025-03-27T08:19:00Z" w16du:dateUtc="2025-03-27T15:19:00Z">
        <w:r>
          <w:rPr>
            <w:w w:val="100"/>
          </w:rPr>
          <w:t xml:space="preserve">. </w:t>
        </w:r>
      </w:ins>
    </w:p>
    <w:p w14:paraId="2A2FD8BF" w14:textId="500073C1" w:rsidR="00FE2625" w:rsidRDefault="00FE2625" w:rsidP="00FE2625">
      <w:pPr>
        <w:pStyle w:val="T"/>
        <w:rPr>
          <w:ins w:id="102" w:author="Akhmetov, Dmitry" w:date="2025-03-27T08:19:00Z" w16du:dateUtc="2025-03-27T15:19:00Z"/>
          <w:w w:val="100"/>
        </w:rPr>
      </w:pPr>
      <w:ins w:id="103" w:author="Akhmetov, Dmitry" w:date="2025-03-27T08:19:00Z" w16du:dateUtc="2025-03-27T15:19:00Z">
        <w:r>
          <w:rPr>
            <w:w w:val="100"/>
          </w:rPr>
          <w:t xml:space="preserve">A P-EDCA eligible STA </w:t>
        </w:r>
        <w:r w:rsidRPr="00D956E1">
          <w:rPr>
            <w:w w:val="100"/>
          </w:rPr>
          <w:t xml:space="preserve">may </w:t>
        </w:r>
        <w:r>
          <w:rPr>
            <w:w w:val="100"/>
          </w:rPr>
          <w:t xml:space="preserve">start </w:t>
        </w:r>
        <w:r w:rsidRPr="00D956E1">
          <w:rPr>
            <w:w w:val="100"/>
          </w:rPr>
          <w:t>a P</w:t>
        </w:r>
        <w:r>
          <w:rPr>
            <w:w w:val="100"/>
          </w:rPr>
          <w:t>-</w:t>
        </w:r>
        <w:r w:rsidRPr="00D956E1">
          <w:rPr>
            <w:w w:val="100"/>
          </w:rPr>
          <w:t xml:space="preserve">EDCA </w:t>
        </w:r>
      </w:ins>
      <w:ins w:id="104" w:author="Akhmetov, Dmitry" w:date="2025-03-27T08:20:00Z" w16du:dateUtc="2025-03-27T15:20:00Z">
        <w:r w:rsidRPr="00D956E1">
          <w:rPr>
            <w:w w:val="100"/>
          </w:rPr>
          <w:t xml:space="preserve">contention </w:t>
        </w:r>
        <w:r>
          <w:rPr>
            <w:w w:val="100"/>
          </w:rPr>
          <w:t>if</w:t>
        </w:r>
      </w:ins>
      <w:ins w:id="105" w:author="Akhmetov, Dmitry" w:date="2025-03-27T08:19:00Z" w16du:dateUtc="2025-03-27T15:19:00Z">
        <w:r>
          <w:rPr>
            <w:w w:val="100"/>
          </w:rPr>
          <w:t xml:space="preserve"> </w:t>
        </w:r>
      </w:ins>
      <w:ins w:id="106" w:author="Akhmetov, Dmitry" w:date="2025-04-07T15:45:00Z" w16du:dateUtc="2025-04-07T22:45:00Z">
        <w:r w:rsidR="0065153E">
          <w:rPr>
            <w:w w:val="100"/>
          </w:rPr>
          <w:t xml:space="preserve">all </w:t>
        </w:r>
      </w:ins>
      <w:ins w:id="107" w:author="Akhmetov, Dmitry" w:date="2025-03-27T08:19:00Z" w16du:dateUtc="2025-03-27T15:19:00Z">
        <w:r>
          <w:rPr>
            <w:w w:val="100"/>
          </w:rPr>
          <w:t>the following conditions are satisfied:</w:t>
        </w:r>
      </w:ins>
    </w:p>
    <w:p w14:paraId="089AE47E" w14:textId="77777777" w:rsidR="00FE2625" w:rsidRPr="004C796F" w:rsidRDefault="00FE2625" w:rsidP="00FE2625">
      <w:pPr>
        <w:pStyle w:val="T"/>
        <w:numPr>
          <w:ilvl w:val="0"/>
          <w:numId w:val="19"/>
        </w:numPr>
        <w:rPr>
          <w:ins w:id="108" w:author="Akhmetov, Dmitry" w:date="2025-03-27T08:19:00Z" w16du:dateUtc="2025-03-27T15:19:00Z"/>
          <w:strike/>
          <w:w w:val="100"/>
        </w:rPr>
      </w:pPr>
      <w:ins w:id="109" w:author="Akhmetov, Dmitry" w:date="2025-03-27T08:19:00Z" w16du:dateUtc="2025-03-27T15:19:00Z">
        <w:r>
          <w:rPr>
            <w:w w:val="100"/>
          </w:rPr>
          <w:t>P-EDCA is enabled by the AP in the BSS</w:t>
        </w:r>
      </w:ins>
    </w:p>
    <w:p w14:paraId="393C65BA" w14:textId="5936C0DE" w:rsidR="00FE2625" w:rsidRPr="004C796F" w:rsidRDefault="00257A8D" w:rsidP="00FE2625">
      <w:pPr>
        <w:pStyle w:val="T"/>
        <w:numPr>
          <w:ilvl w:val="0"/>
          <w:numId w:val="19"/>
        </w:numPr>
        <w:rPr>
          <w:ins w:id="110" w:author="Akhmetov, Dmitry" w:date="2025-03-27T08:19:00Z" w16du:dateUtc="2025-03-27T15:19:00Z"/>
          <w:strike/>
          <w:w w:val="100"/>
        </w:rPr>
      </w:pPr>
      <w:ins w:id="111" w:author="Akhmetov, Dmitry" w:date="2025-03-31T16:23:00Z" w16du:dateUtc="2025-03-31T23:23:00Z">
        <w:r>
          <w:rPr>
            <w:w w:val="100"/>
          </w:rPr>
          <w:t xml:space="preserve">The </w:t>
        </w:r>
      </w:ins>
      <w:ins w:id="112" w:author="Akhmetov, Dmitry" w:date="2025-03-27T08:19:00Z" w16du:dateUtc="2025-03-27T15:19:00Z">
        <w:r w:rsidR="00FE2625">
          <w:rPr>
            <w:w w:val="100"/>
          </w:rPr>
          <w:t>P-EDCA eligible STA has AC_VO buffered traffic</w:t>
        </w:r>
      </w:ins>
    </w:p>
    <w:p w14:paraId="5D177400" w14:textId="77777777" w:rsidR="00FE2625" w:rsidRPr="004C796F" w:rsidRDefault="00FE2625" w:rsidP="00FE2625">
      <w:pPr>
        <w:pStyle w:val="T"/>
        <w:numPr>
          <w:ilvl w:val="0"/>
          <w:numId w:val="19"/>
        </w:numPr>
        <w:rPr>
          <w:ins w:id="113" w:author="Akhmetov, Dmitry" w:date="2025-03-27T08:19:00Z" w16du:dateUtc="2025-03-27T15:19:00Z"/>
          <w:strike/>
          <w:w w:val="100"/>
        </w:rPr>
      </w:pPr>
      <w:ins w:id="114" w:author="Akhmetov, Dmitry" w:date="2025-03-27T08:19:00Z" w16du:dateUtc="2025-03-27T15:19:00Z">
        <w:r>
          <w:rPr>
            <w:w w:val="100"/>
          </w:rPr>
          <w:t xml:space="preserve">Other TBD conditions </w:t>
        </w:r>
      </w:ins>
    </w:p>
    <w:p w14:paraId="67C9FF43" w14:textId="77777777" w:rsidR="00FE2625" w:rsidRDefault="00FE2625" w:rsidP="00FE2625">
      <w:pPr>
        <w:pStyle w:val="T"/>
        <w:rPr>
          <w:ins w:id="115" w:author="Akhmetov, Dmitry" w:date="2025-03-27T08:19:00Z" w16du:dateUtc="2025-03-27T15:19:00Z"/>
          <w:w w:val="100"/>
        </w:rPr>
      </w:pPr>
      <w:ins w:id="116" w:author="Akhmetov, Dmitry" w:date="2025-03-27T08:19:00Z" w16du:dateUtc="2025-03-27T15:19:00Z">
        <w:r>
          <w:rPr>
            <w:w w:val="100"/>
          </w:rPr>
          <w:t>The exact enablement mechanism is TBD.</w:t>
        </w:r>
      </w:ins>
    </w:p>
    <w:p w14:paraId="1E636571" w14:textId="3ED54F99" w:rsidR="00F35D7F" w:rsidRDefault="00FE2625" w:rsidP="000F0C8E">
      <w:pPr>
        <w:pStyle w:val="T"/>
        <w:rPr>
          <w:w w:val="100"/>
          <w:lang w:val="en-GB"/>
        </w:rPr>
      </w:pPr>
      <w:ins w:id="117" w:author="Akhmetov, Dmitry" w:date="2025-03-27T08:19:00Z" w16du:dateUtc="2025-03-27T15:19:00Z">
        <w:r>
          <w:rPr>
            <w:w w:val="100"/>
          </w:rPr>
          <w:t xml:space="preserve">To start </w:t>
        </w:r>
      </w:ins>
      <w:ins w:id="118" w:author="Akhmetov, Dmitry" w:date="2025-03-31T16:24:00Z" w16du:dateUtc="2025-03-31T23:24:00Z">
        <w:r w:rsidR="00257A8D">
          <w:rPr>
            <w:w w:val="100"/>
          </w:rPr>
          <w:t xml:space="preserve">a </w:t>
        </w:r>
      </w:ins>
      <w:ins w:id="119" w:author="Akhmetov, Dmitry" w:date="2025-03-27T08:19:00Z" w16du:dateUtc="2025-03-27T15:19:00Z">
        <w:r>
          <w:rPr>
            <w:w w:val="100"/>
          </w:rPr>
          <w:t xml:space="preserve">P-EDCA contention </w:t>
        </w:r>
      </w:ins>
      <w:ins w:id="120" w:author="Akhmetov, Dmitry" w:date="2025-03-31T16:24:00Z" w16du:dateUtc="2025-03-31T23:24:00Z">
        <w:r w:rsidR="00257A8D">
          <w:rPr>
            <w:w w:val="100"/>
          </w:rPr>
          <w:t>a</w:t>
        </w:r>
      </w:ins>
      <w:ins w:id="121" w:author="Akhmetov, Dmitry" w:date="2025-03-27T08:19:00Z" w16du:dateUtc="2025-03-27T15:19:00Z">
        <w:r>
          <w:rPr>
            <w:w w:val="100"/>
          </w:rPr>
          <w:t xml:space="preserve"> P-EDCA eligible STA </w:t>
        </w:r>
        <w:r w:rsidRPr="00D956E1">
          <w:rPr>
            <w:w w:val="100"/>
          </w:rPr>
          <w:t xml:space="preserve">shall </w:t>
        </w:r>
        <w:r>
          <w:rPr>
            <w:w w:val="100"/>
          </w:rPr>
          <w:t xml:space="preserve">transmit [#339] </w:t>
        </w:r>
      </w:ins>
      <w:ins w:id="122" w:author="Akhmetov, Dmitry" w:date="2025-04-07T15:45:00Z" w16du:dateUtc="2025-04-07T22:45:00Z">
        <w:r w:rsidR="00A501AF">
          <w:rPr>
            <w:w w:val="100"/>
          </w:rPr>
          <w:t xml:space="preserve">a </w:t>
        </w:r>
      </w:ins>
      <w:ins w:id="123" w:author="Akhmetov, Dmitry" w:date="2025-03-27T08:19:00Z" w16du:dateUtc="2025-03-27T15:19:00Z">
        <w:r>
          <w:rPr>
            <w:w w:val="100"/>
          </w:rPr>
          <w:t>CTS frame.</w:t>
        </w:r>
      </w:ins>
      <w:ins w:id="124" w:author="Akhmetov, Dmitry" w:date="2025-04-03T17:29:00Z" w16du:dateUtc="2025-04-04T00:29:00Z">
        <w:r w:rsidR="001669B2">
          <w:rPr>
            <w:w w:val="100"/>
          </w:rPr>
          <w:t xml:space="preserve"> </w:t>
        </w:r>
      </w:ins>
      <w:r w:rsidR="00F35D7F" w:rsidRPr="00D956E1">
        <w:rPr>
          <w:w w:val="100"/>
        </w:rPr>
        <w:t xml:space="preserve">The </w:t>
      </w:r>
      <w:r w:rsidR="000F0C8E">
        <w:rPr>
          <w:w w:val="100"/>
        </w:rPr>
        <w:t xml:space="preserve">transmission of </w:t>
      </w:r>
      <w:r w:rsidR="00257A8D">
        <w:rPr>
          <w:w w:val="100"/>
        </w:rPr>
        <w:t xml:space="preserve">the </w:t>
      </w:r>
      <w:ins w:id="125" w:author="Akhmetov, Dmitry" w:date="2025-04-07T15:45:00Z" w16du:dateUtc="2025-04-07T22:45:00Z">
        <w:r w:rsidR="00A501AF">
          <w:rPr>
            <w:w w:val="100"/>
          </w:rPr>
          <w:t>[#</w:t>
        </w:r>
        <w:proofErr w:type="gramStart"/>
        <w:r w:rsidR="00A501AF">
          <w:rPr>
            <w:w w:val="100"/>
          </w:rPr>
          <w:t>339]</w:t>
        </w:r>
      </w:ins>
      <w:r w:rsidR="000F0C8E">
        <w:rPr>
          <w:w w:val="100"/>
        </w:rPr>
        <w:t>CTS</w:t>
      </w:r>
      <w:proofErr w:type="gramEnd"/>
      <w:r w:rsidR="000F0C8E">
        <w:rPr>
          <w:w w:val="100"/>
        </w:rPr>
        <w:t xml:space="preserve"> </w:t>
      </w:r>
      <w:r w:rsidR="00D04104">
        <w:rPr>
          <w:w w:val="100"/>
        </w:rPr>
        <w:t xml:space="preserve">frame </w:t>
      </w:r>
      <w:r w:rsidR="000F0C8E">
        <w:rPr>
          <w:w w:val="100"/>
        </w:rPr>
        <w:t xml:space="preserve">shall occur </w:t>
      </w:r>
      <w:r w:rsidR="00F35D7F" w:rsidRPr="00281E16">
        <w:rPr>
          <w:w w:val="100"/>
          <w:lang w:val="en-GB"/>
        </w:rPr>
        <w:t xml:space="preserve">at the </w:t>
      </w:r>
      <w:r w:rsidR="00F35D7F">
        <w:rPr>
          <w:w w:val="100"/>
          <w:lang w:val="en-GB"/>
        </w:rPr>
        <w:t xml:space="preserve">TBD </w:t>
      </w:r>
      <w:r w:rsidR="00F35D7F" w:rsidRPr="00281E16">
        <w:rPr>
          <w:w w:val="100"/>
          <w:lang w:val="en-GB"/>
        </w:rPr>
        <w:t>slot boundary</w:t>
      </w:r>
      <w:r w:rsidR="00F35D7F">
        <w:rPr>
          <w:w w:val="100"/>
        </w:rPr>
        <w:t xml:space="preserve"> if </w:t>
      </w:r>
      <w:r w:rsidR="00F60D11">
        <w:rPr>
          <w:w w:val="100"/>
        </w:rPr>
        <w:t xml:space="preserve">the </w:t>
      </w:r>
      <w:r w:rsidR="00F35D7F" w:rsidRPr="00281E16">
        <w:rPr>
          <w:w w:val="100"/>
          <w:lang w:val="en-GB"/>
        </w:rPr>
        <w:t>STA’s CS mechanism (see 10.3.2.1 (CS mechanism)) determines that the medium is idle</w:t>
      </w:r>
      <w:r w:rsidR="00F35D7F">
        <w:rPr>
          <w:w w:val="100"/>
          <w:lang w:val="en-GB"/>
        </w:rPr>
        <w:t>.</w:t>
      </w:r>
      <w:ins w:id="126" w:author="Akhmetov, Dmitry" w:date="2025-04-07T15:46:00Z" w16du:dateUtc="2025-04-07T22:46:00Z">
        <w:r w:rsidR="00933063">
          <w:rPr>
            <w:w w:val="100"/>
            <w:lang w:val="en-GB"/>
          </w:rPr>
          <w:t xml:space="preserve"> </w:t>
        </w:r>
      </w:ins>
      <w:ins w:id="127" w:author="Akhmetov, Dmitry" w:date="2025-04-07T15:45:00Z" w16du:dateUtc="2025-04-07T22:45:00Z">
        <w:r w:rsidR="00933063">
          <w:rPr>
            <w:w w:val="100"/>
            <w:lang w:val="en-GB"/>
          </w:rPr>
          <w:t>For the purpose</w:t>
        </w:r>
      </w:ins>
      <w:ins w:id="128" w:author="Akhmetov, Dmitry" w:date="2025-04-07T15:46:00Z" w16du:dateUtc="2025-04-07T22:46:00Z">
        <w:r w:rsidR="00933063">
          <w:rPr>
            <w:w w:val="100"/>
            <w:lang w:val="en-GB"/>
          </w:rPr>
          <w:t xml:space="preserve">s of this clause, </w:t>
        </w:r>
        <w:r w:rsidR="001839A0">
          <w:rPr>
            <w:w w:val="100"/>
            <w:lang w:val="en-GB"/>
          </w:rPr>
          <w:t>the frame that start the P-EDCA contention is called a DS-CTS frame.</w:t>
        </w:r>
      </w:ins>
    </w:p>
    <w:p w14:paraId="4F14D9C0" w14:textId="03FD597F" w:rsidR="00B504CA" w:rsidRDefault="005C67DB" w:rsidP="0091483C">
      <w:pPr>
        <w:pStyle w:val="T"/>
        <w:rPr>
          <w:w w:val="100"/>
        </w:rPr>
      </w:pPr>
      <w:r w:rsidRPr="007066FE">
        <w:rPr>
          <w:w w:val="100"/>
        </w:rPr>
        <w:t xml:space="preserve">The </w:t>
      </w:r>
      <w:ins w:id="129" w:author="Akhmetov, Dmitry" w:date="2025-04-07T15:46:00Z" w16du:dateUtc="2025-04-07T22:46:00Z">
        <w:r w:rsidR="001839A0">
          <w:rPr>
            <w:w w:val="100"/>
          </w:rPr>
          <w:t>[#339]</w:t>
        </w:r>
      </w:ins>
      <w:ins w:id="130" w:author="Akhmetov, Dmitry" w:date="2025-04-07T15:47:00Z" w16du:dateUtc="2025-04-07T22:47:00Z">
        <w:r w:rsidR="001839A0">
          <w:rPr>
            <w:w w:val="100"/>
          </w:rPr>
          <w:t xml:space="preserve"> DS-</w:t>
        </w:r>
      </w:ins>
      <w:r w:rsidR="00D25D71">
        <w:rPr>
          <w:w w:val="100"/>
        </w:rPr>
        <w:t>CTS</w:t>
      </w:r>
      <w:r w:rsidRPr="007066FE">
        <w:rPr>
          <w:w w:val="100"/>
        </w:rPr>
        <w:t xml:space="preserve"> frame </w:t>
      </w:r>
      <w:r>
        <w:rPr>
          <w:w w:val="100"/>
        </w:rPr>
        <w:t xml:space="preserve">shall be transmitted in </w:t>
      </w:r>
      <w:r w:rsidR="002805E7">
        <w:rPr>
          <w:rFonts w:eastAsia="Malgun Gothic" w:hint="eastAsia"/>
          <w:w w:val="100"/>
          <w:lang w:eastAsia="ko-KR"/>
        </w:rPr>
        <w:t xml:space="preserve">a </w:t>
      </w:r>
      <w:r w:rsidRPr="007066FE">
        <w:rPr>
          <w:w w:val="100"/>
        </w:rPr>
        <w:t>non-HT</w:t>
      </w:r>
      <w:ins w:id="131" w:author="Akhmetov, Dmitry" w:date="2025-04-03T17:30:00Z" w16du:dateUtc="2025-04-04T00:30:00Z">
        <w:r w:rsidR="00BB22E8">
          <w:rPr>
            <w:w w:val="100"/>
          </w:rPr>
          <w:t xml:space="preserve"> or non-HT duplicate </w:t>
        </w:r>
      </w:ins>
      <w:r w:rsidRPr="007066FE">
        <w:rPr>
          <w:w w:val="100"/>
        </w:rPr>
        <w:t xml:space="preserve">PPDU </w:t>
      </w:r>
      <w:ins w:id="132" w:author="Akhmetov, Dmitry" w:date="2025-04-07T15:47:00Z" w16du:dateUtc="2025-04-07T22:47:00Z">
        <w:r w:rsidR="002B0320">
          <w:rPr>
            <w:w w:val="100"/>
          </w:rPr>
          <w:t xml:space="preserve">and </w:t>
        </w:r>
      </w:ins>
      <w:r w:rsidR="00CE5CA3">
        <w:rPr>
          <w:w w:val="100"/>
        </w:rPr>
        <w:t>using</w:t>
      </w:r>
      <w:r w:rsidR="00165C10">
        <w:rPr>
          <w:w w:val="100"/>
        </w:rPr>
        <w:t xml:space="preserve"> </w:t>
      </w:r>
      <w:r w:rsidR="00165C10" w:rsidRPr="00271876">
        <w:rPr>
          <w:strike/>
          <w:w w:val="100"/>
        </w:rPr>
        <w:t>TBD</w:t>
      </w:r>
      <w:r w:rsidR="00165C10">
        <w:rPr>
          <w:w w:val="100"/>
        </w:rPr>
        <w:t xml:space="preserve"> </w:t>
      </w:r>
      <w:ins w:id="133" w:author="Akhmetov, Dmitry" w:date="2025-03-24T16:29:00Z" w16du:dateUtc="2025-03-24T23:29:00Z">
        <w:r w:rsidR="00271876">
          <w:rPr>
            <w:w w:val="100"/>
          </w:rPr>
          <w:t>6</w:t>
        </w:r>
      </w:ins>
      <w:ins w:id="134" w:author="Akhmetov, Dmitry" w:date="2025-04-07T15:47:00Z" w16du:dateUtc="2025-04-07T22:47:00Z">
        <w:r w:rsidR="002B0320">
          <w:rPr>
            <w:w w:val="100"/>
          </w:rPr>
          <w:t xml:space="preserve"> </w:t>
        </w:r>
      </w:ins>
      <w:ins w:id="135" w:author="Akhmetov, Dmitry" w:date="2025-03-24T16:29:00Z" w16du:dateUtc="2025-03-24T23:29:00Z">
        <w:r w:rsidR="00271876">
          <w:rPr>
            <w:w w:val="100"/>
          </w:rPr>
          <w:t>Mb</w:t>
        </w:r>
      </w:ins>
      <w:ins w:id="136" w:author="Akhmetov, Dmitry" w:date="2025-03-27T08:31:00Z" w16du:dateUtc="2025-03-27T15:31:00Z">
        <w:r w:rsidR="00D8018C">
          <w:rPr>
            <w:w w:val="100"/>
          </w:rPr>
          <w:t>/</w:t>
        </w:r>
      </w:ins>
      <w:ins w:id="137" w:author="Akhmetov, Dmitry" w:date="2025-03-24T16:29:00Z" w16du:dateUtc="2025-03-24T23:29:00Z">
        <w:r w:rsidR="00271876">
          <w:rPr>
            <w:w w:val="100"/>
          </w:rPr>
          <w:t xml:space="preserve">s </w:t>
        </w:r>
      </w:ins>
      <w:ins w:id="138" w:author="Akhmetov, Dmitry" w:date="2025-03-09T12:00:00Z">
        <w:r w:rsidR="00165C10">
          <w:rPr>
            <w:w w:val="100"/>
          </w:rPr>
          <w:t>data rate</w:t>
        </w:r>
      </w:ins>
      <w:r w:rsidR="00165C10">
        <w:rPr>
          <w:w w:val="100"/>
        </w:rPr>
        <w:t>.</w:t>
      </w:r>
      <w:r w:rsidR="00765512">
        <w:rPr>
          <w:w w:val="100"/>
        </w:rPr>
        <w:t xml:space="preserve"> </w:t>
      </w:r>
      <w:r w:rsidR="00592168" w:rsidRPr="00592168">
        <w:rPr>
          <w:w w:val="100"/>
        </w:rPr>
        <w:t xml:space="preserve">The </w:t>
      </w:r>
      <w:r w:rsidR="004E7B5E">
        <w:rPr>
          <w:w w:val="100"/>
        </w:rPr>
        <w:t xml:space="preserve">RA field of the </w:t>
      </w:r>
      <w:r w:rsidR="00F00E70">
        <w:rPr>
          <w:w w:val="100"/>
        </w:rPr>
        <w:t xml:space="preserve">CTS frame shall be set </w:t>
      </w:r>
      <w:r w:rsidR="00D8018C">
        <w:rPr>
          <w:w w:val="100"/>
        </w:rPr>
        <w:t xml:space="preserve">TBD </w:t>
      </w:r>
      <w:proofErr w:type="gramStart"/>
      <w:r w:rsidR="00D8018C">
        <w:rPr>
          <w:w w:val="100"/>
        </w:rPr>
        <w:t>value</w:t>
      </w:r>
      <w:proofErr w:type="gramEnd"/>
      <w:r w:rsidR="00D8018C">
        <w:rPr>
          <w:w w:val="100"/>
        </w:rPr>
        <w:t xml:space="preserve"> </w:t>
      </w:r>
      <w:r w:rsidR="00A826C7">
        <w:rPr>
          <w:w w:val="100"/>
        </w:rPr>
        <w:t>and the</w:t>
      </w:r>
      <w:r w:rsidR="00BC0BDB">
        <w:rPr>
          <w:w w:val="100"/>
        </w:rPr>
        <w:t xml:space="preserve"> </w:t>
      </w:r>
      <w:r w:rsidR="00592168" w:rsidRPr="00592168">
        <w:rPr>
          <w:w w:val="100"/>
        </w:rPr>
        <w:t xml:space="preserve">Duration field </w:t>
      </w:r>
      <w:r w:rsidR="00A826C7">
        <w:rPr>
          <w:w w:val="100"/>
        </w:rPr>
        <w:t>shall be set to</w:t>
      </w:r>
      <w:r w:rsidR="00592168" w:rsidRPr="00592168">
        <w:rPr>
          <w:w w:val="100"/>
        </w:rPr>
        <w:t xml:space="preserve"> the </w:t>
      </w:r>
      <w:r w:rsidR="00966CB0">
        <w:rPr>
          <w:w w:val="100"/>
        </w:rPr>
        <w:t xml:space="preserve">value of </w:t>
      </w:r>
      <w:r w:rsidR="00BC0BDB">
        <w:rPr>
          <w:w w:val="100"/>
        </w:rPr>
        <w:t>the</w:t>
      </w:r>
      <w:r w:rsidR="00625B13">
        <w:rPr>
          <w:w w:val="100"/>
        </w:rPr>
        <w:t xml:space="preserve"> P-EDCA </w:t>
      </w:r>
      <w:ins w:id="139" w:author="Akhmetov, Dmitry" w:date="2025-04-07T15:48:00Z" w16du:dateUtc="2025-04-07T22:48:00Z">
        <w:r w:rsidR="00B970DE">
          <w:rPr>
            <w:w w:val="100"/>
          </w:rPr>
          <w:t xml:space="preserve">contention </w:t>
        </w:r>
      </w:ins>
      <w:r w:rsidR="00625B13">
        <w:rPr>
          <w:w w:val="100"/>
        </w:rPr>
        <w:t>duration</w:t>
      </w:r>
      <w:ins w:id="140" w:author="Akhmetov, Dmitry" w:date="2025-04-07T15:48:00Z" w16du:dateUtc="2025-04-07T22:48:00Z">
        <w:r w:rsidR="0002535C">
          <w:rPr>
            <w:w w:val="100"/>
          </w:rPr>
          <w:t xml:space="preserve"> </w:t>
        </w:r>
      </w:ins>
      <w:ins w:id="141" w:author="Akhmetov, Dmitry" w:date="2025-04-07T15:49:00Z" w16du:dateUtc="2025-04-07T22:49:00Z">
        <w:r w:rsidR="005D6ED4">
          <w:rPr>
            <w:w w:val="100"/>
          </w:rPr>
          <w:t xml:space="preserve">from the </w:t>
        </w:r>
      </w:ins>
      <w:ins w:id="142" w:author="Akhmetov, Dmitry" w:date="2025-04-07T15:48:00Z" w16du:dateUtc="2025-04-07T22:48:00Z">
        <w:r w:rsidR="0002535C">
          <w:rPr>
            <w:w w:val="100"/>
          </w:rPr>
          <w:t>Table 37-1</w:t>
        </w:r>
      </w:ins>
      <w:r w:rsidR="00625B13">
        <w:rPr>
          <w:w w:val="100"/>
        </w:rPr>
        <w:t>.</w:t>
      </w:r>
    </w:p>
    <w:p w14:paraId="16795E73" w14:textId="4D83EDF3" w:rsidR="00280758" w:rsidRPr="00280758" w:rsidRDefault="00280758" w:rsidP="00280758">
      <w:pPr>
        <w:pStyle w:val="T"/>
        <w:rPr>
          <w:w w:val="100"/>
        </w:rPr>
      </w:pPr>
      <w:r w:rsidRPr="00280758">
        <w:rPr>
          <w:w w:val="100"/>
        </w:rPr>
        <w:t>P</w:t>
      </w:r>
      <w:r w:rsidR="004E342D">
        <w:rPr>
          <w:w w:val="100"/>
        </w:rPr>
        <w:t>-</w:t>
      </w:r>
      <w:r w:rsidRPr="00280758">
        <w:rPr>
          <w:w w:val="100"/>
        </w:rPr>
        <w:t xml:space="preserve">EDCA contention </w:t>
      </w:r>
      <w:r w:rsidR="001A2628">
        <w:rPr>
          <w:w w:val="100"/>
        </w:rPr>
        <w:t xml:space="preserve">shall </w:t>
      </w:r>
      <w:r w:rsidRPr="00280758">
        <w:rPr>
          <w:w w:val="100"/>
        </w:rPr>
        <w:t xml:space="preserve">start </w:t>
      </w:r>
      <w:r w:rsidR="001A2628">
        <w:rPr>
          <w:w w:val="100"/>
        </w:rPr>
        <w:t>immediately after the end of the transmitted</w:t>
      </w:r>
      <w:ins w:id="143" w:author="Akhmetov, Dmitry" w:date="2025-04-07T15:50:00Z" w16du:dateUtc="2025-04-07T22:50:00Z">
        <w:r w:rsidR="00C31BFA">
          <w:rPr>
            <w:w w:val="100"/>
          </w:rPr>
          <w:t xml:space="preserve"> [#339]</w:t>
        </w:r>
      </w:ins>
      <w:r w:rsidRPr="00280758">
        <w:rPr>
          <w:w w:val="100"/>
        </w:rPr>
        <w:t xml:space="preserve"> </w:t>
      </w:r>
      <w:ins w:id="144" w:author="Akhmetov, Dmitry" w:date="2025-04-07T15:50:00Z" w16du:dateUtc="2025-04-07T22:50:00Z">
        <w:r w:rsidR="00C31BFA">
          <w:rPr>
            <w:w w:val="100"/>
          </w:rPr>
          <w:t>DS-</w:t>
        </w:r>
      </w:ins>
      <w:r w:rsidR="00060654">
        <w:rPr>
          <w:w w:val="100"/>
        </w:rPr>
        <w:t xml:space="preserve">CTS </w:t>
      </w:r>
      <w:r w:rsidRPr="00280758">
        <w:rPr>
          <w:w w:val="100"/>
        </w:rPr>
        <w:t xml:space="preserve">frame and shall follow the random backoff procedure defined in 10.23.2.4 (Obtaining an EDCA TXOP) </w:t>
      </w:r>
      <w:r w:rsidR="00770DAD">
        <w:rPr>
          <w:w w:val="100"/>
        </w:rPr>
        <w:t>except that</w:t>
      </w:r>
      <w:r w:rsidRPr="00280758">
        <w:rPr>
          <w:w w:val="100"/>
        </w:rPr>
        <w:t>:</w:t>
      </w:r>
    </w:p>
    <w:p w14:paraId="4929163A" w14:textId="4F2FEB90" w:rsidR="00280758" w:rsidRPr="00280758" w:rsidRDefault="00280758" w:rsidP="008B3AA1">
      <w:pPr>
        <w:pStyle w:val="T"/>
        <w:numPr>
          <w:ilvl w:val="0"/>
          <w:numId w:val="11"/>
        </w:numPr>
        <w:rPr>
          <w:w w:val="100"/>
        </w:rPr>
      </w:pPr>
      <w:r w:rsidRPr="00280758">
        <w:rPr>
          <w:w w:val="100"/>
        </w:rPr>
        <w:t xml:space="preserve">Only EDCAF[VO] </w:t>
      </w:r>
      <w:r w:rsidR="00770DAD">
        <w:rPr>
          <w:w w:val="100"/>
        </w:rPr>
        <w:t>shall be</w:t>
      </w:r>
      <w:r w:rsidR="00BC0BDB">
        <w:rPr>
          <w:w w:val="100"/>
        </w:rPr>
        <w:t xml:space="preserve"> </w:t>
      </w:r>
      <w:r w:rsidRPr="00280758">
        <w:rPr>
          <w:w w:val="100"/>
        </w:rPr>
        <w:t xml:space="preserve">allowed </w:t>
      </w:r>
      <w:r w:rsidR="00202DE5">
        <w:rPr>
          <w:w w:val="100"/>
        </w:rPr>
        <w:t>to contend</w:t>
      </w:r>
      <w:r w:rsidRPr="00280758">
        <w:rPr>
          <w:w w:val="100"/>
        </w:rPr>
        <w:t xml:space="preserve"> during </w:t>
      </w:r>
      <w:r w:rsidR="00202DE5">
        <w:rPr>
          <w:w w:val="100"/>
        </w:rPr>
        <w:t xml:space="preserve">the </w:t>
      </w:r>
      <w:r w:rsidRPr="00280758">
        <w:rPr>
          <w:w w:val="100"/>
        </w:rPr>
        <w:t>P</w:t>
      </w:r>
      <w:r w:rsidR="000F0B82">
        <w:rPr>
          <w:w w:val="100"/>
        </w:rPr>
        <w:t>-</w:t>
      </w:r>
      <w:r w:rsidRPr="00280758">
        <w:rPr>
          <w:w w:val="100"/>
        </w:rPr>
        <w:t>EDCA</w:t>
      </w:r>
      <w:r w:rsidR="0025428B">
        <w:rPr>
          <w:w w:val="100"/>
        </w:rPr>
        <w:t xml:space="preserve"> contention</w:t>
      </w:r>
    </w:p>
    <w:p w14:paraId="59501223" w14:textId="5A6EAEEF" w:rsidR="000201ED" w:rsidRDefault="004B513D" w:rsidP="00AA5EB9">
      <w:pPr>
        <w:pStyle w:val="T"/>
        <w:numPr>
          <w:ilvl w:val="0"/>
          <w:numId w:val="11"/>
        </w:numPr>
      </w:pPr>
      <w:r w:rsidRPr="2072AB5F">
        <w:rPr>
          <w:lang w:val="en-GB"/>
        </w:rPr>
        <w:t>[#341]</w:t>
      </w:r>
      <w:r w:rsidR="00B31941" w:rsidRPr="2072AB5F">
        <w:rPr>
          <w:lang w:val="en-GB"/>
        </w:rPr>
        <w:t xml:space="preserve"> </w:t>
      </w:r>
      <w:r w:rsidR="00C073E8" w:rsidRPr="2072AB5F">
        <w:rPr>
          <w:lang w:val="en-GB"/>
        </w:rPr>
        <w:t>T</w:t>
      </w:r>
      <w:r w:rsidR="004E2FF0" w:rsidRPr="2072AB5F">
        <w:rPr>
          <w:lang w:val="en-GB"/>
        </w:rPr>
        <w:t xml:space="preserve">he EDCAF[VO] shall initialize the AIFSN, </w:t>
      </w:r>
      <w:proofErr w:type="spellStart"/>
      <w:r w:rsidR="004E2FF0" w:rsidRPr="2072AB5F">
        <w:rPr>
          <w:lang w:val="en-GB"/>
        </w:rPr>
        <w:t>CWmin</w:t>
      </w:r>
      <w:proofErr w:type="spellEnd"/>
      <w:r w:rsidR="004E2FF0" w:rsidRPr="2072AB5F">
        <w:rPr>
          <w:lang w:val="en-GB"/>
        </w:rPr>
        <w:t xml:space="preserve">, and </w:t>
      </w:r>
      <w:proofErr w:type="spellStart"/>
      <w:r w:rsidR="004E2FF0" w:rsidRPr="2072AB5F">
        <w:rPr>
          <w:lang w:val="en-GB"/>
        </w:rPr>
        <w:t>CWmax</w:t>
      </w:r>
      <w:proofErr w:type="spellEnd"/>
      <w:r w:rsidR="004E2FF0" w:rsidRPr="2072AB5F">
        <w:rPr>
          <w:lang w:val="en-GB"/>
        </w:rPr>
        <w:t xml:space="preserve"> with the values </w:t>
      </w:r>
      <w:r w:rsidR="005A0A26" w:rsidRPr="2072AB5F">
        <w:rPr>
          <w:lang w:val="en-GB"/>
        </w:rPr>
        <w:t>of P-EDCA AIFSN</w:t>
      </w:r>
      <w:r w:rsidR="00E913CE" w:rsidRPr="2072AB5F">
        <w:rPr>
          <w:lang w:val="en-GB"/>
        </w:rPr>
        <w:t xml:space="preserve">, P-EDCA </w:t>
      </w:r>
      <w:proofErr w:type="spellStart"/>
      <w:r w:rsidR="00E913CE" w:rsidRPr="2072AB5F">
        <w:rPr>
          <w:lang w:val="en-GB"/>
        </w:rPr>
        <w:t>CWmin</w:t>
      </w:r>
      <w:proofErr w:type="spellEnd"/>
      <w:del w:id="145" w:author="Mikhail Liubogoshchev (Nokia)" w:date="2025-03-28T11:28:00Z" w16du:dateUtc="2025-03-28T10:28:00Z">
        <w:r w:rsidR="00E913CE" w:rsidRPr="2072AB5F" w:rsidDel="003C343D">
          <w:rPr>
            <w:lang w:val="en-GB"/>
          </w:rPr>
          <w:delText xml:space="preserve"> </w:delText>
        </w:r>
      </w:del>
      <w:r w:rsidR="00E913CE" w:rsidRPr="2072AB5F">
        <w:rPr>
          <w:lang w:val="en-GB"/>
        </w:rPr>
        <w:t xml:space="preserve">, and P-EDCA </w:t>
      </w:r>
      <w:proofErr w:type="spellStart"/>
      <w:r w:rsidR="00E913CE" w:rsidRPr="2072AB5F">
        <w:rPr>
          <w:lang w:val="en-GB"/>
        </w:rPr>
        <w:t>CWmax</w:t>
      </w:r>
      <w:proofErr w:type="spellEnd"/>
      <w:r w:rsidR="00E913CE" w:rsidRPr="2072AB5F">
        <w:rPr>
          <w:lang w:val="en-GB"/>
        </w:rPr>
        <w:t xml:space="preserve"> </w:t>
      </w:r>
      <w:del w:id="146" w:author="Akhmetov, Dmitry" w:date="2025-04-07T15:50:00Z" w16du:dateUtc="2025-04-07T22:50:00Z">
        <w:r w:rsidR="00E913CE" w:rsidRPr="2072AB5F" w:rsidDel="007459FA">
          <w:rPr>
            <w:lang w:val="en-GB"/>
          </w:rPr>
          <w:delText>correspondingly</w:delText>
        </w:r>
      </w:del>
      <w:ins w:id="147" w:author="Akhmetov, Dmitry" w:date="2025-04-07T15:50:00Z" w16du:dateUtc="2025-04-07T22:50:00Z">
        <w:r w:rsidR="007459FA">
          <w:rPr>
            <w:lang w:val="en-GB"/>
          </w:rPr>
          <w:t>respectively</w:t>
        </w:r>
      </w:ins>
      <w:r w:rsidR="00E913CE" w:rsidRPr="2072AB5F">
        <w:rPr>
          <w:lang w:val="en-GB"/>
        </w:rPr>
        <w:t xml:space="preserve">. </w:t>
      </w:r>
      <w:r w:rsidRPr="2072AB5F">
        <w:rPr>
          <w:lang w:val="en-GB"/>
        </w:rPr>
        <w:t xml:space="preserve">CW[VO] shall be initialized to </w:t>
      </w:r>
      <w:proofErr w:type="spellStart"/>
      <w:proofErr w:type="gramStart"/>
      <w:r w:rsidRPr="2072AB5F">
        <w:rPr>
          <w:lang w:val="en-GB"/>
        </w:rPr>
        <w:t>CWmin</w:t>
      </w:r>
      <w:proofErr w:type="spellEnd"/>
      <w:r w:rsidRPr="2072AB5F">
        <w:rPr>
          <w:lang w:val="en-GB"/>
        </w:rPr>
        <w:t>[</w:t>
      </w:r>
      <w:proofErr w:type="gramEnd"/>
      <w:r w:rsidRPr="2072AB5F">
        <w:rPr>
          <w:lang w:val="en-GB"/>
        </w:rPr>
        <w:t>VO].</w:t>
      </w:r>
    </w:p>
    <w:p w14:paraId="1C91AC5A" w14:textId="28F4DFBC" w:rsidR="004F550F" w:rsidRDefault="00C073E8" w:rsidP="00AA5EB9">
      <w:pPr>
        <w:pStyle w:val="T"/>
        <w:numPr>
          <w:ilvl w:val="0"/>
          <w:numId w:val="11"/>
        </w:numPr>
        <w:rPr>
          <w:w w:val="100"/>
        </w:rPr>
      </w:pPr>
      <w:r>
        <w:rPr>
          <w:w w:val="100"/>
        </w:rPr>
        <w:t>A</w:t>
      </w:r>
      <w:r w:rsidRPr="00280758">
        <w:rPr>
          <w:w w:val="100"/>
        </w:rPr>
        <w:t xml:space="preserve">t the start of </w:t>
      </w:r>
      <w:r>
        <w:rPr>
          <w:w w:val="100"/>
        </w:rPr>
        <w:t>the</w:t>
      </w:r>
      <w:r w:rsidRPr="00280758">
        <w:rPr>
          <w:w w:val="100"/>
        </w:rPr>
        <w:t xml:space="preserve"> P</w:t>
      </w:r>
      <w:r>
        <w:rPr>
          <w:w w:val="100"/>
        </w:rPr>
        <w:t>-</w:t>
      </w:r>
      <w:r w:rsidRPr="00280758">
        <w:rPr>
          <w:w w:val="100"/>
        </w:rPr>
        <w:t>EDCA contention</w:t>
      </w:r>
      <w:r w:rsidR="00DD5452">
        <w:rPr>
          <w:w w:val="100"/>
        </w:rPr>
        <w:t xml:space="preserve">, the EDCAF[VO] </w:t>
      </w:r>
      <w:r w:rsidR="00280758" w:rsidRPr="00280758">
        <w:rPr>
          <w:w w:val="100"/>
        </w:rPr>
        <w:t xml:space="preserve">set </w:t>
      </w:r>
      <w:r w:rsidR="00E30A95" w:rsidRPr="00280758">
        <w:rPr>
          <w:w w:val="100"/>
        </w:rPr>
        <w:t>the</w:t>
      </w:r>
      <w:r w:rsidR="00E30A95" w:rsidRPr="00E857DD">
        <w:rPr>
          <w:strike/>
          <w:w w:val="100"/>
        </w:rPr>
        <w:t xml:space="preserve"> </w:t>
      </w:r>
      <w:r w:rsidR="00E30A95" w:rsidRPr="00280758">
        <w:rPr>
          <w:w w:val="100"/>
        </w:rPr>
        <w:t>backoff</w:t>
      </w:r>
      <w:r w:rsidR="00280758" w:rsidRPr="00280758">
        <w:rPr>
          <w:w w:val="100"/>
        </w:rPr>
        <w:t xml:space="preserve"> counter to an integer value chosen randomly with a uniform distribution taking values in the range 0 to CW[VO</w:t>
      </w:r>
      <w:r w:rsidR="004B513D">
        <w:rPr>
          <w:w w:val="100"/>
        </w:rPr>
        <w:t>]</w:t>
      </w:r>
      <w:r w:rsidR="00B0079F">
        <w:rPr>
          <w:w w:val="100"/>
        </w:rPr>
        <w:t xml:space="preserve"> </w:t>
      </w:r>
    </w:p>
    <w:p w14:paraId="07CFE8DF" w14:textId="572A129E" w:rsidR="0055657D" w:rsidRDefault="00974D62" w:rsidP="0055657D">
      <w:pPr>
        <w:pStyle w:val="T"/>
        <w:rPr>
          <w:w w:val="100"/>
          <w:lang w:val="en-GB"/>
        </w:rPr>
      </w:pPr>
      <w:r w:rsidRPr="008F718B">
        <w:rPr>
          <w:rFonts w:ascii="TimesNewRoman" w:eastAsia="TimesNewRoman" w:cs="TimesNewRoman"/>
        </w:rPr>
        <w:lastRenderedPageBreak/>
        <w:t xml:space="preserve">Table </w:t>
      </w:r>
      <w:r w:rsidR="008F718B">
        <w:rPr>
          <w:rFonts w:ascii="TimesNewRoman" w:eastAsia="TimesNewRoman" w:cs="TimesNewRoman"/>
        </w:rPr>
        <w:t>37-1</w:t>
      </w:r>
      <w:r w:rsidRPr="008F718B">
        <w:rPr>
          <w:rFonts w:ascii="TimesNewRoman" w:eastAsia="TimesNewRoman" w:cs="TimesNewRoman"/>
        </w:rPr>
        <w:t xml:space="preserve"> Default </w:t>
      </w:r>
      <w:r>
        <w:rPr>
          <w:rFonts w:ascii="TimesNewRoman" w:eastAsia="TimesNewRoman" w:cs="TimesNewRoman"/>
        </w:rPr>
        <w:t>P-</w:t>
      </w:r>
      <w:r w:rsidRPr="008F718B">
        <w:rPr>
          <w:rFonts w:ascii="TimesNewRoman" w:eastAsia="TimesNewRoman" w:cs="TimesNewRoman"/>
        </w:rPr>
        <w:t>EDCA parameter</w:t>
      </w:r>
      <w:r w:rsidR="00B33AC5">
        <w:rPr>
          <w:rFonts w:ascii="TimesNewRoman" w:eastAsia="TimesNewRoman" w:cs="TimesNewRoman"/>
        </w:rPr>
        <w:t xml:space="preserve"> </w:t>
      </w:r>
      <w:r w:rsidRPr="008F718B">
        <w:rPr>
          <w:rFonts w:ascii="TimesNewRoman" w:eastAsia="TimesNewRoman" w:cs="TimesNewRoman"/>
        </w:rPr>
        <w:t>s</w:t>
      </w:r>
      <w:r w:rsidR="00B33AC5">
        <w:rPr>
          <w:rFonts w:ascii="TimesNewRoman" w:eastAsia="TimesNewRoman" w:cs="TimesNewRoman"/>
        </w:rPr>
        <w:t>et</w:t>
      </w:r>
      <w:r w:rsidRPr="008F718B">
        <w:rPr>
          <w:rFonts w:ascii="TimesNewRoman" w:eastAsia="TimesNewRoman" w:cs="TimesNewRoman"/>
        </w:rPr>
        <w:t xml:space="preserve"> defines the default </w:t>
      </w:r>
      <w:r>
        <w:rPr>
          <w:rFonts w:ascii="TimesNewRoman" w:eastAsia="TimesNewRoman" w:cs="TimesNewRoman"/>
        </w:rPr>
        <w:t>P-</w:t>
      </w:r>
      <w:r w:rsidRPr="008F718B">
        <w:rPr>
          <w:rFonts w:ascii="TimesNewRoman" w:eastAsia="TimesNewRoman" w:cs="TimesNewRoman"/>
        </w:rPr>
        <w:t>EDCA parameters</w:t>
      </w:r>
      <w:r w:rsidRPr="008F718B">
        <w:rPr>
          <w:rFonts w:ascii="TimesNewRoman" w:eastAsia="TimesNewRoman" w:cs="TimesNewRoman"/>
          <w:color w:val="218A21"/>
        </w:rPr>
        <w:t xml:space="preserve"> </w:t>
      </w:r>
      <w:r w:rsidRPr="008F718B">
        <w:rPr>
          <w:rFonts w:ascii="TimesNewRoman" w:eastAsia="TimesNewRoman" w:cs="TimesNewRoman"/>
        </w:rPr>
        <w:t>used by a STA</w:t>
      </w:r>
      <w:r w:rsidR="00A40046">
        <w:rPr>
          <w:rFonts w:ascii="TimesNewRoman" w:eastAsia="TimesNewRoman" w:cs="TimesNewRoman"/>
        </w:rPr>
        <w:t xml:space="preserve"> for P-EDC</w:t>
      </w:r>
      <w:r w:rsidR="00DD225C">
        <w:rPr>
          <w:rFonts w:ascii="TimesNewRoman" w:eastAsia="TimesNewRoman" w:cs="TimesNewRoman"/>
        </w:rPr>
        <w:t>A</w:t>
      </w:r>
      <w:r w:rsidR="00A40046">
        <w:rPr>
          <w:rFonts w:ascii="TimesNewRoman" w:eastAsia="TimesNewRoman" w:cs="TimesNewRoman"/>
        </w:rPr>
        <w:t xml:space="preserve"> contention</w:t>
      </w:r>
      <w:r>
        <w:rPr>
          <w:rFonts w:ascii="TimesNewRoman" w:eastAsia="TimesNewRoman" w:cs="TimesNewRoman"/>
        </w:rPr>
        <w:t>.</w:t>
      </w:r>
      <w:r w:rsidR="008F718B">
        <w:rPr>
          <w:rFonts w:ascii="TimesNewRoman" w:eastAsia="TimesNewRoman" w:cs="TimesNewRoman"/>
        </w:rPr>
        <w:t xml:space="preserve"> </w:t>
      </w:r>
      <w:r w:rsidR="0055657D">
        <w:rPr>
          <w:w w:val="100"/>
          <w:lang w:val="en-GB"/>
        </w:rPr>
        <w:t xml:space="preserve">A P-EDCA eligible STA shall update </w:t>
      </w:r>
      <w:ins w:id="148" w:author="Akhmetov, Dmitry" w:date="2025-04-07T15:51:00Z" w16du:dateUtc="2025-04-07T22:51:00Z">
        <w:r w:rsidR="003D7C2A">
          <w:rPr>
            <w:w w:val="100"/>
            <w:lang w:val="en-GB"/>
          </w:rPr>
          <w:t xml:space="preserve">the </w:t>
        </w:r>
      </w:ins>
      <w:r w:rsidR="00D12ABC">
        <w:rPr>
          <w:w w:val="100"/>
          <w:lang w:val="en-GB"/>
        </w:rPr>
        <w:t>P-EDCA parameter</w:t>
      </w:r>
      <w:del w:id="149" w:author="Akhmetov, Dmitry" w:date="2025-04-07T15:51:00Z" w16du:dateUtc="2025-04-07T22:51:00Z">
        <w:r w:rsidR="00D12ABC" w:rsidDel="00CB5949">
          <w:rPr>
            <w:w w:val="100"/>
            <w:lang w:val="en-GB"/>
          </w:rPr>
          <w:delText>s</w:delText>
        </w:r>
      </w:del>
      <w:r w:rsidR="00D12ABC">
        <w:rPr>
          <w:w w:val="100"/>
          <w:lang w:val="en-GB"/>
        </w:rPr>
        <w:t xml:space="preserve"> set </w:t>
      </w:r>
      <w:r w:rsidR="0055657D">
        <w:rPr>
          <w:w w:val="100"/>
          <w:lang w:val="en-GB"/>
        </w:rPr>
        <w:t>to the most recent P-EDCA parameter set</w:t>
      </w:r>
      <w:del w:id="150" w:author="Akhmetov, Dmitry" w:date="2025-04-07T15:52:00Z" w16du:dateUtc="2025-04-07T22:52:00Z">
        <w:r w:rsidR="0055657D" w:rsidDel="00CB5949">
          <w:rPr>
            <w:w w:val="100"/>
            <w:lang w:val="en-GB"/>
          </w:rPr>
          <w:delText xml:space="preserve">, if any, </w:delText>
        </w:r>
      </w:del>
      <w:ins w:id="151" w:author="Akhmetov, Dmitry" w:date="2025-04-07T15:52:00Z" w16du:dateUtc="2025-04-07T22:52:00Z">
        <w:r w:rsidR="00CB5949">
          <w:rPr>
            <w:w w:val="100"/>
            <w:lang w:val="en-GB"/>
          </w:rPr>
          <w:t xml:space="preserve"> </w:t>
        </w:r>
      </w:ins>
      <w:r w:rsidR="0055657D">
        <w:rPr>
          <w:w w:val="100"/>
          <w:lang w:val="en-GB"/>
        </w:rPr>
        <w:t>advertised within BSS.</w:t>
      </w:r>
    </w:p>
    <w:p w14:paraId="72DED068" w14:textId="12010A4E" w:rsidR="00853552" w:rsidRDefault="00853552" w:rsidP="00F5759A">
      <w:pPr>
        <w:pStyle w:val="T"/>
        <w:rPr>
          <w:b/>
          <w:bCs/>
          <w:w w:val="100"/>
          <w:lang w:val="en-GB"/>
        </w:rPr>
      </w:pPr>
      <w:r w:rsidRPr="00853552">
        <w:rPr>
          <w:b/>
          <w:bCs/>
          <w:w w:val="100"/>
          <w:lang w:val="en-GB"/>
        </w:rPr>
        <w:t xml:space="preserve">Table </w:t>
      </w:r>
      <w:r>
        <w:rPr>
          <w:b/>
          <w:bCs/>
          <w:w w:val="100"/>
          <w:lang w:val="en-GB"/>
        </w:rPr>
        <w:t xml:space="preserve">37-1 </w:t>
      </w:r>
      <w:r w:rsidRPr="00853552">
        <w:rPr>
          <w:rFonts w:hint="eastAsia"/>
          <w:b/>
          <w:bCs/>
          <w:w w:val="100"/>
          <w:lang w:val="en-GB"/>
        </w:rPr>
        <w:t>—</w:t>
      </w:r>
      <w:r>
        <w:rPr>
          <w:b/>
          <w:bCs/>
          <w:w w:val="100"/>
          <w:lang w:val="en-GB"/>
        </w:rPr>
        <w:t xml:space="preserve"> </w:t>
      </w:r>
      <w:r w:rsidR="004701AC">
        <w:rPr>
          <w:b/>
          <w:bCs/>
          <w:w w:val="100"/>
          <w:lang w:val="en-GB"/>
        </w:rPr>
        <w:t>[#M</w:t>
      </w:r>
      <w:r w:rsidR="00F217DD">
        <w:rPr>
          <w:b/>
          <w:bCs/>
          <w:w w:val="100"/>
          <w:lang w:val="en-GB"/>
        </w:rPr>
        <w:t>34</w:t>
      </w:r>
      <w:r w:rsidR="00017BA7">
        <w:rPr>
          <w:b/>
          <w:bCs/>
          <w:w w:val="100"/>
          <w:lang w:val="en-GB"/>
        </w:rPr>
        <w:t>1</w:t>
      </w:r>
      <w:r w:rsidR="00F217DD">
        <w:rPr>
          <w:b/>
          <w:bCs/>
          <w:w w:val="100"/>
          <w:lang w:val="en-GB"/>
        </w:rPr>
        <w:t>]</w:t>
      </w:r>
      <w:r w:rsidR="00F217DD" w:rsidRPr="00853552">
        <w:rPr>
          <w:b/>
          <w:bCs/>
          <w:w w:val="100"/>
          <w:lang w:val="en-GB"/>
        </w:rPr>
        <w:t xml:space="preserve"> Default</w:t>
      </w:r>
      <w:r w:rsidRPr="00853552">
        <w:rPr>
          <w:b/>
          <w:bCs/>
          <w:w w:val="100"/>
          <w:lang w:val="en-GB"/>
        </w:rPr>
        <w:t xml:space="preserve"> </w:t>
      </w:r>
      <w:r>
        <w:rPr>
          <w:b/>
          <w:bCs/>
          <w:w w:val="100"/>
          <w:lang w:val="en-GB"/>
        </w:rPr>
        <w:t>P-</w:t>
      </w:r>
      <w:r w:rsidRPr="00853552">
        <w:rPr>
          <w:b/>
          <w:bCs/>
          <w:w w:val="100"/>
          <w:lang w:val="en-GB"/>
        </w:rPr>
        <w:t xml:space="preserve">EDCA </w:t>
      </w:r>
      <w:r w:rsidR="00813C39">
        <w:rPr>
          <w:b/>
          <w:bCs/>
          <w:w w:val="100"/>
          <w:lang w:val="en-GB"/>
        </w:rPr>
        <w:t>p</w:t>
      </w:r>
      <w:r w:rsidRPr="00853552">
        <w:rPr>
          <w:b/>
          <w:bCs/>
          <w:w w:val="100"/>
          <w:lang w:val="en-GB"/>
        </w:rPr>
        <w:t xml:space="preserve">arameter </w:t>
      </w:r>
      <w:r w:rsidR="00813C39">
        <w:rPr>
          <w:b/>
          <w:bCs/>
          <w:w w:val="100"/>
          <w:lang w:val="en-GB"/>
        </w:rPr>
        <w:t>s</w:t>
      </w:r>
      <w:r w:rsidRPr="00853552">
        <w:rPr>
          <w:b/>
          <w:bCs/>
          <w:w w:val="100"/>
          <w:lang w:val="en-GB"/>
        </w:rPr>
        <w:t xml:space="preserve">et </w:t>
      </w:r>
      <w:del w:id="152" w:author="Akhmetov, Dmitry" w:date="2025-04-07T15:52:00Z" w16du:dateUtc="2025-04-07T22:52:00Z">
        <w:r w:rsidDel="00F119D1">
          <w:rPr>
            <w:b/>
            <w:bCs/>
            <w:w w:val="100"/>
            <w:lang w:val="en-GB"/>
          </w:rPr>
          <w:delText>parameters</w:delText>
        </w:r>
      </w:del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56"/>
        <w:gridCol w:w="1182"/>
        <w:gridCol w:w="1193"/>
        <w:gridCol w:w="1234"/>
        <w:gridCol w:w="4410"/>
      </w:tblGrid>
      <w:tr w:rsidR="00853552" w14:paraId="55F1DBB1" w14:textId="77777777" w:rsidTr="008F718B">
        <w:trPr>
          <w:jc w:val="center"/>
          <w:ins w:id="153" w:author="Akhmetov, Dmitry" w:date="2025-03-19T16:26:00Z"/>
        </w:trPr>
        <w:tc>
          <w:tcPr>
            <w:tcW w:w="1156" w:type="dxa"/>
          </w:tcPr>
          <w:p w14:paraId="096E2E3B" w14:textId="5A1A2BD0" w:rsidR="00853552" w:rsidRDefault="00853552" w:rsidP="00C85FC6">
            <w:pPr>
              <w:pStyle w:val="T"/>
              <w:jc w:val="center"/>
              <w:rPr>
                <w:ins w:id="154" w:author="Akhmetov, Dmitry" w:date="2025-03-19T16:26:00Z"/>
                <w:w w:val="100"/>
                <w:lang w:val="en-GB"/>
              </w:rPr>
            </w:pPr>
            <w:ins w:id="155" w:author="Akhmetov, Dmitry" w:date="2025-03-19T16:26:00Z">
              <w:del w:id="156" w:author="Alfred Asterjadhi" w:date="2025-03-21T14:08:00Z">
                <w:r w:rsidDel="00813C39">
                  <w:rPr>
                    <w:w w:val="100"/>
                    <w:lang w:val="en-GB"/>
                  </w:rPr>
                  <w:delText>AC</w:delText>
                </w:r>
              </w:del>
            </w:ins>
          </w:p>
        </w:tc>
        <w:tc>
          <w:tcPr>
            <w:tcW w:w="1182" w:type="dxa"/>
          </w:tcPr>
          <w:p w14:paraId="62F0378B" w14:textId="748BCDFB" w:rsidR="00853552" w:rsidRDefault="00974D62" w:rsidP="00C85FC6">
            <w:pPr>
              <w:pStyle w:val="T"/>
              <w:jc w:val="center"/>
              <w:rPr>
                <w:ins w:id="157" w:author="Akhmetov, Dmitry" w:date="2025-03-19T16:26:00Z"/>
                <w:w w:val="100"/>
                <w:lang w:val="en-GB"/>
              </w:rPr>
            </w:pPr>
            <w:ins w:id="158" w:author="Akhmetov, Dmitry" w:date="2025-03-20T13:00:00Z">
              <w:r>
                <w:rPr>
                  <w:w w:val="100"/>
                  <w:lang w:val="en-GB"/>
                </w:rPr>
                <w:t xml:space="preserve">P-EDCA </w:t>
              </w:r>
            </w:ins>
            <w:proofErr w:type="spellStart"/>
            <w:ins w:id="159" w:author="Akhmetov, Dmitry" w:date="2025-03-19T16:26:00Z">
              <w:r w:rsidR="00853552">
                <w:rPr>
                  <w:w w:val="100"/>
                  <w:lang w:val="en-GB"/>
                </w:rPr>
                <w:t>CWmin</w:t>
              </w:r>
              <w:proofErr w:type="spellEnd"/>
            </w:ins>
          </w:p>
        </w:tc>
        <w:tc>
          <w:tcPr>
            <w:tcW w:w="1193" w:type="dxa"/>
          </w:tcPr>
          <w:p w14:paraId="348FAC7C" w14:textId="373E3A55" w:rsidR="00853552" w:rsidRDefault="00974D62" w:rsidP="00C85FC6">
            <w:pPr>
              <w:pStyle w:val="T"/>
              <w:jc w:val="center"/>
              <w:rPr>
                <w:ins w:id="160" w:author="Akhmetov, Dmitry" w:date="2025-03-19T16:26:00Z"/>
                <w:w w:val="100"/>
                <w:lang w:val="en-GB"/>
              </w:rPr>
            </w:pPr>
            <w:ins w:id="161" w:author="Akhmetov, Dmitry" w:date="2025-03-20T13:00:00Z">
              <w:r>
                <w:rPr>
                  <w:w w:val="100"/>
                  <w:lang w:val="en-GB"/>
                </w:rPr>
                <w:t xml:space="preserve">P-EDCA </w:t>
              </w:r>
            </w:ins>
            <w:proofErr w:type="spellStart"/>
            <w:ins w:id="162" w:author="Akhmetov, Dmitry" w:date="2025-03-19T16:26:00Z">
              <w:r w:rsidR="00853552">
                <w:rPr>
                  <w:w w:val="100"/>
                  <w:lang w:val="en-GB"/>
                </w:rPr>
                <w:t>CWmax</w:t>
              </w:r>
              <w:proofErr w:type="spellEnd"/>
            </w:ins>
          </w:p>
        </w:tc>
        <w:tc>
          <w:tcPr>
            <w:tcW w:w="1234" w:type="dxa"/>
          </w:tcPr>
          <w:p w14:paraId="06D8D47C" w14:textId="120ADBDC" w:rsidR="00853552" w:rsidRDefault="00974D62" w:rsidP="00C85FC6">
            <w:pPr>
              <w:pStyle w:val="T"/>
              <w:jc w:val="center"/>
              <w:rPr>
                <w:ins w:id="163" w:author="Akhmetov, Dmitry" w:date="2025-03-19T16:26:00Z"/>
                <w:w w:val="100"/>
                <w:lang w:val="en-GB"/>
              </w:rPr>
            </w:pPr>
            <w:ins w:id="164" w:author="Akhmetov, Dmitry" w:date="2025-03-20T13:00:00Z">
              <w:r>
                <w:rPr>
                  <w:w w:val="100"/>
                  <w:lang w:val="en-GB"/>
                </w:rPr>
                <w:t xml:space="preserve">P-EDCA </w:t>
              </w:r>
            </w:ins>
            <w:ins w:id="165" w:author="Akhmetov, Dmitry" w:date="2025-03-19T16:26:00Z">
              <w:r w:rsidR="00853552">
                <w:rPr>
                  <w:w w:val="100"/>
                  <w:lang w:val="en-GB"/>
                </w:rPr>
                <w:t>AIFSN</w:t>
              </w:r>
            </w:ins>
          </w:p>
        </w:tc>
        <w:tc>
          <w:tcPr>
            <w:tcW w:w="4410" w:type="dxa"/>
          </w:tcPr>
          <w:p w14:paraId="52E27D68" w14:textId="39582FFB" w:rsidR="00853552" w:rsidRDefault="00853552" w:rsidP="00C85FC6">
            <w:pPr>
              <w:pStyle w:val="T"/>
              <w:jc w:val="center"/>
              <w:rPr>
                <w:ins w:id="166" w:author="Akhmetov, Dmitry" w:date="2025-03-19T16:26:00Z"/>
                <w:w w:val="100"/>
                <w:lang w:val="en-GB"/>
              </w:rPr>
            </w:pPr>
            <w:ins w:id="167" w:author="Akhmetov, Dmitry" w:date="2025-03-19T16:27:00Z">
              <w:r>
                <w:rPr>
                  <w:w w:val="100"/>
                  <w:lang w:val="en-GB"/>
                </w:rPr>
                <w:t xml:space="preserve">P-EDCA </w:t>
              </w:r>
            </w:ins>
            <w:ins w:id="168" w:author="Akhmetov, Dmitry" w:date="2025-03-25T12:49:00Z" w16du:dateUtc="2025-03-25T19:49:00Z">
              <w:r w:rsidR="00C672CB">
                <w:rPr>
                  <w:w w:val="100"/>
                  <w:lang w:val="en-GB"/>
                </w:rPr>
                <w:t xml:space="preserve">contention </w:t>
              </w:r>
            </w:ins>
            <w:ins w:id="169" w:author="Akhmetov, Dmitry" w:date="2025-03-19T16:27:00Z">
              <w:r>
                <w:rPr>
                  <w:w w:val="100"/>
                  <w:lang w:val="en-GB"/>
                </w:rPr>
                <w:t>duration</w:t>
              </w:r>
            </w:ins>
          </w:p>
        </w:tc>
      </w:tr>
      <w:tr w:rsidR="00853552" w14:paraId="0E725964" w14:textId="77777777" w:rsidTr="008F718B">
        <w:trPr>
          <w:jc w:val="center"/>
          <w:ins w:id="170" w:author="Akhmetov, Dmitry" w:date="2025-03-19T16:26:00Z"/>
        </w:trPr>
        <w:tc>
          <w:tcPr>
            <w:tcW w:w="1156" w:type="dxa"/>
          </w:tcPr>
          <w:p w14:paraId="6E6EE271" w14:textId="54FDA7C8" w:rsidR="00853552" w:rsidRDefault="00853552" w:rsidP="00C85FC6">
            <w:pPr>
              <w:pStyle w:val="T"/>
              <w:jc w:val="center"/>
              <w:rPr>
                <w:ins w:id="171" w:author="Akhmetov, Dmitry" w:date="2025-03-19T16:26:00Z"/>
                <w:w w:val="100"/>
                <w:lang w:val="en-GB"/>
              </w:rPr>
            </w:pPr>
            <w:ins w:id="172" w:author="Akhmetov, Dmitry" w:date="2025-03-19T16:27:00Z">
              <w:del w:id="173" w:author="Alfred Asterjadhi" w:date="2025-03-21T14:08:00Z">
                <w:r w:rsidDel="00813C39">
                  <w:rPr>
                    <w:w w:val="100"/>
                    <w:lang w:val="en-GB"/>
                  </w:rPr>
                  <w:delText>AC_VO</w:delText>
                </w:r>
              </w:del>
            </w:ins>
          </w:p>
        </w:tc>
        <w:tc>
          <w:tcPr>
            <w:tcW w:w="1182" w:type="dxa"/>
          </w:tcPr>
          <w:p w14:paraId="2EF1F3E6" w14:textId="5311E486" w:rsidR="00853552" w:rsidRDefault="00853552" w:rsidP="00C85FC6">
            <w:pPr>
              <w:pStyle w:val="T"/>
              <w:jc w:val="center"/>
              <w:rPr>
                <w:ins w:id="174" w:author="Akhmetov, Dmitry" w:date="2025-03-19T16:26:00Z"/>
                <w:w w:val="100"/>
                <w:lang w:val="en-GB"/>
              </w:rPr>
            </w:pPr>
            <w:ins w:id="175" w:author="Akhmetov, Dmitry" w:date="2025-03-19T16:27:00Z">
              <w:r>
                <w:rPr>
                  <w:w w:val="100"/>
                  <w:lang w:val="en-GB"/>
                </w:rPr>
                <w:t>7</w:t>
              </w:r>
            </w:ins>
          </w:p>
        </w:tc>
        <w:tc>
          <w:tcPr>
            <w:tcW w:w="1193" w:type="dxa"/>
          </w:tcPr>
          <w:p w14:paraId="1326994C" w14:textId="0101428F" w:rsidR="00853552" w:rsidRDefault="00853552" w:rsidP="00C85FC6">
            <w:pPr>
              <w:pStyle w:val="T"/>
              <w:jc w:val="center"/>
              <w:rPr>
                <w:ins w:id="176" w:author="Akhmetov, Dmitry" w:date="2025-03-19T16:26:00Z"/>
                <w:w w:val="100"/>
                <w:lang w:val="en-GB"/>
              </w:rPr>
            </w:pPr>
            <w:ins w:id="177" w:author="Akhmetov, Dmitry" w:date="2025-03-19T16:27:00Z">
              <w:r>
                <w:rPr>
                  <w:w w:val="100"/>
                  <w:lang w:val="en-GB"/>
                </w:rPr>
                <w:t>7</w:t>
              </w:r>
            </w:ins>
          </w:p>
        </w:tc>
        <w:tc>
          <w:tcPr>
            <w:tcW w:w="1234" w:type="dxa"/>
          </w:tcPr>
          <w:p w14:paraId="4AD3AAD0" w14:textId="21F4E596" w:rsidR="00853552" w:rsidRDefault="00853552" w:rsidP="00C85FC6">
            <w:pPr>
              <w:pStyle w:val="T"/>
              <w:jc w:val="center"/>
              <w:rPr>
                <w:ins w:id="178" w:author="Akhmetov, Dmitry" w:date="2025-03-19T16:26:00Z"/>
                <w:w w:val="100"/>
                <w:lang w:val="en-GB"/>
              </w:rPr>
            </w:pPr>
            <w:ins w:id="179" w:author="Akhmetov, Dmitry" w:date="2025-03-19T16:27:00Z">
              <w:r>
                <w:rPr>
                  <w:w w:val="100"/>
                  <w:lang w:val="en-GB"/>
                </w:rPr>
                <w:t>2</w:t>
              </w:r>
            </w:ins>
          </w:p>
        </w:tc>
        <w:tc>
          <w:tcPr>
            <w:tcW w:w="4410" w:type="dxa"/>
          </w:tcPr>
          <w:p w14:paraId="50D17495" w14:textId="18275108" w:rsidR="00853552" w:rsidRDefault="00F217DD" w:rsidP="00C85FC6">
            <w:pPr>
              <w:pStyle w:val="T"/>
              <w:jc w:val="center"/>
              <w:rPr>
                <w:ins w:id="180" w:author="Akhmetov, Dmitry" w:date="2025-03-19T16:26:00Z"/>
                <w:w w:val="100"/>
                <w:lang w:val="en-GB"/>
              </w:rPr>
            </w:pPr>
            <w:ins w:id="181" w:author="Akhmetov, Dmitry" w:date="2025-03-24T17:14:00Z" w16du:dateUtc="2025-03-25T00:14:00Z">
              <w:r>
                <w:rPr>
                  <w:w w:val="100"/>
                  <w:lang w:val="en-GB"/>
                </w:rPr>
                <w:t>97 µs</w:t>
              </w:r>
            </w:ins>
          </w:p>
        </w:tc>
      </w:tr>
      <w:tr w:rsidR="00FE2625" w14:paraId="61657B6A" w14:textId="77777777" w:rsidTr="00AA5AB2">
        <w:trPr>
          <w:jc w:val="center"/>
          <w:ins w:id="182" w:author="Akhmetov, Dmitry" w:date="2025-03-27T08:28:00Z"/>
        </w:trPr>
        <w:tc>
          <w:tcPr>
            <w:tcW w:w="9175" w:type="dxa"/>
            <w:gridSpan w:val="5"/>
          </w:tcPr>
          <w:p w14:paraId="3DE3A609" w14:textId="6822847A" w:rsidR="00D8018C" w:rsidRPr="00D8018C" w:rsidRDefault="00FE2625" w:rsidP="00A02DFA">
            <w:pPr>
              <w:pStyle w:val="T"/>
              <w:jc w:val="left"/>
              <w:rPr>
                <w:ins w:id="183" w:author="Akhmetov, Dmitry" w:date="2025-03-27T08:28:00Z" w16du:dateUtc="2025-03-27T15:28:00Z"/>
                <w:w w:val="100"/>
              </w:rPr>
            </w:pPr>
            <w:ins w:id="184" w:author="Akhmetov, Dmitry" w:date="2025-03-27T08:28:00Z" w16du:dateUtc="2025-03-27T15:28:00Z">
              <w:r w:rsidRPr="2072AB5F">
                <w:rPr>
                  <w:lang w:val="en-GB"/>
                </w:rPr>
                <w:t>Note:</w:t>
              </w:r>
            </w:ins>
            <w:ins w:id="185" w:author="Akhmetov, Dmitry" w:date="2025-03-27T08:30:00Z" w16du:dateUtc="2025-03-27T15:30:00Z">
              <w:r w:rsidR="00D8018C" w:rsidRPr="00D8018C">
                <w:rPr>
                  <w:rFonts w:ascii="Segoe UI" w:eastAsia="Times New Roman" w:hAnsi="Segoe UI" w:cs="Segoe UI"/>
                  <w:sz w:val="18"/>
                  <w:szCs w:val="18"/>
                </w:rPr>
                <w:t xml:space="preserve"> </w:t>
              </w:r>
            </w:ins>
            <w:ins w:id="186" w:author="Akhmetov, Dmitry" w:date="2025-03-27T08:30:00Z">
              <w:r w:rsidR="00D8018C" w:rsidRPr="00D8018C">
                <w:t xml:space="preserve">The NAV set by the Duration field of the </w:t>
              </w:r>
            </w:ins>
            <w:ins w:id="187" w:author="Akhmetov, Dmitry" w:date="2025-04-07T15:52:00Z" w16du:dateUtc="2025-04-07T22:52:00Z">
              <w:r w:rsidR="00DF7A79">
                <w:t>DS-</w:t>
              </w:r>
            </w:ins>
            <w:ins w:id="188" w:author="Akhmetov, Dmitry" w:date="2025-03-27T08:30:00Z">
              <w:r w:rsidR="00D8018C" w:rsidRPr="00D8018C">
                <w:t>CTS frame protects the medium for the maximum P-EDCA contention duration: SIFS + (</w:t>
              </w:r>
              <w:proofErr w:type="spellStart"/>
              <w:r w:rsidR="00D8018C" w:rsidRPr="00D8018C">
                <w:t>pEdcaAifsn</w:t>
              </w:r>
              <w:proofErr w:type="spellEnd"/>
              <w:r w:rsidR="00D8018C" w:rsidRPr="00D8018C">
                <w:t xml:space="preserve"> + </w:t>
              </w:r>
              <w:proofErr w:type="spellStart"/>
              <w:r w:rsidR="00D8018C" w:rsidRPr="00D8018C">
                <w:t>pEdcaCwMax</w:t>
              </w:r>
              <w:proofErr w:type="spellEnd"/>
              <w:r w:rsidR="00D8018C" w:rsidRPr="00D8018C">
                <w:t xml:space="preserve">) * </w:t>
              </w:r>
              <w:proofErr w:type="spellStart"/>
              <w:r w:rsidR="00D8018C" w:rsidRPr="00D8018C">
                <w:t>aSlotTime</w:t>
              </w:r>
            </w:ins>
            <w:proofErr w:type="spellEnd"/>
            <w:ins w:id="189" w:author="Akhmetov, Dmitry" w:date="2025-03-31T16:31:00Z" w16du:dateUtc="2025-03-31T23:31:00Z">
              <w:r w:rsidR="00A02DFA">
                <w:t xml:space="preserve">. Hence, the default </w:t>
              </w:r>
              <w:r w:rsidR="00A02DFA" w:rsidRPr="2072AB5F">
                <w:rPr>
                  <w:lang w:val="en-GB"/>
                </w:rPr>
                <w:t>value</w:t>
              </w:r>
              <w:r w:rsidR="00A02DFA">
                <w:rPr>
                  <w:lang w:val="en-GB"/>
                </w:rPr>
                <w:t xml:space="preserve">s relate as follows: </w:t>
              </w:r>
              <w:r w:rsidR="00A02DFA" w:rsidRPr="2072AB5F">
                <w:rPr>
                  <w:lang w:val="en-GB"/>
                </w:rPr>
                <w:t>97 µs</w:t>
              </w:r>
              <w:r w:rsidR="00A02DFA">
                <w:rPr>
                  <w:lang w:val="en-GB"/>
                </w:rPr>
                <w:t xml:space="preserve"> = </w:t>
              </w:r>
            </w:ins>
            <w:ins w:id="190" w:author="Akhmetov, Dmitry" w:date="2025-03-31T16:32:00Z" w16du:dateUtc="2025-03-31T23:32:00Z">
              <w:r w:rsidR="00A02DFA">
                <w:rPr>
                  <w:lang w:val="en-GB"/>
                </w:rPr>
                <w:t xml:space="preserve">16 </w:t>
              </w:r>
              <w:r w:rsidR="00A02DFA" w:rsidRPr="2072AB5F">
                <w:rPr>
                  <w:lang w:val="en-GB"/>
                </w:rPr>
                <w:t>µs</w:t>
              </w:r>
              <w:r w:rsidR="00A02DFA">
                <w:rPr>
                  <w:lang w:val="en-GB"/>
                </w:rPr>
                <w:t xml:space="preserve"> + 2*9 </w:t>
              </w:r>
              <w:r w:rsidR="00A02DFA" w:rsidRPr="2072AB5F">
                <w:rPr>
                  <w:lang w:val="en-GB"/>
                </w:rPr>
                <w:t>µs</w:t>
              </w:r>
              <w:r w:rsidR="00A02DFA">
                <w:rPr>
                  <w:lang w:val="en-GB"/>
                </w:rPr>
                <w:t xml:space="preserve"> + 7*9 </w:t>
              </w:r>
              <w:r w:rsidR="00A02DFA" w:rsidRPr="2072AB5F">
                <w:rPr>
                  <w:lang w:val="en-GB"/>
                </w:rPr>
                <w:t>µs</w:t>
              </w:r>
            </w:ins>
          </w:p>
        </w:tc>
      </w:tr>
    </w:tbl>
    <w:p w14:paraId="5B6A2426" w14:textId="77777777" w:rsidR="00FE2625" w:rsidRDefault="00FE2625" w:rsidP="003E6914">
      <w:pPr>
        <w:pStyle w:val="T"/>
        <w:rPr>
          <w:ins w:id="191" w:author="Akhmetov, Dmitry" w:date="2025-03-24T16:41:00Z" w16du:dateUtc="2025-03-24T23:41:00Z"/>
        </w:rPr>
      </w:pPr>
    </w:p>
    <w:p w14:paraId="337B6B62" w14:textId="5B94A872" w:rsidR="00F5759A" w:rsidRPr="007066FE" w:rsidRDefault="009E0C34" w:rsidP="00F5759A">
      <w:pPr>
        <w:pStyle w:val="T"/>
        <w:rPr>
          <w:w w:val="100"/>
        </w:rPr>
      </w:pPr>
      <w:r w:rsidRPr="009E0C34">
        <w:rPr>
          <w:w w:val="100"/>
          <w:lang w:val="en-GB"/>
        </w:rPr>
        <w:t xml:space="preserve">A P-EDCA eligible STA that </w:t>
      </w:r>
      <w:r w:rsidR="00DC5FBD">
        <w:rPr>
          <w:w w:val="100"/>
          <w:lang w:val="en-GB"/>
        </w:rPr>
        <w:t>initiate</w:t>
      </w:r>
      <w:r w:rsidR="00F51F55">
        <w:rPr>
          <w:w w:val="100"/>
          <w:lang w:val="en-GB"/>
        </w:rPr>
        <w:t>s</w:t>
      </w:r>
      <w:r w:rsidR="00DC5FBD">
        <w:rPr>
          <w:w w:val="100"/>
          <w:lang w:val="en-GB"/>
        </w:rPr>
        <w:t xml:space="preserve"> </w:t>
      </w:r>
      <w:r w:rsidRPr="009E0C34">
        <w:rPr>
          <w:w w:val="100"/>
          <w:lang w:val="en-GB"/>
        </w:rPr>
        <w:t xml:space="preserve">a TXOP </w:t>
      </w:r>
      <w:r w:rsidR="009F15E9">
        <w:rPr>
          <w:w w:val="100"/>
          <w:lang w:val="en-GB"/>
        </w:rPr>
        <w:t xml:space="preserve">(see 10.23.2.4) </w:t>
      </w:r>
      <w:r w:rsidR="00D8018C">
        <w:rPr>
          <w:w w:val="100"/>
          <w:lang w:val="en-GB"/>
        </w:rPr>
        <w:t xml:space="preserve">during </w:t>
      </w:r>
      <w:ins w:id="192" w:author="Akhmetov, Dmitry" w:date="2025-04-07T15:53:00Z" w16du:dateUtc="2025-04-07T22:53:00Z">
        <w:r w:rsidR="00615226">
          <w:rPr>
            <w:w w:val="100"/>
            <w:lang w:val="en-GB"/>
          </w:rPr>
          <w:t xml:space="preserve">a </w:t>
        </w:r>
      </w:ins>
      <w:r w:rsidRPr="009E0C34">
        <w:rPr>
          <w:w w:val="100"/>
          <w:lang w:val="en-GB"/>
        </w:rPr>
        <w:t xml:space="preserve">P-EDCA contention shall transmit an RTS </w:t>
      </w:r>
      <w:r w:rsidR="00BC0BDB">
        <w:rPr>
          <w:w w:val="100"/>
          <w:lang w:val="en-GB"/>
        </w:rPr>
        <w:t xml:space="preserve">frame </w:t>
      </w:r>
      <w:r w:rsidRPr="009E0C34">
        <w:rPr>
          <w:w w:val="100"/>
          <w:lang w:val="en-GB"/>
        </w:rPr>
        <w:t xml:space="preserve">as </w:t>
      </w:r>
      <w:r w:rsidR="00BC0BDB">
        <w:rPr>
          <w:w w:val="100"/>
          <w:lang w:val="en-GB"/>
        </w:rPr>
        <w:t xml:space="preserve">the </w:t>
      </w:r>
      <w:r w:rsidRPr="009E0C34">
        <w:rPr>
          <w:w w:val="100"/>
          <w:lang w:val="en-GB"/>
        </w:rPr>
        <w:t>initial frame in the TXOP</w:t>
      </w:r>
      <w:r>
        <w:rPr>
          <w:w w:val="100"/>
          <w:lang w:val="en-GB"/>
        </w:rPr>
        <w:t>.</w:t>
      </w:r>
      <w:r w:rsidR="00F5759A" w:rsidRPr="007066FE">
        <w:rPr>
          <w:w w:val="100"/>
        </w:rPr>
        <w:t xml:space="preserve"> </w:t>
      </w:r>
    </w:p>
    <w:p w14:paraId="07B2A94B" w14:textId="757FF6EB" w:rsidR="00D52860" w:rsidRPr="00D52860" w:rsidRDefault="007066FE" w:rsidP="00D52860">
      <w:pPr>
        <w:pStyle w:val="T"/>
      </w:pPr>
      <w:r w:rsidRPr="2072AB5F">
        <w:rPr>
          <w:lang w:val="en-GB"/>
        </w:rPr>
        <w:t>A P</w:t>
      </w:r>
      <w:r w:rsidR="004161E6" w:rsidRPr="2072AB5F">
        <w:rPr>
          <w:lang w:val="en-GB"/>
        </w:rPr>
        <w:t>-</w:t>
      </w:r>
      <w:r w:rsidRPr="2072AB5F">
        <w:rPr>
          <w:lang w:val="en-GB"/>
        </w:rPr>
        <w:t xml:space="preserve">EDCA eligible STA that successfully </w:t>
      </w:r>
      <w:r w:rsidR="00FD575A" w:rsidRPr="2072AB5F">
        <w:rPr>
          <w:lang w:val="en-GB"/>
        </w:rPr>
        <w:t>(as</w:t>
      </w:r>
      <w:r w:rsidR="00BC0BDB" w:rsidRPr="2072AB5F">
        <w:rPr>
          <w:lang w:val="en-GB"/>
        </w:rPr>
        <w:t xml:space="preserve"> defined </w:t>
      </w:r>
      <w:r w:rsidR="00FD575A" w:rsidRPr="2072AB5F">
        <w:rPr>
          <w:lang w:val="en-GB"/>
        </w:rPr>
        <w:t xml:space="preserve">in 10.23.2.2 EDCA Backoff procedure) </w:t>
      </w:r>
      <w:r w:rsidR="00EC0EE8" w:rsidRPr="2072AB5F">
        <w:rPr>
          <w:lang w:val="en-GB"/>
        </w:rPr>
        <w:t xml:space="preserve">delivered </w:t>
      </w:r>
      <w:r w:rsidR="00512077" w:rsidRPr="2072AB5F">
        <w:rPr>
          <w:lang w:val="en-GB"/>
        </w:rPr>
        <w:t xml:space="preserve">one or more </w:t>
      </w:r>
      <w:r w:rsidR="00EC0EE8" w:rsidRPr="2072AB5F">
        <w:rPr>
          <w:lang w:val="en-GB"/>
        </w:rPr>
        <w:t xml:space="preserve">pending </w:t>
      </w:r>
      <w:r w:rsidR="00F256C1" w:rsidRPr="2072AB5F">
        <w:rPr>
          <w:lang w:val="en-GB"/>
        </w:rPr>
        <w:t xml:space="preserve">MPDUs </w:t>
      </w:r>
      <w:r w:rsidR="009D25BF" w:rsidRPr="2072AB5F">
        <w:rPr>
          <w:lang w:val="en-GB"/>
        </w:rPr>
        <w:t xml:space="preserve">in </w:t>
      </w:r>
      <w:r w:rsidRPr="2072AB5F">
        <w:rPr>
          <w:lang w:val="en-GB"/>
        </w:rPr>
        <w:t xml:space="preserve">a TXOP </w:t>
      </w:r>
      <w:r w:rsidR="009D25BF" w:rsidRPr="2072AB5F">
        <w:rPr>
          <w:lang w:val="en-GB"/>
        </w:rPr>
        <w:t xml:space="preserve">obtained </w:t>
      </w:r>
      <w:r w:rsidRPr="2072AB5F">
        <w:rPr>
          <w:lang w:val="en-GB"/>
        </w:rPr>
        <w:t>using P</w:t>
      </w:r>
      <w:r w:rsidR="004161E6" w:rsidRPr="2072AB5F">
        <w:rPr>
          <w:lang w:val="en-GB"/>
        </w:rPr>
        <w:t>-</w:t>
      </w:r>
      <w:r w:rsidRPr="2072AB5F">
        <w:rPr>
          <w:lang w:val="en-GB"/>
        </w:rPr>
        <w:t>EDCA contention shall not use</w:t>
      </w:r>
      <w:r w:rsidR="00BC0BDB" w:rsidRPr="2072AB5F">
        <w:rPr>
          <w:lang w:val="en-GB"/>
        </w:rPr>
        <w:t xml:space="preserve"> the </w:t>
      </w:r>
      <w:r w:rsidRPr="2072AB5F">
        <w:rPr>
          <w:lang w:val="en-GB"/>
        </w:rPr>
        <w:t>P</w:t>
      </w:r>
      <w:r w:rsidR="002805E7" w:rsidRPr="2072AB5F">
        <w:rPr>
          <w:rFonts w:eastAsia="Malgun Gothic" w:hint="eastAsia"/>
          <w:lang w:val="en-GB" w:eastAsia="ko-KR"/>
        </w:rPr>
        <w:t>-</w:t>
      </w:r>
      <w:r w:rsidRPr="2072AB5F">
        <w:rPr>
          <w:lang w:val="en-GB"/>
        </w:rPr>
        <w:t>EDCA mechanism until TBD conditions are satisfied</w:t>
      </w:r>
      <w:ins w:id="193" w:author="Akhmetov, Dmitry" w:date="2025-04-07T15:54:00Z" w16du:dateUtc="2025-04-07T22:54:00Z">
        <w:r w:rsidR="004035C5">
          <w:rPr>
            <w:lang w:val="en-GB"/>
          </w:rPr>
          <w:t xml:space="preserve"> and </w:t>
        </w:r>
      </w:ins>
      <w:del w:id="194" w:author="Akhmetov, Dmitry" w:date="2025-04-07T15:54:00Z" w16du:dateUtc="2025-04-07T22:54:00Z">
        <w:r w:rsidR="00F5759A" w:rsidRPr="2072AB5F" w:rsidDel="00F423B4">
          <w:rPr>
            <w:lang w:val="en-GB"/>
          </w:rPr>
          <w:delText>.</w:delText>
        </w:r>
        <w:r w:rsidR="000F2B6B" w:rsidRPr="2072AB5F" w:rsidDel="00F423B4">
          <w:rPr>
            <w:lang w:val="en-GB"/>
          </w:rPr>
          <w:delText xml:space="preserve"> T</w:delText>
        </w:r>
        <w:r w:rsidR="00D52860" w:rsidRPr="2072AB5F" w:rsidDel="00F423B4">
          <w:rPr>
            <w:lang w:val="en-GB"/>
          </w:rPr>
          <w:delText>he</w:delText>
        </w:r>
      </w:del>
      <w:r w:rsidR="00D52860" w:rsidRPr="2072AB5F">
        <w:rPr>
          <w:lang w:val="en-GB"/>
        </w:rPr>
        <w:t xml:space="preserve"> EDCAF</w:t>
      </w:r>
      <w:r w:rsidR="000F2B6B" w:rsidRPr="2072AB5F">
        <w:rPr>
          <w:lang w:val="en-GB"/>
        </w:rPr>
        <w:t xml:space="preserve">[VO] shall </w:t>
      </w:r>
      <w:del w:id="195" w:author="Akhmetov, Dmitry" w:date="2025-04-07T15:54:00Z" w16du:dateUtc="2025-04-07T22:54:00Z">
        <w:r w:rsidR="000F2B6B" w:rsidRPr="2072AB5F" w:rsidDel="00F423B4">
          <w:rPr>
            <w:lang w:val="en-GB"/>
          </w:rPr>
          <w:delText xml:space="preserve">initialize </w:delText>
        </w:r>
      </w:del>
      <w:ins w:id="196" w:author="Akhmetov, Dmitry" w:date="2025-04-07T15:54:00Z" w16du:dateUtc="2025-04-07T22:54:00Z">
        <w:r w:rsidR="00F423B4">
          <w:rPr>
            <w:lang w:val="en-GB"/>
          </w:rPr>
          <w:t>update</w:t>
        </w:r>
        <w:r w:rsidR="00F423B4" w:rsidRPr="2072AB5F">
          <w:rPr>
            <w:lang w:val="en-GB"/>
          </w:rPr>
          <w:t xml:space="preserve"> </w:t>
        </w:r>
      </w:ins>
      <w:r w:rsidR="00D52860" w:rsidRPr="2072AB5F">
        <w:rPr>
          <w:lang w:val="en-GB"/>
        </w:rPr>
        <w:t xml:space="preserve">the AIFSN, </w:t>
      </w:r>
      <w:proofErr w:type="spellStart"/>
      <w:r w:rsidR="00D52860" w:rsidRPr="2072AB5F">
        <w:rPr>
          <w:lang w:val="en-GB"/>
        </w:rPr>
        <w:t>CWmin</w:t>
      </w:r>
      <w:proofErr w:type="spellEnd"/>
      <w:r w:rsidR="00D52860" w:rsidRPr="2072AB5F">
        <w:rPr>
          <w:lang w:val="en-GB"/>
        </w:rPr>
        <w:t xml:space="preserve">, and </w:t>
      </w:r>
      <w:proofErr w:type="spellStart"/>
      <w:r w:rsidR="00D52860" w:rsidRPr="2072AB5F">
        <w:rPr>
          <w:lang w:val="en-GB"/>
        </w:rPr>
        <w:t>CWmax</w:t>
      </w:r>
      <w:proofErr w:type="spellEnd"/>
      <w:r w:rsidR="00D52860" w:rsidRPr="2072AB5F">
        <w:rPr>
          <w:lang w:val="en-GB"/>
        </w:rPr>
        <w:t xml:space="preserve"> </w:t>
      </w:r>
      <w:r w:rsidR="003A4CB7" w:rsidRPr="2072AB5F">
        <w:rPr>
          <w:lang w:val="en-GB"/>
        </w:rPr>
        <w:t xml:space="preserve">with the values </w:t>
      </w:r>
      <w:del w:id="197" w:author="Akhmetov, Dmitry" w:date="2025-04-07T15:55:00Z" w16du:dateUtc="2025-04-07T22:55:00Z">
        <w:r w:rsidR="00D52860" w:rsidRPr="2072AB5F" w:rsidDel="007006A5">
          <w:rPr>
            <w:lang w:val="en-GB"/>
          </w:rPr>
          <w:delText>of its</w:delText>
        </w:r>
      </w:del>
      <w:ins w:id="198" w:author="Akhmetov, Dmitry" w:date="2025-04-07T15:55:00Z" w16du:dateUtc="2025-04-07T22:55:00Z">
        <w:r w:rsidR="007006A5">
          <w:rPr>
            <w:lang w:val="en-GB"/>
          </w:rPr>
          <w:t>in</w:t>
        </w:r>
      </w:ins>
      <w:r w:rsidR="00D52860" w:rsidRPr="2072AB5F">
        <w:rPr>
          <w:lang w:val="en-GB"/>
        </w:rPr>
        <w:t xml:space="preserve"> dot11EDCATable</w:t>
      </w:r>
      <w:r w:rsidR="003A4CB7" w:rsidRPr="2072AB5F">
        <w:rPr>
          <w:lang w:val="en-GB"/>
        </w:rPr>
        <w:t>.</w:t>
      </w:r>
    </w:p>
    <w:p w14:paraId="7784D392" w14:textId="1650F655" w:rsidR="00FC75CF" w:rsidRPr="007066FE" w:rsidRDefault="009F15E9" w:rsidP="004B054D">
      <w:pPr>
        <w:pStyle w:val="T"/>
        <w:rPr>
          <w:ins w:id="199" w:author="Akhmetov, Dmitry" w:date="2025-02-04T15:14:00Z"/>
          <w:w w:val="100"/>
        </w:rPr>
      </w:pPr>
      <w:r w:rsidRPr="009F15E9">
        <w:rPr>
          <w:w w:val="100"/>
          <w:lang w:val="en-GB"/>
        </w:rPr>
        <w:t xml:space="preserve">A P-EDCA eligible STA that did not initiate a TXOP (see 10.23.2.4) </w:t>
      </w:r>
      <w:r w:rsidR="00D8018C">
        <w:rPr>
          <w:w w:val="100"/>
          <w:lang w:val="en-GB"/>
        </w:rPr>
        <w:t xml:space="preserve">during </w:t>
      </w:r>
      <w:r w:rsidR="00D8018C" w:rsidRPr="009F15E9">
        <w:rPr>
          <w:w w:val="100"/>
          <w:lang w:val="en-GB"/>
        </w:rPr>
        <w:t xml:space="preserve"> </w:t>
      </w:r>
      <w:r w:rsidRPr="009F15E9">
        <w:rPr>
          <w:w w:val="100"/>
          <w:lang w:val="en-GB"/>
        </w:rPr>
        <w:t xml:space="preserve">P-EDCA contention or did not receive a CTS frame in response to the RTS frame used to initiate the TXOP obtained </w:t>
      </w:r>
      <w:r w:rsidR="000358CD">
        <w:rPr>
          <w:w w:val="100"/>
          <w:lang w:val="en-GB"/>
        </w:rPr>
        <w:t xml:space="preserve">during </w:t>
      </w:r>
      <w:r w:rsidR="000358CD" w:rsidRPr="009F15E9">
        <w:rPr>
          <w:w w:val="100"/>
          <w:lang w:val="en-GB"/>
        </w:rPr>
        <w:t xml:space="preserve"> </w:t>
      </w:r>
      <w:r w:rsidRPr="009F15E9">
        <w:rPr>
          <w:w w:val="100"/>
          <w:lang w:val="en-GB"/>
        </w:rPr>
        <w:t>P-EDCA contention</w:t>
      </w:r>
      <w:r w:rsidR="00DB1577">
        <w:rPr>
          <w:w w:val="100"/>
          <w:lang w:val="en-GB"/>
        </w:rPr>
        <w:t xml:space="preserve"> may transmit </w:t>
      </w:r>
      <w:ins w:id="200" w:author="Akhmetov, Dmitry" w:date="2025-04-07T15:55:00Z" w16du:dateUtc="2025-04-07T22:55:00Z">
        <w:r w:rsidR="004D2E31">
          <w:rPr>
            <w:w w:val="100"/>
            <w:lang w:val="en-GB"/>
          </w:rPr>
          <w:t>[</w:t>
        </w:r>
      </w:ins>
      <w:ins w:id="201" w:author="Akhmetov, Dmitry" w:date="2025-04-07T15:56:00Z" w16du:dateUtc="2025-04-07T22:56:00Z">
        <w:r w:rsidR="004D2E31">
          <w:rPr>
            <w:w w:val="100"/>
            <w:lang w:val="en-GB"/>
          </w:rPr>
          <w:t>#339</w:t>
        </w:r>
      </w:ins>
      <w:ins w:id="202" w:author="Akhmetov, Dmitry" w:date="2025-04-07T15:55:00Z" w16du:dateUtc="2025-04-07T22:55:00Z">
        <w:r w:rsidR="004D2E31">
          <w:rPr>
            <w:w w:val="100"/>
            <w:lang w:val="en-GB"/>
          </w:rPr>
          <w:t>]</w:t>
        </w:r>
      </w:ins>
      <w:ins w:id="203" w:author="Akhmetov, Dmitry" w:date="2025-04-07T15:56:00Z" w16du:dateUtc="2025-04-07T22:56:00Z">
        <w:r w:rsidR="004D2E31">
          <w:rPr>
            <w:w w:val="100"/>
            <w:lang w:val="en-GB"/>
          </w:rPr>
          <w:t xml:space="preserve"> a DS-</w:t>
        </w:r>
      </w:ins>
      <w:r w:rsidR="00F42EAF">
        <w:rPr>
          <w:w w:val="100"/>
          <w:lang w:val="en-GB"/>
        </w:rPr>
        <w:t xml:space="preserve">CTS frame without invoking </w:t>
      </w:r>
      <w:ins w:id="204" w:author="Akhmetov, Dmitry" w:date="2025-04-07T15:56:00Z" w16du:dateUtc="2025-04-07T22:56:00Z">
        <w:r w:rsidR="004D2E31">
          <w:rPr>
            <w:w w:val="100"/>
            <w:lang w:val="en-GB"/>
          </w:rPr>
          <w:t xml:space="preserve">the </w:t>
        </w:r>
      </w:ins>
      <w:r w:rsidR="00F42EAF">
        <w:rPr>
          <w:w w:val="100"/>
          <w:lang w:val="en-GB"/>
        </w:rPr>
        <w:t xml:space="preserve">backoff procedure as in 10.23.2.4 to start </w:t>
      </w:r>
      <w:r w:rsidR="007066FE" w:rsidRPr="007066FE">
        <w:rPr>
          <w:w w:val="100"/>
        </w:rPr>
        <w:t>another P</w:t>
      </w:r>
      <w:r w:rsidR="00A20AD9">
        <w:rPr>
          <w:w w:val="100"/>
        </w:rPr>
        <w:t>-</w:t>
      </w:r>
      <w:r w:rsidR="007066FE" w:rsidRPr="007066FE">
        <w:rPr>
          <w:w w:val="100"/>
        </w:rPr>
        <w:t>EDCA contention, for up to TBD retries</w:t>
      </w:r>
      <w:r w:rsidR="00DD778E">
        <w:rPr>
          <w:w w:val="100"/>
        </w:rPr>
        <w:t xml:space="preserve">. </w:t>
      </w:r>
      <w:r w:rsidR="00BD20FD">
        <w:rPr>
          <w:w w:val="100"/>
        </w:rPr>
        <w:t xml:space="preserve">If </w:t>
      </w:r>
      <w:r w:rsidR="007D585F">
        <w:rPr>
          <w:w w:val="100"/>
        </w:rPr>
        <w:t xml:space="preserve">the </w:t>
      </w:r>
      <w:r w:rsidR="00BD20FD">
        <w:rPr>
          <w:w w:val="100"/>
        </w:rPr>
        <w:t xml:space="preserve">STA reaches </w:t>
      </w:r>
      <w:r w:rsidR="00C30082">
        <w:rPr>
          <w:w w:val="100"/>
        </w:rPr>
        <w:t xml:space="preserve">TBD retry limit, it shall not </w:t>
      </w:r>
      <w:del w:id="205" w:author="Akhmetov, Dmitry" w:date="2025-04-07T15:56:00Z" w16du:dateUtc="2025-04-07T22:56:00Z">
        <w:r w:rsidR="00C30082" w:rsidDel="007F404B">
          <w:rPr>
            <w:w w:val="100"/>
          </w:rPr>
          <w:delText xml:space="preserve">use </w:delText>
        </w:r>
      </w:del>
      <w:ins w:id="206" w:author="Akhmetov, Dmitry" w:date="2025-04-07T15:56:00Z" w16du:dateUtc="2025-04-07T22:56:00Z">
        <w:r w:rsidR="007F404B">
          <w:rPr>
            <w:w w:val="100"/>
          </w:rPr>
          <w:t xml:space="preserve">attempt to start </w:t>
        </w:r>
      </w:ins>
      <w:r w:rsidR="00FE197B">
        <w:rPr>
          <w:w w:val="100"/>
        </w:rPr>
        <w:t xml:space="preserve">P-EDCA </w:t>
      </w:r>
      <w:ins w:id="207" w:author="Akhmetov, Dmitry" w:date="2025-04-07T15:57:00Z" w16du:dateUtc="2025-04-07T22:57:00Z">
        <w:r w:rsidR="00C57834">
          <w:rPr>
            <w:w w:val="100"/>
          </w:rPr>
          <w:t xml:space="preserve">contention </w:t>
        </w:r>
      </w:ins>
      <w:r w:rsidR="00FE197B">
        <w:rPr>
          <w:w w:val="100"/>
        </w:rPr>
        <w:t>until TBD conditions are satisfied</w:t>
      </w:r>
      <w:ins w:id="208" w:author="Akhmetov, Dmitry" w:date="2025-04-07T15:57:00Z" w16du:dateUtc="2025-04-07T22:57:00Z">
        <w:r w:rsidR="00C57834">
          <w:rPr>
            <w:w w:val="100"/>
          </w:rPr>
          <w:t xml:space="preserve"> and </w:t>
        </w:r>
      </w:ins>
      <w:del w:id="209" w:author="Akhmetov, Dmitry" w:date="2025-04-07T15:57:00Z" w16du:dateUtc="2025-04-07T22:57:00Z">
        <w:r w:rsidR="00FE197B" w:rsidDel="00C57834">
          <w:rPr>
            <w:w w:val="100"/>
          </w:rPr>
          <w:delText xml:space="preserve">. </w:delText>
        </w:r>
        <w:r w:rsidR="00BD20FD" w:rsidDel="00C57834">
          <w:delText>T</w:delText>
        </w:r>
      </w:del>
      <w:ins w:id="210" w:author="Akhmetov, Dmitry" w:date="2025-04-07T15:57:00Z" w16du:dateUtc="2025-04-07T22:57:00Z">
        <w:r w:rsidR="00C57834">
          <w:t>t</w:t>
        </w:r>
      </w:ins>
      <w:r w:rsidR="00BD20FD" w:rsidRPr="00D52860">
        <w:t>he EDCAF</w:t>
      </w:r>
      <w:r w:rsidR="00BD20FD">
        <w:t xml:space="preserve">[VO] shall </w:t>
      </w:r>
      <w:del w:id="211" w:author="Akhmetov, Dmitry" w:date="2025-04-07T15:57:00Z" w16du:dateUtc="2025-04-07T22:57:00Z">
        <w:r w:rsidR="00BD20FD" w:rsidDel="00C57834">
          <w:delText xml:space="preserve">initialize </w:delText>
        </w:r>
      </w:del>
      <w:proofErr w:type="gramStart"/>
      <w:ins w:id="212" w:author="Akhmetov, Dmitry" w:date="2025-04-07T15:57:00Z" w16du:dateUtc="2025-04-07T22:57:00Z">
        <w:r w:rsidR="00C57834">
          <w:t xml:space="preserve">update  </w:t>
        </w:r>
      </w:ins>
      <w:r w:rsidR="00BD20FD" w:rsidRPr="00D52860">
        <w:t>the</w:t>
      </w:r>
      <w:proofErr w:type="gramEnd"/>
      <w:r w:rsidR="00BD20FD" w:rsidRPr="00D52860">
        <w:t xml:space="preserve"> AIFSN, </w:t>
      </w:r>
      <w:proofErr w:type="spellStart"/>
      <w:r w:rsidR="00BD20FD" w:rsidRPr="00D52860">
        <w:t>CWmin</w:t>
      </w:r>
      <w:proofErr w:type="spellEnd"/>
      <w:r w:rsidR="00BD20FD" w:rsidRPr="00D52860">
        <w:t xml:space="preserve">, and </w:t>
      </w:r>
      <w:proofErr w:type="spellStart"/>
      <w:r w:rsidR="00BD20FD" w:rsidRPr="00D52860">
        <w:t>CWmax</w:t>
      </w:r>
      <w:proofErr w:type="spellEnd"/>
      <w:r w:rsidR="00BD20FD" w:rsidRPr="00D52860">
        <w:t xml:space="preserve"> </w:t>
      </w:r>
      <w:r w:rsidR="00BD20FD">
        <w:t xml:space="preserve">with the values </w:t>
      </w:r>
      <w:del w:id="213" w:author="Akhmetov, Dmitry" w:date="2025-04-07T15:57:00Z" w16du:dateUtc="2025-04-07T22:57:00Z">
        <w:r w:rsidR="00BD20FD" w:rsidRPr="00D52860" w:rsidDel="00C57834">
          <w:delText>of its</w:delText>
        </w:r>
      </w:del>
      <w:ins w:id="214" w:author="Akhmetov, Dmitry" w:date="2025-04-07T15:57:00Z" w16du:dateUtc="2025-04-07T22:57:00Z">
        <w:r w:rsidR="00C57834">
          <w:t>in</w:t>
        </w:r>
      </w:ins>
      <w:r w:rsidR="00BD20FD" w:rsidRPr="00D52860">
        <w:t xml:space="preserve"> dot11EDCATable</w:t>
      </w:r>
      <w:ins w:id="215" w:author="Akhmetov, Dmitry" w:date="2025-03-25T12:53:00Z" w16du:dateUtc="2025-03-25T19:53:00Z">
        <w:r w:rsidR="00FE197B">
          <w:t>.</w:t>
        </w:r>
      </w:ins>
    </w:p>
    <w:p w14:paraId="31081451" w14:textId="77777777" w:rsidR="009E2B00" w:rsidRDefault="009E2B00" w:rsidP="007066FE">
      <w:pPr>
        <w:pStyle w:val="T"/>
        <w:rPr>
          <w:w w:val="100"/>
        </w:rPr>
      </w:pPr>
    </w:p>
    <w:p w14:paraId="4D6EA93E" w14:textId="77777777" w:rsidR="00BB6FD6" w:rsidRPr="00066C70" w:rsidRDefault="00BB6FD6" w:rsidP="00BB6FD6">
      <w:pPr>
        <w:pStyle w:val="Heading1"/>
        <w:rPr>
          <w:rFonts w:ascii="Times New Roman" w:hAnsi="Times New Roman"/>
          <w:sz w:val="20"/>
        </w:rPr>
      </w:pPr>
      <w:r w:rsidRPr="00066C70">
        <w:rPr>
          <w:rFonts w:ascii="Times New Roman" w:hAnsi="Times New Roman"/>
          <w:sz w:val="20"/>
        </w:rPr>
        <w:t>Text to be adopted ends here.</w:t>
      </w:r>
    </w:p>
    <w:p w14:paraId="295F8ADD" w14:textId="77777777" w:rsidR="00BB6FD6" w:rsidRPr="00616F74" w:rsidRDefault="00BB6FD6" w:rsidP="00BB6FD6">
      <w:pPr>
        <w:rPr>
          <w:sz w:val="20"/>
        </w:rPr>
      </w:pPr>
    </w:p>
    <w:p w14:paraId="515F03DF" w14:textId="77777777" w:rsidR="00BB6FD6" w:rsidRPr="00066C70" w:rsidRDefault="00BB6FD6" w:rsidP="00BB6FD6">
      <w:pPr>
        <w:rPr>
          <w:sz w:val="20"/>
        </w:rPr>
      </w:pPr>
    </w:p>
    <w:p w14:paraId="6EA39075" w14:textId="78237E79" w:rsidR="00B73E1F" w:rsidRPr="003A7270" w:rsidRDefault="00B73E1F" w:rsidP="00B73E1F">
      <w:pPr>
        <w:rPr>
          <w:b/>
          <w:bCs/>
          <w:sz w:val="20"/>
          <w:lang w:val="en-US"/>
        </w:rPr>
      </w:pPr>
      <w:r w:rsidRPr="003A7270">
        <w:rPr>
          <w:b/>
          <w:bCs/>
          <w:sz w:val="20"/>
          <w:lang w:val="en-US"/>
        </w:rPr>
        <w:t>SP: Do you agree</w:t>
      </w:r>
      <w:r w:rsidRPr="003A7270">
        <w:rPr>
          <w:sz w:val="20"/>
          <w:lang w:val="en-US"/>
        </w:rPr>
        <w:t xml:space="preserve"> </w:t>
      </w:r>
      <w:r w:rsidRPr="003A7270">
        <w:rPr>
          <w:b/>
          <w:bCs/>
          <w:sz w:val="20"/>
          <w:lang w:val="en-US"/>
        </w:rPr>
        <w:t xml:space="preserve">to incorporate the proposed text changes for </w:t>
      </w:r>
      <w:r w:rsidR="00751C32" w:rsidRPr="003A7270">
        <w:rPr>
          <w:b/>
          <w:bCs/>
          <w:sz w:val="20"/>
          <w:lang w:val="en-US"/>
        </w:rPr>
        <w:t>P-EDCA</w:t>
      </w:r>
      <w:r w:rsidRPr="003A7270">
        <w:rPr>
          <w:b/>
          <w:bCs/>
          <w:sz w:val="20"/>
          <w:lang w:val="en-US"/>
        </w:rPr>
        <w:t xml:space="preserve"> in 11-24/</w:t>
      </w:r>
      <w:r w:rsidR="003A7270" w:rsidRPr="003A7270">
        <w:rPr>
          <w:b/>
          <w:bCs/>
          <w:sz w:val="20"/>
          <w:lang w:val="en-US"/>
        </w:rPr>
        <w:t>2007r</w:t>
      </w:r>
      <w:r w:rsidR="003A7270">
        <w:rPr>
          <w:b/>
          <w:bCs/>
          <w:sz w:val="20"/>
          <w:lang w:val="en-US"/>
        </w:rPr>
        <w:t>6</w:t>
      </w:r>
      <w:r w:rsidR="003A7270" w:rsidRPr="003A7270">
        <w:rPr>
          <w:b/>
          <w:bCs/>
          <w:sz w:val="20"/>
          <w:lang w:val="en-US"/>
        </w:rPr>
        <w:t xml:space="preserve"> </w:t>
      </w:r>
      <w:r w:rsidRPr="003A7270">
        <w:rPr>
          <w:b/>
          <w:bCs/>
          <w:sz w:val="20"/>
          <w:lang w:val="en-US"/>
        </w:rPr>
        <w:t xml:space="preserve">to the latest </w:t>
      </w:r>
      <w:proofErr w:type="spellStart"/>
      <w:r w:rsidRPr="003A7270">
        <w:rPr>
          <w:b/>
          <w:bCs/>
          <w:sz w:val="20"/>
          <w:lang w:val="en-US"/>
        </w:rPr>
        <w:t>TGbn</w:t>
      </w:r>
      <w:proofErr w:type="spellEnd"/>
      <w:r w:rsidRPr="003A7270">
        <w:rPr>
          <w:b/>
          <w:bCs/>
          <w:sz w:val="20"/>
          <w:lang w:val="en-US"/>
        </w:rPr>
        <w:t xml:space="preserve"> draft? </w:t>
      </w:r>
    </w:p>
    <w:p w14:paraId="452455B5" w14:textId="77777777" w:rsidR="00BB6FD6" w:rsidRPr="00E8226C" w:rsidRDefault="00BB6FD6" w:rsidP="00BB6FD6">
      <w:pPr>
        <w:rPr>
          <w:sz w:val="20"/>
          <w:lang w:val="en-US"/>
        </w:rPr>
      </w:pPr>
    </w:p>
    <w:p w14:paraId="1DF8D679" w14:textId="77777777" w:rsidR="00BB6FD6" w:rsidRPr="00066C70" w:rsidRDefault="00BB6FD6" w:rsidP="00BB6FD6">
      <w:pPr>
        <w:rPr>
          <w:b/>
          <w:sz w:val="20"/>
        </w:rPr>
      </w:pPr>
      <w:r w:rsidRPr="00066C70">
        <w:rPr>
          <w:b/>
          <w:sz w:val="20"/>
        </w:rPr>
        <w:t>References:</w:t>
      </w:r>
    </w:p>
    <w:p w14:paraId="6E48B200" w14:textId="77777777" w:rsidR="00BB6FD6" w:rsidRPr="00066C70" w:rsidRDefault="00BB6FD6" w:rsidP="00BB6FD6">
      <w:pPr>
        <w:rPr>
          <w:b/>
          <w:sz w:val="20"/>
        </w:rPr>
      </w:pPr>
    </w:p>
    <w:p w14:paraId="75E1A63A" w14:textId="77777777" w:rsidR="00BB6FD6" w:rsidRDefault="00BB6FD6" w:rsidP="00BB6FD6">
      <w:pPr>
        <w:pStyle w:val="ListParagraph"/>
        <w:numPr>
          <w:ilvl w:val="0"/>
          <w:numId w:val="7"/>
        </w:numPr>
        <w:jc w:val="left"/>
        <w:rPr>
          <w:sz w:val="20"/>
        </w:rPr>
      </w:pPr>
      <w:hyperlink r:id="rId13" w:history="1">
        <w:r w:rsidRPr="00066C70">
          <w:rPr>
            <w:rStyle w:val="Hyperlink"/>
            <w:sz w:val="20"/>
          </w:rPr>
          <w:t>11-24-0171r21</w:t>
        </w:r>
      </w:hyperlink>
      <w:r w:rsidRPr="00066C70">
        <w:rPr>
          <w:sz w:val="20"/>
        </w:rPr>
        <w:t>: 11-24-0171-21-00bn-tgbn-motions-list-part-1, Alfred Asterjadhi (Qualcomm Inc.)</w:t>
      </w:r>
    </w:p>
    <w:p w14:paraId="56FFC6CA" w14:textId="34662626" w:rsidR="00853761" w:rsidRDefault="007A7F12" w:rsidP="00BB6FD6">
      <w:pPr>
        <w:pStyle w:val="ListParagraph"/>
        <w:numPr>
          <w:ilvl w:val="0"/>
          <w:numId w:val="7"/>
        </w:numPr>
        <w:jc w:val="left"/>
        <w:rPr>
          <w:sz w:val="20"/>
        </w:rPr>
      </w:pPr>
      <w:hyperlink r:id="rId14" w:history="1">
        <w:r w:rsidRPr="00295761">
          <w:rPr>
            <w:rStyle w:val="Hyperlink"/>
            <w:sz w:val="20"/>
          </w:rPr>
          <w:t>11-25-0014-r7</w:t>
        </w:r>
      </w:hyperlink>
      <w:r>
        <w:rPr>
          <w:sz w:val="20"/>
        </w:rPr>
        <w:t>: 11-25-001</w:t>
      </w:r>
      <w:r w:rsidR="000C3D6A">
        <w:rPr>
          <w:sz w:val="20"/>
        </w:rPr>
        <w:t>4</w:t>
      </w:r>
      <w:r>
        <w:rPr>
          <w:sz w:val="20"/>
        </w:rPr>
        <w:t>-</w:t>
      </w:r>
      <w:r w:rsidR="00295761">
        <w:rPr>
          <w:sz w:val="20"/>
        </w:rPr>
        <w:t>07</w:t>
      </w:r>
      <w:r w:rsidR="00295761" w:rsidRPr="00295761">
        <w:rPr>
          <w:sz w:val="20"/>
        </w:rPr>
        <w:t>-00bn-tgbn-motions-list-part-2</w:t>
      </w:r>
      <w:r w:rsidR="000C3D6A" w:rsidRPr="00066C70">
        <w:rPr>
          <w:sz w:val="20"/>
        </w:rPr>
        <w:t>, Alfred Asterjadhi (Qualcomm Inc.)</w:t>
      </w:r>
    </w:p>
    <w:p w14:paraId="5A3EAE84" w14:textId="23C1C563" w:rsidR="00454614" w:rsidRPr="00066C70" w:rsidRDefault="00454614" w:rsidP="00BB6FD6">
      <w:pPr>
        <w:pStyle w:val="ListParagraph"/>
        <w:numPr>
          <w:ilvl w:val="0"/>
          <w:numId w:val="7"/>
        </w:numPr>
        <w:jc w:val="left"/>
        <w:rPr>
          <w:sz w:val="20"/>
        </w:rPr>
      </w:pPr>
      <w:hyperlink r:id="rId15" w:history="1">
        <w:r w:rsidRPr="00295761">
          <w:rPr>
            <w:rStyle w:val="Hyperlink"/>
            <w:sz w:val="20"/>
          </w:rPr>
          <w:t>11-25-0014-r</w:t>
        </w:r>
      </w:hyperlink>
      <w:r>
        <w:t>13</w:t>
      </w:r>
      <w:r>
        <w:rPr>
          <w:sz w:val="20"/>
        </w:rPr>
        <w:t>: 11-25-0014-0</w:t>
      </w:r>
      <w:r w:rsidR="00EA3085">
        <w:rPr>
          <w:sz w:val="20"/>
        </w:rPr>
        <w:t>13</w:t>
      </w:r>
      <w:r w:rsidRPr="00295761">
        <w:rPr>
          <w:sz w:val="20"/>
        </w:rPr>
        <w:t>-00bn-tgbn-motions-list-part-2</w:t>
      </w:r>
      <w:r w:rsidRPr="00066C70">
        <w:rPr>
          <w:sz w:val="20"/>
        </w:rPr>
        <w:t>, Alfred Asterjadhi (Qualcomm Inc.)</w:t>
      </w:r>
    </w:p>
    <w:p w14:paraId="6CB30590" w14:textId="77777777" w:rsidR="00BB6FD6" w:rsidRPr="00066C70" w:rsidRDefault="00BB6FD6" w:rsidP="00BB6FD6">
      <w:pPr>
        <w:rPr>
          <w:sz w:val="20"/>
        </w:rPr>
      </w:pPr>
    </w:p>
    <w:sectPr w:rsidR="00BB6FD6" w:rsidRPr="00066C70" w:rsidSect="009D76B4">
      <w:headerReference w:type="default" r:id="rId16"/>
      <w:footerReference w:type="default" r:id="rId17"/>
      <w:pgSz w:w="12240" w:h="15840" w:code="1"/>
      <w:pgMar w:top="907" w:right="1080" w:bottom="1166" w:left="1080" w:header="432" w:footer="432" w:gutter="720"/>
      <w:lnNumType w:countBy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FBFDE" w14:textId="77777777" w:rsidR="00CE768D" w:rsidRDefault="00CE768D">
      <w:r>
        <w:separator/>
      </w:r>
    </w:p>
  </w:endnote>
  <w:endnote w:type="continuationSeparator" w:id="0">
    <w:p w14:paraId="3B694C06" w14:textId="77777777" w:rsidR="00CE768D" w:rsidRDefault="00CE768D">
      <w:r>
        <w:continuationSeparator/>
      </w:r>
    </w:p>
  </w:endnote>
  <w:endnote w:type="continuationNotice" w:id="1">
    <w:p w14:paraId="0E07B801" w14:textId="77777777" w:rsidR="00CE768D" w:rsidRDefault="00CE76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935A0" w14:textId="00709843" w:rsidR="003547B7" w:rsidRPr="00DF3474" w:rsidRDefault="003547B7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4</w:t>
    </w:r>
    <w:r>
      <w:rPr>
        <w:noProof/>
      </w:rPr>
      <w:fldChar w:fldCharType="end"/>
    </w:r>
    <w:r w:rsidRPr="00DF3474">
      <w:rPr>
        <w:lang w:val="fr-FR"/>
      </w:rPr>
      <w:tab/>
    </w:r>
    <w:r>
      <w:rPr>
        <w:noProof/>
      </w:rPr>
      <w:fldChar w:fldCharType="begin"/>
    </w:r>
    <w:r w:rsidRPr="00DF3474">
      <w:rPr>
        <w:noProof/>
        <w:lang w:val="fr-FR"/>
      </w:rPr>
      <w:instrText xml:space="preserve"> AUTHOR   \* MERGEFORMAT </w:instrText>
    </w:r>
    <w:r>
      <w:rPr>
        <w:noProof/>
      </w:rPr>
      <w:fldChar w:fldCharType="separate"/>
    </w:r>
    <w:r>
      <w:rPr>
        <w:noProof/>
      </w:rPr>
      <w:t>Dmitry Akhmetov (Intel</w:t>
    </w:r>
    <w:r>
      <w:rPr>
        <w:noProof/>
        <w:lang w:val="fr-FR"/>
      </w:rPr>
      <w:t>)</w:t>
    </w:r>
    <w:r>
      <w:rPr>
        <w:noProof/>
      </w:rPr>
      <w:fldChar w:fldCharType="end"/>
    </w:r>
  </w:p>
  <w:p w14:paraId="32CB0861" w14:textId="77777777" w:rsidR="003547B7" w:rsidRPr="00DF3474" w:rsidRDefault="003547B7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E63C2" w14:textId="77777777" w:rsidR="00CE768D" w:rsidRDefault="00CE768D">
      <w:r>
        <w:separator/>
      </w:r>
    </w:p>
  </w:footnote>
  <w:footnote w:type="continuationSeparator" w:id="0">
    <w:p w14:paraId="16D4EEB0" w14:textId="77777777" w:rsidR="00CE768D" w:rsidRDefault="00CE768D">
      <w:r>
        <w:continuationSeparator/>
      </w:r>
    </w:p>
  </w:footnote>
  <w:footnote w:type="continuationNotice" w:id="1">
    <w:p w14:paraId="78CEB020" w14:textId="77777777" w:rsidR="00CE768D" w:rsidRDefault="00CE76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9CB97" w14:textId="0F59AB2D" w:rsidR="003547B7" w:rsidRDefault="003547B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235680">
      <w:rPr>
        <w:noProof/>
      </w:rPr>
      <w:t>April 2025</w:t>
    </w:r>
    <w:r>
      <w:fldChar w:fldCharType="end"/>
    </w:r>
    <w:r>
      <w:tab/>
    </w:r>
    <w:r>
      <w:tab/>
    </w:r>
    <w:r w:rsidR="00F17C1E">
      <w:fldChar w:fldCharType="begin"/>
    </w:r>
    <w:r w:rsidR="00F17C1E">
      <w:instrText xml:space="preserve"> TITLE  \* MERGEFORMAT </w:instrText>
    </w:r>
    <w:r w:rsidR="00F17C1E">
      <w:fldChar w:fldCharType="separate"/>
    </w:r>
    <w:r w:rsidR="00F17C1E">
      <w:t>doc.: IEEE 802.11-24/2007</w:t>
    </w:r>
    <w:r w:rsidR="00F17C1E">
      <w:fldChar w:fldCharType="end"/>
    </w:r>
    <w:r w:rsidR="00F17C1E">
      <w:t>r</w:t>
    </w:r>
    <w:r w:rsidR="00F17C1E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B5CA6DC"/>
    <w:lvl w:ilvl="0">
      <w:numFmt w:val="bullet"/>
      <w:lvlText w:val="*"/>
      <w:lvlJc w:val="left"/>
    </w:lvl>
  </w:abstractNum>
  <w:abstractNum w:abstractNumId="2" w15:restartNumberingAfterBreak="0">
    <w:nsid w:val="0E3B1085"/>
    <w:multiLevelType w:val="hybridMultilevel"/>
    <w:tmpl w:val="F6687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84851"/>
    <w:multiLevelType w:val="hybridMultilevel"/>
    <w:tmpl w:val="AFEC9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53A2B"/>
    <w:multiLevelType w:val="hybridMultilevel"/>
    <w:tmpl w:val="A7D41C1A"/>
    <w:lvl w:ilvl="0" w:tplc="65A87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729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60D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409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662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2E2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ED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BC9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D4616F"/>
    <w:multiLevelType w:val="hybridMultilevel"/>
    <w:tmpl w:val="B3542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D211D"/>
    <w:multiLevelType w:val="hybridMultilevel"/>
    <w:tmpl w:val="3500C6E6"/>
    <w:lvl w:ilvl="0" w:tplc="22E867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B7418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33C98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1E8D5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9DE9B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2421E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0D809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2C6F2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6C40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1CC27B13"/>
    <w:multiLevelType w:val="hybridMultilevel"/>
    <w:tmpl w:val="DB92F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1D2DB4"/>
    <w:multiLevelType w:val="hybridMultilevel"/>
    <w:tmpl w:val="2CE83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B738E4"/>
    <w:multiLevelType w:val="hybridMultilevel"/>
    <w:tmpl w:val="7C4E1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12" w15:restartNumberingAfterBreak="0">
    <w:nsid w:val="426027AF"/>
    <w:multiLevelType w:val="hybridMultilevel"/>
    <w:tmpl w:val="F1F01AD8"/>
    <w:lvl w:ilvl="0" w:tplc="4F141AB0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355C1F"/>
    <w:multiLevelType w:val="hybridMultilevel"/>
    <w:tmpl w:val="9418BF4C"/>
    <w:lvl w:ilvl="0" w:tplc="3CD67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EB94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A8D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C8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A8F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BEE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0E8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447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E6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998231B"/>
    <w:multiLevelType w:val="hybridMultilevel"/>
    <w:tmpl w:val="005624B2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5" w15:restartNumberingAfterBreak="0">
    <w:nsid w:val="71C30C01"/>
    <w:multiLevelType w:val="hybridMultilevel"/>
    <w:tmpl w:val="76EE0780"/>
    <w:lvl w:ilvl="0" w:tplc="33E2D9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40AFE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6CF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04A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16A2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ECC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833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D88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68A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241EC"/>
    <w:multiLevelType w:val="hybridMultilevel"/>
    <w:tmpl w:val="05F6E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858879">
    <w:abstractNumId w:val="0"/>
  </w:num>
  <w:num w:numId="2" w16cid:durableId="685787118">
    <w:abstractNumId w:val="16"/>
  </w:num>
  <w:num w:numId="3" w16cid:durableId="457115459">
    <w:abstractNumId w:val="5"/>
  </w:num>
  <w:num w:numId="4" w16cid:durableId="1385448899">
    <w:abstractNumId w:val="9"/>
  </w:num>
  <w:num w:numId="5" w16cid:durableId="1409696185">
    <w:abstractNumId w:val="2"/>
  </w:num>
  <w:num w:numId="6" w16cid:durableId="97913538">
    <w:abstractNumId w:val="11"/>
  </w:num>
  <w:num w:numId="7" w16cid:durableId="1391347392">
    <w:abstractNumId w:val="10"/>
  </w:num>
  <w:num w:numId="8" w16cid:durableId="119343029">
    <w:abstractNumId w:val="14"/>
  </w:num>
  <w:num w:numId="9" w16cid:durableId="2140494245">
    <w:abstractNumId w:val="17"/>
  </w:num>
  <w:num w:numId="10" w16cid:durableId="86074735">
    <w:abstractNumId w:val="5"/>
  </w:num>
  <w:num w:numId="11" w16cid:durableId="973675852">
    <w:abstractNumId w:val="3"/>
  </w:num>
  <w:num w:numId="12" w16cid:durableId="997883483">
    <w:abstractNumId w:val="7"/>
  </w:num>
  <w:num w:numId="13" w16cid:durableId="1718428307">
    <w:abstractNumId w:val="4"/>
  </w:num>
  <w:num w:numId="14" w16cid:durableId="872425167">
    <w:abstractNumId w:val="15"/>
  </w:num>
  <w:num w:numId="15" w16cid:durableId="1180045445">
    <w:abstractNumId w:val="13"/>
  </w:num>
  <w:num w:numId="16" w16cid:durableId="1626814848">
    <w:abstractNumId w:val="6"/>
  </w:num>
  <w:num w:numId="17" w16cid:durableId="1701321957">
    <w:abstractNumId w:val="12"/>
  </w:num>
  <w:num w:numId="18" w16cid:durableId="441804140">
    <w:abstractNumId w:val="8"/>
  </w:num>
  <w:num w:numId="19" w16cid:durableId="2067102221">
    <w:abstractNumId w:val="8"/>
  </w:num>
  <w:num w:numId="20" w16cid:durableId="1525678348">
    <w:abstractNumId w:val="1"/>
    <w:lvlOverride w:ilvl="0">
      <w:lvl w:ilvl="0">
        <w:start w:val="1"/>
        <w:numFmt w:val="bullet"/>
        <w:lvlText w:val="9.4.2.aa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1" w16cid:durableId="1261254106">
    <w:abstractNumId w:val="1"/>
    <w:lvlOverride w:ilvl="0">
      <w:lvl w:ilvl="0">
        <w:start w:val="1"/>
        <w:numFmt w:val="bullet"/>
        <w:lvlText w:val="9.4.2.aa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2" w16cid:durableId="987054879">
    <w:abstractNumId w:val="1"/>
    <w:lvlOverride w:ilvl="0">
      <w:lvl w:ilvl="0">
        <w:start w:val="1"/>
        <w:numFmt w:val="bullet"/>
        <w:lvlText w:val="9.4.2.aa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3" w16cid:durableId="796214533">
    <w:abstractNumId w:val="1"/>
    <w:lvlOverride w:ilvl="0">
      <w:lvl w:ilvl="0">
        <w:start w:val="1"/>
        <w:numFmt w:val="bullet"/>
        <w:lvlText w:val="Figure 9-aa5 —"/>
        <w:legacy w:legacy="1" w:legacySpace="0" w:legacyIndent="0"/>
        <w:lvlJc w:val="center"/>
        <w:pPr>
          <w:ind w:left="108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 w16cid:durableId="629823451">
    <w:abstractNumId w:val="1"/>
    <w:lvlOverride w:ilvl="0">
      <w:lvl w:ilvl="0">
        <w:start w:val="1"/>
        <w:numFmt w:val="bullet"/>
        <w:lvlText w:val="Table 9-130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khmetov, Dmitry">
    <w15:presenceInfo w15:providerId="AD" w15:userId="S::Dmitry.Akhmetov@intel.com::1d39d2a1-c911-49c8-99e8-36840f8b699a"/>
  </w15:person>
  <w15:person w15:author="Mikhail Liubogoshchev (Nokia)">
    <w15:presenceInfo w15:providerId="AD" w15:userId="S::mikhail.liubogoshchev@nokia.com::a745aa21-ad0c-428e-8825-cbaac15f34cd"/>
  </w15:person>
  <w15:person w15:author="Alfred Asterjadhi">
    <w15:presenceInfo w15:providerId="AD" w15:userId="S::aasterja@qti.qualcomm.com::39de57b9-85c0-4fd1-aaac-8ca2b6560a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1554"/>
    <w:rsid w:val="00001763"/>
    <w:rsid w:val="00002781"/>
    <w:rsid w:val="00002B6A"/>
    <w:rsid w:val="0000346C"/>
    <w:rsid w:val="000053CF"/>
    <w:rsid w:val="0000547F"/>
    <w:rsid w:val="00005903"/>
    <w:rsid w:val="000060A0"/>
    <w:rsid w:val="00007233"/>
    <w:rsid w:val="000075A8"/>
    <w:rsid w:val="00007917"/>
    <w:rsid w:val="00007C9B"/>
    <w:rsid w:val="00010BF9"/>
    <w:rsid w:val="00011BAB"/>
    <w:rsid w:val="00013A38"/>
    <w:rsid w:val="00013F2D"/>
    <w:rsid w:val="000157F7"/>
    <w:rsid w:val="00015B6E"/>
    <w:rsid w:val="00015EE0"/>
    <w:rsid w:val="00016100"/>
    <w:rsid w:val="0001665C"/>
    <w:rsid w:val="00017168"/>
    <w:rsid w:val="00017BA7"/>
    <w:rsid w:val="00017DC1"/>
    <w:rsid w:val="000201ED"/>
    <w:rsid w:val="00021324"/>
    <w:rsid w:val="000225F0"/>
    <w:rsid w:val="00022978"/>
    <w:rsid w:val="000229C4"/>
    <w:rsid w:val="000233A6"/>
    <w:rsid w:val="00023AA3"/>
    <w:rsid w:val="00023B95"/>
    <w:rsid w:val="00024194"/>
    <w:rsid w:val="0002535C"/>
    <w:rsid w:val="00025D3B"/>
    <w:rsid w:val="0002651F"/>
    <w:rsid w:val="00026850"/>
    <w:rsid w:val="0002714F"/>
    <w:rsid w:val="0002756A"/>
    <w:rsid w:val="000308AB"/>
    <w:rsid w:val="0003093F"/>
    <w:rsid w:val="00032982"/>
    <w:rsid w:val="0003365F"/>
    <w:rsid w:val="00033B52"/>
    <w:rsid w:val="00033B5B"/>
    <w:rsid w:val="00035667"/>
    <w:rsid w:val="000358CD"/>
    <w:rsid w:val="0003595E"/>
    <w:rsid w:val="00035B13"/>
    <w:rsid w:val="00035D4D"/>
    <w:rsid w:val="000371D3"/>
    <w:rsid w:val="000374C2"/>
    <w:rsid w:val="00037685"/>
    <w:rsid w:val="0003771E"/>
    <w:rsid w:val="0004027A"/>
    <w:rsid w:val="00040B87"/>
    <w:rsid w:val="0004110D"/>
    <w:rsid w:val="000423B2"/>
    <w:rsid w:val="000424E8"/>
    <w:rsid w:val="00042854"/>
    <w:rsid w:val="00044223"/>
    <w:rsid w:val="0004439F"/>
    <w:rsid w:val="00044F91"/>
    <w:rsid w:val="00045515"/>
    <w:rsid w:val="000455A9"/>
    <w:rsid w:val="0004587C"/>
    <w:rsid w:val="00047B6A"/>
    <w:rsid w:val="00051832"/>
    <w:rsid w:val="00052DF5"/>
    <w:rsid w:val="00052FFF"/>
    <w:rsid w:val="000552BF"/>
    <w:rsid w:val="0005539C"/>
    <w:rsid w:val="000567FC"/>
    <w:rsid w:val="000568B0"/>
    <w:rsid w:val="0005694E"/>
    <w:rsid w:val="00060654"/>
    <w:rsid w:val="000606B2"/>
    <w:rsid w:val="00061C3D"/>
    <w:rsid w:val="0006290F"/>
    <w:rsid w:val="0006499D"/>
    <w:rsid w:val="0006639B"/>
    <w:rsid w:val="00066BA1"/>
    <w:rsid w:val="00066D8A"/>
    <w:rsid w:val="00066DB8"/>
    <w:rsid w:val="000672CA"/>
    <w:rsid w:val="0006780F"/>
    <w:rsid w:val="00067DD1"/>
    <w:rsid w:val="00067EBA"/>
    <w:rsid w:val="000703B5"/>
    <w:rsid w:val="00070579"/>
    <w:rsid w:val="000707D3"/>
    <w:rsid w:val="000717C1"/>
    <w:rsid w:val="00071F86"/>
    <w:rsid w:val="00072045"/>
    <w:rsid w:val="00073725"/>
    <w:rsid w:val="00073B29"/>
    <w:rsid w:val="00074C9D"/>
    <w:rsid w:val="000759F6"/>
    <w:rsid w:val="000763E2"/>
    <w:rsid w:val="00076619"/>
    <w:rsid w:val="00076C78"/>
    <w:rsid w:val="00077CED"/>
    <w:rsid w:val="000804D5"/>
    <w:rsid w:val="000818A3"/>
    <w:rsid w:val="00082757"/>
    <w:rsid w:val="00083668"/>
    <w:rsid w:val="000845A2"/>
    <w:rsid w:val="000846C1"/>
    <w:rsid w:val="00085B01"/>
    <w:rsid w:val="000862E6"/>
    <w:rsid w:val="00086987"/>
    <w:rsid w:val="00086BBE"/>
    <w:rsid w:val="00091C7B"/>
    <w:rsid w:val="000927FE"/>
    <w:rsid w:val="00093ED9"/>
    <w:rsid w:val="00094408"/>
    <w:rsid w:val="000946B8"/>
    <w:rsid w:val="00094B1E"/>
    <w:rsid w:val="00094C78"/>
    <w:rsid w:val="000955B5"/>
    <w:rsid w:val="00095DED"/>
    <w:rsid w:val="00096394"/>
    <w:rsid w:val="000969A1"/>
    <w:rsid w:val="0009756B"/>
    <w:rsid w:val="000979D0"/>
    <w:rsid w:val="000A1955"/>
    <w:rsid w:val="000A1B13"/>
    <w:rsid w:val="000A2445"/>
    <w:rsid w:val="000A2B3F"/>
    <w:rsid w:val="000A358A"/>
    <w:rsid w:val="000A3FB1"/>
    <w:rsid w:val="000A49EC"/>
    <w:rsid w:val="000A4A4B"/>
    <w:rsid w:val="000A4EE3"/>
    <w:rsid w:val="000A4F79"/>
    <w:rsid w:val="000A603D"/>
    <w:rsid w:val="000A6647"/>
    <w:rsid w:val="000A6785"/>
    <w:rsid w:val="000A6B90"/>
    <w:rsid w:val="000A6C58"/>
    <w:rsid w:val="000A763E"/>
    <w:rsid w:val="000B0335"/>
    <w:rsid w:val="000B05B0"/>
    <w:rsid w:val="000B2409"/>
    <w:rsid w:val="000B25E9"/>
    <w:rsid w:val="000B3C24"/>
    <w:rsid w:val="000B4E2D"/>
    <w:rsid w:val="000B573D"/>
    <w:rsid w:val="000B5E7A"/>
    <w:rsid w:val="000B784B"/>
    <w:rsid w:val="000B79CD"/>
    <w:rsid w:val="000C1A4A"/>
    <w:rsid w:val="000C2EF6"/>
    <w:rsid w:val="000C3D6A"/>
    <w:rsid w:val="000C401D"/>
    <w:rsid w:val="000C4C38"/>
    <w:rsid w:val="000C5F3E"/>
    <w:rsid w:val="000C655A"/>
    <w:rsid w:val="000C6991"/>
    <w:rsid w:val="000C6D49"/>
    <w:rsid w:val="000D01A8"/>
    <w:rsid w:val="000D07DC"/>
    <w:rsid w:val="000D0D6F"/>
    <w:rsid w:val="000D1A2F"/>
    <w:rsid w:val="000D2A27"/>
    <w:rsid w:val="000D380E"/>
    <w:rsid w:val="000D5894"/>
    <w:rsid w:val="000D5AD5"/>
    <w:rsid w:val="000D60ED"/>
    <w:rsid w:val="000D6B06"/>
    <w:rsid w:val="000E0050"/>
    <w:rsid w:val="000E00F4"/>
    <w:rsid w:val="000E109B"/>
    <w:rsid w:val="000E12C8"/>
    <w:rsid w:val="000E1361"/>
    <w:rsid w:val="000E233B"/>
    <w:rsid w:val="000E23AA"/>
    <w:rsid w:val="000E28AC"/>
    <w:rsid w:val="000E2CA6"/>
    <w:rsid w:val="000E3163"/>
    <w:rsid w:val="000E3D32"/>
    <w:rsid w:val="000E4073"/>
    <w:rsid w:val="000E45F8"/>
    <w:rsid w:val="000E4889"/>
    <w:rsid w:val="000E4DD1"/>
    <w:rsid w:val="000E5607"/>
    <w:rsid w:val="000E6714"/>
    <w:rsid w:val="000E6D6B"/>
    <w:rsid w:val="000E7262"/>
    <w:rsid w:val="000F09C1"/>
    <w:rsid w:val="000F0B82"/>
    <w:rsid w:val="000F0C8E"/>
    <w:rsid w:val="000F299E"/>
    <w:rsid w:val="000F2B6B"/>
    <w:rsid w:val="000F6246"/>
    <w:rsid w:val="000F6280"/>
    <w:rsid w:val="000F69F2"/>
    <w:rsid w:val="000F6CED"/>
    <w:rsid w:val="000F777D"/>
    <w:rsid w:val="000F7821"/>
    <w:rsid w:val="000F7838"/>
    <w:rsid w:val="000F7EC8"/>
    <w:rsid w:val="00101596"/>
    <w:rsid w:val="0010245D"/>
    <w:rsid w:val="0010281E"/>
    <w:rsid w:val="0010363F"/>
    <w:rsid w:val="00103EE3"/>
    <w:rsid w:val="001053BD"/>
    <w:rsid w:val="00105FA6"/>
    <w:rsid w:val="00106127"/>
    <w:rsid w:val="001063F5"/>
    <w:rsid w:val="001072C2"/>
    <w:rsid w:val="001074AE"/>
    <w:rsid w:val="00107F75"/>
    <w:rsid w:val="00110B78"/>
    <w:rsid w:val="00111A88"/>
    <w:rsid w:val="00111CFA"/>
    <w:rsid w:val="00111F98"/>
    <w:rsid w:val="001122E4"/>
    <w:rsid w:val="001125C3"/>
    <w:rsid w:val="00112BD3"/>
    <w:rsid w:val="00114843"/>
    <w:rsid w:val="0011594E"/>
    <w:rsid w:val="00115DD5"/>
    <w:rsid w:val="001170D8"/>
    <w:rsid w:val="001171AF"/>
    <w:rsid w:val="00117386"/>
    <w:rsid w:val="00117CC9"/>
    <w:rsid w:val="00121AAB"/>
    <w:rsid w:val="00121B31"/>
    <w:rsid w:val="00121D79"/>
    <w:rsid w:val="00121DAA"/>
    <w:rsid w:val="00122BD9"/>
    <w:rsid w:val="00124285"/>
    <w:rsid w:val="00124EAB"/>
    <w:rsid w:val="00126AF5"/>
    <w:rsid w:val="00126E08"/>
    <w:rsid w:val="0012772B"/>
    <w:rsid w:val="00130C0D"/>
    <w:rsid w:val="00132348"/>
    <w:rsid w:val="001323E9"/>
    <w:rsid w:val="001333D7"/>
    <w:rsid w:val="00134C55"/>
    <w:rsid w:val="0013617A"/>
    <w:rsid w:val="00136CFC"/>
    <w:rsid w:val="00140AF7"/>
    <w:rsid w:val="00140B0F"/>
    <w:rsid w:val="00140CA6"/>
    <w:rsid w:val="00141341"/>
    <w:rsid w:val="00141376"/>
    <w:rsid w:val="00141692"/>
    <w:rsid w:val="001419B6"/>
    <w:rsid w:val="00141B88"/>
    <w:rsid w:val="00141CA4"/>
    <w:rsid w:val="00141D88"/>
    <w:rsid w:val="00141DFD"/>
    <w:rsid w:val="00141E86"/>
    <w:rsid w:val="00142602"/>
    <w:rsid w:val="0014280C"/>
    <w:rsid w:val="00142B65"/>
    <w:rsid w:val="00142F85"/>
    <w:rsid w:val="00143077"/>
    <w:rsid w:val="001436D2"/>
    <w:rsid w:val="00143B8C"/>
    <w:rsid w:val="00145593"/>
    <w:rsid w:val="00146B6F"/>
    <w:rsid w:val="00150A57"/>
    <w:rsid w:val="00151488"/>
    <w:rsid w:val="00151B2B"/>
    <w:rsid w:val="00152359"/>
    <w:rsid w:val="0015356A"/>
    <w:rsid w:val="001544BF"/>
    <w:rsid w:val="00154BB1"/>
    <w:rsid w:val="00155202"/>
    <w:rsid w:val="00155F03"/>
    <w:rsid w:val="00156847"/>
    <w:rsid w:val="00157AE7"/>
    <w:rsid w:val="001600F1"/>
    <w:rsid w:val="001603D0"/>
    <w:rsid w:val="00160858"/>
    <w:rsid w:val="00160E79"/>
    <w:rsid w:val="001610A7"/>
    <w:rsid w:val="00162976"/>
    <w:rsid w:val="0016316C"/>
    <w:rsid w:val="00163250"/>
    <w:rsid w:val="00163BC5"/>
    <w:rsid w:val="00164C75"/>
    <w:rsid w:val="00165C10"/>
    <w:rsid w:val="0016683F"/>
    <w:rsid w:val="001669B2"/>
    <w:rsid w:val="001677BF"/>
    <w:rsid w:val="00167DBE"/>
    <w:rsid w:val="001703BE"/>
    <w:rsid w:val="00170A3C"/>
    <w:rsid w:val="00172055"/>
    <w:rsid w:val="00172F06"/>
    <w:rsid w:val="00173E5E"/>
    <w:rsid w:val="0017432E"/>
    <w:rsid w:val="001743FC"/>
    <w:rsid w:val="001747DB"/>
    <w:rsid w:val="00174EAC"/>
    <w:rsid w:val="001757F2"/>
    <w:rsid w:val="00177068"/>
    <w:rsid w:val="00180131"/>
    <w:rsid w:val="00180D46"/>
    <w:rsid w:val="001825D5"/>
    <w:rsid w:val="001839A0"/>
    <w:rsid w:val="00184827"/>
    <w:rsid w:val="00184BC6"/>
    <w:rsid w:val="001851EA"/>
    <w:rsid w:val="0018534C"/>
    <w:rsid w:val="00185986"/>
    <w:rsid w:val="00187274"/>
    <w:rsid w:val="001911EC"/>
    <w:rsid w:val="00191B34"/>
    <w:rsid w:val="0019229C"/>
    <w:rsid w:val="0019268E"/>
    <w:rsid w:val="00192A58"/>
    <w:rsid w:val="00192A5B"/>
    <w:rsid w:val="00195EBE"/>
    <w:rsid w:val="00195F54"/>
    <w:rsid w:val="0019617B"/>
    <w:rsid w:val="001968A8"/>
    <w:rsid w:val="001A0046"/>
    <w:rsid w:val="001A0178"/>
    <w:rsid w:val="001A0F38"/>
    <w:rsid w:val="001A1124"/>
    <w:rsid w:val="001A1A08"/>
    <w:rsid w:val="001A224B"/>
    <w:rsid w:val="001A25FA"/>
    <w:rsid w:val="001A2628"/>
    <w:rsid w:val="001A2DA8"/>
    <w:rsid w:val="001A3278"/>
    <w:rsid w:val="001A51BC"/>
    <w:rsid w:val="001A5286"/>
    <w:rsid w:val="001A597C"/>
    <w:rsid w:val="001A5A56"/>
    <w:rsid w:val="001A5BC9"/>
    <w:rsid w:val="001A611A"/>
    <w:rsid w:val="001A6C05"/>
    <w:rsid w:val="001B1AB7"/>
    <w:rsid w:val="001B1B49"/>
    <w:rsid w:val="001B2A31"/>
    <w:rsid w:val="001B2CC4"/>
    <w:rsid w:val="001B31A6"/>
    <w:rsid w:val="001B386E"/>
    <w:rsid w:val="001B3D70"/>
    <w:rsid w:val="001B3F4E"/>
    <w:rsid w:val="001B4FC3"/>
    <w:rsid w:val="001B5702"/>
    <w:rsid w:val="001B6471"/>
    <w:rsid w:val="001B76FE"/>
    <w:rsid w:val="001C0ECB"/>
    <w:rsid w:val="001C1ADC"/>
    <w:rsid w:val="001C1B76"/>
    <w:rsid w:val="001C34F7"/>
    <w:rsid w:val="001C44AC"/>
    <w:rsid w:val="001C4FF9"/>
    <w:rsid w:val="001C5AFD"/>
    <w:rsid w:val="001C6548"/>
    <w:rsid w:val="001C685B"/>
    <w:rsid w:val="001C71AC"/>
    <w:rsid w:val="001C7EAD"/>
    <w:rsid w:val="001D04AF"/>
    <w:rsid w:val="001D11EB"/>
    <w:rsid w:val="001D25A2"/>
    <w:rsid w:val="001D329C"/>
    <w:rsid w:val="001D39F8"/>
    <w:rsid w:val="001D3C40"/>
    <w:rsid w:val="001D47CB"/>
    <w:rsid w:val="001D5536"/>
    <w:rsid w:val="001D58D1"/>
    <w:rsid w:val="001D6097"/>
    <w:rsid w:val="001D723B"/>
    <w:rsid w:val="001D7BA8"/>
    <w:rsid w:val="001E048B"/>
    <w:rsid w:val="001E0ADE"/>
    <w:rsid w:val="001E1207"/>
    <w:rsid w:val="001E1245"/>
    <w:rsid w:val="001E2B02"/>
    <w:rsid w:val="001E37BF"/>
    <w:rsid w:val="001E3EEB"/>
    <w:rsid w:val="001E4107"/>
    <w:rsid w:val="001E4734"/>
    <w:rsid w:val="001E4AAC"/>
    <w:rsid w:val="001E5358"/>
    <w:rsid w:val="001E54C1"/>
    <w:rsid w:val="001E5896"/>
    <w:rsid w:val="001E6213"/>
    <w:rsid w:val="001E768F"/>
    <w:rsid w:val="001F07B2"/>
    <w:rsid w:val="001F0DC7"/>
    <w:rsid w:val="001F10D9"/>
    <w:rsid w:val="001F1C30"/>
    <w:rsid w:val="001F3571"/>
    <w:rsid w:val="001F37C0"/>
    <w:rsid w:val="001F43A2"/>
    <w:rsid w:val="001F4C16"/>
    <w:rsid w:val="001F546A"/>
    <w:rsid w:val="001F5B4B"/>
    <w:rsid w:val="001F711E"/>
    <w:rsid w:val="001F75A8"/>
    <w:rsid w:val="001F79EF"/>
    <w:rsid w:val="001F7DCA"/>
    <w:rsid w:val="00200A50"/>
    <w:rsid w:val="00202106"/>
    <w:rsid w:val="00202DE5"/>
    <w:rsid w:val="0020334B"/>
    <w:rsid w:val="0020516C"/>
    <w:rsid w:val="002052D8"/>
    <w:rsid w:val="002056CB"/>
    <w:rsid w:val="0020642D"/>
    <w:rsid w:val="002071F4"/>
    <w:rsid w:val="00207888"/>
    <w:rsid w:val="0020788A"/>
    <w:rsid w:val="00210200"/>
    <w:rsid w:val="0021035F"/>
    <w:rsid w:val="00210E83"/>
    <w:rsid w:val="002128EC"/>
    <w:rsid w:val="00212A9C"/>
    <w:rsid w:val="002142AE"/>
    <w:rsid w:val="002142C3"/>
    <w:rsid w:val="00215687"/>
    <w:rsid w:val="00215CE5"/>
    <w:rsid w:val="00216D1C"/>
    <w:rsid w:val="00216EF4"/>
    <w:rsid w:val="002179D1"/>
    <w:rsid w:val="00217BB3"/>
    <w:rsid w:val="002210FF"/>
    <w:rsid w:val="002220B7"/>
    <w:rsid w:val="00222B2D"/>
    <w:rsid w:val="00222E62"/>
    <w:rsid w:val="00222EFA"/>
    <w:rsid w:val="00224B2A"/>
    <w:rsid w:val="00226B25"/>
    <w:rsid w:val="0022789B"/>
    <w:rsid w:val="00230372"/>
    <w:rsid w:val="0023042E"/>
    <w:rsid w:val="002322A5"/>
    <w:rsid w:val="00232CAD"/>
    <w:rsid w:val="00233058"/>
    <w:rsid w:val="002353DE"/>
    <w:rsid w:val="00235680"/>
    <w:rsid w:val="00236B5B"/>
    <w:rsid w:val="00236F4F"/>
    <w:rsid w:val="002410DA"/>
    <w:rsid w:val="0024174B"/>
    <w:rsid w:val="0024227F"/>
    <w:rsid w:val="00244006"/>
    <w:rsid w:val="002448A0"/>
    <w:rsid w:val="00244CEA"/>
    <w:rsid w:val="00244D8D"/>
    <w:rsid w:val="0024525A"/>
    <w:rsid w:val="0024564B"/>
    <w:rsid w:val="00245798"/>
    <w:rsid w:val="00245E73"/>
    <w:rsid w:val="00250605"/>
    <w:rsid w:val="00250CF0"/>
    <w:rsid w:val="002511BD"/>
    <w:rsid w:val="00251329"/>
    <w:rsid w:val="00252022"/>
    <w:rsid w:val="0025428B"/>
    <w:rsid w:val="002545BF"/>
    <w:rsid w:val="00254F11"/>
    <w:rsid w:val="0025518D"/>
    <w:rsid w:val="002556CC"/>
    <w:rsid w:val="002560AA"/>
    <w:rsid w:val="0025635A"/>
    <w:rsid w:val="00256863"/>
    <w:rsid w:val="002578BB"/>
    <w:rsid w:val="00257A8D"/>
    <w:rsid w:val="00257D5A"/>
    <w:rsid w:val="002603F6"/>
    <w:rsid w:val="00261602"/>
    <w:rsid w:val="00262F96"/>
    <w:rsid w:val="002633B1"/>
    <w:rsid w:val="00264848"/>
    <w:rsid w:val="00264EFE"/>
    <w:rsid w:val="00264F76"/>
    <w:rsid w:val="00265A03"/>
    <w:rsid w:val="00266E4D"/>
    <w:rsid w:val="00267CFE"/>
    <w:rsid w:val="0027147B"/>
    <w:rsid w:val="00271535"/>
    <w:rsid w:val="00271876"/>
    <w:rsid w:val="00271AF5"/>
    <w:rsid w:val="00272783"/>
    <w:rsid w:val="002727FA"/>
    <w:rsid w:val="00272DD8"/>
    <w:rsid w:val="00273983"/>
    <w:rsid w:val="0027442E"/>
    <w:rsid w:val="00274EE9"/>
    <w:rsid w:val="00275C0D"/>
    <w:rsid w:val="002761EF"/>
    <w:rsid w:val="002769AB"/>
    <w:rsid w:val="002805E7"/>
    <w:rsid w:val="00280758"/>
    <w:rsid w:val="00280D2E"/>
    <w:rsid w:val="00281055"/>
    <w:rsid w:val="00281E16"/>
    <w:rsid w:val="0028235F"/>
    <w:rsid w:val="0028292F"/>
    <w:rsid w:val="00282D67"/>
    <w:rsid w:val="0028678D"/>
    <w:rsid w:val="00286DAB"/>
    <w:rsid w:val="00287877"/>
    <w:rsid w:val="0029020B"/>
    <w:rsid w:val="002903C8"/>
    <w:rsid w:val="0029073D"/>
    <w:rsid w:val="00291334"/>
    <w:rsid w:val="00291DF9"/>
    <w:rsid w:val="002929AC"/>
    <w:rsid w:val="00293A4A"/>
    <w:rsid w:val="00293F73"/>
    <w:rsid w:val="0029410C"/>
    <w:rsid w:val="00294BD0"/>
    <w:rsid w:val="00295331"/>
    <w:rsid w:val="002956F4"/>
    <w:rsid w:val="0029575F"/>
    <w:rsid w:val="00295761"/>
    <w:rsid w:val="002963F2"/>
    <w:rsid w:val="002964FC"/>
    <w:rsid w:val="00297244"/>
    <w:rsid w:val="00297C9A"/>
    <w:rsid w:val="002A0010"/>
    <w:rsid w:val="002A0ADD"/>
    <w:rsid w:val="002A0C93"/>
    <w:rsid w:val="002A1C7D"/>
    <w:rsid w:val="002A1E90"/>
    <w:rsid w:val="002A2B94"/>
    <w:rsid w:val="002A2DA6"/>
    <w:rsid w:val="002A30AB"/>
    <w:rsid w:val="002A3512"/>
    <w:rsid w:val="002A390D"/>
    <w:rsid w:val="002A423C"/>
    <w:rsid w:val="002A54E2"/>
    <w:rsid w:val="002A57BD"/>
    <w:rsid w:val="002A5D5F"/>
    <w:rsid w:val="002A6E7B"/>
    <w:rsid w:val="002A7273"/>
    <w:rsid w:val="002A7C02"/>
    <w:rsid w:val="002A7D99"/>
    <w:rsid w:val="002B0320"/>
    <w:rsid w:val="002B1447"/>
    <w:rsid w:val="002B1A66"/>
    <w:rsid w:val="002B1A82"/>
    <w:rsid w:val="002B3890"/>
    <w:rsid w:val="002B436C"/>
    <w:rsid w:val="002B5FB2"/>
    <w:rsid w:val="002B6510"/>
    <w:rsid w:val="002B6673"/>
    <w:rsid w:val="002C1AB5"/>
    <w:rsid w:val="002C1D0E"/>
    <w:rsid w:val="002C24B0"/>
    <w:rsid w:val="002C280A"/>
    <w:rsid w:val="002C30C8"/>
    <w:rsid w:val="002C3B31"/>
    <w:rsid w:val="002C522E"/>
    <w:rsid w:val="002C6304"/>
    <w:rsid w:val="002C6C92"/>
    <w:rsid w:val="002C6F99"/>
    <w:rsid w:val="002D02D7"/>
    <w:rsid w:val="002D0D5E"/>
    <w:rsid w:val="002D107E"/>
    <w:rsid w:val="002D1BA9"/>
    <w:rsid w:val="002D2C4B"/>
    <w:rsid w:val="002D2EA5"/>
    <w:rsid w:val="002D35D2"/>
    <w:rsid w:val="002D4185"/>
    <w:rsid w:val="002D44BE"/>
    <w:rsid w:val="002D6402"/>
    <w:rsid w:val="002D6B31"/>
    <w:rsid w:val="002D6BA1"/>
    <w:rsid w:val="002D6D2D"/>
    <w:rsid w:val="002E048D"/>
    <w:rsid w:val="002E13B4"/>
    <w:rsid w:val="002E18D1"/>
    <w:rsid w:val="002E1CF4"/>
    <w:rsid w:val="002E1D58"/>
    <w:rsid w:val="002E36EB"/>
    <w:rsid w:val="002E3800"/>
    <w:rsid w:val="002E4285"/>
    <w:rsid w:val="002E5B83"/>
    <w:rsid w:val="002E61FE"/>
    <w:rsid w:val="002E6B14"/>
    <w:rsid w:val="002E7044"/>
    <w:rsid w:val="002E7B37"/>
    <w:rsid w:val="002F0431"/>
    <w:rsid w:val="002F04CB"/>
    <w:rsid w:val="002F098B"/>
    <w:rsid w:val="002F0D74"/>
    <w:rsid w:val="002F17F0"/>
    <w:rsid w:val="002F1EAA"/>
    <w:rsid w:val="002F2390"/>
    <w:rsid w:val="002F24B1"/>
    <w:rsid w:val="002F33DE"/>
    <w:rsid w:val="002F3D07"/>
    <w:rsid w:val="002F53CF"/>
    <w:rsid w:val="002F5AB0"/>
    <w:rsid w:val="002F6A02"/>
    <w:rsid w:val="003009B6"/>
    <w:rsid w:val="003017E1"/>
    <w:rsid w:val="00301855"/>
    <w:rsid w:val="00302518"/>
    <w:rsid w:val="00303989"/>
    <w:rsid w:val="003039E4"/>
    <w:rsid w:val="00303AA2"/>
    <w:rsid w:val="00303FB9"/>
    <w:rsid w:val="003056EE"/>
    <w:rsid w:val="003063FB"/>
    <w:rsid w:val="003111DF"/>
    <w:rsid w:val="003115A5"/>
    <w:rsid w:val="00311C4E"/>
    <w:rsid w:val="0031231B"/>
    <w:rsid w:val="00312CCD"/>
    <w:rsid w:val="00312DC0"/>
    <w:rsid w:val="00314DE7"/>
    <w:rsid w:val="003165E2"/>
    <w:rsid w:val="0031742F"/>
    <w:rsid w:val="003177AD"/>
    <w:rsid w:val="00317A17"/>
    <w:rsid w:val="00320E15"/>
    <w:rsid w:val="003212A9"/>
    <w:rsid w:val="00321A8F"/>
    <w:rsid w:val="003234A6"/>
    <w:rsid w:val="00324470"/>
    <w:rsid w:val="00324C83"/>
    <w:rsid w:val="00325031"/>
    <w:rsid w:val="00325493"/>
    <w:rsid w:val="00325E60"/>
    <w:rsid w:val="003271AB"/>
    <w:rsid w:val="00330DDB"/>
    <w:rsid w:val="00331E45"/>
    <w:rsid w:val="00332263"/>
    <w:rsid w:val="0033263A"/>
    <w:rsid w:val="0033270E"/>
    <w:rsid w:val="00333BEB"/>
    <w:rsid w:val="00333DDF"/>
    <w:rsid w:val="003356A0"/>
    <w:rsid w:val="003358E4"/>
    <w:rsid w:val="003368A8"/>
    <w:rsid w:val="003369B1"/>
    <w:rsid w:val="00336CD7"/>
    <w:rsid w:val="00340845"/>
    <w:rsid w:val="0034089A"/>
    <w:rsid w:val="003414E1"/>
    <w:rsid w:val="00341C5E"/>
    <w:rsid w:val="00343FD0"/>
    <w:rsid w:val="00344903"/>
    <w:rsid w:val="00344965"/>
    <w:rsid w:val="00344A13"/>
    <w:rsid w:val="00344B05"/>
    <w:rsid w:val="00344D5F"/>
    <w:rsid w:val="003465CE"/>
    <w:rsid w:val="00346D99"/>
    <w:rsid w:val="00346FF3"/>
    <w:rsid w:val="003471BA"/>
    <w:rsid w:val="003478BC"/>
    <w:rsid w:val="0035042C"/>
    <w:rsid w:val="00351FAC"/>
    <w:rsid w:val="00352BC8"/>
    <w:rsid w:val="00353808"/>
    <w:rsid w:val="003547B7"/>
    <w:rsid w:val="00354F00"/>
    <w:rsid w:val="00355CD7"/>
    <w:rsid w:val="00355DC9"/>
    <w:rsid w:val="0035656F"/>
    <w:rsid w:val="00356C23"/>
    <w:rsid w:val="00356FE9"/>
    <w:rsid w:val="0035725E"/>
    <w:rsid w:val="003573D5"/>
    <w:rsid w:val="00357B12"/>
    <w:rsid w:val="003622A6"/>
    <w:rsid w:val="00362D39"/>
    <w:rsid w:val="003639EB"/>
    <w:rsid w:val="003642E1"/>
    <w:rsid w:val="00364ADE"/>
    <w:rsid w:val="00365C8C"/>
    <w:rsid w:val="00365E37"/>
    <w:rsid w:val="00366056"/>
    <w:rsid w:val="00366156"/>
    <w:rsid w:val="003661D4"/>
    <w:rsid w:val="00366DAB"/>
    <w:rsid w:val="00367169"/>
    <w:rsid w:val="00370595"/>
    <w:rsid w:val="00370722"/>
    <w:rsid w:val="003711EB"/>
    <w:rsid w:val="0037166C"/>
    <w:rsid w:val="0037198F"/>
    <w:rsid w:val="003726F9"/>
    <w:rsid w:val="00374006"/>
    <w:rsid w:val="00374DB1"/>
    <w:rsid w:val="00375472"/>
    <w:rsid w:val="00375D98"/>
    <w:rsid w:val="00380B99"/>
    <w:rsid w:val="003811DD"/>
    <w:rsid w:val="0038139C"/>
    <w:rsid w:val="003818FC"/>
    <w:rsid w:val="00381E43"/>
    <w:rsid w:val="0038307D"/>
    <w:rsid w:val="00383503"/>
    <w:rsid w:val="003837F2"/>
    <w:rsid w:val="00383827"/>
    <w:rsid w:val="003841EC"/>
    <w:rsid w:val="0038533C"/>
    <w:rsid w:val="003859F8"/>
    <w:rsid w:val="00386B58"/>
    <w:rsid w:val="00386FFB"/>
    <w:rsid w:val="00387A0D"/>
    <w:rsid w:val="00387E24"/>
    <w:rsid w:val="00390A23"/>
    <w:rsid w:val="00391DF8"/>
    <w:rsid w:val="003929FD"/>
    <w:rsid w:val="00394B5A"/>
    <w:rsid w:val="00395229"/>
    <w:rsid w:val="00395F5B"/>
    <w:rsid w:val="0039759D"/>
    <w:rsid w:val="00397A0B"/>
    <w:rsid w:val="003A0A11"/>
    <w:rsid w:val="003A1172"/>
    <w:rsid w:val="003A17A3"/>
    <w:rsid w:val="003A23BD"/>
    <w:rsid w:val="003A4CB7"/>
    <w:rsid w:val="003A60F7"/>
    <w:rsid w:val="003A7270"/>
    <w:rsid w:val="003A7A00"/>
    <w:rsid w:val="003A7E92"/>
    <w:rsid w:val="003B051C"/>
    <w:rsid w:val="003B0DBD"/>
    <w:rsid w:val="003B17DA"/>
    <w:rsid w:val="003B25DF"/>
    <w:rsid w:val="003B2F15"/>
    <w:rsid w:val="003B4F97"/>
    <w:rsid w:val="003B51DA"/>
    <w:rsid w:val="003B5515"/>
    <w:rsid w:val="003B5842"/>
    <w:rsid w:val="003B5CC8"/>
    <w:rsid w:val="003B6D7B"/>
    <w:rsid w:val="003C12C6"/>
    <w:rsid w:val="003C1D44"/>
    <w:rsid w:val="003C1E63"/>
    <w:rsid w:val="003C2786"/>
    <w:rsid w:val="003C3428"/>
    <w:rsid w:val="003C343D"/>
    <w:rsid w:val="003C3DAD"/>
    <w:rsid w:val="003C4701"/>
    <w:rsid w:val="003C476F"/>
    <w:rsid w:val="003C6E19"/>
    <w:rsid w:val="003D0DB8"/>
    <w:rsid w:val="003D1229"/>
    <w:rsid w:val="003D1A57"/>
    <w:rsid w:val="003D1C3B"/>
    <w:rsid w:val="003D332C"/>
    <w:rsid w:val="003D4466"/>
    <w:rsid w:val="003D4E75"/>
    <w:rsid w:val="003D5CB0"/>
    <w:rsid w:val="003D6D0E"/>
    <w:rsid w:val="003D7C2A"/>
    <w:rsid w:val="003E013D"/>
    <w:rsid w:val="003E01F0"/>
    <w:rsid w:val="003E01F3"/>
    <w:rsid w:val="003E0497"/>
    <w:rsid w:val="003E1B9F"/>
    <w:rsid w:val="003E1F13"/>
    <w:rsid w:val="003E2843"/>
    <w:rsid w:val="003E3832"/>
    <w:rsid w:val="003E4ABA"/>
    <w:rsid w:val="003E6914"/>
    <w:rsid w:val="003E7616"/>
    <w:rsid w:val="003F074F"/>
    <w:rsid w:val="003F10E4"/>
    <w:rsid w:val="003F11D9"/>
    <w:rsid w:val="003F2074"/>
    <w:rsid w:val="003F24D0"/>
    <w:rsid w:val="003F3437"/>
    <w:rsid w:val="003F3547"/>
    <w:rsid w:val="003F365D"/>
    <w:rsid w:val="003F36B8"/>
    <w:rsid w:val="003F3CC2"/>
    <w:rsid w:val="003F3D61"/>
    <w:rsid w:val="003F43CF"/>
    <w:rsid w:val="003F4755"/>
    <w:rsid w:val="003F4B3C"/>
    <w:rsid w:val="003F57CF"/>
    <w:rsid w:val="003F5E7C"/>
    <w:rsid w:val="003F68ED"/>
    <w:rsid w:val="003F7988"/>
    <w:rsid w:val="003F7AD9"/>
    <w:rsid w:val="00400645"/>
    <w:rsid w:val="004007BC"/>
    <w:rsid w:val="004009A6"/>
    <w:rsid w:val="00400A64"/>
    <w:rsid w:val="00402CA5"/>
    <w:rsid w:val="0040327E"/>
    <w:rsid w:val="0040358F"/>
    <w:rsid w:val="004035C5"/>
    <w:rsid w:val="00404DAF"/>
    <w:rsid w:val="004051CD"/>
    <w:rsid w:val="00406BB7"/>
    <w:rsid w:val="00406E7F"/>
    <w:rsid w:val="00407470"/>
    <w:rsid w:val="0040756F"/>
    <w:rsid w:val="00410E1A"/>
    <w:rsid w:val="0041233C"/>
    <w:rsid w:val="00413373"/>
    <w:rsid w:val="00414100"/>
    <w:rsid w:val="004152B6"/>
    <w:rsid w:val="004161E6"/>
    <w:rsid w:val="00416503"/>
    <w:rsid w:val="004171D8"/>
    <w:rsid w:val="00417986"/>
    <w:rsid w:val="0042004A"/>
    <w:rsid w:val="004201A8"/>
    <w:rsid w:val="0042131A"/>
    <w:rsid w:val="0042159D"/>
    <w:rsid w:val="0042182C"/>
    <w:rsid w:val="0042317C"/>
    <w:rsid w:val="00423948"/>
    <w:rsid w:val="00423B6B"/>
    <w:rsid w:val="00424D2C"/>
    <w:rsid w:val="00425B89"/>
    <w:rsid w:val="00425BC5"/>
    <w:rsid w:val="00425E20"/>
    <w:rsid w:val="00430522"/>
    <w:rsid w:val="00431666"/>
    <w:rsid w:val="00432817"/>
    <w:rsid w:val="00432950"/>
    <w:rsid w:val="00433199"/>
    <w:rsid w:val="00433406"/>
    <w:rsid w:val="00433BF2"/>
    <w:rsid w:val="00434119"/>
    <w:rsid w:val="00434627"/>
    <w:rsid w:val="00435B8B"/>
    <w:rsid w:val="00436CF1"/>
    <w:rsid w:val="00436DAA"/>
    <w:rsid w:val="00437BE2"/>
    <w:rsid w:val="004402B7"/>
    <w:rsid w:val="004406EA"/>
    <w:rsid w:val="00440C98"/>
    <w:rsid w:val="00442037"/>
    <w:rsid w:val="00442856"/>
    <w:rsid w:val="0044353D"/>
    <w:rsid w:val="00443B20"/>
    <w:rsid w:val="00443B60"/>
    <w:rsid w:val="004443A5"/>
    <w:rsid w:val="004448D6"/>
    <w:rsid w:val="00444E78"/>
    <w:rsid w:val="0044570A"/>
    <w:rsid w:val="00445AC2"/>
    <w:rsid w:val="00446E9E"/>
    <w:rsid w:val="00447929"/>
    <w:rsid w:val="00450BC8"/>
    <w:rsid w:val="00451CDF"/>
    <w:rsid w:val="00452CDD"/>
    <w:rsid w:val="00453ED5"/>
    <w:rsid w:val="0045431C"/>
    <w:rsid w:val="00454614"/>
    <w:rsid w:val="00454AB3"/>
    <w:rsid w:val="00454CEA"/>
    <w:rsid w:val="00454CEE"/>
    <w:rsid w:val="00455275"/>
    <w:rsid w:val="004555A6"/>
    <w:rsid w:val="00455F9B"/>
    <w:rsid w:val="00456014"/>
    <w:rsid w:val="00456BF0"/>
    <w:rsid w:val="00457090"/>
    <w:rsid w:val="00457333"/>
    <w:rsid w:val="004574B5"/>
    <w:rsid w:val="004576CD"/>
    <w:rsid w:val="0045777B"/>
    <w:rsid w:val="00457797"/>
    <w:rsid w:val="00457AB0"/>
    <w:rsid w:val="00461531"/>
    <w:rsid w:val="004617CA"/>
    <w:rsid w:val="00461EC3"/>
    <w:rsid w:val="004622B1"/>
    <w:rsid w:val="00462364"/>
    <w:rsid w:val="004632FB"/>
    <w:rsid w:val="00463797"/>
    <w:rsid w:val="00464089"/>
    <w:rsid w:val="00464B9B"/>
    <w:rsid w:val="004654E2"/>
    <w:rsid w:val="004655C4"/>
    <w:rsid w:val="0046589F"/>
    <w:rsid w:val="00466599"/>
    <w:rsid w:val="0046664C"/>
    <w:rsid w:val="00466ECB"/>
    <w:rsid w:val="00466F86"/>
    <w:rsid w:val="004701AC"/>
    <w:rsid w:val="004701F8"/>
    <w:rsid w:val="00471BBF"/>
    <w:rsid w:val="004722E8"/>
    <w:rsid w:val="00473AF1"/>
    <w:rsid w:val="00474372"/>
    <w:rsid w:val="004754AC"/>
    <w:rsid w:val="00476A91"/>
    <w:rsid w:val="00477051"/>
    <w:rsid w:val="00477094"/>
    <w:rsid w:val="004773F2"/>
    <w:rsid w:val="004809E5"/>
    <w:rsid w:val="00480B32"/>
    <w:rsid w:val="00482B76"/>
    <w:rsid w:val="00484D2F"/>
    <w:rsid w:val="00485C76"/>
    <w:rsid w:val="00487A30"/>
    <w:rsid w:val="00487C22"/>
    <w:rsid w:val="004916EB"/>
    <w:rsid w:val="0049281B"/>
    <w:rsid w:val="00492F50"/>
    <w:rsid w:val="0049405F"/>
    <w:rsid w:val="004944A7"/>
    <w:rsid w:val="004958C0"/>
    <w:rsid w:val="00496822"/>
    <w:rsid w:val="004A0148"/>
    <w:rsid w:val="004A046D"/>
    <w:rsid w:val="004A1EF8"/>
    <w:rsid w:val="004A2EA0"/>
    <w:rsid w:val="004A5446"/>
    <w:rsid w:val="004A5592"/>
    <w:rsid w:val="004A5867"/>
    <w:rsid w:val="004A7932"/>
    <w:rsid w:val="004A7A88"/>
    <w:rsid w:val="004B054D"/>
    <w:rsid w:val="004B064B"/>
    <w:rsid w:val="004B1DF9"/>
    <w:rsid w:val="004B25C6"/>
    <w:rsid w:val="004B2A3C"/>
    <w:rsid w:val="004B36B2"/>
    <w:rsid w:val="004B3E65"/>
    <w:rsid w:val="004B4DEF"/>
    <w:rsid w:val="004B513D"/>
    <w:rsid w:val="004B546D"/>
    <w:rsid w:val="004B616E"/>
    <w:rsid w:val="004B64BE"/>
    <w:rsid w:val="004B7327"/>
    <w:rsid w:val="004B7979"/>
    <w:rsid w:val="004B7E51"/>
    <w:rsid w:val="004C1C53"/>
    <w:rsid w:val="004C1EFA"/>
    <w:rsid w:val="004C2846"/>
    <w:rsid w:val="004C36EE"/>
    <w:rsid w:val="004C3D6A"/>
    <w:rsid w:val="004C51D1"/>
    <w:rsid w:val="004C592E"/>
    <w:rsid w:val="004C5993"/>
    <w:rsid w:val="004D0485"/>
    <w:rsid w:val="004D07D5"/>
    <w:rsid w:val="004D2E31"/>
    <w:rsid w:val="004D3125"/>
    <w:rsid w:val="004D3632"/>
    <w:rsid w:val="004D39EA"/>
    <w:rsid w:val="004D3B3F"/>
    <w:rsid w:val="004D5AF9"/>
    <w:rsid w:val="004D5D2D"/>
    <w:rsid w:val="004D5EBB"/>
    <w:rsid w:val="004D6850"/>
    <w:rsid w:val="004D6AFB"/>
    <w:rsid w:val="004D7BDE"/>
    <w:rsid w:val="004E02AB"/>
    <w:rsid w:val="004E0917"/>
    <w:rsid w:val="004E13CF"/>
    <w:rsid w:val="004E1B78"/>
    <w:rsid w:val="004E1DBD"/>
    <w:rsid w:val="004E2887"/>
    <w:rsid w:val="004E2FF0"/>
    <w:rsid w:val="004E3374"/>
    <w:rsid w:val="004E342D"/>
    <w:rsid w:val="004E363E"/>
    <w:rsid w:val="004E4B12"/>
    <w:rsid w:val="004E4ED4"/>
    <w:rsid w:val="004E4F86"/>
    <w:rsid w:val="004E5276"/>
    <w:rsid w:val="004E6434"/>
    <w:rsid w:val="004E70CC"/>
    <w:rsid w:val="004E717F"/>
    <w:rsid w:val="004E7B5E"/>
    <w:rsid w:val="004F09D8"/>
    <w:rsid w:val="004F10C4"/>
    <w:rsid w:val="004F1603"/>
    <w:rsid w:val="004F16D0"/>
    <w:rsid w:val="004F1BAB"/>
    <w:rsid w:val="004F44DE"/>
    <w:rsid w:val="004F550F"/>
    <w:rsid w:val="004F56A0"/>
    <w:rsid w:val="004F593D"/>
    <w:rsid w:val="004F6745"/>
    <w:rsid w:val="004F6C50"/>
    <w:rsid w:val="004F762F"/>
    <w:rsid w:val="0050037E"/>
    <w:rsid w:val="0050057C"/>
    <w:rsid w:val="0050078C"/>
    <w:rsid w:val="005009D2"/>
    <w:rsid w:val="005009D3"/>
    <w:rsid w:val="00500B04"/>
    <w:rsid w:val="00501840"/>
    <w:rsid w:val="0050208A"/>
    <w:rsid w:val="005022B4"/>
    <w:rsid w:val="00503DB7"/>
    <w:rsid w:val="00503EE9"/>
    <w:rsid w:val="00504322"/>
    <w:rsid w:val="00504480"/>
    <w:rsid w:val="00504577"/>
    <w:rsid w:val="005058C1"/>
    <w:rsid w:val="0050776F"/>
    <w:rsid w:val="00510FB1"/>
    <w:rsid w:val="005118D6"/>
    <w:rsid w:val="00512077"/>
    <w:rsid w:val="00512AA7"/>
    <w:rsid w:val="0051498D"/>
    <w:rsid w:val="00515ACB"/>
    <w:rsid w:val="00515CE3"/>
    <w:rsid w:val="00515F3E"/>
    <w:rsid w:val="005162BF"/>
    <w:rsid w:val="00516697"/>
    <w:rsid w:val="0051675A"/>
    <w:rsid w:val="00516848"/>
    <w:rsid w:val="00516F06"/>
    <w:rsid w:val="005171B3"/>
    <w:rsid w:val="0052071E"/>
    <w:rsid w:val="00520DE2"/>
    <w:rsid w:val="0052116A"/>
    <w:rsid w:val="00522E00"/>
    <w:rsid w:val="00523D51"/>
    <w:rsid w:val="005242FF"/>
    <w:rsid w:val="00524551"/>
    <w:rsid w:val="0052483B"/>
    <w:rsid w:val="00524C8F"/>
    <w:rsid w:val="005264E6"/>
    <w:rsid w:val="0052671B"/>
    <w:rsid w:val="005320C1"/>
    <w:rsid w:val="00532193"/>
    <w:rsid w:val="00532503"/>
    <w:rsid w:val="00534197"/>
    <w:rsid w:val="005352E1"/>
    <w:rsid w:val="00535678"/>
    <w:rsid w:val="005364A1"/>
    <w:rsid w:val="00536D3F"/>
    <w:rsid w:val="00537403"/>
    <w:rsid w:val="0053793F"/>
    <w:rsid w:val="005413DE"/>
    <w:rsid w:val="00542EE2"/>
    <w:rsid w:val="005438DA"/>
    <w:rsid w:val="00543C2C"/>
    <w:rsid w:val="00543F5F"/>
    <w:rsid w:val="005452AB"/>
    <w:rsid w:val="00545AAE"/>
    <w:rsid w:val="00547544"/>
    <w:rsid w:val="00547A2F"/>
    <w:rsid w:val="00550228"/>
    <w:rsid w:val="00550977"/>
    <w:rsid w:val="00550E69"/>
    <w:rsid w:val="00551162"/>
    <w:rsid w:val="0055267F"/>
    <w:rsid w:val="0055346F"/>
    <w:rsid w:val="0055376F"/>
    <w:rsid w:val="00554160"/>
    <w:rsid w:val="0055431C"/>
    <w:rsid w:val="00554C09"/>
    <w:rsid w:val="00556082"/>
    <w:rsid w:val="0055657D"/>
    <w:rsid w:val="00556AB3"/>
    <w:rsid w:val="005575A5"/>
    <w:rsid w:val="00560B5A"/>
    <w:rsid w:val="00561465"/>
    <w:rsid w:val="005614E3"/>
    <w:rsid w:val="0056228C"/>
    <w:rsid w:val="005628B9"/>
    <w:rsid w:val="00562AEA"/>
    <w:rsid w:val="00563DA8"/>
    <w:rsid w:val="00563E5C"/>
    <w:rsid w:val="005651A1"/>
    <w:rsid w:val="005653C8"/>
    <w:rsid w:val="0056606F"/>
    <w:rsid w:val="0056685B"/>
    <w:rsid w:val="0056736B"/>
    <w:rsid w:val="00567E53"/>
    <w:rsid w:val="00567E80"/>
    <w:rsid w:val="00570AA6"/>
    <w:rsid w:val="00570B37"/>
    <w:rsid w:val="00571578"/>
    <w:rsid w:val="00571DE6"/>
    <w:rsid w:val="00572580"/>
    <w:rsid w:val="00572898"/>
    <w:rsid w:val="00572BE3"/>
    <w:rsid w:val="00572C38"/>
    <w:rsid w:val="00572F1B"/>
    <w:rsid w:val="00573E44"/>
    <w:rsid w:val="00574448"/>
    <w:rsid w:val="00575869"/>
    <w:rsid w:val="005758D5"/>
    <w:rsid w:val="00576508"/>
    <w:rsid w:val="00576EEC"/>
    <w:rsid w:val="00581754"/>
    <w:rsid w:val="00581C27"/>
    <w:rsid w:val="00581C35"/>
    <w:rsid w:val="00581DAA"/>
    <w:rsid w:val="00581F8F"/>
    <w:rsid w:val="00583102"/>
    <w:rsid w:val="0058321C"/>
    <w:rsid w:val="0058343F"/>
    <w:rsid w:val="00583917"/>
    <w:rsid w:val="00584126"/>
    <w:rsid w:val="00584544"/>
    <w:rsid w:val="00584913"/>
    <w:rsid w:val="005859F6"/>
    <w:rsid w:val="0058671F"/>
    <w:rsid w:val="00587554"/>
    <w:rsid w:val="005876AE"/>
    <w:rsid w:val="0059066B"/>
    <w:rsid w:val="0059070A"/>
    <w:rsid w:val="005916A7"/>
    <w:rsid w:val="00592168"/>
    <w:rsid w:val="005937FD"/>
    <w:rsid w:val="0059472C"/>
    <w:rsid w:val="00594C0F"/>
    <w:rsid w:val="005962FA"/>
    <w:rsid w:val="005979BC"/>
    <w:rsid w:val="00597C08"/>
    <w:rsid w:val="00597C65"/>
    <w:rsid w:val="005A0A26"/>
    <w:rsid w:val="005A2E2C"/>
    <w:rsid w:val="005A33A1"/>
    <w:rsid w:val="005A36B9"/>
    <w:rsid w:val="005A3CE6"/>
    <w:rsid w:val="005A5DE3"/>
    <w:rsid w:val="005A6684"/>
    <w:rsid w:val="005A6AB8"/>
    <w:rsid w:val="005A7953"/>
    <w:rsid w:val="005B02D3"/>
    <w:rsid w:val="005B0C4C"/>
    <w:rsid w:val="005B2212"/>
    <w:rsid w:val="005B23EA"/>
    <w:rsid w:val="005B269E"/>
    <w:rsid w:val="005B33DA"/>
    <w:rsid w:val="005B341A"/>
    <w:rsid w:val="005B3884"/>
    <w:rsid w:val="005B3AF2"/>
    <w:rsid w:val="005B407F"/>
    <w:rsid w:val="005B41FC"/>
    <w:rsid w:val="005B5A9F"/>
    <w:rsid w:val="005B75E2"/>
    <w:rsid w:val="005B7639"/>
    <w:rsid w:val="005C025B"/>
    <w:rsid w:val="005C02C7"/>
    <w:rsid w:val="005C0EC6"/>
    <w:rsid w:val="005C11BF"/>
    <w:rsid w:val="005C1485"/>
    <w:rsid w:val="005C1C36"/>
    <w:rsid w:val="005C1EC7"/>
    <w:rsid w:val="005C3773"/>
    <w:rsid w:val="005C436B"/>
    <w:rsid w:val="005C4D5F"/>
    <w:rsid w:val="005C60C1"/>
    <w:rsid w:val="005C67DB"/>
    <w:rsid w:val="005C7106"/>
    <w:rsid w:val="005C787F"/>
    <w:rsid w:val="005D0034"/>
    <w:rsid w:val="005D1E21"/>
    <w:rsid w:val="005D2073"/>
    <w:rsid w:val="005D2410"/>
    <w:rsid w:val="005D4E33"/>
    <w:rsid w:val="005D56A8"/>
    <w:rsid w:val="005D5886"/>
    <w:rsid w:val="005D5DDF"/>
    <w:rsid w:val="005D6C29"/>
    <w:rsid w:val="005D6C33"/>
    <w:rsid w:val="005D6ED4"/>
    <w:rsid w:val="005D743B"/>
    <w:rsid w:val="005E14D1"/>
    <w:rsid w:val="005E2830"/>
    <w:rsid w:val="005E2F43"/>
    <w:rsid w:val="005E4B9F"/>
    <w:rsid w:val="005E5B2F"/>
    <w:rsid w:val="005E6A25"/>
    <w:rsid w:val="005E77EC"/>
    <w:rsid w:val="005F1F3E"/>
    <w:rsid w:val="005F3893"/>
    <w:rsid w:val="005F3BED"/>
    <w:rsid w:val="005F4DF9"/>
    <w:rsid w:val="005F6BA3"/>
    <w:rsid w:val="005F6DCD"/>
    <w:rsid w:val="005F74C9"/>
    <w:rsid w:val="006000E6"/>
    <w:rsid w:val="00601010"/>
    <w:rsid w:val="00602BDA"/>
    <w:rsid w:val="00602DB5"/>
    <w:rsid w:val="00602EBF"/>
    <w:rsid w:val="00604420"/>
    <w:rsid w:val="006045C9"/>
    <w:rsid w:val="00605611"/>
    <w:rsid w:val="00605CEB"/>
    <w:rsid w:val="00610C38"/>
    <w:rsid w:val="0061129C"/>
    <w:rsid w:val="00611E65"/>
    <w:rsid w:val="00612629"/>
    <w:rsid w:val="00613220"/>
    <w:rsid w:val="00613553"/>
    <w:rsid w:val="00613E61"/>
    <w:rsid w:val="00613ED3"/>
    <w:rsid w:val="00614B04"/>
    <w:rsid w:val="00614BA1"/>
    <w:rsid w:val="00614C39"/>
    <w:rsid w:val="00615061"/>
    <w:rsid w:val="00615226"/>
    <w:rsid w:val="006163F8"/>
    <w:rsid w:val="00616F74"/>
    <w:rsid w:val="00617076"/>
    <w:rsid w:val="006171E7"/>
    <w:rsid w:val="0061741C"/>
    <w:rsid w:val="006204B1"/>
    <w:rsid w:val="006224C2"/>
    <w:rsid w:val="00623EC7"/>
    <w:rsid w:val="0062440B"/>
    <w:rsid w:val="00624795"/>
    <w:rsid w:val="0062479A"/>
    <w:rsid w:val="006258DC"/>
    <w:rsid w:val="00625A2B"/>
    <w:rsid w:val="00625B13"/>
    <w:rsid w:val="0062675E"/>
    <w:rsid w:val="00627F65"/>
    <w:rsid w:val="0063011F"/>
    <w:rsid w:val="0063044A"/>
    <w:rsid w:val="00631E8F"/>
    <w:rsid w:val="00631F30"/>
    <w:rsid w:val="00632B7C"/>
    <w:rsid w:val="00635009"/>
    <w:rsid w:val="00635BC9"/>
    <w:rsid w:val="00635D8B"/>
    <w:rsid w:val="00635DE3"/>
    <w:rsid w:val="00636A3E"/>
    <w:rsid w:val="00636C8E"/>
    <w:rsid w:val="00637908"/>
    <w:rsid w:val="00637C35"/>
    <w:rsid w:val="006429CB"/>
    <w:rsid w:val="00643717"/>
    <w:rsid w:val="006437A3"/>
    <w:rsid w:val="00643878"/>
    <w:rsid w:val="0064443A"/>
    <w:rsid w:val="00644578"/>
    <w:rsid w:val="0064496D"/>
    <w:rsid w:val="00644A90"/>
    <w:rsid w:val="00645B64"/>
    <w:rsid w:val="0065031A"/>
    <w:rsid w:val="0065045C"/>
    <w:rsid w:val="00650AE7"/>
    <w:rsid w:val="00650DCB"/>
    <w:rsid w:val="0065153E"/>
    <w:rsid w:val="00652F8C"/>
    <w:rsid w:val="006535EA"/>
    <w:rsid w:val="00653853"/>
    <w:rsid w:val="006540F7"/>
    <w:rsid w:val="0065750F"/>
    <w:rsid w:val="00657BD6"/>
    <w:rsid w:val="00660149"/>
    <w:rsid w:val="00660E4B"/>
    <w:rsid w:val="00661B07"/>
    <w:rsid w:val="00661BC4"/>
    <w:rsid w:val="00661C19"/>
    <w:rsid w:val="006622EC"/>
    <w:rsid w:val="00662862"/>
    <w:rsid w:val="00662E95"/>
    <w:rsid w:val="00663C23"/>
    <w:rsid w:val="0066471B"/>
    <w:rsid w:val="006650D0"/>
    <w:rsid w:val="00665218"/>
    <w:rsid w:val="00665646"/>
    <w:rsid w:val="00666CEF"/>
    <w:rsid w:val="00667C22"/>
    <w:rsid w:val="00670619"/>
    <w:rsid w:val="00670C97"/>
    <w:rsid w:val="0067153B"/>
    <w:rsid w:val="006716D2"/>
    <w:rsid w:val="006718FA"/>
    <w:rsid w:val="00671CB7"/>
    <w:rsid w:val="00671D22"/>
    <w:rsid w:val="00672AE1"/>
    <w:rsid w:val="0067358E"/>
    <w:rsid w:val="00673AB6"/>
    <w:rsid w:val="00674B18"/>
    <w:rsid w:val="00674DA8"/>
    <w:rsid w:val="00675894"/>
    <w:rsid w:val="006759FD"/>
    <w:rsid w:val="00675C9C"/>
    <w:rsid w:val="00676097"/>
    <w:rsid w:val="00677D2E"/>
    <w:rsid w:val="0068009F"/>
    <w:rsid w:val="0068017B"/>
    <w:rsid w:val="0068084C"/>
    <w:rsid w:val="00680E7D"/>
    <w:rsid w:val="00681026"/>
    <w:rsid w:val="00681C5C"/>
    <w:rsid w:val="00682389"/>
    <w:rsid w:val="00682930"/>
    <w:rsid w:val="0068294F"/>
    <w:rsid w:val="00682DD0"/>
    <w:rsid w:val="006831A2"/>
    <w:rsid w:val="006839AF"/>
    <w:rsid w:val="006842FC"/>
    <w:rsid w:val="00684D32"/>
    <w:rsid w:val="00685559"/>
    <w:rsid w:val="00685A8E"/>
    <w:rsid w:val="00685F48"/>
    <w:rsid w:val="00686D37"/>
    <w:rsid w:val="00687E4E"/>
    <w:rsid w:val="0069026D"/>
    <w:rsid w:val="00690AAB"/>
    <w:rsid w:val="0069130A"/>
    <w:rsid w:val="006923B9"/>
    <w:rsid w:val="0069281D"/>
    <w:rsid w:val="00695085"/>
    <w:rsid w:val="00695205"/>
    <w:rsid w:val="00695E21"/>
    <w:rsid w:val="006963B9"/>
    <w:rsid w:val="006A0E4B"/>
    <w:rsid w:val="006A2103"/>
    <w:rsid w:val="006A21ED"/>
    <w:rsid w:val="006A26E2"/>
    <w:rsid w:val="006A2E5E"/>
    <w:rsid w:val="006A44CF"/>
    <w:rsid w:val="006A4C8B"/>
    <w:rsid w:val="006A5204"/>
    <w:rsid w:val="006A6178"/>
    <w:rsid w:val="006A701A"/>
    <w:rsid w:val="006B01D7"/>
    <w:rsid w:val="006B07D5"/>
    <w:rsid w:val="006B0E19"/>
    <w:rsid w:val="006B13B8"/>
    <w:rsid w:val="006B1585"/>
    <w:rsid w:val="006B1FAE"/>
    <w:rsid w:val="006B2EF8"/>
    <w:rsid w:val="006B33C0"/>
    <w:rsid w:val="006B3447"/>
    <w:rsid w:val="006B3970"/>
    <w:rsid w:val="006B39E0"/>
    <w:rsid w:val="006B51DC"/>
    <w:rsid w:val="006B5430"/>
    <w:rsid w:val="006B5DB1"/>
    <w:rsid w:val="006B5FFD"/>
    <w:rsid w:val="006B64EF"/>
    <w:rsid w:val="006B654E"/>
    <w:rsid w:val="006B7003"/>
    <w:rsid w:val="006B7606"/>
    <w:rsid w:val="006B7CA1"/>
    <w:rsid w:val="006C05CC"/>
    <w:rsid w:val="006C0727"/>
    <w:rsid w:val="006C0BA7"/>
    <w:rsid w:val="006C1051"/>
    <w:rsid w:val="006C166A"/>
    <w:rsid w:val="006C1B47"/>
    <w:rsid w:val="006C2119"/>
    <w:rsid w:val="006C2C90"/>
    <w:rsid w:val="006C2F43"/>
    <w:rsid w:val="006C3401"/>
    <w:rsid w:val="006C35E1"/>
    <w:rsid w:val="006C44B9"/>
    <w:rsid w:val="006C4C3A"/>
    <w:rsid w:val="006C5602"/>
    <w:rsid w:val="006C6A2E"/>
    <w:rsid w:val="006C720C"/>
    <w:rsid w:val="006D3113"/>
    <w:rsid w:val="006D3530"/>
    <w:rsid w:val="006D38C0"/>
    <w:rsid w:val="006D4064"/>
    <w:rsid w:val="006D4739"/>
    <w:rsid w:val="006D633C"/>
    <w:rsid w:val="006D7079"/>
    <w:rsid w:val="006D7843"/>
    <w:rsid w:val="006E02AB"/>
    <w:rsid w:val="006E1241"/>
    <w:rsid w:val="006E145F"/>
    <w:rsid w:val="006E3C24"/>
    <w:rsid w:val="006E3E56"/>
    <w:rsid w:val="006E3FDC"/>
    <w:rsid w:val="006E4DDB"/>
    <w:rsid w:val="006E6910"/>
    <w:rsid w:val="006E7525"/>
    <w:rsid w:val="006F01D5"/>
    <w:rsid w:val="006F2144"/>
    <w:rsid w:val="006F318D"/>
    <w:rsid w:val="006F3B70"/>
    <w:rsid w:val="006F523F"/>
    <w:rsid w:val="006F62ED"/>
    <w:rsid w:val="007006A5"/>
    <w:rsid w:val="00700C82"/>
    <w:rsid w:val="00701DC0"/>
    <w:rsid w:val="0070393F"/>
    <w:rsid w:val="007039C3"/>
    <w:rsid w:val="00703FC7"/>
    <w:rsid w:val="0070423B"/>
    <w:rsid w:val="007066FE"/>
    <w:rsid w:val="00706957"/>
    <w:rsid w:val="007109B4"/>
    <w:rsid w:val="00710ABB"/>
    <w:rsid w:val="00710F1C"/>
    <w:rsid w:val="00710FE2"/>
    <w:rsid w:val="007113B2"/>
    <w:rsid w:val="007113CD"/>
    <w:rsid w:val="00711AE2"/>
    <w:rsid w:val="00711FC5"/>
    <w:rsid w:val="007123FC"/>
    <w:rsid w:val="007147DC"/>
    <w:rsid w:val="00714AAD"/>
    <w:rsid w:val="0071507C"/>
    <w:rsid w:val="00715DA2"/>
    <w:rsid w:val="0071740E"/>
    <w:rsid w:val="007208A1"/>
    <w:rsid w:val="0072250B"/>
    <w:rsid w:val="0072297D"/>
    <w:rsid w:val="00725509"/>
    <w:rsid w:val="0072649D"/>
    <w:rsid w:val="007276A3"/>
    <w:rsid w:val="00727BA9"/>
    <w:rsid w:val="00727BDA"/>
    <w:rsid w:val="00730E97"/>
    <w:rsid w:val="007311A3"/>
    <w:rsid w:val="00732253"/>
    <w:rsid w:val="007328B4"/>
    <w:rsid w:val="007329C1"/>
    <w:rsid w:val="00732A57"/>
    <w:rsid w:val="00733302"/>
    <w:rsid w:val="00733506"/>
    <w:rsid w:val="0073367B"/>
    <w:rsid w:val="007344C7"/>
    <w:rsid w:val="00735672"/>
    <w:rsid w:val="00736762"/>
    <w:rsid w:val="00736FFD"/>
    <w:rsid w:val="00737461"/>
    <w:rsid w:val="00737EC8"/>
    <w:rsid w:val="007408F2"/>
    <w:rsid w:val="00740BF0"/>
    <w:rsid w:val="0074213E"/>
    <w:rsid w:val="00742218"/>
    <w:rsid w:val="007433A8"/>
    <w:rsid w:val="007439A2"/>
    <w:rsid w:val="00743F68"/>
    <w:rsid w:val="00744990"/>
    <w:rsid w:val="007459FA"/>
    <w:rsid w:val="00745CDE"/>
    <w:rsid w:val="0074717D"/>
    <w:rsid w:val="0074755A"/>
    <w:rsid w:val="007475C4"/>
    <w:rsid w:val="00750393"/>
    <w:rsid w:val="007503F5"/>
    <w:rsid w:val="00750F36"/>
    <w:rsid w:val="00751067"/>
    <w:rsid w:val="0075173C"/>
    <w:rsid w:val="00751C32"/>
    <w:rsid w:val="00752005"/>
    <w:rsid w:val="0075228C"/>
    <w:rsid w:val="0075351A"/>
    <w:rsid w:val="00753981"/>
    <w:rsid w:val="00753D2E"/>
    <w:rsid w:val="00753E18"/>
    <w:rsid w:val="007541F8"/>
    <w:rsid w:val="00754351"/>
    <w:rsid w:val="0075470F"/>
    <w:rsid w:val="00755294"/>
    <w:rsid w:val="00755EEE"/>
    <w:rsid w:val="007560B6"/>
    <w:rsid w:val="007563B3"/>
    <w:rsid w:val="00757AFD"/>
    <w:rsid w:val="0076097E"/>
    <w:rsid w:val="00761A1E"/>
    <w:rsid w:val="00761ADC"/>
    <w:rsid w:val="00762F67"/>
    <w:rsid w:val="00763919"/>
    <w:rsid w:val="007643A2"/>
    <w:rsid w:val="007646DE"/>
    <w:rsid w:val="00765512"/>
    <w:rsid w:val="00765AB3"/>
    <w:rsid w:val="00766786"/>
    <w:rsid w:val="00766BE1"/>
    <w:rsid w:val="00767C0C"/>
    <w:rsid w:val="00767DD0"/>
    <w:rsid w:val="00770572"/>
    <w:rsid w:val="007709B4"/>
    <w:rsid w:val="00770A65"/>
    <w:rsid w:val="00770DAD"/>
    <w:rsid w:val="00773324"/>
    <w:rsid w:val="007733A9"/>
    <w:rsid w:val="00775643"/>
    <w:rsid w:val="00776263"/>
    <w:rsid w:val="007768F4"/>
    <w:rsid w:val="00777AAC"/>
    <w:rsid w:val="00783913"/>
    <w:rsid w:val="00784353"/>
    <w:rsid w:val="0078553D"/>
    <w:rsid w:val="007870BF"/>
    <w:rsid w:val="00787930"/>
    <w:rsid w:val="00787A16"/>
    <w:rsid w:val="00791E38"/>
    <w:rsid w:val="00791F27"/>
    <w:rsid w:val="0079279A"/>
    <w:rsid w:val="00792F55"/>
    <w:rsid w:val="0079306F"/>
    <w:rsid w:val="00796345"/>
    <w:rsid w:val="00796DAE"/>
    <w:rsid w:val="00797047"/>
    <w:rsid w:val="007976A4"/>
    <w:rsid w:val="00797CB4"/>
    <w:rsid w:val="007A0637"/>
    <w:rsid w:val="007A07F2"/>
    <w:rsid w:val="007A0D77"/>
    <w:rsid w:val="007A1C50"/>
    <w:rsid w:val="007A336B"/>
    <w:rsid w:val="007A3B54"/>
    <w:rsid w:val="007A3B91"/>
    <w:rsid w:val="007A3F63"/>
    <w:rsid w:val="007A4991"/>
    <w:rsid w:val="007A4C75"/>
    <w:rsid w:val="007A6CEE"/>
    <w:rsid w:val="007A761B"/>
    <w:rsid w:val="007A7846"/>
    <w:rsid w:val="007A7F12"/>
    <w:rsid w:val="007B12CE"/>
    <w:rsid w:val="007B17FD"/>
    <w:rsid w:val="007B1F75"/>
    <w:rsid w:val="007B4760"/>
    <w:rsid w:val="007B4D64"/>
    <w:rsid w:val="007B59A0"/>
    <w:rsid w:val="007B600D"/>
    <w:rsid w:val="007B72C5"/>
    <w:rsid w:val="007B74F1"/>
    <w:rsid w:val="007B7D21"/>
    <w:rsid w:val="007C004D"/>
    <w:rsid w:val="007C0454"/>
    <w:rsid w:val="007C0CF5"/>
    <w:rsid w:val="007C15BC"/>
    <w:rsid w:val="007C19F6"/>
    <w:rsid w:val="007C25D1"/>
    <w:rsid w:val="007C2C14"/>
    <w:rsid w:val="007C4C2E"/>
    <w:rsid w:val="007C5A1F"/>
    <w:rsid w:val="007C5AEE"/>
    <w:rsid w:val="007C6872"/>
    <w:rsid w:val="007C6A43"/>
    <w:rsid w:val="007C7BDC"/>
    <w:rsid w:val="007D0610"/>
    <w:rsid w:val="007D0688"/>
    <w:rsid w:val="007D164E"/>
    <w:rsid w:val="007D17F4"/>
    <w:rsid w:val="007D2973"/>
    <w:rsid w:val="007D4358"/>
    <w:rsid w:val="007D5244"/>
    <w:rsid w:val="007D585F"/>
    <w:rsid w:val="007D6AB0"/>
    <w:rsid w:val="007D784F"/>
    <w:rsid w:val="007E0347"/>
    <w:rsid w:val="007E0666"/>
    <w:rsid w:val="007E19F4"/>
    <w:rsid w:val="007E2CE9"/>
    <w:rsid w:val="007E3F3C"/>
    <w:rsid w:val="007E41B4"/>
    <w:rsid w:val="007E42F7"/>
    <w:rsid w:val="007E52CB"/>
    <w:rsid w:val="007E532B"/>
    <w:rsid w:val="007E5868"/>
    <w:rsid w:val="007E5A9B"/>
    <w:rsid w:val="007E71CA"/>
    <w:rsid w:val="007E768A"/>
    <w:rsid w:val="007E7EB3"/>
    <w:rsid w:val="007F028A"/>
    <w:rsid w:val="007F214D"/>
    <w:rsid w:val="007F219D"/>
    <w:rsid w:val="007F31BB"/>
    <w:rsid w:val="007F3D4D"/>
    <w:rsid w:val="007F404B"/>
    <w:rsid w:val="007F4665"/>
    <w:rsid w:val="007F5206"/>
    <w:rsid w:val="007F57CF"/>
    <w:rsid w:val="007F5A40"/>
    <w:rsid w:val="007F63D3"/>
    <w:rsid w:val="007F66C2"/>
    <w:rsid w:val="007F7304"/>
    <w:rsid w:val="007F73CC"/>
    <w:rsid w:val="007F761A"/>
    <w:rsid w:val="0080013D"/>
    <w:rsid w:val="008002E6"/>
    <w:rsid w:val="008005B2"/>
    <w:rsid w:val="00800678"/>
    <w:rsid w:val="00801480"/>
    <w:rsid w:val="00801EAB"/>
    <w:rsid w:val="00802890"/>
    <w:rsid w:val="00803C67"/>
    <w:rsid w:val="00804518"/>
    <w:rsid w:val="008049D7"/>
    <w:rsid w:val="00805182"/>
    <w:rsid w:val="00805475"/>
    <w:rsid w:val="0080687E"/>
    <w:rsid w:val="00807B22"/>
    <w:rsid w:val="00807DDE"/>
    <w:rsid w:val="008103F0"/>
    <w:rsid w:val="00811660"/>
    <w:rsid w:val="00812B49"/>
    <w:rsid w:val="008130FD"/>
    <w:rsid w:val="00813A48"/>
    <w:rsid w:val="00813C39"/>
    <w:rsid w:val="008143C4"/>
    <w:rsid w:val="00814BE2"/>
    <w:rsid w:val="00815562"/>
    <w:rsid w:val="008158A1"/>
    <w:rsid w:val="00817362"/>
    <w:rsid w:val="0081797D"/>
    <w:rsid w:val="008202C1"/>
    <w:rsid w:val="008206D3"/>
    <w:rsid w:val="0082074F"/>
    <w:rsid w:val="00820C40"/>
    <w:rsid w:val="00824BE9"/>
    <w:rsid w:val="00824C4A"/>
    <w:rsid w:val="00824D6E"/>
    <w:rsid w:val="00825352"/>
    <w:rsid w:val="00826499"/>
    <w:rsid w:val="00827743"/>
    <w:rsid w:val="00827AB5"/>
    <w:rsid w:val="00827E05"/>
    <w:rsid w:val="0083034E"/>
    <w:rsid w:val="00830B95"/>
    <w:rsid w:val="00832FCB"/>
    <w:rsid w:val="00832FED"/>
    <w:rsid w:val="00834088"/>
    <w:rsid w:val="00834DB5"/>
    <w:rsid w:val="008361A1"/>
    <w:rsid w:val="00836D3B"/>
    <w:rsid w:val="00837118"/>
    <w:rsid w:val="008401D9"/>
    <w:rsid w:val="0084079E"/>
    <w:rsid w:val="00840823"/>
    <w:rsid w:val="00840B62"/>
    <w:rsid w:val="00842B40"/>
    <w:rsid w:val="0084369D"/>
    <w:rsid w:val="00843960"/>
    <w:rsid w:val="008448A4"/>
    <w:rsid w:val="008451CC"/>
    <w:rsid w:val="0084628F"/>
    <w:rsid w:val="008463AD"/>
    <w:rsid w:val="00846784"/>
    <w:rsid w:val="00847E33"/>
    <w:rsid w:val="00847F16"/>
    <w:rsid w:val="00851917"/>
    <w:rsid w:val="00852179"/>
    <w:rsid w:val="0085294B"/>
    <w:rsid w:val="00852ED6"/>
    <w:rsid w:val="00853552"/>
    <w:rsid w:val="00853761"/>
    <w:rsid w:val="0085381D"/>
    <w:rsid w:val="00854C6E"/>
    <w:rsid w:val="00855066"/>
    <w:rsid w:val="00855D2D"/>
    <w:rsid w:val="008561CA"/>
    <w:rsid w:val="00856812"/>
    <w:rsid w:val="00856978"/>
    <w:rsid w:val="008573AE"/>
    <w:rsid w:val="00857570"/>
    <w:rsid w:val="00860397"/>
    <w:rsid w:val="0086066E"/>
    <w:rsid w:val="008617AA"/>
    <w:rsid w:val="00863195"/>
    <w:rsid w:val="0086395A"/>
    <w:rsid w:val="00864104"/>
    <w:rsid w:val="00865D4C"/>
    <w:rsid w:val="00866051"/>
    <w:rsid w:val="008663C4"/>
    <w:rsid w:val="00866F67"/>
    <w:rsid w:val="008676A5"/>
    <w:rsid w:val="00867B3A"/>
    <w:rsid w:val="00870CA4"/>
    <w:rsid w:val="00870FD9"/>
    <w:rsid w:val="00872093"/>
    <w:rsid w:val="00872272"/>
    <w:rsid w:val="008727C8"/>
    <w:rsid w:val="008728C0"/>
    <w:rsid w:val="00872E51"/>
    <w:rsid w:val="00874716"/>
    <w:rsid w:val="00874C7B"/>
    <w:rsid w:val="00875594"/>
    <w:rsid w:val="008757DC"/>
    <w:rsid w:val="008759F5"/>
    <w:rsid w:val="00875B30"/>
    <w:rsid w:val="00877E77"/>
    <w:rsid w:val="00880595"/>
    <w:rsid w:val="00880678"/>
    <w:rsid w:val="00881494"/>
    <w:rsid w:val="00881798"/>
    <w:rsid w:val="0088556F"/>
    <w:rsid w:val="0088560D"/>
    <w:rsid w:val="0088655D"/>
    <w:rsid w:val="0089041F"/>
    <w:rsid w:val="00890493"/>
    <w:rsid w:val="008904F0"/>
    <w:rsid w:val="00890AC8"/>
    <w:rsid w:val="00892294"/>
    <w:rsid w:val="00892C49"/>
    <w:rsid w:val="008930AD"/>
    <w:rsid w:val="008957F7"/>
    <w:rsid w:val="00895F9C"/>
    <w:rsid w:val="008961B6"/>
    <w:rsid w:val="008966CB"/>
    <w:rsid w:val="0089696C"/>
    <w:rsid w:val="008969AE"/>
    <w:rsid w:val="00897087"/>
    <w:rsid w:val="00897A45"/>
    <w:rsid w:val="008A003F"/>
    <w:rsid w:val="008A00D0"/>
    <w:rsid w:val="008A08E1"/>
    <w:rsid w:val="008A0F62"/>
    <w:rsid w:val="008A1939"/>
    <w:rsid w:val="008A3B5A"/>
    <w:rsid w:val="008A3C71"/>
    <w:rsid w:val="008A46E0"/>
    <w:rsid w:val="008A638F"/>
    <w:rsid w:val="008A717F"/>
    <w:rsid w:val="008B01A0"/>
    <w:rsid w:val="008B204C"/>
    <w:rsid w:val="008B20A8"/>
    <w:rsid w:val="008B3450"/>
    <w:rsid w:val="008B3AA1"/>
    <w:rsid w:val="008B3C1E"/>
    <w:rsid w:val="008C00F5"/>
    <w:rsid w:val="008C1AB0"/>
    <w:rsid w:val="008C3114"/>
    <w:rsid w:val="008C42D6"/>
    <w:rsid w:val="008C4508"/>
    <w:rsid w:val="008C4909"/>
    <w:rsid w:val="008C4DC9"/>
    <w:rsid w:val="008C53B8"/>
    <w:rsid w:val="008C5928"/>
    <w:rsid w:val="008D0042"/>
    <w:rsid w:val="008D029C"/>
    <w:rsid w:val="008D081F"/>
    <w:rsid w:val="008D085C"/>
    <w:rsid w:val="008D12B5"/>
    <w:rsid w:val="008D1DFA"/>
    <w:rsid w:val="008D2869"/>
    <w:rsid w:val="008D3BE4"/>
    <w:rsid w:val="008D498D"/>
    <w:rsid w:val="008D5A42"/>
    <w:rsid w:val="008D62E7"/>
    <w:rsid w:val="008D716F"/>
    <w:rsid w:val="008D71F4"/>
    <w:rsid w:val="008E1AA4"/>
    <w:rsid w:val="008E1C17"/>
    <w:rsid w:val="008E3151"/>
    <w:rsid w:val="008E3855"/>
    <w:rsid w:val="008E4DA6"/>
    <w:rsid w:val="008E6A09"/>
    <w:rsid w:val="008E6C62"/>
    <w:rsid w:val="008E6CB5"/>
    <w:rsid w:val="008E77FB"/>
    <w:rsid w:val="008E7B8B"/>
    <w:rsid w:val="008F20C8"/>
    <w:rsid w:val="008F254D"/>
    <w:rsid w:val="008F2658"/>
    <w:rsid w:val="008F2B43"/>
    <w:rsid w:val="008F3AF0"/>
    <w:rsid w:val="008F46FC"/>
    <w:rsid w:val="008F4B97"/>
    <w:rsid w:val="008F4C2F"/>
    <w:rsid w:val="008F687D"/>
    <w:rsid w:val="008F6BE9"/>
    <w:rsid w:val="008F718B"/>
    <w:rsid w:val="008F7859"/>
    <w:rsid w:val="008F7A6B"/>
    <w:rsid w:val="009039FA"/>
    <w:rsid w:val="00904CC2"/>
    <w:rsid w:val="00905668"/>
    <w:rsid w:val="00905951"/>
    <w:rsid w:val="00905ADD"/>
    <w:rsid w:val="00906262"/>
    <w:rsid w:val="009069C1"/>
    <w:rsid w:val="00906FAA"/>
    <w:rsid w:val="00907A4C"/>
    <w:rsid w:val="00907C14"/>
    <w:rsid w:val="00907EF9"/>
    <w:rsid w:val="00907F30"/>
    <w:rsid w:val="00911648"/>
    <w:rsid w:val="00913028"/>
    <w:rsid w:val="009131D0"/>
    <w:rsid w:val="00913ABF"/>
    <w:rsid w:val="00913D4E"/>
    <w:rsid w:val="0091483C"/>
    <w:rsid w:val="00914912"/>
    <w:rsid w:val="00915552"/>
    <w:rsid w:val="00916FFB"/>
    <w:rsid w:val="00917C91"/>
    <w:rsid w:val="0092042C"/>
    <w:rsid w:val="00920BD9"/>
    <w:rsid w:val="00921448"/>
    <w:rsid w:val="00922D4C"/>
    <w:rsid w:val="00923796"/>
    <w:rsid w:val="00923DCB"/>
    <w:rsid w:val="009243BB"/>
    <w:rsid w:val="00924661"/>
    <w:rsid w:val="00924DDD"/>
    <w:rsid w:val="00925B25"/>
    <w:rsid w:val="00925C68"/>
    <w:rsid w:val="009267D1"/>
    <w:rsid w:val="00926D2D"/>
    <w:rsid w:val="00926E64"/>
    <w:rsid w:val="00927569"/>
    <w:rsid w:val="00930D15"/>
    <w:rsid w:val="00931360"/>
    <w:rsid w:val="00931BB3"/>
    <w:rsid w:val="00931D42"/>
    <w:rsid w:val="00932DEF"/>
    <w:rsid w:val="00933063"/>
    <w:rsid w:val="00933C84"/>
    <w:rsid w:val="00934197"/>
    <w:rsid w:val="00934288"/>
    <w:rsid w:val="00934675"/>
    <w:rsid w:val="00934DEF"/>
    <w:rsid w:val="0093524C"/>
    <w:rsid w:val="009352C6"/>
    <w:rsid w:val="009376B5"/>
    <w:rsid w:val="00937782"/>
    <w:rsid w:val="00937FF1"/>
    <w:rsid w:val="00940284"/>
    <w:rsid w:val="00940E11"/>
    <w:rsid w:val="009423DF"/>
    <w:rsid w:val="00942A4D"/>
    <w:rsid w:val="0094301D"/>
    <w:rsid w:val="00943A55"/>
    <w:rsid w:val="00943C82"/>
    <w:rsid w:val="00944204"/>
    <w:rsid w:val="00944C69"/>
    <w:rsid w:val="009458AA"/>
    <w:rsid w:val="00945C3F"/>
    <w:rsid w:val="00947237"/>
    <w:rsid w:val="009472B6"/>
    <w:rsid w:val="00950CA3"/>
    <w:rsid w:val="0095278A"/>
    <w:rsid w:val="00952C94"/>
    <w:rsid w:val="00952EA0"/>
    <w:rsid w:val="009530E8"/>
    <w:rsid w:val="00953182"/>
    <w:rsid w:val="00953842"/>
    <w:rsid w:val="00953F58"/>
    <w:rsid w:val="00955397"/>
    <w:rsid w:val="009561B6"/>
    <w:rsid w:val="00956233"/>
    <w:rsid w:val="00956C0A"/>
    <w:rsid w:val="00960BFD"/>
    <w:rsid w:val="0096140C"/>
    <w:rsid w:val="00961F60"/>
    <w:rsid w:val="00962264"/>
    <w:rsid w:val="009625AA"/>
    <w:rsid w:val="009627B9"/>
    <w:rsid w:val="009629DC"/>
    <w:rsid w:val="00962C69"/>
    <w:rsid w:val="00963765"/>
    <w:rsid w:val="00963851"/>
    <w:rsid w:val="0096400C"/>
    <w:rsid w:val="00964819"/>
    <w:rsid w:val="00965ADF"/>
    <w:rsid w:val="00965B4F"/>
    <w:rsid w:val="00966634"/>
    <w:rsid w:val="00966CB0"/>
    <w:rsid w:val="00967441"/>
    <w:rsid w:val="00967C93"/>
    <w:rsid w:val="00971189"/>
    <w:rsid w:val="009728BB"/>
    <w:rsid w:val="00972E37"/>
    <w:rsid w:val="0097403A"/>
    <w:rsid w:val="0097431A"/>
    <w:rsid w:val="00974C89"/>
    <w:rsid w:val="00974D62"/>
    <w:rsid w:val="00975242"/>
    <w:rsid w:val="00975AB6"/>
    <w:rsid w:val="00975BFB"/>
    <w:rsid w:val="0097698F"/>
    <w:rsid w:val="00976D68"/>
    <w:rsid w:val="00977FA9"/>
    <w:rsid w:val="009801D5"/>
    <w:rsid w:val="009801F7"/>
    <w:rsid w:val="009804D4"/>
    <w:rsid w:val="00982161"/>
    <w:rsid w:val="00983EB7"/>
    <w:rsid w:val="009848F8"/>
    <w:rsid w:val="00984B9F"/>
    <w:rsid w:val="00984D50"/>
    <w:rsid w:val="00985DFA"/>
    <w:rsid w:val="009867FE"/>
    <w:rsid w:val="00987FB8"/>
    <w:rsid w:val="00990C96"/>
    <w:rsid w:val="0099208A"/>
    <w:rsid w:val="00992113"/>
    <w:rsid w:val="009931FC"/>
    <w:rsid w:val="00993E97"/>
    <w:rsid w:val="009941C0"/>
    <w:rsid w:val="009944A2"/>
    <w:rsid w:val="0099516E"/>
    <w:rsid w:val="0099582B"/>
    <w:rsid w:val="00995984"/>
    <w:rsid w:val="00996581"/>
    <w:rsid w:val="009967C1"/>
    <w:rsid w:val="00997D2E"/>
    <w:rsid w:val="009A01CE"/>
    <w:rsid w:val="009A03D6"/>
    <w:rsid w:val="009A0E12"/>
    <w:rsid w:val="009A1E93"/>
    <w:rsid w:val="009A2575"/>
    <w:rsid w:val="009A2582"/>
    <w:rsid w:val="009A4ACB"/>
    <w:rsid w:val="009A4B73"/>
    <w:rsid w:val="009A4BB4"/>
    <w:rsid w:val="009A531B"/>
    <w:rsid w:val="009A661B"/>
    <w:rsid w:val="009A6B9C"/>
    <w:rsid w:val="009A6E7B"/>
    <w:rsid w:val="009A7336"/>
    <w:rsid w:val="009A776E"/>
    <w:rsid w:val="009A78C0"/>
    <w:rsid w:val="009B2217"/>
    <w:rsid w:val="009B421B"/>
    <w:rsid w:val="009B4306"/>
    <w:rsid w:val="009B5B5F"/>
    <w:rsid w:val="009C04C4"/>
    <w:rsid w:val="009C04DC"/>
    <w:rsid w:val="009C09C6"/>
    <w:rsid w:val="009C0D5A"/>
    <w:rsid w:val="009C15C2"/>
    <w:rsid w:val="009C35D2"/>
    <w:rsid w:val="009C3F0F"/>
    <w:rsid w:val="009C486D"/>
    <w:rsid w:val="009C4A39"/>
    <w:rsid w:val="009C568A"/>
    <w:rsid w:val="009C56EC"/>
    <w:rsid w:val="009C59C9"/>
    <w:rsid w:val="009C686E"/>
    <w:rsid w:val="009C70D0"/>
    <w:rsid w:val="009D0604"/>
    <w:rsid w:val="009D13E3"/>
    <w:rsid w:val="009D25BF"/>
    <w:rsid w:val="009D2DDD"/>
    <w:rsid w:val="009D3C3E"/>
    <w:rsid w:val="009D4700"/>
    <w:rsid w:val="009D57BC"/>
    <w:rsid w:val="009D6187"/>
    <w:rsid w:val="009D6746"/>
    <w:rsid w:val="009D76B4"/>
    <w:rsid w:val="009D7809"/>
    <w:rsid w:val="009E06C6"/>
    <w:rsid w:val="009E0773"/>
    <w:rsid w:val="009E0C34"/>
    <w:rsid w:val="009E21B6"/>
    <w:rsid w:val="009E244A"/>
    <w:rsid w:val="009E252F"/>
    <w:rsid w:val="009E2B00"/>
    <w:rsid w:val="009E3126"/>
    <w:rsid w:val="009E41D4"/>
    <w:rsid w:val="009E4739"/>
    <w:rsid w:val="009E4CC3"/>
    <w:rsid w:val="009E4F2C"/>
    <w:rsid w:val="009E54E1"/>
    <w:rsid w:val="009E56E1"/>
    <w:rsid w:val="009E6AF6"/>
    <w:rsid w:val="009E7B1A"/>
    <w:rsid w:val="009F0298"/>
    <w:rsid w:val="009F0E7B"/>
    <w:rsid w:val="009F14BD"/>
    <w:rsid w:val="009F15E9"/>
    <w:rsid w:val="009F2053"/>
    <w:rsid w:val="009F26E2"/>
    <w:rsid w:val="009F2A10"/>
    <w:rsid w:val="009F2FBC"/>
    <w:rsid w:val="009F37EE"/>
    <w:rsid w:val="009F38E1"/>
    <w:rsid w:val="009F3A81"/>
    <w:rsid w:val="009F41E0"/>
    <w:rsid w:val="009F4C4A"/>
    <w:rsid w:val="009F54FC"/>
    <w:rsid w:val="009F6540"/>
    <w:rsid w:val="00A0210A"/>
    <w:rsid w:val="00A02466"/>
    <w:rsid w:val="00A0259E"/>
    <w:rsid w:val="00A025C8"/>
    <w:rsid w:val="00A027CE"/>
    <w:rsid w:val="00A02DFA"/>
    <w:rsid w:val="00A03D11"/>
    <w:rsid w:val="00A04358"/>
    <w:rsid w:val="00A051F6"/>
    <w:rsid w:val="00A05EDE"/>
    <w:rsid w:val="00A0651D"/>
    <w:rsid w:val="00A066FA"/>
    <w:rsid w:val="00A06A1D"/>
    <w:rsid w:val="00A06C54"/>
    <w:rsid w:val="00A070B3"/>
    <w:rsid w:val="00A101F9"/>
    <w:rsid w:val="00A103CD"/>
    <w:rsid w:val="00A10406"/>
    <w:rsid w:val="00A10C15"/>
    <w:rsid w:val="00A141E0"/>
    <w:rsid w:val="00A14F82"/>
    <w:rsid w:val="00A17648"/>
    <w:rsid w:val="00A17964"/>
    <w:rsid w:val="00A17D51"/>
    <w:rsid w:val="00A17E70"/>
    <w:rsid w:val="00A20AD9"/>
    <w:rsid w:val="00A21E38"/>
    <w:rsid w:val="00A21E53"/>
    <w:rsid w:val="00A22116"/>
    <w:rsid w:val="00A2328B"/>
    <w:rsid w:val="00A24062"/>
    <w:rsid w:val="00A24DFC"/>
    <w:rsid w:val="00A26D93"/>
    <w:rsid w:val="00A27049"/>
    <w:rsid w:val="00A27594"/>
    <w:rsid w:val="00A3030C"/>
    <w:rsid w:val="00A31489"/>
    <w:rsid w:val="00A31702"/>
    <w:rsid w:val="00A31AB1"/>
    <w:rsid w:val="00A32328"/>
    <w:rsid w:val="00A32567"/>
    <w:rsid w:val="00A32FDC"/>
    <w:rsid w:val="00A33930"/>
    <w:rsid w:val="00A33FA4"/>
    <w:rsid w:val="00A34A39"/>
    <w:rsid w:val="00A34AE1"/>
    <w:rsid w:val="00A353C3"/>
    <w:rsid w:val="00A35546"/>
    <w:rsid w:val="00A35784"/>
    <w:rsid w:val="00A35A05"/>
    <w:rsid w:val="00A35B6C"/>
    <w:rsid w:val="00A35F6E"/>
    <w:rsid w:val="00A364DA"/>
    <w:rsid w:val="00A40046"/>
    <w:rsid w:val="00A40E07"/>
    <w:rsid w:val="00A4144A"/>
    <w:rsid w:val="00A42284"/>
    <w:rsid w:val="00A422D9"/>
    <w:rsid w:val="00A42818"/>
    <w:rsid w:val="00A42911"/>
    <w:rsid w:val="00A42D21"/>
    <w:rsid w:val="00A43398"/>
    <w:rsid w:val="00A442D0"/>
    <w:rsid w:val="00A4441A"/>
    <w:rsid w:val="00A457A4"/>
    <w:rsid w:val="00A459D9"/>
    <w:rsid w:val="00A46637"/>
    <w:rsid w:val="00A47169"/>
    <w:rsid w:val="00A47FAA"/>
    <w:rsid w:val="00A5019E"/>
    <w:rsid w:val="00A501AF"/>
    <w:rsid w:val="00A50BCF"/>
    <w:rsid w:val="00A51E06"/>
    <w:rsid w:val="00A52289"/>
    <w:rsid w:val="00A52917"/>
    <w:rsid w:val="00A54157"/>
    <w:rsid w:val="00A54A04"/>
    <w:rsid w:val="00A5580F"/>
    <w:rsid w:val="00A55D66"/>
    <w:rsid w:val="00A560CD"/>
    <w:rsid w:val="00A578CA"/>
    <w:rsid w:val="00A57EA7"/>
    <w:rsid w:val="00A6033D"/>
    <w:rsid w:val="00A60C5E"/>
    <w:rsid w:val="00A60D71"/>
    <w:rsid w:val="00A610D6"/>
    <w:rsid w:val="00A6157A"/>
    <w:rsid w:val="00A61652"/>
    <w:rsid w:val="00A624B6"/>
    <w:rsid w:val="00A62EDA"/>
    <w:rsid w:val="00A634AF"/>
    <w:rsid w:val="00A636F8"/>
    <w:rsid w:val="00A65842"/>
    <w:rsid w:val="00A65C3B"/>
    <w:rsid w:val="00A66453"/>
    <w:rsid w:val="00A66A5B"/>
    <w:rsid w:val="00A66DDF"/>
    <w:rsid w:val="00A67A9A"/>
    <w:rsid w:val="00A70E98"/>
    <w:rsid w:val="00A720B0"/>
    <w:rsid w:val="00A73EE6"/>
    <w:rsid w:val="00A745E1"/>
    <w:rsid w:val="00A746BE"/>
    <w:rsid w:val="00A75822"/>
    <w:rsid w:val="00A75918"/>
    <w:rsid w:val="00A75BE8"/>
    <w:rsid w:val="00A76BB6"/>
    <w:rsid w:val="00A770CC"/>
    <w:rsid w:val="00A826C7"/>
    <w:rsid w:val="00A83008"/>
    <w:rsid w:val="00A83121"/>
    <w:rsid w:val="00A838BF"/>
    <w:rsid w:val="00A84C69"/>
    <w:rsid w:val="00A85D27"/>
    <w:rsid w:val="00A85E8B"/>
    <w:rsid w:val="00A86621"/>
    <w:rsid w:val="00A86634"/>
    <w:rsid w:val="00A87896"/>
    <w:rsid w:val="00A8794D"/>
    <w:rsid w:val="00A87B3F"/>
    <w:rsid w:val="00A907AF"/>
    <w:rsid w:val="00A9130D"/>
    <w:rsid w:val="00A91D75"/>
    <w:rsid w:val="00A92AC6"/>
    <w:rsid w:val="00A92B13"/>
    <w:rsid w:val="00A930B7"/>
    <w:rsid w:val="00A933DD"/>
    <w:rsid w:val="00A9482B"/>
    <w:rsid w:val="00A94C6D"/>
    <w:rsid w:val="00A95B70"/>
    <w:rsid w:val="00A96F06"/>
    <w:rsid w:val="00A96FB0"/>
    <w:rsid w:val="00AA0E90"/>
    <w:rsid w:val="00AA12BE"/>
    <w:rsid w:val="00AA136D"/>
    <w:rsid w:val="00AA18C3"/>
    <w:rsid w:val="00AA2632"/>
    <w:rsid w:val="00AA32FA"/>
    <w:rsid w:val="00AA3571"/>
    <w:rsid w:val="00AA427C"/>
    <w:rsid w:val="00AA473D"/>
    <w:rsid w:val="00AA56F8"/>
    <w:rsid w:val="00AA5716"/>
    <w:rsid w:val="00AA5DF8"/>
    <w:rsid w:val="00AA5EB9"/>
    <w:rsid w:val="00AA716D"/>
    <w:rsid w:val="00AA7D3F"/>
    <w:rsid w:val="00AB0003"/>
    <w:rsid w:val="00AB03F3"/>
    <w:rsid w:val="00AB0ECB"/>
    <w:rsid w:val="00AB10E6"/>
    <w:rsid w:val="00AB2177"/>
    <w:rsid w:val="00AB2A02"/>
    <w:rsid w:val="00AB2C94"/>
    <w:rsid w:val="00AB2FAB"/>
    <w:rsid w:val="00AB44BA"/>
    <w:rsid w:val="00AB4E6E"/>
    <w:rsid w:val="00AB696C"/>
    <w:rsid w:val="00AB7B80"/>
    <w:rsid w:val="00AB7E98"/>
    <w:rsid w:val="00AC03FE"/>
    <w:rsid w:val="00AC0C0D"/>
    <w:rsid w:val="00AC0ECF"/>
    <w:rsid w:val="00AC14EC"/>
    <w:rsid w:val="00AC235A"/>
    <w:rsid w:val="00AC304B"/>
    <w:rsid w:val="00AC328B"/>
    <w:rsid w:val="00AC3D54"/>
    <w:rsid w:val="00AC3FDA"/>
    <w:rsid w:val="00AC4011"/>
    <w:rsid w:val="00AC4710"/>
    <w:rsid w:val="00AC4911"/>
    <w:rsid w:val="00AC4C42"/>
    <w:rsid w:val="00AC4DDB"/>
    <w:rsid w:val="00AC5252"/>
    <w:rsid w:val="00AC55C4"/>
    <w:rsid w:val="00AC5A1F"/>
    <w:rsid w:val="00AC5CD7"/>
    <w:rsid w:val="00AC5FE7"/>
    <w:rsid w:val="00AC62A3"/>
    <w:rsid w:val="00AC63E9"/>
    <w:rsid w:val="00AC6D3C"/>
    <w:rsid w:val="00AC6DBF"/>
    <w:rsid w:val="00AC7AA6"/>
    <w:rsid w:val="00AD09F7"/>
    <w:rsid w:val="00AD1EB2"/>
    <w:rsid w:val="00AD2FAF"/>
    <w:rsid w:val="00AD3256"/>
    <w:rsid w:val="00AD4029"/>
    <w:rsid w:val="00AD403D"/>
    <w:rsid w:val="00AD47E9"/>
    <w:rsid w:val="00AD5024"/>
    <w:rsid w:val="00AD51E8"/>
    <w:rsid w:val="00AD6CE2"/>
    <w:rsid w:val="00AD76AA"/>
    <w:rsid w:val="00AD79D6"/>
    <w:rsid w:val="00AE0345"/>
    <w:rsid w:val="00AE067A"/>
    <w:rsid w:val="00AE0DDA"/>
    <w:rsid w:val="00AE0E63"/>
    <w:rsid w:val="00AE0E82"/>
    <w:rsid w:val="00AE1175"/>
    <w:rsid w:val="00AE1931"/>
    <w:rsid w:val="00AE1989"/>
    <w:rsid w:val="00AE1ABA"/>
    <w:rsid w:val="00AE1B65"/>
    <w:rsid w:val="00AE315F"/>
    <w:rsid w:val="00AE4855"/>
    <w:rsid w:val="00AE5417"/>
    <w:rsid w:val="00AE6463"/>
    <w:rsid w:val="00AE6B9E"/>
    <w:rsid w:val="00AE6FCA"/>
    <w:rsid w:val="00AE7053"/>
    <w:rsid w:val="00AF0BA6"/>
    <w:rsid w:val="00AF0BB6"/>
    <w:rsid w:val="00AF0FA4"/>
    <w:rsid w:val="00AF2C83"/>
    <w:rsid w:val="00AF2CFA"/>
    <w:rsid w:val="00AF2E6C"/>
    <w:rsid w:val="00AF3DA3"/>
    <w:rsid w:val="00AF42C9"/>
    <w:rsid w:val="00AF5BF3"/>
    <w:rsid w:val="00AF60CF"/>
    <w:rsid w:val="00AF70AD"/>
    <w:rsid w:val="00AF73A4"/>
    <w:rsid w:val="00AF7649"/>
    <w:rsid w:val="00AF7BE7"/>
    <w:rsid w:val="00B0079F"/>
    <w:rsid w:val="00B01931"/>
    <w:rsid w:val="00B01AFD"/>
    <w:rsid w:val="00B03AE6"/>
    <w:rsid w:val="00B057B9"/>
    <w:rsid w:val="00B05E8D"/>
    <w:rsid w:val="00B0665C"/>
    <w:rsid w:val="00B0730D"/>
    <w:rsid w:val="00B07675"/>
    <w:rsid w:val="00B076BB"/>
    <w:rsid w:val="00B07AF8"/>
    <w:rsid w:val="00B11E2B"/>
    <w:rsid w:val="00B12332"/>
    <w:rsid w:val="00B12933"/>
    <w:rsid w:val="00B1402C"/>
    <w:rsid w:val="00B145B9"/>
    <w:rsid w:val="00B157C7"/>
    <w:rsid w:val="00B158CD"/>
    <w:rsid w:val="00B16C6C"/>
    <w:rsid w:val="00B178EF"/>
    <w:rsid w:val="00B201CF"/>
    <w:rsid w:val="00B209AE"/>
    <w:rsid w:val="00B20DB6"/>
    <w:rsid w:val="00B2152D"/>
    <w:rsid w:val="00B21DCC"/>
    <w:rsid w:val="00B224D6"/>
    <w:rsid w:val="00B233D1"/>
    <w:rsid w:val="00B23DC6"/>
    <w:rsid w:val="00B24C1A"/>
    <w:rsid w:val="00B24CA7"/>
    <w:rsid w:val="00B24F96"/>
    <w:rsid w:val="00B25642"/>
    <w:rsid w:val="00B25C5F"/>
    <w:rsid w:val="00B26913"/>
    <w:rsid w:val="00B27127"/>
    <w:rsid w:val="00B27BEE"/>
    <w:rsid w:val="00B27E2C"/>
    <w:rsid w:val="00B30E2C"/>
    <w:rsid w:val="00B30F61"/>
    <w:rsid w:val="00B31941"/>
    <w:rsid w:val="00B32B5A"/>
    <w:rsid w:val="00B32CAF"/>
    <w:rsid w:val="00B32DE6"/>
    <w:rsid w:val="00B33917"/>
    <w:rsid w:val="00B33925"/>
    <w:rsid w:val="00B33AC5"/>
    <w:rsid w:val="00B34ECD"/>
    <w:rsid w:val="00B350A1"/>
    <w:rsid w:val="00B35D90"/>
    <w:rsid w:val="00B35DBC"/>
    <w:rsid w:val="00B36216"/>
    <w:rsid w:val="00B36CD5"/>
    <w:rsid w:val="00B37B67"/>
    <w:rsid w:val="00B40558"/>
    <w:rsid w:val="00B41458"/>
    <w:rsid w:val="00B4218E"/>
    <w:rsid w:val="00B423C4"/>
    <w:rsid w:val="00B42CDC"/>
    <w:rsid w:val="00B438BB"/>
    <w:rsid w:val="00B45B69"/>
    <w:rsid w:val="00B46017"/>
    <w:rsid w:val="00B4611E"/>
    <w:rsid w:val="00B46660"/>
    <w:rsid w:val="00B46C21"/>
    <w:rsid w:val="00B46D0A"/>
    <w:rsid w:val="00B46E37"/>
    <w:rsid w:val="00B504CA"/>
    <w:rsid w:val="00B52A52"/>
    <w:rsid w:val="00B5419B"/>
    <w:rsid w:val="00B556C7"/>
    <w:rsid w:val="00B56119"/>
    <w:rsid w:val="00B565FF"/>
    <w:rsid w:val="00B57844"/>
    <w:rsid w:val="00B57879"/>
    <w:rsid w:val="00B57890"/>
    <w:rsid w:val="00B60DEC"/>
    <w:rsid w:val="00B630EE"/>
    <w:rsid w:val="00B631B4"/>
    <w:rsid w:val="00B63F27"/>
    <w:rsid w:val="00B63F6D"/>
    <w:rsid w:val="00B6527E"/>
    <w:rsid w:val="00B65A60"/>
    <w:rsid w:val="00B65C3E"/>
    <w:rsid w:val="00B65FB6"/>
    <w:rsid w:val="00B66169"/>
    <w:rsid w:val="00B66955"/>
    <w:rsid w:val="00B66E10"/>
    <w:rsid w:val="00B66FBC"/>
    <w:rsid w:val="00B67573"/>
    <w:rsid w:val="00B70529"/>
    <w:rsid w:val="00B70A24"/>
    <w:rsid w:val="00B70CC8"/>
    <w:rsid w:val="00B70EBF"/>
    <w:rsid w:val="00B721B3"/>
    <w:rsid w:val="00B72971"/>
    <w:rsid w:val="00B729CF"/>
    <w:rsid w:val="00B72C5C"/>
    <w:rsid w:val="00B72CBA"/>
    <w:rsid w:val="00B73977"/>
    <w:rsid w:val="00B73A69"/>
    <w:rsid w:val="00B73CCE"/>
    <w:rsid w:val="00B73E1F"/>
    <w:rsid w:val="00B756EC"/>
    <w:rsid w:val="00B75D51"/>
    <w:rsid w:val="00B7656D"/>
    <w:rsid w:val="00B77B48"/>
    <w:rsid w:val="00B809CD"/>
    <w:rsid w:val="00B81F88"/>
    <w:rsid w:val="00B8346C"/>
    <w:rsid w:val="00B83FFC"/>
    <w:rsid w:val="00B846DE"/>
    <w:rsid w:val="00B84813"/>
    <w:rsid w:val="00B8555D"/>
    <w:rsid w:val="00B87290"/>
    <w:rsid w:val="00B87610"/>
    <w:rsid w:val="00B90C79"/>
    <w:rsid w:val="00B91250"/>
    <w:rsid w:val="00B9153F"/>
    <w:rsid w:val="00B917AB"/>
    <w:rsid w:val="00B91A6A"/>
    <w:rsid w:val="00B91F88"/>
    <w:rsid w:val="00B92362"/>
    <w:rsid w:val="00B947DE"/>
    <w:rsid w:val="00B94BEE"/>
    <w:rsid w:val="00B94F95"/>
    <w:rsid w:val="00B95121"/>
    <w:rsid w:val="00B964B0"/>
    <w:rsid w:val="00B968E0"/>
    <w:rsid w:val="00B970DE"/>
    <w:rsid w:val="00B97CB6"/>
    <w:rsid w:val="00BA0E0A"/>
    <w:rsid w:val="00BA1410"/>
    <w:rsid w:val="00BA304D"/>
    <w:rsid w:val="00BA4084"/>
    <w:rsid w:val="00BA78A5"/>
    <w:rsid w:val="00BA7E6D"/>
    <w:rsid w:val="00BB08D8"/>
    <w:rsid w:val="00BB094E"/>
    <w:rsid w:val="00BB0981"/>
    <w:rsid w:val="00BB0AA1"/>
    <w:rsid w:val="00BB1AC6"/>
    <w:rsid w:val="00BB22E8"/>
    <w:rsid w:val="00BB5658"/>
    <w:rsid w:val="00BB62E4"/>
    <w:rsid w:val="00BB6CB1"/>
    <w:rsid w:val="00BB6FD6"/>
    <w:rsid w:val="00BB7243"/>
    <w:rsid w:val="00BC0BDB"/>
    <w:rsid w:val="00BC1B4B"/>
    <w:rsid w:val="00BC28FA"/>
    <w:rsid w:val="00BC2F5D"/>
    <w:rsid w:val="00BC2FD1"/>
    <w:rsid w:val="00BC477F"/>
    <w:rsid w:val="00BC4A77"/>
    <w:rsid w:val="00BC5C20"/>
    <w:rsid w:val="00BC6076"/>
    <w:rsid w:val="00BC668A"/>
    <w:rsid w:val="00BC6859"/>
    <w:rsid w:val="00BC6CED"/>
    <w:rsid w:val="00BC7274"/>
    <w:rsid w:val="00BC73F5"/>
    <w:rsid w:val="00BC7400"/>
    <w:rsid w:val="00BC77FE"/>
    <w:rsid w:val="00BC7915"/>
    <w:rsid w:val="00BC7917"/>
    <w:rsid w:val="00BD15F5"/>
    <w:rsid w:val="00BD20FD"/>
    <w:rsid w:val="00BD223A"/>
    <w:rsid w:val="00BD3DF8"/>
    <w:rsid w:val="00BD3F44"/>
    <w:rsid w:val="00BD45DA"/>
    <w:rsid w:val="00BD47C6"/>
    <w:rsid w:val="00BD4BBB"/>
    <w:rsid w:val="00BD5501"/>
    <w:rsid w:val="00BD55C0"/>
    <w:rsid w:val="00BD582C"/>
    <w:rsid w:val="00BD6397"/>
    <w:rsid w:val="00BD6B58"/>
    <w:rsid w:val="00BE0626"/>
    <w:rsid w:val="00BE0AC0"/>
    <w:rsid w:val="00BE0BB8"/>
    <w:rsid w:val="00BE1232"/>
    <w:rsid w:val="00BE137F"/>
    <w:rsid w:val="00BE1619"/>
    <w:rsid w:val="00BE28DB"/>
    <w:rsid w:val="00BE382D"/>
    <w:rsid w:val="00BE3A3D"/>
    <w:rsid w:val="00BE3F01"/>
    <w:rsid w:val="00BE3F43"/>
    <w:rsid w:val="00BE5777"/>
    <w:rsid w:val="00BE5A24"/>
    <w:rsid w:val="00BE607D"/>
    <w:rsid w:val="00BE68C2"/>
    <w:rsid w:val="00BF0445"/>
    <w:rsid w:val="00BF0B17"/>
    <w:rsid w:val="00BF0CC1"/>
    <w:rsid w:val="00BF0DFD"/>
    <w:rsid w:val="00BF1404"/>
    <w:rsid w:val="00BF2348"/>
    <w:rsid w:val="00BF2659"/>
    <w:rsid w:val="00BF2A2B"/>
    <w:rsid w:val="00BF32E4"/>
    <w:rsid w:val="00BF4268"/>
    <w:rsid w:val="00BF4BEE"/>
    <w:rsid w:val="00BF56A4"/>
    <w:rsid w:val="00BF603F"/>
    <w:rsid w:val="00BF6B6F"/>
    <w:rsid w:val="00BF6FFD"/>
    <w:rsid w:val="00BF7C27"/>
    <w:rsid w:val="00BF7D69"/>
    <w:rsid w:val="00C01527"/>
    <w:rsid w:val="00C01A9F"/>
    <w:rsid w:val="00C0468D"/>
    <w:rsid w:val="00C05C41"/>
    <w:rsid w:val="00C06E3C"/>
    <w:rsid w:val="00C073E8"/>
    <w:rsid w:val="00C1083D"/>
    <w:rsid w:val="00C10B72"/>
    <w:rsid w:val="00C10EC1"/>
    <w:rsid w:val="00C11803"/>
    <w:rsid w:val="00C126CD"/>
    <w:rsid w:val="00C12C2F"/>
    <w:rsid w:val="00C13926"/>
    <w:rsid w:val="00C14144"/>
    <w:rsid w:val="00C142AD"/>
    <w:rsid w:val="00C143E1"/>
    <w:rsid w:val="00C1487F"/>
    <w:rsid w:val="00C16234"/>
    <w:rsid w:val="00C16999"/>
    <w:rsid w:val="00C17807"/>
    <w:rsid w:val="00C20A87"/>
    <w:rsid w:val="00C21375"/>
    <w:rsid w:val="00C23554"/>
    <w:rsid w:val="00C2383C"/>
    <w:rsid w:val="00C24F87"/>
    <w:rsid w:val="00C25A60"/>
    <w:rsid w:val="00C25FDA"/>
    <w:rsid w:val="00C26914"/>
    <w:rsid w:val="00C30082"/>
    <w:rsid w:val="00C30506"/>
    <w:rsid w:val="00C30776"/>
    <w:rsid w:val="00C31986"/>
    <w:rsid w:val="00C31BFA"/>
    <w:rsid w:val="00C3404B"/>
    <w:rsid w:val="00C35124"/>
    <w:rsid w:val="00C35F53"/>
    <w:rsid w:val="00C362C4"/>
    <w:rsid w:val="00C36A37"/>
    <w:rsid w:val="00C37B5E"/>
    <w:rsid w:val="00C40B3D"/>
    <w:rsid w:val="00C4144F"/>
    <w:rsid w:val="00C41960"/>
    <w:rsid w:val="00C41C4E"/>
    <w:rsid w:val="00C42C9D"/>
    <w:rsid w:val="00C43A2E"/>
    <w:rsid w:val="00C43C7D"/>
    <w:rsid w:val="00C44567"/>
    <w:rsid w:val="00C45EDA"/>
    <w:rsid w:val="00C465F4"/>
    <w:rsid w:val="00C4726A"/>
    <w:rsid w:val="00C473C3"/>
    <w:rsid w:val="00C51797"/>
    <w:rsid w:val="00C518FC"/>
    <w:rsid w:val="00C5419A"/>
    <w:rsid w:val="00C55692"/>
    <w:rsid w:val="00C556BC"/>
    <w:rsid w:val="00C55AB8"/>
    <w:rsid w:val="00C55F00"/>
    <w:rsid w:val="00C55F91"/>
    <w:rsid w:val="00C56EB5"/>
    <w:rsid w:val="00C57669"/>
    <w:rsid w:val="00C57834"/>
    <w:rsid w:val="00C604D2"/>
    <w:rsid w:val="00C60778"/>
    <w:rsid w:val="00C60DDE"/>
    <w:rsid w:val="00C61759"/>
    <w:rsid w:val="00C61C10"/>
    <w:rsid w:val="00C6212C"/>
    <w:rsid w:val="00C63928"/>
    <w:rsid w:val="00C63B1E"/>
    <w:rsid w:val="00C643F0"/>
    <w:rsid w:val="00C644E7"/>
    <w:rsid w:val="00C6541C"/>
    <w:rsid w:val="00C654D8"/>
    <w:rsid w:val="00C65D74"/>
    <w:rsid w:val="00C672CB"/>
    <w:rsid w:val="00C677D7"/>
    <w:rsid w:val="00C67F05"/>
    <w:rsid w:val="00C702F2"/>
    <w:rsid w:val="00C707D8"/>
    <w:rsid w:val="00C71AF5"/>
    <w:rsid w:val="00C7217C"/>
    <w:rsid w:val="00C721B6"/>
    <w:rsid w:val="00C7296E"/>
    <w:rsid w:val="00C73965"/>
    <w:rsid w:val="00C73C49"/>
    <w:rsid w:val="00C76FA8"/>
    <w:rsid w:val="00C76FB9"/>
    <w:rsid w:val="00C773C4"/>
    <w:rsid w:val="00C775A1"/>
    <w:rsid w:val="00C778A4"/>
    <w:rsid w:val="00C801EB"/>
    <w:rsid w:val="00C80A3A"/>
    <w:rsid w:val="00C80B1C"/>
    <w:rsid w:val="00C81A7D"/>
    <w:rsid w:val="00C81C1A"/>
    <w:rsid w:val="00C81CB7"/>
    <w:rsid w:val="00C81EEF"/>
    <w:rsid w:val="00C82276"/>
    <w:rsid w:val="00C83202"/>
    <w:rsid w:val="00C83496"/>
    <w:rsid w:val="00C83898"/>
    <w:rsid w:val="00C8392E"/>
    <w:rsid w:val="00C85955"/>
    <w:rsid w:val="00C85C9A"/>
    <w:rsid w:val="00C85E1F"/>
    <w:rsid w:val="00C85FC6"/>
    <w:rsid w:val="00C868B8"/>
    <w:rsid w:val="00C86D33"/>
    <w:rsid w:val="00C86DAD"/>
    <w:rsid w:val="00C87338"/>
    <w:rsid w:val="00C8784A"/>
    <w:rsid w:val="00C9061B"/>
    <w:rsid w:val="00C90E64"/>
    <w:rsid w:val="00C91B69"/>
    <w:rsid w:val="00C91FD2"/>
    <w:rsid w:val="00C92058"/>
    <w:rsid w:val="00C93286"/>
    <w:rsid w:val="00C944E8"/>
    <w:rsid w:val="00C94B5D"/>
    <w:rsid w:val="00C96A1A"/>
    <w:rsid w:val="00CA028E"/>
    <w:rsid w:val="00CA0837"/>
    <w:rsid w:val="00CA09B2"/>
    <w:rsid w:val="00CA0A57"/>
    <w:rsid w:val="00CA0DA9"/>
    <w:rsid w:val="00CA26DC"/>
    <w:rsid w:val="00CA2B89"/>
    <w:rsid w:val="00CA36A2"/>
    <w:rsid w:val="00CA5791"/>
    <w:rsid w:val="00CA765E"/>
    <w:rsid w:val="00CA7D88"/>
    <w:rsid w:val="00CA7DB5"/>
    <w:rsid w:val="00CB0A42"/>
    <w:rsid w:val="00CB12D8"/>
    <w:rsid w:val="00CB34D6"/>
    <w:rsid w:val="00CB3FCB"/>
    <w:rsid w:val="00CB4C64"/>
    <w:rsid w:val="00CB516B"/>
    <w:rsid w:val="00CB5949"/>
    <w:rsid w:val="00CB5B4E"/>
    <w:rsid w:val="00CB5D61"/>
    <w:rsid w:val="00CB601C"/>
    <w:rsid w:val="00CB6F53"/>
    <w:rsid w:val="00CB7359"/>
    <w:rsid w:val="00CB75C5"/>
    <w:rsid w:val="00CC0162"/>
    <w:rsid w:val="00CC022E"/>
    <w:rsid w:val="00CC03A8"/>
    <w:rsid w:val="00CC0C3E"/>
    <w:rsid w:val="00CC18EB"/>
    <w:rsid w:val="00CC1CA8"/>
    <w:rsid w:val="00CC23A9"/>
    <w:rsid w:val="00CC2B29"/>
    <w:rsid w:val="00CC3C8B"/>
    <w:rsid w:val="00CC4670"/>
    <w:rsid w:val="00CC4DCE"/>
    <w:rsid w:val="00CC528D"/>
    <w:rsid w:val="00CC652F"/>
    <w:rsid w:val="00CC6C51"/>
    <w:rsid w:val="00CC72A5"/>
    <w:rsid w:val="00CD0259"/>
    <w:rsid w:val="00CD1434"/>
    <w:rsid w:val="00CD19D7"/>
    <w:rsid w:val="00CD264E"/>
    <w:rsid w:val="00CD460B"/>
    <w:rsid w:val="00CD4A17"/>
    <w:rsid w:val="00CD4ACC"/>
    <w:rsid w:val="00CD51FC"/>
    <w:rsid w:val="00CD568A"/>
    <w:rsid w:val="00CD5B7F"/>
    <w:rsid w:val="00CD6382"/>
    <w:rsid w:val="00CD64CE"/>
    <w:rsid w:val="00CD658E"/>
    <w:rsid w:val="00CD7560"/>
    <w:rsid w:val="00CD7892"/>
    <w:rsid w:val="00CE0B3F"/>
    <w:rsid w:val="00CE10E9"/>
    <w:rsid w:val="00CE1444"/>
    <w:rsid w:val="00CE371E"/>
    <w:rsid w:val="00CE38D5"/>
    <w:rsid w:val="00CE5032"/>
    <w:rsid w:val="00CE5CA3"/>
    <w:rsid w:val="00CE6972"/>
    <w:rsid w:val="00CE7016"/>
    <w:rsid w:val="00CE768D"/>
    <w:rsid w:val="00CE7E9B"/>
    <w:rsid w:val="00CF1147"/>
    <w:rsid w:val="00CF1270"/>
    <w:rsid w:val="00CF13EA"/>
    <w:rsid w:val="00CF1D42"/>
    <w:rsid w:val="00CF1DF8"/>
    <w:rsid w:val="00CF3399"/>
    <w:rsid w:val="00CF4970"/>
    <w:rsid w:val="00CF4C08"/>
    <w:rsid w:val="00CF6B83"/>
    <w:rsid w:val="00CF6CF1"/>
    <w:rsid w:val="00D0017A"/>
    <w:rsid w:val="00D02630"/>
    <w:rsid w:val="00D027A1"/>
    <w:rsid w:val="00D04104"/>
    <w:rsid w:val="00D043A2"/>
    <w:rsid w:val="00D05F26"/>
    <w:rsid w:val="00D06A2B"/>
    <w:rsid w:val="00D078CC"/>
    <w:rsid w:val="00D1060A"/>
    <w:rsid w:val="00D10BE7"/>
    <w:rsid w:val="00D10D53"/>
    <w:rsid w:val="00D11103"/>
    <w:rsid w:val="00D112FD"/>
    <w:rsid w:val="00D1138B"/>
    <w:rsid w:val="00D12945"/>
    <w:rsid w:val="00D12947"/>
    <w:rsid w:val="00D12ABC"/>
    <w:rsid w:val="00D159CA"/>
    <w:rsid w:val="00D16B8C"/>
    <w:rsid w:val="00D1700E"/>
    <w:rsid w:val="00D17544"/>
    <w:rsid w:val="00D2014C"/>
    <w:rsid w:val="00D218DD"/>
    <w:rsid w:val="00D21D22"/>
    <w:rsid w:val="00D226E8"/>
    <w:rsid w:val="00D229B8"/>
    <w:rsid w:val="00D22C9F"/>
    <w:rsid w:val="00D238C3"/>
    <w:rsid w:val="00D240FC"/>
    <w:rsid w:val="00D243F7"/>
    <w:rsid w:val="00D245CB"/>
    <w:rsid w:val="00D253E5"/>
    <w:rsid w:val="00D25D71"/>
    <w:rsid w:val="00D305BB"/>
    <w:rsid w:val="00D32DA5"/>
    <w:rsid w:val="00D34373"/>
    <w:rsid w:val="00D3482E"/>
    <w:rsid w:val="00D34C02"/>
    <w:rsid w:val="00D34ED6"/>
    <w:rsid w:val="00D356CC"/>
    <w:rsid w:val="00D366CB"/>
    <w:rsid w:val="00D4005A"/>
    <w:rsid w:val="00D41AEE"/>
    <w:rsid w:val="00D42851"/>
    <w:rsid w:val="00D43032"/>
    <w:rsid w:val="00D432E8"/>
    <w:rsid w:val="00D4347A"/>
    <w:rsid w:val="00D43899"/>
    <w:rsid w:val="00D43DF0"/>
    <w:rsid w:val="00D43FCC"/>
    <w:rsid w:val="00D44B04"/>
    <w:rsid w:val="00D464E4"/>
    <w:rsid w:val="00D46B3B"/>
    <w:rsid w:val="00D47B17"/>
    <w:rsid w:val="00D5157F"/>
    <w:rsid w:val="00D51CC6"/>
    <w:rsid w:val="00D51D5E"/>
    <w:rsid w:val="00D5203A"/>
    <w:rsid w:val="00D52464"/>
    <w:rsid w:val="00D52860"/>
    <w:rsid w:val="00D53DBA"/>
    <w:rsid w:val="00D56571"/>
    <w:rsid w:val="00D57696"/>
    <w:rsid w:val="00D57B6C"/>
    <w:rsid w:val="00D57F5C"/>
    <w:rsid w:val="00D60428"/>
    <w:rsid w:val="00D6056D"/>
    <w:rsid w:val="00D60EBB"/>
    <w:rsid w:val="00D60FE6"/>
    <w:rsid w:val="00D61770"/>
    <w:rsid w:val="00D61EE3"/>
    <w:rsid w:val="00D63A02"/>
    <w:rsid w:val="00D63C8C"/>
    <w:rsid w:val="00D65197"/>
    <w:rsid w:val="00D654A6"/>
    <w:rsid w:val="00D6751B"/>
    <w:rsid w:val="00D67D45"/>
    <w:rsid w:val="00D7063B"/>
    <w:rsid w:val="00D7063E"/>
    <w:rsid w:val="00D711D9"/>
    <w:rsid w:val="00D7158F"/>
    <w:rsid w:val="00D7177F"/>
    <w:rsid w:val="00D72385"/>
    <w:rsid w:val="00D7330F"/>
    <w:rsid w:val="00D74048"/>
    <w:rsid w:val="00D75386"/>
    <w:rsid w:val="00D75714"/>
    <w:rsid w:val="00D767BF"/>
    <w:rsid w:val="00D77EE1"/>
    <w:rsid w:val="00D8018C"/>
    <w:rsid w:val="00D80C5D"/>
    <w:rsid w:val="00D80C80"/>
    <w:rsid w:val="00D81227"/>
    <w:rsid w:val="00D81C18"/>
    <w:rsid w:val="00D8268F"/>
    <w:rsid w:val="00D829ED"/>
    <w:rsid w:val="00D83001"/>
    <w:rsid w:val="00D833A0"/>
    <w:rsid w:val="00D841F9"/>
    <w:rsid w:val="00D84DF3"/>
    <w:rsid w:val="00D85132"/>
    <w:rsid w:val="00D86006"/>
    <w:rsid w:val="00D86CAB"/>
    <w:rsid w:val="00D871B0"/>
    <w:rsid w:val="00D87ACB"/>
    <w:rsid w:val="00D87BD1"/>
    <w:rsid w:val="00D87EA0"/>
    <w:rsid w:val="00D90ED4"/>
    <w:rsid w:val="00D90F1B"/>
    <w:rsid w:val="00D91260"/>
    <w:rsid w:val="00D9162F"/>
    <w:rsid w:val="00D9188F"/>
    <w:rsid w:val="00D91D92"/>
    <w:rsid w:val="00D945FD"/>
    <w:rsid w:val="00D94C15"/>
    <w:rsid w:val="00D94E00"/>
    <w:rsid w:val="00D95451"/>
    <w:rsid w:val="00D956E1"/>
    <w:rsid w:val="00D95751"/>
    <w:rsid w:val="00D96555"/>
    <w:rsid w:val="00D96FC2"/>
    <w:rsid w:val="00D9717C"/>
    <w:rsid w:val="00D977DD"/>
    <w:rsid w:val="00D97D0B"/>
    <w:rsid w:val="00DA0560"/>
    <w:rsid w:val="00DA064A"/>
    <w:rsid w:val="00DA0858"/>
    <w:rsid w:val="00DA0C68"/>
    <w:rsid w:val="00DA0D3D"/>
    <w:rsid w:val="00DA0D53"/>
    <w:rsid w:val="00DA15D5"/>
    <w:rsid w:val="00DA1737"/>
    <w:rsid w:val="00DA1A86"/>
    <w:rsid w:val="00DA1BFC"/>
    <w:rsid w:val="00DA25A1"/>
    <w:rsid w:val="00DA3D1B"/>
    <w:rsid w:val="00DA3D65"/>
    <w:rsid w:val="00DA45CB"/>
    <w:rsid w:val="00DA6F6B"/>
    <w:rsid w:val="00DA775E"/>
    <w:rsid w:val="00DB1577"/>
    <w:rsid w:val="00DB20B6"/>
    <w:rsid w:val="00DB2405"/>
    <w:rsid w:val="00DB2CF8"/>
    <w:rsid w:val="00DB463B"/>
    <w:rsid w:val="00DB5A17"/>
    <w:rsid w:val="00DB5DF0"/>
    <w:rsid w:val="00DB77A2"/>
    <w:rsid w:val="00DB7CF9"/>
    <w:rsid w:val="00DC1823"/>
    <w:rsid w:val="00DC1EE1"/>
    <w:rsid w:val="00DC2259"/>
    <w:rsid w:val="00DC23C7"/>
    <w:rsid w:val="00DC3396"/>
    <w:rsid w:val="00DC38D4"/>
    <w:rsid w:val="00DC5325"/>
    <w:rsid w:val="00DC5A7B"/>
    <w:rsid w:val="00DC5E0B"/>
    <w:rsid w:val="00DC5F04"/>
    <w:rsid w:val="00DC5FBD"/>
    <w:rsid w:val="00DC6554"/>
    <w:rsid w:val="00DD155B"/>
    <w:rsid w:val="00DD225C"/>
    <w:rsid w:val="00DD2738"/>
    <w:rsid w:val="00DD3834"/>
    <w:rsid w:val="00DD3EA5"/>
    <w:rsid w:val="00DD4462"/>
    <w:rsid w:val="00DD5452"/>
    <w:rsid w:val="00DD570D"/>
    <w:rsid w:val="00DD5A44"/>
    <w:rsid w:val="00DD778E"/>
    <w:rsid w:val="00DE014E"/>
    <w:rsid w:val="00DE1317"/>
    <w:rsid w:val="00DE1652"/>
    <w:rsid w:val="00DE32E7"/>
    <w:rsid w:val="00DE3643"/>
    <w:rsid w:val="00DE46B6"/>
    <w:rsid w:val="00DE4AC4"/>
    <w:rsid w:val="00DE5798"/>
    <w:rsid w:val="00DE6413"/>
    <w:rsid w:val="00DE69E6"/>
    <w:rsid w:val="00DE6A26"/>
    <w:rsid w:val="00DF15DA"/>
    <w:rsid w:val="00DF1971"/>
    <w:rsid w:val="00DF20AC"/>
    <w:rsid w:val="00DF3474"/>
    <w:rsid w:val="00DF44A0"/>
    <w:rsid w:val="00DF5A12"/>
    <w:rsid w:val="00DF69E4"/>
    <w:rsid w:val="00DF7A79"/>
    <w:rsid w:val="00E00505"/>
    <w:rsid w:val="00E005FB"/>
    <w:rsid w:val="00E023A9"/>
    <w:rsid w:val="00E02D12"/>
    <w:rsid w:val="00E030A4"/>
    <w:rsid w:val="00E037D2"/>
    <w:rsid w:val="00E04941"/>
    <w:rsid w:val="00E05129"/>
    <w:rsid w:val="00E05910"/>
    <w:rsid w:val="00E05A5C"/>
    <w:rsid w:val="00E05C32"/>
    <w:rsid w:val="00E0626A"/>
    <w:rsid w:val="00E064F2"/>
    <w:rsid w:val="00E0666A"/>
    <w:rsid w:val="00E06D40"/>
    <w:rsid w:val="00E078F4"/>
    <w:rsid w:val="00E07BB6"/>
    <w:rsid w:val="00E10209"/>
    <w:rsid w:val="00E10414"/>
    <w:rsid w:val="00E10CAA"/>
    <w:rsid w:val="00E11D71"/>
    <w:rsid w:val="00E12298"/>
    <w:rsid w:val="00E127AA"/>
    <w:rsid w:val="00E12A9C"/>
    <w:rsid w:val="00E12CA4"/>
    <w:rsid w:val="00E13124"/>
    <w:rsid w:val="00E13A7D"/>
    <w:rsid w:val="00E13BC2"/>
    <w:rsid w:val="00E13F8F"/>
    <w:rsid w:val="00E1440D"/>
    <w:rsid w:val="00E14743"/>
    <w:rsid w:val="00E1485D"/>
    <w:rsid w:val="00E149B7"/>
    <w:rsid w:val="00E1536F"/>
    <w:rsid w:val="00E15482"/>
    <w:rsid w:val="00E1564F"/>
    <w:rsid w:val="00E15DCC"/>
    <w:rsid w:val="00E2074D"/>
    <w:rsid w:val="00E2168E"/>
    <w:rsid w:val="00E22591"/>
    <w:rsid w:val="00E22787"/>
    <w:rsid w:val="00E23439"/>
    <w:rsid w:val="00E237BE"/>
    <w:rsid w:val="00E2394B"/>
    <w:rsid w:val="00E247F3"/>
    <w:rsid w:val="00E24E59"/>
    <w:rsid w:val="00E25F1F"/>
    <w:rsid w:val="00E26740"/>
    <w:rsid w:val="00E30A95"/>
    <w:rsid w:val="00E3115F"/>
    <w:rsid w:val="00E31E42"/>
    <w:rsid w:val="00E3475B"/>
    <w:rsid w:val="00E35367"/>
    <w:rsid w:val="00E35FDD"/>
    <w:rsid w:val="00E36A2D"/>
    <w:rsid w:val="00E36E6C"/>
    <w:rsid w:val="00E3763E"/>
    <w:rsid w:val="00E37F19"/>
    <w:rsid w:val="00E4003F"/>
    <w:rsid w:val="00E40380"/>
    <w:rsid w:val="00E4127C"/>
    <w:rsid w:val="00E423DE"/>
    <w:rsid w:val="00E4265E"/>
    <w:rsid w:val="00E427B6"/>
    <w:rsid w:val="00E42C18"/>
    <w:rsid w:val="00E42C82"/>
    <w:rsid w:val="00E431C1"/>
    <w:rsid w:val="00E46071"/>
    <w:rsid w:val="00E46A2B"/>
    <w:rsid w:val="00E476CF"/>
    <w:rsid w:val="00E47BC7"/>
    <w:rsid w:val="00E52DD6"/>
    <w:rsid w:val="00E52FDA"/>
    <w:rsid w:val="00E53979"/>
    <w:rsid w:val="00E53D8C"/>
    <w:rsid w:val="00E543CC"/>
    <w:rsid w:val="00E54462"/>
    <w:rsid w:val="00E55F51"/>
    <w:rsid w:val="00E56331"/>
    <w:rsid w:val="00E56BC2"/>
    <w:rsid w:val="00E56F0D"/>
    <w:rsid w:val="00E60231"/>
    <w:rsid w:val="00E6074D"/>
    <w:rsid w:val="00E60C29"/>
    <w:rsid w:val="00E60ED9"/>
    <w:rsid w:val="00E610C3"/>
    <w:rsid w:val="00E640E3"/>
    <w:rsid w:val="00E6450A"/>
    <w:rsid w:val="00E65B39"/>
    <w:rsid w:val="00E667F0"/>
    <w:rsid w:val="00E67086"/>
    <w:rsid w:val="00E67CC8"/>
    <w:rsid w:val="00E70342"/>
    <w:rsid w:val="00E71187"/>
    <w:rsid w:val="00E7149A"/>
    <w:rsid w:val="00E717F2"/>
    <w:rsid w:val="00E71DC3"/>
    <w:rsid w:val="00E729A7"/>
    <w:rsid w:val="00E72A24"/>
    <w:rsid w:val="00E73456"/>
    <w:rsid w:val="00E73731"/>
    <w:rsid w:val="00E73DC3"/>
    <w:rsid w:val="00E74072"/>
    <w:rsid w:val="00E74301"/>
    <w:rsid w:val="00E75C35"/>
    <w:rsid w:val="00E767B3"/>
    <w:rsid w:val="00E77301"/>
    <w:rsid w:val="00E773D3"/>
    <w:rsid w:val="00E77880"/>
    <w:rsid w:val="00E8060C"/>
    <w:rsid w:val="00E808E1"/>
    <w:rsid w:val="00E80F1C"/>
    <w:rsid w:val="00E81C72"/>
    <w:rsid w:val="00E8226C"/>
    <w:rsid w:val="00E8378D"/>
    <w:rsid w:val="00E83C82"/>
    <w:rsid w:val="00E84EA8"/>
    <w:rsid w:val="00E85384"/>
    <w:rsid w:val="00E85423"/>
    <w:rsid w:val="00E857DD"/>
    <w:rsid w:val="00E85DF8"/>
    <w:rsid w:val="00E85E19"/>
    <w:rsid w:val="00E866B3"/>
    <w:rsid w:val="00E86A59"/>
    <w:rsid w:val="00E8774A"/>
    <w:rsid w:val="00E87C26"/>
    <w:rsid w:val="00E90947"/>
    <w:rsid w:val="00E913CE"/>
    <w:rsid w:val="00E92107"/>
    <w:rsid w:val="00E92D8B"/>
    <w:rsid w:val="00E95D56"/>
    <w:rsid w:val="00E9603A"/>
    <w:rsid w:val="00E972B0"/>
    <w:rsid w:val="00E97F5E"/>
    <w:rsid w:val="00EA04CC"/>
    <w:rsid w:val="00EA077F"/>
    <w:rsid w:val="00EA07D3"/>
    <w:rsid w:val="00EA0AD4"/>
    <w:rsid w:val="00EA237F"/>
    <w:rsid w:val="00EA251D"/>
    <w:rsid w:val="00EA2DD6"/>
    <w:rsid w:val="00EA3085"/>
    <w:rsid w:val="00EA30C4"/>
    <w:rsid w:val="00EA30C7"/>
    <w:rsid w:val="00EA310E"/>
    <w:rsid w:val="00EA35AD"/>
    <w:rsid w:val="00EA404D"/>
    <w:rsid w:val="00EA413D"/>
    <w:rsid w:val="00EA49DB"/>
    <w:rsid w:val="00EA4CF9"/>
    <w:rsid w:val="00EA515B"/>
    <w:rsid w:val="00EA55C4"/>
    <w:rsid w:val="00EA56C5"/>
    <w:rsid w:val="00EB27E5"/>
    <w:rsid w:val="00EB30A8"/>
    <w:rsid w:val="00EB32B1"/>
    <w:rsid w:val="00EB33AE"/>
    <w:rsid w:val="00EB4105"/>
    <w:rsid w:val="00EB4D39"/>
    <w:rsid w:val="00EB4E97"/>
    <w:rsid w:val="00EB6258"/>
    <w:rsid w:val="00EB7305"/>
    <w:rsid w:val="00EB74D6"/>
    <w:rsid w:val="00EC0EE8"/>
    <w:rsid w:val="00EC2F01"/>
    <w:rsid w:val="00EC3BA9"/>
    <w:rsid w:val="00EC3DC9"/>
    <w:rsid w:val="00EC58FA"/>
    <w:rsid w:val="00EC6914"/>
    <w:rsid w:val="00EC6B98"/>
    <w:rsid w:val="00EC77F3"/>
    <w:rsid w:val="00EC7D33"/>
    <w:rsid w:val="00ED0BAA"/>
    <w:rsid w:val="00ED2451"/>
    <w:rsid w:val="00ED2CB3"/>
    <w:rsid w:val="00ED3636"/>
    <w:rsid w:val="00ED4441"/>
    <w:rsid w:val="00ED5397"/>
    <w:rsid w:val="00ED6BE7"/>
    <w:rsid w:val="00ED79C2"/>
    <w:rsid w:val="00EE2075"/>
    <w:rsid w:val="00EE2E31"/>
    <w:rsid w:val="00EE2F0A"/>
    <w:rsid w:val="00EE2FC8"/>
    <w:rsid w:val="00EE4141"/>
    <w:rsid w:val="00EE4309"/>
    <w:rsid w:val="00EE7168"/>
    <w:rsid w:val="00EE7C6C"/>
    <w:rsid w:val="00EF03A6"/>
    <w:rsid w:val="00EF0C81"/>
    <w:rsid w:val="00EF1602"/>
    <w:rsid w:val="00EF1D98"/>
    <w:rsid w:val="00EF284E"/>
    <w:rsid w:val="00EF4421"/>
    <w:rsid w:val="00EF4F00"/>
    <w:rsid w:val="00EF7A62"/>
    <w:rsid w:val="00EF7E90"/>
    <w:rsid w:val="00F004A7"/>
    <w:rsid w:val="00F0067C"/>
    <w:rsid w:val="00F00699"/>
    <w:rsid w:val="00F00E70"/>
    <w:rsid w:val="00F02E6D"/>
    <w:rsid w:val="00F04F58"/>
    <w:rsid w:val="00F04FA0"/>
    <w:rsid w:val="00F0657E"/>
    <w:rsid w:val="00F0754E"/>
    <w:rsid w:val="00F1055C"/>
    <w:rsid w:val="00F105AC"/>
    <w:rsid w:val="00F10D10"/>
    <w:rsid w:val="00F10D50"/>
    <w:rsid w:val="00F10D5F"/>
    <w:rsid w:val="00F11127"/>
    <w:rsid w:val="00F118F6"/>
    <w:rsid w:val="00F119D1"/>
    <w:rsid w:val="00F12826"/>
    <w:rsid w:val="00F12A3F"/>
    <w:rsid w:val="00F15498"/>
    <w:rsid w:val="00F154DD"/>
    <w:rsid w:val="00F15668"/>
    <w:rsid w:val="00F16447"/>
    <w:rsid w:val="00F16FE1"/>
    <w:rsid w:val="00F173A5"/>
    <w:rsid w:val="00F174C8"/>
    <w:rsid w:val="00F17BE7"/>
    <w:rsid w:val="00F17C1E"/>
    <w:rsid w:val="00F205DD"/>
    <w:rsid w:val="00F217DD"/>
    <w:rsid w:val="00F21AB1"/>
    <w:rsid w:val="00F225FF"/>
    <w:rsid w:val="00F23B1F"/>
    <w:rsid w:val="00F256C1"/>
    <w:rsid w:val="00F25CC2"/>
    <w:rsid w:val="00F275D5"/>
    <w:rsid w:val="00F27630"/>
    <w:rsid w:val="00F2776E"/>
    <w:rsid w:val="00F27F17"/>
    <w:rsid w:val="00F30D49"/>
    <w:rsid w:val="00F31235"/>
    <w:rsid w:val="00F32C15"/>
    <w:rsid w:val="00F32F3E"/>
    <w:rsid w:val="00F330D3"/>
    <w:rsid w:val="00F33196"/>
    <w:rsid w:val="00F331AA"/>
    <w:rsid w:val="00F3394F"/>
    <w:rsid w:val="00F34371"/>
    <w:rsid w:val="00F34C32"/>
    <w:rsid w:val="00F35B11"/>
    <w:rsid w:val="00F35CDD"/>
    <w:rsid w:val="00F35D7F"/>
    <w:rsid w:val="00F37580"/>
    <w:rsid w:val="00F40440"/>
    <w:rsid w:val="00F4118F"/>
    <w:rsid w:val="00F415D2"/>
    <w:rsid w:val="00F41944"/>
    <w:rsid w:val="00F423B4"/>
    <w:rsid w:val="00F4259B"/>
    <w:rsid w:val="00F42EAF"/>
    <w:rsid w:val="00F43E08"/>
    <w:rsid w:val="00F44F02"/>
    <w:rsid w:val="00F45376"/>
    <w:rsid w:val="00F46021"/>
    <w:rsid w:val="00F4605C"/>
    <w:rsid w:val="00F463A9"/>
    <w:rsid w:val="00F46538"/>
    <w:rsid w:val="00F50725"/>
    <w:rsid w:val="00F508EA"/>
    <w:rsid w:val="00F50D60"/>
    <w:rsid w:val="00F50FFC"/>
    <w:rsid w:val="00F51F55"/>
    <w:rsid w:val="00F525CC"/>
    <w:rsid w:val="00F54059"/>
    <w:rsid w:val="00F54FFC"/>
    <w:rsid w:val="00F5569D"/>
    <w:rsid w:val="00F55A0A"/>
    <w:rsid w:val="00F56DA7"/>
    <w:rsid w:val="00F5759A"/>
    <w:rsid w:val="00F60D11"/>
    <w:rsid w:val="00F60E4B"/>
    <w:rsid w:val="00F615CC"/>
    <w:rsid w:val="00F617F8"/>
    <w:rsid w:val="00F623D7"/>
    <w:rsid w:val="00F62CEB"/>
    <w:rsid w:val="00F6368B"/>
    <w:rsid w:val="00F63D61"/>
    <w:rsid w:val="00F641A1"/>
    <w:rsid w:val="00F6512D"/>
    <w:rsid w:val="00F65419"/>
    <w:rsid w:val="00F662E7"/>
    <w:rsid w:val="00F670DA"/>
    <w:rsid w:val="00F67BE6"/>
    <w:rsid w:val="00F701A3"/>
    <w:rsid w:val="00F71476"/>
    <w:rsid w:val="00F71BF1"/>
    <w:rsid w:val="00F72890"/>
    <w:rsid w:val="00F728DC"/>
    <w:rsid w:val="00F73006"/>
    <w:rsid w:val="00F7306C"/>
    <w:rsid w:val="00F742C7"/>
    <w:rsid w:val="00F766A4"/>
    <w:rsid w:val="00F768AA"/>
    <w:rsid w:val="00F771EA"/>
    <w:rsid w:val="00F778B8"/>
    <w:rsid w:val="00F77B58"/>
    <w:rsid w:val="00F80082"/>
    <w:rsid w:val="00F826AD"/>
    <w:rsid w:val="00F83771"/>
    <w:rsid w:val="00F839BB"/>
    <w:rsid w:val="00F83E84"/>
    <w:rsid w:val="00F846B4"/>
    <w:rsid w:val="00F84DE3"/>
    <w:rsid w:val="00F85556"/>
    <w:rsid w:val="00F865CA"/>
    <w:rsid w:val="00F86E12"/>
    <w:rsid w:val="00F8786E"/>
    <w:rsid w:val="00F87B15"/>
    <w:rsid w:val="00F900FD"/>
    <w:rsid w:val="00F9183F"/>
    <w:rsid w:val="00F91DE3"/>
    <w:rsid w:val="00F91FBE"/>
    <w:rsid w:val="00F9301D"/>
    <w:rsid w:val="00F93266"/>
    <w:rsid w:val="00F93C16"/>
    <w:rsid w:val="00F93D0F"/>
    <w:rsid w:val="00F95973"/>
    <w:rsid w:val="00F969E8"/>
    <w:rsid w:val="00F9748C"/>
    <w:rsid w:val="00FA0891"/>
    <w:rsid w:val="00FA0EBE"/>
    <w:rsid w:val="00FA255B"/>
    <w:rsid w:val="00FA3DF7"/>
    <w:rsid w:val="00FA4BB8"/>
    <w:rsid w:val="00FA50E8"/>
    <w:rsid w:val="00FA674B"/>
    <w:rsid w:val="00FA67E2"/>
    <w:rsid w:val="00FA6851"/>
    <w:rsid w:val="00FA7007"/>
    <w:rsid w:val="00FA7958"/>
    <w:rsid w:val="00FA7C4E"/>
    <w:rsid w:val="00FB0569"/>
    <w:rsid w:val="00FB0CDC"/>
    <w:rsid w:val="00FB131D"/>
    <w:rsid w:val="00FB1663"/>
    <w:rsid w:val="00FB2A39"/>
    <w:rsid w:val="00FB5965"/>
    <w:rsid w:val="00FB6463"/>
    <w:rsid w:val="00FB6870"/>
    <w:rsid w:val="00FB7AED"/>
    <w:rsid w:val="00FC0792"/>
    <w:rsid w:val="00FC09F6"/>
    <w:rsid w:val="00FC233D"/>
    <w:rsid w:val="00FC416F"/>
    <w:rsid w:val="00FC41D5"/>
    <w:rsid w:val="00FC477C"/>
    <w:rsid w:val="00FC47A2"/>
    <w:rsid w:val="00FC4825"/>
    <w:rsid w:val="00FC707A"/>
    <w:rsid w:val="00FC75CF"/>
    <w:rsid w:val="00FD072A"/>
    <w:rsid w:val="00FD0AA2"/>
    <w:rsid w:val="00FD16C8"/>
    <w:rsid w:val="00FD217F"/>
    <w:rsid w:val="00FD2582"/>
    <w:rsid w:val="00FD29E5"/>
    <w:rsid w:val="00FD2B81"/>
    <w:rsid w:val="00FD3534"/>
    <w:rsid w:val="00FD4359"/>
    <w:rsid w:val="00FD46FD"/>
    <w:rsid w:val="00FD47EE"/>
    <w:rsid w:val="00FD534B"/>
    <w:rsid w:val="00FD575A"/>
    <w:rsid w:val="00FD63D0"/>
    <w:rsid w:val="00FD709D"/>
    <w:rsid w:val="00FD7700"/>
    <w:rsid w:val="00FD7A9C"/>
    <w:rsid w:val="00FE0D53"/>
    <w:rsid w:val="00FE197B"/>
    <w:rsid w:val="00FE2625"/>
    <w:rsid w:val="00FE27B5"/>
    <w:rsid w:val="00FE3BDB"/>
    <w:rsid w:val="00FE5267"/>
    <w:rsid w:val="00FE5850"/>
    <w:rsid w:val="00FE6481"/>
    <w:rsid w:val="00FE6615"/>
    <w:rsid w:val="00FE7E82"/>
    <w:rsid w:val="00FF0336"/>
    <w:rsid w:val="00FF0471"/>
    <w:rsid w:val="00FF0E9A"/>
    <w:rsid w:val="00FF210E"/>
    <w:rsid w:val="00FF3C77"/>
    <w:rsid w:val="00FF4AFF"/>
    <w:rsid w:val="00FF55D7"/>
    <w:rsid w:val="00FF79C8"/>
    <w:rsid w:val="00FF7E74"/>
    <w:rsid w:val="2072A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F881500B-E42D-40B4-8F63-E7D01986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qFormat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link w:val="ListParagraphChar"/>
    <w:uiPriority w:val="34"/>
    <w:qFormat/>
    <w:rsid w:val="00AE1ABA"/>
    <w:pPr>
      <w:ind w:left="720"/>
      <w:contextualSpacing/>
    </w:pPr>
  </w:style>
  <w:style w:type="paragraph" w:customStyle="1" w:styleId="Body">
    <w:name w:val="Body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qFormat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qFormat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qFormat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qFormat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qFormat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,1.1.1.1.12"/>
    <w:next w:val="Normal"/>
    <w:uiPriority w:val="99"/>
    <w:qFormat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link w:val="CaptionChar"/>
    <w:qFormat/>
    <w:rsid w:val="00CF1147"/>
    <w:pPr>
      <w:spacing w:after="200"/>
    </w:pPr>
    <w:rPr>
      <w:rFonts w:ascii="Arial" w:eastAsiaTheme="minorHAnsi" w:hAnsi="Arial" w:cstheme="minorBidi"/>
      <w:b/>
      <w:bCs/>
      <w:sz w:val="22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CF1147"/>
    <w:rPr>
      <w:rFonts w:ascii="Arial" w:eastAsiaTheme="minorHAnsi" w:hAnsi="Arial" w:cstheme="minorBidi"/>
      <w:b/>
      <w:bCs/>
      <w:sz w:val="22"/>
      <w:szCs w:val="18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qFormat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uiPriority w:val="99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EU">
    <w:name w:val="EU"/>
    <w:aliases w:val="EquationUnnumbered"/>
    <w:uiPriority w:val="99"/>
    <w:rsid w:val="001703BE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Normal"/>
    <w:uiPriority w:val="99"/>
    <w:rsid w:val="001703B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Normal"/>
    <w:uiPriority w:val="99"/>
    <w:rsid w:val="001703B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figuretext0">
    <w:name w:val="figure_text"/>
    <w:uiPriority w:val="99"/>
    <w:rsid w:val="003818FC"/>
    <w:pPr>
      <w:widowControl w:val="0"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LineNumber">
    <w:name w:val="line number"/>
    <w:basedOn w:val="DefaultParagraphFont"/>
    <w:semiHidden/>
    <w:unhideWhenUsed/>
    <w:rsid w:val="003271AB"/>
  </w:style>
  <w:style w:type="paragraph" w:styleId="NoSpacing">
    <w:name w:val="No Spacing"/>
    <w:basedOn w:val="Normal"/>
    <w:uiPriority w:val="1"/>
    <w:qFormat/>
    <w:rsid w:val="00BB6FD6"/>
    <w:pPr>
      <w:numPr>
        <w:numId w:val="6"/>
      </w:numPr>
      <w:jc w:val="left"/>
    </w:pPr>
    <w:rPr>
      <w:rFonts w:ascii="Calibri" w:eastAsia="Times New Roman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B6FD6"/>
    <w:rPr>
      <w:sz w:val="22"/>
      <w:lang w:val="en-GB"/>
    </w:rPr>
  </w:style>
  <w:style w:type="character" w:customStyle="1" w:styleId="SC15323589">
    <w:name w:val="SC.15.323589"/>
    <w:uiPriority w:val="99"/>
    <w:rsid w:val="00BB6FD6"/>
    <w:rPr>
      <w:b/>
      <w:bCs/>
      <w:color w:val="000000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5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7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4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2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5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7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5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mentor.ieee.org/802.11/dcn/24/11-24-0171-21-00bn-tgbn-motions-list-part-1.ppt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entor.ieee.org/802.11/dcn/25/11-25-0014-013-00bn-tgbn-motions-list-part-2.pptx" TargetMode="Externa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mentor.ieee.org/802.11/dcn/25/11-25-0014-07-00bn-tgbn-motions-list-part-2.ppt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ison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  <b:Source>
    <b:Tag>19_1755r4</b:Tag>
    <b:SourceType>JournalArticle</b:SourceType>
    <b:Guid>{9CF841AE-A4D0-4C86-974A-4517AB0709DB}</b:Guid>
    <b:Author>
      <b:Author>
        <b:Corporate>TGbe</b:Corporate>
      </b:Author>
    </b:Author>
    <b:Title>Compendium of motions related to the contents of the TGbe specification framework document</b:Title>
    <b:JournalName>19/1755r4</b:JournalName>
    <b:Year>June 2020</b:Year>
    <b:RefOrder>13</b:RefOrder>
  </b:Source>
  <b:Source>
    <b:Tag>20_0024r3</b:Tag>
    <b:SourceType>JournalArticle</b:SourceType>
    <b:Guid>{DFD0FD34-51FE-412D-919A-3F9E03BB619A}</b:Guid>
    <b:Author>
      <b:Author>
        <b:Corporate>Abhishek Patil (Qualcomm)</b:Corporate>
      </b:Author>
    </b:Author>
    <b:Title>MLO: acknowledgement procedure</b:Title>
    <b:JournalName>20/0024r3</b:JournalName>
    <b:Year>May 2020</b:Year>
    <b:RefOrder>127</b:RefOrder>
  </b:Source>
  <b:Source>
    <b:Tag>19_1755r5</b:Tag>
    <b:SourceType>JournalArticle</b:SourceType>
    <b:Guid>{BDEF0059-B0CE-4252-A939-C5763AC11930}</b:Guid>
    <b:Author>
      <b:Author>
        <b:Corporate>TGbe</b:Corporate>
      </b:Author>
    </b:Author>
    <b:Title>Compendium of motions related to the contents of the TGbe specification framework document</b:Title>
    <b:JournalName>19/1755r5</b:JournalName>
    <b:Year>July 2020</b:Year>
    <b:RefOrder>10</b:RefOrder>
  </b:Source>
  <b:Source>
    <b:Tag>20_0061r2</b:Tag>
    <b:SourceType>JournalArticle</b:SourceType>
    <b:Guid>{B7C25181-EFE4-4B54-9A48-0F6029758AD9}</b:Guid>
    <b:Author>
      <b:Author>
        <b:Corporate>Liwen Chu (NXP)</b:Corporate>
      </b:Author>
    </b:Author>
    <b:Title>BA consideration</b:Title>
    <b:JournalName>20/0061r2</b:JournalName>
    <b:Year>June 2020</b:Year>
    <b:RefOrder>125</b:RefOrder>
  </b:Source>
  <b:Source>
    <b:Tag>19_1755r2</b:Tag>
    <b:SourceType>JournalArticle</b:SourceType>
    <b:Guid>{F8748917-E14E-44A2-AC1C-9E00458ECF7B}</b:Guid>
    <b:Author>
      <b:Author>
        <b:Corporate>TGbe</b:Corporate>
      </b:Author>
    </b:Author>
    <b:Title>Compendium of motions related to the contents of the TGbe specification framework</b:Title>
    <b:JournalName>19/1755r2</b:JournalName>
    <b:Year>January 2020</b:Year>
    <b:RefOrder>21</b:RefOrder>
  </b:Source>
  <b:Source>
    <b:Tag>19_1856r3</b:Tag>
    <b:SourceType>JournalArticle</b:SourceType>
    <b:Guid>{2B894995-F1DC-4C0B-B58C-857AAF346E0E}</b:Guid>
    <b:Author>
      <b:Author>
        <b:Corporate>Liwen Chu (NXP)</b:Corporate>
      </b:Author>
    </b:Author>
    <b:Title>A-MPDU and BA</b:Title>
    <b:JournalName>19/1856r3</b:JournalName>
    <b:Year>January 2020</b:Year>
    <b:RefOrder>123</b:RefOrder>
  </b:Source>
  <b:Source>
    <b:Tag>20_0434r3</b:Tag>
    <b:SourceType>JournalArticle</b:SourceType>
    <b:Guid>{AF8CE035-05B1-45DB-AB56-4D1797CE2FFA}</b:Guid>
    <b:Author>
      <b:Author>
        <b:Corporate>Rojan Chitrakar (Panasonic)</b:Corporate>
      </b:Author>
    </b:Author>
    <b:Title>Multi-link secured retransmissions</b:Title>
    <b:JournalName>20/0434r3</b:JournalName>
    <b:Year>June 2020</b:Year>
    <b:RefOrder>124</b:RefOrder>
  </b:Source>
  <b:Source>
    <b:Tag>19_1755r1</b:Tag>
    <b:SourceType>JournalArticle</b:SourceType>
    <b:Guid>{1752F8E7-510E-4AAD-A3EA-4E6E6F5894E8}</b:Guid>
    <b:Author>
      <b:Author>
        <b:Corporate>TGbe</b:Corporate>
      </b:Author>
    </b:Author>
    <b:Title>Compendium of motions related to the contents of the TGbe specification framework</b:Title>
    <b:JournalName>19/1755r1</b:JournalName>
    <b:Year>November 2019</b:Year>
    <b:RefOrder>5</b:RefOrder>
  </b:Source>
  <b:Source>
    <b:Tag>19_1512r6</b:Tag>
    <b:SourceType>JournalArticle</b:SourceType>
    <b:Guid>{CD4E4B37-6167-48A2-B8D7-D1D7D94B3D47}</b:Guid>
    <b:Author>
      <b:Author>
        <b:Corporate>Rojan Chitrakar (Panasonic)</b:Corporate>
      </b:Author>
    </b:Author>
    <b:Title>Multi-link acknowledgment</b:Title>
    <b:JournalName>19/1512r6</b:JournalName>
    <b:Year>November 2019</b:Year>
    <b:RefOrder>121</b:RefOrder>
  </b:Source>
  <b:Source>
    <b:Tag>19_1591r5</b:Tag>
    <b:SourceType>JournalArticle</b:SourceType>
    <b:Guid>{A2845CD3-3AA3-41CC-B53B-EE21316E6A79}</b:Guid>
    <b:Author>
      <b:Author>
        <b:Corporate>Yuchen Guo (Huawei)</b:Corporate>
      </b:Author>
    </b:Author>
    <b:Title>BA setup for multi-link aggregation</b:Title>
    <b:JournalName>19/1591r5</b:JournalName>
    <b:Year>January 2020</b:Year>
    <b:RefOrder>122</b:RefOrder>
  </b:Source>
  <b:Source>
    <b:Tag>20_0024r2</b:Tag>
    <b:SourceType>JournalArticle</b:SourceType>
    <b:Guid>{28642528-97B4-4F74-B82B-6AC4EBEC18F1}</b:Guid>
    <b:Author>
      <b:Author>
        <b:Corporate>Abhishek Patil (Qualcomm)</b:Corporate>
      </b:Author>
    </b:Author>
    <b:Title>MLO: acknowledgement procedure</b:Title>
    <b:JournalName>20/0024r2</b:JournalName>
    <b:Year>April 2020</b:Year>
    <b:RefOrder>126</b:RefOrder>
  </b:Source>
  <b:Source>
    <b:Tag>19_1822r4</b:Tag>
    <b:SourceType>JournalArticle</b:SourceType>
    <b:Guid>{3DEDCF1D-B33D-4D94-AFA7-78654FD5CCDB}</b:Guid>
    <b:Author>
      <b:Author>
        <b:Corporate>Po-Kai Huang (Intel)</b:Corporate>
      </b:Author>
    </b:Author>
    <b:Title>Multi-link security consideration</b:Title>
    <b:JournalName>19/1822r4</b:JournalName>
    <b:Year>January 2020</b:Year>
    <b:RefOrder>126</b:RefOrder>
  </b:Source>
  <b:Source>
    <b:Tag>19_1822r7</b:Tag>
    <b:SourceType>JournalArticle</b:SourceType>
    <b:Guid>{55964BAE-6B6F-44C6-ABAB-8D810F117840}</b:Guid>
    <b:Author>
      <b:Author>
        <b:Corporate>Po-Kai Huang (Intel)</b:Corporate>
      </b:Author>
    </b:Author>
    <b:Title>Multi-link security consideration</b:Title>
    <b:JournalName>19/1822r7</b:JournalName>
    <b:Year>March 2020</b:Year>
    <b:RefOrder>127</b:RefOrder>
  </b:Source>
  <b:Source>
    <b:Tag>19_1755r12</b:Tag>
    <b:SourceType>JournalArticle</b:SourceType>
    <b:Guid>{7C7979C8-E44C-4161-B23A-3522C4C4DB5D}</b:Guid>
    <b:Author>
      <b:Author>
        <b:Corporate>TGbe</b:Corporate>
      </b:Author>
    </b:Author>
    <b:Title>Compendium of motions related to the contents of the TGbe specification framework document </b:Title>
    <b:JournalName>19/1755r12</b:JournalName>
    <b:Year>November 2020</b:Year>
    <b:RefOrder>23</b:RefOrder>
  </b:Source>
  <b:Source>
    <b:Tag>20_1703r3</b:Tag>
    <b:SourceType>JournalArticle</b:SourceType>
    <b:Guid>{3C3B4074-1B2D-49B9-8089-8A869EF6FC10}</b:Guid>
    <b:Author>
      <b:Author>
        <b:Corporate>Yongho Seok (MediaTek)</b:Corporate>
      </b:Author>
    </b:Author>
    <b:Title>UL sync channel access procedure</b:Title>
    <b:JournalName>20/1730r3</b:JournalName>
    <b:Year>November 2020</b:Year>
    <b:RefOrder>241</b:RefOrder>
  </b:Source>
  <b:Source>
    <b:Tag>19_1755r7</b:Tag>
    <b:SourceType>JournalArticle</b:SourceType>
    <b:Guid>{1E2FDBBD-ED5D-4C5F-94BB-AEEB32C13F40}</b:Guid>
    <b:Author>
      <b:Author>
        <b:Corporate>TGbe</b:Corporate>
      </b:Author>
    </b:Author>
    <b:Title>Compendium of motions related to the contents of the TGbe specification framework document</b:Title>
    <b:JournalName>19/1755r7</b:JournalName>
    <b:Year>August 2020</b:Year>
    <b:RefOrder>12</b:RefOrder>
  </b:Source>
  <b:Source>
    <b:Tag>20_0577r3</b:Tag>
    <b:SourceType>JournalArticle</b:SourceType>
    <b:Guid>{22F1A2FD-6227-47DE-87EC-DF116E963F1B}</b:Guid>
    <b:Author>
      <b:Author>
        <b:Corporate>Yongho Seok (MediaTek)</b:Corporate>
      </b:Author>
    </b:Author>
    <b:Title>RTS and CTS procedure in synchronous multi-link operation</b:Title>
    <b:JournalName>20/0577r3</b:JournalName>
    <b:Year>August 2020</b:Year>
    <b:RefOrder>239</b:RefOrder>
  </b:Source>
  <b:Source>
    <b:Tag>20_1755r10</b:Tag>
    <b:SourceType>JournalArticle</b:SourceType>
    <b:Guid>{07F9C7E0-06BF-46E9-9341-0150291A0DE7}</b:Guid>
    <b:Author>
      <b:Author>
        <b:Corporate>TGbe</b:Corporate>
      </b:Author>
    </b:Author>
    <b:Title>Compendium of motions related to the contents of the TGbe specification framework document</b:Title>
    <b:JournalName>20/1755r10</b:JournalName>
    <b:Year>October 2020</b:Year>
    <b:RefOrder>25</b:RefOrder>
  </b:Source>
  <b:Source>
    <b:Tag>20_0993r7</b:Tag>
    <b:SourceType>JournalArticle</b:SourceType>
    <b:Guid>{EA5BCFB7-9B12-4497-B560-2B52219F16AF}</b:Guid>
    <b:Author>
      <b:Author>
        <b:Corporate>Dmitry Akhmetov (Intel)</b:Corporate>
      </b:Author>
    </b:Author>
    <b:Title>Sync ML operations of non-STR device</b:Title>
    <b:JournalName>20/0993r7</b:JournalName>
    <b:Year>September 2020</b:Year>
    <b:RefOrder>240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14ebc4-bdb1-4c0a-bae0-d1994832959e">
      <Terms xmlns="http://schemas.microsoft.com/office/infopath/2007/PartnerControls"/>
    </lcf76f155ced4ddcb4097134ff3c332f>
    <HideFromDelve xmlns="71c5aaf6-e6ce-465b-b873-5148d2a4c105">false</HideFromDelve>
    <TaxCatchAll xmlns="96d9372c-c30d-4a13-8faf-5ed990fd219f" xsi:nil="true"/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77BD6E7512047A33E10170DD9B502" ma:contentTypeVersion="17" ma:contentTypeDescription="Create a new document." ma:contentTypeScope="" ma:versionID="89a29d479739737cd65a7c5c18f1f410">
  <xsd:schema xmlns:xsd="http://www.w3.org/2001/XMLSchema" xmlns:xs="http://www.w3.org/2001/XMLSchema" xmlns:p="http://schemas.microsoft.com/office/2006/metadata/properties" xmlns:ns2="71c5aaf6-e6ce-465b-b873-5148d2a4c105" xmlns:ns3="2414ebc4-bdb1-4c0a-bae0-d1994832959e" xmlns:ns4="96d9372c-c30d-4a13-8faf-5ed990fd219f" targetNamespace="http://schemas.microsoft.com/office/2006/metadata/properties" ma:root="true" ma:fieldsID="d41b7f0e0e77ada6708baa70d2f23d4a" ns2:_="" ns3:_="" ns4:_="">
    <xsd:import namespace="71c5aaf6-e6ce-465b-b873-5148d2a4c105"/>
    <xsd:import namespace="2414ebc4-bdb1-4c0a-bae0-d1994832959e"/>
    <xsd:import namespace="96d9372c-c30d-4a13-8faf-5ed990fd219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4ebc4-bdb1-4c0a-bae0-d199483295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9372c-c30d-4a13-8faf-5ed990fd2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4e69a3a-2229-42d5-909f-07f1ad294cfc}" ma:internalName="TaxCatchAll" ma:showField="CatchAllData" ma:web="96d9372c-c30d-4a13-8faf-5ed990fd2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BB8DE0-3D05-47C9-98E2-5D122B86E6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8CE66E-8D67-4024-8B9F-328B1834FD35}">
  <ds:schemaRefs>
    <ds:schemaRef ds:uri="http://schemas.microsoft.com/office/2006/metadata/properties"/>
    <ds:schemaRef ds:uri="http://schemas.microsoft.com/office/infopath/2007/PartnerControls"/>
    <ds:schemaRef ds:uri="2414ebc4-bdb1-4c0a-bae0-d1994832959e"/>
    <ds:schemaRef ds:uri="71c5aaf6-e6ce-465b-b873-5148d2a4c105"/>
    <ds:schemaRef ds:uri="96d9372c-c30d-4a13-8faf-5ed990fd219f"/>
  </ds:schemaRefs>
</ds:datastoreItem>
</file>

<file path=customXml/itemProps3.xml><?xml version="1.0" encoding="utf-8"?>
<ds:datastoreItem xmlns:ds="http://schemas.openxmlformats.org/officeDocument/2006/customXml" ds:itemID="{23728C86-A827-493F-BDCC-CA2C1C95B27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032D3C1-35F9-4BD9-8586-9141D146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2414ebc4-bdb1-4c0a-bae0-d1994832959e"/>
    <ds:schemaRef ds:uri="96d9372c-c30d-4a13-8faf-5ed990fd2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874D4FD-EBAA-4003-A025-5E9ACF3CF3F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D6F933E-37A9-4625-A1B7-41E8FDCD68F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</TotalTime>
  <Pages>5</Pages>
  <Words>1687</Words>
  <Characters>9749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11414</CharactersWithSpaces>
  <SharedDoc>false</SharedDoc>
  <HLinks>
    <vt:vector size="36" baseType="variant">
      <vt:variant>
        <vt:i4>8257586</vt:i4>
      </vt:variant>
      <vt:variant>
        <vt:i4>15</vt:i4>
      </vt:variant>
      <vt:variant>
        <vt:i4>0</vt:i4>
      </vt:variant>
      <vt:variant>
        <vt:i4>5</vt:i4>
      </vt:variant>
      <vt:variant>
        <vt:lpwstr>https://mentor.ieee.org/802.11/dcn/25/11-25-0014-013-00bn-tgbn-motions-list-part-2.pptx</vt:lpwstr>
      </vt:variant>
      <vt:variant>
        <vt:lpwstr/>
      </vt:variant>
      <vt:variant>
        <vt:i4>3538999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https://mentor.ieee.org/802.11/dcn/25/11-25-0014-07-00bn-tgbn-motions-list-part-2.pptx</vt:lpwstr>
      </vt:variant>
      <vt:variant>
        <vt:lpwstr/>
      </vt:variant>
      <vt:variant>
        <vt:i4>3145780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https://mentor.ieee.org/802.11/dcn/24/11-24-0171-21-00bn-tgbn-motions-list-part-1.pptx</vt:lpwstr>
      </vt:variant>
      <vt:variant>
        <vt:lpwstr/>
      </vt:variant>
      <vt:variant>
        <vt:i4>983149</vt:i4>
      </vt:variant>
      <vt:variant>
        <vt:i4>6</vt:i4>
      </vt:variant>
      <vt:variant>
        <vt:i4>0</vt:i4>
      </vt:variant>
      <vt:variant>
        <vt:i4>5</vt:i4>
      </vt:variant>
      <vt:variant>
        <vt:lpwstr>mailto:akira.kishida@ntt.com</vt:lpwstr>
      </vt:variant>
      <vt:variant>
        <vt:lpwstr/>
      </vt:variant>
      <vt:variant>
        <vt:i4>6684771</vt:i4>
      </vt:variant>
      <vt:variant>
        <vt:i4>3</vt:i4>
      </vt:variant>
      <vt:variant>
        <vt:i4>0</vt:i4>
      </vt:variant>
      <vt:variant>
        <vt:i4>5</vt:i4>
      </vt:variant>
      <vt:variant>
        <vt:lpwstr>mailto:m_abouelseoud@apple.com</vt:lpwstr>
      </vt:variant>
      <vt:variant>
        <vt:lpwstr/>
      </vt:variant>
      <vt:variant>
        <vt:i4>7340043</vt:i4>
      </vt:variant>
      <vt:variant>
        <vt:i4>0</vt:i4>
      </vt:variant>
      <vt:variant>
        <vt:i4>0</vt:i4>
      </vt:variant>
      <vt:variant>
        <vt:i4>5</vt:i4>
      </vt:variant>
      <vt:variant>
        <vt:lpwstr>mailto:aasterja@qti.qualcomm.com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Rison</dc:creator>
  <dc:description/>
  <cp:lastModifiedBy>Akhmetov, Dmitry</cp:lastModifiedBy>
  <cp:revision>6</cp:revision>
  <cp:lastPrinted>2014-09-06T00:13:00Z</cp:lastPrinted>
  <dcterms:created xsi:type="dcterms:W3CDTF">2025-04-07T22:59:00Z</dcterms:created>
  <dcterms:modified xsi:type="dcterms:W3CDTF">2025-04-07T23:02:00Z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2020-08-06 16:11:59Z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CTPClassification">
    <vt:lpwstr>CTP_IC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1742181041</vt:lpwstr>
  </property>
  <property fmtid="{D5CDD505-2E9C-101B-9397-08002B2CF9AE}" pid="13" name="ContentTypeId">
    <vt:lpwstr>0x01010083B77BD6E7512047A33E10170DD9B502</vt:lpwstr>
  </property>
  <property fmtid="{D5CDD505-2E9C-101B-9397-08002B2CF9AE}" pid="14" name="MediaServiceImageTags">
    <vt:lpwstr/>
  </property>
</Properties>
</file>