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577C141B" w:rsidR="00CA09B2" w:rsidRDefault="004F2EE0" w:rsidP="004F2EE0">
            <w:pPr>
              <w:pStyle w:val="T2"/>
            </w:pPr>
            <w:r>
              <w:t xml:space="preserve">PDT MAC </w:t>
            </w:r>
            <w:r w:rsidR="0045068F">
              <w:t>CR-TWT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1D892B9A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56E5E">
              <w:rPr>
                <w:b w:val="0"/>
                <w:sz w:val="20"/>
              </w:rPr>
              <w:t>15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2D6CBD">
        <w:trPr>
          <w:jc w:val="center"/>
        </w:trPr>
        <w:tc>
          <w:tcPr>
            <w:tcW w:w="1336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2D6CBD">
        <w:trPr>
          <w:jc w:val="center"/>
        </w:trPr>
        <w:tc>
          <w:tcPr>
            <w:tcW w:w="1336" w:type="dxa"/>
            <w:vAlign w:val="center"/>
          </w:tcPr>
          <w:p w14:paraId="7BA95338" w14:textId="4CEB045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Giovanni Chisci</w:t>
            </w:r>
          </w:p>
        </w:tc>
        <w:tc>
          <w:tcPr>
            <w:tcW w:w="2064" w:type="dxa"/>
            <w:vAlign w:val="center"/>
          </w:tcPr>
          <w:p w14:paraId="29EA8242" w14:textId="65FFAA7A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  <w:proofErr w:type="spellStart"/>
            <w:r>
              <w:rPr>
                <w:b w:val="0"/>
                <w:sz w:val="20"/>
              </w:rPr>
              <w:t>Technilogies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2493DBA5" w14:textId="1C3BFEC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5E0F39" w14:textId="2B88CD41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7AE615" w14:textId="19A3E33A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gchisci@qti.qualcomm.com</w:t>
            </w:r>
          </w:p>
        </w:tc>
      </w:tr>
      <w:tr w:rsidR="00263906" w14:paraId="1B159A35" w14:textId="77777777" w:rsidTr="00E13F9A">
        <w:trPr>
          <w:jc w:val="center"/>
        </w:trPr>
        <w:tc>
          <w:tcPr>
            <w:tcW w:w="1336" w:type="dxa"/>
          </w:tcPr>
          <w:p w14:paraId="4D8BC790" w14:textId="454D5DB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Liwen Chu</w:t>
            </w:r>
          </w:p>
        </w:tc>
        <w:tc>
          <w:tcPr>
            <w:tcW w:w="2064" w:type="dxa"/>
            <w:vAlign w:val="center"/>
          </w:tcPr>
          <w:p w14:paraId="0673B70F" w14:textId="7D926AAE" w:rsidR="00263906" w:rsidRDefault="00A2480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04262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C822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E28BAF" w14:textId="5D05A2B7" w:rsidR="00263906" w:rsidRDefault="003F7DE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F7DE2">
              <w:rPr>
                <w:b w:val="0"/>
                <w:sz w:val="16"/>
              </w:rPr>
              <w:t>liwen.chu@NXP.COM</w:t>
            </w:r>
          </w:p>
        </w:tc>
      </w:tr>
      <w:tr w:rsidR="00263906" w14:paraId="29CAC792" w14:textId="77777777" w:rsidTr="00E13F9A">
        <w:trPr>
          <w:jc w:val="center"/>
        </w:trPr>
        <w:tc>
          <w:tcPr>
            <w:tcW w:w="1336" w:type="dxa"/>
          </w:tcPr>
          <w:p w14:paraId="26C9B0CE" w14:textId="44101A2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Xiangxin Gu</w:t>
            </w:r>
          </w:p>
        </w:tc>
        <w:tc>
          <w:tcPr>
            <w:tcW w:w="2064" w:type="dxa"/>
            <w:vAlign w:val="center"/>
          </w:tcPr>
          <w:p w14:paraId="2290A89A" w14:textId="6125576E" w:rsidR="00263906" w:rsidRDefault="0002098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125EC7" w14:textId="118239AD" w:rsidR="00263906" w:rsidRDefault="00D3466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34665">
              <w:rPr>
                <w:b w:val="0"/>
                <w:sz w:val="16"/>
              </w:rPr>
              <w:t>Xiangxin.Gu@UNISOC.COM</w:t>
            </w:r>
          </w:p>
        </w:tc>
      </w:tr>
      <w:tr w:rsidR="00263906" w14:paraId="049957CB" w14:textId="77777777" w:rsidTr="00E13F9A">
        <w:trPr>
          <w:jc w:val="center"/>
        </w:trPr>
        <w:tc>
          <w:tcPr>
            <w:tcW w:w="1336" w:type="dxa"/>
          </w:tcPr>
          <w:p w14:paraId="6356E642" w14:textId="38C8359E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Yajun</w:t>
            </w:r>
            <w:proofErr w:type="spellEnd"/>
            <w:r w:rsidRPr="000150E6">
              <w:t xml:space="preserve"> Cheng</w:t>
            </w:r>
          </w:p>
        </w:tc>
        <w:tc>
          <w:tcPr>
            <w:tcW w:w="2064" w:type="dxa"/>
            <w:vAlign w:val="center"/>
          </w:tcPr>
          <w:p w14:paraId="17CC50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3A9C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54C3FD" w14:textId="77777777" w:rsidTr="00E13F9A">
        <w:trPr>
          <w:jc w:val="center"/>
        </w:trPr>
        <w:tc>
          <w:tcPr>
            <w:tcW w:w="1336" w:type="dxa"/>
          </w:tcPr>
          <w:p w14:paraId="09C9AA0A" w14:textId="14E7D809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Shawn Kim</w:t>
            </w:r>
          </w:p>
        </w:tc>
        <w:tc>
          <w:tcPr>
            <w:tcW w:w="2064" w:type="dxa"/>
            <w:vAlign w:val="center"/>
          </w:tcPr>
          <w:p w14:paraId="188D0A51" w14:textId="55D6591F" w:rsidR="00263906" w:rsidRDefault="00930FB1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DC8E87" w14:textId="1843ED35" w:rsidR="00263906" w:rsidRDefault="003F7DE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4226">
              <w:rPr>
                <w:b w:val="0"/>
                <w:sz w:val="16"/>
              </w:rPr>
              <w:t>shawn.kim@WILUSGROUP.COM</w:t>
            </w:r>
          </w:p>
        </w:tc>
      </w:tr>
      <w:tr w:rsidR="00263906" w14:paraId="2B050BA7" w14:textId="77777777" w:rsidTr="00E13F9A">
        <w:trPr>
          <w:jc w:val="center"/>
        </w:trPr>
        <w:tc>
          <w:tcPr>
            <w:tcW w:w="1336" w:type="dxa"/>
          </w:tcPr>
          <w:p w14:paraId="59EF71FD" w14:textId="40AC2F25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Zhanjing Bao</w:t>
            </w:r>
          </w:p>
        </w:tc>
        <w:tc>
          <w:tcPr>
            <w:tcW w:w="2064" w:type="dxa"/>
            <w:vAlign w:val="center"/>
          </w:tcPr>
          <w:p w14:paraId="51F4CFC6" w14:textId="0AD62705" w:rsidR="00263906" w:rsidRDefault="001C361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6B3CB8" w14:textId="574CCDEA" w:rsidR="00263906" w:rsidRDefault="001C361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C3617">
              <w:rPr>
                <w:b w:val="0"/>
                <w:sz w:val="16"/>
              </w:rPr>
              <w:t>baozhanjing@GMAIL.COM</w:t>
            </w:r>
          </w:p>
        </w:tc>
      </w:tr>
      <w:tr w:rsidR="00263906" w14:paraId="109D6440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2899865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rPr>
                <w:rFonts w:hint="eastAsia"/>
              </w:rPr>
              <w:t>Yingqiao Quan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6E7C617F" w:rsidR="00263906" w:rsidRDefault="00EA318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6C4AE7C0" w:rsidR="00263906" w:rsidRDefault="005E5E4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E5E41">
              <w:rPr>
                <w:b w:val="0"/>
                <w:sz w:val="16"/>
              </w:rPr>
              <w:t>yingqiao.quan@UNISOC.COM</w:t>
            </w:r>
          </w:p>
        </w:tc>
      </w:tr>
      <w:tr w:rsidR="00263906" w14:paraId="3D995FB1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1C3" w14:textId="258EE8DA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Jiyang Bai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665" w14:textId="663E98F9" w:rsidR="00263906" w:rsidRDefault="00D4402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43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66C" w14:textId="04D6F43B" w:rsidR="00263906" w:rsidRDefault="005E5E4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E5E41">
              <w:rPr>
                <w:b w:val="0"/>
                <w:sz w:val="16"/>
              </w:rPr>
              <w:t>jiyangbai@GMAIL.COM</w:t>
            </w:r>
          </w:p>
        </w:tc>
      </w:tr>
      <w:tr w:rsidR="00263906" w14:paraId="71C30A9A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B4" w14:textId="73BDB40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Yuxin Lu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8338" w14:textId="5B280886" w:rsidR="00263906" w:rsidRDefault="00746EC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E4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9A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3FD" w14:textId="38F3B05A" w:rsidR="00263906" w:rsidRDefault="00D4402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4402B">
              <w:rPr>
                <w:b w:val="0"/>
                <w:sz w:val="16"/>
              </w:rPr>
              <w:t>eeluyx@GMAIL.COM</w:t>
            </w:r>
          </w:p>
        </w:tc>
      </w:tr>
      <w:tr w:rsidR="00263906" w14:paraId="55390A1A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E7" w14:textId="5022A2D9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Frank Hsu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A9B" w14:textId="15A9A925" w:rsidR="00263906" w:rsidRDefault="00746EC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A3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6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A19" w14:textId="0D86B8F4" w:rsidR="00263906" w:rsidRDefault="00D44DEA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44DEA">
              <w:rPr>
                <w:b w:val="0"/>
                <w:sz w:val="16"/>
              </w:rPr>
              <w:t>frank.hsu@mediatek.com</w:t>
            </w:r>
          </w:p>
        </w:tc>
      </w:tr>
      <w:tr w:rsidR="00263906" w14:paraId="6980D45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41B" w14:textId="4FAF80C0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 xml:space="preserve">Pascal </w:t>
            </w:r>
            <w:proofErr w:type="spellStart"/>
            <w:r w:rsidRPr="000150E6">
              <w:t>Viger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20" w14:textId="2F03CDFF" w:rsidR="00263906" w:rsidRDefault="000B33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F1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52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00E" w14:textId="107DE2E8" w:rsidR="00263906" w:rsidRDefault="000B330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B3308">
              <w:rPr>
                <w:b w:val="0"/>
                <w:sz w:val="16"/>
              </w:rPr>
              <w:t>Pascal.Viger@CRF.CANON.FR</w:t>
            </w:r>
          </w:p>
        </w:tc>
      </w:tr>
      <w:tr w:rsidR="00263906" w14:paraId="07DD8C8F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E38" w14:textId="446EAABF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Gwangho</w:t>
            </w:r>
            <w:proofErr w:type="spellEnd"/>
            <w:r w:rsidRPr="000150E6">
              <w:t xml:space="preserve"> Lee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97" w14:textId="4D0C7E4B" w:rsidR="00263906" w:rsidRDefault="007E327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90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A5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050" w14:textId="620943B8" w:rsidR="00263906" w:rsidRDefault="009E294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</w:t>
            </w:r>
            <w:r w:rsidR="00F15AB3">
              <w:rPr>
                <w:b w:val="0"/>
                <w:sz w:val="16"/>
              </w:rPr>
              <w:t>wangho.lee@a.</w:t>
            </w:r>
            <w:r>
              <w:rPr>
                <w:b w:val="0"/>
                <w:sz w:val="16"/>
              </w:rPr>
              <w:t>at.uc.kr</w:t>
            </w:r>
          </w:p>
        </w:tc>
      </w:tr>
      <w:tr w:rsidR="00263906" w14:paraId="54E2732A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172" w14:textId="659BD094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 xml:space="preserve">Patrice </w:t>
            </w:r>
            <w:proofErr w:type="spellStart"/>
            <w:r w:rsidRPr="000150E6">
              <w:t>Nezou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E49" w14:textId="1A69CD5B" w:rsidR="00263906" w:rsidRDefault="002E135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9F0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4A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FC3" w14:textId="4896EEBF" w:rsidR="00263906" w:rsidRDefault="0076555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6555E">
              <w:rPr>
                <w:b w:val="0"/>
                <w:sz w:val="16"/>
              </w:rPr>
              <w:t>Patrice.Nezou@CRF.CANON.FR</w:t>
            </w:r>
          </w:p>
        </w:tc>
      </w:tr>
      <w:tr w:rsidR="00263906" w14:paraId="3E2ABC9C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20A" w14:textId="29ED858F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Qing Xia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CD7" w14:textId="4F52C0EE" w:rsidR="00263906" w:rsidRDefault="0056653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A7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03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E4F" w14:textId="0A0D13E8" w:rsidR="00263906" w:rsidRDefault="0056653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6653D">
              <w:rPr>
                <w:b w:val="0"/>
                <w:sz w:val="16"/>
              </w:rPr>
              <w:t>Qing.Xia@SONY.COM</w:t>
            </w:r>
          </w:p>
        </w:tc>
      </w:tr>
      <w:tr w:rsidR="00263906" w14:paraId="10E97AFF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220" w14:textId="0DBABBDC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Brian Hart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C3B3" w14:textId="07AF3100" w:rsidR="00263906" w:rsidRDefault="0003179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E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B7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117" w14:textId="4866B1E8" w:rsidR="00263906" w:rsidRDefault="009E030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E030B">
              <w:rPr>
                <w:b w:val="0"/>
                <w:sz w:val="16"/>
              </w:rPr>
              <w:t>brianh@cisco.com</w:t>
            </w:r>
          </w:p>
        </w:tc>
      </w:tr>
      <w:tr w:rsidR="00263906" w14:paraId="12417CE6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FC" w14:textId="1AEB1F4B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Binita Gupt</w:t>
            </w:r>
            <w:r w:rsidR="00266189">
              <w:t>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267" w14:textId="2A05A855" w:rsidR="00263906" w:rsidRDefault="0003179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BC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DF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D19" w14:textId="5BE99E16" w:rsidR="00263906" w:rsidRDefault="002C6B6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C6B6D">
              <w:rPr>
                <w:b w:val="0"/>
                <w:sz w:val="16"/>
              </w:rPr>
              <w:t>bingupta.ieee@GMAIL.COM</w:t>
            </w:r>
          </w:p>
        </w:tc>
      </w:tr>
      <w:tr w:rsidR="00263906" w14:paraId="76BF684F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2D" w14:textId="13F2C4C2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Muhammad Kumail Haider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D52" w14:textId="5B55D7B9" w:rsidR="00263906" w:rsidRDefault="001E27D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C4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79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9224" w14:textId="2C65A626" w:rsidR="00263906" w:rsidRDefault="00CA490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A490F">
              <w:rPr>
                <w:b w:val="0"/>
                <w:sz w:val="16"/>
              </w:rPr>
              <w:t>kumail.ieee@GMAIL.COM</w:t>
            </w:r>
          </w:p>
        </w:tc>
      </w:tr>
      <w:tr w:rsidR="00263906" w14:paraId="6FAE488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F6E" w14:textId="491C360B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rPr>
                <w:rFonts w:hint="eastAsia"/>
              </w:rPr>
              <w:t>Jeongki</w:t>
            </w:r>
            <w:r w:rsidRPr="000150E6">
              <w:rPr>
                <w:rFonts w:hint="eastAsia"/>
                <w:lang w:eastAsia="zh-CN"/>
              </w:rPr>
              <w:t xml:space="preserve"> </w:t>
            </w:r>
            <w:r w:rsidRPr="000150E6">
              <w:rPr>
                <w:lang w:eastAsia="zh-CN"/>
              </w:rPr>
              <w:t>Kim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71C" w14:textId="2F58C6C7" w:rsidR="00263906" w:rsidRDefault="001E27D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97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FF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655" w14:textId="4814E3D2" w:rsidR="00263906" w:rsidRDefault="001E27DC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E27DC">
              <w:rPr>
                <w:b w:val="0"/>
                <w:sz w:val="16"/>
              </w:rPr>
              <w:t>jeongki.kim.ieee@GMAIL.COM</w:t>
            </w:r>
          </w:p>
        </w:tc>
      </w:tr>
      <w:tr w:rsidR="00263906" w14:paraId="6A68A99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D77" w14:textId="62E6865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Hanqing Lou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E7C" w14:textId="6CE99A95" w:rsidR="00263906" w:rsidRDefault="00301B3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3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BB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36A" w14:textId="759136B1" w:rsidR="00263906" w:rsidRDefault="00C70A7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</w:t>
            </w:r>
            <w:r w:rsidR="00276CCB">
              <w:rPr>
                <w:b w:val="0"/>
                <w:sz w:val="16"/>
              </w:rPr>
              <w:t>anqing.lu@interdigital.com</w:t>
            </w:r>
          </w:p>
        </w:tc>
      </w:tr>
      <w:tr w:rsidR="00263906" w14:paraId="4141C198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9CF" w14:textId="18142E6A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Insun</w:t>
            </w:r>
            <w:proofErr w:type="spellEnd"/>
            <w:r w:rsidRPr="000150E6">
              <w:t xml:space="preserve"> Jang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8DE" w14:textId="12C14938" w:rsidR="00263906" w:rsidRDefault="0089533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  <w:r w:rsidR="00D36C0D">
              <w:rPr>
                <w:b w:val="0"/>
                <w:sz w:val="20"/>
              </w:rPr>
              <w:t xml:space="preserve">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1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85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82A" w14:textId="3521FDA9" w:rsidR="00263906" w:rsidRDefault="0089533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9533D">
              <w:rPr>
                <w:b w:val="0"/>
                <w:sz w:val="16"/>
              </w:rPr>
              <w:t>insun.jang@LGE.COM</w:t>
            </w:r>
          </w:p>
        </w:tc>
      </w:tr>
      <w:tr w:rsidR="00263906" w14:paraId="7FE7A837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91A" w14:textId="5501D76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Gaius Wee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E96" w14:textId="261F1BE6" w:rsidR="00263906" w:rsidRDefault="00577A5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8F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E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3FA" w14:textId="5033C753" w:rsidR="00263906" w:rsidRDefault="004D2C1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D2C12">
              <w:rPr>
                <w:b w:val="0"/>
                <w:sz w:val="16"/>
              </w:rPr>
              <w:t>yaohuang.wee@SG.PANASONIC.COM</w:t>
            </w:r>
          </w:p>
        </w:tc>
      </w:tr>
      <w:tr w:rsidR="00263906" w14:paraId="569E2573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76" w14:textId="081274B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lastRenderedPageBreak/>
              <w:t>Liuming Lu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E8D" w14:textId="315566BC" w:rsidR="00263906" w:rsidRDefault="00577A5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A6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8C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17B" w14:textId="557D4E8E" w:rsidR="00263906" w:rsidRDefault="00276CC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luliuming@oppo.com</w:t>
            </w:r>
          </w:p>
        </w:tc>
      </w:tr>
      <w:tr w:rsidR="00263906" w14:paraId="504D0515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C00" w14:textId="5A522DDE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Yanchun</w:t>
            </w:r>
            <w:proofErr w:type="spellEnd"/>
            <w:r w:rsidRPr="000150E6">
              <w:t xml:space="preserve"> 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7A4" w14:textId="2D8A5AE7" w:rsidR="00263906" w:rsidRDefault="00205F9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7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B0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5AB" w14:textId="745E6715" w:rsidR="00263906" w:rsidRDefault="0061222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liyanchun@huawei.com</w:t>
            </w:r>
          </w:p>
        </w:tc>
      </w:tr>
      <w:tr w:rsidR="00263906" w14:paraId="4689444E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D2B" w14:textId="3253964D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Qisheng</w:t>
            </w:r>
            <w:proofErr w:type="spellEnd"/>
            <w:r w:rsidRPr="000150E6">
              <w:t xml:space="preserve"> Huang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1009" w14:textId="7802B8FC" w:rsidR="00263906" w:rsidRDefault="00E34B9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C2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40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5D0" w14:textId="0C8AE7EF" w:rsidR="00263906" w:rsidRDefault="000A149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A149F">
              <w:rPr>
                <w:b w:val="0"/>
                <w:sz w:val="16"/>
              </w:rPr>
              <w:t>huang.qisheng@ZTE.COM.CN</w:t>
            </w:r>
          </w:p>
        </w:tc>
      </w:tr>
      <w:tr w:rsidR="00263906" w14:paraId="1D9C10A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3DA" w14:textId="1DB690B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Yurong Qian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CE6" w14:textId="1BB47347" w:rsidR="00263906" w:rsidRDefault="006A12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11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70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6D2" w14:textId="7A6A13F4" w:rsidR="00263906" w:rsidRDefault="00E4342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43426">
              <w:rPr>
                <w:b w:val="0"/>
                <w:sz w:val="16"/>
              </w:rPr>
              <w:t>qian.yurong@ZTE.COM.CN</w:t>
            </w:r>
          </w:p>
        </w:tc>
      </w:tr>
      <w:tr w:rsidR="00263906" w14:paraId="6DDA47AE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ABF" w14:textId="035D2CB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Li Quan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B27" w14:textId="50125B26" w:rsidR="00263906" w:rsidRDefault="006A12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1D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58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388" w14:textId="7E76EC2D" w:rsidR="00263906" w:rsidRDefault="006A12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A12C7">
              <w:rPr>
                <w:b w:val="0"/>
                <w:sz w:val="16"/>
              </w:rPr>
              <w:t>quan.li@ZTE.COM.CN</w:t>
            </w:r>
          </w:p>
        </w:tc>
      </w:tr>
      <w:tr w:rsidR="00263906" w14:paraId="4242F54B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1DB" w14:textId="589C588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Salvatore Talarico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C5D" w14:textId="73425241" w:rsidR="00263906" w:rsidRDefault="00C7758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4B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E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0D0" w14:textId="2EA8479E" w:rsidR="00263906" w:rsidRDefault="00C7758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77588">
              <w:rPr>
                <w:b w:val="0"/>
                <w:sz w:val="16"/>
              </w:rPr>
              <w:t>salvatore.talarico@nokia.com</w:t>
            </w:r>
          </w:p>
        </w:tc>
      </w:tr>
      <w:tr w:rsidR="00263906" w14:paraId="16654EDA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99A" w14:textId="0115EEA4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Yun 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99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20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06CBAAF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0E6" w14:textId="1A571EB0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Inaki Val Beitia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0E8" w14:textId="14C15E23" w:rsidR="00263906" w:rsidRDefault="009F6F6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MaxLinear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6B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54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87A" w14:textId="4D0B2F61" w:rsidR="00263906" w:rsidRDefault="00373B1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ival@maxlinear.com</w:t>
            </w:r>
          </w:p>
        </w:tc>
      </w:tr>
      <w:tr w:rsidR="00263906" w14:paraId="5C1AAFF4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713" w14:textId="25F53175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Yongho Seok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803" w14:textId="58810E53" w:rsidR="00263906" w:rsidRDefault="00BF14E3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9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8C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581" w14:textId="048FD41F" w:rsidR="00263906" w:rsidRDefault="00A21A3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21A3B">
              <w:rPr>
                <w:b w:val="0"/>
                <w:sz w:val="16"/>
              </w:rPr>
              <w:t>yongho.seok@GMAIL.COM</w:t>
            </w:r>
          </w:p>
        </w:tc>
      </w:tr>
      <w:tr w:rsidR="00263906" w14:paraId="319AFA9E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117" w14:textId="5896DDB1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Shuyu</w:t>
            </w:r>
            <w:proofErr w:type="spellEnd"/>
            <w:r w:rsidRPr="000150E6">
              <w:t xml:space="preserve"> Shi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603" w14:textId="70DAEC68" w:rsidR="00263906" w:rsidRDefault="00902AA1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02AA1">
              <w:rPr>
                <w:b w:val="0"/>
                <w:sz w:val="20"/>
              </w:rPr>
              <w:t>TP-Link Technologies Co., Ltd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EB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A6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C41" w14:textId="35DDA6A7" w:rsidR="00263906" w:rsidRDefault="0068429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84292">
              <w:rPr>
                <w:b w:val="0"/>
                <w:sz w:val="16"/>
              </w:rPr>
              <w:t>shishuyu@tp-link.com.hk</w:t>
            </w:r>
          </w:p>
        </w:tc>
      </w:tr>
      <w:tr w:rsidR="00263906" w14:paraId="6FB2F3DA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A78" w14:textId="2627FA2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rPr>
                <w:rFonts w:hint="eastAsia"/>
              </w:rPr>
              <w:t>Sangho Seo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08FDCAB0" w:rsidR="00263906" w:rsidRDefault="00226C0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6C00">
              <w:rPr>
                <w:b w:val="0"/>
                <w:sz w:val="16"/>
              </w:rPr>
              <w:t>ttiseo.sangho@GMAIL.COM</w:t>
            </w:r>
          </w:p>
        </w:tc>
      </w:tr>
      <w:tr w:rsidR="00263906" w14:paraId="510AB217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9A1" w14:textId="0E511E0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Kerstin Johnsson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C721" w14:textId="180BC77B" w:rsidR="00263906" w:rsidRDefault="00271113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4F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6BF" w14:textId="31542C2B" w:rsidR="00263906" w:rsidRDefault="00271113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71113">
              <w:rPr>
                <w:b w:val="0"/>
                <w:sz w:val="16"/>
              </w:rPr>
              <w:t>kerstin.johnsson@nokia.com</w:t>
            </w:r>
          </w:p>
        </w:tc>
      </w:tr>
      <w:tr w:rsidR="00263906" w14:paraId="51CDFBBD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34F" w14:textId="7B09EF0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Alfred Asterjadhi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D04" w14:textId="132E8BCE" w:rsidR="00263906" w:rsidRDefault="00F3021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021B"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89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CE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985" w14:textId="0DBEADA3" w:rsidR="00263906" w:rsidRDefault="004A187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A1870">
              <w:rPr>
                <w:b w:val="0"/>
                <w:sz w:val="16"/>
              </w:rPr>
              <w:t>asterjadhi@GMAIL.COM</w:t>
            </w:r>
          </w:p>
        </w:tc>
      </w:tr>
      <w:tr w:rsidR="00263906" w14:paraId="286956A2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C44" w14:textId="231AC97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Abhishek Patil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5FB" w14:textId="5E1BE5C4" w:rsidR="00263906" w:rsidRDefault="00F3021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021B"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0C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52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781" w14:textId="077DA5AF" w:rsidR="00263906" w:rsidRDefault="00C30DA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30DA7">
              <w:rPr>
                <w:b w:val="0"/>
                <w:sz w:val="16"/>
              </w:rPr>
              <w:t>appatil@qti.qualcomm.com</w:t>
            </w:r>
          </w:p>
        </w:tc>
      </w:tr>
      <w:tr w:rsidR="00263906" w14:paraId="4A6DA05C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47F" w14:textId="2D2360C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Jason Yuchen Guo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353" w14:textId="2B6A32EB" w:rsidR="00263906" w:rsidRDefault="00C30DA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40E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21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B06A" w14:textId="2E15247A" w:rsidR="00263906" w:rsidRDefault="00D2560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2560D">
              <w:rPr>
                <w:b w:val="0"/>
                <w:sz w:val="16"/>
              </w:rPr>
              <w:t>guoyuchen@huawei.com</w:t>
            </w:r>
          </w:p>
        </w:tc>
      </w:tr>
      <w:tr w:rsidR="00263906" w14:paraId="5C8D7A43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460" w14:textId="576E1F69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Yunbo</w:t>
            </w:r>
            <w:proofErr w:type="spellEnd"/>
            <w:r w:rsidRPr="000150E6">
              <w:t xml:space="preserve"> 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3C0" w14:textId="32CC1A78" w:rsidR="00263906" w:rsidRDefault="00D2560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748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87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418" w14:textId="7E0D43E3" w:rsidR="00263906" w:rsidRDefault="0032509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2509E">
              <w:rPr>
                <w:b w:val="0"/>
                <w:sz w:val="16"/>
              </w:rPr>
              <w:t>liyunbo@huawei.com</w:t>
            </w:r>
          </w:p>
        </w:tc>
      </w:tr>
      <w:tr w:rsidR="00263906" w14:paraId="52A2FC65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489" w14:textId="499B4439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Hui Che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F6C" w14:textId="6FE49A4D" w:rsidR="00263906" w:rsidRDefault="008058B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058B9">
              <w:rPr>
                <w:b w:val="0"/>
                <w:sz w:val="20"/>
              </w:rPr>
              <w:t>Ruijie</w:t>
            </w:r>
            <w:proofErr w:type="spellEnd"/>
            <w:r w:rsidRPr="008058B9">
              <w:rPr>
                <w:b w:val="0"/>
                <w:sz w:val="20"/>
              </w:rPr>
              <w:t xml:space="preserve"> Networks Co., Ltd.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26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00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236" w14:textId="3FEA1ED8" w:rsidR="00263906" w:rsidRDefault="001400B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400B1">
              <w:rPr>
                <w:b w:val="0"/>
                <w:sz w:val="16"/>
              </w:rPr>
              <w:t>chehui@RUIJIE.COM.CN</w:t>
            </w:r>
          </w:p>
        </w:tc>
      </w:tr>
      <w:tr w:rsidR="00263906" w14:paraId="62207524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7A0" w14:textId="7FDB7C7F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Jonghoe Koo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375" w14:textId="481379A1" w:rsidR="00263906" w:rsidRDefault="008058B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3A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96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A68" w14:textId="6AF633DC" w:rsidR="00263906" w:rsidRDefault="00EC57A4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7A4">
              <w:rPr>
                <w:b w:val="0"/>
                <w:sz w:val="16"/>
              </w:rPr>
              <w:t>jh89.koo@SAMSUNG.COM</w:t>
            </w:r>
          </w:p>
        </w:tc>
      </w:tr>
      <w:tr w:rsidR="00263906" w14:paraId="35C5A821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12" w14:textId="37648868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Gaurav Patwardhan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FDA" w14:textId="26C3A5F8" w:rsidR="00263906" w:rsidRDefault="00B16D9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CF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F0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82D" w14:textId="6B5D3AD5" w:rsidR="00263906" w:rsidRDefault="005F602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F6020">
              <w:rPr>
                <w:b w:val="0"/>
                <w:sz w:val="16"/>
              </w:rPr>
              <w:t>gauravpatwardhan1@gmail.com</w:t>
            </w:r>
          </w:p>
        </w:tc>
      </w:tr>
      <w:tr w:rsidR="00263906" w14:paraId="0B22D61F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D3F" w14:textId="57B1E9D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Rishabh Roy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657" w14:textId="7930EF99" w:rsidR="00263906" w:rsidRDefault="00B16D9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16D9D"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9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55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5AB" w14:textId="583132A1" w:rsidR="00263906" w:rsidRDefault="00B334C4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rishabh.roy@samsung.com</w:t>
            </w:r>
          </w:p>
        </w:tc>
      </w:tr>
      <w:tr w:rsidR="00263906" w14:paraId="7CFE1284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624" w14:textId="156368D3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Laurent Cariou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CEA" w14:textId="7B83E9FF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DF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F7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BE8D" w14:textId="3FB01D58" w:rsidR="00263906" w:rsidRDefault="00AD0ED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D0ED0">
              <w:rPr>
                <w:b w:val="0"/>
                <w:sz w:val="16"/>
              </w:rPr>
              <w:t>laurent.cariou@INTEL.COM</w:t>
            </w:r>
          </w:p>
        </w:tc>
      </w:tr>
      <w:tr w:rsidR="00263906" w14:paraId="7E5DBA33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218" w14:textId="5537B524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Yanjun Sun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9DB" w14:textId="6385588B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593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72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D574" w14:textId="43108594" w:rsidR="00263906" w:rsidRDefault="0073128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31285">
              <w:rPr>
                <w:b w:val="0"/>
                <w:sz w:val="16"/>
              </w:rPr>
              <w:t>yanjunsunstd@GMAIL.COM</w:t>
            </w:r>
          </w:p>
        </w:tc>
      </w:tr>
      <w:tr w:rsidR="00263906" w14:paraId="52E99BBC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378" w14:textId="3D98C70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Ming Gan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D6F" w14:textId="59CFB966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B7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B7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023" w14:textId="2FBB6985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B279F">
              <w:rPr>
                <w:b w:val="0"/>
                <w:sz w:val="16"/>
              </w:rPr>
              <w:t>ming.gan@huawei.com</w:t>
            </w:r>
          </w:p>
        </w:tc>
      </w:tr>
      <w:tr w:rsidR="00263906" w14:paraId="1C228B1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5A8" w14:textId="49F06D2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Woojin Ahn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F5E" w14:textId="1E8B42D1" w:rsidR="00263906" w:rsidRDefault="008B5614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41F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BB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8A6" w14:textId="59F3B3DF" w:rsidR="00263906" w:rsidRDefault="003B279C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woojin.ahn@ut.ac.kr</w:t>
            </w:r>
          </w:p>
        </w:tc>
      </w:tr>
      <w:tr w:rsidR="00263906" w14:paraId="6D0267B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1B3" w14:textId="42EE34C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lastRenderedPageBreak/>
              <w:t>Dibakar Das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392" w14:textId="02798D68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63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38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BA5" w14:textId="15025CC3" w:rsidR="00263906" w:rsidRDefault="0098600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600E">
              <w:rPr>
                <w:b w:val="0"/>
                <w:sz w:val="16"/>
              </w:rPr>
              <w:t>dibakar.das@INTEL.COM</w:t>
            </w:r>
          </w:p>
        </w:tc>
      </w:tr>
      <w:tr w:rsidR="00263906" w14:paraId="133FA95B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7D8" w14:textId="2D9DE0B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Yue Qi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EA1" w14:textId="22A94529" w:rsidR="00263906" w:rsidRDefault="0060136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31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DF1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DC2E" w14:textId="4B4031B2" w:rsidR="00263906" w:rsidRDefault="00187D8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87D8D">
              <w:rPr>
                <w:b w:val="0"/>
                <w:sz w:val="16"/>
              </w:rPr>
              <w:t>yue.qi@IEEE.ORG</w:t>
            </w:r>
          </w:p>
        </w:tc>
      </w:tr>
      <w:tr w:rsidR="00263906" w14:paraId="77F3CBCE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D6B" w14:textId="4EF24264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 xml:space="preserve">Behnam </w:t>
            </w:r>
            <w:proofErr w:type="spellStart"/>
            <w:r w:rsidRPr="000150E6">
              <w:t>Dezfouli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918" w14:textId="167C6F83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28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634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87B" w14:textId="73E71A43" w:rsidR="00263906" w:rsidRDefault="006D6B8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6B85">
              <w:rPr>
                <w:b w:val="0"/>
                <w:sz w:val="16"/>
              </w:rPr>
              <w:t>behnam.dezfouli@nokia.com</w:t>
            </w:r>
          </w:p>
        </w:tc>
      </w:tr>
      <w:tr w:rsidR="00263906" w14:paraId="6A467710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985" w14:textId="28E9EA0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Peshal Nayak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FF7" w14:textId="559D0CB3" w:rsidR="00263906" w:rsidRDefault="003A252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FF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C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C982" w14:textId="2B905FC6" w:rsidR="00263906" w:rsidRDefault="003A252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2528">
              <w:rPr>
                <w:b w:val="0"/>
                <w:sz w:val="16"/>
              </w:rPr>
              <w:t>p.nayak@SAMSUNG.COM</w:t>
            </w:r>
          </w:p>
        </w:tc>
      </w:tr>
      <w:tr w:rsidR="00263906" w14:paraId="741FA28B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F63" w14:textId="0E59C0C2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SunHee Baek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09A0" w14:textId="3AD3F845" w:rsidR="00263906" w:rsidRDefault="00E461D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35F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B8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54F" w14:textId="05AD4D11" w:rsidR="00263906" w:rsidRDefault="008415A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415A7">
              <w:rPr>
                <w:b w:val="0"/>
                <w:sz w:val="16"/>
              </w:rPr>
              <w:t>sunhee.baek@LGE.COM</w:t>
            </w:r>
          </w:p>
        </w:tc>
      </w:tr>
      <w:tr w:rsidR="00263906" w14:paraId="7431A0AA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5F" w14:textId="1AD2DAEC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Rubayet Shafin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50B" w14:textId="5E1938DC" w:rsidR="00263906" w:rsidRDefault="00C814F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8D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A0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FE9" w14:textId="44332CD1" w:rsidR="00263906" w:rsidRDefault="002070F4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070F4">
              <w:rPr>
                <w:b w:val="0"/>
                <w:sz w:val="16"/>
              </w:rPr>
              <w:t>r.shafin@SAMSUNG.COM</w:t>
            </w:r>
          </w:p>
        </w:tc>
      </w:tr>
      <w:tr w:rsidR="00263906" w14:paraId="1294B43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25B" w14:textId="2D32339F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Xiaofei Wang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BC4" w14:textId="74E310E5" w:rsidR="00263906" w:rsidRDefault="001D5D5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D5D59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B7A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78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9BBE" w14:textId="61FCAD58" w:rsidR="00263906" w:rsidRDefault="00DC5DE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  <w:tr w:rsidR="00263906" w14:paraId="73DB6145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D13" w14:textId="7FE2C462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Sanket Kalamkar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46E" w14:textId="11E39325" w:rsidR="00263906" w:rsidRDefault="0099397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93972"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AB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68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DA6" w14:textId="7D7FD920" w:rsidR="00263906" w:rsidRDefault="0082541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25418">
              <w:rPr>
                <w:b w:val="0"/>
                <w:sz w:val="16"/>
              </w:rPr>
              <w:t>sankal@qti.qualcomm.com</w:t>
            </w:r>
          </w:p>
        </w:tc>
      </w:tr>
      <w:tr w:rsidR="00263906" w14:paraId="1A5F81E9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A5E" w14:textId="2793CD8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Ross Jian Yu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1A59" w14:textId="1232E854" w:rsidR="00263906" w:rsidRDefault="00010BE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0BEB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5C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4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FDD" w14:textId="51239B81" w:rsidR="00263906" w:rsidRDefault="004C545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C545B">
              <w:rPr>
                <w:b w:val="0"/>
                <w:sz w:val="16"/>
              </w:rPr>
              <w:t>ross.yujian@huawei.com</w:t>
            </w:r>
          </w:p>
        </w:tc>
      </w:tr>
      <w:tr w:rsidR="00263906" w14:paraId="4BB67CF4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B60" w14:textId="6C875ACD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Pei Zhou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617E" w14:textId="17CD2606" w:rsidR="00263906" w:rsidRDefault="005F426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A6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4D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F736" w14:textId="73B11D6E" w:rsidR="00263906" w:rsidRDefault="00E7381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7381B">
              <w:rPr>
                <w:b w:val="0"/>
                <w:sz w:val="16"/>
              </w:rPr>
              <w:t>zhoupei36@GMAIL.COM</w:t>
            </w:r>
          </w:p>
        </w:tc>
      </w:tr>
      <w:tr w:rsidR="00263906" w14:paraId="76DD7EED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71F" w14:textId="3F7812F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Yue Zhao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1BA5" w14:textId="767EBDA2" w:rsidR="00263906" w:rsidRDefault="005F426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94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93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023" w14:textId="5AABAD3D" w:rsidR="00263906" w:rsidRDefault="0073193C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z</w:t>
            </w:r>
            <w:r w:rsidR="00800251">
              <w:rPr>
                <w:b w:val="0"/>
                <w:sz w:val="16"/>
              </w:rPr>
              <w:t>haoyue122@huawei.com</w:t>
            </w:r>
          </w:p>
        </w:tc>
      </w:tr>
      <w:tr w:rsidR="00263906" w14:paraId="5D076771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94A" w14:textId="6C4069D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John Wullert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F5B" w14:textId="77853FCB" w:rsidR="00263906" w:rsidRDefault="000D3F9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Peraton</w:t>
            </w:r>
            <w:proofErr w:type="spellEnd"/>
            <w:r>
              <w:rPr>
                <w:b w:val="0"/>
                <w:sz w:val="20"/>
              </w:rPr>
              <w:t xml:space="preserve"> Labs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6D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76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EFB" w14:textId="159569C1" w:rsidR="00263906" w:rsidRDefault="000D3F9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D3F90">
              <w:rPr>
                <w:b w:val="0"/>
                <w:sz w:val="16"/>
              </w:rPr>
              <w:t>jwullert@PERATONLABS.COM</w:t>
            </w:r>
          </w:p>
        </w:tc>
      </w:tr>
      <w:tr w:rsidR="00263906" w14:paraId="7C856848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974" w14:textId="6BEEDAD0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Aditi Singh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C3F3" w14:textId="523D4AEF" w:rsidR="00263906" w:rsidRDefault="006B01E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Charter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C9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FA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6F1" w14:textId="111172BB" w:rsidR="00263906" w:rsidRDefault="00E91AD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91ADE">
              <w:rPr>
                <w:b w:val="0"/>
                <w:sz w:val="16"/>
              </w:rPr>
              <w:t>c-aditi.singh@CHARTER.COM</w:t>
            </w:r>
          </w:p>
        </w:tc>
      </w:tr>
      <w:tr w:rsidR="00263906" w14:paraId="493788F5" w14:textId="77777777" w:rsidTr="00E13F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207" w14:textId="73D8232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Leonardo Lanante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A6F9" w14:textId="0AAD65C7" w:rsidR="00263906" w:rsidRDefault="006B01E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5E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A5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F19" w14:textId="62C94309" w:rsidR="00263906" w:rsidRDefault="00BC7D3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C7D35">
              <w:rPr>
                <w:b w:val="0"/>
                <w:sz w:val="16"/>
              </w:rPr>
              <w:t>llanante@OFINNO.COM</w:t>
            </w:r>
          </w:p>
        </w:tc>
      </w:tr>
      <w:tr w:rsidR="00C333C7" w14:paraId="24012B77" w14:textId="77777777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D60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8BC1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793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B1CA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EA0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333C7" w14:paraId="16D4DAB6" w14:textId="77777777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474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5A35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497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DDAD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A8C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333C7" w14:paraId="1698A776" w14:textId="77777777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736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1AC4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653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60A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915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8456A0E" w14:textId="04DF37B3" w:rsidR="00CA09B2" w:rsidRDefault="0017356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568883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77777777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Coordinated Restricted Target Wake Up Time (CR-TWT) feature of the proposed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77777777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Coordinated Restricted Target Wake Up Time (CR-TWT) feature of the proposed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025B86" w14:textId="7FEB6719" w:rsidR="00CA09B2" w:rsidRDefault="00CA09B2" w:rsidP="00F01403">
      <w:pPr>
        <w:pStyle w:val="Heading1"/>
      </w:pPr>
      <w:r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2A0B9B6D" w14:textId="1470385D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3A34AF">
        <w:rPr>
          <w:lang w:eastAsia="zh-CN"/>
        </w:rPr>
        <w:t>48</w:t>
      </w:r>
      <w:r>
        <w:rPr>
          <w:lang w:eastAsia="zh-CN"/>
        </w:rPr>
        <w:t>, [1]]</w:t>
      </w:r>
    </w:p>
    <w:p w14:paraId="48C8CAD7" w14:textId="77777777" w:rsidR="004149F2" w:rsidRPr="004149F2" w:rsidRDefault="004149F2" w:rsidP="004149F2">
      <w:pPr>
        <w:pStyle w:val="ListParagraph"/>
        <w:numPr>
          <w:ilvl w:val="0"/>
          <w:numId w:val="7"/>
        </w:numPr>
        <w:rPr>
          <w:bCs/>
        </w:rPr>
      </w:pPr>
      <w:r w:rsidRPr="004149F2">
        <w:rPr>
          <w:bCs/>
        </w:rPr>
        <w:t xml:space="preserve">Define mechanisms that enable APs to coordinate their </w:t>
      </w:r>
      <w:proofErr w:type="spellStart"/>
      <w:r w:rsidRPr="004149F2">
        <w:rPr>
          <w:bCs/>
        </w:rPr>
        <w:t>rTWT</w:t>
      </w:r>
      <w:proofErr w:type="spellEnd"/>
      <w:r w:rsidRPr="004149F2">
        <w:rPr>
          <w:bCs/>
        </w:rPr>
        <w:t xml:space="preserve"> schedule(s) and/or to ensure that one AP provides the protection of the </w:t>
      </w:r>
      <w:proofErr w:type="spellStart"/>
      <w:r w:rsidRPr="004149F2">
        <w:rPr>
          <w:bCs/>
        </w:rPr>
        <w:t>rTWT</w:t>
      </w:r>
      <w:proofErr w:type="spellEnd"/>
      <w:r w:rsidRPr="004149F2">
        <w:rPr>
          <w:bCs/>
        </w:rPr>
        <w:t xml:space="preserve"> schedule(s) of the other AP.</w:t>
      </w:r>
    </w:p>
    <w:p w14:paraId="5A1A7A16" w14:textId="77777777" w:rsidR="004149F2" w:rsidRPr="004149F2" w:rsidRDefault="004149F2" w:rsidP="004149F2">
      <w:pPr>
        <w:pStyle w:val="ListParagraph"/>
        <w:numPr>
          <w:ilvl w:val="0"/>
          <w:numId w:val="7"/>
        </w:numPr>
        <w:rPr>
          <w:bCs/>
        </w:rPr>
      </w:pPr>
      <w:r w:rsidRPr="004149F2">
        <w:rPr>
          <w:bCs/>
        </w:rPr>
        <w:t>NOTE – TBD mechanisms including negotiation between 2 APs and advertisement.</w:t>
      </w:r>
    </w:p>
    <w:p w14:paraId="6C2C625B" w14:textId="77777777" w:rsidR="000C1613" w:rsidRDefault="000C1613" w:rsidP="000C1613">
      <w:pPr>
        <w:rPr>
          <w:bCs/>
        </w:rPr>
      </w:pPr>
    </w:p>
    <w:p w14:paraId="02ACFA93" w14:textId="627150AE" w:rsidR="000C1613" w:rsidRDefault="000C1613" w:rsidP="000C1613">
      <w:pPr>
        <w:rPr>
          <w:bCs/>
        </w:rPr>
      </w:pPr>
      <w:r>
        <w:rPr>
          <w:bCs/>
        </w:rPr>
        <w:t>[Motion #149, [1]]</w:t>
      </w:r>
    </w:p>
    <w:p w14:paraId="12FC7906" w14:textId="77777777" w:rsidR="000C1613" w:rsidRPr="000C1613" w:rsidRDefault="000C1613" w:rsidP="000C1613">
      <w:pPr>
        <w:pStyle w:val="ListParagraph"/>
        <w:numPr>
          <w:ilvl w:val="0"/>
          <w:numId w:val="13"/>
        </w:numPr>
        <w:rPr>
          <w:bCs/>
        </w:rPr>
      </w:pPr>
      <w:r w:rsidRPr="000C1613">
        <w:rPr>
          <w:bCs/>
        </w:rPr>
        <w:t xml:space="preserve">If an AP extends the protection of the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 of another AP, following negotiation or through other means, then:</w:t>
      </w:r>
    </w:p>
    <w:p w14:paraId="7ABBA189" w14:textId="77777777" w:rsidR="000C1613" w:rsidRPr="000C1613" w:rsidRDefault="000C1613" w:rsidP="000C1613">
      <w:pPr>
        <w:pStyle w:val="ListParagraph"/>
        <w:numPr>
          <w:ilvl w:val="1"/>
          <w:numId w:val="13"/>
        </w:numPr>
        <w:rPr>
          <w:bCs/>
        </w:rPr>
      </w:pPr>
      <w:r w:rsidRPr="000C1613">
        <w:rPr>
          <w:bCs/>
        </w:rPr>
        <w:t xml:space="preserve">The AP shall ensure its TXOP ends before the start time of the corresponding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SP(s)</w:t>
      </w:r>
    </w:p>
    <w:p w14:paraId="65B5C75F" w14:textId="0B30F41E" w:rsidR="000C1613" w:rsidRPr="000C1613" w:rsidRDefault="000C1613" w:rsidP="000C1613">
      <w:pPr>
        <w:pStyle w:val="ListParagraph"/>
        <w:numPr>
          <w:ilvl w:val="1"/>
          <w:numId w:val="13"/>
        </w:numPr>
        <w:rPr>
          <w:bCs/>
        </w:rPr>
      </w:pPr>
      <w:r w:rsidRPr="000C1613">
        <w:rPr>
          <w:bCs/>
        </w:rPr>
        <w:t xml:space="preserve">The AP, if it has at least one associated STA that is capable of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, shall advertise in the beacon frames it transmits the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 so that its associated STAs supporting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follow the baseline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rules for the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schedule.</w:t>
      </w:r>
    </w:p>
    <w:p w14:paraId="68EED64E" w14:textId="77777777" w:rsidR="00E25185" w:rsidRDefault="00E25185" w:rsidP="00E25185">
      <w:pPr>
        <w:rPr>
          <w:lang w:eastAsia="zh-CN"/>
        </w:rPr>
      </w:pPr>
    </w:p>
    <w:p w14:paraId="231BAF99" w14:textId="77777777" w:rsidR="00380AFF" w:rsidRDefault="00380AFF"/>
    <w:p w14:paraId="782C4F67" w14:textId="77777777" w:rsidR="00380AFF" w:rsidRDefault="00380AFF" w:rsidP="00380AFF">
      <w:pPr>
        <w:pStyle w:val="Heading1"/>
      </w:pPr>
      <w:r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0166542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lastRenderedPageBreak/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37.x </w:t>
      </w:r>
      <w:r w:rsidR="007F21AD">
        <w:rPr>
          <w:b/>
          <w:i/>
          <w:iCs/>
          <w:sz w:val="22"/>
          <w:szCs w:val="22"/>
        </w:rPr>
        <w:t>Coordinated Restricted TWT</w:t>
      </w:r>
      <w:r w:rsidRPr="000B7335">
        <w:rPr>
          <w:b/>
          <w:i/>
          <w:iCs/>
          <w:sz w:val="22"/>
          <w:szCs w:val="22"/>
        </w:rPr>
        <w:t xml:space="preserve"> </w:t>
      </w:r>
      <w:r w:rsidR="007F21AD">
        <w:rPr>
          <w:b/>
          <w:i/>
          <w:iCs/>
          <w:sz w:val="22"/>
          <w:szCs w:val="22"/>
        </w:rPr>
        <w:t>(CR-TWT</w:t>
      </w:r>
      <w:r w:rsidRPr="000B7335">
        <w:rPr>
          <w:b/>
          <w:i/>
          <w:iCs/>
          <w:sz w:val="22"/>
          <w:szCs w:val="22"/>
        </w:rPr>
        <w:t xml:space="preserve">)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07E431C7" w14:textId="7BCFA14C" w:rsidR="000B7335" w:rsidRPr="00752CCE" w:rsidRDefault="000B7335" w:rsidP="000B7335">
      <w:pPr>
        <w:rPr>
          <w:rStyle w:val="SC15323589"/>
          <w:sz w:val="22"/>
          <w:szCs w:val="22"/>
        </w:rPr>
      </w:pPr>
      <w:r w:rsidRPr="00752CCE">
        <w:rPr>
          <w:rStyle w:val="SC15323589"/>
          <w:sz w:val="22"/>
          <w:szCs w:val="22"/>
        </w:rPr>
        <w:t xml:space="preserve">37.x </w:t>
      </w:r>
      <w:r w:rsidR="002744DC" w:rsidRPr="00752CCE">
        <w:rPr>
          <w:rStyle w:val="SC15323589"/>
          <w:sz w:val="22"/>
          <w:szCs w:val="22"/>
        </w:rPr>
        <w:t>Coordinated Restricted TWT (CR-TWT)</w:t>
      </w:r>
    </w:p>
    <w:p w14:paraId="2EE4912C" w14:textId="77777777" w:rsidR="002744DC" w:rsidRPr="00752CCE" w:rsidRDefault="002744DC" w:rsidP="000B7335">
      <w:pPr>
        <w:rPr>
          <w:rStyle w:val="SC15323589"/>
          <w:sz w:val="22"/>
          <w:szCs w:val="22"/>
        </w:rPr>
      </w:pPr>
    </w:p>
    <w:p w14:paraId="124C046C" w14:textId="5018F705" w:rsidR="002744DC" w:rsidRPr="00752CCE" w:rsidRDefault="002744DC" w:rsidP="000B7335">
      <w:pPr>
        <w:rPr>
          <w:rStyle w:val="SC15323589"/>
          <w:sz w:val="22"/>
          <w:szCs w:val="22"/>
        </w:rPr>
      </w:pPr>
      <w:r w:rsidRPr="00752CCE">
        <w:rPr>
          <w:rStyle w:val="SC15323589"/>
          <w:sz w:val="22"/>
          <w:szCs w:val="22"/>
        </w:rPr>
        <w:t>37</w:t>
      </w:r>
      <w:r w:rsidR="00FA62BB" w:rsidRPr="00752CCE">
        <w:rPr>
          <w:rStyle w:val="SC15323589"/>
          <w:sz w:val="22"/>
          <w:szCs w:val="22"/>
        </w:rPr>
        <w:t>.x.1 General</w:t>
      </w:r>
    </w:p>
    <w:p w14:paraId="217E1594" w14:textId="77777777" w:rsidR="0079438B" w:rsidRDefault="007F26FD" w:rsidP="001D5C90">
      <w:pPr>
        <w:pStyle w:val="BodyText"/>
        <w:rPr>
          <w:sz w:val="22"/>
          <w:szCs w:val="22"/>
        </w:rPr>
      </w:pPr>
      <w:r w:rsidRPr="001D5C90">
        <w:rPr>
          <w:sz w:val="22"/>
          <w:szCs w:val="22"/>
        </w:rPr>
        <w:t xml:space="preserve">CR-TWT operation described in this subclause enables APs in the same neighbourhood that belong to different BSSs </w:t>
      </w:r>
      <w:r w:rsidR="005D674E" w:rsidRPr="001D5C90">
        <w:rPr>
          <w:sz w:val="22"/>
          <w:szCs w:val="22"/>
        </w:rPr>
        <w:t xml:space="preserve">to </w:t>
      </w:r>
    </w:p>
    <w:p w14:paraId="359E5F2A" w14:textId="77777777" w:rsidR="00987FB8" w:rsidRDefault="005D674E" w:rsidP="0079438B">
      <w:pPr>
        <w:pStyle w:val="BodyText"/>
        <w:numPr>
          <w:ilvl w:val="0"/>
          <w:numId w:val="16"/>
        </w:numPr>
        <w:rPr>
          <w:sz w:val="22"/>
          <w:szCs w:val="22"/>
        </w:rPr>
      </w:pPr>
      <w:r w:rsidRPr="001D5C90">
        <w:rPr>
          <w:sz w:val="22"/>
          <w:szCs w:val="22"/>
        </w:rPr>
        <w:t>coordinate their R-TWT schedule(s)</w:t>
      </w:r>
      <w:r w:rsidR="00987FB8">
        <w:rPr>
          <w:sz w:val="22"/>
          <w:szCs w:val="22"/>
        </w:rPr>
        <w:t>,</w:t>
      </w:r>
    </w:p>
    <w:p w14:paraId="6BA041C3" w14:textId="290D97ED" w:rsidR="00185518" w:rsidRPr="001D5C90" w:rsidRDefault="005D674E" w:rsidP="0079438B">
      <w:pPr>
        <w:pStyle w:val="BodyText"/>
        <w:numPr>
          <w:ilvl w:val="0"/>
          <w:numId w:val="16"/>
        </w:numPr>
        <w:rPr>
          <w:sz w:val="22"/>
          <w:szCs w:val="22"/>
        </w:rPr>
      </w:pPr>
      <w:r w:rsidRPr="001D5C90">
        <w:rPr>
          <w:sz w:val="22"/>
          <w:szCs w:val="22"/>
        </w:rPr>
        <w:t xml:space="preserve">ensure that one AP </w:t>
      </w:r>
      <w:proofErr w:type="spellStart"/>
      <w:r w:rsidR="00257951">
        <w:rPr>
          <w:sz w:val="22"/>
          <w:szCs w:val="22"/>
        </w:rPr>
        <w:t>extentds</w:t>
      </w:r>
      <w:proofErr w:type="spellEnd"/>
      <w:r w:rsidR="00A03EDC">
        <w:rPr>
          <w:sz w:val="22"/>
          <w:szCs w:val="22"/>
        </w:rPr>
        <w:t xml:space="preserve"> the</w:t>
      </w:r>
      <w:r w:rsidRPr="001D5C90">
        <w:rPr>
          <w:sz w:val="22"/>
          <w:szCs w:val="22"/>
        </w:rPr>
        <w:t xml:space="preserve"> </w:t>
      </w:r>
      <w:r w:rsidR="0060583D" w:rsidRPr="001D5C90">
        <w:rPr>
          <w:sz w:val="22"/>
          <w:szCs w:val="22"/>
        </w:rPr>
        <w:t>protection</w:t>
      </w:r>
      <w:r w:rsidRPr="001D5C90">
        <w:rPr>
          <w:sz w:val="22"/>
          <w:szCs w:val="22"/>
        </w:rPr>
        <w:t xml:space="preserve"> </w:t>
      </w:r>
      <w:r w:rsidR="0060583D" w:rsidRPr="001D5C90">
        <w:rPr>
          <w:sz w:val="22"/>
          <w:szCs w:val="22"/>
        </w:rPr>
        <w:t>for</w:t>
      </w:r>
      <w:r w:rsidRPr="001D5C90">
        <w:rPr>
          <w:sz w:val="22"/>
          <w:szCs w:val="22"/>
        </w:rPr>
        <w:t xml:space="preserve"> the </w:t>
      </w:r>
      <w:r w:rsidR="0060583D" w:rsidRPr="001D5C90">
        <w:rPr>
          <w:sz w:val="22"/>
          <w:szCs w:val="22"/>
        </w:rPr>
        <w:t>R-</w:t>
      </w:r>
      <w:r w:rsidRPr="001D5C90">
        <w:rPr>
          <w:sz w:val="22"/>
          <w:szCs w:val="22"/>
        </w:rPr>
        <w:t>TWT schedule(s) of the other AP.</w:t>
      </w:r>
    </w:p>
    <w:p w14:paraId="63164137" w14:textId="77861141" w:rsidR="00E7326A" w:rsidRPr="001D5C90" w:rsidRDefault="007F26FD" w:rsidP="001D5C90">
      <w:pPr>
        <w:pStyle w:val="BodyText"/>
        <w:rPr>
          <w:sz w:val="22"/>
          <w:szCs w:val="22"/>
        </w:rPr>
      </w:pPr>
      <w:r w:rsidRPr="001D5C90">
        <w:rPr>
          <w:sz w:val="22"/>
          <w:szCs w:val="22"/>
        </w:rPr>
        <w:t xml:space="preserve">A CR-TWT </w:t>
      </w:r>
      <w:r w:rsidR="008E69AA" w:rsidRPr="001D5C90">
        <w:rPr>
          <w:sz w:val="22"/>
          <w:szCs w:val="22"/>
        </w:rPr>
        <w:t xml:space="preserve">requesting </w:t>
      </w:r>
      <w:r w:rsidRPr="001D5C90">
        <w:rPr>
          <w:sz w:val="22"/>
          <w:szCs w:val="22"/>
        </w:rPr>
        <w:t xml:space="preserve">AP is an AP that </w:t>
      </w:r>
      <w:r w:rsidR="000A6549" w:rsidRPr="001D5C90">
        <w:rPr>
          <w:sz w:val="22"/>
          <w:szCs w:val="22"/>
        </w:rPr>
        <w:t xml:space="preserve">requests </w:t>
      </w:r>
      <w:r w:rsidR="00FF7D61" w:rsidRPr="001D5C90">
        <w:rPr>
          <w:sz w:val="22"/>
          <w:szCs w:val="22"/>
        </w:rPr>
        <w:t xml:space="preserve">protection for </w:t>
      </w:r>
      <w:r w:rsidRPr="001D5C90">
        <w:rPr>
          <w:sz w:val="22"/>
          <w:szCs w:val="22"/>
        </w:rPr>
        <w:t xml:space="preserve">one or more </w:t>
      </w:r>
      <w:r w:rsidR="00EA2AD7" w:rsidRPr="001D5C90">
        <w:rPr>
          <w:sz w:val="22"/>
          <w:szCs w:val="22"/>
        </w:rPr>
        <w:t xml:space="preserve">of its </w:t>
      </w:r>
      <w:r w:rsidRPr="001D5C90">
        <w:rPr>
          <w:sz w:val="22"/>
          <w:szCs w:val="22"/>
        </w:rPr>
        <w:t xml:space="preserve">R-TWT schedule(s). A CR-TWT </w:t>
      </w:r>
      <w:r w:rsidR="002760B0" w:rsidRPr="001D5C90">
        <w:rPr>
          <w:sz w:val="22"/>
          <w:szCs w:val="22"/>
        </w:rPr>
        <w:t xml:space="preserve">coordinated </w:t>
      </w:r>
      <w:r w:rsidRPr="001D5C90">
        <w:rPr>
          <w:sz w:val="22"/>
          <w:szCs w:val="22"/>
        </w:rPr>
        <w:t xml:space="preserve">AP is an AP that </w:t>
      </w:r>
      <w:r w:rsidRPr="001D5C90">
        <w:rPr>
          <w:sz w:val="22"/>
          <w:szCs w:val="22"/>
          <w:lang w:val="en-US"/>
        </w:rPr>
        <w:t xml:space="preserve">provides protection </w:t>
      </w:r>
      <w:r w:rsidR="008F0800" w:rsidRPr="001D5C90">
        <w:rPr>
          <w:sz w:val="22"/>
          <w:szCs w:val="22"/>
        </w:rPr>
        <w:t xml:space="preserve">for </w:t>
      </w:r>
      <w:r w:rsidRPr="001D5C90">
        <w:rPr>
          <w:sz w:val="22"/>
          <w:szCs w:val="22"/>
        </w:rPr>
        <w:t xml:space="preserve">the </w:t>
      </w:r>
      <w:r w:rsidR="00F40082" w:rsidRPr="001D5C90">
        <w:rPr>
          <w:sz w:val="22"/>
          <w:szCs w:val="22"/>
        </w:rPr>
        <w:t>re</w:t>
      </w:r>
      <w:r w:rsidR="00D30787" w:rsidRPr="001D5C90">
        <w:rPr>
          <w:sz w:val="22"/>
          <w:szCs w:val="22"/>
        </w:rPr>
        <w:t xml:space="preserve">quested </w:t>
      </w:r>
      <w:r w:rsidRPr="001D5C90">
        <w:rPr>
          <w:sz w:val="22"/>
          <w:szCs w:val="22"/>
        </w:rPr>
        <w:t xml:space="preserve">R-TWT schedule(s) of a CR-TWT </w:t>
      </w:r>
      <w:r w:rsidR="00F772E9" w:rsidRPr="001D5C90">
        <w:rPr>
          <w:sz w:val="22"/>
          <w:szCs w:val="22"/>
        </w:rPr>
        <w:t xml:space="preserve">requesting </w:t>
      </w:r>
      <w:r w:rsidRPr="001D5C90">
        <w:rPr>
          <w:sz w:val="22"/>
          <w:szCs w:val="22"/>
        </w:rPr>
        <w:t xml:space="preserve">AP either by </w:t>
      </w:r>
      <w:r w:rsidR="003B0DBC" w:rsidRPr="001D5C90">
        <w:rPr>
          <w:sz w:val="22"/>
          <w:szCs w:val="22"/>
        </w:rPr>
        <w:t xml:space="preserve">establishing an agreement </w:t>
      </w:r>
      <w:r w:rsidR="00685811" w:rsidRPr="001D5C90">
        <w:rPr>
          <w:sz w:val="22"/>
          <w:szCs w:val="22"/>
        </w:rPr>
        <w:t>through</w:t>
      </w:r>
      <w:r w:rsidR="003B0DBC" w:rsidRPr="001D5C90">
        <w:rPr>
          <w:sz w:val="22"/>
          <w:szCs w:val="22"/>
        </w:rPr>
        <w:t xml:space="preserve"> negotiations</w:t>
      </w:r>
      <w:r w:rsidRPr="001D5C90">
        <w:rPr>
          <w:sz w:val="22"/>
          <w:szCs w:val="22"/>
        </w:rPr>
        <w:t xml:space="preserve"> or </w:t>
      </w:r>
      <w:r w:rsidR="00E87DCC" w:rsidRPr="001D5C90">
        <w:rPr>
          <w:sz w:val="22"/>
          <w:szCs w:val="22"/>
        </w:rPr>
        <w:t xml:space="preserve">by other </w:t>
      </w:r>
      <w:r w:rsidR="00724DAF" w:rsidRPr="001D5C90">
        <w:rPr>
          <w:sz w:val="22"/>
          <w:szCs w:val="22"/>
        </w:rPr>
        <w:t>means</w:t>
      </w:r>
      <w:r w:rsidRPr="001D5C90">
        <w:rPr>
          <w:sz w:val="22"/>
          <w:szCs w:val="22"/>
        </w:rPr>
        <w:t xml:space="preserve">. </w:t>
      </w:r>
      <w:r w:rsidR="009C0C20">
        <w:rPr>
          <w:sz w:val="22"/>
          <w:szCs w:val="22"/>
        </w:rPr>
        <w:t>A CR-TWT responding AP is an AP that responds</w:t>
      </w:r>
      <w:r w:rsidR="006A183F">
        <w:rPr>
          <w:sz w:val="22"/>
          <w:szCs w:val="22"/>
        </w:rPr>
        <w:t xml:space="preserve"> to </w:t>
      </w:r>
      <w:r w:rsidR="007A0CE9">
        <w:rPr>
          <w:sz w:val="22"/>
          <w:szCs w:val="22"/>
        </w:rPr>
        <w:t xml:space="preserve">a CR-TWT requesting AP </w:t>
      </w:r>
      <w:r w:rsidR="0040377D">
        <w:rPr>
          <w:sz w:val="22"/>
          <w:szCs w:val="22"/>
        </w:rPr>
        <w:t xml:space="preserve">that initiates a </w:t>
      </w:r>
      <w:r w:rsidR="007A0CE9">
        <w:rPr>
          <w:sz w:val="22"/>
          <w:szCs w:val="22"/>
        </w:rPr>
        <w:t>CR-TWT negotiation</w:t>
      </w:r>
      <w:r w:rsidR="00E92C2C">
        <w:rPr>
          <w:sz w:val="22"/>
          <w:szCs w:val="22"/>
        </w:rPr>
        <w:t xml:space="preserve"> </w:t>
      </w:r>
      <w:r w:rsidR="0040377D">
        <w:rPr>
          <w:sz w:val="22"/>
          <w:szCs w:val="22"/>
        </w:rPr>
        <w:t xml:space="preserve">to establish an agreement </w:t>
      </w:r>
      <w:r w:rsidR="00E92C2C">
        <w:rPr>
          <w:sz w:val="22"/>
          <w:szCs w:val="22"/>
        </w:rPr>
        <w:t>by following the rules defined in 37.x.2 (CR-TWT negotiations).</w:t>
      </w:r>
    </w:p>
    <w:p w14:paraId="077492E2" w14:textId="1BD6E231" w:rsidR="009D4202" w:rsidRPr="001D5C90" w:rsidRDefault="004F6F4E" w:rsidP="001D5C90">
      <w:pPr>
        <w:pStyle w:val="BodyText"/>
        <w:rPr>
          <w:bCs/>
          <w:sz w:val="22"/>
          <w:szCs w:val="22"/>
        </w:rPr>
      </w:pPr>
      <w:r w:rsidRPr="001D5C90">
        <w:rPr>
          <w:bCs/>
          <w:sz w:val="22"/>
          <w:szCs w:val="22"/>
        </w:rPr>
        <w:t>If a</w:t>
      </w:r>
      <w:r w:rsidR="00135D6A" w:rsidRPr="001D5C90">
        <w:rPr>
          <w:bCs/>
          <w:sz w:val="22"/>
          <w:szCs w:val="22"/>
        </w:rPr>
        <w:t xml:space="preserve"> CR-TWT coordinated </w:t>
      </w:r>
      <w:r w:rsidRPr="001D5C90">
        <w:rPr>
          <w:bCs/>
          <w:sz w:val="22"/>
          <w:szCs w:val="22"/>
        </w:rPr>
        <w:t xml:space="preserve">AP extends the protection of </w:t>
      </w:r>
      <w:r w:rsidR="00760EB2" w:rsidRPr="001D5C90">
        <w:rPr>
          <w:bCs/>
          <w:sz w:val="22"/>
          <w:szCs w:val="22"/>
        </w:rPr>
        <w:t>an</w:t>
      </w:r>
      <w:r w:rsidRPr="001D5C90">
        <w:rPr>
          <w:bCs/>
          <w:sz w:val="22"/>
          <w:szCs w:val="22"/>
        </w:rPr>
        <w:t xml:space="preserve"> </w:t>
      </w:r>
      <w:r w:rsidR="00760EB2" w:rsidRPr="001D5C90">
        <w:rPr>
          <w:bCs/>
          <w:sz w:val="22"/>
          <w:szCs w:val="22"/>
        </w:rPr>
        <w:t>R-</w:t>
      </w:r>
      <w:r w:rsidRPr="001D5C90">
        <w:rPr>
          <w:bCs/>
          <w:sz w:val="22"/>
          <w:szCs w:val="22"/>
        </w:rPr>
        <w:t xml:space="preserve">TWT schedule of </w:t>
      </w:r>
      <w:r w:rsidR="00135D6A" w:rsidRPr="001D5C90">
        <w:rPr>
          <w:bCs/>
          <w:sz w:val="22"/>
          <w:szCs w:val="22"/>
        </w:rPr>
        <w:t>a CR-TWT requesting</w:t>
      </w:r>
      <w:r w:rsidRPr="001D5C90">
        <w:rPr>
          <w:bCs/>
          <w:sz w:val="22"/>
          <w:szCs w:val="22"/>
        </w:rPr>
        <w:t xml:space="preserve"> AP, then:</w:t>
      </w:r>
      <w:r w:rsidR="009D4202" w:rsidRPr="001D5C90">
        <w:rPr>
          <w:bCs/>
          <w:sz w:val="22"/>
          <w:szCs w:val="22"/>
        </w:rPr>
        <w:t xml:space="preserve"> </w:t>
      </w:r>
    </w:p>
    <w:p w14:paraId="7BB80A66" w14:textId="0D3C9C82" w:rsidR="00587C2C" w:rsidRPr="001D5C90" w:rsidRDefault="00274405" w:rsidP="001D5C90">
      <w:pPr>
        <w:pStyle w:val="BodyText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it</w:t>
      </w:r>
      <w:r w:rsidR="004F6F4E" w:rsidRPr="001D5C90">
        <w:rPr>
          <w:bCs/>
          <w:sz w:val="22"/>
          <w:szCs w:val="22"/>
        </w:rPr>
        <w:t xml:space="preserve"> shall ensure</w:t>
      </w:r>
      <w:r w:rsidR="000B0140">
        <w:rPr>
          <w:bCs/>
          <w:sz w:val="22"/>
          <w:szCs w:val="22"/>
        </w:rPr>
        <w:t xml:space="preserve"> that</w:t>
      </w:r>
      <w:r w:rsidR="004F6F4E" w:rsidRPr="001D5C90">
        <w:rPr>
          <w:bCs/>
          <w:sz w:val="22"/>
          <w:szCs w:val="22"/>
        </w:rPr>
        <w:t xml:space="preserve"> its TXOP ends before the start time of the </w:t>
      </w:r>
      <w:r w:rsidR="002B2CDE">
        <w:rPr>
          <w:bCs/>
          <w:sz w:val="22"/>
          <w:szCs w:val="22"/>
        </w:rPr>
        <w:t>CR-TWT requesting</w:t>
      </w:r>
      <w:r w:rsidR="004F6F4E" w:rsidRPr="001D5C90">
        <w:rPr>
          <w:bCs/>
          <w:sz w:val="22"/>
          <w:szCs w:val="22"/>
        </w:rPr>
        <w:t xml:space="preserve"> </w:t>
      </w:r>
      <w:r w:rsidR="002B2CDE">
        <w:rPr>
          <w:bCs/>
          <w:sz w:val="22"/>
          <w:szCs w:val="22"/>
        </w:rPr>
        <w:t>AP’s</w:t>
      </w:r>
      <w:r w:rsidR="004F6F4E" w:rsidRPr="001D5C90">
        <w:rPr>
          <w:bCs/>
          <w:sz w:val="22"/>
          <w:szCs w:val="22"/>
        </w:rPr>
        <w:t xml:space="preserve"> SP(s)</w:t>
      </w:r>
      <w:r w:rsidR="006707BD">
        <w:rPr>
          <w:bCs/>
          <w:sz w:val="22"/>
          <w:szCs w:val="22"/>
        </w:rPr>
        <w:t xml:space="preserve"> corresponding to </w:t>
      </w:r>
      <w:r w:rsidR="00ED2A88">
        <w:rPr>
          <w:bCs/>
          <w:sz w:val="22"/>
          <w:szCs w:val="22"/>
        </w:rPr>
        <w:t>that</w:t>
      </w:r>
      <w:r w:rsidR="006707BD">
        <w:rPr>
          <w:bCs/>
          <w:sz w:val="22"/>
          <w:szCs w:val="22"/>
        </w:rPr>
        <w:t xml:space="preserve"> R-TWT schedule</w:t>
      </w:r>
      <w:r w:rsidR="005F322C">
        <w:rPr>
          <w:bCs/>
          <w:sz w:val="22"/>
          <w:szCs w:val="22"/>
        </w:rPr>
        <w:t>,</w:t>
      </w:r>
      <w:r w:rsidR="009D4202" w:rsidRPr="001D5C90">
        <w:rPr>
          <w:bCs/>
          <w:sz w:val="22"/>
          <w:szCs w:val="22"/>
        </w:rPr>
        <w:t xml:space="preserve"> </w:t>
      </w:r>
      <w:r w:rsidR="0061686E">
        <w:rPr>
          <w:bCs/>
          <w:sz w:val="22"/>
          <w:szCs w:val="22"/>
        </w:rPr>
        <w:t>and</w:t>
      </w:r>
    </w:p>
    <w:p w14:paraId="74649FBB" w14:textId="6F936375" w:rsidR="004F6F4E" w:rsidRPr="001D5C90" w:rsidRDefault="004F6F4E" w:rsidP="001D5C90">
      <w:pPr>
        <w:pStyle w:val="BodyText"/>
        <w:numPr>
          <w:ilvl w:val="0"/>
          <w:numId w:val="15"/>
        </w:numPr>
        <w:rPr>
          <w:bCs/>
          <w:sz w:val="22"/>
          <w:szCs w:val="22"/>
        </w:rPr>
      </w:pPr>
      <w:r w:rsidRPr="001D5C90">
        <w:rPr>
          <w:bCs/>
          <w:sz w:val="22"/>
          <w:szCs w:val="22"/>
        </w:rPr>
        <w:t xml:space="preserve">if it has at least one associated STA that is capable of </w:t>
      </w:r>
      <w:r w:rsidR="006F338C" w:rsidRPr="001D5C90">
        <w:rPr>
          <w:bCs/>
          <w:sz w:val="22"/>
          <w:szCs w:val="22"/>
        </w:rPr>
        <w:t>R-</w:t>
      </w:r>
      <w:r w:rsidRPr="001D5C90">
        <w:rPr>
          <w:bCs/>
          <w:sz w:val="22"/>
          <w:szCs w:val="22"/>
        </w:rPr>
        <w:t xml:space="preserve">TWT, </w:t>
      </w:r>
      <w:r w:rsidR="00274405">
        <w:rPr>
          <w:bCs/>
          <w:sz w:val="22"/>
          <w:szCs w:val="22"/>
        </w:rPr>
        <w:t xml:space="preserve">it </w:t>
      </w:r>
      <w:r w:rsidRPr="001D5C90">
        <w:rPr>
          <w:bCs/>
          <w:sz w:val="22"/>
          <w:szCs w:val="22"/>
        </w:rPr>
        <w:t xml:space="preserve">shall advertise in the </w:t>
      </w:r>
      <w:r w:rsidR="00296E42" w:rsidRPr="001D5C90">
        <w:rPr>
          <w:bCs/>
          <w:sz w:val="22"/>
          <w:szCs w:val="22"/>
        </w:rPr>
        <w:t>B</w:t>
      </w:r>
      <w:r w:rsidRPr="001D5C90">
        <w:rPr>
          <w:bCs/>
          <w:sz w:val="22"/>
          <w:szCs w:val="22"/>
        </w:rPr>
        <w:t xml:space="preserve">eacon frames it transmits </w:t>
      </w:r>
      <w:r w:rsidR="00ED2A88">
        <w:rPr>
          <w:bCs/>
          <w:sz w:val="22"/>
          <w:szCs w:val="22"/>
        </w:rPr>
        <w:t>that</w:t>
      </w:r>
      <w:r w:rsidRPr="001D5C90">
        <w:rPr>
          <w:bCs/>
          <w:sz w:val="22"/>
          <w:szCs w:val="22"/>
        </w:rPr>
        <w:t xml:space="preserve"> </w:t>
      </w:r>
      <w:r w:rsidR="00134211" w:rsidRPr="001D5C90">
        <w:rPr>
          <w:bCs/>
          <w:sz w:val="22"/>
          <w:szCs w:val="22"/>
        </w:rPr>
        <w:t>R-</w:t>
      </w:r>
      <w:r w:rsidRPr="001D5C90">
        <w:rPr>
          <w:bCs/>
          <w:sz w:val="22"/>
          <w:szCs w:val="22"/>
        </w:rPr>
        <w:t xml:space="preserve">TWT schedule so that its associated STAs supporting </w:t>
      </w:r>
      <w:r w:rsidR="005B730F">
        <w:rPr>
          <w:bCs/>
          <w:sz w:val="22"/>
          <w:szCs w:val="22"/>
        </w:rPr>
        <w:t>R-</w:t>
      </w:r>
      <w:r w:rsidRPr="001D5C90">
        <w:rPr>
          <w:bCs/>
          <w:sz w:val="22"/>
          <w:szCs w:val="22"/>
        </w:rPr>
        <w:t xml:space="preserve">TWT follow the </w:t>
      </w:r>
      <w:r w:rsidR="00F05101">
        <w:rPr>
          <w:bCs/>
          <w:sz w:val="22"/>
          <w:szCs w:val="22"/>
        </w:rPr>
        <w:t>R-</w:t>
      </w:r>
      <w:r w:rsidRPr="001D5C90">
        <w:rPr>
          <w:bCs/>
          <w:sz w:val="22"/>
          <w:szCs w:val="22"/>
        </w:rPr>
        <w:t xml:space="preserve">TWT rules </w:t>
      </w:r>
      <w:r w:rsidR="001D3F9C">
        <w:rPr>
          <w:bCs/>
          <w:sz w:val="22"/>
          <w:szCs w:val="22"/>
        </w:rPr>
        <w:t xml:space="preserve">defined in </w:t>
      </w:r>
      <w:r w:rsidR="00C422C8">
        <w:rPr>
          <w:bCs/>
          <w:sz w:val="22"/>
          <w:szCs w:val="22"/>
        </w:rPr>
        <w:t>35.8.4.</w:t>
      </w:r>
      <w:r w:rsidR="00DA0C8D">
        <w:rPr>
          <w:bCs/>
          <w:sz w:val="22"/>
          <w:szCs w:val="22"/>
        </w:rPr>
        <w:t>1 (</w:t>
      </w:r>
      <w:r w:rsidR="00D8712F">
        <w:rPr>
          <w:bCs/>
          <w:sz w:val="22"/>
          <w:szCs w:val="22"/>
        </w:rPr>
        <w:t>TXOP and backoff procedure rules</w:t>
      </w:r>
      <w:r w:rsidR="00B340C1">
        <w:rPr>
          <w:bCs/>
          <w:sz w:val="22"/>
          <w:szCs w:val="22"/>
        </w:rPr>
        <w:t xml:space="preserve"> for R-TWT SPs</w:t>
      </w:r>
      <w:r w:rsidR="00DA0C8D">
        <w:rPr>
          <w:bCs/>
          <w:sz w:val="22"/>
          <w:szCs w:val="22"/>
        </w:rPr>
        <w:t xml:space="preserve">) </w:t>
      </w:r>
      <w:r w:rsidRPr="001D5C90">
        <w:rPr>
          <w:bCs/>
          <w:sz w:val="22"/>
          <w:szCs w:val="22"/>
        </w:rPr>
        <w:t xml:space="preserve">for </w:t>
      </w:r>
      <w:r w:rsidR="00ED2A88">
        <w:rPr>
          <w:bCs/>
          <w:sz w:val="22"/>
          <w:szCs w:val="22"/>
        </w:rPr>
        <w:t>that</w:t>
      </w:r>
      <w:r w:rsidR="00B543D2">
        <w:rPr>
          <w:bCs/>
          <w:sz w:val="22"/>
          <w:szCs w:val="22"/>
        </w:rPr>
        <w:t xml:space="preserve"> R-TWT schedule.</w:t>
      </w:r>
    </w:p>
    <w:p w14:paraId="58565384" w14:textId="77777777" w:rsidR="000B7335" w:rsidRPr="00752CCE" w:rsidRDefault="000B7335" w:rsidP="000B7335">
      <w:pPr>
        <w:rPr>
          <w:rStyle w:val="SC15323589"/>
          <w:sz w:val="22"/>
          <w:szCs w:val="22"/>
        </w:rPr>
      </w:pPr>
    </w:p>
    <w:p w14:paraId="6E44A964" w14:textId="4F3BAB13" w:rsidR="0055426A" w:rsidRDefault="00F1034F" w:rsidP="00F1034F">
      <w:pPr>
        <w:rPr>
          <w:rStyle w:val="SC15323589"/>
          <w:sz w:val="22"/>
          <w:szCs w:val="22"/>
        </w:rPr>
      </w:pPr>
      <w:r w:rsidRPr="00752CCE">
        <w:rPr>
          <w:rStyle w:val="SC15323589"/>
          <w:sz w:val="22"/>
          <w:szCs w:val="22"/>
        </w:rPr>
        <w:t>37.x.</w:t>
      </w:r>
      <w:r w:rsidR="005F40A4" w:rsidRPr="00752CCE">
        <w:rPr>
          <w:rStyle w:val="SC15323589"/>
          <w:sz w:val="22"/>
          <w:szCs w:val="22"/>
        </w:rPr>
        <w:t>2</w:t>
      </w:r>
      <w:r w:rsidRPr="00752CCE">
        <w:rPr>
          <w:rStyle w:val="SC15323589"/>
          <w:sz w:val="22"/>
          <w:szCs w:val="22"/>
        </w:rPr>
        <w:t xml:space="preserve"> </w:t>
      </w:r>
      <w:r w:rsidR="00A9172F" w:rsidRPr="00752CCE">
        <w:rPr>
          <w:rStyle w:val="SC15323589"/>
          <w:sz w:val="22"/>
          <w:szCs w:val="22"/>
        </w:rPr>
        <w:t xml:space="preserve">CR-TWT </w:t>
      </w:r>
      <w:r w:rsidR="004C3B3C">
        <w:rPr>
          <w:rStyle w:val="SC15323589"/>
          <w:sz w:val="22"/>
          <w:szCs w:val="22"/>
        </w:rPr>
        <w:t>negotiations</w:t>
      </w:r>
    </w:p>
    <w:p w14:paraId="39F91984" w14:textId="77777777" w:rsidR="00135D6A" w:rsidRDefault="00135D6A" w:rsidP="00F1034F">
      <w:pPr>
        <w:rPr>
          <w:rStyle w:val="SC15323589"/>
          <w:sz w:val="22"/>
          <w:szCs w:val="22"/>
        </w:rPr>
      </w:pPr>
    </w:p>
    <w:p w14:paraId="268E6F10" w14:textId="77777777" w:rsidR="00727125" w:rsidRPr="00752CCE" w:rsidRDefault="00727125" w:rsidP="00322CDF">
      <w:pPr>
        <w:rPr>
          <w:color w:val="000000"/>
          <w:szCs w:val="22"/>
          <w:lang w:val="en-US"/>
        </w:rPr>
      </w:pPr>
    </w:p>
    <w:p w14:paraId="533A8302" w14:textId="30D358F1" w:rsidR="00727125" w:rsidRDefault="00727125" w:rsidP="00727125">
      <w:pPr>
        <w:rPr>
          <w:rStyle w:val="SC15323589"/>
          <w:sz w:val="22"/>
          <w:szCs w:val="22"/>
        </w:rPr>
      </w:pPr>
    </w:p>
    <w:p w14:paraId="455A08B3" w14:textId="77777777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728A6D03" w14:textId="77777777" w:rsidR="009106D7" w:rsidRDefault="009106D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B3B1058" w14:textId="77777777" w:rsidR="00CA09B2" w:rsidRDefault="00CA09B2"/>
    <w:p w14:paraId="23EF0A4A" w14:textId="77777777" w:rsidR="00CA09B2" w:rsidRDefault="00CA09B2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24EAA0D4" w:rsidR="00380AFF" w:rsidRDefault="00380AFF" w:rsidP="00380AFF">
      <w:pPr>
        <w:pStyle w:val="ListParagraph"/>
        <w:numPr>
          <w:ilvl w:val="0"/>
          <w:numId w:val="5"/>
        </w:numPr>
        <w:jc w:val="left"/>
      </w:pPr>
      <w:hyperlink r:id="rId8" w:history="1">
        <w:r w:rsidR="00801435">
          <w:rPr>
            <w:rStyle w:val="Hyperlink"/>
          </w:rPr>
          <w:t>11-24-0171r21</w:t>
        </w:r>
      </w:hyperlink>
      <w:r>
        <w:t xml:space="preserve">: </w:t>
      </w:r>
      <w:r w:rsidRPr="0021239B">
        <w:t>11-24-0171-</w:t>
      </w:r>
      <w:r w:rsidR="00801435">
        <w:t>21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606F59D7" w14:textId="77777777"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9534" w14:textId="77777777" w:rsidR="00C76544" w:rsidRDefault="00C76544">
      <w:r>
        <w:separator/>
      </w:r>
    </w:p>
  </w:endnote>
  <w:endnote w:type="continuationSeparator" w:id="0">
    <w:p w14:paraId="51FD4DB4" w14:textId="77777777" w:rsidR="00C76544" w:rsidRDefault="00C76544">
      <w:r>
        <w:continuationSeparator/>
      </w:r>
    </w:p>
  </w:endnote>
  <w:endnote w:type="continuationNotice" w:id="1">
    <w:p w14:paraId="3A541A2C" w14:textId="77777777" w:rsidR="00C76544" w:rsidRDefault="00C7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2C7A" w14:textId="7D5E6AC2" w:rsidR="00D523EF" w:rsidRDefault="001C465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3EF"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D523EF">
      <w:tab/>
    </w:r>
    <w:fldSimple w:instr=" COMMENTS  \* MERGEFORMAT ">
      <w:r w:rsidR="00173566">
        <w:t>Giovanni Chisci</w:t>
      </w:r>
      <w:r w:rsidR="00D523EF">
        <w:t xml:space="preserve">, </w:t>
      </w:r>
      <w:r w:rsidR="00173566">
        <w:t>Qualcomm</w:t>
      </w:r>
      <w:r w:rsidR="00D523EF">
        <w:t>, 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7511" w14:textId="77777777" w:rsidR="00C76544" w:rsidRDefault="00C76544">
      <w:r>
        <w:separator/>
      </w:r>
    </w:p>
  </w:footnote>
  <w:footnote w:type="continuationSeparator" w:id="0">
    <w:p w14:paraId="06EA5833" w14:textId="77777777" w:rsidR="00C76544" w:rsidRDefault="00C76544">
      <w:r>
        <w:continuationSeparator/>
      </w:r>
    </w:p>
  </w:footnote>
  <w:footnote w:type="continuationNotice" w:id="1">
    <w:p w14:paraId="0DC8DB70" w14:textId="77777777" w:rsidR="00C76544" w:rsidRDefault="00C765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C797" w14:textId="7782DDCA" w:rsidR="00D523EF" w:rsidRDefault="001C4654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D523EF">
        <w:t>November 2024</w:t>
      </w:r>
    </w:fldSimple>
    <w:r w:rsidR="00D523EF">
      <w:tab/>
    </w:r>
    <w:r w:rsidR="00D523EF">
      <w:tab/>
    </w:r>
    <w:fldSimple w:instr=" TITLE  \* MERGEFORMAT ">
      <w:r w:rsidR="00D23F7B">
        <w:t>doc.: IEEE 802.11-24/</w:t>
      </w:r>
      <w:r w:rsidR="00C56E5E">
        <w:t>1996</w:t>
      </w:r>
      <w:r w:rsidR="00D23F7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3405">
    <w:abstractNumId w:val="10"/>
  </w:num>
  <w:num w:numId="2" w16cid:durableId="1986355013">
    <w:abstractNumId w:val="14"/>
  </w:num>
  <w:num w:numId="3" w16cid:durableId="981347836">
    <w:abstractNumId w:val="3"/>
  </w:num>
  <w:num w:numId="4" w16cid:durableId="1592347655">
    <w:abstractNumId w:val="8"/>
  </w:num>
  <w:num w:numId="5" w16cid:durableId="194781683">
    <w:abstractNumId w:val="6"/>
  </w:num>
  <w:num w:numId="6" w16cid:durableId="464472580">
    <w:abstractNumId w:val="4"/>
  </w:num>
  <w:num w:numId="7" w16cid:durableId="688289072">
    <w:abstractNumId w:val="15"/>
  </w:num>
  <w:num w:numId="8" w16cid:durableId="94862268">
    <w:abstractNumId w:val="7"/>
  </w:num>
  <w:num w:numId="9" w16cid:durableId="884298213">
    <w:abstractNumId w:val="1"/>
  </w:num>
  <w:num w:numId="10" w16cid:durableId="2099472719">
    <w:abstractNumId w:val="5"/>
  </w:num>
  <w:num w:numId="11" w16cid:durableId="1171987538">
    <w:abstractNumId w:val="13"/>
  </w:num>
  <w:num w:numId="12" w16cid:durableId="1227447474">
    <w:abstractNumId w:val="2"/>
  </w:num>
  <w:num w:numId="13" w16cid:durableId="902062271">
    <w:abstractNumId w:val="11"/>
  </w:num>
  <w:num w:numId="14" w16cid:durableId="168260141">
    <w:abstractNumId w:val="12"/>
  </w:num>
  <w:num w:numId="15" w16cid:durableId="1274703180">
    <w:abstractNumId w:val="0"/>
  </w:num>
  <w:num w:numId="16" w16cid:durableId="413358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104D4"/>
    <w:rsid w:val="00010BEB"/>
    <w:rsid w:val="0002098B"/>
    <w:rsid w:val="00031792"/>
    <w:rsid w:val="00032785"/>
    <w:rsid w:val="0005313F"/>
    <w:rsid w:val="00053EBC"/>
    <w:rsid w:val="00054658"/>
    <w:rsid w:val="00062744"/>
    <w:rsid w:val="00071C63"/>
    <w:rsid w:val="00086313"/>
    <w:rsid w:val="00097392"/>
    <w:rsid w:val="000A00B3"/>
    <w:rsid w:val="000A1074"/>
    <w:rsid w:val="000A149F"/>
    <w:rsid w:val="000A6549"/>
    <w:rsid w:val="000B0140"/>
    <w:rsid w:val="000B2D5A"/>
    <w:rsid w:val="000B3308"/>
    <w:rsid w:val="000B7335"/>
    <w:rsid w:val="000C1613"/>
    <w:rsid w:val="000C2CDE"/>
    <w:rsid w:val="000C7F23"/>
    <w:rsid w:val="000D3F90"/>
    <w:rsid w:val="001043A6"/>
    <w:rsid w:val="00107547"/>
    <w:rsid w:val="00110274"/>
    <w:rsid w:val="00127201"/>
    <w:rsid w:val="00134211"/>
    <w:rsid w:val="00135D6A"/>
    <w:rsid w:val="001400B1"/>
    <w:rsid w:val="0015421A"/>
    <w:rsid w:val="00154D82"/>
    <w:rsid w:val="00173566"/>
    <w:rsid w:val="00182210"/>
    <w:rsid w:val="00185518"/>
    <w:rsid w:val="00187D8D"/>
    <w:rsid w:val="001B279F"/>
    <w:rsid w:val="001B44AA"/>
    <w:rsid w:val="001C3617"/>
    <w:rsid w:val="001C4654"/>
    <w:rsid w:val="001C6F96"/>
    <w:rsid w:val="001D3F9C"/>
    <w:rsid w:val="001D5C90"/>
    <w:rsid w:val="001D5D59"/>
    <w:rsid w:val="001D65C9"/>
    <w:rsid w:val="001D723B"/>
    <w:rsid w:val="001E27DC"/>
    <w:rsid w:val="00205F96"/>
    <w:rsid w:val="002070F4"/>
    <w:rsid w:val="002110E8"/>
    <w:rsid w:val="002203E1"/>
    <w:rsid w:val="00226C00"/>
    <w:rsid w:val="00235919"/>
    <w:rsid w:val="002424B4"/>
    <w:rsid w:val="00247456"/>
    <w:rsid w:val="00257951"/>
    <w:rsid w:val="00263906"/>
    <w:rsid w:val="00263AEE"/>
    <w:rsid w:val="00266189"/>
    <w:rsid w:val="00266975"/>
    <w:rsid w:val="00271113"/>
    <w:rsid w:val="00271841"/>
    <w:rsid w:val="00274405"/>
    <w:rsid w:val="002744DC"/>
    <w:rsid w:val="002760B0"/>
    <w:rsid w:val="00276CCB"/>
    <w:rsid w:val="0029020B"/>
    <w:rsid w:val="00296E42"/>
    <w:rsid w:val="002B2CDE"/>
    <w:rsid w:val="002B478B"/>
    <w:rsid w:val="002B49CC"/>
    <w:rsid w:val="002C6B6D"/>
    <w:rsid w:val="002D44BE"/>
    <w:rsid w:val="002D6CBD"/>
    <w:rsid w:val="002E1350"/>
    <w:rsid w:val="002E3735"/>
    <w:rsid w:val="002E79AF"/>
    <w:rsid w:val="00301B3D"/>
    <w:rsid w:val="00302B81"/>
    <w:rsid w:val="00310D99"/>
    <w:rsid w:val="00322CDF"/>
    <w:rsid w:val="0032509E"/>
    <w:rsid w:val="003303D3"/>
    <w:rsid w:val="003308EA"/>
    <w:rsid w:val="00373689"/>
    <w:rsid w:val="00373B1B"/>
    <w:rsid w:val="00380AFF"/>
    <w:rsid w:val="00382812"/>
    <w:rsid w:val="003A2528"/>
    <w:rsid w:val="003A34AF"/>
    <w:rsid w:val="003A3569"/>
    <w:rsid w:val="003A41E5"/>
    <w:rsid w:val="003A457F"/>
    <w:rsid w:val="003A6AD7"/>
    <w:rsid w:val="003B0DBC"/>
    <w:rsid w:val="003B279C"/>
    <w:rsid w:val="003D6A1A"/>
    <w:rsid w:val="003E5C4A"/>
    <w:rsid w:val="003F7DE2"/>
    <w:rsid w:val="0040377D"/>
    <w:rsid w:val="004119A2"/>
    <w:rsid w:val="004149F2"/>
    <w:rsid w:val="00442037"/>
    <w:rsid w:val="0045068F"/>
    <w:rsid w:val="00474059"/>
    <w:rsid w:val="004835C4"/>
    <w:rsid w:val="004844B6"/>
    <w:rsid w:val="004A1870"/>
    <w:rsid w:val="004B064B"/>
    <w:rsid w:val="004B366D"/>
    <w:rsid w:val="004B5FF6"/>
    <w:rsid w:val="004C3402"/>
    <w:rsid w:val="004C366C"/>
    <w:rsid w:val="004C3B3C"/>
    <w:rsid w:val="004C545B"/>
    <w:rsid w:val="004D2C12"/>
    <w:rsid w:val="004D7314"/>
    <w:rsid w:val="004F2EE0"/>
    <w:rsid w:val="004F6F4E"/>
    <w:rsid w:val="00506116"/>
    <w:rsid w:val="0051487B"/>
    <w:rsid w:val="0055426A"/>
    <w:rsid w:val="00554AA9"/>
    <w:rsid w:val="00566456"/>
    <w:rsid w:val="0056653D"/>
    <w:rsid w:val="005708C6"/>
    <w:rsid w:val="00574924"/>
    <w:rsid w:val="00576B8B"/>
    <w:rsid w:val="00577A5B"/>
    <w:rsid w:val="00587C2C"/>
    <w:rsid w:val="005A21BA"/>
    <w:rsid w:val="005A38BF"/>
    <w:rsid w:val="005A7DA2"/>
    <w:rsid w:val="005B062E"/>
    <w:rsid w:val="005B730F"/>
    <w:rsid w:val="005D674E"/>
    <w:rsid w:val="005D739F"/>
    <w:rsid w:val="005E5E41"/>
    <w:rsid w:val="005E72E7"/>
    <w:rsid w:val="005F322C"/>
    <w:rsid w:val="005F40A4"/>
    <w:rsid w:val="005F4262"/>
    <w:rsid w:val="005F6020"/>
    <w:rsid w:val="00601369"/>
    <w:rsid w:val="00603BBB"/>
    <w:rsid w:val="0060583D"/>
    <w:rsid w:val="00612221"/>
    <w:rsid w:val="0061686E"/>
    <w:rsid w:val="0062440B"/>
    <w:rsid w:val="00644BF3"/>
    <w:rsid w:val="006707BD"/>
    <w:rsid w:val="00673CF5"/>
    <w:rsid w:val="00680F8F"/>
    <w:rsid w:val="0068266A"/>
    <w:rsid w:val="00684292"/>
    <w:rsid w:val="00685811"/>
    <w:rsid w:val="0069032E"/>
    <w:rsid w:val="006A12C7"/>
    <w:rsid w:val="006A165B"/>
    <w:rsid w:val="006A183F"/>
    <w:rsid w:val="006B01E9"/>
    <w:rsid w:val="006B5C4D"/>
    <w:rsid w:val="006C0727"/>
    <w:rsid w:val="006C1EF7"/>
    <w:rsid w:val="006D6B85"/>
    <w:rsid w:val="006E145F"/>
    <w:rsid w:val="006E7B89"/>
    <w:rsid w:val="006F32F3"/>
    <w:rsid w:val="006F338C"/>
    <w:rsid w:val="006F7CA0"/>
    <w:rsid w:val="007061B9"/>
    <w:rsid w:val="00711BEE"/>
    <w:rsid w:val="00711F09"/>
    <w:rsid w:val="00721CDA"/>
    <w:rsid w:val="00724DAF"/>
    <w:rsid w:val="00727125"/>
    <w:rsid w:val="00731285"/>
    <w:rsid w:val="00731494"/>
    <w:rsid w:val="0073193C"/>
    <w:rsid w:val="0074603B"/>
    <w:rsid w:val="00746ECC"/>
    <w:rsid w:val="0074773B"/>
    <w:rsid w:val="00752CCE"/>
    <w:rsid w:val="00754162"/>
    <w:rsid w:val="00754905"/>
    <w:rsid w:val="00754F61"/>
    <w:rsid w:val="00760EB2"/>
    <w:rsid w:val="0076555E"/>
    <w:rsid w:val="00770572"/>
    <w:rsid w:val="00793B3A"/>
    <w:rsid w:val="0079438B"/>
    <w:rsid w:val="007A0CE9"/>
    <w:rsid w:val="007B0190"/>
    <w:rsid w:val="007B56E2"/>
    <w:rsid w:val="007D4F4D"/>
    <w:rsid w:val="007E2775"/>
    <w:rsid w:val="007E3272"/>
    <w:rsid w:val="007E481D"/>
    <w:rsid w:val="007F21AD"/>
    <w:rsid w:val="007F26FD"/>
    <w:rsid w:val="007F406C"/>
    <w:rsid w:val="00800251"/>
    <w:rsid w:val="00801435"/>
    <w:rsid w:val="008058B9"/>
    <w:rsid w:val="00806D60"/>
    <w:rsid w:val="00825418"/>
    <w:rsid w:val="00834BD9"/>
    <w:rsid w:val="008415A7"/>
    <w:rsid w:val="0085008B"/>
    <w:rsid w:val="008541AF"/>
    <w:rsid w:val="00866FEE"/>
    <w:rsid w:val="008815D2"/>
    <w:rsid w:val="008830EC"/>
    <w:rsid w:val="00893C42"/>
    <w:rsid w:val="0089533D"/>
    <w:rsid w:val="008A5BDF"/>
    <w:rsid w:val="008B5614"/>
    <w:rsid w:val="008D5345"/>
    <w:rsid w:val="008E69AA"/>
    <w:rsid w:val="008F0800"/>
    <w:rsid w:val="008F154A"/>
    <w:rsid w:val="00902AA1"/>
    <w:rsid w:val="00907110"/>
    <w:rsid w:val="00907CE5"/>
    <w:rsid w:val="009106D7"/>
    <w:rsid w:val="00913CD0"/>
    <w:rsid w:val="009273F6"/>
    <w:rsid w:val="009300A0"/>
    <w:rsid w:val="00930FB1"/>
    <w:rsid w:val="0093387C"/>
    <w:rsid w:val="00952FC6"/>
    <w:rsid w:val="009677A8"/>
    <w:rsid w:val="0097229A"/>
    <w:rsid w:val="0097560F"/>
    <w:rsid w:val="00984226"/>
    <w:rsid w:val="0098600E"/>
    <w:rsid w:val="00987FB8"/>
    <w:rsid w:val="00993972"/>
    <w:rsid w:val="00994F5C"/>
    <w:rsid w:val="009B2CBC"/>
    <w:rsid w:val="009C0C20"/>
    <w:rsid w:val="009D4202"/>
    <w:rsid w:val="009D69D6"/>
    <w:rsid w:val="009E030B"/>
    <w:rsid w:val="009E2942"/>
    <w:rsid w:val="009F2FBC"/>
    <w:rsid w:val="009F6F6B"/>
    <w:rsid w:val="009F7ACD"/>
    <w:rsid w:val="00A03EDC"/>
    <w:rsid w:val="00A05790"/>
    <w:rsid w:val="00A11E89"/>
    <w:rsid w:val="00A21A3B"/>
    <w:rsid w:val="00A2480C"/>
    <w:rsid w:val="00A34648"/>
    <w:rsid w:val="00A43C9D"/>
    <w:rsid w:val="00A50E46"/>
    <w:rsid w:val="00A70322"/>
    <w:rsid w:val="00A9172F"/>
    <w:rsid w:val="00A9545B"/>
    <w:rsid w:val="00AA427C"/>
    <w:rsid w:val="00AA5840"/>
    <w:rsid w:val="00AC2536"/>
    <w:rsid w:val="00AC3C57"/>
    <w:rsid w:val="00AD0ED0"/>
    <w:rsid w:val="00AD6549"/>
    <w:rsid w:val="00AE3914"/>
    <w:rsid w:val="00AE46B2"/>
    <w:rsid w:val="00AE5CF7"/>
    <w:rsid w:val="00AF5B1E"/>
    <w:rsid w:val="00B0191F"/>
    <w:rsid w:val="00B07527"/>
    <w:rsid w:val="00B102B7"/>
    <w:rsid w:val="00B16D9D"/>
    <w:rsid w:val="00B21B2D"/>
    <w:rsid w:val="00B334C4"/>
    <w:rsid w:val="00B340C1"/>
    <w:rsid w:val="00B450D1"/>
    <w:rsid w:val="00B543D2"/>
    <w:rsid w:val="00B67F75"/>
    <w:rsid w:val="00BA25F5"/>
    <w:rsid w:val="00BC7D35"/>
    <w:rsid w:val="00BD79FF"/>
    <w:rsid w:val="00BE68C2"/>
    <w:rsid w:val="00BF14E3"/>
    <w:rsid w:val="00C06E01"/>
    <w:rsid w:val="00C10B81"/>
    <w:rsid w:val="00C14FAA"/>
    <w:rsid w:val="00C30DA7"/>
    <w:rsid w:val="00C31319"/>
    <w:rsid w:val="00C333C7"/>
    <w:rsid w:val="00C422C8"/>
    <w:rsid w:val="00C56E5E"/>
    <w:rsid w:val="00C5759B"/>
    <w:rsid w:val="00C60485"/>
    <w:rsid w:val="00C70A7E"/>
    <w:rsid w:val="00C76544"/>
    <w:rsid w:val="00C77588"/>
    <w:rsid w:val="00C814F0"/>
    <w:rsid w:val="00C874D8"/>
    <w:rsid w:val="00C87CBF"/>
    <w:rsid w:val="00CA09B2"/>
    <w:rsid w:val="00CA490F"/>
    <w:rsid w:val="00CB3B71"/>
    <w:rsid w:val="00D010E2"/>
    <w:rsid w:val="00D034C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523EF"/>
    <w:rsid w:val="00D55639"/>
    <w:rsid w:val="00D8712F"/>
    <w:rsid w:val="00D95AB2"/>
    <w:rsid w:val="00DA0C8D"/>
    <w:rsid w:val="00DA1068"/>
    <w:rsid w:val="00DB7701"/>
    <w:rsid w:val="00DC22B9"/>
    <w:rsid w:val="00DC5A7B"/>
    <w:rsid w:val="00DC5DE0"/>
    <w:rsid w:val="00DD27BC"/>
    <w:rsid w:val="00DF0862"/>
    <w:rsid w:val="00E05FF5"/>
    <w:rsid w:val="00E111B7"/>
    <w:rsid w:val="00E25185"/>
    <w:rsid w:val="00E30F45"/>
    <w:rsid w:val="00E34792"/>
    <w:rsid w:val="00E34B90"/>
    <w:rsid w:val="00E34F14"/>
    <w:rsid w:val="00E43426"/>
    <w:rsid w:val="00E461DF"/>
    <w:rsid w:val="00E7326A"/>
    <w:rsid w:val="00E7381B"/>
    <w:rsid w:val="00E87DCC"/>
    <w:rsid w:val="00E91ADE"/>
    <w:rsid w:val="00E92C2C"/>
    <w:rsid w:val="00EA2AD7"/>
    <w:rsid w:val="00EA318D"/>
    <w:rsid w:val="00EB25BC"/>
    <w:rsid w:val="00EB49C3"/>
    <w:rsid w:val="00EB79D9"/>
    <w:rsid w:val="00EC08A4"/>
    <w:rsid w:val="00EC50AB"/>
    <w:rsid w:val="00EC57A4"/>
    <w:rsid w:val="00ED2A88"/>
    <w:rsid w:val="00EF08D1"/>
    <w:rsid w:val="00EF7BDE"/>
    <w:rsid w:val="00F00517"/>
    <w:rsid w:val="00F01280"/>
    <w:rsid w:val="00F01403"/>
    <w:rsid w:val="00F0383B"/>
    <w:rsid w:val="00F05101"/>
    <w:rsid w:val="00F07428"/>
    <w:rsid w:val="00F1034F"/>
    <w:rsid w:val="00F15AB3"/>
    <w:rsid w:val="00F3021B"/>
    <w:rsid w:val="00F30CB6"/>
    <w:rsid w:val="00F40082"/>
    <w:rsid w:val="00F42661"/>
    <w:rsid w:val="00F47E53"/>
    <w:rsid w:val="00F50CA9"/>
    <w:rsid w:val="00F57783"/>
    <w:rsid w:val="00F772E9"/>
    <w:rsid w:val="00F81124"/>
    <w:rsid w:val="00F92E25"/>
    <w:rsid w:val="00F933E0"/>
    <w:rsid w:val="00F96DD9"/>
    <w:rsid w:val="00FA622E"/>
    <w:rsid w:val="00FA62BB"/>
    <w:rsid w:val="00FC5087"/>
    <w:rsid w:val="00FC76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1323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Giovanni Chisci</cp:lastModifiedBy>
  <cp:revision>290</cp:revision>
  <cp:lastPrinted>1900-01-01T08:00:00Z</cp:lastPrinted>
  <dcterms:created xsi:type="dcterms:W3CDTF">2024-11-09T09:59:00Z</dcterms:created>
  <dcterms:modified xsi:type="dcterms:W3CDTF">2024-11-16T04:58:00Z</dcterms:modified>
</cp:coreProperties>
</file>