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1A8B68B7">
        <w:trPr>
          <w:trHeight w:val="485"/>
          <w:jc w:val="center"/>
        </w:trPr>
        <w:tc>
          <w:tcPr>
            <w:tcW w:w="9576" w:type="dxa"/>
            <w:gridSpan w:val="5"/>
            <w:vAlign w:val="center"/>
          </w:tcPr>
          <w:p w14:paraId="7AC473B5" w14:textId="3394909D" w:rsidR="00C723BC" w:rsidRPr="00183F4C" w:rsidRDefault="00F06F31" w:rsidP="00426325">
            <w:pPr>
              <w:pStyle w:val="T2"/>
            </w:pPr>
            <w:r>
              <w:rPr>
                <w:bCs/>
                <w:lang w:eastAsia="ko-KR"/>
              </w:rPr>
              <w:t xml:space="preserve">Proposed spec texts for </w:t>
            </w:r>
            <w:r w:rsidR="0027610C">
              <w:rPr>
                <w:bCs/>
                <w:lang w:eastAsia="ko-KR"/>
              </w:rPr>
              <w:t xml:space="preserve">AID </w:t>
            </w:r>
            <w:r w:rsidR="001721FA">
              <w:rPr>
                <w:bCs/>
                <w:lang w:eastAsia="ko-KR"/>
              </w:rPr>
              <w:t>anonymization</w:t>
            </w:r>
          </w:p>
        </w:tc>
      </w:tr>
      <w:tr w:rsidR="00C723BC" w:rsidRPr="00183F4C" w14:paraId="4C4832C2" w14:textId="77777777" w:rsidTr="1A8B68B7">
        <w:trPr>
          <w:trHeight w:val="359"/>
          <w:jc w:val="center"/>
        </w:trPr>
        <w:tc>
          <w:tcPr>
            <w:tcW w:w="9576" w:type="dxa"/>
            <w:gridSpan w:val="5"/>
            <w:vAlign w:val="center"/>
          </w:tcPr>
          <w:p w14:paraId="28B1E919" w14:textId="0BF5D89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24-</w:t>
            </w:r>
            <w:r w:rsidR="00EE2D2D">
              <w:rPr>
                <w:b w:val="0"/>
                <w:sz w:val="20"/>
              </w:rPr>
              <w:t>10</w:t>
            </w:r>
            <w:r w:rsidR="00CF77DB">
              <w:rPr>
                <w:b w:val="0"/>
                <w:sz w:val="20"/>
              </w:rPr>
              <w:t>-</w:t>
            </w:r>
            <w:r w:rsidR="00EE2D2D">
              <w:rPr>
                <w:b w:val="0"/>
                <w:sz w:val="20"/>
              </w:rPr>
              <w:t>2</w:t>
            </w:r>
            <w:r w:rsidR="00CF77DB">
              <w:rPr>
                <w:b w:val="0"/>
                <w:sz w:val="20"/>
              </w:rPr>
              <w:t>5</w:t>
            </w:r>
          </w:p>
        </w:tc>
      </w:tr>
      <w:tr w:rsidR="00C723BC" w:rsidRPr="00183F4C" w14:paraId="305CC577" w14:textId="77777777" w:rsidTr="1A8B68B7">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1A8B68B7">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1A8B68B7">
        <w:trPr>
          <w:trHeight w:val="359"/>
          <w:jc w:val="center"/>
        </w:trPr>
        <w:tc>
          <w:tcPr>
            <w:tcW w:w="1548" w:type="dxa"/>
            <w:vAlign w:val="center"/>
          </w:tcPr>
          <w:p w14:paraId="29ECAD04" w14:textId="5943ED29" w:rsidR="00175318" w:rsidRPr="005E1AE8" w:rsidRDefault="00C928DE" w:rsidP="005E1AE8">
            <w:pPr>
              <w:pStyle w:val="T2"/>
              <w:spacing w:after="0"/>
              <w:ind w:left="0" w:right="0"/>
              <w:jc w:val="left"/>
              <w:rPr>
                <w:b w:val="0"/>
                <w:sz w:val="18"/>
                <w:lang w:eastAsia="ko-KR"/>
              </w:rPr>
            </w:pPr>
            <w:r>
              <w:rPr>
                <w:b w:val="0"/>
                <w:color w:val="000000"/>
                <w:sz w:val="18"/>
                <w:lang w:val="en-US"/>
              </w:rPr>
              <w:t>Domenico Ficara</w:t>
            </w:r>
          </w:p>
        </w:tc>
        <w:tc>
          <w:tcPr>
            <w:tcW w:w="1597" w:type="dxa"/>
            <w:vAlign w:val="center"/>
          </w:tcPr>
          <w:p w14:paraId="77B643E6" w14:textId="7E959916" w:rsidR="00175318" w:rsidRPr="005E1AE8" w:rsidRDefault="00C928DE" w:rsidP="005E1AE8">
            <w:pPr>
              <w:pStyle w:val="T2"/>
              <w:spacing w:after="0"/>
              <w:ind w:left="0" w:right="0"/>
              <w:jc w:val="left"/>
              <w:rPr>
                <w:b w:val="0"/>
                <w:sz w:val="18"/>
                <w:lang w:eastAsia="ko-KR"/>
              </w:rPr>
            </w:pPr>
            <w:r>
              <w:rPr>
                <w:b w:val="0"/>
                <w:color w:val="000000"/>
                <w:sz w:val="18"/>
                <w:lang w:val="en-US"/>
              </w:rPr>
              <w:t>Cisco Systems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23CD02B5" w:rsidR="00175318" w:rsidRPr="005E1AE8" w:rsidRDefault="00C928DE" w:rsidP="005E1AE8">
            <w:pPr>
              <w:pStyle w:val="T2"/>
              <w:spacing w:after="0"/>
              <w:ind w:left="0" w:right="0"/>
              <w:jc w:val="left"/>
              <w:rPr>
                <w:b w:val="0"/>
                <w:sz w:val="18"/>
                <w:lang w:eastAsia="ko-KR"/>
              </w:rPr>
            </w:pPr>
            <w:r>
              <w:rPr>
                <w:b w:val="0"/>
                <w:sz w:val="18"/>
                <w:lang w:val="en-US"/>
              </w:rPr>
              <w:t>dficara@cisco.com</w:t>
            </w:r>
          </w:p>
        </w:tc>
      </w:tr>
      <w:tr w:rsidR="00175318" w:rsidRPr="00183F4C" w14:paraId="53116E09" w14:textId="77777777" w:rsidTr="1A8B68B7">
        <w:trPr>
          <w:trHeight w:val="359"/>
          <w:jc w:val="center"/>
        </w:trPr>
        <w:tc>
          <w:tcPr>
            <w:tcW w:w="1548" w:type="dxa"/>
            <w:vAlign w:val="center"/>
          </w:tcPr>
          <w:p w14:paraId="3D87E445" w14:textId="48C3FF61" w:rsidR="00175318" w:rsidRPr="005E1AE8" w:rsidRDefault="00C928DE" w:rsidP="005E1AE8">
            <w:pPr>
              <w:pStyle w:val="T2"/>
              <w:spacing w:after="0"/>
              <w:ind w:left="0" w:right="0"/>
              <w:jc w:val="left"/>
              <w:rPr>
                <w:b w:val="0"/>
                <w:color w:val="000000"/>
                <w:sz w:val="18"/>
                <w:lang w:val="en-US"/>
              </w:rPr>
            </w:pPr>
            <w:r>
              <w:rPr>
                <w:b w:val="0"/>
                <w:color w:val="000000"/>
                <w:sz w:val="18"/>
                <w:lang w:val="en-US"/>
              </w:rPr>
              <w:t>Ugo Campiglio</w:t>
            </w:r>
          </w:p>
        </w:tc>
        <w:tc>
          <w:tcPr>
            <w:tcW w:w="1597" w:type="dxa"/>
            <w:vAlign w:val="center"/>
          </w:tcPr>
          <w:p w14:paraId="214CEE5B" w14:textId="707907F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AF8A7D9" w:rsidR="00175318" w:rsidRPr="005E1AE8" w:rsidRDefault="00C928DE" w:rsidP="005E1AE8">
            <w:pPr>
              <w:pStyle w:val="T2"/>
              <w:spacing w:after="0"/>
              <w:ind w:left="0" w:right="0"/>
              <w:jc w:val="left"/>
              <w:rPr>
                <w:b w:val="0"/>
                <w:sz w:val="18"/>
                <w:lang w:val="en-US"/>
              </w:rPr>
            </w:pPr>
            <w:r>
              <w:rPr>
                <w:b w:val="0"/>
                <w:sz w:val="18"/>
                <w:lang w:val="en-US"/>
              </w:rPr>
              <w:t>ucampigl@cisco.com</w:t>
            </w:r>
          </w:p>
        </w:tc>
      </w:tr>
      <w:tr w:rsidR="00175318" w:rsidRPr="00183F4C" w14:paraId="22FBF094" w14:textId="77777777" w:rsidTr="1A8B68B7">
        <w:trPr>
          <w:trHeight w:val="359"/>
          <w:jc w:val="center"/>
        </w:trPr>
        <w:tc>
          <w:tcPr>
            <w:tcW w:w="1548" w:type="dxa"/>
            <w:vAlign w:val="center"/>
          </w:tcPr>
          <w:p w14:paraId="4B42DF25" w14:textId="492C003C" w:rsidR="00175318" w:rsidRPr="005E1AE8" w:rsidRDefault="00C928DE" w:rsidP="005E1AE8">
            <w:pPr>
              <w:pStyle w:val="T2"/>
              <w:spacing w:after="0"/>
              <w:ind w:left="0" w:right="0"/>
              <w:jc w:val="left"/>
              <w:rPr>
                <w:b w:val="0"/>
                <w:color w:val="000000"/>
                <w:sz w:val="18"/>
                <w:lang w:val="en-US"/>
              </w:rPr>
            </w:pPr>
            <w:r>
              <w:rPr>
                <w:b w:val="0"/>
                <w:color w:val="000000"/>
                <w:sz w:val="18"/>
                <w:lang w:val="en-US"/>
              </w:rPr>
              <w:t>Jerome Henry</w:t>
            </w:r>
          </w:p>
        </w:tc>
        <w:tc>
          <w:tcPr>
            <w:tcW w:w="1597" w:type="dxa"/>
            <w:vAlign w:val="center"/>
          </w:tcPr>
          <w:p w14:paraId="5F777B63" w14:textId="69BAADA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5A4019DA" w:rsidR="00175318" w:rsidRPr="005E1AE8" w:rsidRDefault="00C928DE" w:rsidP="005E1AE8">
            <w:pPr>
              <w:pStyle w:val="T2"/>
              <w:spacing w:after="0"/>
              <w:ind w:left="0" w:right="0"/>
              <w:jc w:val="left"/>
              <w:rPr>
                <w:b w:val="0"/>
                <w:sz w:val="18"/>
                <w:lang w:val="en-US"/>
              </w:rPr>
            </w:pPr>
            <w:r>
              <w:rPr>
                <w:b w:val="0"/>
                <w:sz w:val="18"/>
                <w:lang w:val="en-US"/>
              </w:rPr>
              <w:t>jerhenry@cisco.com</w:t>
            </w:r>
          </w:p>
        </w:tc>
      </w:tr>
      <w:tr w:rsidR="00175318" w:rsidRPr="00183F4C" w14:paraId="732A06F8" w14:textId="77777777" w:rsidTr="1A8B68B7">
        <w:trPr>
          <w:trHeight w:val="359"/>
          <w:jc w:val="center"/>
        </w:trPr>
        <w:tc>
          <w:tcPr>
            <w:tcW w:w="1548" w:type="dxa"/>
            <w:vAlign w:val="center"/>
          </w:tcPr>
          <w:p w14:paraId="3649104E" w14:textId="2385C3CC" w:rsidR="00175318" w:rsidRPr="005E1AE8" w:rsidRDefault="00C928DE" w:rsidP="005E1AE8">
            <w:pPr>
              <w:pStyle w:val="T2"/>
              <w:spacing w:after="0"/>
              <w:ind w:left="0" w:right="0"/>
              <w:jc w:val="left"/>
              <w:rPr>
                <w:b w:val="0"/>
                <w:color w:val="000000"/>
                <w:sz w:val="18"/>
                <w:lang w:val="en-US"/>
              </w:rPr>
            </w:pPr>
            <w:r>
              <w:rPr>
                <w:b w:val="0"/>
                <w:color w:val="000000"/>
                <w:sz w:val="18"/>
                <w:lang w:val="en-US"/>
              </w:rPr>
              <w:t>Javier Contreras</w:t>
            </w:r>
          </w:p>
        </w:tc>
        <w:tc>
          <w:tcPr>
            <w:tcW w:w="1597" w:type="dxa"/>
            <w:vAlign w:val="center"/>
          </w:tcPr>
          <w:p w14:paraId="2C035AD0" w14:textId="64AC2976"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381D01B2" w:rsidR="00175318" w:rsidRPr="005E1AE8" w:rsidRDefault="00C928DE" w:rsidP="1A8B68B7">
            <w:pPr>
              <w:pStyle w:val="T2"/>
              <w:spacing w:after="0"/>
              <w:ind w:left="0" w:right="0"/>
              <w:jc w:val="left"/>
              <w:rPr>
                <w:b w:val="0"/>
                <w:sz w:val="18"/>
                <w:szCs w:val="18"/>
                <w:lang w:val="en-US"/>
              </w:rPr>
            </w:pPr>
            <w:r w:rsidRPr="1A8B68B7">
              <w:rPr>
                <w:b w:val="0"/>
                <w:sz w:val="18"/>
                <w:szCs w:val="18"/>
                <w:lang w:val="en-US"/>
              </w:rPr>
              <w:t>jacontre@cisco.com</w:t>
            </w:r>
          </w:p>
        </w:tc>
      </w:tr>
      <w:tr w:rsidR="00175318" w:rsidRPr="00183F4C" w14:paraId="2597A158" w14:textId="77777777" w:rsidTr="1A8B68B7">
        <w:trPr>
          <w:trHeight w:val="359"/>
          <w:jc w:val="center"/>
        </w:trPr>
        <w:tc>
          <w:tcPr>
            <w:tcW w:w="1548" w:type="dxa"/>
            <w:vAlign w:val="center"/>
          </w:tcPr>
          <w:p w14:paraId="3B3E2ADC" w14:textId="496A3C43" w:rsidR="00175318" w:rsidRDefault="00BD2FC3" w:rsidP="005E1AE8">
            <w:pPr>
              <w:pStyle w:val="T2"/>
              <w:spacing w:after="0"/>
              <w:ind w:left="0" w:right="0"/>
              <w:jc w:val="left"/>
              <w:rPr>
                <w:b w:val="0"/>
                <w:color w:val="000000"/>
                <w:sz w:val="18"/>
                <w:lang w:val="en-US"/>
              </w:rPr>
            </w:pPr>
            <w:r>
              <w:rPr>
                <w:b w:val="0"/>
                <w:color w:val="000000"/>
                <w:sz w:val="18"/>
                <w:lang w:val="en-US"/>
              </w:rPr>
              <w:t>Federico Lovison</w:t>
            </w:r>
          </w:p>
        </w:tc>
        <w:tc>
          <w:tcPr>
            <w:tcW w:w="1597" w:type="dxa"/>
            <w:vAlign w:val="center"/>
          </w:tcPr>
          <w:p w14:paraId="5AFF1DCD" w14:textId="29E860FB" w:rsidR="00175318" w:rsidRPr="005E1AE8" w:rsidRDefault="00BD2FC3"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5C23BD67" w:rsidR="00175318" w:rsidRPr="005E1AE8" w:rsidRDefault="00BD2FC3" w:rsidP="005E1AE8">
            <w:pPr>
              <w:pStyle w:val="T2"/>
              <w:spacing w:after="0"/>
              <w:ind w:left="0" w:right="0"/>
              <w:jc w:val="left"/>
              <w:rPr>
                <w:b w:val="0"/>
                <w:sz w:val="18"/>
                <w:lang w:val="en-US"/>
              </w:rPr>
            </w:pPr>
            <w:r w:rsidRPr="00BD2FC3">
              <w:rPr>
                <w:b w:val="0"/>
                <w:sz w:val="18"/>
                <w:lang w:val="en-US"/>
              </w:rPr>
              <w:t>flovison@cisco.com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7A96E48" w14:textId="1282C85A" w:rsidR="0093042F" w:rsidRPr="00916E7A" w:rsidRDefault="0093042F"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Pr>
          <w:rFonts w:eastAsia="Times New Roman"/>
          <w:bCs/>
          <w:iCs/>
          <w:color w:val="000000"/>
          <w:szCs w:val="22"/>
          <w:lang w:val="en-US"/>
        </w:rPr>
        <w:t>This document is intended to be used with 24/</w:t>
      </w:r>
      <w:r w:rsidR="00926935">
        <w:rPr>
          <w:rFonts w:eastAsia="Times New Roman"/>
          <w:bCs/>
          <w:iCs/>
          <w:color w:val="000000"/>
          <w:szCs w:val="22"/>
          <w:lang w:val="en-US"/>
        </w:rPr>
        <w:t>1105</w:t>
      </w:r>
      <w:r>
        <w:rPr>
          <w:rFonts w:eastAsia="Times New Roman"/>
          <w:bCs/>
          <w:iCs/>
          <w:color w:val="000000"/>
          <w:szCs w:val="22"/>
          <w:lang w:val="en-US"/>
        </w:rPr>
        <w:t>r1.</w:t>
      </w:r>
    </w:p>
    <w:tbl>
      <w:tblPr>
        <w:tblW w:w="0" w:type="auto"/>
        <w:jc w:val="center"/>
        <w:tblLook w:val="04A0" w:firstRow="1" w:lastRow="0" w:firstColumn="1" w:lastColumn="0" w:noHBand="0" w:noVBand="1"/>
      </w:tblPr>
      <w:tblGrid>
        <w:gridCol w:w="860"/>
        <w:gridCol w:w="2767"/>
        <w:gridCol w:w="2990"/>
        <w:gridCol w:w="2733"/>
      </w:tblGrid>
      <w:tr w:rsidR="006C3CE1" w14:paraId="45395C45" w14:textId="77777777" w:rsidTr="006C3CE1">
        <w:trPr>
          <w:trHeight w:val="340"/>
          <w:jc w:val="center"/>
        </w:trPr>
        <w:tc>
          <w:tcPr>
            <w:tcW w:w="8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C25E58" w14:textId="77777777" w:rsidR="006C3CE1" w:rsidRDefault="006C3CE1" w:rsidP="008409E4">
            <w:pPr>
              <w:jc w:val="center"/>
              <w:rPr>
                <w:rFonts w:ascii="Aptos Narrow" w:hAnsi="Aptos Narrow"/>
                <w:b/>
                <w:bCs/>
                <w:color w:val="000000"/>
              </w:rPr>
            </w:pPr>
            <w:r>
              <w:rPr>
                <w:rFonts w:ascii="Aptos Narrow" w:hAnsi="Aptos Narrow"/>
                <w:b/>
                <w:bCs/>
                <w:color w:val="000000"/>
              </w:rPr>
              <w:t>CID</w:t>
            </w:r>
          </w:p>
        </w:tc>
        <w:tc>
          <w:tcPr>
            <w:tcW w:w="2767" w:type="dxa"/>
            <w:tcBorders>
              <w:top w:val="single" w:sz="4" w:space="0" w:color="auto"/>
              <w:left w:val="nil"/>
              <w:bottom w:val="single" w:sz="4" w:space="0" w:color="auto"/>
              <w:right w:val="single" w:sz="4" w:space="0" w:color="auto"/>
            </w:tcBorders>
            <w:shd w:val="clear" w:color="auto" w:fill="DAEEF3" w:themeFill="accent5" w:themeFillTint="33"/>
            <w:hideMark/>
          </w:tcPr>
          <w:p w14:paraId="55AA50ED" w14:textId="77777777" w:rsidR="006C3CE1" w:rsidRDefault="006C3CE1" w:rsidP="008409E4">
            <w:pPr>
              <w:jc w:val="center"/>
              <w:rPr>
                <w:rFonts w:ascii="Aptos Narrow" w:hAnsi="Aptos Narrow"/>
                <w:b/>
                <w:bCs/>
                <w:color w:val="000000"/>
              </w:rPr>
            </w:pPr>
            <w:r>
              <w:rPr>
                <w:rFonts w:ascii="Aptos Narrow" w:hAnsi="Aptos Narrow"/>
                <w:b/>
                <w:bCs/>
                <w:color w:val="000000"/>
              </w:rPr>
              <w:t>Comment</w:t>
            </w:r>
          </w:p>
        </w:tc>
        <w:tc>
          <w:tcPr>
            <w:tcW w:w="2990" w:type="dxa"/>
            <w:tcBorders>
              <w:top w:val="single" w:sz="4" w:space="0" w:color="auto"/>
              <w:left w:val="nil"/>
              <w:bottom w:val="single" w:sz="4" w:space="0" w:color="auto"/>
              <w:right w:val="single" w:sz="4" w:space="0" w:color="auto"/>
            </w:tcBorders>
            <w:shd w:val="clear" w:color="auto" w:fill="DAEEF3" w:themeFill="accent5" w:themeFillTint="33"/>
            <w:hideMark/>
          </w:tcPr>
          <w:p w14:paraId="01EF70B7" w14:textId="77777777" w:rsidR="006C3CE1" w:rsidRDefault="006C3CE1" w:rsidP="008409E4">
            <w:pPr>
              <w:jc w:val="center"/>
              <w:rPr>
                <w:rFonts w:ascii="Aptos Narrow" w:hAnsi="Aptos Narrow"/>
                <w:b/>
                <w:bCs/>
                <w:color w:val="000000"/>
              </w:rPr>
            </w:pPr>
            <w:r>
              <w:rPr>
                <w:rFonts w:ascii="Aptos Narrow" w:hAnsi="Aptos Narrow"/>
                <w:b/>
                <w:bCs/>
                <w:color w:val="000000"/>
              </w:rPr>
              <w:t xml:space="preserve">Proposed Change </w:t>
            </w:r>
          </w:p>
        </w:tc>
        <w:tc>
          <w:tcPr>
            <w:tcW w:w="2733" w:type="dxa"/>
            <w:tcBorders>
              <w:top w:val="single" w:sz="4" w:space="0" w:color="auto"/>
              <w:left w:val="nil"/>
              <w:bottom w:val="single" w:sz="4" w:space="0" w:color="auto"/>
              <w:right w:val="single" w:sz="4" w:space="0" w:color="auto"/>
            </w:tcBorders>
            <w:shd w:val="clear" w:color="auto" w:fill="DAEEF3" w:themeFill="accent5" w:themeFillTint="33"/>
            <w:hideMark/>
          </w:tcPr>
          <w:p w14:paraId="59C3BD13" w14:textId="77777777" w:rsidR="006C3CE1" w:rsidRDefault="006C3CE1" w:rsidP="008409E4">
            <w:pPr>
              <w:jc w:val="center"/>
              <w:rPr>
                <w:rFonts w:ascii="Aptos Narrow" w:hAnsi="Aptos Narrow"/>
                <w:b/>
                <w:bCs/>
                <w:color w:val="000000"/>
              </w:rPr>
            </w:pPr>
            <w:r>
              <w:rPr>
                <w:rFonts w:ascii="Aptos Narrow" w:hAnsi="Aptos Narrow"/>
                <w:b/>
                <w:bCs/>
                <w:color w:val="000000"/>
              </w:rPr>
              <w:t>Proposed Resolution</w:t>
            </w:r>
          </w:p>
        </w:tc>
      </w:tr>
      <w:tr w:rsidR="006C3CE1" w14:paraId="19A78688" w14:textId="77777777" w:rsidTr="006C3CE1">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4958FCB" w14:textId="34BA4978" w:rsidR="006C3CE1" w:rsidRDefault="006C3CE1" w:rsidP="006C3CE1">
            <w:pPr>
              <w:jc w:val="center"/>
              <w:rPr>
                <w:rFonts w:ascii="Aptos Narrow" w:hAnsi="Aptos Narrow"/>
                <w:color w:val="000000"/>
              </w:rPr>
            </w:pPr>
            <w:r>
              <w:rPr>
                <w:rFonts w:ascii="Aptos Narrow" w:hAnsi="Aptos Narrow"/>
                <w:color w:val="000000"/>
              </w:rPr>
              <w:t>151</w:t>
            </w:r>
            <w:r w:rsidR="003C6B4F">
              <w:rPr>
                <w:rFonts w:ascii="Aptos Narrow" w:hAnsi="Aptos Narrow"/>
                <w:color w:val="000000"/>
              </w:rPr>
              <w:t>5</w:t>
            </w:r>
          </w:p>
        </w:tc>
        <w:tc>
          <w:tcPr>
            <w:tcW w:w="2767" w:type="dxa"/>
            <w:tcBorders>
              <w:top w:val="single" w:sz="4" w:space="0" w:color="auto"/>
              <w:left w:val="nil"/>
              <w:bottom w:val="single" w:sz="4" w:space="0" w:color="auto"/>
              <w:right w:val="single" w:sz="4" w:space="0" w:color="auto"/>
            </w:tcBorders>
            <w:shd w:val="clear" w:color="auto" w:fill="auto"/>
            <w:hideMark/>
          </w:tcPr>
          <w:p w14:paraId="38BA3896" w14:textId="49032F5C" w:rsidR="006C3CE1" w:rsidRDefault="006C3CE1" w:rsidP="006C3CE1">
            <w:pPr>
              <w:rPr>
                <w:rFonts w:ascii="Aptos Narrow" w:hAnsi="Aptos Narrow"/>
                <w:color w:val="000000"/>
              </w:rPr>
            </w:pPr>
            <w:r>
              <w:rPr>
                <w:rFonts w:ascii="Arial" w:hAnsi="Arial" w:cs="Arial"/>
                <w:sz w:val="20"/>
              </w:rPr>
              <w:t>The AID anonymization may be possible only if the AP assigns new AID value for the STA. AID assignment may repeat many times and cause high signaling overheds. Please allow AP to fast assign AID value in Broadcasted control frames to associated STAs.</w:t>
            </w:r>
          </w:p>
        </w:tc>
        <w:tc>
          <w:tcPr>
            <w:tcW w:w="2990" w:type="dxa"/>
            <w:tcBorders>
              <w:top w:val="single" w:sz="4" w:space="0" w:color="auto"/>
              <w:left w:val="nil"/>
              <w:bottom w:val="single" w:sz="4" w:space="0" w:color="auto"/>
              <w:right w:val="single" w:sz="4" w:space="0" w:color="auto"/>
            </w:tcBorders>
            <w:shd w:val="clear" w:color="auto" w:fill="auto"/>
            <w:hideMark/>
          </w:tcPr>
          <w:p w14:paraId="5B19A42A" w14:textId="7F9CC4EC" w:rsidR="006C3CE1" w:rsidRDefault="006C3CE1" w:rsidP="006C3CE1">
            <w:pPr>
              <w:rPr>
                <w:rFonts w:ascii="Aptos Narrow" w:hAnsi="Aptos Narrow"/>
                <w:color w:val="000000"/>
              </w:rPr>
            </w:pPr>
            <w:r>
              <w:rPr>
                <w:rFonts w:ascii="Arial" w:hAnsi="Arial" w:cs="Arial"/>
                <w:sz w:val="20"/>
              </w:rPr>
              <w:t>Define a mechanims to assign AID value to associated STAs. The AID assignment should use   broadcast control frames and STAs' addresses when assigning the AID value. One control frame should be able to assign multiple AID values.</w:t>
            </w:r>
          </w:p>
        </w:tc>
        <w:tc>
          <w:tcPr>
            <w:tcW w:w="2733" w:type="dxa"/>
            <w:tcBorders>
              <w:top w:val="single" w:sz="4" w:space="0" w:color="auto"/>
              <w:left w:val="nil"/>
              <w:bottom w:val="single" w:sz="4" w:space="0" w:color="auto"/>
              <w:right w:val="single" w:sz="4" w:space="0" w:color="auto"/>
            </w:tcBorders>
            <w:shd w:val="clear" w:color="auto" w:fill="auto"/>
            <w:hideMark/>
          </w:tcPr>
          <w:p w14:paraId="01BBB8A7" w14:textId="6B49CB20" w:rsidR="006C3CE1" w:rsidRDefault="006C3CE1" w:rsidP="006C3CE1">
            <w:pPr>
              <w:rPr>
                <w:rFonts w:ascii="Aptos Narrow" w:hAnsi="Aptos Narrow"/>
                <w:color w:val="000000"/>
              </w:rPr>
            </w:pPr>
            <w:r>
              <w:rPr>
                <w:rFonts w:ascii="Aptos Narrow" w:hAnsi="Aptos Narrow"/>
                <w:color w:val="000000"/>
              </w:rPr>
              <w:t xml:space="preserve">Revised. This submission proposes individual management frames to assign new AID value for the STAs. </w:t>
            </w:r>
            <w:r w:rsidR="00933B00">
              <w:rPr>
                <w:rFonts w:ascii="Aptos Narrow" w:hAnsi="Aptos Narrow"/>
                <w:color w:val="000000"/>
              </w:rPr>
              <w:t xml:space="preserve">The </w:t>
            </w:r>
            <w:r>
              <w:rPr>
                <w:rFonts w:ascii="Aptos Narrow" w:hAnsi="Aptos Narrow"/>
                <w:color w:val="000000"/>
              </w:rPr>
              <w:t>resolution for the CID</w:t>
            </w:r>
            <w:r w:rsidR="00933B00">
              <w:rPr>
                <w:rFonts w:ascii="Aptos Narrow" w:hAnsi="Aptos Narrow"/>
                <w:color w:val="000000"/>
              </w:rPr>
              <w:t xml:space="preserve"> is shown in this document</w:t>
            </w:r>
            <w:r>
              <w:rPr>
                <w:rFonts w:ascii="Aptos Narrow" w:hAnsi="Aptos Narrow"/>
                <w:color w:val="000000"/>
              </w:rPr>
              <w:t xml:space="preserve">. </w:t>
            </w:r>
          </w:p>
        </w:tc>
      </w:tr>
      <w:tr w:rsidR="006C3CE1" w14:paraId="05911917" w14:textId="77777777" w:rsidTr="006C3CE1">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AE0DB29" w14:textId="086E4C33" w:rsidR="006C3CE1" w:rsidRDefault="006C3CE1" w:rsidP="006C3CE1">
            <w:pPr>
              <w:rPr>
                <w:rFonts w:ascii="Aptos Narrow" w:hAnsi="Aptos Narrow"/>
                <w:color w:val="000000"/>
              </w:rPr>
            </w:pPr>
            <w:r>
              <w:rPr>
                <w:rFonts w:ascii="Aptos Narrow" w:hAnsi="Aptos Narrow"/>
                <w:color w:val="000000"/>
              </w:rPr>
              <w:t>151</w:t>
            </w:r>
            <w:r w:rsidR="003C6B4F">
              <w:rPr>
                <w:rFonts w:ascii="Aptos Narrow" w:hAnsi="Aptos Narrow"/>
                <w:color w:val="000000"/>
              </w:rPr>
              <w:t>6</w:t>
            </w:r>
          </w:p>
        </w:tc>
        <w:tc>
          <w:tcPr>
            <w:tcW w:w="2767" w:type="dxa"/>
            <w:tcBorders>
              <w:top w:val="single" w:sz="4" w:space="0" w:color="auto"/>
              <w:left w:val="nil"/>
              <w:bottom w:val="single" w:sz="4" w:space="0" w:color="auto"/>
              <w:right w:val="single" w:sz="4" w:space="0" w:color="auto"/>
            </w:tcBorders>
            <w:shd w:val="clear" w:color="auto" w:fill="auto"/>
          </w:tcPr>
          <w:p w14:paraId="2F4496E0" w14:textId="539CBE78" w:rsidR="006C3CE1" w:rsidRDefault="006C3CE1" w:rsidP="006C3CE1">
            <w:pPr>
              <w:rPr>
                <w:rFonts w:ascii="Aptos Narrow" w:hAnsi="Aptos Narrow"/>
                <w:color w:val="000000"/>
              </w:rPr>
            </w:pPr>
            <w:r>
              <w:rPr>
                <w:rFonts w:ascii="Arial" w:hAnsi="Arial" w:cs="Arial"/>
                <w:sz w:val="20"/>
              </w:rPr>
              <w:t>The AID seems to be the most complicated parameter to anonymize. STAs should be allowed to operate without anonymizing AID value.</w:t>
            </w:r>
          </w:p>
        </w:tc>
        <w:tc>
          <w:tcPr>
            <w:tcW w:w="2990" w:type="dxa"/>
            <w:tcBorders>
              <w:top w:val="single" w:sz="4" w:space="0" w:color="auto"/>
              <w:left w:val="nil"/>
              <w:bottom w:val="single" w:sz="4" w:space="0" w:color="auto"/>
              <w:right w:val="single" w:sz="4" w:space="0" w:color="auto"/>
            </w:tcBorders>
            <w:shd w:val="clear" w:color="auto" w:fill="auto"/>
          </w:tcPr>
          <w:p w14:paraId="755CE730" w14:textId="4882CD7C" w:rsidR="006C3CE1" w:rsidRDefault="006C3CE1" w:rsidP="006C3CE1">
            <w:pPr>
              <w:rPr>
                <w:rFonts w:ascii="Aptos Narrow" w:hAnsi="Aptos Narrow"/>
                <w:color w:val="000000"/>
              </w:rPr>
            </w:pPr>
            <w:r>
              <w:rPr>
                <w:rFonts w:ascii="Arial" w:hAnsi="Arial" w:cs="Arial"/>
                <w:sz w:val="20"/>
              </w:rPr>
              <w:t>Define operation mechanism that allows STAs to operate without AID anonymization. For instance, the devices may only use UL EDCA access and DL MU PPDU may contain AID value for these STAs. The operation without AID anonymization may be relevant principle for IoT-devices or to operation with mobile hot spot.</w:t>
            </w:r>
          </w:p>
        </w:tc>
        <w:tc>
          <w:tcPr>
            <w:tcW w:w="2733" w:type="dxa"/>
            <w:tcBorders>
              <w:top w:val="single" w:sz="4" w:space="0" w:color="auto"/>
              <w:left w:val="nil"/>
              <w:bottom w:val="single" w:sz="4" w:space="0" w:color="auto"/>
              <w:right w:val="single" w:sz="4" w:space="0" w:color="auto"/>
            </w:tcBorders>
            <w:shd w:val="clear" w:color="auto" w:fill="auto"/>
          </w:tcPr>
          <w:p w14:paraId="06492DBD" w14:textId="77777777" w:rsidR="006C3CE1" w:rsidRDefault="006C3CE1" w:rsidP="006C3CE1">
            <w:pPr>
              <w:rPr>
                <w:rFonts w:ascii="Aptos Narrow" w:hAnsi="Aptos Narrow"/>
                <w:color w:val="000000"/>
              </w:rPr>
            </w:pPr>
            <w:r>
              <w:rPr>
                <w:rFonts w:ascii="Aptos Narrow" w:hAnsi="Aptos Narrow"/>
                <w:color w:val="000000"/>
              </w:rPr>
              <w:t xml:space="preserve">Rejected. </w:t>
            </w:r>
          </w:p>
          <w:p w14:paraId="081E1826" w14:textId="74D609AC" w:rsidR="006C3CE1" w:rsidRDefault="006C3CE1" w:rsidP="006C3CE1">
            <w:pPr>
              <w:rPr>
                <w:rFonts w:ascii="Aptos Narrow" w:hAnsi="Aptos Narrow"/>
                <w:color w:val="000000"/>
              </w:rPr>
            </w:pPr>
            <w:r>
              <w:rPr>
                <w:rFonts w:ascii="Aptos Narrow" w:hAnsi="Aptos Narrow"/>
                <w:color w:val="000000"/>
              </w:rPr>
              <w:t xml:space="preserve">The AID value is used in Beacons and most PPDU types. The AID is needed to ensure private use of these PPDU types and Beacon frames.  </w:t>
            </w:r>
          </w:p>
        </w:tc>
      </w:tr>
    </w:tbl>
    <w:p w14:paraId="5EF8854F" w14:textId="77777777" w:rsidR="000568B5" w:rsidRDefault="000568B5" w:rsidP="00F2637D">
      <w:pPr>
        <w:rPr>
          <w:lang w:eastAsia="ko-KR"/>
        </w:rPr>
      </w:pPr>
    </w:p>
    <w:p w14:paraId="6AEB1DF3" w14:textId="0BF2D333" w:rsidR="006C3CE1" w:rsidRDefault="006C3CE1">
      <w:pPr>
        <w:rPr>
          <w:lang w:eastAsia="ko-KR"/>
        </w:rPr>
      </w:pPr>
      <w:r>
        <w:rPr>
          <w:lang w:eastAsia="ko-KR"/>
        </w:rPr>
        <w:br w:type="page"/>
      </w:r>
    </w:p>
    <w:p w14:paraId="73C0887F" w14:textId="47973312" w:rsidR="00F2637D" w:rsidRDefault="00F2637D" w:rsidP="00F2637D">
      <w:pPr>
        <w:rPr>
          <w:b/>
          <w:bCs/>
          <w:i/>
          <w:iCs/>
          <w:lang w:eastAsia="ko-KR"/>
        </w:rPr>
      </w:pPr>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45F5DDB3" w14:textId="77777777" w:rsidR="0053305B" w:rsidRDefault="0053305B" w:rsidP="00F2637D"/>
    <w:p w14:paraId="331A9392" w14:textId="77777777" w:rsidR="00BD5740" w:rsidRDefault="00BD5740" w:rsidP="00BD5740">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8520" w:type="dxa"/>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226"/>
        <w:gridCol w:w="1394"/>
      </w:tblGrid>
      <w:tr w:rsidR="00BD5740" w14:paraId="3BAF9FA1" w14:textId="77777777" w:rsidTr="2670E1C7">
        <w:trPr>
          <w:trHeight w:val="600"/>
          <w:jc w:val="center"/>
        </w:trPr>
        <w:tc>
          <w:tcPr>
            <w:tcW w:w="330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D9C25A0" w14:textId="77777777" w:rsidR="00BD5740" w:rsidRDefault="00BD5740" w:rsidP="00C7329B">
            <w:pPr>
              <w:pStyle w:val="CellHeading"/>
            </w:pPr>
            <w:bookmarkStart w:id="0" w:name="RTF32393033353a205461626c65"/>
            <w:r>
              <w:rPr>
                <w:w w:val="100"/>
              </w:rPr>
              <w:t>Element</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A5C3FF3" w14:textId="77777777" w:rsidR="00BD5740" w:rsidRDefault="00BD5740" w:rsidP="00C7329B">
            <w:pPr>
              <w:pStyle w:val="CellHeading"/>
            </w:pPr>
            <w:r>
              <w:rPr>
                <w:w w:val="100"/>
              </w:rPr>
              <w:t>Element ID</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00DF212" w14:textId="77777777" w:rsidR="00BD5740" w:rsidRDefault="00BD5740" w:rsidP="00C7329B">
            <w:pPr>
              <w:pStyle w:val="CellHeading"/>
            </w:pPr>
            <w:r>
              <w:rPr>
                <w:w w:val="100"/>
              </w:rPr>
              <w:t>Element ID Extension</w:t>
            </w:r>
          </w:p>
        </w:tc>
        <w:tc>
          <w:tcPr>
            <w:tcW w:w="1226"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20C5723" w14:textId="77777777" w:rsidR="00BD5740" w:rsidRDefault="00BD5740" w:rsidP="00C7329B">
            <w:pPr>
              <w:pStyle w:val="CellHeading"/>
            </w:pPr>
            <w:r>
              <w:rPr>
                <w:w w:val="100"/>
              </w:rPr>
              <w:t>Extensible</w:t>
            </w:r>
          </w:p>
        </w:tc>
        <w:tc>
          <w:tcPr>
            <w:tcW w:w="1394"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2E778ED7" w14:textId="77777777" w:rsidR="00BD5740" w:rsidRDefault="00BD5740" w:rsidP="00C7329B">
            <w:pPr>
              <w:pStyle w:val="CellHeading"/>
            </w:pPr>
            <w:r>
              <w:rPr>
                <w:w w:val="100"/>
              </w:rPr>
              <w:t>Fragmentable</w:t>
            </w:r>
          </w:p>
        </w:tc>
      </w:tr>
      <w:tr w:rsidR="00BD5740" w14:paraId="45CBFA03" w14:textId="77777777" w:rsidTr="2670E1C7">
        <w:trPr>
          <w:trHeight w:val="3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8BC5F1" w14:textId="77777777" w:rsidR="00BD5740" w:rsidRDefault="00BD5740" w:rsidP="00C7329B">
            <w:pPr>
              <w:pStyle w:val="CellBody"/>
              <w:suppressAutoHyphens/>
            </w:pPr>
            <w:r>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C35A251" w14:textId="77777777" w:rsidR="00BD5740"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0A0C941" w14:textId="77777777" w:rsidR="00BD5740"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355958F" w14:textId="77777777" w:rsidR="00BD5740"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5576BB6" w14:textId="77777777" w:rsidR="00BD5740" w:rsidRDefault="00BD5740" w:rsidP="00C7329B">
            <w:pPr>
              <w:pStyle w:val="CellBody"/>
              <w:suppressAutoHyphens/>
              <w:jc w:val="center"/>
            </w:pPr>
          </w:p>
        </w:tc>
      </w:tr>
      <w:tr w:rsidR="00BD5740" w14:paraId="243D089D" w14:textId="77777777" w:rsidTr="2670E1C7">
        <w:trPr>
          <w:trHeight w:val="5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D7EF74B" w14:textId="3419F60C" w:rsidR="00BD5740" w:rsidRDefault="00BD5740" w:rsidP="00C7329B">
            <w:pPr>
              <w:pStyle w:val="CellBody"/>
              <w:suppressAutoHyphens/>
              <w:rPr>
                <w:strike/>
                <w:u w:val="thick"/>
              </w:rPr>
            </w:pPr>
            <w:r>
              <w:rPr>
                <w:w w:val="100"/>
                <w:u w:val="thick"/>
              </w:rPr>
              <w:t xml:space="preserve">AID </w:t>
            </w:r>
            <w:r w:rsidR="00C45BA0">
              <w:rPr>
                <w:w w:val="100"/>
                <w:u w:val="thick"/>
              </w:rPr>
              <w:t xml:space="preserve">List </w:t>
            </w:r>
            <w:r>
              <w:rPr>
                <w:w w:val="100"/>
                <w:u w:val="thick"/>
              </w:rPr>
              <w:t>element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AE20304" w14:textId="77777777" w:rsidR="00BD5740" w:rsidRDefault="00BD5740" w:rsidP="00C7329B">
            <w:pPr>
              <w:pStyle w:val="CellBody"/>
              <w:suppressAutoHyphens/>
              <w:jc w:val="center"/>
              <w:rPr>
                <w:strike/>
                <w:u w:val="thick"/>
              </w:rPr>
            </w:pPr>
            <w:r>
              <w:rPr>
                <w:w w:val="100"/>
                <w:u w:val="thick"/>
              </w:rPr>
              <w:t>255</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B9A7337" w14:textId="77777777" w:rsidR="00BD5740" w:rsidRDefault="00BD5740" w:rsidP="00C7329B">
            <w:pPr>
              <w:pStyle w:val="CellBody"/>
              <w:suppressAutoHyphens/>
              <w:jc w:val="center"/>
              <w:rPr>
                <w:strike/>
                <w:u w:val="thick"/>
              </w:rPr>
            </w:pPr>
            <w:r>
              <w:rPr>
                <w:w w:val="100"/>
                <w:u w:val="thick"/>
              </w:rPr>
              <w:t>&lt;ANA&gt;</w:t>
            </w: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F42D8C1" w14:textId="5AA364FD" w:rsidR="00BD5740" w:rsidRDefault="00C928DE" w:rsidP="00C7329B">
            <w:pPr>
              <w:pStyle w:val="CellBody"/>
              <w:suppressAutoHyphens/>
              <w:jc w:val="center"/>
              <w:rPr>
                <w:strike/>
                <w:u w:val="thick"/>
              </w:rPr>
            </w:pPr>
            <w:r>
              <w:rPr>
                <w:w w:val="100"/>
                <w:u w:val="thick"/>
              </w:rPr>
              <w:t>Yes</w:t>
            </w: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12821A70" w14:textId="47A3A9D2" w:rsidR="00BD5740" w:rsidRDefault="3FAA350E" w:rsidP="2670E1C7">
            <w:pPr>
              <w:pStyle w:val="CellBody"/>
              <w:jc w:val="center"/>
            </w:pPr>
            <w:r w:rsidRPr="2670E1C7">
              <w:rPr>
                <w:u w:val="thick"/>
              </w:rPr>
              <w:t>Yes</w:t>
            </w:r>
          </w:p>
        </w:tc>
      </w:tr>
      <w:tr w:rsidR="00BD5740" w14:paraId="22B760DF" w14:textId="77777777" w:rsidTr="2670E1C7">
        <w:trPr>
          <w:trHeight w:val="320"/>
          <w:jc w:val="center"/>
        </w:trPr>
        <w:tc>
          <w:tcPr>
            <w:tcW w:w="3300" w:type="dxa"/>
            <w:tcBorders>
              <w:top w:val="nil"/>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54804547" w14:textId="77777777" w:rsidR="00BD5740" w:rsidRDefault="00BD5740" w:rsidP="00C7329B">
            <w:pPr>
              <w:pStyle w:val="CellBody"/>
              <w:suppressAutoHyphens/>
            </w:pPr>
            <w:r>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7EE9141" w14:textId="77777777" w:rsidR="00BD5740"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64749FE" w14:textId="77777777" w:rsidR="00BD5740"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7EE9E3F" w14:textId="77777777" w:rsidR="00BD5740"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8398BDD" w14:textId="77777777" w:rsidR="00BD5740" w:rsidRDefault="00BD5740" w:rsidP="00C7329B">
            <w:pPr>
              <w:pStyle w:val="CellBody"/>
              <w:suppressAutoHyphens/>
              <w:jc w:val="center"/>
            </w:pPr>
          </w:p>
        </w:tc>
      </w:tr>
      <w:tr w:rsidR="00BD5740" w14:paraId="1C02DB79" w14:textId="77777777" w:rsidTr="2670E1C7">
        <w:trPr>
          <w:trHeight w:val="320"/>
          <w:jc w:val="center"/>
        </w:trPr>
        <w:tc>
          <w:tcPr>
            <w:tcW w:w="8520" w:type="dxa"/>
            <w:gridSpan w:val="5"/>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00C1EB4" w14:textId="77777777" w:rsidR="00BD5740" w:rsidRDefault="00BD5740" w:rsidP="00C7329B">
            <w:pPr>
              <w:pStyle w:val="Note"/>
              <w:suppressAutoHyphens/>
              <w:spacing w:after="240"/>
            </w:pPr>
            <w:r>
              <w:rPr>
                <w:w w:val="100"/>
              </w:rPr>
              <w:t>NOTE—See 10.28.6 (Element parsing) on the parsing of elements.</w:t>
            </w:r>
          </w:p>
        </w:tc>
      </w:tr>
    </w:tbl>
    <w:p w14:paraId="0C70933C" w14:textId="47E5ED76" w:rsidR="00BD5740" w:rsidRPr="00C928DE" w:rsidRDefault="00BD5740" w:rsidP="00C928DE">
      <w:pPr>
        <w:pStyle w:val="TableTitle"/>
        <w:numPr>
          <w:ilvl w:val="0"/>
          <w:numId w:val="32"/>
        </w:numPr>
        <w:rPr>
          <w:w w:val="100"/>
        </w:rPr>
      </w:pPr>
      <w:r>
        <w:rPr>
          <w:w w:val="100"/>
        </w:rPr>
        <w:t>Ele</w:t>
      </w:r>
      <w:bookmarkEnd w:id="0"/>
      <w:r>
        <w:rPr>
          <w:w w:val="100"/>
        </w:rPr>
        <w:t>ment IDs</w:t>
      </w:r>
    </w:p>
    <w:p w14:paraId="70B6E275" w14:textId="77777777" w:rsidR="00BD5740" w:rsidRDefault="00BD5740" w:rsidP="00F2637D"/>
    <w:p w14:paraId="5AEA8BD9" w14:textId="77777777" w:rsidR="00926935" w:rsidRDefault="00926935" w:rsidP="00F2637D"/>
    <w:p w14:paraId="20A8DB67" w14:textId="59E03DD5" w:rsidR="00B43773" w:rsidRDefault="00B43773" w:rsidP="6F63DA7D"/>
    <w:p w14:paraId="72A8FFED" w14:textId="5F4F48A5" w:rsidR="00926935" w:rsidRDefault="00926935" w:rsidP="00926935">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 at the end of </w:t>
      </w:r>
      <w:r w:rsidR="00BD5740">
        <w:rPr>
          <w:rFonts w:ascii="TimesNewRoman,BoldItalic" w:hAnsi="TimesNewRoman,BoldItalic" w:cs="TimesNewRoman,BoldItalic"/>
          <w:b/>
          <w:bCs/>
          <w:i/>
          <w:iCs/>
          <w:w w:val="100"/>
          <w:sz w:val="22"/>
          <w:szCs w:val="22"/>
        </w:rPr>
        <w:t>9.4.2</w:t>
      </w:r>
      <w:r>
        <w:rPr>
          <w:rFonts w:ascii="TimesNewRoman,BoldItalic" w:hAnsi="TimesNewRoman,BoldItalic" w:cs="TimesNewRoman,BoldItalic"/>
          <w:b/>
          <w:bCs/>
          <w:i/>
          <w:iCs/>
          <w:w w:val="100"/>
          <w:sz w:val="22"/>
          <w:szCs w:val="22"/>
        </w:rPr>
        <w:t>:</w:t>
      </w:r>
    </w:p>
    <w:p w14:paraId="55268AD2" w14:textId="77777777" w:rsidR="00B43773" w:rsidRDefault="00B43773" w:rsidP="00926935">
      <w:pPr>
        <w:pStyle w:val="T"/>
        <w:spacing w:before="0" w:line="260" w:lineRule="atLeast"/>
        <w:rPr>
          <w:rFonts w:ascii="TimesNewRoman,BoldItalic" w:hAnsi="TimesNewRoman,BoldItalic" w:cs="TimesNewRoman,BoldItalic"/>
          <w:b/>
          <w:bCs/>
          <w:i/>
          <w:iCs/>
          <w:w w:val="100"/>
          <w:sz w:val="22"/>
          <w:szCs w:val="22"/>
        </w:rPr>
      </w:pPr>
    </w:p>
    <w:p w14:paraId="5F8D86F3" w14:textId="6804BF64" w:rsidR="00926935" w:rsidRDefault="0053305B" w:rsidP="0053305B">
      <w:pPr>
        <w:rPr>
          <w:b/>
          <w:bCs/>
          <w:sz w:val="20"/>
          <w:lang w:val="en-US" w:eastAsia="ko-KR"/>
        </w:rPr>
      </w:pPr>
      <w:r w:rsidRPr="0053305B">
        <w:rPr>
          <w:b/>
          <w:bCs/>
          <w:sz w:val="20"/>
          <w:lang w:val="en-US" w:eastAsia="ko-KR"/>
        </w:rPr>
        <w:t>9.</w:t>
      </w:r>
      <w:r w:rsidR="00926935">
        <w:rPr>
          <w:b/>
          <w:bCs/>
          <w:sz w:val="20"/>
          <w:lang w:val="en-US" w:eastAsia="ko-KR"/>
        </w:rPr>
        <w:t>4.</w:t>
      </w:r>
      <w:r w:rsidR="00BD5740">
        <w:rPr>
          <w:b/>
          <w:bCs/>
          <w:sz w:val="20"/>
          <w:lang w:val="en-US" w:eastAsia="ko-KR"/>
        </w:rPr>
        <w:t>2</w:t>
      </w:r>
      <w:r w:rsidR="00926935">
        <w:rPr>
          <w:b/>
          <w:bCs/>
          <w:sz w:val="20"/>
          <w:lang w:val="en-US" w:eastAsia="ko-KR"/>
        </w:rPr>
        <w:t>.</w:t>
      </w:r>
      <w:r w:rsidR="00BD5740">
        <w:rPr>
          <w:b/>
          <w:bCs/>
          <w:sz w:val="20"/>
          <w:lang w:val="en-US" w:eastAsia="ko-KR"/>
        </w:rPr>
        <w:t>339</w:t>
      </w:r>
      <w:r w:rsidRPr="0053305B">
        <w:rPr>
          <w:b/>
          <w:bCs/>
          <w:sz w:val="20"/>
          <w:lang w:val="en-US" w:eastAsia="ko-KR"/>
        </w:rPr>
        <w:t xml:space="preserve"> </w:t>
      </w:r>
      <w:r w:rsidR="00926935">
        <w:rPr>
          <w:b/>
          <w:bCs/>
          <w:sz w:val="20"/>
          <w:lang w:val="en-US" w:eastAsia="ko-KR"/>
        </w:rPr>
        <w:t xml:space="preserve">AID </w:t>
      </w:r>
      <w:r w:rsidR="003C6B4F">
        <w:rPr>
          <w:b/>
          <w:bCs/>
          <w:sz w:val="20"/>
          <w:lang w:val="en-US" w:eastAsia="ko-KR"/>
        </w:rPr>
        <w:t xml:space="preserve">List </w:t>
      </w:r>
      <w:r w:rsidR="00BD5740">
        <w:rPr>
          <w:b/>
          <w:bCs/>
          <w:sz w:val="20"/>
          <w:lang w:val="en-US" w:eastAsia="ko-KR"/>
        </w:rPr>
        <w:t>element</w:t>
      </w:r>
    </w:p>
    <w:p w14:paraId="6B592B6E" w14:textId="29239610" w:rsidR="00B11879" w:rsidRDefault="00926935" w:rsidP="6F63DA7D">
      <w:pPr>
        <w:rPr>
          <w:sz w:val="20"/>
          <w:lang w:val="en-US" w:eastAsia="ko-KR"/>
        </w:rPr>
      </w:pPr>
      <w:r w:rsidRPr="6F63DA7D">
        <w:rPr>
          <w:sz w:val="20"/>
          <w:lang w:val="en-US" w:eastAsia="ko-KR"/>
        </w:rPr>
        <w:t xml:space="preserve">The AID </w:t>
      </w:r>
      <w:r w:rsidR="003C6B4F" w:rsidRPr="6F63DA7D">
        <w:rPr>
          <w:sz w:val="20"/>
          <w:lang w:val="en-US" w:eastAsia="ko-KR"/>
        </w:rPr>
        <w:t>List</w:t>
      </w:r>
      <w:r w:rsidRPr="6F63DA7D">
        <w:rPr>
          <w:sz w:val="20"/>
          <w:lang w:val="en-US" w:eastAsia="ko-KR"/>
        </w:rPr>
        <w:t xml:space="preserve"> </w:t>
      </w:r>
      <w:r w:rsidR="003E4D6A" w:rsidRPr="6F63DA7D">
        <w:rPr>
          <w:sz w:val="20"/>
          <w:lang w:val="en-US" w:eastAsia="ko-KR"/>
        </w:rPr>
        <w:t xml:space="preserve">element contains </w:t>
      </w:r>
      <w:r w:rsidR="002259A9" w:rsidRPr="6F63DA7D">
        <w:rPr>
          <w:sz w:val="20"/>
          <w:lang w:val="en-US" w:eastAsia="ko-KR"/>
        </w:rPr>
        <w:t>a</w:t>
      </w:r>
      <w:r w:rsidRPr="6F63DA7D">
        <w:rPr>
          <w:sz w:val="20"/>
          <w:lang w:val="en-US" w:eastAsia="ko-KR"/>
        </w:rPr>
        <w:t xml:space="preserve"> sequence of AID values</w:t>
      </w:r>
      <w:r w:rsidR="002259A9" w:rsidRPr="6F63DA7D">
        <w:rPr>
          <w:sz w:val="20"/>
          <w:lang w:val="en-US" w:eastAsia="ko-KR"/>
        </w:rPr>
        <w:t xml:space="preserve"> for</w:t>
      </w:r>
      <w:r w:rsidRPr="6F63DA7D">
        <w:rPr>
          <w:sz w:val="20"/>
          <w:lang w:val="en-US" w:eastAsia="ko-KR"/>
        </w:rPr>
        <w:t xml:space="preserve"> the receiving EDP</w:t>
      </w:r>
      <w:r w:rsidR="6CFB2E0C" w:rsidRPr="6F63DA7D">
        <w:rPr>
          <w:sz w:val="20"/>
          <w:lang w:val="en-US" w:eastAsia="ko-KR"/>
        </w:rPr>
        <w:t xml:space="preserve"> non-AP MLD</w:t>
      </w:r>
      <w:r w:rsidRPr="6F63DA7D">
        <w:rPr>
          <w:sz w:val="20"/>
          <w:lang w:val="en-US" w:eastAsia="ko-KR"/>
        </w:rPr>
        <w:t xml:space="preserve"> </w:t>
      </w:r>
      <w:r w:rsidR="003C6B4F" w:rsidRPr="6F63DA7D">
        <w:rPr>
          <w:sz w:val="20"/>
          <w:lang w:val="en-US" w:eastAsia="ko-KR"/>
        </w:rPr>
        <w:t xml:space="preserve">to </w:t>
      </w:r>
      <w:r w:rsidRPr="6F63DA7D">
        <w:rPr>
          <w:sz w:val="20"/>
          <w:lang w:val="en-US" w:eastAsia="ko-KR"/>
        </w:rPr>
        <w:t>use in a sequence of contiguous EDP epochs</w:t>
      </w:r>
      <w:r w:rsidR="00B11879" w:rsidRPr="6F63DA7D">
        <w:rPr>
          <w:sz w:val="20"/>
          <w:lang w:val="en-US" w:eastAsia="ko-KR"/>
        </w:rPr>
        <w:t>.</w:t>
      </w:r>
    </w:p>
    <w:p w14:paraId="0DFF2509" w14:textId="55ED850E" w:rsidR="00926935" w:rsidRDefault="242B84FE" w:rsidP="7D130885">
      <w:r w:rsidRPr="7D130885">
        <w:rPr>
          <w:rFonts w:eastAsia="Times New Roman"/>
          <w:sz w:val="20"/>
          <w:lang w:val="en-US"/>
        </w:rPr>
        <w:t xml:space="preserve">The format of the AID </w:t>
      </w:r>
      <w:r w:rsidR="003C6B4F">
        <w:rPr>
          <w:rFonts w:eastAsia="Times New Roman"/>
          <w:sz w:val="20"/>
          <w:lang w:val="en-US"/>
        </w:rPr>
        <w:t>List</w:t>
      </w:r>
      <w:r w:rsidR="003C6B4F" w:rsidRPr="7D130885">
        <w:rPr>
          <w:rFonts w:eastAsia="Times New Roman"/>
          <w:sz w:val="20"/>
          <w:lang w:val="en-US"/>
        </w:rPr>
        <w:t xml:space="preserve"> </w:t>
      </w:r>
      <w:r w:rsidRPr="7D130885">
        <w:rPr>
          <w:rFonts w:eastAsia="Times New Roman"/>
          <w:sz w:val="20"/>
          <w:lang w:val="en-US"/>
        </w:rPr>
        <w:t>Element is shown in figure 9</w:t>
      </w:r>
      <w:r w:rsidR="00A61AE5">
        <w:rPr>
          <w:rFonts w:eastAsia="Times New Roman"/>
          <w:sz w:val="20"/>
          <w:lang w:val="en-US"/>
        </w:rPr>
        <w:t>-</w:t>
      </w:r>
      <w:r w:rsidRPr="7D130885">
        <w:rPr>
          <w:rFonts w:eastAsia="Times New Roman"/>
          <w:sz w:val="20"/>
          <w:lang w:val="en-US"/>
        </w:rPr>
        <w:t>X</w:t>
      </w:r>
    </w:p>
    <w:p w14:paraId="292729B7" w14:textId="4C7BFDE6" w:rsidR="00926935" w:rsidRDefault="242B84FE" w:rsidP="7D130885">
      <w:r w:rsidRPr="7D130885">
        <w:rPr>
          <w:rFonts w:eastAsia="Times New Roman"/>
          <w:sz w:val="20"/>
          <w:lang w:val="en-US"/>
        </w:rPr>
        <w:t xml:space="preserve"> </w:t>
      </w:r>
    </w:p>
    <w:tbl>
      <w:tblPr>
        <w:tblW w:w="0" w:type="auto"/>
        <w:tblLayout w:type="fixed"/>
        <w:tblLook w:val="06A0" w:firstRow="1" w:lastRow="0" w:firstColumn="1" w:lastColumn="0" w:noHBand="1" w:noVBand="1"/>
      </w:tblPr>
      <w:tblGrid>
        <w:gridCol w:w="1118"/>
        <w:gridCol w:w="1113"/>
        <w:gridCol w:w="1062"/>
        <w:gridCol w:w="1163"/>
        <w:gridCol w:w="1113"/>
        <w:gridCol w:w="1152"/>
      </w:tblGrid>
      <w:tr w:rsidR="7D130885" w14:paraId="74B3D275" w14:textId="77777777" w:rsidTr="72C1FBF6">
        <w:trPr>
          <w:trHeight w:val="795"/>
        </w:trPr>
        <w:tc>
          <w:tcPr>
            <w:tcW w:w="1118" w:type="dxa"/>
            <w:tcMar>
              <w:top w:w="160" w:type="dxa"/>
              <w:left w:w="120" w:type="dxa"/>
              <w:bottom w:w="100" w:type="dxa"/>
              <w:right w:w="120" w:type="dxa"/>
            </w:tcMar>
            <w:vAlign w:val="center"/>
          </w:tcPr>
          <w:p w14:paraId="2B26969D" w14:textId="0D4DD596" w:rsidR="7D130885" w:rsidRDefault="7D130885" w:rsidP="7D130885">
            <w:pPr>
              <w:tabs>
                <w:tab w:val="left" w:pos="720"/>
              </w:tabs>
              <w:jc w:val="center"/>
            </w:pPr>
            <w:r w:rsidRPr="7D130885">
              <w:rPr>
                <w:rFonts w:ascii="Arial" w:eastAsia="Arial" w:hAnsi="Arial" w:cs="Arial"/>
                <w:color w:val="000000" w:themeColor="text1"/>
                <w:sz w:val="16"/>
                <w:szCs w:val="16"/>
                <w:lang w:val="en-US"/>
              </w:rPr>
              <w:t xml:space="preserve"> </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72C57E1E" w14:textId="3DE9ACE3" w:rsidR="7D130885" w:rsidRDefault="7D130885" w:rsidP="7D130885">
            <w:pPr>
              <w:tabs>
                <w:tab w:val="left" w:pos="720"/>
              </w:tabs>
              <w:jc w:val="center"/>
            </w:pPr>
            <w:r w:rsidRPr="7D130885">
              <w:rPr>
                <w:rFonts w:ascii="Arial" w:eastAsia="Arial" w:hAnsi="Arial" w:cs="Arial"/>
                <w:color w:val="000000" w:themeColor="text1"/>
                <w:sz w:val="16"/>
                <w:szCs w:val="16"/>
                <w:lang w:val="en-US"/>
              </w:rPr>
              <w:t>Element ID</w:t>
            </w:r>
          </w:p>
        </w:tc>
        <w:tc>
          <w:tcPr>
            <w:tcW w:w="10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6C25EFF" w14:textId="6E6B5AC2" w:rsidR="7D130885" w:rsidRDefault="7D130885" w:rsidP="7D130885">
            <w:pPr>
              <w:tabs>
                <w:tab w:val="left" w:pos="720"/>
              </w:tabs>
              <w:jc w:val="center"/>
            </w:pPr>
            <w:r w:rsidRPr="7D130885">
              <w:rPr>
                <w:rFonts w:ascii="Arial" w:eastAsia="Arial" w:hAnsi="Arial" w:cs="Arial"/>
                <w:color w:val="000000" w:themeColor="text1"/>
                <w:sz w:val="16"/>
                <w:szCs w:val="16"/>
                <w:lang w:val="en-US"/>
              </w:rPr>
              <w:t>Length</w:t>
            </w:r>
          </w:p>
        </w:tc>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768506B" w14:textId="0DAECFC2" w:rsidR="7D130885" w:rsidRDefault="7D130885" w:rsidP="7D130885">
            <w:pPr>
              <w:tabs>
                <w:tab w:val="left" w:pos="720"/>
              </w:tabs>
              <w:jc w:val="center"/>
            </w:pPr>
            <w:r w:rsidRPr="7D130885">
              <w:rPr>
                <w:rFonts w:ascii="Arial" w:eastAsia="Arial" w:hAnsi="Arial" w:cs="Arial"/>
                <w:color w:val="000000" w:themeColor="text1"/>
                <w:sz w:val="16"/>
                <w:szCs w:val="16"/>
                <w:lang w:val="en-US"/>
              </w:rPr>
              <w:t>Element ID extension</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7EBFBFE9" w14:textId="2D68CD1F" w:rsidR="7D130885" w:rsidRDefault="57A65F7D" w:rsidP="72C1FBF6">
            <w:pPr>
              <w:tabs>
                <w:tab w:val="left" w:pos="720"/>
              </w:tabs>
              <w:jc w:val="center"/>
              <w:rPr>
                <w:rFonts w:ascii="Arial" w:eastAsia="Arial" w:hAnsi="Arial" w:cs="Arial"/>
                <w:color w:val="000000" w:themeColor="text1"/>
                <w:sz w:val="16"/>
                <w:szCs w:val="16"/>
                <w:lang w:val="en-US"/>
              </w:rPr>
            </w:pPr>
            <w:r w:rsidRPr="72C1FBF6">
              <w:rPr>
                <w:rFonts w:ascii="Arial" w:eastAsia="Arial" w:hAnsi="Arial" w:cs="Arial"/>
                <w:color w:val="000000" w:themeColor="text1"/>
                <w:sz w:val="16"/>
                <w:szCs w:val="16"/>
                <w:lang w:val="en-US"/>
              </w:rPr>
              <w:t>Start</w:t>
            </w:r>
            <w:r w:rsidR="00B43773">
              <w:rPr>
                <w:rFonts w:ascii="Arial" w:eastAsia="Arial" w:hAnsi="Arial" w:cs="Arial"/>
                <w:color w:val="000000" w:themeColor="text1"/>
                <w:sz w:val="16"/>
                <w:szCs w:val="16"/>
                <w:lang w:val="en-US"/>
              </w:rPr>
              <w:t xml:space="preserve"> </w:t>
            </w:r>
            <w:r w:rsidRPr="72C1FBF6">
              <w:rPr>
                <w:rFonts w:ascii="Arial" w:eastAsia="Arial" w:hAnsi="Arial" w:cs="Arial"/>
                <w:color w:val="000000" w:themeColor="text1"/>
                <w:sz w:val="16"/>
                <w:szCs w:val="16"/>
                <w:lang w:val="en-US"/>
              </w:rPr>
              <w:t>Epoch</w:t>
            </w:r>
            <w:r w:rsidR="00B43773">
              <w:rPr>
                <w:rFonts w:ascii="Arial" w:eastAsia="Arial" w:hAnsi="Arial" w:cs="Arial"/>
                <w:color w:val="000000" w:themeColor="text1"/>
                <w:sz w:val="16"/>
                <w:szCs w:val="16"/>
                <w:lang w:val="en-US"/>
              </w:rPr>
              <w:t xml:space="preserve"> (SE)</w:t>
            </w:r>
          </w:p>
        </w:tc>
        <w:tc>
          <w:tcPr>
            <w:tcW w:w="11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A844AE2" w14:textId="70A88030" w:rsidR="7D130885" w:rsidRDefault="7D130885" w:rsidP="7D130885">
            <w:pPr>
              <w:tabs>
                <w:tab w:val="left" w:pos="720"/>
              </w:tabs>
              <w:jc w:val="center"/>
            </w:pPr>
            <w:r w:rsidRPr="2C6F6629">
              <w:rPr>
                <w:rFonts w:ascii="Arial" w:eastAsia="Arial" w:hAnsi="Arial" w:cs="Arial"/>
                <w:color w:val="000000" w:themeColor="text1"/>
                <w:sz w:val="16"/>
                <w:szCs w:val="16"/>
                <w:lang w:val="en-US"/>
              </w:rPr>
              <w:t xml:space="preserve">AID </w:t>
            </w:r>
            <w:r w:rsidR="003C6B4F">
              <w:rPr>
                <w:rFonts w:ascii="Arial" w:eastAsia="Arial" w:hAnsi="Arial" w:cs="Arial"/>
                <w:color w:val="000000" w:themeColor="text1"/>
                <w:sz w:val="16"/>
                <w:szCs w:val="16"/>
                <w:lang w:val="en-US"/>
              </w:rPr>
              <w:t>List</w:t>
            </w:r>
            <w:r w:rsidR="003C6B4F" w:rsidRPr="2C6F6629">
              <w:rPr>
                <w:rFonts w:ascii="Arial" w:eastAsia="Arial" w:hAnsi="Arial" w:cs="Arial"/>
                <w:color w:val="000000" w:themeColor="text1"/>
                <w:sz w:val="16"/>
                <w:szCs w:val="16"/>
                <w:lang w:val="en-US"/>
              </w:rPr>
              <w:t xml:space="preserve"> </w:t>
            </w:r>
            <w:r w:rsidR="3CF5F276" w:rsidRPr="2C6F6629">
              <w:rPr>
                <w:rFonts w:ascii="Arial" w:eastAsia="Arial" w:hAnsi="Arial" w:cs="Arial"/>
                <w:color w:val="000000" w:themeColor="text1"/>
                <w:sz w:val="16"/>
                <w:szCs w:val="16"/>
                <w:lang w:val="en-US"/>
              </w:rPr>
              <w:t>Value</w:t>
            </w:r>
          </w:p>
        </w:tc>
      </w:tr>
      <w:tr w:rsidR="7D130885" w14:paraId="135098FE" w14:textId="77777777" w:rsidTr="72C1FBF6">
        <w:trPr>
          <w:trHeight w:val="405"/>
        </w:trPr>
        <w:tc>
          <w:tcPr>
            <w:tcW w:w="1118" w:type="dxa"/>
            <w:tcMar>
              <w:top w:w="160" w:type="dxa"/>
              <w:left w:w="120" w:type="dxa"/>
              <w:bottom w:w="100" w:type="dxa"/>
              <w:right w:w="120" w:type="dxa"/>
            </w:tcMar>
            <w:vAlign w:val="center"/>
          </w:tcPr>
          <w:p w14:paraId="33EC240C" w14:textId="488D6D5D" w:rsidR="7D130885" w:rsidRDefault="7D130885" w:rsidP="7D130885">
            <w:pPr>
              <w:tabs>
                <w:tab w:val="left" w:pos="720"/>
              </w:tabs>
              <w:jc w:val="center"/>
            </w:pPr>
            <w:r w:rsidRPr="7D130885">
              <w:rPr>
                <w:rFonts w:ascii="Arial" w:eastAsia="Arial" w:hAnsi="Arial" w:cs="Arial"/>
                <w:color w:val="000000" w:themeColor="text1"/>
                <w:sz w:val="16"/>
                <w:szCs w:val="16"/>
                <w:lang w:val="en-US"/>
              </w:rPr>
              <w:t>Octets:</w:t>
            </w:r>
          </w:p>
        </w:tc>
        <w:tc>
          <w:tcPr>
            <w:tcW w:w="1113" w:type="dxa"/>
            <w:tcMar>
              <w:top w:w="120" w:type="dxa"/>
              <w:left w:w="120" w:type="dxa"/>
              <w:bottom w:w="60" w:type="dxa"/>
              <w:right w:w="120" w:type="dxa"/>
            </w:tcMar>
            <w:vAlign w:val="center"/>
          </w:tcPr>
          <w:p w14:paraId="508BEB36" w14:textId="79A54C50" w:rsidR="7D130885" w:rsidRDefault="7D130885" w:rsidP="7D130885">
            <w:pPr>
              <w:tabs>
                <w:tab w:val="left" w:pos="720"/>
              </w:tabs>
              <w:jc w:val="center"/>
            </w:pPr>
            <w:r w:rsidRPr="7D130885">
              <w:rPr>
                <w:rFonts w:ascii="Arial" w:eastAsia="Arial" w:hAnsi="Arial" w:cs="Arial"/>
                <w:color w:val="000000" w:themeColor="text1"/>
                <w:sz w:val="16"/>
                <w:szCs w:val="16"/>
                <w:lang w:val="en-US"/>
              </w:rPr>
              <w:t>1</w:t>
            </w:r>
          </w:p>
        </w:tc>
        <w:tc>
          <w:tcPr>
            <w:tcW w:w="1062" w:type="dxa"/>
            <w:tcMar>
              <w:top w:w="120" w:type="dxa"/>
              <w:left w:w="120" w:type="dxa"/>
              <w:bottom w:w="60" w:type="dxa"/>
              <w:right w:w="120" w:type="dxa"/>
            </w:tcMar>
            <w:vAlign w:val="center"/>
          </w:tcPr>
          <w:p w14:paraId="39C25C9F" w14:textId="19A345A1" w:rsidR="7D130885" w:rsidRDefault="7D130885" w:rsidP="7D130885">
            <w:pPr>
              <w:tabs>
                <w:tab w:val="left" w:pos="720"/>
              </w:tabs>
              <w:jc w:val="center"/>
            </w:pPr>
            <w:r w:rsidRPr="7D130885">
              <w:rPr>
                <w:rFonts w:ascii="Arial" w:eastAsia="Arial" w:hAnsi="Arial" w:cs="Arial"/>
                <w:color w:val="000000" w:themeColor="text1"/>
                <w:sz w:val="16"/>
                <w:szCs w:val="16"/>
                <w:lang w:val="en-US"/>
              </w:rPr>
              <w:t>1</w:t>
            </w:r>
          </w:p>
        </w:tc>
        <w:tc>
          <w:tcPr>
            <w:tcW w:w="1163" w:type="dxa"/>
            <w:tcMar>
              <w:top w:w="120" w:type="dxa"/>
              <w:left w:w="120" w:type="dxa"/>
              <w:bottom w:w="60" w:type="dxa"/>
              <w:right w:w="120" w:type="dxa"/>
            </w:tcMar>
            <w:vAlign w:val="center"/>
          </w:tcPr>
          <w:p w14:paraId="445995A8" w14:textId="3A4814E0" w:rsidR="7D130885" w:rsidRDefault="7D130885" w:rsidP="7D130885">
            <w:pPr>
              <w:tabs>
                <w:tab w:val="left" w:pos="720"/>
              </w:tabs>
              <w:jc w:val="center"/>
            </w:pPr>
            <w:r w:rsidRPr="7D130885">
              <w:rPr>
                <w:rFonts w:ascii="Arial" w:eastAsia="Arial" w:hAnsi="Arial" w:cs="Arial"/>
                <w:color w:val="000000" w:themeColor="text1"/>
                <w:sz w:val="16"/>
                <w:szCs w:val="16"/>
                <w:lang w:val="en-US"/>
              </w:rPr>
              <w:t>1</w:t>
            </w:r>
          </w:p>
        </w:tc>
        <w:tc>
          <w:tcPr>
            <w:tcW w:w="1113" w:type="dxa"/>
            <w:tcMar>
              <w:top w:w="160" w:type="dxa"/>
              <w:left w:w="120" w:type="dxa"/>
              <w:bottom w:w="100" w:type="dxa"/>
              <w:right w:w="120" w:type="dxa"/>
            </w:tcMar>
            <w:vAlign w:val="center"/>
          </w:tcPr>
          <w:p w14:paraId="1C00294D" w14:textId="7A4F4061" w:rsidR="7D130885" w:rsidRDefault="7D130885" w:rsidP="7D130885">
            <w:pPr>
              <w:tabs>
                <w:tab w:val="left" w:pos="720"/>
              </w:tabs>
              <w:jc w:val="center"/>
            </w:pPr>
            <w:r w:rsidRPr="7D130885">
              <w:rPr>
                <w:rFonts w:ascii="Arial" w:eastAsia="Arial" w:hAnsi="Arial" w:cs="Arial"/>
                <w:color w:val="000000" w:themeColor="text1"/>
                <w:sz w:val="16"/>
                <w:szCs w:val="16"/>
                <w:lang w:val="en-US"/>
              </w:rPr>
              <w:t>2</w:t>
            </w:r>
          </w:p>
        </w:tc>
        <w:tc>
          <w:tcPr>
            <w:tcW w:w="1152" w:type="dxa"/>
            <w:tcMar>
              <w:top w:w="120" w:type="dxa"/>
              <w:left w:w="120" w:type="dxa"/>
              <w:bottom w:w="60" w:type="dxa"/>
              <w:right w:w="120" w:type="dxa"/>
            </w:tcMar>
            <w:vAlign w:val="center"/>
          </w:tcPr>
          <w:p w14:paraId="06A65F49" w14:textId="71973A03" w:rsidR="7D130885" w:rsidRDefault="7D130885" w:rsidP="7D130885">
            <w:pPr>
              <w:tabs>
                <w:tab w:val="left" w:pos="720"/>
              </w:tabs>
              <w:jc w:val="center"/>
            </w:pPr>
            <w:r w:rsidRPr="7D130885">
              <w:rPr>
                <w:rFonts w:ascii="Arial" w:eastAsia="Arial" w:hAnsi="Arial" w:cs="Arial"/>
                <w:color w:val="000000" w:themeColor="text1"/>
                <w:sz w:val="16"/>
                <w:szCs w:val="16"/>
                <w:lang w:val="en-US"/>
              </w:rPr>
              <w:t>variable</w:t>
            </w:r>
          </w:p>
        </w:tc>
      </w:tr>
    </w:tbl>
    <w:p w14:paraId="72BF8512" w14:textId="6C171FFB" w:rsidR="00926935" w:rsidRDefault="242B84FE" w:rsidP="7D130885">
      <w:pPr>
        <w:jc w:val="center"/>
      </w:pPr>
      <w:r w:rsidRPr="7D130885">
        <w:rPr>
          <w:rFonts w:ascii="Arial" w:eastAsia="Arial" w:hAnsi="Arial" w:cs="Arial"/>
          <w:b/>
          <w:bCs/>
          <w:color w:val="000000" w:themeColor="text1"/>
          <w:sz w:val="20"/>
          <w:lang w:val="en-US"/>
        </w:rPr>
        <w:t xml:space="preserve">Figure 9-X AID </w:t>
      </w:r>
      <w:r w:rsidR="003C6B4F">
        <w:rPr>
          <w:rFonts w:ascii="Arial" w:eastAsia="Arial" w:hAnsi="Arial" w:cs="Arial"/>
          <w:b/>
          <w:bCs/>
          <w:color w:val="000000" w:themeColor="text1"/>
          <w:sz w:val="20"/>
          <w:lang w:val="en-US"/>
        </w:rPr>
        <w:t>List</w:t>
      </w:r>
      <w:r w:rsidR="003C6B4F" w:rsidRPr="7D130885">
        <w:rPr>
          <w:rFonts w:ascii="Arial" w:eastAsia="Arial" w:hAnsi="Arial" w:cs="Arial"/>
          <w:b/>
          <w:bCs/>
          <w:color w:val="000000" w:themeColor="text1"/>
          <w:sz w:val="20"/>
          <w:lang w:val="en-US"/>
        </w:rPr>
        <w:t xml:space="preserve"> </w:t>
      </w:r>
      <w:r w:rsidRPr="7D130885">
        <w:rPr>
          <w:rFonts w:ascii="Arial" w:eastAsia="Arial" w:hAnsi="Arial" w:cs="Arial"/>
          <w:b/>
          <w:bCs/>
          <w:color w:val="000000" w:themeColor="text1"/>
          <w:sz w:val="20"/>
          <w:lang w:val="en-US"/>
        </w:rPr>
        <w:t>Element</w:t>
      </w:r>
    </w:p>
    <w:p w14:paraId="7F344A5E" w14:textId="77777777" w:rsidR="003C6B4F" w:rsidRDefault="008E7145" w:rsidP="3ABD45DF">
      <w:pPr>
        <w:spacing w:before="240"/>
        <w:jc w:val="both"/>
        <w:rPr>
          <w:rFonts w:eastAsia="Times New Roman"/>
          <w:color w:val="000000" w:themeColor="text1"/>
          <w:sz w:val="20"/>
          <w:lang w:val="en-US"/>
        </w:rPr>
      </w:pPr>
      <w:r w:rsidRPr="2C6F6629">
        <w:rPr>
          <w:rFonts w:eastAsia="Times New Roman"/>
          <w:color w:val="000000" w:themeColor="text1"/>
          <w:sz w:val="20"/>
          <w:lang w:val="en-US"/>
        </w:rPr>
        <w:t>The Element ID, Length and Element ID Extension fields are defined in 9.4.2.1 (General).</w:t>
      </w:r>
    </w:p>
    <w:p w14:paraId="43D43E4C" w14:textId="24658D4A" w:rsidR="003C6B4F" w:rsidRDefault="003C6B4F" w:rsidP="3ABD45DF">
      <w:pPr>
        <w:spacing w:before="240"/>
        <w:jc w:val="both"/>
        <w:rPr>
          <w:sz w:val="20"/>
          <w:lang w:val="en-US" w:eastAsia="ko-KR"/>
        </w:rPr>
      </w:pPr>
      <w:r>
        <w:rPr>
          <w:sz w:val="20"/>
          <w:lang w:val="en-US" w:eastAsia="ko-KR"/>
        </w:rPr>
        <w:t>T</w:t>
      </w:r>
      <w:r w:rsidR="0B5A3F1C" w:rsidRPr="72C1FBF6">
        <w:rPr>
          <w:sz w:val="20"/>
          <w:lang w:val="en-US" w:eastAsia="ko-KR"/>
        </w:rPr>
        <w:t>he Start</w:t>
      </w:r>
      <w:r w:rsidR="00B43773">
        <w:rPr>
          <w:sz w:val="20"/>
          <w:lang w:val="en-US" w:eastAsia="ko-KR"/>
        </w:rPr>
        <w:t xml:space="preserve"> </w:t>
      </w:r>
      <w:r w:rsidR="0B5A3F1C" w:rsidRPr="72C1FBF6">
        <w:rPr>
          <w:sz w:val="20"/>
          <w:lang w:val="en-US" w:eastAsia="ko-KR"/>
        </w:rPr>
        <w:t>Epoch</w:t>
      </w:r>
      <w:r w:rsidR="00B43773">
        <w:rPr>
          <w:sz w:val="20"/>
          <w:lang w:val="en-US" w:eastAsia="ko-KR"/>
        </w:rPr>
        <w:t xml:space="preserve"> (SE)</w:t>
      </w:r>
      <w:r w:rsidR="771339F5" w:rsidRPr="72C1FBF6">
        <w:rPr>
          <w:sz w:val="20"/>
          <w:lang w:val="en-US" w:eastAsia="ko-KR"/>
        </w:rPr>
        <w:t xml:space="preserve"> </w:t>
      </w:r>
      <w:r w:rsidR="3DD8E59F" w:rsidRPr="72C1FBF6">
        <w:rPr>
          <w:sz w:val="20"/>
          <w:lang w:val="en-US" w:eastAsia="ko-KR"/>
        </w:rPr>
        <w:t>field</w:t>
      </w:r>
      <w:r w:rsidR="00850E70">
        <w:rPr>
          <w:sz w:val="20"/>
          <w:lang w:val="en-US" w:eastAsia="ko-KR"/>
        </w:rPr>
        <w:t xml:space="preserve"> is the 2 least significant octets of </w:t>
      </w:r>
      <w:r w:rsidR="0B5A3F1C" w:rsidRPr="72C1FBF6">
        <w:rPr>
          <w:sz w:val="20"/>
          <w:lang w:val="en-US" w:eastAsia="ko-KR"/>
        </w:rPr>
        <w:t xml:space="preserve">the EDP epoch </w:t>
      </w:r>
      <w:r w:rsidR="00B91BD9">
        <w:rPr>
          <w:sz w:val="20"/>
          <w:lang w:val="en-US" w:eastAsia="ko-KR"/>
        </w:rPr>
        <w:t xml:space="preserve">iteration </w:t>
      </w:r>
      <w:r w:rsidR="00C45BA0">
        <w:rPr>
          <w:sz w:val="20"/>
          <w:lang w:val="en-US" w:eastAsia="ko-KR"/>
        </w:rPr>
        <w:t>in which</w:t>
      </w:r>
      <w:r w:rsidR="00850E70">
        <w:rPr>
          <w:sz w:val="20"/>
          <w:lang w:val="en-US" w:eastAsia="ko-KR"/>
        </w:rPr>
        <w:t xml:space="preserve"> the first AID of </w:t>
      </w:r>
      <w:r w:rsidR="0B5A3F1C" w:rsidRPr="72C1FBF6">
        <w:rPr>
          <w:sz w:val="20"/>
          <w:lang w:val="en-US" w:eastAsia="ko-KR"/>
        </w:rPr>
        <w:t xml:space="preserve">the AID </w:t>
      </w:r>
      <w:r>
        <w:rPr>
          <w:sz w:val="20"/>
          <w:lang w:val="en-US" w:eastAsia="ko-KR"/>
        </w:rPr>
        <w:t>List</w:t>
      </w:r>
      <w:r w:rsidRPr="72C1FBF6">
        <w:rPr>
          <w:sz w:val="20"/>
          <w:lang w:val="en-US" w:eastAsia="ko-KR"/>
        </w:rPr>
        <w:t xml:space="preserve"> </w:t>
      </w:r>
      <w:r w:rsidR="0B5A3F1C" w:rsidRPr="72C1FBF6">
        <w:rPr>
          <w:sz w:val="20"/>
          <w:lang w:val="en-US" w:eastAsia="ko-KR"/>
        </w:rPr>
        <w:t xml:space="preserve">Value </w:t>
      </w:r>
      <w:r w:rsidR="00850E70">
        <w:rPr>
          <w:sz w:val="20"/>
          <w:lang w:val="en-US" w:eastAsia="ko-KR"/>
        </w:rPr>
        <w:t xml:space="preserve">field </w:t>
      </w:r>
      <w:r w:rsidR="005A0D37">
        <w:rPr>
          <w:sz w:val="20"/>
          <w:lang w:val="en-US" w:eastAsia="ko-KR"/>
        </w:rPr>
        <w:t>is</w:t>
      </w:r>
      <w:r w:rsidR="288C4972" w:rsidRPr="72C1FBF6">
        <w:rPr>
          <w:sz w:val="20"/>
          <w:lang w:val="en-US" w:eastAsia="ko-KR"/>
        </w:rPr>
        <w:t xml:space="preserve"> used. </w:t>
      </w:r>
    </w:p>
    <w:tbl>
      <w:tblPr>
        <w:tblW w:w="7088" w:type="dxa"/>
        <w:tblLayout w:type="fixed"/>
        <w:tblLook w:val="06A0" w:firstRow="1" w:lastRow="0" w:firstColumn="1" w:lastColumn="0" w:noHBand="1" w:noVBand="1"/>
      </w:tblPr>
      <w:tblGrid>
        <w:gridCol w:w="1080"/>
        <w:gridCol w:w="1080"/>
        <w:gridCol w:w="1166"/>
        <w:gridCol w:w="927"/>
        <w:gridCol w:w="709"/>
        <w:gridCol w:w="1134"/>
        <w:gridCol w:w="992"/>
      </w:tblGrid>
      <w:tr w:rsidR="7D130885" w14:paraId="0426F445" w14:textId="77777777" w:rsidTr="00B43773">
        <w:trPr>
          <w:trHeight w:val="795"/>
        </w:trPr>
        <w:tc>
          <w:tcPr>
            <w:tcW w:w="1080" w:type="dxa"/>
            <w:tcMar>
              <w:top w:w="160" w:type="dxa"/>
              <w:left w:w="120" w:type="dxa"/>
              <w:bottom w:w="100" w:type="dxa"/>
              <w:right w:w="120" w:type="dxa"/>
            </w:tcMar>
            <w:vAlign w:val="center"/>
          </w:tcPr>
          <w:p w14:paraId="4D6196EC" w14:textId="776BEFC8" w:rsidR="7D130885" w:rsidRDefault="7D130885" w:rsidP="7D130885">
            <w:pPr>
              <w:tabs>
                <w:tab w:val="left" w:pos="720"/>
              </w:tabs>
              <w:jc w:val="center"/>
            </w:pPr>
            <w:r w:rsidRPr="7D130885">
              <w:rPr>
                <w:rFonts w:ascii="Arial" w:eastAsia="Arial" w:hAnsi="Arial" w:cs="Arial"/>
                <w:color w:val="000000" w:themeColor="text1"/>
                <w:sz w:val="16"/>
                <w:szCs w:val="16"/>
                <w:lang w:val="en-US"/>
              </w:rPr>
              <w:t xml:space="preserve"> </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B57AF7B" w14:textId="3E5876FF" w:rsidR="629D66AA" w:rsidRDefault="12D43FBF" w:rsidP="2670E1C7">
            <w:pPr>
              <w:jc w:val="center"/>
              <w:rPr>
                <w:rFonts w:ascii="Arial" w:eastAsia="Arial" w:hAnsi="Arial" w:cs="Arial"/>
                <w:color w:val="000000" w:themeColor="text1"/>
                <w:sz w:val="16"/>
                <w:szCs w:val="16"/>
                <w:lang w:val="en-US"/>
              </w:rPr>
            </w:pPr>
            <w:r w:rsidRPr="72C1FBF6">
              <w:rPr>
                <w:rFonts w:ascii="Arial" w:eastAsia="Arial" w:hAnsi="Arial" w:cs="Arial"/>
                <w:color w:val="000000" w:themeColor="text1"/>
                <w:sz w:val="16"/>
                <w:szCs w:val="16"/>
                <w:lang w:val="en-US"/>
              </w:rPr>
              <w:t xml:space="preserve">Number of Epochs </w:t>
            </w:r>
            <w:r w:rsidR="5BDFBD66" w:rsidRPr="72C1FBF6">
              <w:rPr>
                <w:rFonts w:ascii="Arial" w:eastAsia="Arial" w:hAnsi="Arial" w:cs="Arial"/>
                <w:color w:val="000000" w:themeColor="text1"/>
                <w:sz w:val="16"/>
                <w:szCs w:val="16"/>
                <w:lang w:val="en-US"/>
              </w:rPr>
              <w:t>(NE)</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8512897" w14:textId="74C21718" w:rsidR="2670E1C7" w:rsidRDefault="213BB519" w:rsidP="72C1FBF6">
            <w:pPr>
              <w:tabs>
                <w:tab w:val="left" w:pos="720"/>
              </w:tabs>
              <w:jc w:val="center"/>
              <w:rPr>
                <w:rFonts w:ascii="Arial" w:eastAsia="Arial" w:hAnsi="Arial" w:cs="Arial"/>
                <w:color w:val="000000" w:themeColor="text1"/>
                <w:sz w:val="16"/>
                <w:szCs w:val="16"/>
                <w:lang w:val="en-US"/>
              </w:rPr>
            </w:pPr>
            <w:r w:rsidRPr="72C1FBF6">
              <w:rPr>
                <w:rFonts w:ascii="Arial" w:eastAsia="Arial" w:hAnsi="Arial" w:cs="Arial"/>
                <w:color w:val="000000" w:themeColor="text1"/>
                <w:sz w:val="16"/>
                <w:szCs w:val="16"/>
                <w:lang w:val="en-US"/>
              </w:rPr>
              <w:t xml:space="preserve">AID for </w:t>
            </w:r>
            <w:r w:rsidR="00B43773">
              <w:rPr>
                <w:rFonts w:ascii="Arial" w:eastAsia="Arial" w:hAnsi="Arial" w:cs="Arial"/>
                <w:color w:val="000000" w:themeColor="text1"/>
                <w:sz w:val="16"/>
                <w:szCs w:val="16"/>
                <w:lang w:val="en-US"/>
              </w:rPr>
              <w:t>SE</w:t>
            </w:r>
          </w:p>
        </w:tc>
        <w:tc>
          <w:tcPr>
            <w:tcW w:w="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1CB318D" w14:textId="643DAA82" w:rsidR="7D130885" w:rsidRDefault="57A65F7D" w:rsidP="7D130885">
            <w:pPr>
              <w:tabs>
                <w:tab w:val="left" w:pos="720"/>
              </w:tabs>
              <w:jc w:val="center"/>
            </w:pPr>
            <w:r w:rsidRPr="72C1FBF6">
              <w:rPr>
                <w:rFonts w:ascii="Arial" w:eastAsia="Arial" w:hAnsi="Arial" w:cs="Arial"/>
                <w:color w:val="000000" w:themeColor="text1"/>
                <w:sz w:val="16"/>
                <w:szCs w:val="16"/>
                <w:lang w:val="en-US"/>
              </w:rPr>
              <w:t xml:space="preserve">AID for </w:t>
            </w:r>
            <w:r w:rsidR="00B43773">
              <w:rPr>
                <w:rFonts w:ascii="Arial" w:eastAsia="Arial" w:hAnsi="Arial" w:cs="Arial"/>
                <w:color w:val="000000" w:themeColor="text1"/>
                <w:sz w:val="16"/>
                <w:szCs w:val="16"/>
                <w:lang w:val="en-US"/>
              </w:rPr>
              <w:t>SE</w:t>
            </w:r>
            <w:r w:rsidRPr="72C1FBF6">
              <w:rPr>
                <w:rFonts w:ascii="Arial" w:eastAsia="Arial" w:hAnsi="Arial" w:cs="Arial"/>
                <w:color w:val="000000" w:themeColor="text1"/>
                <w:sz w:val="16"/>
                <w:szCs w:val="16"/>
                <w:lang w:val="en-US"/>
              </w:rPr>
              <w:t xml:space="preserve"> +1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CF259F0" w14:textId="14337C3B" w:rsidR="7D130885" w:rsidRDefault="7D130885" w:rsidP="7D130885">
            <w:pPr>
              <w:tabs>
                <w:tab w:val="left" w:pos="720"/>
              </w:tabs>
              <w:jc w:val="center"/>
            </w:pPr>
            <w:r w:rsidRPr="7D130885">
              <w:rPr>
                <w:rFonts w:ascii="Arial" w:eastAsia="Arial" w:hAnsi="Arial" w:cs="Arial"/>
                <w:color w:val="000000" w:themeColor="text1"/>
                <w:sz w:val="16"/>
                <w:szCs w:val="16"/>
                <w:lang w:val="en-US"/>
              </w:rPr>
              <w:t>…</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29C348A" w14:textId="30ED283A" w:rsidR="7D130885" w:rsidRDefault="57A65F7D" w:rsidP="72C1FBF6">
            <w:pPr>
              <w:tabs>
                <w:tab w:val="left" w:pos="720"/>
              </w:tabs>
              <w:jc w:val="center"/>
              <w:rPr>
                <w:rFonts w:ascii="Arial" w:eastAsia="Arial" w:hAnsi="Arial" w:cs="Arial"/>
                <w:color w:val="000000" w:themeColor="text1"/>
                <w:sz w:val="16"/>
                <w:szCs w:val="16"/>
                <w:lang w:val="en-US"/>
              </w:rPr>
            </w:pPr>
            <w:r w:rsidRPr="72C1FBF6">
              <w:rPr>
                <w:rFonts w:ascii="Arial" w:eastAsia="Arial" w:hAnsi="Arial" w:cs="Arial"/>
                <w:color w:val="000000" w:themeColor="text1"/>
                <w:sz w:val="16"/>
                <w:szCs w:val="16"/>
                <w:lang w:val="en-US"/>
              </w:rPr>
              <w:t xml:space="preserve">AID for </w:t>
            </w:r>
            <w:r w:rsidR="00B43773">
              <w:rPr>
                <w:rFonts w:ascii="Arial" w:eastAsia="Arial" w:hAnsi="Arial" w:cs="Arial"/>
                <w:color w:val="000000" w:themeColor="text1"/>
                <w:sz w:val="16"/>
                <w:szCs w:val="16"/>
                <w:lang w:val="en-US"/>
              </w:rPr>
              <w:t>SE</w:t>
            </w:r>
            <w:r w:rsidRPr="72C1FBF6">
              <w:rPr>
                <w:rFonts w:ascii="Arial" w:eastAsia="Arial" w:hAnsi="Arial" w:cs="Arial"/>
                <w:color w:val="000000" w:themeColor="text1"/>
                <w:sz w:val="16"/>
                <w:szCs w:val="16"/>
                <w:lang w:val="en-US"/>
              </w:rPr>
              <w:t>+</w:t>
            </w:r>
            <w:r w:rsidR="718E0B54" w:rsidRPr="72C1FBF6">
              <w:rPr>
                <w:rFonts w:ascii="Arial" w:eastAsia="Arial" w:hAnsi="Arial" w:cs="Arial"/>
                <w:color w:val="000000" w:themeColor="text1"/>
                <w:sz w:val="16"/>
                <w:szCs w:val="16"/>
                <w:lang w:val="en-US"/>
              </w:rPr>
              <w:t>NE</w:t>
            </w:r>
            <w:r w:rsidR="13188AB8" w:rsidRPr="72C1FBF6">
              <w:rPr>
                <w:rFonts w:ascii="Arial" w:eastAsia="Arial" w:hAnsi="Arial" w:cs="Arial"/>
                <w:color w:val="000000" w:themeColor="text1"/>
                <w:sz w:val="16"/>
                <w:szCs w:val="16"/>
                <w:lang w:val="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B305F33" w14:textId="3183B5AB" w:rsidR="7D130885" w:rsidRDefault="7D130885" w:rsidP="7D130885">
            <w:pPr>
              <w:tabs>
                <w:tab w:val="left" w:pos="720"/>
              </w:tabs>
              <w:jc w:val="center"/>
            </w:pPr>
            <w:r w:rsidRPr="7D130885">
              <w:rPr>
                <w:rFonts w:ascii="Arial" w:eastAsia="Arial" w:hAnsi="Arial" w:cs="Arial"/>
                <w:color w:val="000000" w:themeColor="text1"/>
                <w:sz w:val="16"/>
                <w:szCs w:val="16"/>
                <w:lang w:val="en-US"/>
              </w:rPr>
              <w:t>Padding</w:t>
            </w:r>
          </w:p>
        </w:tc>
      </w:tr>
      <w:tr w:rsidR="7D130885" w14:paraId="542C161F" w14:textId="77777777" w:rsidTr="00B43773">
        <w:trPr>
          <w:trHeight w:val="300"/>
        </w:trPr>
        <w:tc>
          <w:tcPr>
            <w:tcW w:w="1080" w:type="dxa"/>
            <w:tcMar>
              <w:top w:w="160" w:type="dxa"/>
              <w:left w:w="120" w:type="dxa"/>
              <w:bottom w:w="100" w:type="dxa"/>
              <w:right w:w="120" w:type="dxa"/>
            </w:tcMar>
            <w:vAlign w:val="center"/>
          </w:tcPr>
          <w:p w14:paraId="187335EF" w14:textId="63422DEA" w:rsidR="7D130885" w:rsidRDefault="7D130885" w:rsidP="7D130885">
            <w:pPr>
              <w:tabs>
                <w:tab w:val="left" w:pos="720"/>
              </w:tabs>
              <w:jc w:val="center"/>
            </w:pPr>
            <w:r w:rsidRPr="7D130885">
              <w:rPr>
                <w:rFonts w:ascii="Arial" w:eastAsia="Arial" w:hAnsi="Arial" w:cs="Arial"/>
                <w:color w:val="000000" w:themeColor="text1"/>
                <w:sz w:val="16"/>
                <w:szCs w:val="16"/>
                <w:lang w:val="en-US"/>
              </w:rPr>
              <w:t>Bits:</w:t>
            </w:r>
          </w:p>
        </w:tc>
        <w:tc>
          <w:tcPr>
            <w:tcW w:w="1080" w:type="dxa"/>
            <w:tcMar>
              <w:top w:w="120" w:type="dxa"/>
              <w:left w:w="120" w:type="dxa"/>
              <w:bottom w:w="60" w:type="dxa"/>
              <w:right w:w="120" w:type="dxa"/>
            </w:tcMar>
            <w:vAlign w:val="center"/>
          </w:tcPr>
          <w:p w14:paraId="0393CAE2" w14:textId="23C730E9" w:rsidR="0EC361ED" w:rsidRDefault="0EC361ED" w:rsidP="2670E1C7">
            <w:pPr>
              <w:jc w:val="center"/>
              <w:rPr>
                <w:rFonts w:ascii="Arial" w:eastAsia="Arial" w:hAnsi="Arial" w:cs="Arial"/>
                <w:color w:val="000000" w:themeColor="text1"/>
                <w:sz w:val="16"/>
                <w:szCs w:val="16"/>
                <w:lang w:val="en-US"/>
              </w:rPr>
            </w:pPr>
            <w:r w:rsidRPr="2670E1C7">
              <w:rPr>
                <w:rFonts w:ascii="Arial" w:eastAsia="Arial" w:hAnsi="Arial" w:cs="Arial"/>
                <w:color w:val="000000" w:themeColor="text1"/>
                <w:sz w:val="16"/>
                <w:szCs w:val="16"/>
                <w:lang w:val="en-US"/>
              </w:rPr>
              <w:t>16</w:t>
            </w:r>
          </w:p>
        </w:tc>
        <w:tc>
          <w:tcPr>
            <w:tcW w:w="1166" w:type="dxa"/>
            <w:tcMar>
              <w:top w:w="120" w:type="dxa"/>
              <w:left w:w="120" w:type="dxa"/>
              <w:bottom w:w="60" w:type="dxa"/>
              <w:right w:w="120" w:type="dxa"/>
            </w:tcMar>
            <w:vAlign w:val="center"/>
          </w:tcPr>
          <w:p w14:paraId="4B5FB578" w14:textId="4F539519" w:rsidR="2670E1C7" w:rsidRDefault="2670E1C7" w:rsidP="2670E1C7">
            <w:pPr>
              <w:tabs>
                <w:tab w:val="left" w:pos="720"/>
              </w:tabs>
              <w:jc w:val="center"/>
            </w:pPr>
            <w:r w:rsidRPr="2670E1C7">
              <w:rPr>
                <w:rFonts w:ascii="Arial" w:eastAsia="Arial" w:hAnsi="Arial" w:cs="Arial"/>
                <w:color w:val="000000" w:themeColor="text1"/>
                <w:sz w:val="16"/>
                <w:szCs w:val="16"/>
                <w:lang w:val="en-US"/>
              </w:rPr>
              <w:t>12</w:t>
            </w:r>
          </w:p>
        </w:tc>
        <w:tc>
          <w:tcPr>
            <w:tcW w:w="927" w:type="dxa"/>
            <w:tcMar>
              <w:top w:w="120" w:type="dxa"/>
              <w:left w:w="120" w:type="dxa"/>
              <w:bottom w:w="60" w:type="dxa"/>
              <w:right w:w="120" w:type="dxa"/>
            </w:tcMar>
            <w:vAlign w:val="center"/>
          </w:tcPr>
          <w:p w14:paraId="4F69C899" w14:textId="284BF63D" w:rsidR="7D130885" w:rsidRDefault="7D130885" w:rsidP="7D130885">
            <w:pPr>
              <w:tabs>
                <w:tab w:val="left" w:pos="720"/>
              </w:tabs>
              <w:jc w:val="center"/>
            </w:pPr>
            <w:r w:rsidRPr="7D130885">
              <w:rPr>
                <w:rFonts w:ascii="Arial" w:eastAsia="Arial" w:hAnsi="Arial" w:cs="Arial"/>
                <w:color w:val="000000" w:themeColor="text1"/>
                <w:sz w:val="16"/>
                <w:szCs w:val="16"/>
                <w:lang w:val="en-US"/>
              </w:rPr>
              <w:t>12</w:t>
            </w:r>
          </w:p>
        </w:tc>
        <w:tc>
          <w:tcPr>
            <w:tcW w:w="709" w:type="dxa"/>
            <w:tcMar>
              <w:top w:w="120" w:type="dxa"/>
              <w:left w:w="120" w:type="dxa"/>
              <w:bottom w:w="60" w:type="dxa"/>
              <w:right w:w="120" w:type="dxa"/>
            </w:tcMar>
            <w:vAlign w:val="center"/>
          </w:tcPr>
          <w:p w14:paraId="68B2486A" w14:textId="5C146F04" w:rsidR="7D130885" w:rsidRDefault="7D130885" w:rsidP="7D130885">
            <w:pPr>
              <w:tabs>
                <w:tab w:val="left" w:pos="720"/>
              </w:tabs>
              <w:jc w:val="center"/>
            </w:pPr>
            <w:r w:rsidRPr="7D130885">
              <w:rPr>
                <w:rFonts w:ascii="Arial" w:eastAsia="Arial" w:hAnsi="Arial" w:cs="Arial"/>
                <w:color w:val="000000" w:themeColor="text1"/>
                <w:sz w:val="16"/>
                <w:szCs w:val="16"/>
                <w:lang w:val="en-US"/>
              </w:rPr>
              <w:t xml:space="preserve"> </w:t>
            </w:r>
          </w:p>
        </w:tc>
        <w:tc>
          <w:tcPr>
            <w:tcW w:w="1134" w:type="dxa"/>
            <w:tcMar>
              <w:top w:w="120" w:type="dxa"/>
              <w:left w:w="120" w:type="dxa"/>
              <w:bottom w:w="60" w:type="dxa"/>
              <w:right w:w="120" w:type="dxa"/>
            </w:tcMar>
            <w:vAlign w:val="center"/>
          </w:tcPr>
          <w:p w14:paraId="0FBE3C99" w14:textId="2C2A9D66" w:rsidR="7D130885" w:rsidRDefault="7D130885" w:rsidP="7D130885">
            <w:pPr>
              <w:tabs>
                <w:tab w:val="left" w:pos="720"/>
              </w:tabs>
              <w:jc w:val="center"/>
            </w:pPr>
            <w:r w:rsidRPr="7D130885">
              <w:rPr>
                <w:rFonts w:ascii="Arial" w:eastAsia="Arial" w:hAnsi="Arial" w:cs="Arial"/>
                <w:color w:val="000000" w:themeColor="text1"/>
                <w:sz w:val="16"/>
                <w:szCs w:val="16"/>
                <w:lang w:val="en-US"/>
              </w:rPr>
              <w:t>12</w:t>
            </w:r>
          </w:p>
        </w:tc>
        <w:tc>
          <w:tcPr>
            <w:tcW w:w="992" w:type="dxa"/>
            <w:tcMar>
              <w:top w:w="120" w:type="dxa"/>
              <w:left w:w="120" w:type="dxa"/>
              <w:bottom w:w="60" w:type="dxa"/>
              <w:right w:w="120" w:type="dxa"/>
            </w:tcMar>
            <w:vAlign w:val="center"/>
          </w:tcPr>
          <w:p w14:paraId="7A7D476F" w14:textId="124D4EEF" w:rsidR="7D130885" w:rsidRDefault="7D130885" w:rsidP="7D130885">
            <w:pPr>
              <w:tabs>
                <w:tab w:val="left" w:pos="720"/>
              </w:tabs>
              <w:jc w:val="center"/>
            </w:pPr>
            <w:r w:rsidRPr="7D130885">
              <w:rPr>
                <w:rFonts w:ascii="Arial" w:eastAsia="Arial" w:hAnsi="Arial" w:cs="Arial"/>
                <w:color w:val="000000" w:themeColor="text1"/>
                <w:sz w:val="16"/>
                <w:szCs w:val="16"/>
                <w:lang w:val="en-US"/>
              </w:rPr>
              <w:t>0 or 4</w:t>
            </w:r>
          </w:p>
        </w:tc>
      </w:tr>
    </w:tbl>
    <w:p w14:paraId="4AD0C5B6" w14:textId="1ADF7F8A" w:rsidR="00926935" w:rsidRDefault="242B84FE" w:rsidP="7D130885">
      <w:pPr>
        <w:jc w:val="center"/>
      </w:pPr>
      <w:r w:rsidRPr="7D130885">
        <w:rPr>
          <w:rFonts w:ascii="Arial" w:eastAsia="Arial" w:hAnsi="Arial" w:cs="Arial"/>
          <w:b/>
          <w:bCs/>
          <w:color w:val="000000" w:themeColor="text1"/>
          <w:sz w:val="20"/>
          <w:lang w:val="en-US"/>
        </w:rPr>
        <w:t xml:space="preserve">Figure 9-Y AID </w:t>
      </w:r>
      <w:r w:rsidR="003C6B4F">
        <w:rPr>
          <w:rFonts w:ascii="Arial" w:eastAsia="Arial" w:hAnsi="Arial" w:cs="Arial"/>
          <w:b/>
          <w:bCs/>
          <w:color w:val="000000" w:themeColor="text1"/>
          <w:sz w:val="20"/>
          <w:lang w:val="en-US"/>
        </w:rPr>
        <w:t>List</w:t>
      </w:r>
      <w:r w:rsidR="003C6B4F" w:rsidRPr="7D130885">
        <w:rPr>
          <w:rFonts w:ascii="Arial" w:eastAsia="Arial" w:hAnsi="Arial" w:cs="Arial"/>
          <w:b/>
          <w:bCs/>
          <w:color w:val="000000" w:themeColor="text1"/>
          <w:sz w:val="20"/>
          <w:lang w:val="en-US"/>
        </w:rPr>
        <w:t xml:space="preserve"> </w:t>
      </w:r>
      <w:r w:rsidR="00A6370F">
        <w:rPr>
          <w:rFonts w:ascii="Arial" w:eastAsia="Arial" w:hAnsi="Arial" w:cs="Arial"/>
          <w:b/>
          <w:bCs/>
          <w:color w:val="000000" w:themeColor="text1"/>
          <w:sz w:val="20"/>
          <w:lang w:val="en-US"/>
        </w:rPr>
        <w:t xml:space="preserve">Value </w:t>
      </w:r>
      <w:r w:rsidRPr="7D130885">
        <w:rPr>
          <w:rFonts w:ascii="Arial" w:eastAsia="Arial" w:hAnsi="Arial" w:cs="Arial"/>
          <w:b/>
          <w:bCs/>
          <w:color w:val="000000" w:themeColor="text1"/>
          <w:sz w:val="20"/>
          <w:lang w:val="en-US"/>
        </w:rPr>
        <w:t>Field</w:t>
      </w:r>
    </w:p>
    <w:p w14:paraId="7A90D974" w14:textId="221897FF" w:rsidR="00926935" w:rsidRDefault="242B84FE" w:rsidP="7D130885">
      <w:pPr>
        <w:spacing w:before="240"/>
        <w:jc w:val="both"/>
      </w:pPr>
      <w:r w:rsidRPr="7D130885">
        <w:rPr>
          <w:rFonts w:eastAsia="Times New Roman"/>
          <w:color w:val="000000" w:themeColor="text1"/>
          <w:sz w:val="20"/>
          <w:lang w:val="en-US"/>
        </w:rPr>
        <w:t xml:space="preserve"> </w:t>
      </w:r>
    </w:p>
    <w:p w14:paraId="6348A215" w14:textId="72AA9FF9" w:rsidR="00926935" w:rsidRDefault="242B84FE" w:rsidP="7D130885">
      <w:pPr>
        <w:jc w:val="both"/>
      </w:pPr>
      <w:r w:rsidRPr="3ABD45DF">
        <w:rPr>
          <w:rFonts w:eastAsia="Times New Roman"/>
          <w:sz w:val="20"/>
          <w:lang w:val="en-US"/>
        </w:rPr>
        <w:t xml:space="preserve">The format of the AID </w:t>
      </w:r>
      <w:r w:rsidR="003C6B4F">
        <w:rPr>
          <w:rFonts w:eastAsia="Times New Roman"/>
          <w:sz w:val="20"/>
          <w:lang w:val="en-US"/>
        </w:rPr>
        <w:t>List</w:t>
      </w:r>
      <w:r w:rsidR="003C6B4F" w:rsidRPr="3ABD45DF">
        <w:rPr>
          <w:rFonts w:eastAsia="Times New Roman"/>
          <w:sz w:val="20"/>
          <w:lang w:val="en-US"/>
        </w:rPr>
        <w:t xml:space="preserve"> </w:t>
      </w:r>
      <w:r w:rsidR="00A6370F" w:rsidRPr="3ABD45DF">
        <w:rPr>
          <w:rFonts w:eastAsia="Times New Roman"/>
          <w:sz w:val="20"/>
          <w:lang w:val="en-US"/>
        </w:rPr>
        <w:t>Value Field</w:t>
      </w:r>
      <w:r w:rsidRPr="3ABD45DF">
        <w:rPr>
          <w:rFonts w:eastAsia="Times New Roman"/>
          <w:sz w:val="20"/>
          <w:lang w:val="en-US"/>
        </w:rPr>
        <w:t xml:space="preserve"> is shown in fig 9-Y.</w:t>
      </w:r>
    </w:p>
    <w:p w14:paraId="79F19A5B" w14:textId="3E7D51E3" w:rsidR="00022542" w:rsidRDefault="01BC826E" w:rsidP="3ABD45DF">
      <w:pPr>
        <w:jc w:val="both"/>
        <w:rPr>
          <w:rFonts w:eastAsia="Times New Roman"/>
          <w:sz w:val="20"/>
          <w:lang w:val="en-US"/>
        </w:rPr>
      </w:pPr>
      <w:r w:rsidRPr="72C1FBF6">
        <w:rPr>
          <w:rFonts w:eastAsia="Times New Roman"/>
          <w:sz w:val="20"/>
          <w:lang w:val="en-US"/>
        </w:rPr>
        <w:t xml:space="preserve">The </w:t>
      </w:r>
      <w:r w:rsidR="2BEDB27D" w:rsidRPr="72C1FBF6">
        <w:rPr>
          <w:rFonts w:eastAsia="Times New Roman"/>
          <w:sz w:val="20"/>
          <w:lang w:val="en-US"/>
        </w:rPr>
        <w:t>N</w:t>
      </w:r>
      <w:r w:rsidR="63711378" w:rsidRPr="72C1FBF6">
        <w:rPr>
          <w:rFonts w:eastAsia="Times New Roman"/>
          <w:sz w:val="20"/>
          <w:lang w:val="en-US"/>
        </w:rPr>
        <w:t>umber of Epochs (</w:t>
      </w:r>
      <w:r w:rsidR="13AFA8F9" w:rsidRPr="72C1FBF6">
        <w:rPr>
          <w:rFonts w:eastAsia="Times New Roman"/>
          <w:sz w:val="20"/>
          <w:lang w:val="en-US"/>
        </w:rPr>
        <w:t>NE</w:t>
      </w:r>
      <w:r w:rsidR="63711378" w:rsidRPr="72C1FBF6">
        <w:rPr>
          <w:rFonts w:eastAsia="Times New Roman"/>
          <w:sz w:val="20"/>
          <w:lang w:val="en-US"/>
        </w:rPr>
        <w:t xml:space="preserve">) </w:t>
      </w:r>
      <w:r w:rsidR="00C45BA0">
        <w:rPr>
          <w:rFonts w:eastAsia="Times New Roman"/>
          <w:sz w:val="20"/>
          <w:lang w:val="en-US"/>
        </w:rPr>
        <w:t xml:space="preserve">field </w:t>
      </w:r>
      <w:r w:rsidR="63711378" w:rsidRPr="72C1FBF6">
        <w:rPr>
          <w:rFonts w:eastAsia="Times New Roman"/>
          <w:sz w:val="20"/>
          <w:lang w:val="en-US"/>
        </w:rPr>
        <w:t xml:space="preserve">indicates </w:t>
      </w:r>
      <w:r w:rsidR="725E1CDA" w:rsidRPr="72C1FBF6">
        <w:rPr>
          <w:rFonts w:eastAsia="Times New Roman"/>
          <w:sz w:val="20"/>
          <w:lang w:val="en-US"/>
        </w:rPr>
        <w:t>the number of consecutive epochs for which AID</w:t>
      </w:r>
      <w:r w:rsidR="00C45BA0">
        <w:rPr>
          <w:rFonts w:eastAsia="Times New Roman"/>
          <w:sz w:val="20"/>
          <w:lang w:val="en-US"/>
        </w:rPr>
        <w:t xml:space="preserve"> fields</w:t>
      </w:r>
      <w:r w:rsidR="725E1CDA" w:rsidRPr="72C1FBF6">
        <w:rPr>
          <w:rFonts w:eastAsia="Times New Roman"/>
          <w:sz w:val="20"/>
          <w:lang w:val="en-US"/>
        </w:rPr>
        <w:t xml:space="preserve"> are provided. </w:t>
      </w:r>
      <w:r w:rsidR="63711378" w:rsidRPr="72C1FBF6">
        <w:rPr>
          <w:rFonts w:eastAsia="Times New Roman"/>
          <w:sz w:val="20"/>
          <w:lang w:val="en-US"/>
        </w:rPr>
        <w:t xml:space="preserve"> </w:t>
      </w:r>
    </w:p>
    <w:p w14:paraId="6B1D9FBA" w14:textId="42058959" w:rsidR="00022542" w:rsidRDefault="4AE40E15" w:rsidP="3ABD45DF">
      <w:pPr>
        <w:jc w:val="both"/>
        <w:rPr>
          <w:rFonts w:eastAsia="Times New Roman"/>
          <w:sz w:val="20"/>
          <w:lang w:val="en-US"/>
        </w:rPr>
      </w:pPr>
      <w:r w:rsidRPr="72C1FBF6">
        <w:rPr>
          <w:rFonts w:eastAsia="Times New Roman"/>
          <w:sz w:val="20"/>
          <w:lang w:val="en-US"/>
        </w:rPr>
        <w:t xml:space="preserve">The </w:t>
      </w:r>
      <w:r w:rsidR="01BC826E" w:rsidRPr="72C1FBF6">
        <w:rPr>
          <w:rFonts w:eastAsia="Times New Roman"/>
          <w:sz w:val="20"/>
          <w:lang w:val="en-US"/>
        </w:rPr>
        <w:t xml:space="preserve">AID </w:t>
      </w:r>
      <w:r w:rsidR="00C45BA0">
        <w:rPr>
          <w:rFonts w:eastAsia="Times New Roman"/>
          <w:sz w:val="20"/>
          <w:lang w:val="en-US"/>
        </w:rPr>
        <w:t xml:space="preserve">field is present </w:t>
      </w:r>
      <w:r w:rsidR="01BC826E" w:rsidRPr="72C1FBF6">
        <w:rPr>
          <w:rFonts w:eastAsia="Times New Roman"/>
          <w:sz w:val="20"/>
          <w:lang w:val="en-US"/>
        </w:rPr>
        <w:t xml:space="preserve">for </w:t>
      </w:r>
      <w:r w:rsidR="00C45BA0">
        <w:rPr>
          <w:rFonts w:eastAsia="Times New Roman"/>
          <w:sz w:val="20"/>
          <w:lang w:val="en-US"/>
        </w:rPr>
        <w:t>the Number of E</w:t>
      </w:r>
      <w:r w:rsidR="01BC826E" w:rsidRPr="72C1FBF6">
        <w:rPr>
          <w:rFonts w:eastAsia="Times New Roman"/>
          <w:sz w:val="20"/>
          <w:lang w:val="en-US"/>
        </w:rPr>
        <w:t>poch</w:t>
      </w:r>
      <w:r w:rsidR="00C45BA0">
        <w:rPr>
          <w:rFonts w:eastAsia="Times New Roman"/>
          <w:sz w:val="20"/>
          <w:lang w:val="en-US"/>
        </w:rPr>
        <w:t>s (NE)</w:t>
      </w:r>
      <w:r w:rsidR="01BC826E" w:rsidRPr="72C1FBF6">
        <w:rPr>
          <w:rFonts w:eastAsia="Times New Roman"/>
          <w:sz w:val="20"/>
          <w:lang w:val="en-US"/>
        </w:rPr>
        <w:t xml:space="preserve">. </w:t>
      </w:r>
    </w:p>
    <w:p w14:paraId="5E2492DF" w14:textId="77DBA5AF" w:rsidR="00926935" w:rsidRDefault="01BC826E" w:rsidP="3ABD45DF">
      <w:pPr>
        <w:jc w:val="both"/>
        <w:rPr>
          <w:rFonts w:eastAsia="Times New Roman"/>
          <w:sz w:val="20"/>
          <w:lang w:val="en-US"/>
        </w:rPr>
      </w:pPr>
      <w:r w:rsidRPr="72C1FBF6">
        <w:rPr>
          <w:rFonts w:eastAsia="Times New Roman"/>
          <w:sz w:val="20"/>
          <w:lang w:val="en-US"/>
        </w:rPr>
        <w:lastRenderedPageBreak/>
        <w:t xml:space="preserve">A </w:t>
      </w:r>
      <w:r w:rsidR="00C45BA0">
        <w:rPr>
          <w:rFonts w:eastAsia="Times New Roman"/>
          <w:sz w:val="20"/>
          <w:lang w:val="en-US"/>
        </w:rPr>
        <w:t>P</w:t>
      </w:r>
      <w:r w:rsidRPr="72C1FBF6">
        <w:rPr>
          <w:rFonts w:eastAsia="Times New Roman"/>
          <w:sz w:val="20"/>
          <w:lang w:val="en-US"/>
        </w:rPr>
        <w:t xml:space="preserve">adding </w:t>
      </w:r>
      <w:r w:rsidR="00C45BA0">
        <w:rPr>
          <w:rFonts w:eastAsia="Times New Roman"/>
          <w:sz w:val="20"/>
          <w:lang w:val="en-US"/>
        </w:rPr>
        <w:t xml:space="preserve">field </w:t>
      </w:r>
      <w:r w:rsidR="00022542">
        <w:rPr>
          <w:rFonts w:eastAsia="Times New Roman"/>
          <w:sz w:val="20"/>
          <w:lang w:val="en-US"/>
        </w:rPr>
        <w:t xml:space="preserve">is optionally </w:t>
      </w:r>
      <w:r w:rsidRPr="72C1FBF6">
        <w:rPr>
          <w:rFonts w:eastAsia="Times New Roman"/>
          <w:sz w:val="20"/>
          <w:lang w:val="en-US"/>
        </w:rPr>
        <w:t>present</w:t>
      </w:r>
      <w:r w:rsidR="2DFFC7F5" w:rsidRPr="72C1FBF6">
        <w:rPr>
          <w:rFonts w:eastAsia="Times New Roman"/>
          <w:sz w:val="20"/>
          <w:lang w:val="en-US"/>
        </w:rPr>
        <w:t xml:space="preserve"> to align the field to octet limits.</w:t>
      </w:r>
    </w:p>
    <w:p w14:paraId="1BD2C2CA" w14:textId="488DA1B4" w:rsidR="00926935" w:rsidRDefault="00926935" w:rsidP="0053305B">
      <w:pPr>
        <w:rPr>
          <w:rFonts w:eastAsia="Times New Roman"/>
          <w:sz w:val="20"/>
          <w:lang w:val="en-US"/>
        </w:rPr>
      </w:pPr>
    </w:p>
    <w:p w14:paraId="279CE845" w14:textId="77777777" w:rsidR="00BD5740" w:rsidRDefault="00BD5740" w:rsidP="0053305B">
      <w:pPr>
        <w:rPr>
          <w:b/>
          <w:bCs/>
          <w:sz w:val="20"/>
          <w:lang w:val="en-US" w:eastAsia="ko-KR"/>
        </w:rPr>
      </w:pPr>
    </w:p>
    <w:p w14:paraId="18E4610B" w14:textId="41836FA9" w:rsidR="00D61174" w:rsidRPr="00233330" w:rsidRDefault="00D61174" w:rsidP="00D61174">
      <w:pPr>
        <w:rPr>
          <w:rFonts w:ascii="TimesNewRoman,BoldItalic" w:eastAsia="MS Mincho" w:hAnsi="TimesNewRoman,BoldItalic" w:cs="TimesNewRoman,BoldItalic"/>
          <w:b/>
          <w:bCs/>
          <w:i/>
          <w:iCs/>
          <w:color w:val="000000"/>
          <w:szCs w:val="22"/>
          <w:lang w:val="en-US" w:eastAsia="ja-JP"/>
        </w:rPr>
      </w:pPr>
      <w:r w:rsidRPr="00233330">
        <w:rPr>
          <w:rFonts w:ascii="TimesNewRoman,BoldItalic" w:eastAsia="MS Mincho" w:hAnsi="TimesNewRoman,BoldItalic" w:cs="TimesNewRoman,BoldItalic"/>
          <w:b/>
          <w:bCs/>
          <w:i/>
          <w:iCs/>
          <w:color w:val="000000"/>
          <w:szCs w:val="22"/>
          <w:lang w:val="en-US" w:eastAsia="ja-JP"/>
        </w:rPr>
        <w:t xml:space="preserve">TGbi editor: </w:t>
      </w:r>
      <w:r w:rsidR="00850E70" w:rsidRPr="00233330">
        <w:rPr>
          <w:rFonts w:ascii="TimesNewRoman,BoldItalic" w:eastAsia="MS Mincho" w:hAnsi="TimesNewRoman,BoldItalic" w:cs="TimesNewRoman,BoldItalic"/>
          <w:b/>
          <w:bCs/>
          <w:i/>
          <w:iCs/>
          <w:color w:val="000000"/>
          <w:szCs w:val="22"/>
          <w:lang w:val="en-US" w:eastAsia="ja-JP"/>
        </w:rPr>
        <w:t>Append</w:t>
      </w:r>
      <w:r w:rsidRPr="00233330">
        <w:rPr>
          <w:rFonts w:ascii="TimesNewRoman,BoldItalic" w:eastAsia="MS Mincho" w:hAnsi="TimesNewRoman,BoldItalic" w:cs="TimesNewRoman,BoldItalic"/>
          <w:b/>
          <w:bCs/>
          <w:i/>
          <w:iCs/>
          <w:color w:val="000000"/>
          <w:szCs w:val="22"/>
          <w:lang w:val="en-US" w:eastAsia="ja-JP"/>
        </w:rPr>
        <w:t xml:space="preserve"> the </w:t>
      </w:r>
      <w:r w:rsidR="00850E70" w:rsidRPr="00233330">
        <w:rPr>
          <w:rFonts w:ascii="TimesNewRoman,BoldItalic" w:eastAsia="MS Mincho" w:hAnsi="TimesNewRoman,BoldItalic" w:cs="TimesNewRoman,BoldItalic"/>
          <w:b/>
          <w:bCs/>
          <w:i/>
          <w:iCs/>
          <w:color w:val="000000"/>
          <w:szCs w:val="22"/>
          <w:lang w:val="en-US" w:eastAsia="ja-JP"/>
        </w:rPr>
        <w:t>AID Assignment</w:t>
      </w:r>
      <w:r w:rsidRPr="00233330">
        <w:rPr>
          <w:rFonts w:ascii="TimesNewRoman,BoldItalic" w:eastAsia="MS Mincho" w:hAnsi="TimesNewRoman,BoldItalic" w:cs="TimesNewRoman,BoldItalic"/>
          <w:b/>
          <w:bCs/>
          <w:i/>
          <w:iCs/>
          <w:color w:val="000000"/>
          <w:szCs w:val="22"/>
          <w:lang w:val="en-US" w:eastAsia="ja-JP"/>
        </w:rPr>
        <w:t xml:space="preserve"> frame to the </w:t>
      </w:r>
      <w:r w:rsidR="00850E70" w:rsidRPr="00233330">
        <w:rPr>
          <w:rFonts w:ascii="TimesNewRoman,BoldItalic" w:eastAsia="MS Mincho" w:hAnsi="TimesNewRoman,BoldItalic" w:cs="TimesNewRoman,BoldItalic"/>
          <w:b/>
          <w:bCs/>
          <w:i/>
          <w:iCs/>
          <w:color w:val="000000"/>
          <w:szCs w:val="22"/>
          <w:lang w:val="en-US" w:eastAsia="ja-JP"/>
        </w:rPr>
        <w:t xml:space="preserve">end of the </w:t>
      </w:r>
      <w:r w:rsidRPr="00233330">
        <w:rPr>
          <w:rFonts w:ascii="TimesNewRoman,BoldItalic" w:eastAsia="MS Mincho" w:hAnsi="TimesNewRoman,BoldItalic" w:cs="TimesNewRoman,BoldItalic"/>
          <w:b/>
          <w:bCs/>
          <w:i/>
          <w:iCs/>
          <w:color w:val="000000"/>
          <w:szCs w:val="22"/>
          <w:lang w:val="en-US" w:eastAsia="ja-JP"/>
        </w:rPr>
        <w:t>Table 9-628s as shown below.</w:t>
      </w:r>
    </w:p>
    <w:p w14:paraId="0C6B9593" w14:textId="77777777" w:rsidR="00D61174" w:rsidRDefault="00D61174" w:rsidP="00D61174">
      <w:pPr>
        <w:rPr>
          <w:rFonts w:eastAsiaTheme="minorEastAsia"/>
          <w:b/>
          <w:bCs/>
          <w:color w:val="000000" w:themeColor="text1"/>
          <w:sz w:val="20"/>
        </w:rPr>
      </w:pPr>
      <w:r w:rsidRPr="00544CFD">
        <w:rPr>
          <w:rFonts w:eastAsiaTheme="minorEastAsia"/>
          <w:b/>
          <w:bCs/>
          <w:color w:val="000000" w:themeColor="text1"/>
          <w:sz w:val="20"/>
        </w:rPr>
        <w:t>9.6.38</w:t>
      </w:r>
      <w:r>
        <w:rPr>
          <w:rFonts w:eastAsiaTheme="minorEastAsia"/>
          <w:b/>
          <w:bCs/>
          <w:color w:val="000000" w:themeColor="text1"/>
          <w:sz w:val="20"/>
        </w:rPr>
        <w:t>.1</w:t>
      </w:r>
      <w:r w:rsidRPr="00544CFD">
        <w:rPr>
          <w:rFonts w:eastAsiaTheme="minorEastAsia"/>
          <w:b/>
          <w:bCs/>
          <w:color w:val="000000" w:themeColor="text1"/>
          <w:sz w:val="20"/>
        </w:rPr>
        <w:t xml:space="preserve"> EDP Action </w:t>
      </w:r>
      <w:r>
        <w:rPr>
          <w:rFonts w:eastAsiaTheme="minorEastAsia"/>
          <w:b/>
          <w:bCs/>
          <w:color w:val="000000" w:themeColor="text1"/>
          <w:sz w:val="20"/>
        </w:rPr>
        <w:t>field</w:t>
      </w:r>
      <w:r w:rsidRPr="00544CFD">
        <w:rPr>
          <w:rFonts w:eastAsiaTheme="minorEastAsia"/>
          <w:b/>
          <w:bCs/>
          <w:color w:val="000000" w:themeColor="text1"/>
          <w:sz w:val="20"/>
        </w:rPr>
        <w:t xml:space="preserve"> </w:t>
      </w:r>
    </w:p>
    <w:p w14:paraId="1655F32F" w14:textId="77777777" w:rsidR="00D61174" w:rsidRDefault="00D61174" w:rsidP="00D61174">
      <w:pPr>
        <w:rPr>
          <w:rFonts w:eastAsiaTheme="minorEastAsia"/>
          <w:b/>
          <w:bCs/>
          <w:color w:val="000000" w:themeColor="text1"/>
          <w:sz w:val="20"/>
        </w:rPr>
      </w:pPr>
    </w:p>
    <w:p w14:paraId="7A5F1030" w14:textId="77777777" w:rsidR="00D61174" w:rsidRDefault="00D61174" w:rsidP="00D61174">
      <w:pPr>
        <w:jc w:val="center"/>
        <w:rPr>
          <w:rFonts w:eastAsiaTheme="minorEastAsia"/>
          <w:b/>
          <w:bCs/>
          <w:color w:val="000000" w:themeColor="text1"/>
          <w:sz w:val="20"/>
        </w:rPr>
      </w:pPr>
      <w:r>
        <w:rPr>
          <w:rFonts w:eastAsiaTheme="minorEastAsia"/>
          <w:b/>
          <w:bCs/>
          <w:color w:val="000000" w:themeColor="text1"/>
          <w:sz w:val="20"/>
        </w:rPr>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D61174" w:rsidRPr="00CA5367" w14:paraId="79E9FC25" w14:textId="77777777" w:rsidTr="008409E4">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BFCF188" w14:textId="77777777" w:rsidR="00D61174" w:rsidRPr="00CA5367" w:rsidRDefault="00D61174" w:rsidP="008409E4">
            <w:pPr>
              <w:jc w:val="center"/>
              <w:rPr>
                <w:rFonts w:eastAsiaTheme="minorEastAsia"/>
                <w:color w:val="000000" w:themeColor="text1"/>
                <w:sz w:val="20"/>
              </w:rPr>
            </w:pPr>
            <w:r>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1CABE0F" w14:textId="77777777" w:rsidR="00D61174" w:rsidRPr="00CA5367" w:rsidRDefault="00D61174" w:rsidP="008409E4">
            <w:pPr>
              <w:jc w:val="center"/>
              <w:rPr>
                <w:rFonts w:eastAsiaTheme="minorEastAsia"/>
                <w:color w:val="000000" w:themeColor="text1"/>
                <w:sz w:val="20"/>
              </w:rPr>
            </w:pPr>
            <w:r>
              <w:rPr>
                <w:rFonts w:eastAsiaTheme="minorEastAsia"/>
                <w:b/>
                <w:bCs/>
                <w:color w:val="000000" w:themeColor="text1"/>
                <w:sz w:val="20"/>
              </w:rPr>
              <w:t>Meaning</w:t>
            </w:r>
          </w:p>
        </w:tc>
      </w:tr>
      <w:tr w:rsidR="00D61174" w:rsidRPr="00CA5367" w14:paraId="576398D1"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07B0836" w14:textId="0764C71C" w:rsidR="00D61174" w:rsidRPr="00CA5367" w:rsidRDefault="00D61174" w:rsidP="008409E4">
            <w:pPr>
              <w:jc w:val="center"/>
              <w:rPr>
                <w:rFonts w:eastAsiaTheme="minorEastAsia"/>
                <w:color w:val="000000" w:themeColor="text1"/>
                <w:sz w:val="20"/>
              </w:rPr>
            </w:pPr>
            <w:r>
              <w:rPr>
                <w:rFonts w:eastAsiaTheme="minorEastAsia"/>
                <w:color w:val="000000" w:themeColor="text1"/>
                <w:sz w:val="20"/>
              </w:rPr>
              <w:t>4</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AF6C155" w14:textId="1212C675" w:rsidR="00D61174" w:rsidRPr="00CA5367" w:rsidRDefault="00D61174" w:rsidP="008409E4">
            <w:pPr>
              <w:rPr>
                <w:rFonts w:eastAsiaTheme="minorEastAsia"/>
                <w:color w:val="000000" w:themeColor="text1"/>
                <w:sz w:val="20"/>
              </w:rPr>
            </w:pPr>
            <w:r>
              <w:rPr>
                <w:rFonts w:eastAsiaTheme="minorEastAsia"/>
                <w:color w:val="000000" w:themeColor="text1"/>
                <w:sz w:val="20"/>
              </w:rPr>
              <w:t xml:space="preserve">AID Assignment </w:t>
            </w:r>
          </w:p>
        </w:tc>
      </w:tr>
      <w:tr w:rsidR="00D61174" w:rsidRPr="00CA5367" w14:paraId="3E2E96D9"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98341B" w14:textId="3CE54F43" w:rsidR="00D61174" w:rsidRPr="00616BFC" w:rsidRDefault="00D61174" w:rsidP="008409E4">
            <w:pPr>
              <w:jc w:val="center"/>
              <w:rPr>
                <w:rFonts w:eastAsiaTheme="minorEastAsia"/>
                <w:color w:val="00B0F0"/>
                <w:sz w:val="20"/>
                <w:u w:val="single"/>
              </w:rPr>
            </w:pPr>
            <w:r>
              <w:rPr>
                <w:rFonts w:eastAsiaTheme="minorEastAsia"/>
                <w:color w:val="00B0F0"/>
                <w:sz w:val="20"/>
                <w:u w:val="single"/>
              </w:rPr>
              <w:t xml:space="preserve">5 - </w:t>
            </w:r>
            <w:r w:rsidRPr="00FB616B">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C13C9BA" w14:textId="77777777" w:rsidR="00D61174" w:rsidRPr="00FB616B" w:rsidRDefault="00D61174" w:rsidP="008409E4">
            <w:pPr>
              <w:rPr>
                <w:rFonts w:eastAsiaTheme="minorEastAsia"/>
                <w:color w:val="000000" w:themeColor="text1"/>
                <w:sz w:val="20"/>
              </w:rPr>
            </w:pPr>
            <w:r w:rsidRPr="00FB616B">
              <w:rPr>
                <w:rFonts w:eastAsiaTheme="minorEastAsia"/>
                <w:color w:val="000000" w:themeColor="text1"/>
                <w:sz w:val="20"/>
              </w:rPr>
              <w:t>Reserved</w:t>
            </w:r>
          </w:p>
        </w:tc>
      </w:tr>
    </w:tbl>
    <w:p w14:paraId="1C5DD81A" w14:textId="77777777" w:rsidR="00D61174" w:rsidRDefault="00D61174" w:rsidP="00D61174">
      <w:pPr>
        <w:rPr>
          <w:rFonts w:eastAsiaTheme="minorEastAsia"/>
          <w:b/>
          <w:bCs/>
          <w:color w:val="000000" w:themeColor="text1"/>
          <w:sz w:val="20"/>
        </w:rPr>
      </w:pPr>
    </w:p>
    <w:p w14:paraId="57382C0B" w14:textId="77777777" w:rsidR="00D61174" w:rsidRDefault="00D61174" w:rsidP="00D61174">
      <w:pPr>
        <w:rPr>
          <w:rFonts w:eastAsiaTheme="minorEastAsia"/>
          <w:b/>
          <w:bCs/>
          <w:color w:val="000000" w:themeColor="text1"/>
          <w:sz w:val="20"/>
        </w:rPr>
      </w:pPr>
    </w:p>
    <w:p w14:paraId="20FE9098" w14:textId="77777777" w:rsidR="00D61174" w:rsidRPr="00233330" w:rsidRDefault="00D61174" w:rsidP="00D61174">
      <w:pPr>
        <w:rPr>
          <w:rFonts w:ascii="TimesNewRoman,BoldItalic" w:eastAsia="MS Mincho" w:hAnsi="TimesNewRoman,BoldItalic" w:cs="TimesNewRoman,BoldItalic"/>
          <w:b/>
          <w:bCs/>
          <w:i/>
          <w:iCs/>
          <w:color w:val="000000"/>
          <w:szCs w:val="22"/>
          <w:lang w:val="en-US" w:eastAsia="ja-JP"/>
        </w:rPr>
      </w:pPr>
      <w:r w:rsidRPr="00233330">
        <w:rPr>
          <w:rFonts w:ascii="TimesNewRoman,BoldItalic" w:eastAsia="MS Mincho" w:hAnsi="TimesNewRoman,BoldItalic" w:cs="TimesNewRoman,BoldItalic"/>
          <w:b/>
          <w:bCs/>
          <w:i/>
          <w:iCs/>
          <w:color w:val="000000"/>
          <w:szCs w:val="22"/>
          <w:lang w:val="en-US" w:eastAsia="ja-JP"/>
        </w:rPr>
        <w:t>TGbi editor: Add the new clause and renumber accordingly.</w:t>
      </w:r>
    </w:p>
    <w:p w14:paraId="60FDCE97" w14:textId="59E0A0F5" w:rsidR="00D61174" w:rsidRPr="00233330" w:rsidRDefault="00D61174" w:rsidP="00D61174">
      <w:pPr>
        <w:rPr>
          <w:rFonts w:eastAsiaTheme="minorEastAsia"/>
          <w:b/>
          <w:bCs/>
          <w:color w:val="000000" w:themeColor="text1"/>
          <w:sz w:val="20"/>
          <w:lang w:val="en-US"/>
        </w:rPr>
      </w:pPr>
      <w:r w:rsidRPr="00233330">
        <w:rPr>
          <w:rFonts w:eastAsiaTheme="minorEastAsia"/>
          <w:b/>
          <w:bCs/>
          <w:color w:val="000000" w:themeColor="text1"/>
          <w:sz w:val="20"/>
          <w:lang w:val="en-US"/>
        </w:rPr>
        <w:t xml:space="preserve">9.6.38.X AID </w:t>
      </w:r>
      <w:r w:rsidR="00850E70" w:rsidRPr="00233330">
        <w:rPr>
          <w:rFonts w:eastAsiaTheme="minorEastAsia"/>
          <w:b/>
          <w:bCs/>
          <w:color w:val="000000" w:themeColor="text1"/>
          <w:sz w:val="20"/>
          <w:lang w:val="en-US"/>
        </w:rPr>
        <w:t>a</w:t>
      </w:r>
      <w:r w:rsidRPr="00233330">
        <w:rPr>
          <w:rFonts w:eastAsiaTheme="minorEastAsia"/>
          <w:b/>
          <w:bCs/>
          <w:color w:val="000000" w:themeColor="text1"/>
          <w:sz w:val="20"/>
          <w:lang w:val="en-US"/>
        </w:rPr>
        <w:t>ssignmen</w:t>
      </w:r>
      <w:r w:rsidR="00850E70" w:rsidRPr="00233330">
        <w:rPr>
          <w:rFonts w:eastAsiaTheme="minorEastAsia"/>
          <w:b/>
          <w:bCs/>
          <w:color w:val="000000" w:themeColor="text1"/>
          <w:sz w:val="20"/>
          <w:lang w:val="en-US"/>
        </w:rPr>
        <w:t>t</w:t>
      </w:r>
      <w:r w:rsidRPr="00233330">
        <w:rPr>
          <w:rFonts w:eastAsiaTheme="minorEastAsia"/>
          <w:b/>
          <w:bCs/>
          <w:color w:val="000000" w:themeColor="text1"/>
          <w:sz w:val="20"/>
          <w:lang w:val="en-US"/>
        </w:rPr>
        <w:t xml:space="preserve"> frame format</w:t>
      </w:r>
    </w:p>
    <w:p w14:paraId="03EB599D" w14:textId="25E792D8" w:rsidR="00D61174" w:rsidRDefault="00D61174" w:rsidP="00D61174">
      <w:pPr>
        <w:rPr>
          <w:rFonts w:eastAsiaTheme="minorEastAsia"/>
          <w:color w:val="000000" w:themeColor="text1"/>
          <w:sz w:val="20"/>
        </w:rPr>
      </w:pPr>
      <w:r>
        <w:rPr>
          <w:rFonts w:eastAsiaTheme="minorEastAsia"/>
          <w:color w:val="000000" w:themeColor="text1"/>
          <w:sz w:val="20"/>
        </w:rPr>
        <w:t xml:space="preserve">The AID Assignment frame is transmitted as a protected management frame by a CPE AP. The frame assigns AID values to the receiving CPE STA for the coming epochs. </w:t>
      </w:r>
    </w:p>
    <w:p w14:paraId="76D99EF1" w14:textId="77777777" w:rsidR="00D61174" w:rsidRDefault="00D61174" w:rsidP="00D61174">
      <w:pPr>
        <w:rPr>
          <w:rFonts w:eastAsiaTheme="minorEastAsia"/>
          <w:color w:val="000000" w:themeColor="text1"/>
          <w:sz w:val="20"/>
        </w:rPr>
      </w:pPr>
    </w:p>
    <w:p w14:paraId="15B38BA0" w14:textId="7FA2D45A" w:rsidR="00D61174" w:rsidRDefault="00D61174" w:rsidP="6F63DA7D">
      <w:pPr>
        <w:jc w:val="center"/>
        <w:rPr>
          <w:rFonts w:eastAsiaTheme="minorEastAsia"/>
          <w:b/>
          <w:bCs/>
          <w:color w:val="000000" w:themeColor="text1"/>
          <w:sz w:val="20"/>
        </w:rPr>
      </w:pPr>
      <w:r w:rsidRPr="6F63DA7D">
        <w:rPr>
          <w:rFonts w:eastAsiaTheme="minorEastAsia"/>
          <w:b/>
          <w:bCs/>
          <w:color w:val="000000" w:themeColor="text1"/>
          <w:sz w:val="20"/>
        </w:rPr>
        <w:t xml:space="preserve">Table 9-628XX – </w:t>
      </w:r>
      <w:r w:rsidR="00850E70" w:rsidRPr="6F63DA7D">
        <w:rPr>
          <w:rFonts w:eastAsiaTheme="minorEastAsia"/>
          <w:b/>
          <w:bCs/>
          <w:color w:val="000000" w:themeColor="text1"/>
          <w:sz w:val="20"/>
        </w:rPr>
        <w:t xml:space="preserve">AID Assignment </w:t>
      </w:r>
      <w:r w:rsidRPr="6F63DA7D">
        <w:rPr>
          <w:rFonts w:eastAsiaTheme="minorEastAsia"/>
          <w:b/>
          <w:bCs/>
          <w:color w:val="000000" w:themeColor="text1"/>
          <w:sz w:val="20"/>
        </w:rPr>
        <w:t>f</w:t>
      </w:r>
      <w:r w:rsidR="00850E70" w:rsidRPr="6F63DA7D">
        <w:rPr>
          <w:rFonts w:eastAsiaTheme="minorEastAsia"/>
          <w:b/>
          <w:bCs/>
          <w:color w:val="000000" w:themeColor="text1"/>
          <w:sz w:val="20"/>
        </w:rPr>
        <w:t>rame</w:t>
      </w:r>
      <w:r w:rsidRPr="6F63DA7D">
        <w:rPr>
          <w:rFonts w:eastAsiaTheme="minorEastAsia"/>
          <w:b/>
          <w:bCs/>
          <w:color w:val="000000" w:themeColor="text1"/>
          <w:sz w:val="20"/>
        </w:rPr>
        <w:t xml:space="preserv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D61174" w:rsidRPr="00CA5367" w14:paraId="7FFD7BA8" w14:textId="77777777" w:rsidTr="6F63DA7D">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24002735" w14:textId="77777777" w:rsidR="00D61174" w:rsidRPr="00CA5367" w:rsidRDefault="00D61174" w:rsidP="008409E4">
            <w:pPr>
              <w:jc w:val="center"/>
              <w:rPr>
                <w:rFonts w:eastAsiaTheme="minorEastAsia"/>
                <w:color w:val="000000" w:themeColor="text1"/>
                <w:sz w:val="20"/>
              </w:rPr>
            </w:pPr>
            <w:r>
              <w:rPr>
                <w:rFonts w:eastAsiaTheme="minorEastAsia"/>
                <w:b/>
                <w:bCs/>
                <w:color w:val="000000" w:themeColor="text1"/>
                <w:sz w:val="20"/>
              </w:rPr>
              <w:t>Order</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34ECEAEE" w14:textId="77777777" w:rsidR="00D61174" w:rsidRPr="00CA5367" w:rsidRDefault="00D61174" w:rsidP="008409E4">
            <w:pPr>
              <w:jc w:val="center"/>
              <w:rPr>
                <w:rFonts w:eastAsiaTheme="minorEastAsia"/>
                <w:color w:val="000000" w:themeColor="text1"/>
                <w:sz w:val="20"/>
              </w:rPr>
            </w:pPr>
            <w:r>
              <w:rPr>
                <w:rFonts w:eastAsiaTheme="minorEastAsia"/>
                <w:b/>
                <w:bCs/>
                <w:color w:val="000000" w:themeColor="text1"/>
                <w:sz w:val="20"/>
              </w:rPr>
              <w:t>Meaning</w:t>
            </w:r>
          </w:p>
        </w:tc>
      </w:tr>
      <w:tr w:rsidR="00D61174" w:rsidRPr="00CA5367" w14:paraId="602F864F"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A7DDC02" w14:textId="77777777" w:rsidR="00D61174" w:rsidRPr="00CA5367" w:rsidRDefault="00D61174" w:rsidP="008409E4">
            <w:pPr>
              <w:jc w:val="center"/>
              <w:rPr>
                <w:rFonts w:eastAsiaTheme="minorEastAsia"/>
                <w:color w:val="000000" w:themeColor="text1"/>
                <w:sz w:val="20"/>
              </w:rPr>
            </w:pPr>
            <w:r>
              <w:rPr>
                <w:rFonts w:eastAsiaTheme="minorEastAsia"/>
                <w:color w:val="000000" w:themeColor="text1"/>
                <w:sz w:val="20"/>
              </w:rPr>
              <w:t>0</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96E1BDC" w14:textId="77777777" w:rsidR="00D61174" w:rsidRPr="00CA5367" w:rsidRDefault="00D61174" w:rsidP="008409E4">
            <w:pPr>
              <w:rPr>
                <w:rFonts w:eastAsiaTheme="minorEastAsia"/>
                <w:color w:val="000000" w:themeColor="text1"/>
                <w:sz w:val="20"/>
              </w:rPr>
            </w:pPr>
            <w:r>
              <w:rPr>
                <w:rFonts w:eastAsiaTheme="minorEastAsia"/>
                <w:color w:val="000000" w:themeColor="text1"/>
                <w:sz w:val="20"/>
              </w:rPr>
              <w:t xml:space="preserve">Category </w:t>
            </w:r>
          </w:p>
        </w:tc>
      </w:tr>
      <w:tr w:rsidR="6F63DA7D" w14:paraId="04ABB06D"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AE0E3A2" w14:textId="56201397" w:rsidR="40BCB6E0" w:rsidRDefault="40BCB6E0" w:rsidP="6F63DA7D">
            <w:pPr>
              <w:jc w:val="center"/>
              <w:rPr>
                <w:rFonts w:eastAsiaTheme="minorEastAsia"/>
                <w:color w:val="000000" w:themeColor="text1"/>
                <w:sz w:val="20"/>
              </w:rPr>
            </w:pPr>
            <w:r w:rsidRPr="6F63DA7D">
              <w:rPr>
                <w:rFonts w:eastAsiaTheme="minorEastAsia"/>
                <w:color w:val="000000" w:themeColor="text1"/>
                <w:sz w:val="20"/>
              </w:rPr>
              <w:t>1</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5E80814D" w14:textId="655FBCEE" w:rsidR="40BCB6E0" w:rsidRDefault="40BCB6E0" w:rsidP="6F63DA7D">
            <w:pPr>
              <w:rPr>
                <w:rFonts w:eastAsiaTheme="minorEastAsia"/>
                <w:color w:val="000000" w:themeColor="text1"/>
                <w:sz w:val="20"/>
              </w:rPr>
            </w:pPr>
            <w:r w:rsidRPr="6F63DA7D">
              <w:rPr>
                <w:rFonts w:eastAsiaTheme="minorEastAsia"/>
                <w:color w:val="000000" w:themeColor="text1"/>
                <w:sz w:val="20"/>
              </w:rPr>
              <w:t>EDP Action</w:t>
            </w:r>
          </w:p>
        </w:tc>
      </w:tr>
      <w:tr w:rsidR="00D61174" w:rsidRPr="00CA5367" w14:paraId="05321FD6"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40782B" w14:textId="22971252" w:rsidR="00D61174" w:rsidRPr="00CA5367" w:rsidRDefault="40BCB6E0" w:rsidP="6F63DA7D">
            <w:pPr>
              <w:jc w:val="center"/>
              <w:rPr>
                <w:rFonts w:eastAsiaTheme="minorEastAsia"/>
                <w:color w:val="000000" w:themeColor="text1"/>
                <w:sz w:val="20"/>
              </w:rPr>
            </w:pPr>
            <w:r w:rsidRPr="6F63DA7D">
              <w:rPr>
                <w:rFonts w:eastAsiaTheme="minorEastAsia"/>
                <w:color w:val="000000" w:themeColor="text1"/>
                <w:sz w:val="20"/>
              </w:rPr>
              <w:t>2</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64EB993" w14:textId="7FCA517D" w:rsidR="00D61174" w:rsidRPr="00CA5367" w:rsidRDefault="00850E70" w:rsidP="008409E4">
            <w:pPr>
              <w:rPr>
                <w:rFonts w:eastAsiaTheme="minorEastAsia"/>
                <w:color w:val="000000" w:themeColor="text1"/>
                <w:sz w:val="20"/>
              </w:rPr>
            </w:pPr>
            <w:r>
              <w:rPr>
                <w:rFonts w:eastAsiaTheme="minorEastAsia"/>
                <w:color w:val="000000" w:themeColor="text1"/>
                <w:sz w:val="20"/>
              </w:rPr>
              <w:t xml:space="preserve">AID </w:t>
            </w:r>
            <w:r w:rsidR="003C6B4F">
              <w:rPr>
                <w:rFonts w:eastAsiaTheme="minorEastAsia"/>
                <w:color w:val="000000" w:themeColor="text1"/>
                <w:sz w:val="20"/>
              </w:rPr>
              <w:t>List</w:t>
            </w:r>
          </w:p>
        </w:tc>
      </w:tr>
    </w:tbl>
    <w:p w14:paraId="6EFC09A4" w14:textId="77777777" w:rsidR="00D61174" w:rsidRDefault="00D61174" w:rsidP="00D61174">
      <w:pPr>
        <w:rPr>
          <w:rFonts w:eastAsiaTheme="minorEastAsia"/>
          <w:color w:val="000000" w:themeColor="text1"/>
          <w:sz w:val="20"/>
        </w:rPr>
      </w:pPr>
    </w:p>
    <w:p w14:paraId="560ABB8F" w14:textId="77777777" w:rsidR="00D61174" w:rsidRPr="00FA08DC" w:rsidRDefault="00D61174" w:rsidP="6F63DA7D">
      <w:pPr>
        <w:rPr>
          <w:rFonts w:eastAsiaTheme="minorEastAsia"/>
          <w:color w:val="000000" w:themeColor="text1"/>
          <w:sz w:val="20"/>
        </w:rPr>
      </w:pPr>
      <w:r w:rsidRPr="6F63DA7D">
        <w:rPr>
          <w:rFonts w:eastAsiaTheme="minorEastAsia"/>
          <w:color w:val="000000" w:themeColor="text1"/>
          <w:sz w:val="20"/>
        </w:rPr>
        <w:t xml:space="preserve">The Category field is defined in 9.4.1.11 (Action field). </w:t>
      </w:r>
    </w:p>
    <w:p w14:paraId="76581CE0" w14:textId="459799D6" w:rsidR="3B957663" w:rsidRDefault="3B957663" w:rsidP="6F63DA7D">
      <w:pPr>
        <w:rPr>
          <w:rFonts w:eastAsiaTheme="minorEastAsia"/>
          <w:color w:val="000000" w:themeColor="text1"/>
          <w:sz w:val="20"/>
        </w:rPr>
      </w:pPr>
      <w:r w:rsidRPr="6F63DA7D">
        <w:rPr>
          <w:rFonts w:eastAsiaTheme="minorEastAsia"/>
          <w:color w:val="000000" w:themeColor="text1"/>
          <w:sz w:val="20"/>
        </w:rPr>
        <w:t>The EDP Action field is defined in 9.6.38.1.</w:t>
      </w:r>
    </w:p>
    <w:p w14:paraId="74CA34D6" w14:textId="7BFA024F" w:rsidR="00D61174" w:rsidRDefault="00D61174" w:rsidP="00D61174">
      <w:pPr>
        <w:rPr>
          <w:rFonts w:eastAsiaTheme="minorEastAsia"/>
          <w:color w:val="000000" w:themeColor="text1"/>
          <w:sz w:val="20"/>
        </w:rPr>
      </w:pPr>
      <w:r w:rsidRPr="00FA08DC">
        <w:rPr>
          <w:rFonts w:eastAsiaTheme="minorEastAsia" w:hint="eastAsia"/>
          <w:color w:val="000000" w:themeColor="text1"/>
          <w:sz w:val="20"/>
        </w:rPr>
        <w:t xml:space="preserve">The </w:t>
      </w:r>
      <w:r w:rsidR="00850E70">
        <w:rPr>
          <w:rFonts w:eastAsiaTheme="minorEastAsia"/>
          <w:color w:val="000000" w:themeColor="text1"/>
          <w:sz w:val="20"/>
        </w:rPr>
        <w:t xml:space="preserve">AID </w:t>
      </w:r>
      <w:r w:rsidR="003C6B4F">
        <w:rPr>
          <w:rFonts w:eastAsiaTheme="minorEastAsia"/>
          <w:color w:val="000000" w:themeColor="text1"/>
          <w:sz w:val="20"/>
        </w:rPr>
        <w:t>List</w:t>
      </w:r>
      <w:r w:rsidR="00850E70">
        <w:rPr>
          <w:rFonts w:eastAsiaTheme="minorEastAsia"/>
          <w:color w:val="000000" w:themeColor="text1"/>
          <w:sz w:val="20"/>
        </w:rPr>
        <w:t xml:space="preserve"> element</w:t>
      </w:r>
      <w:r w:rsidRPr="00FA08DC">
        <w:rPr>
          <w:rFonts w:eastAsiaTheme="minorEastAsia" w:hint="eastAsia"/>
          <w:color w:val="000000" w:themeColor="text1"/>
          <w:sz w:val="20"/>
        </w:rPr>
        <w:t xml:space="preserve"> is defined in 9.</w:t>
      </w:r>
      <w:r w:rsidR="00850E70">
        <w:rPr>
          <w:rFonts w:eastAsiaTheme="minorEastAsia"/>
          <w:color w:val="000000" w:themeColor="text1"/>
          <w:sz w:val="20"/>
        </w:rPr>
        <w:t>4</w:t>
      </w:r>
      <w:r w:rsidRPr="00FA08DC">
        <w:rPr>
          <w:rFonts w:eastAsiaTheme="minorEastAsia" w:hint="eastAsia"/>
          <w:color w:val="000000" w:themeColor="text1"/>
          <w:sz w:val="20"/>
        </w:rPr>
        <w:t>.</w:t>
      </w:r>
      <w:r w:rsidR="00850E70">
        <w:rPr>
          <w:rFonts w:eastAsiaTheme="minorEastAsia"/>
          <w:color w:val="000000" w:themeColor="text1"/>
          <w:sz w:val="20"/>
        </w:rPr>
        <w:t>2.</w:t>
      </w:r>
      <w:r w:rsidRPr="00FA08DC">
        <w:rPr>
          <w:rFonts w:eastAsiaTheme="minorEastAsia" w:hint="eastAsia"/>
          <w:color w:val="000000" w:themeColor="text1"/>
          <w:sz w:val="20"/>
        </w:rPr>
        <w:t>3</w:t>
      </w:r>
      <w:r w:rsidR="00850E70">
        <w:rPr>
          <w:rFonts w:eastAsiaTheme="minorEastAsia"/>
          <w:color w:val="000000" w:themeColor="text1"/>
          <w:sz w:val="20"/>
        </w:rPr>
        <w:t>99</w:t>
      </w:r>
      <w:r>
        <w:rPr>
          <w:rFonts w:eastAsiaTheme="minorEastAsia"/>
          <w:color w:val="000000" w:themeColor="text1"/>
          <w:sz w:val="20"/>
        </w:rPr>
        <w:t xml:space="preserve"> (</w:t>
      </w:r>
      <w:r w:rsidR="00850E70">
        <w:rPr>
          <w:rFonts w:eastAsiaTheme="minorEastAsia"/>
          <w:color w:val="000000" w:themeColor="text1"/>
          <w:sz w:val="20"/>
        </w:rPr>
        <w:t xml:space="preserve">AID </w:t>
      </w:r>
      <w:r w:rsidR="003C6B4F">
        <w:rPr>
          <w:rFonts w:eastAsiaTheme="minorEastAsia"/>
          <w:color w:val="000000" w:themeColor="text1"/>
          <w:sz w:val="20"/>
        </w:rPr>
        <w:t>List</w:t>
      </w:r>
      <w:r w:rsidR="00850E70">
        <w:rPr>
          <w:rFonts w:eastAsiaTheme="minorEastAsia"/>
          <w:color w:val="000000" w:themeColor="text1"/>
          <w:sz w:val="20"/>
        </w:rPr>
        <w:t xml:space="preserve"> element</w:t>
      </w:r>
      <w:r>
        <w:rPr>
          <w:rFonts w:eastAsiaTheme="minorEastAsia"/>
          <w:color w:val="000000" w:themeColor="text1"/>
          <w:sz w:val="20"/>
        </w:rPr>
        <w:t>)</w:t>
      </w:r>
      <w:r w:rsidRPr="00FA08DC">
        <w:rPr>
          <w:rFonts w:eastAsiaTheme="minorEastAsia" w:hint="eastAsia"/>
          <w:color w:val="000000" w:themeColor="text1"/>
          <w:sz w:val="20"/>
        </w:rPr>
        <w:t xml:space="preserve">. </w:t>
      </w:r>
    </w:p>
    <w:p w14:paraId="1AE052AA" w14:textId="77777777" w:rsidR="00D61174" w:rsidRPr="00233330" w:rsidRDefault="00D61174" w:rsidP="0053305B">
      <w:pPr>
        <w:rPr>
          <w:b/>
          <w:bCs/>
          <w:sz w:val="20"/>
          <w:lang w:eastAsia="ko-KR"/>
        </w:rPr>
      </w:pPr>
    </w:p>
    <w:p w14:paraId="4AD54898" w14:textId="77777777" w:rsidR="008665A2" w:rsidRPr="00C447A3" w:rsidRDefault="008665A2" w:rsidP="00506B43">
      <w:pPr>
        <w:pStyle w:val="T"/>
        <w:spacing w:before="0" w:line="260" w:lineRule="atLeast"/>
        <w:rPr>
          <w:rFonts w:ascii="TimesNewRoman,BoldItalic" w:hAnsi="TimesNewRoman,BoldItalic" w:cs="TimesNewRoman,BoldItalic"/>
          <w:b/>
          <w:bCs/>
          <w:i/>
          <w:iCs/>
          <w:w w:val="100"/>
          <w:sz w:val="22"/>
          <w:szCs w:val="22"/>
          <w:lang w:val="en-GB"/>
        </w:rPr>
      </w:pPr>
    </w:p>
    <w:p w14:paraId="355352A5" w14:textId="4CB508FF" w:rsidR="00C928DE" w:rsidRDefault="00C447A3" w:rsidP="0053305B">
      <w:pPr>
        <w:rPr>
          <w:b/>
          <w:bCs/>
          <w:sz w:val="20"/>
          <w:lang w:val="en-US" w:eastAsia="ko-KR"/>
        </w:rPr>
      </w:pPr>
      <w:r>
        <w:rPr>
          <w:b/>
          <w:bCs/>
          <w:i/>
          <w:iCs/>
        </w:rPr>
        <w:t>Replace</w:t>
      </w:r>
      <w:r w:rsidRPr="008665A2">
        <w:rPr>
          <w:b/>
          <w:bCs/>
          <w:i/>
          <w:iCs/>
        </w:rPr>
        <w:t xml:space="preserve"> </w:t>
      </w:r>
      <w:r w:rsidR="00B91BD9" w:rsidRPr="008665A2">
        <w:rPr>
          <w:b/>
          <w:bCs/>
          <w:i/>
          <w:iCs/>
        </w:rPr>
        <w:t>clause 10.71.</w:t>
      </w:r>
      <w:r w:rsidR="00B91BD9">
        <w:rPr>
          <w:b/>
          <w:bCs/>
          <w:i/>
          <w:iCs/>
        </w:rPr>
        <w:t>6</w:t>
      </w:r>
      <w:r w:rsidR="00B91BD9" w:rsidRPr="008665A2">
        <w:rPr>
          <w:b/>
          <w:bCs/>
          <w:i/>
          <w:iCs/>
        </w:rPr>
        <w:t xml:space="preserve"> as follow</w:t>
      </w:r>
      <w:r w:rsidR="00B91BD9">
        <w:rPr>
          <w:b/>
          <w:bCs/>
          <w:i/>
          <w:iCs/>
        </w:rPr>
        <w:t>s:</w:t>
      </w:r>
    </w:p>
    <w:p w14:paraId="194C96A9" w14:textId="4337A797" w:rsidR="00506B43" w:rsidRDefault="00506B43" w:rsidP="0053305B">
      <w:pPr>
        <w:rPr>
          <w:b/>
          <w:bCs/>
          <w:sz w:val="20"/>
          <w:lang w:val="en-US" w:eastAsia="ko-KR"/>
        </w:rPr>
      </w:pPr>
      <w:r>
        <w:rPr>
          <w:b/>
          <w:bCs/>
          <w:sz w:val="20"/>
          <w:lang w:val="en-US" w:eastAsia="ko-KR"/>
        </w:rPr>
        <w:t>10.71.</w:t>
      </w:r>
      <w:r w:rsidR="00B91BD9">
        <w:rPr>
          <w:b/>
          <w:bCs/>
          <w:sz w:val="20"/>
          <w:lang w:val="en-US" w:eastAsia="ko-KR"/>
        </w:rPr>
        <w:t>6</w:t>
      </w:r>
      <w:r>
        <w:rPr>
          <w:b/>
          <w:bCs/>
          <w:sz w:val="20"/>
          <w:lang w:val="en-US" w:eastAsia="ko-KR"/>
        </w:rPr>
        <w:t xml:space="preserve"> </w:t>
      </w:r>
      <w:r w:rsidR="00B91BD9">
        <w:rPr>
          <w:b/>
          <w:bCs/>
          <w:sz w:val="20"/>
          <w:lang w:val="en-US" w:eastAsia="ko-KR"/>
        </w:rPr>
        <w:t xml:space="preserve">Frame anonymization and </w:t>
      </w:r>
      <w:r>
        <w:rPr>
          <w:b/>
          <w:bCs/>
          <w:sz w:val="20"/>
          <w:lang w:val="en-US" w:eastAsia="ko-KR"/>
        </w:rPr>
        <w:t>AID</w:t>
      </w:r>
    </w:p>
    <w:p w14:paraId="64CC87D6" w14:textId="3456292B" w:rsidR="00C928DE" w:rsidRDefault="00C928DE" w:rsidP="0053305B">
      <w:pPr>
        <w:rPr>
          <w:b/>
          <w:bCs/>
          <w:sz w:val="20"/>
          <w:lang w:val="en-US" w:eastAsia="ko-KR"/>
        </w:rPr>
      </w:pPr>
    </w:p>
    <w:p w14:paraId="628C319F" w14:textId="7A5A643E" w:rsidR="00676786" w:rsidRPr="00C447A3" w:rsidRDefault="002E7A76" w:rsidP="6F63DA7D">
      <w:pPr>
        <w:rPr>
          <w:sz w:val="20"/>
          <w:lang w:val="en-US" w:eastAsia="ko-KR"/>
        </w:rPr>
      </w:pPr>
      <w:r w:rsidRPr="00C447A3">
        <w:rPr>
          <w:sz w:val="20"/>
          <w:lang w:val="en-US" w:eastAsia="ko-KR"/>
        </w:rPr>
        <w:t xml:space="preserve">A </w:t>
      </w:r>
      <w:r w:rsidR="00676786" w:rsidRPr="00C447A3">
        <w:rPr>
          <w:sz w:val="20"/>
          <w:lang w:val="en-US" w:eastAsia="ko-KR"/>
        </w:rPr>
        <w:t xml:space="preserve">CPE AP MLD generates a </w:t>
      </w:r>
      <w:r w:rsidR="003C6B4F" w:rsidRPr="00C447A3">
        <w:rPr>
          <w:sz w:val="20"/>
          <w:lang w:val="en-US" w:eastAsia="ko-KR"/>
        </w:rPr>
        <w:t xml:space="preserve">list </w:t>
      </w:r>
      <w:r w:rsidR="00676786" w:rsidRPr="00C447A3">
        <w:rPr>
          <w:sz w:val="20"/>
          <w:lang w:val="en-US" w:eastAsia="ko-KR"/>
        </w:rPr>
        <w:t>of AID</w:t>
      </w:r>
      <w:r w:rsidR="00D01629" w:rsidRPr="00C447A3">
        <w:rPr>
          <w:sz w:val="20"/>
          <w:lang w:val="en-US" w:eastAsia="ko-KR"/>
        </w:rPr>
        <w:t>s</w:t>
      </w:r>
      <w:r w:rsidR="001B6E32" w:rsidRPr="00C447A3">
        <w:rPr>
          <w:sz w:val="20"/>
          <w:lang w:val="en-US" w:eastAsia="ko-KR"/>
        </w:rPr>
        <w:t xml:space="preserve"> </w:t>
      </w:r>
      <w:r w:rsidR="00676786" w:rsidRPr="00C447A3">
        <w:rPr>
          <w:sz w:val="20"/>
          <w:lang w:val="en-US" w:eastAsia="ko-KR"/>
        </w:rPr>
        <w:t xml:space="preserve">that </w:t>
      </w:r>
      <w:r w:rsidRPr="00C447A3">
        <w:rPr>
          <w:sz w:val="20"/>
          <w:lang w:val="en-US" w:eastAsia="ko-KR"/>
        </w:rPr>
        <w:t>an</w:t>
      </w:r>
      <w:r w:rsidR="00676786" w:rsidRPr="00C447A3">
        <w:rPr>
          <w:sz w:val="20"/>
          <w:lang w:val="en-US" w:eastAsia="ko-KR"/>
        </w:rPr>
        <w:t xml:space="preserve"> </w:t>
      </w:r>
      <w:r w:rsidRPr="00C447A3">
        <w:rPr>
          <w:sz w:val="20"/>
          <w:lang w:val="en-US" w:eastAsia="ko-KR"/>
        </w:rPr>
        <w:t xml:space="preserve">associated CPE </w:t>
      </w:r>
      <w:r w:rsidR="00676786" w:rsidRPr="00C447A3">
        <w:rPr>
          <w:sz w:val="20"/>
          <w:lang w:val="en-US" w:eastAsia="ko-KR"/>
        </w:rPr>
        <w:t xml:space="preserve">non-AP MLD </w:t>
      </w:r>
      <w:r w:rsidR="00022542" w:rsidRPr="00C447A3">
        <w:rPr>
          <w:sz w:val="20"/>
          <w:lang w:val="en-US" w:eastAsia="ko-KR"/>
        </w:rPr>
        <w:t xml:space="preserve">shall </w:t>
      </w:r>
      <w:r w:rsidR="00676786" w:rsidRPr="00C447A3">
        <w:rPr>
          <w:sz w:val="20"/>
          <w:lang w:val="en-US" w:eastAsia="ko-KR"/>
        </w:rPr>
        <w:t xml:space="preserve">use in the subsequent </w:t>
      </w:r>
      <w:r w:rsidR="00B43773" w:rsidRPr="00C447A3">
        <w:rPr>
          <w:sz w:val="20"/>
          <w:lang w:val="en-US" w:eastAsia="ko-KR"/>
        </w:rPr>
        <w:t>NE</w:t>
      </w:r>
      <w:r w:rsidR="00676786" w:rsidRPr="00C447A3">
        <w:rPr>
          <w:sz w:val="20"/>
          <w:lang w:val="en-US" w:eastAsia="ko-KR"/>
        </w:rPr>
        <w:t xml:space="preserve"> epochs. </w:t>
      </w:r>
    </w:p>
    <w:p w14:paraId="052C4AE2" w14:textId="1B1C8C11" w:rsidR="00676786" w:rsidRPr="00C447A3" w:rsidRDefault="00676786" w:rsidP="0053305B">
      <w:pPr>
        <w:rPr>
          <w:sz w:val="20"/>
          <w:lang w:val="en-US" w:eastAsia="ko-KR"/>
        </w:rPr>
      </w:pPr>
      <w:r w:rsidRPr="00C447A3">
        <w:rPr>
          <w:sz w:val="20"/>
          <w:lang w:val="en-US" w:eastAsia="ko-KR"/>
        </w:rPr>
        <w:t>The CPE AP MLD sends a</w:t>
      </w:r>
      <w:r w:rsidR="008E7145" w:rsidRPr="00C447A3">
        <w:rPr>
          <w:sz w:val="20"/>
          <w:lang w:val="en-US" w:eastAsia="ko-KR"/>
        </w:rPr>
        <w:t xml:space="preserve"> protected</w:t>
      </w:r>
      <w:r w:rsidRPr="00C447A3">
        <w:rPr>
          <w:sz w:val="20"/>
          <w:lang w:val="en-US" w:eastAsia="ko-KR"/>
        </w:rPr>
        <w:t xml:space="preserve"> </w:t>
      </w:r>
      <w:r w:rsidR="00850E70" w:rsidRPr="00C447A3">
        <w:rPr>
          <w:sz w:val="20"/>
          <w:lang w:val="en-US" w:eastAsia="ko-KR"/>
        </w:rPr>
        <w:t xml:space="preserve">AID Assignment </w:t>
      </w:r>
      <w:r w:rsidRPr="00C447A3">
        <w:rPr>
          <w:sz w:val="20"/>
          <w:lang w:val="en-US" w:eastAsia="ko-KR"/>
        </w:rPr>
        <w:t xml:space="preserve">action frame </w:t>
      </w:r>
      <w:r w:rsidR="00233330" w:rsidRPr="00C447A3">
        <w:rPr>
          <w:sz w:val="20"/>
          <w:lang w:val="en-US" w:eastAsia="ko-KR"/>
        </w:rPr>
        <w:t xml:space="preserve">to the non-AP MLD </w:t>
      </w:r>
      <w:r w:rsidRPr="00C447A3">
        <w:rPr>
          <w:sz w:val="20"/>
          <w:lang w:val="en-US" w:eastAsia="ko-KR"/>
        </w:rPr>
        <w:t xml:space="preserve">with the AID </w:t>
      </w:r>
      <w:r w:rsidR="003C6B4F" w:rsidRPr="00C447A3">
        <w:rPr>
          <w:sz w:val="20"/>
          <w:lang w:val="en-US" w:eastAsia="ko-KR"/>
        </w:rPr>
        <w:t>List</w:t>
      </w:r>
      <w:r w:rsidRPr="00C447A3">
        <w:rPr>
          <w:sz w:val="20"/>
          <w:lang w:val="en-US" w:eastAsia="ko-KR"/>
        </w:rPr>
        <w:t xml:space="preserve"> element that encodes </w:t>
      </w:r>
      <w:r w:rsidR="005A0D37" w:rsidRPr="00C447A3">
        <w:rPr>
          <w:sz w:val="20"/>
          <w:lang w:val="en-US" w:eastAsia="ko-KR"/>
        </w:rPr>
        <w:t>the AID values</w:t>
      </w:r>
      <w:r w:rsidRPr="00C447A3">
        <w:rPr>
          <w:sz w:val="20"/>
          <w:lang w:val="en-US" w:eastAsia="ko-KR"/>
        </w:rPr>
        <w:t xml:space="preserve">. </w:t>
      </w:r>
    </w:p>
    <w:p w14:paraId="2298A393" w14:textId="4264E276" w:rsidR="00676786" w:rsidRPr="00C447A3" w:rsidRDefault="00676786" w:rsidP="6F63DA7D">
      <w:pPr>
        <w:rPr>
          <w:sz w:val="20"/>
          <w:lang w:val="en-US" w:eastAsia="ko-KR"/>
        </w:rPr>
      </w:pPr>
      <w:r w:rsidRPr="00C447A3">
        <w:rPr>
          <w:sz w:val="20"/>
          <w:lang w:val="en-US" w:eastAsia="ko-KR"/>
        </w:rPr>
        <w:t xml:space="preserve">The receiving CPE non-AP </w:t>
      </w:r>
      <w:r w:rsidR="70E93A73" w:rsidRPr="00C447A3">
        <w:rPr>
          <w:sz w:val="20"/>
          <w:lang w:val="en-US" w:eastAsia="ko-KR"/>
        </w:rPr>
        <w:t>MLD</w:t>
      </w:r>
      <w:r w:rsidR="2944FF0E" w:rsidRPr="00C447A3">
        <w:rPr>
          <w:sz w:val="20"/>
          <w:lang w:val="en-US" w:eastAsia="ko-KR"/>
        </w:rPr>
        <w:t xml:space="preserve"> </w:t>
      </w:r>
      <w:r w:rsidRPr="00C447A3">
        <w:rPr>
          <w:sz w:val="20"/>
          <w:lang w:val="en-US" w:eastAsia="ko-KR"/>
        </w:rPr>
        <w:t xml:space="preserve">and the </w:t>
      </w:r>
      <w:r w:rsidR="065E0D72" w:rsidRPr="00C447A3">
        <w:rPr>
          <w:sz w:val="20"/>
          <w:lang w:val="en-US" w:eastAsia="ko-KR"/>
        </w:rPr>
        <w:t xml:space="preserve">CPE </w:t>
      </w:r>
      <w:r w:rsidRPr="00C447A3">
        <w:rPr>
          <w:sz w:val="20"/>
          <w:lang w:val="en-US" w:eastAsia="ko-KR"/>
        </w:rPr>
        <w:t xml:space="preserve">AP </w:t>
      </w:r>
      <w:r w:rsidR="00022542" w:rsidRPr="00C447A3">
        <w:rPr>
          <w:sz w:val="20"/>
          <w:lang w:val="en-US" w:eastAsia="ko-KR"/>
        </w:rPr>
        <w:t xml:space="preserve">shall </w:t>
      </w:r>
      <w:r w:rsidRPr="00C447A3">
        <w:rPr>
          <w:sz w:val="20"/>
          <w:lang w:val="en-US" w:eastAsia="ko-KR"/>
        </w:rPr>
        <w:t xml:space="preserve">use the AIDs in the AID </w:t>
      </w:r>
      <w:r w:rsidR="003C6B4F" w:rsidRPr="00C447A3">
        <w:rPr>
          <w:sz w:val="20"/>
          <w:lang w:val="en-US" w:eastAsia="ko-KR"/>
        </w:rPr>
        <w:t>List</w:t>
      </w:r>
      <w:r w:rsidRPr="00C447A3">
        <w:rPr>
          <w:sz w:val="20"/>
          <w:lang w:val="en-US" w:eastAsia="ko-KR"/>
        </w:rPr>
        <w:t xml:space="preserve"> element for any communications within the subsequent </w:t>
      </w:r>
      <w:r w:rsidR="00B43773" w:rsidRPr="00C447A3">
        <w:rPr>
          <w:sz w:val="20"/>
          <w:lang w:val="en-US" w:eastAsia="ko-KR"/>
        </w:rPr>
        <w:t>NE</w:t>
      </w:r>
      <w:r w:rsidRPr="00C447A3">
        <w:rPr>
          <w:sz w:val="20"/>
          <w:lang w:val="en-US" w:eastAsia="ko-KR"/>
        </w:rPr>
        <w:t xml:space="preserve"> epochs. </w:t>
      </w:r>
    </w:p>
    <w:p w14:paraId="4FB015B7" w14:textId="77777777" w:rsidR="00676786" w:rsidRPr="00C447A3" w:rsidRDefault="00676786" w:rsidP="0053305B">
      <w:pPr>
        <w:rPr>
          <w:sz w:val="20"/>
          <w:lang w:val="en-US" w:eastAsia="ko-KR"/>
        </w:rPr>
      </w:pPr>
    </w:p>
    <w:p w14:paraId="1E22EEC5" w14:textId="48C7B8D1" w:rsidR="00FF5EDD" w:rsidRPr="00C447A3" w:rsidRDefault="00FF5EDD" w:rsidP="6F63DA7D">
      <w:pPr>
        <w:rPr>
          <w:sz w:val="20"/>
          <w:lang w:val="en-US" w:eastAsia="ko-KR"/>
        </w:rPr>
      </w:pPr>
      <w:r w:rsidRPr="00C447A3">
        <w:rPr>
          <w:sz w:val="20"/>
          <w:lang w:val="en-US" w:eastAsia="ko-KR"/>
        </w:rPr>
        <w:t xml:space="preserve">Before the end of the </w:t>
      </w:r>
      <w:r w:rsidR="00B43773" w:rsidRPr="00C447A3">
        <w:rPr>
          <w:sz w:val="20"/>
          <w:lang w:val="en-US" w:eastAsia="ko-KR"/>
        </w:rPr>
        <w:t>NE</w:t>
      </w:r>
      <w:r w:rsidRPr="00C447A3">
        <w:rPr>
          <w:sz w:val="20"/>
          <w:lang w:val="en-US" w:eastAsia="ko-KR"/>
        </w:rPr>
        <w:t xml:space="preserve"> epochs, t</w:t>
      </w:r>
      <w:r w:rsidR="00FF477B" w:rsidRPr="00C447A3">
        <w:rPr>
          <w:sz w:val="20"/>
          <w:lang w:val="en-US" w:eastAsia="ko-KR"/>
        </w:rPr>
        <w:t xml:space="preserve">he CPE AP MLD </w:t>
      </w:r>
      <w:r w:rsidR="00022542" w:rsidRPr="00C447A3">
        <w:rPr>
          <w:sz w:val="20"/>
          <w:lang w:val="en-US" w:eastAsia="ko-KR"/>
        </w:rPr>
        <w:t xml:space="preserve">shall </w:t>
      </w:r>
      <w:r w:rsidRPr="00C447A3">
        <w:rPr>
          <w:sz w:val="20"/>
          <w:lang w:val="en-US" w:eastAsia="ko-KR"/>
        </w:rPr>
        <w:t xml:space="preserve">generate a new </w:t>
      </w:r>
      <w:r w:rsidR="003C6B4F" w:rsidRPr="00C447A3">
        <w:rPr>
          <w:sz w:val="20"/>
          <w:lang w:val="en-US" w:eastAsia="ko-KR"/>
        </w:rPr>
        <w:t xml:space="preserve">list </w:t>
      </w:r>
      <w:r w:rsidRPr="00C447A3">
        <w:rPr>
          <w:sz w:val="20"/>
          <w:lang w:val="en-US" w:eastAsia="ko-KR"/>
        </w:rPr>
        <w:t>of AID</w:t>
      </w:r>
      <w:r w:rsidR="00C447A3" w:rsidRPr="00C447A3">
        <w:rPr>
          <w:sz w:val="20"/>
          <w:lang w:val="en-US" w:eastAsia="ko-KR"/>
        </w:rPr>
        <w:t xml:space="preserve"> </w:t>
      </w:r>
      <w:r w:rsidR="002E7A76" w:rsidRPr="00C447A3">
        <w:rPr>
          <w:sz w:val="20"/>
          <w:lang w:val="en-US" w:eastAsia="ko-KR"/>
        </w:rPr>
        <w:t>value</w:t>
      </w:r>
      <w:r w:rsidRPr="00C447A3">
        <w:rPr>
          <w:sz w:val="20"/>
          <w:lang w:val="en-US" w:eastAsia="ko-KR"/>
        </w:rPr>
        <w:t xml:space="preserve">s </w:t>
      </w:r>
      <w:r w:rsidR="00D01629" w:rsidRPr="00C447A3">
        <w:rPr>
          <w:sz w:val="20"/>
          <w:lang w:val="en-US" w:eastAsia="ko-KR"/>
        </w:rPr>
        <w:t>and</w:t>
      </w:r>
      <w:r w:rsidRPr="00C447A3">
        <w:rPr>
          <w:sz w:val="20"/>
          <w:lang w:val="en-US" w:eastAsia="ko-KR"/>
        </w:rPr>
        <w:t xml:space="preserve"> sends </w:t>
      </w:r>
      <w:r w:rsidR="00D01629" w:rsidRPr="00C447A3">
        <w:rPr>
          <w:sz w:val="20"/>
          <w:lang w:val="en-US" w:eastAsia="ko-KR"/>
        </w:rPr>
        <w:t xml:space="preserve">a new </w:t>
      </w:r>
      <w:r w:rsidR="00850E70" w:rsidRPr="00C447A3">
        <w:rPr>
          <w:sz w:val="20"/>
          <w:lang w:val="en-US" w:eastAsia="ko-KR"/>
        </w:rPr>
        <w:t xml:space="preserve">AID </w:t>
      </w:r>
      <w:r w:rsidR="00A85445" w:rsidRPr="00C447A3">
        <w:rPr>
          <w:sz w:val="20"/>
          <w:lang w:val="en-US" w:eastAsia="ko-KR"/>
        </w:rPr>
        <w:t>Assignment frame</w:t>
      </w:r>
      <w:r w:rsidRPr="00C447A3">
        <w:rPr>
          <w:sz w:val="20"/>
          <w:lang w:val="en-US" w:eastAsia="ko-KR"/>
        </w:rPr>
        <w:t xml:space="preserve"> with </w:t>
      </w:r>
      <w:r w:rsidR="00BA6389" w:rsidRPr="00C447A3">
        <w:rPr>
          <w:sz w:val="20"/>
          <w:lang w:val="en-US" w:eastAsia="ko-KR"/>
        </w:rPr>
        <w:t xml:space="preserve">the new </w:t>
      </w:r>
      <w:r w:rsidRPr="00C447A3">
        <w:rPr>
          <w:sz w:val="20"/>
          <w:lang w:val="en-US" w:eastAsia="ko-KR"/>
        </w:rPr>
        <w:t xml:space="preserve">AID </w:t>
      </w:r>
      <w:r w:rsidR="003C6B4F" w:rsidRPr="00C447A3">
        <w:rPr>
          <w:sz w:val="20"/>
          <w:lang w:val="en-US" w:eastAsia="ko-KR"/>
        </w:rPr>
        <w:t>List</w:t>
      </w:r>
      <w:r w:rsidRPr="00C447A3">
        <w:rPr>
          <w:sz w:val="20"/>
          <w:lang w:val="en-US" w:eastAsia="ko-KR"/>
        </w:rPr>
        <w:t xml:space="preserve"> element</w:t>
      </w:r>
      <w:r w:rsidR="00BA6389" w:rsidRPr="00C447A3">
        <w:rPr>
          <w:sz w:val="20"/>
          <w:lang w:val="en-US" w:eastAsia="ko-KR"/>
        </w:rPr>
        <w:t xml:space="preserve"> </w:t>
      </w:r>
      <w:r w:rsidRPr="00C447A3">
        <w:rPr>
          <w:sz w:val="20"/>
          <w:lang w:val="en-US" w:eastAsia="ko-KR"/>
        </w:rPr>
        <w:t xml:space="preserve">to the non-AP CPE </w:t>
      </w:r>
      <w:r w:rsidR="512EEF80" w:rsidRPr="00C447A3">
        <w:rPr>
          <w:sz w:val="20"/>
          <w:lang w:val="en-US" w:eastAsia="ko-KR"/>
        </w:rPr>
        <w:t>MLD</w:t>
      </w:r>
      <w:r w:rsidRPr="00C447A3">
        <w:rPr>
          <w:sz w:val="20"/>
          <w:lang w:val="en-US" w:eastAsia="ko-KR"/>
        </w:rPr>
        <w:t xml:space="preserve">. </w:t>
      </w:r>
      <w:r w:rsidR="005A0D37" w:rsidRPr="00C447A3">
        <w:rPr>
          <w:sz w:val="20"/>
          <w:lang w:val="en-US" w:eastAsia="ko-KR"/>
        </w:rPr>
        <w:t>The AP shall generate and send new AID values</w:t>
      </w:r>
      <w:r w:rsidRPr="00C447A3">
        <w:rPr>
          <w:sz w:val="20"/>
          <w:lang w:val="en-US" w:eastAsia="ko-KR"/>
        </w:rPr>
        <w:t xml:space="preserve"> periodically.</w:t>
      </w:r>
    </w:p>
    <w:p w14:paraId="23408EC6" w14:textId="7CC8116F" w:rsidR="00D36B93" w:rsidRPr="008D3A89" w:rsidRDefault="00401273"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sidRPr="00C447A3">
        <w:rPr>
          <w:sz w:val="20"/>
          <w:lang w:val="en-US" w:eastAsia="ko-KR"/>
        </w:rPr>
        <w:t>T</w:t>
      </w:r>
      <w:r w:rsidR="00FF5EDD" w:rsidRPr="00C447A3">
        <w:rPr>
          <w:sz w:val="20"/>
          <w:lang w:val="en-US" w:eastAsia="ko-KR"/>
        </w:rPr>
        <w:t xml:space="preserve">he CPE AP MLD may, at any point of time, generate a new AID </w:t>
      </w:r>
      <w:r w:rsidR="003C6B4F" w:rsidRPr="00C447A3">
        <w:rPr>
          <w:sz w:val="20"/>
          <w:lang w:val="en-US" w:eastAsia="ko-KR"/>
        </w:rPr>
        <w:t xml:space="preserve">list </w:t>
      </w:r>
      <w:r w:rsidR="00FF5EDD" w:rsidRPr="00C447A3">
        <w:rPr>
          <w:sz w:val="20"/>
          <w:lang w:val="en-US" w:eastAsia="ko-KR"/>
        </w:rPr>
        <w:t xml:space="preserve">and send it to the </w:t>
      </w:r>
      <w:r w:rsidR="1757445D" w:rsidRPr="00C447A3">
        <w:rPr>
          <w:sz w:val="20"/>
          <w:lang w:val="en-US" w:eastAsia="ko-KR"/>
        </w:rPr>
        <w:t xml:space="preserve">CPE </w:t>
      </w:r>
      <w:r w:rsidR="00FF5EDD" w:rsidRPr="00C447A3">
        <w:rPr>
          <w:sz w:val="20"/>
          <w:lang w:val="en-US" w:eastAsia="ko-KR"/>
        </w:rPr>
        <w:t xml:space="preserve">non-AP </w:t>
      </w:r>
      <w:r w:rsidR="52BDCD7E" w:rsidRPr="00C447A3">
        <w:rPr>
          <w:sz w:val="20"/>
          <w:lang w:val="en-US" w:eastAsia="ko-KR"/>
        </w:rPr>
        <w:t>MLD</w:t>
      </w:r>
      <w:r w:rsidR="00FF5EDD" w:rsidRPr="00C447A3">
        <w:rPr>
          <w:sz w:val="20"/>
          <w:lang w:val="en-US" w:eastAsia="ko-KR"/>
        </w:rPr>
        <w:t xml:space="preserve">. If the </w:t>
      </w:r>
      <w:r w:rsidR="00B43773" w:rsidRPr="00C447A3">
        <w:rPr>
          <w:sz w:val="20"/>
          <w:lang w:val="en-US" w:eastAsia="ko-KR"/>
        </w:rPr>
        <w:t>SE</w:t>
      </w:r>
      <w:r w:rsidR="00FF5EDD" w:rsidRPr="00C447A3">
        <w:rPr>
          <w:sz w:val="20"/>
          <w:lang w:val="en-US" w:eastAsia="ko-KR"/>
        </w:rPr>
        <w:t xml:space="preserve"> field of the AID </w:t>
      </w:r>
      <w:r w:rsidR="003C6B4F" w:rsidRPr="00C447A3">
        <w:rPr>
          <w:sz w:val="20"/>
          <w:lang w:val="en-US" w:eastAsia="ko-KR"/>
        </w:rPr>
        <w:t xml:space="preserve">list </w:t>
      </w:r>
      <w:r w:rsidR="00FF5EDD" w:rsidRPr="00C447A3">
        <w:rPr>
          <w:sz w:val="20"/>
          <w:lang w:val="en-US" w:eastAsia="ko-KR"/>
        </w:rPr>
        <w:t>indicates an epoch for which an AID has been already assigned, the AID</w:t>
      </w:r>
      <w:r w:rsidR="005A0D37" w:rsidRPr="00C447A3">
        <w:rPr>
          <w:sz w:val="20"/>
          <w:lang w:val="en-US" w:eastAsia="ko-KR"/>
        </w:rPr>
        <w:t>s</w:t>
      </w:r>
      <w:r w:rsidR="00022542" w:rsidRPr="00C447A3">
        <w:rPr>
          <w:sz w:val="20"/>
          <w:lang w:val="en-US" w:eastAsia="ko-KR"/>
        </w:rPr>
        <w:t xml:space="preserve"> in </w:t>
      </w:r>
      <w:r w:rsidR="005A0D37" w:rsidRPr="00C447A3">
        <w:rPr>
          <w:sz w:val="20"/>
          <w:lang w:val="en-US" w:eastAsia="ko-KR"/>
        </w:rPr>
        <w:t xml:space="preserve">the </w:t>
      </w:r>
      <w:r w:rsidR="00022542" w:rsidRPr="00C447A3">
        <w:rPr>
          <w:sz w:val="20"/>
          <w:lang w:val="en-US" w:eastAsia="ko-KR"/>
        </w:rPr>
        <w:t xml:space="preserve">AID </w:t>
      </w:r>
      <w:r w:rsidR="003C6B4F" w:rsidRPr="00C447A3">
        <w:rPr>
          <w:sz w:val="20"/>
          <w:lang w:val="en-US" w:eastAsia="ko-KR"/>
        </w:rPr>
        <w:t>list</w:t>
      </w:r>
      <w:r w:rsidR="00022542" w:rsidRPr="00C447A3">
        <w:rPr>
          <w:sz w:val="20"/>
          <w:lang w:val="en-US" w:eastAsia="ko-KR"/>
        </w:rPr>
        <w:t xml:space="preserve"> shall </w:t>
      </w:r>
      <w:r w:rsidR="00FF5EDD" w:rsidRPr="00C447A3">
        <w:rPr>
          <w:sz w:val="20"/>
          <w:lang w:val="en-US" w:eastAsia="ko-KR"/>
        </w:rPr>
        <w:t xml:space="preserve">override the previously assigned AIDs beginning from the </w:t>
      </w:r>
      <w:r w:rsidR="002E7A76" w:rsidRPr="00C447A3">
        <w:rPr>
          <w:sz w:val="20"/>
          <w:lang w:val="en-US" w:eastAsia="ko-KR"/>
        </w:rPr>
        <w:t xml:space="preserve">epoch number value </w:t>
      </w:r>
      <w:r w:rsidRPr="00C447A3">
        <w:rPr>
          <w:sz w:val="20"/>
          <w:lang w:val="en-US" w:eastAsia="ko-KR"/>
        </w:rPr>
        <w:t xml:space="preserve">indicated by the received </w:t>
      </w:r>
      <w:r w:rsidR="002E7A76" w:rsidRPr="00C447A3">
        <w:rPr>
          <w:sz w:val="20"/>
          <w:lang w:val="en-US" w:eastAsia="ko-KR"/>
        </w:rPr>
        <w:t xml:space="preserve">SE field of the </w:t>
      </w:r>
      <w:r w:rsidRPr="00C447A3">
        <w:rPr>
          <w:sz w:val="20"/>
          <w:lang w:val="en-US" w:eastAsia="ko-KR"/>
        </w:rPr>
        <w:t>AID</w:t>
      </w:r>
      <w:r w:rsidR="003C6B4F" w:rsidRPr="00C447A3">
        <w:rPr>
          <w:sz w:val="20"/>
          <w:lang w:val="en-US" w:eastAsia="ko-KR"/>
        </w:rPr>
        <w:t xml:space="preserve"> List</w:t>
      </w:r>
      <w:r w:rsidRPr="00C447A3">
        <w:rPr>
          <w:sz w:val="20"/>
          <w:lang w:val="en-US" w:eastAsia="ko-KR"/>
        </w:rPr>
        <w:t xml:space="preserve"> element</w:t>
      </w:r>
      <w:r w:rsidR="00FF5EDD" w:rsidRPr="00C447A3">
        <w:rPr>
          <w:sz w:val="20"/>
          <w:lang w:val="en-US" w:eastAsia="ko-KR"/>
        </w:rPr>
        <w:t>.</w:t>
      </w:r>
    </w:p>
    <w:sectPr w:rsidR="00D36B93" w:rsidRPr="008D3A89" w:rsidSect="00654B3B">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2E6D" w14:textId="77777777" w:rsidR="00FA2205" w:rsidRDefault="00FA2205">
      <w:r>
        <w:separator/>
      </w:r>
    </w:p>
  </w:endnote>
  <w:endnote w:type="continuationSeparator" w:id="0">
    <w:p w14:paraId="2498712E" w14:textId="77777777" w:rsidR="00FA2205" w:rsidRDefault="00FA2205">
      <w:r>
        <w:continuationSeparator/>
      </w:r>
    </w:p>
  </w:endnote>
  <w:endnote w:type="continuationNotice" w:id="1">
    <w:p w14:paraId="749A1DA9" w14:textId="77777777" w:rsidR="00FA2205" w:rsidRDefault="00FA2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20B0604020202020204"/>
    <w:charset w:val="00"/>
    <w:family w:val="roman"/>
    <w:notTrueType/>
    <w:pitch w:val="default"/>
    <w:sig w:usb0="00000003" w:usb1="08070000" w:usb2="00000010" w:usb3="00000000" w:csb0="00020001" w:csb1="00000000"/>
  </w:font>
  <w:font w:name="TimesNewRomanPS-BoldItalicMT">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Narrow">
    <w:panose1 w:val="020B0004020202020204"/>
    <w:charset w:val="00"/>
    <w:family w:val="swiss"/>
    <w:pitch w:val="variable"/>
    <w:sig w:usb0="20000287" w:usb1="00000003"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4770" w14:textId="5468BFF7" w:rsidR="001F3740" w:rsidRDefault="001F3740">
    <w:pPr>
      <w:pStyle w:val="Footer"/>
    </w:pPr>
    <w:r>
      <w:rPr>
        <w:noProof/>
      </w:rPr>
      <mc:AlternateContent>
        <mc:Choice Requires="wps">
          <w:drawing>
            <wp:anchor distT="0" distB="0" distL="0" distR="0" simplePos="0" relativeHeight="251658241" behindDoc="0" locked="0" layoutInCell="1" allowOverlap="1" wp14:anchorId="519944C4" wp14:editId="0D3BE6B1">
              <wp:simplePos x="635" y="635"/>
              <wp:positionH relativeFrom="page">
                <wp:align>right</wp:align>
              </wp:positionH>
              <wp:positionV relativeFrom="page">
                <wp:align>bottom</wp:align>
              </wp:positionV>
              <wp:extent cx="993140" cy="314325"/>
              <wp:effectExtent l="0" t="0" r="0" b="0"/>
              <wp:wrapNone/>
              <wp:docPr id="1531023858" name="Text Box 9"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2CCA140">
            <v:shapetype id="_x0000_t202" coordsize="21600,21600" o:spt="202" path="m,l,21600r21600,l21600,xe" w14:anchorId="519944C4">
              <v:stroke joinstyle="miter"/>
              <v:path gradientshapeok="t" o:connecttype="rect"/>
            </v:shapetype>
            <v:shape id="Text Box 9"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v:textbox style="mso-fit-shape-to-text:t" inset="0,0,20pt,15pt">
                <w:txbxContent>
                  <w:p w:rsidRPr="001F3740" w:rsidR="001F3740" w:rsidP="001F3740" w:rsidRDefault="001F3740" w14:paraId="02FAA53C" w14:textId="65DEC06D">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73786745" w:rsidR="00494F5D" w:rsidRPr="00EE2D2D" w:rsidRDefault="001F3740">
    <w:pPr>
      <w:pStyle w:val="Footer"/>
      <w:tabs>
        <w:tab w:val="clear" w:pos="6480"/>
        <w:tab w:val="center" w:pos="4680"/>
        <w:tab w:val="right" w:pos="9360"/>
      </w:tabs>
      <w:rPr>
        <w:lang w:val="it-CH"/>
      </w:rPr>
    </w:pPr>
    <w:r>
      <w:fldChar w:fldCharType="begin"/>
    </w:r>
    <w:r w:rsidRPr="00EE2D2D">
      <w:rPr>
        <w:lang w:val="it-CH"/>
      </w:rPr>
      <w:instrText>SUBJECT  \* MERGEFORMAT</w:instrText>
    </w:r>
    <w:r>
      <w:fldChar w:fldCharType="separate"/>
    </w:r>
    <w:r w:rsidR="00494F5D" w:rsidRPr="00EE2D2D">
      <w:rPr>
        <w:lang w:val="it-CH"/>
      </w:rPr>
      <w:t>Submission</w:t>
    </w:r>
    <w:r>
      <w:fldChar w:fldCharType="end"/>
    </w:r>
    <w:r w:rsidR="00494F5D" w:rsidRPr="00EE2D2D">
      <w:rPr>
        <w:lang w:val="it-CH"/>
      </w:rPr>
      <w:tab/>
      <w:t xml:space="preserve">page </w:t>
    </w:r>
    <w:r w:rsidR="00494F5D">
      <w:fldChar w:fldCharType="begin"/>
    </w:r>
    <w:r w:rsidR="00494F5D" w:rsidRPr="00EE2D2D">
      <w:rPr>
        <w:lang w:val="it-CH"/>
      </w:rPr>
      <w:instrText xml:space="preserve">page </w:instrText>
    </w:r>
    <w:r w:rsidR="00494F5D">
      <w:fldChar w:fldCharType="separate"/>
    </w:r>
    <w:r w:rsidR="00683FE0" w:rsidRPr="00EE2D2D">
      <w:rPr>
        <w:noProof/>
        <w:lang w:val="it-CH"/>
      </w:rPr>
      <w:t>1</w:t>
    </w:r>
    <w:r w:rsidR="00494F5D">
      <w:rPr>
        <w:noProof/>
      </w:rPr>
      <w:fldChar w:fldCharType="end"/>
    </w:r>
    <w:r w:rsidR="00494F5D" w:rsidRPr="00EE2D2D">
      <w:rPr>
        <w:lang w:val="it-CH"/>
      </w:rPr>
      <w:tab/>
    </w:r>
    <w:r w:rsidR="00D6543F" w:rsidRPr="00EE2D2D">
      <w:rPr>
        <w:lang w:val="it-CH" w:eastAsia="ko-KR"/>
      </w:rPr>
      <w:t xml:space="preserve">Domenico Ficara, </w:t>
    </w:r>
  </w:p>
  <w:p w14:paraId="1FA2645D" w14:textId="77777777" w:rsidR="00494F5D" w:rsidRPr="00EE2D2D" w:rsidRDefault="00494F5D">
    <w:pPr>
      <w:rPr>
        <w:lang w:val="it-CH"/>
      </w:rPr>
    </w:pPr>
  </w:p>
  <w:p w14:paraId="37DE985A" w14:textId="77777777" w:rsidR="00281977" w:rsidRPr="00EE2D2D" w:rsidRDefault="00281977">
    <w:pPr>
      <w:rPr>
        <w:lang w:val="it-CH"/>
      </w:rPr>
    </w:pPr>
  </w:p>
  <w:p w14:paraId="2C40A6E3" w14:textId="77777777" w:rsidR="00FC2AE4" w:rsidRPr="00EE2D2D" w:rsidRDefault="00FC2AE4">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B179" w14:textId="579337EE" w:rsidR="001F3740" w:rsidRDefault="001F3740">
    <w:pPr>
      <w:pStyle w:val="Footer"/>
    </w:pPr>
    <w:r>
      <w:rPr>
        <w:noProof/>
      </w:rPr>
      <mc:AlternateContent>
        <mc:Choice Requires="wps">
          <w:drawing>
            <wp:anchor distT="0" distB="0" distL="0" distR="0" simplePos="0" relativeHeight="251658240" behindDoc="0" locked="0" layoutInCell="1" allowOverlap="1" wp14:anchorId="45D59A93" wp14:editId="1E88F253">
              <wp:simplePos x="635" y="635"/>
              <wp:positionH relativeFrom="page">
                <wp:align>right</wp:align>
              </wp:positionH>
              <wp:positionV relativeFrom="page">
                <wp:align>bottom</wp:align>
              </wp:positionV>
              <wp:extent cx="993140" cy="314325"/>
              <wp:effectExtent l="0" t="0" r="0" b="0"/>
              <wp:wrapNone/>
              <wp:docPr id="1897386775" name="Text Box 8"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FCD68E6">
            <v:shapetype id="_x0000_t202" coordsize="21600,21600" o:spt="202" path="m,l,21600r21600,l21600,xe" w14:anchorId="45D59A93">
              <v:stroke joinstyle="miter"/>
              <v:path gradientshapeok="t" o:connecttype="rect"/>
            </v:shapetype>
            <v:shape id="Text Box 8"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v:textbox style="mso-fit-shape-to-text:t" inset="0,0,20pt,15pt">
                <w:txbxContent>
                  <w:p w:rsidRPr="001F3740" w:rsidR="001F3740" w:rsidP="001F3740" w:rsidRDefault="001F3740" w14:paraId="6EBDBDA4" w14:textId="3EAB71E0">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8B223" w14:textId="77777777" w:rsidR="00FA2205" w:rsidRDefault="00FA2205">
      <w:r>
        <w:separator/>
      </w:r>
    </w:p>
  </w:footnote>
  <w:footnote w:type="continuationSeparator" w:id="0">
    <w:p w14:paraId="7178A3DE" w14:textId="77777777" w:rsidR="00FA2205" w:rsidRDefault="00FA2205">
      <w:r>
        <w:continuationSeparator/>
      </w:r>
    </w:p>
  </w:footnote>
  <w:footnote w:type="continuationNotice" w:id="1">
    <w:p w14:paraId="19942073" w14:textId="77777777" w:rsidR="00FA2205" w:rsidRDefault="00FA2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6471D685" w:rsidR="00494F5D" w:rsidRDefault="1362F8D9">
    <w:pPr>
      <w:pStyle w:val="Header"/>
      <w:tabs>
        <w:tab w:val="clear" w:pos="6480"/>
        <w:tab w:val="center" w:pos="4680"/>
        <w:tab w:val="right" w:pos="9360"/>
      </w:tabs>
      <w:rPr>
        <w:lang w:eastAsia="ko-KR"/>
      </w:rPr>
    </w:pPr>
    <w:r w:rsidRPr="1362F8D9">
      <w:rPr>
        <w:lang w:eastAsia="ko-KR"/>
      </w:rPr>
      <w:t>October 2024</w:t>
    </w:r>
    <w:r w:rsidR="00426B89">
      <w:tab/>
    </w:r>
    <w:r w:rsidR="00426B89">
      <w:tab/>
    </w:r>
    <w:fldSimple w:instr="TITLE  \* MERGEFORMAT">
      <w:r>
        <w:t>doc.: IEEE 802.11-24/</w:t>
      </w:r>
      <w:r w:rsidR="00B43773" w:rsidRPr="00B43773">
        <w:t>1714</w:t>
      </w:r>
      <w:r>
        <w:t>r</w:t>
      </w:r>
    </w:fldSimple>
    <w:r w:rsidR="003E4D2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170584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6118329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68255206">
    <w:abstractNumId w:val="0"/>
    <w:lvlOverride w:ilvl="0">
      <w:lvl w:ilvl="0">
        <w:start w:val="1"/>
        <w:numFmt w:val="bullet"/>
        <w:lvlText w:val="9.4.2.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660138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039935562">
    <w:abstractNumId w:val="0"/>
    <w:lvlOverride w:ilvl="0">
      <w:lvl w:ilvl="0">
        <w:start w:val="1"/>
        <w:numFmt w:val="bullet"/>
        <w:lvlText w:val="10.71.2.1 "/>
        <w:legacy w:legacy="1" w:legacySpace="0" w:legacyIndent="0"/>
        <w:lvlJc w:val="left"/>
        <w:pPr>
          <w:ind w:left="1559" w:firstLine="0"/>
        </w:pPr>
        <w:rPr>
          <w:rFonts w:ascii="Arial" w:hAnsi="Arial" w:cs="Arial" w:hint="default"/>
          <w:b/>
          <w:i w:val="0"/>
          <w:strike w:val="0"/>
          <w:color w:val="000000"/>
          <w:sz w:val="20"/>
          <w:u w:val="none"/>
        </w:rPr>
      </w:lvl>
    </w:lvlOverride>
  </w:num>
  <w:num w:numId="36" w16cid:durableId="1637877210">
    <w:abstractNumId w:val="0"/>
    <w:lvlOverride w:ilvl="0">
      <w:lvl w:ilvl="0">
        <w:start w:val="1"/>
        <w:numFmt w:val="bullet"/>
        <w:lvlText w:val="Figure 10-167—"/>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D25"/>
    <w:rsid w:val="00022542"/>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3A17"/>
    <w:rsid w:val="00043BCA"/>
    <w:rsid w:val="000451EC"/>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6F1E"/>
    <w:rsid w:val="000770CC"/>
    <w:rsid w:val="00080ACC"/>
    <w:rsid w:val="00080C76"/>
    <w:rsid w:val="000815C7"/>
    <w:rsid w:val="00081E62"/>
    <w:rsid w:val="000823C8"/>
    <w:rsid w:val="000827CD"/>
    <w:rsid w:val="000829FF"/>
    <w:rsid w:val="0008302D"/>
    <w:rsid w:val="0008350B"/>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014C"/>
    <w:rsid w:val="000B371B"/>
    <w:rsid w:val="000B5271"/>
    <w:rsid w:val="000C0A9A"/>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3ABD"/>
    <w:rsid w:val="00154B26"/>
    <w:rsid w:val="001559BB"/>
    <w:rsid w:val="00157663"/>
    <w:rsid w:val="00164DD5"/>
    <w:rsid w:val="0016522B"/>
    <w:rsid w:val="00165BE6"/>
    <w:rsid w:val="00165C4E"/>
    <w:rsid w:val="00165D42"/>
    <w:rsid w:val="00170EF8"/>
    <w:rsid w:val="001721FA"/>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197"/>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6E32"/>
    <w:rsid w:val="001B75DC"/>
    <w:rsid w:val="001C777F"/>
    <w:rsid w:val="001C7CCE"/>
    <w:rsid w:val="001D15ED"/>
    <w:rsid w:val="001D20B8"/>
    <w:rsid w:val="001D29DB"/>
    <w:rsid w:val="001D328B"/>
    <w:rsid w:val="001D4A93"/>
    <w:rsid w:val="001D5997"/>
    <w:rsid w:val="001D6EFD"/>
    <w:rsid w:val="001D7948"/>
    <w:rsid w:val="001E0946"/>
    <w:rsid w:val="001E27A4"/>
    <w:rsid w:val="001E38A4"/>
    <w:rsid w:val="001E50F6"/>
    <w:rsid w:val="001E576C"/>
    <w:rsid w:val="001E6267"/>
    <w:rsid w:val="001E689E"/>
    <w:rsid w:val="001E7C32"/>
    <w:rsid w:val="001E7F30"/>
    <w:rsid w:val="001F0210"/>
    <w:rsid w:val="001F10F7"/>
    <w:rsid w:val="001F13CA"/>
    <w:rsid w:val="001F172B"/>
    <w:rsid w:val="001F174C"/>
    <w:rsid w:val="001F3740"/>
    <w:rsid w:val="001F37B2"/>
    <w:rsid w:val="001F3DB9"/>
    <w:rsid w:val="001F491C"/>
    <w:rsid w:val="001F4A2D"/>
    <w:rsid w:val="001F5A3E"/>
    <w:rsid w:val="001F5C29"/>
    <w:rsid w:val="001F5D16"/>
    <w:rsid w:val="0020013A"/>
    <w:rsid w:val="00200189"/>
    <w:rsid w:val="0020462A"/>
    <w:rsid w:val="002055EC"/>
    <w:rsid w:val="0020673C"/>
    <w:rsid w:val="0020726D"/>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59A9"/>
    <w:rsid w:val="0022632D"/>
    <w:rsid w:val="002269A6"/>
    <w:rsid w:val="00226A74"/>
    <w:rsid w:val="002323FE"/>
    <w:rsid w:val="00232C16"/>
    <w:rsid w:val="00233330"/>
    <w:rsid w:val="00234C13"/>
    <w:rsid w:val="00235850"/>
    <w:rsid w:val="00235E23"/>
    <w:rsid w:val="002368E2"/>
    <w:rsid w:val="002369FD"/>
    <w:rsid w:val="00236A7E"/>
    <w:rsid w:val="00236E40"/>
    <w:rsid w:val="00237020"/>
    <w:rsid w:val="0023760F"/>
    <w:rsid w:val="00237985"/>
    <w:rsid w:val="00240895"/>
    <w:rsid w:val="00240B85"/>
    <w:rsid w:val="00240EDE"/>
    <w:rsid w:val="00241AD7"/>
    <w:rsid w:val="00243EDC"/>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120C"/>
    <w:rsid w:val="00273257"/>
    <w:rsid w:val="0027555A"/>
    <w:rsid w:val="0027610C"/>
    <w:rsid w:val="00276580"/>
    <w:rsid w:val="00276A42"/>
    <w:rsid w:val="00277A08"/>
    <w:rsid w:val="00280C2C"/>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E7A76"/>
    <w:rsid w:val="002F25B2"/>
    <w:rsid w:val="002F2BC5"/>
    <w:rsid w:val="002F376B"/>
    <w:rsid w:val="002F424F"/>
    <w:rsid w:val="002F5C8C"/>
    <w:rsid w:val="002F5DAE"/>
    <w:rsid w:val="002F7199"/>
    <w:rsid w:val="002F7D11"/>
    <w:rsid w:val="003024ED"/>
    <w:rsid w:val="003041D8"/>
    <w:rsid w:val="00304B7D"/>
    <w:rsid w:val="00305C6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1AB4"/>
    <w:rsid w:val="0035245D"/>
    <w:rsid w:val="00356918"/>
    <w:rsid w:val="00357CCA"/>
    <w:rsid w:val="00360C87"/>
    <w:rsid w:val="00364BC9"/>
    <w:rsid w:val="0036640F"/>
    <w:rsid w:val="00366AF0"/>
    <w:rsid w:val="003713CA"/>
    <w:rsid w:val="0037251F"/>
    <w:rsid w:val="003729FC"/>
    <w:rsid w:val="00372FCA"/>
    <w:rsid w:val="00376172"/>
    <w:rsid w:val="003766B9"/>
    <w:rsid w:val="00380D3A"/>
    <w:rsid w:val="00380ECB"/>
    <w:rsid w:val="0038131C"/>
    <w:rsid w:val="00382C54"/>
    <w:rsid w:val="00384737"/>
    <w:rsid w:val="0038516A"/>
    <w:rsid w:val="00385654"/>
    <w:rsid w:val="0038601E"/>
    <w:rsid w:val="00386F36"/>
    <w:rsid w:val="003906A1"/>
    <w:rsid w:val="003914E9"/>
    <w:rsid w:val="00391C41"/>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6B4F"/>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237B"/>
    <w:rsid w:val="003E2864"/>
    <w:rsid w:val="003E38DF"/>
    <w:rsid w:val="003E4D2F"/>
    <w:rsid w:val="003E4D50"/>
    <w:rsid w:val="003E4D6A"/>
    <w:rsid w:val="003E5916"/>
    <w:rsid w:val="003E5CD9"/>
    <w:rsid w:val="003E5DE7"/>
    <w:rsid w:val="003E667C"/>
    <w:rsid w:val="003E7414"/>
    <w:rsid w:val="003E7F99"/>
    <w:rsid w:val="003F095E"/>
    <w:rsid w:val="003F1AB7"/>
    <w:rsid w:val="003F2D6C"/>
    <w:rsid w:val="003F3857"/>
    <w:rsid w:val="003F411F"/>
    <w:rsid w:val="003F5B8A"/>
    <w:rsid w:val="003F70D6"/>
    <w:rsid w:val="00401273"/>
    <w:rsid w:val="004014AE"/>
    <w:rsid w:val="00401EB9"/>
    <w:rsid w:val="00402C98"/>
    <w:rsid w:val="00403645"/>
    <w:rsid w:val="00404E2B"/>
    <w:rsid w:val="004051EE"/>
    <w:rsid w:val="00406906"/>
    <w:rsid w:val="00406DD9"/>
    <w:rsid w:val="00407C5B"/>
    <w:rsid w:val="00415845"/>
    <w:rsid w:val="00415EED"/>
    <w:rsid w:val="0042111E"/>
    <w:rsid w:val="00421159"/>
    <w:rsid w:val="00421736"/>
    <w:rsid w:val="00422888"/>
    <w:rsid w:val="004237A2"/>
    <w:rsid w:val="004239F4"/>
    <w:rsid w:val="00425FA3"/>
    <w:rsid w:val="00426325"/>
    <w:rsid w:val="00426B89"/>
    <w:rsid w:val="00430648"/>
    <w:rsid w:val="00431644"/>
    <w:rsid w:val="00433E92"/>
    <w:rsid w:val="004344A2"/>
    <w:rsid w:val="00437351"/>
    <w:rsid w:val="00440FF1"/>
    <w:rsid w:val="004417F2"/>
    <w:rsid w:val="004418DD"/>
    <w:rsid w:val="00442799"/>
    <w:rsid w:val="00443FBF"/>
    <w:rsid w:val="004452DF"/>
    <w:rsid w:val="00450151"/>
    <w:rsid w:val="004501BA"/>
    <w:rsid w:val="00450579"/>
    <w:rsid w:val="004507E7"/>
    <w:rsid w:val="00450CC0"/>
    <w:rsid w:val="00451552"/>
    <w:rsid w:val="00452F45"/>
    <w:rsid w:val="0045441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23F2"/>
    <w:rsid w:val="0049389B"/>
    <w:rsid w:val="0049468A"/>
    <w:rsid w:val="00494F5D"/>
    <w:rsid w:val="00495E5C"/>
    <w:rsid w:val="00497004"/>
    <w:rsid w:val="00497ADC"/>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3D60"/>
    <w:rsid w:val="004E46DF"/>
    <w:rsid w:val="004E48F4"/>
    <w:rsid w:val="004E52F3"/>
    <w:rsid w:val="004E6C7B"/>
    <w:rsid w:val="004F0CB7"/>
    <w:rsid w:val="004F4564"/>
    <w:rsid w:val="004F51B0"/>
    <w:rsid w:val="004F612C"/>
    <w:rsid w:val="004F77CC"/>
    <w:rsid w:val="005010F3"/>
    <w:rsid w:val="0050128F"/>
    <w:rsid w:val="00501E52"/>
    <w:rsid w:val="00503016"/>
    <w:rsid w:val="00503C1C"/>
    <w:rsid w:val="00504221"/>
    <w:rsid w:val="00504958"/>
    <w:rsid w:val="00504AA2"/>
    <w:rsid w:val="005065E1"/>
    <w:rsid w:val="005065EB"/>
    <w:rsid w:val="00506B43"/>
    <w:rsid w:val="00510AE7"/>
    <w:rsid w:val="00510EDF"/>
    <w:rsid w:val="00515B73"/>
    <w:rsid w:val="00517ED6"/>
    <w:rsid w:val="00520B8C"/>
    <w:rsid w:val="00520E14"/>
    <w:rsid w:val="0052151C"/>
    <w:rsid w:val="00522E1A"/>
    <w:rsid w:val="005243B4"/>
    <w:rsid w:val="005268CA"/>
    <w:rsid w:val="00526F5B"/>
    <w:rsid w:val="00527489"/>
    <w:rsid w:val="00527BB3"/>
    <w:rsid w:val="00531734"/>
    <w:rsid w:val="0053254A"/>
    <w:rsid w:val="0053305B"/>
    <w:rsid w:val="0053402C"/>
    <w:rsid w:val="00534DA4"/>
    <w:rsid w:val="00537A72"/>
    <w:rsid w:val="0054235E"/>
    <w:rsid w:val="0054330F"/>
    <w:rsid w:val="00543EC3"/>
    <w:rsid w:val="0054425D"/>
    <w:rsid w:val="00545837"/>
    <w:rsid w:val="0055057A"/>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9C3"/>
    <w:rsid w:val="00585D8F"/>
    <w:rsid w:val="00586072"/>
    <w:rsid w:val="0058644C"/>
    <w:rsid w:val="005864C7"/>
    <w:rsid w:val="00587F10"/>
    <w:rsid w:val="00591351"/>
    <w:rsid w:val="005927DB"/>
    <w:rsid w:val="00595FE9"/>
    <w:rsid w:val="00596413"/>
    <w:rsid w:val="00596B6A"/>
    <w:rsid w:val="00596C3D"/>
    <w:rsid w:val="00596F09"/>
    <w:rsid w:val="0059708B"/>
    <w:rsid w:val="00597443"/>
    <w:rsid w:val="005A007D"/>
    <w:rsid w:val="005A0D37"/>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2533"/>
    <w:rsid w:val="0067305F"/>
    <w:rsid w:val="006732BE"/>
    <w:rsid w:val="00673CAB"/>
    <w:rsid w:val="0067587F"/>
    <w:rsid w:val="00676786"/>
    <w:rsid w:val="00680308"/>
    <w:rsid w:val="00680995"/>
    <w:rsid w:val="0068106D"/>
    <w:rsid w:val="00682884"/>
    <w:rsid w:val="00682ECC"/>
    <w:rsid w:val="00683FE0"/>
    <w:rsid w:val="0068429C"/>
    <w:rsid w:val="00687476"/>
    <w:rsid w:val="006875AC"/>
    <w:rsid w:val="0069038E"/>
    <w:rsid w:val="006916AB"/>
    <w:rsid w:val="006938B8"/>
    <w:rsid w:val="00693A53"/>
    <w:rsid w:val="006976B8"/>
    <w:rsid w:val="006A0835"/>
    <w:rsid w:val="006A1D19"/>
    <w:rsid w:val="006A2CBC"/>
    <w:rsid w:val="006A2ED3"/>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77D"/>
    <w:rsid w:val="006C2870"/>
    <w:rsid w:val="006C2C97"/>
    <w:rsid w:val="006C3513"/>
    <w:rsid w:val="006C3CE1"/>
    <w:rsid w:val="006C4797"/>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70F"/>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26B1"/>
    <w:rsid w:val="00743D22"/>
    <w:rsid w:val="00744478"/>
    <w:rsid w:val="00745E67"/>
    <w:rsid w:val="0074621F"/>
    <w:rsid w:val="007463FB"/>
    <w:rsid w:val="007513CD"/>
    <w:rsid w:val="00753BFC"/>
    <w:rsid w:val="0075453E"/>
    <w:rsid w:val="0075649A"/>
    <w:rsid w:val="00756C5E"/>
    <w:rsid w:val="0076196C"/>
    <w:rsid w:val="007629FD"/>
    <w:rsid w:val="00764416"/>
    <w:rsid w:val="00766B1A"/>
    <w:rsid w:val="00766DFE"/>
    <w:rsid w:val="00770608"/>
    <w:rsid w:val="007735E0"/>
    <w:rsid w:val="00774439"/>
    <w:rsid w:val="00775B24"/>
    <w:rsid w:val="00775D16"/>
    <w:rsid w:val="0077633E"/>
    <w:rsid w:val="00776845"/>
    <w:rsid w:val="0077758D"/>
    <w:rsid w:val="00777DAA"/>
    <w:rsid w:val="00782E1D"/>
    <w:rsid w:val="00783B46"/>
    <w:rsid w:val="00786A15"/>
    <w:rsid w:val="007914E4"/>
    <w:rsid w:val="007914F3"/>
    <w:rsid w:val="00791F20"/>
    <w:rsid w:val="007926D8"/>
    <w:rsid w:val="00794BC4"/>
    <w:rsid w:val="00794F1E"/>
    <w:rsid w:val="00795B9A"/>
    <w:rsid w:val="00795C50"/>
    <w:rsid w:val="00797911"/>
    <w:rsid w:val="007A093D"/>
    <w:rsid w:val="007A098E"/>
    <w:rsid w:val="007A14DE"/>
    <w:rsid w:val="007A221B"/>
    <w:rsid w:val="007A2407"/>
    <w:rsid w:val="007A4B6C"/>
    <w:rsid w:val="007A544E"/>
    <w:rsid w:val="007A5765"/>
    <w:rsid w:val="007A58B4"/>
    <w:rsid w:val="007A5B89"/>
    <w:rsid w:val="007B0677"/>
    <w:rsid w:val="007B0F4D"/>
    <w:rsid w:val="007B1869"/>
    <w:rsid w:val="007B2BDF"/>
    <w:rsid w:val="007B5449"/>
    <w:rsid w:val="007C0795"/>
    <w:rsid w:val="007C14AD"/>
    <w:rsid w:val="007C32C8"/>
    <w:rsid w:val="007C55CC"/>
    <w:rsid w:val="007C62D7"/>
    <w:rsid w:val="007C6C61"/>
    <w:rsid w:val="007C6E1C"/>
    <w:rsid w:val="007C7430"/>
    <w:rsid w:val="007D3C15"/>
    <w:rsid w:val="007D4D44"/>
    <w:rsid w:val="007D50FF"/>
    <w:rsid w:val="007D5A0E"/>
    <w:rsid w:val="007D5E52"/>
    <w:rsid w:val="007D65E2"/>
    <w:rsid w:val="007D6B5D"/>
    <w:rsid w:val="007E21DF"/>
    <w:rsid w:val="007E3083"/>
    <w:rsid w:val="007E5479"/>
    <w:rsid w:val="007F02E9"/>
    <w:rsid w:val="007F08EC"/>
    <w:rsid w:val="007F1C44"/>
    <w:rsid w:val="007F2366"/>
    <w:rsid w:val="007F4E90"/>
    <w:rsid w:val="007F6CD4"/>
    <w:rsid w:val="007F6EC7"/>
    <w:rsid w:val="007F7217"/>
    <w:rsid w:val="007F75A8"/>
    <w:rsid w:val="007F78B1"/>
    <w:rsid w:val="007F79CE"/>
    <w:rsid w:val="00802FC5"/>
    <w:rsid w:val="008033B2"/>
    <w:rsid w:val="00806990"/>
    <w:rsid w:val="00806A4E"/>
    <w:rsid w:val="008074F9"/>
    <w:rsid w:val="0081078F"/>
    <w:rsid w:val="008138C1"/>
    <w:rsid w:val="0081507D"/>
    <w:rsid w:val="00816670"/>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6D11"/>
    <w:rsid w:val="0084749C"/>
    <w:rsid w:val="00850566"/>
    <w:rsid w:val="00850E70"/>
    <w:rsid w:val="00851E3C"/>
    <w:rsid w:val="00852B3C"/>
    <w:rsid w:val="008532E6"/>
    <w:rsid w:val="008536A2"/>
    <w:rsid w:val="00855105"/>
    <w:rsid w:val="008569DE"/>
    <w:rsid w:val="0085795D"/>
    <w:rsid w:val="00857E39"/>
    <w:rsid w:val="00860750"/>
    <w:rsid w:val="00861F97"/>
    <w:rsid w:val="008621F0"/>
    <w:rsid w:val="00862F67"/>
    <w:rsid w:val="008665A2"/>
    <w:rsid w:val="0086745D"/>
    <w:rsid w:val="008709EA"/>
    <w:rsid w:val="008734DB"/>
    <w:rsid w:val="00874364"/>
    <w:rsid w:val="008753A6"/>
    <w:rsid w:val="00875506"/>
    <w:rsid w:val="008776B0"/>
    <w:rsid w:val="0088012D"/>
    <w:rsid w:val="0088118F"/>
    <w:rsid w:val="00881C47"/>
    <w:rsid w:val="00884237"/>
    <w:rsid w:val="00884F7B"/>
    <w:rsid w:val="00887583"/>
    <w:rsid w:val="00890D44"/>
    <w:rsid w:val="00891378"/>
    <w:rsid w:val="00891445"/>
    <w:rsid w:val="00892A42"/>
    <w:rsid w:val="00895F67"/>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B7C14"/>
    <w:rsid w:val="008C37CD"/>
    <w:rsid w:val="008C420F"/>
    <w:rsid w:val="008C4913"/>
    <w:rsid w:val="008C4A2B"/>
    <w:rsid w:val="008C5478"/>
    <w:rsid w:val="008C57E5"/>
    <w:rsid w:val="008C5AD6"/>
    <w:rsid w:val="008C5D4E"/>
    <w:rsid w:val="008C7A4B"/>
    <w:rsid w:val="008D0C05"/>
    <w:rsid w:val="008D1E16"/>
    <w:rsid w:val="008D24CA"/>
    <w:rsid w:val="008D3A89"/>
    <w:rsid w:val="008D3DE3"/>
    <w:rsid w:val="008D432D"/>
    <w:rsid w:val="008D71CE"/>
    <w:rsid w:val="008E0E94"/>
    <w:rsid w:val="008E444B"/>
    <w:rsid w:val="008E4DB4"/>
    <w:rsid w:val="008E4F73"/>
    <w:rsid w:val="008E6F84"/>
    <w:rsid w:val="008E7145"/>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6E7A"/>
    <w:rsid w:val="009179CC"/>
    <w:rsid w:val="009212E0"/>
    <w:rsid w:val="009225A7"/>
    <w:rsid w:val="0092358E"/>
    <w:rsid w:val="009257D6"/>
    <w:rsid w:val="00926935"/>
    <w:rsid w:val="00927254"/>
    <w:rsid w:val="00927FEB"/>
    <w:rsid w:val="0093042F"/>
    <w:rsid w:val="00930E8C"/>
    <w:rsid w:val="00930F09"/>
    <w:rsid w:val="009327AB"/>
    <w:rsid w:val="00932D51"/>
    <w:rsid w:val="00932F5F"/>
    <w:rsid w:val="00933B00"/>
    <w:rsid w:val="0093666A"/>
    <w:rsid w:val="00936D66"/>
    <w:rsid w:val="0094091B"/>
    <w:rsid w:val="009430F4"/>
    <w:rsid w:val="00944591"/>
    <w:rsid w:val="00944CAA"/>
    <w:rsid w:val="00945B72"/>
    <w:rsid w:val="00946781"/>
    <w:rsid w:val="00947197"/>
    <w:rsid w:val="009502B3"/>
    <w:rsid w:val="00951CE8"/>
    <w:rsid w:val="009526DC"/>
    <w:rsid w:val="00952FDF"/>
    <w:rsid w:val="00953565"/>
    <w:rsid w:val="00954C90"/>
    <w:rsid w:val="00955D28"/>
    <w:rsid w:val="00956BC5"/>
    <w:rsid w:val="00957636"/>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910BF"/>
    <w:rsid w:val="00991A93"/>
    <w:rsid w:val="009932FC"/>
    <w:rsid w:val="00993FCC"/>
    <w:rsid w:val="009951AF"/>
    <w:rsid w:val="00996DB4"/>
    <w:rsid w:val="00997D59"/>
    <w:rsid w:val="009A0E5E"/>
    <w:rsid w:val="009A0F81"/>
    <w:rsid w:val="009B09CD"/>
    <w:rsid w:val="009B1071"/>
    <w:rsid w:val="009B2383"/>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225"/>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1AE5"/>
    <w:rsid w:val="00A6204E"/>
    <w:rsid w:val="00A62425"/>
    <w:rsid w:val="00A627BF"/>
    <w:rsid w:val="00A6370F"/>
    <w:rsid w:val="00A66CBC"/>
    <w:rsid w:val="00A67C2A"/>
    <w:rsid w:val="00A70990"/>
    <w:rsid w:val="00A70FF0"/>
    <w:rsid w:val="00A72738"/>
    <w:rsid w:val="00A73C55"/>
    <w:rsid w:val="00A75FA0"/>
    <w:rsid w:val="00A76DD4"/>
    <w:rsid w:val="00A80E2F"/>
    <w:rsid w:val="00A82C62"/>
    <w:rsid w:val="00A836D6"/>
    <w:rsid w:val="00A844CE"/>
    <w:rsid w:val="00A845F6"/>
    <w:rsid w:val="00A85445"/>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0DCD"/>
    <w:rsid w:val="00AD268D"/>
    <w:rsid w:val="00AD3749"/>
    <w:rsid w:val="00AD6723"/>
    <w:rsid w:val="00AD6AE6"/>
    <w:rsid w:val="00AE01FE"/>
    <w:rsid w:val="00AF79B6"/>
    <w:rsid w:val="00B0051A"/>
    <w:rsid w:val="00B00543"/>
    <w:rsid w:val="00B032A3"/>
    <w:rsid w:val="00B03DB7"/>
    <w:rsid w:val="00B04957"/>
    <w:rsid w:val="00B04CB8"/>
    <w:rsid w:val="00B07439"/>
    <w:rsid w:val="00B107AA"/>
    <w:rsid w:val="00B1095C"/>
    <w:rsid w:val="00B11879"/>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3773"/>
    <w:rsid w:val="00B447D8"/>
    <w:rsid w:val="00B45A5E"/>
    <w:rsid w:val="00B47D23"/>
    <w:rsid w:val="00B51194"/>
    <w:rsid w:val="00B51950"/>
    <w:rsid w:val="00B52374"/>
    <w:rsid w:val="00B52FE4"/>
    <w:rsid w:val="00B53508"/>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1BD9"/>
    <w:rsid w:val="00B9272C"/>
    <w:rsid w:val="00B935AA"/>
    <w:rsid w:val="00B942E3"/>
    <w:rsid w:val="00B9439F"/>
    <w:rsid w:val="00B94B98"/>
    <w:rsid w:val="00B94CAC"/>
    <w:rsid w:val="00B97712"/>
    <w:rsid w:val="00BA06B3"/>
    <w:rsid w:val="00BA0E9D"/>
    <w:rsid w:val="00BA1853"/>
    <w:rsid w:val="00BA1968"/>
    <w:rsid w:val="00BA33E2"/>
    <w:rsid w:val="00BA6389"/>
    <w:rsid w:val="00BA6BEB"/>
    <w:rsid w:val="00BA773B"/>
    <w:rsid w:val="00BA787B"/>
    <w:rsid w:val="00BB20F2"/>
    <w:rsid w:val="00BB67AE"/>
    <w:rsid w:val="00BB7A50"/>
    <w:rsid w:val="00BC0799"/>
    <w:rsid w:val="00BC56C3"/>
    <w:rsid w:val="00BC5869"/>
    <w:rsid w:val="00BD003A"/>
    <w:rsid w:val="00BD05CF"/>
    <w:rsid w:val="00BD119D"/>
    <w:rsid w:val="00BD1D45"/>
    <w:rsid w:val="00BD2FC3"/>
    <w:rsid w:val="00BD3099"/>
    <w:rsid w:val="00BD3E62"/>
    <w:rsid w:val="00BD5740"/>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47A3"/>
    <w:rsid w:val="00C45704"/>
    <w:rsid w:val="00C45A69"/>
    <w:rsid w:val="00C45BA0"/>
    <w:rsid w:val="00C46504"/>
    <w:rsid w:val="00C46AA2"/>
    <w:rsid w:val="00C473F5"/>
    <w:rsid w:val="00C54102"/>
    <w:rsid w:val="00C542F0"/>
    <w:rsid w:val="00C55F0E"/>
    <w:rsid w:val="00C57CDB"/>
    <w:rsid w:val="00C60A9B"/>
    <w:rsid w:val="00C6108B"/>
    <w:rsid w:val="00C61535"/>
    <w:rsid w:val="00C62E34"/>
    <w:rsid w:val="00C71855"/>
    <w:rsid w:val="00C723BC"/>
    <w:rsid w:val="00C7329B"/>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28DE"/>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D5B4A"/>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1629"/>
    <w:rsid w:val="00D02111"/>
    <w:rsid w:val="00D0337C"/>
    <w:rsid w:val="00D0350E"/>
    <w:rsid w:val="00D03ECF"/>
    <w:rsid w:val="00D053B3"/>
    <w:rsid w:val="00D05405"/>
    <w:rsid w:val="00D07ABE"/>
    <w:rsid w:val="00D12917"/>
    <w:rsid w:val="00D1313C"/>
    <w:rsid w:val="00D143A8"/>
    <w:rsid w:val="00D2112A"/>
    <w:rsid w:val="00D21414"/>
    <w:rsid w:val="00D21696"/>
    <w:rsid w:val="00D21ACF"/>
    <w:rsid w:val="00D21D2C"/>
    <w:rsid w:val="00D26B08"/>
    <w:rsid w:val="00D307A6"/>
    <w:rsid w:val="00D33598"/>
    <w:rsid w:val="00D3587F"/>
    <w:rsid w:val="00D36B93"/>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174"/>
    <w:rsid w:val="00D618A3"/>
    <w:rsid w:val="00D6218E"/>
    <w:rsid w:val="00D6543F"/>
    <w:rsid w:val="00D655CA"/>
    <w:rsid w:val="00D66AB1"/>
    <w:rsid w:val="00D673F0"/>
    <w:rsid w:val="00D72906"/>
    <w:rsid w:val="00D72BC8"/>
    <w:rsid w:val="00D73E07"/>
    <w:rsid w:val="00D7791E"/>
    <w:rsid w:val="00D8074B"/>
    <w:rsid w:val="00D807FD"/>
    <w:rsid w:val="00D826B4"/>
    <w:rsid w:val="00D84566"/>
    <w:rsid w:val="00D862D5"/>
    <w:rsid w:val="00D8631B"/>
    <w:rsid w:val="00D90161"/>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B9D"/>
    <w:rsid w:val="00DC5D53"/>
    <w:rsid w:val="00DC77AA"/>
    <w:rsid w:val="00DD1673"/>
    <w:rsid w:val="00DD3B6E"/>
    <w:rsid w:val="00DD3BD5"/>
    <w:rsid w:val="00DD6EB7"/>
    <w:rsid w:val="00DD6EE3"/>
    <w:rsid w:val="00DE1CD4"/>
    <w:rsid w:val="00DE1DF2"/>
    <w:rsid w:val="00DE1F07"/>
    <w:rsid w:val="00DE256B"/>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0AA9"/>
    <w:rsid w:val="00E132FA"/>
    <w:rsid w:val="00E16015"/>
    <w:rsid w:val="00E1760E"/>
    <w:rsid w:val="00E2051B"/>
    <w:rsid w:val="00E20F21"/>
    <w:rsid w:val="00E21294"/>
    <w:rsid w:val="00E21C2E"/>
    <w:rsid w:val="00E25F2A"/>
    <w:rsid w:val="00E32DD2"/>
    <w:rsid w:val="00E33B8F"/>
    <w:rsid w:val="00E34DD5"/>
    <w:rsid w:val="00E34F59"/>
    <w:rsid w:val="00E43787"/>
    <w:rsid w:val="00E44336"/>
    <w:rsid w:val="00E467BA"/>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6C6"/>
    <w:rsid w:val="00EA48D0"/>
    <w:rsid w:val="00EA4CFA"/>
    <w:rsid w:val="00EA6B1D"/>
    <w:rsid w:val="00EA6B52"/>
    <w:rsid w:val="00EA6DCB"/>
    <w:rsid w:val="00EB2CB7"/>
    <w:rsid w:val="00EB2D5F"/>
    <w:rsid w:val="00EB4EDB"/>
    <w:rsid w:val="00EB5ADB"/>
    <w:rsid w:val="00EB7E41"/>
    <w:rsid w:val="00EC0CB3"/>
    <w:rsid w:val="00ED0FE7"/>
    <w:rsid w:val="00ED3293"/>
    <w:rsid w:val="00ED3F89"/>
    <w:rsid w:val="00ED5B2A"/>
    <w:rsid w:val="00ED6FC5"/>
    <w:rsid w:val="00EE0442"/>
    <w:rsid w:val="00EE2AE2"/>
    <w:rsid w:val="00EE2AF3"/>
    <w:rsid w:val="00EE2D2D"/>
    <w:rsid w:val="00EE55B2"/>
    <w:rsid w:val="00EE7DA9"/>
    <w:rsid w:val="00EF0EA3"/>
    <w:rsid w:val="00EF33A1"/>
    <w:rsid w:val="00EF34D3"/>
    <w:rsid w:val="00EF4E73"/>
    <w:rsid w:val="00EF6B9E"/>
    <w:rsid w:val="00F01A84"/>
    <w:rsid w:val="00F02F3D"/>
    <w:rsid w:val="00F0334C"/>
    <w:rsid w:val="00F03C54"/>
    <w:rsid w:val="00F04FF6"/>
    <w:rsid w:val="00F05585"/>
    <w:rsid w:val="00F0626F"/>
    <w:rsid w:val="00F065C0"/>
    <w:rsid w:val="00F06F31"/>
    <w:rsid w:val="00F109FC"/>
    <w:rsid w:val="00F1629E"/>
    <w:rsid w:val="00F218F3"/>
    <w:rsid w:val="00F24227"/>
    <w:rsid w:val="00F2561F"/>
    <w:rsid w:val="00F2637D"/>
    <w:rsid w:val="00F2699B"/>
    <w:rsid w:val="00F2795B"/>
    <w:rsid w:val="00F27E1E"/>
    <w:rsid w:val="00F3066C"/>
    <w:rsid w:val="00F31443"/>
    <w:rsid w:val="00F31EDB"/>
    <w:rsid w:val="00F338D7"/>
    <w:rsid w:val="00F342FD"/>
    <w:rsid w:val="00F345A6"/>
    <w:rsid w:val="00F34AAA"/>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97C4B"/>
    <w:rsid w:val="00FA10AC"/>
    <w:rsid w:val="00FA1428"/>
    <w:rsid w:val="00FA2205"/>
    <w:rsid w:val="00FA3FFF"/>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2AE4"/>
    <w:rsid w:val="00FC4DC5"/>
    <w:rsid w:val="00FC5FE6"/>
    <w:rsid w:val="00FC64E4"/>
    <w:rsid w:val="00FC6EBF"/>
    <w:rsid w:val="00FC7B39"/>
    <w:rsid w:val="00FD218E"/>
    <w:rsid w:val="00FD3B71"/>
    <w:rsid w:val="00FD554D"/>
    <w:rsid w:val="00FD5B24"/>
    <w:rsid w:val="00FD7775"/>
    <w:rsid w:val="00FE1653"/>
    <w:rsid w:val="00FE1B0B"/>
    <w:rsid w:val="00FE307D"/>
    <w:rsid w:val="00FE31E9"/>
    <w:rsid w:val="00FE362B"/>
    <w:rsid w:val="00FE37EF"/>
    <w:rsid w:val="00FE3D49"/>
    <w:rsid w:val="00FE4DE4"/>
    <w:rsid w:val="00FE4FBA"/>
    <w:rsid w:val="00FE570A"/>
    <w:rsid w:val="00FE5C16"/>
    <w:rsid w:val="00FF0B23"/>
    <w:rsid w:val="00FF3589"/>
    <w:rsid w:val="00FF373C"/>
    <w:rsid w:val="00FF41C6"/>
    <w:rsid w:val="00FF477B"/>
    <w:rsid w:val="00FF5EDD"/>
    <w:rsid w:val="00FF7E7B"/>
    <w:rsid w:val="00FF7EE7"/>
    <w:rsid w:val="00FF7FE0"/>
    <w:rsid w:val="016CC1CC"/>
    <w:rsid w:val="01BC826E"/>
    <w:rsid w:val="0240C8C6"/>
    <w:rsid w:val="065E0D72"/>
    <w:rsid w:val="0B5A3F1C"/>
    <w:rsid w:val="0EC361ED"/>
    <w:rsid w:val="0EF4E434"/>
    <w:rsid w:val="12D43FBF"/>
    <w:rsid w:val="13188AB8"/>
    <w:rsid w:val="1362F8D9"/>
    <w:rsid w:val="13AFA8F9"/>
    <w:rsid w:val="13B40A0F"/>
    <w:rsid w:val="1757445D"/>
    <w:rsid w:val="18826375"/>
    <w:rsid w:val="1A8B68B7"/>
    <w:rsid w:val="1F31E647"/>
    <w:rsid w:val="1F3D1C70"/>
    <w:rsid w:val="213BB519"/>
    <w:rsid w:val="21E63C92"/>
    <w:rsid w:val="242B84FE"/>
    <w:rsid w:val="247A56A7"/>
    <w:rsid w:val="2670E1C7"/>
    <w:rsid w:val="28154A4A"/>
    <w:rsid w:val="288C4972"/>
    <w:rsid w:val="2944FF0E"/>
    <w:rsid w:val="296B905E"/>
    <w:rsid w:val="29E31293"/>
    <w:rsid w:val="2B6B97A1"/>
    <w:rsid w:val="2BDEFE9D"/>
    <w:rsid w:val="2BEDB27D"/>
    <w:rsid w:val="2C6F6629"/>
    <w:rsid w:val="2DFFC7F5"/>
    <w:rsid w:val="2E2781BA"/>
    <w:rsid w:val="2F8E7309"/>
    <w:rsid w:val="32DAB33C"/>
    <w:rsid w:val="380C7974"/>
    <w:rsid w:val="39EF07BE"/>
    <w:rsid w:val="3ABD45DF"/>
    <w:rsid w:val="3B61E1FB"/>
    <w:rsid w:val="3B957663"/>
    <w:rsid w:val="3CF5F276"/>
    <w:rsid w:val="3DD8E59F"/>
    <w:rsid w:val="3E3BCCCA"/>
    <w:rsid w:val="3E78BE51"/>
    <w:rsid w:val="3FAA350E"/>
    <w:rsid w:val="40BCB6E0"/>
    <w:rsid w:val="4AC5FD46"/>
    <w:rsid w:val="4AE40E15"/>
    <w:rsid w:val="4E8FBCF1"/>
    <w:rsid w:val="512EEF80"/>
    <w:rsid w:val="5199EB52"/>
    <w:rsid w:val="52BDCD7E"/>
    <w:rsid w:val="539B8C1D"/>
    <w:rsid w:val="57A65F7D"/>
    <w:rsid w:val="5BDFBD66"/>
    <w:rsid w:val="5C5E4BAE"/>
    <w:rsid w:val="629D66AA"/>
    <w:rsid w:val="63711378"/>
    <w:rsid w:val="6771CC89"/>
    <w:rsid w:val="678276F0"/>
    <w:rsid w:val="69B55807"/>
    <w:rsid w:val="6ADD4251"/>
    <w:rsid w:val="6CFB2E0C"/>
    <w:rsid w:val="6F63DA7D"/>
    <w:rsid w:val="70E93A73"/>
    <w:rsid w:val="718E0B54"/>
    <w:rsid w:val="725E1CDA"/>
    <w:rsid w:val="72C1FBF6"/>
    <w:rsid w:val="76CD980D"/>
    <w:rsid w:val="771339F5"/>
    <w:rsid w:val="7D130885"/>
    <w:rsid w:val="7FA307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E59F0811-6A2A-44A1-A064-52C818B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Acronym">
    <w:name w:val="Acronym"/>
    <w:rsid w:val="00B11879"/>
    <w:pPr>
      <w:widowControl w:val="0"/>
      <w:tabs>
        <w:tab w:val="left" w:pos="2040"/>
      </w:tabs>
      <w:autoSpaceDE w:val="0"/>
      <w:autoSpaceDN w:val="0"/>
      <w:adjustRightInd w:val="0"/>
      <w:spacing w:before="60" w:after="60" w:line="220" w:lineRule="atLeast"/>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TGbi</vt:lpstr>
    </vt:vector>
  </TitlesOfParts>
  <Company>Cisco Systems</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Domenico Ficara (dficara)</cp:lastModifiedBy>
  <cp:revision>3</cp:revision>
  <cp:lastPrinted>2010-05-04T19:47:00Z</cp:lastPrinted>
  <dcterms:created xsi:type="dcterms:W3CDTF">2024-11-13T08:35:00Z</dcterms:created>
  <dcterms:modified xsi:type="dcterms:W3CDTF">2024-11-13T08:35:00Z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7117d317,5b4191f2,3dd89cb2</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2024-10-16T15:07:38Z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b117c7dd-719a-4af3-ade5-cb4ebcdcfc92</vt:lpwstr>
  </property>
  <property fmtid="{D5CDD505-2E9C-101B-9397-08002B2CF9AE}" pid="20" name="MSIP_Label_c8f49a32-fde3-48a5-9266-b5b0972a22dc_ContentBits">
    <vt:lpwstr>2</vt:lpwstr>
  </property>
</Properties>
</file>