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358DF" w14:textId="77777777" w:rsidR="003D3C27" w:rsidRPr="005A7337" w:rsidRDefault="003D3C27" w:rsidP="003D3C27">
      <w:pPr>
        <w:pStyle w:val="T1"/>
        <w:pBdr>
          <w:bottom w:val="single" w:sz="6" w:space="0" w:color="auto"/>
        </w:pBdr>
        <w:suppressAutoHyphens/>
        <w:spacing w:after="240"/>
        <w:rPr>
          <w:sz w:val="40"/>
          <w:szCs w:val="24"/>
        </w:rPr>
      </w:pPr>
      <w:r w:rsidRPr="0029058A">
        <w:rPr>
          <w:rFonts w:eastAsia="Malgun Gothic"/>
          <w:sz w:val="40"/>
          <w:szCs w:val="24"/>
          <w:lang w:eastAsia="ko-KR"/>
        </w:rPr>
        <w:t>IEEE P802.11</w:t>
      </w:r>
      <w:r w:rsidRPr="0029058A">
        <w:rPr>
          <w:rFonts w:eastAsia="Malgun Gothic"/>
          <w:sz w:val="40"/>
          <w:szCs w:val="24"/>
          <w:lang w:eastAsia="ko-KR"/>
        </w:rPr>
        <w:br/>
      </w:r>
      <w:r w:rsidRPr="005A7337">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3D3C27" w:rsidRPr="005A7337" w14:paraId="4B71546B" w14:textId="77777777" w:rsidTr="0029058A">
        <w:trPr>
          <w:trHeight w:val="350"/>
          <w:jc w:val="center"/>
        </w:trPr>
        <w:tc>
          <w:tcPr>
            <w:tcW w:w="9576" w:type="dxa"/>
            <w:gridSpan w:val="5"/>
            <w:vAlign w:val="center"/>
          </w:tcPr>
          <w:p w14:paraId="1EA56DC8" w14:textId="55A7698E" w:rsidR="003D3C27" w:rsidRPr="005A7337" w:rsidRDefault="003D3C27" w:rsidP="0029058A">
            <w:pPr>
              <w:pStyle w:val="T2"/>
              <w:suppressAutoHyphens/>
              <w:spacing w:before="120" w:after="120"/>
              <w:ind w:left="0"/>
              <w:rPr>
                <w:b w:val="0"/>
              </w:rPr>
            </w:pPr>
            <w:r w:rsidRPr="005A7337">
              <w:rPr>
                <w:b w:val="0"/>
              </w:rPr>
              <w:t xml:space="preserve">802.11bi – </w:t>
            </w:r>
            <w:r>
              <w:rPr>
                <w:b w:val="0"/>
              </w:rPr>
              <w:t>Comment resolution for CIDs 1057, 1069 and 1070</w:t>
            </w:r>
          </w:p>
        </w:tc>
      </w:tr>
      <w:tr w:rsidR="003D3C27" w:rsidRPr="005A7337" w14:paraId="50485044" w14:textId="77777777" w:rsidTr="0029058A">
        <w:trPr>
          <w:trHeight w:val="269"/>
          <w:jc w:val="center"/>
        </w:trPr>
        <w:tc>
          <w:tcPr>
            <w:tcW w:w="9576" w:type="dxa"/>
            <w:gridSpan w:val="5"/>
            <w:vAlign w:val="center"/>
          </w:tcPr>
          <w:p w14:paraId="55C060A4" w14:textId="78916909" w:rsidR="003D3C27" w:rsidRPr="005A7337" w:rsidRDefault="003D3C27" w:rsidP="0029058A">
            <w:pPr>
              <w:pStyle w:val="T2"/>
              <w:suppressAutoHyphens/>
              <w:spacing w:before="120" w:after="120"/>
              <w:ind w:left="0"/>
              <w:rPr>
                <w:b w:val="0"/>
                <w:sz w:val="20"/>
              </w:rPr>
            </w:pPr>
            <w:r w:rsidRPr="005A7337">
              <w:rPr>
                <w:bCs/>
                <w:sz w:val="20"/>
              </w:rPr>
              <w:t>Date</w:t>
            </w:r>
            <w:r w:rsidRPr="005A7337">
              <w:rPr>
                <w:b w:val="0"/>
                <w:sz w:val="20"/>
              </w:rPr>
              <w:t>: September 1</w:t>
            </w:r>
            <w:r>
              <w:rPr>
                <w:b w:val="0"/>
                <w:sz w:val="20"/>
              </w:rPr>
              <w:t>0</w:t>
            </w:r>
            <w:r w:rsidRPr="005A7337">
              <w:rPr>
                <w:b w:val="0"/>
                <w:sz w:val="20"/>
              </w:rPr>
              <w:t>, 202</w:t>
            </w:r>
            <w:r>
              <w:rPr>
                <w:b w:val="0"/>
                <w:sz w:val="20"/>
              </w:rPr>
              <w:t>4</w:t>
            </w:r>
          </w:p>
        </w:tc>
      </w:tr>
      <w:tr w:rsidR="003D3C27" w:rsidRPr="005A7337" w14:paraId="780A0CBA" w14:textId="77777777" w:rsidTr="0029058A">
        <w:trPr>
          <w:cantSplit/>
          <w:jc w:val="center"/>
        </w:trPr>
        <w:tc>
          <w:tcPr>
            <w:tcW w:w="9576" w:type="dxa"/>
            <w:gridSpan w:val="5"/>
            <w:vAlign w:val="center"/>
          </w:tcPr>
          <w:p w14:paraId="013C0EA2" w14:textId="77777777" w:rsidR="003D3C27" w:rsidRPr="005A7337" w:rsidRDefault="003D3C27" w:rsidP="0029058A">
            <w:pPr>
              <w:pStyle w:val="T2"/>
              <w:suppressAutoHyphens/>
              <w:spacing w:after="0"/>
              <w:ind w:left="0" w:right="0"/>
              <w:jc w:val="left"/>
              <w:rPr>
                <w:sz w:val="20"/>
              </w:rPr>
            </w:pPr>
            <w:r w:rsidRPr="005A7337">
              <w:rPr>
                <w:sz w:val="20"/>
              </w:rPr>
              <w:t>Author(s):</w:t>
            </w:r>
          </w:p>
        </w:tc>
      </w:tr>
      <w:tr w:rsidR="003D3C27" w:rsidRPr="005A7337" w14:paraId="669467DC" w14:textId="77777777" w:rsidTr="0029058A">
        <w:trPr>
          <w:jc w:val="center"/>
        </w:trPr>
        <w:tc>
          <w:tcPr>
            <w:tcW w:w="1705" w:type="dxa"/>
            <w:vAlign w:val="center"/>
          </w:tcPr>
          <w:p w14:paraId="34973E66" w14:textId="77777777" w:rsidR="003D3C27" w:rsidRPr="005A7337" w:rsidRDefault="003D3C27" w:rsidP="0029058A">
            <w:pPr>
              <w:pStyle w:val="T2"/>
              <w:suppressAutoHyphens/>
              <w:spacing w:after="0"/>
              <w:ind w:left="0" w:right="0"/>
              <w:jc w:val="left"/>
              <w:rPr>
                <w:sz w:val="20"/>
              </w:rPr>
            </w:pPr>
            <w:r w:rsidRPr="005A7337">
              <w:rPr>
                <w:sz w:val="20"/>
              </w:rPr>
              <w:t>Name</w:t>
            </w:r>
          </w:p>
        </w:tc>
        <w:tc>
          <w:tcPr>
            <w:tcW w:w="1695" w:type="dxa"/>
            <w:vAlign w:val="center"/>
          </w:tcPr>
          <w:p w14:paraId="2941939E" w14:textId="77777777" w:rsidR="003D3C27" w:rsidRPr="005A7337" w:rsidRDefault="003D3C27" w:rsidP="0029058A">
            <w:pPr>
              <w:pStyle w:val="T2"/>
              <w:suppressAutoHyphens/>
              <w:spacing w:after="0"/>
              <w:ind w:left="0" w:right="0"/>
              <w:jc w:val="left"/>
              <w:rPr>
                <w:sz w:val="20"/>
              </w:rPr>
            </w:pPr>
            <w:r w:rsidRPr="005A7337">
              <w:rPr>
                <w:sz w:val="20"/>
              </w:rPr>
              <w:t>Affiliation</w:t>
            </w:r>
          </w:p>
        </w:tc>
        <w:tc>
          <w:tcPr>
            <w:tcW w:w="2175" w:type="dxa"/>
            <w:vAlign w:val="center"/>
          </w:tcPr>
          <w:p w14:paraId="53C8CF97" w14:textId="77777777" w:rsidR="003D3C27" w:rsidRPr="005A7337" w:rsidRDefault="003D3C27" w:rsidP="0029058A">
            <w:pPr>
              <w:pStyle w:val="T2"/>
              <w:suppressAutoHyphens/>
              <w:spacing w:after="0"/>
              <w:ind w:left="0" w:right="0"/>
              <w:jc w:val="left"/>
              <w:rPr>
                <w:sz w:val="20"/>
              </w:rPr>
            </w:pPr>
            <w:r w:rsidRPr="005A7337">
              <w:rPr>
                <w:sz w:val="20"/>
              </w:rPr>
              <w:t>Address</w:t>
            </w:r>
          </w:p>
        </w:tc>
        <w:tc>
          <w:tcPr>
            <w:tcW w:w="1710" w:type="dxa"/>
            <w:vAlign w:val="center"/>
          </w:tcPr>
          <w:p w14:paraId="59D0C0BA" w14:textId="77777777" w:rsidR="003D3C27" w:rsidRPr="005A7337" w:rsidRDefault="003D3C27" w:rsidP="0029058A">
            <w:pPr>
              <w:pStyle w:val="T2"/>
              <w:suppressAutoHyphens/>
              <w:spacing w:after="0"/>
              <w:ind w:left="0" w:right="0"/>
              <w:jc w:val="left"/>
              <w:rPr>
                <w:sz w:val="20"/>
              </w:rPr>
            </w:pPr>
            <w:r w:rsidRPr="005A7337">
              <w:rPr>
                <w:sz w:val="20"/>
              </w:rPr>
              <w:t>Phone</w:t>
            </w:r>
          </w:p>
        </w:tc>
        <w:tc>
          <w:tcPr>
            <w:tcW w:w="2291" w:type="dxa"/>
            <w:vAlign w:val="center"/>
          </w:tcPr>
          <w:p w14:paraId="387E767D" w14:textId="39D15E05" w:rsidR="003D3C27" w:rsidRPr="005A7337" w:rsidRDefault="00C37F46" w:rsidP="0029058A">
            <w:pPr>
              <w:pStyle w:val="T2"/>
              <w:suppressAutoHyphens/>
              <w:spacing w:after="0"/>
              <w:ind w:left="0" w:right="0"/>
              <w:jc w:val="left"/>
              <w:rPr>
                <w:sz w:val="20"/>
              </w:rPr>
            </w:pPr>
            <w:r w:rsidRPr="005A7337">
              <w:rPr>
                <w:sz w:val="20"/>
              </w:rPr>
              <w:t>E</w:t>
            </w:r>
            <w:r w:rsidR="003D3C27" w:rsidRPr="005A7337">
              <w:rPr>
                <w:sz w:val="20"/>
              </w:rPr>
              <w:t>mail</w:t>
            </w:r>
          </w:p>
        </w:tc>
      </w:tr>
      <w:tr w:rsidR="003D3C27" w:rsidRPr="005A7337" w14:paraId="19E43205" w14:textId="77777777" w:rsidTr="0029058A">
        <w:trPr>
          <w:jc w:val="center"/>
        </w:trPr>
        <w:tc>
          <w:tcPr>
            <w:tcW w:w="1705" w:type="dxa"/>
            <w:vAlign w:val="center"/>
          </w:tcPr>
          <w:p w14:paraId="66614394" w14:textId="77777777" w:rsidR="003D3C27" w:rsidRPr="005A7337" w:rsidRDefault="003D3C27" w:rsidP="0029058A">
            <w:pPr>
              <w:pStyle w:val="T2"/>
              <w:suppressAutoHyphens/>
              <w:spacing w:after="0"/>
              <w:ind w:left="0" w:right="0"/>
              <w:jc w:val="left"/>
              <w:rPr>
                <w:b w:val="0"/>
                <w:sz w:val="18"/>
                <w:szCs w:val="18"/>
                <w:lang w:eastAsia="ko-KR"/>
              </w:rPr>
            </w:pPr>
            <w:r w:rsidRPr="005A7337">
              <w:rPr>
                <w:b w:val="0"/>
                <w:sz w:val="18"/>
                <w:szCs w:val="18"/>
                <w:lang w:eastAsia="ko-KR"/>
              </w:rPr>
              <w:t>Antonio de la Oliva</w:t>
            </w:r>
          </w:p>
        </w:tc>
        <w:tc>
          <w:tcPr>
            <w:tcW w:w="1695" w:type="dxa"/>
            <w:vAlign w:val="center"/>
          </w:tcPr>
          <w:p w14:paraId="3C6A6ABE" w14:textId="77777777" w:rsidR="003D3C27" w:rsidRPr="005A7337" w:rsidRDefault="003D3C27" w:rsidP="0029058A">
            <w:pPr>
              <w:pStyle w:val="T2"/>
              <w:suppressAutoHyphens/>
              <w:spacing w:after="0"/>
              <w:ind w:left="0" w:right="0"/>
              <w:jc w:val="left"/>
              <w:rPr>
                <w:b w:val="0"/>
                <w:sz w:val="18"/>
                <w:szCs w:val="18"/>
                <w:lang w:eastAsia="ko-KR"/>
              </w:rPr>
            </w:pPr>
            <w:r w:rsidRPr="005A7337">
              <w:rPr>
                <w:b w:val="0"/>
                <w:sz w:val="18"/>
                <w:szCs w:val="18"/>
                <w:lang w:eastAsia="ko-KR"/>
              </w:rPr>
              <w:t>Interdigital Ltd, UC3M</w:t>
            </w:r>
          </w:p>
        </w:tc>
        <w:tc>
          <w:tcPr>
            <w:tcW w:w="2175" w:type="dxa"/>
            <w:vAlign w:val="center"/>
          </w:tcPr>
          <w:p w14:paraId="598DDD07" w14:textId="77777777" w:rsidR="003D3C27" w:rsidRPr="005A7337" w:rsidRDefault="003D3C27" w:rsidP="0029058A">
            <w:pPr>
              <w:pStyle w:val="T2"/>
              <w:suppressAutoHyphens/>
              <w:spacing w:after="0"/>
              <w:ind w:left="0" w:right="0"/>
              <w:jc w:val="left"/>
              <w:rPr>
                <w:b w:val="0"/>
                <w:sz w:val="18"/>
                <w:szCs w:val="18"/>
                <w:lang w:eastAsia="ko-KR"/>
              </w:rPr>
            </w:pPr>
          </w:p>
        </w:tc>
        <w:tc>
          <w:tcPr>
            <w:tcW w:w="1710" w:type="dxa"/>
            <w:vAlign w:val="center"/>
          </w:tcPr>
          <w:p w14:paraId="326545DD" w14:textId="77777777" w:rsidR="003D3C27" w:rsidRPr="005A7337" w:rsidRDefault="003D3C27" w:rsidP="0029058A">
            <w:pPr>
              <w:pStyle w:val="T2"/>
              <w:suppressAutoHyphens/>
              <w:spacing w:after="0"/>
              <w:ind w:left="0" w:right="0"/>
              <w:jc w:val="left"/>
              <w:rPr>
                <w:b w:val="0"/>
                <w:sz w:val="18"/>
                <w:szCs w:val="18"/>
                <w:lang w:eastAsia="ko-KR"/>
              </w:rPr>
            </w:pPr>
          </w:p>
        </w:tc>
        <w:tc>
          <w:tcPr>
            <w:tcW w:w="2291" w:type="dxa"/>
            <w:vAlign w:val="center"/>
          </w:tcPr>
          <w:p w14:paraId="7235ED79" w14:textId="77777777" w:rsidR="003D3C27" w:rsidRPr="005A7337" w:rsidRDefault="003D3C27" w:rsidP="0029058A">
            <w:pPr>
              <w:pStyle w:val="T2"/>
              <w:suppressAutoHyphens/>
              <w:spacing w:after="0"/>
              <w:ind w:left="0" w:right="0"/>
              <w:jc w:val="left"/>
              <w:rPr>
                <w:b w:val="0"/>
                <w:sz w:val="16"/>
                <w:szCs w:val="18"/>
                <w:lang w:eastAsia="ko-KR"/>
              </w:rPr>
            </w:pPr>
            <w:r w:rsidRPr="005A7337">
              <w:rPr>
                <w:b w:val="0"/>
                <w:sz w:val="16"/>
                <w:szCs w:val="18"/>
                <w:lang w:eastAsia="ko-KR"/>
              </w:rPr>
              <w:t>aoliva@it.uc3m.es</w:t>
            </w:r>
          </w:p>
        </w:tc>
      </w:tr>
      <w:tr w:rsidR="003D3C27" w:rsidRPr="005A7337" w14:paraId="2BFDCF50" w14:textId="77777777" w:rsidTr="0029058A">
        <w:trPr>
          <w:jc w:val="center"/>
        </w:trPr>
        <w:tc>
          <w:tcPr>
            <w:tcW w:w="1705" w:type="dxa"/>
            <w:vAlign w:val="center"/>
          </w:tcPr>
          <w:p w14:paraId="625FB56B" w14:textId="77777777" w:rsidR="003D3C27" w:rsidRPr="005A7337" w:rsidRDefault="003D3C27" w:rsidP="0029058A">
            <w:pPr>
              <w:pStyle w:val="T2"/>
              <w:suppressAutoHyphens/>
              <w:spacing w:after="0"/>
              <w:ind w:left="0" w:right="0"/>
              <w:jc w:val="left"/>
              <w:rPr>
                <w:b w:val="0"/>
                <w:sz w:val="18"/>
                <w:szCs w:val="18"/>
                <w:lang w:eastAsia="ko-KR"/>
              </w:rPr>
            </w:pPr>
            <w:r w:rsidRPr="005A7337">
              <w:rPr>
                <w:b w:val="0"/>
                <w:sz w:val="18"/>
                <w:szCs w:val="18"/>
                <w:lang w:eastAsia="ko-KR"/>
              </w:rPr>
              <w:t>Joseph Levy</w:t>
            </w:r>
          </w:p>
        </w:tc>
        <w:tc>
          <w:tcPr>
            <w:tcW w:w="1695" w:type="dxa"/>
            <w:vAlign w:val="center"/>
          </w:tcPr>
          <w:p w14:paraId="0CBFAE47" w14:textId="77777777" w:rsidR="003D3C27" w:rsidRPr="005A7337" w:rsidRDefault="003D3C27" w:rsidP="0029058A">
            <w:pPr>
              <w:pStyle w:val="T2"/>
              <w:suppressAutoHyphens/>
              <w:spacing w:after="0"/>
              <w:ind w:left="0" w:right="0"/>
              <w:jc w:val="left"/>
              <w:rPr>
                <w:b w:val="0"/>
                <w:sz w:val="18"/>
                <w:szCs w:val="18"/>
                <w:lang w:eastAsia="ko-KR"/>
              </w:rPr>
            </w:pPr>
            <w:r w:rsidRPr="005A7337">
              <w:rPr>
                <w:b w:val="0"/>
                <w:sz w:val="18"/>
                <w:szCs w:val="18"/>
                <w:lang w:eastAsia="ko-KR"/>
              </w:rPr>
              <w:t>Interdigital Ltd,</w:t>
            </w:r>
          </w:p>
        </w:tc>
        <w:tc>
          <w:tcPr>
            <w:tcW w:w="2175" w:type="dxa"/>
            <w:vAlign w:val="center"/>
          </w:tcPr>
          <w:p w14:paraId="308D9C8E" w14:textId="77777777" w:rsidR="003D3C27" w:rsidRPr="005A7337" w:rsidRDefault="003D3C27" w:rsidP="0029058A">
            <w:pPr>
              <w:pStyle w:val="T2"/>
              <w:suppressAutoHyphens/>
              <w:spacing w:after="0"/>
              <w:ind w:left="0" w:right="0"/>
              <w:jc w:val="left"/>
              <w:rPr>
                <w:b w:val="0"/>
                <w:sz w:val="18"/>
                <w:szCs w:val="18"/>
                <w:lang w:eastAsia="ko-KR"/>
              </w:rPr>
            </w:pPr>
          </w:p>
        </w:tc>
        <w:tc>
          <w:tcPr>
            <w:tcW w:w="1710" w:type="dxa"/>
            <w:vAlign w:val="center"/>
          </w:tcPr>
          <w:p w14:paraId="43BBC75B" w14:textId="77777777" w:rsidR="003D3C27" w:rsidRPr="005A7337" w:rsidRDefault="003D3C27" w:rsidP="0029058A">
            <w:pPr>
              <w:pStyle w:val="T2"/>
              <w:suppressAutoHyphens/>
              <w:spacing w:after="0"/>
              <w:ind w:left="0" w:right="0"/>
              <w:jc w:val="left"/>
              <w:rPr>
                <w:b w:val="0"/>
                <w:sz w:val="18"/>
                <w:szCs w:val="18"/>
                <w:lang w:eastAsia="ko-KR"/>
              </w:rPr>
            </w:pPr>
          </w:p>
        </w:tc>
        <w:tc>
          <w:tcPr>
            <w:tcW w:w="2291" w:type="dxa"/>
            <w:vAlign w:val="center"/>
          </w:tcPr>
          <w:p w14:paraId="15DBCABF" w14:textId="77777777" w:rsidR="003D3C27" w:rsidRPr="005A7337" w:rsidRDefault="003D3C27" w:rsidP="0029058A">
            <w:pPr>
              <w:pStyle w:val="T2"/>
              <w:suppressAutoHyphens/>
              <w:spacing w:after="0"/>
              <w:ind w:left="0" w:right="0"/>
              <w:jc w:val="left"/>
              <w:rPr>
                <w:b w:val="0"/>
                <w:sz w:val="16"/>
                <w:szCs w:val="18"/>
                <w:lang w:eastAsia="ko-KR"/>
              </w:rPr>
            </w:pPr>
          </w:p>
        </w:tc>
      </w:tr>
      <w:tr w:rsidR="00F4120A" w:rsidRPr="005A7337" w14:paraId="4521ED27" w14:textId="77777777" w:rsidTr="0029058A">
        <w:trPr>
          <w:jc w:val="center"/>
        </w:trPr>
        <w:tc>
          <w:tcPr>
            <w:tcW w:w="1705" w:type="dxa"/>
            <w:vAlign w:val="center"/>
          </w:tcPr>
          <w:p w14:paraId="4FC012BB" w14:textId="1940DBE4" w:rsidR="00F4120A" w:rsidRPr="005A7337" w:rsidRDefault="00F4120A" w:rsidP="00F4120A">
            <w:pPr>
              <w:pStyle w:val="T2"/>
              <w:suppressAutoHyphens/>
              <w:spacing w:after="0"/>
              <w:ind w:left="0" w:right="0"/>
              <w:jc w:val="left"/>
              <w:rPr>
                <w:b w:val="0"/>
                <w:sz w:val="18"/>
                <w:szCs w:val="18"/>
                <w:lang w:eastAsia="ko-KR"/>
              </w:rPr>
            </w:pPr>
            <w:r w:rsidRPr="00EC2593">
              <w:rPr>
                <w:rFonts w:asciiTheme="minorHAnsi" w:hAnsiTheme="minorHAnsi" w:cstheme="minorHAnsi"/>
                <w:b w:val="0"/>
                <w:sz w:val="16"/>
                <w:szCs w:val="16"/>
                <w:lang w:eastAsia="ko-KR"/>
              </w:rPr>
              <w:t>Jerome Henry</w:t>
            </w:r>
          </w:p>
        </w:tc>
        <w:tc>
          <w:tcPr>
            <w:tcW w:w="1695" w:type="dxa"/>
            <w:vAlign w:val="center"/>
          </w:tcPr>
          <w:p w14:paraId="169B5E29" w14:textId="684068F5" w:rsidR="00F4120A" w:rsidRPr="005A7337" w:rsidRDefault="00F4120A" w:rsidP="00F4120A">
            <w:pPr>
              <w:pStyle w:val="T2"/>
              <w:suppressAutoHyphens/>
              <w:spacing w:after="0"/>
              <w:ind w:left="0" w:right="0"/>
              <w:jc w:val="left"/>
              <w:rPr>
                <w:b w:val="0"/>
                <w:sz w:val="18"/>
                <w:szCs w:val="18"/>
                <w:lang w:eastAsia="ko-KR"/>
              </w:rPr>
            </w:pPr>
            <w:r w:rsidRPr="00EC2593">
              <w:rPr>
                <w:rFonts w:asciiTheme="minorHAnsi" w:hAnsiTheme="minorHAnsi" w:cstheme="minorHAnsi"/>
                <w:b w:val="0"/>
                <w:sz w:val="16"/>
                <w:szCs w:val="16"/>
                <w:lang w:eastAsia="ko-KR"/>
              </w:rPr>
              <w:t>Cisco Systems</w:t>
            </w:r>
          </w:p>
        </w:tc>
        <w:tc>
          <w:tcPr>
            <w:tcW w:w="2175" w:type="dxa"/>
            <w:vAlign w:val="center"/>
          </w:tcPr>
          <w:p w14:paraId="617816A5" w14:textId="77777777" w:rsidR="00F4120A" w:rsidRPr="005A7337" w:rsidRDefault="00F4120A" w:rsidP="00F4120A">
            <w:pPr>
              <w:pStyle w:val="T2"/>
              <w:suppressAutoHyphens/>
              <w:spacing w:after="0"/>
              <w:ind w:left="0" w:right="0"/>
              <w:jc w:val="left"/>
              <w:rPr>
                <w:b w:val="0"/>
                <w:sz w:val="18"/>
                <w:szCs w:val="18"/>
                <w:lang w:eastAsia="ko-KR"/>
              </w:rPr>
            </w:pPr>
          </w:p>
        </w:tc>
        <w:tc>
          <w:tcPr>
            <w:tcW w:w="1710" w:type="dxa"/>
            <w:vAlign w:val="center"/>
          </w:tcPr>
          <w:p w14:paraId="5709AA48" w14:textId="77777777" w:rsidR="00F4120A" w:rsidRPr="005A7337" w:rsidRDefault="00F4120A" w:rsidP="00F4120A">
            <w:pPr>
              <w:pStyle w:val="T2"/>
              <w:suppressAutoHyphens/>
              <w:spacing w:after="0"/>
              <w:ind w:left="0" w:right="0"/>
              <w:jc w:val="left"/>
              <w:rPr>
                <w:b w:val="0"/>
                <w:sz w:val="18"/>
                <w:szCs w:val="18"/>
                <w:lang w:eastAsia="ko-KR"/>
              </w:rPr>
            </w:pPr>
          </w:p>
        </w:tc>
        <w:tc>
          <w:tcPr>
            <w:tcW w:w="2291" w:type="dxa"/>
            <w:vAlign w:val="center"/>
          </w:tcPr>
          <w:p w14:paraId="28D66D0A" w14:textId="0A076283" w:rsidR="00F4120A" w:rsidRPr="005A7337" w:rsidRDefault="00F4120A" w:rsidP="00F4120A">
            <w:pPr>
              <w:pStyle w:val="T2"/>
              <w:suppressAutoHyphens/>
              <w:spacing w:after="0"/>
              <w:ind w:left="0" w:right="0"/>
              <w:jc w:val="left"/>
              <w:rPr>
                <w:b w:val="0"/>
                <w:sz w:val="16"/>
                <w:szCs w:val="18"/>
                <w:lang w:eastAsia="ko-KR"/>
              </w:rPr>
            </w:pPr>
            <w:r w:rsidRPr="00EC2593">
              <w:rPr>
                <w:rFonts w:asciiTheme="minorHAnsi" w:hAnsiTheme="minorHAnsi" w:cstheme="minorHAnsi"/>
                <w:b w:val="0"/>
                <w:bCs/>
                <w:noProof/>
                <w:sz w:val="16"/>
                <w:szCs w:val="16"/>
                <w:lang w:eastAsia="zh-CN"/>
              </w:rPr>
              <w:t>jerhenry@cisco.com</w:t>
            </w:r>
          </w:p>
        </w:tc>
      </w:tr>
      <w:tr w:rsidR="00F4120A" w:rsidRPr="005A7337" w14:paraId="4341BB18" w14:textId="77777777" w:rsidTr="0029058A">
        <w:trPr>
          <w:jc w:val="center"/>
        </w:trPr>
        <w:tc>
          <w:tcPr>
            <w:tcW w:w="1705" w:type="dxa"/>
            <w:vAlign w:val="center"/>
          </w:tcPr>
          <w:p w14:paraId="4193C6D0" w14:textId="585AF775" w:rsidR="00F4120A" w:rsidRPr="005A7337" w:rsidRDefault="00F4120A" w:rsidP="00F4120A">
            <w:pPr>
              <w:pStyle w:val="T2"/>
              <w:suppressAutoHyphens/>
              <w:spacing w:after="0"/>
              <w:ind w:left="0" w:right="0"/>
              <w:jc w:val="left"/>
              <w:rPr>
                <w:b w:val="0"/>
                <w:sz w:val="18"/>
                <w:szCs w:val="18"/>
                <w:lang w:eastAsia="ko-KR"/>
              </w:rPr>
            </w:pPr>
            <w:r w:rsidRPr="00EC2593">
              <w:rPr>
                <w:rFonts w:asciiTheme="minorHAnsi" w:hAnsiTheme="minorHAnsi" w:cstheme="minorHAnsi"/>
                <w:b w:val="0"/>
                <w:bCs/>
                <w:noProof/>
                <w:sz w:val="16"/>
                <w:szCs w:val="16"/>
                <w:lang w:eastAsia="zh-CN"/>
              </w:rPr>
              <w:t>Domenico Ficara</w:t>
            </w:r>
          </w:p>
        </w:tc>
        <w:tc>
          <w:tcPr>
            <w:tcW w:w="1695" w:type="dxa"/>
            <w:vAlign w:val="center"/>
          </w:tcPr>
          <w:p w14:paraId="5D3EE4A4" w14:textId="34D4225D" w:rsidR="00F4120A" w:rsidRPr="005A7337" w:rsidRDefault="00F4120A" w:rsidP="00F4120A">
            <w:pPr>
              <w:pStyle w:val="T2"/>
              <w:suppressAutoHyphens/>
              <w:spacing w:after="0"/>
              <w:ind w:left="0" w:right="0"/>
              <w:jc w:val="left"/>
              <w:rPr>
                <w:b w:val="0"/>
                <w:sz w:val="18"/>
                <w:szCs w:val="18"/>
                <w:lang w:eastAsia="ko-KR"/>
              </w:rPr>
            </w:pPr>
            <w:r w:rsidRPr="00EC2593">
              <w:rPr>
                <w:rFonts w:asciiTheme="minorHAnsi" w:hAnsiTheme="minorHAnsi" w:cstheme="minorHAnsi"/>
                <w:b w:val="0"/>
                <w:sz w:val="16"/>
                <w:szCs w:val="16"/>
                <w:lang w:eastAsia="ko-KR"/>
              </w:rPr>
              <w:t>Cisco Systems</w:t>
            </w:r>
          </w:p>
        </w:tc>
        <w:tc>
          <w:tcPr>
            <w:tcW w:w="2175" w:type="dxa"/>
            <w:vAlign w:val="center"/>
          </w:tcPr>
          <w:p w14:paraId="50D64191" w14:textId="77777777" w:rsidR="00F4120A" w:rsidRPr="005A7337" w:rsidRDefault="00F4120A" w:rsidP="00F4120A">
            <w:pPr>
              <w:pStyle w:val="T2"/>
              <w:suppressAutoHyphens/>
              <w:spacing w:after="0"/>
              <w:ind w:left="0" w:right="0"/>
              <w:jc w:val="left"/>
              <w:rPr>
                <w:b w:val="0"/>
                <w:sz w:val="18"/>
                <w:szCs w:val="18"/>
                <w:lang w:eastAsia="ko-KR"/>
              </w:rPr>
            </w:pPr>
          </w:p>
        </w:tc>
        <w:tc>
          <w:tcPr>
            <w:tcW w:w="1710" w:type="dxa"/>
            <w:vAlign w:val="center"/>
          </w:tcPr>
          <w:p w14:paraId="469E3749" w14:textId="77777777" w:rsidR="00F4120A" w:rsidRPr="005A7337" w:rsidRDefault="00F4120A" w:rsidP="00F4120A">
            <w:pPr>
              <w:pStyle w:val="T2"/>
              <w:suppressAutoHyphens/>
              <w:spacing w:after="0"/>
              <w:ind w:left="0" w:right="0"/>
              <w:jc w:val="left"/>
              <w:rPr>
                <w:b w:val="0"/>
                <w:sz w:val="18"/>
                <w:szCs w:val="18"/>
                <w:lang w:eastAsia="ko-KR"/>
              </w:rPr>
            </w:pPr>
          </w:p>
        </w:tc>
        <w:tc>
          <w:tcPr>
            <w:tcW w:w="2291" w:type="dxa"/>
            <w:vAlign w:val="center"/>
          </w:tcPr>
          <w:p w14:paraId="3EBBBCAB" w14:textId="493721FA" w:rsidR="00F4120A" w:rsidRPr="005A7337" w:rsidRDefault="00F4120A" w:rsidP="00F4120A">
            <w:pPr>
              <w:pStyle w:val="T2"/>
              <w:suppressAutoHyphens/>
              <w:spacing w:after="0"/>
              <w:ind w:left="0" w:right="0"/>
              <w:jc w:val="left"/>
              <w:rPr>
                <w:b w:val="0"/>
                <w:sz w:val="16"/>
                <w:szCs w:val="18"/>
                <w:lang w:eastAsia="ko-KR"/>
              </w:rPr>
            </w:pPr>
            <w:r w:rsidRPr="00EC2593">
              <w:rPr>
                <w:rFonts w:asciiTheme="minorHAnsi" w:hAnsiTheme="minorHAnsi" w:cstheme="minorHAnsi"/>
                <w:b w:val="0"/>
                <w:bCs/>
                <w:noProof/>
                <w:sz w:val="16"/>
                <w:szCs w:val="16"/>
                <w:lang w:eastAsia="zh-CN"/>
              </w:rPr>
              <w:t>dficara@cisco.com</w:t>
            </w:r>
          </w:p>
        </w:tc>
      </w:tr>
      <w:tr w:rsidR="00F4120A" w:rsidRPr="005A7337" w14:paraId="0CDB02E8" w14:textId="77777777" w:rsidTr="0029058A">
        <w:trPr>
          <w:jc w:val="center"/>
        </w:trPr>
        <w:tc>
          <w:tcPr>
            <w:tcW w:w="1705" w:type="dxa"/>
            <w:vAlign w:val="center"/>
          </w:tcPr>
          <w:p w14:paraId="582466DF" w14:textId="631F45A4" w:rsidR="00F4120A" w:rsidRPr="005A7337" w:rsidRDefault="00F4120A" w:rsidP="00F4120A">
            <w:pPr>
              <w:pStyle w:val="T2"/>
              <w:suppressAutoHyphens/>
              <w:spacing w:after="0"/>
              <w:ind w:left="0" w:right="0"/>
              <w:jc w:val="left"/>
              <w:rPr>
                <w:b w:val="0"/>
                <w:sz w:val="18"/>
                <w:szCs w:val="18"/>
                <w:lang w:eastAsia="ko-KR"/>
              </w:rPr>
            </w:pPr>
            <w:r w:rsidRPr="00EC2593">
              <w:rPr>
                <w:rFonts w:asciiTheme="minorHAnsi" w:hAnsiTheme="minorHAnsi" w:cstheme="minorHAnsi"/>
                <w:b w:val="0"/>
                <w:sz w:val="16"/>
                <w:szCs w:val="16"/>
                <w:lang w:eastAsia="ko-KR"/>
              </w:rPr>
              <w:t>Ugo Campiglio</w:t>
            </w:r>
          </w:p>
        </w:tc>
        <w:tc>
          <w:tcPr>
            <w:tcW w:w="1695" w:type="dxa"/>
            <w:vAlign w:val="center"/>
          </w:tcPr>
          <w:p w14:paraId="078B62BD" w14:textId="41BF8BE8" w:rsidR="00F4120A" w:rsidRPr="005A7337" w:rsidRDefault="00F4120A" w:rsidP="00F4120A">
            <w:pPr>
              <w:pStyle w:val="T2"/>
              <w:suppressAutoHyphens/>
              <w:spacing w:after="0"/>
              <w:ind w:left="0" w:right="0"/>
              <w:jc w:val="left"/>
              <w:rPr>
                <w:b w:val="0"/>
                <w:sz w:val="18"/>
                <w:szCs w:val="18"/>
                <w:lang w:eastAsia="ko-KR"/>
              </w:rPr>
            </w:pPr>
            <w:r w:rsidRPr="00EC2593">
              <w:rPr>
                <w:rFonts w:asciiTheme="minorHAnsi" w:hAnsiTheme="minorHAnsi" w:cstheme="minorHAnsi"/>
                <w:b w:val="0"/>
                <w:sz w:val="16"/>
                <w:szCs w:val="16"/>
                <w:lang w:eastAsia="ko-KR"/>
              </w:rPr>
              <w:t>Cisco Systems</w:t>
            </w:r>
          </w:p>
        </w:tc>
        <w:tc>
          <w:tcPr>
            <w:tcW w:w="2175" w:type="dxa"/>
            <w:vAlign w:val="center"/>
          </w:tcPr>
          <w:p w14:paraId="0957AB74" w14:textId="77777777" w:rsidR="00F4120A" w:rsidRPr="005A7337" w:rsidRDefault="00F4120A" w:rsidP="00F4120A">
            <w:pPr>
              <w:pStyle w:val="T2"/>
              <w:suppressAutoHyphens/>
              <w:spacing w:after="0"/>
              <w:ind w:left="0" w:right="0"/>
              <w:jc w:val="left"/>
              <w:rPr>
                <w:b w:val="0"/>
                <w:sz w:val="18"/>
                <w:szCs w:val="18"/>
                <w:lang w:eastAsia="ko-KR"/>
              </w:rPr>
            </w:pPr>
          </w:p>
        </w:tc>
        <w:tc>
          <w:tcPr>
            <w:tcW w:w="1710" w:type="dxa"/>
            <w:vAlign w:val="center"/>
          </w:tcPr>
          <w:p w14:paraId="03593CDD" w14:textId="77777777" w:rsidR="00F4120A" w:rsidRPr="005A7337" w:rsidRDefault="00F4120A" w:rsidP="00F4120A">
            <w:pPr>
              <w:pStyle w:val="T2"/>
              <w:suppressAutoHyphens/>
              <w:spacing w:after="0"/>
              <w:ind w:left="0" w:right="0"/>
              <w:jc w:val="left"/>
              <w:rPr>
                <w:b w:val="0"/>
                <w:sz w:val="18"/>
                <w:szCs w:val="18"/>
                <w:lang w:eastAsia="ko-KR"/>
              </w:rPr>
            </w:pPr>
          </w:p>
        </w:tc>
        <w:tc>
          <w:tcPr>
            <w:tcW w:w="2291" w:type="dxa"/>
            <w:vAlign w:val="center"/>
          </w:tcPr>
          <w:p w14:paraId="118094D9" w14:textId="6C670943" w:rsidR="00F4120A" w:rsidRPr="005A7337" w:rsidRDefault="00F4120A" w:rsidP="00F4120A">
            <w:pPr>
              <w:pStyle w:val="T2"/>
              <w:suppressAutoHyphens/>
              <w:spacing w:after="0"/>
              <w:ind w:left="0" w:right="0"/>
              <w:jc w:val="left"/>
              <w:rPr>
                <w:b w:val="0"/>
                <w:sz w:val="16"/>
                <w:szCs w:val="18"/>
                <w:lang w:eastAsia="ko-KR"/>
              </w:rPr>
            </w:pPr>
            <w:r w:rsidRPr="00EC2593">
              <w:rPr>
                <w:rFonts w:asciiTheme="minorHAnsi" w:hAnsiTheme="minorHAnsi" w:cstheme="minorHAnsi"/>
                <w:b w:val="0"/>
                <w:bCs/>
                <w:noProof/>
                <w:sz w:val="16"/>
                <w:szCs w:val="16"/>
                <w:lang w:eastAsia="zh-CN"/>
              </w:rPr>
              <w:t>ucampigl@cisco.com</w:t>
            </w:r>
          </w:p>
        </w:tc>
      </w:tr>
      <w:tr w:rsidR="00F4120A" w:rsidRPr="005A7337" w14:paraId="3265C96D" w14:textId="77777777" w:rsidTr="0029058A">
        <w:trPr>
          <w:jc w:val="center"/>
        </w:trPr>
        <w:tc>
          <w:tcPr>
            <w:tcW w:w="1705" w:type="dxa"/>
            <w:vAlign w:val="center"/>
          </w:tcPr>
          <w:p w14:paraId="490B28FD" w14:textId="77777777" w:rsidR="00F4120A" w:rsidRPr="005A7337" w:rsidRDefault="00F4120A" w:rsidP="00F4120A">
            <w:pPr>
              <w:pStyle w:val="T2"/>
              <w:suppressAutoHyphens/>
              <w:spacing w:after="0"/>
              <w:ind w:left="0" w:right="0"/>
              <w:jc w:val="left"/>
              <w:rPr>
                <w:b w:val="0"/>
                <w:sz w:val="18"/>
                <w:szCs w:val="18"/>
                <w:lang w:eastAsia="ko-KR"/>
              </w:rPr>
            </w:pPr>
          </w:p>
        </w:tc>
        <w:tc>
          <w:tcPr>
            <w:tcW w:w="1695" w:type="dxa"/>
            <w:vAlign w:val="center"/>
          </w:tcPr>
          <w:p w14:paraId="4C306047" w14:textId="77777777" w:rsidR="00F4120A" w:rsidRPr="005A7337" w:rsidRDefault="00F4120A" w:rsidP="00F4120A">
            <w:pPr>
              <w:pStyle w:val="T2"/>
              <w:suppressAutoHyphens/>
              <w:spacing w:after="0"/>
              <w:ind w:left="0" w:right="0"/>
              <w:jc w:val="left"/>
              <w:rPr>
                <w:b w:val="0"/>
                <w:sz w:val="18"/>
                <w:szCs w:val="18"/>
                <w:lang w:eastAsia="ko-KR"/>
              </w:rPr>
            </w:pPr>
          </w:p>
        </w:tc>
        <w:tc>
          <w:tcPr>
            <w:tcW w:w="2175" w:type="dxa"/>
            <w:vAlign w:val="center"/>
          </w:tcPr>
          <w:p w14:paraId="76EA72FC" w14:textId="77777777" w:rsidR="00F4120A" w:rsidRPr="005A7337" w:rsidRDefault="00F4120A" w:rsidP="00F4120A">
            <w:pPr>
              <w:pStyle w:val="T2"/>
              <w:suppressAutoHyphens/>
              <w:spacing w:after="0"/>
              <w:ind w:left="0" w:right="0"/>
              <w:jc w:val="left"/>
              <w:rPr>
                <w:b w:val="0"/>
                <w:sz w:val="18"/>
                <w:szCs w:val="18"/>
                <w:lang w:eastAsia="ko-KR"/>
              </w:rPr>
            </w:pPr>
          </w:p>
        </w:tc>
        <w:tc>
          <w:tcPr>
            <w:tcW w:w="1710" w:type="dxa"/>
            <w:vAlign w:val="center"/>
          </w:tcPr>
          <w:p w14:paraId="1B4A1CAB" w14:textId="77777777" w:rsidR="00F4120A" w:rsidRPr="005A7337" w:rsidRDefault="00F4120A" w:rsidP="00F4120A">
            <w:pPr>
              <w:pStyle w:val="T2"/>
              <w:suppressAutoHyphens/>
              <w:spacing w:after="0"/>
              <w:ind w:left="0" w:right="0"/>
              <w:jc w:val="left"/>
              <w:rPr>
                <w:b w:val="0"/>
                <w:sz w:val="18"/>
                <w:szCs w:val="18"/>
                <w:lang w:eastAsia="ko-KR"/>
              </w:rPr>
            </w:pPr>
          </w:p>
        </w:tc>
        <w:tc>
          <w:tcPr>
            <w:tcW w:w="2291" w:type="dxa"/>
            <w:vAlign w:val="center"/>
          </w:tcPr>
          <w:p w14:paraId="053A8DFD" w14:textId="77777777" w:rsidR="00F4120A" w:rsidRPr="005A7337" w:rsidRDefault="00F4120A" w:rsidP="00F4120A">
            <w:pPr>
              <w:pStyle w:val="T2"/>
              <w:suppressAutoHyphens/>
              <w:spacing w:after="0"/>
              <w:ind w:left="0" w:right="0"/>
              <w:jc w:val="left"/>
              <w:rPr>
                <w:b w:val="0"/>
                <w:sz w:val="16"/>
                <w:szCs w:val="18"/>
                <w:lang w:eastAsia="ko-KR"/>
              </w:rPr>
            </w:pPr>
          </w:p>
        </w:tc>
      </w:tr>
      <w:tr w:rsidR="00F4120A" w:rsidRPr="005A7337" w14:paraId="5CA7D6F4" w14:textId="77777777" w:rsidTr="0029058A">
        <w:trPr>
          <w:jc w:val="center"/>
        </w:trPr>
        <w:tc>
          <w:tcPr>
            <w:tcW w:w="1705" w:type="dxa"/>
            <w:vAlign w:val="center"/>
          </w:tcPr>
          <w:p w14:paraId="05ED1C04" w14:textId="77777777" w:rsidR="00F4120A" w:rsidRPr="005A7337" w:rsidRDefault="00F4120A" w:rsidP="00F4120A">
            <w:pPr>
              <w:pStyle w:val="T2"/>
              <w:suppressAutoHyphens/>
              <w:spacing w:after="0"/>
              <w:ind w:left="0" w:right="0"/>
              <w:jc w:val="left"/>
              <w:rPr>
                <w:b w:val="0"/>
                <w:sz w:val="18"/>
                <w:szCs w:val="18"/>
                <w:lang w:eastAsia="ko-KR"/>
              </w:rPr>
            </w:pPr>
          </w:p>
        </w:tc>
        <w:tc>
          <w:tcPr>
            <w:tcW w:w="1695" w:type="dxa"/>
            <w:vAlign w:val="center"/>
          </w:tcPr>
          <w:p w14:paraId="74586884" w14:textId="77777777" w:rsidR="00F4120A" w:rsidRPr="005A7337" w:rsidRDefault="00F4120A" w:rsidP="00F4120A">
            <w:pPr>
              <w:pStyle w:val="T2"/>
              <w:suppressAutoHyphens/>
              <w:spacing w:after="0"/>
              <w:ind w:left="0" w:right="0"/>
              <w:jc w:val="left"/>
              <w:rPr>
                <w:b w:val="0"/>
                <w:sz w:val="18"/>
                <w:szCs w:val="18"/>
                <w:lang w:eastAsia="ko-KR"/>
              </w:rPr>
            </w:pPr>
          </w:p>
        </w:tc>
        <w:tc>
          <w:tcPr>
            <w:tcW w:w="2175" w:type="dxa"/>
            <w:vAlign w:val="center"/>
          </w:tcPr>
          <w:p w14:paraId="7EAE9074" w14:textId="77777777" w:rsidR="00F4120A" w:rsidRPr="005A7337" w:rsidRDefault="00F4120A" w:rsidP="00F4120A">
            <w:pPr>
              <w:pStyle w:val="T2"/>
              <w:suppressAutoHyphens/>
              <w:spacing w:after="0"/>
              <w:ind w:left="0" w:right="0"/>
              <w:jc w:val="left"/>
              <w:rPr>
                <w:b w:val="0"/>
                <w:sz w:val="18"/>
                <w:szCs w:val="18"/>
                <w:lang w:eastAsia="ko-KR"/>
              </w:rPr>
            </w:pPr>
          </w:p>
        </w:tc>
        <w:tc>
          <w:tcPr>
            <w:tcW w:w="1710" w:type="dxa"/>
            <w:vAlign w:val="center"/>
          </w:tcPr>
          <w:p w14:paraId="09E89FC4" w14:textId="77777777" w:rsidR="00F4120A" w:rsidRPr="005A7337" w:rsidRDefault="00F4120A" w:rsidP="00F4120A">
            <w:pPr>
              <w:pStyle w:val="T2"/>
              <w:suppressAutoHyphens/>
              <w:spacing w:after="0"/>
              <w:ind w:left="0" w:right="0"/>
              <w:jc w:val="left"/>
              <w:rPr>
                <w:b w:val="0"/>
                <w:sz w:val="18"/>
                <w:szCs w:val="18"/>
                <w:lang w:eastAsia="ko-KR"/>
              </w:rPr>
            </w:pPr>
          </w:p>
        </w:tc>
        <w:tc>
          <w:tcPr>
            <w:tcW w:w="2291" w:type="dxa"/>
            <w:vAlign w:val="center"/>
          </w:tcPr>
          <w:p w14:paraId="3C45CBCA" w14:textId="77777777" w:rsidR="00F4120A" w:rsidRPr="005A7337" w:rsidRDefault="00F4120A" w:rsidP="00F4120A">
            <w:pPr>
              <w:pStyle w:val="T2"/>
              <w:suppressAutoHyphens/>
              <w:spacing w:after="0"/>
              <w:ind w:left="0" w:right="0"/>
              <w:jc w:val="left"/>
              <w:rPr>
                <w:b w:val="0"/>
                <w:sz w:val="16"/>
                <w:szCs w:val="18"/>
                <w:lang w:eastAsia="ko-KR"/>
              </w:rPr>
            </w:pPr>
          </w:p>
        </w:tc>
      </w:tr>
      <w:tr w:rsidR="00F4120A" w:rsidRPr="005A7337" w14:paraId="59863CD4" w14:textId="77777777" w:rsidTr="0029058A">
        <w:trPr>
          <w:jc w:val="center"/>
        </w:trPr>
        <w:tc>
          <w:tcPr>
            <w:tcW w:w="1705" w:type="dxa"/>
            <w:vAlign w:val="center"/>
          </w:tcPr>
          <w:p w14:paraId="2DEE2EED" w14:textId="77777777" w:rsidR="00F4120A" w:rsidRPr="005A7337" w:rsidRDefault="00F4120A" w:rsidP="00F4120A">
            <w:pPr>
              <w:pStyle w:val="T2"/>
              <w:suppressAutoHyphens/>
              <w:spacing w:after="0"/>
              <w:ind w:left="0" w:right="0"/>
              <w:jc w:val="left"/>
              <w:rPr>
                <w:b w:val="0"/>
                <w:sz w:val="18"/>
                <w:szCs w:val="18"/>
                <w:lang w:eastAsia="ko-KR"/>
              </w:rPr>
            </w:pPr>
          </w:p>
        </w:tc>
        <w:tc>
          <w:tcPr>
            <w:tcW w:w="1695" w:type="dxa"/>
            <w:vAlign w:val="center"/>
          </w:tcPr>
          <w:p w14:paraId="258AFD3C" w14:textId="77777777" w:rsidR="00F4120A" w:rsidRPr="005A7337" w:rsidRDefault="00F4120A" w:rsidP="00F4120A">
            <w:pPr>
              <w:pStyle w:val="T2"/>
              <w:suppressAutoHyphens/>
              <w:spacing w:after="0"/>
              <w:ind w:left="0" w:right="0"/>
              <w:jc w:val="left"/>
              <w:rPr>
                <w:b w:val="0"/>
                <w:sz w:val="18"/>
                <w:szCs w:val="18"/>
                <w:lang w:eastAsia="ko-KR"/>
              </w:rPr>
            </w:pPr>
          </w:p>
        </w:tc>
        <w:tc>
          <w:tcPr>
            <w:tcW w:w="2175" w:type="dxa"/>
            <w:vAlign w:val="center"/>
          </w:tcPr>
          <w:p w14:paraId="6021B70B" w14:textId="77777777" w:rsidR="00F4120A" w:rsidRPr="005A7337" w:rsidRDefault="00F4120A" w:rsidP="00F4120A">
            <w:pPr>
              <w:pStyle w:val="T2"/>
              <w:suppressAutoHyphens/>
              <w:spacing w:after="0"/>
              <w:ind w:left="0" w:right="0"/>
              <w:jc w:val="left"/>
              <w:rPr>
                <w:b w:val="0"/>
                <w:sz w:val="18"/>
                <w:szCs w:val="18"/>
                <w:lang w:eastAsia="ko-KR"/>
              </w:rPr>
            </w:pPr>
          </w:p>
        </w:tc>
        <w:tc>
          <w:tcPr>
            <w:tcW w:w="1710" w:type="dxa"/>
            <w:vAlign w:val="center"/>
          </w:tcPr>
          <w:p w14:paraId="08780F72" w14:textId="77777777" w:rsidR="00F4120A" w:rsidRPr="005A7337" w:rsidRDefault="00F4120A" w:rsidP="00F4120A">
            <w:pPr>
              <w:pStyle w:val="T2"/>
              <w:suppressAutoHyphens/>
              <w:spacing w:after="0"/>
              <w:ind w:left="0" w:right="0"/>
              <w:jc w:val="left"/>
              <w:rPr>
                <w:b w:val="0"/>
                <w:sz w:val="18"/>
                <w:szCs w:val="18"/>
                <w:lang w:eastAsia="ko-KR"/>
              </w:rPr>
            </w:pPr>
          </w:p>
        </w:tc>
        <w:tc>
          <w:tcPr>
            <w:tcW w:w="2291" w:type="dxa"/>
            <w:vAlign w:val="center"/>
          </w:tcPr>
          <w:p w14:paraId="00F531DB" w14:textId="77777777" w:rsidR="00F4120A" w:rsidRPr="005A7337" w:rsidRDefault="00F4120A" w:rsidP="00F4120A">
            <w:pPr>
              <w:pStyle w:val="T2"/>
              <w:suppressAutoHyphens/>
              <w:spacing w:after="0"/>
              <w:ind w:left="0" w:right="0"/>
              <w:jc w:val="left"/>
              <w:rPr>
                <w:b w:val="0"/>
                <w:sz w:val="16"/>
                <w:szCs w:val="18"/>
                <w:lang w:eastAsia="ko-KR"/>
              </w:rPr>
            </w:pPr>
          </w:p>
        </w:tc>
      </w:tr>
    </w:tbl>
    <w:p w14:paraId="44246EE7" w14:textId="7D777494" w:rsidR="004652D4" w:rsidRPr="003D3C27" w:rsidRDefault="003D3C27" w:rsidP="003D3C27">
      <w:pPr>
        <w:pStyle w:val="T1"/>
        <w:suppressAutoHyphens/>
        <w:spacing w:after="120"/>
        <w:rPr>
          <w:b w:val="0"/>
          <w:bCs/>
          <w:iCs/>
          <w:color w:val="000000"/>
          <w:sz w:val="20"/>
        </w:rPr>
      </w:pPr>
      <w:r w:rsidRPr="005A7337">
        <w:rPr>
          <w:b w:val="0"/>
          <w:bCs/>
          <w:iCs/>
          <w:color w:val="000000"/>
          <w:sz w:val="20"/>
        </w:rPr>
        <w:br/>
      </w:r>
    </w:p>
    <w:p w14:paraId="7BFFBE62" w14:textId="1330640F" w:rsidR="004652D4" w:rsidRDefault="004652D4" w:rsidP="004652D4">
      <w:pPr>
        <w:pStyle w:val="Heading2"/>
      </w:pPr>
      <w:r>
        <w:t>Background</w:t>
      </w:r>
    </w:p>
    <w:p w14:paraId="06C224C8" w14:textId="25499AC4" w:rsidR="00D7799F" w:rsidRDefault="00D7799F" w:rsidP="003B3096">
      <w:pPr>
        <w:tabs>
          <w:tab w:val="left" w:pos="911"/>
        </w:tabs>
        <w:rPr>
          <w:lang w:val="en-US" w:eastAsia="en-US"/>
        </w:rPr>
      </w:pPr>
      <w:r>
        <w:rPr>
          <w:lang w:val="en-US" w:eastAsia="en-US"/>
        </w:rPr>
        <w:t xml:space="preserve">The motivation for the proposed change goes </w:t>
      </w:r>
      <w:r w:rsidR="003D3C27">
        <w:rPr>
          <w:lang w:val="en-US" w:eastAsia="en-US"/>
        </w:rPr>
        <w:t>in line</w:t>
      </w:r>
      <w:r>
        <w:rPr>
          <w:lang w:val="en-US" w:eastAsia="en-US"/>
        </w:rPr>
        <w:t xml:space="preserve"> with comment CID </w:t>
      </w:r>
      <w:r w:rsidR="003D3C27">
        <w:rPr>
          <w:lang w:val="en-US" w:eastAsia="en-US"/>
        </w:rPr>
        <w:t xml:space="preserve">1069 and </w:t>
      </w:r>
      <w:proofErr w:type="gramStart"/>
      <w:r>
        <w:rPr>
          <w:lang w:val="en-US" w:eastAsia="en-US"/>
        </w:rPr>
        <w:t>1070</w:t>
      </w:r>
      <w:r w:rsidR="003D3C27">
        <w:rPr>
          <w:lang w:val="en-US" w:eastAsia="en-US"/>
        </w:rPr>
        <w:t>,</w:t>
      </w:r>
      <w:r>
        <w:rPr>
          <w:lang w:val="en-US" w:eastAsia="en-US"/>
        </w:rPr>
        <w:t xml:space="preserve"> and</w:t>
      </w:r>
      <w:proofErr w:type="gramEnd"/>
      <w:r>
        <w:rPr>
          <w:lang w:val="en-US" w:eastAsia="en-US"/>
        </w:rPr>
        <w:t xml:space="preserve"> proposes to reorganize the EDP element in such a way that the EDP Epoch Settings can be reused in different elements as needed. It also serves the later purpose to add it to the (Re) Association Response frame as per CID 1057 and 1069.</w:t>
      </w:r>
    </w:p>
    <w:p w14:paraId="7DA3B460" w14:textId="77777777" w:rsidR="00D7799F" w:rsidRDefault="00D7799F" w:rsidP="003B3096">
      <w:pPr>
        <w:tabs>
          <w:tab w:val="left" w:pos="911"/>
        </w:tabs>
        <w:rPr>
          <w:lang w:val="en-US" w:eastAsia="en-US"/>
        </w:rPr>
      </w:pPr>
    </w:p>
    <w:p w14:paraId="3FEB134C" w14:textId="6F5EB543" w:rsidR="005E64F9" w:rsidRDefault="005E64F9" w:rsidP="003B3096">
      <w:pPr>
        <w:tabs>
          <w:tab w:val="left" w:pos="911"/>
        </w:tabs>
        <w:rPr>
          <w:lang w:val="en-US" w:eastAsia="en-US"/>
        </w:rPr>
      </w:pPr>
      <w:r>
        <w:rPr>
          <w:lang w:val="en-US" w:eastAsia="en-US"/>
        </w:rPr>
        <w:t>The idea is the following:</w:t>
      </w:r>
    </w:p>
    <w:p w14:paraId="08D7B201" w14:textId="44CB43F7" w:rsidR="005E64F9" w:rsidRDefault="005E64F9" w:rsidP="005E64F9">
      <w:pPr>
        <w:pStyle w:val="ListParagraph"/>
        <w:numPr>
          <w:ilvl w:val="0"/>
          <w:numId w:val="1"/>
        </w:numPr>
        <w:tabs>
          <w:tab w:val="left" w:pos="911"/>
        </w:tabs>
      </w:pPr>
      <w:r>
        <w:t xml:space="preserve">Define the EDP Settings field as a non-element. This </w:t>
      </w:r>
      <w:r w:rsidR="00C131DA">
        <w:t>allows</w:t>
      </w:r>
      <w:r>
        <w:t xml:space="preserve"> us to reuse it </w:t>
      </w:r>
      <w:r w:rsidR="00211B53">
        <w:t xml:space="preserve">anywhere </w:t>
      </w:r>
      <w:r>
        <w:t>easily.</w:t>
      </w:r>
      <w:r w:rsidR="00C131DA">
        <w:t xml:space="preserve"> The content is the same </w:t>
      </w:r>
      <w:r w:rsidR="00D77005">
        <w:t>but reorganized.</w:t>
      </w:r>
    </w:p>
    <w:p w14:paraId="1B8F461A" w14:textId="767DFB4A" w:rsidR="005E64F9" w:rsidRDefault="005E64F9" w:rsidP="005E64F9">
      <w:pPr>
        <w:pStyle w:val="ListParagraph"/>
        <w:numPr>
          <w:ilvl w:val="0"/>
          <w:numId w:val="1"/>
        </w:numPr>
        <w:tabs>
          <w:tab w:val="left" w:pos="911"/>
        </w:tabs>
      </w:pPr>
      <w:r>
        <w:t xml:space="preserve">The element contains information which may not be needed </w:t>
      </w:r>
      <w:r w:rsidR="00C131DA">
        <w:t>(</w:t>
      </w:r>
      <w:r>
        <w:t>for example in the request for the EDP Epoch in the (Re) Association frame</w:t>
      </w:r>
      <w:r w:rsidR="00C131DA">
        <w:t>)</w:t>
      </w:r>
      <w:r>
        <w:t xml:space="preserve"> so I include one control field to indicate which fields are present.</w:t>
      </w:r>
      <w:r w:rsidR="00C131DA">
        <w:t xml:space="preserve"> This</w:t>
      </w:r>
      <w:r w:rsidR="000F109D">
        <w:t xml:space="preserve"> field</w:t>
      </w:r>
      <w:r w:rsidR="00C131DA">
        <w:t xml:space="preserve"> </w:t>
      </w:r>
      <w:r w:rsidR="000F109D">
        <w:t xml:space="preserve">has </w:t>
      </w:r>
      <w:r w:rsidR="00C131DA">
        <w:t>the same length as the length field which in my opinion is not needed.</w:t>
      </w:r>
      <w:r w:rsidR="00D77005">
        <w:t xml:space="preserve"> This enables its reuse in multiple frames</w:t>
      </w:r>
    </w:p>
    <w:p w14:paraId="59CE2061" w14:textId="77777777" w:rsidR="00C131DA" w:rsidRDefault="005E64F9" w:rsidP="00C131DA">
      <w:pPr>
        <w:pStyle w:val="ListParagraph"/>
        <w:numPr>
          <w:ilvl w:val="0"/>
          <w:numId w:val="1"/>
        </w:numPr>
        <w:tabs>
          <w:tab w:val="left" w:pos="911"/>
        </w:tabs>
      </w:pPr>
      <w:r>
        <w:t>Reuse this field in the EDP element</w:t>
      </w:r>
    </w:p>
    <w:p w14:paraId="3E9EE882" w14:textId="6E8379D7" w:rsidR="00C131DA" w:rsidRPr="00C131DA" w:rsidRDefault="00D77005" w:rsidP="00C131DA">
      <w:pPr>
        <w:pStyle w:val="ListParagraph"/>
        <w:numPr>
          <w:ilvl w:val="0"/>
          <w:numId w:val="1"/>
        </w:numPr>
        <w:tabs>
          <w:tab w:val="left" w:pos="911"/>
        </w:tabs>
      </w:pPr>
      <w:r>
        <w:t>The Minimum pacing element can be replaced by the EDP element by removing optional fields</w:t>
      </w:r>
    </w:p>
    <w:p w14:paraId="2CDCD76D" w14:textId="2BC037A2" w:rsidR="00C131DA" w:rsidRPr="005E64F9" w:rsidRDefault="00C131DA" w:rsidP="00C131DA">
      <w:pPr>
        <w:pStyle w:val="ListParagraph"/>
        <w:numPr>
          <w:ilvl w:val="0"/>
          <w:numId w:val="1"/>
        </w:numPr>
        <w:tabs>
          <w:tab w:val="left" w:pos="911"/>
        </w:tabs>
      </w:pPr>
      <w:r>
        <w:t xml:space="preserve">Reuse this field in the </w:t>
      </w:r>
      <w:r w:rsidRPr="00C131DA">
        <w:t>EDP Group parameter frame</w:t>
      </w:r>
    </w:p>
    <w:p w14:paraId="52A5C9FD" w14:textId="77777777" w:rsidR="004652D4" w:rsidRDefault="004652D4" w:rsidP="003B3096">
      <w:pPr>
        <w:tabs>
          <w:tab w:val="left" w:pos="911"/>
        </w:tabs>
        <w:rPr>
          <w:lang w:val="en-US" w:eastAsia="en-US"/>
        </w:rPr>
      </w:pPr>
    </w:p>
    <w:p w14:paraId="4658CC2E" w14:textId="77777777" w:rsidR="00E75D75" w:rsidRDefault="00E75D75" w:rsidP="003B3096">
      <w:pPr>
        <w:tabs>
          <w:tab w:val="left" w:pos="911"/>
        </w:tabs>
        <w:rPr>
          <w:lang w:val="en-US" w:eastAsia="en-US"/>
        </w:rPr>
      </w:pPr>
    </w:p>
    <w:p w14:paraId="5B15E494" w14:textId="77777777" w:rsidR="00E75D75" w:rsidRDefault="00E75D75" w:rsidP="003B3096">
      <w:pPr>
        <w:tabs>
          <w:tab w:val="left" w:pos="911"/>
        </w:tabs>
        <w:rPr>
          <w:lang w:val="en-US" w:eastAsia="en-US"/>
        </w:rPr>
      </w:pPr>
    </w:p>
    <w:p w14:paraId="752EE6AC" w14:textId="77777777" w:rsidR="00E75D75" w:rsidRDefault="00E75D75" w:rsidP="003B3096">
      <w:pPr>
        <w:tabs>
          <w:tab w:val="left" w:pos="911"/>
        </w:tabs>
        <w:rPr>
          <w:lang w:val="en-US" w:eastAsia="en-US"/>
        </w:rPr>
      </w:pPr>
    </w:p>
    <w:p w14:paraId="75F9AD68" w14:textId="77777777" w:rsidR="00E75D75" w:rsidRDefault="00E75D75" w:rsidP="003B3096">
      <w:pPr>
        <w:tabs>
          <w:tab w:val="left" w:pos="911"/>
        </w:tabs>
        <w:rPr>
          <w:lang w:val="en-US" w:eastAsia="en-US"/>
        </w:rPr>
      </w:pPr>
    </w:p>
    <w:p w14:paraId="3766D9E8" w14:textId="77777777" w:rsidR="00E75D75" w:rsidRDefault="00E75D75" w:rsidP="003B3096">
      <w:pPr>
        <w:tabs>
          <w:tab w:val="left" w:pos="911"/>
        </w:tabs>
        <w:rPr>
          <w:lang w:val="en-US" w:eastAsia="en-US"/>
        </w:rPr>
      </w:pPr>
    </w:p>
    <w:p w14:paraId="60712D52" w14:textId="77777777" w:rsidR="00E75D75" w:rsidRDefault="00E75D75" w:rsidP="003B3096">
      <w:pPr>
        <w:tabs>
          <w:tab w:val="left" w:pos="911"/>
        </w:tabs>
        <w:rPr>
          <w:lang w:val="en-US" w:eastAsia="en-US"/>
        </w:rPr>
      </w:pPr>
    </w:p>
    <w:p w14:paraId="0D004AF3" w14:textId="77777777" w:rsidR="00E75D75" w:rsidRDefault="00E75D75" w:rsidP="003B3096">
      <w:pPr>
        <w:tabs>
          <w:tab w:val="left" w:pos="911"/>
        </w:tabs>
        <w:rPr>
          <w:lang w:val="en-US" w:eastAsia="en-US"/>
        </w:rPr>
      </w:pPr>
    </w:p>
    <w:p w14:paraId="762BEC32" w14:textId="40B33E0A" w:rsidR="004652D4" w:rsidRDefault="004652D4" w:rsidP="003D3C27">
      <w:pPr>
        <w:pStyle w:val="Heading2"/>
      </w:pPr>
      <w:r>
        <w:t>Comments Addressed</w:t>
      </w:r>
    </w:p>
    <w:tbl>
      <w:tblPr>
        <w:tblW w:w="5000" w:type="pct"/>
        <w:tblLook w:val="04A0" w:firstRow="1" w:lastRow="0" w:firstColumn="1" w:lastColumn="0" w:noHBand="0" w:noVBand="1"/>
      </w:tblPr>
      <w:tblGrid>
        <w:gridCol w:w="1431"/>
        <w:gridCol w:w="2704"/>
        <w:gridCol w:w="2704"/>
        <w:gridCol w:w="2511"/>
      </w:tblGrid>
      <w:tr w:rsidR="00F03F89" w14:paraId="4409A4DE" w14:textId="77777777" w:rsidTr="00F03F89">
        <w:trPr>
          <w:trHeight w:val="365"/>
        </w:trPr>
        <w:tc>
          <w:tcPr>
            <w:tcW w:w="765" w:type="pct"/>
            <w:tcBorders>
              <w:top w:val="single" w:sz="4" w:space="0" w:color="333300"/>
              <w:left w:val="single" w:sz="4" w:space="0" w:color="333300"/>
              <w:bottom w:val="single" w:sz="4" w:space="0" w:color="333300"/>
              <w:right w:val="single" w:sz="4" w:space="0" w:color="333300"/>
            </w:tcBorders>
            <w:shd w:val="clear" w:color="auto" w:fill="auto"/>
          </w:tcPr>
          <w:p w14:paraId="308F5EE4" w14:textId="727430AB" w:rsidR="00F03F89" w:rsidRPr="00F03F89" w:rsidRDefault="00F03F89" w:rsidP="00F03F89">
            <w:pPr>
              <w:jc w:val="right"/>
              <w:rPr>
                <w:rFonts w:ascii="Arial" w:hAnsi="Arial" w:cs="Arial"/>
                <w:b/>
                <w:bCs/>
                <w:sz w:val="20"/>
                <w:szCs w:val="20"/>
              </w:rPr>
            </w:pPr>
            <w:r w:rsidRPr="00F03F89">
              <w:rPr>
                <w:rFonts w:ascii="Arial" w:hAnsi="Arial" w:cs="Arial"/>
                <w:b/>
                <w:bCs/>
                <w:sz w:val="20"/>
                <w:szCs w:val="20"/>
              </w:rPr>
              <w:t>CID</w:t>
            </w:r>
          </w:p>
        </w:tc>
        <w:tc>
          <w:tcPr>
            <w:tcW w:w="1446" w:type="pct"/>
            <w:tcBorders>
              <w:top w:val="single" w:sz="4" w:space="0" w:color="333300"/>
              <w:left w:val="nil"/>
              <w:bottom w:val="single" w:sz="4" w:space="0" w:color="333300"/>
              <w:right w:val="single" w:sz="4" w:space="0" w:color="333300"/>
            </w:tcBorders>
            <w:shd w:val="clear" w:color="auto" w:fill="auto"/>
          </w:tcPr>
          <w:p w14:paraId="07382341" w14:textId="6E7BF6D9" w:rsidR="00F03F89" w:rsidRPr="00F03F89" w:rsidRDefault="00F03F89" w:rsidP="00F03F89">
            <w:pPr>
              <w:rPr>
                <w:rFonts w:ascii="Arial" w:hAnsi="Arial" w:cs="Arial"/>
                <w:b/>
                <w:bCs/>
                <w:sz w:val="20"/>
                <w:szCs w:val="20"/>
              </w:rPr>
            </w:pPr>
            <w:r w:rsidRPr="00F03F89">
              <w:rPr>
                <w:rFonts w:ascii="Arial" w:hAnsi="Arial" w:cs="Arial"/>
                <w:b/>
                <w:bCs/>
                <w:sz w:val="20"/>
                <w:szCs w:val="20"/>
              </w:rPr>
              <w:t>Comment</w:t>
            </w:r>
          </w:p>
        </w:tc>
        <w:tc>
          <w:tcPr>
            <w:tcW w:w="1446" w:type="pct"/>
            <w:tcBorders>
              <w:top w:val="single" w:sz="4" w:space="0" w:color="333300"/>
              <w:left w:val="nil"/>
              <w:bottom w:val="single" w:sz="4" w:space="0" w:color="333300"/>
              <w:right w:val="single" w:sz="4" w:space="0" w:color="333300"/>
            </w:tcBorders>
            <w:shd w:val="clear" w:color="auto" w:fill="auto"/>
          </w:tcPr>
          <w:p w14:paraId="0FAD2099" w14:textId="24B9C943" w:rsidR="00F03F89" w:rsidRPr="00F03F89" w:rsidRDefault="00F03F89" w:rsidP="00F03F89">
            <w:pPr>
              <w:rPr>
                <w:rFonts w:ascii="Arial" w:hAnsi="Arial" w:cs="Arial"/>
                <w:b/>
                <w:bCs/>
                <w:sz w:val="20"/>
                <w:szCs w:val="20"/>
              </w:rPr>
            </w:pPr>
            <w:r w:rsidRPr="00F03F89">
              <w:rPr>
                <w:rFonts w:ascii="Arial" w:hAnsi="Arial" w:cs="Arial"/>
                <w:b/>
                <w:bCs/>
                <w:sz w:val="20"/>
                <w:szCs w:val="20"/>
              </w:rPr>
              <w:t>Proposed Change</w:t>
            </w:r>
          </w:p>
        </w:tc>
        <w:tc>
          <w:tcPr>
            <w:tcW w:w="1343" w:type="pct"/>
            <w:tcBorders>
              <w:top w:val="single" w:sz="4" w:space="0" w:color="333300"/>
              <w:left w:val="nil"/>
              <w:bottom w:val="single" w:sz="4" w:space="0" w:color="333300"/>
              <w:right w:val="single" w:sz="4" w:space="0" w:color="333300"/>
            </w:tcBorders>
            <w:shd w:val="clear" w:color="auto" w:fill="auto"/>
          </w:tcPr>
          <w:p w14:paraId="7FC858F5" w14:textId="066ACE82" w:rsidR="00F03F89" w:rsidRPr="00F03F89" w:rsidRDefault="00F03F89" w:rsidP="00F03F89">
            <w:pPr>
              <w:rPr>
                <w:rFonts w:ascii="Arial" w:hAnsi="Arial" w:cs="Arial"/>
                <w:b/>
                <w:bCs/>
                <w:sz w:val="20"/>
                <w:szCs w:val="20"/>
              </w:rPr>
            </w:pPr>
            <w:r w:rsidRPr="00F03F89">
              <w:rPr>
                <w:rFonts w:ascii="Arial" w:hAnsi="Arial" w:cs="Arial"/>
                <w:b/>
                <w:bCs/>
                <w:sz w:val="20"/>
                <w:szCs w:val="20"/>
              </w:rPr>
              <w:t>Resolution</w:t>
            </w:r>
          </w:p>
        </w:tc>
      </w:tr>
      <w:tr w:rsidR="00F03F89" w14:paraId="14CE266E" w14:textId="77777777" w:rsidTr="00F03F89">
        <w:trPr>
          <w:trHeight w:val="3360"/>
        </w:trPr>
        <w:tc>
          <w:tcPr>
            <w:tcW w:w="765" w:type="pct"/>
            <w:tcBorders>
              <w:top w:val="single" w:sz="4" w:space="0" w:color="333300"/>
              <w:left w:val="single" w:sz="4" w:space="0" w:color="333300"/>
              <w:bottom w:val="single" w:sz="4" w:space="0" w:color="333300"/>
              <w:right w:val="single" w:sz="4" w:space="0" w:color="333300"/>
            </w:tcBorders>
            <w:shd w:val="clear" w:color="auto" w:fill="auto"/>
            <w:hideMark/>
          </w:tcPr>
          <w:p w14:paraId="1F14AA2E" w14:textId="77777777" w:rsidR="00F03F89" w:rsidRDefault="00F03F89" w:rsidP="00F03F89">
            <w:pPr>
              <w:jc w:val="right"/>
              <w:rPr>
                <w:rFonts w:ascii="Arial" w:hAnsi="Arial" w:cs="Arial"/>
                <w:sz w:val="20"/>
                <w:szCs w:val="20"/>
              </w:rPr>
            </w:pPr>
            <w:r>
              <w:rPr>
                <w:rFonts w:ascii="Arial" w:hAnsi="Arial" w:cs="Arial"/>
                <w:sz w:val="20"/>
                <w:szCs w:val="20"/>
              </w:rPr>
              <w:t>1057</w:t>
            </w:r>
          </w:p>
        </w:tc>
        <w:tc>
          <w:tcPr>
            <w:tcW w:w="1446" w:type="pct"/>
            <w:tcBorders>
              <w:top w:val="single" w:sz="4" w:space="0" w:color="333300"/>
              <w:left w:val="nil"/>
              <w:bottom w:val="single" w:sz="4" w:space="0" w:color="333300"/>
              <w:right w:val="single" w:sz="4" w:space="0" w:color="333300"/>
            </w:tcBorders>
            <w:shd w:val="clear" w:color="auto" w:fill="auto"/>
            <w:hideMark/>
          </w:tcPr>
          <w:p w14:paraId="7E4E37AF" w14:textId="77777777" w:rsidR="00F03F89" w:rsidRDefault="00F03F89" w:rsidP="00F03F89">
            <w:pPr>
              <w:rPr>
                <w:rFonts w:ascii="Arial" w:hAnsi="Arial" w:cs="Arial"/>
                <w:sz w:val="20"/>
                <w:szCs w:val="20"/>
              </w:rPr>
            </w:pPr>
            <w:r>
              <w:rPr>
                <w:rFonts w:ascii="Arial" w:hAnsi="Arial" w:cs="Arial"/>
                <w:sz w:val="20"/>
                <w:szCs w:val="20"/>
              </w:rPr>
              <w:t>EGPA element can be unified with EDP element. The EDP element only provides information on the default group, but you can create one single element with Group ID optional (in case it is the default group), number of STAs optional and you will get exactly the same as in the EDP element. I can provide a contribution for that.</w:t>
            </w:r>
          </w:p>
        </w:tc>
        <w:tc>
          <w:tcPr>
            <w:tcW w:w="1446" w:type="pct"/>
            <w:tcBorders>
              <w:top w:val="single" w:sz="4" w:space="0" w:color="333300"/>
              <w:left w:val="nil"/>
              <w:bottom w:val="single" w:sz="4" w:space="0" w:color="333300"/>
              <w:right w:val="single" w:sz="4" w:space="0" w:color="333300"/>
            </w:tcBorders>
            <w:shd w:val="clear" w:color="auto" w:fill="auto"/>
            <w:hideMark/>
          </w:tcPr>
          <w:p w14:paraId="19BB293E" w14:textId="77777777" w:rsidR="00F03F89" w:rsidRDefault="00F03F89" w:rsidP="00F03F89">
            <w:pPr>
              <w:rPr>
                <w:rFonts w:ascii="Arial" w:hAnsi="Arial" w:cs="Arial"/>
                <w:sz w:val="20"/>
                <w:szCs w:val="20"/>
              </w:rPr>
            </w:pPr>
            <w:r>
              <w:rPr>
                <w:rFonts w:ascii="Arial" w:hAnsi="Arial" w:cs="Arial"/>
                <w:sz w:val="20"/>
                <w:szCs w:val="20"/>
              </w:rPr>
              <w:t>If we agree on merging this, I can provide a contribution</w:t>
            </w:r>
          </w:p>
        </w:tc>
        <w:tc>
          <w:tcPr>
            <w:tcW w:w="1343" w:type="pct"/>
            <w:tcBorders>
              <w:top w:val="single" w:sz="4" w:space="0" w:color="333300"/>
              <w:left w:val="nil"/>
              <w:bottom w:val="single" w:sz="4" w:space="0" w:color="333300"/>
              <w:right w:val="single" w:sz="4" w:space="0" w:color="333300"/>
            </w:tcBorders>
            <w:shd w:val="clear" w:color="auto" w:fill="auto"/>
            <w:hideMark/>
          </w:tcPr>
          <w:p w14:paraId="0623ECD1" w14:textId="77777777" w:rsidR="00F03F89" w:rsidRDefault="00975919" w:rsidP="00F03F89">
            <w:pPr>
              <w:rPr>
                <w:rFonts w:ascii="Arial" w:hAnsi="Arial" w:cs="Arial"/>
                <w:sz w:val="20"/>
                <w:szCs w:val="20"/>
              </w:rPr>
            </w:pPr>
            <w:r>
              <w:rPr>
                <w:rFonts w:ascii="Arial" w:hAnsi="Arial" w:cs="Arial"/>
                <w:sz w:val="20"/>
                <w:szCs w:val="20"/>
              </w:rPr>
              <w:t>Revised</w:t>
            </w:r>
          </w:p>
          <w:p w14:paraId="6D9EC5B8" w14:textId="77777777" w:rsidR="00975919" w:rsidRDefault="00975919" w:rsidP="00F03F89">
            <w:pPr>
              <w:rPr>
                <w:rFonts w:ascii="Arial" w:hAnsi="Arial" w:cs="Arial"/>
                <w:sz w:val="20"/>
                <w:szCs w:val="20"/>
              </w:rPr>
            </w:pPr>
          </w:p>
          <w:p w14:paraId="6D264A4F" w14:textId="77777777" w:rsidR="00975919" w:rsidRDefault="00975919" w:rsidP="00F03F89">
            <w:pPr>
              <w:rPr>
                <w:rFonts w:ascii="Arial" w:hAnsi="Arial" w:cs="Arial"/>
                <w:sz w:val="20"/>
                <w:szCs w:val="20"/>
              </w:rPr>
            </w:pPr>
            <w:r>
              <w:rPr>
                <w:rFonts w:ascii="Arial" w:hAnsi="Arial" w:cs="Arial"/>
                <w:sz w:val="20"/>
                <w:szCs w:val="20"/>
              </w:rPr>
              <w:t>The proposed EDP Settings field includes all the information that is needed for all element defined.</w:t>
            </w:r>
          </w:p>
          <w:p w14:paraId="26AB4DA3" w14:textId="64FCB80C" w:rsidR="00975919" w:rsidRDefault="00975919" w:rsidP="00F03F89">
            <w:pPr>
              <w:rPr>
                <w:rFonts w:ascii="Arial" w:hAnsi="Arial" w:cs="Arial"/>
                <w:sz w:val="20"/>
                <w:szCs w:val="20"/>
              </w:rPr>
            </w:pPr>
            <w:proofErr w:type="spellStart"/>
            <w:r>
              <w:rPr>
                <w:rFonts w:ascii="Arial" w:hAnsi="Arial" w:cs="Arial"/>
                <w:sz w:val="20"/>
                <w:szCs w:val="20"/>
              </w:rPr>
              <w:t>TGbi</w:t>
            </w:r>
            <w:proofErr w:type="spellEnd"/>
            <w:r>
              <w:rPr>
                <w:rFonts w:ascii="Arial" w:hAnsi="Arial" w:cs="Arial"/>
                <w:sz w:val="20"/>
                <w:szCs w:val="20"/>
              </w:rPr>
              <w:t xml:space="preserve"> editor, please include the changes defined in this document.</w:t>
            </w:r>
          </w:p>
        </w:tc>
      </w:tr>
      <w:tr w:rsidR="00F03F89" w14:paraId="3AD0B0F5" w14:textId="77777777" w:rsidTr="00F03F89">
        <w:trPr>
          <w:trHeight w:val="3360"/>
        </w:trPr>
        <w:tc>
          <w:tcPr>
            <w:tcW w:w="765" w:type="pct"/>
            <w:tcBorders>
              <w:top w:val="single" w:sz="4" w:space="0" w:color="333300"/>
              <w:left w:val="single" w:sz="4" w:space="0" w:color="333300"/>
              <w:bottom w:val="single" w:sz="4" w:space="0" w:color="333300"/>
              <w:right w:val="single" w:sz="4" w:space="0" w:color="333300"/>
            </w:tcBorders>
            <w:shd w:val="clear" w:color="auto" w:fill="auto"/>
          </w:tcPr>
          <w:p w14:paraId="4F33D63A" w14:textId="77777777" w:rsidR="00F03F89" w:rsidRDefault="00F03F89" w:rsidP="00F03F89">
            <w:pPr>
              <w:jc w:val="right"/>
              <w:rPr>
                <w:rFonts w:ascii="Arial" w:hAnsi="Arial" w:cs="Arial"/>
                <w:sz w:val="20"/>
                <w:szCs w:val="20"/>
              </w:rPr>
            </w:pPr>
            <w:r>
              <w:rPr>
                <w:rFonts w:ascii="Arial" w:hAnsi="Arial" w:cs="Arial"/>
                <w:sz w:val="20"/>
                <w:szCs w:val="20"/>
              </w:rPr>
              <w:t>1069</w:t>
            </w:r>
          </w:p>
          <w:p w14:paraId="62CE4509" w14:textId="77777777" w:rsidR="00F03F89" w:rsidRDefault="00F03F89" w:rsidP="00F03F89">
            <w:pPr>
              <w:jc w:val="right"/>
              <w:rPr>
                <w:rFonts w:ascii="Arial" w:hAnsi="Arial" w:cs="Arial"/>
                <w:sz w:val="20"/>
                <w:szCs w:val="20"/>
              </w:rPr>
            </w:pPr>
          </w:p>
        </w:tc>
        <w:tc>
          <w:tcPr>
            <w:tcW w:w="1446" w:type="pct"/>
            <w:tcBorders>
              <w:top w:val="single" w:sz="4" w:space="0" w:color="333300"/>
              <w:left w:val="nil"/>
              <w:bottom w:val="single" w:sz="4" w:space="0" w:color="333300"/>
              <w:right w:val="single" w:sz="4" w:space="0" w:color="333300"/>
            </w:tcBorders>
            <w:shd w:val="clear" w:color="auto" w:fill="auto"/>
          </w:tcPr>
          <w:p w14:paraId="57BFCC61" w14:textId="77777777" w:rsidR="00F03F89" w:rsidRDefault="00F03F89" w:rsidP="00F03F89">
            <w:pPr>
              <w:rPr>
                <w:rFonts w:ascii="Arial" w:hAnsi="Arial" w:cs="Arial"/>
                <w:sz w:val="20"/>
                <w:szCs w:val="20"/>
              </w:rPr>
            </w:pPr>
            <w:r>
              <w:rPr>
                <w:rFonts w:ascii="Arial" w:hAnsi="Arial" w:cs="Arial"/>
                <w:sz w:val="20"/>
                <w:szCs w:val="20"/>
              </w:rPr>
              <w:t>The mechanism proposed to assign the default group upon association can be improved to reduce the overhead. All groups need to be advertised to each STA in unicast for it to decide which one to join, this introduces a lot of overhead.</w:t>
            </w:r>
          </w:p>
          <w:p w14:paraId="1E3B4469" w14:textId="77777777" w:rsidR="00F03F89" w:rsidRDefault="00F03F89" w:rsidP="00F03F89">
            <w:pPr>
              <w:rPr>
                <w:rFonts w:ascii="Arial" w:hAnsi="Arial" w:cs="Arial"/>
                <w:sz w:val="20"/>
                <w:szCs w:val="20"/>
              </w:rPr>
            </w:pPr>
          </w:p>
        </w:tc>
        <w:tc>
          <w:tcPr>
            <w:tcW w:w="1446" w:type="pct"/>
            <w:tcBorders>
              <w:top w:val="single" w:sz="4" w:space="0" w:color="333300"/>
              <w:left w:val="nil"/>
              <w:bottom w:val="single" w:sz="4" w:space="0" w:color="333300"/>
              <w:right w:val="single" w:sz="4" w:space="0" w:color="333300"/>
            </w:tcBorders>
            <w:shd w:val="clear" w:color="auto" w:fill="auto"/>
          </w:tcPr>
          <w:p w14:paraId="27E9E9F8" w14:textId="77777777" w:rsidR="00F03F89" w:rsidRDefault="00F03F89" w:rsidP="00F03F89">
            <w:pPr>
              <w:rPr>
                <w:rFonts w:ascii="Arial" w:hAnsi="Arial" w:cs="Arial"/>
                <w:sz w:val="20"/>
                <w:szCs w:val="20"/>
              </w:rPr>
            </w:pPr>
            <w:r>
              <w:rPr>
                <w:rFonts w:ascii="Arial" w:hAnsi="Arial" w:cs="Arial"/>
                <w:sz w:val="20"/>
                <w:szCs w:val="20"/>
              </w:rPr>
              <w:t>I will provide a contribution</w:t>
            </w:r>
          </w:p>
          <w:p w14:paraId="62BC3753" w14:textId="77777777" w:rsidR="00F03F89" w:rsidRDefault="00F03F89" w:rsidP="00F03F89">
            <w:pPr>
              <w:rPr>
                <w:rFonts w:ascii="Arial" w:hAnsi="Arial" w:cs="Arial"/>
                <w:sz w:val="20"/>
                <w:szCs w:val="20"/>
              </w:rPr>
            </w:pPr>
          </w:p>
        </w:tc>
        <w:tc>
          <w:tcPr>
            <w:tcW w:w="1343" w:type="pct"/>
            <w:tcBorders>
              <w:top w:val="single" w:sz="4" w:space="0" w:color="333300"/>
              <w:left w:val="nil"/>
              <w:bottom w:val="single" w:sz="4" w:space="0" w:color="333300"/>
              <w:right w:val="single" w:sz="4" w:space="0" w:color="333300"/>
            </w:tcBorders>
            <w:shd w:val="clear" w:color="auto" w:fill="auto"/>
          </w:tcPr>
          <w:p w14:paraId="386388BD" w14:textId="77777777" w:rsidR="00975919" w:rsidRDefault="00975919" w:rsidP="00975919">
            <w:pPr>
              <w:rPr>
                <w:rFonts w:ascii="Arial" w:hAnsi="Arial" w:cs="Arial"/>
                <w:sz w:val="20"/>
                <w:szCs w:val="20"/>
              </w:rPr>
            </w:pPr>
            <w:r>
              <w:rPr>
                <w:rFonts w:ascii="Arial" w:hAnsi="Arial" w:cs="Arial"/>
                <w:sz w:val="20"/>
                <w:szCs w:val="20"/>
              </w:rPr>
              <w:t>Revised</w:t>
            </w:r>
          </w:p>
          <w:p w14:paraId="5D818C68" w14:textId="77777777" w:rsidR="00975919" w:rsidRDefault="00975919" w:rsidP="00975919">
            <w:pPr>
              <w:rPr>
                <w:rFonts w:ascii="Arial" w:hAnsi="Arial" w:cs="Arial"/>
                <w:sz w:val="20"/>
                <w:szCs w:val="20"/>
              </w:rPr>
            </w:pPr>
          </w:p>
          <w:p w14:paraId="4DF45223" w14:textId="5D364238" w:rsidR="00975919" w:rsidRDefault="00975919" w:rsidP="00975919">
            <w:pPr>
              <w:rPr>
                <w:rFonts w:ascii="Arial" w:hAnsi="Arial" w:cs="Arial"/>
                <w:sz w:val="20"/>
                <w:szCs w:val="20"/>
              </w:rPr>
            </w:pPr>
            <w:r>
              <w:rPr>
                <w:rFonts w:ascii="Arial" w:hAnsi="Arial" w:cs="Arial"/>
                <w:sz w:val="20"/>
                <w:szCs w:val="20"/>
              </w:rPr>
              <w:t>Proposed resolution includes in (Re) Association frames of EDP elements to send the requested Epoch parameters and answer with the assigned Epoch.</w:t>
            </w:r>
          </w:p>
          <w:p w14:paraId="69A35A6B" w14:textId="3A0BBDF8" w:rsidR="00F03F89" w:rsidRDefault="00975919" w:rsidP="00975919">
            <w:pPr>
              <w:rPr>
                <w:rFonts w:ascii="Arial" w:hAnsi="Arial" w:cs="Arial"/>
                <w:sz w:val="20"/>
                <w:szCs w:val="20"/>
              </w:rPr>
            </w:pPr>
            <w:proofErr w:type="spellStart"/>
            <w:r>
              <w:rPr>
                <w:rFonts w:ascii="Arial" w:hAnsi="Arial" w:cs="Arial"/>
                <w:sz w:val="20"/>
                <w:szCs w:val="20"/>
              </w:rPr>
              <w:t>TGbi</w:t>
            </w:r>
            <w:proofErr w:type="spellEnd"/>
            <w:r>
              <w:rPr>
                <w:rFonts w:ascii="Arial" w:hAnsi="Arial" w:cs="Arial"/>
                <w:sz w:val="20"/>
                <w:szCs w:val="20"/>
              </w:rPr>
              <w:t xml:space="preserve"> editor, please include the changes defined in this document and marked with #1069. </w:t>
            </w:r>
          </w:p>
        </w:tc>
      </w:tr>
      <w:tr w:rsidR="00F03F89" w14:paraId="7F4800A4" w14:textId="77777777" w:rsidTr="00F03F89">
        <w:trPr>
          <w:trHeight w:val="3360"/>
        </w:trPr>
        <w:tc>
          <w:tcPr>
            <w:tcW w:w="765" w:type="pct"/>
            <w:tcBorders>
              <w:top w:val="single" w:sz="4" w:space="0" w:color="333300"/>
              <w:left w:val="single" w:sz="4" w:space="0" w:color="333300"/>
              <w:bottom w:val="single" w:sz="4" w:space="0" w:color="333300"/>
              <w:right w:val="single" w:sz="4" w:space="0" w:color="333300"/>
            </w:tcBorders>
            <w:shd w:val="clear" w:color="auto" w:fill="auto"/>
          </w:tcPr>
          <w:p w14:paraId="65F7D139" w14:textId="47A12F26" w:rsidR="00F03F89" w:rsidRDefault="00F03F89" w:rsidP="00F03F89">
            <w:pPr>
              <w:jc w:val="right"/>
              <w:rPr>
                <w:rFonts w:ascii="Arial" w:hAnsi="Arial" w:cs="Arial"/>
                <w:sz w:val="20"/>
                <w:szCs w:val="20"/>
              </w:rPr>
            </w:pPr>
            <w:r>
              <w:rPr>
                <w:rFonts w:ascii="Arial" w:hAnsi="Arial" w:cs="Arial"/>
                <w:sz w:val="20"/>
                <w:szCs w:val="20"/>
              </w:rPr>
              <w:t>1070</w:t>
            </w:r>
          </w:p>
        </w:tc>
        <w:tc>
          <w:tcPr>
            <w:tcW w:w="1446" w:type="pct"/>
            <w:tcBorders>
              <w:top w:val="single" w:sz="4" w:space="0" w:color="333300"/>
              <w:left w:val="nil"/>
              <w:bottom w:val="single" w:sz="4" w:space="0" w:color="333300"/>
              <w:right w:val="single" w:sz="4" w:space="0" w:color="333300"/>
            </w:tcBorders>
            <w:shd w:val="clear" w:color="auto" w:fill="auto"/>
          </w:tcPr>
          <w:p w14:paraId="2808ED44" w14:textId="77777777" w:rsidR="00F03F89" w:rsidRDefault="00F03F89" w:rsidP="00F03F89">
            <w:pPr>
              <w:rPr>
                <w:rFonts w:ascii="Arial" w:hAnsi="Arial" w:cs="Arial"/>
                <w:sz w:val="20"/>
                <w:szCs w:val="20"/>
              </w:rPr>
            </w:pPr>
            <w:r>
              <w:rPr>
                <w:rFonts w:ascii="Arial" w:hAnsi="Arial" w:cs="Arial"/>
                <w:sz w:val="20"/>
                <w:szCs w:val="20"/>
              </w:rPr>
              <w:t>Now that we know the features to be advertised in the EDP element and the related elements, we can improve the definition of each element to reduce complexity. I will provide a contribution trying to simplify the elements based on the current spec text</w:t>
            </w:r>
          </w:p>
          <w:p w14:paraId="6F22683F" w14:textId="77777777" w:rsidR="00F03F89" w:rsidRPr="00F03F89" w:rsidRDefault="00F03F89" w:rsidP="00F03F89">
            <w:pPr>
              <w:rPr>
                <w:rFonts w:ascii="Arial" w:hAnsi="Arial" w:cs="Arial"/>
                <w:sz w:val="20"/>
                <w:szCs w:val="20"/>
              </w:rPr>
            </w:pPr>
          </w:p>
        </w:tc>
        <w:tc>
          <w:tcPr>
            <w:tcW w:w="1446" w:type="pct"/>
            <w:tcBorders>
              <w:top w:val="single" w:sz="4" w:space="0" w:color="333300"/>
              <w:left w:val="nil"/>
              <w:bottom w:val="single" w:sz="4" w:space="0" w:color="333300"/>
              <w:right w:val="single" w:sz="4" w:space="0" w:color="333300"/>
            </w:tcBorders>
            <w:shd w:val="clear" w:color="auto" w:fill="auto"/>
          </w:tcPr>
          <w:p w14:paraId="60E29175" w14:textId="77777777" w:rsidR="00F03F89" w:rsidRDefault="00F03F89" w:rsidP="00F03F89">
            <w:pPr>
              <w:rPr>
                <w:rFonts w:ascii="Arial" w:hAnsi="Arial" w:cs="Arial"/>
                <w:sz w:val="20"/>
                <w:szCs w:val="20"/>
              </w:rPr>
            </w:pPr>
            <w:r>
              <w:rPr>
                <w:rFonts w:ascii="Arial" w:hAnsi="Arial" w:cs="Arial"/>
                <w:sz w:val="20"/>
                <w:szCs w:val="20"/>
              </w:rPr>
              <w:t>I will provide a contribution</w:t>
            </w:r>
          </w:p>
          <w:p w14:paraId="16063259" w14:textId="77777777" w:rsidR="00F03F89" w:rsidRDefault="00F03F89" w:rsidP="00F03F89">
            <w:pPr>
              <w:rPr>
                <w:rFonts w:ascii="Arial" w:hAnsi="Arial" w:cs="Arial"/>
                <w:sz w:val="20"/>
                <w:szCs w:val="20"/>
              </w:rPr>
            </w:pPr>
          </w:p>
        </w:tc>
        <w:tc>
          <w:tcPr>
            <w:tcW w:w="1343" w:type="pct"/>
            <w:tcBorders>
              <w:top w:val="single" w:sz="4" w:space="0" w:color="333300"/>
              <w:left w:val="nil"/>
              <w:bottom w:val="single" w:sz="4" w:space="0" w:color="333300"/>
              <w:right w:val="single" w:sz="4" w:space="0" w:color="333300"/>
            </w:tcBorders>
            <w:shd w:val="clear" w:color="auto" w:fill="auto"/>
          </w:tcPr>
          <w:p w14:paraId="03C15861" w14:textId="77777777" w:rsidR="00F03F89" w:rsidRDefault="00975919" w:rsidP="00F03F89">
            <w:pPr>
              <w:rPr>
                <w:rFonts w:ascii="Arial" w:hAnsi="Arial" w:cs="Arial"/>
                <w:sz w:val="20"/>
                <w:szCs w:val="20"/>
              </w:rPr>
            </w:pPr>
            <w:r>
              <w:rPr>
                <w:rFonts w:ascii="Arial" w:hAnsi="Arial" w:cs="Arial"/>
                <w:sz w:val="20"/>
                <w:szCs w:val="20"/>
              </w:rPr>
              <w:t>Revised</w:t>
            </w:r>
          </w:p>
          <w:p w14:paraId="5581FBC2" w14:textId="77777777" w:rsidR="00975919" w:rsidRDefault="00975919" w:rsidP="00F03F89">
            <w:pPr>
              <w:rPr>
                <w:rFonts w:ascii="Arial" w:hAnsi="Arial" w:cs="Arial"/>
                <w:sz w:val="20"/>
                <w:szCs w:val="20"/>
              </w:rPr>
            </w:pPr>
          </w:p>
          <w:p w14:paraId="7BCF4D70" w14:textId="77777777" w:rsidR="00975919" w:rsidRDefault="00975919" w:rsidP="00F03F89">
            <w:pPr>
              <w:rPr>
                <w:rFonts w:ascii="Arial" w:hAnsi="Arial" w:cs="Arial"/>
                <w:sz w:val="20"/>
                <w:szCs w:val="20"/>
              </w:rPr>
            </w:pPr>
            <w:r>
              <w:rPr>
                <w:rFonts w:ascii="Arial" w:hAnsi="Arial" w:cs="Arial"/>
                <w:sz w:val="20"/>
                <w:szCs w:val="20"/>
              </w:rPr>
              <w:t>Proposed text integrates all Epoch configuration options in one single non-element field. This field is later use for all elements and frames defined.</w:t>
            </w:r>
          </w:p>
          <w:p w14:paraId="06C644BF" w14:textId="70FC50DE" w:rsidR="00975919" w:rsidRDefault="00975919" w:rsidP="00F03F89">
            <w:pPr>
              <w:rPr>
                <w:rFonts w:ascii="Arial" w:hAnsi="Arial" w:cs="Arial"/>
                <w:sz w:val="20"/>
                <w:szCs w:val="20"/>
              </w:rPr>
            </w:pPr>
            <w:proofErr w:type="spellStart"/>
            <w:r>
              <w:rPr>
                <w:rFonts w:ascii="Arial" w:hAnsi="Arial" w:cs="Arial"/>
                <w:sz w:val="20"/>
                <w:szCs w:val="20"/>
              </w:rPr>
              <w:t>TGbi</w:t>
            </w:r>
            <w:proofErr w:type="spellEnd"/>
            <w:r>
              <w:rPr>
                <w:rFonts w:ascii="Arial" w:hAnsi="Arial" w:cs="Arial"/>
                <w:sz w:val="20"/>
                <w:szCs w:val="20"/>
              </w:rPr>
              <w:t xml:space="preserve"> editor please implement the changes in this document tagged with (#CID 1070)</w:t>
            </w:r>
          </w:p>
        </w:tc>
      </w:tr>
    </w:tbl>
    <w:p w14:paraId="473A33E4" w14:textId="77777777" w:rsidR="00F03F89" w:rsidRDefault="00F03F89" w:rsidP="003B3096">
      <w:pPr>
        <w:tabs>
          <w:tab w:val="left" w:pos="911"/>
        </w:tabs>
        <w:rPr>
          <w:lang w:val="en-US" w:eastAsia="en-US"/>
        </w:rPr>
      </w:pPr>
    </w:p>
    <w:p w14:paraId="4DCA0B90" w14:textId="423CFA56" w:rsidR="00F03F89" w:rsidRDefault="00F03F89" w:rsidP="00F03F89">
      <w:pPr>
        <w:pStyle w:val="Heading2"/>
      </w:pPr>
      <w:r>
        <w:lastRenderedPageBreak/>
        <w:t>Resolution</w:t>
      </w:r>
    </w:p>
    <w:p w14:paraId="4EA31A42" w14:textId="77777777" w:rsidR="00D7799F" w:rsidRDefault="00D7799F" w:rsidP="003B3096">
      <w:pPr>
        <w:tabs>
          <w:tab w:val="left" w:pos="911"/>
        </w:tabs>
        <w:rPr>
          <w:lang w:val="en-US" w:eastAsia="en-US"/>
        </w:rPr>
      </w:pPr>
    </w:p>
    <w:p w14:paraId="454BED3B" w14:textId="7CFD6CB1" w:rsidR="003B3096" w:rsidRDefault="00D7799F" w:rsidP="003B3096">
      <w:pPr>
        <w:tabs>
          <w:tab w:val="left" w:pos="911"/>
        </w:tabs>
        <w:rPr>
          <w:lang w:val="en-US" w:eastAsia="en-US"/>
        </w:rPr>
      </w:pPr>
      <w:r>
        <w:rPr>
          <w:lang w:val="en-US" w:eastAsia="en-US"/>
        </w:rPr>
        <w:t>Modification to the o</w:t>
      </w:r>
      <w:r w:rsidR="003B3096">
        <w:rPr>
          <w:lang w:val="en-US" w:eastAsia="en-US"/>
        </w:rPr>
        <w:t>riginal text based on 1544/r0</w:t>
      </w:r>
    </w:p>
    <w:p w14:paraId="58BCB4A4" w14:textId="77777777" w:rsidR="003B3096" w:rsidRDefault="003B3096" w:rsidP="003B3096">
      <w:pPr>
        <w:tabs>
          <w:tab w:val="left" w:pos="911"/>
        </w:tabs>
        <w:rPr>
          <w:lang w:val="en-US" w:eastAsia="en-US"/>
        </w:rPr>
      </w:pPr>
    </w:p>
    <w:p w14:paraId="3051BE33" w14:textId="4E95306B" w:rsidR="00624859" w:rsidRDefault="00624859" w:rsidP="003B3096">
      <w:pPr>
        <w:tabs>
          <w:tab w:val="left" w:pos="911"/>
        </w:tabs>
        <w:rPr>
          <w:b/>
          <w:bCs/>
          <w:i/>
          <w:iCs/>
          <w:lang w:val="en-US" w:eastAsia="en-US"/>
        </w:rPr>
      </w:pPr>
      <w:proofErr w:type="spellStart"/>
      <w:r>
        <w:rPr>
          <w:b/>
          <w:bCs/>
          <w:i/>
          <w:iCs/>
          <w:lang w:val="en-US" w:eastAsia="en-US"/>
        </w:rPr>
        <w:t>TGbi</w:t>
      </w:r>
      <w:proofErr w:type="spellEnd"/>
      <w:r>
        <w:rPr>
          <w:b/>
          <w:bCs/>
          <w:i/>
          <w:iCs/>
          <w:lang w:val="en-US" w:eastAsia="en-US"/>
        </w:rPr>
        <w:t xml:space="preserve"> editor please modify table 9-130 (Element IDs) of IEEE 802.11bi/D0.5 as follows:</w:t>
      </w:r>
    </w:p>
    <w:p w14:paraId="04CDB2F8" w14:textId="77777777" w:rsidR="00624859" w:rsidRDefault="00624859" w:rsidP="003B3096">
      <w:pPr>
        <w:tabs>
          <w:tab w:val="left" w:pos="911"/>
        </w:tabs>
        <w:rPr>
          <w:b/>
          <w:bCs/>
          <w:i/>
          <w:iCs/>
          <w:lang w:val="en-US" w:eastAsia="en-US"/>
        </w:rPr>
      </w:pPr>
    </w:p>
    <w:tbl>
      <w:tblPr>
        <w:tblStyle w:val="TableGrid"/>
        <w:tblW w:w="0" w:type="auto"/>
        <w:tblLook w:val="04A0" w:firstRow="1" w:lastRow="0" w:firstColumn="1" w:lastColumn="0" w:noHBand="0" w:noVBand="1"/>
      </w:tblPr>
      <w:tblGrid>
        <w:gridCol w:w="1870"/>
        <w:gridCol w:w="1870"/>
        <w:gridCol w:w="1870"/>
        <w:gridCol w:w="1870"/>
        <w:gridCol w:w="1870"/>
      </w:tblGrid>
      <w:tr w:rsidR="00624859" w14:paraId="23D56016" w14:textId="77777777" w:rsidTr="00624859">
        <w:tc>
          <w:tcPr>
            <w:tcW w:w="1870" w:type="dxa"/>
          </w:tcPr>
          <w:p w14:paraId="6CE63293" w14:textId="712FA95C" w:rsidR="00624859" w:rsidRDefault="00624859" w:rsidP="003B3096">
            <w:pPr>
              <w:tabs>
                <w:tab w:val="left" w:pos="911"/>
              </w:tabs>
              <w:rPr>
                <w:b/>
                <w:bCs/>
                <w:i/>
                <w:iCs/>
                <w:lang w:val="en-US" w:eastAsia="en-US"/>
              </w:rPr>
            </w:pPr>
            <w:r>
              <w:rPr>
                <w:b/>
                <w:bCs/>
                <w:i/>
                <w:iCs/>
                <w:lang w:val="en-US" w:eastAsia="en-US"/>
              </w:rPr>
              <w:t>Element</w:t>
            </w:r>
          </w:p>
        </w:tc>
        <w:tc>
          <w:tcPr>
            <w:tcW w:w="1870" w:type="dxa"/>
          </w:tcPr>
          <w:p w14:paraId="562F31FA" w14:textId="77F991E0" w:rsidR="00624859" w:rsidRDefault="00624859" w:rsidP="003B3096">
            <w:pPr>
              <w:tabs>
                <w:tab w:val="left" w:pos="911"/>
              </w:tabs>
              <w:rPr>
                <w:b/>
                <w:bCs/>
                <w:i/>
                <w:iCs/>
                <w:lang w:val="en-US" w:eastAsia="en-US"/>
              </w:rPr>
            </w:pPr>
            <w:r>
              <w:rPr>
                <w:b/>
                <w:bCs/>
                <w:i/>
                <w:iCs/>
                <w:lang w:val="en-US" w:eastAsia="en-US"/>
              </w:rPr>
              <w:t>Element ID</w:t>
            </w:r>
          </w:p>
        </w:tc>
        <w:tc>
          <w:tcPr>
            <w:tcW w:w="1870" w:type="dxa"/>
          </w:tcPr>
          <w:p w14:paraId="6B9D3855" w14:textId="13BFC689" w:rsidR="00624859" w:rsidRDefault="00624859" w:rsidP="003B3096">
            <w:pPr>
              <w:tabs>
                <w:tab w:val="left" w:pos="911"/>
              </w:tabs>
              <w:rPr>
                <w:b/>
                <w:bCs/>
                <w:i/>
                <w:iCs/>
                <w:lang w:val="en-US" w:eastAsia="en-US"/>
              </w:rPr>
            </w:pPr>
            <w:r>
              <w:rPr>
                <w:b/>
                <w:bCs/>
                <w:i/>
                <w:iCs/>
                <w:lang w:val="en-US" w:eastAsia="en-US"/>
              </w:rPr>
              <w:t>Element ID Extension</w:t>
            </w:r>
          </w:p>
        </w:tc>
        <w:tc>
          <w:tcPr>
            <w:tcW w:w="1870" w:type="dxa"/>
          </w:tcPr>
          <w:p w14:paraId="09870008" w14:textId="78D1BB1B" w:rsidR="00624859" w:rsidRDefault="00624859" w:rsidP="003B3096">
            <w:pPr>
              <w:tabs>
                <w:tab w:val="left" w:pos="911"/>
              </w:tabs>
              <w:rPr>
                <w:b/>
                <w:bCs/>
                <w:i/>
                <w:iCs/>
                <w:lang w:val="en-US" w:eastAsia="en-US"/>
              </w:rPr>
            </w:pPr>
            <w:r>
              <w:rPr>
                <w:b/>
                <w:bCs/>
                <w:i/>
                <w:iCs/>
                <w:lang w:val="en-US" w:eastAsia="en-US"/>
              </w:rPr>
              <w:t>Extensible</w:t>
            </w:r>
          </w:p>
        </w:tc>
        <w:tc>
          <w:tcPr>
            <w:tcW w:w="1870" w:type="dxa"/>
          </w:tcPr>
          <w:p w14:paraId="1B18DCA5" w14:textId="0D8C67DD" w:rsidR="00624859" w:rsidRDefault="00624859" w:rsidP="003B3096">
            <w:pPr>
              <w:tabs>
                <w:tab w:val="left" w:pos="911"/>
              </w:tabs>
              <w:rPr>
                <w:b/>
                <w:bCs/>
                <w:i/>
                <w:iCs/>
                <w:lang w:val="en-US" w:eastAsia="en-US"/>
              </w:rPr>
            </w:pPr>
            <w:r>
              <w:rPr>
                <w:b/>
                <w:bCs/>
                <w:i/>
                <w:iCs/>
                <w:lang w:val="en-US" w:eastAsia="en-US"/>
              </w:rPr>
              <w:t>Fragmentable</w:t>
            </w:r>
          </w:p>
        </w:tc>
      </w:tr>
      <w:tr w:rsidR="00624859" w14:paraId="199AA474" w14:textId="77777777" w:rsidTr="00624859">
        <w:tc>
          <w:tcPr>
            <w:tcW w:w="1870" w:type="dxa"/>
          </w:tcPr>
          <w:p w14:paraId="38B0ACB1" w14:textId="51A1542D" w:rsidR="00624859" w:rsidRDefault="001D64C7" w:rsidP="003B3096">
            <w:pPr>
              <w:tabs>
                <w:tab w:val="left" w:pos="911"/>
              </w:tabs>
              <w:rPr>
                <w:b/>
                <w:bCs/>
                <w:i/>
                <w:iCs/>
                <w:lang w:val="en-US" w:eastAsia="en-US"/>
              </w:rPr>
            </w:pPr>
            <w:r>
              <w:rPr>
                <w:b/>
                <w:bCs/>
                <w:i/>
                <w:iCs/>
                <w:lang w:val="en-US" w:eastAsia="en-US"/>
              </w:rPr>
              <w:t>..</w:t>
            </w:r>
          </w:p>
        </w:tc>
        <w:tc>
          <w:tcPr>
            <w:tcW w:w="1870" w:type="dxa"/>
          </w:tcPr>
          <w:p w14:paraId="6CDDD4B8" w14:textId="77777777" w:rsidR="00624859" w:rsidRDefault="00624859" w:rsidP="003B3096">
            <w:pPr>
              <w:tabs>
                <w:tab w:val="left" w:pos="911"/>
              </w:tabs>
              <w:rPr>
                <w:b/>
                <w:bCs/>
                <w:i/>
                <w:iCs/>
                <w:lang w:val="en-US" w:eastAsia="en-US"/>
              </w:rPr>
            </w:pPr>
          </w:p>
        </w:tc>
        <w:tc>
          <w:tcPr>
            <w:tcW w:w="1870" w:type="dxa"/>
          </w:tcPr>
          <w:p w14:paraId="15368F8E" w14:textId="77777777" w:rsidR="00624859" w:rsidRDefault="00624859" w:rsidP="003B3096">
            <w:pPr>
              <w:tabs>
                <w:tab w:val="left" w:pos="911"/>
              </w:tabs>
              <w:rPr>
                <w:b/>
                <w:bCs/>
                <w:i/>
                <w:iCs/>
                <w:lang w:val="en-US" w:eastAsia="en-US"/>
              </w:rPr>
            </w:pPr>
          </w:p>
        </w:tc>
        <w:tc>
          <w:tcPr>
            <w:tcW w:w="1870" w:type="dxa"/>
          </w:tcPr>
          <w:p w14:paraId="692E0609" w14:textId="77777777" w:rsidR="00624859" w:rsidRDefault="00624859" w:rsidP="003B3096">
            <w:pPr>
              <w:tabs>
                <w:tab w:val="left" w:pos="911"/>
              </w:tabs>
              <w:rPr>
                <w:b/>
                <w:bCs/>
                <w:i/>
                <w:iCs/>
                <w:lang w:val="en-US" w:eastAsia="en-US"/>
              </w:rPr>
            </w:pPr>
          </w:p>
        </w:tc>
        <w:tc>
          <w:tcPr>
            <w:tcW w:w="1870" w:type="dxa"/>
          </w:tcPr>
          <w:p w14:paraId="25AA841A" w14:textId="77777777" w:rsidR="00624859" w:rsidRDefault="00624859" w:rsidP="003B3096">
            <w:pPr>
              <w:tabs>
                <w:tab w:val="left" w:pos="911"/>
              </w:tabs>
              <w:rPr>
                <w:b/>
                <w:bCs/>
                <w:i/>
                <w:iCs/>
                <w:lang w:val="en-US" w:eastAsia="en-US"/>
              </w:rPr>
            </w:pPr>
          </w:p>
        </w:tc>
      </w:tr>
      <w:tr w:rsidR="00624859" w14:paraId="5C9A9CF9" w14:textId="77777777" w:rsidTr="00624859">
        <w:tc>
          <w:tcPr>
            <w:tcW w:w="1870" w:type="dxa"/>
          </w:tcPr>
          <w:p w14:paraId="7C7A3BCA" w14:textId="7D164933" w:rsidR="00624859" w:rsidRPr="001D64C7" w:rsidRDefault="001D64C7" w:rsidP="003B3096">
            <w:pPr>
              <w:tabs>
                <w:tab w:val="left" w:pos="911"/>
              </w:tabs>
              <w:rPr>
                <w:sz w:val="20"/>
                <w:szCs w:val="20"/>
                <w:lang w:val="en-US" w:eastAsia="en-US"/>
              </w:rPr>
            </w:pPr>
            <w:r w:rsidRPr="001D64C7">
              <w:rPr>
                <w:strike/>
                <w:sz w:val="20"/>
                <w:szCs w:val="20"/>
                <w:lang w:val="en-US" w:eastAsia="en-US"/>
              </w:rPr>
              <w:t>FILS</w:t>
            </w:r>
            <w:r w:rsidRPr="001D64C7">
              <w:rPr>
                <w:sz w:val="20"/>
                <w:szCs w:val="20"/>
                <w:lang w:val="en-US" w:eastAsia="en-US"/>
              </w:rPr>
              <w:t xml:space="preserve"> Nonce (see 9.4.2.188 (FILS Nonce element)</w:t>
            </w:r>
          </w:p>
        </w:tc>
        <w:tc>
          <w:tcPr>
            <w:tcW w:w="1870" w:type="dxa"/>
          </w:tcPr>
          <w:p w14:paraId="7854AA9E" w14:textId="27E4A858" w:rsidR="00624859" w:rsidRPr="001D64C7" w:rsidRDefault="001D64C7" w:rsidP="003B3096">
            <w:pPr>
              <w:tabs>
                <w:tab w:val="left" w:pos="911"/>
              </w:tabs>
              <w:rPr>
                <w:sz w:val="20"/>
                <w:szCs w:val="20"/>
                <w:lang w:val="en-US" w:eastAsia="en-US"/>
              </w:rPr>
            </w:pPr>
            <w:r>
              <w:rPr>
                <w:sz w:val="20"/>
                <w:szCs w:val="20"/>
                <w:lang w:val="en-US" w:eastAsia="en-US"/>
              </w:rPr>
              <w:t>255</w:t>
            </w:r>
          </w:p>
        </w:tc>
        <w:tc>
          <w:tcPr>
            <w:tcW w:w="1870" w:type="dxa"/>
          </w:tcPr>
          <w:p w14:paraId="6322615D" w14:textId="4B8FA37C" w:rsidR="00624859" w:rsidRPr="001D64C7" w:rsidRDefault="001D64C7" w:rsidP="003B3096">
            <w:pPr>
              <w:tabs>
                <w:tab w:val="left" w:pos="911"/>
              </w:tabs>
              <w:rPr>
                <w:sz w:val="20"/>
                <w:szCs w:val="20"/>
                <w:lang w:val="en-US" w:eastAsia="en-US"/>
              </w:rPr>
            </w:pPr>
            <w:r>
              <w:rPr>
                <w:sz w:val="20"/>
                <w:szCs w:val="20"/>
                <w:lang w:val="en-US" w:eastAsia="en-US"/>
              </w:rPr>
              <w:t>13</w:t>
            </w:r>
          </w:p>
        </w:tc>
        <w:tc>
          <w:tcPr>
            <w:tcW w:w="1870" w:type="dxa"/>
          </w:tcPr>
          <w:p w14:paraId="38FE1144" w14:textId="78568B27" w:rsidR="00624859" w:rsidRPr="001D64C7" w:rsidRDefault="001D64C7" w:rsidP="003B3096">
            <w:pPr>
              <w:tabs>
                <w:tab w:val="left" w:pos="911"/>
              </w:tabs>
              <w:rPr>
                <w:sz w:val="20"/>
                <w:szCs w:val="20"/>
                <w:lang w:val="en-US" w:eastAsia="en-US"/>
              </w:rPr>
            </w:pPr>
            <w:r>
              <w:rPr>
                <w:sz w:val="20"/>
                <w:szCs w:val="20"/>
                <w:lang w:val="en-US" w:eastAsia="en-US"/>
              </w:rPr>
              <w:t>No</w:t>
            </w:r>
          </w:p>
        </w:tc>
        <w:tc>
          <w:tcPr>
            <w:tcW w:w="1870" w:type="dxa"/>
          </w:tcPr>
          <w:p w14:paraId="05E92770" w14:textId="4CB935EC" w:rsidR="00624859" w:rsidRPr="001D64C7" w:rsidRDefault="001D64C7" w:rsidP="003B3096">
            <w:pPr>
              <w:tabs>
                <w:tab w:val="left" w:pos="911"/>
              </w:tabs>
              <w:rPr>
                <w:sz w:val="20"/>
                <w:szCs w:val="20"/>
                <w:lang w:val="en-US" w:eastAsia="en-US"/>
              </w:rPr>
            </w:pPr>
            <w:r>
              <w:rPr>
                <w:sz w:val="20"/>
                <w:szCs w:val="20"/>
                <w:lang w:val="en-US" w:eastAsia="en-US"/>
              </w:rPr>
              <w:t>No</w:t>
            </w:r>
          </w:p>
        </w:tc>
      </w:tr>
      <w:tr w:rsidR="00624859" w14:paraId="4C8E4636" w14:textId="77777777" w:rsidTr="00624859">
        <w:tc>
          <w:tcPr>
            <w:tcW w:w="1870" w:type="dxa"/>
          </w:tcPr>
          <w:p w14:paraId="3284D985" w14:textId="39208739" w:rsidR="00624859" w:rsidRPr="001D64C7" w:rsidRDefault="001D64C7" w:rsidP="003B3096">
            <w:pPr>
              <w:tabs>
                <w:tab w:val="left" w:pos="911"/>
              </w:tabs>
              <w:rPr>
                <w:sz w:val="20"/>
                <w:szCs w:val="20"/>
                <w:lang w:val="en-US" w:eastAsia="en-US"/>
              </w:rPr>
            </w:pPr>
            <w:r>
              <w:rPr>
                <w:sz w:val="20"/>
                <w:szCs w:val="20"/>
                <w:lang w:val="en-US" w:eastAsia="en-US"/>
              </w:rPr>
              <w:t>..</w:t>
            </w:r>
          </w:p>
        </w:tc>
        <w:tc>
          <w:tcPr>
            <w:tcW w:w="1870" w:type="dxa"/>
          </w:tcPr>
          <w:p w14:paraId="2D998DB9" w14:textId="77777777" w:rsidR="00624859" w:rsidRPr="001D64C7" w:rsidRDefault="00624859" w:rsidP="003B3096">
            <w:pPr>
              <w:tabs>
                <w:tab w:val="left" w:pos="911"/>
              </w:tabs>
              <w:rPr>
                <w:sz w:val="20"/>
                <w:szCs w:val="20"/>
                <w:lang w:val="en-US" w:eastAsia="en-US"/>
              </w:rPr>
            </w:pPr>
          </w:p>
        </w:tc>
        <w:tc>
          <w:tcPr>
            <w:tcW w:w="1870" w:type="dxa"/>
          </w:tcPr>
          <w:p w14:paraId="76DEB3D7" w14:textId="77777777" w:rsidR="00624859" w:rsidRPr="001D64C7" w:rsidRDefault="00624859" w:rsidP="003B3096">
            <w:pPr>
              <w:tabs>
                <w:tab w:val="left" w:pos="911"/>
              </w:tabs>
              <w:rPr>
                <w:sz w:val="20"/>
                <w:szCs w:val="20"/>
                <w:lang w:val="en-US" w:eastAsia="en-US"/>
              </w:rPr>
            </w:pPr>
          </w:p>
        </w:tc>
        <w:tc>
          <w:tcPr>
            <w:tcW w:w="1870" w:type="dxa"/>
          </w:tcPr>
          <w:p w14:paraId="58A643CD" w14:textId="77777777" w:rsidR="00624859" w:rsidRPr="001D64C7" w:rsidRDefault="00624859" w:rsidP="003B3096">
            <w:pPr>
              <w:tabs>
                <w:tab w:val="left" w:pos="911"/>
              </w:tabs>
              <w:rPr>
                <w:sz w:val="20"/>
                <w:szCs w:val="20"/>
                <w:lang w:val="en-US" w:eastAsia="en-US"/>
              </w:rPr>
            </w:pPr>
          </w:p>
        </w:tc>
        <w:tc>
          <w:tcPr>
            <w:tcW w:w="1870" w:type="dxa"/>
          </w:tcPr>
          <w:p w14:paraId="7D8403AF" w14:textId="77777777" w:rsidR="00624859" w:rsidRPr="001D64C7" w:rsidRDefault="00624859" w:rsidP="003B3096">
            <w:pPr>
              <w:tabs>
                <w:tab w:val="left" w:pos="911"/>
              </w:tabs>
              <w:rPr>
                <w:sz w:val="20"/>
                <w:szCs w:val="20"/>
                <w:lang w:val="en-US" w:eastAsia="en-US"/>
              </w:rPr>
            </w:pPr>
          </w:p>
        </w:tc>
      </w:tr>
      <w:tr w:rsidR="00624859" w14:paraId="42ACC223" w14:textId="77777777" w:rsidTr="00624859">
        <w:tc>
          <w:tcPr>
            <w:tcW w:w="1870" w:type="dxa"/>
          </w:tcPr>
          <w:p w14:paraId="76962FCA" w14:textId="76D2DF50" w:rsidR="00624859" w:rsidRPr="001D64C7" w:rsidRDefault="001D64C7" w:rsidP="003B3096">
            <w:pPr>
              <w:tabs>
                <w:tab w:val="left" w:pos="911"/>
              </w:tabs>
              <w:rPr>
                <w:sz w:val="20"/>
                <w:szCs w:val="20"/>
                <w:lang w:eastAsia="en-US"/>
              </w:rPr>
            </w:pPr>
            <w:r w:rsidRPr="001D64C7">
              <w:rPr>
                <w:sz w:val="20"/>
                <w:szCs w:val="20"/>
                <w:lang w:eastAsia="en-US"/>
              </w:rPr>
              <w:t xml:space="preserve">DS MAC Address (see 9.4.2.336 (DS MAC Address element)) </w:t>
            </w:r>
          </w:p>
        </w:tc>
        <w:tc>
          <w:tcPr>
            <w:tcW w:w="1870" w:type="dxa"/>
          </w:tcPr>
          <w:p w14:paraId="7AB448C6" w14:textId="245FF4D6" w:rsidR="00624859" w:rsidRPr="001D64C7" w:rsidRDefault="001D64C7" w:rsidP="003B3096">
            <w:pPr>
              <w:tabs>
                <w:tab w:val="left" w:pos="911"/>
              </w:tabs>
              <w:rPr>
                <w:sz w:val="20"/>
                <w:szCs w:val="20"/>
                <w:lang w:val="en-US" w:eastAsia="en-US"/>
              </w:rPr>
            </w:pPr>
            <w:r>
              <w:rPr>
                <w:sz w:val="20"/>
                <w:szCs w:val="20"/>
                <w:lang w:val="en-US" w:eastAsia="en-US"/>
              </w:rPr>
              <w:t>255</w:t>
            </w:r>
          </w:p>
        </w:tc>
        <w:tc>
          <w:tcPr>
            <w:tcW w:w="1870" w:type="dxa"/>
          </w:tcPr>
          <w:p w14:paraId="7158BF73" w14:textId="1AC04FB7" w:rsidR="00624859" w:rsidRPr="001D64C7" w:rsidRDefault="001D64C7" w:rsidP="003B3096">
            <w:pPr>
              <w:tabs>
                <w:tab w:val="left" w:pos="911"/>
              </w:tabs>
              <w:rPr>
                <w:sz w:val="20"/>
                <w:szCs w:val="20"/>
                <w:lang w:val="en-US" w:eastAsia="en-US"/>
              </w:rPr>
            </w:pPr>
            <w:r>
              <w:rPr>
                <w:sz w:val="20"/>
                <w:szCs w:val="20"/>
                <w:lang w:val="en-US" w:eastAsia="en-US"/>
              </w:rPr>
              <w:t>&lt;ANA&gt;</w:t>
            </w:r>
          </w:p>
        </w:tc>
        <w:tc>
          <w:tcPr>
            <w:tcW w:w="1870" w:type="dxa"/>
          </w:tcPr>
          <w:p w14:paraId="74B591CA" w14:textId="77777777" w:rsidR="00624859" w:rsidRPr="001D64C7" w:rsidRDefault="00624859" w:rsidP="003B3096">
            <w:pPr>
              <w:tabs>
                <w:tab w:val="left" w:pos="911"/>
              </w:tabs>
              <w:rPr>
                <w:sz w:val="20"/>
                <w:szCs w:val="20"/>
                <w:lang w:val="en-US" w:eastAsia="en-US"/>
              </w:rPr>
            </w:pPr>
          </w:p>
        </w:tc>
        <w:tc>
          <w:tcPr>
            <w:tcW w:w="1870" w:type="dxa"/>
          </w:tcPr>
          <w:p w14:paraId="74A6EBB0" w14:textId="77777777" w:rsidR="00624859" w:rsidRPr="001D64C7" w:rsidRDefault="00624859" w:rsidP="003B3096">
            <w:pPr>
              <w:tabs>
                <w:tab w:val="left" w:pos="911"/>
              </w:tabs>
              <w:rPr>
                <w:sz w:val="20"/>
                <w:szCs w:val="20"/>
                <w:lang w:val="en-US" w:eastAsia="en-US"/>
              </w:rPr>
            </w:pPr>
          </w:p>
        </w:tc>
      </w:tr>
      <w:tr w:rsidR="00624859" w14:paraId="0B573BED" w14:textId="77777777" w:rsidTr="00624859">
        <w:tc>
          <w:tcPr>
            <w:tcW w:w="1870" w:type="dxa"/>
          </w:tcPr>
          <w:p w14:paraId="78A094A6" w14:textId="2919E2BC" w:rsidR="00624859" w:rsidRPr="001D64C7" w:rsidRDefault="001D64C7" w:rsidP="003B3096">
            <w:pPr>
              <w:tabs>
                <w:tab w:val="left" w:pos="911"/>
              </w:tabs>
              <w:rPr>
                <w:sz w:val="20"/>
                <w:szCs w:val="20"/>
                <w:lang w:eastAsia="en-US"/>
              </w:rPr>
            </w:pPr>
            <w:r w:rsidRPr="001D64C7">
              <w:rPr>
                <w:sz w:val="20"/>
                <w:szCs w:val="20"/>
                <w:lang w:eastAsia="en-US"/>
              </w:rPr>
              <w:t xml:space="preserve">Enhanced Data Privacy (EDP) element </w:t>
            </w:r>
          </w:p>
        </w:tc>
        <w:tc>
          <w:tcPr>
            <w:tcW w:w="1870" w:type="dxa"/>
          </w:tcPr>
          <w:p w14:paraId="43739FA3" w14:textId="323D0664" w:rsidR="00624859" w:rsidRPr="001D64C7" w:rsidRDefault="001D64C7" w:rsidP="003B3096">
            <w:pPr>
              <w:tabs>
                <w:tab w:val="left" w:pos="911"/>
              </w:tabs>
              <w:rPr>
                <w:sz w:val="20"/>
                <w:szCs w:val="20"/>
                <w:lang w:val="en-US" w:eastAsia="en-US"/>
              </w:rPr>
            </w:pPr>
            <w:r>
              <w:rPr>
                <w:sz w:val="20"/>
                <w:szCs w:val="20"/>
                <w:lang w:val="en-US" w:eastAsia="en-US"/>
              </w:rPr>
              <w:t>255</w:t>
            </w:r>
          </w:p>
        </w:tc>
        <w:tc>
          <w:tcPr>
            <w:tcW w:w="1870" w:type="dxa"/>
          </w:tcPr>
          <w:p w14:paraId="45C0094E" w14:textId="5D8126B4" w:rsidR="00624859" w:rsidRPr="001D64C7" w:rsidRDefault="001D64C7" w:rsidP="003B3096">
            <w:pPr>
              <w:tabs>
                <w:tab w:val="left" w:pos="911"/>
              </w:tabs>
              <w:rPr>
                <w:sz w:val="20"/>
                <w:szCs w:val="20"/>
                <w:lang w:val="en-US" w:eastAsia="en-US"/>
              </w:rPr>
            </w:pPr>
            <w:r>
              <w:rPr>
                <w:sz w:val="20"/>
                <w:szCs w:val="20"/>
                <w:lang w:val="en-US" w:eastAsia="en-US"/>
              </w:rPr>
              <w:t>&lt;ANA&gt;</w:t>
            </w:r>
          </w:p>
        </w:tc>
        <w:tc>
          <w:tcPr>
            <w:tcW w:w="1870" w:type="dxa"/>
          </w:tcPr>
          <w:p w14:paraId="7331CE0C" w14:textId="77777777" w:rsidR="00624859" w:rsidRPr="001D64C7" w:rsidRDefault="00624859" w:rsidP="003B3096">
            <w:pPr>
              <w:tabs>
                <w:tab w:val="left" w:pos="911"/>
              </w:tabs>
              <w:rPr>
                <w:sz w:val="20"/>
                <w:szCs w:val="20"/>
                <w:lang w:val="en-US" w:eastAsia="en-US"/>
              </w:rPr>
            </w:pPr>
          </w:p>
        </w:tc>
        <w:tc>
          <w:tcPr>
            <w:tcW w:w="1870" w:type="dxa"/>
          </w:tcPr>
          <w:p w14:paraId="58BAA4F5" w14:textId="77777777" w:rsidR="00624859" w:rsidRPr="001D64C7" w:rsidRDefault="00624859" w:rsidP="003B3096">
            <w:pPr>
              <w:tabs>
                <w:tab w:val="left" w:pos="911"/>
              </w:tabs>
              <w:rPr>
                <w:sz w:val="20"/>
                <w:szCs w:val="20"/>
                <w:lang w:val="en-US" w:eastAsia="en-US"/>
              </w:rPr>
            </w:pPr>
          </w:p>
        </w:tc>
      </w:tr>
      <w:tr w:rsidR="00624859" w14:paraId="6E7450E9" w14:textId="77777777" w:rsidTr="00624859">
        <w:tc>
          <w:tcPr>
            <w:tcW w:w="1870" w:type="dxa"/>
          </w:tcPr>
          <w:p w14:paraId="2CA29C4F" w14:textId="0B602E2A" w:rsidR="00624859" w:rsidRPr="001D64C7" w:rsidRDefault="001D64C7" w:rsidP="003B3096">
            <w:pPr>
              <w:tabs>
                <w:tab w:val="left" w:pos="911"/>
              </w:tabs>
              <w:rPr>
                <w:strike/>
                <w:color w:val="FF0000"/>
                <w:sz w:val="20"/>
                <w:szCs w:val="20"/>
                <w:lang w:eastAsia="en-US"/>
              </w:rPr>
            </w:pPr>
            <w:r w:rsidRPr="001D64C7">
              <w:rPr>
                <w:strike/>
                <w:color w:val="FF0000"/>
                <w:sz w:val="20"/>
                <w:szCs w:val="20"/>
                <w:lang w:eastAsia="en-US"/>
              </w:rPr>
              <w:t xml:space="preserve">Minimum Epoch Pacing element </w:t>
            </w:r>
          </w:p>
        </w:tc>
        <w:tc>
          <w:tcPr>
            <w:tcW w:w="1870" w:type="dxa"/>
          </w:tcPr>
          <w:p w14:paraId="755358CA" w14:textId="2FAFEB3F" w:rsidR="00624859" w:rsidRPr="001D64C7" w:rsidRDefault="001D64C7" w:rsidP="003B3096">
            <w:pPr>
              <w:tabs>
                <w:tab w:val="left" w:pos="911"/>
              </w:tabs>
              <w:rPr>
                <w:strike/>
                <w:color w:val="FF0000"/>
                <w:sz w:val="20"/>
                <w:szCs w:val="20"/>
                <w:lang w:val="en-US" w:eastAsia="en-US"/>
              </w:rPr>
            </w:pPr>
            <w:r w:rsidRPr="001D64C7">
              <w:rPr>
                <w:strike/>
                <w:color w:val="FF0000"/>
                <w:sz w:val="20"/>
                <w:szCs w:val="20"/>
                <w:lang w:val="en-US" w:eastAsia="en-US"/>
              </w:rPr>
              <w:t>255</w:t>
            </w:r>
          </w:p>
        </w:tc>
        <w:tc>
          <w:tcPr>
            <w:tcW w:w="1870" w:type="dxa"/>
          </w:tcPr>
          <w:p w14:paraId="19823246" w14:textId="3EB6B310" w:rsidR="00624859" w:rsidRPr="001D64C7" w:rsidRDefault="001D64C7" w:rsidP="003B3096">
            <w:pPr>
              <w:tabs>
                <w:tab w:val="left" w:pos="911"/>
              </w:tabs>
              <w:rPr>
                <w:strike/>
                <w:color w:val="FF0000"/>
                <w:sz w:val="20"/>
                <w:szCs w:val="20"/>
                <w:lang w:val="en-US" w:eastAsia="en-US"/>
              </w:rPr>
            </w:pPr>
            <w:r w:rsidRPr="001D64C7">
              <w:rPr>
                <w:strike/>
                <w:color w:val="FF0000"/>
                <w:sz w:val="20"/>
                <w:szCs w:val="20"/>
                <w:lang w:val="en-US" w:eastAsia="en-US"/>
              </w:rPr>
              <w:t>&lt;ANA&gt;</w:t>
            </w:r>
          </w:p>
        </w:tc>
        <w:tc>
          <w:tcPr>
            <w:tcW w:w="1870" w:type="dxa"/>
          </w:tcPr>
          <w:p w14:paraId="32CF68B2" w14:textId="77777777" w:rsidR="00624859" w:rsidRPr="001D64C7" w:rsidRDefault="00624859" w:rsidP="003B3096">
            <w:pPr>
              <w:tabs>
                <w:tab w:val="left" w:pos="911"/>
              </w:tabs>
              <w:rPr>
                <w:strike/>
                <w:color w:val="FF0000"/>
                <w:sz w:val="20"/>
                <w:szCs w:val="20"/>
                <w:lang w:val="en-US" w:eastAsia="en-US"/>
              </w:rPr>
            </w:pPr>
          </w:p>
        </w:tc>
        <w:tc>
          <w:tcPr>
            <w:tcW w:w="1870" w:type="dxa"/>
          </w:tcPr>
          <w:p w14:paraId="59F03028" w14:textId="77777777" w:rsidR="00624859" w:rsidRPr="001D64C7" w:rsidRDefault="00624859" w:rsidP="003B3096">
            <w:pPr>
              <w:tabs>
                <w:tab w:val="left" w:pos="911"/>
              </w:tabs>
              <w:rPr>
                <w:strike/>
                <w:color w:val="FF0000"/>
                <w:sz w:val="20"/>
                <w:szCs w:val="20"/>
                <w:lang w:val="en-US" w:eastAsia="en-US"/>
              </w:rPr>
            </w:pPr>
          </w:p>
        </w:tc>
      </w:tr>
      <w:tr w:rsidR="00624859" w14:paraId="0FE02B56" w14:textId="77777777" w:rsidTr="00624859">
        <w:tc>
          <w:tcPr>
            <w:tcW w:w="1870" w:type="dxa"/>
          </w:tcPr>
          <w:p w14:paraId="7F50E770" w14:textId="0A5433AC" w:rsidR="00624859" w:rsidRPr="001D64C7" w:rsidRDefault="001D64C7" w:rsidP="003B3096">
            <w:pPr>
              <w:tabs>
                <w:tab w:val="left" w:pos="911"/>
              </w:tabs>
              <w:rPr>
                <w:strike/>
                <w:color w:val="FF0000"/>
                <w:sz w:val="20"/>
                <w:szCs w:val="20"/>
                <w:lang w:eastAsia="en-US"/>
              </w:rPr>
            </w:pPr>
            <w:r w:rsidRPr="001D64C7">
              <w:rPr>
                <w:strike/>
                <w:color w:val="FF0000"/>
                <w:sz w:val="20"/>
                <w:szCs w:val="20"/>
                <w:lang w:eastAsia="en-US"/>
              </w:rPr>
              <w:t xml:space="preserve">Enhanced Group Privacy Availability (EGPA) element </w:t>
            </w:r>
          </w:p>
        </w:tc>
        <w:tc>
          <w:tcPr>
            <w:tcW w:w="1870" w:type="dxa"/>
          </w:tcPr>
          <w:p w14:paraId="5DCBA9FF" w14:textId="2949C4E7" w:rsidR="00624859" w:rsidRPr="001D64C7" w:rsidRDefault="001D64C7" w:rsidP="003B3096">
            <w:pPr>
              <w:tabs>
                <w:tab w:val="left" w:pos="911"/>
              </w:tabs>
              <w:rPr>
                <w:strike/>
                <w:color w:val="FF0000"/>
                <w:sz w:val="20"/>
                <w:szCs w:val="20"/>
                <w:lang w:val="en-US" w:eastAsia="en-US"/>
              </w:rPr>
            </w:pPr>
            <w:r w:rsidRPr="001D64C7">
              <w:rPr>
                <w:strike/>
                <w:color w:val="FF0000"/>
                <w:sz w:val="20"/>
                <w:szCs w:val="20"/>
                <w:lang w:val="en-US" w:eastAsia="en-US"/>
              </w:rPr>
              <w:t>255</w:t>
            </w:r>
          </w:p>
        </w:tc>
        <w:tc>
          <w:tcPr>
            <w:tcW w:w="1870" w:type="dxa"/>
          </w:tcPr>
          <w:p w14:paraId="694594A5" w14:textId="02004754" w:rsidR="00624859" w:rsidRPr="001D64C7" w:rsidRDefault="001D64C7" w:rsidP="003B3096">
            <w:pPr>
              <w:tabs>
                <w:tab w:val="left" w:pos="911"/>
              </w:tabs>
              <w:rPr>
                <w:strike/>
                <w:color w:val="FF0000"/>
                <w:sz w:val="20"/>
                <w:szCs w:val="20"/>
                <w:lang w:val="en-US" w:eastAsia="en-US"/>
              </w:rPr>
            </w:pPr>
            <w:r w:rsidRPr="001D64C7">
              <w:rPr>
                <w:strike/>
                <w:color w:val="FF0000"/>
                <w:sz w:val="20"/>
                <w:szCs w:val="20"/>
                <w:lang w:val="en-US" w:eastAsia="en-US"/>
              </w:rPr>
              <w:t>&lt;ANA&gt;</w:t>
            </w:r>
          </w:p>
        </w:tc>
        <w:tc>
          <w:tcPr>
            <w:tcW w:w="1870" w:type="dxa"/>
          </w:tcPr>
          <w:p w14:paraId="2D646532" w14:textId="77777777" w:rsidR="00624859" w:rsidRPr="001D64C7" w:rsidRDefault="00624859" w:rsidP="003B3096">
            <w:pPr>
              <w:tabs>
                <w:tab w:val="left" w:pos="911"/>
              </w:tabs>
              <w:rPr>
                <w:sz w:val="20"/>
                <w:szCs w:val="20"/>
                <w:lang w:val="en-US" w:eastAsia="en-US"/>
              </w:rPr>
            </w:pPr>
          </w:p>
        </w:tc>
        <w:tc>
          <w:tcPr>
            <w:tcW w:w="1870" w:type="dxa"/>
          </w:tcPr>
          <w:p w14:paraId="7F8AEE2D" w14:textId="77777777" w:rsidR="00624859" w:rsidRPr="001D64C7" w:rsidRDefault="00624859" w:rsidP="003B3096">
            <w:pPr>
              <w:tabs>
                <w:tab w:val="left" w:pos="911"/>
              </w:tabs>
              <w:rPr>
                <w:sz w:val="20"/>
                <w:szCs w:val="20"/>
                <w:lang w:val="en-US" w:eastAsia="en-US"/>
              </w:rPr>
            </w:pPr>
          </w:p>
        </w:tc>
      </w:tr>
      <w:tr w:rsidR="001D64C7" w14:paraId="3871C0E4" w14:textId="77777777" w:rsidTr="00624859">
        <w:tc>
          <w:tcPr>
            <w:tcW w:w="1870" w:type="dxa"/>
          </w:tcPr>
          <w:p w14:paraId="6163AA65" w14:textId="6F601F06" w:rsidR="001D64C7" w:rsidRPr="001D64C7" w:rsidRDefault="001D64C7" w:rsidP="003B3096">
            <w:pPr>
              <w:tabs>
                <w:tab w:val="left" w:pos="911"/>
              </w:tabs>
              <w:rPr>
                <w:sz w:val="20"/>
                <w:szCs w:val="20"/>
                <w:lang w:eastAsia="en-US"/>
              </w:rPr>
            </w:pPr>
            <w:r w:rsidRPr="001D64C7">
              <w:rPr>
                <w:sz w:val="20"/>
                <w:szCs w:val="20"/>
                <w:lang w:eastAsia="en-US"/>
              </w:rPr>
              <w:t xml:space="preserve">OTA(#1010) MAC Collision Warning element </w:t>
            </w:r>
          </w:p>
        </w:tc>
        <w:tc>
          <w:tcPr>
            <w:tcW w:w="1870" w:type="dxa"/>
          </w:tcPr>
          <w:p w14:paraId="478CE1E5" w14:textId="02960C25" w:rsidR="001D64C7" w:rsidRPr="001D64C7" w:rsidRDefault="001D64C7" w:rsidP="003B3096">
            <w:pPr>
              <w:tabs>
                <w:tab w:val="left" w:pos="911"/>
              </w:tabs>
              <w:rPr>
                <w:sz w:val="20"/>
                <w:szCs w:val="20"/>
                <w:lang w:val="en-US" w:eastAsia="en-US"/>
              </w:rPr>
            </w:pPr>
            <w:r>
              <w:rPr>
                <w:sz w:val="20"/>
                <w:szCs w:val="20"/>
                <w:lang w:val="en-US" w:eastAsia="en-US"/>
              </w:rPr>
              <w:t>255</w:t>
            </w:r>
          </w:p>
        </w:tc>
        <w:tc>
          <w:tcPr>
            <w:tcW w:w="1870" w:type="dxa"/>
          </w:tcPr>
          <w:p w14:paraId="02C2FC0A" w14:textId="5FBD252D" w:rsidR="001D64C7" w:rsidRPr="001D64C7" w:rsidRDefault="001D64C7" w:rsidP="003B3096">
            <w:pPr>
              <w:tabs>
                <w:tab w:val="left" w:pos="911"/>
              </w:tabs>
              <w:rPr>
                <w:sz w:val="20"/>
                <w:szCs w:val="20"/>
                <w:lang w:val="en-US" w:eastAsia="en-US"/>
              </w:rPr>
            </w:pPr>
            <w:r>
              <w:rPr>
                <w:sz w:val="20"/>
                <w:szCs w:val="20"/>
                <w:lang w:val="en-US" w:eastAsia="en-US"/>
              </w:rPr>
              <w:t>&lt;ANA&gt;</w:t>
            </w:r>
          </w:p>
        </w:tc>
        <w:tc>
          <w:tcPr>
            <w:tcW w:w="1870" w:type="dxa"/>
          </w:tcPr>
          <w:p w14:paraId="0D4BCA0D" w14:textId="77777777" w:rsidR="001D64C7" w:rsidRPr="001D64C7" w:rsidRDefault="001D64C7" w:rsidP="003B3096">
            <w:pPr>
              <w:tabs>
                <w:tab w:val="left" w:pos="911"/>
              </w:tabs>
              <w:rPr>
                <w:sz w:val="20"/>
                <w:szCs w:val="20"/>
                <w:lang w:val="en-US" w:eastAsia="en-US"/>
              </w:rPr>
            </w:pPr>
          </w:p>
        </w:tc>
        <w:tc>
          <w:tcPr>
            <w:tcW w:w="1870" w:type="dxa"/>
          </w:tcPr>
          <w:p w14:paraId="2F9313F7" w14:textId="77777777" w:rsidR="001D64C7" w:rsidRPr="001D64C7" w:rsidRDefault="001D64C7" w:rsidP="003B3096">
            <w:pPr>
              <w:tabs>
                <w:tab w:val="left" w:pos="911"/>
              </w:tabs>
              <w:rPr>
                <w:sz w:val="20"/>
                <w:szCs w:val="20"/>
                <w:lang w:val="en-US" w:eastAsia="en-US"/>
              </w:rPr>
            </w:pPr>
          </w:p>
        </w:tc>
      </w:tr>
      <w:tr w:rsidR="001D64C7" w14:paraId="5614690E" w14:textId="77777777" w:rsidTr="00624859">
        <w:tc>
          <w:tcPr>
            <w:tcW w:w="1870" w:type="dxa"/>
          </w:tcPr>
          <w:p w14:paraId="7F01B112" w14:textId="246CF6D3" w:rsidR="001D64C7" w:rsidRPr="001D64C7" w:rsidRDefault="001D64C7" w:rsidP="003B3096">
            <w:pPr>
              <w:tabs>
                <w:tab w:val="left" w:pos="911"/>
              </w:tabs>
              <w:rPr>
                <w:strike/>
                <w:color w:val="FF0000"/>
                <w:sz w:val="20"/>
                <w:szCs w:val="20"/>
                <w:lang w:eastAsia="en-US"/>
              </w:rPr>
            </w:pPr>
            <w:r w:rsidRPr="001D64C7">
              <w:rPr>
                <w:strike/>
                <w:color w:val="FF0000"/>
                <w:sz w:val="20"/>
                <w:szCs w:val="20"/>
                <w:lang w:eastAsia="en-US"/>
              </w:rPr>
              <w:t xml:space="preserve">EDP Epoch Setting element </w:t>
            </w:r>
          </w:p>
        </w:tc>
        <w:tc>
          <w:tcPr>
            <w:tcW w:w="1870" w:type="dxa"/>
          </w:tcPr>
          <w:p w14:paraId="7EF2F7A5" w14:textId="68154A19" w:rsidR="001D64C7" w:rsidRPr="001D64C7" w:rsidRDefault="001D64C7" w:rsidP="003B3096">
            <w:pPr>
              <w:tabs>
                <w:tab w:val="left" w:pos="911"/>
              </w:tabs>
              <w:rPr>
                <w:strike/>
                <w:color w:val="FF0000"/>
                <w:sz w:val="20"/>
                <w:szCs w:val="20"/>
                <w:lang w:val="en-US" w:eastAsia="en-US"/>
              </w:rPr>
            </w:pPr>
            <w:r w:rsidRPr="001D64C7">
              <w:rPr>
                <w:strike/>
                <w:color w:val="FF0000"/>
                <w:sz w:val="20"/>
                <w:szCs w:val="20"/>
                <w:lang w:val="en-US" w:eastAsia="en-US"/>
              </w:rPr>
              <w:t>255</w:t>
            </w:r>
          </w:p>
        </w:tc>
        <w:tc>
          <w:tcPr>
            <w:tcW w:w="1870" w:type="dxa"/>
          </w:tcPr>
          <w:p w14:paraId="4A137BBD" w14:textId="76480A03" w:rsidR="001D64C7" w:rsidRPr="001D64C7" w:rsidRDefault="001D64C7" w:rsidP="003B3096">
            <w:pPr>
              <w:tabs>
                <w:tab w:val="left" w:pos="911"/>
              </w:tabs>
              <w:rPr>
                <w:strike/>
                <w:color w:val="FF0000"/>
                <w:sz w:val="20"/>
                <w:szCs w:val="20"/>
                <w:lang w:val="en-US" w:eastAsia="en-US"/>
              </w:rPr>
            </w:pPr>
            <w:r w:rsidRPr="001D64C7">
              <w:rPr>
                <w:strike/>
                <w:color w:val="FF0000"/>
                <w:sz w:val="20"/>
                <w:szCs w:val="20"/>
                <w:lang w:val="en-US" w:eastAsia="en-US"/>
              </w:rPr>
              <w:t>&lt;ANA&gt;</w:t>
            </w:r>
          </w:p>
        </w:tc>
        <w:tc>
          <w:tcPr>
            <w:tcW w:w="1870" w:type="dxa"/>
          </w:tcPr>
          <w:p w14:paraId="687ED2CE" w14:textId="77777777" w:rsidR="001D64C7" w:rsidRPr="001D64C7" w:rsidRDefault="001D64C7" w:rsidP="003B3096">
            <w:pPr>
              <w:tabs>
                <w:tab w:val="left" w:pos="911"/>
              </w:tabs>
              <w:rPr>
                <w:sz w:val="20"/>
                <w:szCs w:val="20"/>
                <w:lang w:val="en-US" w:eastAsia="en-US"/>
              </w:rPr>
            </w:pPr>
          </w:p>
        </w:tc>
        <w:tc>
          <w:tcPr>
            <w:tcW w:w="1870" w:type="dxa"/>
          </w:tcPr>
          <w:p w14:paraId="646A1E2C" w14:textId="77777777" w:rsidR="001D64C7" w:rsidRPr="001D64C7" w:rsidRDefault="001D64C7" w:rsidP="003B3096">
            <w:pPr>
              <w:tabs>
                <w:tab w:val="left" w:pos="911"/>
              </w:tabs>
              <w:rPr>
                <w:sz w:val="20"/>
                <w:szCs w:val="20"/>
                <w:lang w:val="en-US" w:eastAsia="en-US"/>
              </w:rPr>
            </w:pPr>
          </w:p>
        </w:tc>
      </w:tr>
      <w:tr w:rsidR="001D64C7" w14:paraId="746EAF60" w14:textId="77777777" w:rsidTr="00624859">
        <w:tc>
          <w:tcPr>
            <w:tcW w:w="1870" w:type="dxa"/>
          </w:tcPr>
          <w:p w14:paraId="680F2D94" w14:textId="41A2FB57" w:rsidR="001D64C7" w:rsidRPr="001D64C7" w:rsidRDefault="001D64C7" w:rsidP="003B3096">
            <w:pPr>
              <w:tabs>
                <w:tab w:val="left" w:pos="911"/>
              </w:tabs>
              <w:rPr>
                <w:sz w:val="20"/>
                <w:szCs w:val="20"/>
                <w:lang w:val="en-US" w:eastAsia="en-US"/>
              </w:rPr>
            </w:pPr>
            <w:r>
              <w:rPr>
                <w:sz w:val="20"/>
                <w:szCs w:val="20"/>
                <w:lang w:val="en-US" w:eastAsia="en-US"/>
              </w:rPr>
              <w:t>…</w:t>
            </w:r>
          </w:p>
        </w:tc>
        <w:tc>
          <w:tcPr>
            <w:tcW w:w="1870" w:type="dxa"/>
          </w:tcPr>
          <w:p w14:paraId="29546B65" w14:textId="77777777" w:rsidR="001D64C7" w:rsidRPr="001D64C7" w:rsidRDefault="001D64C7" w:rsidP="003B3096">
            <w:pPr>
              <w:tabs>
                <w:tab w:val="left" w:pos="911"/>
              </w:tabs>
              <w:rPr>
                <w:sz w:val="20"/>
                <w:szCs w:val="20"/>
                <w:lang w:val="en-US" w:eastAsia="en-US"/>
              </w:rPr>
            </w:pPr>
          </w:p>
        </w:tc>
        <w:tc>
          <w:tcPr>
            <w:tcW w:w="1870" w:type="dxa"/>
          </w:tcPr>
          <w:p w14:paraId="26A8D95C" w14:textId="77777777" w:rsidR="001D64C7" w:rsidRPr="001D64C7" w:rsidRDefault="001D64C7" w:rsidP="003B3096">
            <w:pPr>
              <w:tabs>
                <w:tab w:val="left" w:pos="911"/>
              </w:tabs>
              <w:rPr>
                <w:sz w:val="20"/>
                <w:szCs w:val="20"/>
                <w:lang w:val="en-US" w:eastAsia="en-US"/>
              </w:rPr>
            </w:pPr>
          </w:p>
        </w:tc>
        <w:tc>
          <w:tcPr>
            <w:tcW w:w="1870" w:type="dxa"/>
          </w:tcPr>
          <w:p w14:paraId="36A765D4" w14:textId="77777777" w:rsidR="001D64C7" w:rsidRPr="001D64C7" w:rsidRDefault="001D64C7" w:rsidP="003B3096">
            <w:pPr>
              <w:tabs>
                <w:tab w:val="left" w:pos="911"/>
              </w:tabs>
              <w:rPr>
                <w:sz w:val="20"/>
                <w:szCs w:val="20"/>
                <w:lang w:val="en-US" w:eastAsia="en-US"/>
              </w:rPr>
            </w:pPr>
          </w:p>
        </w:tc>
        <w:tc>
          <w:tcPr>
            <w:tcW w:w="1870" w:type="dxa"/>
          </w:tcPr>
          <w:p w14:paraId="4EFA53D3" w14:textId="77777777" w:rsidR="001D64C7" w:rsidRPr="001D64C7" w:rsidRDefault="001D64C7" w:rsidP="003B3096">
            <w:pPr>
              <w:tabs>
                <w:tab w:val="left" w:pos="911"/>
              </w:tabs>
              <w:rPr>
                <w:sz w:val="20"/>
                <w:szCs w:val="20"/>
                <w:lang w:val="en-US" w:eastAsia="en-US"/>
              </w:rPr>
            </w:pPr>
          </w:p>
        </w:tc>
      </w:tr>
    </w:tbl>
    <w:p w14:paraId="533ADABC" w14:textId="77777777" w:rsidR="00624859" w:rsidRDefault="00624859" w:rsidP="003B3096">
      <w:pPr>
        <w:tabs>
          <w:tab w:val="left" w:pos="911"/>
        </w:tabs>
        <w:rPr>
          <w:b/>
          <w:bCs/>
          <w:i/>
          <w:iCs/>
          <w:lang w:val="en-US" w:eastAsia="en-US"/>
        </w:rPr>
      </w:pPr>
    </w:p>
    <w:p w14:paraId="04FE261F" w14:textId="77777777" w:rsidR="00624859" w:rsidRDefault="00624859" w:rsidP="003B3096">
      <w:pPr>
        <w:tabs>
          <w:tab w:val="left" w:pos="911"/>
        </w:tabs>
        <w:rPr>
          <w:b/>
          <w:bCs/>
          <w:i/>
          <w:iCs/>
          <w:lang w:val="en-US" w:eastAsia="en-US"/>
        </w:rPr>
      </w:pPr>
    </w:p>
    <w:p w14:paraId="46AD09AF" w14:textId="58C59E2B" w:rsidR="00F03F89" w:rsidRDefault="00F03F89" w:rsidP="003B3096">
      <w:pPr>
        <w:tabs>
          <w:tab w:val="left" w:pos="911"/>
        </w:tabs>
        <w:rPr>
          <w:b/>
          <w:bCs/>
          <w:i/>
          <w:iCs/>
          <w:lang w:val="en-US" w:eastAsia="en-US"/>
        </w:rPr>
      </w:pPr>
      <w:proofErr w:type="spellStart"/>
      <w:r w:rsidRPr="00F03F89">
        <w:rPr>
          <w:b/>
          <w:bCs/>
          <w:i/>
          <w:iCs/>
          <w:lang w:val="en-US" w:eastAsia="en-US"/>
        </w:rPr>
        <w:t>TGbi</w:t>
      </w:r>
      <w:proofErr w:type="spellEnd"/>
      <w:r w:rsidRPr="00F03F89">
        <w:rPr>
          <w:b/>
          <w:bCs/>
          <w:i/>
          <w:iCs/>
          <w:lang w:val="en-US" w:eastAsia="en-US"/>
        </w:rPr>
        <w:t xml:space="preserve"> editor please </w:t>
      </w:r>
      <w:r>
        <w:rPr>
          <w:b/>
          <w:bCs/>
          <w:i/>
          <w:iCs/>
          <w:lang w:val="en-US" w:eastAsia="en-US"/>
        </w:rPr>
        <w:t xml:space="preserve">add the following </w:t>
      </w:r>
      <w:r w:rsidR="00E4477C">
        <w:rPr>
          <w:b/>
          <w:bCs/>
          <w:i/>
          <w:iCs/>
          <w:lang w:val="en-US" w:eastAsia="en-US"/>
        </w:rPr>
        <w:t>clause to 9.4.1 (fields that are not elements)</w:t>
      </w:r>
      <w:r w:rsidR="00975919">
        <w:rPr>
          <w:b/>
          <w:bCs/>
          <w:i/>
          <w:iCs/>
          <w:lang w:val="en-US" w:eastAsia="en-US"/>
        </w:rPr>
        <w:t xml:space="preserve"> (#1070)</w:t>
      </w:r>
    </w:p>
    <w:p w14:paraId="170D65CA" w14:textId="77777777" w:rsidR="00F03F89" w:rsidRPr="00F03F89" w:rsidRDefault="00F03F89" w:rsidP="003B3096">
      <w:pPr>
        <w:tabs>
          <w:tab w:val="left" w:pos="911"/>
        </w:tabs>
        <w:rPr>
          <w:b/>
          <w:bCs/>
          <w:i/>
          <w:iCs/>
          <w:lang w:val="en-US" w:eastAsia="en-US"/>
        </w:rPr>
      </w:pPr>
    </w:p>
    <w:p w14:paraId="73596A30" w14:textId="558D8AC4" w:rsidR="009B21F3" w:rsidRPr="00E4477C" w:rsidRDefault="009B21F3" w:rsidP="009B21F3">
      <w:pPr>
        <w:rPr>
          <w:b/>
          <w:bCs/>
          <w:lang w:val="en-US"/>
        </w:rPr>
      </w:pPr>
      <w:r w:rsidRPr="00E4477C">
        <w:rPr>
          <w:b/>
          <w:bCs/>
          <w:lang w:val="en-US"/>
        </w:rPr>
        <w:t>9.4.1.XX EDP Epoch Settings</w:t>
      </w:r>
    </w:p>
    <w:p w14:paraId="484BA45B" w14:textId="1FAC64E2" w:rsidR="009B21F3" w:rsidRPr="00E4477C" w:rsidRDefault="009B21F3" w:rsidP="009B21F3">
      <w:pPr>
        <w:rPr>
          <w:lang w:val="en-US"/>
        </w:rPr>
      </w:pPr>
      <w:r w:rsidRPr="00E4477C">
        <w:rPr>
          <w:lang w:val="en-US"/>
        </w:rPr>
        <w:t>The EDP Epoch Settings field includes the information regarding the actual parameters of an Epoch.</w:t>
      </w:r>
    </w:p>
    <w:p w14:paraId="4530C948" w14:textId="77777777" w:rsidR="009B21F3" w:rsidRPr="00E4477C" w:rsidRDefault="009B21F3" w:rsidP="009B21F3">
      <w:pPr>
        <w:rPr>
          <w:lang w:val="en-US"/>
        </w:rPr>
      </w:pPr>
    </w:p>
    <w:tbl>
      <w:tblPr>
        <w:tblW w:w="5000" w:type="pct"/>
        <w:tblLook w:val="0000" w:firstRow="0" w:lastRow="0" w:firstColumn="0" w:lastColumn="0" w:noHBand="0" w:noVBand="0"/>
      </w:tblPr>
      <w:tblGrid>
        <w:gridCol w:w="642"/>
        <w:gridCol w:w="917"/>
        <w:gridCol w:w="1093"/>
        <w:gridCol w:w="892"/>
        <w:gridCol w:w="1310"/>
        <w:gridCol w:w="778"/>
        <w:gridCol w:w="1158"/>
        <w:gridCol w:w="1272"/>
        <w:gridCol w:w="1293"/>
      </w:tblGrid>
      <w:tr w:rsidR="00E4477C" w:rsidRPr="00E4477C" w14:paraId="4AC803DF" w14:textId="77777777" w:rsidTr="00367402">
        <w:tc>
          <w:tcPr>
            <w:tcW w:w="343" w:type="pct"/>
            <w:tcBorders>
              <w:right w:val="single" w:sz="4" w:space="0" w:color="auto"/>
            </w:tcBorders>
            <w:tcMar>
              <w:top w:w="160" w:type="nil"/>
              <w:left w:w="120" w:type="nil"/>
              <w:bottom w:w="100" w:type="nil"/>
              <w:right w:w="120" w:type="nil"/>
            </w:tcMar>
            <w:vAlign w:val="center"/>
          </w:tcPr>
          <w:p w14:paraId="73878F02" w14:textId="77777777" w:rsidR="00E4477C" w:rsidRPr="00E4477C" w:rsidRDefault="00E4477C" w:rsidP="00E4477C">
            <w:pPr>
              <w:rPr>
                <w:sz w:val="18"/>
                <w:szCs w:val="18"/>
                <w:lang w:val="en-US"/>
              </w:rPr>
            </w:pPr>
          </w:p>
        </w:tc>
        <w:tc>
          <w:tcPr>
            <w:tcW w:w="490" w:type="pct"/>
            <w:tcBorders>
              <w:top w:val="single" w:sz="4" w:space="0" w:color="auto"/>
              <w:left w:val="single" w:sz="4" w:space="0" w:color="auto"/>
              <w:bottom w:val="single" w:sz="4" w:space="0" w:color="auto"/>
              <w:right w:val="single" w:sz="4" w:space="0" w:color="auto"/>
            </w:tcBorders>
            <w:vAlign w:val="center"/>
          </w:tcPr>
          <w:p w14:paraId="32864686" w14:textId="7F4E679B" w:rsidR="00E4477C" w:rsidRPr="00E4477C" w:rsidRDefault="00E4477C" w:rsidP="00367402">
            <w:pPr>
              <w:jc w:val="center"/>
              <w:rPr>
                <w:sz w:val="18"/>
                <w:szCs w:val="18"/>
                <w:lang w:val="en-US"/>
              </w:rPr>
            </w:pPr>
            <w:r w:rsidRPr="00E4477C">
              <w:rPr>
                <w:sz w:val="18"/>
                <w:szCs w:val="18"/>
                <w:lang w:val="en-US"/>
              </w:rPr>
              <w:t>EDP Epoch Settings Control</w:t>
            </w:r>
          </w:p>
        </w:tc>
        <w:tc>
          <w:tcPr>
            <w:tcW w:w="584" w:type="pct"/>
            <w:tcBorders>
              <w:top w:val="single" w:sz="4" w:space="0" w:color="auto"/>
              <w:left w:val="single" w:sz="4" w:space="0" w:color="auto"/>
              <w:bottom w:val="single" w:sz="4" w:space="0" w:color="auto"/>
              <w:right w:val="single" w:sz="4" w:space="0" w:color="auto"/>
            </w:tcBorders>
            <w:vAlign w:val="center"/>
          </w:tcPr>
          <w:p w14:paraId="6BC1F5CD" w14:textId="224E897A" w:rsidR="00E4477C" w:rsidRPr="00E4477C" w:rsidRDefault="00E4477C" w:rsidP="00367402">
            <w:pPr>
              <w:jc w:val="center"/>
              <w:rPr>
                <w:strike/>
                <w:sz w:val="18"/>
                <w:szCs w:val="18"/>
                <w:lang w:val="en-US"/>
              </w:rPr>
            </w:pPr>
            <w:commentRangeStart w:id="0"/>
            <w:r w:rsidRPr="00E4477C">
              <w:rPr>
                <w:sz w:val="18"/>
                <w:szCs w:val="18"/>
              </w:rPr>
              <w:t>Group ID</w:t>
            </w:r>
            <w:commentRangeEnd w:id="0"/>
            <w:r w:rsidRPr="00E4477C">
              <w:rPr>
                <w:rStyle w:val="CommentReference"/>
              </w:rPr>
              <w:commentReference w:id="0"/>
            </w:r>
          </w:p>
        </w:tc>
        <w:tc>
          <w:tcPr>
            <w:tcW w:w="477" w:type="pct"/>
            <w:tcBorders>
              <w:top w:val="single" w:sz="4" w:space="0" w:color="auto"/>
              <w:left w:val="single" w:sz="4" w:space="0" w:color="auto"/>
              <w:bottom w:val="single" w:sz="4" w:space="0" w:color="auto"/>
              <w:right w:val="single" w:sz="4" w:space="0" w:color="auto"/>
            </w:tcBorders>
            <w:vAlign w:val="center"/>
          </w:tcPr>
          <w:p w14:paraId="19D360B5" w14:textId="1DE2159F" w:rsidR="00E4477C" w:rsidRPr="00E4477C" w:rsidRDefault="00E4477C" w:rsidP="00367402">
            <w:pPr>
              <w:jc w:val="center"/>
              <w:rPr>
                <w:sz w:val="18"/>
                <w:szCs w:val="18"/>
                <w:lang w:val="en-US"/>
              </w:rPr>
            </w:pPr>
            <w:r w:rsidRPr="00E4477C">
              <w:rPr>
                <w:sz w:val="18"/>
                <w:szCs w:val="18"/>
                <w:lang w:val="en-US"/>
              </w:rPr>
              <w:t>Epoch Interval</w:t>
            </w:r>
          </w:p>
        </w:tc>
        <w:tc>
          <w:tcPr>
            <w:tcW w:w="700" w:type="pct"/>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250EF710" w14:textId="30651C2C" w:rsidR="00E4477C" w:rsidRPr="00E4477C" w:rsidRDefault="00367402" w:rsidP="00367402">
            <w:pPr>
              <w:jc w:val="center"/>
              <w:rPr>
                <w:sz w:val="18"/>
                <w:szCs w:val="18"/>
                <w:lang w:val="en-US"/>
              </w:rPr>
            </w:pPr>
            <w:r>
              <w:rPr>
                <w:sz w:val="18"/>
                <w:szCs w:val="18"/>
                <w:lang w:val="en-US"/>
              </w:rPr>
              <w:t>First</w:t>
            </w:r>
            <w:commentRangeStart w:id="1"/>
          </w:p>
          <w:p w14:paraId="4A28EF30" w14:textId="31F69415" w:rsidR="00E4477C" w:rsidRPr="00E4477C" w:rsidRDefault="00E4477C" w:rsidP="00367402">
            <w:pPr>
              <w:jc w:val="center"/>
              <w:rPr>
                <w:sz w:val="18"/>
                <w:szCs w:val="18"/>
                <w:lang w:val="en-US"/>
              </w:rPr>
            </w:pPr>
            <w:r w:rsidRPr="00E4477C">
              <w:rPr>
                <w:sz w:val="18"/>
                <w:szCs w:val="18"/>
                <w:lang w:val="en-US"/>
              </w:rPr>
              <w:t>Epoch</w:t>
            </w:r>
          </w:p>
          <w:p w14:paraId="1F6CDE21" w14:textId="5B9BCA23" w:rsidR="00E4477C" w:rsidRPr="00E4477C" w:rsidRDefault="00E4477C" w:rsidP="00367402">
            <w:pPr>
              <w:jc w:val="center"/>
              <w:rPr>
                <w:sz w:val="18"/>
                <w:szCs w:val="18"/>
                <w:lang w:val="en-US"/>
              </w:rPr>
            </w:pPr>
            <w:r w:rsidRPr="00E4477C">
              <w:rPr>
                <w:sz w:val="18"/>
                <w:szCs w:val="18"/>
                <w:lang w:val="en-US"/>
              </w:rPr>
              <w:t>Start</w:t>
            </w:r>
          </w:p>
          <w:p w14:paraId="2E925BBA" w14:textId="77777777" w:rsidR="00E4477C" w:rsidRPr="00E4477C" w:rsidRDefault="00E4477C" w:rsidP="00367402">
            <w:pPr>
              <w:jc w:val="center"/>
              <w:rPr>
                <w:sz w:val="18"/>
                <w:szCs w:val="18"/>
                <w:lang w:val="en-US"/>
              </w:rPr>
            </w:pPr>
            <w:r w:rsidRPr="00E4477C">
              <w:rPr>
                <w:sz w:val="18"/>
                <w:szCs w:val="18"/>
                <w:lang w:val="en-US"/>
              </w:rPr>
              <w:t>Time</w:t>
            </w:r>
            <w:commentRangeEnd w:id="1"/>
            <w:r w:rsidRPr="00E4477C">
              <w:rPr>
                <w:rStyle w:val="CommentReference"/>
              </w:rPr>
              <w:commentReference w:id="1"/>
            </w:r>
          </w:p>
        </w:tc>
        <w:tc>
          <w:tcPr>
            <w:tcW w:w="416" w:type="pct"/>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3FD5A9D7" w14:textId="77777777" w:rsidR="00E4477C" w:rsidRPr="00E4477C" w:rsidRDefault="00E4477C" w:rsidP="00367402">
            <w:pPr>
              <w:jc w:val="center"/>
              <w:rPr>
                <w:sz w:val="18"/>
                <w:szCs w:val="18"/>
                <w:lang w:val="en-US"/>
              </w:rPr>
            </w:pPr>
            <w:r w:rsidRPr="00E4477C">
              <w:rPr>
                <w:sz w:val="18"/>
                <w:szCs w:val="18"/>
                <w:lang w:val="en-US"/>
              </w:rPr>
              <w:t>Time</w:t>
            </w:r>
          </w:p>
          <w:p w14:paraId="02E16A96" w14:textId="77777777" w:rsidR="00E4477C" w:rsidRPr="00E4477C" w:rsidRDefault="00E4477C" w:rsidP="00367402">
            <w:pPr>
              <w:jc w:val="center"/>
              <w:rPr>
                <w:sz w:val="18"/>
                <w:szCs w:val="18"/>
                <w:lang w:val="en-US"/>
              </w:rPr>
            </w:pPr>
            <w:r w:rsidRPr="00E4477C">
              <w:rPr>
                <w:sz w:val="18"/>
                <w:szCs w:val="18"/>
                <w:lang w:val="en-US"/>
              </w:rPr>
              <w:t>Range</w:t>
            </w:r>
          </w:p>
        </w:tc>
        <w:tc>
          <w:tcPr>
            <w:tcW w:w="619" w:type="pct"/>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1CC2A8ED" w14:textId="77777777" w:rsidR="00E4477C" w:rsidRPr="00E4477C" w:rsidRDefault="00E4477C" w:rsidP="00367402">
            <w:pPr>
              <w:jc w:val="center"/>
              <w:rPr>
                <w:sz w:val="18"/>
                <w:szCs w:val="18"/>
                <w:lang w:val="en-US"/>
              </w:rPr>
            </w:pPr>
            <w:r w:rsidRPr="00E4477C">
              <w:rPr>
                <w:sz w:val="18"/>
                <w:szCs w:val="18"/>
                <w:lang w:val="en-US"/>
              </w:rPr>
              <w:t>Epochs Remaining (#1027)</w:t>
            </w:r>
          </w:p>
        </w:tc>
        <w:tc>
          <w:tcPr>
            <w:tcW w:w="680" w:type="pct"/>
            <w:tcBorders>
              <w:top w:val="single" w:sz="4" w:space="0" w:color="auto"/>
              <w:left w:val="single" w:sz="4" w:space="0" w:color="auto"/>
              <w:bottom w:val="single" w:sz="4" w:space="0" w:color="auto"/>
              <w:right w:val="single" w:sz="4" w:space="0" w:color="auto"/>
            </w:tcBorders>
            <w:vAlign w:val="center"/>
          </w:tcPr>
          <w:p w14:paraId="4C043DFA" w14:textId="72A1E444" w:rsidR="00E4477C" w:rsidRPr="00E4477C" w:rsidRDefault="00E4477C" w:rsidP="00367402">
            <w:pPr>
              <w:jc w:val="center"/>
              <w:rPr>
                <w:sz w:val="18"/>
                <w:szCs w:val="18"/>
                <w:lang w:val="en-US"/>
              </w:rPr>
            </w:pPr>
            <w:r w:rsidRPr="00E4477C">
              <w:rPr>
                <w:sz w:val="20"/>
                <w:szCs w:val="20"/>
                <w:lang w:val="en-US"/>
              </w:rPr>
              <w:t>Minimum Epoch Pacing Parameters (#1270)</w:t>
            </w:r>
          </w:p>
        </w:tc>
        <w:tc>
          <w:tcPr>
            <w:tcW w:w="692" w:type="pct"/>
            <w:tcBorders>
              <w:top w:val="single" w:sz="4" w:space="0" w:color="auto"/>
              <w:left w:val="single" w:sz="4" w:space="0" w:color="auto"/>
              <w:bottom w:val="single" w:sz="4" w:space="0" w:color="auto"/>
              <w:right w:val="single" w:sz="4" w:space="0" w:color="auto"/>
            </w:tcBorders>
            <w:vAlign w:val="center"/>
          </w:tcPr>
          <w:p w14:paraId="72D75AEC" w14:textId="4F92C108" w:rsidR="00E4477C" w:rsidRPr="00E4477C" w:rsidRDefault="00E4477C" w:rsidP="00367402">
            <w:pPr>
              <w:jc w:val="center"/>
              <w:rPr>
                <w:sz w:val="18"/>
                <w:szCs w:val="18"/>
                <w:lang w:val="en-US"/>
              </w:rPr>
            </w:pPr>
            <w:r w:rsidRPr="00E4477C">
              <w:rPr>
                <w:sz w:val="18"/>
                <w:szCs w:val="18"/>
                <w:lang w:val="en-US"/>
              </w:rPr>
              <w:t>Number Of participating Affiliated STAs</w:t>
            </w:r>
          </w:p>
        </w:tc>
      </w:tr>
      <w:tr w:rsidR="00E4477C" w:rsidRPr="00E4477C" w14:paraId="2D72A3C6" w14:textId="77777777" w:rsidTr="00367402">
        <w:tc>
          <w:tcPr>
            <w:tcW w:w="343" w:type="pct"/>
            <w:tcMar>
              <w:top w:w="160" w:type="nil"/>
              <w:left w:w="120" w:type="nil"/>
              <w:bottom w:w="100" w:type="nil"/>
              <w:right w:w="120" w:type="nil"/>
            </w:tcMar>
            <w:vAlign w:val="center"/>
          </w:tcPr>
          <w:p w14:paraId="764970AE" w14:textId="77777777" w:rsidR="00E4477C" w:rsidRPr="00E4477C" w:rsidRDefault="00E4477C" w:rsidP="00E4477C">
            <w:pPr>
              <w:rPr>
                <w:sz w:val="18"/>
                <w:szCs w:val="18"/>
                <w:lang w:val="en-US"/>
              </w:rPr>
            </w:pPr>
            <w:r w:rsidRPr="00E4477C">
              <w:rPr>
                <w:sz w:val="18"/>
                <w:szCs w:val="18"/>
                <w:lang w:val="en-US"/>
              </w:rPr>
              <w:t>Bits:</w:t>
            </w:r>
          </w:p>
        </w:tc>
        <w:tc>
          <w:tcPr>
            <w:tcW w:w="490" w:type="pct"/>
            <w:tcBorders>
              <w:top w:val="single" w:sz="4" w:space="0" w:color="auto"/>
            </w:tcBorders>
            <w:vAlign w:val="center"/>
          </w:tcPr>
          <w:p w14:paraId="7A74A7E9" w14:textId="0FF6CA3F" w:rsidR="00E4477C" w:rsidRPr="00E4477C" w:rsidRDefault="00E4477C" w:rsidP="00E4477C">
            <w:pPr>
              <w:rPr>
                <w:sz w:val="18"/>
                <w:szCs w:val="18"/>
                <w:lang w:val="en-US"/>
              </w:rPr>
            </w:pPr>
            <w:r w:rsidRPr="00E4477C">
              <w:rPr>
                <w:sz w:val="18"/>
                <w:szCs w:val="18"/>
                <w:lang w:val="en-US"/>
              </w:rPr>
              <w:t>8</w:t>
            </w:r>
          </w:p>
        </w:tc>
        <w:tc>
          <w:tcPr>
            <w:tcW w:w="584" w:type="pct"/>
            <w:tcBorders>
              <w:top w:val="single" w:sz="4" w:space="0" w:color="auto"/>
            </w:tcBorders>
          </w:tcPr>
          <w:p w14:paraId="0DD3C6FF" w14:textId="52E6FBD4" w:rsidR="00E4477C" w:rsidRPr="00E4477C" w:rsidRDefault="00E4477C" w:rsidP="00E4477C">
            <w:pPr>
              <w:rPr>
                <w:strike/>
                <w:sz w:val="18"/>
                <w:szCs w:val="18"/>
                <w:lang w:val="en-US"/>
              </w:rPr>
            </w:pPr>
            <w:r w:rsidRPr="00E4477C">
              <w:rPr>
                <w:sz w:val="18"/>
                <w:szCs w:val="18"/>
                <w:lang w:val="en-US"/>
              </w:rPr>
              <w:t xml:space="preserve">0 or 8 </w:t>
            </w:r>
            <w:r w:rsidRPr="00E4477C">
              <w:rPr>
                <w:sz w:val="18"/>
                <w:szCs w:val="18"/>
              </w:rPr>
              <w:t>(#1057)</w:t>
            </w:r>
          </w:p>
        </w:tc>
        <w:tc>
          <w:tcPr>
            <w:tcW w:w="477" w:type="pct"/>
            <w:tcBorders>
              <w:top w:val="single" w:sz="4" w:space="0" w:color="auto"/>
            </w:tcBorders>
          </w:tcPr>
          <w:p w14:paraId="55B01BE0" w14:textId="6F23556C" w:rsidR="00E4477C" w:rsidRPr="00E4477C" w:rsidRDefault="00E4477C" w:rsidP="00E4477C">
            <w:pPr>
              <w:rPr>
                <w:sz w:val="18"/>
                <w:szCs w:val="18"/>
                <w:lang w:val="en-US"/>
              </w:rPr>
            </w:pPr>
            <w:r w:rsidRPr="00E4477C">
              <w:rPr>
                <w:sz w:val="18"/>
                <w:szCs w:val="18"/>
                <w:lang w:val="en-US"/>
              </w:rPr>
              <w:t>16</w:t>
            </w:r>
          </w:p>
        </w:tc>
        <w:tc>
          <w:tcPr>
            <w:tcW w:w="700" w:type="pct"/>
            <w:tcBorders>
              <w:top w:val="single" w:sz="4" w:space="0" w:color="auto"/>
            </w:tcBorders>
            <w:tcMar>
              <w:top w:w="160" w:type="nil"/>
              <w:left w:w="120" w:type="nil"/>
              <w:bottom w:w="100" w:type="nil"/>
              <w:right w:w="120" w:type="nil"/>
            </w:tcMar>
            <w:vAlign w:val="center"/>
          </w:tcPr>
          <w:p w14:paraId="6FB51BAD" w14:textId="6D02336C" w:rsidR="00E4477C" w:rsidRPr="00E4477C" w:rsidRDefault="00E4477C" w:rsidP="00E4477C">
            <w:pPr>
              <w:rPr>
                <w:sz w:val="18"/>
                <w:szCs w:val="18"/>
                <w:lang w:val="en-US"/>
              </w:rPr>
            </w:pPr>
            <w:r w:rsidRPr="00E4477C">
              <w:rPr>
                <w:sz w:val="18"/>
                <w:szCs w:val="18"/>
                <w:lang w:val="en-US"/>
              </w:rPr>
              <w:t>0 or 64</w:t>
            </w:r>
          </w:p>
        </w:tc>
        <w:tc>
          <w:tcPr>
            <w:tcW w:w="416" w:type="pct"/>
            <w:tcBorders>
              <w:top w:val="single" w:sz="4" w:space="0" w:color="auto"/>
            </w:tcBorders>
            <w:tcMar>
              <w:top w:w="160" w:type="nil"/>
              <w:left w:w="120" w:type="nil"/>
              <w:bottom w:w="100" w:type="nil"/>
              <w:right w:w="120" w:type="nil"/>
            </w:tcMar>
            <w:vAlign w:val="center"/>
          </w:tcPr>
          <w:p w14:paraId="11F39C49" w14:textId="2D059786" w:rsidR="00E4477C" w:rsidRPr="00E4477C" w:rsidRDefault="00E4477C" w:rsidP="00E4477C">
            <w:pPr>
              <w:rPr>
                <w:sz w:val="18"/>
                <w:szCs w:val="18"/>
                <w:lang w:val="en-US"/>
              </w:rPr>
            </w:pPr>
            <w:r w:rsidRPr="00E4477C">
              <w:rPr>
                <w:sz w:val="18"/>
                <w:szCs w:val="18"/>
                <w:lang w:val="en-US"/>
              </w:rPr>
              <w:t>0 or 16</w:t>
            </w:r>
          </w:p>
        </w:tc>
        <w:tc>
          <w:tcPr>
            <w:tcW w:w="619" w:type="pct"/>
            <w:tcBorders>
              <w:top w:val="single" w:sz="4" w:space="0" w:color="auto"/>
            </w:tcBorders>
            <w:tcMar>
              <w:top w:w="160" w:type="nil"/>
              <w:left w:w="120" w:type="nil"/>
              <w:bottom w:w="100" w:type="nil"/>
              <w:right w:w="120" w:type="nil"/>
            </w:tcMar>
            <w:vAlign w:val="center"/>
          </w:tcPr>
          <w:p w14:paraId="49BF474E" w14:textId="481333CF" w:rsidR="00E4477C" w:rsidRPr="00E4477C" w:rsidRDefault="00E4477C" w:rsidP="00E4477C">
            <w:pPr>
              <w:rPr>
                <w:sz w:val="18"/>
                <w:szCs w:val="18"/>
                <w:lang w:val="en-US"/>
              </w:rPr>
            </w:pPr>
            <w:r w:rsidRPr="00E4477C">
              <w:rPr>
                <w:sz w:val="18"/>
                <w:szCs w:val="18"/>
                <w:lang w:val="en-US"/>
              </w:rPr>
              <w:t>0 or 8</w:t>
            </w:r>
          </w:p>
        </w:tc>
        <w:tc>
          <w:tcPr>
            <w:tcW w:w="680" w:type="pct"/>
            <w:tcBorders>
              <w:top w:val="single" w:sz="4" w:space="0" w:color="auto"/>
            </w:tcBorders>
          </w:tcPr>
          <w:p w14:paraId="4867D188" w14:textId="6040627B" w:rsidR="00E4477C" w:rsidRPr="00E4477C" w:rsidRDefault="00E4477C" w:rsidP="00E4477C">
            <w:pPr>
              <w:rPr>
                <w:sz w:val="18"/>
                <w:szCs w:val="18"/>
                <w:lang w:val="en-US"/>
              </w:rPr>
            </w:pPr>
            <w:r w:rsidRPr="00E4477C">
              <w:rPr>
                <w:sz w:val="20"/>
                <w:szCs w:val="20"/>
                <w:lang w:val="en-US"/>
              </w:rPr>
              <w:t>0 or 16</w:t>
            </w:r>
          </w:p>
        </w:tc>
        <w:tc>
          <w:tcPr>
            <w:tcW w:w="692" w:type="pct"/>
            <w:tcBorders>
              <w:top w:val="single" w:sz="4" w:space="0" w:color="auto"/>
            </w:tcBorders>
            <w:vAlign w:val="center"/>
          </w:tcPr>
          <w:p w14:paraId="4A1F4A4F" w14:textId="59CA7E9A" w:rsidR="00E4477C" w:rsidRPr="00E4477C" w:rsidRDefault="00E4477C" w:rsidP="00E4477C">
            <w:pPr>
              <w:rPr>
                <w:sz w:val="18"/>
                <w:szCs w:val="18"/>
                <w:lang w:val="en-US"/>
              </w:rPr>
            </w:pPr>
            <w:r w:rsidRPr="00E4477C">
              <w:rPr>
                <w:sz w:val="18"/>
                <w:szCs w:val="18"/>
                <w:lang w:val="en-US"/>
              </w:rPr>
              <w:t>0 or 24 (#1057)</w:t>
            </w:r>
          </w:p>
        </w:tc>
      </w:tr>
    </w:tbl>
    <w:p w14:paraId="446BC7C6" w14:textId="77777777" w:rsidR="009B21F3" w:rsidRPr="00E4477C" w:rsidRDefault="009B21F3" w:rsidP="009B21F3">
      <w:pPr>
        <w:rPr>
          <w:lang w:val="en-US"/>
        </w:rPr>
      </w:pPr>
    </w:p>
    <w:p w14:paraId="3787F0ED" w14:textId="6FD41020" w:rsidR="009B21F3" w:rsidRPr="00E4477C" w:rsidRDefault="009B21F3" w:rsidP="009B21F3">
      <w:pPr>
        <w:rPr>
          <w:b/>
          <w:bCs/>
          <w:lang w:val="en-US"/>
        </w:rPr>
      </w:pPr>
      <w:r w:rsidRPr="00E4477C">
        <w:rPr>
          <w:b/>
          <w:bCs/>
          <w:lang w:val="en-US"/>
        </w:rPr>
        <w:t>Figure XX: EDP Epoch Settings field</w:t>
      </w:r>
    </w:p>
    <w:p w14:paraId="46744630" w14:textId="77777777" w:rsidR="009B21F3" w:rsidRPr="00E4477C" w:rsidRDefault="009B21F3" w:rsidP="003B3096">
      <w:pPr>
        <w:tabs>
          <w:tab w:val="left" w:pos="911"/>
        </w:tabs>
        <w:rPr>
          <w:lang w:val="en-US" w:eastAsia="en-US"/>
        </w:rPr>
      </w:pPr>
    </w:p>
    <w:p w14:paraId="00B463B9" w14:textId="77777777" w:rsidR="009B21F3" w:rsidRPr="00E4477C" w:rsidRDefault="009B21F3" w:rsidP="009B21F3">
      <w:pPr>
        <w:rPr>
          <w:lang w:val="en-US"/>
        </w:rPr>
      </w:pPr>
      <w:r w:rsidRPr="00E4477C">
        <w:rPr>
          <w:lang w:val="en-US"/>
        </w:rPr>
        <w:lastRenderedPageBreak/>
        <w:t>The EDP Epoch Settings field contains the EDP epoch parameters of an EDP epoch sequence for the non-AP MLD (#1100, #1237, #1072).</w:t>
      </w:r>
    </w:p>
    <w:p w14:paraId="23625E4A" w14:textId="77777777" w:rsidR="009B21F3" w:rsidRPr="00E4477C" w:rsidRDefault="009B21F3" w:rsidP="009B21F3">
      <w:pPr>
        <w:rPr>
          <w:lang w:val="en-US"/>
        </w:rPr>
      </w:pPr>
    </w:p>
    <w:p w14:paraId="0FC80B90" w14:textId="77777777" w:rsidR="009B21F3" w:rsidRPr="00E4477C" w:rsidRDefault="009B21F3" w:rsidP="009B21F3">
      <w:pPr>
        <w:rPr>
          <w:lang w:val="en-US" w:eastAsia="en-US"/>
        </w:rPr>
      </w:pPr>
      <w:r w:rsidRPr="00E4477C">
        <w:rPr>
          <w:lang w:val="en-US" w:eastAsia="en-US"/>
        </w:rPr>
        <w:t>The Group ID field signals an identifier of the EDP group (#1107). Value 0 indicates the default group. Value 255 is reserved. (#1057)</w:t>
      </w:r>
    </w:p>
    <w:p w14:paraId="2E080836" w14:textId="77777777" w:rsidR="009B21F3" w:rsidRPr="00E4477C" w:rsidRDefault="009B21F3" w:rsidP="009B21F3">
      <w:pPr>
        <w:rPr>
          <w:lang w:val="en-US" w:eastAsia="en-US"/>
        </w:rPr>
      </w:pPr>
    </w:p>
    <w:p w14:paraId="4215F522" w14:textId="30E3B355" w:rsidR="009B21F3" w:rsidRPr="00E4477C" w:rsidRDefault="009B21F3" w:rsidP="009B21F3">
      <w:pPr>
        <w:rPr>
          <w:lang w:val="en-US" w:eastAsia="en-US"/>
        </w:rPr>
      </w:pPr>
      <w:r w:rsidRPr="00E4477C">
        <w:rPr>
          <w:lang w:val="en-US" w:eastAsia="en-US"/>
        </w:rPr>
        <w:t>The EDP Epoch Settings Control is defined as follows</w:t>
      </w:r>
      <w:r w:rsidR="00F03F89" w:rsidRPr="00E4477C">
        <w:rPr>
          <w:lang w:val="en-US" w:eastAsia="en-US"/>
        </w:rPr>
        <w:t xml:space="preserve"> (#1057)</w:t>
      </w:r>
    </w:p>
    <w:p w14:paraId="7C2A7CBF" w14:textId="77777777" w:rsidR="009B21F3" w:rsidRPr="00E4477C" w:rsidRDefault="009B21F3" w:rsidP="009B21F3">
      <w:pPr>
        <w:rPr>
          <w:lang w:val="en-US"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
        <w:gridCol w:w="881"/>
        <w:gridCol w:w="881"/>
        <w:gridCol w:w="877"/>
        <w:gridCol w:w="1208"/>
        <w:gridCol w:w="1376"/>
        <w:gridCol w:w="1378"/>
        <w:gridCol w:w="1016"/>
        <w:gridCol w:w="792"/>
        <w:gridCol w:w="353"/>
      </w:tblGrid>
      <w:tr w:rsidR="00E4477C" w:rsidRPr="00E4477C" w14:paraId="70A91A0E" w14:textId="68EE766C" w:rsidTr="00C131DA">
        <w:tc>
          <w:tcPr>
            <w:tcW w:w="619" w:type="dxa"/>
            <w:tcBorders>
              <w:right w:val="single" w:sz="4" w:space="0" w:color="auto"/>
            </w:tcBorders>
          </w:tcPr>
          <w:p w14:paraId="222279AF" w14:textId="77777777" w:rsidR="00C131DA" w:rsidRPr="00E4477C" w:rsidRDefault="00C131DA" w:rsidP="00EE5F6A">
            <w:pPr>
              <w:rPr>
                <w:sz w:val="18"/>
                <w:szCs w:val="18"/>
                <w:lang w:val="en-US"/>
              </w:rPr>
            </w:pPr>
          </w:p>
        </w:tc>
        <w:tc>
          <w:tcPr>
            <w:tcW w:w="926" w:type="dxa"/>
            <w:tcBorders>
              <w:top w:val="single" w:sz="4" w:space="0" w:color="auto"/>
              <w:bottom w:val="single" w:sz="4" w:space="0" w:color="auto"/>
              <w:right w:val="single" w:sz="4" w:space="0" w:color="auto"/>
            </w:tcBorders>
          </w:tcPr>
          <w:p w14:paraId="58E8F0C8" w14:textId="22C22724" w:rsidR="00C131DA" w:rsidRPr="00E4477C" w:rsidRDefault="00C131DA" w:rsidP="00EE5F6A">
            <w:pPr>
              <w:rPr>
                <w:sz w:val="18"/>
                <w:szCs w:val="18"/>
                <w:lang w:val="en-US" w:eastAsia="en-US"/>
              </w:rPr>
            </w:pPr>
            <w:r w:rsidRPr="00E4477C">
              <w:rPr>
                <w:sz w:val="18"/>
                <w:szCs w:val="18"/>
                <w:lang w:val="en-US" w:eastAsia="en-US"/>
              </w:rPr>
              <w:t>Group ID present</w:t>
            </w:r>
          </w:p>
        </w:tc>
        <w:tc>
          <w:tcPr>
            <w:tcW w:w="926" w:type="dxa"/>
            <w:tcBorders>
              <w:top w:val="single" w:sz="4" w:space="0" w:color="auto"/>
              <w:bottom w:val="single" w:sz="4" w:space="0" w:color="auto"/>
              <w:right w:val="single" w:sz="4" w:space="0" w:color="auto"/>
            </w:tcBorders>
          </w:tcPr>
          <w:p w14:paraId="7B6A039E" w14:textId="406A0BEF" w:rsidR="00C131DA" w:rsidRPr="00E4477C" w:rsidRDefault="00C131DA" w:rsidP="00EE5F6A">
            <w:pPr>
              <w:rPr>
                <w:sz w:val="18"/>
                <w:szCs w:val="18"/>
                <w:lang w:val="en-US" w:eastAsia="en-US"/>
              </w:rPr>
            </w:pPr>
            <w:r w:rsidRPr="00E4477C">
              <w:rPr>
                <w:sz w:val="18"/>
                <w:szCs w:val="18"/>
                <w:lang w:val="en-US" w:eastAsia="en-US"/>
              </w:rPr>
              <w:t>Next Epoch Start Time present</w:t>
            </w:r>
          </w:p>
        </w:tc>
        <w:tc>
          <w:tcPr>
            <w:tcW w:w="921" w:type="dxa"/>
            <w:tcBorders>
              <w:top w:val="single" w:sz="4" w:space="0" w:color="auto"/>
              <w:bottom w:val="single" w:sz="4" w:space="0" w:color="auto"/>
              <w:right w:val="single" w:sz="4" w:space="0" w:color="auto"/>
            </w:tcBorders>
          </w:tcPr>
          <w:p w14:paraId="75D9E3ED" w14:textId="7300FBEE" w:rsidR="00C131DA" w:rsidRPr="00E4477C" w:rsidRDefault="00C131DA" w:rsidP="00EE5F6A">
            <w:pPr>
              <w:rPr>
                <w:sz w:val="18"/>
                <w:szCs w:val="18"/>
                <w:lang w:val="en-US" w:eastAsia="en-US"/>
              </w:rPr>
            </w:pPr>
            <w:r w:rsidRPr="00E4477C">
              <w:rPr>
                <w:sz w:val="18"/>
                <w:szCs w:val="18"/>
                <w:lang w:val="en-US" w:eastAsia="en-US"/>
              </w:rPr>
              <w:t>Time Range present</w:t>
            </w:r>
          </w:p>
        </w:tc>
        <w:tc>
          <w:tcPr>
            <w:tcW w:w="1270" w:type="dxa"/>
            <w:tcBorders>
              <w:top w:val="single" w:sz="4" w:space="0" w:color="auto"/>
              <w:bottom w:val="single" w:sz="4" w:space="0" w:color="auto"/>
              <w:right w:val="single" w:sz="4" w:space="0" w:color="auto"/>
            </w:tcBorders>
          </w:tcPr>
          <w:p w14:paraId="01136A6A" w14:textId="1FD3043F" w:rsidR="00C131DA" w:rsidRPr="00E4477C" w:rsidRDefault="00C131DA" w:rsidP="00EE5F6A">
            <w:pPr>
              <w:rPr>
                <w:sz w:val="18"/>
                <w:szCs w:val="18"/>
                <w:lang w:val="en-US" w:eastAsia="en-US"/>
              </w:rPr>
            </w:pPr>
            <w:r w:rsidRPr="00E4477C">
              <w:rPr>
                <w:sz w:val="18"/>
                <w:szCs w:val="18"/>
                <w:lang w:val="en-US" w:eastAsia="en-US"/>
              </w:rPr>
              <w:t>Epoch Remaining present</w:t>
            </w:r>
          </w:p>
        </w:tc>
        <w:tc>
          <w:tcPr>
            <w:tcW w:w="1450" w:type="dxa"/>
            <w:tcBorders>
              <w:top w:val="single" w:sz="4" w:space="0" w:color="auto"/>
              <w:left w:val="single" w:sz="4" w:space="0" w:color="auto"/>
              <w:bottom w:val="single" w:sz="4" w:space="0" w:color="auto"/>
              <w:right w:val="single" w:sz="4" w:space="0" w:color="auto"/>
            </w:tcBorders>
          </w:tcPr>
          <w:p w14:paraId="49398234" w14:textId="664F08D9" w:rsidR="00C131DA" w:rsidRPr="00E4477C" w:rsidRDefault="00C131DA" w:rsidP="00EE5F6A">
            <w:pPr>
              <w:rPr>
                <w:sz w:val="18"/>
                <w:szCs w:val="18"/>
                <w:lang w:val="en-US"/>
              </w:rPr>
            </w:pPr>
            <w:r w:rsidRPr="00E4477C">
              <w:rPr>
                <w:sz w:val="18"/>
                <w:szCs w:val="18"/>
                <w:lang w:val="en-US" w:eastAsia="en-US"/>
              </w:rPr>
              <w:t>Participating Affiliated STAs Count</w:t>
            </w:r>
            <w:r w:rsidRPr="00E4477C">
              <w:rPr>
                <w:sz w:val="18"/>
                <w:szCs w:val="18"/>
                <w:lang w:val="en-US"/>
              </w:rPr>
              <w:t xml:space="preserve"> present</w:t>
            </w:r>
          </w:p>
        </w:tc>
        <w:tc>
          <w:tcPr>
            <w:tcW w:w="1453" w:type="dxa"/>
            <w:tcBorders>
              <w:top w:val="single" w:sz="4" w:space="0" w:color="auto"/>
              <w:left w:val="single" w:sz="4" w:space="0" w:color="auto"/>
              <w:bottom w:val="single" w:sz="4" w:space="0" w:color="auto"/>
              <w:right w:val="single" w:sz="4" w:space="0" w:color="auto"/>
            </w:tcBorders>
          </w:tcPr>
          <w:p w14:paraId="3E44CE3F" w14:textId="387315F2" w:rsidR="00C131DA" w:rsidRPr="00E4477C" w:rsidRDefault="00C131DA" w:rsidP="00EE5F6A">
            <w:pPr>
              <w:rPr>
                <w:sz w:val="18"/>
                <w:szCs w:val="18"/>
                <w:lang w:val="en-US"/>
              </w:rPr>
            </w:pPr>
            <w:r w:rsidRPr="00E4477C">
              <w:rPr>
                <w:sz w:val="18"/>
                <w:szCs w:val="18"/>
                <w:lang w:val="en-US" w:eastAsia="en-US"/>
              </w:rPr>
              <w:t>Participating Affiliated STAs Percentage present</w:t>
            </w:r>
          </w:p>
        </w:tc>
        <w:tc>
          <w:tcPr>
            <w:tcW w:w="564" w:type="dxa"/>
            <w:tcBorders>
              <w:top w:val="single" w:sz="4" w:space="0" w:color="auto"/>
              <w:left w:val="single" w:sz="4" w:space="0" w:color="auto"/>
              <w:bottom w:val="single" w:sz="4" w:space="0" w:color="auto"/>
              <w:right w:val="single" w:sz="4" w:space="0" w:color="auto"/>
            </w:tcBorders>
          </w:tcPr>
          <w:p w14:paraId="32AC0E48" w14:textId="44E26227" w:rsidR="00C131DA" w:rsidRPr="00E4477C" w:rsidRDefault="00C131DA" w:rsidP="00EE5F6A">
            <w:pPr>
              <w:rPr>
                <w:sz w:val="18"/>
                <w:szCs w:val="18"/>
                <w:lang w:val="en-US" w:eastAsia="en-US"/>
              </w:rPr>
            </w:pPr>
            <w:r w:rsidRPr="00E4477C">
              <w:rPr>
                <w:sz w:val="18"/>
                <w:szCs w:val="18"/>
                <w:lang w:val="en-US" w:eastAsia="en-US"/>
              </w:rPr>
              <w:t>Minimum Epoch Pacing Parameters</w:t>
            </w:r>
            <w:r w:rsidR="00016BF7" w:rsidRPr="00E4477C">
              <w:rPr>
                <w:sz w:val="18"/>
                <w:szCs w:val="18"/>
                <w:lang w:val="en-US" w:eastAsia="en-US"/>
              </w:rPr>
              <w:t xml:space="preserve"> present</w:t>
            </w:r>
          </w:p>
        </w:tc>
        <w:tc>
          <w:tcPr>
            <w:tcW w:w="1226" w:type="dxa"/>
            <w:gridSpan w:val="2"/>
            <w:tcBorders>
              <w:top w:val="single" w:sz="4" w:space="0" w:color="auto"/>
              <w:left w:val="single" w:sz="4" w:space="0" w:color="auto"/>
              <w:bottom w:val="single" w:sz="4" w:space="0" w:color="auto"/>
              <w:right w:val="single" w:sz="4" w:space="0" w:color="auto"/>
            </w:tcBorders>
          </w:tcPr>
          <w:p w14:paraId="41303435" w14:textId="03C83529" w:rsidR="00C131DA" w:rsidRPr="00E4477C" w:rsidRDefault="00C131DA" w:rsidP="00EE5F6A">
            <w:pPr>
              <w:rPr>
                <w:sz w:val="18"/>
                <w:szCs w:val="18"/>
                <w:lang w:val="en-US" w:eastAsia="en-US"/>
              </w:rPr>
            </w:pPr>
            <w:r w:rsidRPr="00E4477C">
              <w:rPr>
                <w:sz w:val="18"/>
                <w:szCs w:val="18"/>
                <w:lang w:val="en-US" w:eastAsia="en-US"/>
              </w:rPr>
              <w:t>Reserved</w:t>
            </w:r>
          </w:p>
        </w:tc>
      </w:tr>
      <w:tr w:rsidR="00E4477C" w:rsidRPr="00E4477C" w14:paraId="2E22E6BB" w14:textId="714FB995" w:rsidTr="00C131DA">
        <w:tc>
          <w:tcPr>
            <w:tcW w:w="619" w:type="dxa"/>
          </w:tcPr>
          <w:p w14:paraId="22597CC1" w14:textId="77777777" w:rsidR="00C131DA" w:rsidRPr="00E4477C" w:rsidRDefault="00C131DA" w:rsidP="00EE5F6A">
            <w:pPr>
              <w:rPr>
                <w:sz w:val="18"/>
                <w:szCs w:val="18"/>
                <w:lang w:val="en-US"/>
              </w:rPr>
            </w:pPr>
            <w:r w:rsidRPr="00E4477C">
              <w:rPr>
                <w:sz w:val="18"/>
                <w:szCs w:val="18"/>
                <w:lang w:val="en-US"/>
              </w:rPr>
              <w:t>Bits</w:t>
            </w:r>
          </w:p>
        </w:tc>
        <w:tc>
          <w:tcPr>
            <w:tcW w:w="926" w:type="dxa"/>
            <w:tcBorders>
              <w:top w:val="single" w:sz="4" w:space="0" w:color="auto"/>
            </w:tcBorders>
          </w:tcPr>
          <w:p w14:paraId="4DC97A06" w14:textId="0083C109" w:rsidR="00C131DA" w:rsidRPr="00E4477C" w:rsidRDefault="00C131DA" w:rsidP="00EE5F6A">
            <w:pPr>
              <w:rPr>
                <w:sz w:val="18"/>
                <w:szCs w:val="18"/>
                <w:lang w:val="en-US"/>
              </w:rPr>
            </w:pPr>
            <w:r w:rsidRPr="00E4477C">
              <w:rPr>
                <w:sz w:val="18"/>
                <w:szCs w:val="18"/>
                <w:lang w:val="en-US"/>
              </w:rPr>
              <w:t>1</w:t>
            </w:r>
          </w:p>
        </w:tc>
        <w:tc>
          <w:tcPr>
            <w:tcW w:w="926" w:type="dxa"/>
            <w:tcBorders>
              <w:top w:val="single" w:sz="4" w:space="0" w:color="auto"/>
            </w:tcBorders>
          </w:tcPr>
          <w:p w14:paraId="455B12FE" w14:textId="1568CCFF" w:rsidR="00C131DA" w:rsidRPr="00E4477C" w:rsidRDefault="00C131DA" w:rsidP="00EE5F6A">
            <w:pPr>
              <w:rPr>
                <w:sz w:val="18"/>
                <w:szCs w:val="18"/>
                <w:lang w:val="en-US"/>
              </w:rPr>
            </w:pPr>
            <w:r w:rsidRPr="00E4477C">
              <w:rPr>
                <w:sz w:val="18"/>
                <w:szCs w:val="18"/>
                <w:lang w:val="en-US"/>
              </w:rPr>
              <w:t>1</w:t>
            </w:r>
          </w:p>
        </w:tc>
        <w:tc>
          <w:tcPr>
            <w:tcW w:w="921" w:type="dxa"/>
            <w:tcBorders>
              <w:top w:val="single" w:sz="4" w:space="0" w:color="auto"/>
            </w:tcBorders>
          </w:tcPr>
          <w:p w14:paraId="7028B415" w14:textId="78B51FD6" w:rsidR="00C131DA" w:rsidRPr="00E4477C" w:rsidRDefault="00C131DA" w:rsidP="00EE5F6A">
            <w:pPr>
              <w:rPr>
                <w:sz w:val="18"/>
                <w:szCs w:val="18"/>
                <w:lang w:val="en-US"/>
              </w:rPr>
            </w:pPr>
            <w:r w:rsidRPr="00E4477C">
              <w:rPr>
                <w:sz w:val="18"/>
                <w:szCs w:val="18"/>
                <w:lang w:val="en-US"/>
              </w:rPr>
              <w:t>1</w:t>
            </w:r>
          </w:p>
        </w:tc>
        <w:tc>
          <w:tcPr>
            <w:tcW w:w="1270" w:type="dxa"/>
            <w:tcBorders>
              <w:top w:val="single" w:sz="4" w:space="0" w:color="auto"/>
            </w:tcBorders>
          </w:tcPr>
          <w:p w14:paraId="78AB53C4" w14:textId="4E4B4809" w:rsidR="00C131DA" w:rsidRPr="00E4477C" w:rsidRDefault="00C131DA" w:rsidP="00EE5F6A">
            <w:pPr>
              <w:rPr>
                <w:sz w:val="18"/>
                <w:szCs w:val="18"/>
                <w:lang w:val="en-US"/>
              </w:rPr>
            </w:pPr>
            <w:r w:rsidRPr="00E4477C">
              <w:rPr>
                <w:sz w:val="18"/>
                <w:szCs w:val="18"/>
                <w:lang w:val="en-US"/>
              </w:rPr>
              <w:t>1</w:t>
            </w:r>
          </w:p>
        </w:tc>
        <w:tc>
          <w:tcPr>
            <w:tcW w:w="1450" w:type="dxa"/>
            <w:tcBorders>
              <w:top w:val="single" w:sz="4" w:space="0" w:color="auto"/>
            </w:tcBorders>
          </w:tcPr>
          <w:p w14:paraId="36D52D0F" w14:textId="60E62877" w:rsidR="00C131DA" w:rsidRPr="00E4477C" w:rsidRDefault="00C131DA" w:rsidP="00EE5F6A">
            <w:pPr>
              <w:rPr>
                <w:sz w:val="18"/>
                <w:szCs w:val="18"/>
                <w:lang w:val="en-US"/>
              </w:rPr>
            </w:pPr>
            <w:r w:rsidRPr="00E4477C">
              <w:rPr>
                <w:sz w:val="18"/>
                <w:szCs w:val="18"/>
                <w:lang w:val="en-US"/>
              </w:rPr>
              <w:t>1</w:t>
            </w:r>
          </w:p>
        </w:tc>
        <w:tc>
          <w:tcPr>
            <w:tcW w:w="1453" w:type="dxa"/>
            <w:tcBorders>
              <w:top w:val="single" w:sz="4" w:space="0" w:color="auto"/>
            </w:tcBorders>
          </w:tcPr>
          <w:p w14:paraId="2B2E669A" w14:textId="4D18B8F4" w:rsidR="00C131DA" w:rsidRPr="00E4477C" w:rsidRDefault="00C131DA" w:rsidP="00EE5F6A">
            <w:pPr>
              <w:rPr>
                <w:sz w:val="18"/>
                <w:szCs w:val="18"/>
                <w:lang w:val="en-US"/>
              </w:rPr>
            </w:pPr>
            <w:r w:rsidRPr="00E4477C">
              <w:rPr>
                <w:sz w:val="18"/>
                <w:szCs w:val="18"/>
                <w:lang w:val="en-US"/>
              </w:rPr>
              <w:t>1</w:t>
            </w:r>
          </w:p>
        </w:tc>
        <w:tc>
          <w:tcPr>
            <w:tcW w:w="564" w:type="dxa"/>
            <w:tcBorders>
              <w:top w:val="single" w:sz="4" w:space="0" w:color="auto"/>
            </w:tcBorders>
          </w:tcPr>
          <w:p w14:paraId="35DB63A5" w14:textId="4C6C1B55" w:rsidR="00C131DA" w:rsidRPr="00E4477C" w:rsidRDefault="00C131DA" w:rsidP="00EE5F6A">
            <w:pPr>
              <w:rPr>
                <w:sz w:val="18"/>
                <w:szCs w:val="18"/>
                <w:lang w:val="en-US"/>
              </w:rPr>
            </w:pPr>
            <w:r w:rsidRPr="00E4477C">
              <w:rPr>
                <w:sz w:val="18"/>
                <w:szCs w:val="18"/>
                <w:lang w:val="en-US"/>
              </w:rPr>
              <w:t>1</w:t>
            </w:r>
          </w:p>
        </w:tc>
        <w:tc>
          <w:tcPr>
            <w:tcW w:w="857" w:type="dxa"/>
            <w:tcBorders>
              <w:top w:val="single" w:sz="4" w:space="0" w:color="auto"/>
            </w:tcBorders>
          </w:tcPr>
          <w:p w14:paraId="1A8F6B4A" w14:textId="2B6DBBA6" w:rsidR="00C131DA" w:rsidRPr="00E4477C" w:rsidRDefault="00C131DA" w:rsidP="00EE5F6A">
            <w:pPr>
              <w:rPr>
                <w:sz w:val="18"/>
                <w:szCs w:val="18"/>
                <w:lang w:val="en-US"/>
              </w:rPr>
            </w:pPr>
            <w:r w:rsidRPr="00E4477C">
              <w:rPr>
                <w:sz w:val="18"/>
                <w:szCs w:val="18"/>
                <w:lang w:val="en-US"/>
              </w:rPr>
              <w:t>1</w:t>
            </w:r>
          </w:p>
        </w:tc>
        <w:tc>
          <w:tcPr>
            <w:tcW w:w="369" w:type="dxa"/>
            <w:tcBorders>
              <w:top w:val="single" w:sz="4" w:space="0" w:color="auto"/>
            </w:tcBorders>
          </w:tcPr>
          <w:p w14:paraId="0B13A76A" w14:textId="77777777" w:rsidR="00C131DA" w:rsidRPr="00E4477C" w:rsidRDefault="00C131DA" w:rsidP="00EE5F6A">
            <w:pPr>
              <w:rPr>
                <w:sz w:val="18"/>
                <w:szCs w:val="18"/>
                <w:lang w:val="en-US"/>
              </w:rPr>
            </w:pPr>
          </w:p>
        </w:tc>
      </w:tr>
    </w:tbl>
    <w:p w14:paraId="55970937" w14:textId="77777777" w:rsidR="009B21F3" w:rsidRPr="00E4477C" w:rsidRDefault="009B21F3" w:rsidP="009B21F3">
      <w:pPr>
        <w:rPr>
          <w:lang w:val="en-US" w:eastAsia="en-US"/>
        </w:rPr>
      </w:pPr>
    </w:p>
    <w:p w14:paraId="087047A7" w14:textId="0DC32E36" w:rsidR="009B21F3" w:rsidRPr="00E4477C" w:rsidRDefault="00776FFA" w:rsidP="009B21F3">
      <w:pPr>
        <w:rPr>
          <w:lang w:val="en-US"/>
        </w:rPr>
      </w:pPr>
      <w:r w:rsidRPr="00E4477C">
        <w:rPr>
          <w:lang w:val="en-US"/>
        </w:rPr>
        <w:t xml:space="preserve">Each of the bits of the </w:t>
      </w:r>
      <w:r w:rsidRPr="00E4477C">
        <w:rPr>
          <w:lang w:val="en-US" w:eastAsia="en-US"/>
        </w:rPr>
        <w:t>EDP Epoch Settings Control field indicate the presence of the corresponding field in the EDP Epoch Settings field when set to 1 and its absence when set to 0.</w:t>
      </w:r>
    </w:p>
    <w:p w14:paraId="17625846" w14:textId="77777777" w:rsidR="00776FFA" w:rsidRPr="00E4477C" w:rsidRDefault="00776FFA" w:rsidP="009B21F3">
      <w:pPr>
        <w:rPr>
          <w:lang w:val="en-US"/>
        </w:rPr>
      </w:pPr>
    </w:p>
    <w:p w14:paraId="1D73816B" w14:textId="3CB53F4B" w:rsidR="00C131DA" w:rsidRPr="00E4477C" w:rsidRDefault="00C131DA" w:rsidP="009B21F3">
      <w:r w:rsidRPr="00E4477C">
        <w:t>The Epoch Interval field is defined as follows:</w:t>
      </w:r>
    </w:p>
    <w:p w14:paraId="5EC5B2D9" w14:textId="77777777" w:rsidR="00C131DA" w:rsidRPr="00E4477C" w:rsidRDefault="00C131DA" w:rsidP="00C131DA">
      <w:pPr>
        <w:rPr>
          <w:lang w:val="en-US"/>
        </w:rPr>
      </w:pPr>
    </w:p>
    <w:tbl>
      <w:tblPr>
        <w:tblW w:w="0" w:type="auto"/>
        <w:tblLook w:val="0000" w:firstRow="0" w:lastRow="0" w:firstColumn="0" w:lastColumn="0" w:noHBand="0" w:noVBand="0"/>
      </w:tblPr>
      <w:tblGrid>
        <w:gridCol w:w="477"/>
        <w:gridCol w:w="1281"/>
        <w:gridCol w:w="2451"/>
        <w:gridCol w:w="886"/>
      </w:tblGrid>
      <w:tr w:rsidR="00E4477C" w:rsidRPr="00E4477C" w14:paraId="7DDA5A0C" w14:textId="57D5A7BB" w:rsidTr="00367402">
        <w:tc>
          <w:tcPr>
            <w:tcW w:w="0" w:type="auto"/>
            <w:tcBorders>
              <w:right w:val="single" w:sz="4" w:space="0" w:color="auto"/>
            </w:tcBorders>
          </w:tcPr>
          <w:p w14:paraId="616B066C" w14:textId="77777777" w:rsidR="004652D4" w:rsidRPr="00E4477C" w:rsidRDefault="004652D4" w:rsidP="00EE5F6A">
            <w:pPr>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61E24409" w14:textId="77777777" w:rsidR="004652D4" w:rsidRPr="00E4477C" w:rsidRDefault="004652D4" w:rsidP="00EE5F6A">
            <w:pPr>
              <w:rPr>
                <w:sz w:val="18"/>
                <w:szCs w:val="18"/>
                <w:lang w:val="en-US"/>
              </w:rPr>
            </w:pPr>
            <w:r w:rsidRPr="00E4477C">
              <w:rPr>
                <w:sz w:val="18"/>
                <w:szCs w:val="18"/>
                <w:lang w:val="en-US"/>
              </w:rPr>
              <w:t xml:space="preserve">Epoch Interval </w:t>
            </w:r>
          </w:p>
          <w:p w14:paraId="4058EF33" w14:textId="77777777" w:rsidR="004652D4" w:rsidRPr="00E4477C" w:rsidRDefault="004652D4" w:rsidP="00EE5F6A">
            <w:pPr>
              <w:rPr>
                <w:sz w:val="18"/>
                <w:szCs w:val="18"/>
                <w:lang w:val="en-US"/>
              </w:rPr>
            </w:pPr>
            <w:r w:rsidRPr="00E4477C">
              <w:rPr>
                <w:sz w:val="18"/>
                <w:szCs w:val="18"/>
                <w:lang w:val="en-US"/>
              </w:rPr>
              <w:t>Unit (#1240)</w:t>
            </w:r>
          </w:p>
        </w:tc>
        <w:tc>
          <w:tcPr>
            <w:tcW w:w="0" w:type="auto"/>
            <w:tcBorders>
              <w:top w:val="single" w:sz="4" w:space="0" w:color="auto"/>
              <w:left w:val="single" w:sz="4" w:space="0" w:color="auto"/>
              <w:bottom w:val="single" w:sz="4" w:space="0" w:color="auto"/>
              <w:right w:val="single" w:sz="4" w:space="0" w:color="auto"/>
            </w:tcBorders>
          </w:tcPr>
          <w:p w14:paraId="2EDD60E1" w14:textId="77777777" w:rsidR="004652D4" w:rsidRPr="00E4477C" w:rsidRDefault="004652D4" w:rsidP="00EE5F6A">
            <w:pPr>
              <w:rPr>
                <w:sz w:val="18"/>
                <w:szCs w:val="18"/>
                <w:lang w:val="en-US"/>
              </w:rPr>
            </w:pPr>
            <w:r w:rsidRPr="00E4477C">
              <w:rPr>
                <w:sz w:val="18"/>
                <w:szCs w:val="18"/>
                <w:lang w:val="en-US"/>
              </w:rPr>
              <w:t>Epoch Interval Length (#1240)</w:t>
            </w:r>
          </w:p>
        </w:tc>
        <w:tc>
          <w:tcPr>
            <w:tcW w:w="0" w:type="auto"/>
            <w:tcBorders>
              <w:top w:val="single" w:sz="4" w:space="0" w:color="auto"/>
              <w:left w:val="single" w:sz="4" w:space="0" w:color="auto"/>
              <w:bottom w:val="single" w:sz="4" w:space="0" w:color="auto"/>
              <w:right w:val="single" w:sz="4" w:space="0" w:color="auto"/>
            </w:tcBorders>
          </w:tcPr>
          <w:p w14:paraId="3A908EF8" w14:textId="1871A065" w:rsidR="004652D4" w:rsidRPr="00E4477C" w:rsidRDefault="004652D4" w:rsidP="00EE5F6A">
            <w:pPr>
              <w:rPr>
                <w:sz w:val="18"/>
                <w:szCs w:val="18"/>
                <w:lang w:val="en-US"/>
              </w:rPr>
            </w:pPr>
            <w:r w:rsidRPr="00E4477C">
              <w:rPr>
                <w:sz w:val="18"/>
                <w:szCs w:val="18"/>
                <w:lang w:val="en-US"/>
              </w:rPr>
              <w:t>Reserved</w:t>
            </w:r>
          </w:p>
        </w:tc>
      </w:tr>
      <w:tr w:rsidR="00367402" w:rsidRPr="00E4477C" w14:paraId="7E956AA8" w14:textId="56C9985C" w:rsidTr="00367402">
        <w:tc>
          <w:tcPr>
            <w:tcW w:w="0" w:type="auto"/>
          </w:tcPr>
          <w:p w14:paraId="3CBD750C" w14:textId="77777777" w:rsidR="004652D4" w:rsidRPr="00E4477C" w:rsidRDefault="004652D4" w:rsidP="00EE5F6A">
            <w:pPr>
              <w:rPr>
                <w:sz w:val="18"/>
                <w:szCs w:val="18"/>
                <w:lang w:val="en-US"/>
              </w:rPr>
            </w:pPr>
            <w:r w:rsidRPr="00E4477C">
              <w:rPr>
                <w:sz w:val="18"/>
                <w:szCs w:val="18"/>
                <w:lang w:val="en-US"/>
              </w:rPr>
              <w:t>bits</w:t>
            </w:r>
          </w:p>
        </w:tc>
        <w:tc>
          <w:tcPr>
            <w:tcW w:w="0" w:type="auto"/>
            <w:tcBorders>
              <w:top w:val="single" w:sz="4" w:space="0" w:color="auto"/>
            </w:tcBorders>
            <w:tcMar>
              <w:top w:w="160" w:type="nil"/>
              <w:left w:w="120" w:type="nil"/>
              <w:bottom w:w="100" w:type="nil"/>
              <w:right w:w="120" w:type="nil"/>
            </w:tcMar>
            <w:vAlign w:val="center"/>
          </w:tcPr>
          <w:p w14:paraId="4B401C69" w14:textId="77777777" w:rsidR="004652D4" w:rsidRPr="00E4477C" w:rsidRDefault="004652D4" w:rsidP="00EE5F6A">
            <w:pPr>
              <w:rPr>
                <w:sz w:val="18"/>
                <w:szCs w:val="18"/>
                <w:lang w:val="en-US"/>
              </w:rPr>
            </w:pPr>
            <w:r w:rsidRPr="00E4477C">
              <w:rPr>
                <w:sz w:val="18"/>
                <w:szCs w:val="18"/>
                <w:lang w:val="en-US"/>
              </w:rPr>
              <w:t>3 (#1240)</w:t>
            </w:r>
          </w:p>
        </w:tc>
        <w:tc>
          <w:tcPr>
            <w:tcW w:w="0" w:type="auto"/>
            <w:tcBorders>
              <w:top w:val="single" w:sz="4" w:space="0" w:color="auto"/>
            </w:tcBorders>
          </w:tcPr>
          <w:p w14:paraId="758EB3D2" w14:textId="77777777" w:rsidR="004652D4" w:rsidRPr="00E4477C" w:rsidRDefault="004652D4" w:rsidP="00EE5F6A">
            <w:pPr>
              <w:rPr>
                <w:sz w:val="18"/>
                <w:szCs w:val="18"/>
                <w:lang w:val="en-US"/>
              </w:rPr>
            </w:pPr>
            <w:r w:rsidRPr="00E4477C">
              <w:rPr>
                <w:sz w:val="18"/>
                <w:szCs w:val="18"/>
                <w:lang w:val="en-US"/>
              </w:rPr>
              <w:t>11 (#1240)</w:t>
            </w:r>
          </w:p>
        </w:tc>
        <w:tc>
          <w:tcPr>
            <w:tcW w:w="0" w:type="auto"/>
            <w:tcBorders>
              <w:top w:val="single" w:sz="4" w:space="0" w:color="auto"/>
            </w:tcBorders>
          </w:tcPr>
          <w:p w14:paraId="0EE6DA37" w14:textId="5A22FDBC" w:rsidR="004652D4" w:rsidRPr="00E4477C" w:rsidRDefault="004652D4" w:rsidP="00EE5F6A">
            <w:pPr>
              <w:rPr>
                <w:sz w:val="18"/>
                <w:szCs w:val="18"/>
                <w:lang w:val="en-US"/>
              </w:rPr>
            </w:pPr>
            <w:r w:rsidRPr="00E4477C">
              <w:rPr>
                <w:sz w:val="18"/>
                <w:szCs w:val="18"/>
                <w:lang w:val="en-US"/>
              </w:rPr>
              <w:t>2</w:t>
            </w:r>
          </w:p>
        </w:tc>
      </w:tr>
    </w:tbl>
    <w:p w14:paraId="1DF1C2AA" w14:textId="77777777" w:rsidR="00C131DA" w:rsidRPr="00E4477C" w:rsidRDefault="00C131DA" w:rsidP="009B21F3"/>
    <w:p w14:paraId="56799391" w14:textId="7DA426DA" w:rsidR="009B21F3" w:rsidRPr="00E4477C" w:rsidRDefault="009B21F3" w:rsidP="009B21F3">
      <w:pPr>
        <w:rPr>
          <w:lang w:val="en-US"/>
        </w:rPr>
      </w:pPr>
      <w:r w:rsidRPr="00E4477C">
        <w:t>The Epoch Interval Length (#1241) field contains the length of the EDP epoch, expressed in Epoch Interval Units (#1241), shown in Table 9-401af (Epoch Interval Units and epoch durations) (#1241).</w:t>
      </w:r>
      <w:r w:rsidRPr="00E4477C">
        <w:rPr>
          <w:lang w:val="en-US"/>
        </w:rPr>
        <w:t xml:space="preserve"> Epoch Interval Length value 0 is reserved (#1262).</w:t>
      </w:r>
    </w:p>
    <w:p w14:paraId="76A608C1" w14:textId="77777777" w:rsidR="00C131DA" w:rsidRPr="00E4477C" w:rsidRDefault="00C131DA" w:rsidP="009B21F3">
      <w:pPr>
        <w:rPr>
          <w:lang w:val="en-US"/>
        </w:rPr>
      </w:pPr>
    </w:p>
    <w:p w14:paraId="111F0539" w14:textId="77777777" w:rsidR="009B21F3" w:rsidRPr="00E4477C" w:rsidRDefault="009B21F3" w:rsidP="009B21F3">
      <w:pPr>
        <w:rPr>
          <w:lang w:val="en-US"/>
        </w:rPr>
      </w:pP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268"/>
        <w:gridCol w:w="2160"/>
        <w:gridCol w:w="2160"/>
      </w:tblGrid>
      <w:tr w:rsidR="00E4477C" w:rsidRPr="00E4477C" w14:paraId="4057BBB9" w14:textId="77777777" w:rsidTr="00EE5F6A">
        <w:tc>
          <w:tcPr>
            <w:tcW w:w="226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6E1807EA" w14:textId="77777777" w:rsidR="009B21F3" w:rsidRPr="00E4477C" w:rsidRDefault="009B21F3" w:rsidP="00EE5F6A">
            <w:pPr>
              <w:rPr>
                <w:b/>
                <w:bCs/>
                <w:lang w:val="en-US"/>
              </w:rPr>
            </w:pPr>
            <w:r w:rsidRPr="00E4477C">
              <w:rPr>
                <w:b/>
                <w:bCs/>
                <w:lang w:val="en-US"/>
              </w:rPr>
              <w:t>Epoch Interval Unit field value</w:t>
            </w:r>
          </w:p>
        </w:tc>
        <w:tc>
          <w:tcPr>
            <w:tcW w:w="216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2AF47C4B" w14:textId="77777777" w:rsidR="009B21F3" w:rsidRPr="00E4477C" w:rsidRDefault="009B21F3" w:rsidP="00EE5F6A">
            <w:pPr>
              <w:rPr>
                <w:b/>
                <w:bCs/>
                <w:lang w:val="en-US"/>
              </w:rPr>
            </w:pPr>
            <w:r w:rsidRPr="00E4477C">
              <w:rPr>
                <w:b/>
                <w:bCs/>
                <w:lang w:val="en-US"/>
              </w:rPr>
              <w:t>Epoch Interval Unit</w:t>
            </w:r>
          </w:p>
        </w:tc>
        <w:tc>
          <w:tcPr>
            <w:tcW w:w="216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00510C76" w14:textId="074F4B16" w:rsidR="009B21F3" w:rsidRPr="00E4477C" w:rsidRDefault="009B21F3" w:rsidP="00EE5F6A">
            <w:pPr>
              <w:rPr>
                <w:b/>
                <w:bCs/>
                <w:lang w:val="en-US"/>
              </w:rPr>
            </w:pPr>
            <w:r w:rsidRPr="00E4477C">
              <w:rPr>
                <w:b/>
                <w:bCs/>
                <w:lang w:val="en-US"/>
              </w:rPr>
              <w:t>Max Epoch Duration (</w:t>
            </w:r>
            <w:r w:rsidR="00F03F89" w:rsidRPr="00E4477C">
              <w:rPr>
                <w:b/>
                <w:bCs/>
                <w:lang w:val="en-US"/>
              </w:rPr>
              <w:pgNum/>
            </w:r>
            <w:proofErr w:type="spellStart"/>
            <w:proofErr w:type="gramStart"/>
            <w:r w:rsidR="00F03F89" w:rsidRPr="00E4477C">
              <w:rPr>
                <w:b/>
                <w:bCs/>
                <w:lang w:val="en-US"/>
              </w:rPr>
              <w:t>pprox</w:t>
            </w:r>
            <w:proofErr w:type="spellEnd"/>
            <w:r w:rsidR="00F03F89" w:rsidRPr="00E4477C">
              <w:rPr>
                <w:b/>
                <w:bCs/>
                <w:lang w:val="en-US"/>
              </w:rPr>
              <w:t>.</w:t>
            </w:r>
            <w:r w:rsidRPr="00E4477C">
              <w:rPr>
                <w:b/>
                <w:bCs/>
                <w:lang w:val="en-US"/>
              </w:rPr>
              <w:t>.</w:t>
            </w:r>
            <w:proofErr w:type="gramEnd"/>
            <w:r w:rsidRPr="00E4477C">
              <w:rPr>
                <w:b/>
                <w:bCs/>
                <w:lang w:val="en-US"/>
              </w:rPr>
              <w:t>)</w:t>
            </w:r>
          </w:p>
        </w:tc>
      </w:tr>
      <w:tr w:rsidR="00E4477C" w:rsidRPr="00E4477C" w14:paraId="795E2118" w14:textId="77777777" w:rsidTr="00EE5F6A">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0C96C2C" w14:textId="77777777" w:rsidR="009B21F3" w:rsidRPr="00E4477C" w:rsidRDefault="009B21F3" w:rsidP="00EE5F6A">
            <w:pPr>
              <w:rPr>
                <w:lang w:val="en-US"/>
              </w:rPr>
            </w:pPr>
            <w:r w:rsidRPr="00E4477C">
              <w:rPr>
                <w:lang w:val="en-US"/>
              </w:rPr>
              <w:t>0</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4A478C2E" w14:textId="77777777" w:rsidR="009B21F3" w:rsidRPr="00E4477C" w:rsidRDefault="009B21F3" w:rsidP="00EE5F6A">
            <w:pPr>
              <w:rPr>
                <w:lang w:val="en-US"/>
              </w:rPr>
            </w:pPr>
            <w:r w:rsidRPr="00E4477C">
              <w:rPr>
                <w:lang w:val="en-US"/>
              </w:rPr>
              <w:t>1000 s</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5D9A365" w14:textId="77777777" w:rsidR="009B21F3" w:rsidRPr="00E4477C" w:rsidRDefault="009B21F3" w:rsidP="00EE5F6A">
            <w:pPr>
              <w:rPr>
                <w:lang w:val="en-US"/>
              </w:rPr>
            </w:pPr>
            <w:r w:rsidRPr="00E4477C">
              <w:rPr>
                <w:lang w:val="en-US"/>
              </w:rPr>
              <w:t>23 d 16 h 36 min 40 s</w:t>
            </w:r>
          </w:p>
        </w:tc>
      </w:tr>
      <w:tr w:rsidR="00E4477C" w:rsidRPr="00E4477C" w14:paraId="336923F5" w14:textId="77777777" w:rsidTr="00EE5F6A">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B2899E5" w14:textId="77777777" w:rsidR="009B21F3" w:rsidRPr="00E4477C" w:rsidRDefault="009B21F3" w:rsidP="00EE5F6A">
            <w:pPr>
              <w:rPr>
                <w:lang w:val="en-US"/>
              </w:rPr>
            </w:pPr>
            <w:r w:rsidRPr="00E4477C">
              <w:rPr>
                <w:lang w:val="en-US"/>
              </w:rPr>
              <w:t>1</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4FA4A98D" w14:textId="77777777" w:rsidR="009B21F3" w:rsidRPr="00E4477C" w:rsidRDefault="009B21F3" w:rsidP="00EE5F6A">
            <w:pPr>
              <w:rPr>
                <w:lang w:val="en-US"/>
              </w:rPr>
            </w:pPr>
            <w:r w:rsidRPr="00E4477C">
              <w:rPr>
                <w:lang w:val="en-US"/>
              </w:rPr>
              <w:t>1 s</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B096B5F" w14:textId="77777777" w:rsidR="009B21F3" w:rsidRPr="00E4477C" w:rsidRDefault="009B21F3" w:rsidP="00EE5F6A">
            <w:pPr>
              <w:rPr>
                <w:lang w:val="en-US"/>
              </w:rPr>
            </w:pPr>
            <w:r w:rsidRPr="00E4477C">
              <w:rPr>
                <w:lang w:val="en-US"/>
              </w:rPr>
              <w:t>34 min 7 s</w:t>
            </w:r>
          </w:p>
        </w:tc>
      </w:tr>
      <w:tr w:rsidR="00E4477C" w:rsidRPr="00E4477C" w14:paraId="3A136AF8" w14:textId="77777777" w:rsidTr="00EE5F6A">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3953F00" w14:textId="77777777" w:rsidR="009B21F3" w:rsidRPr="00E4477C" w:rsidRDefault="009B21F3" w:rsidP="00EE5F6A">
            <w:pPr>
              <w:rPr>
                <w:lang w:val="en-US"/>
              </w:rPr>
            </w:pPr>
            <w:r w:rsidRPr="00E4477C">
              <w:rPr>
                <w:lang w:val="en-US"/>
              </w:rPr>
              <w:t>2</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6F9ECA66" w14:textId="77777777" w:rsidR="009B21F3" w:rsidRPr="00E4477C" w:rsidRDefault="009B21F3" w:rsidP="00EE5F6A">
            <w:pPr>
              <w:rPr>
                <w:lang w:val="en-US"/>
              </w:rPr>
            </w:pPr>
            <w:r w:rsidRPr="00E4477C">
              <w:rPr>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9C79E5F" w14:textId="77777777" w:rsidR="009B21F3" w:rsidRPr="00E4477C" w:rsidRDefault="009B21F3" w:rsidP="00EE5F6A">
            <w:pPr>
              <w:rPr>
                <w:lang w:val="en-US"/>
              </w:rPr>
            </w:pPr>
            <w:r w:rsidRPr="00E4477C">
              <w:rPr>
                <w:lang w:val="en-US"/>
              </w:rPr>
              <w:t>N/A</w:t>
            </w:r>
          </w:p>
        </w:tc>
      </w:tr>
      <w:tr w:rsidR="00E4477C" w:rsidRPr="00E4477C" w14:paraId="07C1DC92" w14:textId="77777777" w:rsidTr="00EE5F6A">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5FB7860" w14:textId="77777777" w:rsidR="009B21F3" w:rsidRPr="00E4477C" w:rsidRDefault="009B21F3" w:rsidP="00EE5F6A">
            <w:pPr>
              <w:rPr>
                <w:lang w:val="en-US"/>
              </w:rPr>
            </w:pPr>
            <w:r w:rsidRPr="00E4477C">
              <w:rPr>
                <w:lang w:val="en-US"/>
              </w:rPr>
              <w:t>3</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6B45AAE7" w14:textId="77777777" w:rsidR="009B21F3" w:rsidRPr="00E4477C" w:rsidRDefault="009B21F3" w:rsidP="00EE5F6A">
            <w:pPr>
              <w:rPr>
                <w:lang w:val="en-US"/>
              </w:rPr>
            </w:pPr>
            <w:r w:rsidRPr="00E4477C">
              <w:rPr>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ABA4A50" w14:textId="77777777" w:rsidR="009B21F3" w:rsidRPr="00E4477C" w:rsidRDefault="009B21F3" w:rsidP="00EE5F6A">
            <w:pPr>
              <w:rPr>
                <w:lang w:val="en-US"/>
              </w:rPr>
            </w:pPr>
            <w:r w:rsidRPr="00E4477C">
              <w:rPr>
                <w:lang w:val="en-US"/>
              </w:rPr>
              <w:t>N/A</w:t>
            </w:r>
          </w:p>
        </w:tc>
      </w:tr>
      <w:tr w:rsidR="00E4477C" w:rsidRPr="00E4477C" w14:paraId="7251A7ED" w14:textId="77777777" w:rsidTr="00EE5F6A">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3378A08" w14:textId="77777777" w:rsidR="009B21F3" w:rsidRPr="00E4477C" w:rsidRDefault="009B21F3" w:rsidP="00EE5F6A">
            <w:pPr>
              <w:rPr>
                <w:lang w:val="en-US"/>
              </w:rPr>
            </w:pPr>
            <w:r w:rsidRPr="00E4477C">
              <w:rPr>
                <w:lang w:val="en-US"/>
              </w:rPr>
              <w:t>4</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4B72933" w14:textId="77777777" w:rsidR="009B21F3" w:rsidRPr="00E4477C" w:rsidRDefault="009B21F3" w:rsidP="00EE5F6A">
            <w:pPr>
              <w:rPr>
                <w:lang w:val="en-US"/>
              </w:rPr>
            </w:pPr>
            <w:r w:rsidRPr="00E4477C">
              <w:rPr>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1B470A1" w14:textId="77777777" w:rsidR="009B21F3" w:rsidRPr="00E4477C" w:rsidRDefault="009B21F3" w:rsidP="00EE5F6A">
            <w:pPr>
              <w:rPr>
                <w:lang w:val="en-US"/>
              </w:rPr>
            </w:pPr>
            <w:r w:rsidRPr="00E4477C">
              <w:rPr>
                <w:lang w:val="en-US"/>
              </w:rPr>
              <w:t>N/A</w:t>
            </w:r>
          </w:p>
        </w:tc>
      </w:tr>
      <w:tr w:rsidR="00E4477C" w:rsidRPr="00E4477C" w14:paraId="50ED3D78" w14:textId="77777777" w:rsidTr="00EE5F6A">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1A42E53" w14:textId="77777777" w:rsidR="009B21F3" w:rsidRPr="00E4477C" w:rsidRDefault="009B21F3" w:rsidP="00EE5F6A">
            <w:pPr>
              <w:rPr>
                <w:lang w:val="en-US"/>
              </w:rPr>
            </w:pPr>
            <w:r w:rsidRPr="00E4477C">
              <w:rPr>
                <w:lang w:val="en-US"/>
              </w:rPr>
              <w:t>5</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2921053" w14:textId="77777777" w:rsidR="009B21F3" w:rsidRPr="00E4477C" w:rsidRDefault="009B21F3" w:rsidP="00EE5F6A">
            <w:pPr>
              <w:rPr>
                <w:lang w:val="en-US"/>
              </w:rPr>
            </w:pPr>
            <w:r w:rsidRPr="00E4477C">
              <w:rPr>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88928C1" w14:textId="77777777" w:rsidR="009B21F3" w:rsidRPr="00E4477C" w:rsidRDefault="009B21F3" w:rsidP="00EE5F6A">
            <w:pPr>
              <w:rPr>
                <w:lang w:val="en-US"/>
              </w:rPr>
            </w:pPr>
            <w:r w:rsidRPr="00E4477C">
              <w:rPr>
                <w:lang w:val="en-US"/>
              </w:rPr>
              <w:t>N/A</w:t>
            </w:r>
          </w:p>
        </w:tc>
      </w:tr>
      <w:tr w:rsidR="00E4477C" w:rsidRPr="00E4477C" w14:paraId="12B509BA" w14:textId="77777777" w:rsidTr="00EE5F6A">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85BF7C4" w14:textId="77777777" w:rsidR="009B21F3" w:rsidRPr="00E4477C" w:rsidRDefault="009B21F3" w:rsidP="00EE5F6A">
            <w:pPr>
              <w:rPr>
                <w:lang w:val="en-US"/>
              </w:rPr>
            </w:pPr>
            <w:r w:rsidRPr="00E4477C">
              <w:rPr>
                <w:lang w:val="en-US"/>
              </w:rPr>
              <w:t>6</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B3CE582" w14:textId="77777777" w:rsidR="009B21F3" w:rsidRPr="00E4477C" w:rsidRDefault="009B21F3" w:rsidP="00EE5F6A">
            <w:pPr>
              <w:rPr>
                <w:lang w:val="en-US"/>
              </w:rPr>
            </w:pPr>
            <w:r w:rsidRPr="00E4477C">
              <w:rPr>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A3D74C2" w14:textId="77777777" w:rsidR="009B21F3" w:rsidRPr="00E4477C" w:rsidRDefault="009B21F3" w:rsidP="00EE5F6A">
            <w:pPr>
              <w:rPr>
                <w:lang w:val="en-US"/>
              </w:rPr>
            </w:pPr>
            <w:r w:rsidRPr="00E4477C">
              <w:rPr>
                <w:lang w:val="en-US"/>
              </w:rPr>
              <w:t>N/A</w:t>
            </w:r>
          </w:p>
        </w:tc>
      </w:tr>
      <w:tr w:rsidR="00E4477C" w:rsidRPr="00E4477C" w14:paraId="430D2F5B" w14:textId="77777777" w:rsidTr="00EE5F6A">
        <w:tc>
          <w:tcPr>
            <w:tcW w:w="226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4642D07A" w14:textId="77777777" w:rsidR="009B21F3" w:rsidRPr="00E4477C" w:rsidRDefault="009B21F3" w:rsidP="00EE5F6A">
            <w:pPr>
              <w:rPr>
                <w:lang w:val="en-US"/>
              </w:rPr>
            </w:pPr>
            <w:r w:rsidRPr="00E4477C">
              <w:rPr>
                <w:lang w:val="en-US"/>
              </w:rPr>
              <w:t>7</w:t>
            </w:r>
          </w:p>
        </w:tc>
        <w:tc>
          <w:tcPr>
            <w:tcW w:w="216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0C44C319" w14:textId="77777777" w:rsidR="009B21F3" w:rsidRPr="00E4477C" w:rsidRDefault="009B21F3" w:rsidP="00EE5F6A">
            <w:pPr>
              <w:rPr>
                <w:lang w:val="en-US"/>
              </w:rPr>
            </w:pPr>
            <w:r w:rsidRPr="00E4477C">
              <w:rPr>
                <w:lang w:val="en-US"/>
              </w:rPr>
              <w:t>Reserved</w:t>
            </w:r>
          </w:p>
        </w:tc>
        <w:tc>
          <w:tcPr>
            <w:tcW w:w="216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44FD4357" w14:textId="77777777" w:rsidR="009B21F3" w:rsidRPr="00E4477C" w:rsidRDefault="009B21F3" w:rsidP="00EE5F6A">
            <w:pPr>
              <w:rPr>
                <w:lang w:val="en-US"/>
              </w:rPr>
            </w:pPr>
            <w:r w:rsidRPr="00E4477C">
              <w:rPr>
                <w:lang w:val="en-US"/>
              </w:rPr>
              <w:t>N/A</w:t>
            </w:r>
          </w:p>
        </w:tc>
      </w:tr>
    </w:tbl>
    <w:p w14:paraId="6BDE8C39" w14:textId="77777777" w:rsidR="009B21F3" w:rsidRPr="00E4477C" w:rsidRDefault="009B21F3" w:rsidP="009B21F3">
      <w:pPr>
        <w:rPr>
          <w:b/>
          <w:bCs/>
          <w:lang w:val="en-US"/>
        </w:rPr>
      </w:pPr>
      <w:r w:rsidRPr="00E4477C">
        <w:rPr>
          <w:b/>
          <w:bCs/>
          <w:lang w:val="en-US"/>
        </w:rPr>
        <w:t>Epoch Interval Units and epoch durations</w:t>
      </w:r>
    </w:p>
    <w:p w14:paraId="53B66290" w14:textId="77777777" w:rsidR="009B21F3" w:rsidRPr="00E4477C" w:rsidRDefault="009B21F3" w:rsidP="009B21F3">
      <w:pPr>
        <w:rPr>
          <w:lang w:val="en-US"/>
        </w:rPr>
      </w:pPr>
    </w:p>
    <w:p w14:paraId="3EEC6276" w14:textId="530FB7FD" w:rsidR="00C131DA" w:rsidRPr="00E4477C" w:rsidRDefault="00C131DA" w:rsidP="00C131DA">
      <w:r w:rsidRPr="00E4477C">
        <w:t xml:space="preserve">The Minimum Epoch Pacing field signals the minimum epoch duration value that the non-AP MLD can support. The format of the Minimum Epoch Pacing element is the same as the </w:t>
      </w:r>
      <w:r w:rsidR="00016BF7" w:rsidRPr="00E4477C">
        <w:t>Epoch Interval field.</w:t>
      </w:r>
    </w:p>
    <w:p w14:paraId="34F57C1D" w14:textId="0D8A0C62" w:rsidR="00C131DA" w:rsidRPr="00E4477C" w:rsidRDefault="00C131DA" w:rsidP="009B21F3">
      <w:pPr>
        <w:rPr>
          <w:u w:val="thick"/>
          <w:lang w:val="en-US"/>
        </w:rPr>
      </w:pPr>
    </w:p>
    <w:p w14:paraId="16F011E5" w14:textId="6A6161E5" w:rsidR="009B21F3" w:rsidRPr="00E4477C" w:rsidRDefault="009B21F3" w:rsidP="009B21F3">
      <w:pPr>
        <w:rPr>
          <w:lang w:val="en-US"/>
        </w:rPr>
      </w:pPr>
      <w:r w:rsidRPr="00E4477C">
        <w:rPr>
          <w:u w:val="thick"/>
          <w:lang w:val="en-US"/>
        </w:rPr>
        <w:lastRenderedPageBreak/>
        <w:t>(#1116)</w:t>
      </w:r>
      <w:r w:rsidRPr="00E4477C">
        <w:rPr>
          <w:lang w:val="en-US"/>
        </w:rPr>
        <w:t>The time range field is the range used by the stations to determine a random delay added to the EDP Epoch reference start time.</w:t>
      </w:r>
    </w:p>
    <w:p w14:paraId="12EB4108" w14:textId="77777777" w:rsidR="009B21F3" w:rsidRPr="00E4477C" w:rsidRDefault="009B21F3" w:rsidP="009B21F3">
      <w:pPr>
        <w:rPr>
          <w:lang w:val="en-US"/>
        </w:rPr>
      </w:pPr>
      <w:r w:rsidRPr="00E4477C">
        <w:rPr>
          <w:lang w:val="en-US"/>
        </w:rPr>
        <w:t xml:space="preserve">The Epochs Remaining (#1027) field indicates the number of EDP Epochs left in the sequence (#1258) after the current epoch finishes, except 255, which means that the sequence duration is unlimited (#1258). The length of the Epoch Sequence Duration field is 1 octet. </w:t>
      </w:r>
    </w:p>
    <w:p w14:paraId="110EEC24" w14:textId="77777777" w:rsidR="009B21F3" w:rsidRPr="00E4477C" w:rsidRDefault="009B21F3" w:rsidP="009B21F3">
      <w:pPr>
        <w:rPr>
          <w:lang w:val="en-US"/>
        </w:rPr>
      </w:pPr>
    </w:p>
    <w:p w14:paraId="10696DAE" w14:textId="77777777" w:rsidR="009F22DC" w:rsidRPr="00E4477C" w:rsidRDefault="009F22DC" w:rsidP="009F22DC">
      <w:pPr>
        <w:rPr>
          <w:lang w:val="en-US" w:eastAsia="en-US"/>
        </w:rPr>
      </w:pPr>
      <w:r w:rsidRPr="00E4477C">
        <w:rPr>
          <w:lang w:val="en-US" w:eastAsia="en-US"/>
        </w:rPr>
        <w:t xml:space="preserve">The </w:t>
      </w:r>
      <w:r w:rsidRPr="00E4477C">
        <w:t>Number of (#1088)</w:t>
      </w:r>
      <w:r w:rsidRPr="00E4477C">
        <w:rPr>
          <w:lang w:val="en-US" w:eastAsia="en-US"/>
        </w:rPr>
        <w:t xml:space="preserve"> Participating Affiliated STAs field is optional. When present, the field signals an indication of the number of affiliated STAs currently participating to this group EDP epoch on the current link. </w:t>
      </w:r>
    </w:p>
    <w:p w14:paraId="6AC4297E" w14:textId="77777777" w:rsidR="009F22DC" w:rsidRPr="00E4477C" w:rsidRDefault="009F22DC" w:rsidP="009B21F3">
      <w:pPr>
        <w:rPr>
          <w:lang w:val="en-US" w:eastAsia="en-US"/>
        </w:rPr>
      </w:pPr>
    </w:p>
    <w:tbl>
      <w:tblPr>
        <w:tblW w:w="0" w:type="auto"/>
        <w:tblInd w:w="-118" w:type="dxa"/>
        <w:tblLayout w:type="fixed"/>
        <w:tblLook w:val="0000" w:firstRow="0" w:lastRow="0" w:firstColumn="0" w:lastColumn="0" w:noHBand="0" w:noVBand="0"/>
      </w:tblPr>
      <w:tblGrid>
        <w:gridCol w:w="2988"/>
        <w:gridCol w:w="2880"/>
        <w:gridCol w:w="2880"/>
      </w:tblGrid>
      <w:tr w:rsidR="00E4477C" w:rsidRPr="00E4477C" w14:paraId="40B01822" w14:textId="77777777" w:rsidTr="00367402">
        <w:tc>
          <w:tcPr>
            <w:tcW w:w="2988" w:type="dxa"/>
            <w:tcBorders>
              <w:right w:val="single" w:sz="4" w:space="0" w:color="auto"/>
            </w:tcBorders>
            <w:tcMar>
              <w:top w:w="160" w:type="nil"/>
              <w:left w:w="120" w:type="nil"/>
              <w:bottom w:w="100" w:type="nil"/>
              <w:right w:w="120" w:type="nil"/>
            </w:tcMar>
            <w:vAlign w:val="center"/>
          </w:tcPr>
          <w:p w14:paraId="082196BA" w14:textId="77777777" w:rsidR="009B21F3" w:rsidRPr="00E4477C" w:rsidRDefault="009B21F3" w:rsidP="00EE5F6A">
            <w:pPr>
              <w:rPr>
                <w:lang w:val="en-US" w:eastAsia="en-US"/>
              </w:rPr>
            </w:pPr>
          </w:p>
        </w:tc>
        <w:tc>
          <w:tcPr>
            <w:tcW w:w="288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0BA00583" w14:textId="77777777" w:rsidR="009B21F3" w:rsidRPr="00E4477C" w:rsidRDefault="009B21F3" w:rsidP="00EE5F6A">
            <w:pPr>
              <w:rPr>
                <w:lang w:val="en-US" w:eastAsia="en-US"/>
              </w:rPr>
            </w:pPr>
            <w:r w:rsidRPr="00E4477C">
              <w:rPr>
                <w:lang w:val="en-US" w:eastAsia="en-US"/>
              </w:rPr>
              <w:t>Participating Affiliated STAs Count</w:t>
            </w:r>
          </w:p>
        </w:tc>
        <w:tc>
          <w:tcPr>
            <w:tcW w:w="288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15001EF3" w14:textId="77777777" w:rsidR="009B21F3" w:rsidRPr="00E4477C" w:rsidRDefault="009B21F3" w:rsidP="00EE5F6A">
            <w:pPr>
              <w:rPr>
                <w:lang w:val="en-US" w:eastAsia="en-US"/>
              </w:rPr>
            </w:pPr>
            <w:r w:rsidRPr="00E4477C">
              <w:rPr>
                <w:lang w:val="en-US" w:eastAsia="en-US"/>
              </w:rPr>
              <w:t>Participating Affiliated STAs Percentage</w:t>
            </w:r>
          </w:p>
        </w:tc>
      </w:tr>
      <w:tr w:rsidR="00E4477C" w:rsidRPr="00E4477C" w14:paraId="3D0EDAA2" w14:textId="77777777" w:rsidTr="00367402">
        <w:tc>
          <w:tcPr>
            <w:tcW w:w="2988" w:type="dxa"/>
            <w:tcMar>
              <w:top w:w="160" w:type="nil"/>
              <w:left w:w="120" w:type="nil"/>
              <w:bottom w:w="100" w:type="nil"/>
              <w:right w:w="120" w:type="nil"/>
            </w:tcMar>
            <w:vAlign w:val="center"/>
          </w:tcPr>
          <w:p w14:paraId="3E9AB19C" w14:textId="77777777" w:rsidR="009B21F3" w:rsidRPr="00E4477C" w:rsidRDefault="009B21F3" w:rsidP="00EE5F6A">
            <w:pPr>
              <w:rPr>
                <w:lang w:val="en-US" w:eastAsia="en-US"/>
              </w:rPr>
            </w:pPr>
            <w:r w:rsidRPr="00E4477C">
              <w:rPr>
                <w:lang w:val="en-US" w:eastAsia="en-US"/>
              </w:rPr>
              <w:t>Octets:</w:t>
            </w:r>
          </w:p>
        </w:tc>
        <w:tc>
          <w:tcPr>
            <w:tcW w:w="2880" w:type="dxa"/>
            <w:tcBorders>
              <w:top w:val="single" w:sz="4" w:space="0" w:color="auto"/>
            </w:tcBorders>
            <w:tcMar>
              <w:top w:w="160" w:type="nil"/>
              <w:left w:w="120" w:type="nil"/>
              <w:bottom w:w="100" w:type="nil"/>
              <w:right w:w="120" w:type="nil"/>
            </w:tcMar>
            <w:vAlign w:val="center"/>
          </w:tcPr>
          <w:p w14:paraId="4F9C7EAB" w14:textId="77777777" w:rsidR="009B21F3" w:rsidRPr="00E4477C" w:rsidRDefault="009B21F3" w:rsidP="00EE5F6A">
            <w:pPr>
              <w:rPr>
                <w:lang w:val="en-US" w:eastAsia="en-US"/>
              </w:rPr>
            </w:pPr>
            <w:r w:rsidRPr="00E4477C">
              <w:rPr>
                <w:lang w:val="en-US" w:eastAsia="en-US"/>
              </w:rPr>
              <w:t>2</w:t>
            </w:r>
          </w:p>
        </w:tc>
        <w:tc>
          <w:tcPr>
            <w:tcW w:w="2880" w:type="dxa"/>
            <w:tcBorders>
              <w:top w:val="single" w:sz="4" w:space="0" w:color="auto"/>
            </w:tcBorders>
            <w:tcMar>
              <w:top w:w="160" w:type="nil"/>
              <w:left w:w="120" w:type="nil"/>
              <w:bottom w:w="100" w:type="nil"/>
              <w:right w:w="120" w:type="nil"/>
            </w:tcMar>
            <w:vAlign w:val="center"/>
          </w:tcPr>
          <w:p w14:paraId="41B44D86" w14:textId="77777777" w:rsidR="009B21F3" w:rsidRPr="00E4477C" w:rsidRDefault="009B21F3" w:rsidP="00EE5F6A">
            <w:pPr>
              <w:rPr>
                <w:lang w:val="en-US" w:eastAsia="en-US"/>
              </w:rPr>
            </w:pPr>
            <w:r w:rsidRPr="00E4477C">
              <w:rPr>
                <w:lang w:val="en-US" w:eastAsia="en-US"/>
              </w:rPr>
              <w:t>1</w:t>
            </w:r>
          </w:p>
        </w:tc>
      </w:tr>
    </w:tbl>
    <w:p w14:paraId="7DE6413B" w14:textId="77777777" w:rsidR="009B21F3" w:rsidRPr="00E4477C" w:rsidRDefault="009B21F3" w:rsidP="009B21F3">
      <w:pPr>
        <w:rPr>
          <w:lang w:val="en-US" w:eastAsia="en-US"/>
        </w:rPr>
      </w:pPr>
    </w:p>
    <w:p w14:paraId="03B0C667" w14:textId="1D19830C" w:rsidR="009B21F3" w:rsidRPr="00E4477C" w:rsidRDefault="009B21F3" w:rsidP="00776FFA">
      <w:r w:rsidRPr="00E4477C">
        <w:t xml:space="preserve">The (#1283) Participating Affiliated STAs Count field represents an indication of the number of affiliated STAs participating in the </w:t>
      </w:r>
      <w:proofErr w:type="spellStart"/>
      <w:r w:rsidRPr="00E4477C">
        <w:t>signaled</w:t>
      </w:r>
      <w:proofErr w:type="spellEnd"/>
      <w:r w:rsidRPr="00E4477C">
        <w:t xml:space="preserve"> group on the link. The Participating Affiliated STAs Percentage field, with values (#1283) in the range of 0 to 100, represents an indication of the percentage of the associated affiliated STAs participating to the </w:t>
      </w:r>
      <w:r w:rsidR="00C131DA" w:rsidRPr="00E4477C">
        <w:t>signalled</w:t>
      </w:r>
      <w:r w:rsidRPr="00E4477C">
        <w:t xml:space="preserve"> group on the link. Values 101-255 are reserved. (#1057)</w:t>
      </w:r>
    </w:p>
    <w:p w14:paraId="2FB801AF" w14:textId="77777777" w:rsidR="009B21F3" w:rsidRDefault="009B21F3" w:rsidP="009B21F3">
      <w:pPr>
        <w:rPr>
          <w:lang w:val="en-US" w:eastAsia="en-US"/>
        </w:rPr>
      </w:pPr>
    </w:p>
    <w:p w14:paraId="42E67B80" w14:textId="77777777" w:rsidR="00E4477C" w:rsidRDefault="00E4477C" w:rsidP="009B21F3">
      <w:pPr>
        <w:rPr>
          <w:lang w:val="en-US" w:eastAsia="en-US"/>
        </w:rPr>
      </w:pPr>
    </w:p>
    <w:p w14:paraId="7CDED0BC" w14:textId="49BB4B23" w:rsidR="00E4477C" w:rsidRPr="00E4477C" w:rsidRDefault="00E4477C" w:rsidP="009B21F3">
      <w:pPr>
        <w:rPr>
          <w:b/>
          <w:bCs/>
          <w:i/>
          <w:iCs/>
          <w:lang w:val="en-US" w:eastAsia="en-US"/>
        </w:rPr>
      </w:pPr>
      <w:proofErr w:type="spellStart"/>
      <w:r w:rsidRPr="00E4477C">
        <w:rPr>
          <w:b/>
          <w:bCs/>
          <w:i/>
          <w:iCs/>
          <w:lang w:val="en-US" w:eastAsia="en-US"/>
        </w:rPr>
        <w:t>TGbi</w:t>
      </w:r>
      <w:proofErr w:type="spellEnd"/>
      <w:r w:rsidRPr="00E4477C">
        <w:rPr>
          <w:b/>
          <w:bCs/>
          <w:i/>
          <w:iCs/>
          <w:lang w:val="en-US" w:eastAsia="en-US"/>
        </w:rPr>
        <w:t xml:space="preserve"> editor: replace clause 9.4.2.337</w:t>
      </w:r>
      <w:r w:rsidR="00624859">
        <w:rPr>
          <w:b/>
          <w:bCs/>
          <w:i/>
          <w:iCs/>
          <w:lang w:val="en-US" w:eastAsia="en-US"/>
        </w:rPr>
        <w:t xml:space="preserve"> (Enhanced Data Privacy (EDP) element)</w:t>
      </w:r>
      <w:r w:rsidRPr="00E4477C">
        <w:rPr>
          <w:b/>
          <w:bCs/>
          <w:i/>
          <w:iCs/>
          <w:lang w:val="en-US" w:eastAsia="en-US"/>
        </w:rPr>
        <w:t xml:space="preserve"> </w:t>
      </w:r>
      <w:r>
        <w:rPr>
          <w:b/>
          <w:bCs/>
          <w:i/>
          <w:iCs/>
          <w:lang w:val="en-US" w:eastAsia="en-US"/>
        </w:rPr>
        <w:t xml:space="preserve">of 802.11bi/D0.5 </w:t>
      </w:r>
      <w:r w:rsidRPr="00E4477C">
        <w:rPr>
          <w:b/>
          <w:bCs/>
          <w:i/>
          <w:iCs/>
          <w:lang w:val="en-US" w:eastAsia="en-US"/>
        </w:rPr>
        <w:t>with the following text</w:t>
      </w:r>
    </w:p>
    <w:p w14:paraId="6DE40A4F" w14:textId="77777777" w:rsidR="009B21F3" w:rsidRDefault="009B21F3" w:rsidP="003B3096">
      <w:pPr>
        <w:tabs>
          <w:tab w:val="left" w:pos="911"/>
        </w:tabs>
        <w:rPr>
          <w:lang w:val="en-US" w:eastAsia="en-US"/>
        </w:rPr>
      </w:pPr>
    </w:p>
    <w:p w14:paraId="0CD8BCDD" w14:textId="3F6129AF" w:rsidR="003B3096" w:rsidRPr="00E4477C" w:rsidRDefault="005E64F9" w:rsidP="003B3096">
      <w:pPr>
        <w:rPr>
          <w:b/>
          <w:bCs/>
          <w:lang w:val="en-US"/>
        </w:rPr>
      </w:pPr>
      <w:r w:rsidRPr="00E4477C">
        <w:rPr>
          <w:lang w:val="en-US" w:eastAsia="en-US"/>
        </w:rPr>
        <w:t>9.4.2.</w:t>
      </w:r>
      <w:r w:rsidR="00624859">
        <w:rPr>
          <w:lang w:val="en-US" w:eastAsia="en-US"/>
        </w:rPr>
        <w:t>337</w:t>
      </w:r>
      <w:r w:rsidRPr="00E4477C">
        <w:rPr>
          <w:lang w:val="en-US" w:eastAsia="en-US"/>
        </w:rPr>
        <w:t xml:space="preserve"> </w:t>
      </w:r>
      <w:r w:rsidR="003B3096" w:rsidRPr="00E4477C">
        <w:rPr>
          <w:b/>
          <w:bCs/>
          <w:lang w:val="en-US"/>
        </w:rPr>
        <w:t>Enhanced Data Privacy (EDP) element</w:t>
      </w:r>
    </w:p>
    <w:p w14:paraId="71D22840" w14:textId="77777777" w:rsidR="003B3096" w:rsidRPr="00E4477C" w:rsidRDefault="003B3096" w:rsidP="003B3096">
      <w:pPr>
        <w:rPr>
          <w:lang w:val="en-US"/>
        </w:rPr>
      </w:pPr>
      <w:r w:rsidRPr="00E4477C">
        <w:rPr>
          <w:lang w:val="en-US"/>
        </w:rPr>
        <w:t>The Enhanced Data Privacy (EDP) element signals EDP epoch settings (#1236, #1087).</w:t>
      </w:r>
    </w:p>
    <w:p w14:paraId="265F0168" w14:textId="77777777" w:rsidR="003B3096" w:rsidRPr="00E4477C" w:rsidRDefault="003B3096" w:rsidP="003B3096">
      <w:pPr>
        <w:rPr>
          <w:lang w:val="en-US"/>
        </w:rPr>
      </w:pPr>
    </w:p>
    <w:tbl>
      <w:tblPr>
        <w:tblW w:w="0" w:type="auto"/>
        <w:tblInd w:w="-118" w:type="dxa"/>
        <w:tblLayout w:type="fixed"/>
        <w:tblLook w:val="0000" w:firstRow="0" w:lastRow="0" w:firstColumn="0" w:lastColumn="0" w:noHBand="0" w:noVBand="0"/>
      </w:tblPr>
      <w:tblGrid>
        <w:gridCol w:w="1836"/>
        <w:gridCol w:w="1728"/>
        <w:gridCol w:w="1728"/>
        <w:gridCol w:w="1728"/>
        <w:gridCol w:w="1728"/>
      </w:tblGrid>
      <w:tr w:rsidR="00E4477C" w:rsidRPr="00E4477C" w14:paraId="306E5CA3" w14:textId="77777777" w:rsidTr="00367402">
        <w:tc>
          <w:tcPr>
            <w:tcW w:w="1836" w:type="dxa"/>
            <w:tcBorders>
              <w:right w:val="single" w:sz="4" w:space="0" w:color="auto"/>
            </w:tcBorders>
            <w:tcMar>
              <w:top w:w="160" w:type="nil"/>
              <w:left w:w="120" w:type="nil"/>
              <w:bottom w:w="100" w:type="nil"/>
              <w:right w:w="120" w:type="nil"/>
            </w:tcMar>
            <w:vAlign w:val="center"/>
          </w:tcPr>
          <w:p w14:paraId="25C5CAAD" w14:textId="77777777" w:rsidR="003B3096" w:rsidRPr="00E4477C" w:rsidRDefault="003B3096" w:rsidP="00EE5F6A">
            <w:pPr>
              <w:rPr>
                <w:lang w:val="en-US"/>
              </w:rPr>
            </w:pPr>
          </w:p>
        </w:tc>
        <w:tc>
          <w:tcPr>
            <w:tcW w:w="1728"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2FFD04CC" w14:textId="77777777" w:rsidR="003B3096" w:rsidRPr="00E4477C" w:rsidRDefault="003B3096" w:rsidP="00EE5F6A">
            <w:pPr>
              <w:rPr>
                <w:lang w:val="en-US"/>
              </w:rPr>
            </w:pPr>
            <w:r w:rsidRPr="00E4477C">
              <w:rPr>
                <w:lang w:val="en-US"/>
              </w:rPr>
              <w:t>Element ID</w:t>
            </w:r>
          </w:p>
        </w:tc>
        <w:tc>
          <w:tcPr>
            <w:tcW w:w="1728"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18ADD78F" w14:textId="77777777" w:rsidR="003B3096" w:rsidRPr="00E4477C" w:rsidRDefault="003B3096" w:rsidP="00EE5F6A">
            <w:pPr>
              <w:rPr>
                <w:lang w:val="en-US"/>
              </w:rPr>
            </w:pPr>
            <w:r w:rsidRPr="00E4477C">
              <w:rPr>
                <w:lang w:val="en-US"/>
              </w:rPr>
              <w:t>Length</w:t>
            </w:r>
          </w:p>
        </w:tc>
        <w:tc>
          <w:tcPr>
            <w:tcW w:w="1728"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60334D6F" w14:textId="77777777" w:rsidR="003B3096" w:rsidRPr="00E4477C" w:rsidRDefault="003B3096" w:rsidP="00EE5F6A">
            <w:pPr>
              <w:rPr>
                <w:lang w:val="en-US"/>
              </w:rPr>
            </w:pPr>
            <w:r w:rsidRPr="00E4477C">
              <w:rPr>
                <w:lang w:val="en-US"/>
              </w:rPr>
              <w:t>Element ID Extension</w:t>
            </w:r>
          </w:p>
        </w:tc>
        <w:tc>
          <w:tcPr>
            <w:tcW w:w="1728"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2B2E75EA" w14:textId="77777777" w:rsidR="003B3096" w:rsidRPr="00E4477C" w:rsidRDefault="003B3096" w:rsidP="00EE5F6A">
            <w:pPr>
              <w:rPr>
                <w:lang w:val="en-US"/>
              </w:rPr>
            </w:pPr>
            <w:r w:rsidRPr="00E4477C">
              <w:rPr>
                <w:lang w:val="en-US"/>
              </w:rPr>
              <w:t>EDP Epoch Settings</w:t>
            </w:r>
          </w:p>
        </w:tc>
      </w:tr>
      <w:tr w:rsidR="00E4477C" w:rsidRPr="00E4477C" w14:paraId="78848114" w14:textId="77777777" w:rsidTr="00367402">
        <w:tc>
          <w:tcPr>
            <w:tcW w:w="1836" w:type="dxa"/>
            <w:tcMar>
              <w:top w:w="160" w:type="nil"/>
              <w:left w:w="120" w:type="nil"/>
              <w:bottom w:w="100" w:type="nil"/>
              <w:right w:w="120" w:type="nil"/>
            </w:tcMar>
            <w:vAlign w:val="center"/>
          </w:tcPr>
          <w:p w14:paraId="14E4AFC3" w14:textId="77777777" w:rsidR="003B3096" w:rsidRPr="00E4477C" w:rsidRDefault="003B3096" w:rsidP="00EE5F6A">
            <w:pPr>
              <w:rPr>
                <w:lang w:val="en-US"/>
              </w:rPr>
            </w:pPr>
            <w:r w:rsidRPr="00E4477C">
              <w:rPr>
                <w:lang w:val="en-US"/>
              </w:rPr>
              <w:t>Octets:</w:t>
            </w:r>
          </w:p>
        </w:tc>
        <w:tc>
          <w:tcPr>
            <w:tcW w:w="1728" w:type="dxa"/>
            <w:tcBorders>
              <w:top w:val="single" w:sz="4" w:space="0" w:color="auto"/>
            </w:tcBorders>
            <w:tcMar>
              <w:top w:w="160" w:type="nil"/>
              <w:left w:w="120" w:type="nil"/>
              <w:bottom w:w="100" w:type="nil"/>
              <w:right w:w="120" w:type="nil"/>
            </w:tcMar>
            <w:vAlign w:val="center"/>
          </w:tcPr>
          <w:p w14:paraId="24377773" w14:textId="77777777" w:rsidR="003B3096" w:rsidRPr="00E4477C" w:rsidRDefault="003B3096" w:rsidP="00EE5F6A">
            <w:pPr>
              <w:rPr>
                <w:lang w:val="en-US"/>
              </w:rPr>
            </w:pPr>
            <w:r w:rsidRPr="00E4477C">
              <w:rPr>
                <w:lang w:val="en-US"/>
              </w:rPr>
              <w:t>1</w:t>
            </w:r>
          </w:p>
        </w:tc>
        <w:tc>
          <w:tcPr>
            <w:tcW w:w="1728" w:type="dxa"/>
            <w:tcBorders>
              <w:top w:val="single" w:sz="4" w:space="0" w:color="auto"/>
            </w:tcBorders>
            <w:tcMar>
              <w:top w:w="160" w:type="nil"/>
              <w:left w:w="120" w:type="nil"/>
              <w:bottom w:w="100" w:type="nil"/>
              <w:right w:w="120" w:type="nil"/>
            </w:tcMar>
            <w:vAlign w:val="center"/>
          </w:tcPr>
          <w:p w14:paraId="7EEE45AC" w14:textId="77777777" w:rsidR="003B3096" w:rsidRPr="00E4477C" w:rsidRDefault="003B3096" w:rsidP="00EE5F6A">
            <w:pPr>
              <w:rPr>
                <w:lang w:val="en-US"/>
              </w:rPr>
            </w:pPr>
            <w:r w:rsidRPr="00E4477C">
              <w:rPr>
                <w:lang w:val="en-US"/>
              </w:rPr>
              <w:t>1</w:t>
            </w:r>
          </w:p>
        </w:tc>
        <w:tc>
          <w:tcPr>
            <w:tcW w:w="1728" w:type="dxa"/>
            <w:tcBorders>
              <w:top w:val="single" w:sz="4" w:space="0" w:color="auto"/>
            </w:tcBorders>
            <w:tcMar>
              <w:top w:w="160" w:type="nil"/>
              <w:left w:w="120" w:type="nil"/>
              <w:bottom w:w="100" w:type="nil"/>
              <w:right w:w="120" w:type="nil"/>
            </w:tcMar>
            <w:vAlign w:val="center"/>
          </w:tcPr>
          <w:p w14:paraId="15F3E1F4" w14:textId="77777777" w:rsidR="003B3096" w:rsidRPr="00E4477C" w:rsidRDefault="003B3096" w:rsidP="00EE5F6A">
            <w:pPr>
              <w:rPr>
                <w:lang w:val="en-US"/>
              </w:rPr>
            </w:pPr>
            <w:r w:rsidRPr="00E4477C">
              <w:rPr>
                <w:lang w:val="en-US"/>
              </w:rPr>
              <w:t>1</w:t>
            </w:r>
          </w:p>
        </w:tc>
        <w:tc>
          <w:tcPr>
            <w:tcW w:w="1728" w:type="dxa"/>
            <w:tcBorders>
              <w:top w:val="single" w:sz="4" w:space="0" w:color="auto"/>
            </w:tcBorders>
            <w:tcMar>
              <w:top w:w="160" w:type="nil"/>
              <w:left w:w="120" w:type="nil"/>
              <w:bottom w:w="100" w:type="nil"/>
              <w:right w:w="120" w:type="nil"/>
            </w:tcMar>
            <w:vAlign w:val="center"/>
          </w:tcPr>
          <w:p w14:paraId="48301AE4" w14:textId="2646289F" w:rsidR="003B3096" w:rsidRPr="00E4477C" w:rsidRDefault="00F03F89" w:rsidP="00EE5F6A">
            <w:pPr>
              <w:rPr>
                <w:lang w:val="en-US"/>
              </w:rPr>
            </w:pPr>
            <w:r w:rsidRPr="00E4477C">
              <w:rPr>
                <w:lang w:val="en-US"/>
              </w:rPr>
              <w:t>variable</w:t>
            </w:r>
          </w:p>
        </w:tc>
      </w:tr>
    </w:tbl>
    <w:p w14:paraId="0E58DDD2" w14:textId="5AC7B471" w:rsidR="003B3096" w:rsidRPr="00E4477C" w:rsidRDefault="009F22DC" w:rsidP="003B3096">
      <w:pPr>
        <w:rPr>
          <w:lang w:val="en-US"/>
        </w:rPr>
      </w:pPr>
      <w:r w:rsidRPr="00E4477C">
        <w:rPr>
          <w:lang w:val="en-US"/>
        </w:rPr>
        <w:t>Figure XX: Enhanced Data Privacy (EDP) element</w:t>
      </w:r>
    </w:p>
    <w:p w14:paraId="7A27231C" w14:textId="77777777" w:rsidR="009F22DC" w:rsidRPr="00E4477C" w:rsidRDefault="009F22DC" w:rsidP="003B3096">
      <w:pPr>
        <w:rPr>
          <w:lang w:val="en-US" w:eastAsia="en-US"/>
        </w:rPr>
      </w:pPr>
    </w:p>
    <w:p w14:paraId="47948F1D" w14:textId="77777777" w:rsidR="009F22DC" w:rsidRPr="00E4477C" w:rsidRDefault="009F22DC" w:rsidP="009F22DC">
      <w:pPr>
        <w:rPr>
          <w:lang w:val="en-US"/>
        </w:rPr>
      </w:pPr>
      <w:r w:rsidRPr="00E4477C">
        <w:rPr>
          <w:lang w:val="en-US"/>
        </w:rPr>
        <w:t xml:space="preserve">The Element ID, Length and Element ID Extension fields are defined in 9.4.2.1 (General). </w:t>
      </w:r>
    </w:p>
    <w:p w14:paraId="16305FF9" w14:textId="7E115ED2" w:rsidR="003B3096" w:rsidRPr="00E4477C" w:rsidRDefault="009F22DC" w:rsidP="00C131DA">
      <w:r w:rsidRPr="00E4477C">
        <w:t>The EDP Epoch Settings field is defined in 9.4.1.XX</w:t>
      </w:r>
    </w:p>
    <w:p w14:paraId="2F3FA13D" w14:textId="77777777" w:rsidR="009F22DC" w:rsidRDefault="009F22DC" w:rsidP="00F03F89">
      <w:pPr>
        <w:rPr>
          <w:highlight w:val="yellow"/>
        </w:rPr>
      </w:pPr>
    </w:p>
    <w:p w14:paraId="252F556E" w14:textId="77777777" w:rsidR="002051C7" w:rsidRDefault="002051C7" w:rsidP="00F03F89">
      <w:pPr>
        <w:rPr>
          <w:b/>
          <w:bCs/>
          <w:i/>
          <w:iCs/>
        </w:rPr>
      </w:pPr>
    </w:p>
    <w:p w14:paraId="1444F1E2" w14:textId="20942C66" w:rsidR="00F03F89" w:rsidRDefault="00F03F89" w:rsidP="00F03F89">
      <w:pPr>
        <w:rPr>
          <w:b/>
          <w:bCs/>
          <w:i/>
          <w:iCs/>
        </w:rPr>
      </w:pPr>
      <w:proofErr w:type="spellStart"/>
      <w:r w:rsidRPr="002051C7">
        <w:rPr>
          <w:b/>
          <w:bCs/>
          <w:i/>
          <w:iCs/>
        </w:rPr>
        <w:t>TGbi</w:t>
      </w:r>
      <w:proofErr w:type="spellEnd"/>
      <w:r w:rsidRPr="002051C7">
        <w:rPr>
          <w:b/>
          <w:bCs/>
          <w:i/>
          <w:iCs/>
        </w:rPr>
        <w:t xml:space="preserve"> editor: please remove </w:t>
      </w:r>
      <w:r w:rsidR="00E4477C">
        <w:rPr>
          <w:b/>
          <w:bCs/>
          <w:i/>
          <w:iCs/>
        </w:rPr>
        <w:t>clause 9.4.2.338 (Minimum Epoch Pacing element) from 802.11bi/D0.5</w:t>
      </w:r>
      <w:r w:rsidR="00975919">
        <w:rPr>
          <w:b/>
          <w:bCs/>
          <w:i/>
          <w:iCs/>
        </w:rPr>
        <w:t xml:space="preserve"> (#1070)</w:t>
      </w:r>
    </w:p>
    <w:p w14:paraId="3020CA0E" w14:textId="77777777" w:rsidR="00975919" w:rsidRPr="002051C7" w:rsidRDefault="00975919" w:rsidP="002051C7">
      <w:pPr>
        <w:rPr>
          <w:b/>
          <w:bCs/>
          <w:i/>
          <w:iCs/>
        </w:rPr>
      </w:pPr>
    </w:p>
    <w:p w14:paraId="352C6E9C" w14:textId="6A2F64A3" w:rsidR="001D64C7" w:rsidRDefault="001D64C7" w:rsidP="00975919">
      <w:pPr>
        <w:rPr>
          <w:b/>
          <w:bCs/>
          <w:i/>
          <w:iCs/>
        </w:rPr>
      </w:pPr>
      <w:proofErr w:type="spellStart"/>
      <w:r>
        <w:rPr>
          <w:b/>
          <w:bCs/>
          <w:i/>
          <w:iCs/>
        </w:rPr>
        <w:t>TGbi</w:t>
      </w:r>
      <w:proofErr w:type="spellEnd"/>
      <w:r>
        <w:rPr>
          <w:b/>
          <w:bCs/>
          <w:i/>
          <w:iCs/>
        </w:rPr>
        <w:t xml:space="preserve"> editor: please remove clause 9.4.2.339 (Enhanced Group Privacy Availability (EGPA)) element from 802.11bi/D0.5</w:t>
      </w:r>
    </w:p>
    <w:p w14:paraId="54D846B5" w14:textId="77777777" w:rsidR="001D64C7" w:rsidRDefault="001D64C7" w:rsidP="00975919">
      <w:pPr>
        <w:rPr>
          <w:b/>
          <w:bCs/>
          <w:i/>
          <w:iCs/>
        </w:rPr>
      </w:pPr>
    </w:p>
    <w:p w14:paraId="6C7AB41C" w14:textId="23436245" w:rsidR="001D64C7" w:rsidRDefault="001D64C7" w:rsidP="00975919">
      <w:pPr>
        <w:rPr>
          <w:b/>
          <w:bCs/>
          <w:i/>
          <w:iCs/>
        </w:rPr>
      </w:pPr>
      <w:proofErr w:type="spellStart"/>
      <w:r>
        <w:rPr>
          <w:b/>
          <w:bCs/>
          <w:i/>
          <w:iCs/>
        </w:rPr>
        <w:t>TGbi</w:t>
      </w:r>
      <w:proofErr w:type="spellEnd"/>
      <w:r>
        <w:rPr>
          <w:b/>
          <w:bCs/>
          <w:i/>
          <w:iCs/>
        </w:rPr>
        <w:t xml:space="preserve"> editor: please remove clause 9.4.2.341 (EDP Epoch Setting element) from 802.11bi/D0.5</w:t>
      </w:r>
    </w:p>
    <w:p w14:paraId="783A1508" w14:textId="77777777" w:rsidR="001D64C7" w:rsidRDefault="001D64C7" w:rsidP="00975919">
      <w:pPr>
        <w:rPr>
          <w:b/>
          <w:bCs/>
          <w:i/>
          <w:iCs/>
        </w:rPr>
      </w:pPr>
    </w:p>
    <w:p w14:paraId="3C305AE8" w14:textId="78AD8DF8" w:rsidR="00D7799F" w:rsidRPr="00975919" w:rsidRDefault="00D7799F" w:rsidP="00975919">
      <w:pPr>
        <w:rPr>
          <w:b/>
          <w:bCs/>
          <w:i/>
          <w:iCs/>
        </w:rPr>
      </w:pPr>
      <w:proofErr w:type="spellStart"/>
      <w:r w:rsidRPr="00975919">
        <w:rPr>
          <w:b/>
          <w:bCs/>
          <w:i/>
          <w:iCs/>
        </w:rPr>
        <w:t>TGbi</w:t>
      </w:r>
      <w:proofErr w:type="spellEnd"/>
      <w:r w:rsidRPr="00975919">
        <w:rPr>
          <w:b/>
          <w:bCs/>
          <w:i/>
          <w:iCs/>
        </w:rPr>
        <w:t xml:space="preserve"> editor: Please </w:t>
      </w:r>
      <w:r w:rsidR="002051C7" w:rsidRPr="00975919">
        <w:rPr>
          <w:b/>
          <w:bCs/>
          <w:i/>
          <w:iCs/>
        </w:rPr>
        <w:t xml:space="preserve">modify </w:t>
      </w:r>
      <w:r w:rsidRPr="00975919">
        <w:rPr>
          <w:b/>
          <w:bCs/>
          <w:i/>
          <w:iCs/>
        </w:rPr>
        <w:t xml:space="preserve">the following </w:t>
      </w:r>
      <w:r w:rsidR="00367402">
        <w:rPr>
          <w:b/>
          <w:bCs/>
          <w:i/>
          <w:iCs/>
        </w:rPr>
        <w:t xml:space="preserve">table in 9.6.38.1 </w:t>
      </w:r>
      <w:r w:rsidR="00975919" w:rsidRPr="00975919">
        <w:rPr>
          <w:b/>
          <w:bCs/>
          <w:i/>
          <w:iCs/>
        </w:rPr>
        <w:t>(#1070)</w:t>
      </w:r>
      <w:r w:rsidR="00367402">
        <w:rPr>
          <w:b/>
          <w:bCs/>
          <w:i/>
          <w:iCs/>
        </w:rPr>
        <w:t>, changes to text in red</w:t>
      </w:r>
    </w:p>
    <w:p w14:paraId="268B2ED3" w14:textId="77777777" w:rsidR="00D7799F" w:rsidRDefault="00D7799F" w:rsidP="00D7799F">
      <w:pPr>
        <w:rPr>
          <w:lang w:val="en-US" w:eastAsia="en-US"/>
        </w:rPr>
      </w:pPr>
    </w:p>
    <w:p w14:paraId="200248C7" w14:textId="77777777" w:rsidR="00367402" w:rsidRPr="00367402" w:rsidRDefault="00367402" w:rsidP="00D7799F">
      <w:pPr>
        <w:rPr>
          <w:b/>
          <w:bCs/>
          <w:lang w:eastAsia="en-US"/>
        </w:rPr>
      </w:pPr>
      <w:r w:rsidRPr="00367402">
        <w:rPr>
          <w:b/>
          <w:bCs/>
          <w:lang w:eastAsia="en-US"/>
        </w:rPr>
        <w:lastRenderedPageBreak/>
        <w:t xml:space="preserve">9.6.38 EDP Action frame details </w:t>
      </w:r>
    </w:p>
    <w:p w14:paraId="2BDCE8E0" w14:textId="77777777" w:rsidR="00367402" w:rsidRDefault="00367402" w:rsidP="00D7799F">
      <w:pPr>
        <w:rPr>
          <w:lang w:eastAsia="en-US"/>
        </w:rPr>
      </w:pPr>
    </w:p>
    <w:p w14:paraId="533605C3" w14:textId="5A87EEB1" w:rsidR="00367402" w:rsidRPr="00367402" w:rsidRDefault="00367402" w:rsidP="00D7799F">
      <w:pPr>
        <w:rPr>
          <w:b/>
          <w:bCs/>
          <w:lang w:eastAsia="en-US"/>
        </w:rPr>
      </w:pPr>
      <w:r w:rsidRPr="00367402">
        <w:rPr>
          <w:b/>
          <w:bCs/>
          <w:lang w:eastAsia="en-US"/>
        </w:rPr>
        <w:t xml:space="preserve">9.6.38.1 EDP Action field </w:t>
      </w:r>
    </w:p>
    <w:p w14:paraId="79F0ABCD" w14:textId="77777777" w:rsidR="00367402" w:rsidRDefault="00367402" w:rsidP="00D7799F">
      <w:pPr>
        <w:rPr>
          <w:lang w:eastAsia="en-US"/>
        </w:rPr>
      </w:pPr>
    </w:p>
    <w:p w14:paraId="05B27617" w14:textId="54DE946B" w:rsidR="00367402" w:rsidRDefault="00367402" w:rsidP="00D7799F">
      <w:pPr>
        <w:rPr>
          <w:lang w:val="en-US" w:eastAsia="en-US"/>
        </w:rPr>
      </w:pPr>
      <w:r w:rsidRPr="00367402">
        <w:rPr>
          <w:lang w:eastAsia="en-US"/>
        </w:rPr>
        <w:t>An EDP Action field, in the octet immediately after the Category field, differentiates the EDP Action frame formats. The EDP Action field values associated with each frame format within the EDP category are defined in Table 9-628s.</w:t>
      </w:r>
    </w:p>
    <w:p w14:paraId="1AA22A18" w14:textId="77777777" w:rsidR="00367402" w:rsidRDefault="00367402" w:rsidP="00D7799F">
      <w:pPr>
        <w:rPr>
          <w:lang w:val="en-US" w:eastAsia="en-US"/>
        </w:rPr>
      </w:pPr>
    </w:p>
    <w:p w14:paraId="0558D861" w14:textId="4105F4F7" w:rsidR="00367402" w:rsidRDefault="00367402" w:rsidP="00D7799F">
      <w:pPr>
        <w:rPr>
          <w:lang w:val="en-US" w:eastAsia="en-US"/>
        </w:rPr>
      </w:pPr>
      <w:r w:rsidRPr="00367402">
        <w:rPr>
          <w:lang w:eastAsia="en-US"/>
        </w:rPr>
        <w:t>Table 9-628s—EDP Action field values</w:t>
      </w:r>
    </w:p>
    <w:tbl>
      <w:tblPr>
        <w:tblStyle w:val="TableGrid"/>
        <w:tblW w:w="0" w:type="auto"/>
        <w:tblLook w:val="04A0" w:firstRow="1" w:lastRow="0" w:firstColumn="1" w:lastColumn="0" w:noHBand="0" w:noVBand="1"/>
      </w:tblPr>
      <w:tblGrid>
        <w:gridCol w:w="4675"/>
        <w:gridCol w:w="4675"/>
      </w:tblGrid>
      <w:tr w:rsidR="00367402" w14:paraId="03B1FD00" w14:textId="77777777" w:rsidTr="00367402">
        <w:tc>
          <w:tcPr>
            <w:tcW w:w="4675" w:type="dxa"/>
          </w:tcPr>
          <w:p w14:paraId="79BA1692" w14:textId="4C88D2B1" w:rsidR="00367402" w:rsidRDefault="00367402" w:rsidP="00D7799F">
            <w:pPr>
              <w:rPr>
                <w:lang w:val="en-US" w:eastAsia="en-US"/>
              </w:rPr>
            </w:pPr>
            <w:r>
              <w:rPr>
                <w:lang w:val="en-US" w:eastAsia="en-US"/>
              </w:rPr>
              <w:t>Value</w:t>
            </w:r>
          </w:p>
        </w:tc>
        <w:tc>
          <w:tcPr>
            <w:tcW w:w="4675" w:type="dxa"/>
          </w:tcPr>
          <w:p w14:paraId="7300E083" w14:textId="3DD63786" w:rsidR="00367402" w:rsidRDefault="00367402" w:rsidP="00D7799F">
            <w:pPr>
              <w:rPr>
                <w:lang w:val="en-US" w:eastAsia="en-US"/>
              </w:rPr>
            </w:pPr>
            <w:r>
              <w:rPr>
                <w:lang w:val="en-US" w:eastAsia="en-US"/>
              </w:rPr>
              <w:t>Meaning</w:t>
            </w:r>
          </w:p>
        </w:tc>
      </w:tr>
      <w:tr w:rsidR="00367402" w14:paraId="1391397B" w14:textId="77777777" w:rsidTr="00367402">
        <w:tc>
          <w:tcPr>
            <w:tcW w:w="4675" w:type="dxa"/>
          </w:tcPr>
          <w:p w14:paraId="5E43A2C5" w14:textId="212AA2EE" w:rsidR="00367402" w:rsidRDefault="00367402" w:rsidP="00D7799F">
            <w:pPr>
              <w:rPr>
                <w:lang w:val="en-US" w:eastAsia="en-US"/>
              </w:rPr>
            </w:pPr>
            <w:r>
              <w:rPr>
                <w:lang w:val="en-US" w:eastAsia="en-US"/>
              </w:rPr>
              <w:t>0</w:t>
            </w:r>
          </w:p>
        </w:tc>
        <w:tc>
          <w:tcPr>
            <w:tcW w:w="4675" w:type="dxa"/>
          </w:tcPr>
          <w:p w14:paraId="63C83B20" w14:textId="01B5ADE8" w:rsidR="00367402" w:rsidRDefault="00367402" w:rsidP="00D7799F">
            <w:pPr>
              <w:rPr>
                <w:lang w:val="en-US" w:eastAsia="en-US"/>
              </w:rPr>
            </w:pPr>
            <w:r w:rsidRPr="00367402">
              <w:rPr>
                <w:lang w:eastAsia="en-US"/>
              </w:rPr>
              <w:t>Capabilities And(#1419) Operation Parameters Request</w:t>
            </w:r>
          </w:p>
        </w:tc>
      </w:tr>
      <w:tr w:rsidR="00367402" w14:paraId="5F575E17" w14:textId="77777777" w:rsidTr="00367402">
        <w:tc>
          <w:tcPr>
            <w:tcW w:w="4675" w:type="dxa"/>
          </w:tcPr>
          <w:p w14:paraId="4556EB04" w14:textId="7BB93B4E" w:rsidR="00367402" w:rsidRDefault="00367402" w:rsidP="00D7799F">
            <w:pPr>
              <w:rPr>
                <w:lang w:val="en-US" w:eastAsia="en-US"/>
              </w:rPr>
            </w:pPr>
            <w:r>
              <w:rPr>
                <w:lang w:val="en-US" w:eastAsia="en-US"/>
              </w:rPr>
              <w:t>1</w:t>
            </w:r>
          </w:p>
        </w:tc>
        <w:tc>
          <w:tcPr>
            <w:tcW w:w="4675" w:type="dxa"/>
          </w:tcPr>
          <w:p w14:paraId="3282CF4C" w14:textId="4CC5A3F8" w:rsidR="00367402" w:rsidRDefault="00367402" w:rsidP="00D7799F">
            <w:pPr>
              <w:rPr>
                <w:lang w:val="en-US" w:eastAsia="en-US"/>
              </w:rPr>
            </w:pPr>
            <w:r w:rsidRPr="00367402">
              <w:rPr>
                <w:lang w:eastAsia="en-US"/>
              </w:rPr>
              <w:t>Capabilities And(#1419) Operation Parameters Response</w:t>
            </w:r>
          </w:p>
        </w:tc>
      </w:tr>
      <w:tr w:rsidR="00367402" w14:paraId="6D7C842A" w14:textId="77777777" w:rsidTr="00367402">
        <w:tc>
          <w:tcPr>
            <w:tcW w:w="4675" w:type="dxa"/>
          </w:tcPr>
          <w:p w14:paraId="35C17D23" w14:textId="0C251E0B" w:rsidR="00367402" w:rsidRPr="00367402" w:rsidRDefault="00367402" w:rsidP="00D7799F">
            <w:pPr>
              <w:rPr>
                <w:color w:val="FF0000"/>
                <w:lang w:val="en-US" w:eastAsia="en-US"/>
              </w:rPr>
            </w:pPr>
            <w:r w:rsidRPr="00367402">
              <w:rPr>
                <w:color w:val="FF0000"/>
                <w:lang w:val="en-US" w:eastAsia="en-US"/>
              </w:rPr>
              <w:t>2</w:t>
            </w:r>
          </w:p>
        </w:tc>
        <w:tc>
          <w:tcPr>
            <w:tcW w:w="4675" w:type="dxa"/>
          </w:tcPr>
          <w:p w14:paraId="5AEA66F4" w14:textId="7B2CB739" w:rsidR="00367402" w:rsidRPr="00367402" w:rsidRDefault="00367402" w:rsidP="00D7799F">
            <w:pPr>
              <w:rPr>
                <w:color w:val="FF0000"/>
                <w:lang w:val="en-US" w:eastAsia="en-US"/>
              </w:rPr>
            </w:pPr>
            <w:r w:rsidRPr="00367402">
              <w:rPr>
                <w:color w:val="FF0000"/>
                <w:lang w:val="en-US" w:eastAsia="en-US"/>
              </w:rPr>
              <w:t xml:space="preserve">EDP Group </w:t>
            </w:r>
            <w:commentRangeStart w:id="2"/>
            <w:commentRangeStart w:id="3"/>
            <w:r w:rsidRPr="00367402">
              <w:rPr>
                <w:color w:val="FF0000"/>
                <w:lang w:val="en-US" w:eastAsia="en-US"/>
              </w:rPr>
              <w:t>parameter</w:t>
            </w:r>
            <w:commentRangeEnd w:id="2"/>
            <w:r w:rsidR="004D2A85">
              <w:rPr>
                <w:rStyle w:val="CommentReference"/>
              </w:rPr>
              <w:commentReference w:id="2"/>
            </w:r>
            <w:commentRangeEnd w:id="3"/>
            <w:r w:rsidR="007459B9">
              <w:rPr>
                <w:rStyle w:val="CommentReference"/>
              </w:rPr>
              <w:commentReference w:id="3"/>
            </w:r>
            <w:r w:rsidRPr="00367402">
              <w:rPr>
                <w:color w:val="FF0000"/>
                <w:lang w:val="en-US" w:eastAsia="en-US"/>
              </w:rPr>
              <w:t xml:space="preserve"> frame</w:t>
            </w:r>
          </w:p>
        </w:tc>
      </w:tr>
      <w:tr w:rsidR="00367402" w14:paraId="4B9D8DA2" w14:textId="77777777" w:rsidTr="00367402">
        <w:tc>
          <w:tcPr>
            <w:tcW w:w="4675" w:type="dxa"/>
          </w:tcPr>
          <w:p w14:paraId="5CE7442E" w14:textId="37531D01" w:rsidR="00367402" w:rsidRPr="00367402" w:rsidRDefault="00367402" w:rsidP="00D7799F">
            <w:pPr>
              <w:rPr>
                <w:color w:val="FF0000"/>
                <w:lang w:val="en-US" w:eastAsia="en-US"/>
              </w:rPr>
            </w:pPr>
            <w:r w:rsidRPr="00367402">
              <w:rPr>
                <w:color w:val="FF0000"/>
                <w:lang w:val="en-US" w:eastAsia="en-US"/>
              </w:rPr>
              <w:t>2-255</w:t>
            </w:r>
          </w:p>
        </w:tc>
        <w:tc>
          <w:tcPr>
            <w:tcW w:w="4675" w:type="dxa"/>
          </w:tcPr>
          <w:p w14:paraId="2F2F7B65" w14:textId="0C46FEC8" w:rsidR="00367402" w:rsidRPr="00367402" w:rsidRDefault="00367402" w:rsidP="00D7799F">
            <w:pPr>
              <w:rPr>
                <w:color w:val="FF0000"/>
                <w:lang w:val="en-US" w:eastAsia="en-US"/>
              </w:rPr>
            </w:pPr>
            <w:r w:rsidRPr="00367402">
              <w:rPr>
                <w:color w:val="FF0000"/>
                <w:lang w:val="en-US" w:eastAsia="en-US"/>
              </w:rPr>
              <w:t>Reserved</w:t>
            </w:r>
          </w:p>
        </w:tc>
      </w:tr>
    </w:tbl>
    <w:p w14:paraId="7959F056" w14:textId="77777777" w:rsidR="00367402" w:rsidRDefault="00367402" w:rsidP="00D7799F">
      <w:pPr>
        <w:rPr>
          <w:lang w:val="en-US" w:eastAsia="en-US"/>
        </w:rPr>
      </w:pPr>
    </w:p>
    <w:p w14:paraId="57BBD65F" w14:textId="255A1BD7" w:rsidR="00367402" w:rsidRPr="00367402" w:rsidRDefault="00367402" w:rsidP="00D7799F">
      <w:pPr>
        <w:rPr>
          <w:b/>
          <w:bCs/>
          <w:i/>
          <w:iCs/>
          <w:lang w:val="en-US" w:eastAsia="en-US"/>
        </w:rPr>
      </w:pPr>
      <w:proofErr w:type="spellStart"/>
      <w:r w:rsidRPr="00367402">
        <w:rPr>
          <w:b/>
          <w:bCs/>
          <w:i/>
          <w:iCs/>
          <w:lang w:val="en-US" w:eastAsia="en-US"/>
        </w:rPr>
        <w:t>TGbi</w:t>
      </w:r>
      <w:proofErr w:type="spellEnd"/>
      <w:r w:rsidRPr="00367402">
        <w:rPr>
          <w:b/>
          <w:bCs/>
          <w:i/>
          <w:iCs/>
          <w:lang w:val="en-US" w:eastAsia="en-US"/>
        </w:rPr>
        <w:t xml:space="preserve"> editor: please add the following to clause 9.6.38</w:t>
      </w:r>
    </w:p>
    <w:p w14:paraId="25B10488" w14:textId="77777777" w:rsidR="00367402" w:rsidRDefault="00367402" w:rsidP="00D7799F">
      <w:pPr>
        <w:rPr>
          <w:b/>
          <w:bCs/>
          <w:lang w:val="en-US" w:eastAsia="en-US"/>
        </w:rPr>
      </w:pPr>
    </w:p>
    <w:p w14:paraId="44901CE2" w14:textId="7D7E11AB" w:rsidR="00D7799F" w:rsidRPr="00E4477C" w:rsidRDefault="00D7799F" w:rsidP="00D7799F">
      <w:pPr>
        <w:rPr>
          <w:b/>
          <w:bCs/>
          <w:lang w:val="en-US" w:eastAsia="en-US"/>
        </w:rPr>
      </w:pPr>
      <w:r w:rsidRPr="00E4477C">
        <w:rPr>
          <w:b/>
          <w:bCs/>
          <w:lang w:val="en-US" w:eastAsia="en-US"/>
        </w:rPr>
        <w:t>9.6.xxx EDP Group parameter frame (#1057)</w:t>
      </w:r>
    </w:p>
    <w:p w14:paraId="67B0E7D6" w14:textId="2DD80F17" w:rsidR="00D7799F" w:rsidRPr="00E4477C" w:rsidRDefault="00D7799F" w:rsidP="00D7799F">
      <w:pPr>
        <w:rPr>
          <w:lang w:val="en-US" w:eastAsia="en-US"/>
        </w:rPr>
      </w:pPr>
      <w:r w:rsidRPr="00E4477C">
        <w:rPr>
          <w:lang w:val="en-US" w:eastAsia="en-US"/>
        </w:rPr>
        <w:t xml:space="preserve">The EDP Group Parameter frame is used to carry the EDP Epoch Settings for one or more group using the procedures defined in 10.71.2.3 and 10.71.2.4. The EDP Group Parameter frame contains the information shown in </w:t>
      </w:r>
      <w:r w:rsidR="00367402">
        <w:rPr>
          <w:lang w:val="en-US" w:eastAsia="en-US"/>
        </w:rPr>
        <w:t>Table</w:t>
      </w:r>
      <w:r w:rsidRPr="00E4477C">
        <w:rPr>
          <w:lang w:val="en-US" w:eastAsia="en-US"/>
        </w:rPr>
        <w:t xml:space="preserve"> 9-xxx.</w:t>
      </w:r>
    </w:p>
    <w:tbl>
      <w:tblPr>
        <w:tblStyle w:val="TableGrid"/>
        <w:tblW w:w="0" w:type="auto"/>
        <w:tblLook w:val="04A0" w:firstRow="1" w:lastRow="0" w:firstColumn="1" w:lastColumn="0" w:noHBand="0" w:noVBand="1"/>
      </w:tblPr>
      <w:tblGrid>
        <w:gridCol w:w="2122"/>
        <w:gridCol w:w="7228"/>
      </w:tblGrid>
      <w:tr w:rsidR="00367402" w14:paraId="7304A070" w14:textId="77777777" w:rsidTr="004D2A85">
        <w:tc>
          <w:tcPr>
            <w:tcW w:w="2122" w:type="dxa"/>
          </w:tcPr>
          <w:p w14:paraId="348A91AD" w14:textId="32987344" w:rsidR="00367402" w:rsidRPr="001D64C7" w:rsidRDefault="00367402" w:rsidP="00D7799F">
            <w:pPr>
              <w:rPr>
                <w:b/>
                <w:bCs/>
                <w:lang w:val="en-US" w:eastAsia="en-US"/>
              </w:rPr>
            </w:pPr>
            <w:r w:rsidRPr="001D64C7">
              <w:rPr>
                <w:b/>
                <w:bCs/>
                <w:lang w:val="en-US" w:eastAsia="en-US"/>
              </w:rPr>
              <w:t>Order</w:t>
            </w:r>
          </w:p>
        </w:tc>
        <w:tc>
          <w:tcPr>
            <w:tcW w:w="7228" w:type="dxa"/>
          </w:tcPr>
          <w:p w14:paraId="43035C9C" w14:textId="36C7D676" w:rsidR="00367402" w:rsidRPr="001D64C7" w:rsidRDefault="00367402" w:rsidP="00D7799F">
            <w:pPr>
              <w:rPr>
                <w:b/>
                <w:bCs/>
                <w:lang w:val="en-US" w:eastAsia="en-US"/>
              </w:rPr>
            </w:pPr>
            <w:r w:rsidRPr="001D64C7">
              <w:rPr>
                <w:b/>
                <w:bCs/>
                <w:lang w:val="en-US" w:eastAsia="en-US"/>
              </w:rPr>
              <w:t>Meaning</w:t>
            </w:r>
          </w:p>
        </w:tc>
      </w:tr>
      <w:tr w:rsidR="00367402" w14:paraId="0E31539C" w14:textId="77777777" w:rsidTr="004D2A85">
        <w:tc>
          <w:tcPr>
            <w:tcW w:w="2122" w:type="dxa"/>
          </w:tcPr>
          <w:p w14:paraId="138BEBBD" w14:textId="2B7B32A1" w:rsidR="00367402" w:rsidRDefault="00367402" w:rsidP="00D7799F">
            <w:pPr>
              <w:rPr>
                <w:lang w:val="en-US" w:eastAsia="en-US"/>
              </w:rPr>
            </w:pPr>
            <w:r>
              <w:rPr>
                <w:lang w:val="en-US" w:eastAsia="en-US"/>
              </w:rPr>
              <w:t>0</w:t>
            </w:r>
          </w:p>
        </w:tc>
        <w:tc>
          <w:tcPr>
            <w:tcW w:w="7228" w:type="dxa"/>
          </w:tcPr>
          <w:p w14:paraId="79DF7FA8" w14:textId="0D77C447" w:rsidR="00367402" w:rsidRDefault="00367402" w:rsidP="00D7799F">
            <w:pPr>
              <w:rPr>
                <w:lang w:val="en-US" w:eastAsia="en-US"/>
              </w:rPr>
            </w:pPr>
            <w:r>
              <w:rPr>
                <w:lang w:val="en-US" w:eastAsia="en-US"/>
              </w:rPr>
              <w:t>Category</w:t>
            </w:r>
          </w:p>
        </w:tc>
      </w:tr>
      <w:tr w:rsidR="00367402" w14:paraId="29B0C5E6" w14:textId="77777777" w:rsidTr="004D2A85">
        <w:tc>
          <w:tcPr>
            <w:tcW w:w="2122" w:type="dxa"/>
          </w:tcPr>
          <w:p w14:paraId="156139A7" w14:textId="30520216" w:rsidR="00367402" w:rsidRDefault="00367402" w:rsidP="00D7799F">
            <w:pPr>
              <w:rPr>
                <w:lang w:val="en-US" w:eastAsia="en-US"/>
              </w:rPr>
            </w:pPr>
            <w:r>
              <w:rPr>
                <w:lang w:val="en-US" w:eastAsia="en-US"/>
              </w:rPr>
              <w:t>1</w:t>
            </w:r>
          </w:p>
        </w:tc>
        <w:tc>
          <w:tcPr>
            <w:tcW w:w="7228" w:type="dxa"/>
          </w:tcPr>
          <w:p w14:paraId="4DED7510" w14:textId="6E7A008E" w:rsidR="00367402" w:rsidRDefault="00367402" w:rsidP="00D7799F">
            <w:pPr>
              <w:rPr>
                <w:lang w:val="en-US" w:eastAsia="en-US"/>
              </w:rPr>
            </w:pPr>
            <w:r>
              <w:rPr>
                <w:lang w:val="en-US" w:eastAsia="en-US"/>
              </w:rPr>
              <w:t>EDP Action</w:t>
            </w:r>
          </w:p>
        </w:tc>
      </w:tr>
      <w:tr w:rsidR="00367402" w14:paraId="41A66521" w14:textId="77777777" w:rsidTr="004D2A85">
        <w:tc>
          <w:tcPr>
            <w:tcW w:w="2122" w:type="dxa"/>
          </w:tcPr>
          <w:p w14:paraId="7DA4CF49" w14:textId="5526D74A" w:rsidR="00367402" w:rsidRDefault="00367402" w:rsidP="00D7799F">
            <w:pPr>
              <w:rPr>
                <w:lang w:val="en-US" w:eastAsia="en-US"/>
              </w:rPr>
            </w:pPr>
            <w:r>
              <w:rPr>
                <w:lang w:val="en-US" w:eastAsia="en-US"/>
              </w:rPr>
              <w:t>2</w:t>
            </w:r>
          </w:p>
        </w:tc>
        <w:tc>
          <w:tcPr>
            <w:tcW w:w="7228" w:type="dxa"/>
          </w:tcPr>
          <w:p w14:paraId="36B10F58" w14:textId="02A56413" w:rsidR="00367402" w:rsidRDefault="00367402" w:rsidP="00D7799F">
            <w:pPr>
              <w:rPr>
                <w:lang w:val="en-US" w:eastAsia="en-US"/>
              </w:rPr>
            </w:pPr>
            <w:r>
              <w:rPr>
                <w:lang w:val="en-US" w:eastAsia="en-US"/>
              </w:rPr>
              <w:t>Dialog Token</w:t>
            </w:r>
          </w:p>
        </w:tc>
      </w:tr>
      <w:tr w:rsidR="00367402" w14:paraId="30596392" w14:textId="77777777" w:rsidTr="004D2A85">
        <w:tc>
          <w:tcPr>
            <w:tcW w:w="2122" w:type="dxa"/>
          </w:tcPr>
          <w:p w14:paraId="27828BBD" w14:textId="4E1E0ECB" w:rsidR="00367402" w:rsidRDefault="00367402" w:rsidP="00D7799F">
            <w:pPr>
              <w:rPr>
                <w:lang w:val="en-US" w:eastAsia="en-US"/>
              </w:rPr>
            </w:pPr>
            <w:r>
              <w:rPr>
                <w:lang w:val="en-US" w:eastAsia="en-US"/>
              </w:rPr>
              <w:t>3</w:t>
            </w:r>
          </w:p>
        </w:tc>
        <w:tc>
          <w:tcPr>
            <w:tcW w:w="7228" w:type="dxa"/>
          </w:tcPr>
          <w:p w14:paraId="5637A8F3" w14:textId="51DE9BF5" w:rsidR="00367402" w:rsidRDefault="00367402" w:rsidP="00D7799F">
            <w:pPr>
              <w:rPr>
                <w:lang w:val="en-US" w:eastAsia="en-US"/>
              </w:rPr>
            </w:pPr>
            <w:r>
              <w:rPr>
                <w:lang w:val="en-US" w:eastAsia="en-US"/>
              </w:rPr>
              <w:t>Number of EDP Epoch Settings included</w:t>
            </w:r>
          </w:p>
        </w:tc>
      </w:tr>
      <w:tr w:rsidR="00367402" w14:paraId="386B37A7" w14:textId="77777777" w:rsidTr="004D2A85">
        <w:tc>
          <w:tcPr>
            <w:tcW w:w="2122" w:type="dxa"/>
          </w:tcPr>
          <w:p w14:paraId="704DA417" w14:textId="61735308" w:rsidR="00367402" w:rsidRDefault="0063605F" w:rsidP="00D7799F">
            <w:pPr>
              <w:rPr>
                <w:lang w:val="en-US" w:eastAsia="en-US"/>
              </w:rPr>
            </w:pPr>
            <w:r>
              <w:rPr>
                <w:lang w:val="en-US" w:eastAsia="en-US"/>
              </w:rPr>
              <w:t>4</w:t>
            </w:r>
          </w:p>
        </w:tc>
        <w:tc>
          <w:tcPr>
            <w:tcW w:w="7228" w:type="dxa"/>
          </w:tcPr>
          <w:p w14:paraId="6D9CEE34" w14:textId="539EFD96" w:rsidR="00367402" w:rsidRDefault="00367402" w:rsidP="00D7799F">
            <w:pPr>
              <w:rPr>
                <w:lang w:val="en-US" w:eastAsia="en-US"/>
              </w:rPr>
            </w:pPr>
            <w:r>
              <w:rPr>
                <w:lang w:val="en-US" w:eastAsia="en-US"/>
              </w:rPr>
              <w:t>EDP Epoch Settings List</w:t>
            </w:r>
          </w:p>
        </w:tc>
      </w:tr>
    </w:tbl>
    <w:p w14:paraId="616CFCBE" w14:textId="77777777" w:rsidR="00D7799F" w:rsidRPr="00E4477C" w:rsidRDefault="00D7799F" w:rsidP="00D7799F">
      <w:pPr>
        <w:rPr>
          <w:lang w:val="en-US" w:eastAsia="en-US"/>
        </w:rPr>
      </w:pPr>
    </w:p>
    <w:p w14:paraId="2D28FD6F" w14:textId="77777777" w:rsidR="00D7799F" w:rsidRPr="00E4477C" w:rsidRDefault="00D7799F" w:rsidP="00D7799F">
      <w:pPr>
        <w:rPr>
          <w:lang w:val="en-US" w:eastAsia="en-US"/>
        </w:rPr>
      </w:pPr>
      <w:r w:rsidRPr="00E4477C">
        <w:rPr>
          <w:lang w:val="en-US" w:eastAsia="en-US"/>
        </w:rPr>
        <w:t>The Category field is defined in 9.4.1.11.</w:t>
      </w:r>
    </w:p>
    <w:p w14:paraId="188F6132" w14:textId="77777777" w:rsidR="00D7799F" w:rsidRPr="00E4477C" w:rsidRDefault="00D7799F" w:rsidP="00D7799F">
      <w:pPr>
        <w:rPr>
          <w:lang w:val="en-US" w:eastAsia="en-US"/>
        </w:rPr>
      </w:pPr>
    </w:p>
    <w:p w14:paraId="4F9074C9" w14:textId="25FDD3B1" w:rsidR="00D7799F" w:rsidRPr="00E4477C" w:rsidRDefault="00D7799F" w:rsidP="00D7799F">
      <w:pPr>
        <w:rPr>
          <w:lang w:val="en-US" w:eastAsia="en-US"/>
        </w:rPr>
      </w:pPr>
      <w:r w:rsidRPr="00E4477C">
        <w:rPr>
          <w:lang w:val="en-US" w:eastAsia="en-US"/>
        </w:rPr>
        <w:t xml:space="preserve">The </w:t>
      </w:r>
      <w:r w:rsidR="00367402">
        <w:rPr>
          <w:lang w:val="en-US" w:eastAsia="en-US"/>
        </w:rPr>
        <w:t>EDP</w:t>
      </w:r>
      <w:r w:rsidRPr="00E4477C">
        <w:rPr>
          <w:lang w:val="en-US" w:eastAsia="en-US"/>
        </w:rPr>
        <w:t xml:space="preserve"> Action field is defined in 9.6.</w:t>
      </w:r>
      <w:r w:rsidR="00367402">
        <w:rPr>
          <w:lang w:val="en-US" w:eastAsia="en-US"/>
        </w:rPr>
        <w:t>38</w:t>
      </w:r>
      <w:r w:rsidRPr="00E4477C">
        <w:rPr>
          <w:lang w:val="en-US" w:eastAsia="en-US"/>
        </w:rPr>
        <w:t>.1.</w:t>
      </w:r>
    </w:p>
    <w:p w14:paraId="73DD10A4" w14:textId="77777777" w:rsidR="00D7799F" w:rsidRPr="00E4477C" w:rsidRDefault="00D7799F" w:rsidP="00D7799F">
      <w:pPr>
        <w:rPr>
          <w:lang w:val="en-US" w:eastAsia="en-US"/>
        </w:rPr>
      </w:pPr>
    </w:p>
    <w:p w14:paraId="02D46AAE" w14:textId="1A9742EF" w:rsidR="00D7799F" w:rsidRPr="00E4477C" w:rsidRDefault="00D7799F" w:rsidP="00D7799F">
      <w:pPr>
        <w:rPr>
          <w:lang w:val="en-US" w:eastAsia="en-US"/>
        </w:rPr>
      </w:pPr>
      <w:r w:rsidRPr="00E4477C">
        <w:rPr>
          <w:lang w:val="en-US" w:eastAsia="en-US"/>
        </w:rPr>
        <w:t xml:space="preserve">The </w:t>
      </w:r>
      <w:r w:rsidR="00E4477C">
        <w:rPr>
          <w:lang w:val="en-US" w:eastAsia="en-US"/>
        </w:rPr>
        <w:t>Number of EDP Epoch Settings included</w:t>
      </w:r>
      <w:r w:rsidR="00E4477C" w:rsidRPr="00E4477C">
        <w:rPr>
          <w:lang w:val="en-US" w:eastAsia="en-US"/>
        </w:rPr>
        <w:t xml:space="preserve"> </w:t>
      </w:r>
      <w:r w:rsidRPr="00E4477C">
        <w:rPr>
          <w:lang w:val="en-US" w:eastAsia="en-US"/>
        </w:rPr>
        <w:t xml:space="preserve">field specifies the number of EDP </w:t>
      </w:r>
      <w:r w:rsidR="00E4477C">
        <w:rPr>
          <w:lang w:val="en-US" w:eastAsia="en-US"/>
        </w:rPr>
        <w:t>Epoch Setting fields</w:t>
      </w:r>
      <w:r w:rsidRPr="00E4477C">
        <w:rPr>
          <w:lang w:val="en-US" w:eastAsia="en-US"/>
        </w:rPr>
        <w:t xml:space="preserve"> that are in the EDP</w:t>
      </w:r>
      <w:r w:rsidR="004652D4" w:rsidRPr="00E4477C">
        <w:rPr>
          <w:lang w:val="en-US" w:eastAsia="en-US"/>
        </w:rPr>
        <w:t xml:space="preserve"> Epoch Settings List</w:t>
      </w:r>
      <w:r w:rsidRPr="00E4477C">
        <w:rPr>
          <w:lang w:val="en-US" w:eastAsia="en-US"/>
        </w:rPr>
        <w:t xml:space="preserve"> field.</w:t>
      </w:r>
      <w:r w:rsidR="0063605F">
        <w:rPr>
          <w:lang w:val="en-US" w:eastAsia="en-US"/>
        </w:rPr>
        <w:t xml:space="preserve"> The length of this field is one octet.</w:t>
      </w:r>
      <w:r w:rsidRPr="00E4477C">
        <w:rPr>
          <w:lang w:val="en-US" w:eastAsia="en-US"/>
        </w:rPr>
        <w:t xml:space="preserve"> Value 0 is reserved. (#1278)</w:t>
      </w:r>
    </w:p>
    <w:p w14:paraId="2A0D3582" w14:textId="77777777" w:rsidR="00D7799F" w:rsidRPr="00E4477C" w:rsidRDefault="00D7799F" w:rsidP="00D7799F">
      <w:pPr>
        <w:rPr>
          <w:lang w:val="en-US" w:eastAsia="en-US"/>
        </w:rPr>
      </w:pPr>
    </w:p>
    <w:p w14:paraId="57CA7AB8" w14:textId="794BDB03" w:rsidR="00D7799F" w:rsidRPr="00E4477C" w:rsidRDefault="00D7799F" w:rsidP="00D7799F">
      <w:pPr>
        <w:rPr>
          <w:lang w:val="en-US" w:eastAsia="en-US"/>
        </w:rPr>
      </w:pPr>
      <w:r w:rsidRPr="00E4477C">
        <w:rPr>
          <w:lang w:val="en-US" w:eastAsia="en-US"/>
        </w:rPr>
        <w:t xml:space="preserve">The EDP </w:t>
      </w:r>
      <w:r w:rsidR="004652D4" w:rsidRPr="00E4477C">
        <w:rPr>
          <w:lang w:val="en-US" w:eastAsia="en-US"/>
        </w:rPr>
        <w:t xml:space="preserve">Epoch Settings </w:t>
      </w:r>
      <w:r w:rsidRPr="00E4477C">
        <w:rPr>
          <w:lang w:val="en-US" w:eastAsia="en-US"/>
        </w:rPr>
        <w:t xml:space="preserve">List field contains one or more EDP </w:t>
      </w:r>
      <w:r w:rsidR="005E64F9" w:rsidRPr="00E4477C">
        <w:rPr>
          <w:lang w:val="en-US" w:eastAsia="en-US"/>
        </w:rPr>
        <w:t xml:space="preserve">Setting fields (as defined in 9.4.1XX) </w:t>
      </w:r>
      <w:r w:rsidRPr="00E4477C">
        <w:rPr>
          <w:lang w:val="en-US" w:eastAsia="en-US"/>
        </w:rPr>
        <w:t>indicating the parameters of EDP groups that the AP MLD wants to convey to the non-AP MLD.</w:t>
      </w:r>
    </w:p>
    <w:p w14:paraId="5EC9889A" w14:textId="77777777" w:rsidR="00D7799F" w:rsidRDefault="00D7799F">
      <w:pPr>
        <w:rPr>
          <w:lang w:val="en-US"/>
        </w:rPr>
      </w:pPr>
    </w:p>
    <w:p w14:paraId="577B9F16" w14:textId="3EAA451C" w:rsidR="002051C7" w:rsidRPr="00975919" w:rsidRDefault="002051C7">
      <w:pPr>
        <w:rPr>
          <w:b/>
          <w:bCs/>
          <w:i/>
          <w:iCs/>
          <w:lang w:val="en-US"/>
        </w:rPr>
      </w:pPr>
      <w:proofErr w:type="spellStart"/>
      <w:r w:rsidRPr="00975919">
        <w:rPr>
          <w:b/>
          <w:bCs/>
          <w:i/>
          <w:iCs/>
          <w:lang w:val="en-US"/>
        </w:rPr>
        <w:t>TGbi</w:t>
      </w:r>
      <w:proofErr w:type="spellEnd"/>
      <w:r w:rsidRPr="00975919">
        <w:rPr>
          <w:b/>
          <w:bCs/>
          <w:i/>
          <w:iCs/>
          <w:lang w:val="en-US"/>
        </w:rPr>
        <w:t xml:space="preserve"> editor, add the following rows to the tables for the (Re) Association frames as indicated</w:t>
      </w:r>
      <w:r w:rsidR="00975919">
        <w:rPr>
          <w:b/>
          <w:bCs/>
          <w:i/>
          <w:iCs/>
          <w:lang w:val="en-US"/>
        </w:rPr>
        <w:t xml:space="preserve"> (#1069)</w:t>
      </w:r>
    </w:p>
    <w:p w14:paraId="792736BF" w14:textId="77777777" w:rsidR="002051C7" w:rsidRDefault="002051C7">
      <w:pPr>
        <w:rPr>
          <w:b/>
          <w:bCs/>
          <w:lang w:val="en-US"/>
        </w:rPr>
      </w:pPr>
    </w:p>
    <w:p w14:paraId="6D1A61A7" w14:textId="77777777" w:rsidR="002051C7" w:rsidRPr="00C309EB" w:rsidRDefault="002051C7" w:rsidP="002051C7">
      <w:pPr>
        <w:rPr>
          <w:b/>
          <w:bCs/>
        </w:rPr>
      </w:pPr>
      <w:r w:rsidRPr="00C309EB">
        <w:rPr>
          <w:b/>
          <w:bCs/>
        </w:rPr>
        <w:lastRenderedPageBreak/>
        <w:t>9.3.3.5 Association Request frame format</w:t>
      </w:r>
    </w:p>
    <w:p w14:paraId="28213E41" w14:textId="77777777" w:rsidR="002051C7" w:rsidRDefault="002051C7" w:rsidP="002051C7"/>
    <w:p w14:paraId="1E5E1450" w14:textId="77777777" w:rsidR="002051C7" w:rsidRDefault="002051C7" w:rsidP="002051C7">
      <w:r>
        <w:t>Insert new rows to Table 9-64 in numeric order (not all lines shown):</w:t>
      </w:r>
    </w:p>
    <w:p w14:paraId="1A3E0C98" w14:textId="77777777" w:rsidR="002051C7" w:rsidRDefault="002051C7" w:rsidP="002051C7"/>
    <w:p w14:paraId="5975DA4A" w14:textId="77777777" w:rsidR="002051C7" w:rsidRPr="00C309EB" w:rsidRDefault="002051C7" w:rsidP="002051C7">
      <w:pPr>
        <w:rPr>
          <w:b/>
          <w:bCs/>
        </w:rPr>
      </w:pPr>
      <w:r w:rsidRPr="00C309EB">
        <w:rPr>
          <w:b/>
          <w:bCs/>
        </w:rPr>
        <w:t>Table 9-64 – Association Request frame body</w:t>
      </w:r>
    </w:p>
    <w:p w14:paraId="19443622" w14:textId="77777777" w:rsidR="002051C7" w:rsidRDefault="002051C7" w:rsidP="002051C7"/>
    <w:tbl>
      <w:tblPr>
        <w:tblStyle w:val="TableGrid"/>
        <w:tblW w:w="0" w:type="auto"/>
        <w:tblLook w:val="04A0" w:firstRow="1" w:lastRow="0" w:firstColumn="1" w:lastColumn="0" w:noHBand="0" w:noVBand="1"/>
      </w:tblPr>
      <w:tblGrid>
        <w:gridCol w:w="3005"/>
        <w:gridCol w:w="3005"/>
        <w:gridCol w:w="3006"/>
      </w:tblGrid>
      <w:tr w:rsidR="002051C7" w14:paraId="6B46FB4D" w14:textId="77777777" w:rsidTr="0029058A">
        <w:tc>
          <w:tcPr>
            <w:tcW w:w="3005" w:type="dxa"/>
          </w:tcPr>
          <w:p w14:paraId="68DD6362" w14:textId="77777777" w:rsidR="002051C7" w:rsidRDefault="002051C7" w:rsidP="0029058A">
            <w:r>
              <w:t>Order</w:t>
            </w:r>
          </w:p>
        </w:tc>
        <w:tc>
          <w:tcPr>
            <w:tcW w:w="3005" w:type="dxa"/>
          </w:tcPr>
          <w:p w14:paraId="103A86D0" w14:textId="77777777" w:rsidR="002051C7" w:rsidRDefault="002051C7" w:rsidP="0029058A">
            <w:r>
              <w:t>Information</w:t>
            </w:r>
          </w:p>
        </w:tc>
        <w:tc>
          <w:tcPr>
            <w:tcW w:w="3006" w:type="dxa"/>
          </w:tcPr>
          <w:p w14:paraId="305295BB" w14:textId="77777777" w:rsidR="002051C7" w:rsidRDefault="002051C7" w:rsidP="0029058A">
            <w:r>
              <w:t>Notes</w:t>
            </w:r>
          </w:p>
        </w:tc>
      </w:tr>
      <w:tr w:rsidR="002051C7" w14:paraId="5CC49A4C" w14:textId="77777777" w:rsidTr="0029058A">
        <w:tc>
          <w:tcPr>
            <w:tcW w:w="3005" w:type="dxa"/>
          </w:tcPr>
          <w:p w14:paraId="1D23A70B" w14:textId="77777777" w:rsidR="002051C7" w:rsidRDefault="002051C7" w:rsidP="0029058A">
            <w:r>
              <w:t>…</w:t>
            </w:r>
          </w:p>
        </w:tc>
        <w:tc>
          <w:tcPr>
            <w:tcW w:w="3005" w:type="dxa"/>
          </w:tcPr>
          <w:p w14:paraId="7BCC2463" w14:textId="77777777" w:rsidR="002051C7" w:rsidRDefault="002051C7" w:rsidP="0029058A"/>
        </w:tc>
        <w:tc>
          <w:tcPr>
            <w:tcW w:w="3006" w:type="dxa"/>
          </w:tcPr>
          <w:p w14:paraId="619CF089" w14:textId="77777777" w:rsidR="002051C7" w:rsidRDefault="002051C7" w:rsidP="0029058A"/>
        </w:tc>
      </w:tr>
      <w:tr w:rsidR="002051C7" w14:paraId="15C969CF" w14:textId="77777777" w:rsidTr="0029058A">
        <w:tc>
          <w:tcPr>
            <w:tcW w:w="3005" w:type="dxa"/>
          </w:tcPr>
          <w:p w14:paraId="7D605057" w14:textId="77777777" w:rsidR="002051C7" w:rsidRDefault="002051C7" w:rsidP="0029058A">
            <w:r>
              <w:t>&lt;Last assigned +1&gt;</w:t>
            </w:r>
          </w:p>
        </w:tc>
        <w:tc>
          <w:tcPr>
            <w:tcW w:w="3005" w:type="dxa"/>
          </w:tcPr>
          <w:p w14:paraId="72F707AC" w14:textId="500989EA" w:rsidR="002051C7" w:rsidRPr="00975919" w:rsidRDefault="00975919" w:rsidP="0029058A">
            <w:pPr>
              <w:rPr>
                <w:color w:val="156082" w:themeColor="accent1"/>
              </w:rPr>
            </w:pPr>
            <w:r>
              <w:rPr>
                <w:color w:val="156082" w:themeColor="accent1"/>
              </w:rPr>
              <w:t xml:space="preserve">Requested </w:t>
            </w:r>
            <w:r w:rsidRPr="00975919">
              <w:rPr>
                <w:color w:val="156082" w:themeColor="accent1"/>
              </w:rPr>
              <w:t>EDP</w:t>
            </w:r>
            <w:r>
              <w:rPr>
                <w:color w:val="156082" w:themeColor="accent1"/>
              </w:rPr>
              <w:t xml:space="preserve"> element</w:t>
            </w:r>
          </w:p>
        </w:tc>
        <w:tc>
          <w:tcPr>
            <w:tcW w:w="3006" w:type="dxa"/>
          </w:tcPr>
          <w:p w14:paraId="09EE4B3F" w14:textId="4033A148" w:rsidR="002051C7" w:rsidRPr="00975919" w:rsidRDefault="002051C7" w:rsidP="0029058A">
            <w:pPr>
              <w:rPr>
                <w:color w:val="156082" w:themeColor="accent1"/>
              </w:rPr>
            </w:pPr>
            <w:r w:rsidRPr="00975919">
              <w:rPr>
                <w:color w:val="156082" w:themeColor="accent1"/>
              </w:rPr>
              <w:t xml:space="preserve">The </w:t>
            </w:r>
            <w:r w:rsidRPr="00975919">
              <w:rPr>
                <w:b/>
                <w:bCs/>
                <w:color w:val="156082" w:themeColor="accent1"/>
              </w:rPr>
              <w:t>EDP element</w:t>
            </w:r>
            <w:r w:rsidRPr="00975919">
              <w:rPr>
                <w:color w:val="156082" w:themeColor="accent1"/>
              </w:rPr>
              <w:t xml:space="preserve"> is present if the Association Request frame is encrypted</w:t>
            </w:r>
            <w:r w:rsidR="00624859">
              <w:rPr>
                <w:color w:val="156082" w:themeColor="accent1"/>
              </w:rPr>
              <w:t xml:space="preserve"> and dot11GroupEpochActivated is true</w:t>
            </w:r>
            <w:r w:rsidRPr="00975919">
              <w:rPr>
                <w:color w:val="156082" w:themeColor="accent1"/>
              </w:rPr>
              <w:t>; otherwise, it is not present. This element carries the desired parameters of the Epoch to be joined by the sending STA.</w:t>
            </w:r>
            <w:r w:rsidR="00975919" w:rsidRPr="00975919">
              <w:rPr>
                <w:color w:val="156082" w:themeColor="accent1"/>
              </w:rPr>
              <w:t xml:space="preserve"> (#1069)</w:t>
            </w:r>
          </w:p>
        </w:tc>
      </w:tr>
    </w:tbl>
    <w:p w14:paraId="6AECED55" w14:textId="77777777" w:rsidR="002051C7" w:rsidRPr="00156FFC" w:rsidRDefault="002051C7" w:rsidP="002051C7"/>
    <w:p w14:paraId="1E59CC7E" w14:textId="77777777" w:rsidR="002051C7" w:rsidRPr="00C309EB" w:rsidRDefault="002051C7" w:rsidP="002051C7">
      <w:pPr>
        <w:rPr>
          <w:b/>
          <w:bCs/>
        </w:rPr>
      </w:pPr>
      <w:r w:rsidRPr="00C309EB">
        <w:rPr>
          <w:b/>
          <w:bCs/>
        </w:rPr>
        <w:t>9.3.3.6 Association Response frame format</w:t>
      </w:r>
    </w:p>
    <w:p w14:paraId="7606C5ED" w14:textId="77777777" w:rsidR="002051C7" w:rsidRDefault="002051C7" w:rsidP="002051C7"/>
    <w:p w14:paraId="7CE41239" w14:textId="77777777" w:rsidR="002051C7" w:rsidRDefault="002051C7" w:rsidP="002051C7">
      <w:r>
        <w:t>Insert new rows to Table 9-65 in numeric order (not all lines shown):</w:t>
      </w:r>
    </w:p>
    <w:p w14:paraId="549C21F2" w14:textId="77777777" w:rsidR="002051C7" w:rsidRDefault="002051C7" w:rsidP="002051C7"/>
    <w:p w14:paraId="04CF29E4" w14:textId="77777777" w:rsidR="002051C7" w:rsidRPr="00C309EB" w:rsidRDefault="002051C7" w:rsidP="002051C7">
      <w:pPr>
        <w:rPr>
          <w:b/>
          <w:bCs/>
        </w:rPr>
      </w:pPr>
      <w:r w:rsidRPr="00C309EB">
        <w:rPr>
          <w:b/>
          <w:bCs/>
        </w:rPr>
        <w:t>Table 9-64 – Association Response frame body</w:t>
      </w:r>
    </w:p>
    <w:p w14:paraId="1A86D5AA" w14:textId="77777777" w:rsidR="002051C7" w:rsidRDefault="002051C7" w:rsidP="002051C7"/>
    <w:tbl>
      <w:tblPr>
        <w:tblStyle w:val="TableGrid"/>
        <w:tblW w:w="0" w:type="auto"/>
        <w:tblLook w:val="04A0" w:firstRow="1" w:lastRow="0" w:firstColumn="1" w:lastColumn="0" w:noHBand="0" w:noVBand="1"/>
      </w:tblPr>
      <w:tblGrid>
        <w:gridCol w:w="3005"/>
        <w:gridCol w:w="3005"/>
        <w:gridCol w:w="3006"/>
      </w:tblGrid>
      <w:tr w:rsidR="002051C7" w14:paraId="399C40DB" w14:textId="77777777" w:rsidTr="0029058A">
        <w:tc>
          <w:tcPr>
            <w:tcW w:w="3005" w:type="dxa"/>
          </w:tcPr>
          <w:p w14:paraId="41BF9953" w14:textId="77777777" w:rsidR="002051C7" w:rsidRDefault="002051C7" w:rsidP="0029058A">
            <w:r>
              <w:t>Order</w:t>
            </w:r>
          </w:p>
        </w:tc>
        <w:tc>
          <w:tcPr>
            <w:tcW w:w="3005" w:type="dxa"/>
          </w:tcPr>
          <w:p w14:paraId="6E69D253" w14:textId="77777777" w:rsidR="002051C7" w:rsidRDefault="002051C7" w:rsidP="0029058A">
            <w:r>
              <w:t>Information</w:t>
            </w:r>
          </w:p>
        </w:tc>
        <w:tc>
          <w:tcPr>
            <w:tcW w:w="3006" w:type="dxa"/>
          </w:tcPr>
          <w:p w14:paraId="6CB6BDCD" w14:textId="77777777" w:rsidR="002051C7" w:rsidRDefault="002051C7" w:rsidP="0029058A">
            <w:r>
              <w:t>Notes</w:t>
            </w:r>
          </w:p>
        </w:tc>
      </w:tr>
      <w:tr w:rsidR="002051C7" w14:paraId="04887C86" w14:textId="77777777" w:rsidTr="0029058A">
        <w:tc>
          <w:tcPr>
            <w:tcW w:w="3005" w:type="dxa"/>
          </w:tcPr>
          <w:p w14:paraId="3A70F43D" w14:textId="77777777" w:rsidR="002051C7" w:rsidRDefault="002051C7" w:rsidP="0029058A">
            <w:r>
              <w:t>…</w:t>
            </w:r>
          </w:p>
        </w:tc>
        <w:tc>
          <w:tcPr>
            <w:tcW w:w="3005" w:type="dxa"/>
          </w:tcPr>
          <w:p w14:paraId="1A56AA78" w14:textId="77777777" w:rsidR="002051C7" w:rsidRDefault="002051C7" w:rsidP="0029058A"/>
        </w:tc>
        <w:tc>
          <w:tcPr>
            <w:tcW w:w="3006" w:type="dxa"/>
          </w:tcPr>
          <w:p w14:paraId="09D67D10" w14:textId="77777777" w:rsidR="002051C7" w:rsidRDefault="002051C7" w:rsidP="0029058A"/>
        </w:tc>
      </w:tr>
      <w:tr w:rsidR="002051C7" w14:paraId="2011C2B4" w14:textId="77777777" w:rsidTr="0029058A">
        <w:tc>
          <w:tcPr>
            <w:tcW w:w="3005" w:type="dxa"/>
          </w:tcPr>
          <w:p w14:paraId="031DCC84" w14:textId="77777777" w:rsidR="002051C7" w:rsidRDefault="002051C7" w:rsidP="0029058A">
            <w:r>
              <w:t>&lt;Last assigned +1&gt;</w:t>
            </w:r>
          </w:p>
        </w:tc>
        <w:tc>
          <w:tcPr>
            <w:tcW w:w="3005" w:type="dxa"/>
          </w:tcPr>
          <w:p w14:paraId="293BA165" w14:textId="12BE41CD" w:rsidR="002051C7" w:rsidRPr="00975919" w:rsidRDefault="00975919" w:rsidP="0029058A">
            <w:pPr>
              <w:rPr>
                <w:color w:val="156082" w:themeColor="accent1"/>
              </w:rPr>
            </w:pPr>
            <w:r w:rsidRPr="00975919">
              <w:rPr>
                <w:color w:val="156082" w:themeColor="accent1"/>
              </w:rPr>
              <w:t>Assigned EDP element</w:t>
            </w:r>
          </w:p>
        </w:tc>
        <w:tc>
          <w:tcPr>
            <w:tcW w:w="3006" w:type="dxa"/>
          </w:tcPr>
          <w:p w14:paraId="6FAB776F" w14:textId="7E50FFC4" w:rsidR="002051C7" w:rsidRPr="00975919" w:rsidRDefault="002051C7" w:rsidP="0029058A">
            <w:pPr>
              <w:rPr>
                <w:color w:val="156082" w:themeColor="accent1"/>
              </w:rPr>
            </w:pPr>
            <w:r w:rsidRPr="00975919">
              <w:rPr>
                <w:color w:val="156082" w:themeColor="accent1"/>
              </w:rPr>
              <w:t xml:space="preserve">The </w:t>
            </w:r>
            <w:r w:rsidRPr="00975919">
              <w:rPr>
                <w:b/>
                <w:bCs/>
                <w:color w:val="156082" w:themeColor="accent1"/>
              </w:rPr>
              <w:t>EDP element</w:t>
            </w:r>
            <w:r w:rsidRPr="00975919">
              <w:rPr>
                <w:color w:val="156082" w:themeColor="accent1"/>
              </w:rPr>
              <w:t xml:space="preserve"> carrying configuration and Group Epoch ID for the assigned group epoch. This element is present if the Association Response frame is encrypted</w:t>
            </w:r>
            <w:r w:rsidR="00624859">
              <w:rPr>
                <w:color w:val="156082" w:themeColor="accent1"/>
              </w:rPr>
              <w:t xml:space="preserve"> and dot11GroupEpochActivated is true</w:t>
            </w:r>
            <w:r w:rsidRPr="00975919">
              <w:rPr>
                <w:color w:val="156082" w:themeColor="accent1"/>
              </w:rPr>
              <w:t>; otherwise, it is not present.</w:t>
            </w:r>
            <w:r w:rsidR="00975919">
              <w:rPr>
                <w:color w:val="156082" w:themeColor="accent1"/>
              </w:rPr>
              <w:t xml:space="preserve"> </w:t>
            </w:r>
            <w:r w:rsidR="00975919" w:rsidRPr="00975919">
              <w:rPr>
                <w:color w:val="156082" w:themeColor="accent1"/>
              </w:rPr>
              <w:t>(#1069)</w:t>
            </w:r>
          </w:p>
        </w:tc>
      </w:tr>
    </w:tbl>
    <w:p w14:paraId="64674416" w14:textId="77777777" w:rsidR="002051C7" w:rsidRPr="00156FFC" w:rsidRDefault="002051C7" w:rsidP="002051C7"/>
    <w:p w14:paraId="68ABF1E2" w14:textId="77777777" w:rsidR="002051C7" w:rsidRDefault="002051C7" w:rsidP="002051C7">
      <w:pPr>
        <w:autoSpaceDE w:val="0"/>
        <w:autoSpaceDN w:val="0"/>
        <w:adjustRightInd w:val="0"/>
        <w:rPr>
          <w:rFonts w:ascii="Times-Roman" w:hAnsi="Times-Roman" w:cs="Times-Roman"/>
          <w:color w:val="6D6D6D"/>
        </w:rPr>
      </w:pPr>
    </w:p>
    <w:p w14:paraId="276B488A" w14:textId="77777777" w:rsidR="002051C7" w:rsidRPr="002051C7" w:rsidRDefault="002051C7" w:rsidP="002051C7">
      <w:pPr>
        <w:rPr>
          <w:b/>
          <w:bCs/>
        </w:rPr>
      </w:pPr>
      <w:r w:rsidRPr="002051C7">
        <w:rPr>
          <w:b/>
          <w:bCs/>
        </w:rPr>
        <w:t>9.3.3.7 Reassociation Request frame format</w:t>
      </w:r>
    </w:p>
    <w:p w14:paraId="59CA9D04" w14:textId="77777777" w:rsidR="002051C7" w:rsidRDefault="002051C7" w:rsidP="002051C7"/>
    <w:p w14:paraId="4CF675D9" w14:textId="77777777" w:rsidR="002051C7" w:rsidRDefault="002051C7" w:rsidP="002051C7">
      <w:r>
        <w:t>Insert new rows to Table 9-66 in numeric order (not all lines shown):</w:t>
      </w:r>
    </w:p>
    <w:p w14:paraId="2613E60B" w14:textId="77777777" w:rsidR="002051C7" w:rsidRDefault="002051C7" w:rsidP="002051C7"/>
    <w:p w14:paraId="646CF029" w14:textId="77777777" w:rsidR="002051C7" w:rsidRPr="002051C7" w:rsidRDefault="002051C7" w:rsidP="002051C7">
      <w:pPr>
        <w:rPr>
          <w:b/>
          <w:bCs/>
        </w:rPr>
      </w:pPr>
      <w:r w:rsidRPr="002051C7">
        <w:rPr>
          <w:b/>
          <w:bCs/>
        </w:rPr>
        <w:t>Table 9-66 – Reassociation Request frame body</w:t>
      </w:r>
    </w:p>
    <w:p w14:paraId="42464FA1" w14:textId="77777777" w:rsidR="002051C7" w:rsidRDefault="002051C7" w:rsidP="002051C7"/>
    <w:tbl>
      <w:tblPr>
        <w:tblStyle w:val="TableGrid"/>
        <w:tblW w:w="0" w:type="auto"/>
        <w:tblLook w:val="04A0" w:firstRow="1" w:lastRow="0" w:firstColumn="1" w:lastColumn="0" w:noHBand="0" w:noVBand="1"/>
      </w:tblPr>
      <w:tblGrid>
        <w:gridCol w:w="3005"/>
        <w:gridCol w:w="3005"/>
        <w:gridCol w:w="3006"/>
      </w:tblGrid>
      <w:tr w:rsidR="002051C7" w14:paraId="2BBF6D2C" w14:textId="77777777" w:rsidTr="0029058A">
        <w:tc>
          <w:tcPr>
            <w:tcW w:w="3005" w:type="dxa"/>
          </w:tcPr>
          <w:p w14:paraId="1E699B32" w14:textId="77777777" w:rsidR="002051C7" w:rsidRDefault="002051C7" w:rsidP="0029058A">
            <w:r>
              <w:t>Order</w:t>
            </w:r>
          </w:p>
        </w:tc>
        <w:tc>
          <w:tcPr>
            <w:tcW w:w="3005" w:type="dxa"/>
          </w:tcPr>
          <w:p w14:paraId="5473A07C" w14:textId="77777777" w:rsidR="002051C7" w:rsidRDefault="002051C7" w:rsidP="0029058A">
            <w:r>
              <w:t>Information</w:t>
            </w:r>
          </w:p>
        </w:tc>
        <w:tc>
          <w:tcPr>
            <w:tcW w:w="3006" w:type="dxa"/>
          </w:tcPr>
          <w:p w14:paraId="72E08E49" w14:textId="77777777" w:rsidR="002051C7" w:rsidRDefault="002051C7" w:rsidP="0029058A">
            <w:r>
              <w:t>Notes</w:t>
            </w:r>
          </w:p>
        </w:tc>
      </w:tr>
      <w:tr w:rsidR="002051C7" w14:paraId="1E46D9E8" w14:textId="77777777" w:rsidTr="0029058A">
        <w:tc>
          <w:tcPr>
            <w:tcW w:w="3005" w:type="dxa"/>
          </w:tcPr>
          <w:p w14:paraId="69CC04FA" w14:textId="77777777" w:rsidR="002051C7" w:rsidRDefault="002051C7" w:rsidP="0029058A">
            <w:r>
              <w:lastRenderedPageBreak/>
              <w:t>…</w:t>
            </w:r>
          </w:p>
        </w:tc>
        <w:tc>
          <w:tcPr>
            <w:tcW w:w="3005" w:type="dxa"/>
          </w:tcPr>
          <w:p w14:paraId="52E7DC69" w14:textId="77777777" w:rsidR="002051C7" w:rsidRDefault="002051C7" w:rsidP="0029058A"/>
        </w:tc>
        <w:tc>
          <w:tcPr>
            <w:tcW w:w="3006" w:type="dxa"/>
          </w:tcPr>
          <w:p w14:paraId="23FF9012" w14:textId="77777777" w:rsidR="002051C7" w:rsidRDefault="002051C7" w:rsidP="0029058A"/>
        </w:tc>
      </w:tr>
      <w:tr w:rsidR="002051C7" w14:paraId="54BD7DB6" w14:textId="77777777" w:rsidTr="0029058A">
        <w:tc>
          <w:tcPr>
            <w:tcW w:w="3005" w:type="dxa"/>
          </w:tcPr>
          <w:p w14:paraId="1F226B2E" w14:textId="77777777" w:rsidR="002051C7" w:rsidRDefault="002051C7" w:rsidP="0029058A">
            <w:r>
              <w:t>&lt;Last assigned +1&gt;</w:t>
            </w:r>
          </w:p>
        </w:tc>
        <w:tc>
          <w:tcPr>
            <w:tcW w:w="3005" w:type="dxa"/>
          </w:tcPr>
          <w:p w14:paraId="06768BA5" w14:textId="1001776E" w:rsidR="002051C7" w:rsidRDefault="00975919" w:rsidP="0029058A">
            <w:r>
              <w:rPr>
                <w:color w:val="156082" w:themeColor="accent1"/>
              </w:rPr>
              <w:t xml:space="preserve">Requested </w:t>
            </w:r>
            <w:r w:rsidRPr="00975919">
              <w:rPr>
                <w:color w:val="156082" w:themeColor="accent1"/>
              </w:rPr>
              <w:t>EDP</w:t>
            </w:r>
            <w:r>
              <w:rPr>
                <w:color w:val="156082" w:themeColor="accent1"/>
              </w:rPr>
              <w:t xml:space="preserve"> element</w:t>
            </w:r>
          </w:p>
        </w:tc>
        <w:tc>
          <w:tcPr>
            <w:tcW w:w="3006" w:type="dxa"/>
          </w:tcPr>
          <w:p w14:paraId="0CD7FACF" w14:textId="5A1E4E53" w:rsidR="002051C7" w:rsidRPr="00975919" w:rsidRDefault="002051C7" w:rsidP="0029058A">
            <w:pPr>
              <w:rPr>
                <w:color w:val="156082" w:themeColor="accent1"/>
              </w:rPr>
            </w:pPr>
            <w:r w:rsidRPr="00975919">
              <w:rPr>
                <w:color w:val="156082" w:themeColor="accent1"/>
              </w:rPr>
              <w:t xml:space="preserve">The </w:t>
            </w:r>
            <w:r w:rsidRPr="00975919">
              <w:rPr>
                <w:b/>
                <w:bCs/>
                <w:color w:val="156082" w:themeColor="accent1"/>
              </w:rPr>
              <w:t xml:space="preserve">EDP element </w:t>
            </w:r>
            <w:r w:rsidRPr="00975919">
              <w:rPr>
                <w:color w:val="156082" w:themeColor="accent1"/>
              </w:rPr>
              <w:t xml:space="preserve"> is present if the </w:t>
            </w:r>
            <w:r w:rsidR="00451797">
              <w:rPr>
                <w:color w:val="156082" w:themeColor="accent1"/>
              </w:rPr>
              <w:t>Rea</w:t>
            </w:r>
            <w:r w:rsidRPr="00975919">
              <w:rPr>
                <w:color w:val="156082" w:themeColor="accent1"/>
              </w:rPr>
              <w:t>ssociation Request frame is encrypted</w:t>
            </w:r>
            <w:r w:rsidR="00624859">
              <w:rPr>
                <w:color w:val="156082" w:themeColor="accent1"/>
              </w:rPr>
              <w:t xml:space="preserve"> and dot11GroupEpochActivated is true</w:t>
            </w:r>
            <w:r w:rsidRPr="00975919">
              <w:rPr>
                <w:color w:val="156082" w:themeColor="accent1"/>
              </w:rPr>
              <w:t>; otherwise, it is not present. This element carries the desired parameters of the Epoch to be joined by the sending STA.</w:t>
            </w:r>
            <w:r w:rsidR="00975919">
              <w:rPr>
                <w:color w:val="156082" w:themeColor="accent1"/>
              </w:rPr>
              <w:t xml:space="preserve"> </w:t>
            </w:r>
            <w:r w:rsidR="00975919" w:rsidRPr="00975919">
              <w:rPr>
                <w:color w:val="156082" w:themeColor="accent1"/>
              </w:rPr>
              <w:t>(#1069)</w:t>
            </w:r>
          </w:p>
        </w:tc>
      </w:tr>
    </w:tbl>
    <w:p w14:paraId="048C96E6" w14:textId="77777777" w:rsidR="002051C7" w:rsidRPr="00156FFC" w:rsidRDefault="002051C7" w:rsidP="002051C7"/>
    <w:p w14:paraId="208598A0" w14:textId="77777777" w:rsidR="002051C7" w:rsidRPr="002051C7" w:rsidRDefault="002051C7" w:rsidP="002051C7">
      <w:pPr>
        <w:rPr>
          <w:b/>
          <w:bCs/>
        </w:rPr>
      </w:pPr>
      <w:r w:rsidRPr="002051C7">
        <w:rPr>
          <w:b/>
          <w:bCs/>
        </w:rPr>
        <w:t>9.3.3.8 Reassociation Response frame format</w:t>
      </w:r>
    </w:p>
    <w:p w14:paraId="403CE5E7" w14:textId="77777777" w:rsidR="002051C7" w:rsidRDefault="002051C7" w:rsidP="002051C7"/>
    <w:p w14:paraId="7B4C9619" w14:textId="77777777" w:rsidR="002051C7" w:rsidRDefault="002051C7" w:rsidP="002051C7">
      <w:r>
        <w:t>Insert new rows to Table 9-67 in numeric order (not all lines shown):</w:t>
      </w:r>
    </w:p>
    <w:p w14:paraId="44272C5A" w14:textId="77777777" w:rsidR="002051C7" w:rsidRDefault="002051C7" w:rsidP="002051C7"/>
    <w:p w14:paraId="2DDD487F" w14:textId="77777777" w:rsidR="002051C7" w:rsidRPr="002051C7" w:rsidRDefault="002051C7" w:rsidP="002051C7">
      <w:pPr>
        <w:rPr>
          <w:b/>
          <w:bCs/>
        </w:rPr>
      </w:pPr>
      <w:r w:rsidRPr="002051C7">
        <w:rPr>
          <w:b/>
          <w:bCs/>
        </w:rPr>
        <w:t>Table 9-67 – Reassociation Response frame body</w:t>
      </w:r>
    </w:p>
    <w:p w14:paraId="1D32F4C6" w14:textId="77777777" w:rsidR="002051C7" w:rsidRDefault="002051C7" w:rsidP="002051C7"/>
    <w:tbl>
      <w:tblPr>
        <w:tblStyle w:val="TableGrid"/>
        <w:tblW w:w="0" w:type="auto"/>
        <w:tblLook w:val="04A0" w:firstRow="1" w:lastRow="0" w:firstColumn="1" w:lastColumn="0" w:noHBand="0" w:noVBand="1"/>
      </w:tblPr>
      <w:tblGrid>
        <w:gridCol w:w="3005"/>
        <w:gridCol w:w="3005"/>
        <w:gridCol w:w="3006"/>
      </w:tblGrid>
      <w:tr w:rsidR="002051C7" w14:paraId="5874F45F" w14:textId="77777777" w:rsidTr="0029058A">
        <w:tc>
          <w:tcPr>
            <w:tcW w:w="3005" w:type="dxa"/>
          </w:tcPr>
          <w:p w14:paraId="46E51217" w14:textId="77777777" w:rsidR="002051C7" w:rsidRDefault="002051C7" w:rsidP="0029058A">
            <w:r>
              <w:t>Order</w:t>
            </w:r>
          </w:p>
        </w:tc>
        <w:tc>
          <w:tcPr>
            <w:tcW w:w="3005" w:type="dxa"/>
          </w:tcPr>
          <w:p w14:paraId="5CF3E51B" w14:textId="77777777" w:rsidR="002051C7" w:rsidRDefault="002051C7" w:rsidP="0029058A">
            <w:r>
              <w:t>Information</w:t>
            </w:r>
          </w:p>
        </w:tc>
        <w:tc>
          <w:tcPr>
            <w:tcW w:w="3006" w:type="dxa"/>
          </w:tcPr>
          <w:p w14:paraId="13A9141A" w14:textId="77777777" w:rsidR="002051C7" w:rsidRDefault="002051C7" w:rsidP="0029058A">
            <w:r>
              <w:t>Notes</w:t>
            </w:r>
          </w:p>
        </w:tc>
      </w:tr>
      <w:tr w:rsidR="002051C7" w14:paraId="2AC6F1DE" w14:textId="77777777" w:rsidTr="0029058A">
        <w:tc>
          <w:tcPr>
            <w:tcW w:w="3005" w:type="dxa"/>
          </w:tcPr>
          <w:p w14:paraId="19CFD2EE" w14:textId="77777777" w:rsidR="002051C7" w:rsidRDefault="002051C7" w:rsidP="0029058A">
            <w:r>
              <w:t>…</w:t>
            </w:r>
          </w:p>
        </w:tc>
        <w:tc>
          <w:tcPr>
            <w:tcW w:w="3005" w:type="dxa"/>
          </w:tcPr>
          <w:p w14:paraId="54DBB5F3" w14:textId="77777777" w:rsidR="002051C7" w:rsidRDefault="002051C7" w:rsidP="0029058A"/>
        </w:tc>
        <w:tc>
          <w:tcPr>
            <w:tcW w:w="3006" w:type="dxa"/>
          </w:tcPr>
          <w:p w14:paraId="0BDFFBAE" w14:textId="77777777" w:rsidR="002051C7" w:rsidRDefault="002051C7" w:rsidP="0029058A"/>
        </w:tc>
      </w:tr>
      <w:tr w:rsidR="002051C7" w14:paraId="5591CB91" w14:textId="77777777" w:rsidTr="0029058A">
        <w:tc>
          <w:tcPr>
            <w:tcW w:w="3005" w:type="dxa"/>
          </w:tcPr>
          <w:p w14:paraId="2D399935" w14:textId="77777777" w:rsidR="002051C7" w:rsidRDefault="002051C7" w:rsidP="0029058A">
            <w:r>
              <w:t>&lt;Last assigned +1&gt;</w:t>
            </w:r>
          </w:p>
        </w:tc>
        <w:tc>
          <w:tcPr>
            <w:tcW w:w="3005" w:type="dxa"/>
          </w:tcPr>
          <w:p w14:paraId="15B74BA4" w14:textId="621D2DB9" w:rsidR="002051C7" w:rsidRDefault="00975919" w:rsidP="0029058A">
            <w:r w:rsidRPr="00975919">
              <w:rPr>
                <w:color w:val="156082" w:themeColor="accent1"/>
              </w:rPr>
              <w:t>Assigned EDP element</w:t>
            </w:r>
          </w:p>
        </w:tc>
        <w:tc>
          <w:tcPr>
            <w:tcW w:w="3006" w:type="dxa"/>
          </w:tcPr>
          <w:p w14:paraId="33DD8DB3" w14:textId="57AFBD83" w:rsidR="002051C7" w:rsidRDefault="002051C7" w:rsidP="0029058A">
            <w:r w:rsidRPr="00975919">
              <w:rPr>
                <w:color w:val="156082" w:themeColor="accent1"/>
              </w:rPr>
              <w:t xml:space="preserve">The </w:t>
            </w:r>
            <w:r w:rsidRPr="00975919">
              <w:rPr>
                <w:b/>
                <w:bCs/>
                <w:color w:val="156082" w:themeColor="accent1"/>
              </w:rPr>
              <w:t>EDP element</w:t>
            </w:r>
            <w:r w:rsidRPr="00975919">
              <w:rPr>
                <w:color w:val="156082" w:themeColor="accent1"/>
              </w:rPr>
              <w:t xml:space="preserve"> carrying configuration and Group Epoch ID for the assigned group epoch. This element is present if the </w:t>
            </w:r>
            <w:proofErr w:type="spellStart"/>
            <w:r w:rsidR="0038638F">
              <w:rPr>
                <w:color w:val="156082" w:themeColor="accent1"/>
              </w:rPr>
              <w:t>Re</w:t>
            </w:r>
            <w:r w:rsidRPr="00975919">
              <w:rPr>
                <w:color w:val="156082" w:themeColor="accent1"/>
              </w:rPr>
              <w:t>ssociation</w:t>
            </w:r>
            <w:proofErr w:type="spellEnd"/>
            <w:r w:rsidRPr="00975919">
              <w:rPr>
                <w:color w:val="156082" w:themeColor="accent1"/>
              </w:rPr>
              <w:t xml:space="preserve"> Response frame is encrypted</w:t>
            </w:r>
            <w:r w:rsidR="00624859">
              <w:rPr>
                <w:color w:val="156082" w:themeColor="accent1"/>
              </w:rPr>
              <w:t xml:space="preserve"> and dot11GroupEpochActivated is true</w:t>
            </w:r>
            <w:r w:rsidRPr="00975919">
              <w:rPr>
                <w:color w:val="156082" w:themeColor="accent1"/>
              </w:rPr>
              <w:t>; otherwise, it is not present.</w:t>
            </w:r>
            <w:r w:rsidR="00975919">
              <w:rPr>
                <w:color w:val="156082" w:themeColor="accent1"/>
              </w:rPr>
              <w:t xml:space="preserve"> </w:t>
            </w:r>
            <w:r w:rsidR="00975919" w:rsidRPr="00975919">
              <w:rPr>
                <w:color w:val="156082" w:themeColor="accent1"/>
              </w:rPr>
              <w:t>(#1069)</w:t>
            </w:r>
          </w:p>
        </w:tc>
      </w:tr>
    </w:tbl>
    <w:p w14:paraId="553B54B6" w14:textId="77777777" w:rsidR="002051C7" w:rsidRPr="00156FFC" w:rsidRDefault="002051C7" w:rsidP="002051C7"/>
    <w:p w14:paraId="602DBE8E" w14:textId="77777777" w:rsidR="002051C7" w:rsidRPr="00E142C6" w:rsidRDefault="002051C7" w:rsidP="002051C7">
      <w:pPr>
        <w:ind w:left="360" w:hanging="360"/>
      </w:pPr>
    </w:p>
    <w:p w14:paraId="027567C3" w14:textId="77777777" w:rsidR="002051C7" w:rsidRPr="002051C7" w:rsidRDefault="002051C7">
      <w:pPr>
        <w:rPr>
          <w:b/>
          <w:bCs/>
        </w:rPr>
      </w:pPr>
    </w:p>
    <w:sectPr w:rsidR="002051C7" w:rsidRPr="002051C7">
      <w:headerReference w:type="default" r:id="rId11"/>
      <w:footerReference w:type="even" r:id="rId12"/>
      <w:footerReference w:type="default" r:id="rId13"/>
      <w:footerReference w:type="firs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ntonio de la Oliva (Consultant)" w:date="2024-09-10T23:49:00Z" w:initials="AdlO">
    <w:p w14:paraId="39FCE3A3" w14:textId="77777777" w:rsidR="00E4477C" w:rsidRDefault="00E4477C" w:rsidP="00E4477C">
      <w:r>
        <w:rPr>
          <w:rStyle w:val="CommentReference"/>
        </w:rPr>
        <w:annotationRef/>
      </w:r>
      <w:r>
        <w:rPr>
          <w:color w:val="000000"/>
          <w:sz w:val="20"/>
          <w:szCs w:val="20"/>
        </w:rPr>
        <w:t>Move after control</w:t>
      </w:r>
    </w:p>
    <w:p w14:paraId="35B5C7A5" w14:textId="77777777" w:rsidR="00E4477C" w:rsidRDefault="00E4477C" w:rsidP="00E4477C">
      <w:r>
        <w:rPr>
          <w:color w:val="000000"/>
          <w:sz w:val="20"/>
          <w:szCs w:val="20"/>
        </w:rPr>
        <w:t>Create something cleaner</w:t>
      </w:r>
    </w:p>
    <w:p w14:paraId="19B8E035" w14:textId="77777777" w:rsidR="00E4477C" w:rsidRDefault="00E4477C" w:rsidP="00E4477C">
      <w:r>
        <w:rPr>
          <w:color w:val="000000"/>
          <w:sz w:val="20"/>
          <w:szCs w:val="20"/>
        </w:rPr>
        <w:t>Check the EDP Epoch Setting field in the current spec</w:t>
      </w:r>
    </w:p>
    <w:p w14:paraId="647E0DDE" w14:textId="77777777" w:rsidR="00E4477C" w:rsidRDefault="00E4477C" w:rsidP="00E4477C"/>
  </w:comment>
  <w:comment w:id="1" w:author="Antonio de la Oliva (Consultant)" w:date="2024-09-10T23:54:00Z" w:initials="AdlO">
    <w:p w14:paraId="5E48B41C" w14:textId="77777777" w:rsidR="00E4477C" w:rsidRDefault="00E4477C" w:rsidP="00E4477C">
      <w:r>
        <w:rPr>
          <w:rStyle w:val="CommentReference"/>
        </w:rPr>
        <w:annotationRef/>
      </w:r>
      <w:r>
        <w:rPr>
          <w:color w:val="000000"/>
          <w:sz w:val="20"/>
          <w:szCs w:val="20"/>
        </w:rPr>
        <w:t>Change to first epoch starting time</w:t>
      </w:r>
    </w:p>
  </w:comment>
  <w:comment w:id="2" w:author="Antonio de la Oliva (Consultant)" w:date="2024-09-12T09:51:00Z" w:initials="AdlO">
    <w:p w14:paraId="72EAE3E3" w14:textId="77777777" w:rsidR="004D2A85" w:rsidRDefault="004D2A85" w:rsidP="004D2A85">
      <w:r>
        <w:rPr>
          <w:rStyle w:val="CommentReference"/>
        </w:rPr>
        <w:annotationRef/>
      </w:r>
      <w:r>
        <w:rPr>
          <w:color w:val="000000"/>
          <w:sz w:val="20"/>
          <w:szCs w:val="20"/>
        </w:rPr>
        <w:t>For the future, we will need to have one action frame to request joining epochs. In D0,5 there is the Epoch Settings element for that, but it will not work as it is because it is not a frame. We can have one action frame reusing the new EDP element</w:t>
      </w:r>
    </w:p>
  </w:comment>
  <w:comment w:id="3" w:author="Antonio de la Oliva (Consultant)" w:date="2024-09-12T21:15:00Z" w:initials="AdlO">
    <w:p w14:paraId="51C2B7D2" w14:textId="77777777" w:rsidR="007459B9" w:rsidRDefault="007459B9" w:rsidP="007459B9">
      <w:r>
        <w:rPr>
          <w:rStyle w:val="CommentReference"/>
        </w:rPr>
        <w:annotationRef/>
      </w:r>
      <w:r>
        <w:rPr>
          <w:sz w:val="20"/>
          <w:szCs w:val="20"/>
        </w:rPr>
        <w:t>This is a comment to foster the discussion, not to be added anywhere in the specification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47E0DDE" w15:done="1"/>
  <w15:commentEx w15:paraId="5E48B41C" w15:done="1"/>
  <w15:commentEx w15:paraId="72EAE3E3" w15:done="0"/>
  <w15:commentEx w15:paraId="51C2B7D2" w15:paraIdParent="72EAE3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A459C21" w16cex:dateUtc="2024-09-10T21:49:00Z"/>
  <w16cex:commentExtensible w16cex:durableId="31902E63" w16cex:dateUtc="2024-09-10T21:54:00Z"/>
  <w16cex:commentExtensible w16cex:durableId="6BCBA8E4" w16cex:dateUtc="2024-09-12T07:51:00Z"/>
  <w16cex:commentExtensible w16cex:durableId="5A33E93C" w16cex:dateUtc="2024-09-12T1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47E0DDE" w16cid:durableId="1A459C21"/>
  <w16cid:commentId w16cid:paraId="5E48B41C" w16cid:durableId="31902E63"/>
  <w16cid:commentId w16cid:paraId="72EAE3E3" w16cid:durableId="6BCBA8E4"/>
  <w16cid:commentId w16cid:paraId="51C2B7D2" w16cid:durableId="5A33E9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5E0CE" w14:textId="77777777" w:rsidR="002034F4" w:rsidRDefault="002034F4" w:rsidP="003D3C27">
      <w:r>
        <w:separator/>
      </w:r>
    </w:p>
  </w:endnote>
  <w:endnote w:type="continuationSeparator" w:id="0">
    <w:p w14:paraId="0D3BD814" w14:textId="77777777" w:rsidR="002034F4" w:rsidRDefault="002034F4" w:rsidP="003D3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5855D" w14:textId="60E31948" w:rsidR="008D5716" w:rsidRDefault="008D5716">
    <w:pPr>
      <w:pStyle w:val="Footer"/>
    </w:pPr>
    <w:r>
      <w:rPr>
        <w:noProof/>
        <w14:ligatures w14:val="standardContextual"/>
      </w:rPr>
      <mc:AlternateContent>
        <mc:Choice Requires="wps">
          <w:drawing>
            <wp:anchor distT="0" distB="0" distL="0" distR="0" simplePos="0" relativeHeight="251659264" behindDoc="0" locked="0" layoutInCell="1" allowOverlap="1" wp14:anchorId="034DCDAE" wp14:editId="65AE8D83">
              <wp:simplePos x="635" y="635"/>
              <wp:positionH relativeFrom="page">
                <wp:align>right</wp:align>
              </wp:positionH>
              <wp:positionV relativeFrom="page">
                <wp:align>bottom</wp:align>
              </wp:positionV>
              <wp:extent cx="993140" cy="314325"/>
              <wp:effectExtent l="0" t="0" r="0" b="0"/>
              <wp:wrapNone/>
              <wp:docPr id="856462462"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1BAC9F8D" w14:textId="48719A05" w:rsidR="008D5716" w:rsidRPr="008D5716" w:rsidRDefault="008D5716" w:rsidP="008D5716">
                          <w:pPr>
                            <w:rPr>
                              <w:rFonts w:ascii="Calibri" w:eastAsia="Calibri" w:hAnsi="Calibri" w:cs="Calibri"/>
                              <w:noProof/>
                              <w:color w:val="000000"/>
                              <w:sz w:val="16"/>
                              <w:szCs w:val="16"/>
                            </w:rPr>
                          </w:pPr>
                          <w:r w:rsidRPr="008D5716">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34DCDAE" id="_x0000_t202" coordsize="21600,21600" o:spt="202" path="m,l,21600r21600,l21600,xe">
              <v:stroke joinstyle="miter"/>
              <v:path gradientshapeok="t" o:connecttype="rect"/>
            </v:shapetype>
            <v:shape id="Text Box 2" o:spid="_x0000_s1026" type="#_x0000_t202" alt="Cisco Confidential" style="position:absolute;margin-left:27pt;margin-top:0;width:78.2pt;height:24.7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" filled="f" stroked="f">
              <v:fill o:detectmouseclick="t"/>
              <v:textbox style="mso-fit-shape-to-text:t" inset="0,0,20pt,15pt">
                <w:txbxContent>
                  <w:p w14:paraId="1BAC9F8D" w14:textId="48719A05" w:rsidR="008D5716" w:rsidRPr="008D5716" w:rsidRDefault="008D5716" w:rsidP="008D5716">
                    <w:pPr>
                      <w:rPr>
                        <w:rFonts w:ascii="Calibri" w:eastAsia="Calibri" w:hAnsi="Calibri" w:cs="Calibri"/>
                        <w:noProof/>
                        <w:color w:val="000000"/>
                        <w:sz w:val="16"/>
                        <w:szCs w:val="16"/>
                      </w:rPr>
                    </w:pPr>
                    <w:r w:rsidRPr="008D5716">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A3498" w14:textId="32F507BB" w:rsidR="003D3C27" w:rsidRDefault="008D5716" w:rsidP="00E75D75">
    <w:pPr>
      <w:pStyle w:val="Footer"/>
      <w:jc w:val="center"/>
    </w:pPr>
    <w:r>
      <w:rPr>
        <w:noProof/>
        <w14:ligatures w14:val="standardContextual"/>
      </w:rPr>
      <mc:AlternateContent>
        <mc:Choice Requires="wps">
          <w:drawing>
            <wp:anchor distT="0" distB="0" distL="0" distR="0" simplePos="0" relativeHeight="251660288" behindDoc="0" locked="0" layoutInCell="1" allowOverlap="1" wp14:anchorId="7D3671F6" wp14:editId="32DA343C">
              <wp:simplePos x="914400" y="9429750"/>
              <wp:positionH relativeFrom="page">
                <wp:align>right</wp:align>
              </wp:positionH>
              <wp:positionV relativeFrom="page">
                <wp:align>bottom</wp:align>
              </wp:positionV>
              <wp:extent cx="993140" cy="314325"/>
              <wp:effectExtent l="0" t="0" r="0" b="0"/>
              <wp:wrapNone/>
              <wp:docPr id="989740555"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517DD4AC" w14:textId="6354BB8D" w:rsidR="008D5716" w:rsidRPr="008D5716" w:rsidRDefault="008D5716" w:rsidP="008D5716">
                          <w:pPr>
                            <w:rPr>
                              <w:rFonts w:ascii="Calibri" w:eastAsia="Calibri" w:hAnsi="Calibri" w:cs="Calibri"/>
                              <w:noProof/>
                              <w:color w:val="000000"/>
                              <w:sz w:val="16"/>
                              <w:szCs w:val="16"/>
                            </w:rPr>
                          </w:pPr>
                          <w:r w:rsidRPr="008D5716">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D3671F6" id="_x0000_t202" coordsize="21600,21600" o:spt="202" path="m,l,21600r21600,l21600,xe">
              <v:stroke joinstyle="miter"/>
              <v:path gradientshapeok="t" o:connecttype="rect"/>
            </v:shapetype>
            <v:shape id="Text Box 3" o:spid="_x0000_s1027" type="#_x0000_t202" alt="Cisco Confidential" style="position:absolute;left:0;text-align:left;margin-left:27pt;margin-top:0;width:78.2pt;height:24.7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" filled="f" stroked="f">
              <v:fill o:detectmouseclick="t"/>
              <v:textbox style="mso-fit-shape-to-text:t" inset="0,0,20pt,15pt">
                <w:txbxContent>
                  <w:p w14:paraId="517DD4AC" w14:textId="6354BB8D" w:rsidR="008D5716" w:rsidRPr="008D5716" w:rsidRDefault="008D5716" w:rsidP="008D5716">
                    <w:pPr>
                      <w:rPr>
                        <w:rFonts w:ascii="Calibri" w:eastAsia="Calibri" w:hAnsi="Calibri" w:cs="Calibri"/>
                        <w:noProof/>
                        <w:color w:val="000000"/>
                        <w:sz w:val="16"/>
                        <w:szCs w:val="16"/>
                      </w:rPr>
                    </w:pPr>
                    <w:r w:rsidRPr="008D5716">
                      <w:rPr>
                        <w:rFonts w:ascii="Calibri" w:eastAsia="Calibri" w:hAnsi="Calibri" w:cs="Calibri"/>
                        <w:noProof/>
                        <w:color w:val="000000"/>
                        <w:sz w:val="16"/>
                        <w:szCs w:val="16"/>
                      </w:rPr>
                      <w:t>Cisco Confidential</w:t>
                    </w:r>
                  </w:p>
                </w:txbxContent>
              </v:textbox>
              <w10:wrap anchorx="page" anchory="page"/>
            </v:shape>
          </w:pict>
        </mc:Fallback>
      </mc:AlternateContent>
    </w:r>
    <w:r w:rsidR="003D3C27">
      <w:t xml:space="preserve">- </w:t>
    </w:r>
    <w:r w:rsidR="003D3C27">
      <w:fldChar w:fldCharType="begin"/>
    </w:r>
    <w:r w:rsidR="003D3C27">
      <w:instrText xml:space="preserve"> PAGE </w:instrText>
    </w:r>
    <w:r w:rsidR="003D3C27">
      <w:fldChar w:fldCharType="separate"/>
    </w:r>
    <w:r w:rsidR="003D3C27">
      <w:rPr>
        <w:noProof/>
      </w:rPr>
      <w:t>1</w:t>
    </w:r>
    <w:r w:rsidR="003D3C27">
      <w:fldChar w:fldCharType="end"/>
    </w:r>
    <w:r w:rsidR="003D3C27">
      <w:t xml:space="preserve"> -</w:t>
    </w:r>
    <w:r w:rsidR="00E75D75">
      <w:tab/>
    </w:r>
    <w:r w:rsidR="00E75D75">
      <w:tab/>
      <w:t xml:space="preserve">Antonio de la Oliva, </w:t>
    </w:r>
    <w:proofErr w:type="spellStart"/>
    <w:r w:rsidR="00E75D75">
      <w:t>InterDigital</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2A3AC" w14:textId="79D8EBE4" w:rsidR="008D5716" w:rsidRDefault="008D5716">
    <w:pPr>
      <w:pStyle w:val="Footer"/>
    </w:pPr>
    <w:r>
      <w:rPr>
        <w:noProof/>
        <w14:ligatures w14:val="standardContextual"/>
      </w:rPr>
      <mc:AlternateContent>
        <mc:Choice Requires="wps">
          <w:drawing>
            <wp:anchor distT="0" distB="0" distL="0" distR="0" simplePos="0" relativeHeight="251658240" behindDoc="0" locked="0" layoutInCell="1" allowOverlap="1" wp14:anchorId="11DE8922" wp14:editId="6EC3F7E3">
              <wp:simplePos x="635" y="635"/>
              <wp:positionH relativeFrom="page">
                <wp:align>right</wp:align>
              </wp:positionH>
              <wp:positionV relativeFrom="page">
                <wp:align>bottom</wp:align>
              </wp:positionV>
              <wp:extent cx="993140" cy="314325"/>
              <wp:effectExtent l="0" t="0" r="0" b="0"/>
              <wp:wrapNone/>
              <wp:docPr id="880315878" name="Text Box 1"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76A6D536" w14:textId="794E6F00" w:rsidR="008D5716" w:rsidRPr="008D5716" w:rsidRDefault="008D5716" w:rsidP="008D5716">
                          <w:pPr>
                            <w:rPr>
                              <w:rFonts w:ascii="Calibri" w:eastAsia="Calibri" w:hAnsi="Calibri" w:cs="Calibri"/>
                              <w:noProof/>
                              <w:color w:val="000000"/>
                              <w:sz w:val="16"/>
                              <w:szCs w:val="16"/>
                            </w:rPr>
                          </w:pPr>
                          <w:r w:rsidRPr="008D5716">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1DE8922" id="_x0000_t202" coordsize="21600,21600" o:spt="202" path="m,l,21600r21600,l21600,xe">
              <v:stroke joinstyle="miter"/>
              <v:path gradientshapeok="t" o:connecttype="rect"/>
            </v:shapetype>
            <v:shape id="Text Box 1" o:spid="_x0000_s1028" type="#_x0000_t202" alt="Cisco Confidential" style="position:absolute;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" filled="f" stroked="f">
              <v:fill o:detectmouseclick="t"/>
              <v:textbox style="mso-fit-shape-to-text:t" inset="0,0,20pt,15pt">
                <w:txbxContent>
                  <w:p w14:paraId="76A6D536" w14:textId="794E6F00" w:rsidR="008D5716" w:rsidRPr="008D5716" w:rsidRDefault="008D5716" w:rsidP="008D5716">
                    <w:pPr>
                      <w:rPr>
                        <w:rFonts w:ascii="Calibri" w:eastAsia="Calibri" w:hAnsi="Calibri" w:cs="Calibri"/>
                        <w:noProof/>
                        <w:color w:val="000000"/>
                        <w:sz w:val="16"/>
                        <w:szCs w:val="16"/>
                      </w:rPr>
                    </w:pPr>
                    <w:r w:rsidRPr="008D5716">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DBC6E" w14:textId="77777777" w:rsidR="002034F4" w:rsidRDefault="002034F4" w:rsidP="003D3C27">
      <w:r>
        <w:separator/>
      </w:r>
    </w:p>
  </w:footnote>
  <w:footnote w:type="continuationSeparator" w:id="0">
    <w:p w14:paraId="17292315" w14:textId="77777777" w:rsidR="002034F4" w:rsidRDefault="002034F4" w:rsidP="003D3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4681"/>
      <w:gridCol w:w="4679"/>
    </w:tblGrid>
    <w:tr w:rsidR="003D3C27" w14:paraId="2020B598" w14:textId="77777777" w:rsidTr="0029058A">
      <w:tc>
        <w:tcPr>
          <w:tcW w:w="4735" w:type="dxa"/>
          <w:tcBorders>
            <w:top w:val="nil"/>
            <w:left w:val="nil"/>
            <w:right w:val="nil"/>
          </w:tcBorders>
        </w:tcPr>
        <w:p w14:paraId="110DFFD7" w14:textId="2BA937C0" w:rsidR="003D3C27" w:rsidRPr="00D46696" w:rsidRDefault="003D3C27" w:rsidP="003D3C27">
          <w:pPr>
            <w:pStyle w:val="Header"/>
            <w:tabs>
              <w:tab w:val="center" w:pos="4680"/>
              <w:tab w:val="right" w:pos="9360"/>
            </w:tabs>
            <w:rPr>
              <w:b/>
              <w:bCs/>
              <w:sz w:val="28"/>
              <w:szCs w:val="28"/>
              <w:lang w:val="en-US" w:eastAsia="ko-KR"/>
            </w:rPr>
          </w:pPr>
          <w:r>
            <w:rPr>
              <w:b/>
              <w:bCs/>
              <w:sz w:val="28"/>
              <w:szCs w:val="28"/>
              <w:lang w:val="en-US" w:eastAsia="ko-KR"/>
            </w:rPr>
            <w:t>September</w:t>
          </w:r>
          <w:r>
            <w:rPr>
              <w:b/>
              <w:bCs/>
              <w:sz w:val="28"/>
              <w:szCs w:val="28"/>
              <w:lang w:eastAsia="ko-KR"/>
            </w:rPr>
            <w:t xml:space="preserve"> 2024</w:t>
          </w:r>
        </w:p>
      </w:tc>
      <w:tc>
        <w:tcPr>
          <w:tcW w:w="4735" w:type="dxa"/>
          <w:tcBorders>
            <w:top w:val="nil"/>
            <w:left w:val="nil"/>
            <w:right w:val="nil"/>
          </w:tcBorders>
        </w:tcPr>
        <w:p w14:paraId="611C922D" w14:textId="643A72FA" w:rsidR="003D3C27" w:rsidRDefault="003D3C27" w:rsidP="003D3C27">
          <w:pPr>
            <w:pStyle w:val="Header"/>
            <w:tabs>
              <w:tab w:val="center" w:pos="4680"/>
              <w:tab w:val="right" w:pos="9360"/>
            </w:tabs>
            <w:jc w:val="right"/>
            <w:rPr>
              <w:b/>
              <w:bCs/>
              <w:sz w:val="28"/>
              <w:szCs w:val="28"/>
              <w:lang w:eastAsia="ko-KR"/>
            </w:rPr>
          </w:pPr>
          <w:proofErr w:type="spellStart"/>
          <w:r w:rsidRPr="00AD7BA5">
            <w:rPr>
              <w:b/>
              <w:bCs/>
              <w:sz w:val="28"/>
              <w:szCs w:val="28"/>
            </w:rPr>
            <w:t>doc:IEEE</w:t>
          </w:r>
          <w:proofErr w:type="spellEnd"/>
          <w:r w:rsidRPr="00AD7BA5">
            <w:rPr>
              <w:b/>
              <w:bCs/>
              <w:sz w:val="28"/>
              <w:szCs w:val="28"/>
            </w:rPr>
            <w:t xml:space="preserve"> 802.11-2</w:t>
          </w:r>
          <w:r>
            <w:rPr>
              <w:b/>
              <w:bCs/>
              <w:sz w:val="28"/>
              <w:szCs w:val="28"/>
            </w:rPr>
            <w:t>4</w:t>
          </w:r>
          <w:r w:rsidRPr="00AD7BA5">
            <w:rPr>
              <w:b/>
              <w:bCs/>
              <w:sz w:val="28"/>
              <w:szCs w:val="28"/>
            </w:rPr>
            <w:t>/</w:t>
          </w:r>
          <w:r w:rsidR="00E75D75">
            <w:rPr>
              <w:b/>
              <w:bCs/>
              <w:sz w:val="28"/>
              <w:szCs w:val="28"/>
            </w:rPr>
            <w:t>1623r</w:t>
          </w:r>
          <w:r w:rsidR="00624859">
            <w:rPr>
              <w:b/>
              <w:bCs/>
              <w:sz w:val="28"/>
              <w:szCs w:val="28"/>
            </w:rPr>
            <w:t>1</w:t>
          </w:r>
        </w:p>
      </w:tc>
    </w:tr>
  </w:tbl>
  <w:p w14:paraId="21E35B9E" w14:textId="77777777" w:rsidR="003D3C27" w:rsidRDefault="003D3C27" w:rsidP="003D3C27">
    <w:pPr>
      <w:pStyle w:val="Header"/>
    </w:pPr>
  </w:p>
  <w:p w14:paraId="1A615110" w14:textId="77777777" w:rsidR="003D3C27" w:rsidRDefault="003D3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A1C8C"/>
    <w:multiLevelType w:val="hybridMultilevel"/>
    <w:tmpl w:val="FAAAD45E"/>
    <w:lvl w:ilvl="0" w:tplc="06EC058A">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C575BA"/>
    <w:multiLevelType w:val="hybridMultilevel"/>
    <w:tmpl w:val="44921A7A"/>
    <w:lvl w:ilvl="0" w:tplc="7520BB12">
      <w:start w:val="9"/>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0770710">
    <w:abstractNumId w:val="0"/>
  </w:num>
  <w:num w:numId="2" w16cid:durableId="26797756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tonio de la Oliva (Consultant)">
    <w15:presenceInfo w15:providerId="AD" w15:userId="S::Antonio.delaOliva@InterDigital.com::2c6e376b-f094-4c52-bf2a-2427b61956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096"/>
    <w:rsid w:val="00016BF7"/>
    <w:rsid w:val="0005643A"/>
    <w:rsid w:val="000C69A5"/>
    <w:rsid w:val="000F109D"/>
    <w:rsid w:val="00154FB5"/>
    <w:rsid w:val="001D64C7"/>
    <w:rsid w:val="002034F4"/>
    <w:rsid w:val="002051C7"/>
    <w:rsid w:val="00211B53"/>
    <w:rsid w:val="00367402"/>
    <w:rsid w:val="0038638F"/>
    <w:rsid w:val="003B3096"/>
    <w:rsid w:val="003D3C27"/>
    <w:rsid w:val="00433569"/>
    <w:rsid w:val="00451797"/>
    <w:rsid w:val="004652D4"/>
    <w:rsid w:val="004D2A85"/>
    <w:rsid w:val="005E64F9"/>
    <w:rsid w:val="00611B84"/>
    <w:rsid w:val="00624859"/>
    <w:rsid w:val="0063605F"/>
    <w:rsid w:val="00637930"/>
    <w:rsid w:val="006B11A3"/>
    <w:rsid w:val="007459B9"/>
    <w:rsid w:val="00776FFA"/>
    <w:rsid w:val="007B1C94"/>
    <w:rsid w:val="008016B6"/>
    <w:rsid w:val="00873028"/>
    <w:rsid w:val="00882F28"/>
    <w:rsid w:val="008D5716"/>
    <w:rsid w:val="009170C2"/>
    <w:rsid w:val="00975919"/>
    <w:rsid w:val="00994589"/>
    <w:rsid w:val="009B21F3"/>
    <w:rsid w:val="009C43A5"/>
    <w:rsid w:val="009F22DC"/>
    <w:rsid w:val="00B479D7"/>
    <w:rsid w:val="00BE688A"/>
    <w:rsid w:val="00C131DA"/>
    <w:rsid w:val="00C37F46"/>
    <w:rsid w:val="00D77005"/>
    <w:rsid w:val="00D7799F"/>
    <w:rsid w:val="00E4477C"/>
    <w:rsid w:val="00E75D75"/>
    <w:rsid w:val="00EE0574"/>
    <w:rsid w:val="00F03F89"/>
    <w:rsid w:val="00F21C80"/>
    <w:rsid w:val="00F4120A"/>
    <w:rsid w:val="00FE4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30B23"/>
  <w15:chartTrackingRefBased/>
  <w15:docId w15:val="{B1F990CF-740F-2249-BA84-2F13B3E38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096"/>
    <w:pPr>
      <w:spacing w:after="0" w:line="240" w:lineRule="auto"/>
    </w:pPr>
    <w:rPr>
      <w:rFonts w:ascii="Times New Roman" w:eastAsia="Times New Roman" w:hAnsi="Times New Roman" w:cs="Times New Roman"/>
      <w:kern w:val="0"/>
      <w:lang w:val="en-GB" w:eastAsia="en-GB"/>
      <w14:ligatures w14:val="none"/>
    </w:rPr>
  </w:style>
  <w:style w:type="paragraph" w:styleId="Heading1">
    <w:name w:val="heading 1"/>
    <w:basedOn w:val="Normal"/>
    <w:next w:val="Normal"/>
    <w:link w:val="Heading1Char"/>
    <w:uiPriority w:val="9"/>
    <w:qFormat/>
    <w:rsid w:val="003B309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unhideWhenUsed/>
    <w:qFormat/>
    <w:rsid w:val="003B309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3B309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3B3096"/>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3B3096"/>
    <w:pPr>
      <w:keepNext/>
      <w:keepLines/>
      <w:spacing w:before="80" w:after="40" w:line="278" w:lineRule="auto"/>
      <w:outlineLvl w:val="4"/>
    </w:pPr>
    <w:rPr>
      <w:rFonts w:asciiTheme="minorHAnsi" w:eastAsiaTheme="majorEastAsia" w:hAnsiTheme="minorHAnsi" w:cstheme="majorBidi"/>
      <w:color w:val="0F4761"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3B3096"/>
    <w:pPr>
      <w:keepNext/>
      <w:keepLines/>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3B3096"/>
    <w:pPr>
      <w:keepNext/>
      <w:keepLines/>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3B3096"/>
    <w:pPr>
      <w:keepNext/>
      <w:keepLines/>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3B3096"/>
    <w:pPr>
      <w:keepNext/>
      <w:keepLines/>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0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B30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30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30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30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30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30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30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3096"/>
    <w:rPr>
      <w:rFonts w:eastAsiaTheme="majorEastAsia" w:cstheme="majorBidi"/>
      <w:color w:val="272727" w:themeColor="text1" w:themeTint="D8"/>
    </w:rPr>
  </w:style>
  <w:style w:type="paragraph" w:styleId="Title">
    <w:name w:val="Title"/>
    <w:basedOn w:val="Normal"/>
    <w:next w:val="Normal"/>
    <w:link w:val="TitleChar"/>
    <w:uiPriority w:val="10"/>
    <w:qFormat/>
    <w:rsid w:val="003B3096"/>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3B30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309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3B30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3096"/>
    <w:pPr>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3B3096"/>
    <w:rPr>
      <w:i/>
      <w:iCs/>
      <w:color w:val="404040" w:themeColor="text1" w:themeTint="BF"/>
    </w:rPr>
  </w:style>
  <w:style w:type="paragraph" w:styleId="ListParagraph">
    <w:name w:val="List Paragraph"/>
    <w:basedOn w:val="Normal"/>
    <w:uiPriority w:val="34"/>
    <w:qFormat/>
    <w:rsid w:val="003B3096"/>
    <w:pPr>
      <w:spacing w:after="160" w:line="278" w:lineRule="auto"/>
      <w:ind w:left="720"/>
      <w:contextualSpacing/>
    </w:pPr>
    <w:rPr>
      <w:rFonts w:asciiTheme="minorHAnsi" w:eastAsiaTheme="minorHAnsi" w:hAnsiTheme="minorHAnsi" w:cstheme="minorBidi"/>
      <w:kern w:val="2"/>
      <w:lang w:val="en-US" w:eastAsia="en-US"/>
      <w14:ligatures w14:val="standardContextual"/>
    </w:rPr>
  </w:style>
  <w:style w:type="character" w:styleId="IntenseEmphasis">
    <w:name w:val="Intense Emphasis"/>
    <w:basedOn w:val="DefaultParagraphFont"/>
    <w:uiPriority w:val="21"/>
    <w:qFormat/>
    <w:rsid w:val="003B3096"/>
    <w:rPr>
      <w:i/>
      <w:iCs/>
      <w:color w:val="0F4761" w:themeColor="accent1" w:themeShade="BF"/>
    </w:rPr>
  </w:style>
  <w:style w:type="paragraph" w:styleId="IntenseQuote">
    <w:name w:val="Intense Quote"/>
    <w:basedOn w:val="Normal"/>
    <w:next w:val="Normal"/>
    <w:link w:val="IntenseQuoteChar"/>
    <w:uiPriority w:val="30"/>
    <w:qFormat/>
    <w:rsid w:val="003B309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3B3096"/>
    <w:rPr>
      <w:i/>
      <w:iCs/>
      <w:color w:val="0F4761" w:themeColor="accent1" w:themeShade="BF"/>
    </w:rPr>
  </w:style>
  <w:style w:type="character" w:styleId="IntenseReference">
    <w:name w:val="Intense Reference"/>
    <w:basedOn w:val="DefaultParagraphFont"/>
    <w:uiPriority w:val="32"/>
    <w:qFormat/>
    <w:rsid w:val="003B3096"/>
    <w:rPr>
      <w:b/>
      <w:bCs/>
      <w:smallCaps/>
      <w:color w:val="0F4761" w:themeColor="accent1" w:themeShade="BF"/>
      <w:spacing w:val="5"/>
    </w:rPr>
  </w:style>
  <w:style w:type="paragraph" w:customStyle="1" w:styleId="H4">
    <w:name w:val="H4"/>
    <w:aliases w:val="1.1.1.1"/>
    <w:next w:val="Normal"/>
    <w:uiPriority w:val="99"/>
    <w:rsid w:val="003B309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kern w:val="0"/>
      <w:sz w:val="20"/>
      <w:szCs w:val="20"/>
      <w14:ligatures w14:val="none"/>
    </w:rPr>
  </w:style>
  <w:style w:type="paragraph" w:styleId="Revision">
    <w:name w:val="Revision"/>
    <w:hidden/>
    <w:uiPriority w:val="99"/>
    <w:semiHidden/>
    <w:rsid w:val="00D7799F"/>
    <w:pPr>
      <w:spacing w:after="0" w:line="240" w:lineRule="auto"/>
    </w:pPr>
    <w:rPr>
      <w:rFonts w:ascii="Times New Roman" w:eastAsia="Times New Roman" w:hAnsi="Times New Roman" w:cs="Times New Roman"/>
      <w:kern w:val="0"/>
      <w:lang w:val="en-GB" w:eastAsia="en-GB"/>
      <w14:ligatures w14:val="none"/>
    </w:rPr>
  </w:style>
  <w:style w:type="table" w:styleId="TableGrid">
    <w:name w:val="Table Grid"/>
    <w:basedOn w:val="TableNormal"/>
    <w:uiPriority w:val="39"/>
    <w:rsid w:val="009B2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051C7"/>
    <w:rPr>
      <w:sz w:val="16"/>
      <w:szCs w:val="16"/>
    </w:rPr>
  </w:style>
  <w:style w:type="paragraph" w:styleId="CommentText">
    <w:name w:val="annotation text"/>
    <w:basedOn w:val="Normal"/>
    <w:link w:val="CommentTextChar"/>
    <w:uiPriority w:val="99"/>
    <w:semiHidden/>
    <w:unhideWhenUsed/>
    <w:rsid w:val="002051C7"/>
    <w:rPr>
      <w:sz w:val="20"/>
      <w:szCs w:val="20"/>
    </w:rPr>
  </w:style>
  <w:style w:type="character" w:customStyle="1" w:styleId="CommentTextChar">
    <w:name w:val="Comment Text Char"/>
    <w:basedOn w:val="DefaultParagraphFont"/>
    <w:link w:val="CommentText"/>
    <w:uiPriority w:val="99"/>
    <w:semiHidden/>
    <w:rsid w:val="002051C7"/>
    <w:rPr>
      <w:rFonts w:ascii="Times New Roman" w:eastAsia="Times New Roman" w:hAnsi="Times New Roman" w:cs="Times New Roman"/>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2051C7"/>
    <w:rPr>
      <w:b/>
      <w:bCs/>
    </w:rPr>
  </w:style>
  <w:style w:type="character" w:customStyle="1" w:styleId="CommentSubjectChar">
    <w:name w:val="Comment Subject Char"/>
    <w:basedOn w:val="CommentTextChar"/>
    <w:link w:val="CommentSubject"/>
    <w:uiPriority w:val="99"/>
    <w:semiHidden/>
    <w:rsid w:val="002051C7"/>
    <w:rPr>
      <w:rFonts w:ascii="Times New Roman" w:eastAsia="Times New Roman" w:hAnsi="Times New Roman" w:cs="Times New Roman"/>
      <w:b/>
      <w:bCs/>
      <w:kern w:val="0"/>
      <w:sz w:val="20"/>
      <w:szCs w:val="20"/>
      <w:lang w:val="en-GB" w:eastAsia="en-GB"/>
      <w14:ligatures w14:val="none"/>
    </w:rPr>
  </w:style>
  <w:style w:type="paragraph" w:styleId="Header">
    <w:name w:val="header"/>
    <w:basedOn w:val="Normal"/>
    <w:link w:val="HeaderChar"/>
    <w:unhideWhenUsed/>
    <w:rsid w:val="003D3C27"/>
    <w:pPr>
      <w:tabs>
        <w:tab w:val="center" w:pos="4513"/>
        <w:tab w:val="right" w:pos="9026"/>
      </w:tabs>
    </w:pPr>
  </w:style>
  <w:style w:type="character" w:customStyle="1" w:styleId="HeaderChar">
    <w:name w:val="Header Char"/>
    <w:basedOn w:val="DefaultParagraphFont"/>
    <w:link w:val="Header"/>
    <w:uiPriority w:val="99"/>
    <w:rsid w:val="003D3C27"/>
    <w:rPr>
      <w:rFonts w:ascii="Times New Roman" w:eastAsia="Times New Roman" w:hAnsi="Times New Roman" w:cs="Times New Roman"/>
      <w:kern w:val="0"/>
      <w:lang w:val="en-GB" w:eastAsia="en-GB"/>
      <w14:ligatures w14:val="none"/>
    </w:rPr>
  </w:style>
  <w:style w:type="paragraph" w:styleId="Footer">
    <w:name w:val="footer"/>
    <w:basedOn w:val="Normal"/>
    <w:link w:val="FooterChar"/>
    <w:uiPriority w:val="99"/>
    <w:unhideWhenUsed/>
    <w:rsid w:val="003D3C27"/>
    <w:pPr>
      <w:tabs>
        <w:tab w:val="center" w:pos="4513"/>
        <w:tab w:val="right" w:pos="9026"/>
      </w:tabs>
    </w:pPr>
  </w:style>
  <w:style w:type="character" w:customStyle="1" w:styleId="FooterChar">
    <w:name w:val="Footer Char"/>
    <w:basedOn w:val="DefaultParagraphFont"/>
    <w:link w:val="Footer"/>
    <w:uiPriority w:val="99"/>
    <w:rsid w:val="003D3C27"/>
    <w:rPr>
      <w:rFonts w:ascii="Times New Roman" w:eastAsia="Times New Roman" w:hAnsi="Times New Roman" w:cs="Times New Roman"/>
      <w:kern w:val="0"/>
      <w:lang w:val="en-GB" w:eastAsia="en-GB"/>
      <w14:ligatures w14:val="none"/>
    </w:rPr>
  </w:style>
  <w:style w:type="paragraph" w:customStyle="1" w:styleId="T1">
    <w:name w:val="T1"/>
    <w:basedOn w:val="Normal"/>
    <w:rsid w:val="003D3C27"/>
    <w:pPr>
      <w:jc w:val="center"/>
    </w:pPr>
    <w:rPr>
      <w:rFonts w:eastAsia="MS Mincho"/>
      <w:b/>
      <w:sz w:val="28"/>
      <w:szCs w:val="20"/>
      <w:lang w:val="en-US" w:eastAsia="en-US"/>
    </w:rPr>
  </w:style>
  <w:style w:type="paragraph" w:customStyle="1" w:styleId="T2">
    <w:name w:val="T2"/>
    <w:basedOn w:val="T1"/>
    <w:rsid w:val="003D3C27"/>
    <w:pPr>
      <w:spacing w:after="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36674">
      <w:bodyDiv w:val="1"/>
      <w:marLeft w:val="0"/>
      <w:marRight w:val="0"/>
      <w:marTop w:val="0"/>
      <w:marBottom w:val="0"/>
      <w:divBdr>
        <w:top w:val="none" w:sz="0" w:space="0" w:color="auto"/>
        <w:left w:val="none" w:sz="0" w:space="0" w:color="auto"/>
        <w:bottom w:val="none" w:sz="0" w:space="0" w:color="auto"/>
        <w:right w:val="none" w:sz="0" w:space="0" w:color="auto"/>
      </w:divBdr>
      <w:divsChild>
        <w:div w:id="1836333997">
          <w:marLeft w:val="0"/>
          <w:marRight w:val="0"/>
          <w:marTop w:val="0"/>
          <w:marBottom w:val="0"/>
          <w:divBdr>
            <w:top w:val="none" w:sz="0" w:space="0" w:color="auto"/>
            <w:left w:val="none" w:sz="0" w:space="0" w:color="auto"/>
            <w:bottom w:val="none" w:sz="0" w:space="0" w:color="auto"/>
            <w:right w:val="none" w:sz="0" w:space="0" w:color="auto"/>
          </w:divBdr>
          <w:divsChild>
            <w:div w:id="2051571527">
              <w:marLeft w:val="0"/>
              <w:marRight w:val="0"/>
              <w:marTop w:val="0"/>
              <w:marBottom w:val="0"/>
              <w:divBdr>
                <w:top w:val="none" w:sz="0" w:space="0" w:color="auto"/>
                <w:left w:val="none" w:sz="0" w:space="0" w:color="auto"/>
                <w:bottom w:val="none" w:sz="0" w:space="0" w:color="auto"/>
                <w:right w:val="none" w:sz="0" w:space="0" w:color="auto"/>
              </w:divBdr>
              <w:divsChild>
                <w:div w:id="174999050">
                  <w:marLeft w:val="0"/>
                  <w:marRight w:val="0"/>
                  <w:marTop w:val="0"/>
                  <w:marBottom w:val="0"/>
                  <w:divBdr>
                    <w:top w:val="none" w:sz="0" w:space="0" w:color="auto"/>
                    <w:left w:val="none" w:sz="0" w:space="0" w:color="auto"/>
                    <w:bottom w:val="none" w:sz="0" w:space="0" w:color="auto"/>
                    <w:right w:val="none" w:sz="0" w:space="0" w:color="auto"/>
                  </w:divBdr>
                  <w:divsChild>
                    <w:div w:id="1107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21498">
      <w:bodyDiv w:val="1"/>
      <w:marLeft w:val="0"/>
      <w:marRight w:val="0"/>
      <w:marTop w:val="0"/>
      <w:marBottom w:val="0"/>
      <w:divBdr>
        <w:top w:val="none" w:sz="0" w:space="0" w:color="auto"/>
        <w:left w:val="none" w:sz="0" w:space="0" w:color="auto"/>
        <w:bottom w:val="none" w:sz="0" w:space="0" w:color="auto"/>
        <w:right w:val="none" w:sz="0" w:space="0" w:color="auto"/>
      </w:divBdr>
      <w:divsChild>
        <w:div w:id="1026058841">
          <w:marLeft w:val="0"/>
          <w:marRight w:val="0"/>
          <w:marTop w:val="0"/>
          <w:marBottom w:val="0"/>
          <w:divBdr>
            <w:top w:val="none" w:sz="0" w:space="0" w:color="auto"/>
            <w:left w:val="none" w:sz="0" w:space="0" w:color="auto"/>
            <w:bottom w:val="none" w:sz="0" w:space="0" w:color="auto"/>
            <w:right w:val="none" w:sz="0" w:space="0" w:color="auto"/>
          </w:divBdr>
          <w:divsChild>
            <w:div w:id="1921602517">
              <w:marLeft w:val="0"/>
              <w:marRight w:val="0"/>
              <w:marTop w:val="0"/>
              <w:marBottom w:val="0"/>
              <w:divBdr>
                <w:top w:val="none" w:sz="0" w:space="0" w:color="auto"/>
                <w:left w:val="none" w:sz="0" w:space="0" w:color="auto"/>
                <w:bottom w:val="none" w:sz="0" w:space="0" w:color="auto"/>
                <w:right w:val="none" w:sz="0" w:space="0" w:color="auto"/>
              </w:divBdr>
              <w:divsChild>
                <w:div w:id="184100483">
                  <w:marLeft w:val="0"/>
                  <w:marRight w:val="0"/>
                  <w:marTop w:val="0"/>
                  <w:marBottom w:val="0"/>
                  <w:divBdr>
                    <w:top w:val="none" w:sz="0" w:space="0" w:color="auto"/>
                    <w:left w:val="none" w:sz="0" w:space="0" w:color="auto"/>
                    <w:bottom w:val="none" w:sz="0" w:space="0" w:color="auto"/>
                    <w:right w:val="none" w:sz="0" w:space="0" w:color="auto"/>
                  </w:divBdr>
                  <w:divsChild>
                    <w:div w:id="119021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97814">
      <w:bodyDiv w:val="1"/>
      <w:marLeft w:val="0"/>
      <w:marRight w:val="0"/>
      <w:marTop w:val="0"/>
      <w:marBottom w:val="0"/>
      <w:divBdr>
        <w:top w:val="none" w:sz="0" w:space="0" w:color="auto"/>
        <w:left w:val="none" w:sz="0" w:space="0" w:color="auto"/>
        <w:bottom w:val="none" w:sz="0" w:space="0" w:color="auto"/>
        <w:right w:val="none" w:sz="0" w:space="0" w:color="auto"/>
      </w:divBdr>
      <w:divsChild>
        <w:div w:id="1326208980">
          <w:marLeft w:val="0"/>
          <w:marRight w:val="0"/>
          <w:marTop w:val="0"/>
          <w:marBottom w:val="0"/>
          <w:divBdr>
            <w:top w:val="none" w:sz="0" w:space="0" w:color="auto"/>
            <w:left w:val="none" w:sz="0" w:space="0" w:color="auto"/>
            <w:bottom w:val="none" w:sz="0" w:space="0" w:color="auto"/>
            <w:right w:val="none" w:sz="0" w:space="0" w:color="auto"/>
          </w:divBdr>
          <w:divsChild>
            <w:div w:id="98375126">
              <w:marLeft w:val="0"/>
              <w:marRight w:val="0"/>
              <w:marTop w:val="0"/>
              <w:marBottom w:val="0"/>
              <w:divBdr>
                <w:top w:val="none" w:sz="0" w:space="0" w:color="auto"/>
                <w:left w:val="none" w:sz="0" w:space="0" w:color="auto"/>
                <w:bottom w:val="none" w:sz="0" w:space="0" w:color="auto"/>
                <w:right w:val="none" w:sz="0" w:space="0" w:color="auto"/>
              </w:divBdr>
              <w:divsChild>
                <w:div w:id="1900437104">
                  <w:marLeft w:val="0"/>
                  <w:marRight w:val="0"/>
                  <w:marTop w:val="0"/>
                  <w:marBottom w:val="0"/>
                  <w:divBdr>
                    <w:top w:val="none" w:sz="0" w:space="0" w:color="auto"/>
                    <w:left w:val="none" w:sz="0" w:space="0" w:color="auto"/>
                    <w:bottom w:val="none" w:sz="0" w:space="0" w:color="auto"/>
                    <w:right w:val="none" w:sz="0" w:space="0" w:color="auto"/>
                  </w:divBdr>
                  <w:divsChild>
                    <w:div w:id="105423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255324">
      <w:bodyDiv w:val="1"/>
      <w:marLeft w:val="0"/>
      <w:marRight w:val="0"/>
      <w:marTop w:val="0"/>
      <w:marBottom w:val="0"/>
      <w:divBdr>
        <w:top w:val="none" w:sz="0" w:space="0" w:color="auto"/>
        <w:left w:val="none" w:sz="0" w:space="0" w:color="auto"/>
        <w:bottom w:val="none" w:sz="0" w:space="0" w:color="auto"/>
        <w:right w:val="none" w:sz="0" w:space="0" w:color="auto"/>
      </w:divBdr>
      <w:divsChild>
        <w:div w:id="758603209">
          <w:marLeft w:val="0"/>
          <w:marRight w:val="0"/>
          <w:marTop w:val="0"/>
          <w:marBottom w:val="0"/>
          <w:divBdr>
            <w:top w:val="none" w:sz="0" w:space="0" w:color="auto"/>
            <w:left w:val="none" w:sz="0" w:space="0" w:color="auto"/>
            <w:bottom w:val="none" w:sz="0" w:space="0" w:color="auto"/>
            <w:right w:val="none" w:sz="0" w:space="0" w:color="auto"/>
          </w:divBdr>
          <w:divsChild>
            <w:div w:id="1411394089">
              <w:marLeft w:val="0"/>
              <w:marRight w:val="0"/>
              <w:marTop w:val="0"/>
              <w:marBottom w:val="0"/>
              <w:divBdr>
                <w:top w:val="none" w:sz="0" w:space="0" w:color="auto"/>
                <w:left w:val="none" w:sz="0" w:space="0" w:color="auto"/>
                <w:bottom w:val="none" w:sz="0" w:space="0" w:color="auto"/>
                <w:right w:val="none" w:sz="0" w:space="0" w:color="auto"/>
              </w:divBdr>
              <w:divsChild>
                <w:div w:id="1554383828">
                  <w:marLeft w:val="0"/>
                  <w:marRight w:val="0"/>
                  <w:marTop w:val="0"/>
                  <w:marBottom w:val="0"/>
                  <w:divBdr>
                    <w:top w:val="none" w:sz="0" w:space="0" w:color="auto"/>
                    <w:left w:val="none" w:sz="0" w:space="0" w:color="auto"/>
                    <w:bottom w:val="none" w:sz="0" w:space="0" w:color="auto"/>
                    <w:right w:val="none" w:sz="0" w:space="0" w:color="auto"/>
                  </w:divBdr>
                </w:div>
              </w:divsChild>
            </w:div>
            <w:div w:id="1017927859">
              <w:marLeft w:val="0"/>
              <w:marRight w:val="0"/>
              <w:marTop w:val="0"/>
              <w:marBottom w:val="0"/>
              <w:divBdr>
                <w:top w:val="none" w:sz="0" w:space="0" w:color="auto"/>
                <w:left w:val="none" w:sz="0" w:space="0" w:color="auto"/>
                <w:bottom w:val="none" w:sz="0" w:space="0" w:color="auto"/>
                <w:right w:val="none" w:sz="0" w:space="0" w:color="auto"/>
              </w:divBdr>
              <w:divsChild>
                <w:div w:id="1961106606">
                  <w:marLeft w:val="0"/>
                  <w:marRight w:val="0"/>
                  <w:marTop w:val="0"/>
                  <w:marBottom w:val="0"/>
                  <w:divBdr>
                    <w:top w:val="none" w:sz="0" w:space="0" w:color="auto"/>
                    <w:left w:val="none" w:sz="0" w:space="0" w:color="auto"/>
                    <w:bottom w:val="none" w:sz="0" w:space="0" w:color="auto"/>
                    <w:right w:val="none" w:sz="0" w:space="0" w:color="auto"/>
                  </w:divBdr>
                </w:div>
              </w:divsChild>
            </w:div>
            <w:div w:id="299580703">
              <w:marLeft w:val="0"/>
              <w:marRight w:val="0"/>
              <w:marTop w:val="0"/>
              <w:marBottom w:val="0"/>
              <w:divBdr>
                <w:top w:val="none" w:sz="0" w:space="0" w:color="auto"/>
                <w:left w:val="none" w:sz="0" w:space="0" w:color="auto"/>
                <w:bottom w:val="none" w:sz="0" w:space="0" w:color="auto"/>
                <w:right w:val="none" w:sz="0" w:space="0" w:color="auto"/>
              </w:divBdr>
              <w:divsChild>
                <w:div w:id="1928346612">
                  <w:marLeft w:val="0"/>
                  <w:marRight w:val="0"/>
                  <w:marTop w:val="0"/>
                  <w:marBottom w:val="0"/>
                  <w:divBdr>
                    <w:top w:val="none" w:sz="0" w:space="0" w:color="auto"/>
                    <w:left w:val="none" w:sz="0" w:space="0" w:color="auto"/>
                    <w:bottom w:val="none" w:sz="0" w:space="0" w:color="auto"/>
                    <w:right w:val="none" w:sz="0" w:space="0" w:color="auto"/>
                  </w:divBdr>
                </w:div>
              </w:divsChild>
            </w:div>
            <w:div w:id="2140762775">
              <w:marLeft w:val="0"/>
              <w:marRight w:val="0"/>
              <w:marTop w:val="0"/>
              <w:marBottom w:val="0"/>
              <w:divBdr>
                <w:top w:val="none" w:sz="0" w:space="0" w:color="auto"/>
                <w:left w:val="none" w:sz="0" w:space="0" w:color="auto"/>
                <w:bottom w:val="none" w:sz="0" w:space="0" w:color="auto"/>
                <w:right w:val="none" w:sz="0" w:space="0" w:color="auto"/>
              </w:divBdr>
              <w:divsChild>
                <w:div w:id="1745295055">
                  <w:marLeft w:val="0"/>
                  <w:marRight w:val="0"/>
                  <w:marTop w:val="0"/>
                  <w:marBottom w:val="0"/>
                  <w:divBdr>
                    <w:top w:val="none" w:sz="0" w:space="0" w:color="auto"/>
                    <w:left w:val="none" w:sz="0" w:space="0" w:color="auto"/>
                    <w:bottom w:val="none" w:sz="0" w:space="0" w:color="auto"/>
                    <w:right w:val="none" w:sz="0" w:space="0" w:color="auto"/>
                  </w:divBdr>
                </w:div>
              </w:divsChild>
            </w:div>
            <w:div w:id="1569877653">
              <w:marLeft w:val="0"/>
              <w:marRight w:val="0"/>
              <w:marTop w:val="0"/>
              <w:marBottom w:val="0"/>
              <w:divBdr>
                <w:top w:val="none" w:sz="0" w:space="0" w:color="auto"/>
                <w:left w:val="none" w:sz="0" w:space="0" w:color="auto"/>
                <w:bottom w:val="none" w:sz="0" w:space="0" w:color="auto"/>
                <w:right w:val="none" w:sz="0" w:space="0" w:color="auto"/>
              </w:divBdr>
              <w:divsChild>
                <w:div w:id="99352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823380">
      <w:bodyDiv w:val="1"/>
      <w:marLeft w:val="0"/>
      <w:marRight w:val="0"/>
      <w:marTop w:val="0"/>
      <w:marBottom w:val="0"/>
      <w:divBdr>
        <w:top w:val="none" w:sz="0" w:space="0" w:color="auto"/>
        <w:left w:val="none" w:sz="0" w:space="0" w:color="auto"/>
        <w:bottom w:val="none" w:sz="0" w:space="0" w:color="auto"/>
        <w:right w:val="none" w:sz="0" w:space="0" w:color="auto"/>
      </w:divBdr>
    </w:div>
    <w:div w:id="444350004">
      <w:bodyDiv w:val="1"/>
      <w:marLeft w:val="0"/>
      <w:marRight w:val="0"/>
      <w:marTop w:val="0"/>
      <w:marBottom w:val="0"/>
      <w:divBdr>
        <w:top w:val="none" w:sz="0" w:space="0" w:color="auto"/>
        <w:left w:val="none" w:sz="0" w:space="0" w:color="auto"/>
        <w:bottom w:val="none" w:sz="0" w:space="0" w:color="auto"/>
        <w:right w:val="none" w:sz="0" w:space="0" w:color="auto"/>
      </w:divBdr>
      <w:divsChild>
        <w:div w:id="900796801">
          <w:marLeft w:val="0"/>
          <w:marRight w:val="0"/>
          <w:marTop w:val="0"/>
          <w:marBottom w:val="0"/>
          <w:divBdr>
            <w:top w:val="none" w:sz="0" w:space="0" w:color="auto"/>
            <w:left w:val="none" w:sz="0" w:space="0" w:color="auto"/>
            <w:bottom w:val="none" w:sz="0" w:space="0" w:color="auto"/>
            <w:right w:val="none" w:sz="0" w:space="0" w:color="auto"/>
          </w:divBdr>
          <w:divsChild>
            <w:div w:id="1500926623">
              <w:marLeft w:val="0"/>
              <w:marRight w:val="0"/>
              <w:marTop w:val="0"/>
              <w:marBottom w:val="0"/>
              <w:divBdr>
                <w:top w:val="none" w:sz="0" w:space="0" w:color="auto"/>
                <w:left w:val="none" w:sz="0" w:space="0" w:color="auto"/>
                <w:bottom w:val="none" w:sz="0" w:space="0" w:color="auto"/>
                <w:right w:val="none" w:sz="0" w:space="0" w:color="auto"/>
              </w:divBdr>
              <w:divsChild>
                <w:div w:id="759759991">
                  <w:marLeft w:val="0"/>
                  <w:marRight w:val="0"/>
                  <w:marTop w:val="0"/>
                  <w:marBottom w:val="0"/>
                  <w:divBdr>
                    <w:top w:val="none" w:sz="0" w:space="0" w:color="auto"/>
                    <w:left w:val="none" w:sz="0" w:space="0" w:color="auto"/>
                    <w:bottom w:val="none" w:sz="0" w:space="0" w:color="auto"/>
                    <w:right w:val="none" w:sz="0" w:space="0" w:color="auto"/>
                  </w:divBdr>
                  <w:divsChild>
                    <w:div w:id="162241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252901">
      <w:bodyDiv w:val="1"/>
      <w:marLeft w:val="0"/>
      <w:marRight w:val="0"/>
      <w:marTop w:val="0"/>
      <w:marBottom w:val="0"/>
      <w:divBdr>
        <w:top w:val="none" w:sz="0" w:space="0" w:color="auto"/>
        <w:left w:val="none" w:sz="0" w:space="0" w:color="auto"/>
        <w:bottom w:val="none" w:sz="0" w:space="0" w:color="auto"/>
        <w:right w:val="none" w:sz="0" w:space="0" w:color="auto"/>
      </w:divBdr>
      <w:divsChild>
        <w:div w:id="852231402">
          <w:marLeft w:val="0"/>
          <w:marRight w:val="0"/>
          <w:marTop w:val="0"/>
          <w:marBottom w:val="0"/>
          <w:divBdr>
            <w:top w:val="none" w:sz="0" w:space="0" w:color="auto"/>
            <w:left w:val="none" w:sz="0" w:space="0" w:color="auto"/>
            <w:bottom w:val="none" w:sz="0" w:space="0" w:color="auto"/>
            <w:right w:val="none" w:sz="0" w:space="0" w:color="auto"/>
          </w:divBdr>
          <w:divsChild>
            <w:div w:id="167258086">
              <w:marLeft w:val="0"/>
              <w:marRight w:val="0"/>
              <w:marTop w:val="0"/>
              <w:marBottom w:val="0"/>
              <w:divBdr>
                <w:top w:val="none" w:sz="0" w:space="0" w:color="auto"/>
                <w:left w:val="none" w:sz="0" w:space="0" w:color="auto"/>
                <w:bottom w:val="none" w:sz="0" w:space="0" w:color="auto"/>
                <w:right w:val="none" w:sz="0" w:space="0" w:color="auto"/>
              </w:divBdr>
              <w:divsChild>
                <w:div w:id="638074491">
                  <w:marLeft w:val="0"/>
                  <w:marRight w:val="0"/>
                  <w:marTop w:val="0"/>
                  <w:marBottom w:val="0"/>
                  <w:divBdr>
                    <w:top w:val="none" w:sz="0" w:space="0" w:color="auto"/>
                    <w:left w:val="none" w:sz="0" w:space="0" w:color="auto"/>
                    <w:bottom w:val="none" w:sz="0" w:space="0" w:color="auto"/>
                    <w:right w:val="none" w:sz="0" w:space="0" w:color="auto"/>
                  </w:divBdr>
                  <w:divsChild>
                    <w:div w:id="16696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508980">
      <w:bodyDiv w:val="1"/>
      <w:marLeft w:val="0"/>
      <w:marRight w:val="0"/>
      <w:marTop w:val="0"/>
      <w:marBottom w:val="0"/>
      <w:divBdr>
        <w:top w:val="none" w:sz="0" w:space="0" w:color="auto"/>
        <w:left w:val="none" w:sz="0" w:space="0" w:color="auto"/>
        <w:bottom w:val="none" w:sz="0" w:space="0" w:color="auto"/>
        <w:right w:val="none" w:sz="0" w:space="0" w:color="auto"/>
      </w:divBdr>
      <w:divsChild>
        <w:div w:id="878513991">
          <w:marLeft w:val="0"/>
          <w:marRight w:val="0"/>
          <w:marTop w:val="0"/>
          <w:marBottom w:val="0"/>
          <w:divBdr>
            <w:top w:val="none" w:sz="0" w:space="0" w:color="auto"/>
            <w:left w:val="none" w:sz="0" w:space="0" w:color="auto"/>
            <w:bottom w:val="none" w:sz="0" w:space="0" w:color="auto"/>
            <w:right w:val="none" w:sz="0" w:space="0" w:color="auto"/>
          </w:divBdr>
          <w:divsChild>
            <w:div w:id="1245914713">
              <w:marLeft w:val="0"/>
              <w:marRight w:val="0"/>
              <w:marTop w:val="0"/>
              <w:marBottom w:val="0"/>
              <w:divBdr>
                <w:top w:val="none" w:sz="0" w:space="0" w:color="auto"/>
                <w:left w:val="none" w:sz="0" w:space="0" w:color="auto"/>
                <w:bottom w:val="none" w:sz="0" w:space="0" w:color="auto"/>
                <w:right w:val="none" w:sz="0" w:space="0" w:color="auto"/>
              </w:divBdr>
              <w:divsChild>
                <w:div w:id="985089875">
                  <w:marLeft w:val="0"/>
                  <w:marRight w:val="0"/>
                  <w:marTop w:val="0"/>
                  <w:marBottom w:val="0"/>
                  <w:divBdr>
                    <w:top w:val="none" w:sz="0" w:space="0" w:color="auto"/>
                    <w:left w:val="none" w:sz="0" w:space="0" w:color="auto"/>
                    <w:bottom w:val="none" w:sz="0" w:space="0" w:color="auto"/>
                    <w:right w:val="none" w:sz="0" w:space="0" w:color="auto"/>
                  </w:divBdr>
                  <w:divsChild>
                    <w:div w:id="150608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351055">
      <w:bodyDiv w:val="1"/>
      <w:marLeft w:val="0"/>
      <w:marRight w:val="0"/>
      <w:marTop w:val="0"/>
      <w:marBottom w:val="0"/>
      <w:divBdr>
        <w:top w:val="none" w:sz="0" w:space="0" w:color="auto"/>
        <w:left w:val="none" w:sz="0" w:space="0" w:color="auto"/>
        <w:bottom w:val="none" w:sz="0" w:space="0" w:color="auto"/>
        <w:right w:val="none" w:sz="0" w:space="0" w:color="auto"/>
      </w:divBdr>
      <w:divsChild>
        <w:div w:id="1123353842">
          <w:marLeft w:val="0"/>
          <w:marRight w:val="0"/>
          <w:marTop w:val="0"/>
          <w:marBottom w:val="0"/>
          <w:divBdr>
            <w:top w:val="none" w:sz="0" w:space="0" w:color="auto"/>
            <w:left w:val="none" w:sz="0" w:space="0" w:color="auto"/>
            <w:bottom w:val="none" w:sz="0" w:space="0" w:color="auto"/>
            <w:right w:val="none" w:sz="0" w:space="0" w:color="auto"/>
          </w:divBdr>
          <w:divsChild>
            <w:div w:id="432091094">
              <w:marLeft w:val="0"/>
              <w:marRight w:val="0"/>
              <w:marTop w:val="0"/>
              <w:marBottom w:val="0"/>
              <w:divBdr>
                <w:top w:val="none" w:sz="0" w:space="0" w:color="auto"/>
                <w:left w:val="none" w:sz="0" w:space="0" w:color="auto"/>
                <w:bottom w:val="none" w:sz="0" w:space="0" w:color="auto"/>
                <w:right w:val="none" w:sz="0" w:space="0" w:color="auto"/>
              </w:divBdr>
              <w:divsChild>
                <w:div w:id="18702220">
                  <w:marLeft w:val="0"/>
                  <w:marRight w:val="0"/>
                  <w:marTop w:val="0"/>
                  <w:marBottom w:val="0"/>
                  <w:divBdr>
                    <w:top w:val="none" w:sz="0" w:space="0" w:color="auto"/>
                    <w:left w:val="none" w:sz="0" w:space="0" w:color="auto"/>
                    <w:bottom w:val="none" w:sz="0" w:space="0" w:color="auto"/>
                    <w:right w:val="none" w:sz="0" w:space="0" w:color="auto"/>
                  </w:divBdr>
                  <w:divsChild>
                    <w:div w:id="8134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119278">
      <w:bodyDiv w:val="1"/>
      <w:marLeft w:val="0"/>
      <w:marRight w:val="0"/>
      <w:marTop w:val="0"/>
      <w:marBottom w:val="0"/>
      <w:divBdr>
        <w:top w:val="none" w:sz="0" w:space="0" w:color="auto"/>
        <w:left w:val="none" w:sz="0" w:space="0" w:color="auto"/>
        <w:bottom w:val="none" w:sz="0" w:space="0" w:color="auto"/>
        <w:right w:val="none" w:sz="0" w:space="0" w:color="auto"/>
      </w:divBdr>
      <w:divsChild>
        <w:div w:id="1629356584">
          <w:marLeft w:val="0"/>
          <w:marRight w:val="0"/>
          <w:marTop w:val="0"/>
          <w:marBottom w:val="0"/>
          <w:divBdr>
            <w:top w:val="none" w:sz="0" w:space="0" w:color="auto"/>
            <w:left w:val="none" w:sz="0" w:space="0" w:color="auto"/>
            <w:bottom w:val="none" w:sz="0" w:space="0" w:color="auto"/>
            <w:right w:val="none" w:sz="0" w:space="0" w:color="auto"/>
          </w:divBdr>
          <w:divsChild>
            <w:div w:id="1793817306">
              <w:marLeft w:val="0"/>
              <w:marRight w:val="0"/>
              <w:marTop w:val="0"/>
              <w:marBottom w:val="0"/>
              <w:divBdr>
                <w:top w:val="none" w:sz="0" w:space="0" w:color="auto"/>
                <w:left w:val="none" w:sz="0" w:space="0" w:color="auto"/>
                <w:bottom w:val="none" w:sz="0" w:space="0" w:color="auto"/>
                <w:right w:val="none" w:sz="0" w:space="0" w:color="auto"/>
              </w:divBdr>
              <w:divsChild>
                <w:div w:id="931160354">
                  <w:marLeft w:val="0"/>
                  <w:marRight w:val="0"/>
                  <w:marTop w:val="0"/>
                  <w:marBottom w:val="0"/>
                  <w:divBdr>
                    <w:top w:val="none" w:sz="0" w:space="0" w:color="auto"/>
                    <w:left w:val="none" w:sz="0" w:space="0" w:color="auto"/>
                    <w:bottom w:val="none" w:sz="0" w:space="0" w:color="auto"/>
                    <w:right w:val="none" w:sz="0" w:space="0" w:color="auto"/>
                  </w:divBdr>
                </w:div>
              </w:divsChild>
            </w:div>
            <w:div w:id="137917204">
              <w:marLeft w:val="0"/>
              <w:marRight w:val="0"/>
              <w:marTop w:val="0"/>
              <w:marBottom w:val="0"/>
              <w:divBdr>
                <w:top w:val="none" w:sz="0" w:space="0" w:color="auto"/>
                <w:left w:val="none" w:sz="0" w:space="0" w:color="auto"/>
                <w:bottom w:val="none" w:sz="0" w:space="0" w:color="auto"/>
                <w:right w:val="none" w:sz="0" w:space="0" w:color="auto"/>
              </w:divBdr>
              <w:divsChild>
                <w:div w:id="442968451">
                  <w:marLeft w:val="0"/>
                  <w:marRight w:val="0"/>
                  <w:marTop w:val="0"/>
                  <w:marBottom w:val="0"/>
                  <w:divBdr>
                    <w:top w:val="none" w:sz="0" w:space="0" w:color="auto"/>
                    <w:left w:val="none" w:sz="0" w:space="0" w:color="auto"/>
                    <w:bottom w:val="none" w:sz="0" w:space="0" w:color="auto"/>
                    <w:right w:val="none" w:sz="0" w:space="0" w:color="auto"/>
                  </w:divBdr>
                </w:div>
              </w:divsChild>
            </w:div>
            <w:div w:id="1964539054">
              <w:marLeft w:val="0"/>
              <w:marRight w:val="0"/>
              <w:marTop w:val="0"/>
              <w:marBottom w:val="0"/>
              <w:divBdr>
                <w:top w:val="none" w:sz="0" w:space="0" w:color="auto"/>
                <w:left w:val="none" w:sz="0" w:space="0" w:color="auto"/>
                <w:bottom w:val="none" w:sz="0" w:space="0" w:color="auto"/>
                <w:right w:val="none" w:sz="0" w:space="0" w:color="auto"/>
              </w:divBdr>
              <w:divsChild>
                <w:div w:id="1947805445">
                  <w:marLeft w:val="0"/>
                  <w:marRight w:val="0"/>
                  <w:marTop w:val="0"/>
                  <w:marBottom w:val="0"/>
                  <w:divBdr>
                    <w:top w:val="none" w:sz="0" w:space="0" w:color="auto"/>
                    <w:left w:val="none" w:sz="0" w:space="0" w:color="auto"/>
                    <w:bottom w:val="none" w:sz="0" w:space="0" w:color="auto"/>
                    <w:right w:val="none" w:sz="0" w:space="0" w:color="auto"/>
                  </w:divBdr>
                </w:div>
              </w:divsChild>
            </w:div>
            <w:div w:id="1236819908">
              <w:marLeft w:val="0"/>
              <w:marRight w:val="0"/>
              <w:marTop w:val="0"/>
              <w:marBottom w:val="0"/>
              <w:divBdr>
                <w:top w:val="none" w:sz="0" w:space="0" w:color="auto"/>
                <w:left w:val="none" w:sz="0" w:space="0" w:color="auto"/>
                <w:bottom w:val="none" w:sz="0" w:space="0" w:color="auto"/>
                <w:right w:val="none" w:sz="0" w:space="0" w:color="auto"/>
              </w:divBdr>
              <w:divsChild>
                <w:div w:id="1493178031">
                  <w:marLeft w:val="0"/>
                  <w:marRight w:val="0"/>
                  <w:marTop w:val="0"/>
                  <w:marBottom w:val="0"/>
                  <w:divBdr>
                    <w:top w:val="none" w:sz="0" w:space="0" w:color="auto"/>
                    <w:left w:val="none" w:sz="0" w:space="0" w:color="auto"/>
                    <w:bottom w:val="none" w:sz="0" w:space="0" w:color="auto"/>
                    <w:right w:val="none" w:sz="0" w:space="0" w:color="auto"/>
                  </w:divBdr>
                </w:div>
              </w:divsChild>
            </w:div>
            <w:div w:id="431820214">
              <w:marLeft w:val="0"/>
              <w:marRight w:val="0"/>
              <w:marTop w:val="0"/>
              <w:marBottom w:val="0"/>
              <w:divBdr>
                <w:top w:val="none" w:sz="0" w:space="0" w:color="auto"/>
                <w:left w:val="none" w:sz="0" w:space="0" w:color="auto"/>
                <w:bottom w:val="none" w:sz="0" w:space="0" w:color="auto"/>
                <w:right w:val="none" w:sz="0" w:space="0" w:color="auto"/>
              </w:divBdr>
              <w:divsChild>
                <w:div w:id="429086543">
                  <w:marLeft w:val="0"/>
                  <w:marRight w:val="0"/>
                  <w:marTop w:val="0"/>
                  <w:marBottom w:val="0"/>
                  <w:divBdr>
                    <w:top w:val="none" w:sz="0" w:space="0" w:color="auto"/>
                    <w:left w:val="none" w:sz="0" w:space="0" w:color="auto"/>
                    <w:bottom w:val="none" w:sz="0" w:space="0" w:color="auto"/>
                    <w:right w:val="none" w:sz="0" w:space="0" w:color="auto"/>
                  </w:divBdr>
                </w:div>
              </w:divsChild>
            </w:div>
            <w:div w:id="1554659000">
              <w:marLeft w:val="0"/>
              <w:marRight w:val="0"/>
              <w:marTop w:val="0"/>
              <w:marBottom w:val="0"/>
              <w:divBdr>
                <w:top w:val="none" w:sz="0" w:space="0" w:color="auto"/>
                <w:left w:val="none" w:sz="0" w:space="0" w:color="auto"/>
                <w:bottom w:val="none" w:sz="0" w:space="0" w:color="auto"/>
                <w:right w:val="none" w:sz="0" w:space="0" w:color="auto"/>
              </w:divBdr>
              <w:divsChild>
                <w:div w:id="154955763">
                  <w:marLeft w:val="0"/>
                  <w:marRight w:val="0"/>
                  <w:marTop w:val="0"/>
                  <w:marBottom w:val="0"/>
                  <w:divBdr>
                    <w:top w:val="none" w:sz="0" w:space="0" w:color="auto"/>
                    <w:left w:val="none" w:sz="0" w:space="0" w:color="auto"/>
                    <w:bottom w:val="none" w:sz="0" w:space="0" w:color="auto"/>
                    <w:right w:val="none" w:sz="0" w:space="0" w:color="auto"/>
                  </w:divBdr>
                </w:div>
              </w:divsChild>
            </w:div>
            <w:div w:id="1339118613">
              <w:marLeft w:val="0"/>
              <w:marRight w:val="0"/>
              <w:marTop w:val="0"/>
              <w:marBottom w:val="0"/>
              <w:divBdr>
                <w:top w:val="none" w:sz="0" w:space="0" w:color="auto"/>
                <w:left w:val="none" w:sz="0" w:space="0" w:color="auto"/>
                <w:bottom w:val="none" w:sz="0" w:space="0" w:color="auto"/>
                <w:right w:val="none" w:sz="0" w:space="0" w:color="auto"/>
              </w:divBdr>
              <w:divsChild>
                <w:div w:id="1406874122">
                  <w:marLeft w:val="0"/>
                  <w:marRight w:val="0"/>
                  <w:marTop w:val="0"/>
                  <w:marBottom w:val="0"/>
                  <w:divBdr>
                    <w:top w:val="none" w:sz="0" w:space="0" w:color="auto"/>
                    <w:left w:val="none" w:sz="0" w:space="0" w:color="auto"/>
                    <w:bottom w:val="none" w:sz="0" w:space="0" w:color="auto"/>
                    <w:right w:val="none" w:sz="0" w:space="0" w:color="auto"/>
                  </w:divBdr>
                </w:div>
              </w:divsChild>
            </w:div>
            <w:div w:id="664086102">
              <w:marLeft w:val="0"/>
              <w:marRight w:val="0"/>
              <w:marTop w:val="0"/>
              <w:marBottom w:val="0"/>
              <w:divBdr>
                <w:top w:val="none" w:sz="0" w:space="0" w:color="auto"/>
                <w:left w:val="none" w:sz="0" w:space="0" w:color="auto"/>
                <w:bottom w:val="none" w:sz="0" w:space="0" w:color="auto"/>
                <w:right w:val="none" w:sz="0" w:space="0" w:color="auto"/>
              </w:divBdr>
              <w:divsChild>
                <w:div w:id="1510635236">
                  <w:marLeft w:val="0"/>
                  <w:marRight w:val="0"/>
                  <w:marTop w:val="0"/>
                  <w:marBottom w:val="0"/>
                  <w:divBdr>
                    <w:top w:val="none" w:sz="0" w:space="0" w:color="auto"/>
                    <w:left w:val="none" w:sz="0" w:space="0" w:color="auto"/>
                    <w:bottom w:val="none" w:sz="0" w:space="0" w:color="auto"/>
                    <w:right w:val="none" w:sz="0" w:space="0" w:color="auto"/>
                  </w:divBdr>
                </w:div>
              </w:divsChild>
            </w:div>
            <w:div w:id="583801907">
              <w:marLeft w:val="0"/>
              <w:marRight w:val="0"/>
              <w:marTop w:val="0"/>
              <w:marBottom w:val="0"/>
              <w:divBdr>
                <w:top w:val="none" w:sz="0" w:space="0" w:color="auto"/>
                <w:left w:val="none" w:sz="0" w:space="0" w:color="auto"/>
                <w:bottom w:val="none" w:sz="0" w:space="0" w:color="auto"/>
                <w:right w:val="none" w:sz="0" w:space="0" w:color="auto"/>
              </w:divBdr>
              <w:divsChild>
                <w:div w:id="1085224131">
                  <w:marLeft w:val="0"/>
                  <w:marRight w:val="0"/>
                  <w:marTop w:val="0"/>
                  <w:marBottom w:val="0"/>
                  <w:divBdr>
                    <w:top w:val="none" w:sz="0" w:space="0" w:color="auto"/>
                    <w:left w:val="none" w:sz="0" w:space="0" w:color="auto"/>
                    <w:bottom w:val="none" w:sz="0" w:space="0" w:color="auto"/>
                    <w:right w:val="none" w:sz="0" w:space="0" w:color="auto"/>
                  </w:divBdr>
                </w:div>
              </w:divsChild>
            </w:div>
            <w:div w:id="181480867">
              <w:marLeft w:val="0"/>
              <w:marRight w:val="0"/>
              <w:marTop w:val="0"/>
              <w:marBottom w:val="0"/>
              <w:divBdr>
                <w:top w:val="none" w:sz="0" w:space="0" w:color="auto"/>
                <w:left w:val="none" w:sz="0" w:space="0" w:color="auto"/>
                <w:bottom w:val="none" w:sz="0" w:space="0" w:color="auto"/>
                <w:right w:val="none" w:sz="0" w:space="0" w:color="auto"/>
              </w:divBdr>
              <w:divsChild>
                <w:div w:id="1429036366">
                  <w:marLeft w:val="0"/>
                  <w:marRight w:val="0"/>
                  <w:marTop w:val="0"/>
                  <w:marBottom w:val="0"/>
                  <w:divBdr>
                    <w:top w:val="none" w:sz="0" w:space="0" w:color="auto"/>
                    <w:left w:val="none" w:sz="0" w:space="0" w:color="auto"/>
                    <w:bottom w:val="none" w:sz="0" w:space="0" w:color="auto"/>
                    <w:right w:val="none" w:sz="0" w:space="0" w:color="auto"/>
                  </w:divBdr>
                </w:div>
              </w:divsChild>
            </w:div>
            <w:div w:id="2030639946">
              <w:marLeft w:val="0"/>
              <w:marRight w:val="0"/>
              <w:marTop w:val="0"/>
              <w:marBottom w:val="0"/>
              <w:divBdr>
                <w:top w:val="none" w:sz="0" w:space="0" w:color="auto"/>
                <w:left w:val="none" w:sz="0" w:space="0" w:color="auto"/>
                <w:bottom w:val="none" w:sz="0" w:space="0" w:color="auto"/>
                <w:right w:val="none" w:sz="0" w:space="0" w:color="auto"/>
              </w:divBdr>
              <w:divsChild>
                <w:div w:id="1501122659">
                  <w:marLeft w:val="0"/>
                  <w:marRight w:val="0"/>
                  <w:marTop w:val="0"/>
                  <w:marBottom w:val="0"/>
                  <w:divBdr>
                    <w:top w:val="none" w:sz="0" w:space="0" w:color="auto"/>
                    <w:left w:val="none" w:sz="0" w:space="0" w:color="auto"/>
                    <w:bottom w:val="none" w:sz="0" w:space="0" w:color="auto"/>
                    <w:right w:val="none" w:sz="0" w:space="0" w:color="auto"/>
                  </w:divBdr>
                </w:div>
              </w:divsChild>
            </w:div>
            <w:div w:id="1369835520">
              <w:marLeft w:val="0"/>
              <w:marRight w:val="0"/>
              <w:marTop w:val="0"/>
              <w:marBottom w:val="0"/>
              <w:divBdr>
                <w:top w:val="none" w:sz="0" w:space="0" w:color="auto"/>
                <w:left w:val="none" w:sz="0" w:space="0" w:color="auto"/>
                <w:bottom w:val="none" w:sz="0" w:space="0" w:color="auto"/>
                <w:right w:val="none" w:sz="0" w:space="0" w:color="auto"/>
              </w:divBdr>
              <w:divsChild>
                <w:div w:id="2129735512">
                  <w:marLeft w:val="0"/>
                  <w:marRight w:val="0"/>
                  <w:marTop w:val="0"/>
                  <w:marBottom w:val="0"/>
                  <w:divBdr>
                    <w:top w:val="none" w:sz="0" w:space="0" w:color="auto"/>
                    <w:left w:val="none" w:sz="0" w:space="0" w:color="auto"/>
                    <w:bottom w:val="none" w:sz="0" w:space="0" w:color="auto"/>
                    <w:right w:val="none" w:sz="0" w:space="0" w:color="auto"/>
                  </w:divBdr>
                </w:div>
              </w:divsChild>
            </w:div>
            <w:div w:id="1993486067">
              <w:marLeft w:val="0"/>
              <w:marRight w:val="0"/>
              <w:marTop w:val="0"/>
              <w:marBottom w:val="0"/>
              <w:divBdr>
                <w:top w:val="none" w:sz="0" w:space="0" w:color="auto"/>
                <w:left w:val="none" w:sz="0" w:space="0" w:color="auto"/>
                <w:bottom w:val="none" w:sz="0" w:space="0" w:color="auto"/>
                <w:right w:val="none" w:sz="0" w:space="0" w:color="auto"/>
              </w:divBdr>
              <w:divsChild>
                <w:div w:id="1662152771">
                  <w:marLeft w:val="0"/>
                  <w:marRight w:val="0"/>
                  <w:marTop w:val="0"/>
                  <w:marBottom w:val="0"/>
                  <w:divBdr>
                    <w:top w:val="none" w:sz="0" w:space="0" w:color="auto"/>
                    <w:left w:val="none" w:sz="0" w:space="0" w:color="auto"/>
                    <w:bottom w:val="none" w:sz="0" w:space="0" w:color="auto"/>
                    <w:right w:val="none" w:sz="0" w:space="0" w:color="auto"/>
                  </w:divBdr>
                </w:div>
              </w:divsChild>
            </w:div>
            <w:div w:id="335886779">
              <w:marLeft w:val="0"/>
              <w:marRight w:val="0"/>
              <w:marTop w:val="0"/>
              <w:marBottom w:val="0"/>
              <w:divBdr>
                <w:top w:val="none" w:sz="0" w:space="0" w:color="auto"/>
                <w:left w:val="none" w:sz="0" w:space="0" w:color="auto"/>
                <w:bottom w:val="none" w:sz="0" w:space="0" w:color="auto"/>
                <w:right w:val="none" w:sz="0" w:space="0" w:color="auto"/>
              </w:divBdr>
              <w:divsChild>
                <w:div w:id="1010373947">
                  <w:marLeft w:val="0"/>
                  <w:marRight w:val="0"/>
                  <w:marTop w:val="0"/>
                  <w:marBottom w:val="0"/>
                  <w:divBdr>
                    <w:top w:val="none" w:sz="0" w:space="0" w:color="auto"/>
                    <w:left w:val="none" w:sz="0" w:space="0" w:color="auto"/>
                    <w:bottom w:val="none" w:sz="0" w:space="0" w:color="auto"/>
                    <w:right w:val="none" w:sz="0" w:space="0" w:color="auto"/>
                  </w:divBdr>
                </w:div>
              </w:divsChild>
            </w:div>
            <w:div w:id="255289715">
              <w:marLeft w:val="0"/>
              <w:marRight w:val="0"/>
              <w:marTop w:val="0"/>
              <w:marBottom w:val="0"/>
              <w:divBdr>
                <w:top w:val="none" w:sz="0" w:space="0" w:color="auto"/>
                <w:left w:val="none" w:sz="0" w:space="0" w:color="auto"/>
                <w:bottom w:val="none" w:sz="0" w:space="0" w:color="auto"/>
                <w:right w:val="none" w:sz="0" w:space="0" w:color="auto"/>
              </w:divBdr>
              <w:divsChild>
                <w:div w:id="1405831006">
                  <w:marLeft w:val="0"/>
                  <w:marRight w:val="0"/>
                  <w:marTop w:val="0"/>
                  <w:marBottom w:val="0"/>
                  <w:divBdr>
                    <w:top w:val="none" w:sz="0" w:space="0" w:color="auto"/>
                    <w:left w:val="none" w:sz="0" w:space="0" w:color="auto"/>
                    <w:bottom w:val="none" w:sz="0" w:space="0" w:color="auto"/>
                    <w:right w:val="none" w:sz="0" w:space="0" w:color="auto"/>
                  </w:divBdr>
                </w:div>
              </w:divsChild>
            </w:div>
            <w:div w:id="267202084">
              <w:marLeft w:val="0"/>
              <w:marRight w:val="0"/>
              <w:marTop w:val="0"/>
              <w:marBottom w:val="0"/>
              <w:divBdr>
                <w:top w:val="none" w:sz="0" w:space="0" w:color="auto"/>
                <w:left w:val="none" w:sz="0" w:space="0" w:color="auto"/>
                <w:bottom w:val="none" w:sz="0" w:space="0" w:color="auto"/>
                <w:right w:val="none" w:sz="0" w:space="0" w:color="auto"/>
              </w:divBdr>
              <w:divsChild>
                <w:div w:id="344485065">
                  <w:marLeft w:val="0"/>
                  <w:marRight w:val="0"/>
                  <w:marTop w:val="0"/>
                  <w:marBottom w:val="0"/>
                  <w:divBdr>
                    <w:top w:val="none" w:sz="0" w:space="0" w:color="auto"/>
                    <w:left w:val="none" w:sz="0" w:space="0" w:color="auto"/>
                    <w:bottom w:val="none" w:sz="0" w:space="0" w:color="auto"/>
                    <w:right w:val="none" w:sz="0" w:space="0" w:color="auto"/>
                  </w:divBdr>
                </w:div>
              </w:divsChild>
            </w:div>
            <w:div w:id="22948928">
              <w:marLeft w:val="0"/>
              <w:marRight w:val="0"/>
              <w:marTop w:val="0"/>
              <w:marBottom w:val="0"/>
              <w:divBdr>
                <w:top w:val="none" w:sz="0" w:space="0" w:color="auto"/>
                <w:left w:val="none" w:sz="0" w:space="0" w:color="auto"/>
                <w:bottom w:val="none" w:sz="0" w:space="0" w:color="auto"/>
                <w:right w:val="none" w:sz="0" w:space="0" w:color="auto"/>
              </w:divBdr>
              <w:divsChild>
                <w:div w:id="902176967">
                  <w:marLeft w:val="0"/>
                  <w:marRight w:val="0"/>
                  <w:marTop w:val="0"/>
                  <w:marBottom w:val="0"/>
                  <w:divBdr>
                    <w:top w:val="none" w:sz="0" w:space="0" w:color="auto"/>
                    <w:left w:val="none" w:sz="0" w:space="0" w:color="auto"/>
                    <w:bottom w:val="none" w:sz="0" w:space="0" w:color="auto"/>
                    <w:right w:val="none" w:sz="0" w:space="0" w:color="auto"/>
                  </w:divBdr>
                </w:div>
              </w:divsChild>
            </w:div>
            <w:div w:id="2017150258">
              <w:marLeft w:val="0"/>
              <w:marRight w:val="0"/>
              <w:marTop w:val="0"/>
              <w:marBottom w:val="0"/>
              <w:divBdr>
                <w:top w:val="none" w:sz="0" w:space="0" w:color="auto"/>
                <w:left w:val="none" w:sz="0" w:space="0" w:color="auto"/>
                <w:bottom w:val="none" w:sz="0" w:space="0" w:color="auto"/>
                <w:right w:val="none" w:sz="0" w:space="0" w:color="auto"/>
              </w:divBdr>
              <w:divsChild>
                <w:div w:id="800920217">
                  <w:marLeft w:val="0"/>
                  <w:marRight w:val="0"/>
                  <w:marTop w:val="0"/>
                  <w:marBottom w:val="0"/>
                  <w:divBdr>
                    <w:top w:val="none" w:sz="0" w:space="0" w:color="auto"/>
                    <w:left w:val="none" w:sz="0" w:space="0" w:color="auto"/>
                    <w:bottom w:val="none" w:sz="0" w:space="0" w:color="auto"/>
                    <w:right w:val="none" w:sz="0" w:space="0" w:color="auto"/>
                  </w:divBdr>
                </w:div>
              </w:divsChild>
            </w:div>
            <w:div w:id="978653428">
              <w:marLeft w:val="0"/>
              <w:marRight w:val="0"/>
              <w:marTop w:val="0"/>
              <w:marBottom w:val="0"/>
              <w:divBdr>
                <w:top w:val="none" w:sz="0" w:space="0" w:color="auto"/>
                <w:left w:val="none" w:sz="0" w:space="0" w:color="auto"/>
                <w:bottom w:val="none" w:sz="0" w:space="0" w:color="auto"/>
                <w:right w:val="none" w:sz="0" w:space="0" w:color="auto"/>
              </w:divBdr>
              <w:divsChild>
                <w:div w:id="972901726">
                  <w:marLeft w:val="0"/>
                  <w:marRight w:val="0"/>
                  <w:marTop w:val="0"/>
                  <w:marBottom w:val="0"/>
                  <w:divBdr>
                    <w:top w:val="none" w:sz="0" w:space="0" w:color="auto"/>
                    <w:left w:val="none" w:sz="0" w:space="0" w:color="auto"/>
                    <w:bottom w:val="none" w:sz="0" w:space="0" w:color="auto"/>
                    <w:right w:val="none" w:sz="0" w:space="0" w:color="auto"/>
                  </w:divBdr>
                </w:div>
              </w:divsChild>
            </w:div>
            <w:div w:id="2114980574">
              <w:marLeft w:val="0"/>
              <w:marRight w:val="0"/>
              <w:marTop w:val="0"/>
              <w:marBottom w:val="0"/>
              <w:divBdr>
                <w:top w:val="none" w:sz="0" w:space="0" w:color="auto"/>
                <w:left w:val="none" w:sz="0" w:space="0" w:color="auto"/>
                <w:bottom w:val="none" w:sz="0" w:space="0" w:color="auto"/>
                <w:right w:val="none" w:sz="0" w:space="0" w:color="auto"/>
              </w:divBdr>
              <w:divsChild>
                <w:div w:id="1751153703">
                  <w:marLeft w:val="0"/>
                  <w:marRight w:val="0"/>
                  <w:marTop w:val="0"/>
                  <w:marBottom w:val="0"/>
                  <w:divBdr>
                    <w:top w:val="none" w:sz="0" w:space="0" w:color="auto"/>
                    <w:left w:val="none" w:sz="0" w:space="0" w:color="auto"/>
                    <w:bottom w:val="none" w:sz="0" w:space="0" w:color="auto"/>
                    <w:right w:val="none" w:sz="0" w:space="0" w:color="auto"/>
                  </w:divBdr>
                </w:div>
              </w:divsChild>
            </w:div>
            <w:div w:id="136654352">
              <w:marLeft w:val="0"/>
              <w:marRight w:val="0"/>
              <w:marTop w:val="0"/>
              <w:marBottom w:val="0"/>
              <w:divBdr>
                <w:top w:val="none" w:sz="0" w:space="0" w:color="auto"/>
                <w:left w:val="none" w:sz="0" w:space="0" w:color="auto"/>
                <w:bottom w:val="none" w:sz="0" w:space="0" w:color="auto"/>
                <w:right w:val="none" w:sz="0" w:space="0" w:color="auto"/>
              </w:divBdr>
              <w:divsChild>
                <w:div w:id="2142577863">
                  <w:marLeft w:val="0"/>
                  <w:marRight w:val="0"/>
                  <w:marTop w:val="0"/>
                  <w:marBottom w:val="0"/>
                  <w:divBdr>
                    <w:top w:val="none" w:sz="0" w:space="0" w:color="auto"/>
                    <w:left w:val="none" w:sz="0" w:space="0" w:color="auto"/>
                    <w:bottom w:val="none" w:sz="0" w:space="0" w:color="auto"/>
                    <w:right w:val="none" w:sz="0" w:space="0" w:color="auto"/>
                  </w:divBdr>
                </w:div>
              </w:divsChild>
            </w:div>
            <w:div w:id="1047873604">
              <w:marLeft w:val="0"/>
              <w:marRight w:val="0"/>
              <w:marTop w:val="0"/>
              <w:marBottom w:val="0"/>
              <w:divBdr>
                <w:top w:val="none" w:sz="0" w:space="0" w:color="auto"/>
                <w:left w:val="none" w:sz="0" w:space="0" w:color="auto"/>
                <w:bottom w:val="none" w:sz="0" w:space="0" w:color="auto"/>
                <w:right w:val="none" w:sz="0" w:space="0" w:color="auto"/>
              </w:divBdr>
              <w:divsChild>
                <w:div w:id="588778662">
                  <w:marLeft w:val="0"/>
                  <w:marRight w:val="0"/>
                  <w:marTop w:val="0"/>
                  <w:marBottom w:val="0"/>
                  <w:divBdr>
                    <w:top w:val="none" w:sz="0" w:space="0" w:color="auto"/>
                    <w:left w:val="none" w:sz="0" w:space="0" w:color="auto"/>
                    <w:bottom w:val="none" w:sz="0" w:space="0" w:color="auto"/>
                    <w:right w:val="none" w:sz="0" w:space="0" w:color="auto"/>
                  </w:divBdr>
                </w:div>
              </w:divsChild>
            </w:div>
            <w:div w:id="805001682">
              <w:marLeft w:val="0"/>
              <w:marRight w:val="0"/>
              <w:marTop w:val="0"/>
              <w:marBottom w:val="0"/>
              <w:divBdr>
                <w:top w:val="none" w:sz="0" w:space="0" w:color="auto"/>
                <w:left w:val="none" w:sz="0" w:space="0" w:color="auto"/>
                <w:bottom w:val="none" w:sz="0" w:space="0" w:color="auto"/>
                <w:right w:val="none" w:sz="0" w:space="0" w:color="auto"/>
              </w:divBdr>
              <w:divsChild>
                <w:div w:id="100417191">
                  <w:marLeft w:val="0"/>
                  <w:marRight w:val="0"/>
                  <w:marTop w:val="0"/>
                  <w:marBottom w:val="0"/>
                  <w:divBdr>
                    <w:top w:val="none" w:sz="0" w:space="0" w:color="auto"/>
                    <w:left w:val="none" w:sz="0" w:space="0" w:color="auto"/>
                    <w:bottom w:val="none" w:sz="0" w:space="0" w:color="auto"/>
                    <w:right w:val="none" w:sz="0" w:space="0" w:color="auto"/>
                  </w:divBdr>
                </w:div>
              </w:divsChild>
            </w:div>
            <w:div w:id="974525009">
              <w:marLeft w:val="0"/>
              <w:marRight w:val="0"/>
              <w:marTop w:val="0"/>
              <w:marBottom w:val="0"/>
              <w:divBdr>
                <w:top w:val="none" w:sz="0" w:space="0" w:color="auto"/>
                <w:left w:val="none" w:sz="0" w:space="0" w:color="auto"/>
                <w:bottom w:val="none" w:sz="0" w:space="0" w:color="auto"/>
                <w:right w:val="none" w:sz="0" w:space="0" w:color="auto"/>
              </w:divBdr>
              <w:divsChild>
                <w:div w:id="1574507219">
                  <w:marLeft w:val="0"/>
                  <w:marRight w:val="0"/>
                  <w:marTop w:val="0"/>
                  <w:marBottom w:val="0"/>
                  <w:divBdr>
                    <w:top w:val="none" w:sz="0" w:space="0" w:color="auto"/>
                    <w:left w:val="none" w:sz="0" w:space="0" w:color="auto"/>
                    <w:bottom w:val="none" w:sz="0" w:space="0" w:color="auto"/>
                    <w:right w:val="none" w:sz="0" w:space="0" w:color="auto"/>
                  </w:divBdr>
                </w:div>
              </w:divsChild>
            </w:div>
            <w:div w:id="981152804">
              <w:marLeft w:val="0"/>
              <w:marRight w:val="0"/>
              <w:marTop w:val="0"/>
              <w:marBottom w:val="0"/>
              <w:divBdr>
                <w:top w:val="none" w:sz="0" w:space="0" w:color="auto"/>
                <w:left w:val="none" w:sz="0" w:space="0" w:color="auto"/>
                <w:bottom w:val="none" w:sz="0" w:space="0" w:color="auto"/>
                <w:right w:val="none" w:sz="0" w:space="0" w:color="auto"/>
              </w:divBdr>
              <w:divsChild>
                <w:div w:id="975381281">
                  <w:marLeft w:val="0"/>
                  <w:marRight w:val="0"/>
                  <w:marTop w:val="0"/>
                  <w:marBottom w:val="0"/>
                  <w:divBdr>
                    <w:top w:val="none" w:sz="0" w:space="0" w:color="auto"/>
                    <w:left w:val="none" w:sz="0" w:space="0" w:color="auto"/>
                    <w:bottom w:val="none" w:sz="0" w:space="0" w:color="auto"/>
                    <w:right w:val="none" w:sz="0" w:space="0" w:color="auto"/>
                  </w:divBdr>
                </w:div>
              </w:divsChild>
            </w:div>
            <w:div w:id="156968152">
              <w:marLeft w:val="0"/>
              <w:marRight w:val="0"/>
              <w:marTop w:val="0"/>
              <w:marBottom w:val="0"/>
              <w:divBdr>
                <w:top w:val="none" w:sz="0" w:space="0" w:color="auto"/>
                <w:left w:val="none" w:sz="0" w:space="0" w:color="auto"/>
                <w:bottom w:val="none" w:sz="0" w:space="0" w:color="auto"/>
                <w:right w:val="none" w:sz="0" w:space="0" w:color="auto"/>
              </w:divBdr>
              <w:divsChild>
                <w:div w:id="185703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947264">
      <w:bodyDiv w:val="1"/>
      <w:marLeft w:val="0"/>
      <w:marRight w:val="0"/>
      <w:marTop w:val="0"/>
      <w:marBottom w:val="0"/>
      <w:divBdr>
        <w:top w:val="none" w:sz="0" w:space="0" w:color="auto"/>
        <w:left w:val="none" w:sz="0" w:space="0" w:color="auto"/>
        <w:bottom w:val="none" w:sz="0" w:space="0" w:color="auto"/>
        <w:right w:val="none" w:sz="0" w:space="0" w:color="auto"/>
      </w:divBdr>
      <w:divsChild>
        <w:div w:id="926889095">
          <w:marLeft w:val="0"/>
          <w:marRight w:val="0"/>
          <w:marTop w:val="0"/>
          <w:marBottom w:val="0"/>
          <w:divBdr>
            <w:top w:val="none" w:sz="0" w:space="0" w:color="auto"/>
            <w:left w:val="none" w:sz="0" w:space="0" w:color="auto"/>
            <w:bottom w:val="none" w:sz="0" w:space="0" w:color="auto"/>
            <w:right w:val="none" w:sz="0" w:space="0" w:color="auto"/>
          </w:divBdr>
          <w:divsChild>
            <w:div w:id="1508712428">
              <w:marLeft w:val="0"/>
              <w:marRight w:val="0"/>
              <w:marTop w:val="0"/>
              <w:marBottom w:val="0"/>
              <w:divBdr>
                <w:top w:val="none" w:sz="0" w:space="0" w:color="auto"/>
                <w:left w:val="none" w:sz="0" w:space="0" w:color="auto"/>
                <w:bottom w:val="none" w:sz="0" w:space="0" w:color="auto"/>
                <w:right w:val="none" w:sz="0" w:space="0" w:color="auto"/>
              </w:divBdr>
              <w:divsChild>
                <w:div w:id="549004309">
                  <w:marLeft w:val="0"/>
                  <w:marRight w:val="0"/>
                  <w:marTop w:val="0"/>
                  <w:marBottom w:val="0"/>
                  <w:divBdr>
                    <w:top w:val="none" w:sz="0" w:space="0" w:color="auto"/>
                    <w:left w:val="none" w:sz="0" w:space="0" w:color="auto"/>
                    <w:bottom w:val="none" w:sz="0" w:space="0" w:color="auto"/>
                    <w:right w:val="none" w:sz="0" w:space="0" w:color="auto"/>
                  </w:divBdr>
                  <w:divsChild>
                    <w:div w:id="134081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892040">
      <w:bodyDiv w:val="1"/>
      <w:marLeft w:val="0"/>
      <w:marRight w:val="0"/>
      <w:marTop w:val="0"/>
      <w:marBottom w:val="0"/>
      <w:divBdr>
        <w:top w:val="none" w:sz="0" w:space="0" w:color="auto"/>
        <w:left w:val="none" w:sz="0" w:space="0" w:color="auto"/>
        <w:bottom w:val="none" w:sz="0" w:space="0" w:color="auto"/>
        <w:right w:val="none" w:sz="0" w:space="0" w:color="auto"/>
      </w:divBdr>
      <w:divsChild>
        <w:div w:id="1126503697">
          <w:marLeft w:val="0"/>
          <w:marRight w:val="0"/>
          <w:marTop w:val="0"/>
          <w:marBottom w:val="0"/>
          <w:divBdr>
            <w:top w:val="none" w:sz="0" w:space="0" w:color="auto"/>
            <w:left w:val="none" w:sz="0" w:space="0" w:color="auto"/>
            <w:bottom w:val="none" w:sz="0" w:space="0" w:color="auto"/>
            <w:right w:val="none" w:sz="0" w:space="0" w:color="auto"/>
          </w:divBdr>
          <w:divsChild>
            <w:div w:id="784274007">
              <w:marLeft w:val="0"/>
              <w:marRight w:val="0"/>
              <w:marTop w:val="0"/>
              <w:marBottom w:val="0"/>
              <w:divBdr>
                <w:top w:val="none" w:sz="0" w:space="0" w:color="auto"/>
                <w:left w:val="none" w:sz="0" w:space="0" w:color="auto"/>
                <w:bottom w:val="none" w:sz="0" w:space="0" w:color="auto"/>
                <w:right w:val="none" w:sz="0" w:space="0" w:color="auto"/>
              </w:divBdr>
              <w:divsChild>
                <w:div w:id="253514018">
                  <w:marLeft w:val="0"/>
                  <w:marRight w:val="0"/>
                  <w:marTop w:val="0"/>
                  <w:marBottom w:val="0"/>
                  <w:divBdr>
                    <w:top w:val="none" w:sz="0" w:space="0" w:color="auto"/>
                    <w:left w:val="none" w:sz="0" w:space="0" w:color="auto"/>
                    <w:bottom w:val="none" w:sz="0" w:space="0" w:color="auto"/>
                    <w:right w:val="none" w:sz="0" w:space="0" w:color="auto"/>
                  </w:divBdr>
                </w:div>
              </w:divsChild>
            </w:div>
            <w:div w:id="566765859">
              <w:marLeft w:val="0"/>
              <w:marRight w:val="0"/>
              <w:marTop w:val="0"/>
              <w:marBottom w:val="0"/>
              <w:divBdr>
                <w:top w:val="none" w:sz="0" w:space="0" w:color="auto"/>
                <w:left w:val="none" w:sz="0" w:space="0" w:color="auto"/>
                <w:bottom w:val="none" w:sz="0" w:space="0" w:color="auto"/>
                <w:right w:val="none" w:sz="0" w:space="0" w:color="auto"/>
              </w:divBdr>
              <w:divsChild>
                <w:div w:id="530341976">
                  <w:marLeft w:val="0"/>
                  <w:marRight w:val="0"/>
                  <w:marTop w:val="0"/>
                  <w:marBottom w:val="0"/>
                  <w:divBdr>
                    <w:top w:val="none" w:sz="0" w:space="0" w:color="auto"/>
                    <w:left w:val="none" w:sz="0" w:space="0" w:color="auto"/>
                    <w:bottom w:val="none" w:sz="0" w:space="0" w:color="auto"/>
                    <w:right w:val="none" w:sz="0" w:space="0" w:color="auto"/>
                  </w:divBdr>
                </w:div>
              </w:divsChild>
            </w:div>
            <w:div w:id="30888111">
              <w:marLeft w:val="0"/>
              <w:marRight w:val="0"/>
              <w:marTop w:val="0"/>
              <w:marBottom w:val="0"/>
              <w:divBdr>
                <w:top w:val="none" w:sz="0" w:space="0" w:color="auto"/>
                <w:left w:val="none" w:sz="0" w:space="0" w:color="auto"/>
                <w:bottom w:val="none" w:sz="0" w:space="0" w:color="auto"/>
                <w:right w:val="none" w:sz="0" w:space="0" w:color="auto"/>
              </w:divBdr>
              <w:divsChild>
                <w:div w:id="646125383">
                  <w:marLeft w:val="0"/>
                  <w:marRight w:val="0"/>
                  <w:marTop w:val="0"/>
                  <w:marBottom w:val="0"/>
                  <w:divBdr>
                    <w:top w:val="none" w:sz="0" w:space="0" w:color="auto"/>
                    <w:left w:val="none" w:sz="0" w:space="0" w:color="auto"/>
                    <w:bottom w:val="none" w:sz="0" w:space="0" w:color="auto"/>
                    <w:right w:val="none" w:sz="0" w:space="0" w:color="auto"/>
                  </w:divBdr>
                </w:div>
              </w:divsChild>
            </w:div>
            <w:div w:id="840000347">
              <w:marLeft w:val="0"/>
              <w:marRight w:val="0"/>
              <w:marTop w:val="0"/>
              <w:marBottom w:val="0"/>
              <w:divBdr>
                <w:top w:val="none" w:sz="0" w:space="0" w:color="auto"/>
                <w:left w:val="none" w:sz="0" w:space="0" w:color="auto"/>
                <w:bottom w:val="none" w:sz="0" w:space="0" w:color="auto"/>
                <w:right w:val="none" w:sz="0" w:space="0" w:color="auto"/>
              </w:divBdr>
              <w:divsChild>
                <w:div w:id="1537350959">
                  <w:marLeft w:val="0"/>
                  <w:marRight w:val="0"/>
                  <w:marTop w:val="0"/>
                  <w:marBottom w:val="0"/>
                  <w:divBdr>
                    <w:top w:val="none" w:sz="0" w:space="0" w:color="auto"/>
                    <w:left w:val="none" w:sz="0" w:space="0" w:color="auto"/>
                    <w:bottom w:val="none" w:sz="0" w:space="0" w:color="auto"/>
                    <w:right w:val="none" w:sz="0" w:space="0" w:color="auto"/>
                  </w:divBdr>
                </w:div>
              </w:divsChild>
            </w:div>
            <w:div w:id="1726677008">
              <w:marLeft w:val="0"/>
              <w:marRight w:val="0"/>
              <w:marTop w:val="0"/>
              <w:marBottom w:val="0"/>
              <w:divBdr>
                <w:top w:val="none" w:sz="0" w:space="0" w:color="auto"/>
                <w:left w:val="none" w:sz="0" w:space="0" w:color="auto"/>
                <w:bottom w:val="none" w:sz="0" w:space="0" w:color="auto"/>
                <w:right w:val="none" w:sz="0" w:space="0" w:color="auto"/>
              </w:divBdr>
              <w:divsChild>
                <w:div w:id="970013729">
                  <w:marLeft w:val="0"/>
                  <w:marRight w:val="0"/>
                  <w:marTop w:val="0"/>
                  <w:marBottom w:val="0"/>
                  <w:divBdr>
                    <w:top w:val="none" w:sz="0" w:space="0" w:color="auto"/>
                    <w:left w:val="none" w:sz="0" w:space="0" w:color="auto"/>
                    <w:bottom w:val="none" w:sz="0" w:space="0" w:color="auto"/>
                    <w:right w:val="none" w:sz="0" w:space="0" w:color="auto"/>
                  </w:divBdr>
                </w:div>
              </w:divsChild>
            </w:div>
            <w:div w:id="1232276374">
              <w:marLeft w:val="0"/>
              <w:marRight w:val="0"/>
              <w:marTop w:val="0"/>
              <w:marBottom w:val="0"/>
              <w:divBdr>
                <w:top w:val="none" w:sz="0" w:space="0" w:color="auto"/>
                <w:left w:val="none" w:sz="0" w:space="0" w:color="auto"/>
                <w:bottom w:val="none" w:sz="0" w:space="0" w:color="auto"/>
                <w:right w:val="none" w:sz="0" w:space="0" w:color="auto"/>
              </w:divBdr>
              <w:divsChild>
                <w:div w:id="1665088715">
                  <w:marLeft w:val="0"/>
                  <w:marRight w:val="0"/>
                  <w:marTop w:val="0"/>
                  <w:marBottom w:val="0"/>
                  <w:divBdr>
                    <w:top w:val="none" w:sz="0" w:space="0" w:color="auto"/>
                    <w:left w:val="none" w:sz="0" w:space="0" w:color="auto"/>
                    <w:bottom w:val="none" w:sz="0" w:space="0" w:color="auto"/>
                    <w:right w:val="none" w:sz="0" w:space="0" w:color="auto"/>
                  </w:divBdr>
                </w:div>
              </w:divsChild>
            </w:div>
            <w:div w:id="1793091532">
              <w:marLeft w:val="0"/>
              <w:marRight w:val="0"/>
              <w:marTop w:val="0"/>
              <w:marBottom w:val="0"/>
              <w:divBdr>
                <w:top w:val="none" w:sz="0" w:space="0" w:color="auto"/>
                <w:left w:val="none" w:sz="0" w:space="0" w:color="auto"/>
                <w:bottom w:val="none" w:sz="0" w:space="0" w:color="auto"/>
                <w:right w:val="none" w:sz="0" w:space="0" w:color="auto"/>
              </w:divBdr>
              <w:divsChild>
                <w:div w:id="358163198">
                  <w:marLeft w:val="0"/>
                  <w:marRight w:val="0"/>
                  <w:marTop w:val="0"/>
                  <w:marBottom w:val="0"/>
                  <w:divBdr>
                    <w:top w:val="none" w:sz="0" w:space="0" w:color="auto"/>
                    <w:left w:val="none" w:sz="0" w:space="0" w:color="auto"/>
                    <w:bottom w:val="none" w:sz="0" w:space="0" w:color="auto"/>
                    <w:right w:val="none" w:sz="0" w:space="0" w:color="auto"/>
                  </w:divBdr>
                </w:div>
              </w:divsChild>
            </w:div>
            <w:div w:id="701054805">
              <w:marLeft w:val="0"/>
              <w:marRight w:val="0"/>
              <w:marTop w:val="0"/>
              <w:marBottom w:val="0"/>
              <w:divBdr>
                <w:top w:val="none" w:sz="0" w:space="0" w:color="auto"/>
                <w:left w:val="none" w:sz="0" w:space="0" w:color="auto"/>
                <w:bottom w:val="none" w:sz="0" w:space="0" w:color="auto"/>
                <w:right w:val="none" w:sz="0" w:space="0" w:color="auto"/>
              </w:divBdr>
              <w:divsChild>
                <w:div w:id="724522485">
                  <w:marLeft w:val="0"/>
                  <w:marRight w:val="0"/>
                  <w:marTop w:val="0"/>
                  <w:marBottom w:val="0"/>
                  <w:divBdr>
                    <w:top w:val="none" w:sz="0" w:space="0" w:color="auto"/>
                    <w:left w:val="none" w:sz="0" w:space="0" w:color="auto"/>
                    <w:bottom w:val="none" w:sz="0" w:space="0" w:color="auto"/>
                    <w:right w:val="none" w:sz="0" w:space="0" w:color="auto"/>
                  </w:divBdr>
                </w:div>
              </w:divsChild>
            </w:div>
            <w:div w:id="264844657">
              <w:marLeft w:val="0"/>
              <w:marRight w:val="0"/>
              <w:marTop w:val="0"/>
              <w:marBottom w:val="0"/>
              <w:divBdr>
                <w:top w:val="none" w:sz="0" w:space="0" w:color="auto"/>
                <w:left w:val="none" w:sz="0" w:space="0" w:color="auto"/>
                <w:bottom w:val="none" w:sz="0" w:space="0" w:color="auto"/>
                <w:right w:val="none" w:sz="0" w:space="0" w:color="auto"/>
              </w:divBdr>
              <w:divsChild>
                <w:div w:id="1116218007">
                  <w:marLeft w:val="0"/>
                  <w:marRight w:val="0"/>
                  <w:marTop w:val="0"/>
                  <w:marBottom w:val="0"/>
                  <w:divBdr>
                    <w:top w:val="none" w:sz="0" w:space="0" w:color="auto"/>
                    <w:left w:val="none" w:sz="0" w:space="0" w:color="auto"/>
                    <w:bottom w:val="none" w:sz="0" w:space="0" w:color="auto"/>
                    <w:right w:val="none" w:sz="0" w:space="0" w:color="auto"/>
                  </w:divBdr>
                </w:div>
              </w:divsChild>
            </w:div>
            <w:div w:id="183440332">
              <w:marLeft w:val="0"/>
              <w:marRight w:val="0"/>
              <w:marTop w:val="0"/>
              <w:marBottom w:val="0"/>
              <w:divBdr>
                <w:top w:val="none" w:sz="0" w:space="0" w:color="auto"/>
                <w:left w:val="none" w:sz="0" w:space="0" w:color="auto"/>
                <w:bottom w:val="none" w:sz="0" w:space="0" w:color="auto"/>
                <w:right w:val="none" w:sz="0" w:space="0" w:color="auto"/>
              </w:divBdr>
              <w:divsChild>
                <w:div w:id="1016034559">
                  <w:marLeft w:val="0"/>
                  <w:marRight w:val="0"/>
                  <w:marTop w:val="0"/>
                  <w:marBottom w:val="0"/>
                  <w:divBdr>
                    <w:top w:val="none" w:sz="0" w:space="0" w:color="auto"/>
                    <w:left w:val="none" w:sz="0" w:space="0" w:color="auto"/>
                    <w:bottom w:val="none" w:sz="0" w:space="0" w:color="auto"/>
                    <w:right w:val="none" w:sz="0" w:space="0" w:color="auto"/>
                  </w:divBdr>
                </w:div>
              </w:divsChild>
            </w:div>
            <w:div w:id="79914099">
              <w:marLeft w:val="0"/>
              <w:marRight w:val="0"/>
              <w:marTop w:val="0"/>
              <w:marBottom w:val="0"/>
              <w:divBdr>
                <w:top w:val="none" w:sz="0" w:space="0" w:color="auto"/>
                <w:left w:val="none" w:sz="0" w:space="0" w:color="auto"/>
                <w:bottom w:val="none" w:sz="0" w:space="0" w:color="auto"/>
                <w:right w:val="none" w:sz="0" w:space="0" w:color="auto"/>
              </w:divBdr>
              <w:divsChild>
                <w:div w:id="279149380">
                  <w:marLeft w:val="0"/>
                  <w:marRight w:val="0"/>
                  <w:marTop w:val="0"/>
                  <w:marBottom w:val="0"/>
                  <w:divBdr>
                    <w:top w:val="none" w:sz="0" w:space="0" w:color="auto"/>
                    <w:left w:val="none" w:sz="0" w:space="0" w:color="auto"/>
                    <w:bottom w:val="none" w:sz="0" w:space="0" w:color="auto"/>
                    <w:right w:val="none" w:sz="0" w:space="0" w:color="auto"/>
                  </w:divBdr>
                </w:div>
              </w:divsChild>
            </w:div>
            <w:div w:id="1124226009">
              <w:marLeft w:val="0"/>
              <w:marRight w:val="0"/>
              <w:marTop w:val="0"/>
              <w:marBottom w:val="0"/>
              <w:divBdr>
                <w:top w:val="none" w:sz="0" w:space="0" w:color="auto"/>
                <w:left w:val="none" w:sz="0" w:space="0" w:color="auto"/>
                <w:bottom w:val="none" w:sz="0" w:space="0" w:color="auto"/>
                <w:right w:val="none" w:sz="0" w:space="0" w:color="auto"/>
              </w:divBdr>
              <w:divsChild>
                <w:div w:id="1009991316">
                  <w:marLeft w:val="0"/>
                  <w:marRight w:val="0"/>
                  <w:marTop w:val="0"/>
                  <w:marBottom w:val="0"/>
                  <w:divBdr>
                    <w:top w:val="none" w:sz="0" w:space="0" w:color="auto"/>
                    <w:left w:val="none" w:sz="0" w:space="0" w:color="auto"/>
                    <w:bottom w:val="none" w:sz="0" w:space="0" w:color="auto"/>
                    <w:right w:val="none" w:sz="0" w:space="0" w:color="auto"/>
                  </w:divBdr>
                </w:div>
              </w:divsChild>
            </w:div>
            <w:div w:id="1052192118">
              <w:marLeft w:val="0"/>
              <w:marRight w:val="0"/>
              <w:marTop w:val="0"/>
              <w:marBottom w:val="0"/>
              <w:divBdr>
                <w:top w:val="none" w:sz="0" w:space="0" w:color="auto"/>
                <w:left w:val="none" w:sz="0" w:space="0" w:color="auto"/>
                <w:bottom w:val="none" w:sz="0" w:space="0" w:color="auto"/>
                <w:right w:val="none" w:sz="0" w:space="0" w:color="auto"/>
              </w:divBdr>
              <w:divsChild>
                <w:div w:id="1172261982">
                  <w:marLeft w:val="0"/>
                  <w:marRight w:val="0"/>
                  <w:marTop w:val="0"/>
                  <w:marBottom w:val="0"/>
                  <w:divBdr>
                    <w:top w:val="none" w:sz="0" w:space="0" w:color="auto"/>
                    <w:left w:val="none" w:sz="0" w:space="0" w:color="auto"/>
                    <w:bottom w:val="none" w:sz="0" w:space="0" w:color="auto"/>
                    <w:right w:val="none" w:sz="0" w:space="0" w:color="auto"/>
                  </w:divBdr>
                </w:div>
              </w:divsChild>
            </w:div>
            <w:div w:id="458188693">
              <w:marLeft w:val="0"/>
              <w:marRight w:val="0"/>
              <w:marTop w:val="0"/>
              <w:marBottom w:val="0"/>
              <w:divBdr>
                <w:top w:val="none" w:sz="0" w:space="0" w:color="auto"/>
                <w:left w:val="none" w:sz="0" w:space="0" w:color="auto"/>
                <w:bottom w:val="none" w:sz="0" w:space="0" w:color="auto"/>
                <w:right w:val="none" w:sz="0" w:space="0" w:color="auto"/>
              </w:divBdr>
              <w:divsChild>
                <w:div w:id="773673667">
                  <w:marLeft w:val="0"/>
                  <w:marRight w:val="0"/>
                  <w:marTop w:val="0"/>
                  <w:marBottom w:val="0"/>
                  <w:divBdr>
                    <w:top w:val="none" w:sz="0" w:space="0" w:color="auto"/>
                    <w:left w:val="none" w:sz="0" w:space="0" w:color="auto"/>
                    <w:bottom w:val="none" w:sz="0" w:space="0" w:color="auto"/>
                    <w:right w:val="none" w:sz="0" w:space="0" w:color="auto"/>
                  </w:divBdr>
                </w:div>
              </w:divsChild>
            </w:div>
            <w:div w:id="145317726">
              <w:marLeft w:val="0"/>
              <w:marRight w:val="0"/>
              <w:marTop w:val="0"/>
              <w:marBottom w:val="0"/>
              <w:divBdr>
                <w:top w:val="none" w:sz="0" w:space="0" w:color="auto"/>
                <w:left w:val="none" w:sz="0" w:space="0" w:color="auto"/>
                <w:bottom w:val="none" w:sz="0" w:space="0" w:color="auto"/>
                <w:right w:val="none" w:sz="0" w:space="0" w:color="auto"/>
              </w:divBdr>
              <w:divsChild>
                <w:div w:id="1753357211">
                  <w:marLeft w:val="0"/>
                  <w:marRight w:val="0"/>
                  <w:marTop w:val="0"/>
                  <w:marBottom w:val="0"/>
                  <w:divBdr>
                    <w:top w:val="none" w:sz="0" w:space="0" w:color="auto"/>
                    <w:left w:val="none" w:sz="0" w:space="0" w:color="auto"/>
                    <w:bottom w:val="none" w:sz="0" w:space="0" w:color="auto"/>
                    <w:right w:val="none" w:sz="0" w:space="0" w:color="auto"/>
                  </w:divBdr>
                </w:div>
              </w:divsChild>
            </w:div>
            <w:div w:id="623461972">
              <w:marLeft w:val="0"/>
              <w:marRight w:val="0"/>
              <w:marTop w:val="0"/>
              <w:marBottom w:val="0"/>
              <w:divBdr>
                <w:top w:val="none" w:sz="0" w:space="0" w:color="auto"/>
                <w:left w:val="none" w:sz="0" w:space="0" w:color="auto"/>
                <w:bottom w:val="none" w:sz="0" w:space="0" w:color="auto"/>
                <w:right w:val="none" w:sz="0" w:space="0" w:color="auto"/>
              </w:divBdr>
              <w:divsChild>
                <w:div w:id="1113327320">
                  <w:marLeft w:val="0"/>
                  <w:marRight w:val="0"/>
                  <w:marTop w:val="0"/>
                  <w:marBottom w:val="0"/>
                  <w:divBdr>
                    <w:top w:val="none" w:sz="0" w:space="0" w:color="auto"/>
                    <w:left w:val="none" w:sz="0" w:space="0" w:color="auto"/>
                    <w:bottom w:val="none" w:sz="0" w:space="0" w:color="auto"/>
                    <w:right w:val="none" w:sz="0" w:space="0" w:color="auto"/>
                  </w:divBdr>
                </w:div>
              </w:divsChild>
            </w:div>
            <w:div w:id="1073428887">
              <w:marLeft w:val="0"/>
              <w:marRight w:val="0"/>
              <w:marTop w:val="0"/>
              <w:marBottom w:val="0"/>
              <w:divBdr>
                <w:top w:val="none" w:sz="0" w:space="0" w:color="auto"/>
                <w:left w:val="none" w:sz="0" w:space="0" w:color="auto"/>
                <w:bottom w:val="none" w:sz="0" w:space="0" w:color="auto"/>
                <w:right w:val="none" w:sz="0" w:space="0" w:color="auto"/>
              </w:divBdr>
              <w:divsChild>
                <w:div w:id="386073101">
                  <w:marLeft w:val="0"/>
                  <w:marRight w:val="0"/>
                  <w:marTop w:val="0"/>
                  <w:marBottom w:val="0"/>
                  <w:divBdr>
                    <w:top w:val="none" w:sz="0" w:space="0" w:color="auto"/>
                    <w:left w:val="none" w:sz="0" w:space="0" w:color="auto"/>
                    <w:bottom w:val="none" w:sz="0" w:space="0" w:color="auto"/>
                    <w:right w:val="none" w:sz="0" w:space="0" w:color="auto"/>
                  </w:divBdr>
                </w:div>
              </w:divsChild>
            </w:div>
            <w:div w:id="1671786225">
              <w:marLeft w:val="0"/>
              <w:marRight w:val="0"/>
              <w:marTop w:val="0"/>
              <w:marBottom w:val="0"/>
              <w:divBdr>
                <w:top w:val="none" w:sz="0" w:space="0" w:color="auto"/>
                <w:left w:val="none" w:sz="0" w:space="0" w:color="auto"/>
                <w:bottom w:val="none" w:sz="0" w:space="0" w:color="auto"/>
                <w:right w:val="none" w:sz="0" w:space="0" w:color="auto"/>
              </w:divBdr>
              <w:divsChild>
                <w:div w:id="1722249497">
                  <w:marLeft w:val="0"/>
                  <w:marRight w:val="0"/>
                  <w:marTop w:val="0"/>
                  <w:marBottom w:val="0"/>
                  <w:divBdr>
                    <w:top w:val="none" w:sz="0" w:space="0" w:color="auto"/>
                    <w:left w:val="none" w:sz="0" w:space="0" w:color="auto"/>
                    <w:bottom w:val="none" w:sz="0" w:space="0" w:color="auto"/>
                    <w:right w:val="none" w:sz="0" w:space="0" w:color="auto"/>
                  </w:divBdr>
                </w:div>
              </w:divsChild>
            </w:div>
            <w:div w:id="913470226">
              <w:marLeft w:val="0"/>
              <w:marRight w:val="0"/>
              <w:marTop w:val="0"/>
              <w:marBottom w:val="0"/>
              <w:divBdr>
                <w:top w:val="none" w:sz="0" w:space="0" w:color="auto"/>
                <w:left w:val="none" w:sz="0" w:space="0" w:color="auto"/>
                <w:bottom w:val="none" w:sz="0" w:space="0" w:color="auto"/>
                <w:right w:val="none" w:sz="0" w:space="0" w:color="auto"/>
              </w:divBdr>
              <w:divsChild>
                <w:div w:id="1170870691">
                  <w:marLeft w:val="0"/>
                  <w:marRight w:val="0"/>
                  <w:marTop w:val="0"/>
                  <w:marBottom w:val="0"/>
                  <w:divBdr>
                    <w:top w:val="none" w:sz="0" w:space="0" w:color="auto"/>
                    <w:left w:val="none" w:sz="0" w:space="0" w:color="auto"/>
                    <w:bottom w:val="none" w:sz="0" w:space="0" w:color="auto"/>
                    <w:right w:val="none" w:sz="0" w:space="0" w:color="auto"/>
                  </w:divBdr>
                </w:div>
              </w:divsChild>
            </w:div>
            <w:div w:id="1146243231">
              <w:marLeft w:val="0"/>
              <w:marRight w:val="0"/>
              <w:marTop w:val="0"/>
              <w:marBottom w:val="0"/>
              <w:divBdr>
                <w:top w:val="none" w:sz="0" w:space="0" w:color="auto"/>
                <w:left w:val="none" w:sz="0" w:space="0" w:color="auto"/>
                <w:bottom w:val="none" w:sz="0" w:space="0" w:color="auto"/>
                <w:right w:val="none" w:sz="0" w:space="0" w:color="auto"/>
              </w:divBdr>
              <w:divsChild>
                <w:div w:id="886186482">
                  <w:marLeft w:val="0"/>
                  <w:marRight w:val="0"/>
                  <w:marTop w:val="0"/>
                  <w:marBottom w:val="0"/>
                  <w:divBdr>
                    <w:top w:val="none" w:sz="0" w:space="0" w:color="auto"/>
                    <w:left w:val="none" w:sz="0" w:space="0" w:color="auto"/>
                    <w:bottom w:val="none" w:sz="0" w:space="0" w:color="auto"/>
                    <w:right w:val="none" w:sz="0" w:space="0" w:color="auto"/>
                  </w:divBdr>
                </w:div>
              </w:divsChild>
            </w:div>
            <w:div w:id="1276864266">
              <w:marLeft w:val="0"/>
              <w:marRight w:val="0"/>
              <w:marTop w:val="0"/>
              <w:marBottom w:val="0"/>
              <w:divBdr>
                <w:top w:val="none" w:sz="0" w:space="0" w:color="auto"/>
                <w:left w:val="none" w:sz="0" w:space="0" w:color="auto"/>
                <w:bottom w:val="none" w:sz="0" w:space="0" w:color="auto"/>
                <w:right w:val="none" w:sz="0" w:space="0" w:color="auto"/>
              </w:divBdr>
              <w:divsChild>
                <w:div w:id="728771432">
                  <w:marLeft w:val="0"/>
                  <w:marRight w:val="0"/>
                  <w:marTop w:val="0"/>
                  <w:marBottom w:val="0"/>
                  <w:divBdr>
                    <w:top w:val="none" w:sz="0" w:space="0" w:color="auto"/>
                    <w:left w:val="none" w:sz="0" w:space="0" w:color="auto"/>
                    <w:bottom w:val="none" w:sz="0" w:space="0" w:color="auto"/>
                    <w:right w:val="none" w:sz="0" w:space="0" w:color="auto"/>
                  </w:divBdr>
                </w:div>
              </w:divsChild>
            </w:div>
            <w:div w:id="1583222215">
              <w:marLeft w:val="0"/>
              <w:marRight w:val="0"/>
              <w:marTop w:val="0"/>
              <w:marBottom w:val="0"/>
              <w:divBdr>
                <w:top w:val="none" w:sz="0" w:space="0" w:color="auto"/>
                <w:left w:val="none" w:sz="0" w:space="0" w:color="auto"/>
                <w:bottom w:val="none" w:sz="0" w:space="0" w:color="auto"/>
                <w:right w:val="none" w:sz="0" w:space="0" w:color="auto"/>
              </w:divBdr>
              <w:divsChild>
                <w:div w:id="552037116">
                  <w:marLeft w:val="0"/>
                  <w:marRight w:val="0"/>
                  <w:marTop w:val="0"/>
                  <w:marBottom w:val="0"/>
                  <w:divBdr>
                    <w:top w:val="none" w:sz="0" w:space="0" w:color="auto"/>
                    <w:left w:val="none" w:sz="0" w:space="0" w:color="auto"/>
                    <w:bottom w:val="none" w:sz="0" w:space="0" w:color="auto"/>
                    <w:right w:val="none" w:sz="0" w:space="0" w:color="auto"/>
                  </w:divBdr>
                </w:div>
              </w:divsChild>
            </w:div>
            <w:div w:id="747310091">
              <w:marLeft w:val="0"/>
              <w:marRight w:val="0"/>
              <w:marTop w:val="0"/>
              <w:marBottom w:val="0"/>
              <w:divBdr>
                <w:top w:val="none" w:sz="0" w:space="0" w:color="auto"/>
                <w:left w:val="none" w:sz="0" w:space="0" w:color="auto"/>
                <w:bottom w:val="none" w:sz="0" w:space="0" w:color="auto"/>
                <w:right w:val="none" w:sz="0" w:space="0" w:color="auto"/>
              </w:divBdr>
              <w:divsChild>
                <w:div w:id="209347242">
                  <w:marLeft w:val="0"/>
                  <w:marRight w:val="0"/>
                  <w:marTop w:val="0"/>
                  <w:marBottom w:val="0"/>
                  <w:divBdr>
                    <w:top w:val="none" w:sz="0" w:space="0" w:color="auto"/>
                    <w:left w:val="none" w:sz="0" w:space="0" w:color="auto"/>
                    <w:bottom w:val="none" w:sz="0" w:space="0" w:color="auto"/>
                    <w:right w:val="none" w:sz="0" w:space="0" w:color="auto"/>
                  </w:divBdr>
                </w:div>
              </w:divsChild>
            </w:div>
            <w:div w:id="765341530">
              <w:marLeft w:val="0"/>
              <w:marRight w:val="0"/>
              <w:marTop w:val="0"/>
              <w:marBottom w:val="0"/>
              <w:divBdr>
                <w:top w:val="none" w:sz="0" w:space="0" w:color="auto"/>
                <w:left w:val="none" w:sz="0" w:space="0" w:color="auto"/>
                <w:bottom w:val="none" w:sz="0" w:space="0" w:color="auto"/>
                <w:right w:val="none" w:sz="0" w:space="0" w:color="auto"/>
              </w:divBdr>
              <w:divsChild>
                <w:div w:id="71048479">
                  <w:marLeft w:val="0"/>
                  <w:marRight w:val="0"/>
                  <w:marTop w:val="0"/>
                  <w:marBottom w:val="0"/>
                  <w:divBdr>
                    <w:top w:val="none" w:sz="0" w:space="0" w:color="auto"/>
                    <w:left w:val="none" w:sz="0" w:space="0" w:color="auto"/>
                    <w:bottom w:val="none" w:sz="0" w:space="0" w:color="auto"/>
                    <w:right w:val="none" w:sz="0" w:space="0" w:color="auto"/>
                  </w:divBdr>
                </w:div>
              </w:divsChild>
            </w:div>
            <w:div w:id="1837912608">
              <w:marLeft w:val="0"/>
              <w:marRight w:val="0"/>
              <w:marTop w:val="0"/>
              <w:marBottom w:val="0"/>
              <w:divBdr>
                <w:top w:val="none" w:sz="0" w:space="0" w:color="auto"/>
                <w:left w:val="none" w:sz="0" w:space="0" w:color="auto"/>
                <w:bottom w:val="none" w:sz="0" w:space="0" w:color="auto"/>
                <w:right w:val="none" w:sz="0" w:space="0" w:color="auto"/>
              </w:divBdr>
              <w:divsChild>
                <w:div w:id="665131590">
                  <w:marLeft w:val="0"/>
                  <w:marRight w:val="0"/>
                  <w:marTop w:val="0"/>
                  <w:marBottom w:val="0"/>
                  <w:divBdr>
                    <w:top w:val="none" w:sz="0" w:space="0" w:color="auto"/>
                    <w:left w:val="none" w:sz="0" w:space="0" w:color="auto"/>
                    <w:bottom w:val="none" w:sz="0" w:space="0" w:color="auto"/>
                    <w:right w:val="none" w:sz="0" w:space="0" w:color="auto"/>
                  </w:divBdr>
                </w:div>
              </w:divsChild>
            </w:div>
            <w:div w:id="611210798">
              <w:marLeft w:val="0"/>
              <w:marRight w:val="0"/>
              <w:marTop w:val="0"/>
              <w:marBottom w:val="0"/>
              <w:divBdr>
                <w:top w:val="none" w:sz="0" w:space="0" w:color="auto"/>
                <w:left w:val="none" w:sz="0" w:space="0" w:color="auto"/>
                <w:bottom w:val="none" w:sz="0" w:space="0" w:color="auto"/>
                <w:right w:val="none" w:sz="0" w:space="0" w:color="auto"/>
              </w:divBdr>
              <w:divsChild>
                <w:div w:id="120324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79537">
      <w:bodyDiv w:val="1"/>
      <w:marLeft w:val="0"/>
      <w:marRight w:val="0"/>
      <w:marTop w:val="0"/>
      <w:marBottom w:val="0"/>
      <w:divBdr>
        <w:top w:val="none" w:sz="0" w:space="0" w:color="auto"/>
        <w:left w:val="none" w:sz="0" w:space="0" w:color="auto"/>
        <w:bottom w:val="none" w:sz="0" w:space="0" w:color="auto"/>
        <w:right w:val="none" w:sz="0" w:space="0" w:color="auto"/>
      </w:divBdr>
      <w:divsChild>
        <w:div w:id="869151823">
          <w:marLeft w:val="0"/>
          <w:marRight w:val="0"/>
          <w:marTop w:val="0"/>
          <w:marBottom w:val="0"/>
          <w:divBdr>
            <w:top w:val="none" w:sz="0" w:space="0" w:color="auto"/>
            <w:left w:val="none" w:sz="0" w:space="0" w:color="auto"/>
            <w:bottom w:val="none" w:sz="0" w:space="0" w:color="auto"/>
            <w:right w:val="none" w:sz="0" w:space="0" w:color="auto"/>
          </w:divBdr>
          <w:divsChild>
            <w:div w:id="881095599">
              <w:marLeft w:val="0"/>
              <w:marRight w:val="0"/>
              <w:marTop w:val="0"/>
              <w:marBottom w:val="0"/>
              <w:divBdr>
                <w:top w:val="none" w:sz="0" w:space="0" w:color="auto"/>
                <w:left w:val="none" w:sz="0" w:space="0" w:color="auto"/>
                <w:bottom w:val="none" w:sz="0" w:space="0" w:color="auto"/>
                <w:right w:val="none" w:sz="0" w:space="0" w:color="auto"/>
              </w:divBdr>
              <w:divsChild>
                <w:div w:id="1550611095">
                  <w:marLeft w:val="0"/>
                  <w:marRight w:val="0"/>
                  <w:marTop w:val="0"/>
                  <w:marBottom w:val="0"/>
                  <w:divBdr>
                    <w:top w:val="none" w:sz="0" w:space="0" w:color="auto"/>
                    <w:left w:val="none" w:sz="0" w:space="0" w:color="auto"/>
                    <w:bottom w:val="none" w:sz="0" w:space="0" w:color="auto"/>
                    <w:right w:val="none" w:sz="0" w:space="0" w:color="auto"/>
                  </w:divBdr>
                  <w:divsChild>
                    <w:div w:id="194487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86351">
      <w:bodyDiv w:val="1"/>
      <w:marLeft w:val="0"/>
      <w:marRight w:val="0"/>
      <w:marTop w:val="0"/>
      <w:marBottom w:val="0"/>
      <w:divBdr>
        <w:top w:val="none" w:sz="0" w:space="0" w:color="auto"/>
        <w:left w:val="none" w:sz="0" w:space="0" w:color="auto"/>
        <w:bottom w:val="none" w:sz="0" w:space="0" w:color="auto"/>
        <w:right w:val="none" w:sz="0" w:space="0" w:color="auto"/>
      </w:divBdr>
    </w:div>
    <w:div w:id="1436899626">
      <w:bodyDiv w:val="1"/>
      <w:marLeft w:val="0"/>
      <w:marRight w:val="0"/>
      <w:marTop w:val="0"/>
      <w:marBottom w:val="0"/>
      <w:divBdr>
        <w:top w:val="none" w:sz="0" w:space="0" w:color="auto"/>
        <w:left w:val="none" w:sz="0" w:space="0" w:color="auto"/>
        <w:bottom w:val="none" w:sz="0" w:space="0" w:color="auto"/>
        <w:right w:val="none" w:sz="0" w:space="0" w:color="auto"/>
      </w:divBdr>
    </w:div>
    <w:div w:id="1638413239">
      <w:bodyDiv w:val="1"/>
      <w:marLeft w:val="0"/>
      <w:marRight w:val="0"/>
      <w:marTop w:val="0"/>
      <w:marBottom w:val="0"/>
      <w:divBdr>
        <w:top w:val="none" w:sz="0" w:space="0" w:color="auto"/>
        <w:left w:val="none" w:sz="0" w:space="0" w:color="auto"/>
        <w:bottom w:val="none" w:sz="0" w:space="0" w:color="auto"/>
        <w:right w:val="none" w:sz="0" w:space="0" w:color="auto"/>
      </w:divBdr>
      <w:divsChild>
        <w:div w:id="903838134">
          <w:marLeft w:val="0"/>
          <w:marRight w:val="0"/>
          <w:marTop w:val="0"/>
          <w:marBottom w:val="0"/>
          <w:divBdr>
            <w:top w:val="none" w:sz="0" w:space="0" w:color="auto"/>
            <w:left w:val="none" w:sz="0" w:space="0" w:color="auto"/>
            <w:bottom w:val="none" w:sz="0" w:space="0" w:color="auto"/>
            <w:right w:val="none" w:sz="0" w:space="0" w:color="auto"/>
          </w:divBdr>
          <w:divsChild>
            <w:div w:id="2036423544">
              <w:marLeft w:val="0"/>
              <w:marRight w:val="0"/>
              <w:marTop w:val="0"/>
              <w:marBottom w:val="0"/>
              <w:divBdr>
                <w:top w:val="none" w:sz="0" w:space="0" w:color="auto"/>
                <w:left w:val="none" w:sz="0" w:space="0" w:color="auto"/>
                <w:bottom w:val="none" w:sz="0" w:space="0" w:color="auto"/>
                <w:right w:val="none" w:sz="0" w:space="0" w:color="auto"/>
              </w:divBdr>
              <w:divsChild>
                <w:div w:id="1122066722">
                  <w:marLeft w:val="0"/>
                  <w:marRight w:val="0"/>
                  <w:marTop w:val="0"/>
                  <w:marBottom w:val="0"/>
                  <w:divBdr>
                    <w:top w:val="none" w:sz="0" w:space="0" w:color="auto"/>
                    <w:left w:val="none" w:sz="0" w:space="0" w:color="auto"/>
                    <w:bottom w:val="none" w:sz="0" w:space="0" w:color="auto"/>
                    <w:right w:val="none" w:sz="0" w:space="0" w:color="auto"/>
                  </w:divBdr>
                  <w:divsChild>
                    <w:div w:id="46081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320267">
      <w:bodyDiv w:val="1"/>
      <w:marLeft w:val="0"/>
      <w:marRight w:val="0"/>
      <w:marTop w:val="0"/>
      <w:marBottom w:val="0"/>
      <w:divBdr>
        <w:top w:val="none" w:sz="0" w:space="0" w:color="auto"/>
        <w:left w:val="none" w:sz="0" w:space="0" w:color="auto"/>
        <w:bottom w:val="none" w:sz="0" w:space="0" w:color="auto"/>
        <w:right w:val="none" w:sz="0" w:space="0" w:color="auto"/>
      </w:divBdr>
    </w:div>
    <w:div w:id="1697466158">
      <w:bodyDiv w:val="1"/>
      <w:marLeft w:val="0"/>
      <w:marRight w:val="0"/>
      <w:marTop w:val="0"/>
      <w:marBottom w:val="0"/>
      <w:divBdr>
        <w:top w:val="none" w:sz="0" w:space="0" w:color="auto"/>
        <w:left w:val="none" w:sz="0" w:space="0" w:color="auto"/>
        <w:bottom w:val="none" w:sz="0" w:space="0" w:color="auto"/>
        <w:right w:val="none" w:sz="0" w:space="0" w:color="auto"/>
      </w:divBdr>
      <w:divsChild>
        <w:div w:id="1137575909">
          <w:marLeft w:val="0"/>
          <w:marRight w:val="0"/>
          <w:marTop w:val="0"/>
          <w:marBottom w:val="0"/>
          <w:divBdr>
            <w:top w:val="none" w:sz="0" w:space="0" w:color="auto"/>
            <w:left w:val="none" w:sz="0" w:space="0" w:color="auto"/>
            <w:bottom w:val="none" w:sz="0" w:space="0" w:color="auto"/>
            <w:right w:val="none" w:sz="0" w:space="0" w:color="auto"/>
          </w:divBdr>
          <w:divsChild>
            <w:div w:id="845095670">
              <w:marLeft w:val="0"/>
              <w:marRight w:val="0"/>
              <w:marTop w:val="0"/>
              <w:marBottom w:val="0"/>
              <w:divBdr>
                <w:top w:val="none" w:sz="0" w:space="0" w:color="auto"/>
                <w:left w:val="none" w:sz="0" w:space="0" w:color="auto"/>
                <w:bottom w:val="none" w:sz="0" w:space="0" w:color="auto"/>
                <w:right w:val="none" w:sz="0" w:space="0" w:color="auto"/>
              </w:divBdr>
              <w:divsChild>
                <w:div w:id="1761372335">
                  <w:marLeft w:val="0"/>
                  <w:marRight w:val="0"/>
                  <w:marTop w:val="0"/>
                  <w:marBottom w:val="0"/>
                  <w:divBdr>
                    <w:top w:val="none" w:sz="0" w:space="0" w:color="auto"/>
                    <w:left w:val="none" w:sz="0" w:space="0" w:color="auto"/>
                    <w:bottom w:val="none" w:sz="0" w:space="0" w:color="auto"/>
                    <w:right w:val="none" w:sz="0" w:space="0" w:color="auto"/>
                  </w:divBdr>
                </w:div>
              </w:divsChild>
            </w:div>
            <w:div w:id="1377583266">
              <w:marLeft w:val="0"/>
              <w:marRight w:val="0"/>
              <w:marTop w:val="0"/>
              <w:marBottom w:val="0"/>
              <w:divBdr>
                <w:top w:val="none" w:sz="0" w:space="0" w:color="auto"/>
                <w:left w:val="none" w:sz="0" w:space="0" w:color="auto"/>
                <w:bottom w:val="none" w:sz="0" w:space="0" w:color="auto"/>
                <w:right w:val="none" w:sz="0" w:space="0" w:color="auto"/>
              </w:divBdr>
              <w:divsChild>
                <w:div w:id="1539930926">
                  <w:marLeft w:val="0"/>
                  <w:marRight w:val="0"/>
                  <w:marTop w:val="0"/>
                  <w:marBottom w:val="0"/>
                  <w:divBdr>
                    <w:top w:val="none" w:sz="0" w:space="0" w:color="auto"/>
                    <w:left w:val="none" w:sz="0" w:space="0" w:color="auto"/>
                    <w:bottom w:val="none" w:sz="0" w:space="0" w:color="auto"/>
                    <w:right w:val="none" w:sz="0" w:space="0" w:color="auto"/>
                  </w:divBdr>
                </w:div>
              </w:divsChild>
            </w:div>
            <w:div w:id="2034649245">
              <w:marLeft w:val="0"/>
              <w:marRight w:val="0"/>
              <w:marTop w:val="0"/>
              <w:marBottom w:val="0"/>
              <w:divBdr>
                <w:top w:val="none" w:sz="0" w:space="0" w:color="auto"/>
                <w:left w:val="none" w:sz="0" w:space="0" w:color="auto"/>
                <w:bottom w:val="none" w:sz="0" w:space="0" w:color="auto"/>
                <w:right w:val="none" w:sz="0" w:space="0" w:color="auto"/>
              </w:divBdr>
              <w:divsChild>
                <w:div w:id="870193083">
                  <w:marLeft w:val="0"/>
                  <w:marRight w:val="0"/>
                  <w:marTop w:val="0"/>
                  <w:marBottom w:val="0"/>
                  <w:divBdr>
                    <w:top w:val="none" w:sz="0" w:space="0" w:color="auto"/>
                    <w:left w:val="none" w:sz="0" w:space="0" w:color="auto"/>
                    <w:bottom w:val="none" w:sz="0" w:space="0" w:color="auto"/>
                    <w:right w:val="none" w:sz="0" w:space="0" w:color="auto"/>
                  </w:divBdr>
                </w:div>
              </w:divsChild>
            </w:div>
            <w:div w:id="41100024">
              <w:marLeft w:val="0"/>
              <w:marRight w:val="0"/>
              <w:marTop w:val="0"/>
              <w:marBottom w:val="0"/>
              <w:divBdr>
                <w:top w:val="none" w:sz="0" w:space="0" w:color="auto"/>
                <w:left w:val="none" w:sz="0" w:space="0" w:color="auto"/>
                <w:bottom w:val="none" w:sz="0" w:space="0" w:color="auto"/>
                <w:right w:val="none" w:sz="0" w:space="0" w:color="auto"/>
              </w:divBdr>
              <w:divsChild>
                <w:div w:id="1190293248">
                  <w:marLeft w:val="0"/>
                  <w:marRight w:val="0"/>
                  <w:marTop w:val="0"/>
                  <w:marBottom w:val="0"/>
                  <w:divBdr>
                    <w:top w:val="none" w:sz="0" w:space="0" w:color="auto"/>
                    <w:left w:val="none" w:sz="0" w:space="0" w:color="auto"/>
                    <w:bottom w:val="none" w:sz="0" w:space="0" w:color="auto"/>
                    <w:right w:val="none" w:sz="0" w:space="0" w:color="auto"/>
                  </w:divBdr>
                </w:div>
              </w:divsChild>
            </w:div>
            <w:div w:id="839082070">
              <w:marLeft w:val="0"/>
              <w:marRight w:val="0"/>
              <w:marTop w:val="0"/>
              <w:marBottom w:val="0"/>
              <w:divBdr>
                <w:top w:val="none" w:sz="0" w:space="0" w:color="auto"/>
                <w:left w:val="none" w:sz="0" w:space="0" w:color="auto"/>
                <w:bottom w:val="none" w:sz="0" w:space="0" w:color="auto"/>
                <w:right w:val="none" w:sz="0" w:space="0" w:color="auto"/>
              </w:divBdr>
              <w:divsChild>
                <w:div w:id="618684511">
                  <w:marLeft w:val="0"/>
                  <w:marRight w:val="0"/>
                  <w:marTop w:val="0"/>
                  <w:marBottom w:val="0"/>
                  <w:divBdr>
                    <w:top w:val="none" w:sz="0" w:space="0" w:color="auto"/>
                    <w:left w:val="none" w:sz="0" w:space="0" w:color="auto"/>
                    <w:bottom w:val="none" w:sz="0" w:space="0" w:color="auto"/>
                    <w:right w:val="none" w:sz="0" w:space="0" w:color="auto"/>
                  </w:divBdr>
                </w:div>
              </w:divsChild>
            </w:div>
            <w:div w:id="1777021910">
              <w:marLeft w:val="0"/>
              <w:marRight w:val="0"/>
              <w:marTop w:val="0"/>
              <w:marBottom w:val="0"/>
              <w:divBdr>
                <w:top w:val="none" w:sz="0" w:space="0" w:color="auto"/>
                <w:left w:val="none" w:sz="0" w:space="0" w:color="auto"/>
                <w:bottom w:val="none" w:sz="0" w:space="0" w:color="auto"/>
                <w:right w:val="none" w:sz="0" w:space="0" w:color="auto"/>
              </w:divBdr>
              <w:divsChild>
                <w:div w:id="1545753325">
                  <w:marLeft w:val="0"/>
                  <w:marRight w:val="0"/>
                  <w:marTop w:val="0"/>
                  <w:marBottom w:val="0"/>
                  <w:divBdr>
                    <w:top w:val="none" w:sz="0" w:space="0" w:color="auto"/>
                    <w:left w:val="none" w:sz="0" w:space="0" w:color="auto"/>
                    <w:bottom w:val="none" w:sz="0" w:space="0" w:color="auto"/>
                    <w:right w:val="none" w:sz="0" w:space="0" w:color="auto"/>
                  </w:divBdr>
                </w:div>
              </w:divsChild>
            </w:div>
            <w:div w:id="1987975371">
              <w:marLeft w:val="0"/>
              <w:marRight w:val="0"/>
              <w:marTop w:val="0"/>
              <w:marBottom w:val="0"/>
              <w:divBdr>
                <w:top w:val="none" w:sz="0" w:space="0" w:color="auto"/>
                <w:left w:val="none" w:sz="0" w:space="0" w:color="auto"/>
                <w:bottom w:val="none" w:sz="0" w:space="0" w:color="auto"/>
                <w:right w:val="none" w:sz="0" w:space="0" w:color="auto"/>
              </w:divBdr>
              <w:divsChild>
                <w:div w:id="787628920">
                  <w:marLeft w:val="0"/>
                  <w:marRight w:val="0"/>
                  <w:marTop w:val="0"/>
                  <w:marBottom w:val="0"/>
                  <w:divBdr>
                    <w:top w:val="none" w:sz="0" w:space="0" w:color="auto"/>
                    <w:left w:val="none" w:sz="0" w:space="0" w:color="auto"/>
                    <w:bottom w:val="none" w:sz="0" w:space="0" w:color="auto"/>
                    <w:right w:val="none" w:sz="0" w:space="0" w:color="auto"/>
                  </w:divBdr>
                </w:div>
              </w:divsChild>
            </w:div>
            <w:div w:id="828329697">
              <w:marLeft w:val="0"/>
              <w:marRight w:val="0"/>
              <w:marTop w:val="0"/>
              <w:marBottom w:val="0"/>
              <w:divBdr>
                <w:top w:val="none" w:sz="0" w:space="0" w:color="auto"/>
                <w:left w:val="none" w:sz="0" w:space="0" w:color="auto"/>
                <w:bottom w:val="none" w:sz="0" w:space="0" w:color="auto"/>
                <w:right w:val="none" w:sz="0" w:space="0" w:color="auto"/>
              </w:divBdr>
              <w:divsChild>
                <w:div w:id="1018460436">
                  <w:marLeft w:val="0"/>
                  <w:marRight w:val="0"/>
                  <w:marTop w:val="0"/>
                  <w:marBottom w:val="0"/>
                  <w:divBdr>
                    <w:top w:val="none" w:sz="0" w:space="0" w:color="auto"/>
                    <w:left w:val="none" w:sz="0" w:space="0" w:color="auto"/>
                    <w:bottom w:val="none" w:sz="0" w:space="0" w:color="auto"/>
                    <w:right w:val="none" w:sz="0" w:space="0" w:color="auto"/>
                  </w:divBdr>
                </w:div>
              </w:divsChild>
            </w:div>
            <w:div w:id="810287849">
              <w:marLeft w:val="0"/>
              <w:marRight w:val="0"/>
              <w:marTop w:val="0"/>
              <w:marBottom w:val="0"/>
              <w:divBdr>
                <w:top w:val="none" w:sz="0" w:space="0" w:color="auto"/>
                <w:left w:val="none" w:sz="0" w:space="0" w:color="auto"/>
                <w:bottom w:val="none" w:sz="0" w:space="0" w:color="auto"/>
                <w:right w:val="none" w:sz="0" w:space="0" w:color="auto"/>
              </w:divBdr>
              <w:divsChild>
                <w:div w:id="994601526">
                  <w:marLeft w:val="0"/>
                  <w:marRight w:val="0"/>
                  <w:marTop w:val="0"/>
                  <w:marBottom w:val="0"/>
                  <w:divBdr>
                    <w:top w:val="none" w:sz="0" w:space="0" w:color="auto"/>
                    <w:left w:val="none" w:sz="0" w:space="0" w:color="auto"/>
                    <w:bottom w:val="none" w:sz="0" w:space="0" w:color="auto"/>
                    <w:right w:val="none" w:sz="0" w:space="0" w:color="auto"/>
                  </w:divBdr>
                </w:div>
              </w:divsChild>
            </w:div>
            <w:div w:id="1578174009">
              <w:marLeft w:val="0"/>
              <w:marRight w:val="0"/>
              <w:marTop w:val="0"/>
              <w:marBottom w:val="0"/>
              <w:divBdr>
                <w:top w:val="none" w:sz="0" w:space="0" w:color="auto"/>
                <w:left w:val="none" w:sz="0" w:space="0" w:color="auto"/>
                <w:bottom w:val="none" w:sz="0" w:space="0" w:color="auto"/>
                <w:right w:val="none" w:sz="0" w:space="0" w:color="auto"/>
              </w:divBdr>
              <w:divsChild>
                <w:div w:id="1046415423">
                  <w:marLeft w:val="0"/>
                  <w:marRight w:val="0"/>
                  <w:marTop w:val="0"/>
                  <w:marBottom w:val="0"/>
                  <w:divBdr>
                    <w:top w:val="none" w:sz="0" w:space="0" w:color="auto"/>
                    <w:left w:val="none" w:sz="0" w:space="0" w:color="auto"/>
                    <w:bottom w:val="none" w:sz="0" w:space="0" w:color="auto"/>
                    <w:right w:val="none" w:sz="0" w:space="0" w:color="auto"/>
                  </w:divBdr>
                </w:div>
              </w:divsChild>
            </w:div>
            <w:div w:id="1823081175">
              <w:marLeft w:val="0"/>
              <w:marRight w:val="0"/>
              <w:marTop w:val="0"/>
              <w:marBottom w:val="0"/>
              <w:divBdr>
                <w:top w:val="none" w:sz="0" w:space="0" w:color="auto"/>
                <w:left w:val="none" w:sz="0" w:space="0" w:color="auto"/>
                <w:bottom w:val="none" w:sz="0" w:space="0" w:color="auto"/>
                <w:right w:val="none" w:sz="0" w:space="0" w:color="auto"/>
              </w:divBdr>
              <w:divsChild>
                <w:div w:id="1338463945">
                  <w:marLeft w:val="0"/>
                  <w:marRight w:val="0"/>
                  <w:marTop w:val="0"/>
                  <w:marBottom w:val="0"/>
                  <w:divBdr>
                    <w:top w:val="none" w:sz="0" w:space="0" w:color="auto"/>
                    <w:left w:val="none" w:sz="0" w:space="0" w:color="auto"/>
                    <w:bottom w:val="none" w:sz="0" w:space="0" w:color="auto"/>
                    <w:right w:val="none" w:sz="0" w:space="0" w:color="auto"/>
                  </w:divBdr>
                </w:div>
              </w:divsChild>
            </w:div>
            <w:div w:id="1784302002">
              <w:marLeft w:val="0"/>
              <w:marRight w:val="0"/>
              <w:marTop w:val="0"/>
              <w:marBottom w:val="0"/>
              <w:divBdr>
                <w:top w:val="none" w:sz="0" w:space="0" w:color="auto"/>
                <w:left w:val="none" w:sz="0" w:space="0" w:color="auto"/>
                <w:bottom w:val="none" w:sz="0" w:space="0" w:color="auto"/>
                <w:right w:val="none" w:sz="0" w:space="0" w:color="auto"/>
              </w:divBdr>
              <w:divsChild>
                <w:div w:id="71587425">
                  <w:marLeft w:val="0"/>
                  <w:marRight w:val="0"/>
                  <w:marTop w:val="0"/>
                  <w:marBottom w:val="0"/>
                  <w:divBdr>
                    <w:top w:val="none" w:sz="0" w:space="0" w:color="auto"/>
                    <w:left w:val="none" w:sz="0" w:space="0" w:color="auto"/>
                    <w:bottom w:val="none" w:sz="0" w:space="0" w:color="auto"/>
                    <w:right w:val="none" w:sz="0" w:space="0" w:color="auto"/>
                  </w:divBdr>
                </w:div>
              </w:divsChild>
            </w:div>
            <w:div w:id="1149518969">
              <w:marLeft w:val="0"/>
              <w:marRight w:val="0"/>
              <w:marTop w:val="0"/>
              <w:marBottom w:val="0"/>
              <w:divBdr>
                <w:top w:val="none" w:sz="0" w:space="0" w:color="auto"/>
                <w:left w:val="none" w:sz="0" w:space="0" w:color="auto"/>
                <w:bottom w:val="none" w:sz="0" w:space="0" w:color="auto"/>
                <w:right w:val="none" w:sz="0" w:space="0" w:color="auto"/>
              </w:divBdr>
              <w:divsChild>
                <w:div w:id="1574385900">
                  <w:marLeft w:val="0"/>
                  <w:marRight w:val="0"/>
                  <w:marTop w:val="0"/>
                  <w:marBottom w:val="0"/>
                  <w:divBdr>
                    <w:top w:val="none" w:sz="0" w:space="0" w:color="auto"/>
                    <w:left w:val="none" w:sz="0" w:space="0" w:color="auto"/>
                    <w:bottom w:val="none" w:sz="0" w:space="0" w:color="auto"/>
                    <w:right w:val="none" w:sz="0" w:space="0" w:color="auto"/>
                  </w:divBdr>
                </w:div>
              </w:divsChild>
            </w:div>
            <w:div w:id="1747918548">
              <w:marLeft w:val="0"/>
              <w:marRight w:val="0"/>
              <w:marTop w:val="0"/>
              <w:marBottom w:val="0"/>
              <w:divBdr>
                <w:top w:val="none" w:sz="0" w:space="0" w:color="auto"/>
                <w:left w:val="none" w:sz="0" w:space="0" w:color="auto"/>
                <w:bottom w:val="none" w:sz="0" w:space="0" w:color="auto"/>
                <w:right w:val="none" w:sz="0" w:space="0" w:color="auto"/>
              </w:divBdr>
              <w:divsChild>
                <w:div w:id="1762990788">
                  <w:marLeft w:val="0"/>
                  <w:marRight w:val="0"/>
                  <w:marTop w:val="0"/>
                  <w:marBottom w:val="0"/>
                  <w:divBdr>
                    <w:top w:val="none" w:sz="0" w:space="0" w:color="auto"/>
                    <w:left w:val="none" w:sz="0" w:space="0" w:color="auto"/>
                    <w:bottom w:val="none" w:sz="0" w:space="0" w:color="auto"/>
                    <w:right w:val="none" w:sz="0" w:space="0" w:color="auto"/>
                  </w:divBdr>
                </w:div>
              </w:divsChild>
            </w:div>
            <w:div w:id="1105687959">
              <w:marLeft w:val="0"/>
              <w:marRight w:val="0"/>
              <w:marTop w:val="0"/>
              <w:marBottom w:val="0"/>
              <w:divBdr>
                <w:top w:val="none" w:sz="0" w:space="0" w:color="auto"/>
                <w:left w:val="none" w:sz="0" w:space="0" w:color="auto"/>
                <w:bottom w:val="none" w:sz="0" w:space="0" w:color="auto"/>
                <w:right w:val="none" w:sz="0" w:space="0" w:color="auto"/>
              </w:divBdr>
              <w:divsChild>
                <w:div w:id="714620107">
                  <w:marLeft w:val="0"/>
                  <w:marRight w:val="0"/>
                  <w:marTop w:val="0"/>
                  <w:marBottom w:val="0"/>
                  <w:divBdr>
                    <w:top w:val="none" w:sz="0" w:space="0" w:color="auto"/>
                    <w:left w:val="none" w:sz="0" w:space="0" w:color="auto"/>
                    <w:bottom w:val="none" w:sz="0" w:space="0" w:color="auto"/>
                    <w:right w:val="none" w:sz="0" w:space="0" w:color="auto"/>
                  </w:divBdr>
                </w:div>
              </w:divsChild>
            </w:div>
            <w:div w:id="550001647">
              <w:marLeft w:val="0"/>
              <w:marRight w:val="0"/>
              <w:marTop w:val="0"/>
              <w:marBottom w:val="0"/>
              <w:divBdr>
                <w:top w:val="none" w:sz="0" w:space="0" w:color="auto"/>
                <w:left w:val="none" w:sz="0" w:space="0" w:color="auto"/>
                <w:bottom w:val="none" w:sz="0" w:space="0" w:color="auto"/>
                <w:right w:val="none" w:sz="0" w:space="0" w:color="auto"/>
              </w:divBdr>
              <w:divsChild>
                <w:div w:id="1018578846">
                  <w:marLeft w:val="0"/>
                  <w:marRight w:val="0"/>
                  <w:marTop w:val="0"/>
                  <w:marBottom w:val="0"/>
                  <w:divBdr>
                    <w:top w:val="none" w:sz="0" w:space="0" w:color="auto"/>
                    <w:left w:val="none" w:sz="0" w:space="0" w:color="auto"/>
                    <w:bottom w:val="none" w:sz="0" w:space="0" w:color="auto"/>
                    <w:right w:val="none" w:sz="0" w:space="0" w:color="auto"/>
                  </w:divBdr>
                </w:div>
              </w:divsChild>
            </w:div>
            <w:div w:id="1651053515">
              <w:marLeft w:val="0"/>
              <w:marRight w:val="0"/>
              <w:marTop w:val="0"/>
              <w:marBottom w:val="0"/>
              <w:divBdr>
                <w:top w:val="none" w:sz="0" w:space="0" w:color="auto"/>
                <w:left w:val="none" w:sz="0" w:space="0" w:color="auto"/>
                <w:bottom w:val="none" w:sz="0" w:space="0" w:color="auto"/>
                <w:right w:val="none" w:sz="0" w:space="0" w:color="auto"/>
              </w:divBdr>
              <w:divsChild>
                <w:div w:id="143158292">
                  <w:marLeft w:val="0"/>
                  <w:marRight w:val="0"/>
                  <w:marTop w:val="0"/>
                  <w:marBottom w:val="0"/>
                  <w:divBdr>
                    <w:top w:val="none" w:sz="0" w:space="0" w:color="auto"/>
                    <w:left w:val="none" w:sz="0" w:space="0" w:color="auto"/>
                    <w:bottom w:val="none" w:sz="0" w:space="0" w:color="auto"/>
                    <w:right w:val="none" w:sz="0" w:space="0" w:color="auto"/>
                  </w:divBdr>
                </w:div>
              </w:divsChild>
            </w:div>
            <w:div w:id="1866751119">
              <w:marLeft w:val="0"/>
              <w:marRight w:val="0"/>
              <w:marTop w:val="0"/>
              <w:marBottom w:val="0"/>
              <w:divBdr>
                <w:top w:val="none" w:sz="0" w:space="0" w:color="auto"/>
                <w:left w:val="none" w:sz="0" w:space="0" w:color="auto"/>
                <w:bottom w:val="none" w:sz="0" w:space="0" w:color="auto"/>
                <w:right w:val="none" w:sz="0" w:space="0" w:color="auto"/>
              </w:divBdr>
              <w:divsChild>
                <w:div w:id="1359308106">
                  <w:marLeft w:val="0"/>
                  <w:marRight w:val="0"/>
                  <w:marTop w:val="0"/>
                  <w:marBottom w:val="0"/>
                  <w:divBdr>
                    <w:top w:val="none" w:sz="0" w:space="0" w:color="auto"/>
                    <w:left w:val="none" w:sz="0" w:space="0" w:color="auto"/>
                    <w:bottom w:val="none" w:sz="0" w:space="0" w:color="auto"/>
                    <w:right w:val="none" w:sz="0" w:space="0" w:color="auto"/>
                  </w:divBdr>
                </w:div>
              </w:divsChild>
            </w:div>
            <w:div w:id="635843160">
              <w:marLeft w:val="0"/>
              <w:marRight w:val="0"/>
              <w:marTop w:val="0"/>
              <w:marBottom w:val="0"/>
              <w:divBdr>
                <w:top w:val="none" w:sz="0" w:space="0" w:color="auto"/>
                <w:left w:val="none" w:sz="0" w:space="0" w:color="auto"/>
                <w:bottom w:val="none" w:sz="0" w:space="0" w:color="auto"/>
                <w:right w:val="none" w:sz="0" w:space="0" w:color="auto"/>
              </w:divBdr>
              <w:divsChild>
                <w:div w:id="2117358168">
                  <w:marLeft w:val="0"/>
                  <w:marRight w:val="0"/>
                  <w:marTop w:val="0"/>
                  <w:marBottom w:val="0"/>
                  <w:divBdr>
                    <w:top w:val="none" w:sz="0" w:space="0" w:color="auto"/>
                    <w:left w:val="none" w:sz="0" w:space="0" w:color="auto"/>
                    <w:bottom w:val="none" w:sz="0" w:space="0" w:color="auto"/>
                    <w:right w:val="none" w:sz="0" w:space="0" w:color="auto"/>
                  </w:divBdr>
                </w:div>
              </w:divsChild>
            </w:div>
            <w:div w:id="780881071">
              <w:marLeft w:val="0"/>
              <w:marRight w:val="0"/>
              <w:marTop w:val="0"/>
              <w:marBottom w:val="0"/>
              <w:divBdr>
                <w:top w:val="none" w:sz="0" w:space="0" w:color="auto"/>
                <w:left w:val="none" w:sz="0" w:space="0" w:color="auto"/>
                <w:bottom w:val="none" w:sz="0" w:space="0" w:color="auto"/>
                <w:right w:val="none" w:sz="0" w:space="0" w:color="auto"/>
              </w:divBdr>
              <w:divsChild>
                <w:div w:id="2114006958">
                  <w:marLeft w:val="0"/>
                  <w:marRight w:val="0"/>
                  <w:marTop w:val="0"/>
                  <w:marBottom w:val="0"/>
                  <w:divBdr>
                    <w:top w:val="none" w:sz="0" w:space="0" w:color="auto"/>
                    <w:left w:val="none" w:sz="0" w:space="0" w:color="auto"/>
                    <w:bottom w:val="none" w:sz="0" w:space="0" w:color="auto"/>
                    <w:right w:val="none" w:sz="0" w:space="0" w:color="auto"/>
                  </w:divBdr>
                </w:div>
              </w:divsChild>
            </w:div>
            <w:div w:id="1675037357">
              <w:marLeft w:val="0"/>
              <w:marRight w:val="0"/>
              <w:marTop w:val="0"/>
              <w:marBottom w:val="0"/>
              <w:divBdr>
                <w:top w:val="none" w:sz="0" w:space="0" w:color="auto"/>
                <w:left w:val="none" w:sz="0" w:space="0" w:color="auto"/>
                <w:bottom w:val="none" w:sz="0" w:space="0" w:color="auto"/>
                <w:right w:val="none" w:sz="0" w:space="0" w:color="auto"/>
              </w:divBdr>
              <w:divsChild>
                <w:div w:id="1935554109">
                  <w:marLeft w:val="0"/>
                  <w:marRight w:val="0"/>
                  <w:marTop w:val="0"/>
                  <w:marBottom w:val="0"/>
                  <w:divBdr>
                    <w:top w:val="none" w:sz="0" w:space="0" w:color="auto"/>
                    <w:left w:val="none" w:sz="0" w:space="0" w:color="auto"/>
                    <w:bottom w:val="none" w:sz="0" w:space="0" w:color="auto"/>
                    <w:right w:val="none" w:sz="0" w:space="0" w:color="auto"/>
                  </w:divBdr>
                </w:div>
              </w:divsChild>
            </w:div>
            <w:div w:id="970014264">
              <w:marLeft w:val="0"/>
              <w:marRight w:val="0"/>
              <w:marTop w:val="0"/>
              <w:marBottom w:val="0"/>
              <w:divBdr>
                <w:top w:val="none" w:sz="0" w:space="0" w:color="auto"/>
                <w:left w:val="none" w:sz="0" w:space="0" w:color="auto"/>
                <w:bottom w:val="none" w:sz="0" w:space="0" w:color="auto"/>
                <w:right w:val="none" w:sz="0" w:space="0" w:color="auto"/>
              </w:divBdr>
              <w:divsChild>
                <w:div w:id="346446185">
                  <w:marLeft w:val="0"/>
                  <w:marRight w:val="0"/>
                  <w:marTop w:val="0"/>
                  <w:marBottom w:val="0"/>
                  <w:divBdr>
                    <w:top w:val="none" w:sz="0" w:space="0" w:color="auto"/>
                    <w:left w:val="none" w:sz="0" w:space="0" w:color="auto"/>
                    <w:bottom w:val="none" w:sz="0" w:space="0" w:color="auto"/>
                    <w:right w:val="none" w:sz="0" w:space="0" w:color="auto"/>
                  </w:divBdr>
                </w:div>
              </w:divsChild>
            </w:div>
            <w:div w:id="2001887402">
              <w:marLeft w:val="0"/>
              <w:marRight w:val="0"/>
              <w:marTop w:val="0"/>
              <w:marBottom w:val="0"/>
              <w:divBdr>
                <w:top w:val="none" w:sz="0" w:space="0" w:color="auto"/>
                <w:left w:val="none" w:sz="0" w:space="0" w:color="auto"/>
                <w:bottom w:val="none" w:sz="0" w:space="0" w:color="auto"/>
                <w:right w:val="none" w:sz="0" w:space="0" w:color="auto"/>
              </w:divBdr>
              <w:divsChild>
                <w:div w:id="120462454">
                  <w:marLeft w:val="0"/>
                  <w:marRight w:val="0"/>
                  <w:marTop w:val="0"/>
                  <w:marBottom w:val="0"/>
                  <w:divBdr>
                    <w:top w:val="none" w:sz="0" w:space="0" w:color="auto"/>
                    <w:left w:val="none" w:sz="0" w:space="0" w:color="auto"/>
                    <w:bottom w:val="none" w:sz="0" w:space="0" w:color="auto"/>
                    <w:right w:val="none" w:sz="0" w:space="0" w:color="auto"/>
                  </w:divBdr>
                </w:div>
              </w:divsChild>
            </w:div>
            <w:div w:id="516500479">
              <w:marLeft w:val="0"/>
              <w:marRight w:val="0"/>
              <w:marTop w:val="0"/>
              <w:marBottom w:val="0"/>
              <w:divBdr>
                <w:top w:val="none" w:sz="0" w:space="0" w:color="auto"/>
                <w:left w:val="none" w:sz="0" w:space="0" w:color="auto"/>
                <w:bottom w:val="none" w:sz="0" w:space="0" w:color="auto"/>
                <w:right w:val="none" w:sz="0" w:space="0" w:color="auto"/>
              </w:divBdr>
              <w:divsChild>
                <w:div w:id="1840001248">
                  <w:marLeft w:val="0"/>
                  <w:marRight w:val="0"/>
                  <w:marTop w:val="0"/>
                  <w:marBottom w:val="0"/>
                  <w:divBdr>
                    <w:top w:val="none" w:sz="0" w:space="0" w:color="auto"/>
                    <w:left w:val="none" w:sz="0" w:space="0" w:color="auto"/>
                    <w:bottom w:val="none" w:sz="0" w:space="0" w:color="auto"/>
                    <w:right w:val="none" w:sz="0" w:space="0" w:color="auto"/>
                  </w:divBdr>
                </w:div>
              </w:divsChild>
            </w:div>
            <w:div w:id="46413300">
              <w:marLeft w:val="0"/>
              <w:marRight w:val="0"/>
              <w:marTop w:val="0"/>
              <w:marBottom w:val="0"/>
              <w:divBdr>
                <w:top w:val="none" w:sz="0" w:space="0" w:color="auto"/>
                <w:left w:val="none" w:sz="0" w:space="0" w:color="auto"/>
                <w:bottom w:val="none" w:sz="0" w:space="0" w:color="auto"/>
                <w:right w:val="none" w:sz="0" w:space="0" w:color="auto"/>
              </w:divBdr>
              <w:divsChild>
                <w:div w:id="1778018748">
                  <w:marLeft w:val="0"/>
                  <w:marRight w:val="0"/>
                  <w:marTop w:val="0"/>
                  <w:marBottom w:val="0"/>
                  <w:divBdr>
                    <w:top w:val="none" w:sz="0" w:space="0" w:color="auto"/>
                    <w:left w:val="none" w:sz="0" w:space="0" w:color="auto"/>
                    <w:bottom w:val="none" w:sz="0" w:space="0" w:color="auto"/>
                    <w:right w:val="none" w:sz="0" w:space="0" w:color="auto"/>
                  </w:divBdr>
                </w:div>
              </w:divsChild>
            </w:div>
            <w:div w:id="746731880">
              <w:marLeft w:val="0"/>
              <w:marRight w:val="0"/>
              <w:marTop w:val="0"/>
              <w:marBottom w:val="0"/>
              <w:divBdr>
                <w:top w:val="none" w:sz="0" w:space="0" w:color="auto"/>
                <w:left w:val="none" w:sz="0" w:space="0" w:color="auto"/>
                <w:bottom w:val="none" w:sz="0" w:space="0" w:color="auto"/>
                <w:right w:val="none" w:sz="0" w:space="0" w:color="auto"/>
              </w:divBdr>
              <w:divsChild>
                <w:div w:id="169430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17671">
      <w:bodyDiv w:val="1"/>
      <w:marLeft w:val="0"/>
      <w:marRight w:val="0"/>
      <w:marTop w:val="0"/>
      <w:marBottom w:val="0"/>
      <w:divBdr>
        <w:top w:val="none" w:sz="0" w:space="0" w:color="auto"/>
        <w:left w:val="none" w:sz="0" w:space="0" w:color="auto"/>
        <w:bottom w:val="none" w:sz="0" w:space="0" w:color="auto"/>
        <w:right w:val="none" w:sz="0" w:space="0" w:color="auto"/>
      </w:divBdr>
    </w:div>
    <w:div w:id="1809711992">
      <w:bodyDiv w:val="1"/>
      <w:marLeft w:val="0"/>
      <w:marRight w:val="0"/>
      <w:marTop w:val="0"/>
      <w:marBottom w:val="0"/>
      <w:divBdr>
        <w:top w:val="none" w:sz="0" w:space="0" w:color="auto"/>
        <w:left w:val="none" w:sz="0" w:space="0" w:color="auto"/>
        <w:bottom w:val="none" w:sz="0" w:space="0" w:color="auto"/>
        <w:right w:val="none" w:sz="0" w:space="0" w:color="auto"/>
      </w:divBdr>
      <w:divsChild>
        <w:div w:id="612057706">
          <w:marLeft w:val="0"/>
          <w:marRight w:val="0"/>
          <w:marTop w:val="0"/>
          <w:marBottom w:val="0"/>
          <w:divBdr>
            <w:top w:val="none" w:sz="0" w:space="0" w:color="auto"/>
            <w:left w:val="none" w:sz="0" w:space="0" w:color="auto"/>
            <w:bottom w:val="none" w:sz="0" w:space="0" w:color="auto"/>
            <w:right w:val="none" w:sz="0" w:space="0" w:color="auto"/>
          </w:divBdr>
          <w:divsChild>
            <w:div w:id="1186558087">
              <w:marLeft w:val="0"/>
              <w:marRight w:val="0"/>
              <w:marTop w:val="0"/>
              <w:marBottom w:val="0"/>
              <w:divBdr>
                <w:top w:val="none" w:sz="0" w:space="0" w:color="auto"/>
                <w:left w:val="none" w:sz="0" w:space="0" w:color="auto"/>
                <w:bottom w:val="none" w:sz="0" w:space="0" w:color="auto"/>
                <w:right w:val="none" w:sz="0" w:space="0" w:color="auto"/>
              </w:divBdr>
              <w:divsChild>
                <w:div w:id="1801729917">
                  <w:marLeft w:val="0"/>
                  <w:marRight w:val="0"/>
                  <w:marTop w:val="0"/>
                  <w:marBottom w:val="0"/>
                  <w:divBdr>
                    <w:top w:val="none" w:sz="0" w:space="0" w:color="auto"/>
                    <w:left w:val="none" w:sz="0" w:space="0" w:color="auto"/>
                    <w:bottom w:val="none" w:sz="0" w:space="0" w:color="auto"/>
                    <w:right w:val="none" w:sz="0" w:space="0" w:color="auto"/>
                  </w:divBdr>
                  <w:divsChild>
                    <w:div w:id="6294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37031">
      <w:bodyDiv w:val="1"/>
      <w:marLeft w:val="0"/>
      <w:marRight w:val="0"/>
      <w:marTop w:val="0"/>
      <w:marBottom w:val="0"/>
      <w:divBdr>
        <w:top w:val="none" w:sz="0" w:space="0" w:color="auto"/>
        <w:left w:val="none" w:sz="0" w:space="0" w:color="auto"/>
        <w:bottom w:val="none" w:sz="0" w:space="0" w:color="auto"/>
        <w:right w:val="none" w:sz="0" w:space="0" w:color="auto"/>
      </w:divBdr>
    </w:div>
    <w:div w:id="1977224948">
      <w:bodyDiv w:val="1"/>
      <w:marLeft w:val="0"/>
      <w:marRight w:val="0"/>
      <w:marTop w:val="0"/>
      <w:marBottom w:val="0"/>
      <w:divBdr>
        <w:top w:val="none" w:sz="0" w:space="0" w:color="auto"/>
        <w:left w:val="none" w:sz="0" w:space="0" w:color="auto"/>
        <w:bottom w:val="none" w:sz="0" w:space="0" w:color="auto"/>
        <w:right w:val="none" w:sz="0" w:space="0" w:color="auto"/>
      </w:divBdr>
      <w:divsChild>
        <w:div w:id="1153377409">
          <w:marLeft w:val="0"/>
          <w:marRight w:val="0"/>
          <w:marTop w:val="0"/>
          <w:marBottom w:val="0"/>
          <w:divBdr>
            <w:top w:val="none" w:sz="0" w:space="0" w:color="auto"/>
            <w:left w:val="none" w:sz="0" w:space="0" w:color="auto"/>
            <w:bottom w:val="none" w:sz="0" w:space="0" w:color="auto"/>
            <w:right w:val="none" w:sz="0" w:space="0" w:color="auto"/>
          </w:divBdr>
          <w:divsChild>
            <w:div w:id="504975050">
              <w:marLeft w:val="0"/>
              <w:marRight w:val="0"/>
              <w:marTop w:val="0"/>
              <w:marBottom w:val="0"/>
              <w:divBdr>
                <w:top w:val="none" w:sz="0" w:space="0" w:color="auto"/>
                <w:left w:val="none" w:sz="0" w:space="0" w:color="auto"/>
                <w:bottom w:val="none" w:sz="0" w:space="0" w:color="auto"/>
                <w:right w:val="none" w:sz="0" w:space="0" w:color="auto"/>
              </w:divBdr>
              <w:divsChild>
                <w:div w:id="2107072720">
                  <w:marLeft w:val="0"/>
                  <w:marRight w:val="0"/>
                  <w:marTop w:val="0"/>
                  <w:marBottom w:val="0"/>
                  <w:divBdr>
                    <w:top w:val="none" w:sz="0" w:space="0" w:color="auto"/>
                    <w:left w:val="none" w:sz="0" w:space="0" w:color="auto"/>
                    <w:bottom w:val="none" w:sz="0" w:space="0" w:color="auto"/>
                    <w:right w:val="none" w:sz="0" w:space="0" w:color="auto"/>
                  </w:divBdr>
                  <w:divsChild>
                    <w:div w:id="24013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39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1704</Words>
  <Characters>9716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 (Consultant)</cp:lastModifiedBy>
  <cp:revision>3</cp:revision>
  <dcterms:created xsi:type="dcterms:W3CDTF">2024-09-12T19:14:00Z</dcterms:created>
  <dcterms:modified xsi:type="dcterms:W3CDTF">2024-09-12T19:15:00Z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2024-09-10T12:39:44Z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c5930b30-00e1-4045-86e2-d1aa0ad597ad</vt:lpwstr>
  </property>
  <property fmtid="{D5CDD505-2E9C-101B-9397-08002B2CF9AE}" pid="8" name="MSIP_Label_4d2f777e-4347-4fc6-823a-b44ab313546a_ContentBits">
    <vt:lpwstr>0</vt:lpwstr>
  </property>
  <property fmtid="{D5CDD505-2E9C-101B-9397-08002B2CF9AE}" pid="9" name="ClassificationContentMarkingFooterShapeIds">
    <vt:lpwstr>34788de6,330c947e,3afe3e0b</vt:lpwstr>
  </property>
  <property fmtid="{D5CDD505-2E9C-101B-9397-08002B2CF9AE}" pid="10" name="ClassificationContentMarkingFooterFontProps">
    <vt:lpwstr>#000000,8,Calibri</vt:lpwstr>
  </property>
  <property fmtid="{D5CDD505-2E9C-101B-9397-08002B2CF9AE}" pid="11" name="ClassificationContentMarkingFooterText">
    <vt:lpwstr>Cisco Confidential</vt:lpwstr>
  </property>
  <property fmtid="{D5CDD505-2E9C-101B-9397-08002B2CF9AE}" pid="12" name="MSIP_Label_c8f49a32-fde3-48a5-9266-b5b0972a22dc_Enabled">
    <vt:lpwstr>true</vt:lpwstr>
  </property>
  <property fmtid="{D5CDD505-2E9C-101B-9397-08002B2CF9AE}" pid="13" name="MSIP_Label_c8f49a32-fde3-48a5-9266-b5b0972a22dc_SetDate">
    <vt:lpwstr>2024-09-12T18:47:05Z</vt:lpwstr>
  </property>
  <property fmtid="{D5CDD505-2E9C-101B-9397-08002B2CF9AE}" pid="14" name="MSIP_Label_c8f49a32-fde3-48a5-9266-b5b0972a22dc_Method">
    <vt:lpwstr>Standard</vt:lpwstr>
  </property>
  <property fmtid="{D5CDD505-2E9C-101B-9397-08002B2CF9AE}" pid="15" name="MSIP_Label_c8f49a32-fde3-48a5-9266-b5b0972a22dc_Name">
    <vt:lpwstr>Cisco Confidential</vt:lpwstr>
  </property>
  <property fmtid="{D5CDD505-2E9C-101B-9397-08002B2CF9AE}" pid="16" name="MSIP_Label_c8f49a32-fde3-48a5-9266-b5b0972a22dc_SiteId">
    <vt:lpwstr>5ae1af62-9505-4097-a69a-c1553ef7840e</vt:lpwstr>
  </property>
  <property fmtid="{D5CDD505-2E9C-101B-9397-08002B2CF9AE}" pid="17" name="MSIP_Label_c8f49a32-fde3-48a5-9266-b5b0972a22dc_ActionId">
    <vt:lpwstr>5265aff9-a20f-46b3-83fd-8c3017489105</vt:lpwstr>
  </property>
  <property fmtid="{D5CDD505-2E9C-101B-9397-08002B2CF9AE}" pid="18" name="MSIP_Label_c8f49a32-fde3-48a5-9266-b5b0972a22dc_ContentBits">
    <vt:lpwstr>2</vt:lpwstr>
  </property>
</Properties>
</file>