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38D2A874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P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P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1EBDAE8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</w:t>
            </w:r>
            <w:r w:rsidR="00A3352E">
              <w:rPr>
                <w:rFonts w:ascii="Aptos Narrow" w:hAnsi="Aptos Narrow"/>
                <w:color w:val="000000"/>
              </w:rPr>
              <w:t>this</w:t>
            </w:r>
            <w:r>
              <w:rPr>
                <w:rFonts w:ascii="Aptos Narrow" w:hAnsi="Aptos Narrow"/>
                <w:color w:val="000000"/>
              </w:rPr>
              <w:t xml:space="preserve"> on BSS Privacy Beaconing and submission 11-24-</w:t>
            </w:r>
            <w:r w:rsidR="00A3352E">
              <w:rPr>
                <w:rFonts w:ascii="Aptos Narrow" w:hAnsi="Aptos Narrow"/>
                <w:color w:val="000000"/>
              </w:rPr>
              <w:t xml:space="preserve">1576r0 </w:t>
            </w:r>
            <w:r>
              <w:rPr>
                <w:rFonts w:ascii="Aptos Narrow" w:hAnsi="Aptos Narrow"/>
                <w:color w:val="000000"/>
              </w:rPr>
              <w:t>on BSS Protection parameters 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22EB0ECD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051BE4B9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9.3.X(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</w:t>
      </w:r>
      <w:r w:rsidR="002A7AA2">
        <w:rPr>
          <w:rFonts w:eastAsiaTheme="minorEastAsia"/>
          <w:color w:val="000000" w:themeColor="text1"/>
          <w:sz w:val="20"/>
        </w:rPr>
        <w:t xml:space="preserve"> </w:t>
      </w:r>
      <w:r w:rsidR="00A3352E">
        <w:rPr>
          <w:rFonts w:eastAsiaTheme="minorEastAsia"/>
          <w:color w:val="000000" w:themeColor="text1"/>
          <w:sz w:val="20"/>
        </w:rPr>
        <w:t>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r w:rsidR="002A7AA2">
        <w:rPr>
          <w:rFonts w:eastAsiaTheme="minorEastAsia"/>
          <w:color w:val="000000" w:themeColor="text1"/>
          <w:sz w:val="20"/>
        </w:rPr>
        <w:t xml:space="preserve">the </w:t>
      </w:r>
      <w:r w:rsidR="00CA5367" w:rsidRPr="00CA5367">
        <w:rPr>
          <w:rFonts w:eastAsiaTheme="minorEastAsia"/>
          <w:color w:val="000000" w:themeColor="text1"/>
          <w:sz w:val="20"/>
        </w:rPr>
        <w:t>preconfigured</w:t>
      </w:r>
      <w:r>
        <w:rPr>
          <w:rFonts w:eastAsiaTheme="minorEastAsia"/>
          <w:color w:val="000000" w:themeColor="text1"/>
          <w:sz w:val="20"/>
        </w:rPr>
        <w:t xml:space="preserve"> discovery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1A224CF9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77275F58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</w:t>
      </w:r>
      <w:r w:rsidR="002A7AA2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5DA1D7E" w14:textId="52BB7F15" w:rsidR="003C621A" w:rsidRDefault="00F55733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may not contain payload, if 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has no associated non-AP MLDs. </w:t>
      </w:r>
      <w:r w:rsidR="00526053">
        <w:rPr>
          <w:rFonts w:eastAsiaTheme="minorEastAsia"/>
          <w:color w:val="000000" w:themeColor="text1"/>
          <w:sz w:val="20"/>
        </w:rPr>
        <w:t>A</w:t>
      </w:r>
      <w:r w:rsidR="005C156A">
        <w:rPr>
          <w:rFonts w:eastAsiaTheme="minorEastAsia"/>
          <w:color w:val="000000" w:themeColor="text1"/>
          <w:sz w:val="20"/>
        </w:rPr>
        <w:t xml:space="preserve"> Privacy Beacon frame </w:t>
      </w:r>
      <w:r w:rsidR="00273FB2">
        <w:rPr>
          <w:rFonts w:eastAsiaTheme="minorEastAsia"/>
          <w:color w:val="000000" w:themeColor="text1"/>
          <w:sz w:val="20"/>
        </w:rPr>
        <w:t xml:space="preserve">shall contain </w:t>
      </w:r>
      <w:r w:rsidR="00D71BFE">
        <w:rPr>
          <w:rFonts w:eastAsiaTheme="minorEastAsia"/>
          <w:color w:val="000000" w:themeColor="text1"/>
          <w:sz w:val="20"/>
        </w:rPr>
        <w:t>payload</w:t>
      </w:r>
      <w:r w:rsidR="00526053">
        <w:rPr>
          <w:rFonts w:eastAsiaTheme="minorEastAsia"/>
          <w:color w:val="000000" w:themeColor="text1"/>
          <w:sz w:val="20"/>
        </w:rPr>
        <w:t xml:space="preserve">, if 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26053">
        <w:rPr>
          <w:rFonts w:eastAsiaTheme="minorEastAsia"/>
          <w:color w:val="000000" w:themeColor="text1"/>
          <w:sz w:val="20"/>
        </w:rPr>
        <w:t xml:space="preserve">AP MLD has one or more associated non-AP MLD.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217E8A06" w14:textId="79E5CB5A" w:rsidR="00273FB2" w:rsidRDefault="00273FB2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shall not contain a Multiple BSSID element. 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B2DC352" w14:textId="0540443B" w:rsidR="009D5FE0" w:rsidRDefault="003C621A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>GTK</w:t>
      </w:r>
      <w:proofErr w:type="gramEnd"/>
      <w:r w:rsidR="00E2292F">
        <w:rPr>
          <w:rFonts w:eastAsiaTheme="minorEastAsia"/>
          <w:color w:val="000000" w:themeColor="text1"/>
          <w:sz w:val="20"/>
        </w:rPr>
        <w:t xml:space="preserve"> and it is </w:t>
      </w:r>
      <w:r>
        <w:rPr>
          <w:rFonts w:eastAsiaTheme="minorEastAsia"/>
          <w:color w:val="000000" w:themeColor="text1"/>
          <w:sz w:val="20"/>
        </w:rPr>
        <w:t xml:space="preserve">receivable only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MLDs associated with </w:t>
      </w:r>
      <w:r w:rsidR="00A3352E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>BPE</w:t>
      </w:r>
      <w:r>
        <w:rPr>
          <w:rFonts w:eastAsiaTheme="minorEastAsia"/>
          <w:color w:val="000000" w:themeColor="text1"/>
          <w:sz w:val="20"/>
        </w:rPr>
        <w:t xml:space="preserve"> AP MLD of the transmitting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AP. </w:t>
      </w:r>
      <w:r w:rsidR="009D5FE0">
        <w:rPr>
          <w:rFonts w:eastAsiaTheme="minorEastAsia"/>
          <w:color w:val="000000" w:themeColor="text1"/>
          <w:sz w:val="20"/>
        </w:rPr>
        <w:t>The Privacy Beacon frame, except the Timestamp field, is encrypted by the GTK.  The Timestamp field is masked out from the encryption</w:t>
      </w:r>
      <w:r w:rsidR="00FF2437">
        <w:rPr>
          <w:rFonts w:eastAsiaTheme="minorEastAsia"/>
          <w:color w:val="000000" w:themeColor="text1"/>
          <w:sz w:val="20"/>
        </w:rPr>
        <w:t xml:space="preserve">, </w:t>
      </w:r>
      <w:r w:rsidR="009D5FE0">
        <w:rPr>
          <w:rFonts w:eastAsiaTheme="minorEastAsia"/>
          <w:color w:val="000000" w:themeColor="text1"/>
          <w:sz w:val="20"/>
        </w:rPr>
        <w:t xml:space="preserve">and the field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 w:rsidR="002A7AA2">
        <w:rPr>
          <w:rFonts w:eastAsiaTheme="minorEastAsia"/>
          <w:color w:val="000000" w:themeColor="text1"/>
          <w:sz w:val="20"/>
        </w:rPr>
        <w:t xml:space="preserve"> </w:t>
      </w:r>
      <w:r w:rsidR="009D5FE0"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decrypts the </w:t>
      </w:r>
      <w:r w:rsidR="00526053">
        <w:rPr>
          <w:rFonts w:eastAsiaTheme="minorEastAsia"/>
          <w:color w:val="000000" w:themeColor="text1"/>
          <w:sz w:val="20"/>
        </w:rPr>
        <w:t xml:space="preserve">Privacy Beacon </w:t>
      </w:r>
      <w:r w:rsidR="00FF2437">
        <w:rPr>
          <w:rFonts w:eastAsiaTheme="minorEastAsia"/>
          <w:color w:val="000000" w:themeColor="text1"/>
          <w:sz w:val="20"/>
        </w:rPr>
        <w:t xml:space="preserve">frame and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2A7AA2">
        <w:rPr>
          <w:rFonts w:eastAsiaTheme="minorEastAsia"/>
          <w:color w:val="000000" w:themeColor="text1"/>
          <w:sz w:val="20"/>
        </w:rPr>
        <w:t xml:space="preserve"> 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537D8047" w14:textId="40E8D0BC" w:rsidR="003E5F24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2A7AA2">
        <w:rPr>
          <w:rFonts w:eastAsiaTheme="minorEastAsia"/>
          <w:color w:val="000000" w:themeColor="text1"/>
          <w:sz w:val="20"/>
        </w:rPr>
        <w:t xml:space="preserve">with which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>is larger than the stored value</w:t>
      </w:r>
      <w:r w:rsidR="00526053">
        <w:rPr>
          <w:rFonts w:eastAsiaTheme="minorEastAsia"/>
          <w:color w:val="000000" w:themeColor="text1"/>
          <w:sz w:val="20"/>
        </w:rPr>
        <w:t xml:space="preserve">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26053">
        <w:rPr>
          <w:rFonts w:eastAsiaTheme="minorEastAsia"/>
          <w:color w:val="000000" w:themeColor="text1"/>
          <w:sz w:val="20"/>
        </w:rPr>
        <w:t>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affiliated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C621A">
        <w:rPr>
          <w:rFonts w:eastAsiaTheme="minorEastAsia"/>
          <w:color w:val="000000" w:themeColor="text1"/>
          <w:sz w:val="20"/>
        </w:rPr>
        <w:t>AP before send</w:t>
      </w:r>
      <w:r w:rsidR="002A7AA2">
        <w:rPr>
          <w:rFonts w:eastAsiaTheme="minorEastAsia"/>
          <w:color w:val="000000" w:themeColor="text1"/>
          <w:sz w:val="20"/>
        </w:rPr>
        <w:t>ing</w:t>
      </w:r>
      <w:r w:rsidR="003C621A">
        <w:rPr>
          <w:rFonts w:eastAsiaTheme="minorEastAsia"/>
          <w:color w:val="000000" w:themeColor="text1"/>
          <w:sz w:val="20"/>
        </w:rPr>
        <w:t xml:space="preserve">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A STA of </w:t>
      </w:r>
      <w:proofErr w:type="gramStart"/>
      <w:r w:rsidR="00846502">
        <w:rPr>
          <w:rFonts w:eastAsiaTheme="minorEastAsia"/>
          <w:color w:val="000000" w:themeColor="text1"/>
          <w:sz w:val="20"/>
        </w:rPr>
        <w:t>an</w:t>
      </w:r>
      <w:proofErr w:type="gramEnd"/>
      <w:r w:rsidR="00846502">
        <w:rPr>
          <w:rFonts w:eastAsiaTheme="minorEastAsia"/>
          <w:color w:val="000000" w:themeColor="text1"/>
          <w:sz w:val="20"/>
        </w:rPr>
        <w:t xml:space="preserve"> </w:t>
      </w:r>
      <w:r w:rsidR="003C621A">
        <w:rPr>
          <w:rFonts w:eastAsiaTheme="minorEastAsia"/>
          <w:color w:val="000000" w:themeColor="text1"/>
          <w:sz w:val="20"/>
        </w:rPr>
        <w:t xml:space="preserve">non-AP MLD may </w:t>
      </w:r>
      <w:r w:rsidR="00127AD7">
        <w:rPr>
          <w:rFonts w:eastAsiaTheme="minorEastAsia"/>
          <w:color w:val="000000" w:themeColor="text1"/>
          <w:sz w:val="20"/>
        </w:rPr>
        <w:t xml:space="preserve">send a Capabilities And Operation Parameters Request frame to </w:t>
      </w:r>
      <w:r w:rsidR="00412905">
        <w:rPr>
          <w:rFonts w:eastAsiaTheme="minorEastAsia"/>
          <w:color w:val="000000" w:themeColor="text1"/>
          <w:sz w:val="20"/>
        </w:rPr>
        <w:t>request</w:t>
      </w:r>
      <w:r w:rsidR="00127AD7">
        <w:rPr>
          <w:rFonts w:eastAsiaTheme="minorEastAsia"/>
          <w:color w:val="000000" w:themeColor="text1"/>
          <w:sz w:val="20"/>
        </w:rPr>
        <w:t xml:space="preserve"> parameters of the </w:t>
      </w:r>
      <w:r w:rsidR="00616BFC">
        <w:rPr>
          <w:rFonts w:eastAsiaTheme="minorEastAsia"/>
          <w:color w:val="000000" w:themeColor="text1"/>
          <w:sz w:val="20"/>
        </w:rPr>
        <w:t xml:space="preserve">APs affiliated with the </w:t>
      </w:r>
      <w:r w:rsidR="00412905">
        <w:rPr>
          <w:rFonts w:eastAsiaTheme="minorEastAsia"/>
          <w:color w:val="000000" w:themeColor="text1"/>
          <w:sz w:val="20"/>
        </w:rPr>
        <w:t xml:space="preserve">receiving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MLD. </w:t>
      </w:r>
      <w:r w:rsidR="003C621A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that receives a Capabilities </w:t>
      </w:r>
      <w:proofErr w:type="gramStart"/>
      <w:r w:rsidR="00127AD7">
        <w:rPr>
          <w:rFonts w:eastAsiaTheme="minorEastAsia"/>
          <w:color w:val="000000" w:themeColor="text1"/>
          <w:sz w:val="20"/>
        </w:rPr>
        <w:t>And</w:t>
      </w:r>
      <w:proofErr w:type="gramEnd"/>
      <w:r w:rsidR="00127AD7">
        <w:rPr>
          <w:rFonts w:eastAsiaTheme="minorEastAsia"/>
          <w:color w:val="000000" w:themeColor="text1"/>
          <w:sz w:val="20"/>
        </w:rPr>
        <w:t xml:space="preserve"> Operation Parameters Request frame from </w:t>
      </w:r>
      <w:r w:rsidR="002D6C9C">
        <w:rPr>
          <w:rFonts w:eastAsiaTheme="minorEastAsia"/>
          <w:color w:val="000000" w:themeColor="text1"/>
          <w:sz w:val="20"/>
        </w:rPr>
        <w:t xml:space="preserve">an </w:t>
      </w:r>
      <w:r w:rsidR="00127AD7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shall respond with a Capabilities And Operation Parameters Response frame containing the parameters of the APs </w:t>
      </w:r>
      <w:r w:rsidR="003C621A">
        <w:rPr>
          <w:rFonts w:eastAsiaTheme="minorEastAsia"/>
          <w:color w:val="000000" w:themeColor="text1"/>
          <w:sz w:val="20"/>
        </w:rPr>
        <w:t>affiliated with</w:t>
      </w:r>
      <w:r w:rsidR="00127AD7">
        <w:rPr>
          <w:rFonts w:eastAsiaTheme="minorEastAsia"/>
          <w:color w:val="000000" w:themeColor="text1"/>
          <w:sz w:val="20"/>
        </w:rPr>
        <w:t xml:space="preserve"> the AP MLD.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007CC"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an encrypted, </w:t>
      </w:r>
      <w:r w:rsidR="009007CC"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 w:rsidR="009007CC">
        <w:rPr>
          <w:rFonts w:eastAsiaTheme="minorEastAsia"/>
          <w:color w:val="000000" w:themeColor="text1"/>
          <w:sz w:val="20"/>
        </w:rPr>
        <w:t>And</w:t>
      </w:r>
      <w:proofErr w:type="gramEnd"/>
      <w:r w:rsidR="009007CC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 w:rsidR="009007CC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1432A38F" w14:textId="77777777" w:rsidR="0085487F" w:rsidRDefault="0085487F" w:rsidP="003E5F24">
      <w:pPr>
        <w:rPr>
          <w:rFonts w:eastAsiaTheme="minorEastAsia"/>
          <w:color w:val="000000" w:themeColor="text1"/>
          <w:sz w:val="20"/>
        </w:rPr>
      </w:pPr>
    </w:p>
    <w:p w14:paraId="10889079" w14:textId="084289F0" w:rsidR="0085487F" w:rsidRDefault="0085487F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</w:t>
      </w:r>
      <w:r w:rsidR="00AB0ECC">
        <w:rPr>
          <w:rFonts w:eastAsiaTheme="minorEastAsia"/>
          <w:color w:val="000000" w:themeColor="text1"/>
          <w:sz w:val="20"/>
        </w:rPr>
        <w:t xml:space="preserve">shall indicate the status of buffered frames in TIM element as specified in 35.3.12.4(Traffic indications). </w:t>
      </w:r>
    </w:p>
    <w:p w14:paraId="732A4346" w14:textId="1F0C9A1A" w:rsidR="0085487F" w:rsidRPr="008816DE" w:rsidRDefault="002A7AA2" w:rsidP="003E5F24">
      <w:pPr>
        <w:rPr>
          <w:rFonts w:eastAsiaTheme="minorEastAsia"/>
          <w:color w:val="000000" w:themeColor="text1"/>
          <w:sz w:val="20"/>
        </w:rPr>
      </w:pPr>
      <w:r w:rsidRPr="002A7AA2">
        <w:rPr>
          <w:rFonts w:eastAsiaTheme="minorEastAsia"/>
          <w:color w:val="000000" w:themeColor="text1"/>
          <w:sz w:val="20"/>
        </w:rPr>
        <w:t>The BPE MLDs follow the power management rules as specified in 35.3.12(ML power management).</w:t>
      </w:r>
      <w:r w:rsidR="00AB0ECC">
        <w:rPr>
          <w:rFonts w:eastAsiaTheme="minorEastAsia"/>
          <w:color w:val="000000" w:themeColor="text1"/>
          <w:sz w:val="20"/>
        </w:rPr>
        <w:t xml:space="preserve"> 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30C48C49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978C9B5" w14:textId="6DA7CCAA" w:rsidR="003536E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may actively scan </w:t>
      </w:r>
      <w:r w:rsidR="002A7AA2">
        <w:rPr>
          <w:rFonts w:eastAsiaTheme="minorEastAsia"/>
          <w:color w:val="000000" w:themeColor="text1"/>
          <w:sz w:val="20"/>
        </w:rPr>
        <w:t xml:space="preserve">for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by transmitting </w:t>
      </w:r>
      <w:r w:rsidR="002C010B">
        <w:rPr>
          <w:rFonts w:eastAsiaTheme="minorEastAsia"/>
          <w:color w:val="000000" w:themeColor="text1"/>
          <w:sz w:val="20"/>
        </w:rPr>
        <w:t xml:space="preserve">Privacy </w:t>
      </w:r>
      <w:r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Pr="00CA5367">
        <w:rPr>
          <w:rFonts w:eastAsiaTheme="minorEastAsia"/>
          <w:color w:val="000000" w:themeColor="text1"/>
          <w:sz w:val="20"/>
        </w:rPr>
        <w:t>frames</w:t>
      </w:r>
      <w:r w:rsidR="003536E6">
        <w:rPr>
          <w:rFonts w:eastAsiaTheme="minorEastAsia"/>
          <w:color w:val="000000" w:themeColor="text1"/>
          <w:sz w:val="20"/>
        </w:rPr>
        <w:t xml:space="preserve">, 9.6.38.X(Privacy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="003536E6">
        <w:rPr>
          <w:rFonts w:eastAsiaTheme="minorEastAsia"/>
          <w:color w:val="000000" w:themeColor="text1"/>
          <w:sz w:val="20"/>
        </w:rPr>
        <w:t>frame format)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96360">
        <w:rPr>
          <w:rFonts w:eastAsiaTheme="minorEastAsia"/>
          <w:color w:val="000000" w:themeColor="text1"/>
          <w:sz w:val="20"/>
        </w:rPr>
        <w:t xml:space="preserve">AP </w:t>
      </w:r>
      <w:r w:rsidRPr="00CA5367">
        <w:rPr>
          <w:rFonts w:eastAsiaTheme="minorEastAsia"/>
          <w:color w:val="000000" w:themeColor="text1"/>
          <w:sz w:val="20"/>
        </w:rPr>
        <w:t>should transmit a</w:t>
      </w:r>
      <w:r w:rsidR="002C010B">
        <w:rPr>
          <w:rFonts w:eastAsiaTheme="minorEastAsia"/>
          <w:color w:val="000000" w:themeColor="text1"/>
          <w:sz w:val="20"/>
        </w:rPr>
        <w:t xml:space="preserve"> Privacy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2D6C9C">
        <w:rPr>
          <w:rFonts w:eastAsiaTheme="minorEastAsia"/>
          <w:color w:val="000000" w:themeColor="text1"/>
          <w:sz w:val="20"/>
        </w:rPr>
        <w:t xml:space="preserve"> within a </w:t>
      </w:r>
      <w:r w:rsidR="002D6C9C" w:rsidRPr="00FB616B">
        <w:rPr>
          <w:rFonts w:eastAsiaTheme="minorEastAsia"/>
          <w:i/>
          <w:iCs/>
          <w:color w:val="000000" w:themeColor="text1"/>
          <w:sz w:val="20"/>
        </w:rPr>
        <w:t>dot11PrivacyBeaconResponseTime</w:t>
      </w:r>
      <w:r w:rsidR="00D33EF4">
        <w:rPr>
          <w:rFonts w:eastAsiaTheme="minorEastAsia"/>
          <w:color w:val="000000" w:themeColor="text1"/>
          <w:sz w:val="20"/>
        </w:rPr>
        <w:t xml:space="preserve">, </w:t>
      </w:r>
      <w:r w:rsidR="00D33EF4" w:rsidRPr="00CA5367">
        <w:rPr>
          <w:rFonts w:eastAsiaTheme="minorEastAsia"/>
          <w:color w:val="000000" w:themeColor="text1"/>
          <w:sz w:val="20"/>
        </w:rPr>
        <w:t>if</w:t>
      </w:r>
      <w:r w:rsidR="00D33EF4">
        <w:rPr>
          <w:rFonts w:eastAsiaTheme="minorEastAsia"/>
          <w:color w:val="000000" w:themeColor="text1"/>
          <w:sz w:val="20"/>
        </w:rPr>
        <w:t xml:space="preserve"> it has </w:t>
      </w:r>
      <w:r w:rsidR="00D33EF4" w:rsidRPr="00CA5367">
        <w:rPr>
          <w:rFonts w:eastAsiaTheme="minorEastAsia"/>
          <w:color w:val="000000" w:themeColor="text1"/>
          <w:sz w:val="20"/>
        </w:rPr>
        <w:t>receive</w:t>
      </w:r>
      <w:r w:rsidR="00D33EF4">
        <w:rPr>
          <w:rFonts w:eastAsiaTheme="minorEastAsia"/>
          <w:color w:val="000000" w:themeColor="text1"/>
          <w:sz w:val="20"/>
        </w:rPr>
        <w:t>d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Privacy </w:t>
      </w:r>
      <w:r w:rsidR="00D33EF4"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D33EF4">
        <w:rPr>
          <w:rFonts w:eastAsiaTheme="minorEastAsia"/>
          <w:color w:val="000000" w:themeColor="text1"/>
          <w:sz w:val="20"/>
        </w:rPr>
        <w:t xml:space="preserve">Request </w:t>
      </w:r>
      <w:r w:rsidR="00D33EF4" w:rsidRPr="00CA5367">
        <w:rPr>
          <w:rFonts w:eastAsiaTheme="minorEastAsia"/>
          <w:color w:val="000000" w:themeColor="text1"/>
          <w:sz w:val="20"/>
        </w:rPr>
        <w:t>frame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2D6C9C">
        <w:rPr>
          <w:rFonts w:eastAsiaTheme="minorEastAsia"/>
          <w:color w:val="000000" w:themeColor="text1"/>
          <w:sz w:val="20"/>
        </w:rPr>
        <w:t xml:space="preserve"> </w:t>
      </w:r>
    </w:p>
    <w:p w14:paraId="78BA72C3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23D1AD76" w14:textId="70EF1FC6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from </w:t>
      </w:r>
      <w:r w:rsidR="002C010B"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received </w:t>
      </w:r>
      <w:r w:rsidR="002C010B">
        <w:rPr>
          <w:rFonts w:eastAsiaTheme="minorEastAsia"/>
          <w:color w:val="000000" w:themeColor="text1"/>
          <w:sz w:val="20"/>
        </w:rPr>
        <w:t>Privacy</w:t>
      </w:r>
      <w:r w:rsidR="002C010B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D04C6E">
        <w:rPr>
          <w:rFonts w:eastAsiaTheme="minorEastAsia"/>
          <w:color w:val="000000" w:themeColor="text1"/>
          <w:sz w:val="20"/>
        </w:rPr>
        <w:t xml:space="preserve"> by using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D04C6E">
        <w:rPr>
          <w:rFonts w:eastAsiaTheme="minorEastAsia"/>
          <w:color w:val="000000" w:themeColor="text1"/>
          <w:sz w:val="20"/>
        </w:rPr>
        <w:t>AP MLD specific discovery key</w:t>
      </w:r>
      <w:r w:rsidRPr="00CA5367">
        <w:rPr>
          <w:rFonts w:eastAsiaTheme="minorEastAsia"/>
          <w:color w:val="000000" w:themeColor="text1"/>
          <w:sz w:val="20"/>
        </w:rPr>
        <w:t xml:space="preserve">. The discovery key is </w:t>
      </w:r>
      <w:r w:rsidR="007D38AB">
        <w:rPr>
          <w:rFonts w:eastAsiaTheme="minorEastAsia"/>
          <w:color w:val="000000" w:themeColor="text1"/>
          <w:sz w:val="20"/>
        </w:rPr>
        <w:t>pre</w:t>
      </w:r>
      <w:r w:rsidRPr="00CA5367">
        <w:rPr>
          <w:rFonts w:eastAsiaTheme="minorEastAsia"/>
          <w:color w:val="000000" w:themeColor="text1"/>
          <w:sz w:val="20"/>
        </w:rPr>
        <w:t xml:space="preserve">configured to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MLD. </w:t>
      </w:r>
      <w:r w:rsidR="00EB7969">
        <w:rPr>
          <w:rFonts w:eastAsiaTheme="minorEastAsia"/>
          <w:color w:val="000000" w:themeColor="text1"/>
          <w:sz w:val="20"/>
        </w:rPr>
        <w:t>The d</w:t>
      </w:r>
      <w:r w:rsidRPr="00CA5367">
        <w:rPr>
          <w:rFonts w:eastAsiaTheme="minorEastAsia"/>
          <w:color w:val="000000" w:themeColor="text1"/>
          <w:sz w:val="20"/>
        </w:rPr>
        <w:t xml:space="preserve">iscovery key </w:t>
      </w:r>
      <w:proofErr w:type="spellStart"/>
      <w:r w:rsidR="002C010B">
        <w:rPr>
          <w:rFonts w:eastAsiaTheme="minorEastAsia"/>
          <w:color w:val="000000" w:themeColor="text1"/>
          <w:sz w:val="20"/>
        </w:rPr>
        <w:t>pre</w:t>
      </w:r>
      <w:r w:rsidR="00C05AA4">
        <w:rPr>
          <w:rFonts w:eastAsiaTheme="minorEastAsia"/>
          <w:color w:val="000000" w:themeColor="text1"/>
          <w:sz w:val="20"/>
        </w:rPr>
        <w:t>configuration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773D2E4F" w14:textId="267A7491" w:rsidR="00CA5367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2A7AA2">
        <w:rPr>
          <w:rFonts w:eastAsiaTheme="minorEastAsia"/>
          <w:color w:val="000000" w:themeColor="text1"/>
          <w:sz w:val="20"/>
        </w:rPr>
        <w:t xml:space="preserve">AP identity key for the BPE AP MLD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>MLD</w:t>
      </w:r>
      <w:r w:rsidR="002A7AA2">
        <w:rPr>
          <w:rFonts w:eastAsiaTheme="minorEastAsia"/>
          <w:color w:val="000000" w:themeColor="text1"/>
          <w:sz w:val="20"/>
        </w:rPr>
        <w:t xml:space="preserve"> matching the preconfigured </w:t>
      </w:r>
      <w:proofErr w:type="gramStart"/>
      <w:r w:rsidR="002A7AA2">
        <w:rPr>
          <w:rFonts w:eastAsiaTheme="minorEastAsia"/>
          <w:color w:val="000000" w:themeColor="text1"/>
          <w:sz w:val="20"/>
        </w:rPr>
        <w:t xml:space="preserve">information </w:t>
      </w:r>
      <w:r w:rsidR="003940D8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is</w:t>
      </w:r>
      <w:proofErr w:type="gramEnd"/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if the Address1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Address3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AP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42D69539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>Address 1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Pr="00CA5367">
        <w:rPr>
          <w:rFonts w:eastAsiaTheme="minorEastAsia"/>
          <w:color w:val="000000" w:themeColor="text1"/>
          <w:sz w:val="20"/>
        </w:rPr>
        <w:t>ddress resolution”, AP Identity Key, Address 3)).         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3B06AF25" w14:textId="2C35F788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1 is the A1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57ED2646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AP 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2D65E16B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3 is the A3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2FB216AD" w14:textId="17EA66AE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</w:t>
      </w:r>
      <w:r w:rsidR="002A7AA2"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proofErr w:type="spellStart"/>
      <w:r w:rsidR="002A7AA2">
        <w:rPr>
          <w:rFonts w:eastAsiaTheme="minorEastAsia"/>
          <w:color w:val="000000" w:themeColor="text1"/>
          <w:sz w:val="20"/>
        </w:rPr>
        <w:t>atching</w:t>
      </w:r>
      <w:proofErr w:type="spellEnd"/>
      <w:r w:rsidR="002A7AA2">
        <w:rPr>
          <w:rFonts w:eastAsiaTheme="minorEastAsia"/>
          <w:color w:val="000000" w:themeColor="text1"/>
          <w:sz w:val="20"/>
        </w:rPr>
        <w:t xml:space="preserve"> the preconfigured information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2A7AA2">
        <w:rPr>
          <w:rFonts w:eastAsiaTheme="minorEastAsia"/>
          <w:color w:val="000000" w:themeColor="text1"/>
          <w:sz w:val="20"/>
        </w:rPr>
        <w:t xml:space="preserve">received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7333520B" w14:textId="77777777" w:rsidR="00296AC6" w:rsidRDefault="00296AC6" w:rsidP="00CA5367">
      <w:pPr>
        <w:rPr>
          <w:rFonts w:eastAsiaTheme="minorEastAsia"/>
          <w:color w:val="000000" w:themeColor="text1"/>
          <w:sz w:val="20"/>
        </w:rPr>
      </w:pPr>
    </w:p>
    <w:p w14:paraId="7EDCAD6A" w14:textId="1671CFAB" w:rsidR="00296AC6" w:rsidRDefault="00296AC6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shall select a new pseudorandom Address 3 value when Address 2 of the Privacy Beacon frame changes.   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27389E4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421CC463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64A6E573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F76E262" w14:textId="3CA17312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514E47D5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CA5367" w:rsidRDefault="00FB616B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00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CA5367" w:rsidRDefault="00926AB0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Privacy</w:t>
            </w: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Beacon</w:t>
            </w:r>
          </w:p>
        </w:tc>
      </w:tr>
    </w:tbl>
    <w:p w14:paraId="0AA0D826" w14:textId="07D4F889" w:rsid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102CF18A" w14:textId="77777777" w:rsidR="00934220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 contains the information shown in Table 9–</w:t>
      </w:r>
      <w:r w:rsidR="00C06CA8" w:rsidRPr="00CA5367">
        <w:rPr>
          <w:rFonts w:eastAsiaTheme="minorEastAsia"/>
          <w:color w:val="000000" w:themeColor="text1"/>
          <w:sz w:val="20"/>
        </w:rPr>
        <w:t>A (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</w:t>
      </w:r>
      <w:r w:rsidR="00C06CA8"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 w:rsidR="003940D8">
        <w:rPr>
          <w:rFonts w:eastAsiaTheme="minorEastAsia"/>
          <w:color w:val="000000" w:themeColor="text1"/>
          <w:sz w:val="20"/>
        </w:rPr>
        <w:t xml:space="preserve"> </w:t>
      </w:r>
    </w:p>
    <w:p w14:paraId="6E182736" w14:textId="3A4C5942" w:rsidR="00CA5367" w:rsidRDefault="00934220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frame body, except the Timestamp </w:t>
      </w:r>
      <w:r w:rsidR="00ED6D1D">
        <w:rPr>
          <w:rFonts w:eastAsiaTheme="minorEastAsia"/>
          <w:color w:val="000000" w:themeColor="text1"/>
          <w:sz w:val="20"/>
        </w:rPr>
        <w:t xml:space="preserve">field, </w:t>
      </w:r>
      <w:r>
        <w:rPr>
          <w:rFonts w:eastAsiaTheme="minorEastAsia"/>
          <w:color w:val="000000" w:themeColor="text1"/>
          <w:sz w:val="20"/>
        </w:rPr>
        <w:t xml:space="preserve">is encrypted. </w:t>
      </w:r>
      <w:r w:rsidR="003940D8">
        <w:rPr>
          <w:rFonts w:eastAsiaTheme="minorEastAsia"/>
          <w:color w:val="000000" w:themeColor="text1"/>
          <w:sz w:val="20"/>
        </w:rPr>
        <w:t xml:space="preserve">The Timestamp </w:t>
      </w:r>
      <w:r w:rsidR="00ED6D1D">
        <w:rPr>
          <w:rFonts w:eastAsiaTheme="minorEastAsia"/>
          <w:color w:val="000000" w:themeColor="text1"/>
          <w:sz w:val="20"/>
        </w:rPr>
        <w:t xml:space="preserve">field </w:t>
      </w:r>
      <w:r w:rsidR="00127AD7">
        <w:rPr>
          <w:rFonts w:eastAsiaTheme="minorEastAsia"/>
          <w:color w:val="000000" w:themeColor="text1"/>
          <w:sz w:val="20"/>
        </w:rPr>
        <w:t>is masked out from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127AD7">
        <w:rPr>
          <w:rFonts w:eastAsiaTheme="minorEastAsia"/>
          <w:color w:val="000000" w:themeColor="text1"/>
          <w:sz w:val="20"/>
        </w:rPr>
        <w:t xml:space="preserve"> encryption. The Timestamp </w:t>
      </w:r>
      <w:r w:rsidR="00ED6D1D">
        <w:rPr>
          <w:rFonts w:eastAsiaTheme="minorEastAsia"/>
          <w:color w:val="000000" w:themeColor="text1"/>
          <w:sz w:val="20"/>
        </w:rPr>
        <w:t xml:space="preserve">field </w:t>
      </w:r>
      <w:r w:rsidR="00127AD7">
        <w:rPr>
          <w:rFonts w:eastAsiaTheme="minorEastAsia"/>
          <w:color w:val="000000" w:themeColor="text1"/>
          <w:sz w:val="20"/>
        </w:rPr>
        <w:t xml:space="preserve">is anonymized </w:t>
      </w:r>
      <w:r w:rsidR="00ED6D1D">
        <w:rPr>
          <w:rFonts w:eastAsiaTheme="minorEastAsia"/>
          <w:color w:val="000000" w:themeColor="text1"/>
          <w:sz w:val="20"/>
        </w:rPr>
        <w:t>as described in 10.71.4.5(timestamp anonymization)</w:t>
      </w:r>
      <w:r w:rsidR="009007CC">
        <w:rPr>
          <w:rFonts w:eastAsiaTheme="minorEastAsia"/>
          <w:color w:val="000000" w:themeColor="text1"/>
          <w:sz w:val="20"/>
        </w:rPr>
        <w:t xml:space="preserve">. </w:t>
      </w:r>
    </w:p>
    <w:p w14:paraId="22041301" w14:textId="77777777" w:rsidR="00926AB0" w:rsidRPr="00CA5367" w:rsidRDefault="00926AB0" w:rsidP="00CA5367">
      <w:pPr>
        <w:rPr>
          <w:rFonts w:eastAsiaTheme="minorEastAsia"/>
          <w:color w:val="000000" w:themeColor="text1"/>
          <w:sz w:val="20"/>
        </w:rPr>
      </w:pPr>
    </w:p>
    <w:p w14:paraId="2FA52B5E" w14:textId="48EB202C" w:rsidR="00CA5367" w:rsidRPr="00CA5367" w:rsidRDefault="00CA5367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Table 9-A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34C803C6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E213BB5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BFC3E69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Timestamp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F309B4" w14:textId="709A74E1" w:rsidR="003940D8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See 9.4.1.10 (Timestamp field) for Timestamp field format. The timestamp is present if AP MLD has one or more associated non-AP MLDs.</w:t>
            </w:r>
            <w:r w:rsidR="003940D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0BF61F92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 present if AP MLD has one or more associated non-AP MLDs.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 present if AP MLD has one or more associated non-AP MLDs.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Last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7BC8FB4B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 present if AP MLD has one or more associated non-AP MLDs.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35C25A48" w14:textId="77777777" w:rsidR="009007CC" w:rsidRDefault="009007CC">
      <w:pPr>
        <w:rPr>
          <w:rFonts w:eastAsiaTheme="minorEastAsia"/>
          <w:color w:val="000000" w:themeColor="text1"/>
          <w:sz w:val="20"/>
        </w:rPr>
      </w:pPr>
    </w:p>
    <w:p w14:paraId="12431716" w14:textId="37C9B8E2" w:rsidR="009007CC" w:rsidRPr="002112C0" w:rsidRDefault="009007CC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Add the Privacy Beacon Solicit frame </w:t>
      </w:r>
      <w:r w:rsidR="00846502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to the Table 9-628s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as shown below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6398C5A3" w14:textId="1E08FC7D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 w:rsidR="00846502"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 w:rsidR="00846502"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4DD729BC" w14:textId="77777777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</w:p>
    <w:p w14:paraId="28B63836" w14:textId="60F0A54E" w:rsidR="00FA08DC" w:rsidRDefault="00FA08DC" w:rsidP="00616BF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44CFD" w:rsidRPr="00CA5367" w14:paraId="268C11FC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4F9904F" w14:textId="3C3C63D4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781D1" w14:textId="3D5157E1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44CFD" w:rsidRPr="00CA5367" w14:paraId="79F5CD19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69AA8F7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CF9105D" w14:textId="7E088436" w:rsidR="00544CFD" w:rsidRPr="00CA5367" w:rsidRDefault="00544CFD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</w:t>
            </w:r>
            <w:r w:rsidR="00FA08DC">
              <w:rPr>
                <w:rFonts w:eastAsiaTheme="minorEastAsia"/>
                <w:color w:val="000000" w:themeColor="text1"/>
                <w:sz w:val="20"/>
              </w:rPr>
              <w:t xml:space="preserve">Operation Parameters Request </w:t>
            </w:r>
          </w:p>
        </w:tc>
      </w:tr>
      <w:tr w:rsidR="00544CFD" w:rsidRPr="00CA5367" w14:paraId="3E8E7AB7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5CA27F3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AC56E6" w14:textId="11F32E20" w:rsidR="00544CFD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44CFD" w:rsidRPr="00CA5367" w14:paraId="0023B13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B068B0E" w14:textId="77777777" w:rsidR="00544CFD" w:rsidRPr="00616BFC" w:rsidRDefault="00544CFD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CF578AF" w14:textId="02676BA1" w:rsidR="00544CFD" w:rsidRPr="00616BFC" w:rsidRDefault="00FA08DC" w:rsidP="008816DE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Privacy Beacon Solicit Request </w:t>
            </w:r>
          </w:p>
        </w:tc>
      </w:tr>
      <w:tr w:rsidR="00846502" w:rsidRPr="00CA5367" w14:paraId="4CEEB66A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646FFC" w14:textId="04DBA4A1" w:rsidR="00846502" w:rsidRPr="00616BFC" w:rsidRDefault="00846502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4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>-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28DE8E" w14:textId="1F5E2C6E" w:rsidR="00846502" w:rsidRPr="00FB616B" w:rsidRDefault="00846502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77875F03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39E92EBF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7B794D1E" w14:textId="24661B1B" w:rsidR="00544CFD" w:rsidRPr="00616BFC" w:rsidRDefault="00544CFD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E75F95" w14:textId="7FB35B37" w:rsidR="00544CFD" w:rsidRPr="00A6060D" w:rsidRDefault="009007CC" w:rsidP="009007CC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9.6.38.X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Privacy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Beacon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Solicit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proofErr w:type="spellStart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>Request</w:t>
      </w:r>
      <w:proofErr w:type="spellEnd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frame format</w:t>
      </w:r>
    </w:p>
    <w:p w14:paraId="2A035FEF" w14:textId="69F617B6" w:rsidR="00544CFD" w:rsidRDefault="00544CFD" w:rsidP="009007C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>
        <w:rPr>
          <w:rFonts w:eastAsiaTheme="minorEastAsia"/>
          <w:color w:val="000000" w:themeColor="text1"/>
          <w:sz w:val="20"/>
        </w:rPr>
        <w:t xml:space="preserve">frame </w:t>
      </w:r>
      <w:r w:rsidR="00FA08DC">
        <w:rPr>
          <w:rFonts w:eastAsiaTheme="minorEastAsia"/>
          <w:color w:val="000000" w:themeColor="text1"/>
          <w:sz w:val="20"/>
        </w:rPr>
        <w:t xml:space="preserve">is transmitted as </w:t>
      </w:r>
      <w:r w:rsidR="002A7AA2">
        <w:rPr>
          <w:rFonts w:eastAsiaTheme="minorEastAsia"/>
          <w:color w:val="000000" w:themeColor="text1"/>
          <w:sz w:val="20"/>
        </w:rPr>
        <w:t xml:space="preserve">a </w:t>
      </w:r>
      <w:r w:rsidR="00FA08DC">
        <w:rPr>
          <w:rFonts w:eastAsiaTheme="minorEastAsia"/>
          <w:color w:val="000000" w:themeColor="text1"/>
          <w:sz w:val="20"/>
        </w:rPr>
        <w:t xml:space="preserve">non-protected management frame to the broadcast address. The frame </w:t>
      </w:r>
      <w:r>
        <w:rPr>
          <w:rFonts w:eastAsiaTheme="minorEastAsia"/>
          <w:color w:val="000000" w:themeColor="text1"/>
          <w:sz w:val="20"/>
        </w:rPr>
        <w:t>allows Privacy Beacon frame transmission</w:t>
      </w:r>
      <w:r w:rsidR="00EB7969">
        <w:rPr>
          <w:rFonts w:eastAsiaTheme="minorEastAsia"/>
          <w:color w:val="000000" w:themeColor="text1"/>
          <w:sz w:val="20"/>
        </w:rPr>
        <w:t>s</w:t>
      </w:r>
      <w:r>
        <w:rPr>
          <w:rFonts w:eastAsiaTheme="minorEastAsia"/>
          <w:color w:val="000000" w:themeColor="text1"/>
          <w:sz w:val="20"/>
        </w:rPr>
        <w:t xml:space="preserve"> as a response to the frame. </w:t>
      </w:r>
    </w:p>
    <w:p w14:paraId="27217B72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6F8E622F" w14:textId="71F6AE35" w:rsidR="00FA08DC" w:rsidRDefault="00FA08DC" w:rsidP="00FA08D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FA08DC" w:rsidRPr="00CA5367" w14:paraId="0BBAEC5B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4599E9C" w14:textId="24B43850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2691FA" w14:textId="77777777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FA08DC" w:rsidRPr="00CA5367" w14:paraId="2B6ED91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D0A0BF1" w14:textId="78C55804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8EED3" w14:textId="03EC0516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FA08DC" w:rsidRPr="00CA5367" w14:paraId="2442BA12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68A0E6E" w14:textId="4C259CB3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9588714" w14:textId="5BABFB88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495053E5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31E539A2" w14:textId="77777777" w:rsidR="00FA08DC" w:rsidRPr="00FA08DC" w:rsidRDefault="00FA08DC" w:rsidP="00FA08D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5B4D870F" w14:textId="59CB1423" w:rsidR="00FA08DC" w:rsidRDefault="00FA08DC" w:rsidP="009007C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 w:rsidR="00846502"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3FDABCD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6224A498" w14:textId="044C5312" w:rsidR="002E6864" w:rsidRPr="00FB616B" w:rsidRDefault="002E6864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MIB variable to the end of the 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"Dot11StationConfigEntry"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5824DD2F" w14:textId="6C8474CF" w:rsidR="002E6864" w:rsidRPr="00263F42" w:rsidRDefault="002E6864" w:rsidP="002E6864">
      <w:pPr>
        <w:rPr>
          <w:rFonts w:eastAsiaTheme="minorEastAsia"/>
          <w:b/>
          <w:bCs/>
          <w:color w:val="000000" w:themeColor="text1"/>
          <w:sz w:val="20"/>
        </w:rPr>
      </w:pPr>
      <w:r w:rsidRPr="00263F42">
        <w:rPr>
          <w:rFonts w:eastAsiaTheme="minorEastAsia"/>
          <w:b/>
          <w:bCs/>
          <w:color w:val="000000" w:themeColor="text1"/>
          <w:sz w:val="20"/>
        </w:rPr>
        <w:t xml:space="preserve">C.3 MIB detail </w:t>
      </w:r>
    </w:p>
    <w:p w14:paraId="3BA7D0A0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0E0DAFA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Dot11</w:t>
      </w:r>
      <w:proofErr w:type="gramStart"/>
      <w:r w:rsidRPr="002E6864">
        <w:rPr>
          <w:rFonts w:eastAsiaTheme="minorEastAsia"/>
          <w:color w:val="000000" w:themeColor="text1"/>
          <w:sz w:val="20"/>
        </w:rPr>
        <w:t>StationConfigEntry ::=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SEQUENCE</w:t>
      </w:r>
    </w:p>
    <w:p w14:paraId="05FCD7E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{</w:t>
      </w:r>
    </w:p>
    <w:p w14:paraId="2F205841" w14:textId="2170F893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... </w:t>
      </w:r>
    </w:p>
    <w:p w14:paraId="34AA606E" w14:textId="055E8072" w:rsidR="002E6864" w:rsidRPr="00FB616B" w:rsidRDefault="002E6864" w:rsidP="00FB616B">
      <w:pPr>
        <w:ind w:firstLine="720"/>
        <w:rPr>
          <w:rFonts w:eastAsiaTheme="minorEastAsia"/>
          <w:color w:val="00B0F0"/>
          <w:sz w:val="20"/>
          <w:u w:val="single"/>
        </w:rPr>
      </w:pPr>
      <w:r w:rsidRPr="00FB616B">
        <w:rPr>
          <w:rFonts w:eastAsiaTheme="minorEastAsia"/>
          <w:color w:val="00B0F0"/>
          <w:sz w:val="20"/>
          <w:u w:val="single"/>
        </w:rPr>
        <w:t>dot11PrivacyBeaconResponseTime</w:t>
      </w:r>
      <w:r w:rsidRPr="00FB616B">
        <w:rPr>
          <w:rFonts w:eastAsiaTheme="minorEastAsia"/>
          <w:color w:val="00B0F0"/>
          <w:sz w:val="20"/>
          <w:u w:val="single"/>
        </w:rPr>
        <w:tab/>
      </w:r>
      <w:r w:rsidRPr="00FB616B">
        <w:rPr>
          <w:rFonts w:eastAsiaTheme="minorEastAsia"/>
          <w:color w:val="00B0F0"/>
          <w:sz w:val="20"/>
          <w:u w:val="single"/>
        </w:rPr>
        <w:tab/>
        <w:t>Unsigned32</w:t>
      </w:r>
    </w:p>
    <w:p w14:paraId="2A1B60A1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} </w:t>
      </w:r>
    </w:p>
    <w:p w14:paraId="4CD90C64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3A4A10FE" w14:textId="21A065F3" w:rsidR="00934249" w:rsidRPr="002E6864" w:rsidRDefault="00934249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dot11StationConfigEntry to the end of the dot11StationConfigEntry TABLE.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77024AB4" w14:textId="2BF74E4A" w:rsidR="002E6864" w:rsidRDefault="002E6864" w:rsidP="00934249">
      <w:pPr>
        <w:rPr>
          <w:rFonts w:eastAsiaTheme="minorEastAsia"/>
          <w:color w:val="000000" w:themeColor="text1"/>
          <w:sz w:val="20"/>
        </w:rPr>
      </w:pPr>
    </w:p>
    <w:p w14:paraId="4BB7AA7B" w14:textId="0136649D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FB616B">
        <w:rPr>
          <w:rFonts w:eastAsiaTheme="minorEastAsia"/>
          <w:color w:val="000000" w:themeColor="text1"/>
          <w:sz w:val="20"/>
        </w:rPr>
        <w:t>dot11PrivacyBeaconResponseTime</w:t>
      </w:r>
      <w:r w:rsidRPr="002E6864">
        <w:rPr>
          <w:rFonts w:eastAsiaTheme="minorEastAsia"/>
          <w:color w:val="000000" w:themeColor="text1"/>
          <w:sz w:val="20"/>
        </w:rPr>
        <w:t xml:space="preserve"> OBJECT-TYPE</w:t>
      </w:r>
    </w:p>
    <w:p w14:paraId="6014086C" w14:textId="75CA355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SYNTAX Unsigned32</w:t>
      </w:r>
      <w:r>
        <w:rPr>
          <w:rFonts w:eastAsiaTheme="minorEastAsia"/>
          <w:color w:val="000000" w:themeColor="text1"/>
          <w:sz w:val="20"/>
        </w:rPr>
        <w:t xml:space="preserve"> (0. .8)</w:t>
      </w:r>
    </w:p>
    <w:p w14:paraId="7B940BF8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UNITS "TUs"</w:t>
      </w:r>
    </w:p>
    <w:p w14:paraId="799C292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MAX-ACCESS read-create</w:t>
      </w:r>
    </w:p>
    <w:p w14:paraId="76E35A9D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STATUS current</w:t>
      </w:r>
    </w:p>
    <w:p w14:paraId="0B1821B7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DESCRIPTION</w:t>
      </w:r>
    </w:p>
    <w:p w14:paraId="37D21384" w14:textId="018B5D72" w:rsid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"This is a control variable.</w:t>
      </w:r>
      <w:r w:rsidRPr="002E6864">
        <w:rPr>
          <w:rFonts w:eastAsiaTheme="minorEastAsia"/>
          <w:color w:val="000000" w:themeColor="text1"/>
          <w:sz w:val="20"/>
        </w:rPr>
        <w:br/>
        <w:t>It is written by an external management entity</w:t>
      </w:r>
      <w:r>
        <w:rPr>
          <w:rFonts w:eastAsiaTheme="minorEastAsia"/>
          <w:color w:val="000000" w:themeColor="text1"/>
          <w:sz w:val="20"/>
        </w:rPr>
        <w:t>.</w:t>
      </w:r>
    </w:p>
    <w:p w14:paraId="6C9A4B44" w14:textId="750210A4" w:rsidR="002E6864" w:rsidRPr="002E6864" w:rsidRDefault="002E6864" w:rsidP="00FB616B">
      <w:pPr>
        <w:ind w:firstLine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Changes take effect as soon as practical in the implementation.</w:t>
      </w:r>
    </w:p>
    <w:p w14:paraId="66510C03" w14:textId="71BD64A9" w:rsidR="002E6864" w:rsidRP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This attribute indicates the duration</w:t>
      </w:r>
      <w:r>
        <w:rPr>
          <w:rFonts w:eastAsiaTheme="minorEastAsia"/>
          <w:color w:val="000000" w:themeColor="text1"/>
          <w:sz w:val="20"/>
        </w:rPr>
        <w:t xml:space="preserve"> in which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 AP</w:t>
      </w:r>
      <w:proofErr w:type="gramEnd"/>
      <w:r>
        <w:rPr>
          <w:rFonts w:eastAsiaTheme="minorEastAsia"/>
          <w:color w:val="000000" w:themeColor="text1"/>
          <w:sz w:val="20"/>
        </w:rPr>
        <w:t xml:space="preserve"> transmits a Privacy Beacon as a response to a received Privacy Beacon Solicit Request frame.</w:t>
      </w:r>
      <w:r w:rsidRPr="002E6864">
        <w:rPr>
          <w:rFonts w:eastAsiaTheme="minorEastAsia"/>
          <w:color w:val="000000" w:themeColor="text1"/>
          <w:sz w:val="20"/>
        </w:rPr>
        <w:t>"</w:t>
      </w:r>
    </w:p>
    <w:p w14:paraId="4E46BAD6" w14:textId="6B8128F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DEFVAL </w:t>
      </w:r>
      <w:proofErr w:type="gramStart"/>
      <w:r w:rsidRPr="002E6864">
        <w:rPr>
          <w:rFonts w:eastAsiaTheme="minorEastAsia"/>
          <w:color w:val="000000" w:themeColor="text1"/>
          <w:sz w:val="20"/>
        </w:rPr>
        <w:t xml:space="preserve">{ </w:t>
      </w:r>
      <w:r>
        <w:rPr>
          <w:rFonts w:eastAsiaTheme="minorEastAsia"/>
          <w:color w:val="000000" w:themeColor="text1"/>
          <w:sz w:val="20"/>
        </w:rPr>
        <w:t>5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}</w:t>
      </w:r>
    </w:p>
    <w:p w14:paraId="254F5F6A" w14:textId="7715A0C1" w:rsidR="00934249" w:rsidRPr="00934249" w:rsidRDefault="00934249" w:rsidP="00934249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   </w:t>
      </w:r>
      <w:proofErr w:type="gramStart"/>
      <w:r w:rsidRPr="00934249">
        <w:rPr>
          <w:rFonts w:eastAsiaTheme="minorEastAsia"/>
          <w:color w:val="000000" w:themeColor="text1"/>
          <w:sz w:val="20"/>
        </w:rPr>
        <w:t>::</w:t>
      </w:r>
      <w:proofErr w:type="gramEnd"/>
      <w:r w:rsidRPr="00934249">
        <w:rPr>
          <w:rFonts w:eastAsiaTheme="minorEastAsia"/>
          <w:color w:val="000000" w:themeColor="text1"/>
          <w:sz w:val="20"/>
        </w:rPr>
        <w:t xml:space="preserve">= { dot11StationConfigEntry &lt;ANA&gt; } </w:t>
      </w:r>
    </w:p>
    <w:p w14:paraId="1A574DBF" w14:textId="77777777" w:rsidR="002E6864" w:rsidRPr="00CA5367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15CDEC3C" w14:textId="2DC33B30" w:rsidR="00CA09B2" w:rsidRDefault="00CA09B2">
      <w:pPr>
        <w:rPr>
          <w:b/>
        </w:rPr>
      </w:pPr>
      <w:r w:rsidRPr="00840781">
        <w:rPr>
          <w:rFonts w:eastAsiaTheme="minorEastAsia"/>
          <w:color w:val="000000" w:themeColor="text1"/>
          <w:sz w:val="20"/>
        </w:rPr>
        <w:br w:type="page"/>
      </w:r>
      <w:r>
        <w:rPr>
          <w:b/>
        </w:rPr>
        <w:lastRenderedPageBreak/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0DCB" w14:textId="77777777" w:rsidR="00366287" w:rsidRDefault="00366287">
      <w:r>
        <w:separator/>
      </w:r>
    </w:p>
  </w:endnote>
  <w:endnote w:type="continuationSeparator" w:id="0">
    <w:p w14:paraId="7BED19FA" w14:textId="77777777" w:rsidR="00366287" w:rsidRDefault="0036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9496" w14:textId="77777777" w:rsidR="00366287" w:rsidRDefault="00366287">
      <w:r>
        <w:separator/>
      </w:r>
    </w:p>
  </w:footnote>
  <w:footnote w:type="continuationSeparator" w:id="0">
    <w:p w14:paraId="55AC8F07" w14:textId="77777777" w:rsidR="00366287" w:rsidRDefault="0036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54EAF165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A6060D">
        <w:t>September 2024</w:t>
      </w:r>
      <w:r w:rsidR="00856744">
        <w:t xml:space="preserve"> </w:t>
      </w:r>
    </w:fldSimple>
    <w:r w:rsidR="0029020B">
      <w:tab/>
    </w:r>
    <w:r w:rsidR="0029020B">
      <w:tab/>
    </w:r>
    <w:fldSimple w:instr=" TITLE  \* MERGEFORMAT ">
      <w:r w:rsidR="00302947">
        <w:t>doc.: IEEE 802.11-24/1579r2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9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109CA"/>
    <w:rsid w:val="00053EBC"/>
    <w:rsid w:val="000550D6"/>
    <w:rsid w:val="00080F90"/>
    <w:rsid w:val="000B5467"/>
    <w:rsid w:val="000D62C0"/>
    <w:rsid w:val="000E3887"/>
    <w:rsid w:val="000F7623"/>
    <w:rsid w:val="00107547"/>
    <w:rsid w:val="00110274"/>
    <w:rsid w:val="00127AD7"/>
    <w:rsid w:val="00137424"/>
    <w:rsid w:val="0019650D"/>
    <w:rsid w:val="001B3D5A"/>
    <w:rsid w:val="001D51D0"/>
    <w:rsid w:val="001D723B"/>
    <w:rsid w:val="001E577E"/>
    <w:rsid w:val="002112C0"/>
    <w:rsid w:val="00235919"/>
    <w:rsid w:val="00250D64"/>
    <w:rsid w:val="00253385"/>
    <w:rsid w:val="002551C3"/>
    <w:rsid w:val="00262DC9"/>
    <w:rsid w:val="00263F42"/>
    <w:rsid w:val="00273FB2"/>
    <w:rsid w:val="0029020B"/>
    <w:rsid w:val="002969B9"/>
    <w:rsid w:val="00296AC6"/>
    <w:rsid w:val="002A29EE"/>
    <w:rsid w:val="002A438C"/>
    <w:rsid w:val="002A7AA2"/>
    <w:rsid w:val="002B49CC"/>
    <w:rsid w:val="002B6BD7"/>
    <w:rsid w:val="002C010B"/>
    <w:rsid w:val="002D44BE"/>
    <w:rsid w:val="002D6C9C"/>
    <w:rsid w:val="002E0F49"/>
    <w:rsid w:val="002E22E0"/>
    <w:rsid w:val="002E6864"/>
    <w:rsid w:val="00302947"/>
    <w:rsid w:val="003215DE"/>
    <w:rsid w:val="00330575"/>
    <w:rsid w:val="00345840"/>
    <w:rsid w:val="003536E6"/>
    <w:rsid w:val="00366287"/>
    <w:rsid w:val="00373668"/>
    <w:rsid w:val="00382812"/>
    <w:rsid w:val="00383125"/>
    <w:rsid w:val="00392846"/>
    <w:rsid w:val="003940D8"/>
    <w:rsid w:val="00396360"/>
    <w:rsid w:val="003B30CD"/>
    <w:rsid w:val="003C621A"/>
    <w:rsid w:val="003C6860"/>
    <w:rsid w:val="003D58F3"/>
    <w:rsid w:val="003D5980"/>
    <w:rsid w:val="003D6A1A"/>
    <w:rsid w:val="003E5F24"/>
    <w:rsid w:val="00412905"/>
    <w:rsid w:val="004402DF"/>
    <w:rsid w:val="00442037"/>
    <w:rsid w:val="0046768C"/>
    <w:rsid w:val="00471B7F"/>
    <w:rsid w:val="00493261"/>
    <w:rsid w:val="004B064B"/>
    <w:rsid w:val="004B26DA"/>
    <w:rsid w:val="004C366C"/>
    <w:rsid w:val="004D4F5A"/>
    <w:rsid w:val="005142A9"/>
    <w:rsid w:val="00523DCB"/>
    <w:rsid w:val="00526053"/>
    <w:rsid w:val="00534C82"/>
    <w:rsid w:val="00544CFD"/>
    <w:rsid w:val="00554AA9"/>
    <w:rsid w:val="00574924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3CF5"/>
    <w:rsid w:val="006A56FF"/>
    <w:rsid w:val="006C0727"/>
    <w:rsid w:val="006C1EF7"/>
    <w:rsid w:val="006E145F"/>
    <w:rsid w:val="006E25B8"/>
    <w:rsid w:val="006F1722"/>
    <w:rsid w:val="007401F4"/>
    <w:rsid w:val="0074773B"/>
    <w:rsid w:val="00754F61"/>
    <w:rsid w:val="00760F07"/>
    <w:rsid w:val="007643D2"/>
    <w:rsid w:val="00770572"/>
    <w:rsid w:val="007707D4"/>
    <w:rsid w:val="007749B4"/>
    <w:rsid w:val="00782DA5"/>
    <w:rsid w:val="00797D45"/>
    <w:rsid w:val="007D38AB"/>
    <w:rsid w:val="007E6D57"/>
    <w:rsid w:val="00840781"/>
    <w:rsid w:val="00846502"/>
    <w:rsid w:val="00847EBE"/>
    <w:rsid w:val="0085487F"/>
    <w:rsid w:val="0085567B"/>
    <w:rsid w:val="00856744"/>
    <w:rsid w:val="00862F85"/>
    <w:rsid w:val="008652D6"/>
    <w:rsid w:val="00880929"/>
    <w:rsid w:val="008A100D"/>
    <w:rsid w:val="008A35C4"/>
    <w:rsid w:val="008B233E"/>
    <w:rsid w:val="008B2E1E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7229A"/>
    <w:rsid w:val="00995073"/>
    <w:rsid w:val="009B1683"/>
    <w:rsid w:val="009D0236"/>
    <w:rsid w:val="009D14CC"/>
    <w:rsid w:val="009D5FE0"/>
    <w:rsid w:val="009E0CC7"/>
    <w:rsid w:val="009E3197"/>
    <w:rsid w:val="009F2FBC"/>
    <w:rsid w:val="00A14060"/>
    <w:rsid w:val="00A3030F"/>
    <w:rsid w:val="00A3352E"/>
    <w:rsid w:val="00A500E1"/>
    <w:rsid w:val="00A6060D"/>
    <w:rsid w:val="00A70322"/>
    <w:rsid w:val="00AA427C"/>
    <w:rsid w:val="00AA4A1E"/>
    <w:rsid w:val="00AA6BDD"/>
    <w:rsid w:val="00AB0ECC"/>
    <w:rsid w:val="00AB183F"/>
    <w:rsid w:val="00AC2536"/>
    <w:rsid w:val="00AC40A3"/>
    <w:rsid w:val="00AE7FE6"/>
    <w:rsid w:val="00AF7406"/>
    <w:rsid w:val="00B02BB7"/>
    <w:rsid w:val="00B042FA"/>
    <w:rsid w:val="00B430AF"/>
    <w:rsid w:val="00B46A26"/>
    <w:rsid w:val="00B67FDB"/>
    <w:rsid w:val="00BA25F5"/>
    <w:rsid w:val="00BA27AD"/>
    <w:rsid w:val="00BB36DD"/>
    <w:rsid w:val="00BD79FF"/>
    <w:rsid w:val="00BE68C2"/>
    <w:rsid w:val="00BF17C4"/>
    <w:rsid w:val="00BF35D9"/>
    <w:rsid w:val="00C034D1"/>
    <w:rsid w:val="00C05AA4"/>
    <w:rsid w:val="00C06CA8"/>
    <w:rsid w:val="00C269B3"/>
    <w:rsid w:val="00C31319"/>
    <w:rsid w:val="00C847CB"/>
    <w:rsid w:val="00C874D8"/>
    <w:rsid w:val="00CA09B2"/>
    <w:rsid w:val="00CA5367"/>
    <w:rsid w:val="00CB0AE3"/>
    <w:rsid w:val="00CC1F95"/>
    <w:rsid w:val="00D04C6E"/>
    <w:rsid w:val="00D14A57"/>
    <w:rsid w:val="00D17890"/>
    <w:rsid w:val="00D33EF4"/>
    <w:rsid w:val="00D51716"/>
    <w:rsid w:val="00D5737E"/>
    <w:rsid w:val="00D71BFE"/>
    <w:rsid w:val="00D72086"/>
    <w:rsid w:val="00D83D77"/>
    <w:rsid w:val="00DB590D"/>
    <w:rsid w:val="00DC5A7B"/>
    <w:rsid w:val="00E1670A"/>
    <w:rsid w:val="00E2292F"/>
    <w:rsid w:val="00E2398B"/>
    <w:rsid w:val="00E43FB0"/>
    <w:rsid w:val="00E50C3B"/>
    <w:rsid w:val="00E676D9"/>
    <w:rsid w:val="00E7183C"/>
    <w:rsid w:val="00E95ADD"/>
    <w:rsid w:val="00EB7969"/>
    <w:rsid w:val="00ED4EA7"/>
    <w:rsid w:val="00ED6D1D"/>
    <w:rsid w:val="00EF08D1"/>
    <w:rsid w:val="00EF7BDE"/>
    <w:rsid w:val="00F00517"/>
    <w:rsid w:val="00F166CA"/>
    <w:rsid w:val="00F466DE"/>
    <w:rsid w:val="00F46F91"/>
    <w:rsid w:val="00F55733"/>
    <w:rsid w:val="00F62122"/>
    <w:rsid w:val="00F85F96"/>
    <w:rsid w:val="00F92E25"/>
    <w:rsid w:val="00FA08DC"/>
    <w:rsid w:val="00FB2BC1"/>
    <w:rsid w:val="00FB616B"/>
    <w:rsid w:val="00FC1B4C"/>
    <w:rsid w:val="00FC4ED2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45CB5-1202-A548-A281-2263AE28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6</Pages>
  <Words>1798</Words>
  <Characters>9353</Characters>
  <Application>Microsoft Office Word</Application>
  <DocSecurity>0</DocSecurity>
  <Lines>311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802.11-24/1579r0</vt:lpstr>
    </vt:vector>
  </TitlesOfParts>
  <Manager/>
  <Company>Cisco Systems</Company>
  <LinksUpToDate>false</LinksUpToDate>
  <CharactersWithSpaces>10963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802.11-24/1579r2</dc:title>
  <dc:subject>Submission</dc:subject>
  <dc:creator>Jerome Henry</dc:creator>
  <cp:keywords>September 2024</cp:keywords>
  <dc:description>Jerome Henry, Cisco</dc:description>
  <cp:lastModifiedBy>Jerome Henry (jerhenry)</cp:lastModifiedBy>
  <cp:revision>2</cp:revision>
  <cp:lastPrinted>1900-01-01T10:30:00Z</cp:lastPrinted>
  <dcterms:created xsi:type="dcterms:W3CDTF">2024-09-12T21:42:00Z</dcterms:created>
  <dcterms:modified xsi:type="dcterms:W3CDTF">2024-09-12T21:42:00Z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