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49B3A9F1" w:rsidR="003829A4" w:rsidRDefault="006E1DED">
            <w:pPr>
              <w:pStyle w:val="T2"/>
            </w:pPr>
            <w:proofErr w:type="spellStart"/>
            <w:r>
              <w:t>TGbe</w:t>
            </w:r>
            <w:proofErr w:type="spellEnd"/>
            <w:r>
              <w:t xml:space="preserve"> </w:t>
            </w:r>
            <w:r w:rsidR="0039568E">
              <w:t>July</w:t>
            </w:r>
            <w:r w:rsidR="00361D01">
              <w:t xml:space="preserve"> September</w:t>
            </w:r>
            <w:r>
              <w:t xml:space="preserve"> Teleconference Minutes</w:t>
            </w:r>
          </w:p>
        </w:tc>
      </w:tr>
      <w:tr w:rsidR="003829A4" w14:paraId="4AC854A7" w14:textId="77777777">
        <w:trPr>
          <w:trHeight w:val="359"/>
          <w:jc w:val="center"/>
        </w:trPr>
        <w:tc>
          <w:tcPr>
            <w:tcW w:w="9576" w:type="dxa"/>
            <w:gridSpan w:val="5"/>
            <w:vAlign w:val="center"/>
          </w:tcPr>
          <w:p w14:paraId="36A09D89" w14:textId="097CD3F6" w:rsidR="003829A4" w:rsidRDefault="006E1DED">
            <w:pPr>
              <w:pStyle w:val="T2"/>
              <w:ind w:left="0"/>
              <w:rPr>
                <w:sz w:val="20"/>
              </w:rPr>
            </w:pPr>
            <w:r>
              <w:rPr>
                <w:sz w:val="20"/>
              </w:rPr>
              <w:t>Date:</w:t>
            </w:r>
            <w:r>
              <w:rPr>
                <w:b w:val="0"/>
                <w:sz w:val="20"/>
              </w:rPr>
              <w:t xml:space="preserve">  2024-0</w:t>
            </w:r>
            <w:r w:rsidR="00361D01">
              <w:rPr>
                <w:b w:val="0"/>
                <w:sz w:val="20"/>
              </w:rPr>
              <w:t>8</w:t>
            </w:r>
            <w:r>
              <w:rPr>
                <w:b w:val="0"/>
                <w:sz w:val="20"/>
              </w:rPr>
              <w:t>-</w:t>
            </w:r>
            <w:r w:rsidR="0039568E">
              <w:rPr>
                <w:b w:val="0"/>
                <w:sz w:val="20"/>
              </w:rPr>
              <w:t>1</w:t>
            </w:r>
            <w:r w:rsidR="00361D01">
              <w:rPr>
                <w:b w:val="0"/>
                <w:sz w:val="20"/>
              </w:rPr>
              <w:t>4</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9E3721" w:rsidRDefault="009E3721">
                            <w:pPr>
                              <w:pStyle w:val="T1"/>
                              <w:spacing w:after="120"/>
                            </w:pPr>
                            <w:r>
                              <w:t>Abstract</w:t>
                            </w:r>
                          </w:p>
                          <w:p w14:paraId="3D728A88" w14:textId="51558BC2" w:rsidR="009E3721" w:rsidRDefault="009E3721">
                            <w:pPr>
                              <w:jc w:val="both"/>
                            </w:pPr>
                            <w:r>
                              <w:t xml:space="preserve">This document contains the minutes for the IEEE 802.11 </w:t>
                            </w:r>
                            <w:proofErr w:type="spellStart"/>
                            <w:r>
                              <w:t>TGbe</w:t>
                            </w:r>
                            <w:proofErr w:type="spellEnd"/>
                            <w:r>
                              <w:t xml:space="preserve"> teleconferences from </w:t>
                            </w:r>
                            <w:r w:rsidR="00361D01">
                              <w:t>July</w:t>
                            </w:r>
                            <w:r>
                              <w:t xml:space="preserve"> 2024 to </w:t>
                            </w:r>
                            <w:r w:rsidR="00361D01">
                              <w:t>Sept.</w:t>
                            </w:r>
                            <w:r>
                              <w:t xml:space="preserve"> 2024.</w:t>
                            </w:r>
                          </w:p>
                          <w:p w14:paraId="6E3947AA" w14:textId="77777777" w:rsidR="009E3721" w:rsidRDefault="009E3721">
                            <w:pPr>
                              <w:jc w:val="both"/>
                            </w:pPr>
                          </w:p>
                          <w:p w14:paraId="267F30CE" w14:textId="77777777" w:rsidR="009E3721" w:rsidRDefault="009E3721">
                            <w:pPr>
                              <w:jc w:val="both"/>
                            </w:pPr>
                            <w:r>
                              <w:t>Revision history:</w:t>
                            </w:r>
                          </w:p>
                          <w:p w14:paraId="788025F9" w14:textId="14BAEF23" w:rsidR="009E3721" w:rsidRDefault="009E3721">
                            <w:pPr>
                              <w:pStyle w:val="a"/>
                              <w:numPr>
                                <w:ilvl w:val="0"/>
                                <w:numId w:val="2"/>
                              </w:numPr>
                            </w:pPr>
                            <w:r>
                              <w:t>Rev0: initial version of the document</w:t>
                            </w:r>
                          </w:p>
                          <w:p w14:paraId="7C56A76B" w14:textId="77777777" w:rsidR="009E3721" w:rsidRDefault="009E3721"/>
                          <w:p w14:paraId="2361A970" w14:textId="77777777" w:rsidR="009E3721" w:rsidRDefault="009E3721"/>
                          <w:p w14:paraId="74ADE103" w14:textId="77777777" w:rsidR="009E3721" w:rsidRDefault="009E3721"/>
                          <w:p w14:paraId="4D9E1A30" w14:textId="77777777" w:rsidR="009E3721" w:rsidRDefault="009E3721">
                            <w:pPr>
                              <w:jc w:val="both"/>
                            </w:pPr>
                            <w:r>
                              <w:t>Abbreviations:</w:t>
                            </w:r>
                          </w:p>
                          <w:p w14:paraId="455F8512" w14:textId="77777777" w:rsidR="009E3721" w:rsidRDefault="009E3721">
                            <w:pPr>
                              <w:pStyle w:val="a"/>
                              <w:numPr>
                                <w:ilvl w:val="0"/>
                                <w:numId w:val="2"/>
                              </w:numPr>
                            </w:pPr>
                            <w:r>
                              <w:t>C: Comment.</w:t>
                            </w:r>
                          </w:p>
                          <w:p w14:paraId="7C80D103" w14:textId="77777777" w:rsidR="009E3721" w:rsidRDefault="009E3721">
                            <w:pPr>
                              <w:pStyle w:val="a"/>
                              <w:numPr>
                                <w:ilvl w:val="0"/>
                                <w:numId w:val="2"/>
                              </w:numPr>
                            </w:pPr>
                            <w:r>
                              <w:t>A: Answer.</w:t>
                            </w:r>
                          </w:p>
                          <w:p w14:paraId="74DF593F" w14:textId="77777777" w:rsidR="009E3721" w:rsidRDefault="009E3721"/>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9E3721" w:rsidRDefault="009E3721">
                      <w:pPr>
                        <w:pStyle w:val="T1"/>
                        <w:spacing w:after="120"/>
                      </w:pPr>
                      <w:r>
                        <w:t>Abstract</w:t>
                      </w:r>
                    </w:p>
                    <w:p w14:paraId="3D728A88" w14:textId="51558BC2" w:rsidR="009E3721" w:rsidRDefault="009E3721">
                      <w:pPr>
                        <w:jc w:val="both"/>
                      </w:pPr>
                      <w:r>
                        <w:t xml:space="preserve">This document contains the minutes for the IEEE 802.11 </w:t>
                      </w:r>
                      <w:proofErr w:type="spellStart"/>
                      <w:r>
                        <w:t>TGbe</w:t>
                      </w:r>
                      <w:proofErr w:type="spellEnd"/>
                      <w:r>
                        <w:t xml:space="preserve"> teleconferences from </w:t>
                      </w:r>
                      <w:r w:rsidR="00361D01">
                        <w:t>July</w:t>
                      </w:r>
                      <w:r>
                        <w:t xml:space="preserve"> 2024 to </w:t>
                      </w:r>
                      <w:r w:rsidR="00361D01">
                        <w:t>Sept.</w:t>
                      </w:r>
                      <w:r>
                        <w:t xml:space="preserve"> 2024.</w:t>
                      </w:r>
                    </w:p>
                    <w:p w14:paraId="6E3947AA" w14:textId="77777777" w:rsidR="009E3721" w:rsidRDefault="009E3721">
                      <w:pPr>
                        <w:jc w:val="both"/>
                      </w:pPr>
                    </w:p>
                    <w:p w14:paraId="267F30CE" w14:textId="77777777" w:rsidR="009E3721" w:rsidRDefault="009E3721">
                      <w:pPr>
                        <w:jc w:val="both"/>
                      </w:pPr>
                      <w:r>
                        <w:t>Revision history:</w:t>
                      </w:r>
                    </w:p>
                    <w:p w14:paraId="788025F9" w14:textId="14BAEF23" w:rsidR="009E3721" w:rsidRDefault="009E3721">
                      <w:pPr>
                        <w:pStyle w:val="a"/>
                        <w:numPr>
                          <w:ilvl w:val="0"/>
                          <w:numId w:val="2"/>
                        </w:numPr>
                      </w:pPr>
                      <w:r>
                        <w:t>Rev0: initial version of the document</w:t>
                      </w:r>
                    </w:p>
                    <w:p w14:paraId="7C56A76B" w14:textId="77777777" w:rsidR="009E3721" w:rsidRDefault="009E3721"/>
                    <w:p w14:paraId="2361A970" w14:textId="77777777" w:rsidR="009E3721" w:rsidRDefault="009E3721"/>
                    <w:p w14:paraId="74ADE103" w14:textId="77777777" w:rsidR="009E3721" w:rsidRDefault="009E3721"/>
                    <w:p w14:paraId="4D9E1A30" w14:textId="77777777" w:rsidR="009E3721" w:rsidRDefault="009E3721">
                      <w:pPr>
                        <w:jc w:val="both"/>
                      </w:pPr>
                      <w:r>
                        <w:t>Abbreviations:</w:t>
                      </w:r>
                    </w:p>
                    <w:p w14:paraId="455F8512" w14:textId="77777777" w:rsidR="009E3721" w:rsidRDefault="009E3721">
                      <w:pPr>
                        <w:pStyle w:val="a"/>
                        <w:numPr>
                          <w:ilvl w:val="0"/>
                          <w:numId w:val="2"/>
                        </w:numPr>
                      </w:pPr>
                      <w:r>
                        <w:t>C: Comment.</w:t>
                      </w:r>
                    </w:p>
                    <w:p w14:paraId="7C80D103" w14:textId="77777777" w:rsidR="009E3721" w:rsidRDefault="009E3721">
                      <w:pPr>
                        <w:pStyle w:val="a"/>
                        <w:numPr>
                          <w:ilvl w:val="0"/>
                          <w:numId w:val="2"/>
                        </w:numPr>
                      </w:pPr>
                      <w:r>
                        <w:t>A: Answer.</w:t>
                      </w:r>
                    </w:p>
                    <w:p w14:paraId="74DF593F" w14:textId="77777777" w:rsidR="009E3721" w:rsidRDefault="009E3721"/>
                  </w:txbxContent>
                </v:textbox>
              </v:shape>
            </w:pict>
          </mc:Fallback>
        </mc:AlternateContent>
      </w:r>
    </w:p>
    <w:p w14:paraId="3576CB2B" w14:textId="77777777" w:rsidR="003829A4" w:rsidRDefault="006E1DED">
      <w:pPr>
        <w:rPr>
          <w:b/>
          <w:sz w:val="24"/>
        </w:rPr>
      </w:pPr>
      <w:r>
        <w:br w:type="page"/>
      </w:r>
    </w:p>
    <w:p w14:paraId="6E66E851" w14:textId="6298EDFB" w:rsidR="003829A4" w:rsidRDefault="006D048D">
      <w:pPr>
        <w:pStyle w:val="1"/>
        <w:rPr>
          <w:bCs/>
        </w:rPr>
      </w:pPr>
      <w:r w:rsidRPr="006D048D">
        <w:rPr>
          <w:bCs/>
        </w:rPr>
        <w:lastRenderedPageBreak/>
        <w:t>1st Conf. Call: August 14 (10:00–12:00 ET)–JOINT</w:t>
      </w:r>
    </w:p>
    <w:p w14:paraId="083A5BCB" w14:textId="77777777" w:rsidR="006D048D" w:rsidRPr="00351C03" w:rsidRDefault="006D048D" w:rsidP="00E50FBF">
      <w:pPr>
        <w:pStyle w:val="a"/>
        <w:numPr>
          <w:ilvl w:val="0"/>
          <w:numId w:val="1"/>
        </w:numPr>
      </w:pPr>
      <w:r w:rsidRPr="003046F3">
        <w:t>Call the meeting to order</w:t>
      </w:r>
    </w:p>
    <w:p w14:paraId="41E022C2" w14:textId="77777777" w:rsidR="006D048D" w:rsidRDefault="006D048D" w:rsidP="00E50FBF">
      <w:pPr>
        <w:pStyle w:val="a"/>
        <w:numPr>
          <w:ilvl w:val="0"/>
          <w:numId w:val="1"/>
        </w:numPr>
      </w:pPr>
      <w:r w:rsidRPr="003046F3">
        <w:t>IEEE 802 and 802.11 IPR policy and procedure</w:t>
      </w:r>
    </w:p>
    <w:p w14:paraId="4EA2462A" w14:textId="77777777" w:rsidR="006D048D" w:rsidRPr="003046F3" w:rsidRDefault="006D048D" w:rsidP="00E50FBF">
      <w:pPr>
        <w:pStyle w:val="a"/>
        <w:rPr>
          <w:szCs w:val="20"/>
        </w:rPr>
      </w:pPr>
      <w:r w:rsidRPr="003046F3">
        <w:rPr>
          <w:b/>
          <w:szCs w:val="22"/>
        </w:rPr>
        <w:t>Patent Policy: Ways to inform IEEE:</w:t>
      </w:r>
    </w:p>
    <w:p w14:paraId="426AA35B" w14:textId="77777777" w:rsidR="006D048D" w:rsidRPr="003046F3" w:rsidRDefault="006D048D" w:rsidP="00E50FBF">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9" w:history="1">
        <w:r w:rsidRPr="003046F3">
          <w:rPr>
            <w:rStyle w:val="ae"/>
            <w:szCs w:val="22"/>
          </w:rPr>
          <w:t>patcom@ieee.org</w:t>
        </w:r>
      </w:hyperlink>
      <w:r w:rsidRPr="003046F3">
        <w:rPr>
          <w:szCs w:val="22"/>
        </w:rPr>
        <w:t>); or</w:t>
      </w:r>
    </w:p>
    <w:p w14:paraId="1009BBB2" w14:textId="77777777" w:rsidR="006D048D" w:rsidRPr="003046F3" w:rsidRDefault="006D048D" w:rsidP="00E50FBF">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607242C6" w14:textId="77777777" w:rsidR="006D048D" w:rsidRPr="003046F3" w:rsidRDefault="006D048D" w:rsidP="00E50FBF">
      <w:pPr>
        <w:pStyle w:val="a"/>
        <w:numPr>
          <w:ilvl w:val="2"/>
          <w:numId w:val="1"/>
        </w:numPr>
        <w:rPr>
          <w:szCs w:val="20"/>
        </w:rPr>
      </w:pPr>
      <w:r w:rsidRPr="003046F3">
        <w:rPr>
          <w:szCs w:val="22"/>
        </w:rPr>
        <w:t>Speak up now and respond to this Call for Potentially Essential Patents</w:t>
      </w:r>
    </w:p>
    <w:p w14:paraId="1A789F17" w14:textId="77777777" w:rsidR="006D048D" w:rsidRDefault="006D048D" w:rsidP="00E50FB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7C042F" w14:textId="77777777" w:rsidR="006D048D" w:rsidRDefault="006D048D" w:rsidP="00E50FBF">
      <w:pPr>
        <w:pStyle w:val="a"/>
        <w:rPr>
          <w:b/>
          <w:bCs w:val="0"/>
          <w:szCs w:val="22"/>
        </w:rPr>
      </w:pPr>
      <w:r w:rsidRPr="00901EF6">
        <w:rPr>
          <w:b/>
          <w:szCs w:val="22"/>
        </w:rPr>
        <w:t>Copyright Policy:</w:t>
      </w:r>
      <w:r>
        <w:rPr>
          <w:b/>
          <w:szCs w:val="22"/>
        </w:rPr>
        <w:t xml:space="preserve"> Participants are advised that</w:t>
      </w:r>
    </w:p>
    <w:p w14:paraId="50B935D9" w14:textId="77777777" w:rsidR="006D048D" w:rsidRPr="0032579B" w:rsidRDefault="006D048D" w:rsidP="00E50FBF">
      <w:pPr>
        <w:pStyle w:val="a"/>
        <w:numPr>
          <w:ilvl w:val="2"/>
          <w:numId w:val="1"/>
        </w:numPr>
        <w:rPr>
          <w:szCs w:val="22"/>
        </w:rPr>
      </w:pPr>
      <w:r w:rsidRPr="0032579B">
        <w:rPr>
          <w:szCs w:val="22"/>
        </w:rPr>
        <w:t xml:space="preserve">IEEE SA’s copyright policy is described in </w:t>
      </w:r>
      <w:hyperlink r:id="rId10" w:anchor="7" w:history="1">
        <w:r w:rsidRPr="0032579B">
          <w:rPr>
            <w:rStyle w:val="ae"/>
            <w:szCs w:val="22"/>
          </w:rPr>
          <w:t>Clause 7</w:t>
        </w:r>
      </w:hyperlink>
      <w:r w:rsidRPr="0032579B">
        <w:rPr>
          <w:szCs w:val="22"/>
        </w:rPr>
        <w:t xml:space="preserve"> of the IEEE SA Standards Board Bylaws and </w:t>
      </w:r>
      <w:hyperlink r:id="rId11" w:history="1">
        <w:r w:rsidRPr="0032579B">
          <w:rPr>
            <w:rStyle w:val="ae"/>
            <w:szCs w:val="22"/>
          </w:rPr>
          <w:t>Clause 6.1</w:t>
        </w:r>
      </w:hyperlink>
      <w:r w:rsidRPr="0032579B">
        <w:rPr>
          <w:szCs w:val="22"/>
        </w:rPr>
        <w:t xml:space="preserve"> of the IEEE SA Standards Board Operations Manual;</w:t>
      </w:r>
    </w:p>
    <w:p w14:paraId="6C539734" w14:textId="77777777" w:rsidR="006D048D" w:rsidRPr="00173C7C" w:rsidRDefault="006D048D" w:rsidP="00E50FBF">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5DDC89C5" w14:textId="77777777" w:rsidR="006D048D" w:rsidRPr="00F141E4" w:rsidRDefault="006D048D" w:rsidP="00E50FBF">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709E2959" w14:textId="77777777" w:rsidR="006D048D" w:rsidRDefault="006D048D" w:rsidP="00E50FBF">
      <w:pPr>
        <w:pStyle w:val="a"/>
        <w:numPr>
          <w:ilvl w:val="0"/>
          <w:numId w:val="1"/>
        </w:numPr>
      </w:pPr>
      <w:r w:rsidRPr="003046F3">
        <w:t>Attendance reminder.</w:t>
      </w:r>
    </w:p>
    <w:p w14:paraId="7EA532EA" w14:textId="77777777" w:rsidR="006D048D" w:rsidRPr="003046F3" w:rsidRDefault="006D048D" w:rsidP="00E50FBF">
      <w:pPr>
        <w:pStyle w:val="a"/>
      </w:pPr>
      <w:r>
        <w:rPr>
          <w:szCs w:val="22"/>
        </w:rPr>
        <w:t xml:space="preserve">Participation slide: </w:t>
      </w:r>
      <w:hyperlink r:id="rId12" w:tgtFrame="_blank" w:history="1">
        <w:r w:rsidRPr="00EE0424">
          <w:rPr>
            <w:rStyle w:val="ae"/>
            <w:szCs w:val="22"/>
          </w:rPr>
          <w:t>https://mentor.ieee.org/802-ec/dcn/16/ec-16-0180-05-00EC-ieee-802-participation-slide.pptx</w:t>
        </w:r>
      </w:hyperlink>
    </w:p>
    <w:p w14:paraId="229F3751" w14:textId="77777777" w:rsidR="006D048D" w:rsidRDefault="006D048D" w:rsidP="00E50FBF">
      <w:pPr>
        <w:pStyle w:val="a"/>
      </w:pPr>
      <w:r>
        <w:t xml:space="preserve">Please record your attendance during the conference call by using the IMAT system: </w:t>
      </w:r>
    </w:p>
    <w:p w14:paraId="5119DF17" w14:textId="77777777" w:rsidR="006D048D" w:rsidRDefault="006D048D" w:rsidP="00E50FBF">
      <w:pPr>
        <w:pStyle w:val="a"/>
        <w:numPr>
          <w:ilvl w:val="2"/>
          <w:numId w:val="1"/>
        </w:numPr>
      </w:pPr>
      <w:r>
        <w:t xml:space="preserve">1) login to </w:t>
      </w:r>
      <w:hyperlink r:id="rId13"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689045D4" w14:textId="77777777" w:rsidR="006D048D" w:rsidRPr="00521120" w:rsidRDefault="006D048D" w:rsidP="00E50FBF">
      <w:pPr>
        <w:pStyle w:val="a"/>
        <w:rPr>
          <w:szCs w:val="22"/>
        </w:rPr>
      </w:pPr>
      <w:r w:rsidRPr="00521120">
        <w:rPr>
          <w:szCs w:val="22"/>
        </w:rPr>
        <w:t xml:space="preserve">If you are unable to record the attendance via </w:t>
      </w:r>
      <w:hyperlink r:id="rId14" w:history="1">
        <w:r w:rsidRPr="00521120">
          <w:rPr>
            <w:rStyle w:val="ae"/>
            <w:szCs w:val="22"/>
          </w:rPr>
          <w:t>IMAT</w:t>
        </w:r>
      </w:hyperlink>
      <w:r w:rsidRPr="00521120">
        <w:rPr>
          <w:szCs w:val="22"/>
        </w:rPr>
        <w:t xml:space="preserve"> then please send an e-mail to Jason Y. Guo (</w:t>
      </w:r>
      <w:hyperlink r:id="rId15" w:history="1">
        <w:r w:rsidRPr="00521120">
          <w:rPr>
            <w:rStyle w:val="ae"/>
            <w:szCs w:val="22"/>
          </w:rPr>
          <w:t>guoyuchen@huawei.com</w:t>
        </w:r>
      </w:hyperlink>
      <w:r w:rsidRPr="00521120">
        <w:rPr>
          <w:szCs w:val="22"/>
        </w:rPr>
        <w:t>) and Alfred Asterjadhi (</w:t>
      </w:r>
      <w:hyperlink r:id="rId16" w:history="1">
        <w:r w:rsidRPr="00521120">
          <w:rPr>
            <w:rStyle w:val="ae"/>
            <w:szCs w:val="22"/>
          </w:rPr>
          <w:t>asterjadhi@gmail.com</w:t>
        </w:r>
      </w:hyperlink>
      <w:r w:rsidRPr="00521120">
        <w:rPr>
          <w:szCs w:val="22"/>
        </w:rPr>
        <w:t>)</w:t>
      </w:r>
    </w:p>
    <w:p w14:paraId="01D3B301" w14:textId="77777777" w:rsidR="006D048D" w:rsidRPr="00880D21" w:rsidRDefault="006D048D" w:rsidP="00E50FBF">
      <w:pPr>
        <w:pStyle w:val="a"/>
      </w:pPr>
      <w:r>
        <w:rPr>
          <w:szCs w:val="22"/>
        </w:rPr>
        <w:t>Please ensure that the following information is listed correctly when joining the call:</w:t>
      </w:r>
    </w:p>
    <w:p w14:paraId="3186F0CD" w14:textId="77777777" w:rsidR="006D048D" w:rsidRDefault="006D048D" w:rsidP="006D048D">
      <w:pPr>
        <w:pStyle w:val="a"/>
        <w:numPr>
          <w:ilvl w:val="2"/>
          <w:numId w:val="1"/>
        </w:numPr>
      </w:pPr>
      <w:r w:rsidRPr="00880D21">
        <w:t xml:space="preserve">"[voter status] First </w:t>
      </w:r>
      <w:r>
        <w:t>N</w:t>
      </w:r>
      <w:r w:rsidRPr="00880D21">
        <w:t>ame Last Name (Affiliation)"</w:t>
      </w:r>
    </w:p>
    <w:p w14:paraId="4555BC53" w14:textId="4A00805A" w:rsidR="00FC6707" w:rsidRDefault="006D048D" w:rsidP="00FC6707">
      <w:pPr>
        <w:pStyle w:val="a"/>
        <w:numPr>
          <w:ilvl w:val="0"/>
          <w:numId w:val="0"/>
        </w:numPr>
        <w:ind w:left="1440"/>
        <w:rPr>
          <w:rFonts w:hint="eastAsia"/>
          <w:lang w:eastAsia="zh-CN"/>
        </w:rPr>
      </w:pPr>
      <w:r w:rsidRPr="006D048D">
        <w:rPr>
          <w:highlight w:val="red"/>
          <w:lang w:eastAsia="zh-CN"/>
        </w:rPr>
        <w:t>To be added</w:t>
      </w:r>
    </w:p>
    <w:p w14:paraId="2859F642" w14:textId="77777777" w:rsidR="006D048D" w:rsidRDefault="006D048D" w:rsidP="006D048D">
      <w:pPr>
        <w:pStyle w:val="a"/>
        <w:numPr>
          <w:ilvl w:val="0"/>
          <w:numId w:val="1"/>
        </w:numPr>
      </w:pPr>
      <w:r w:rsidRPr="00734539">
        <w:t>Announcements:</w:t>
      </w:r>
    </w:p>
    <w:p w14:paraId="1E4915F9" w14:textId="77777777" w:rsidR="006D048D" w:rsidRDefault="006D048D" w:rsidP="006D048D">
      <w:pPr>
        <w:pStyle w:val="a"/>
      </w:pPr>
      <w:r>
        <w:t>2</w:t>
      </w:r>
      <w:r w:rsidRPr="00EB35C5">
        <w:rPr>
          <w:vertAlign w:val="superscript"/>
        </w:rPr>
        <w:t>nd</w:t>
      </w:r>
      <w:r>
        <w:t xml:space="preserve"> recirculation SA ballot on </w:t>
      </w:r>
      <w:proofErr w:type="spellStart"/>
      <w:r>
        <w:t>TGbe</w:t>
      </w:r>
      <w:proofErr w:type="spellEnd"/>
      <w:r>
        <w:t xml:space="preserve"> D7.0 closed on August 10, 2024, and was successful. Approval rate was 97%, and received 19 comments, of which 13 must be satisfied. </w:t>
      </w:r>
    </w:p>
    <w:p w14:paraId="74DCBCAF" w14:textId="77777777" w:rsidR="006D048D" w:rsidRDefault="006D048D" w:rsidP="006D048D">
      <w:pPr>
        <w:pStyle w:val="a"/>
      </w:pPr>
      <w:r>
        <w:t>Plan is to resolve these comments during this conference call (August 14</w:t>
      </w:r>
      <w:r w:rsidRPr="001022A8">
        <w:rPr>
          <w:vertAlign w:val="superscript"/>
        </w:rPr>
        <w:t>th</w:t>
      </w:r>
      <w:r>
        <w:t>) and eventually on August 15</w:t>
      </w:r>
      <w:r w:rsidRPr="0065584D">
        <w:rPr>
          <w:vertAlign w:val="superscript"/>
        </w:rPr>
        <w:t>th</w:t>
      </w:r>
      <w:r>
        <w:t xml:space="preserve"> (if any comments left).</w:t>
      </w:r>
    </w:p>
    <w:p w14:paraId="0F0E1975" w14:textId="77777777" w:rsidR="003829A4" w:rsidRDefault="006E1DED">
      <w:pPr>
        <w:pStyle w:val="a"/>
        <w:numPr>
          <w:ilvl w:val="0"/>
          <w:numId w:val="1"/>
        </w:numPr>
      </w:pPr>
      <w:r>
        <w:rPr>
          <w:rFonts w:hint="eastAsia"/>
          <w:lang w:eastAsia="zh-CN"/>
        </w:rPr>
        <w:t>A</w:t>
      </w:r>
      <w:r>
        <w:rPr>
          <w:lang w:eastAsia="zh-CN"/>
        </w:rPr>
        <w:t>genda</w:t>
      </w:r>
    </w:p>
    <w:p w14:paraId="0C743294" w14:textId="77777777" w:rsidR="006D048D" w:rsidRDefault="006D048D" w:rsidP="006D048D">
      <w:pPr>
        <w:pStyle w:val="a"/>
      </w:pPr>
      <w:proofErr w:type="spellStart"/>
      <w:r w:rsidRPr="008811B3">
        <w:t>TGbe</w:t>
      </w:r>
      <w:proofErr w:type="spellEnd"/>
      <w:r w:rsidRPr="008811B3">
        <w:t xml:space="preserve"> Editor's report on recirculation SA ballot</w:t>
      </w:r>
      <w:r>
        <w:t xml:space="preserve"> </w:t>
      </w:r>
      <w:r>
        <w:tab/>
      </w:r>
      <w:r>
        <w:tab/>
      </w:r>
      <w:r>
        <w:tab/>
      </w:r>
      <w:r>
        <w:tab/>
        <w:t>Edward Au</w:t>
      </w:r>
    </w:p>
    <w:p w14:paraId="60C51429" w14:textId="77777777" w:rsidR="006D048D" w:rsidRDefault="006D048D" w:rsidP="006D048D">
      <w:pPr>
        <w:pStyle w:val="a"/>
      </w:pPr>
      <w:r>
        <w:t xml:space="preserve">Review/Resolve Received Comments on </w:t>
      </w:r>
      <w:proofErr w:type="spellStart"/>
      <w:r>
        <w:t>TGbe</w:t>
      </w:r>
      <w:proofErr w:type="spellEnd"/>
      <w:r>
        <w:t xml:space="preserve"> D7.0:</w:t>
      </w:r>
    </w:p>
    <w:p w14:paraId="03A342CE" w14:textId="77777777" w:rsidR="006D048D" w:rsidRPr="00A31AE0" w:rsidRDefault="006D048D" w:rsidP="006D048D">
      <w:pPr>
        <w:pStyle w:val="a"/>
        <w:numPr>
          <w:ilvl w:val="2"/>
          <w:numId w:val="1"/>
        </w:numPr>
        <w:rPr>
          <w:szCs w:val="22"/>
        </w:rPr>
      </w:pPr>
      <w:hyperlink r:id="rId17" w:history="1">
        <w:r w:rsidRPr="00A31AE0">
          <w:rPr>
            <w:rStyle w:val="ae"/>
            <w:szCs w:val="22"/>
          </w:rPr>
          <w:t>24/1408r1</w:t>
        </w:r>
      </w:hyperlink>
      <w:r w:rsidRPr="00A31AE0">
        <w:rPr>
          <w:szCs w:val="22"/>
        </w:rPr>
        <w:t xml:space="preserve"> IEEE 802.11be second recirculation SA ballot comments</w:t>
      </w:r>
      <w:r>
        <w:rPr>
          <w:szCs w:val="22"/>
        </w:rPr>
        <w:tab/>
      </w:r>
      <w:r w:rsidRPr="00A31AE0">
        <w:rPr>
          <w:szCs w:val="22"/>
        </w:rPr>
        <w:t>Edward Au</w:t>
      </w:r>
    </w:p>
    <w:p w14:paraId="1FAAF8AF" w14:textId="10094730" w:rsidR="00450DB1" w:rsidRDefault="006D048D" w:rsidP="007A4BDF">
      <w:pPr>
        <w:pStyle w:val="a"/>
        <w:rPr>
          <w:szCs w:val="22"/>
        </w:rPr>
      </w:pPr>
      <w:r>
        <w:rPr>
          <w:szCs w:val="22"/>
        </w:rPr>
        <w:t xml:space="preserve">Motions: </w:t>
      </w:r>
      <w:hyperlink r:id="rId18" w:history="1">
        <w:r w:rsidRPr="00EE684A">
          <w:rPr>
            <w:rStyle w:val="ae"/>
            <w:szCs w:val="22"/>
          </w:rPr>
          <w:t>11-24/442r61</w:t>
        </w:r>
      </w:hyperlink>
    </w:p>
    <w:p w14:paraId="67B93BB3" w14:textId="2A790EC7" w:rsidR="003829A4" w:rsidRDefault="006E1DED">
      <w:pPr>
        <w:pStyle w:val="a"/>
      </w:pPr>
      <w:r>
        <w:rPr>
          <w:rFonts w:hint="eastAsia"/>
        </w:rPr>
        <w:t>D</w:t>
      </w:r>
      <w:r>
        <w:t xml:space="preserve">iscussion: </w:t>
      </w:r>
    </w:p>
    <w:p w14:paraId="65F964C3" w14:textId="25996AEB" w:rsidR="008E7F51" w:rsidRDefault="002A4B24" w:rsidP="005C371A">
      <w:pPr>
        <w:pStyle w:val="a"/>
        <w:numPr>
          <w:ilvl w:val="2"/>
          <w:numId w:val="1"/>
        </w:numPr>
      </w:pPr>
      <w:r>
        <w:rPr>
          <w:lang w:eastAsia="zh-CN"/>
        </w:rPr>
        <w:t>None</w:t>
      </w:r>
    </w:p>
    <w:p w14:paraId="483429E1" w14:textId="77777777" w:rsidR="003829A4" w:rsidRDefault="006E1DED">
      <w:pPr>
        <w:pStyle w:val="a"/>
        <w:rPr>
          <w:highlight w:val="green"/>
        </w:rPr>
      </w:pPr>
      <w:r>
        <w:rPr>
          <w:highlight w:val="green"/>
        </w:rPr>
        <w:t>The agenda is approved with unanimous consent.</w:t>
      </w:r>
    </w:p>
    <w:p w14:paraId="14376D24" w14:textId="1601AD63" w:rsidR="003829A4" w:rsidRDefault="003829A4"/>
    <w:p w14:paraId="59655F71" w14:textId="210B5FE6" w:rsidR="002A4B24" w:rsidRDefault="002A4B24"/>
    <w:p w14:paraId="0FB4DA7F" w14:textId="205A24D5" w:rsidR="002A4B24" w:rsidRDefault="006D048D" w:rsidP="002A4B24">
      <w:pPr>
        <w:pStyle w:val="a"/>
        <w:numPr>
          <w:ilvl w:val="0"/>
          <w:numId w:val="1"/>
        </w:numPr>
        <w:rPr>
          <w:rStyle w:val="ae"/>
          <w:color w:val="000000" w:themeColor="text1"/>
          <w:u w:val="none"/>
        </w:rPr>
      </w:pPr>
      <w:proofErr w:type="spellStart"/>
      <w:r w:rsidRPr="008811B3">
        <w:t>TGbe</w:t>
      </w:r>
      <w:proofErr w:type="spellEnd"/>
      <w:r w:rsidRPr="008811B3">
        <w:t xml:space="preserve"> Editor's report on recirculation SA ballot</w:t>
      </w:r>
      <w:r>
        <w:t xml:space="preserve"> </w:t>
      </w:r>
      <w:r>
        <w:tab/>
      </w:r>
      <w:r>
        <w:tab/>
      </w:r>
      <w:r>
        <w:tab/>
      </w:r>
      <w:r>
        <w:tab/>
        <w:t>Edward Au</w:t>
      </w:r>
    </w:p>
    <w:p w14:paraId="4C6AB8F8" w14:textId="08AD65FF" w:rsidR="002A4B24" w:rsidRDefault="002A4B24" w:rsidP="002A4B24">
      <w:pPr>
        <w:ind w:left="720"/>
        <w:rPr>
          <w:lang w:eastAsia="zh-CN"/>
        </w:rPr>
      </w:pPr>
      <w:r>
        <w:rPr>
          <w:rFonts w:hint="eastAsia"/>
          <w:lang w:eastAsia="zh-CN"/>
        </w:rPr>
        <w:lastRenderedPageBreak/>
        <w:t>T</w:t>
      </w:r>
      <w:r>
        <w:rPr>
          <w:lang w:eastAsia="zh-CN"/>
        </w:rPr>
        <w:t>he editor quickly went through the status and the distribution of the 1</w:t>
      </w:r>
      <w:r w:rsidR="006D048D">
        <w:rPr>
          <w:lang w:eastAsia="zh-CN"/>
        </w:rPr>
        <w:t>9</w:t>
      </w:r>
      <w:r>
        <w:rPr>
          <w:lang w:eastAsia="zh-CN"/>
        </w:rPr>
        <w:t xml:space="preserve"> </w:t>
      </w:r>
      <w:proofErr w:type="spellStart"/>
      <w:r>
        <w:rPr>
          <w:lang w:eastAsia="zh-CN"/>
        </w:rPr>
        <w:t>coments</w:t>
      </w:r>
      <w:proofErr w:type="spellEnd"/>
      <w:r>
        <w:rPr>
          <w:lang w:eastAsia="zh-CN"/>
        </w:rPr>
        <w:t xml:space="preserve"> received</w:t>
      </w:r>
      <w:r w:rsidR="0010300E">
        <w:rPr>
          <w:lang w:eastAsia="zh-CN"/>
        </w:rPr>
        <w:t xml:space="preserve"> for the </w:t>
      </w:r>
      <w:r w:rsidR="006D048D">
        <w:rPr>
          <w:lang w:eastAsia="zh-CN"/>
        </w:rPr>
        <w:t>2</w:t>
      </w:r>
      <w:r w:rsidR="006D048D" w:rsidRPr="006D048D">
        <w:rPr>
          <w:vertAlign w:val="superscript"/>
          <w:lang w:eastAsia="zh-CN"/>
        </w:rPr>
        <w:t>nd</w:t>
      </w:r>
      <w:r w:rsidR="006D048D">
        <w:rPr>
          <w:lang w:eastAsia="zh-CN"/>
        </w:rPr>
        <w:t xml:space="preserve"> </w:t>
      </w:r>
      <w:r w:rsidR="0010300E">
        <w:t>recirculation SA ballot.</w:t>
      </w:r>
    </w:p>
    <w:p w14:paraId="7C337D30" w14:textId="33247D31" w:rsidR="002A4B24" w:rsidRDefault="002A4B24"/>
    <w:p w14:paraId="19E39B04" w14:textId="657CC8EC" w:rsidR="0010300E" w:rsidRDefault="0010300E">
      <w:r>
        <w:tab/>
        <w:t>Discussion: None.</w:t>
      </w:r>
    </w:p>
    <w:p w14:paraId="18B41CFB" w14:textId="03AC0665" w:rsidR="003829A4" w:rsidRDefault="003829A4">
      <w:pPr>
        <w:rPr>
          <w:szCs w:val="20"/>
        </w:rPr>
      </w:pPr>
    </w:p>
    <w:p w14:paraId="797DF4BB" w14:textId="1D8FBD4F" w:rsidR="00713C56" w:rsidRPr="006D048D" w:rsidRDefault="006D048D" w:rsidP="006D048D">
      <w:pPr>
        <w:pStyle w:val="a"/>
        <w:numPr>
          <w:ilvl w:val="0"/>
          <w:numId w:val="1"/>
        </w:numPr>
      </w:pPr>
      <w:hyperlink r:id="rId19" w:history="1">
        <w:r w:rsidRPr="006D048D">
          <w:t>24/1408r1</w:t>
        </w:r>
      </w:hyperlink>
      <w:r w:rsidRPr="006D048D">
        <w:t xml:space="preserve"> IEEE 802.11be second recirculation SA ballot comments</w:t>
      </w:r>
      <w:r w:rsidRPr="006D048D">
        <w:tab/>
        <w:t>Edward Au</w:t>
      </w:r>
    </w:p>
    <w:p w14:paraId="79455C28" w14:textId="74ED5EBE" w:rsidR="00713C56" w:rsidRDefault="00713C56">
      <w:pPr>
        <w:rPr>
          <w:szCs w:val="20"/>
        </w:rPr>
      </w:pPr>
    </w:p>
    <w:p w14:paraId="515894BC" w14:textId="3B39883C" w:rsidR="00713C56" w:rsidRDefault="00ED45E4">
      <w:pPr>
        <w:rPr>
          <w:rFonts w:hint="eastAsia"/>
          <w:szCs w:val="20"/>
          <w:lang w:eastAsia="zh-CN"/>
        </w:rPr>
      </w:pPr>
      <w:r>
        <w:rPr>
          <w:rFonts w:hint="eastAsia"/>
          <w:szCs w:val="20"/>
          <w:lang w:eastAsia="zh-CN"/>
        </w:rPr>
        <w:t>C</w:t>
      </w:r>
      <w:r>
        <w:rPr>
          <w:szCs w:val="20"/>
          <w:lang w:eastAsia="zh-CN"/>
        </w:rPr>
        <w:t xml:space="preserve">: CID 24006, </w:t>
      </w:r>
      <w:r w:rsidR="00A7598F">
        <w:rPr>
          <w:szCs w:val="20"/>
          <w:lang w:eastAsia="zh-CN"/>
        </w:rPr>
        <w:t>the three sentences are the only three sentences with “shall” statement in clause 9, which does not align with the current editorial style.</w:t>
      </w:r>
    </w:p>
    <w:p w14:paraId="41BE5A97" w14:textId="292C3EBD" w:rsidR="00713C56" w:rsidRDefault="00713C56">
      <w:pPr>
        <w:rPr>
          <w:szCs w:val="20"/>
        </w:rPr>
      </w:pPr>
    </w:p>
    <w:p w14:paraId="216FA371" w14:textId="43F5AC5C" w:rsidR="00A7598F" w:rsidRDefault="00A7598F">
      <w:pPr>
        <w:rPr>
          <w:szCs w:val="20"/>
          <w:lang w:eastAsia="zh-CN"/>
        </w:rPr>
      </w:pPr>
      <w:r>
        <w:rPr>
          <w:rFonts w:hint="eastAsia"/>
          <w:szCs w:val="20"/>
          <w:lang w:eastAsia="zh-CN"/>
        </w:rPr>
        <w:t>T</w:t>
      </w:r>
      <w:r>
        <w:rPr>
          <w:szCs w:val="20"/>
          <w:lang w:eastAsia="zh-CN"/>
        </w:rPr>
        <w:t xml:space="preserve">he chair asked if there’s anyone objects the resolution </w:t>
      </w:r>
      <w:r w:rsidR="00002971">
        <w:rPr>
          <w:szCs w:val="20"/>
          <w:lang w:eastAsia="zh-CN"/>
        </w:rPr>
        <w:t>for</w:t>
      </w:r>
      <w:r>
        <w:rPr>
          <w:szCs w:val="20"/>
          <w:lang w:eastAsia="zh-CN"/>
        </w:rPr>
        <w:t xml:space="preserve"> CID 24006.</w:t>
      </w:r>
    </w:p>
    <w:p w14:paraId="43E0BE3B" w14:textId="4816C9C9" w:rsidR="00A7598F" w:rsidRDefault="00A7598F">
      <w:pPr>
        <w:rPr>
          <w:rFonts w:hint="eastAsia"/>
          <w:szCs w:val="20"/>
          <w:lang w:eastAsia="zh-CN"/>
        </w:rPr>
      </w:pPr>
      <w:r>
        <w:rPr>
          <w:rFonts w:hint="eastAsia"/>
          <w:szCs w:val="20"/>
          <w:lang w:eastAsia="zh-CN"/>
        </w:rPr>
        <w:t>M</w:t>
      </w:r>
      <w:r>
        <w:rPr>
          <w:szCs w:val="20"/>
          <w:lang w:eastAsia="zh-CN"/>
        </w:rPr>
        <w:t>ark Hamilton and Jon Rosdahl claimed that they object the resolution.</w:t>
      </w:r>
    </w:p>
    <w:p w14:paraId="0DB4E6FB" w14:textId="42E21F30" w:rsidR="003829A4" w:rsidRDefault="003829A4"/>
    <w:p w14:paraId="77D33F23" w14:textId="232FBCAE" w:rsidR="00002971" w:rsidRDefault="00002971">
      <w:pPr>
        <w:rPr>
          <w:lang w:eastAsia="zh-CN"/>
        </w:rPr>
      </w:pPr>
      <w:r>
        <w:rPr>
          <w:rFonts w:hint="eastAsia"/>
          <w:lang w:eastAsia="zh-CN"/>
        </w:rPr>
        <w:t>C</w:t>
      </w:r>
      <w:r>
        <w:rPr>
          <w:lang w:eastAsia="zh-CN"/>
        </w:rPr>
        <w:t>: CID 24007</w:t>
      </w:r>
      <w:r w:rsidR="00A94C73">
        <w:rPr>
          <w:lang w:eastAsia="zh-CN"/>
        </w:rPr>
        <w:t>~2400</w:t>
      </w:r>
      <w:r w:rsidR="00891CC2">
        <w:rPr>
          <w:lang w:eastAsia="zh-CN"/>
        </w:rPr>
        <w:t>9</w:t>
      </w:r>
      <w:r w:rsidR="004C012D">
        <w:rPr>
          <w:lang w:eastAsia="zh-CN"/>
        </w:rPr>
        <w:t xml:space="preserve"> and 24016</w:t>
      </w:r>
      <w:r>
        <w:rPr>
          <w:lang w:eastAsia="zh-CN"/>
        </w:rPr>
        <w:t xml:space="preserve">, Mark Hamilton claimed that we should be more careful with the </w:t>
      </w:r>
      <w:proofErr w:type="spellStart"/>
      <w:r>
        <w:rPr>
          <w:lang w:eastAsia="zh-CN"/>
        </w:rPr>
        <w:t>amendement</w:t>
      </w:r>
      <w:proofErr w:type="spellEnd"/>
      <w:r>
        <w:rPr>
          <w:lang w:eastAsia="zh-CN"/>
        </w:rPr>
        <w:t xml:space="preserve"> rather than continue with the error since there’s error in baseline.</w:t>
      </w:r>
    </w:p>
    <w:p w14:paraId="7ECD758A" w14:textId="2D5BEEFE" w:rsidR="00002971" w:rsidRDefault="00002971">
      <w:pPr>
        <w:rPr>
          <w:lang w:eastAsia="zh-CN"/>
        </w:rPr>
      </w:pPr>
      <w:r>
        <w:rPr>
          <w:rFonts w:hint="eastAsia"/>
          <w:lang w:eastAsia="zh-CN"/>
        </w:rPr>
        <w:t>C</w:t>
      </w:r>
      <w:r>
        <w:rPr>
          <w:lang w:eastAsia="zh-CN"/>
        </w:rPr>
        <w:t>: it’s a convention in the baseline, if we need to address this, we also need to change a lot of places in the baseline.</w:t>
      </w:r>
    </w:p>
    <w:p w14:paraId="3AEC6270" w14:textId="19892633" w:rsidR="00D14228" w:rsidRDefault="00D14228">
      <w:pPr>
        <w:rPr>
          <w:lang w:eastAsia="zh-CN"/>
        </w:rPr>
      </w:pPr>
    </w:p>
    <w:p w14:paraId="3D8B3F41" w14:textId="3FD12422" w:rsidR="00D14228" w:rsidRDefault="00D14228">
      <w:pPr>
        <w:rPr>
          <w:rFonts w:hint="eastAsia"/>
          <w:lang w:eastAsia="zh-CN"/>
        </w:rPr>
      </w:pPr>
      <w:r>
        <w:rPr>
          <w:rFonts w:hint="eastAsia"/>
          <w:lang w:eastAsia="zh-CN"/>
        </w:rPr>
        <w:t>C</w:t>
      </w:r>
      <w:r>
        <w:rPr>
          <w:lang w:eastAsia="zh-CN"/>
        </w:rPr>
        <w:t xml:space="preserve">ID </w:t>
      </w:r>
      <w:r w:rsidR="004E57D6">
        <w:rPr>
          <w:lang w:eastAsia="zh-CN"/>
        </w:rPr>
        <w:t xml:space="preserve">24017, </w:t>
      </w:r>
      <w:r w:rsidR="004E57D6">
        <w:rPr>
          <w:rFonts w:hint="eastAsia"/>
          <w:szCs w:val="20"/>
          <w:lang w:eastAsia="zh-CN"/>
        </w:rPr>
        <w:t>M</w:t>
      </w:r>
      <w:r w:rsidR="004E57D6">
        <w:rPr>
          <w:szCs w:val="20"/>
          <w:lang w:eastAsia="zh-CN"/>
        </w:rPr>
        <w:t>ark Hamilton and Jon Rosdahl claimed that they object the resolution.</w:t>
      </w:r>
    </w:p>
    <w:p w14:paraId="31F0DFB5" w14:textId="00C2F21B" w:rsidR="00002971" w:rsidRDefault="00002971"/>
    <w:p w14:paraId="51CEB6FF" w14:textId="59DA1C69" w:rsidR="00002971" w:rsidRDefault="004E57D6">
      <w:pPr>
        <w:rPr>
          <w:rFonts w:hint="eastAsia"/>
          <w:lang w:eastAsia="zh-CN"/>
        </w:rPr>
      </w:pPr>
      <w:r>
        <w:rPr>
          <w:rFonts w:hint="eastAsia"/>
          <w:lang w:eastAsia="zh-CN"/>
        </w:rPr>
        <w:t>C</w:t>
      </w:r>
      <w:r>
        <w:rPr>
          <w:lang w:eastAsia="zh-CN"/>
        </w:rPr>
        <w:t xml:space="preserve">ID 24015, </w:t>
      </w:r>
      <w:proofErr w:type="spellStart"/>
      <w:r>
        <w:rPr>
          <w:lang w:eastAsia="zh-CN"/>
        </w:rPr>
        <w:t>Yongho</w:t>
      </w:r>
      <w:proofErr w:type="spellEnd"/>
      <w:r>
        <w:rPr>
          <w:lang w:eastAsia="zh-CN"/>
        </w:rPr>
        <w:t xml:space="preserve"> Kim claimed that he objects the resolution.</w:t>
      </w:r>
    </w:p>
    <w:p w14:paraId="700DDFB5" w14:textId="7B58661D" w:rsidR="003829A4" w:rsidRDefault="003829A4"/>
    <w:p w14:paraId="09526192" w14:textId="3875DB68" w:rsidR="008B74FF" w:rsidRDefault="008B74FF"/>
    <w:p w14:paraId="69D6D286" w14:textId="390D70F5" w:rsidR="008B74FF" w:rsidRDefault="008B74FF" w:rsidP="008B74FF">
      <w:pPr>
        <w:pStyle w:val="a"/>
        <w:numPr>
          <w:ilvl w:val="0"/>
          <w:numId w:val="1"/>
        </w:numPr>
        <w:rPr>
          <w:rStyle w:val="ae"/>
          <w:color w:val="000000" w:themeColor="text1"/>
          <w:u w:val="none"/>
        </w:rPr>
      </w:pPr>
      <w:r>
        <w:rPr>
          <w:szCs w:val="22"/>
        </w:rPr>
        <w:t xml:space="preserve">Motions: </w:t>
      </w:r>
      <w:hyperlink r:id="rId20" w:history="1">
        <w:r w:rsidRPr="00EE684A">
          <w:rPr>
            <w:rStyle w:val="ae"/>
            <w:szCs w:val="22"/>
          </w:rPr>
          <w:t>11-24/442r61</w:t>
        </w:r>
      </w:hyperlink>
    </w:p>
    <w:p w14:paraId="1C6EF58E" w14:textId="37209B77" w:rsidR="008B74FF" w:rsidRDefault="008B74FF">
      <w:r w:rsidRPr="008B74FF">
        <w:rPr>
          <w:b/>
          <w:bCs/>
        </w:rPr>
        <w:t>Motion 693</w:t>
      </w:r>
    </w:p>
    <w:p w14:paraId="79B8ED79" w14:textId="77777777" w:rsidR="008B74FF" w:rsidRPr="008B74FF" w:rsidRDefault="008B74FF" w:rsidP="008B74FF">
      <w:r w:rsidRPr="008B74FF">
        <w:rPr>
          <w:b/>
          <w:bCs/>
        </w:rPr>
        <w:t>Move to approve resolutions to the CIDs:</w:t>
      </w:r>
    </w:p>
    <w:p w14:paraId="467B3AA3" w14:textId="7B3E750A" w:rsidR="00000000" w:rsidRPr="008B74FF" w:rsidRDefault="007D27BF" w:rsidP="008B74FF">
      <w:pPr>
        <w:numPr>
          <w:ilvl w:val="0"/>
          <w:numId w:val="12"/>
        </w:numPr>
      </w:pPr>
      <w:r w:rsidRPr="008B74FF">
        <w:t xml:space="preserve">24000, 24001, 24002, 24003, 24004, 24005, 24006, 24007, 24008, 24009, 24010, 24011, 24012, 24013, 24014, 24015, 24016, 24017, 24018 in </w:t>
      </w:r>
      <w:hyperlink r:id="rId21" w:history="1">
        <w:r w:rsidRPr="008B74FF">
          <w:rPr>
            <w:rStyle w:val="ae"/>
          </w:rPr>
          <w:t>11-24/1408r2</w:t>
        </w:r>
      </w:hyperlink>
      <w:r w:rsidRPr="008B74FF">
        <w:t xml:space="preserve"> [</w:t>
      </w:r>
      <w:r w:rsidR="008B74FF">
        <w:t>1</w:t>
      </w:r>
      <w:r w:rsidRPr="008B74FF">
        <w:t>9 CIDs]</w:t>
      </w:r>
    </w:p>
    <w:p w14:paraId="0085467A" w14:textId="7DA0B9B6" w:rsidR="008B74FF" w:rsidRPr="008B74FF" w:rsidRDefault="008B74FF" w:rsidP="008B74FF">
      <w:r w:rsidRPr="008B74FF">
        <w:rPr>
          <w:b/>
          <w:bCs/>
        </w:rPr>
        <w:t xml:space="preserve">Move:  </w:t>
      </w:r>
      <w:r w:rsidRPr="008B74FF">
        <w:rPr>
          <w:b/>
          <w:bCs/>
        </w:rPr>
        <w:tab/>
      </w:r>
      <w:r>
        <w:rPr>
          <w:b/>
          <w:bCs/>
        </w:rPr>
        <w:t>Abhishek Patil</w:t>
      </w:r>
      <w:r>
        <w:rPr>
          <w:b/>
          <w:bCs/>
        </w:rPr>
        <w:tab/>
      </w:r>
      <w:r w:rsidRPr="008B74FF">
        <w:rPr>
          <w:b/>
          <w:bCs/>
        </w:rPr>
        <w:tab/>
        <w:t xml:space="preserve">Second:  </w:t>
      </w:r>
      <w:r>
        <w:rPr>
          <w:b/>
          <w:bCs/>
        </w:rPr>
        <w:t>Binita Gupta</w:t>
      </w:r>
    </w:p>
    <w:p w14:paraId="13ED5FD5" w14:textId="3A90A2F6" w:rsidR="008B74FF" w:rsidRPr="008B74FF" w:rsidRDefault="008B74FF" w:rsidP="008B74FF">
      <w:r w:rsidRPr="008B74FF">
        <w:rPr>
          <w:b/>
          <w:bCs/>
        </w:rPr>
        <w:t xml:space="preserve">Discussion:  </w:t>
      </w:r>
      <w:r>
        <w:rPr>
          <w:b/>
          <w:bCs/>
        </w:rPr>
        <w:t>None</w:t>
      </w:r>
      <w:r w:rsidRPr="008B74FF">
        <w:rPr>
          <w:b/>
          <w:bCs/>
        </w:rPr>
        <w:t>.</w:t>
      </w:r>
    </w:p>
    <w:p w14:paraId="148239FC" w14:textId="77EBDE80" w:rsidR="008B74FF" w:rsidRPr="008B74FF" w:rsidRDefault="008B74FF" w:rsidP="008B74FF">
      <w:r>
        <w:rPr>
          <w:b/>
          <w:bCs/>
        </w:rPr>
        <w:t xml:space="preserve">Preliminary </w:t>
      </w:r>
      <w:r w:rsidRPr="008B74FF">
        <w:rPr>
          <w:b/>
          <w:bCs/>
        </w:rPr>
        <w:t xml:space="preserve">Result: </w:t>
      </w:r>
      <w:r>
        <w:rPr>
          <w:b/>
          <w:bCs/>
        </w:rPr>
        <w:t>24(+</w:t>
      </w:r>
      <w:proofErr w:type="gramStart"/>
      <w:r>
        <w:rPr>
          <w:b/>
          <w:bCs/>
        </w:rPr>
        <w:t>2)Y</w:t>
      </w:r>
      <w:proofErr w:type="gramEnd"/>
      <w:r>
        <w:rPr>
          <w:b/>
          <w:bCs/>
        </w:rPr>
        <w:t>, 4N, 2A (pass)</w:t>
      </w:r>
    </w:p>
    <w:p w14:paraId="0F4ECDF2" w14:textId="5D3F842B" w:rsidR="008B74FF" w:rsidRDefault="008B74FF"/>
    <w:p w14:paraId="68BE5BDB" w14:textId="59C87BB3" w:rsidR="008B74FF" w:rsidRDefault="008B74FF"/>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6A05EEFC" w:rsidR="003829A4" w:rsidRDefault="006E1DED">
      <w:pPr>
        <w:pStyle w:val="a"/>
        <w:numPr>
          <w:ilvl w:val="0"/>
          <w:numId w:val="1"/>
        </w:numPr>
      </w:pPr>
      <w:r>
        <w:t>Adjourned at 1</w:t>
      </w:r>
      <w:r w:rsidR="00455372">
        <w:t>1</w:t>
      </w:r>
      <w:r>
        <w:t>:</w:t>
      </w:r>
      <w:r w:rsidR="003E5583">
        <w:t>40</w:t>
      </w:r>
      <w:bookmarkStart w:id="0" w:name="_GoBack"/>
      <w:bookmarkEnd w:id="0"/>
    </w:p>
    <w:p w14:paraId="0EA8DCD8" w14:textId="77777777" w:rsidR="003829A4" w:rsidRDefault="003829A4"/>
    <w:p w14:paraId="7F2CF327" w14:textId="0E604B44" w:rsidR="003829A4" w:rsidRDefault="003829A4"/>
    <w:p w14:paraId="0A7EF1A4" w14:textId="4308E463" w:rsidR="007B2987" w:rsidRDefault="007B2987"/>
    <w:p w14:paraId="20CD94DE" w14:textId="77777777" w:rsidR="009E3721" w:rsidRDefault="009E3721" w:rsidP="009E3721"/>
    <w:p w14:paraId="4C8BC3D7" w14:textId="28E4EF3D" w:rsidR="007A11A6" w:rsidRDefault="007A11A6"/>
    <w:p w14:paraId="71BAD2B8" w14:textId="77777777" w:rsidR="007A11A6" w:rsidRDefault="007A11A6"/>
    <w:sectPr w:rsidR="007A11A6">
      <w:headerReference w:type="default" r:id="rId22"/>
      <w:footerReference w:type="default" r:id="rId23"/>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ACAED" w14:textId="77777777" w:rsidR="007D27BF" w:rsidRDefault="007D27BF">
      <w:r>
        <w:separator/>
      </w:r>
    </w:p>
  </w:endnote>
  <w:endnote w:type="continuationSeparator" w:id="0">
    <w:p w14:paraId="403ECE93" w14:textId="77777777" w:rsidR="007D27BF" w:rsidRDefault="007D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9E3721" w:rsidRDefault="009E3721">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9E3721" w:rsidRDefault="009E37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311C" w14:textId="77777777" w:rsidR="007D27BF" w:rsidRDefault="007D27BF">
      <w:r>
        <w:separator/>
      </w:r>
    </w:p>
  </w:footnote>
  <w:footnote w:type="continuationSeparator" w:id="0">
    <w:p w14:paraId="11955C09" w14:textId="77777777" w:rsidR="007D27BF" w:rsidRDefault="007D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07F1B683" w:rsidR="009E3721" w:rsidRDefault="00B00D1B">
    <w:pPr>
      <w:pStyle w:val="ac"/>
      <w:tabs>
        <w:tab w:val="clear" w:pos="6480"/>
        <w:tab w:val="center" w:pos="4680"/>
        <w:tab w:val="right" w:pos="9360"/>
      </w:tabs>
    </w:pPr>
    <w:fldSimple w:instr=" KEYWORDS  \* MERGEFORMAT ">
      <w:r w:rsidR="00361D01">
        <w:t>August</w:t>
      </w:r>
      <w:r w:rsidR="009E3721">
        <w:t xml:space="preserve"> 2024</w:t>
      </w:r>
    </w:fldSimple>
    <w:r w:rsidR="009E3721">
      <w:tab/>
    </w:r>
    <w:r w:rsidR="009E3721">
      <w:tab/>
    </w:r>
    <w:fldSimple w:instr=" TITLE  \* MERGEFORMAT ">
      <w:r w:rsidR="009E3721">
        <w:t>doc.: IEEE 802.11-24/</w:t>
      </w:r>
      <w:r w:rsidR="00361D01">
        <w:t>1412</w:t>
      </w:r>
      <w:r w:rsidR="009E3721">
        <w:t>r</w:t>
      </w:r>
      <w:r w:rsidR="00361D01">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E8287C"/>
    <w:multiLevelType w:val="hybridMultilevel"/>
    <w:tmpl w:val="A3EAF624"/>
    <w:lvl w:ilvl="0" w:tplc="552270D4">
      <w:start w:val="1"/>
      <w:numFmt w:val="bullet"/>
      <w:lvlText w:val="•"/>
      <w:lvlJc w:val="left"/>
      <w:pPr>
        <w:tabs>
          <w:tab w:val="num" w:pos="720"/>
        </w:tabs>
        <w:ind w:left="720" w:hanging="360"/>
      </w:pPr>
      <w:rPr>
        <w:rFonts w:ascii="Arial" w:hAnsi="Arial" w:hint="default"/>
      </w:rPr>
    </w:lvl>
    <w:lvl w:ilvl="1" w:tplc="0F126DB6" w:tentative="1">
      <w:start w:val="1"/>
      <w:numFmt w:val="bullet"/>
      <w:lvlText w:val="•"/>
      <w:lvlJc w:val="left"/>
      <w:pPr>
        <w:tabs>
          <w:tab w:val="num" w:pos="1440"/>
        </w:tabs>
        <w:ind w:left="1440" w:hanging="360"/>
      </w:pPr>
      <w:rPr>
        <w:rFonts w:ascii="Arial" w:hAnsi="Arial" w:hint="default"/>
      </w:rPr>
    </w:lvl>
    <w:lvl w:ilvl="2" w:tplc="3788AE6A" w:tentative="1">
      <w:start w:val="1"/>
      <w:numFmt w:val="bullet"/>
      <w:lvlText w:val="•"/>
      <w:lvlJc w:val="left"/>
      <w:pPr>
        <w:tabs>
          <w:tab w:val="num" w:pos="2160"/>
        </w:tabs>
        <w:ind w:left="2160" w:hanging="360"/>
      </w:pPr>
      <w:rPr>
        <w:rFonts w:ascii="Arial" w:hAnsi="Arial" w:hint="default"/>
      </w:rPr>
    </w:lvl>
    <w:lvl w:ilvl="3" w:tplc="8B1A0D5E" w:tentative="1">
      <w:start w:val="1"/>
      <w:numFmt w:val="bullet"/>
      <w:lvlText w:val="•"/>
      <w:lvlJc w:val="left"/>
      <w:pPr>
        <w:tabs>
          <w:tab w:val="num" w:pos="2880"/>
        </w:tabs>
        <w:ind w:left="2880" w:hanging="360"/>
      </w:pPr>
      <w:rPr>
        <w:rFonts w:ascii="Arial" w:hAnsi="Arial" w:hint="default"/>
      </w:rPr>
    </w:lvl>
    <w:lvl w:ilvl="4" w:tplc="4090368E" w:tentative="1">
      <w:start w:val="1"/>
      <w:numFmt w:val="bullet"/>
      <w:lvlText w:val="•"/>
      <w:lvlJc w:val="left"/>
      <w:pPr>
        <w:tabs>
          <w:tab w:val="num" w:pos="3600"/>
        </w:tabs>
        <w:ind w:left="3600" w:hanging="360"/>
      </w:pPr>
      <w:rPr>
        <w:rFonts w:ascii="Arial" w:hAnsi="Arial" w:hint="default"/>
      </w:rPr>
    </w:lvl>
    <w:lvl w:ilvl="5" w:tplc="5456C102" w:tentative="1">
      <w:start w:val="1"/>
      <w:numFmt w:val="bullet"/>
      <w:lvlText w:val="•"/>
      <w:lvlJc w:val="left"/>
      <w:pPr>
        <w:tabs>
          <w:tab w:val="num" w:pos="4320"/>
        </w:tabs>
        <w:ind w:left="4320" w:hanging="360"/>
      </w:pPr>
      <w:rPr>
        <w:rFonts w:ascii="Arial" w:hAnsi="Arial" w:hint="default"/>
      </w:rPr>
    </w:lvl>
    <w:lvl w:ilvl="6" w:tplc="FF388DDE" w:tentative="1">
      <w:start w:val="1"/>
      <w:numFmt w:val="bullet"/>
      <w:lvlText w:val="•"/>
      <w:lvlJc w:val="left"/>
      <w:pPr>
        <w:tabs>
          <w:tab w:val="num" w:pos="5040"/>
        </w:tabs>
        <w:ind w:left="5040" w:hanging="360"/>
      </w:pPr>
      <w:rPr>
        <w:rFonts w:ascii="Arial" w:hAnsi="Arial" w:hint="default"/>
      </w:rPr>
    </w:lvl>
    <w:lvl w:ilvl="7" w:tplc="EF44A38C" w:tentative="1">
      <w:start w:val="1"/>
      <w:numFmt w:val="bullet"/>
      <w:lvlText w:val="•"/>
      <w:lvlJc w:val="left"/>
      <w:pPr>
        <w:tabs>
          <w:tab w:val="num" w:pos="5760"/>
        </w:tabs>
        <w:ind w:left="5760" w:hanging="360"/>
      </w:pPr>
      <w:rPr>
        <w:rFonts w:ascii="Arial" w:hAnsi="Arial" w:hint="default"/>
      </w:rPr>
    </w:lvl>
    <w:lvl w:ilvl="8" w:tplc="E2D6B8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9E4D71"/>
    <w:multiLevelType w:val="hybridMultilevel"/>
    <w:tmpl w:val="54860074"/>
    <w:lvl w:ilvl="0" w:tplc="DCB23402">
      <w:start w:val="1"/>
      <w:numFmt w:val="bullet"/>
      <w:lvlText w:val="•"/>
      <w:lvlJc w:val="left"/>
      <w:pPr>
        <w:tabs>
          <w:tab w:val="num" w:pos="720"/>
        </w:tabs>
        <w:ind w:left="720" w:hanging="360"/>
      </w:pPr>
      <w:rPr>
        <w:rFonts w:ascii="Arial" w:hAnsi="Arial" w:hint="default"/>
      </w:rPr>
    </w:lvl>
    <w:lvl w:ilvl="1" w:tplc="869EC3CA" w:tentative="1">
      <w:start w:val="1"/>
      <w:numFmt w:val="bullet"/>
      <w:lvlText w:val="•"/>
      <w:lvlJc w:val="left"/>
      <w:pPr>
        <w:tabs>
          <w:tab w:val="num" w:pos="1440"/>
        </w:tabs>
        <w:ind w:left="1440" w:hanging="360"/>
      </w:pPr>
      <w:rPr>
        <w:rFonts w:ascii="Arial" w:hAnsi="Arial" w:hint="default"/>
      </w:rPr>
    </w:lvl>
    <w:lvl w:ilvl="2" w:tplc="BE6264D0" w:tentative="1">
      <w:start w:val="1"/>
      <w:numFmt w:val="bullet"/>
      <w:lvlText w:val="•"/>
      <w:lvlJc w:val="left"/>
      <w:pPr>
        <w:tabs>
          <w:tab w:val="num" w:pos="2160"/>
        </w:tabs>
        <w:ind w:left="2160" w:hanging="360"/>
      </w:pPr>
      <w:rPr>
        <w:rFonts w:ascii="Arial" w:hAnsi="Arial" w:hint="default"/>
      </w:rPr>
    </w:lvl>
    <w:lvl w:ilvl="3" w:tplc="FC04AA40" w:tentative="1">
      <w:start w:val="1"/>
      <w:numFmt w:val="bullet"/>
      <w:lvlText w:val="•"/>
      <w:lvlJc w:val="left"/>
      <w:pPr>
        <w:tabs>
          <w:tab w:val="num" w:pos="2880"/>
        </w:tabs>
        <w:ind w:left="2880" w:hanging="360"/>
      </w:pPr>
      <w:rPr>
        <w:rFonts w:ascii="Arial" w:hAnsi="Arial" w:hint="default"/>
      </w:rPr>
    </w:lvl>
    <w:lvl w:ilvl="4" w:tplc="C93EF790" w:tentative="1">
      <w:start w:val="1"/>
      <w:numFmt w:val="bullet"/>
      <w:lvlText w:val="•"/>
      <w:lvlJc w:val="left"/>
      <w:pPr>
        <w:tabs>
          <w:tab w:val="num" w:pos="3600"/>
        </w:tabs>
        <w:ind w:left="3600" w:hanging="360"/>
      </w:pPr>
      <w:rPr>
        <w:rFonts w:ascii="Arial" w:hAnsi="Arial" w:hint="default"/>
      </w:rPr>
    </w:lvl>
    <w:lvl w:ilvl="5" w:tplc="F2AEC250" w:tentative="1">
      <w:start w:val="1"/>
      <w:numFmt w:val="bullet"/>
      <w:lvlText w:val="•"/>
      <w:lvlJc w:val="left"/>
      <w:pPr>
        <w:tabs>
          <w:tab w:val="num" w:pos="4320"/>
        </w:tabs>
        <w:ind w:left="4320" w:hanging="360"/>
      </w:pPr>
      <w:rPr>
        <w:rFonts w:ascii="Arial" w:hAnsi="Arial" w:hint="default"/>
      </w:rPr>
    </w:lvl>
    <w:lvl w:ilvl="6" w:tplc="16B47048" w:tentative="1">
      <w:start w:val="1"/>
      <w:numFmt w:val="bullet"/>
      <w:lvlText w:val="•"/>
      <w:lvlJc w:val="left"/>
      <w:pPr>
        <w:tabs>
          <w:tab w:val="num" w:pos="5040"/>
        </w:tabs>
        <w:ind w:left="5040" w:hanging="360"/>
      </w:pPr>
      <w:rPr>
        <w:rFonts w:ascii="Arial" w:hAnsi="Arial" w:hint="default"/>
      </w:rPr>
    </w:lvl>
    <w:lvl w:ilvl="7" w:tplc="1ADCF104" w:tentative="1">
      <w:start w:val="1"/>
      <w:numFmt w:val="bullet"/>
      <w:lvlText w:val="•"/>
      <w:lvlJc w:val="left"/>
      <w:pPr>
        <w:tabs>
          <w:tab w:val="num" w:pos="5760"/>
        </w:tabs>
        <w:ind w:left="5760" w:hanging="360"/>
      </w:pPr>
      <w:rPr>
        <w:rFonts w:ascii="Arial" w:hAnsi="Arial" w:hint="default"/>
      </w:rPr>
    </w:lvl>
    <w:lvl w:ilvl="8" w:tplc="AFC499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522EF8"/>
    <w:multiLevelType w:val="hybridMultilevel"/>
    <w:tmpl w:val="5BAE7CDA"/>
    <w:lvl w:ilvl="0" w:tplc="2C7CE0F2">
      <w:start w:val="1"/>
      <w:numFmt w:val="bullet"/>
      <w:lvlText w:val="•"/>
      <w:lvlJc w:val="left"/>
      <w:pPr>
        <w:tabs>
          <w:tab w:val="num" w:pos="720"/>
        </w:tabs>
        <w:ind w:left="720" w:hanging="360"/>
      </w:pPr>
      <w:rPr>
        <w:rFonts w:ascii="Arial" w:hAnsi="Arial" w:hint="default"/>
      </w:rPr>
    </w:lvl>
    <w:lvl w:ilvl="1" w:tplc="218C38DE" w:tentative="1">
      <w:start w:val="1"/>
      <w:numFmt w:val="bullet"/>
      <w:lvlText w:val="•"/>
      <w:lvlJc w:val="left"/>
      <w:pPr>
        <w:tabs>
          <w:tab w:val="num" w:pos="1440"/>
        </w:tabs>
        <w:ind w:left="1440" w:hanging="360"/>
      </w:pPr>
      <w:rPr>
        <w:rFonts w:ascii="Arial" w:hAnsi="Arial" w:hint="default"/>
      </w:rPr>
    </w:lvl>
    <w:lvl w:ilvl="2" w:tplc="04F8206C" w:tentative="1">
      <w:start w:val="1"/>
      <w:numFmt w:val="bullet"/>
      <w:lvlText w:val="•"/>
      <w:lvlJc w:val="left"/>
      <w:pPr>
        <w:tabs>
          <w:tab w:val="num" w:pos="2160"/>
        </w:tabs>
        <w:ind w:left="2160" w:hanging="360"/>
      </w:pPr>
      <w:rPr>
        <w:rFonts w:ascii="Arial" w:hAnsi="Arial" w:hint="default"/>
      </w:rPr>
    </w:lvl>
    <w:lvl w:ilvl="3" w:tplc="44A49C8E" w:tentative="1">
      <w:start w:val="1"/>
      <w:numFmt w:val="bullet"/>
      <w:lvlText w:val="•"/>
      <w:lvlJc w:val="left"/>
      <w:pPr>
        <w:tabs>
          <w:tab w:val="num" w:pos="2880"/>
        </w:tabs>
        <w:ind w:left="2880" w:hanging="360"/>
      </w:pPr>
      <w:rPr>
        <w:rFonts w:ascii="Arial" w:hAnsi="Arial" w:hint="default"/>
      </w:rPr>
    </w:lvl>
    <w:lvl w:ilvl="4" w:tplc="5B065138" w:tentative="1">
      <w:start w:val="1"/>
      <w:numFmt w:val="bullet"/>
      <w:lvlText w:val="•"/>
      <w:lvlJc w:val="left"/>
      <w:pPr>
        <w:tabs>
          <w:tab w:val="num" w:pos="3600"/>
        </w:tabs>
        <w:ind w:left="3600" w:hanging="360"/>
      </w:pPr>
      <w:rPr>
        <w:rFonts w:ascii="Arial" w:hAnsi="Arial" w:hint="default"/>
      </w:rPr>
    </w:lvl>
    <w:lvl w:ilvl="5" w:tplc="22381724" w:tentative="1">
      <w:start w:val="1"/>
      <w:numFmt w:val="bullet"/>
      <w:lvlText w:val="•"/>
      <w:lvlJc w:val="left"/>
      <w:pPr>
        <w:tabs>
          <w:tab w:val="num" w:pos="4320"/>
        </w:tabs>
        <w:ind w:left="4320" w:hanging="360"/>
      </w:pPr>
      <w:rPr>
        <w:rFonts w:ascii="Arial" w:hAnsi="Arial" w:hint="default"/>
      </w:rPr>
    </w:lvl>
    <w:lvl w:ilvl="6" w:tplc="371C93C0" w:tentative="1">
      <w:start w:val="1"/>
      <w:numFmt w:val="bullet"/>
      <w:lvlText w:val="•"/>
      <w:lvlJc w:val="left"/>
      <w:pPr>
        <w:tabs>
          <w:tab w:val="num" w:pos="5040"/>
        </w:tabs>
        <w:ind w:left="5040" w:hanging="360"/>
      </w:pPr>
      <w:rPr>
        <w:rFonts w:ascii="Arial" w:hAnsi="Arial" w:hint="default"/>
      </w:rPr>
    </w:lvl>
    <w:lvl w:ilvl="7" w:tplc="D7DA7394" w:tentative="1">
      <w:start w:val="1"/>
      <w:numFmt w:val="bullet"/>
      <w:lvlText w:val="•"/>
      <w:lvlJc w:val="left"/>
      <w:pPr>
        <w:tabs>
          <w:tab w:val="num" w:pos="5760"/>
        </w:tabs>
        <w:ind w:left="5760" w:hanging="360"/>
      </w:pPr>
      <w:rPr>
        <w:rFonts w:ascii="Arial" w:hAnsi="Arial" w:hint="default"/>
      </w:rPr>
    </w:lvl>
    <w:lvl w:ilvl="8" w:tplc="71BA54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4B83BAC"/>
    <w:multiLevelType w:val="hybridMultilevel"/>
    <w:tmpl w:val="0AB4F150"/>
    <w:lvl w:ilvl="0" w:tplc="1D523BC6">
      <w:start w:val="1"/>
      <w:numFmt w:val="bullet"/>
      <w:lvlText w:val="•"/>
      <w:lvlJc w:val="left"/>
      <w:pPr>
        <w:tabs>
          <w:tab w:val="num" w:pos="720"/>
        </w:tabs>
        <w:ind w:left="720" w:hanging="360"/>
      </w:pPr>
      <w:rPr>
        <w:rFonts w:ascii="Arial" w:hAnsi="Arial" w:hint="default"/>
      </w:rPr>
    </w:lvl>
    <w:lvl w:ilvl="1" w:tplc="99EEDA78" w:tentative="1">
      <w:start w:val="1"/>
      <w:numFmt w:val="bullet"/>
      <w:lvlText w:val="•"/>
      <w:lvlJc w:val="left"/>
      <w:pPr>
        <w:tabs>
          <w:tab w:val="num" w:pos="1440"/>
        </w:tabs>
        <w:ind w:left="1440" w:hanging="360"/>
      </w:pPr>
      <w:rPr>
        <w:rFonts w:ascii="Arial" w:hAnsi="Arial" w:hint="default"/>
      </w:rPr>
    </w:lvl>
    <w:lvl w:ilvl="2" w:tplc="D35AD808" w:tentative="1">
      <w:start w:val="1"/>
      <w:numFmt w:val="bullet"/>
      <w:lvlText w:val="•"/>
      <w:lvlJc w:val="left"/>
      <w:pPr>
        <w:tabs>
          <w:tab w:val="num" w:pos="2160"/>
        </w:tabs>
        <w:ind w:left="2160" w:hanging="360"/>
      </w:pPr>
      <w:rPr>
        <w:rFonts w:ascii="Arial" w:hAnsi="Arial" w:hint="default"/>
      </w:rPr>
    </w:lvl>
    <w:lvl w:ilvl="3" w:tplc="2BB4E584" w:tentative="1">
      <w:start w:val="1"/>
      <w:numFmt w:val="bullet"/>
      <w:lvlText w:val="•"/>
      <w:lvlJc w:val="left"/>
      <w:pPr>
        <w:tabs>
          <w:tab w:val="num" w:pos="2880"/>
        </w:tabs>
        <w:ind w:left="2880" w:hanging="360"/>
      </w:pPr>
      <w:rPr>
        <w:rFonts w:ascii="Arial" w:hAnsi="Arial" w:hint="default"/>
      </w:rPr>
    </w:lvl>
    <w:lvl w:ilvl="4" w:tplc="A0880834" w:tentative="1">
      <w:start w:val="1"/>
      <w:numFmt w:val="bullet"/>
      <w:lvlText w:val="•"/>
      <w:lvlJc w:val="left"/>
      <w:pPr>
        <w:tabs>
          <w:tab w:val="num" w:pos="3600"/>
        </w:tabs>
        <w:ind w:left="3600" w:hanging="360"/>
      </w:pPr>
      <w:rPr>
        <w:rFonts w:ascii="Arial" w:hAnsi="Arial" w:hint="default"/>
      </w:rPr>
    </w:lvl>
    <w:lvl w:ilvl="5" w:tplc="29864B0E" w:tentative="1">
      <w:start w:val="1"/>
      <w:numFmt w:val="bullet"/>
      <w:lvlText w:val="•"/>
      <w:lvlJc w:val="left"/>
      <w:pPr>
        <w:tabs>
          <w:tab w:val="num" w:pos="4320"/>
        </w:tabs>
        <w:ind w:left="4320" w:hanging="360"/>
      </w:pPr>
      <w:rPr>
        <w:rFonts w:ascii="Arial" w:hAnsi="Arial" w:hint="default"/>
      </w:rPr>
    </w:lvl>
    <w:lvl w:ilvl="6" w:tplc="D374A730" w:tentative="1">
      <w:start w:val="1"/>
      <w:numFmt w:val="bullet"/>
      <w:lvlText w:val="•"/>
      <w:lvlJc w:val="left"/>
      <w:pPr>
        <w:tabs>
          <w:tab w:val="num" w:pos="5040"/>
        </w:tabs>
        <w:ind w:left="5040" w:hanging="360"/>
      </w:pPr>
      <w:rPr>
        <w:rFonts w:ascii="Arial" w:hAnsi="Arial" w:hint="default"/>
      </w:rPr>
    </w:lvl>
    <w:lvl w:ilvl="7" w:tplc="5D5633DC" w:tentative="1">
      <w:start w:val="1"/>
      <w:numFmt w:val="bullet"/>
      <w:lvlText w:val="•"/>
      <w:lvlJc w:val="left"/>
      <w:pPr>
        <w:tabs>
          <w:tab w:val="num" w:pos="5760"/>
        </w:tabs>
        <w:ind w:left="5760" w:hanging="360"/>
      </w:pPr>
      <w:rPr>
        <w:rFonts w:ascii="Arial" w:hAnsi="Arial" w:hint="default"/>
      </w:rPr>
    </w:lvl>
    <w:lvl w:ilvl="8" w:tplc="C6460F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D4696D"/>
    <w:multiLevelType w:val="hybridMultilevel"/>
    <w:tmpl w:val="7B2CDC38"/>
    <w:lvl w:ilvl="0" w:tplc="F194814E">
      <w:start w:val="1"/>
      <w:numFmt w:val="bullet"/>
      <w:lvlText w:val="•"/>
      <w:lvlJc w:val="left"/>
      <w:pPr>
        <w:tabs>
          <w:tab w:val="num" w:pos="720"/>
        </w:tabs>
        <w:ind w:left="720" w:hanging="360"/>
      </w:pPr>
      <w:rPr>
        <w:rFonts w:ascii="Arial" w:hAnsi="Arial" w:hint="default"/>
      </w:rPr>
    </w:lvl>
    <w:lvl w:ilvl="1" w:tplc="133C3706" w:tentative="1">
      <w:start w:val="1"/>
      <w:numFmt w:val="bullet"/>
      <w:lvlText w:val="•"/>
      <w:lvlJc w:val="left"/>
      <w:pPr>
        <w:tabs>
          <w:tab w:val="num" w:pos="1440"/>
        </w:tabs>
        <w:ind w:left="1440" w:hanging="360"/>
      </w:pPr>
      <w:rPr>
        <w:rFonts w:ascii="Arial" w:hAnsi="Arial" w:hint="default"/>
      </w:rPr>
    </w:lvl>
    <w:lvl w:ilvl="2" w:tplc="5D646144" w:tentative="1">
      <w:start w:val="1"/>
      <w:numFmt w:val="bullet"/>
      <w:lvlText w:val="•"/>
      <w:lvlJc w:val="left"/>
      <w:pPr>
        <w:tabs>
          <w:tab w:val="num" w:pos="2160"/>
        </w:tabs>
        <w:ind w:left="2160" w:hanging="360"/>
      </w:pPr>
      <w:rPr>
        <w:rFonts w:ascii="Arial" w:hAnsi="Arial" w:hint="default"/>
      </w:rPr>
    </w:lvl>
    <w:lvl w:ilvl="3" w:tplc="02EED404" w:tentative="1">
      <w:start w:val="1"/>
      <w:numFmt w:val="bullet"/>
      <w:lvlText w:val="•"/>
      <w:lvlJc w:val="left"/>
      <w:pPr>
        <w:tabs>
          <w:tab w:val="num" w:pos="2880"/>
        </w:tabs>
        <w:ind w:left="2880" w:hanging="360"/>
      </w:pPr>
      <w:rPr>
        <w:rFonts w:ascii="Arial" w:hAnsi="Arial" w:hint="default"/>
      </w:rPr>
    </w:lvl>
    <w:lvl w:ilvl="4" w:tplc="3B3A8ACE" w:tentative="1">
      <w:start w:val="1"/>
      <w:numFmt w:val="bullet"/>
      <w:lvlText w:val="•"/>
      <w:lvlJc w:val="left"/>
      <w:pPr>
        <w:tabs>
          <w:tab w:val="num" w:pos="3600"/>
        </w:tabs>
        <w:ind w:left="3600" w:hanging="360"/>
      </w:pPr>
      <w:rPr>
        <w:rFonts w:ascii="Arial" w:hAnsi="Arial" w:hint="default"/>
      </w:rPr>
    </w:lvl>
    <w:lvl w:ilvl="5" w:tplc="84DC61A8" w:tentative="1">
      <w:start w:val="1"/>
      <w:numFmt w:val="bullet"/>
      <w:lvlText w:val="•"/>
      <w:lvlJc w:val="left"/>
      <w:pPr>
        <w:tabs>
          <w:tab w:val="num" w:pos="4320"/>
        </w:tabs>
        <w:ind w:left="4320" w:hanging="360"/>
      </w:pPr>
      <w:rPr>
        <w:rFonts w:ascii="Arial" w:hAnsi="Arial" w:hint="default"/>
      </w:rPr>
    </w:lvl>
    <w:lvl w:ilvl="6" w:tplc="D81056DE" w:tentative="1">
      <w:start w:val="1"/>
      <w:numFmt w:val="bullet"/>
      <w:lvlText w:val="•"/>
      <w:lvlJc w:val="left"/>
      <w:pPr>
        <w:tabs>
          <w:tab w:val="num" w:pos="5040"/>
        </w:tabs>
        <w:ind w:left="5040" w:hanging="360"/>
      </w:pPr>
      <w:rPr>
        <w:rFonts w:ascii="Arial" w:hAnsi="Arial" w:hint="default"/>
      </w:rPr>
    </w:lvl>
    <w:lvl w:ilvl="7" w:tplc="0BB2059E" w:tentative="1">
      <w:start w:val="1"/>
      <w:numFmt w:val="bullet"/>
      <w:lvlText w:val="•"/>
      <w:lvlJc w:val="left"/>
      <w:pPr>
        <w:tabs>
          <w:tab w:val="num" w:pos="5760"/>
        </w:tabs>
        <w:ind w:left="5760" w:hanging="360"/>
      </w:pPr>
      <w:rPr>
        <w:rFonts w:ascii="Arial" w:hAnsi="Arial" w:hint="default"/>
      </w:rPr>
    </w:lvl>
    <w:lvl w:ilvl="8" w:tplc="FA9E07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DB77AD"/>
    <w:multiLevelType w:val="hybridMultilevel"/>
    <w:tmpl w:val="DF122FA6"/>
    <w:lvl w:ilvl="0" w:tplc="46EC47A4">
      <w:start w:val="1"/>
      <w:numFmt w:val="bullet"/>
      <w:lvlText w:val="•"/>
      <w:lvlJc w:val="left"/>
      <w:pPr>
        <w:tabs>
          <w:tab w:val="num" w:pos="720"/>
        </w:tabs>
        <w:ind w:left="720" w:hanging="360"/>
      </w:pPr>
      <w:rPr>
        <w:rFonts w:ascii="Arial" w:hAnsi="Arial" w:hint="default"/>
      </w:rPr>
    </w:lvl>
    <w:lvl w:ilvl="1" w:tplc="B9AC75AC" w:tentative="1">
      <w:start w:val="1"/>
      <w:numFmt w:val="bullet"/>
      <w:lvlText w:val="•"/>
      <w:lvlJc w:val="left"/>
      <w:pPr>
        <w:tabs>
          <w:tab w:val="num" w:pos="1440"/>
        </w:tabs>
        <w:ind w:left="1440" w:hanging="360"/>
      </w:pPr>
      <w:rPr>
        <w:rFonts w:ascii="Arial" w:hAnsi="Arial" w:hint="default"/>
      </w:rPr>
    </w:lvl>
    <w:lvl w:ilvl="2" w:tplc="A36E4FA8" w:tentative="1">
      <w:start w:val="1"/>
      <w:numFmt w:val="bullet"/>
      <w:lvlText w:val="•"/>
      <w:lvlJc w:val="left"/>
      <w:pPr>
        <w:tabs>
          <w:tab w:val="num" w:pos="2160"/>
        </w:tabs>
        <w:ind w:left="2160" w:hanging="360"/>
      </w:pPr>
      <w:rPr>
        <w:rFonts w:ascii="Arial" w:hAnsi="Arial" w:hint="default"/>
      </w:rPr>
    </w:lvl>
    <w:lvl w:ilvl="3" w:tplc="2FBA59E4" w:tentative="1">
      <w:start w:val="1"/>
      <w:numFmt w:val="bullet"/>
      <w:lvlText w:val="•"/>
      <w:lvlJc w:val="left"/>
      <w:pPr>
        <w:tabs>
          <w:tab w:val="num" w:pos="2880"/>
        </w:tabs>
        <w:ind w:left="2880" w:hanging="360"/>
      </w:pPr>
      <w:rPr>
        <w:rFonts w:ascii="Arial" w:hAnsi="Arial" w:hint="default"/>
      </w:rPr>
    </w:lvl>
    <w:lvl w:ilvl="4" w:tplc="E766F86A" w:tentative="1">
      <w:start w:val="1"/>
      <w:numFmt w:val="bullet"/>
      <w:lvlText w:val="•"/>
      <w:lvlJc w:val="left"/>
      <w:pPr>
        <w:tabs>
          <w:tab w:val="num" w:pos="3600"/>
        </w:tabs>
        <w:ind w:left="3600" w:hanging="360"/>
      </w:pPr>
      <w:rPr>
        <w:rFonts w:ascii="Arial" w:hAnsi="Arial" w:hint="default"/>
      </w:rPr>
    </w:lvl>
    <w:lvl w:ilvl="5" w:tplc="AFFA8AA2" w:tentative="1">
      <w:start w:val="1"/>
      <w:numFmt w:val="bullet"/>
      <w:lvlText w:val="•"/>
      <w:lvlJc w:val="left"/>
      <w:pPr>
        <w:tabs>
          <w:tab w:val="num" w:pos="4320"/>
        </w:tabs>
        <w:ind w:left="4320" w:hanging="360"/>
      </w:pPr>
      <w:rPr>
        <w:rFonts w:ascii="Arial" w:hAnsi="Arial" w:hint="default"/>
      </w:rPr>
    </w:lvl>
    <w:lvl w:ilvl="6" w:tplc="EE06102A" w:tentative="1">
      <w:start w:val="1"/>
      <w:numFmt w:val="bullet"/>
      <w:lvlText w:val="•"/>
      <w:lvlJc w:val="left"/>
      <w:pPr>
        <w:tabs>
          <w:tab w:val="num" w:pos="5040"/>
        </w:tabs>
        <w:ind w:left="5040" w:hanging="360"/>
      </w:pPr>
      <w:rPr>
        <w:rFonts w:ascii="Arial" w:hAnsi="Arial" w:hint="default"/>
      </w:rPr>
    </w:lvl>
    <w:lvl w:ilvl="7" w:tplc="599AD5E8" w:tentative="1">
      <w:start w:val="1"/>
      <w:numFmt w:val="bullet"/>
      <w:lvlText w:val="•"/>
      <w:lvlJc w:val="left"/>
      <w:pPr>
        <w:tabs>
          <w:tab w:val="num" w:pos="5760"/>
        </w:tabs>
        <w:ind w:left="5760" w:hanging="360"/>
      </w:pPr>
      <w:rPr>
        <w:rFonts w:ascii="Arial" w:hAnsi="Arial" w:hint="default"/>
      </w:rPr>
    </w:lvl>
    <w:lvl w:ilvl="8" w:tplc="B7B88E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D702D2"/>
    <w:multiLevelType w:val="hybridMultilevel"/>
    <w:tmpl w:val="C5CE24BE"/>
    <w:lvl w:ilvl="0" w:tplc="EAB81C08">
      <w:start w:val="1"/>
      <w:numFmt w:val="bullet"/>
      <w:lvlText w:val="•"/>
      <w:lvlJc w:val="left"/>
      <w:pPr>
        <w:tabs>
          <w:tab w:val="num" w:pos="720"/>
        </w:tabs>
        <w:ind w:left="720" w:hanging="360"/>
      </w:pPr>
      <w:rPr>
        <w:rFonts w:ascii="Arial" w:hAnsi="Arial" w:hint="default"/>
      </w:rPr>
    </w:lvl>
    <w:lvl w:ilvl="1" w:tplc="E70C59CC" w:tentative="1">
      <w:start w:val="1"/>
      <w:numFmt w:val="bullet"/>
      <w:lvlText w:val="•"/>
      <w:lvlJc w:val="left"/>
      <w:pPr>
        <w:tabs>
          <w:tab w:val="num" w:pos="1440"/>
        </w:tabs>
        <w:ind w:left="1440" w:hanging="360"/>
      </w:pPr>
      <w:rPr>
        <w:rFonts w:ascii="Arial" w:hAnsi="Arial" w:hint="default"/>
      </w:rPr>
    </w:lvl>
    <w:lvl w:ilvl="2" w:tplc="56AA2CA4" w:tentative="1">
      <w:start w:val="1"/>
      <w:numFmt w:val="bullet"/>
      <w:lvlText w:val="•"/>
      <w:lvlJc w:val="left"/>
      <w:pPr>
        <w:tabs>
          <w:tab w:val="num" w:pos="2160"/>
        </w:tabs>
        <w:ind w:left="2160" w:hanging="360"/>
      </w:pPr>
      <w:rPr>
        <w:rFonts w:ascii="Arial" w:hAnsi="Arial" w:hint="default"/>
      </w:rPr>
    </w:lvl>
    <w:lvl w:ilvl="3" w:tplc="D764D2FC" w:tentative="1">
      <w:start w:val="1"/>
      <w:numFmt w:val="bullet"/>
      <w:lvlText w:val="•"/>
      <w:lvlJc w:val="left"/>
      <w:pPr>
        <w:tabs>
          <w:tab w:val="num" w:pos="2880"/>
        </w:tabs>
        <w:ind w:left="2880" w:hanging="360"/>
      </w:pPr>
      <w:rPr>
        <w:rFonts w:ascii="Arial" w:hAnsi="Arial" w:hint="default"/>
      </w:rPr>
    </w:lvl>
    <w:lvl w:ilvl="4" w:tplc="B8CAC3B2" w:tentative="1">
      <w:start w:val="1"/>
      <w:numFmt w:val="bullet"/>
      <w:lvlText w:val="•"/>
      <w:lvlJc w:val="left"/>
      <w:pPr>
        <w:tabs>
          <w:tab w:val="num" w:pos="3600"/>
        </w:tabs>
        <w:ind w:left="3600" w:hanging="360"/>
      </w:pPr>
      <w:rPr>
        <w:rFonts w:ascii="Arial" w:hAnsi="Arial" w:hint="default"/>
      </w:rPr>
    </w:lvl>
    <w:lvl w:ilvl="5" w:tplc="079E9610" w:tentative="1">
      <w:start w:val="1"/>
      <w:numFmt w:val="bullet"/>
      <w:lvlText w:val="•"/>
      <w:lvlJc w:val="left"/>
      <w:pPr>
        <w:tabs>
          <w:tab w:val="num" w:pos="4320"/>
        </w:tabs>
        <w:ind w:left="4320" w:hanging="360"/>
      </w:pPr>
      <w:rPr>
        <w:rFonts w:ascii="Arial" w:hAnsi="Arial" w:hint="default"/>
      </w:rPr>
    </w:lvl>
    <w:lvl w:ilvl="6" w:tplc="87949B68" w:tentative="1">
      <w:start w:val="1"/>
      <w:numFmt w:val="bullet"/>
      <w:lvlText w:val="•"/>
      <w:lvlJc w:val="left"/>
      <w:pPr>
        <w:tabs>
          <w:tab w:val="num" w:pos="5040"/>
        </w:tabs>
        <w:ind w:left="5040" w:hanging="360"/>
      </w:pPr>
      <w:rPr>
        <w:rFonts w:ascii="Arial" w:hAnsi="Arial" w:hint="default"/>
      </w:rPr>
    </w:lvl>
    <w:lvl w:ilvl="7" w:tplc="59603588" w:tentative="1">
      <w:start w:val="1"/>
      <w:numFmt w:val="bullet"/>
      <w:lvlText w:val="•"/>
      <w:lvlJc w:val="left"/>
      <w:pPr>
        <w:tabs>
          <w:tab w:val="num" w:pos="5760"/>
        </w:tabs>
        <w:ind w:left="5760" w:hanging="360"/>
      </w:pPr>
      <w:rPr>
        <w:rFonts w:ascii="Arial" w:hAnsi="Arial" w:hint="default"/>
      </w:rPr>
    </w:lvl>
    <w:lvl w:ilvl="8" w:tplc="0024D14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1"/>
  </w:num>
  <w:num w:numId="4">
    <w:abstractNumId w:val="0"/>
  </w:num>
  <w:num w:numId="5">
    <w:abstractNumId w:val="2"/>
  </w:num>
  <w:num w:numId="6">
    <w:abstractNumId w:val="10"/>
  </w:num>
  <w:num w:numId="7">
    <w:abstractNumId w:val="6"/>
  </w:num>
  <w:num w:numId="8">
    <w:abstractNumId w:val="9"/>
  </w:num>
  <w:num w:numId="9">
    <w:abstractNumId w:val="3"/>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2971"/>
    <w:rsid w:val="000030A2"/>
    <w:rsid w:val="00004A21"/>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6B"/>
    <w:rsid w:val="000345D9"/>
    <w:rsid w:val="00036A7C"/>
    <w:rsid w:val="00037503"/>
    <w:rsid w:val="0003752D"/>
    <w:rsid w:val="00037B32"/>
    <w:rsid w:val="00037C63"/>
    <w:rsid w:val="000407AA"/>
    <w:rsid w:val="000414C7"/>
    <w:rsid w:val="0004332D"/>
    <w:rsid w:val="000448EE"/>
    <w:rsid w:val="00046C51"/>
    <w:rsid w:val="000470D3"/>
    <w:rsid w:val="00053F09"/>
    <w:rsid w:val="000578F5"/>
    <w:rsid w:val="000621E1"/>
    <w:rsid w:val="0006754F"/>
    <w:rsid w:val="00070785"/>
    <w:rsid w:val="00072F7A"/>
    <w:rsid w:val="0007566F"/>
    <w:rsid w:val="00084ED7"/>
    <w:rsid w:val="000865E6"/>
    <w:rsid w:val="000902D8"/>
    <w:rsid w:val="000955FF"/>
    <w:rsid w:val="00095F3F"/>
    <w:rsid w:val="000A1B12"/>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1D87"/>
    <w:rsid w:val="000D6768"/>
    <w:rsid w:val="000E0C60"/>
    <w:rsid w:val="000E14CA"/>
    <w:rsid w:val="000E3A0B"/>
    <w:rsid w:val="000F0145"/>
    <w:rsid w:val="000F3C02"/>
    <w:rsid w:val="000F6B8C"/>
    <w:rsid w:val="000F6FA7"/>
    <w:rsid w:val="0010300E"/>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4B82"/>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1E23"/>
    <w:rsid w:val="00202049"/>
    <w:rsid w:val="00203915"/>
    <w:rsid w:val="00204263"/>
    <w:rsid w:val="00204CB3"/>
    <w:rsid w:val="002061AD"/>
    <w:rsid w:val="002102FE"/>
    <w:rsid w:val="00210D59"/>
    <w:rsid w:val="00212374"/>
    <w:rsid w:val="002130FE"/>
    <w:rsid w:val="0021323F"/>
    <w:rsid w:val="002175F2"/>
    <w:rsid w:val="00222EEE"/>
    <w:rsid w:val="00227917"/>
    <w:rsid w:val="002309A5"/>
    <w:rsid w:val="00232280"/>
    <w:rsid w:val="002354FF"/>
    <w:rsid w:val="002363B0"/>
    <w:rsid w:val="002509C3"/>
    <w:rsid w:val="00252D4B"/>
    <w:rsid w:val="00253E8E"/>
    <w:rsid w:val="00254687"/>
    <w:rsid w:val="00266147"/>
    <w:rsid w:val="0026738A"/>
    <w:rsid w:val="002714D2"/>
    <w:rsid w:val="00275E6B"/>
    <w:rsid w:val="002778BE"/>
    <w:rsid w:val="00277A29"/>
    <w:rsid w:val="0028133A"/>
    <w:rsid w:val="00282C93"/>
    <w:rsid w:val="002863A5"/>
    <w:rsid w:val="0029020B"/>
    <w:rsid w:val="00291EEF"/>
    <w:rsid w:val="002922D0"/>
    <w:rsid w:val="00295998"/>
    <w:rsid w:val="00295A7B"/>
    <w:rsid w:val="00296124"/>
    <w:rsid w:val="00297EBC"/>
    <w:rsid w:val="002A3622"/>
    <w:rsid w:val="002A4010"/>
    <w:rsid w:val="002A4B24"/>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488D"/>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0D56"/>
    <w:rsid w:val="0036113C"/>
    <w:rsid w:val="00361D01"/>
    <w:rsid w:val="003642B5"/>
    <w:rsid w:val="0036432B"/>
    <w:rsid w:val="00373818"/>
    <w:rsid w:val="00374762"/>
    <w:rsid w:val="003753BC"/>
    <w:rsid w:val="00376126"/>
    <w:rsid w:val="00377A4D"/>
    <w:rsid w:val="003829A4"/>
    <w:rsid w:val="00385761"/>
    <w:rsid w:val="00391FBD"/>
    <w:rsid w:val="0039568E"/>
    <w:rsid w:val="003968E9"/>
    <w:rsid w:val="003974A2"/>
    <w:rsid w:val="003A4A02"/>
    <w:rsid w:val="003A4B8D"/>
    <w:rsid w:val="003A56EF"/>
    <w:rsid w:val="003B0120"/>
    <w:rsid w:val="003B0C3D"/>
    <w:rsid w:val="003B3E56"/>
    <w:rsid w:val="003B4C17"/>
    <w:rsid w:val="003C0170"/>
    <w:rsid w:val="003C01E5"/>
    <w:rsid w:val="003C0805"/>
    <w:rsid w:val="003C1442"/>
    <w:rsid w:val="003C23B6"/>
    <w:rsid w:val="003C5CD7"/>
    <w:rsid w:val="003C7327"/>
    <w:rsid w:val="003C7F17"/>
    <w:rsid w:val="003D0658"/>
    <w:rsid w:val="003D3041"/>
    <w:rsid w:val="003D322B"/>
    <w:rsid w:val="003D3DE3"/>
    <w:rsid w:val="003D40A6"/>
    <w:rsid w:val="003D5E2C"/>
    <w:rsid w:val="003D7BA2"/>
    <w:rsid w:val="003E3B25"/>
    <w:rsid w:val="003E436F"/>
    <w:rsid w:val="003E5583"/>
    <w:rsid w:val="003E5F59"/>
    <w:rsid w:val="003E6BA9"/>
    <w:rsid w:val="003E6BC0"/>
    <w:rsid w:val="003E7D9B"/>
    <w:rsid w:val="003F2FCE"/>
    <w:rsid w:val="003F4246"/>
    <w:rsid w:val="003F5139"/>
    <w:rsid w:val="003F6163"/>
    <w:rsid w:val="00401D6A"/>
    <w:rsid w:val="00402D44"/>
    <w:rsid w:val="004078F4"/>
    <w:rsid w:val="004176A3"/>
    <w:rsid w:val="004200B3"/>
    <w:rsid w:val="004213F3"/>
    <w:rsid w:val="004249BF"/>
    <w:rsid w:val="00426809"/>
    <w:rsid w:val="0043614A"/>
    <w:rsid w:val="0044114E"/>
    <w:rsid w:val="00442037"/>
    <w:rsid w:val="00442B6A"/>
    <w:rsid w:val="00442E92"/>
    <w:rsid w:val="004439DB"/>
    <w:rsid w:val="0044410E"/>
    <w:rsid w:val="0044467A"/>
    <w:rsid w:val="0044501C"/>
    <w:rsid w:val="004458AD"/>
    <w:rsid w:val="00450DB1"/>
    <w:rsid w:val="00453CEF"/>
    <w:rsid w:val="00454143"/>
    <w:rsid w:val="00454A87"/>
    <w:rsid w:val="00455372"/>
    <w:rsid w:val="004569E4"/>
    <w:rsid w:val="0046242F"/>
    <w:rsid w:val="00465C69"/>
    <w:rsid w:val="00466C8F"/>
    <w:rsid w:val="00476FF9"/>
    <w:rsid w:val="00485D38"/>
    <w:rsid w:val="004875FE"/>
    <w:rsid w:val="00490CC8"/>
    <w:rsid w:val="004977C0"/>
    <w:rsid w:val="004A2285"/>
    <w:rsid w:val="004A6B8F"/>
    <w:rsid w:val="004A71A2"/>
    <w:rsid w:val="004B064B"/>
    <w:rsid w:val="004B13CB"/>
    <w:rsid w:val="004C012D"/>
    <w:rsid w:val="004C062F"/>
    <w:rsid w:val="004C2CEE"/>
    <w:rsid w:val="004C3BB3"/>
    <w:rsid w:val="004C4097"/>
    <w:rsid w:val="004C445D"/>
    <w:rsid w:val="004C481B"/>
    <w:rsid w:val="004D19F6"/>
    <w:rsid w:val="004D1F43"/>
    <w:rsid w:val="004D4CE3"/>
    <w:rsid w:val="004D6249"/>
    <w:rsid w:val="004D7538"/>
    <w:rsid w:val="004E0455"/>
    <w:rsid w:val="004E1224"/>
    <w:rsid w:val="004E57D6"/>
    <w:rsid w:val="004F1B46"/>
    <w:rsid w:val="004F25D7"/>
    <w:rsid w:val="004F4F1B"/>
    <w:rsid w:val="004F5363"/>
    <w:rsid w:val="004F7220"/>
    <w:rsid w:val="00501610"/>
    <w:rsid w:val="00506D86"/>
    <w:rsid w:val="00511509"/>
    <w:rsid w:val="00515EEF"/>
    <w:rsid w:val="00516BB4"/>
    <w:rsid w:val="00516C16"/>
    <w:rsid w:val="00526EF8"/>
    <w:rsid w:val="005368D0"/>
    <w:rsid w:val="005371FB"/>
    <w:rsid w:val="00537626"/>
    <w:rsid w:val="00545D9C"/>
    <w:rsid w:val="0054766E"/>
    <w:rsid w:val="005505CE"/>
    <w:rsid w:val="0055482B"/>
    <w:rsid w:val="00555501"/>
    <w:rsid w:val="005563DF"/>
    <w:rsid w:val="00556622"/>
    <w:rsid w:val="00567A80"/>
    <w:rsid w:val="00571998"/>
    <w:rsid w:val="0057523A"/>
    <w:rsid w:val="00577EE5"/>
    <w:rsid w:val="005826DF"/>
    <w:rsid w:val="005839B8"/>
    <w:rsid w:val="00583B06"/>
    <w:rsid w:val="00584E49"/>
    <w:rsid w:val="00587755"/>
    <w:rsid w:val="00592084"/>
    <w:rsid w:val="005A1FD6"/>
    <w:rsid w:val="005A7B8B"/>
    <w:rsid w:val="005B1A55"/>
    <w:rsid w:val="005B3909"/>
    <w:rsid w:val="005B619F"/>
    <w:rsid w:val="005B7A02"/>
    <w:rsid w:val="005C3210"/>
    <w:rsid w:val="005C371A"/>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7530D"/>
    <w:rsid w:val="00680C55"/>
    <w:rsid w:val="0068692C"/>
    <w:rsid w:val="00686AD4"/>
    <w:rsid w:val="00687C90"/>
    <w:rsid w:val="00693780"/>
    <w:rsid w:val="006964D1"/>
    <w:rsid w:val="006A2998"/>
    <w:rsid w:val="006A3D0B"/>
    <w:rsid w:val="006B3172"/>
    <w:rsid w:val="006B38AC"/>
    <w:rsid w:val="006B5549"/>
    <w:rsid w:val="006B681B"/>
    <w:rsid w:val="006B7CA0"/>
    <w:rsid w:val="006C06CE"/>
    <w:rsid w:val="006C0727"/>
    <w:rsid w:val="006C1ADE"/>
    <w:rsid w:val="006C2E6F"/>
    <w:rsid w:val="006C3008"/>
    <w:rsid w:val="006C49DF"/>
    <w:rsid w:val="006D048D"/>
    <w:rsid w:val="006D0C9B"/>
    <w:rsid w:val="006D101C"/>
    <w:rsid w:val="006D2252"/>
    <w:rsid w:val="006D34D9"/>
    <w:rsid w:val="006D4190"/>
    <w:rsid w:val="006D67E2"/>
    <w:rsid w:val="006E145F"/>
    <w:rsid w:val="006E1DED"/>
    <w:rsid w:val="006E1F39"/>
    <w:rsid w:val="006E3978"/>
    <w:rsid w:val="006E56D9"/>
    <w:rsid w:val="006E608C"/>
    <w:rsid w:val="006E7816"/>
    <w:rsid w:val="006F1405"/>
    <w:rsid w:val="006F256A"/>
    <w:rsid w:val="006F2899"/>
    <w:rsid w:val="006F51C2"/>
    <w:rsid w:val="006F62E1"/>
    <w:rsid w:val="0070193D"/>
    <w:rsid w:val="00702861"/>
    <w:rsid w:val="007053CC"/>
    <w:rsid w:val="0070650A"/>
    <w:rsid w:val="00706852"/>
    <w:rsid w:val="0070715A"/>
    <w:rsid w:val="007076DA"/>
    <w:rsid w:val="00711CD4"/>
    <w:rsid w:val="00713C56"/>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3EA4"/>
    <w:rsid w:val="00764C4D"/>
    <w:rsid w:val="00770056"/>
    <w:rsid w:val="00770572"/>
    <w:rsid w:val="00773ACE"/>
    <w:rsid w:val="00775AEB"/>
    <w:rsid w:val="00781C3A"/>
    <w:rsid w:val="00783C6E"/>
    <w:rsid w:val="007842E6"/>
    <w:rsid w:val="007916E3"/>
    <w:rsid w:val="007977EC"/>
    <w:rsid w:val="007A11A6"/>
    <w:rsid w:val="007A1E74"/>
    <w:rsid w:val="007A4BDF"/>
    <w:rsid w:val="007A7F13"/>
    <w:rsid w:val="007B181D"/>
    <w:rsid w:val="007B1ED4"/>
    <w:rsid w:val="007B2987"/>
    <w:rsid w:val="007B2C29"/>
    <w:rsid w:val="007B438C"/>
    <w:rsid w:val="007C3BA5"/>
    <w:rsid w:val="007C3F48"/>
    <w:rsid w:val="007C65AC"/>
    <w:rsid w:val="007D27BF"/>
    <w:rsid w:val="007D2BE8"/>
    <w:rsid w:val="007D3317"/>
    <w:rsid w:val="007D3E17"/>
    <w:rsid w:val="007D4C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1CC2"/>
    <w:rsid w:val="0089222D"/>
    <w:rsid w:val="00893561"/>
    <w:rsid w:val="00894711"/>
    <w:rsid w:val="0089787D"/>
    <w:rsid w:val="008A0BA6"/>
    <w:rsid w:val="008A338B"/>
    <w:rsid w:val="008A39E3"/>
    <w:rsid w:val="008A49B5"/>
    <w:rsid w:val="008B420E"/>
    <w:rsid w:val="008B4D6C"/>
    <w:rsid w:val="008B74FF"/>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263"/>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2EF3"/>
    <w:rsid w:val="009A46C3"/>
    <w:rsid w:val="009A5854"/>
    <w:rsid w:val="009B241A"/>
    <w:rsid w:val="009B2B7E"/>
    <w:rsid w:val="009B390A"/>
    <w:rsid w:val="009B4674"/>
    <w:rsid w:val="009B4AF0"/>
    <w:rsid w:val="009B5108"/>
    <w:rsid w:val="009B66CC"/>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3721"/>
    <w:rsid w:val="009E6A93"/>
    <w:rsid w:val="009F2FBC"/>
    <w:rsid w:val="009F4A42"/>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824"/>
    <w:rsid w:val="00A51AFB"/>
    <w:rsid w:val="00A53F9E"/>
    <w:rsid w:val="00A56553"/>
    <w:rsid w:val="00A57958"/>
    <w:rsid w:val="00A65FDA"/>
    <w:rsid w:val="00A70A11"/>
    <w:rsid w:val="00A710C4"/>
    <w:rsid w:val="00A712B9"/>
    <w:rsid w:val="00A71992"/>
    <w:rsid w:val="00A71FDA"/>
    <w:rsid w:val="00A7372C"/>
    <w:rsid w:val="00A746F9"/>
    <w:rsid w:val="00A7598F"/>
    <w:rsid w:val="00A76405"/>
    <w:rsid w:val="00A77433"/>
    <w:rsid w:val="00A80888"/>
    <w:rsid w:val="00A80924"/>
    <w:rsid w:val="00A81D4A"/>
    <w:rsid w:val="00A83253"/>
    <w:rsid w:val="00A83910"/>
    <w:rsid w:val="00A860C0"/>
    <w:rsid w:val="00A94C73"/>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5848"/>
    <w:rsid w:val="00AD7B2F"/>
    <w:rsid w:val="00AE1B70"/>
    <w:rsid w:val="00AE4A3B"/>
    <w:rsid w:val="00AE7607"/>
    <w:rsid w:val="00AF498C"/>
    <w:rsid w:val="00AF6D15"/>
    <w:rsid w:val="00B0091B"/>
    <w:rsid w:val="00B00C45"/>
    <w:rsid w:val="00B00D1B"/>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394C"/>
    <w:rsid w:val="00B6686E"/>
    <w:rsid w:val="00B67388"/>
    <w:rsid w:val="00B67527"/>
    <w:rsid w:val="00B67AEA"/>
    <w:rsid w:val="00B71444"/>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14AA"/>
    <w:rsid w:val="00BE3024"/>
    <w:rsid w:val="00BE53B2"/>
    <w:rsid w:val="00BE68C2"/>
    <w:rsid w:val="00BE6942"/>
    <w:rsid w:val="00BE6A44"/>
    <w:rsid w:val="00BE7AF1"/>
    <w:rsid w:val="00BF5923"/>
    <w:rsid w:val="00C02563"/>
    <w:rsid w:val="00C03884"/>
    <w:rsid w:val="00C03E62"/>
    <w:rsid w:val="00C054AF"/>
    <w:rsid w:val="00C05C39"/>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53A8F"/>
    <w:rsid w:val="00C54DD8"/>
    <w:rsid w:val="00C5635A"/>
    <w:rsid w:val="00C62ADB"/>
    <w:rsid w:val="00C62D1A"/>
    <w:rsid w:val="00C670AD"/>
    <w:rsid w:val="00C719A7"/>
    <w:rsid w:val="00C71EB5"/>
    <w:rsid w:val="00C72AFB"/>
    <w:rsid w:val="00C73AF7"/>
    <w:rsid w:val="00C7674F"/>
    <w:rsid w:val="00C77412"/>
    <w:rsid w:val="00C776AC"/>
    <w:rsid w:val="00C8083C"/>
    <w:rsid w:val="00C82F84"/>
    <w:rsid w:val="00C843AC"/>
    <w:rsid w:val="00C85FA2"/>
    <w:rsid w:val="00C87FC6"/>
    <w:rsid w:val="00C90819"/>
    <w:rsid w:val="00C91E2B"/>
    <w:rsid w:val="00C93B01"/>
    <w:rsid w:val="00C944AE"/>
    <w:rsid w:val="00C957CD"/>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CF674A"/>
    <w:rsid w:val="00D008C9"/>
    <w:rsid w:val="00D00A71"/>
    <w:rsid w:val="00D03225"/>
    <w:rsid w:val="00D06832"/>
    <w:rsid w:val="00D120B1"/>
    <w:rsid w:val="00D123DD"/>
    <w:rsid w:val="00D14228"/>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4CA9"/>
    <w:rsid w:val="00D75ABE"/>
    <w:rsid w:val="00D77DFD"/>
    <w:rsid w:val="00D80423"/>
    <w:rsid w:val="00D813F2"/>
    <w:rsid w:val="00D84E38"/>
    <w:rsid w:val="00D8754D"/>
    <w:rsid w:val="00D93A0D"/>
    <w:rsid w:val="00D93FE4"/>
    <w:rsid w:val="00DA0346"/>
    <w:rsid w:val="00DA1031"/>
    <w:rsid w:val="00DA2EBB"/>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E6BE3"/>
    <w:rsid w:val="00DF0219"/>
    <w:rsid w:val="00DF2DC5"/>
    <w:rsid w:val="00DF3514"/>
    <w:rsid w:val="00DF36A7"/>
    <w:rsid w:val="00DF4E27"/>
    <w:rsid w:val="00E02420"/>
    <w:rsid w:val="00E0388F"/>
    <w:rsid w:val="00E0533D"/>
    <w:rsid w:val="00E05F2F"/>
    <w:rsid w:val="00E074D3"/>
    <w:rsid w:val="00E103AD"/>
    <w:rsid w:val="00E13CC5"/>
    <w:rsid w:val="00E15ACE"/>
    <w:rsid w:val="00E212CB"/>
    <w:rsid w:val="00E21FDD"/>
    <w:rsid w:val="00E24055"/>
    <w:rsid w:val="00E2487C"/>
    <w:rsid w:val="00E25484"/>
    <w:rsid w:val="00E256A7"/>
    <w:rsid w:val="00E27123"/>
    <w:rsid w:val="00E37456"/>
    <w:rsid w:val="00E42372"/>
    <w:rsid w:val="00E43DA8"/>
    <w:rsid w:val="00E43FAB"/>
    <w:rsid w:val="00E44301"/>
    <w:rsid w:val="00E55D5D"/>
    <w:rsid w:val="00E63AE0"/>
    <w:rsid w:val="00E652EB"/>
    <w:rsid w:val="00E65F76"/>
    <w:rsid w:val="00E73A24"/>
    <w:rsid w:val="00E74531"/>
    <w:rsid w:val="00E74DBD"/>
    <w:rsid w:val="00E77363"/>
    <w:rsid w:val="00E80AE4"/>
    <w:rsid w:val="00E81347"/>
    <w:rsid w:val="00E83B7A"/>
    <w:rsid w:val="00E87863"/>
    <w:rsid w:val="00E916A3"/>
    <w:rsid w:val="00E9202B"/>
    <w:rsid w:val="00E94842"/>
    <w:rsid w:val="00EA0F7C"/>
    <w:rsid w:val="00EA3583"/>
    <w:rsid w:val="00EA393C"/>
    <w:rsid w:val="00EA4833"/>
    <w:rsid w:val="00EB1CC5"/>
    <w:rsid w:val="00EC0DBF"/>
    <w:rsid w:val="00EC1807"/>
    <w:rsid w:val="00EC1991"/>
    <w:rsid w:val="00EC2768"/>
    <w:rsid w:val="00EC3010"/>
    <w:rsid w:val="00EC3135"/>
    <w:rsid w:val="00EC669D"/>
    <w:rsid w:val="00ED28EC"/>
    <w:rsid w:val="00ED352E"/>
    <w:rsid w:val="00ED40AE"/>
    <w:rsid w:val="00ED45E4"/>
    <w:rsid w:val="00ED5913"/>
    <w:rsid w:val="00ED6AA1"/>
    <w:rsid w:val="00ED733F"/>
    <w:rsid w:val="00EF156E"/>
    <w:rsid w:val="00EF7016"/>
    <w:rsid w:val="00EF791C"/>
    <w:rsid w:val="00F00599"/>
    <w:rsid w:val="00F03BE5"/>
    <w:rsid w:val="00F03FC0"/>
    <w:rsid w:val="00F066F0"/>
    <w:rsid w:val="00F076F1"/>
    <w:rsid w:val="00F07B08"/>
    <w:rsid w:val="00F138E4"/>
    <w:rsid w:val="00F21001"/>
    <w:rsid w:val="00F2194E"/>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C6707"/>
    <w:rsid w:val="00FC7BC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83910"/>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rsid w:val="002E488D"/>
    <w:pPr>
      <w:ind w:leftChars="291" w:left="640"/>
    </w:pPr>
    <w:rPr>
      <w:szCs w:val="20"/>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f">
    <w:name w:val="Unresolved Mention"/>
    <w:basedOn w:val="a1"/>
    <w:uiPriority w:val="99"/>
    <w:semiHidden/>
    <w:unhideWhenUsed/>
    <w:rsid w:val="002A4B24"/>
    <w:rPr>
      <w:color w:val="605E5C"/>
      <w:shd w:val="clear" w:color="auto" w:fill="E1DFDD"/>
    </w:rPr>
  </w:style>
  <w:style w:type="paragraph" w:styleId="af0">
    <w:name w:val="Normal (Web)"/>
    <w:basedOn w:val="a0"/>
    <w:uiPriority w:val="99"/>
    <w:unhideWhenUsed/>
    <w:rsid w:val="00F2194E"/>
    <w:pPr>
      <w:spacing w:before="100" w:beforeAutospacing="1" w:after="100" w:afterAutospacing="1"/>
    </w:pPr>
    <w:rPr>
      <w:rFonts w:ascii="宋体" w:eastAsia="宋体" w:hAnsi="宋体" w:cs="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863">
      <w:bodyDiv w:val="1"/>
      <w:marLeft w:val="0"/>
      <w:marRight w:val="0"/>
      <w:marTop w:val="0"/>
      <w:marBottom w:val="0"/>
      <w:divBdr>
        <w:top w:val="none" w:sz="0" w:space="0" w:color="auto"/>
        <w:left w:val="none" w:sz="0" w:space="0" w:color="auto"/>
        <w:bottom w:val="none" w:sz="0" w:space="0" w:color="auto"/>
        <w:right w:val="none" w:sz="0" w:space="0" w:color="auto"/>
      </w:divBdr>
      <w:divsChild>
        <w:div w:id="1663584965">
          <w:marLeft w:val="446"/>
          <w:marRight w:val="0"/>
          <w:marTop w:val="120"/>
          <w:marBottom w:val="0"/>
          <w:divBdr>
            <w:top w:val="none" w:sz="0" w:space="0" w:color="auto"/>
            <w:left w:val="none" w:sz="0" w:space="0" w:color="auto"/>
            <w:bottom w:val="none" w:sz="0" w:space="0" w:color="auto"/>
            <w:right w:val="none" w:sz="0" w:space="0" w:color="auto"/>
          </w:divBdr>
        </w:div>
        <w:div w:id="1341926633">
          <w:marLeft w:val="446"/>
          <w:marRight w:val="0"/>
          <w:marTop w:val="120"/>
          <w:marBottom w:val="0"/>
          <w:divBdr>
            <w:top w:val="none" w:sz="0" w:space="0" w:color="auto"/>
            <w:left w:val="none" w:sz="0" w:space="0" w:color="auto"/>
            <w:bottom w:val="none" w:sz="0" w:space="0" w:color="auto"/>
            <w:right w:val="none" w:sz="0" w:space="0" w:color="auto"/>
          </w:divBdr>
        </w:div>
        <w:div w:id="1551502824">
          <w:marLeft w:val="446"/>
          <w:marRight w:val="0"/>
          <w:marTop w:val="120"/>
          <w:marBottom w:val="0"/>
          <w:divBdr>
            <w:top w:val="none" w:sz="0" w:space="0" w:color="auto"/>
            <w:left w:val="none" w:sz="0" w:space="0" w:color="auto"/>
            <w:bottom w:val="none" w:sz="0" w:space="0" w:color="auto"/>
            <w:right w:val="none" w:sz="0" w:space="0" w:color="auto"/>
          </w:divBdr>
        </w:div>
      </w:divsChild>
    </w:div>
    <w:div w:id="78061083">
      <w:bodyDiv w:val="1"/>
      <w:marLeft w:val="0"/>
      <w:marRight w:val="0"/>
      <w:marTop w:val="0"/>
      <w:marBottom w:val="0"/>
      <w:divBdr>
        <w:top w:val="none" w:sz="0" w:space="0" w:color="auto"/>
        <w:left w:val="none" w:sz="0" w:space="0" w:color="auto"/>
        <w:bottom w:val="none" w:sz="0" w:space="0" w:color="auto"/>
        <w:right w:val="none" w:sz="0" w:space="0" w:color="auto"/>
      </w:divBdr>
    </w:div>
    <w:div w:id="306520582">
      <w:bodyDiv w:val="1"/>
      <w:marLeft w:val="0"/>
      <w:marRight w:val="0"/>
      <w:marTop w:val="0"/>
      <w:marBottom w:val="0"/>
      <w:divBdr>
        <w:top w:val="none" w:sz="0" w:space="0" w:color="auto"/>
        <w:left w:val="none" w:sz="0" w:space="0" w:color="auto"/>
        <w:bottom w:val="none" w:sz="0" w:space="0" w:color="auto"/>
        <w:right w:val="none" w:sz="0" w:space="0" w:color="auto"/>
      </w:divBdr>
      <w:divsChild>
        <w:div w:id="373623436">
          <w:marLeft w:val="446"/>
          <w:marRight w:val="0"/>
          <w:marTop w:val="120"/>
          <w:marBottom w:val="0"/>
          <w:divBdr>
            <w:top w:val="none" w:sz="0" w:space="0" w:color="auto"/>
            <w:left w:val="none" w:sz="0" w:space="0" w:color="auto"/>
            <w:bottom w:val="none" w:sz="0" w:space="0" w:color="auto"/>
            <w:right w:val="none" w:sz="0" w:space="0" w:color="auto"/>
          </w:divBdr>
        </w:div>
        <w:div w:id="341248304">
          <w:marLeft w:val="446"/>
          <w:marRight w:val="0"/>
          <w:marTop w:val="120"/>
          <w:marBottom w:val="0"/>
          <w:divBdr>
            <w:top w:val="none" w:sz="0" w:space="0" w:color="auto"/>
            <w:left w:val="none" w:sz="0" w:space="0" w:color="auto"/>
            <w:bottom w:val="none" w:sz="0" w:space="0" w:color="auto"/>
            <w:right w:val="none" w:sz="0" w:space="0" w:color="auto"/>
          </w:divBdr>
        </w:div>
        <w:div w:id="1680739087">
          <w:marLeft w:val="446"/>
          <w:marRight w:val="0"/>
          <w:marTop w:val="120"/>
          <w:marBottom w:val="0"/>
          <w:divBdr>
            <w:top w:val="none" w:sz="0" w:space="0" w:color="auto"/>
            <w:left w:val="none" w:sz="0" w:space="0" w:color="auto"/>
            <w:bottom w:val="none" w:sz="0" w:space="0" w:color="auto"/>
            <w:right w:val="none" w:sz="0" w:space="0" w:color="auto"/>
          </w:divBdr>
        </w:div>
        <w:div w:id="792865385">
          <w:marLeft w:val="446"/>
          <w:marRight w:val="0"/>
          <w:marTop w:val="120"/>
          <w:marBottom w:val="0"/>
          <w:divBdr>
            <w:top w:val="none" w:sz="0" w:space="0" w:color="auto"/>
            <w:left w:val="none" w:sz="0" w:space="0" w:color="auto"/>
            <w:bottom w:val="none" w:sz="0" w:space="0" w:color="auto"/>
            <w:right w:val="none" w:sz="0" w:space="0" w:color="auto"/>
          </w:divBdr>
        </w:div>
        <w:div w:id="1751148627">
          <w:marLeft w:val="446"/>
          <w:marRight w:val="0"/>
          <w:marTop w:val="120"/>
          <w:marBottom w:val="0"/>
          <w:divBdr>
            <w:top w:val="none" w:sz="0" w:space="0" w:color="auto"/>
            <w:left w:val="none" w:sz="0" w:space="0" w:color="auto"/>
            <w:bottom w:val="none" w:sz="0" w:space="0" w:color="auto"/>
            <w:right w:val="none" w:sz="0" w:space="0" w:color="auto"/>
          </w:divBdr>
        </w:div>
        <w:div w:id="2076585648">
          <w:marLeft w:val="446"/>
          <w:marRight w:val="0"/>
          <w:marTop w:val="120"/>
          <w:marBottom w:val="0"/>
          <w:divBdr>
            <w:top w:val="none" w:sz="0" w:space="0" w:color="auto"/>
            <w:left w:val="none" w:sz="0" w:space="0" w:color="auto"/>
            <w:bottom w:val="none" w:sz="0" w:space="0" w:color="auto"/>
            <w:right w:val="none" w:sz="0" w:space="0" w:color="auto"/>
          </w:divBdr>
        </w:div>
        <w:div w:id="1600915317">
          <w:marLeft w:val="446"/>
          <w:marRight w:val="0"/>
          <w:marTop w:val="120"/>
          <w:marBottom w:val="0"/>
          <w:divBdr>
            <w:top w:val="none" w:sz="0" w:space="0" w:color="auto"/>
            <w:left w:val="none" w:sz="0" w:space="0" w:color="auto"/>
            <w:bottom w:val="none" w:sz="0" w:space="0" w:color="auto"/>
            <w:right w:val="none" w:sz="0" w:space="0" w:color="auto"/>
          </w:divBdr>
        </w:div>
      </w:divsChild>
    </w:div>
    <w:div w:id="312830926">
      <w:bodyDiv w:val="1"/>
      <w:marLeft w:val="0"/>
      <w:marRight w:val="0"/>
      <w:marTop w:val="0"/>
      <w:marBottom w:val="0"/>
      <w:divBdr>
        <w:top w:val="none" w:sz="0" w:space="0" w:color="auto"/>
        <w:left w:val="none" w:sz="0" w:space="0" w:color="auto"/>
        <w:bottom w:val="none" w:sz="0" w:space="0" w:color="auto"/>
        <w:right w:val="none" w:sz="0" w:space="0" w:color="auto"/>
      </w:divBdr>
    </w:div>
    <w:div w:id="450055367">
      <w:bodyDiv w:val="1"/>
      <w:marLeft w:val="0"/>
      <w:marRight w:val="0"/>
      <w:marTop w:val="0"/>
      <w:marBottom w:val="0"/>
      <w:divBdr>
        <w:top w:val="none" w:sz="0" w:space="0" w:color="auto"/>
        <w:left w:val="none" w:sz="0" w:space="0" w:color="auto"/>
        <w:bottom w:val="none" w:sz="0" w:space="0" w:color="auto"/>
        <w:right w:val="none" w:sz="0" w:space="0" w:color="auto"/>
      </w:divBdr>
    </w:div>
    <w:div w:id="713622230">
      <w:bodyDiv w:val="1"/>
      <w:marLeft w:val="0"/>
      <w:marRight w:val="0"/>
      <w:marTop w:val="0"/>
      <w:marBottom w:val="0"/>
      <w:divBdr>
        <w:top w:val="none" w:sz="0" w:space="0" w:color="auto"/>
        <w:left w:val="none" w:sz="0" w:space="0" w:color="auto"/>
        <w:bottom w:val="none" w:sz="0" w:space="0" w:color="auto"/>
        <w:right w:val="none" w:sz="0" w:space="0" w:color="auto"/>
      </w:divBdr>
    </w:div>
    <w:div w:id="781341136">
      <w:bodyDiv w:val="1"/>
      <w:marLeft w:val="0"/>
      <w:marRight w:val="0"/>
      <w:marTop w:val="0"/>
      <w:marBottom w:val="0"/>
      <w:divBdr>
        <w:top w:val="none" w:sz="0" w:space="0" w:color="auto"/>
        <w:left w:val="none" w:sz="0" w:space="0" w:color="auto"/>
        <w:bottom w:val="none" w:sz="0" w:space="0" w:color="auto"/>
        <w:right w:val="none" w:sz="0" w:space="0" w:color="auto"/>
      </w:divBdr>
      <w:divsChild>
        <w:div w:id="1438866610">
          <w:marLeft w:val="446"/>
          <w:marRight w:val="0"/>
          <w:marTop w:val="120"/>
          <w:marBottom w:val="0"/>
          <w:divBdr>
            <w:top w:val="none" w:sz="0" w:space="0" w:color="auto"/>
            <w:left w:val="none" w:sz="0" w:space="0" w:color="auto"/>
            <w:bottom w:val="none" w:sz="0" w:space="0" w:color="auto"/>
            <w:right w:val="none" w:sz="0" w:space="0" w:color="auto"/>
          </w:divBdr>
        </w:div>
      </w:divsChild>
    </w:div>
    <w:div w:id="816652663">
      <w:bodyDiv w:val="1"/>
      <w:marLeft w:val="0"/>
      <w:marRight w:val="0"/>
      <w:marTop w:val="0"/>
      <w:marBottom w:val="0"/>
      <w:divBdr>
        <w:top w:val="none" w:sz="0" w:space="0" w:color="auto"/>
        <w:left w:val="none" w:sz="0" w:space="0" w:color="auto"/>
        <w:bottom w:val="none" w:sz="0" w:space="0" w:color="auto"/>
        <w:right w:val="none" w:sz="0" w:space="0" w:color="auto"/>
      </w:divBdr>
      <w:divsChild>
        <w:div w:id="717508462">
          <w:marLeft w:val="446"/>
          <w:marRight w:val="0"/>
          <w:marTop w:val="120"/>
          <w:marBottom w:val="0"/>
          <w:divBdr>
            <w:top w:val="none" w:sz="0" w:space="0" w:color="auto"/>
            <w:left w:val="none" w:sz="0" w:space="0" w:color="auto"/>
            <w:bottom w:val="none" w:sz="0" w:space="0" w:color="auto"/>
            <w:right w:val="none" w:sz="0" w:space="0" w:color="auto"/>
          </w:divBdr>
        </w:div>
        <w:div w:id="1958025961">
          <w:marLeft w:val="446"/>
          <w:marRight w:val="0"/>
          <w:marTop w:val="120"/>
          <w:marBottom w:val="0"/>
          <w:divBdr>
            <w:top w:val="none" w:sz="0" w:space="0" w:color="auto"/>
            <w:left w:val="none" w:sz="0" w:space="0" w:color="auto"/>
            <w:bottom w:val="none" w:sz="0" w:space="0" w:color="auto"/>
            <w:right w:val="none" w:sz="0" w:space="0" w:color="auto"/>
          </w:divBdr>
        </w:div>
        <w:div w:id="1784766659">
          <w:marLeft w:val="446"/>
          <w:marRight w:val="0"/>
          <w:marTop w:val="120"/>
          <w:marBottom w:val="0"/>
          <w:divBdr>
            <w:top w:val="none" w:sz="0" w:space="0" w:color="auto"/>
            <w:left w:val="none" w:sz="0" w:space="0" w:color="auto"/>
            <w:bottom w:val="none" w:sz="0" w:space="0" w:color="auto"/>
            <w:right w:val="none" w:sz="0" w:space="0" w:color="auto"/>
          </w:divBdr>
        </w:div>
      </w:divsChild>
    </w:div>
    <w:div w:id="879127980">
      <w:bodyDiv w:val="1"/>
      <w:marLeft w:val="0"/>
      <w:marRight w:val="0"/>
      <w:marTop w:val="0"/>
      <w:marBottom w:val="0"/>
      <w:divBdr>
        <w:top w:val="none" w:sz="0" w:space="0" w:color="auto"/>
        <w:left w:val="none" w:sz="0" w:space="0" w:color="auto"/>
        <w:bottom w:val="none" w:sz="0" w:space="0" w:color="auto"/>
        <w:right w:val="none" w:sz="0" w:space="0" w:color="auto"/>
      </w:divBdr>
      <w:divsChild>
        <w:div w:id="2003124660">
          <w:marLeft w:val="446"/>
          <w:marRight w:val="0"/>
          <w:marTop w:val="120"/>
          <w:marBottom w:val="0"/>
          <w:divBdr>
            <w:top w:val="none" w:sz="0" w:space="0" w:color="auto"/>
            <w:left w:val="none" w:sz="0" w:space="0" w:color="auto"/>
            <w:bottom w:val="none" w:sz="0" w:space="0" w:color="auto"/>
            <w:right w:val="none" w:sz="0" w:space="0" w:color="auto"/>
          </w:divBdr>
        </w:div>
        <w:div w:id="1787309043">
          <w:marLeft w:val="446"/>
          <w:marRight w:val="0"/>
          <w:marTop w:val="120"/>
          <w:marBottom w:val="0"/>
          <w:divBdr>
            <w:top w:val="none" w:sz="0" w:space="0" w:color="auto"/>
            <w:left w:val="none" w:sz="0" w:space="0" w:color="auto"/>
            <w:bottom w:val="none" w:sz="0" w:space="0" w:color="auto"/>
            <w:right w:val="none" w:sz="0" w:space="0" w:color="auto"/>
          </w:divBdr>
        </w:div>
        <w:div w:id="605843053">
          <w:marLeft w:val="446"/>
          <w:marRight w:val="0"/>
          <w:marTop w:val="120"/>
          <w:marBottom w:val="0"/>
          <w:divBdr>
            <w:top w:val="none" w:sz="0" w:space="0" w:color="auto"/>
            <w:left w:val="none" w:sz="0" w:space="0" w:color="auto"/>
            <w:bottom w:val="none" w:sz="0" w:space="0" w:color="auto"/>
            <w:right w:val="none" w:sz="0" w:space="0" w:color="auto"/>
          </w:divBdr>
        </w:div>
        <w:div w:id="2031833278">
          <w:marLeft w:val="446"/>
          <w:marRight w:val="0"/>
          <w:marTop w:val="120"/>
          <w:marBottom w:val="0"/>
          <w:divBdr>
            <w:top w:val="none" w:sz="0" w:space="0" w:color="auto"/>
            <w:left w:val="none" w:sz="0" w:space="0" w:color="auto"/>
            <w:bottom w:val="none" w:sz="0" w:space="0" w:color="auto"/>
            <w:right w:val="none" w:sz="0" w:space="0" w:color="auto"/>
          </w:divBdr>
        </w:div>
      </w:divsChild>
    </w:div>
    <w:div w:id="890269501">
      <w:bodyDiv w:val="1"/>
      <w:marLeft w:val="0"/>
      <w:marRight w:val="0"/>
      <w:marTop w:val="0"/>
      <w:marBottom w:val="0"/>
      <w:divBdr>
        <w:top w:val="none" w:sz="0" w:space="0" w:color="auto"/>
        <w:left w:val="none" w:sz="0" w:space="0" w:color="auto"/>
        <w:bottom w:val="none" w:sz="0" w:space="0" w:color="auto"/>
        <w:right w:val="none" w:sz="0" w:space="0" w:color="auto"/>
      </w:divBdr>
      <w:divsChild>
        <w:div w:id="1999110339">
          <w:marLeft w:val="446"/>
          <w:marRight w:val="0"/>
          <w:marTop w:val="120"/>
          <w:marBottom w:val="0"/>
          <w:divBdr>
            <w:top w:val="none" w:sz="0" w:space="0" w:color="auto"/>
            <w:left w:val="none" w:sz="0" w:space="0" w:color="auto"/>
            <w:bottom w:val="none" w:sz="0" w:space="0" w:color="auto"/>
            <w:right w:val="none" w:sz="0" w:space="0" w:color="auto"/>
          </w:divBdr>
        </w:div>
        <w:div w:id="42683244">
          <w:marLeft w:val="446"/>
          <w:marRight w:val="0"/>
          <w:marTop w:val="120"/>
          <w:marBottom w:val="0"/>
          <w:divBdr>
            <w:top w:val="none" w:sz="0" w:space="0" w:color="auto"/>
            <w:left w:val="none" w:sz="0" w:space="0" w:color="auto"/>
            <w:bottom w:val="none" w:sz="0" w:space="0" w:color="auto"/>
            <w:right w:val="none" w:sz="0" w:space="0" w:color="auto"/>
          </w:divBdr>
        </w:div>
        <w:div w:id="1802382457">
          <w:marLeft w:val="446"/>
          <w:marRight w:val="0"/>
          <w:marTop w:val="120"/>
          <w:marBottom w:val="0"/>
          <w:divBdr>
            <w:top w:val="none" w:sz="0" w:space="0" w:color="auto"/>
            <w:left w:val="none" w:sz="0" w:space="0" w:color="auto"/>
            <w:bottom w:val="none" w:sz="0" w:space="0" w:color="auto"/>
            <w:right w:val="none" w:sz="0" w:space="0" w:color="auto"/>
          </w:divBdr>
        </w:div>
        <w:div w:id="1363361854">
          <w:marLeft w:val="446"/>
          <w:marRight w:val="0"/>
          <w:marTop w:val="120"/>
          <w:marBottom w:val="0"/>
          <w:divBdr>
            <w:top w:val="none" w:sz="0" w:space="0" w:color="auto"/>
            <w:left w:val="none" w:sz="0" w:space="0" w:color="auto"/>
            <w:bottom w:val="none" w:sz="0" w:space="0" w:color="auto"/>
            <w:right w:val="none" w:sz="0" w:space="0" w:color="auto"/>
          </w:divBdr>
        </w:div>
      </w:divsChild>
    </w:div>
    <w:div w:id="1178230524">
      <w:bodyDiv w:val="1"/>
      <w:marLeft w:val="0"/>
      <w:marRight w:val="0"/>
      <w:marTop w:val="0"/>
      <w:marBottom w:val="0"/>
      <w:divBdr>
        <w:top w:val="none" w:sz="0" w:space="0" w:color="auto"/>
        <w:left w:val="none" w:sz="0" w:space="0" w:color="auto"/>
        <w:bottom w:val="none" w:sz="0" w:space="0" w:color="auto"/>
        <w:right w:val="none" w:sz="0" w:space="0" w:color="auto"/>
      </w:divBdr>
    </w:div>
    <w:div w:id="1243686875">
      <w:bodyDiv w:val="1"/>
      <w:marLeft w:val="0"/>
      <w:marRight w:val="0"/>
      <w:marTop w:val="0"/>
      <w:marBottom w:val="0"/>
      <w:divBdr>
        <w:top w:val="none" w:sz="0" w:space="0" w:color="auto"/>
        <w:left w:val="none" w:sz="0" w:space="0" w:color="auto"/>
        <w:bottom w:val="none" w:sz="0" w:space="0" w:color="auto"/>
        <w:right w:val="none" w:sz="0" w:space="0" w:color="auto"/>
      </w:divBdr>
      <w:divsChild>
        <w:div w:id="2072729871">
          <w:marLeft w:val="547"/>
          <w:marRight w:val="0"/>
          <w:marTop w:val="120"/>
          <w:marBottom w:val="0"/>
          <w:divBdr>
            <w:top w:val="none" w:sz="0" w:space="0" w:color="auto"/>
            <w:left w:val="none" w:sz="0" w:space="0" w:color="auto"/>
            <w:bottom w:val="none" w:sz="0" w:space="0" w:color="auto"/>
            <w:right w:val="none" w:sz="0" w:space="0" w:color="auto"/>
          </w:divBdr>
        </w:div>
      </w:divsChild>
    </w:div>
    <w:div w:id="1249997921">
      <w:bodyDiv w:val="1"/>
      <w:marLeft w:val="0"/>
      <w:marRight w:val="0"/>
      <w:marTop w:val="0"/>
      <w:marBottom w:val="0"/>
      <w:divBdr>
        <w:top w:val="none" w:sz="0" w:space="0" w:color="auto"/>
        <w:left w:val="none" w:sz="0" w:space="0" w:color="auto"/>
        <w:bottom w:val="none" w:sz="0" w:space="0" w:color="auto"/>
        <w:right w:val="none" w:sz="0" w:space="0" w:color="auto"/>
      </w:divBdr>
    </w:div>
    <w:div w:id="1441948693">
      <w:bodyDiv w:val="1"/>
      <w:marLeft w:val="0"/>
      <w:marRight w:val="0"/>
      <w:marTop w:val="0"/>
      <w:marBottom w:val="0"/>
      <w:divBdr>
        <w:top w:val="none" w:sz="0" w:space="0" w:color="auto"/>
        <w:left w:val="none" w:sz="0" w:space="0" w:color="auto"/>
        <w:bottom w:val="none" w:sz="0" w:space="0" w:color="auto"/>
        <w:right w:val="none" w:sz="0" w:space="0" w:color="auto"/>
      </w:divBdr>
    </w:div>
    <w:div w:id="1680043874">
      <w:bodyDiv w:val="1"/>
      <w:marLeft w:val="0"/>
      <w:marRight w:val="0"/>
      <w:marTop w:val="0"/>
      <w:marBottom w:val="0"/>
      <w:divBdr>
        <w:top w:val="none" w:sz="0" w:space="0" w:color="auto"/>
        <w:left w:val="none" w:sz="0" w:space="0" w:color="auto"/>
        <w:bottom w:val="none" w:sz="0" w:space="0" w:color="auto"/>
        <w:right w:val="none" w:sz="0" w:space="0" w:color="auto"/>
      </w:divBdr>
    </w:div>
    <w:div w:id="1753504414">
      <w:bodyDiv w:val="1"/>
      <w:marLeft w:val="0"/>
      <w:marRight w:val="0"/>
      <w:marTop w:val="0"/>
      <w:marBottom w:val="0"/>
      <w:divBdr>
        <w:top w:val="none" w:sz="0" w:space="0" w:color="auto"/>
        <w:left w:val="none" w:sz="0" w:space="0" w:color="auto"/>
        <w:bottom w:val="none" w:sz="0" w:space="0" w:color="auto"/>
        <w:right w:val="none" w:sz="0" w:space="0" w:color="auto"/>
      </w:divBdr>
    </w:div>
    <w:div w:id="1758862376">
      <w:bodyDiv w:val="1"/>
      <w:marLeft w:val="0"/>
      <w:marRight w:val="0"/>
      <w:marTop w:val="0"/>
      <w:marBottom w:val="0"/>
      <w:divBdr>
        <w:top w:val="none" w:sz="0" w:space="0" w:color="auto"/>
        <w:left w:val="none" w:sz="0" w:space="0" w:color="auto"/>
        <w:bottom w:val="none" w:sz="0" w:space="0" w:color="auto"/>
        <w:right w:val="none" w:sz="0" w:space="0" w:color="auto"/>
      </w:divBdr>
    </w:div>
    <w:div w:id="199734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3/11-23-0442-61-00be-tgbe-motions-list-part-4.pptx" TargetMode="External"/><Relationship Id="rId3" Type="http://schemas.openxmlformats.org/officeDocument/2006/relationships/numbering" Target="numbering.xml"/><Relationship Id="rId21" Type="http://schemas.openxmlformats.org/officeDocument/2006/relationships/hyperlink" Target="https://mentor.ieee.org/802.11/dcn/24/11-24-1408-02-00be-ieee-802-11be-second-recirculation-sa-ballot-comments.xlsx" TargetMode="External"/><Relationship Id="rId7" Type="http://schemas.openxmlformats.org/officeDocument/2006/relationships/footnotes" Target="foot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408-00-00be-ieee-802-11be-second-recirculation-sa-ballot-comments.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sterjadhi@gmail.com" TargetMode="External"/><Relationship Id="rId20" Type="http://schemas.openxmlformats.org/officeDocument/2006/relationships/hyperlink" Target="https://mentor.ieee.org/802.11/dcn/23/11-23-0442-61-00be-tgbe-motions-list-part-4.ppt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ndards.ieee.org/about/policies/opman/sect6.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uoyuchen@huawei.com" TargetMode="External"/><Relationship Id="rId23" Type="http://schemas.openxmlformats.org/officeDocument/2006/relationships/footer" Target="footer1.xm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1408-00-00be-ieee-802-11be-second-recirculation-sa-ballot-comments.xlsx" TargetMode="External"/><Relationship Id="rId4" Type="http://schemas.openxmlformats.org/officeDocument/2006/relationships/styles" Target="style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52337-54C1-4FAE-9463-C4358FB6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103</TotalTime>
  <Pages>3</Pages>
  <Words>788</Words>
  <Characters>4492</Characters>
  <Application>Microsoft Office Word</Application>
  <DocSecurity>0</DocSecurity>
  <Lines>37</Lines>
  <Paragraphs>10</Paragraphs>
  <ScaleCrop>false</ScaleCrop>
  <Company>Broadcom</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11</cp:revision>
  <cp:lastPrinted>1899-12-31T16:00:00Z</cp:lastPrinted>
  <dcterms:created xsi:type="dcterms:W3CDTF">2024-08-14T13:56:00Z</dcterms:created>
  <dcterms:modified xsi:type="dcterms:W3CDTF">2024-08-14T15:41:00Z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(3)6zVSyHMRXyVHBw8V9hNrxMXUSYHZMkJb8vUSv/IqJx/h16jZ+nlT5QlBtVc827UO2U40P/dP
ImX5tIPHNft1f2XKeXD12CusLACsNdK3yk7ZT8QxBlC1+JSX6SEDBpW4VdGaSSeQul3VWB3F
54N4tqbr1M6GmBLytuyj7Nx7TiQg/zphnxJJxxLPqdke5RDfx3jnxIjpOOh4MYXEjCw8Y6S0
ApNwfr7teELiDSXdh0</vt:lpwstr>
  </property>
  <property fmtid="{D5CDD505-2E9C-101B-9397-08002B2CF9AE}" pid="3" name="_2015_ms_pID_7253431">
    <vt:lpwstr>eyX7bQFybpx/xCdGxlKzBiWlXshuzg3LRNA1zcML0W+3xHkqwvkdHW
dHsLLODAy62zZcMrlw7zaGhKuzLlwBphyFgcdr39r3xT5hg2lrHbqEin438CpFMk5J6WtHyh
YM7163toPjUQSlp9ogkNm+gYz60m8YG5hhR/JHUpErdrJaTJjW0j3ynAZgiyAqcR4JDpFNXF
ORV8ShD9srnbWJ41ZW9hKXWzqK5NBBSmI1SQ</vt:lpwstr>
  </property>
  <property fmtid="{D5CDD505-2E9C-101B-9397-08002B2CF9AE}" pid="4" name="_2015_ms_pID_7253432">
    <vt:lpwstr>8EZ8ro9SOjtCeN7mlovOhVk=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