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97565B" w14:textId="3B1FC04C"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2126"/>
        <w:gridCol w:w="2420"/>
        <w:gridCol w:w="1715"/>
        <w:gridCol w:w="1647"/>
      </w:tblGrid>
      <w:tr w:rsidR="00CA09B2" w14:paraId="22120597" w14:textId="77777777">
        <w:trPr>
          <w:trHeight w:val="485"/>
          <w:jc w:val="center"/>
        </w:trPr>
        <w:tc>
          <w:tcPr>
            <w:tcW w:w="9576" w:type="dxa"/>
            <w:gridSpan w:val="5"/>
            <w:vAlign w:val="center"/>
          </w:tcPr>
          <w:p w14:paraId="2FD88FD1" w14:textId="0116FF8A" w:rsidR="00CA09B2" w:rsidRDefault="006E5E12" w:rsidP="00AF6BE8">
            <w:pPr>
              <w:pStyle w:val="T2"/>
            </w:pPr>
            <w:proofErr w:type="spellStart"/>
            <w:r>
              <w:t>TGbh</w:t>
            </w:r>
            <w:proofErr w:type="spellEnd"/>
            <w:r>
              <w:t xml:space="preserve"> SA Ballot </w:t>
            </w:r>
            <w:r w:rsidR="00171765">
              <w:t xml:space="preserve">2 Technical </w:t>
            </w:r>
            <w:r>
              <w:t xml:space="preserve">CIDs </w:t>
            </w:r>
          </w:p>
        </w:tc>
      </w:tr>
      <w:tr w:rsidR="00CA09B2" w14:paraId="02966D81" w14:textId="77777777">
        <w:trPr>
          <w:trHeight w:val="359"/>
          <w:jc w:val="center"/>
        </w:trPr>
        <w:tc>
          <w:tcPr>
            <w:tcW w:w="9576" w:type="dxa"/>
            <w:gridSpan w:val="5"/>
            <w:vAlign w:val="center"/>
          </w:tcPr>
          <w:p w14:paraId="286D4255" w14:textId="22C5423D" w:rsidR="00CA09B2" w:rsidRDefault="00CA09B2" w:rsidP="0041398F">
            <w:pPr>
              <w:pStyle w:val="T2"/>
              <w:ind w:left="0"/>
              <w:rPr>
                <w:sz w:val="20"/>
              </w:rPr>
            </w:pPr>
            <w:r>
              <w:rPr>
                <w:sz w:val="20"/>
              </w:rPr>
              <w:t>Date:</w:t>
            </w:r>
            <w:r>
              <w:rPr>
                <w:b w:val="0"/>
                <w:sz w:val="20"/>
              </w:rPr>
              <w:t xml:space="preserve">  </w:t>
            </w:r>
            <w:r w:rsidR="00E06223">
              <w:rPr>
                <w:b w:val="0"/>
                <w:sz w:val="20"/>
              </w:rPr>
              <w:t>202</w:t>
            </w:r>
            <w:r w:rsidR="00866C2A">
              <w:rPr>
                <w:b w:val="0"/>
                <w:sz w:val="20"/>
              </w:rPr>
              <w:t>4</w:t>
            </w:r>
            <w:r w:rsidR="00E06223">
              <w:rPr>
                <w:b w:val="0"/>
                <w:sz w:val="20"/>
              </w:rPr>
              <w:t xml:space="preserve"> - </w:t>
            </w:r>
            <w:r w:rsidR="00EE0FF5">
              <w:rPr>
                <w:b w:val="0"/>
                <w:sz w:val="20"/>
              </w:rPr>
              <w:t>July</w:t>
            </w:r>
          </w:p>
        </w:tc>
      </w:tr>
      <w:tr w:rsidR="00CA09B2" w14:paraId="22E59CBC" w14:textId="77777777">
        <w:trPr>
          <w:cantSplit/>
          <w:jc w:val="center"/>
        </w:trPr>
        <w:tc>
          <w:tcPr>
            <w:tcW w:w="9576" w:type="dxa"/>
            <w:gridSpan w:val="5"/>
            <w:vAlign w:val="center"/>
          </w:tcPr>
          <w:p w14:paraId="5FF3B14C" w14:textId="77777777" w:rsidR="00CA09B2" w:rsidRDefault="00CA09B2">
            <w:pPr>
              <w:pStyle w:val="T2"/>
              <w:spacing w:after="0"/>
              <w:ind w:left="0" w:right="0"/>
              <w:jc w:val="left"/>
              <w:rPr>
                <w:sz w:val="20"/>
              </w:rPr>
            </w:pPr>
            <w:r>
              <w:rPr>
                <w:sz w:val="20"/>
              </w:rPr>
              <w:t>Author(s):</w:t>
            </w:r>
          </w:p>
        </w:tc>
      </w:tr>
      <w:tr w:rsidR="00CA09B2" w14:paraId="48E35F71" w14:textId="77777777" w:rsidTr="009C6869">
        <w:trPr>
          <w:jc w:val="center"/>
        </w:trPr>
        <w:tc>
          <w:tcPr>
            <w:tcW w:w="1668" w:type="dxa"/>
            <w:vAlign w:val="center"/>
          </w:tcPr>
          <w:p w14:paraId="5DBAA6E5" w14:textId="77777777" w:rsidR="00CA09B2" w:rsidRDefault="00CA09B2">
            <w:pPr>
              <w:pStyle w:val="T2"/>
              <w:spacing w:after="0"/>
              <w:ind w:left="0" w:right="0"/>
              <w:jc w:val="left"/>
              <w:rPr>
                <w:sz w:val="20"/>
              </w:rPr>
            </w:pPr>
            <w:r>
              <w:rPr>
                <w:sz w:val="20"/>
              </w:rPr>
              <w:t>Name</w:t>
            </w:r>
          </w:p>
        </w:tc>
        <w:tc>
          <w:tcPr>
            <w:tcW w:w="2126" w:type="dxa"/>
            <w:vAlign w:val="center"/>
          </w:tcPr>
          <w:p w14:paraId="5CA18DC9" w14:textId="77777777" w:rsidR="00CA09B2" w:rsidRDefault="0062440B">
            <w:pPr>
              <w:pStyle w:val="T2"/>
              <w:spacing w:after="0"/>
              <w:ind w:left="0" w:right="0"/>
              <w:jc w:val="left"/>
              <w:rPr>
                <w:sz w:val="20"/>
              </w:rPr>
            </w:pPr>
            <w:r>
              <w:rPr>
                <w:sz w:val="20"/>
              </w:rPr>
              <w:t>Affiliation</w:t>
            </w:r>
          </w:p>
        </w:tc>
        <w:tc>
          <w:tcPr>
            <w:tcW w:w="2420" w:type="dxa"/>
            <w:vAlign w:val="center"/>
          </w:tcPr>
          <w:p w14:paraId="3CC935C1" w14:textId="77777777" w:rsidR="00CA09B2" w:rsidRDefault="00CA09B2">
            <w:pPr>
              <w:pStyle w:val="T2"/>
              <w:spacing w:after="0"/>
              <w:ind w:left="0" w:right="0"/>
              <w:jc w:val="left"/>
              <w:rPr>
                <w:sz w:val="20"/>
              </w:rPr>
            </w:pPr>
            <w:r>
              <w:rPr>
                <w:sz w:val="20"/>
              </w:rPr>
              <w:t>Address</w:t>
            </w:r>
          </w:p>
        </w:tc>
        <w:tc>
          <w:tcPr>
            <w:tcW w:w="1715" w:type="dxa"/>
            <w:vAlign w:val="center"/>
          </w:tcPr>
          <w:p w14:paraId="0E200FDF" w14:textId="77777777" w:rsidR="00CA09B2" w:rsidRDefault="00CA09B2">
            <w:pPr>
              <w:pStyle w:val="T2"/>
              <w:spacing w:after="0"/>
              <w:ind w:left="0" w:right="0"/>
              <w:jc w:val="left"/>
              <w:rPr>
                <w:sz w:val="20"/>
              </w:rPr>
            </w:pPr>
            <w:r>
              <w:rPr>
                <w:sz w:val="20"/>
              </w:rPr>
              <w:t>Phone</w:t>
            </w:r>
          </w:p>
        </w:tc>
        <w:tc>
          <w:tcPr>
            <w:tcW w:w="1647" w:type="dxa"/>
            <w:vAlign w:val="center"/>
          </w:tcPr>
          <w:p w14:paraId="7F0DA0EB" w14:textId="77777777" w:rsidR="00CA09B2" w:rsidRDefault="00CA09B2">
            <w:pPr>
              <w:pStyle w:val="T2"/>
              <w:spacing w:after="0"/>
              <w:ind w:left="0" w:right="0"/>
              <w:jc w:val="left"/>
              <w:rPr>
                <w:sz w:val="20"/>
              </w:rPr>
            </w:pPr>
            <w:r>
              <w:rPr>
                <w:sz w:val="20"/>
              </w:rPr>
              <w:t>email</w:t>
            </w:r>
          </w:p>
        </w:tc>
      </w:tr>
      <w:tr w:rsidR="009C6869" w14:paraId="200FD5D2" w14:textId="77777777" w:rsidTr="009C6869">
        <w:trPr>
          <w:jc w:val="center"/>
        </w:trPr>
        <w:tc>
          <w:tcPr>
            <w:tcW w:w="1668" w:type="dxa"/>
            <w:vAlign w:val="center"/>
          </w:tcPr>
          <w:p w14:paraId="55D1467E" w14:textId="579CBEC3" w:rsidR="009C6869" w:rsidRDefault="007E75AC" w:rsidP="00894852">
            <w:pPr>
              <w:pStyle w:val="T2"/>
              <w:spacing w:after="0"/>
              <w:ind w:left="0" w:right="0"/>
              <w:rPr>
                <w:b w:val="0"/>
                <w:sz w:val="20"/>
              </w:rPr>
            </w:pPr>
            <w:r>
              <w:rPr>
                <w:b w:val="0"/>
                <w:sz w:val="20"/>
              </w:rPr>
              <w:t>Graham SMITH</w:t>
            </w:r>
          </w:p>
        </w:tc>
        <w:tc>
          <w:tcPr>
            <w:tcW w:w="2126" w:type="dxa"/>
            <w:vAlign w:val="center"/>
          </w:tcPr>
          <w:p w14:paraId="588A44CF" w14:textId="2D18D4F8" w:rsidR="009C6869" w:rsidRDefault="006E0892" w:rsidP="00894852">
            <w:pPr>
              <w:pStyle w:val="T2"/>
              <w:spacing w:after="0"/>
              <w:ind w:left="0" w:right="0"/>
              <w:rPr>
                <w:b w:val="0"/>
                <w:sz w:val="20"/>
              </w:rPr>
            </w:pPr>
            <w:r>
              <w:rPr>
                <w:b w:val="0"/>
                <w:sz w:val="20"/>
              </w:rPr>
              <w:t>SR Technology</w:t>
            </w:r>
          </w:p>
        </w:tc>
        <w:tc>
          <w:tcPr>
            <w:tcW w:w="2420" w:type="dxa"/>
            <w:vAlign w:val="center"/>
          </w:tcPr>
          <w:p w14:paraId="4B7EAEC3" w14:textId="02104739" w:rsidR="009C6869" w:rsidRDefault="00803866" w:rsidP="00894852">
            <w:pPr>
              <w:pStyle w:val="T2"/>
              <w:spacing w:after="0"/>
              <w:ind w:left="0" w:right="0"/>
              <w:rPr>
                <w:b w:val="0"/>
                <w:sz w:val="20"/>
              </w:rPr>
            </w:pPr>
            <w:r>
              <w:rPr>
                <w:b w:val="0"/>
                <w:sz w:val="20"/>
              </w:rPr>
              <w:t>Sunrise</w:t>
            </w:r>
            <w:r w:rsidR="00352422">
              <w:rPr>
                <w:b w:val="0"/>
                <w:sz w:val="20"/>
              </w:rPr>
              <w:t>, FL</w:t>
            </w:r>
            <w:r w:rsidR="007E75AC">
              <w:rPr>
                <w:b w:val="0"/>
                <w:sz w:val="20"/>
              </w:rPr>
              <w:t>, USA</w:t>
            </w:r>
            <w:r w:rsidR="009C6869">
              <w:rPr>
                <w:b w:val="0"/>
                <w:sz w:val="20"/>
              </w:rPr>
              <w:t>.</w:t>
            </w:r>
          </w:p>
        </w:tc>
        <w:tc>
          <w:tcPr>
            <w:tcW w:w="1715" w:type="dxa"/>
            <w:vAlign w:val="center"/>
          </w:tcPr>
          <w:p w14:paraId="56034874" w14:textId="23201610" w:rsidR="009C6869" w:rsidRDefault="007E75AC" w:rsidP="00894852">
            <w:pPr>
              <w:pStyle w:val="T2"/>
              <w:spacing w:after="0"/>
              <w:ind w:left="0" w:right="0"/>
              <w:rPr>
                <w:b w:val="0"/>
                <w:sz w:val="20"/>
              </w:rPr>
            </w:pPr>
            <w:r>
              <w:rPr>
                <w:b w:val="0"/>
                <w:sz w:val="20"/>
              </w:rPr>
              <w:t>916 799 9563</w:t>
            </w:r>
          </w:p>
        </w:tc>
        <w:tc>
          <w:tcPr>
            <w:tcW w:w="1647" w:type="dxa"/>
            <w:vAlign w:val="center"/>
          </w:tcPr>
          <w:p w14:paraId="56FF6D45" w14:textId="73354145" w:rsidR="009C6869" w:rsidRDefault="007E75AC" w:rsidP="00894852">
            <w:pPr>
              <w:pStyle w:val="T2"/>
              <w:spacing w:after="0"/>
              <w:ind w:left="0" w:right="0"/>
              <w:rPr>
                <w:b w:val="0"/>
                <w:sz w:val="16"/>
              </w:rPr>
            </w:pPr>
            <w:r>
              <w:rPr>
                <w:b w:val="0"/>
                <w:sz w:val="16"/>
              </w:rPr>
              <w:t>gsmith@srtrl.com</w:t>
            </w:r>
          </w:p>
        </w:tc>
      </w:tr>
    </w:tbl>
    <w:p w14:paraId="5BD2C18A" w14:textId="77777777" w:rsidR="00EE0FF5" w:rsidRDefault="002F52F4" w:rsidP="006A1E43">
      <w:pPr>
        <w:pStyle w:val="T1"/>
        <w:spacing w:after="120"/>
        <w:jc w:val="left"/>
      </w:pPr>
      <w:r>
        <w:rPr>
          <w:noProof/>
          <w:lang w:val="en-US"/>
        </w:rPr>
        <mc:AlternateContent>
          <mc:Choice Requires="wps">
            <w:drawing>
              <wp:anchor distT="0" distB="0" distL="114300" distR="114300" simplePos="0" relativeHeight="251657728" behindDoc="0" locked="0" layoutInCell="0" allowOverlap="1" wp14:anchorId="1FFB1749" wp14:editId="382D0AAC">
                <wp:simplePos x="0" y="0"/>
                <wp:positionH relativeFrom="column">
                  <wp:posOffset>317315</wp:posOffset>
                </wp:positionH>
                <wp:positionV relativeFrom="paragraph">
                  <wp:posOffset>414743</wp:posOffset>
                </wp:positionV>
                <wp:extent cx="5943600" cy="2257064"/>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25706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E9CA479" w14:textId="4012167F" w:rsidR="00E42D33" w:rsidRDefault="00E42D33">
                            <w:pPr>
                              <w:pStyle w:val="T1"/>
                              <w:spacing w:after="120"/>
                            </w:pPr>
                            <w:r>
                              <w:t>Abstract</w:t>
                            </w:r>
                          </w:p>
                          <w:p w14:paraId="35B201FE" w14:textId="67B8B781" w:rsidR="0086377C" w:rsidRDefault="00171765" w:rsidP="00AF1DB0">
                            <w:pPr>
                              <w:pStyle w:val="T1"/>
                              <w:spacing w:after="120"/>
                              <w:jc w:val="left"/>
                              <w:rPr>
                                <w:b w:val="0"/>
                                <w:bCs/>
                                <w:sz w:val="24"/>
                                <w:szCs w:val="18"/>
                              </w:rPr>
                            </w:pPr>
                            <w:r>
                              <w:rPr>
                                <w:b w:val="0"/>
                                <w:bCs/>
                                <w:sz w:val="24"/>
                                <w:szCs w:val="18"/>
                              </w:rPr>
                              <w:t>Technical CIDs</w:t>
                            </w:r>
                          </w:p>
                          <w:p w14:paraId="30DD9144" w14:textId="6BCC0564" w:rsidR="00EE0FF5" w:rsidRDefault="00EE0FF5" w:rsidP="00AF1DB0">
                            <w:pPr>
                              <w:pStyle w:val="T1"/>
                              <w:spacing w:after="120"/>
                              <w:jc w:val="left"/>
                              <w:rPr>
                                <w:b w:val="0"/>
                                <w:bCs/>
                                <w:sz w:val="24"/>
                                <w:szCs w:val="18"/>
                              </w:rPr>
                            </w:pPr>
                            <w:r>
                              <w:rPr>
                                <w:b w:val="0"/>
                                <w:bCs/>
                                <w:sz w:val="24"/>
                                <w:szCs w:val="18"/>
                              </w:rPr>
                              <w:t>4011, 4013, 4014 4018, 4020, 4023, 4029, 4030, 4034, 4035, 4039, 4043, 4044, 4045, 4047,4054, 4055.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FFB1749" id="_x0000_t202" coordsize="21600,21600" o:spt="202" path="m,l,21600r21600,l21600,xe">
                <v:stroke joinstyle="miter"/>
                <v:path gradientshapeok="t" o:connecttype="rect"/>
              </v:shapetype>
              <v:shape id="Text Box 3" o:spid="_x0000_s1026" type="#_x0000_t202" style="position:absolute;margin-left:25pt;margin-top:32.65pt;width:468pt;height:177.7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" o:allowincell="f" stroked="f">
                <v:textbox>
                  <w:txbxContent>
                    <w:p w14:paraId="3E9CA479" w14:textId="4012167F" w:rsidR="00E42D33" w:rsidRDefault="00E42D33">
                      <w:pPr>
                        <w:pStyle w:val="T1"/>
                        <w:spacing w:after="120"/>
                      </w:pPr>
                      <w:r>
                        <w:t>Abstract</w:t>
                      </w:r>
                    </w:p>
                    <w:p w14:paraId="35B201FE" w14:textId="67B8B781" w:rsidR="0086377C" w:rsidRDefault="00171765" w:rsidP="00AF1DB0">
                      <w:pPr>
                        <w:pStyle w:val="T1"/>
                        <w:spacing w:after="120"/>
                        <w:jc w:val="left"/>
                        <w:rPr>
                          <w:b w:val="0"/>
                          <w:bCs/>
                          <w:sz w:val="24"/>
                          <w:szCs w:val="18"/>
                        </w:rPr>
                      </w:pPr>
                      <w:r>
                        <w:rPr>
                          <w:b w:val="0"/>
                          <w:bCs/>
                          <w:sz w:val="24"/>
                          <w:szCs w:val="18"/>
                        </w:rPr>
                        <w:t>Technical CIDs</w:t>
                      </w:r>
                    </w:p>
                    <w:p w14:paraId="30DD9144" w14:textId="6BCC0564" w:rsidR="00EE0FF5" w:rsidRDefault="00EE0FF5" w:rsidP="00AF1DB0">
                      <w:pPr>
                        <w:pStyle w:val="T1"/>
                        <w:spacing w:after="120"/>
                        <w:jc w:val="left"/>
                        <w:rPr>
                          <w:b w:val="0"/>
                          <w:bCs/>
                          <w:sz w:val="24"/>
                          <w:szCs w:val="18"/>
                        </w:rPr>
                      </w:pPr>
                      <w:r>
                        <w:rPr>
                          <w:b w:val="0"/>
                          <w:bCs/>
                          <w:sz w:val="24"/>
                          <w:szCs w:val="18"/>
                        </w:rPr>
                        <w:t>4011, 4013, 4014 4018, 4020, 4023, 4029, 4030, 4034, 4035, 4039, 4043, 4044, 4045, 4047,4054, 4055.</w:t>
                      </w:r>
                    </w:p>
                  </w:txbxContent>
                </v:textbox>
              </v:shape>
            </w:pict>
          </mc:Fallback>
        </mc:AlternateContent>
      </w:r>
      <w:r w:rsidR="00CA09B2">
        <w:br w:type="page"/>
      </w:r>
    </w:p>
    <w:tbl>
      <w:tblPr>
        <w:tblW w:w="14380" w:type="dxa"/>
        <w:tblLook w:val="04A0" w:firstRow="1" w:lastRow="0" w:firstColumn="1" w:lastColumn="0" w:noHBand="0" w:noVBand="1"/>
      </w:tblPr>
      <w:tblGrid>
        <w:gridCol w:w="980"/>
        <w:gridCol w:w="1061"/>
        <w:gridCol w:w="439"/>
        <w:gridCol w:w="1106"/>
        <w:gridCol w:w="456"/>
        <w:gridCol w:w="3523"/>
        <w:gridCol w:w="3557"/>
        <w:gridCol w:w="3258"/>
      </w:tblGrid>
      <w:tr w:rsidR="00EE0FF5" w:rsidRPr="00EE0FF5" w14:paraId="1EA9F800" w14:textId="77777777" w:rsidTr="00EE0FF5">
        <w:trPr>
          <w:trHeight w:val="1250"/>
        </w:trPr>
        <w:tc>
          <w:tcPr>
            <w:tcW w:w="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F57ACC4" w14:textId="77777777" w:rsidR="00EE0FF5" w:rsidRPr="00EE0FF5" w:rsidRDefault="00EE0FF5" w:rsidP="00EE0FF5">
            <w:pPr>
              <w:jc w:val="right"/>
              <w:rPr>
                <w:rFonts w:ascii="Arial" w:eastAsia="Times New Roman" w:hAnsi="Arial" w:cs="Arial"/>
                <w:sz w:val="20"/>
                <w:lang w:val="en-US"/>
              </w:rPr>
            </w:pPr>
            <w:r w:rsidRPr="00EE0FF5">
              <w:rPr>
                <w:rFonts w:ascii="Arial" w:eastAsia="Times New Roman" w:hAnsi="Arial" w:cs="Arial"/>
                <w:sz w:val="20"/>
                <w:lang w:val="en-US"/>
              </w:rPr>
              <w:lastRenderedPageBreak/>
              <w:t>4011</w:t>
            </w:r>
          </w:p>
        </w:tc>
        <w:tc>
          <w:tcPr>
            <w:tcW w:w="1061" w:type="dxa"/>
            <w:tcBorders>
              <w:top w:val="single" w:sz="4" w:space="0" w:color="auto"/>
              <w:left w:val="nil"/>
              <w:bottom w:val="single" w:sz="4" w:space="0" w:color="auto"/>
              <w:right w:val="single" w:sz="4" w:space="0" w:color="auto"/>
            </w:tcBorders>
            <w:shd w:val="clear" w:color="auto" w:fill="auto"/>
            <w:vAlign w:val="bottom"/>
            <w:hideMark/>
          </w:tcPr>
          <w:p w14:paraId="218BA8AE" w14:textId="77777777" w:rsidR="00EE0FF5" w:rsidRPr="00EE0FF5" w:rsidRDefault="00EE0FF5" w:rsidP="00EE0FF5">
            <w:pPr>
              <w:rPr>
                <w:rFonts w:ascii="Arial" w:eastAsia="Times New Roman" w:hAnsi="Arial" w:cs="Arial"/>
                <w:sz w:val="20"/>
                <w:lang w:val="en-US"/>
              </w:rPr>
            </w:pPr>
            <w:r w:rsidRPr="00EE0FF5">
              <w:rPr>
                <w:rFonts w:ascii="Arial" w:eastAsia="Times New Roman" w:hAnsi="Arial" w:cs="Arial"/>
                <w:sz w:val="20"/>
                <w:lang w:val="en-US"/>
              </w:rPr>
              <w:t>RISON, Mark</w:t>
            </w:r>
          </w:p>
        </w:tc>
        <w:tc>
          <w:tcPr>
            <w:tcW w:w="439" w:type="dxa"/>
            <w:tcBorders>
              <w:top w:val="single" w:sz="4" w:space="0" w:color="auto"/>
              <w:left w:val="nil"/>
              <w:bottom w:val="single" w:sz="4" w:space="0" w:color="auto"/>
              <w:right w:val="single" w:sz="4" w:space="0" w:color="auto"/>
            </w:tcBorders>
            <w:shd w:val="clear" w:color="auto" w:fill="auto"/>
            <w:vAlign w:val="bottom"/>
            <w:hideMark/>
          </w:tcPr>
          <w:p w14:paraId="05D2EE03" w14:textId="77777777" w:rsidR="00EE0FF5" w:rsidRPr="00EE0FF5" w:rsidRDefault="00EE0FF5" w:rsidP="00EE0FF5">
            <w:pPr>
              <w:rPr>
                <w:rFonts w:ascii="Arial" w:eastAsia="Times New Roman" w:hAnsi="Arial" w:cs="Arial"/>
                <w:sz w:val="20"/>
                <w:lang w:val="en-US"/>
              </w:rPr>
            </w:pPr>
            <w:r w:rsidRPr="00EE0FF5">
              <w:rPr>
                <w:rFonts w:ascii="Arial" w:eastAsia="Times New Roman" w:hAnsi="Arial" w:cs="Arial"/>
                <w:sz w:val="20"/>
                <w:lang w:val="en-US"/>
              </w:rPr>
              <w:t>52</w:t>
            </w:r>
          </w:p>
        </w:tc>
        <w:tc>
          <w:tcPr>
            <w:tcW w:w="1106" w:type="dxa"/>
            <w:tcBorders>
              <w:top w:val="single" w:sz="4" w:space="0" w:color="auto"/>
              <w:left w:val="nil"/>
              <w:bottom w:val="single" w:sz="4" w:space="0" w:color="auto"/>
              <w:right w:val="single" w:sz="4" w:space="0" w:color="auto"/>
            </w:tcBorders>
            <w:shd w:val="clear" w:color="auto" w:fill="auto"/>
            <w:vAlign w:val="bottom"/>
            <w:hideMark/>
          </w:tcPr>
          <w:p w14:paraId="0801918E" w14:textId="77777777" w:rsidR="00EE0FF5" w:rsidRPr="00EE0FF5" w:rsidRDefault="00EE0FF5" w:rsidP="00EE0FF5">
            <w:pPr>
              <w:rPr>
                <w:rFonts w:ascii="Arial" w:eastAsia="Times New Roman" w:hAnsi="Arial" w:cs="Arial"/>
                <w:sz w:val="20"/>
                <w:lang w:val="en-US"/>
              </w:rPr>
            </w:pPr>
            <w:r w:rsidRPr="00EE0FF5">
              <w:rPr>
                <w:rFonts w:ascii="Arial" w:eastAsia="Times New Roman" w:hAnsi="Arial" w:cs="Arial"/>
                <w:sz w:val="20"/>
                <w:lang w:val="en-US"/>
              </w:rPr>
              <w:t>AF.1</w:t>
            </w:r>
          </w:p>
        </w:tc>
        <w:tc>
          <w:tcPr>
            <w:tcW w:w="456" w:type="dxa"/>
            <w:tcBorders>
              <w:top w:val="single" w:sz="4" w:space="0" w:color="auto"/>
              <w:left w:val="nil"/>
              <w:bottom w:val="single" w:sz="4" w:space="0" w:color="auto"/>
              <w:right w:val="single" w:sz="4" w:space="0" w:color="auto"/>
            </w:tcBorders>
            <w:shd w:val="clear" w:color="auto" w:fill="auto"/>
            <w:vAlign w:val="bottom"/>
            <w:hideMark/>
          </w:tcPr>
          <w:p w14:paraId="3F39AB5C" w14:textId="77777777" w:rsidR="00EE0FF5" w:rsidRPr="00EE0FF5" w:rsidRDefault="00EE0FF5" w:rsidP="00EE0FF5">
            <w:pPr>
              <w:rPr>
                <w:rFonts w:ascii="Arial" w:eastAsia="Times New Roman" w:hAnsi="Arial" w:cs="Arial"/>
                <w:sz w:val="20"/>
                <w:lang w:val="en-US"/>
              </w:rPr>
            </w:pPr>
            <w:r w:rsidRPr="00EE0FF5">
              <w:rPr>
                <w:rFonts w:ascii="Arial" w:eastAsia="Times New Roman" w:hAnsi="Arial" w:cs="Arial"/>
                <w:sz w:val="20"/>
                <w:lang w:val="en-US"/>
              </w:rPr>
              <w:t>35</w:t>
            </w:r>
          </w:p>
        </w:tc>
        <w:tc>
          <w:tcPr>
            <w:tcW w:w="3523" w:type="dxa"/>
            <w:tcBorders>
              <w:top w:val="single" w:sz="4" w:space="0" w:color="auto"/>
              <w:left w:val="nil"/>
              <w:bottom w:val="single" w:sz="4" w:space="0" w:color="auto"/>
              <w:right w:val="single" w:sz="4" w:space="0" w:color="auto"/>
            </w:tcBorders>
            <w:shd w:val="clear" w:color="auto" w:fill="auto"/>
            <w:vAlign w:val="bottom"/>
            <w:hideMark/>
          </w:tcPr>
          <w:p w14:paraId="226FB9CC" w14:textId="77777777" w:rsidR="00EE0FF5" w:rsidRPr="00EE0FF5" w:rsidRDefault="00EE0FF5" w:rsidP="00EE0FF5">
            <w:pPr>
              <w:rPr>
                <w:rFonts w:ascii="Arial" w:eastAsia="Times New Roman" w:hAnsi="Arial" w:cs="Arial"/>
                <w:sz w:val="20"/>
                <w:lang w:val="en-US"/>
              </w:rPr>
            </w:pPr>
            <w:r w:rsidRPr="00EE0FF5">
              <w:rPr>
                <w:rFonts w:ascii="Arial" w:eastAsia="Times New Roman" w:hAnsi="Arial" w:cs="Arial"/>
                <w:sz w:val="20"/>
                <w:lang w:val="en-US"/>
              </w:rPr>
              <w:t>It is not clear what "distinct ESSs" are.  CID 3149 admits that "802.11 ARC SC has spent considerable time wrestling with how to define unique ESSs, with little success."</w:t>
            </w:r>
          </w:p>
        </w:tc>
        <w:tc>
          <w:tcPr>
            <w:tcW w:w="3557" w:type="dxa"/>
            <w:tcBorders>
              <w:top w:val="single" w:sz="4" w:space="0" w:color="auto"/>
              <w:left w:val="nil"/>
              <w:bottom w:val="single" w:sz="4" w:space="0" w:color="auto"/>
              <w:right w:val="single" w:sz="4" w:space="0" w:color="auto"/>
            </w:tcBorders>
            <w:shd w:val="clear" w:color="auto" w:fill="auto"/>
            <w:vAlign w:val="bottom"/>
            <w:hideMark/>
          </w:tcPr>
          <w:p w14:paraId="333784A0" w14:textId="77777777" w:rsidR="00EE0FF5" w:rsidRPr="00EE0FF5" w:rsidRDefault="00EE0FF5" w:rsidP="00EE0FF5">
            <w:pPr>
              <w:rPr>
                <w:rFonts w:ascii="Arial" w:eastAsia="Times New Roman" w:hAnsi="Arial" w:cs="Arial"/>
                <w:sz w:val="20"/>
                <w:lang w:val="en-US"/>
              </w:rPr>
            </w:pPr>
            <w:r w:rsidRPr="00EE0FF5">
              <w:rPr>
                <w:rFonts w:ascii="Arial" w:eastAsia="Times New Roman" w:hAnsi="Arial" w:cs="Arial"/>
                <w:sz w:val="20"/>
                <w:lang w:val="en-US"/>
              </w:rPr>
              <w:t>Change to "multiple ESSs"</w:t>
            </w:r>
          </w:p>
        </w:tc>
        <w:tc>
          <w:tcPr>
            <w:tcW w:w="3258" w:type="dxa"/>
            <w:tcBorders>
              <w:top w:val="single" w:sz="4" w:space="0" w:color="auto"/>
              <w:left w:val="nil"/>
              <w:bottom w:val="single" w:sz="4" w:space="0" w:color="auto"/>
              <w:right w:val="single" w:sz="4" w:space="0" w:color="auto"/>
            </w:tcBorders>
            <w:shd w:val="clear" w:color="auto" w:fill="auto"/>
            <w:vAlign w:val="bottom"/>
            <w:hideMark/>
          </w:tcPr>
          <w:p w14:paraId="73E7CCD5" w14:textId="16526A2E" w:rsidR="00EE0FF5" w:rsidRPr="00EE0FF5" w:rsidRDefault="00EE0FF5" w:rsidP="00EE0FF5">
            <w:pPr>
              <w:rPr>
                <w:rFonts w:ascii="Arial" w:eastAsia="Times New Roman" w:hAnsi="Arial" w:cs="Arial"/>
                <w:sz w:val="20"/>
                <w:lang w:val="en-US"/>
              </w:rPr>
            </w:pPr>
            <w:r w:rsidRPr="00EE0FF5">
              <w:rPr>
                <w:rFonts w:ascii="Arial" w:eastAsia="Times New Roman" w:hAnsi="Arial" w:cs="Arial"/>
                <w:sz w:val="20"/>
                <w:lang w:val="en-US"/>
              </w:rPr>
              <w:t xml:space="preserve">ACCEPT.  The intention is that there </w:t>
            </w:r>
            <w:r>
              <w:rPr>
                <w:rFonts w:ascii="Arial" w:eastAsia="Times New Roman" w:hAnsi="Arial" w:cs="Arial"/>
                <w:sz w:val="20"/>
                <w:lang w:val="en-US"/>
              </w:rPr>
              <w:t>is</w:t>
            </w:r>
            <w:r w:rsidRPr="00EE0FF5">
              <w:rPr>
                <w:rFonts w:ascii="Arial" w:eastAsia="Times New Roman" w:hAnsi="Arial" w:cs="Arial"/>
                <w:sz w:val="20"/>
                <w:lang w:val="en-US"/>
              </w:rPr>
              <w:t xml:space="preserve"> enough randomness that the same opaque identifier is not used for different ESSs.</w:t>
            </w:r>
          </w:p>
        </w:tc>
      </w:tr>
      <w:tr w:rsidR="00EE0FF5" w:rsidRPr="00EE0FF5" w14:paraId="37BBC3A7" w14:textId="77777777" w:rsidTr="00EE0FF5">
        <w:trPr>
          <w:trHeight w:val="3250"/>
        </w:trPr>
        <w:tc>
          <w:tcPr>
            <w:tcW w:w="980" w:type="dxa"/>
            <w:tcBorders>
              <w:top w:val="nil"/>
              <w:left w:val="single" w:sz="4" w:space="0" w:color="auto"/>
              <w:bottom w:val="single" w:sz="4" w:space="0" w:color="auto"/>
              <w:right w:val="single" w:sz="4" w:space="0" w:color="auto"/>
            </w:tcBorders>
            <w:shd w:val="clear" w:color="auto" w:fill="auto"/>
            <w:noWrap/>
            <w:vAlign w:val="bottom"/>
            <w:hideMark/>
          </w:tcPr>
          <w:p w14:paraId="799BCBC6" w14:textId="77777777" w:rsidR="00EE0FF5" w:rsidRPr="00EE0FF5" w:rsidRDefault="00EE0FF5" w:rsidP="00EE0FF5">
            <w:pPr>
              <w:jc w:val="right"/>
              <w:rPr>
                <w:rFonts w:ascii="Arial" w:eastAsia="Times New Roman" w:hAnsi="Arial" w:cs="Arial"/>
                <w:sz w:val="20"/>
                <w:lang w:val="en-US"/>
              </w:rPr>
            </w:pPr>
            <w:r w:rsidRPr="00EE0FF5">
              <w:rPr>
                <w:rFonts w:ascii="Arial" w:eastAsia="Times New Roman" w:hAnsi="Arial" w:cs="Arial"/>
                <w:sz w:val="20"/>
                <w:lang w:val="en-US"/>
              </w:rPr>
              <w:t>4013</w:t>
            </w:r>
          </w:p>
        </w:tc>
        <w:tc>
          <w:tcPr>
            <w:tcW w:w="1061" w:type="dxa"/>
            <w:tcBorders>
              <w:top w:val="nil"/>
              <w:left w:val="nil"/>
              <w:bottom w:val="single" w:sz="4" w:space="0" w:color="auto"/>
              <w:right w:val="single" w:sz="4" w:space="0" w:color="auto"/>
            </w:tcBorders>
            <w:shd w:val="clear" w:color="auto" w:fill="auto"/>
            <w:vAlign w:val="bottom"/>
            <w:hideMark/>
          </w:tcPr>
          <w:p w14:paraId="68E55879" w14:textId="77777777" w:rsidR="00EE0FF5" w:rsidRPr="00EE0FF5" w:rsidRDefault="00EE0FF5" w:rsidP="00EE0FF5">
            <w:pPr>
              <w:rPr>
                <w:rFonts w:ascii="Arial" w:eastAsia="Times New Roman" w:hAnsi="Arial" w:cs="Arial"/>
                <w:sz w:val="20"/>
                <w:lang w:val="en-US"/>
              </w:rPr>
            </w:pPr>
            <w:r w:rsidRPr="00EE0FF5">
              <w:rPr>
                <w:rFonts w:ascii="Arial" w:eastAsia="Times New Roman" w:hAnsi="Arial" w:cs="Arial"/>
                <w:sz w:val="20"/>
                <w:lang w:val="en-US"/>
              </w:rPr>
              <w:t>RISON, Mark</w:t>
            </w:r>
          </w:p>
        </w:tc>
        <w:tc>
          <w:tcPr>
            <w:tcW w:w="439" w:type="dxa"/>
            <w:tcBorders>
              <w:top w:val="nil"/>
              <w:left w:val="nil"/>
              <w:bottom w:val="single" w:sz="4" w:space="0" w:color="auto"/>
              <w:right w:val="single" w:sz="4" w:space="0" w:color="auto"/>
            </w:tcBorders>
            <w:shd w:val="clear" w:color="auto" w:fill="auto"/>
            <w:vAlign w:val="bottom"/>
            <w:hideMark/>
          </w:tcPr>
          <w:p w14:paraId="41800960" w14:textId="77777777" w:rsidR="00EE0FF5" w:rsidRPr="00EE0FF5" w:rsidRDefault="00EE0FF5" w:rsidP="00EE0FF5">
            <w:pPr>
              <w:rPr>
                <w:rFonts w:ascii="Arial" w:eastAsia="Times New Roman" w:hAnsi="Arial" w:cs="Arial"/>
                <w:sz w:val="20"/>
                <w:lang w:val="en-US"/>
              </w:rPr>
            </w:pPr>
            <w:r w:rsidRPr="00EE0FF5">
              <w:rPr>
                <w:rFonts w:ascii="Arial" w:eastAsia="Times New Roman" w:hAnsi="Arial" w:cs="Arial"/>
                <w:sz w:val="20"/>
                <w:lang w:val="en-US"/>
              </w:rPr>
              <w:t>28</w:t>
            </w:r>
          </w:p>
        </w:tc>
        <w:tc>
          <w:tcPr>
            <w:tcW w:w="1106" w:type="dxa"/>
            <w:tcBorders>
              <w:top w:val="nil"/>
              <w:left w:val="nil"/>
              <w:bottom w:val="single" w:sz="4" w:space="0" w:color="auto"/>
              <w:right w:val="single" w:sz="4" w:space="0" w:color="auto"/>
            </w:tcBorders>
            <w:shd w:val="clear" w:color="auto" w:fill="auto"/>
            <w:vAlign w:val="bottom"/>
            <w:hideMark/>
          </w:tcPr>
          <w:p w14:paraId="67F48589" w14:textId="77777777" w:rsidR="00EE0FF5" w:rsidRPr="00EE0FF5" w:rsidRDefault="00EE0FF5" w:rsidP="00EE0FF5">
            <w:pPr>
              <w:rPr>
                <w:rFonts w:ascii="Arial" w:eastAsia="Times New Roman" w:hAnsi="Arial" w:cs="Arial"/>
                <w:sz w:val="20"/>
                <w:lang w:val="en-US"/>
              </w:rPr>
            </w:pPr>
            <w:r w:rsidRPr="00EE0FF5">
              <w:rPr>
                <w:rFonts w:ascii="Arial" w:eastAsia="Times New Roman" w:hAnsi="Arial" w:cs="Arial"/>
                <w:sz w:val="20"/>
                <w:lang w:val="en-US"/>
              </w:rPr>
              <w:t>9.4.2.19.7</w:t>
            </w:r>
          </w:p>
        </w:tc>
        <w:tc>
          <w:tcPr>
            <w:tcW w:w="456" w:type="dxa"/>
            <w:tcBorders>
              <w:top w:val="nil"/>
              <w:left w:val="nil"/>
              <w:bottom w:val="single" w:sz="4" w:space="0" w:color="auto"/>
              <w:right w:val="single" w:sz="4" w:space="0" w:color="auto"/>
            </w:tcBorders>
            <w:shd w:val="clear" w:color="auto" w:fill="auto"/>
            <w:vAlign w:val="bottom"/>
            <w:hideMark/>
          </w:tcPr>
          <w:p w14:paraId="2AB3B48F" w14:textId="77777777" w:rsidR="00EE0FF5" w:rsidRPr="00EE0FF5" w:rsidRDefault="00EE0FF5" w:rsidP="00EE0FF5">
            <w:pPr>
              <w:rPr>
                <w:rFonts w:ascii="Arial" w:eastAsia="Times New Roman" w:hAnsi="Arial" w:cs="Arial"/>
                <w:sz w:val="20"/>
                <w:lang w:val="en-US"/>
              </w:rPr>
            </w:pPr>
            <w:r w:rsidRPr="00EE0FF5">
              <w:rPr>
                <w:rFonts w:ascii="Arial" w:eastAsia="Times New Roman" w:hAnsi="Arial" w:cs="Arial"/>
                <w:sz w:val="20"/>
                <w:lang w:val="en-US"/>
              </w:rPr>
              <w:t>13</w:t>
            </w:r>
          </w:p>
        </w:tc>
        <w:tc>
          <w:tcPr>
            <w:tcW w:w="3523" w:type="dxa"/>
            <w:tcBorders>
              <w:top w:val="nil"/>
              <w:left w:val="nil"/>
              <w:bottom w:val="single" w:sz="4" w:space="0" w:color="auto"/>
              <w:right w:val="single" w:sz="4" w:space="0" w:color="auto"/>
            </w:tcBorders>
            <w:shd w:val="clear" w:color="auto" w:fill="auto"/>
            <w:vAlign w:val="bottom"/>
            <w:hideMark/>
          </w:tcPr>
          <w:p w14:paraId="4B2298FB" w14:textId="77777777" w:rsidR="00EE0FF5" w:rsidRPr="00EE0FF5" w:rsidRDefault="00EE0FF5" w:rsidP="00EE0FF5">
            <w:pPr>
              <w:rPr>
                <w:rFonts w:ascii="Arial" w:eastAsia="Times New Roman" w:hAnsi="Arial" w:cs="Arial"/>
                <w:sz w:val="20"/>
                <w:lang w:val="en-US"/>
              </w:rPr>
            </w:pPr>
            <w:r w:rsidRPr="00EE0FF5">
              <w:rPr>
                <w:rFonts w:ascii="Arial" w:eastAsia="Times New Roman" w:hAnsi="Arial" w:cs="Arial"/>
                <w:sz w:val="20"/>
                <w:lang w:val="en-US"/>
              </w:rPr>
              <w:t xml:space="preserve">"The Measurement ID element has the format defined in Figure 9-1074c (Measurement ID element format). When the Measurement ID element </w:t>
            </w:r>
            <w:proofErr w:type="gramStart"/>
            <w:r w:rsidRPr="00EE0FF5">
              <w:rPr>
                <w:rFonts w:ascii="Arial" w:eastAsia="Times New Roman" w:hAnsi="Arial" w:cs="Arial"/>
                <w:sz w:val="20"/>
                <w:lang w:val="en-US"/>
              </w:rPr>
              <w:t>is  included</w:t>
            </w:r>
            <w:proofErr w:type="gramEnd"/>
            <w:r w:rsidRPr="00EE0FF5">
              <w:rPr>
                <w:rFonts w:ascii="Arial" w:eastAsia="Times New Roman" w:hAnsi="Arial" w:cs="Arial"/>
                <w:sz w:val="20"/>
                <w:lang w:val="en-US"/>
              </w:rPr>
              <w:t xml:space="preserve"> in a Beacon request, it requests  the responding STA include the provided Measurement ID element in the Probe Request frames the STA transmits.[3005, 3153]" still seems to confuse the element and the </w:t>
            </w:r>
            <w:proofErr w:type="spellStart"/>
            <w:r w:rsidRPr="00EE0FF5">
              <w:rPr>
                <w:rFonts w:ascii="Arial" w:eastAsia="Times New Roman" w:hAnsi="Arial" w:cs="Arial"/>
                <w:sz w:val="20"/>
                <w:lang w:val="en-US"/>
              </w:rPr>
              <w:t>subelement</w:t>
            </w:r>
            <w:proofErr w:type="spellEnd"/>
            <w:r w:rsidRPr="00EE0FF5">
              <w:rPr>
                <w:rFonts w:ascii="Arial" w:eastAsia="Times New Roman" w:hAnsi="Arial" w:cs="Arial"/>
                <w:sz w:val="20"/>
                <w:lang w:val="en-US"/>
              </w:rPr>
              <w:t xml:space="preserve">, and the fact that it's the payload you carry in the </w:t>
            </w:r>
            <w:proofErr w:type="spellStart"/>
            <w:r w:rsidRPr="00EE0FF5">
              <w:rPr>
                <w:rFonts w:ascii="Arial" w:eastAsia="Times New Roman" w:hAnsi="Arial" w:cs="Arial"/>
                <w:sz w:val="20"/>
                <w:lang w:val="en-US"/>
              </w:rPr>
              <w:t>probereq</w:t>
            </w:r>
            <w:proofErr w:type="spellEnd"/>
            <w:r w:rsidRPr="00EE0FF5">
              <w:rPr>
                <w:rFonts w:ascii="Arial" w:eastAsia="Times New Roman" w:hAnsi="Arial" w:cs="Arial"/>
                <w:sz w:val="20"/>
                <w:lang w:val="en-US"/>
              </w:rPr>
              <w:t xml:space="preserve">, not the </w:t>
            </w:r>
            <w:proofErr w:type="spellStart"/>
            <w:r w:rsidRPr="00EE0FF5">
              <w:rPr>
                <w:rFonts w:ascii="Arial" w:eastAsia="Times New Roman" w:hAnsi="Arial" w:cs="Arial"/>
                <w:sz w:val="20"/>
                <w:lang w:val="en-US"/>
              </w:rPr>
              <w:t>subelement</w:t>
            </w:r>
            <w:proofErr w:type="spellEnd"/>
            <w:r w:rsidRPr="00EE0FF5">
              <w:rPr>
                <w:rFonts w:ascii="Arial" w:eastAsia="Times New Roman" w:hAnsi="Arial" w:cs="Arial"/>
                <w:sz w:val="20"/>
                <w:lang w:val="en-US"/>
              </w:rPr>
              <w:t xml:space="preserve"> per se</w:t>
            </w:r>
          </w:p>
        </w:tc>
        <w:tc>
          <w:tcPr>
            <w:tcW w:w="3557" w:type="dxa"/>
            <w:tcBorders>
              <w:top w:val="nil"/>
              <w:left w:val="nil"/>
              <w:bottom w:val="single" w:sz="4" w:space="0" w:color="auto"/>
              <w:right w:val="single" w:sz="4" w:space="0" w:color="auto"/>
            </w:tcBorders>
            <w:shd w:val="clear" w:color="auto" w:fill="auto"/>
            <w:vAlign w:val="bottom"/>
            <w:hideMark/>
          </w:tcPr>
          <w:p w14:paraId="0953B685" w14:textId="77777777" w:rsidR="00EE0FF5" w:rsidRPr="00EE0FF5" w:rsidRDefault="00EE0FF5" w:rsidP="00EE0FF5">
            <w:pPr>
              <w:rPr>
                <w:rFonts w:ascii="Arial" w:eastAsia="Times New Roman" w:hAnsi="Arial" w:cs="Arial"/>
                <w:sz w:val="20"/>
                <w:lang w:val="en-US"/>
              </w:rPr>
            </w:pPr>
            <w:r w:rsidRPr="00EE0FF5">
              <w:rPr>
                <w:rFonts w:ascii="Arial" w:eastAsia="Times New Roman" w:hAnsi="Arial" w:cs="Arial"/>
                <w:sz w:val="20"/>
                <w:lang w:val="en-US"/>
              </w:rPr>
              <w:t>As it says in the comment</w:t>
            </w:r>
          </w:p>
        </w:tc>
        <w:tc>
          <w:tcPr>
            <w:tcW w:w="3258" w:type="dxa"/>
            <w:tcBorders>
              <w:top w:val="nil"/>
              <w:left w:val="nil"/>
              <w:bottom w:val="single" w:sz="4" w:space="0" w:color="auto"/>
              <w:right w:val="single" w:sz="4" w:space="0" w:color="auto"/>
            </w:tcBorders>
            <w:shd w:val="clear" w:color="auto" w:fill="auto"/>
            <w:vAlign w:val="bottom"/>
            <w:hideMark/>
          </w:tcPr>
          <w:p w14:paraId="6B8DBDEB" w14:textId="77777777" w:rsidR="00EE0FF5" w:rsidRPr="00EE0FF5" w:rsidRDefault="00EE0FF5" w:rsidP="00EE0FF5">
            <w:pPr>
              <w:rPr>
                <w:rFonts w:ascii="Arial" w:eastAsia="Times New Roman" w:hAnsi="Arial" w:cs="Arial"/>
                <w:sz w:val="20"/>
                <w:lang w:val="en-US"/>
              </w:rPr>
            </w:pPr>
            <w:r w:rsidRPr="00EE0FF5">
              <w:rPr>
                <w:rFonts w:ascii="Arial" w:eastAsia="Times New Roman" w:hAnsi="Arial" w:cs="Arial"/>
                <w:sz w:val="20"/>
                <w:lang w:val="en-US"/>
              </w:rPr>
              <w:t xml:space="preserve">REJECT - True, the Measurement ID element has a </w:t>
            </w:r>
            <w:proofErr w:type="spellStart"/>
            <w:r w:rsidRPr="00EE0FF5">
              <w:rPr>
                <w:rFonts w:ascii="Arial" w:eastAsia="Times New Roman" w:hAnsi="Arial" w:cs="Arial"/>
                <w:sz w:val="20"/>
                <w:lang w:val="en-US"/>
              </w:rPr>
              <w:t>subelement</w:t>
            </w:r>
            <w:proofErr w:type="spellEnd"/>
            <w:r w:rsidRPr="00EE0FF5">
              <w:rPr>
                <w:rFonts w:ascii="Arial" w:eastAsia="Times New Roman" w:hAnsi="Arial" w:cs="Arial"/>
                <w:sz w:val="20"/>
                <w:lang w:val="en-US"/>
              </w:rPr>
              <w:t xml:space="preserve"> Measurement ID.  </w:t>
            </w:r>
            <w:proofErr w:type="gramStart"/>
            <w:r w:rsidRPr="00EE0FF5">
              <w:rPr>
                <w:rFonts w:ascii="Arial" w:eastAsia="Times New Roman" w:hAnsi="Arial" w:cs="Arial"/>
                <w:sz w:val="20"/>
                <w:lang w:val="en-US"/>
              </w:rPr>
              <w:t>BUT  As</w:t>
            </w:r>
            <w:proofErr w:type="gramEnd"/>
            <w:r w:rsidRPr="00EE0FF5">
              <w:rPr>
                <w:rFonts w:ascii="Arial" w:eastAsia="Times New Roman" w:hAnsi="Arial" w:cs="Arial"/>
                <w:sz w:val="20"/>
                <w:lang w:val="en-US"/>
              </w:rPr>
              <w:t xml:space="preserve"> per P25.63, the Measurement ID </w:t>
            </w:r>
            <w:r w:rsidRPr="00EE0FF5">
              <w:rPr>
                <w:rFonts w:ascii="Arial" w:eastAsia="Times New Roman" w:hAnsi="Arial" w:cs="Arial"/>
                <w:sz w:val="20"/>
                <w:u w:val="single"/>
                <w:lang w:val="en-US"/>
              </w:rPr>
              <w:t xml:space="preserve">element </w:t>
            </w:r>
            <w:r w:rsidRPr="00EE0FF5">
              <w:rPr>
                <w:rFonts w:ascii="Arial" w:eastAsia="Times New Roman" w:hAnsi="Arial" w:cs="Arial"/>
                <w:sz w:val="20"/>
                <w:lang w:val="en-US"/>
              </w:rPr>
              <w:t>is included in the Probe Request frame.   Hence this is correct.</w:t>
            </w:r>
          </w:p>
        </w:tc>
      </w:tr>
      <w:tr w:rsidR="00EE0FF5" w:rsidRPr="00EE0FF5" w14:paraId="111C1DA7" w14:textId="77777777" w:rsidTr="00EE0FF5">
        <w:trPr>
          <w:trHeight w:val="1250"/>
        </w:trPr>
        <w:tc>
          <w:tcPr>
            <w:tcW w:w="980" w:type="dxa"/>
            <w:tcBorders>
              <w:top w:val="nil"/>
              <w:left w:val="single" w:sz="4" w:space="0" w:color="auto"/>
              <w:bottom w:val="single" w:sz="4" w:space="0" w:color="auto"/>
              <w:right w:val="single" w:sz="4" w:space="0" w:color="auto"/>
            </w:tcBorders>
            <w:shd w:val="clear" w:color="auto" w:fill="auto"/>
            <w:noWrap/>
            <w:vAlign w:val="bottom"/>
            <w:hideMark/>
          </w:tcPr>
          <w:p w14:paraId="394DAB12" w14:textId="77777777" w:rsidR="00EE0FF5" w:rsidRPr="00EE0FF5" w:rsidRDefault="00EE0FF5" w:rsidP="00EE0FF5">
            <w:pPr>
              <w:jc w:val="right"/>
              <w:rPr>
                <w:rFonts w:ascii="Arial" w:eastAsia="Times New Roman" w:hAnsi="Arial" w:cs="Arial"/>
                <w:sz w:val="20"/>
                <w:lang w:val="en-US"/>
              </w:rPr>
            </w:pPr>
            <w:r w:rsidRPr="00EE0FF5">
              <w:rPr>
                <w:rFonts w:ascii="Arial" w:eastAsia="Times New Roman" w:hAnsi="Arial" w:cs="Arial"/>
                <w:sz w:val="20"/>
                <w:lang w:val="en-US"/>
              </w:rPr>
              <w:t>4014</w:t>
            </w:r>
          </w:p>
        </w:tc>
        <w:tc>
          <w:tcPr>
            <w:tcW w:w="1061" w:type="dxa"/>
            <w:tcBorders>
              <w:top w:val="nil"/>
              <w:left w:val="nil"/>
              <w:bottom w:val="single" w:sz="4" w:space="0" w:color="auto"/>
              <w:right w:val="single" w:sz="4" w:space="0" w:color="auto"/>
            </w:tcBorders>
            <w:shd w:val="clear" w:color="auto" w:fill="auto"/>
            <w:vAlign w:val="bottom"/>
            <w:hideMark/>
          </w:tcPr>
          <w:p w14:paraId="73A89D5D" w14:textId="77777777" w:rsidR="00EE0FF5" w:rsidRPr="00EE0FF5" w:rsidRDefault="00EE0FF5" w:rsidP="00EE0FF5">
            <w:pPr>
              <w:rPr>
                <w:rFonts w:ascii="Arial" w:eastAsia="Times New Roman" w:hAnsi="Arial" w:cs="Arial"/>
                <w:sz w:val="20"/>
                <w:lang w:val="en-US"/>
              </w:rPr>
            </w:pPr>
            <w:r w:rsidRPr="00EE0FF5">
              <w:rPr>
                <w:rFonts w:ascii="Arial" w:eastAsia="Times New Roman" w:hAnsi="Arial" w:cs="Arial"/>
                <w:sz w:val="20"/>
                <w:lang w:val="en-US"/>
              </w:rPr>
              <w:t>RISON, Mark</w:t>
            </w:r>
          </w:p>
        </w:tc>
        <w:tc>
          <w:tcPr>
            <w:tcW w:w="439" w:type="dxa"/>
            <w:tcBorders>
              <w:top w:val="nil"/>
              <w:left w:val="nil"/>
              <w:bottom w:val="single" w:sz="4" w:space="0" w:color="auto"/>
              <w:right w:val="single" w:sz="4" w:space="0" w:color="auto"/>
            </w:tcBorders>
            <w:shd w:val="clear" w:color="auto" w:fill="auto"/>
            <w:vAlign w:val="bottom"/>
            <w:hideMark/>
          </w:tcPr>
          <w:p w14:paraId="26A9F219" w14:textId="77777777" w:rsidR="00EE0FF5" w:rsidRPr="00EE0FF5" w:rsidRDefault="00EE0FF5" w:rsidP="00EE0FF5">
            <w:pPr>
              <w:rPr>
                <w:rFonts w:ascii="Arial" w:eastAsia="Times New Roman" w:hAnsi="Arial" w:cs="Arial"/>
                <w:sz w:val="20"/>
                <w:lang w:val="en-US"/>
              </w:rPr>
            </w:pPr>
            <w:r w:rsidRPr="00EE0FF5">
              <w:rPr>
                <w:rFonts w:ascii="Arial" w:eastAsia="Times New Roman" w:hAnsi="Arial" w:cs="Arial"/>
                <w:sz w:val="20"/>
                <w:lang w:val="en-US"/>
              </w:rPr>
              <w:t>30</w:t>
            </w:r>
          </w:p>
        </w:tc>
        <w:tc>
          <w:tcPr>
            <w:tcW w:w="1106" w:type="dxa"/>
            <w:tcBorders>
              <w:top w:val="nil"/>
              <w:left w:val="nil"/>
              <w:bottom w:val="single" w:sz="4" w:space="0" w:color="auto"/>
              <w:right w:val="single" w:sz="4" w:space="0" w:color="auto"/>
            </w:tcBorders>
            <w:shd w:val="clear" w:color="auto" w:fill="auto"/>
            <w:vAlign w:val="bottom"/>
            <w:hideMark/>
          </w:tcPr>
          <w:p w14:paraId="60B95F8E" w14:textId="77777777" w:rsidR="00EE0FF5" w:rsidRPr="00EE0FF5" w:rsidRDefault="00EE0FF5" w:rsidP="00EE0FF5">
            <w:pPr>
              <w:rPr>
                <w:rFonts w:ascii="Arial" w:eastAsia="Times New Roman" w:hAnsi="Arial" w:cs="Arial"/>
                <w:sz w:val="20"/>
                <w:lang w:val="en-US"/>
              </w:rPr>
            </w:pPr>
            <w:r w:rsidRPr="00EE0FF5">
              <w:rPr>
                <w:rFonts w:ascii="Arial" w:eastAsia="Times New Roman" w:hAnsi="Arial" w:cs="Arial"/>
                <w:sz w:val="20"/>
                <w:lang w:val="en-US"/>
              </w:rPr>
              <w:t>9.4.2.317</w:t>
            </w:r>
          </w:p>
        </w:tc>
        <w:tc>
          <w:tcPr>
            <w:tcW w:w="456" w:type="dxa"/>
            <w:tcBorders>
              <w:top w:val="nil"/>
              <w:left w:val="nil"/>
              <w:bottom w:val="single" w:sz="4" w:space="0" w:color="auto"/>
              <w:right w:val="single" w:sz="4" w:space="0" w:color="auto"/>
            </w:tcBorders>
            <w:shd w:val="clear" w:color="auto" w:fill="auto"/>
            <w:vAlign w:val="bottom"/>
            <w:hideMark/>
          </w:tcPr>
          <w:p w14:paraId="4293A673" w14:textId="77777777" w:rsidR="00EE0FF5" w:rsidRPr="00EE0FF5" w:rsidRDefault="00EE0FF5" w:rsidP="00EE0FF5">
            <w:pPr>
              <w:rPr>
                <w:rFonts w:ascii="Arial" w:eastAsia="Times New Roman" w:hAnsi="Arial" w:cs="Arial"/>
                <w:sz w:val="20"/>
                <w:lang w:val="en-US"/>
              </w:rPr>
            </w:pPr>
            <w:r w:rsidRPr="00EE0FF5">
              <w:rPr>
                <w:rFonts w:ascii="Arial" w:eastAsia="Times New Roman" w:hAnsi="Arial" w:cs="Arial"/>
                <w:sz w:val="20"/>
                <w:lang w:val="en-US"/>
              </w:rPr>
              <w:t>25</w:t>
            </w:r>
          </w:p>
        </w:tc>
        <w:tc>
          <w:tcPr>
            <w:tcW w:w="3523" w:type="dxa"/>
            <w:tcBorders>
              <w:top w:val="nil"/>
              <w:left w:val="nil"/>
              <w:bottom w:val="single" w:sz="4" w:space="0" w:color="auto"/>
              <w:right w:val="single" w:sz="4" w:space="0" w:color="auto"/>
            </w:tcBorders>
            <w:shd w:val="clear" w:color="auto" w:fill="auto"/>
            <w:vAlign w:val="bottom"/>
            <w:hideMark/>
          </w:tcPr>
          <w:p w14:paraId="356557C7" w14:textId="77777777" w:rsidR="00EE0FF5" w:rsidRPr="00EE0FF5" w:rsidRDefault="00EE0FF5" w:rsidP="00EE0FF5">
            <w:pPr>
              <w:rPr>
                <w:rFonts w:ascii="Arial" w:eastAsia="Times New Roman" w:hAnsi="Arial" w:cs="Arial"/>
                <w:sz w:val="20"/>
                <w:lang w:val="en-US"/>
              </w:rPr>
            </w:pPr>
            <w:r w:rsidRPr="00EE0FF5">
              <w:rPr>
                <w:rFonts w:ascii="Arial" w:eastAsia="Times New Roman" w:hAnsi="Arial" w:cs="Arial"/>
                <w:sz w:val="20"/>
                <w:lang w:val="en-US"/>
              </w:rPr>
              <w:t>"When the element is sent from an AP, the IRM Status field is defined in Table 9-417b (IRM Status field values</w:t>
            </w:r>
            <w:proofErr w:type="gramStart"/>
            <w:r w:rsidRPr="00EE0FF5">
              <w:rPr>
                <w:rFonts w:ascii="Arial" w:eastAsia="Times New Roman" w:hAnsi="Arial" w:cs="Arial"/>
                <w:sz w:val="20"/>
                <w:lang w:val="en-US"/>
              </w:rPr>
              <w:t>).[</w:t>
            </w:r>
            <w:proofErr w:type="gramEnd"/>
            <w:r w:rsidRPr="00EE0FF5">
              <w:rPr>
                <w:rFonts w:ascii="Arial" w:eastAsia="Times New Roman" w:hAnsi="Arial" w:cs="Arial"/>
                <w:sz w:val="20"/>
                <w:lang w:val="en-US"/>
              </w:rPr>
              <w:t>3026]" -- not clear what it's set to otherwise</w:t>
            </w:r>
          </w:p>
        </w:tc>
        <w:tc>
          <w:tcPr>
            <w:tcW w:w="3557" w:type="dxa"/>
            <w:tcBorders>
              <w:top w:val="nil"/>
              <w:left w:val="nil"/>
              <w:bottom w:val="single" w:sz="4" w:space="0" w:color="auto"/>
              <w:right w:val="single" w:sz="4" w:space="0" w:color="auto"/>
            </w:tcBorders>
            <w:shd w:val="clear" w:color="auto" w:fill="auto"/>
            <w:vAlign w:val="bottom"/>
            <w:hideMark/>
          </w:tcPr>
          <w:p w14:paraId="0BE54A82" w14:textId="77777777" w:rsidR="00EE0FF5" w:rsidRPr="00EE0FF5" w:rsidRDefault="00EE0FF5" w:rsidP="00EE0FF5">
            <w:pPr>
              <w:rPr>
                <w:rFonts w:ascii="Arial" w:eastAsia="Times New Roman" w:hAnsi="Arial" w:cs="Arial"/>
                <w:sz w:val="20"/>
                <w:lang w:val="en-US"/>
              </w:rPr>
            </w:pPr>
            <w:r w:rsidRPr="00EE0FF5">
              <w:rPr>
                <w:rFonts w:ascii="Arial" w:eastAsia="Times New Roman" w:hAnsi="Arial" w:cs="Arial"/>
                <w:sz w:val="20"/>
                <w:lang w:val="en-US"/>
              </w:rPr>
              <w:t>Add a sentence "When the IRM element is sent to an AP, the IRM Status field is not present." as for Device ID</w:t>
            </w:r>
          </w:p>
        </w:tc>
        <w:tc>
          <w:tcPr>
            <w:tcW w:w="3258" w:type="dxa"/>
            <w:tcBorders>
              <w:top w:val="nil"/>
              <w:left w:val="nil"/>
              <w:bottom w:val="single" w:sz="4" w:space="0" w:color="auto"/>
              <w:right w:val="single" w:sz="4" w:space="0" w:color="auto"/>
            </w:tcBorders>
            <w:shd w:val="clear" w:color="auto" w:fill="auto"/>
            <w:vAlign w:val="bottom"/>
            <w:hideMark/>
          </w:tcPr>
          <w:p w14:paraId="76680F33" w14:textId="77777777" w:rsidR="00EE0FF5" w:rsidRPr="00EE0FF5" w:rsidRDefault="00EE0FF5" w:rsidP="00EE0FF5">
            <w:pPr>
              <w:rPr>
                <w:rFonts w:ascii="Arial" w:eastAsia="Times New Roman" w:hAnsi="Arial" w:cs="Arial"/>
                <w:sz w:val="20"/>
                <w:lang w:val="en-US"/>
              </w:rPr>
            </w:pPr>
            <w:r w:rsidRPr="00EE0FF5">
              <w:rPr>
                <w:rFonts w:ascii="Arial" w:eastAsia="Times New Roman" w:hAnsi="Arial" w:cs="Arial"/>
                <w:sz w:val="20"/>
                <w:lang w:val="en-US"/>
              </w:rPr>
              <w:t>REJECT Two lines above cite, is the sentence requested.</w:t>
            </w:r>
          </w:p>
        </w:tc>
      </w:tr>
      <w:tr w:rsidR="00EE0FF5" w:rsidRPr="00EE0FF5" w14:paraId="62ED5872" w14:textId="77777777" w:rsidTr="00EE0FF5">
        <w:trPr>
          <w:trHeight w:val="1000"/>
        </w:trPr>
        <w:tc>
          <w:tcPr>
            <w:tcW w:w="980" w:type="dxa"/>
            <w:tcBorders>
              <w:top w:val="nil"/>
              <w:left w:val="single" w:sz="4" w:space="0" w:color="auto"/>
              <w:bottom w:val="single" w:sz="4" w:space="0" w:color="auto"/>
              <w:right w:val="single" w:sz="4" w:space="0" w:color="auto"/>
            </w:tcBorders>
            <w:shd w:val="clear" w:color="auto" w:fill="auto"/>
            <w:noWrap/>
            <w:vAlign w:val="bottom"/>
            <w:hideMark/>
          </w:tcPr>
          <w:p w14:paraId="7EAA4889" w14:textId="77777777" w:rsidR="00EE0FF5" w:rsidRPr="00EE0FF5" w:rsidRDefault="00EE0FF5" w:rsidP="00EE0FF5">
            <w:pPr>
              <w:jc w:val="right"/>
              <w:rPr>
                <w:rFonts w:ascii="Arial" w:eastAsia="Times New Roman" w:hAnsi="Arial" w:cs="Arial"/>
                <w:sz w:val="20"/>
                <w:lang w:val="en-US"/>
              </w:rPr>
            </w:pPr>
            <w:r w:rsidRPr="00EE0FF5">
              <w:rPr>
                <w:rFonts w:ascii="Arial" w:eastAsia="Times New Roman" w:hAnsi="Arial" w:cs="Arial"/>
                <w:sz w:val="20"/>
                <w:lang w:val="en-US"/>
              </w:rPr>
              <w:t>4018</w:t>
            </w:r>
          </w:p>
        </w:tc>
        <w:tc>
          <w:tcPr>
            <w:tcW w:w="1061" w:type="dxa"/>
            <w:tcBorders>
              <w:top w:val="nil"/>
              <w:left w:val="nil"/>
              <w:bottom w:val="single" w:sz="4" w:space="0" w:color="auto"/>
              <w:right w:val="single" w:sz="4" w:space="0" w:color="auto"/>
            </w:tcBorders>
            <w:shd w:val="clear" w:color="auto" w:fill="auto"/>
            <w:vAlign w:val="bottom"/>
            <w:hideMark/>
          </w:tcPr>
          <w:p w14:paraId="65ADAACD" w14:textId="77777777" w:rsidR="00EE0FF5" w:rsidRPr="00EE0FF5" w:rsidRDefault="00EE0FF5" w:rsidP="00EE0FF5">
            <w:pPr>
              <w:rPr>
                <w:rFonts w:ascii="Arial" w:eastAsia="Times New Roman" w:hAnsi="Arial" w:cs="Arial"/>
                <w:sz w:val="20"/>
                <w:lang w:val="en-US"/>
              </w:rPr>
            </w:pPr>
            <w:r w:rsidRPr="00EE0FF5">
              <w:rPr>
                <w:rFonts w:ascii="Arial" w:eastAsia="Times New Roman" w:hAnsi="Arial" w:cs="Arial"/>
                <w:sz w:val="20"/>
                <w:lang w:val="en-US"/>
              </w:rPr>
              <w:t>RISON, Mark</w:t>
            </w:r>
          </w:p>
        </w:tc>
        <w:tc>
          <w:tcPr>
            <w:tcW w:w="439" w:type="dxa"/>
            <w:tcBorders>
              <w:top w:val="nil"/>
              <w:left w:val="nil"/>
              <w:bottom w:val="single" w:sz="4" w:space="0" w:color="auto"/>
              <w:right w:val="single" w:sz="4" w:space="0" w:color="auto"/>
            </w:tcBorders>
            <w:shd w:val="clear" w:color="auto" w:fill="auto"/>
            <w:vAlign w:val="bottom"/>
            <w:hideMark/>
          </w:tcPr>
          <w:p w14:paraId="527E5E34" w14:textId="77777777" w:rsidR="00EE0FF5" w:rsidRPr="00EE0FF5" w:rsidRDefault="00EE0FF5" w:rsidP="00EE0FF5">
            <w:pPr>
              <w:rPr>
                <w:rFonts w:ascii="Arial" w:eastAsia="Times New Roman" w:hAnsi="Arial" w:cs="Arial"/>
                <w:sz w:val="20"/>
                <w:lang w:val="en-US"/>
              </w:rPr>
            </w:pPr>
            <w:r w:rsidRPr="00EE0FF5">
              <w:rPr>
                <w:rFonts w:ascii="Arial" w:eastAsia="Times New Roman" w:hAnsi="Arial" w:cs="Arial"/>
                <w:sz w:val="20"/>
                <w:lang w:val="en-US"/>
              </w:rPr>
              <w:t>31</w:t>
            </w:r>
          </w:p>
        </w:tc>
        <w:tc>
          <w:tcPr>
            <w:tcW w:w="1106" w:type="dxa"/>
            <w:tcBorders>
              <w:top w:val="nil"/>
              <w:left w:val="nil"/>
              <w:bottom w:val="single" w:sz="4" w:space="0" w:color="auto"/>
              <w:right w:val="single" w:sz="4" w:space="0" w:color="auto"/>
            </w:tcBorders>
            <w:shd w:val="clear" w:color="auto" w:fill="auto"/>
            <w:vAlign w:val="bottom"/>
            <w:hideMark/>
          </w:tcPr>
          <w:p w14:paraId="54F0C1AA" w14:textId="77777777" w:rsidR="00EE0FF5" w:rsidRPr="00EE0FF5" w:rsidRDefault="00EE0FF5" w:rsidP="00EE0FF5">
            <w:pPr>
              <w:rPr>
                <w:rFonts w:ascii="Arial" w:eastAsia="Times New Roman" w:hAnsi="Arial" w:cs="Arial"/>
                <w:sz w:val="20"/>
                <w:lang w:val="en-US"/>
              </w:rPr>
            </w:pPr>
            <w:r w:rsidRPr="00EE0FF5">
              <w:rPr>
                <w:rFonts w:ascii="Arial" w:eastAsia="Times New Roman" w:hAnsi="Arial" w:cs="Arial"/>
                <w:sz w:val="20"/>
                <w:lang w:val="en-US"/>
              </w:rPr>
              <w:t>9.4.2.319</w:t>
            </w:r>
          </w:p>
        </w:tc>
        <w:tc>
          <w:tcPr>
            <w:tcW w:w="456" w:type="dxa"/>
            <w:tcBorders>
              <w:top w:val="nil"/>
              <w:left w:val="nil"/>
              <w:bottom w:val="single" w:sz="4" w:space="0" w:color="auto"/>
              <w:right w:val="single" w:sz="4" w:space="0" w:color="auto"/>
            </w:tcBorders>
            <w:shd w:val="clear" w:color="auto" w:fill="auto"/>
            <w:vAlign w:val="bottom"/>
            <w:hideMark/>
          </w:tcPr>
          <w:p w14:paraId="33426941" w14:textId="77777777" w:rsidR="00EE0FF5" w:rsidRPr="00EE0FF5" w:rsidRDefault="00EE0FF5" w:rsidP="00EE0FF5">
            <w:pPr>
              <w:rPr>
                <w:rFonts w:ascii="Arial" w:eastAsia="Times New Roman" w:hAnsi="Arial" w:cs="Arial"/>
                <w:sz w:val="20"/>
                <w:lang w:val="en-US"/>
              </w:rPr>
            </w:pPr>
            <w:r w:rsidRPr="00EE0FF5">
              <w:rPr>
                <w:rFonts w:ascii="Arial" w:eastAsia="Times New Roman" w:hAnsi="Arial" w:cs="Arial"/>
                <w:sz w:val="20"/>
                <w:lang w:val="en-US"/>
              </w:rPr>
              <w:t>17</w:t>
            </w:r>
          </w:p>
        </w:tc>
        <w:tc>
          <w:tcPr>
            <w:tcW w:w="3523" w:type="dxa"/>
            <w:tcBorders>
              <w:top w:val="nil"/>
              <w:left w:val="nil"/>
              <w:bottom w:val="single" w:sz="4" w:space="0" w:color="auto"/>
              <w:right w:val="single" w:sz="4" w:space="0" w:color="auto"/>
            </w:tcBorders>
            <w:shd w:val="clear" w:color="auto" w:fill="auto"/>
            <w:vAlign w:val="bottom"/>
            <w:hideMark/>
          </w:tcPr>
          <w:p w14:paraId="15CCBBEE" w14:textId="77777777" w:rsidR="00EE0FF5" w:rsidRPr="00EE0FF5" w:rsidRDefault="00EE0FF5" w:rsidP="00EE0FF5">
            <w:pPr>
              <w:rPr>
                <w:rFonts w:ascii="Arial" w:eastAsia="Times New Roman" w:hAnsi="Arial" w:cs="Arial"/>
                <w:sz w:val="20"/>
                <w:lang w:val="en-US"/>
              </w:rPr>
            </w:pPr>
            <w:r w:rsidRPr="00EE0FF5">
              <w:rPr>
                <w:rFonts w:ascii="Arial" w:eastAsia="Times New Roman" w:hAnsi="Arial" w:cs="Arial"/>
                <w:sz w:val="20"/>
                <w:lang w:val="en-US"/>
              </w:rPr>
              <w:t xml:space="preserve">"The Encrypted Data field contains one or more elements encrypted by the KEK" -- </w:t>
            </w:r>
            <w:proofErr w:type="spellStart"/>
            <w:r w:rsidRPr="00EE0FF5">
              <w:rPr>
                <w:rFonts w:ascii="Arial" w:eastAsia="Times New Roman" w:hAnsi="Arial" w:cs="Arial"/>
                <w:sz w:val="20"/>
                <w:lang w:val="en-US"/>
              </w:rPr>
              <w:t>subelements</w:t>
            </w:r>
            <w:proofErr w:type="spellEnd"/>
            <w:r w:rsidRPr="00EE0FF5">
              <w:rPr>
                <w:rFonts w:ascii="Arial" w:eastAsia="Times New Roman" w:hAnsi="Arial" w:cs="Arial"/>
                <w:sz w:val="20"/>
                <w:lang w:val="en-US"/>
              </w:rPr>
              <w:t>, given the end of the para</w:t>
            </w:r>
          </w:p>
        </w:tc>
        <w:tc>
          <w:tcPr>
            <w:tcW w:w="3557" w:type="dxa"/>
            <w:tcBorders>
              <w:top w:val="nil"/>
              <w:left w:val="nil"/>
              <w:bottom w:val="single" w:sz="4" w:space="0" w:color="auto"/>
              <w:right w:val="single" w:sz="4" w:space="0" w:color="auto"/>
            </w:tcBorders>
            <w:shd w:val="clear" w:color="auto" w:fill="auto"/>
            <w:vAlign w:val="bottom"/>
            <w:hideMark/>
          </w:tcPr>
          <w:p w14:paraId="6A5260B7" w14:textId="77777777" w:rsidR="00EE0FF5" w:rsidRPr="00EE0FF5" w:rsidRDefault="00EE0FF5" w:rsidP="00EE0FF5">
            <w:pPr>
              <w:rPr>
                <w:rFonts w:ascii="Arial" w:eastAsia="Times New Roman" w:hAnsi="Arial" w:cs="Arial"/>
                <w:sz w:val="20"/>
                <w:lang w:val="en-US"/>
              </w:rPr>
            </w:pPr>
            <w:r w:rsidRPr="00EE0FF5">
              <w:rPr>
                <w:rFonts w:ascii="Arial" w:eastAsia="Times New Roman" w:hAnsi="Arial" w:cs="Arial"/>
                <w:sz w:val="20"/>
                <w:lang w:val="en-US"/>
              </w:rPr>
              <w:t>Change "elements" to "</w:t>
            </w:r>
            <w:proofErr w:type="spellStart"/>
            <w:r w:rsidRPr="00EE0FF5">
              <w:rPr>
                <w:rFonts w:ascii="Arial" w:eastAsia="Times New Roman" w:hAnsi="Arial" w:cs="Arial"/>
                <w:sz w:val="20"/>
                <w:lang w:val="en-US"/>
              </w:rPr>
              <w:t>subelements</w:t>
            </w:r>
            <w:proofErr w:type="spellEnd"/>
            <w:r w:rsidRPr="00EE0FF5">
              <w:rPr>
                <w:rFonts w:ascii="Arial" w:eastAsia="Times New Roman" w:hAnsi="Arial" w:cs="Arial"/>
                <w:sz w:val="20"/>
                <w:lang w:val="en-US"/>
              </w:rPr>
              <w:t>"</w:t>
            </w:r>
          </w:p>
        </w:tc>
        <w:tc>
          <w:tcPr>
            <w:tcW w:w="3258" w:type="dxa"/>
            <w:tcBorders>
              <w:top w:val="nil"/>
              <w:left w:val="nil"/>
              <w:bottom w:val="single" w:sz="4" w:space="0" w:color="auto"/>
              <w:right w:val="single" w:sz="4" w:space="0" w:color="auto"/>
            </w:tcBorders>
            <w:shd w:val="clear" w:color="auto" w:fill="auto"/>
            <w:vAlign w:val="bottom"/>
            <w:hideMark/>
          </w:tcPr>
          <w:p w14:paraId="755542B7" w14:textId="77777777" w:rsidR="00EE0FF5" w:rsidRPr="00EE0FF5" w:rsidRDefault="00EE0FF5" w:rsidP="00EE0FF5">
            <w:pPr>
              <w:rPr>
                <w:rFonts w:ascii="Arial" w:eastAsia="Times New Roman" w:hAnsi="Arial" w:cs="Arial"/>
                <w:sz w:val="20"/>
                <w:lang w:val="en-US"/>
              </w:rPr>
            </w:pPr>
            <w:r w:rsidRPr="00EE0FF5">
              <w:rPr>
                <w:rFonts w:ascii="Arial" w:eastAsia="Times New Roman" w:hAnsi="Arial" w:cs="Arial"/>
                <w:sz w:val="20"/>
                <w:lang w:val="en-US"/>
              </w:rPr>
              <w:t>ACCEPT</w:t>
            </w:r>
          </w:p>
        </w:tc>
      </w:tr>
      <w:tr w:rsidR="00EE0FF5" w:rsidRPr="00EE0FF5" w14:paraId="1867C681" w14:textId="77777777" w:rsidTr="00EE0FF5">
        <w:trPr>
          <w:trHeight w:val="750"/>
        </w:trPr>
        <w:tc>
          <w:tcPr>
            <w:tcW w:w="980" w:type="dxa"/>
            <w:tcBorders>
              <w:top w:val="nil"/>
              <w:left w:val="single" w:sz="4" w:space="0" w:color="auto"/>
              <w:bottom w:val="single" w:sz="4" w:space="0" w:color="auto"/>
              <w:right w:val="single" w:sz="4" w:space="0" w:color="auto"/>
            </w:tcBorders>
            <w:shd w:val="clear" w:color="auto" w:fill="auto"/>
            <w:noWrap/>
            <w:vAlign w:val="bottom"/>
            <w:hideMark/>
          </w:tcPr>
          <w:p w14:paraId="4666F1E5" w14:textId="77777777" w:rsidR="00EE0FF5" w:rsidRPr="00EE0FF5" w:rsidRDefault="00EE0FF5" w:rsidP="00EE0FF5">
            <w:pPr>
              <w:jc w:val="right"/>
              <w:rPr>
                <w:rFonts w:ascii="Arial" w:eastAsia="Times New Roman" w:hAnsi="Arial" w:cs="Arial"/>
                <w:sz w:val="20"/>
                <w:lang w:val="en-US"/>
              </w:rPr>
            </w:pPr>
            <w:r w:rsidRPr="00EE0FF5">
              <w:rPr>
                <w:rFonts w:ascii="Arial" w:eastAsia="Times New Roman" w:hAnsi="Arial" w:cs="Arial"/>
                <w:sz w:val="20"/>
                <w:lang w:val="en-US"/>
              </w:rPr>
              <w:t>4020</w:t>
            </w:r>
          </w:p>
        </w:tc>
        <w:tc>
          <w:tcPr>
            <w:tcW w:w="1061" w:type="dxa"/>
            <w:tcBorders>
              <w:top w:val="nil"/>
              <w:left w:val="nil"/>
              <w:bottom w:val="single" w:sz="4" w:space="0" w:color="auto"/>
              <w:right w:val="single" w:sz="4" w:space="0" w:color="auto"/>
            </w:tcBorders>
            <w:shd w:val="clear" w:color="auto" w:fill="auto"/>
            <w:vAlign w:val="bottom"/>
            <w:hideMark/>
          </w:tcPr>
          <w:p w14:paraId="765AA7EB" w14:textId="77777777" w:rsidR="00EE0FF5" w:rsidRPr="00EE0FF5" w:rsidRDefault="00EE0FF5" w:rsidP="00EE0FF5">
            <w:pPr>
              <w:rPr>
                <w:rFonts w:ascii="Arial" w:eastAsia="Times New Roman" w:hAnsi="Arial" w:cs="Arial"/>
                <w:sz w:val="20"/>
                <w:lang w:val="en-US"/>
              </w:rPr>
            </w:pPr>
            <w:r w:rsidRPr="00EE0FF5">
              <w:rPr>
                <w:rFonts w:ascii="Arial" w:eastAsia="Times New Roman" w:hAnsi="Arial" w:cs="Arial"/>
                <w:sz w:val="20"/>
                <w:lang w:val="en-US"/>
              </w:rPr>
              <w:t>RISON, Mark</w:t>
            </w:r>
          </w:p>
        </w:tc>
        <w:tc>
          <w:tcPr>
            <w:tcW w:w="439" w:type="dxa"/>
            <w:tcBorders>
              <w:top w:val="nil"/>
              <w:left w:val="nil"/>
              <w:bottom w:val="single" w:sz="4" w:space="0" w:color="auto"/>
              <w:right w:val="single" w:sz="4" w:space="0" w:color="auto"/>
            </w:tcBorders>
            <w:shd w:val="clear" w:color="auto" w:fill="auto"/>
            <w:vAlign w:val="bottom"/>
            <w:hideMark/>
          </w:tcPr>
          <w:p w14:paraId="0EE8D863" w14:textId="77777777" w:rsidR="00EE0FF5" w:rsidRPr="00EE0FF5" w:rsidRDefault="00EE0FF5" w:rsidP="00EE0FF5">
            <w:pPr>
              <w:rPr>
                <w:rFonts w:ascii="Arial" w:eastAsia="Times New Roman" w:hAnsi="Arial" w:cs="Arial"/>
                <w:sz w:val="20"/>
                <w:lang w:val="en-US"/>
              </w:rPr>
            </w:pPr>
            <w:r w:rsidRPr="00EE0FF5">
              <w:rPr>
                <w:rFonts w:ascii="Arial" w:eastAsia="Times New Roman" w:hAnsi="Arial" w:cs="Arial"/>
                <w:sz w:val="20"/>
                <w:lang w:val="en-US"/>
              </w:rPr>
              <w:t>47</w:t>
            </w:r>
          </w:p>
        </w:tc>
        <w:tc>
          <w:tcPr>
            <w:tcW w:w="1106" w:type="dxa"/>
            <w:tcBorders>
              <w:top w:val="nil"/>
              <w:left w:val="nil"/>
              <w:bottom w:val="single" w:sz="4" w:space="0" w:color="auto"/>
              <w:right w:val="single" w:sz="4" w:space="0" w:color="auto"/>
            </w:tcBorders>
            <w:shd w:val="clear" w:color="auto" w:fill="auto"/>
            <w:vAlign w:val="bottom"/>
            <w:hideMark/>
          </w:tcPr>
          <w:p w14:paraId="15C204BE" w14:textId="77777777" w:rsidR="00EE0FF5" w:rsidRPr="00EE0FF5" w:rsidRDefault="00EE0FF5" w:rsidP="00EE0FF5">
            <w:pPr>
              <w:rPr>
                <w:rFonts w:ascii="Arial" w:eastAsia="Times New Roman" w:hAnsi="Arial" w:cs="Arial"/>
                <w:sz w:val="20"/>
                <w:lang w:val="en-US"/>
              </w:rPr>
            </w:pPr>
            <w:r w:rsidRPr="00EE0FF5">
              <w:rPr>
                <w:rFonts w:ascii="Arial" w:eastAsia="Times New Roman" w:hAnsi="Arial" w:cs="Arial"/>
                <w:sz w:val="20"/>
                <w:lang w:val="en-US"/>
              </w:rPr>
              <w:t>12.13.8</w:t>
            </w:r>
          </w:p>
        </w:tc>
        <w:tc>
          <w:tcPr>
            <w:tcW w:w="456" w:type="dxa"/>
            <w:tcBorders>
              <w:top w:val="nil"/>
              <w:left w:val="nil"/>
              <w:bottom w:val="single" w:sz="4" w:space="0" w:color="auto"/>
              <w:right w:val="single" w:sz="4" w:space="0" w:color="auto"/>
            </w:tcBorders>
            <w:shd w:val="clear" w:color="auto" w:fill="auto"/>
            <w:vAlign w:val="bottom"/>
            <w:hideMark/>
          </w:tcPr>
          <w:p w14:paraId="4F3C9808" w14:textId="77777777" w:rsidR="00EE0FF5" w:rsidRPr="00EE0FF5" w:rsidRDefault="00EE0FF5" w:rsidP="00EE0FF5">
            <w:pPr>
              <w:rPr>
                <w:rFonts w:ascii="Arial" w:eastAsia="Times New Roman" w:hAnsi="Arial" w:cs="Arial"/>
                <w:sz w:val="20"/>
                <w:lang w:val="en-US"/>
              </w:rPr>
            </w:pPr>
            <w:r w:rsidRPr="00EE0FF5">
              <w:rPr>
                <w:rFonts w:ascii="Arial" w:eastAsia="Times New Roman" w:hAnsi="Arial" w:cs="Arial"/>
                <w:sz w:val="20"/>
                <w:lang w:val="en-US"/>
              </w:rPr>
              <w:t>2</w:t>
            </w:r>
          </w:p>
        </w:tc>
        <w:tc>
          <w:tcPr>
            <w:tcW w:w="3523" w:type="dxa"/>
            <w:tcBorders>
              <w:top w:val="nil"/>
              <w:left w:val="nil"/>
              <w:bottom w:val="single" w:sz="4" w:space="0" w:color="auto"/>
              <w:right w:val="single" w:sz="4" w:space="0" w:color="auto"/>
            </w:tcBorders>
            <w:shd w:val="clear" w:color="auto" w:fill="auto"/>
            <w:vAlign w:val="bottom"/>
            <w:hideMark/>
          </w:tcPr>
          <w:p w14:paraId="62A14EC9" w14:textId="77777777" w:rsidR="00EE0FF5" w:rsidRPr="00EE0FF5" w:rsidRDefault="00EE0FF5" w:rsidP="00EE0FF5">
            <w:pPr>
              <w:rPr>
                <w:rFonts w:ascii="Arial" w:eastAsia="Times New Roman" w:hAnsi="Arial" w:cs="Arial"/>
                <w:sz w:val="20"/>
                <w:lang w:val="en-US"/>
              </w:rPr>
            </w:pPr>
            <w:r w:rsidRPr="00EE0FF5">
              <w:rPr>
                <w:rFonts w:ascii="Arial" w:eastAsia="Times New Roman" w:hAnsi="Arial" w:cs="Arial"/>
                <w:sz w:val="20"/>
                <w:lang w:val="en-US"/>
              </w:rPr>
              <w:t>"</w:t>
            </w:r>
            <w:proofErr w:type="gramStart"/>
            <w:r w:rsidRPr="00EE0FF5">
              <w:rPr>
                <w:rFonts w:ascii="Arial" w:eastAsia="Times New Roman" w:hAnsi="Arial" w:cs="Arial"/>
                <w:sz w:val="20"/>
                <w:lang w:val="en-US"/>
              </w:rPr>
              <w:t>the</w:t>
            </w:r>
            <w:proofErr w:type="gramEnd"/>
            <w:r w:rsidRPr="00EE0FF5">
              <w:rPr>
                <w:rFonts w:ascii="Arial" w:eastAsia="Times New Roman" w:hAnsi="Arial" w:cs="Arial"/>
                <w:sz w:val="20"/>
                <w:lang w:val="en-US"/>
              </w:rPr>
              <w:t xml:space="preserve"> Encrypted Data field in the Encrypted Data element" should be "… in the PASN Encrypted Data element"</w:t>
            </w:r>
          </w:p>
        </w:tc>
        <w:tc>
          <w:tcPr>
            <w:tcW w:w="3557" w:type="dxa"/>
            <w:tcBorders>
              <w:top w:val="nil"/>
              <w:left w:val="nil"/>
              <w:bottom w:val="single" w:sz="4" w:space="0" w:color="auto"/>
              <w:right w:val="single" w:sz="4" w:space="0" w:color="auto"/>
            </w:tcBorders>
            <w:shd w:val="clear" w:color="auto" w:fill="auto"/>
            <w:vAlign w:val="bottom"/>
            <w:hideMark/>
          </w:tcPr>
          <w:p w14:paraId="615853BA" w14:textId="77777777" w:rsidR="00EE0FF5" w:rsidRPr="00EE0FF5" w:rsidRDefault="00EE0FF5" w:rsidP="00EE0FF5">
            <w:pPr>
              <w:rPr>
                <w:rFonts w:ascii="Arial" w:eastAsia="Times New Roman" w:hAnsi="Arial" w:cs="Arial"/>
                <w:sz w:val="20"/>
                <w:lang w:val="en-US"/>
              </w:rPr>
            </w:pPr>
            <w:r w:rsidRPr="00EE0FF5">
              <w:rPr>
                <w:rFonts w:ascii="Arial" w:eastAsia="Times New Roman" w:hAnsi="Arial" w:cs="Arial"/>
                <w:sz w:val="20"/>
                <w:lang w:val="en-US"/>
              </w:rPr>
              <w:t>As it says in the comment</w:t>
            </w:r>
          </w:p>
        </w:tc>
        <w:tc>
          <w:tcPr>
            <w:tcW w:w="3258" w:type="dxa"/>
            <w:tcBorders>
              <w:top w:val="nil"/>
              <w:left w:val="nil"/>
              <w:bottom w:val="single" w:sz="4" w:space="0" w:color="auto"/>
              <w:right w:val="single" w:sz="4" w:space="0" w:color="auto"/>
            </w:tcBorders>
            <w:shd w:val="clear" w:color="auto" w:fill="auto"/>
            <w:vAlign w:val="bottom"/>
            <w:hideMark/>
          </w:tcPr>
          <w:p w14:paraId="1490F731" w14:textId="77777777" w:rsidR="00EE0FF5" w:rsidRPr="00EE0FF5" w:rsidRDefault="00EE0FF5" w:rsidP="00EE0FF5">
            <w:pPr>
              <w:rPr>
                <w:rFonts w:ascii="Arial" w:eastAsia="Times New Roman" w:hAnsi="Arial" w:cs="Arial"/>
                <w:sz w:val="20"/>
                <w:lang w:val="en-US"/>
              </w:rPr>
            </w:pPr>
            <w:r w:rsidRPr="00EE0FF5">
              <w:rPr>
                <w:rFonts w:ascii="Arial" w:eastAsia="Times New Roman" w:hAnsi="Arial" w:cs="Arial"/>
                <w:sz w:val="20"/>
                <w:lang w:val="en-US"/>
              </w:rPr>
              <w:t>ACCEPT</w:t>
            </w:r>
          </w:p>
        </w:tc>
      </w:tr>
      <w:tr w:rsidR="00EE0FF5" w:rsidRPr="00EE0FF5" w14:paraId="18D881B1" w14:textId="77777777" w:rsidTr="00EE0FF5">
        <w:trPr>
          <w:trHeight w:val="750"/>
        </w:trPr>
        <w:tc>
          <w:tcPr>
            <w:tcW w:w="980" w:type="dxa"/>
            <w:tcBorders>
              <w:top w:val="nil"/>
              <w:left w:val="single" w:sz="4" w:space="0" w:color="auto"/>
              <w:bottom w:val="single" w:sz="4" w:space="0" w:color="auto"/>
              <w:right w:val="single" w:sz="4" w:space="0" w:color="auto"/>
            </w:tcBorders>
            <w:shd w:val="clear" w:color="auto" w:fill="auto"/>
            <w:noWrap/>
            <w:vAlign w:val="bottom"/>
            <w:hideMark/>
          </w:tcPr>
          <w:p w14:paraId="57CBE558" w14:textId="77777777" w:rsidR="00EE0FF5" w:rsidRPr="00EE0FF5" w:rsidRDefault="00EE0FF5" w:rsidP="00EE0FF5">
            <w:pPr>
              <w:jc w:val="right"/>
              <w:rPr>
                <w:rFonts w:ascii="Arial" w:eastAsia="Times New Roman" w:hAnsi="Arial" w:cs="Arial"/>
                <w:sz w:val="20"/>
                <w:lang w:val="en-US"/>
              </w:rPr>
            </w:pPr>
            <w:r w:rsidRPr="00EE0FF5">
              <w:rPr>
                <w:rFonts w:ascii="Arial" w:eastAsia="Times New Roman" w:hAnsi="Arial" w:cs="Arial"/>
                <w:sz w:val="20"/>
                <w:lang w:val="en-US"/>
              </w:rPr>
              <w:t>4023</w:t>
            </w:r>
          </w:p>
        </w:tc>
        <w:tc>
          <w:tcPr>
            <w:tcW w:w="1061" w:type="dxa"/>
            <w:tcBorders>
              <w:top w:val="nil"/>
              <w:left w:val="nil"/>
              <w:bottom w:val="single" w:sz="4" w:space="0" w:color="auto"/>
              <w:right w:val="single" w:sz="4" w:space="0" w:color="auto"/>
            </w:tcBorders>
            <w:shd w:val="clear" w:color="auto" w:fill="auto"/>
            <w:vAlign w:val="bottom"/>
            <w:hideMark/>
          </w:tcPr>
          <w:p w14:paraId="442A4779" w14:textId="77777777" w:rsidR="00EE0FF5" w:rsidRPr="00EE0FF5" w:rsidRDefault="00EE0FF5" w:rsidP="00EE0FF5">
            <w:pPr>
              <w:rPr>
                <w:rFonts w:ascii="Arial" w:eastAsia="Times New Roman" w:hAnsi="Arial" w:cs="Arial"/>
                <w:sz w:val="20"/>
                <w:lang w:val="en-US"/>
              </w:rPr>
            </w:pPr>
            <w:r w:rsidRPr="00EE0FF5">
              <w:rPr>
                <w:rFonts w:ascii="Arial" w:eastAsia="Times New Roman" w:hAnsi="Arial" w:cs="Arial"/>
                <w:sz w:val="20"/>
                <w:lang w:val="en-US"/>
              </w:rPr>
              <w:t>RISON, Mark</w:t>
            </w:r>
          </w:p>
        </w:tc>
        <w:tc>
          <w:tcPr>
            <w:tcW w:w="439" w:type="dxa"/>
            <w:tcBorders>
              <w:top w:val="nil"/>
              <w:left w:val="nil"/>
              <w:bottom w:val="single" w:sz="4" w:space="0" w:color="auto"/>
              <w:right w:val="single" w:sz="4" w:space="0" w:color="auto"/>
            </w:tcBorders>
            <w:shd w:val="clear" w:color="auto" w:fill="auto"/>
            <w:vAlign w:val="bottom"/>
            <w:hideMark/>
          </w:tcPr>
          <w:p w14:paraId="2504B304" w14:textId="77777777" w:rsidR="00EE0FF5" w:rsidRPr="00EE0FF5" w:rsidRDefault="00EE0FF5" w:rsidP="00EE0FF5">
            <w:pPr>
              <w:rPr>
                <w:rFonts w:ascii="Arial" w:eastAsia="Times New Roman" w:hAnsi="Arial" w:cs="Arial"/>
                <w:sz w:val="20"/>
                <w:lang w:val="en-US"/>
              </w:rPr>
            </w:pPr>
            <w:r w:rsidRPr="00EE0FF5">
              <w:rPr>
                <w:rFonts w:ascii="Arial" w:eastAsia="Times New Roman" w:hAnsi="Arial" w:cs="Arial"/>
                <w:sz w:val="20"/>
                <w:lang w:val="en-US"/>
              </w:rPr>
              <w:t>44</w:t>
            </w:r>
          </w:p>
        </w:tc>
        <w:tc>
          <w:tcPr>
            <w:tcW w:w="1106" w:type="dxa"/>
            <w:tcBorders>
              <w:top w:val="nil"/>
              <w:left w:val="nil"/>
              <w:bottom w:val="single" w:sz="4" w:space="0" w:color="auto"/>
              <w:right w:val="single" w:sz="4" w:space="0" w:color="auto"/>
            </w:tcBorders>
            <w:shd w:val="clear" w:color="auto" w:fill="auto"/>
            <w:vAlign w:val="bottom"/>
            <w:hideMark/>
          </w:tcPr>
          <w:p w14:paraId="405473EC" w14:textId="77777777" w:rsidR="00EE0FF5" w:rsidRPr="00EE0FF5" w:rsidRDefault="00EE0FF5" w:rsidP="00EE0FF5">
            <w:pPr>
              <w:rPr>
                <w:rFonts w:ascii="Arial" w:eastAsia="Times New Roman" w:hAnsi="Arial" w:cs="Arial"/>
                <w:sz w:val="20"/>
                <w:lang w:val="en-US"/>
              </w:rPr>
            </w:pPr>
            <w:r w:rsidRPr="00EE0FF5">
              <w:rPr>
                <w:rFonts w:ascii="Arial" w:eastAsia="Times New Roman" w:hAnsi="Arial" w:cs="Arial"/>
                <w:sz w:val="20"/>
                <w:lang w:val="en-US"/>
              </w:rPr>
              <w:t>12.13.2</w:t>
            </w:r>
          </w:p>
        </w:tc>
        <w:tc>
          <w:tcPr>
            <w:tcW w:w="456" w:type="dxa"/>
            <w:tcBorders>
              <w:top w:val="nil"/>
              <w:left w:val="nil"/>
              <w:bottom w:val="single" w:sz="4" w:space="0" w:color="auto"/>
              <w:right w:val="single" w:sz="4" w:space="0" w:color="auto"/>
            </w:tcBorders>
            <w:shd w:val="clear" w:color="auto" w:fill="auto"/>
            <w:vAlign w:val="bottom"/>
            <w:hideMark/>
          </w:tcPr>
          <w:p w14:paraId="02F00BEA" w14:textId="77777777" w:rsidR="00EE0FF5" w:rsidRPr="00EE0FF5" w:rsidRDefault="00EE0FF5" w:rsidP="00EE0FF5">
            <w:pPr>
              <w:rPr>
                <w:rFonts w:ascii="Arial" w:eastAsia="Times New Roman" w:hAnsi="Arial" w:cs="Arial"/>
                <w:sz w:val="20"/>
                <w:lang w:val="en-US"/>
              </w:rPr>
            </w:pPr>
            <w:r w:rsidRPr="00EE0FF5">
              <w:rPr>
                <w:rFonts w:ascii="Arial" w:eastAsia="Times New Roman" w:hAnsi="Arial" w:cs="Arial"/>
                <w:sz w:val="20"/>
                <w:lang w:val="en-US"/>
              </w:rPr>
              <w:t>29</w:t>
            </w:r>
          </w:p>
        </w:tc>
        <w:tc>
          <w:tcPr>
            <w:tcW w:w="3523" w:type="dxa"/>
            <w:tcBorders>
              <w:top w:val="nil"/>
              <w:left w:val="nil"/>
              <w:bottom w:val="single" w:sz="4" w:space="0" w:color="auto"/>
              <w:right w:val="single" w:sz="4" w:space="0" w:color="auto"/>
            </w:tcBorders>
            <w:shd w:val="clear" w:color="auto" w:fill="auto"/>
            <w:vAlign w:val="bottom"/>
            <w:hideMark/>
          </w:tcPr>
          <w:p w14:paraId="4E05C80E" w14:textId="77777777" w:rsidR="00EE0FF5" w:rsidRPr="00EE0FF5" w:rsidRDefault="00EE0FF5" w:rsidP="00EE0FF5">
            <w:pPr>
              <w:rPr>
                <w:rFonts w:ascii="Arial" w:eastAsia="Times New Roman" w:hAnsi="Arial" w:cs="Arial"/>
                <w:sz w:val="20"/>
                <w:lang w:val="en-US"/>
              </w:rPr>
            </w:pPr>
            <w:r w:rsidRPr="00EE0FF5">
              <w:rPr>
                <w:rFonts w:ascii="Arial" w:eastAsia="Times New Roman" w:hAnsi="Arial" w:cs="Arial"/>
                <w:sz w:val="20"/>
                <w:lang w:val="en-US"/>
              </w:rPr>
              <w:t>"</w:t>
            </w:r>
            <w:proofErr w:type="gramStart"/>
            <w:r w:rsidRPr="00EE0FF5">
              <w:rPr>
                <w:rFonts w:ascii="Arial" w:eastAsia="Times New Roman" w:hAnsi="Arial" w:cs="Arial"/>
                <w:sz w:val="20"/>
                <w:lang w:val="en-US"/>
              </w:rPr>
              <w:t>the</w:t>
            </w:r>
            <w:proofErr w:type="gramEnd"/>
            <w:r w:rsidRPr="00EE0FF5">
              <w:rPr>
                <w:rFonts w:ascii="Arial" w:eastAsia="Times New Roman" w:hAnsi="Arial" w:cs="Arial"/>
                <w:sz w:val="20"/>
                <w:lang w:val="en-US"/>
              </w:rPr>
              <w:t xml:space="preserve"> AP with dot11KEKPASNActivated equal to true" -- not clear what "the AP" refers back to here</w:t>
            </w:r>
          </w:p>
        </w:tc>
        <w:tc>
          <w:tcPr>
            <w:tcW w:w="3557" w:type="dxa"/>
            <w:tcBorders>
              <w:top w:val="nil"/>
              <w:left w:val="nil"/>
              <w:bottom w:val="single" w:sz="4" w:space="0" w:color="auto"/>
              <w:right w:val="single" w:sz="4" w:space="0" w:color="auto"/>
            </w:tcBorders>
            <w:shd w:val="clear" w:color="auto" w:fill="auto"/>
            <w:vAlign w:val="bottom"/>
            <w:hideMark/>
          </w:tcPr>
          <w:p w14:paraId="4ED895D5" w14:textId="77777777" w:rsidR="00EE0FF5" w:rsidRPr="00EE0FF5" w:rsidRDefault="00EE0FF5" w:rsidP="00EE0FF5">
            <w:pPr>
              <w:rPr>
                <w:rFonts w:ascii="Arial" w:eastAsia="Times New Roman" w:hAnsi="Arial" w:cs="Arial"/>
                <w:sz w:val="20"/>
                <w:lang w:val="en-US"/>
              </w:rPr>
            </w:pPr>
            <w:r w:rsidRPr="00EE0FF5">
              <w:rPr>
                <w:rFonts w:ascii="Arial" w:eastAsia="Times New Roman" w:hAnsi="Arial" w:cs="Arial"/>
                <w:sz w:val="20"/>
                <w:lang w:val="en-US"/>
              </w:rPr>
              <w:t>Change to "an AP…"</w:t>
            </w:r>
          </w:p>
        </w:tc>
        <w:tc>
          <w:tcPr>
            <w:tcW w:w="3258" w:type="dxa"/>
            <w:tcBorders>
              <w:top w:val="nil"/>
              <w:left w:val="nil"/>
              <w:bottom w:val="single" w:sz="4" w:space="0" w:color="auto"/>
              <w:right w:val="single" w:sz="4" w:space="0" w:color="auto"/>
            </w:tcBorders>
            <w:shd w:val="clear" w:color="auto" w:fill="auto"/>
            <w:vAlign w:val="bottom"/>
            <w:hideMark/>
          </w:tcPr>
          <w:p w14:paraId="65F8E791" w14:textId="77777777" w:rsidR="00EE0FF5" w:rsidRPr="00EE0FF5" w:rsidRDefault="00EE0FF5" w:rsidP="00EE0FF5">
            <w:pPr>
              <w:rPr>
                <w:rFonts w:ascii="Arial" w:eastAsia="Times New Roman" w:hAnsi="Arial" w:cs="Arial"/>
                <w:sz w:val="20"/>
                <w:lang w:val="en-US"/>
              </w:rPr>
            </w:pPr>
            <w:r w:rsidRPr="00EE0FF5">
              <w:rPr>
                <w:rFonts w:ascii="Arial" w:eastAsia="Times New Roman" w:hAnsi="Arial" w:cs="Arial"/>
                <w:sz w:val="20"/>
                <w:lang w:val="en-US"/>
              </w:rPr>
              <w:t>ACCEPT</w:t>
            </w:r>
          </w:p>
        </w:tc>
      </w:tr>
      <w:tr w:rsidR="00EE0FF5" w:rsidRPr="00EE0FF5" w14:paraId="3189610B" w14:textId="77777777" w:rsidTr="00EE0FF5">
        <w:trPr>
          <w:trHeight w:val="750"/>
        </w:trPr>
        <w:tc>
          <w:tcPr>
            <w:tcW w:w="980" w:type="dxa"/>
            <w:tcBorders>
              <w:top w:val="nil"/>
              <w:left w:val="single" w:sz="4" w:space="0" w:color="auto"/>
              <w:bottom w:val="single" w:sz="4" w:space="0" w:color="auto"/>
              <w:right w:val="single" w:sz="4" w:space="0" w:color="auto"/>
            </w:tcBorders>
            <w:shd w:val="clear" w:color="auto" w:fill="auto"/>
            <w:noWrap/>
            <w:vAlign w:val="bottom"/>
            <w:hideMark/>
          </w:tcPr>
          <w:p w14:paraId="11AAF929" w14:textId="77777777" w:rsidR="00EE0FF5" w:rsidRPr="00EE0FF5" w:rsidRDefault="00EE0FF5" w:rsidP="00EE0FF5">
            <w:pPr>
              <w:jc w:val="right"/>
              <w:rPr>
                <w:rFonts w:ascii="Arial" w:eastAsia="Times New Roman" w:hAnsi="Arial" w:cs="Arial"/>
                <w:sz w:val="20"/>
                <w:lang w:val="en-US"/>
              </w:rPr>
            </w:pPr>
            <w:r w:rsidRPr="00EE0FF5">
              <w:rPr>
                <w:rFonts w:ascii="Arial" w:eastAsia="Times New Roman" w:hAnsi="Arial" w:cs="Arial"/>
                <w:sz w:val="20"/>
                <w:lang w:val="en-US"/>
              </w:rPr>
              <w:t>4029</w:t>
            </w:r>
          </w:p>
        </w:tc>
        <w:tc>
          <w:tcPr>
            <w:tcW w:w="1061" w:type="dxa"/>
            <w:tcBorders>
              <w:top w:val="nil"/>
              <w:left w:val="nil"/>
              <w:bottom w:val="single" w:sz="4" w:space="0" w:color="auto"/>
              <w:right w:val="single" w:sz="4" w:space="0" w:color="auto"/>
            </w:tcBorders>
            <w:shd w:val="clear" w:color="auto" w:fill="auto"/>
            <w:vAlign w:val="bottom"/>
            <w:hideMark/>
          </w:tcPr>
          <w:p w14:paraId="672543C7" w14:textId="77777777" w:rsidR="00EE0FF5" w:rsidRPr="00EE0FF5" w:rsidRDefault="00EE0FF5" w:rsidP="00EE0FF5">
            <w:pPr>
              <w:rPr>
                <w:rFonts w:ascii="Arial" w:eastAsia="Times New Roman" w:hAnsi="Arial" w:cs="Arial"/>
                <w:sz w:val="20"/>
                <w:lang w:val="en-US"/>
              </w:rPr>
            </w:pPr>
            <w:r w:rsidRPr="00EE0FF5">
              <w:rPr>
                <w:rFonts w:ascii="Arial" w:eastAsia="Times New Roman" w:hAnsi="Arial" w:cs="Arial"/>
                <w:sz w:val="20"/>
                <w:lang w:val="en-US"/>
              </w:rPr>
              <w:t>RISON, Mark</w:t>
            </w:r>
          </w:p>
        </w:tc>
        <w:tc>
          <w:tcPr>
            <w:tcW w:w="439" w:type="dxa"/>
            <w:tcBorders>
              <w:top w:val="nil"/>
              <w:left w:val="nil"/>
              <w:bottom w:val="single" w:sz="4" w:space="0" w:color="auto"/>
              <w:right w:val="single" w:sz="4" w:space="0" w:color="auto"/>
            </w:tcBorders>
            <w:shd w:val="clear" w:color="auto" w:fill="auto"/>
            <w:vAlign w:val="bottom"/>
            <w:hideMark/>
          </w:tcPr>
          <w:p w14:paraId="1BA617BD" w14:textId="77777777" w:rsidR="00EE0FF5" w:rsidRPr="00EE0FF5" w:rsidRDefault="00EE0FF5" w:rsidP="00EE0FF5">
            <w:pPr>
              <w:rPr>
                <w:rFonts w:ascii="Arial" w:eastAsia="Times New Roman" w:hAnsi="Arial" w:cs="Arial"/>
                <w:sz w:val="20"/>
                <w:lang w:val="en-US"/>
              </w:rPr>
            </w:pPr>
            <w:r w:rsidRPr="00EE0FF5">
              <w:rPr>
                <w:rFonts w:ascii="Arial" w:eastAsia="Times New Roman" w:hAnsi="Arial" w:cs="Arial"/>
                <w:sz w:val="20"/>
                <w:lang w:val="en-US"/>
              </w:rPr>
              <w:t>30</w:t>
            </w:r>
          </w:p>
        </w:tc>
        <w:tc>
          <w:tcPr>
            <w:tcW w:w="1106" w:type="dxa"/>
            <w:tcBorders>
              <w:top w:val="nil"/>
              <w:left w:val="nil"/>
              <w:bottom w:val="single" w:sz="4" w:space="0" w:color="auto"/>
              <w:right w:val="single" w:sz="4" w:space="0" w:color="auto"/>
            </w:tcBorders>
            <w:shd w:val="clear" w:color="auto" w:fill="auto"/>
            <w:vAlign w:val="bottom"/>
            <w:hideMark/>
          </w:tcPr>
          <w:p w14:paraId="4DE97D75" w14:textId="77777777" w:rsidR="00EE0FF5" w:rsidRPr="00EE0FF5" w:rsidRDefault="00EE0FF5" w:rsidP="00EE0FF5">
            <w:pPr>
              <w:rPr>
                <w:rFonts w:ascii="Arial" w:eastAsia="Times New Roman" w:hAnsi="Arial" w:cs="Arial"/>
                <w:sz w:val="20"/>
                <w:lang w:val="en-US"/>
              </w:rPr>
            </w:pPr>
            <w:r w:rsidRPr="00EE0FF5">
              <w:rPr>
                <w:rFonts w:ascii="Arial" w:eastAsia="Times New Roman" w:hAnsi="Arial" w:cs="Arial"/>
                <w:sz w:val="20"/>
                <w:lang w:val="en-US"/>
              </w:rPr>
              <w:t>9.4.2.318</w:t>
            </w:r>
          </w:p>
        </w:tc>
        <w:tc>
          <w:tcPr>
            <w:tcW w:w="456" w:type="dxa"/>
            <w:tcBorders>
              <w:top w:val="nil"/>
              <w:left w:val="nil"/>
              <w:bottom w:val="single" w:sz="4" w:space="0" w:color="auto"/>
              <w:right w:val="single" w:sz="4" w:space="0" w:color="auto"/>
            </w:tcBorders>
            <w:shd w:val="clear" w:color="auto" w:fill="auto"/>
            <w:vAlign w:val="bottom"/>
            <w:hideMark/>
          </w:tcPr>
          <w:p w14:paraId="117EDC81" w14:textId="77777777" w:rsidR="00EE0FF5" w:rsidRPr="00EE0FF5" w:rsidRDefault="00EE0FF5" w:rsidP="00EE0FF5">
            <w:pPr>
              <w:rPr>
                <w:rFonts w:ascii="Arial" w:eastAsia="Times New Roman" w:hAnsi="Arial" w:cs="Arial"/>
                <w:sz w:val="20"/>
                <w:lang w:val="en-US"/>
              </w:rPr>
            </w:pPr>
            <w:r w:rsidRPr="00EE0FF5">
              <w:rPr>
                <w:rFonts w:ascii="Arial" w:eastAsia="Times New Roman" w:hAnsi="Arial" w:cs="Arial"/>
                <w:sz w:val="20"/>
                <w:lang w:val="en-US"/>
              </w:rPr>
              <w:t>48</w:t>
            </w:r>
          </w:p>
        </w:tc>
        <w:tc>
          <w:tcPr>
            <w:tcW w:w="3523" w:type="dxa"/>
            <w:tcBorders>
              <w:top w:val="nil"/>
              <w:left w:val="nil"/>
              <w:bottom w:val="single" w:sz="4" w:space="0" w:color="auto"/>
              <w:right w:val="single" w:sz="4" w:space="0" w:color="auto"/>
            </w:tcBorders>
            <w:shd w:val="clear" w:color="auto" w:fill="auto"/>
            <w:vAlign w:val="bottom"/>
            <w:hideMark/>
          </w:tcPr>
          <w:p w14:paraId="4ADE0306" w14:textId="77777777" w:rsidR="00EE0FF5" w:rsidRPr="00EE0FF5" w:rsidRDefault="00EE0FF5" w:rsidP="00EE0FF5">
            <w:pPr>
              <w:rPr>
                <w:rFonts w:ascii="Arial" w:eastAsia="Times New Roman" w:hAnsi="Arial" w:cs="Arial"/>
                <w:sz w:val="20"/>
                <w:lang w:val="en-US"/>
              </w:rPr>
            </w:pPr>
            <w:r w:rsidRPr="00EE0FF5">
              <w:rPr>
                <w:rFonts w:ascii="Arial" w:eastAsia="Times New Roman" w:hAnsi="Arial" w:cs="Arial"/>
                <w:sz w:val="20"/>
                <w:lang w:val="en-US"/>
              </w:rPr>
              <w:t>Like the Device ID element, the Measurement ID element should be extensible</w:t>
            </w:r>
          </w:p>
        </w:tc>
        <w:tc>
          <w:tcPr>
            <w:tcW w:w="3557" w:type="dxa"/>
            <w:tcBorders>
              <w:top w:val="nil"/>
              <w:left w:val="nil"/>
              <w:bottom w:val="single" w:sz="4" w:space="0" w:color="auto"/>
              <w:right w:val="single" w:sz="4" w:space="0" w:color="auto"/>
            </w:tcBorders>
            <w:shd w:val="clear" w:color="auto" w:fill="auto"/>
            <w:vAlign w:val="bottom"/>
            <w:hideMark/>
          </w:tcPr>
          <w:p w14:paraId="4226E5EE" w14:textId="77777777" w:rsidR="00EE0FF5" w:rsidRPr="00EE0FF5" w:rsidRDefault="00EE0FF5" w:rsidP="00EE0FF5">
            <w:pPr>
              <w:rPr>
                <w:rFonts w:ascii="Arial" w:eastAsia="Times New Roman" w:hAnsi="Arial" w:cs="Arial"/>
                <w:sz w:val="20"/>
                <w:lang w:val="en-US"/>
              </w:rPr>
            </w:pPr>
            <w:r w:rsidRPr="00EE0FF5">
              <w:rPr>
                <w:rFonts w:ascii="Arial" w:eastAsia="Times New Roman" w:hAnsi="Arial" w:cs="Arial"/>
                <w:sz w:val="20"/>
                <w:lang w:val="en-US"/>
              </w:rPr>
              <w:t>As it says in the comment</w:t>
            </w:r>
          </w:p>
        </w:tc>
        <w:tc>
          <w:tcPr>
            <w:tcW w:w="3258" w:type="dxa"/>
            <w:tcBorders>
              <w:top w:val="nil"/>
              <w:left w:val="nil"/>
              <w:bottom w:val="single" w:sz="4" w:space="0" w:color="auto"/>
              <w:right w:val="single" w:sz="4" w:space="0" w:color="auto"/>
            </w:tcBorders>
            <w:shd w:val="clear" w:color="auto" w:fill="auto"/>
            <w:vAlign w:val="bottom"/>
            <w:hideMark/>
          </w:tcPr>
          <w:p w14:paraId="694FB2C0" w14:textId="77777777" w:rsidR="00EE0FF5" w:rsidRPr="00EE0FF5" w:rsidRDefault="00EE0FF5" w:rsidP="00EE0FF5">
            <w:pPr>
              <w:rPr>
                <w:rFonts w:ascii="Arial" w:eastAsia="Times New Roman" w:hAnsi="Arial" w:cs="Arial"/>
                <w:sz w:val="20"/>
                <w:lang w:val="en-US"/>
              </w:rPr>
            </w:pPr>
            <w:r w:rsidRPr="00EE0FF5">
              <w:rPr>
                <w:rFonts w:ascii="Arial" w:eastAsia="Times New Roman" w:hAnsi="Arial" w:cs="Arial"/>
                <w:sz w:val="20"/>
                <w:lang w:val="en-US"/>
              </w:rPr>
              <w:t>REVISED     At P27.35, change "No" to "Yes"</w:t>
            </w:r>
          </w:p>
        </w:tc>
      </w:tr>
      <w:tr w:rsidR="00EE0FF5" w:rsidRPr="00EE0FF5" w14:paraId="297C6C85" w14:textId="77777777" w:rsidTr="00EE0FF5">
        <w:trPr>
          <w:trHeight w:val="1250"/>
        </w:trPr>
        <w:tc>
          <w:tcPr>
            <w:tcW w:w="980" w:type="dxa"/>
            <w:tcBorders>
              <w:top w:val="nil"/>
              <w:left w:val="single" w:sz="4" w:space="0" w:color="auto"/>
              <w:bottom w:val="single" w:sz="4" w:space="0" w:color="auto"/>
              <w:right w:val="single" w:sz="4" w:space="0" w:color="auto"/>
            </w:tcBorders>
            <w:shd w:val="clear" w:color="auto" w:fill="auto"/>
            <w:noWrap/>
            <w:vAlign w:val="bottom"/>
            <w:hideMark/>
          </w:tcPr>
          <w:p w14:paraId="7E5CAF0B" w14:textId="77777777" w:rsidR="00EE0FF5" w:rsidRPr="00EE0FF5" w:rsidRDefault="00EE0FF5" w:rsidP="00EE0FF5">
            <w:pPr>
              <w:jc w:val="right"/>
              <w:rPr>
                <w:rFonts w:ascii="Arial" w:eastAsia="Times New Roman" w:hAnsi="Arial" w:cs="Arial"/>
                <w:sz w:val="20"/>
                <w:lang w:val="en-US"/>
              </w:rPr>
            </w:pPr>
            <w:r w:rsidRPr="00EE0FF5">
              <w:rPr>
                <w:rFonts w:ascii="Arial" w:eastAsia="Times New Roman" w:hAnsi="Arial" w:cs="Arial"/>
                <w:sz w:val="20"/>
                <w:lang w:val="en-US"/>
              </w:rPr>
              <w:lastRenderedPageBreak/>
              <w:t>4030</w:t>
            </w:r>
          </w:p>
        </w:tc>
        <w:tc>
          <w:tcPr>
            <w:tcW w:w="1061" w:type="dxa"/>
            <w:tcBorders>
              <w:top w:val="nil"/>
              <w:left w:val="nil"/>
              <w:bottom w:val="single" w:sz="4" w:space="0" w:color="auto"/>
              <w:right w:val="single" w:sz="4" w:space="0" w:color="auto"/>
            </w:tcBorders>
            <w:shd w:val="clear" w:color="auto" w:fill="auto"/>
            <w:vAlign w:val="bottom"/>
            <w:hideMark/>
          </w:tcPr>
          <w:p w14:paraId="44B44736" w14:textId="77777777" w:rsidR="00EE0FF5" w:rsidRPr="00EE0FF5" w:rsidRDefault="00EE0FF5" w:rsidP="00EE0FF5">
            <w:pPr>
              <w:rPr>
                <w:rFonts w:ascii="Arial" w:eastAsia="Times New Roman" w:hAnsi="Arial" w:cs="Arial"/>
                <w:sz w:val="20"/>
                <w:lang w:val="en-US"/>
              </w:rPr>
            </w:pPr>
            <w:r w:rsidRPr="00EE0FF5">
              <w:rPr>
                <w:rFonts w:ascii="Arial" w:eastAsia="Times New Roman" w:hAnsi="Arial" w:cs="Arial"/>
                <w:sz w:val="20"/>
                <w:lang w:val="en-US"/>
              </w:rPr>
              <w:t>RISON, Mark</w:t>
            </w:r>
          </w:p>
        </w:tc>
        <w:tc>
          <w:tcPr>
            <w:tcW w:w="439" w:type="dxa"/>
            <w:tcBorders>
              <w:top w:val="nil"/>
              <w:left w:val="nil"/>
              <w:bottom w:val="single" w:sz="4" w:space="0" w:color="auto"/>
              <w:right w:val="single" w:sz="4" w:space="0" w:color="auto"/>
            </w:tcBorders>
            <w:shd w:val="clear" w:color="auto" w:fill="auto"/>
            <w:vAlign w:val="bottom"/>
            <w:hideMark/>
          </w:tcPr>
          <w:p w14:paraId="531CB32A" w14:textId="77777777" w:rsidR="00EE0FF5" w:rsidRPr="00EE0FF5" w:rsidRDefault="00EE0FF5" w:rsidP="00EE0FF5">
            <w:pPr>
              <w:rPr>
                <w:rFonts w:ascii="Arial" w:eastAsia="Times New Roman" w:hAnsi="Arial" w:cs="Arial"/>
                <w:sz w:val="20"/>
                <w:lang w:val="en-US"/>
              </w:rPr>
            </w:pPr>
            <w:r w:rsidRPr="00EE0FF5">
              <w:rPr>
                <w:rFonts w:ascii="Arial" w:eastAsia="Times New Roman" w:hAnsi="Arial" w:cs="Arial"/>
                <w:sz w:val="20"/>
                <w:lang w:val="en-US"/>
              </w:rPr>
              <w:t> </w:t>
            </w:r>
          </w:p>
        </w:tc>
        <w:tc>
          <w:tcPr>
            <w:tcW w:w="1106" w:type="dxa"/>
            <w:tcBorders>
              <w:top w:val="nil"/>
              <w:left w:val="nil"/>
              <w:bottom w:val="single" w:sz="4" w:space="0" w:color="auto"/>
              <w:right w:val="single" w:sz="4" w:space="0" w:color="auto"/>
            </w:tcBorders>
            <w:shd w:val="clear" w:color="auto" w:fill="auto"/>
            <w:vAlign w:val="bottom"/>
            <w:hideMark/>
          </w:tcPr>
          <w:p w14:paraId="0F123637" w14:textId="77777777" w:rsidR="00EE0FF5" w:rsidRPr="00EE0FF5" w:rsidRDefault="00EE0FF5" w:rsidP="00EE0FF5">
            <w:pPr>
              <w:rPr>
                <w:rFonts w:ascii="Arial" w:eastAsia="Times New Roman" w:hAnsi="Arial" w:cs="Arial"/>
                <w:sz w:val="20"/>
                <w:lang w:val="en-US"/>
              </w:rPr>
            </w:pPr>
            <w:r w:rsidRPr="00EE0FF5">
              <w:rPr>
                <w:rFonts w:ascii="Arial" w:eastAsia="Times New Roman" w:hAnsi="Arial" w:cs="Arial"/>
                <w:sz w:val="20"/>
                <w:lang w:val="en-US"/>
              </w:rPr>
              <w:t>9.3.3</w:t>
            </w:r>
          </w:p>
        </w:tc>
        <w:tc>
          <w:tcPr>
            <w:tcW w:w="456" w:type="dxa"/>
            <w:tcBorders>
              <w:top w:val="nil"/>
              <w:left w:val="nil"/>
              <w:bottom w:val="single" w:sz="4" w:space="0" w:color="auto"/>
              <w:right w:val="single" w:sz="4" w:space="0" w:color="auto"/>
            </w:tcBorders>
            <w:shd w:val="clear" w:color="auto" w:fill="auto"/>
            <w:vAlign w:val="bottom"/>
            <w:hideMark/>
          </w:tcPr>
          <w:p w14:paraId="48B69B4B" w14:textId="77777777" w:rsidR="00EE0FF5" w:rsidRPr="00EE0FF5" w:rsidRDefault="00EE0FF5" w:rsidP="00EE0FF5">
            <w:pPr>
              <w:rPr>
                <w:rFonts w:ascii="Arial" w:eastAsia="Times New Roman" w:hAnsi="Arial" w:cs="Arial"/>
                <w:sz w:val="20"/>
                <w:lang w:val="en-US"/>
              </w:rPr>
            </w:pPr>
            <w:r w:rsidRPr="00EE0FF5">
              <w:rPr>
                <w:rFonts w:ascii="Arial" w:eastAsia="Times New Roman" w:hAnsi="Arial" w:cs="Arial"/>
                <w:sz w:val="20"/>
                <w:lang w:val="en-US"/>
              </w:rPr>
              <w:t> </w:t>
            </w:r>
          </w:p>
        </w:tc>
        <w:tc>
          <w:tcPr>
            <w:tcW w:w="3523" w:type="dxa"/>
            <w:tcBorders>
              <w:top w:val="nil"/>
              <w:left w:val="nil"/>
              <w:bottom w:val="single" w:sz="4" w:space="0" w:color="auto"/>
              <w:right w:val="single" w:sz="4" w:space="0" w:color="auto"/>
            </w:tcBorders>
            <w:shd w:val="clear" w:color="auto" w:fill="auto"/>
            <w:vAlign w:val="bottom"/>
            <w:hideMark/>
          </w:tcPr>
          <w:p w14:paraId="207078BF" w14:textId="77777777" w:rsidR="00EE0FF5" w:rsidRPr="00EE0FF5" w:rsidRDefault="00EE0FF5" w:rsidP="00EE0FF5">
            <w:pPr>
              <w:rPr>
                <w:rFonts w:ascii="Arial" w:eastAsia="Times New Roman" w:hAnsi="Arial" w:cs="Arial"/>
                <w:sz w:val="20"/>
                <w:lang w:val="en-US"/>
              </w:rPr>
            </w:pPr>
            <w:r w:rsidRPr="00EE0FF5">
              <w:rPr>
                <w:rFonts w:ascii="Arial" w:eastAsia="Times New Roman" w:hAnsi="Arial" w:cs="Arial"/>
                <w:sz w:val="20"/>
                <w:lang w:val="en-US"/>
              </w:rPr>
              <w:t>It is not clear why FILS has to be activated to be able to use DID</w:t>
            </w:r>
          </w:p>
        </w:tc>
        <w:tc>
          <w:tcPr>
            <w:tcW w:w="3557" w:type="dxa"/>
            <w:tcBorders>
              <w:top w:val="nil"/>
              <w:left w:val="nil"/>
              <w:bottom w:val="single" w:sz="4" w:space="0" w:color="auto"/>
              <w:right w:val="single" w:sz="4" w:space="0" w:color="auto"/>
            </w:tcBorders>
            <w:shd w:val="clear" w:color="auto" w:fill="auto"/>
            <w:vAlign w:val="bottom"/>
            <w:hideMark/>
          </w:tcPr>
          <w:p w14:paraId="15D4EB77" w14:textId="77777777" w:rsidR="00EE0FF5" w:rsidRPr="00EE0FF5" w:rsidRDefault="00EE0FF5" w:rsidP="00EE0FF5">
            <w:pPr>
              <w:rPr>
                <w:rFonts w:ascii="Arial" w:eastAsia="Times New Roman" w:hAnsi="Arial" w:cs="Arial"/>
                <w:sz w:val="20"/>
                <w:lang w:val="en-US"/>
              </w:rPr>
            </w:pPr>
            <w:r w:rsidRPr="00EE0FF5">
              <w:rPr>
                <w:rFonts w:ascii="Arial" w:eastAsia="Times New Roman" w:hAnsi="Arial" w:cs="Arial"/>
                <w:sz w:val="20"/>
                <w:lang w:val="en-US"/>
              </w:rPr>
              <w:t>In 9.3.3.5/6, after the table add a "NOTE---Device ID and IRM elements are not included if dot11FILSActivated is not true because they are instead carried in the 4-way handshake."</w:t>
            </w:r>
          </w:p>
        </w:tc>
        <w:tc>
          <w:tcPr>
            <w:tcW w:w="3258" w:type="dxa"/>
            <w:tcBorders>
              <w:top w:val="nil"/>
              <w:left w:val="nil"/>
              <w:bottom w:val="single" w:sz="4" w:space="0" w:color="auto"/>
              <w:right w:val="single" w:sz="4" w:space="0" w:color="auto"/>
            </w:tcBorders>
            <w:shd w:val="clear" w:color="auto" w:fill="auto"/>
            <w:vAlign w:val="bottom"/>
            <w:hideMark/>
          </w:tcPr>
          <w:p w14:paraId="2459F0ED" w14:textId="77777777" w:rsidR="00EE0FF5" w:rsidRPr="00EE0FF5" w:rsidRDefault="00EE0FF5" w:rsidP="00EE0FF5">
            <w:pPr>
              <w:rPr>
                <w:rFonts w:ascii="Arial" w:eastAsia="Times New Roman" w:hAnsi="Arial" w:cs="Arial"/>
                <w:sz w:val="20"/>
                <w:lang w:val="en-US"/>
              </w:rPr>
            </w:pPr>
            <w:proofErr w:type="gramStart"/>
            <w:r w:rsidRPr="00EE0FF5">
              <w:rPr>
                <w:rFonts w:ascii="Arial" w:eastAsia="Times New Roman" w:hAnsi="Arial" w:cs="Arial"/>
                <w:sz w:val="20"/>
                <w:lang w:val="en-US"/>
              </w:rPr>
              <w:t>REJECT  The</w:t>
            </w:r>
            <w:proofErr w:type="gramEnd"/>
            <w:r w:rsidRPr="00EE0FF5">
              <w:rPr>
                <w:rFonts w:ascii="Arial" w:eastAsia="Times New Roman" w:hAnsi="Arial" w:cs="Arial"/>
                <w:sz w:val="20"/>
                <w:lang w:val="en-US"/>
              </w:rPr>
              <w:t xml:space="preserve"> use of the DID in FILS is well explained in clause 12.  No need to also add that in clause 9</w:t>
            </w:r>
          </w:p>
        </w:tc>
      </w:tr>
      <w:tr w:rsidR="00EE0FF5" w:rsidRPr="00EE0FF5" w14:paraId="45603F45" w14:textId="77777777" w:rsidTr="00EE0FF5">
        <w:trPr>
          <w:trHeight w:val="1750"/>
        </w:trPr>
        <w:tc>
          <w:tcPr>
            <w:tcW w:w="980" w:type="dxa"/>
            <w:tcBorders>
              <w:top w:val="nil"/>
              <w:left w:val="single" w:sz="4" w:space="0" w:color="auto"/>
              <w:bottom w:val="single" w:sz="4" w:space="0" w:color="auto"/>
              <w:right w:val="single" w:sz="4" w:space="0" w:color="auto"/>
            </w:tcBorders>
            <w:shd w:val="clear" w:color="auto" w:fill="auto"/>
            <w:noWrap/>
            <w:vAlign w:val="bottom"/>
            <w:hideMark/>
          </w:tcPr>
          <w:p w14:paraId="5D2BEE55" w14:textId="77777777" w:rsidR="00EE0FF5" w:rsidRPr="00EE0FF5" w:rsidRDefault="00EE0FF5" w:rsidP="00EE0FF5">
            <w:pPr>
              <w:jc w:val="right"/>
              <w:rPr>
                <w:rFonts w:ascii="Arial" w:eastAsia="Times New Roman" w:hAnsi="Arial" w:cs="Arial"/>
                <w:sz w:val="20"/>
                <w:lang w:val="en-US"/>
              </w:rPr>
            </w:pPr>
            <w:r w:rsidRPr="00EE0FF5">
              <w:rPr>
                <w:rFonts w:ascii="Arial" w:eastAsia="Times New Roman" w:hAnsi="Arial" w:cs="Arial"/>
                <w:sz w:val="20"/>
                <w:lang w:val="en-US"/>
              </w:rPr>
              <w:t>4034</w:t>
            </w:r>
          </w:p>
        </w:tc>
        <w:tc>
          <w:tcPr>
            <w:tcW w:w="1061" w:type="dxa"/>
            <w:tcBorders>
              <w:top w:val="nil"/>
              <w:left w:val="nil"/>
              <w:bottom w:val="single" w:sz="4" w:space="0" w:color="auto"/>
              <w:right w:val="single" w:sz="4" w:space="0" w:color="auto"/>
            </w:tcBorders>
            <w:shd w:val="clear" w:color="auto" w:fill="auto"/>
            <w:vAlign w:val="bottom"/>
            <w:hideMark/>
          </w:tcPr>
          <w:p w14:paraId="79630BF7" w14:textId="77777777" w:rsidR="00EE0FF5" w:rsidRPr="00EE0FF5" w:rsidRDefault="00EE0FF5" w:rsidP="00EE0FF5">
            <w:pPr>
              <w:rPr>
                <w:rFonts w:ascii="Arial" w:eastAsia="Times New Roman" w:hAnsi="Arial" w:cs="Arial"/>
                <w:sz w:val="20"/>
                <w:lang w:val="en-US"/>
              </w:rPr>
            </w:pPr>
            <w:r w:rsidRPr="00EE0FF5">
              <w:rPr>
                <w:rFonts w:ascii="Arial" w:eastAsia="Times New Roman" w:hAnsi="Arial" w:cs="Arial"/>
                <w:sz w:val="20"/>
                <w:lang w:val="en-US"/>
              </w:rPr>
              <w:t>RISON, Mark</w:t>
            </w:r>
          </w:p>
        </w:tc>
        <w:tc>
          <w:tcPr>
            <w:tcW w:w="439" w:type="dxa"/>
            <w:tcBorders>
              <w:top w:val="nil"/>
              <w:left w:val="nil"/>
              <w:bottom w:val="single" w:sz="4" w:space="0" w:color="auto"/>
              <w:right w:val="single" w:sz="4" w:space="0" w:color="auto"/>
            </w:tcBorders>
            <w:shd w:val="clear" w:color="auto" w:fill="auto"/>
            <w:vAlign w:val="bottom"/>
            <w:hideMark/>
          </w:tcPr>
          <w:p w14:paraId="67CF01CF" w14:textId="77777777" w:rsidR="00EE0FF5" w:rsidRPr="00EE0FF5" w:rsidRDefault="00EE0FF5" w:rsidP="00EE0FF5">
            <w:pPr>
              <w:rPr>
                <w:rFonts w:ascii="Arial" w:eastAsia="Times New Roman" w:hAnsi="Arial" w:cs="Arial"/>
                <w:sz w:val="20"/>
                <w:lang w:val="en-US"/>
              </w:rPr>
            </w:pPr>
            <w:r w:rsidRPr="00EE0FF5">
              <w:rPr>
                <w:rFonts w:ascii="Arial" w:eastAsia="Times New Roman" w:hAnsi="Arial" w:cs="Arial"/>
                <w:sz w:val="20"/>
                <w:lang w:val="en-US"/>
              </w:rPr>
              <w:t>39</w:t>
            </w:r>
          </w:p>
        </w:tc>
        <w:tc>
          <w:tcPr>
            <w:tcW w:w="1106" w:type="dxa"/>
            <w:tcBorders>
              <w:top w:val="nil"/>
              <w:left w:val="nil"/>
              <w:bottom w:val="single" w:sz="4" w:space="0" w:color="auto"/>
              <w:right w:val="single" w:sz="4" w:space="0" w:color="auto"/>
            </w:tcBorders>
            <w:shd w:val="clear" w:color="auto" w:fill="auto"/>
            <w:vAlign w:val="bottom"/>
            <w:hideMark/>
          </w:tcPr>
          <w:p w14:paraId="0B853E71" w14:textId="77777777" w:rsidR="00EE0FF5" w:rsidRPr="00EE0FF5" w:rsidRDefault="00EE0FF5" w:rsidP="00EE0FF5">
            <w:pPr>
              <w:rPr>
                <w:rFonts w:ascii="Arial" w:eastAsia="Times New Roman" w:hAnsi="Arial" w:cs="Arial"/>
                <w:sz w:val="20"/>
                <w:lang w:val="en-US"/>
              </w:rPr>
            </w:pPr>
            <w:r w:rsidRPr="00EE0FF5">
              <w:rPr>
                <w:rFonts w:ascii="Arial" w:eastAsia="Times New Roman" w:hAnsi="Arial" w:cs="Arial"/>
                <w:sz w:val="20"/>
                <w:lang w:val="en-US"/>
              </w:rPr>
              <w:t>12.2.13.2</w:t>
            </w:r>
          </w:p>
        </w:tc>
        <w:tc>
          <w:tcPr>
            <w:tcW w:w="456" w:type="dxa"/>
            <w:tcBorders>
              <w:top w:val="nil"/>
              <w:left w:val="nil"/>
              <w:bottom w:val="single" w:sz="4" w:space="0" w:color="auto"/>
              <w:right w:val="single" w:sz="4" w:space="0" w:color="auto"/>
            </w:tcBorders>
            <w:shd w:val="clear" w:color="auto" w:fill="auto"/>
            <w:vAlign w:val="bottom"/>
            <w:hideMark/>
          </w:tcPr>
          <w:p w14:paraId="11B9192B" w14:textId="77777777" w:rsidR="00EE0FF5" w:rsidRPr="00EE0FF5" w:rsidRDefault="00EE0FF5" w:rsidP="00EE0FF5">
            <w:pPr>
              <w:rPr>
                <w:rFonts w:ascii="Arial" w:eastAsia="Times New Roman" w:hAnsi="Arial" w:cs="Arial"/>
                <w:sz w:val="20"/>
                <w:lang w:val="en-US"/>
              </w:rPr>
            </w:pPr>
            <w:r w:rsidRPr="00EE0FF5">
              <w:rPr>
                <w:rFonts w:ascii="Arial" w:eastAsia="Times New Roman" w:hAnsi="Arial" w:cs="Arial"/>
                <w:sz w:val="20"/>
                <w:lang w:val="en-US"/>
              </w:rPr>
              <w:t>59</w:t>
            </w:r>
          </w:p>
        </w:tc>
        <w:tc>
          <w:tcPr>
            <w:tcW w:w="3523" w:type="dxa"/>
            <w:tcBorders>
              <w:top w:val="nil"/>
              <w:left w:val="nil"/>
              <w:bottom w:val="single" w:sz="4" w:space="0" w:color="auto"/>
              <w:right w:val="single" w:sz="4" w:space="0" w:color="auto"/>
            </w:tcBorders>
            <w:shd w:val="clear" w:color="auto" w:fill="auto"/>
            <w:vAlign w:val="bottom"/>
            <w:hideMark/>
          </w:tcPr>
          <w:p w14:paraId="05074F3B" w14:textId="77777777" w:rsidR="00EE0FF5" w:rsidRPr="00EE0FF5" w:rsidRDefault="00EE0FF5" w:rsidP="00EE0FF5">
            <w:pPr>
              <w:rPr>
                <w:rFonts w:ascii="Arial" w:eastAsia="Times New Roman" w:hAnsi="Arial" w:cs="Arial"/>
                <w:sz w:val="20"/>
                <w:lang w:val="en-US"/>
              </w:rPr>
            </w:pPr>
            <w:r w:rsidRPr="00EE0FF5">
              <w:rPr>
                <w:rFonts w:ascii="Arial" w:eastAsia="Times New Roman" w:hAnsi="Arial" w:cs="Arial"/>
                <w:sz w:val="20"/>
                <w:lang w:val="en-US"/>
              </w:rPr>
              <w:t>"The non-AP STA may also use that IRM as its TA for any Probe Request frames, directed or broadcast, public Action frames, Authentication frames, and (Re)Association frames that it may transmit when it intends to be identified." -- the modals seem wrong</w:t>
            </w:r>
          </w:p>
        </w:tc>
        <w:tc>
          <w:tcPr>
            <w:tcW w:w="3557" w:type="dxa"/>
            <w:tcBorders>
              <w:top w:val="nil"/>
              <w:left w:val="nil"/>
              <w:bottom w:val="single" w:sz="4" w:space="0" w:color="auto"/>
              <w:right w:val="single" w:sz="4" w:space="0" w:color="auto"/>
            </w:tcBorders>
            <w:shd w:val="clear" w:color="auto" w:fill="auto"/>
            <w:vAlign w:val="bottom"/>
            <w:hideMark/>
          </w:tcPr>
          <w:p w14:paraId="04773E4A" w14:textId="77777777" w:rsidR="00EE0FF5" w:rsidRPr="00EE0FF5" w:rsidRDefault="00EE0FF5" w:rsidP="00EE0FF5">
            <w:pPr>
              <w:rPr>
                <w:rFonts w:ascii="Arial" w:eastAsia="Times New Roman" w:hAnsi="Arial" w:cs="Arial"/>
                <w:sz w:val="20"/>
                <w:lang w:val="en-US"/>
              </w:rPr>
            </w:pPr>
            <w:r w:rsidRPr="00EE0FF5">
              <w:rPr>
                <w:rFonts w:ascii="Arial" w:eastAsia="Times New Roman" w:hAnsi="Arial" w:cs="Arial"/>
                <w:sz w:val="20"/>
                <w:lang w:val="en-US"/>
              </w:rPr>
              <w:t>Change to "The non-AP STA shall also use that IRM as its TA for any Probe Request frames, directed or broadcast, public Action frames, Authentication frames, and (Re)Association frames that it transmits when it intends to be identified."</w:t>
            </w:r>
          </w:p>
        </w:tc>
        <w:tc>
          <w:tcPr>
            <w:tcW w:w="3258" w:type="dxa"/>
            <w:tcBorders>
              <w:top w:val="nil"/>
              <w:left w:val="nil"/>
              <w:bottom w:val="single" w:sz="4" w:space="0" w:color="auto"/>
              <w:right w:val="single" w:sz="4" w:space="0" w:color="auto"/>
            </w:tcBorders>
            <w:shd w:val="clear" w:color="auto" w:fill="auto"/>
            <w:vAlign w:val="bottom"/>
            <w:hideMark/>
          </w:tcPr>
          <w:p w14:paraId="6D9D44AB" w14:textId="77777777" w:rsidR="00EE0FF5" w:rsidRPr="00EE0FF5" w:rsidRDefault="00EE0FF5" w:rsidP="00EE0FF5">
            <w:pPr>
              <w:rPr>
                <w:rFonts w:ascii="Arial" w:eastAsia="Times New Roman" w:hAnsi="Arial" w:cs="Arial"/>
                <w:sz w:val="20"/>
                <w:lang w:val="en-US"/>
              </w:rPr>
            </w:pPr>
            <w:r w:rsidRPr="00EE0FF5">
              <w:rPr>
                <w:rFonts w:ascii="Arial" w:eastAsia="Times New Roman" w:hAnsi="Arial" w:cs="Arial"/>
                <w:sz w:val="20"/>
                <w:lang w:val="en-US"/>
              </w:rPr>
              <w:t>ACCEPT</w:t>
            </w:r>
          </w:p>
        </w:tc>
      </w:tr>
      <w:tr w:rsidR="00EE0FF5" w:rsidRPr="00EE0FF5" w14:paraId="6D802335" w14:textId="77777777" w:rsidTr="00EE0FF5">
        <w:trPr>
          <w:trHeight w:val="1500"/>
        </w:trPr>
        <w:tc>
          <w:tcPr>
            <w:tcW w:w="980" w:type="dxa"/>
            <w:tcBorders>
              <w:top w:val="nil"/>
              <w:left w:val="single" w:sz="4" w:space="0" w:color="auto"/>
              <w:bottom w:val="single" w:sz="4" w:space="0" w:color="auto"/>
              <w:right w:val="single" w:sz="4" w:space="0" w:color="auto"/>
            </w:tcBorders>
            <w:shd w:val="clear" w:color="auto" w:fill="auto"/>
            <w:noWrap/>
            <w:vAlign w:val="bottom"/>
            <w:hideMark/>
          </w:tcPr>
          <w:p w14:paraId="18680A51" w14:textId="77777777" w:rsidR="00EE0FF5" w:rsidRPr="00EE0FF5" w:rsidRDefault="00EE0FF5" w:rsidP="00EE0FF5">
            <w:pPr>
              <w:jc w:val="right"/>
              <w:rPr>
                <w:rFonts w:ascii="Arial" w:eastAsia="Times New Roman" w:hAnsi="Arial" w:cs="Arial"/>
                <w:sz w:val="20"/>
                <w:lang w:val="en-US"/>
              </w:rPr>
            </w:pPr>
            <w:r w:rsidRPr="00EE0FF5">
              <w:rPr>
                <w:rFonts w:ascii="Arial" w:eastAsia="Times New Roman" w:hAnsi="Arial" w:cs="Arial"/>
                <w:sz w:val="20"/>
                <w:lang w:val="en-US"/>
              </w:rPr>
              <w:t>4035</w:t>
            </w:r>
          </w:p>
        </w:tc>
        <w:tc>
          <w:tcPr>
            <w:tcW w:w="1061" w:type="dxa"/>
            <w:tcBorders>
              <w:top w:val="nil"/>
              <w:left w:val="nil"/>
              <w:bottom w:val="single" w:sz="4" w:space="0" w:color="auto"/>
              <w:right w:val="single" w:sz="4" w:space="0" w:color="auto"/>
            </w:tcBorders>
            <w:shd w:val="clear" w:color="auto" w:fill="auto"/>
            <w:vAlign w:val="bottom"/>
            <w:hideMark/>
          </w:tcPr>
          <w:p w14:paraId="6A608D81" w14:textId="77777777" w:rsidR="00EE0FF5" w:rsidRPr="00EE0FF5" w:rsidRDefault="00EE0FF5" w:rsidP="00EE0FF5">
            <w:pPr>
              <w:rPr>
                <w:rFonts w:ascii="Arial" w:eastAsia="Times New Roman" w:hAnsi="Arial" w:cs="Arial"/>
                <w:sz w:val="20"/>
                <w:lang w:val="en-US"/>
              </w:rPr>
            </w:pPr>
            <w:r w:rsidRPr="00EE0FF5">
              <w:rPr>
                <w:rFonts w:ascii="Arial" w:eastAsia="Times New Roman" w:hAnsi="Arial" w:cs="Arial"/>
                <w:sz w:val="20"/>
                <w:lang w:val="en-US"/>
              </w:rPr>
              <w:t>RISON, Mark</w:t>
            </w:r>
          </w:p>
        </w:tc>
        <w:tc>
          <w:tcPr>
            <w:tcW w:w="439" w:type="dxa"/>
            <w:tcBorders>
              <w:top w:val="nil"/>
              <w:left w:val="nil"/>
              <w:bottom w:val="single" w:sz="4" w:space="0" w:color="auto"/>
              <w:right w:val="single" w:sz="4" w:space="0" w:color="auto"/>
            </w:tcBorders>
            <w:shd w:val="clear" w:color="auto" w:fill="auto"/>
            <w:vAlign w:val="bottom"/>
            <w:hideMark/>
          </w:tcPr>
          <w:p w14:paraId="15218407" w14:textId="77777777" w:rsidR="00EE0FF5" w:rsidRPr="00EE0FF5" w:rsidRDefault="00EE0FF5" w:rsidP="00EE0FF5">
            <w:pPr>
              <w:rPr>
                <w:rFonts w:ascii="Arial" w:eastAsia="Times New Roman" w:hAnsi="Arial" w:cs="Arial"/>
                <w:sz w:val="20"/>
                <w:lang w:val="en-US"/>
              </w:rPr>
            </w:pPr>
            <w:r w:rsidRPr="00EE0FF5">
              <w:rPr>
                <w:rFonts w:ascii="Arial" w:eastAsia="Times New Roman" w:hAnsi="Arial" w:cs="Arial"/>
                <w:sz w:val="20"/>
                <w:lang w:val="en-US"/>
              </w:rPr>
              <w:t> </w:t>
            </w:r>
          </w:p>
        </w:tc>
        <w:tc>
          <w:tcPr>
            <w:tcW w:w="1106" w:type="dxa"/>
            <w:tcBorders>
              <w:top w:val="nil"/>
              <w:left w:val="nil"/>
              <w:bottom w:val="single" w:sz="4" w:space="0" w:color="auto"/>
              <w:right w:val="single" w:sz="4" w:space="0" w:color="auto"/>
            </w:tcBorders>
            <w:shd w:val="clear" w:color="auto" w:fill="auto"/>
            <w:vAlign w:val="bottom"/>
            <w:hideMark/>
          </w:tcPr>
          <w:p w14:paraId="41D2C52D" w14:textId="77777777" w:rsidR="00EE0FF5" w:rsidRPr="00EE0FF5" w:rsidRDefault="00EE0FF5" w:rsidP="00EE0FF5">
            <w:pPr>
              <w:rPr>
                <w:rFonts w:ascii="Arial" w:eastAsia="Times New Roman" w:hAnsi="Arial" w:cs="Arial"/>
                <w:sz w:val="20"/>
                <w:lang w:val="en-US"/>
              </w:rPr>
            </w:pPr>
            <w:r w:rsidRPr="00EE0FF5">
              <w:rPr>
                <w:rFonts w:ascii="Arial" w:eastAsia="Times New Roman" w:hAnsi="Arial" w:cs="Arial"/>
                <w:sz w:val="20"/>
                <w:lang w:val="en-US"/>
              </w:rPr>
              <w:t>C.3</w:t>
            </w:r>
          </w:p>
        </w:tc>
        <w:tc>
          <w:tcPr>
            <w:tcW w:w="456" w:type="dxa"/>
            <w:tcBorders>
              <w:top w:val="nil"/>
              <w:left w:val="nil"/>
              <w:bottom w:val="single" w:sz="4" w:space="0" w:color="auto"/>
              <w:right w:val="single" w:sz="4" w:space="0" w:color="auto"/>
            </w:tcBorders>
            <w:shd w:val="clear" w:color="auto" w:fill="auto"/>
            <w:vAlign w:val="bottom"/>
            <w:hideMark/>
          </w:tcPr>
          <w:p w14:paraId="4DE337DF" w14:textId="77777777" w:rsidR="00EE0FF5" w:rsidRPr="00EE0FF5" w:rsidRDefault="00EE0FF5" w:rsidP="00EE0FF5">
            <w:pPr>
              <w:rPr>
                <w:rFonts w:ascii="Arial" w:eastAsia="Times New Roman" w:hAnsi="Arial" w:cs="Arial"/>
                <w:sz w:val="20"/>
                <w:lang w:val="en-US"/>
              </w:rPr>
            </w:pPr>
            <w:r w:rsidRPr="00EE0FF5">
              <w:rPr>
                <w:rFonts w:ascii="Arial" w:eastAsia="Times New Roman" w:hAnsi="Arial" w:cs="Arial"/>
                <w:sz w:val="20"/>
                <w:lang w:val="en-US"/>
              </w:rPr>
              <w:t> </w:t>
            </w:r>
          </w:p>
        </w:tc>
        <w:tc>
          <w:tcPr>
            <w:tcW w:w="3523" w:type="dxa"/>
            <w:tcBorders>
              <w:top w:val="nil"/>
              <w:left w:val="nil"/>
              <w:bottom w:val="single" w:sz="4" w:space="0" w:color="auto"/>
              <w:right w:val="single" w:sz="4" w:space="0" w:color="auto"/>
            </w:tcBorders>
            <w:shd w:val="clear" w:color="auto" w:fill="auto"/>
            <w:vAlign w:val="bottom"/>
            <w:hideMark/>
          </w:tcPr>
          <w:p w14:paraId="20E34EC4" w14:textId="77777777" w:rsidR="00EE0FF5" w:rsidRPr="00EE0FF5" w:rsidRDefault="00EE0FF5" w:rsidP="00EE0FF5">
            <w:pPr>
              <w:rPr>
                <w:rFonts w:ascii="Arial" w:eastAsia="Times New Roman" w:hAnsi="Arial" w:cs="Arial"/>
                <w:sz w:val="20"/>
                <w:lang w:val="en-US"/>
              </w:rPr>
            </w:pPr>
            <w:r w:rsidRPr="00EE0FF5">
              <w:rPr>
                <w:rFonts w:ascii="Arial" w:eastAsia="Times New Roman" w:hAnsi="Arial" w:cs="Arial"/>
                <w:sz w:val="20"/>
                <w:lang w:val="en-US"/>
              </w:rPr>
              <w:t>dot11DeviceIDActivated is "the device ID mechanism is supported" but dot11IRMActivated is "the STA supports IRM operation".  Either both should be active, or both should be passive</w:t>
            </w:r>
          </w:p>
        </w:tc>
        <w:tc>
          <w:tcPr>
            <w:tcW w:w="3557" w:type="dxa"/>
            <w:tcBorders>
              <w:top w:val="nil"/>
              <w:left w:val="nil"/>
              <w:bottom w:val="single" w:sz="4" w:space="0" w:color="auto"/>
              <w:right w:val="single" w:sz="4" w:space="0" w:color="auto"/>
            </w:tcBorders>
            <w:shd w:val="clear" w:color="auto" w:fill="auto"/>
            <w:vAlign w:val="bottom"/>
            <w:hideMark/>
          </w:tcPr>
          <w:p w14:paraId="4B516622" w14:textId="77777777" w:rsidR="00EE0FF5" w:rsidRPr="00EE0FF5" w:rsidRDefault="00EE0FF5" w:rsidP="00EE0FF5">
            <w:pPr>
              <w:rPr>
                <w:rFonts w:ascii="Arial" w:eastAsia="Times New Roman" w:hAnsi="Arial" w:cs="Arial"/>
                <w:sz w:val="20"/>
                <w:lang w:val="en-US"/>
              </w:rPr>
            </w:pPr>
            <w:r w:rsidRPr="00EE0FF5">
              <w:rPr>
                <w:rFonts w:ascii="Arial" w:eastAsia="Times New Roman" w:hAnsi="Arial" w:cs="Arial"/>
                <w:sz w:val="20"/>
                <w:lang w:val="en-US"/>
              </w:rPr>
              <w:t>As it says in the comment</w:t>
            </w:r>
          </w:p>
        </w:tc>
        <w:tc>
          <w:tcPr>
            <w:tcW w:w="3258" w:type="dxa"/>
            <w:tcBorders>
              <w:top w:val="nil"/>
              <w:left w:val="nil"/>
              <w:bottom w:val="single" w:sz="4" w:space="0" w:color="auto"/>
              <w:right w:val="single" w:sz="4" w:space="0" w:color="auto"/>
            </w:tcBorders>
            <w:shd w:val="clear" w:color="auto" w:fill="auto"/>
            <w:vAlign w:val="bottom"/>
            <w:hideMark/>
          </w:tcPr>
          <w:p w14:paraId="0CC7F149" w14:textId="77777777" w:rsidR="00EE0FF5" w:rsidRPr="00EE0FF5" w:rsidRDefault="00EE0FF5" w:rsidP="00EE0FF5">
            <w:pPr>
              <w:rPr>
                <w:rFonts w:ascii="Arial" w:eastAsia="Times New Roman" w:hAnsi="Arial" w:cs="Arial"/>
                <w:sz w:val="20"/>
                <w:lang w:val="en-US"/>
              </w:rPr>
            </w:pPr>
            <w:proofErr w:type="gramStart"/>
            <w:r w:rsidRPr="00EE0FF5">
              <w:rPr>
                <w:rFonts w:ascii="Arial" w:eastAsia="Times New Roman" w:hAnsi="Arial" w:cs="Arial"/>
                <w:sz w:val="20"/>
                <w:lang w:val="en-US"/>
              </w:rPr>
              <w:t>REVISE  At</w:t>
            </w:r>
            <w:proofErr w:type="gramEnd"/>
            <w:r w:rsidRPr="00EE0FF5">
              <w:rPr>
                <w:rFonts w:ascii="Arial" w:eastAsia="Times New Roman" w:hAnsi="Arial" w:cs="Arial"/>
                <w:sz w:val="20"/>
                <w:lang w:val="en-US"/>
              </w:rPr>
              <w:t xml:space="preserve"> P52.1 change" indicates that the STA supports IRM operation" to "indicates that the IRM mechanism is supported."</w:t>
            </w:r>
          </w:p>
        </w:tc>
      </w:tr>
      <w:tr w:rsidR="00EE0FF5" w:rsidRPr="00EE0FF5" w14:paraId="34270B8F" w14:textId="77777777" w:rsidTr="00EE0FF5">
        <w:trPr>
          <w:trHeight w:val="3250"/>
        </w:trPr>
        <w:tc>
          <w:tcPr>
            <w:tcW w:w="980" w:type="dxa"/>
            <w:tcBorders>
              <w:top w:val="nil"/>
              <w:left w:val="single" w:sz="4" w:space="0" w:color="auto"/>
              <w:bottom w:val="single" w:sz="4" w:space="0" w:color="auto"/>
              <w:right w:val="single" w:sz="4" w:space="0" w:color="auto"/>
            </w:tcBorders>
            <w:shd w:val="clear" w:color="auto" w:fill="auto"/>
            <w:noWrap/>
            <w:vAlign w:val="bottom"/>
            <w:hideMark/>
          </w:tcPr>
          <w:p w14:paraId="67D3901A" w14:textId="77777777" w:rsidR="00EE0FF5" w:rsidRPr="00EE0FF5" w:rsidRDefault="00EE0FF5" w:rsidP="00EE0FF5">
            <w:pPr>
              <w:jc w:val="right"/>
              <w:rPr>
                <w:rFonts w:ascii="Arial" w:eastAsia="Times New Roman" w:hAnsi="Arial" w:cs="Arial"/>
                <w:sz w:val="20"/>
                <w:lang w:val="en-US"/>
              </w:rPr>
            </w:pPr>
            <w:r w:rsidRPr="00EE0FF5">
              <w:rPr>
                <w:rFonts w:ascii="Arial" w:eastAsia="Times New Roman" w:hAnsi="Arial" w:cs="Arial"/>
                <w:sz w:val="20"/>
                <w:lang w:val="en-US"/>
              </w:rPr>
              <w:t>4039</w:t>
            </w:r>
          </w:p>
        </w:tc>
        <w:tc>
          <w:tcPr>
            <w:tcW w:w="1061" w:type="dxa"/>
            <w:tcBorders>
              <w:top w:val="nil"/>
              <w:left w:val="nil"/>
              <w:bottom w:val="single" w:sz="4" w:space="0" w:color="auto"/>
              <w:right w:val="single" w:sz="4" w:space="0" w:color="auto"/>
            </w:tcBorders>
            <w:shd w:val="clear" w:color="auto" w:fill="auto"/>
            <w:vAlign w:val="bottom"/>
            <w:hideMark/>
          </w:tcPr>
          <w:p w14:paraId="3A4C2C5B" w14:textId="77777777" w:rsidR="00EE0FF5" w:rsidRPr="00EE0FF5" w:rsidRDefault="00EE0FF5" w:rsidP="00EE0FF5">
            <w:pPr>
              <w:rPr>
                <w:rFonts w:ascii="Arial" w:eastAsia="Times New Roman" w:hAnsi="Arial" w:cs="Arial"/>
                <w:sz w:val="20"/>
                <w:lang w:val="en-US"/>
              </w:rPr>
            </w:pPr>
            <w:r w:rsidRPr="00EE0FF5">
              <w:rPr>
                <w:rFonts w:ascii="Arial" w:eastAsia="Times New Roman" w:hAnsi="Arial" w:cs="Arial"/>
                <w:sz w:val="20"/>
                <w:lang w:val="en-US"/>
              </w:rPr>
              <w:t>RISON, Mark</w:t>
            </w:r>
          </w:p>
        </w:tc>
        <w:tc>
          <w:tcPr>
            <w:tcW w:w="439" w:type="dxa"/>
            <w:tcBorders>
              <w:top w:val="nil"/>
              <w:left w:val="nil"/>
              <w:bottom w:val="single" w:sz="4" w:space="0" w:color="auto"/>
              <w:right w:val="single" w:sz="4" w:space="0" w:color="auto"/>
            </w:tcBorders>
            <w:shd w:val="clear" w:color="auto" w:fill="auto"/>
            <w:vAlign w:val="bottom"/>
            <w:hideMark/>
          </w:tcPr>
          <w:p w14:paraId="174E8304" w14:textId="77777777" w:rsidR="00EE0FF5" w:rsidRPr="00EE0FF5" w:rsidRDefault="00EE0FF5" w:rsidP="00EE0FF5">
            <w:pPr>
              <w:rPr>
                <w:rFonts w:ascii="Arial" w:eastAsia="Times New Roman" w:hAnsi="Arial" w:cs="Arial"/>
                <w:sz w:val="20"/>
                <w:lang w:val="en-US"/>
              </w:rPr>
            </w:pPr>
            <w:r w:rsidRPr="00EE0FF5">
              <w:rPr>
                <w:rFonts w:ascii="Arial" w:eastAsia="Times New Roman" w:hAnsi="Arial" w:cs="Arial"/>
                <w:sz w:val="20"/>
                <w:lang w:val="en-US"/>
              </w:rPr>
              <w:t>40</w:t>
            </w:r>
          </w:p>
        </w:tc>
        <w:tc>
          <w:tcPr>
            <w:tcW w:w="1106" w:type="dxa"/>
            <w:tcBorders>
              <w:top w:val="nil"/>
              <w:left w:val="nil"/>
              <w:bottom w:val="single" w:sz="4" w:space="0" w:color="auto"/>
              <w:right w:val="single" w:sz="4" w:space="0" w:color="auto"/>
            </w:tcBorders>
            <w:shd w:val="clear" w:color="auto" w:fill="auto"/>
            <w:vAlign w:val="bottom"/>
            <w:hideMark/>
          </w:tcPr>
          <w:p w14:paraId="3A04EFC5" w14:textId="77777777" w:rsidR="00EE0FF5" w:rsidRPr="00EE0FF5" w:rsidRDefault="00EE0FF5" w:rsidP="00EE0FF5">
            <w:pPr>
              <w:rPr>
                <w:rFonts w:ascii="Arial" w:eastAsia="Times New Roman" w:hAnsi="Arial" w:cs="Arial"/>
                <w:sz w:val="20"/>
                <w:lang w:val="en-US"/>
              </w:rPr>
            </w:pPr>
            <w:r w:rsidRPr="00EE0FF5">
              <w:rPr>
                <w:rFonts w:ascii="Arial" w:eastAsia="Times New Roman" w:hAnsi="Arial" w:cs="Arial"/>
                <w:sz w:val="20"/>
                <w:lang w:val="en-US"/>
              </w:rPr>
              <w:t>12.2.13.2</w:t>
            </w:r>
          </w:p>
        </w:tc>
        <w:tc>
          <w:tcPr>
            <w:tcW w:w="456" w:type="dxa"/>
            <w:tcBorders>
              <w:top w:val="nil"/>
              <w:left w:val="nil"/>
              <w:bottom w:val="single" w:sz="4" w:space="0" w:color="auto"/>
              <w:right w:val="single" w:sz="4" w:space="0" w:color="auto"/>
            </w:tcBorders>
            <w:shd w:val="clear" w:color="auto" w:fill="auto"/>
            <w:vAlign w:val="bottom"/>
            <w:hideMark/>
          </w:tcPr>
          <w:p w14:paraId="6A6F1EB2" w14:textId="77777777" w:rsidR="00EE0FF5" w:rsidRPr="00EE0FF5" w:rsidRDefault="00EE0FF5" w:rsidP="00EE0FF5">
            <w:pPr>
              <w:rPr>
                <w:rFonts w:ascii="Arial" w:eastAsia="Times New Roman" w:hAnsi="Arial" w:cs="Arial"/>
                <w:sz w:val="20"/>
                <w:lang w:val="en-US"/>
              </w:rPr>
            </w:pPr>
            <w:r w:rsidRPr="00EE0FF5">
              <w:rPr>
                <w:rFonts w:ascii="Arial" w:eastAsia="Times New Roman" w:hAnsi="Arial" w:cs="Arial"/>
                <w:sz w:val="20"/>
                <w:lang w:val="en-US"/>
              </w:rPr>
              <w:t>34</w:t>
            </w:r>
          </w:p>
        </w:tc>
        <w:tc>
          <w:tcPr>
            <w:tcW w:w="3523" w:type="dxa"/>
            <w:tcBorders>
              <w:top w:val="nil"/>
              <w:left w:val="nil"/>
              <w:bottom w:val="single" w:sz="4" w:space="0" w:color="auto"/>
              <w:right w:val="single" w:sz="4" w:space="0" w:color="auto"/>
            </w:tcBorders>
            <w:shd w:val="clear" w:color="auto" w:fill="auto"/>
            <w:vAlign w:val="bottom"/>
            <w:hideMark/>
          </w:tcPr>
          <w:p w14:paraId="43F99377" w14:textId="77777777" w:rsidR="00EE0FF5" w:rsidRPr="00EE0FF5" w:rsidRDefault="00EE0FF5" w:rsidP="00EE0FF5">
            <w:pPr>
              <w:rPr>
                <w:rFonts w:ascii="Arial" w:eastAsia="Times New Roman" w:hAnsi="Arial" w:cs="Arial"/>
                <w:sz w:val="20"/>
                <w:lang w:val="en-US"/>
              </w:rPr>
            </w:pPr>
            <w:r w:rsidRPr="00EE0FF5">
              <w:rPr>
                <w:rFonts w:ascii="Arial" w:eastAsia="Times New Roman" w:hAnsi="Arial" w:cs="Arial"/>
                <w:sz w:val="20"/>
                <w:lang w:val="en-US"/>
              </w:rPr>
              <w:t xml:space="preserve">"If the AP recognizes the IRM used as the TA in the received frame(s) from the non-AP STA, the AP shall set the IRM Status field of the IRM KDE or IRM element </w:t>
            </w:r>
            <w:proofErr w:type="gramStart"/>
            <w:r w:rsidRPr="00EE0FF5">
              <w:rPr>
                <w:rFonts w:ascii="Arial" w:eastAsia="Times New Roman" w:hAnsi="Arial" w:cs="Arial"/>
                <w:sz w:val="20"/>
                <w:lang w:val="en-US"/>
              </w:rPr>
              <w:t>to  Recognized</w:t>
            </w:r>
            <w:proofErr w:type="gramEnd"/>
            <w:r w:rsidRPr="00EE0FF5">
              <w:rPr>
                <w:rFonts w:ascii="Arial" w:eastAsia="Times New Roman" w:hAnsi="Arial" w:cs="Arial"/>
                <w:sz w:val="20"/>
                <w:lang w:val="en-US"/>
              </w:rPr>
              <w:t xml:space="preserve"> and the IRM field is not present. If the AP does not recognize the IRM, the AP shall set the IRM Status field of the IRM KDE or IRM element to Not Recognized and the IRM field is not present. " -- the IRM field absence is already specified in Clause 9 (and it reads wrong anyway)</w:t>
            </w:r>
          </w:p>
        </w:tc>
        <w:tc>
          <w:tcPr>
            <w:tcW w:w="3557" w:type="dxa"/>
            <w:tcBorders>
              <w:top w:val="nil"/>
              <w:left w:val="nil"/>
              <w:bottom w:val="single" w:sz="4" w:space="0" w:color="auto"/>
              <w:right w:val="single" w:sz="4" w:space="0" w:color="auto"/>
            </w:tcBorders>
            <w:shd w:val="clear" w:color="auto" w:fill="auto"/>
            <w:vAlign w:val="bottom"/>
            <w:hideMark/>
          </w:tcPr>
          <w:p w14:paraId="589B1F49" w14:textId="77777777" w:rsidR="00EE0FF5" w:rsidRPr="00EE0FF5" w:rsidRDefault="00EE0FF5" w:rsidP="00EE0FF5">
            <w:pPr>
              <w:rPr>
                <w:rFonts w:ascii="Arial" w:eastAsia="Times New Roman" w:hAnsi="Arial" w:cs="Arial"/>
                <w:sz w:val="20"/>
                <w:lang w:val="en-US"/>
              </w:rPr>
            </w:pPr>
            <w:r w:rsidRPr="00EE0FF5">
              <w:rPr>
                <w:rFonts w:ascii="Arial" w:eastAsia="Times New Roman" w:hAnsi="Arial" w:cs="Arial"/>
                <w:sz w:val="20"/>
                <w:lang w:val="en-US"/>
              </w:rPr>
              <w:t>Change to "If the AP recognizes the IRM used as the TA in the received frame(s) from the non-AP STA, the AP shall set the IRM Status field of the IRM KDE or IRM element to indicate Recognized. If the AP does not recognize the IRM, the AP shall set the IRM Status field of the IRM KDE or IRM element to indicate Not Recognized. " -- the IRM field absence is already specified in Clause 9</w:t>
            </w:r>
          </w:p>
        </w:tc>
        <w:tc>
          <w:tcPr>
            <w:tcW w:w="3258" w:type="dxa"/>
            <w:tcBorders>
              <w:top w:val="nil"/>
              <w:left w:val="nil"/>
              <w:bottom w:val="single" w:sz="4" w:space="0" w:color="auto"/>
              <w:right w:val="single" w:sz="4" w:space="0" w:color="auto"/>
            </w:tcBorders>
            <w:shd w:val="clear" w:color="auto" w:fill="auto"/>
            <w:vAlign w:val="bottom"/>
            <w:hideMark/>
          </w:tcPr>
          <w:p w14:paraId="520C124E" w14:textId="77777777" w:rsidR="00EE0FF5" w:rsidRPr="00EE0FF5" w:rsidRDefault="00EE0FF5" w:rsidP="00EE0FF5">
            <w:pPr>
              <w:rPr>
                <w:rFonts w:ascii="Arial" w:eastAsia="Times New Roman" w:hAnsi="Arial" w:cs="Arial"/>
                <w:sz w:val="20"/>
                <w:lang w:val="en-US"/>
              </w:rPr>
            </w:pPr>
            <w:r w:rsidRPr="00EE0FF5">
              <w:rPr>
                <w:rFonts w:ascii="Arial" w:eastAsia="Times New Roman" w:hAnsi="Arial" w:cs="Arial"/>
                <w:sz w:val="20"/>
                <w:lang w:val="en-US"/>
              </w:rPr>
              <w:t>ACCEPT</w:t>
            </w:r>
          </w:p>
        </w:tc>
      </w:tr>
      <w:tr w:rsidR="00EE0FF5" w:rsidRPr="00EE0FF5" w14:paraId="1EACDFC3" w14:textId="77777777" w:rsidTr="00EE0FF5">
        <w:trPr>
          <w:trHeight w:val="750"/>
        </w:trPr>
        <w:tc>
          <w:tcPr>
            <w:tcW w:w="980" w:type="dxa"/>
            <w:tcBorders>
              <w:top w:val="nil"/>
              <w:left w:val="single" w:sz="4" w:space="0" w:color="auto"/>
              <w:bottom w:val="single" w:sz="4" w:space="0" w:color="auto"/>
              <w:right w:val="single" w:sz="4" w:space="0" w:color="auto"/>
            </w:tcBorders>
            <w:shd w:val="clear" w:color="auto" w:fill="auto"/>
            <w:noWrap/>
            <w:vAlign w:val="bottom"/>
            <w:hideMark/>
          </w:tcPr>
          <w:p w14:paraId="58F342E4" w14:textId="77777777" w:rsidR="00EE0FF5" w:rsidRPr="00EE0FF5" w:rsidRDefault="00EE0FF5" w:rsidP="00EE0FF5">
            <w:pPr>
              <w:jc w:val="right"/>
              <w:rPr>
                <w:rFonts w:ascii="Arial" w:eastAsia="Times New Roman" w:hAnsi="Arial" w:cs="Arial"/>
                <w:sz w:val="20"/>
                <w:lang w:val="en-US"/>
              </w:rPr>
            </w:pPr>
            <w:r w:rsidRPr="00EE0FF5">
              <w:rPr>
                <w:rFonts w:ascii="Arial" w:eastAsia="Times New Roman" w:hAnsi="Arial" w:cs="Arial"/>
                <w:sz w:val="20"/>
                <w:lang w:val="en-US"/>
              </w:rPr>
              <w:t>4043</w:t>
            </w:r>
          </w:p>
        </w:tc>
        <w:tc>
          <w:tcPr>
            <w:tcW w:w="1061" w:type="dxa"/>
            <w:tcBorders>
              <w:top w:val="nil"/>
              <w:left w:val="nil"/>
              <w:bottom w:val="single" w:sz="4" w:space="0" w:color="auto"/>
              <w:right w:val="single" w:sz="4" w:space="0" w:color="auto"/>
            </w:tcBorders>
            <w:shd w:val="clear" w:color="auto" w:fill="auto"/>
            <w:vAlign w:val="bottom"/>
            <w:hideMark/>
          </w:tcPr>
          <w:p w14:paraId="075A0BC9" w14:textId="77777777" w:rsidR="00EE0FF5" w:rsidRPr="00EE0FF5" w:rsidRDefault="00EE0FF5" w:rsidP="00EE0FF5">
            <w:pPr>
              <w:rPr>
                <w:rFonts w:ascii="Arial" w:eastAsia="Times New Roman" w:hAnsi="Arial" w:cs="Arial"/>
                <w:sz w:val="20"/>
                <w:lang w:val="en-US"/>
              </w:rPr>
            </w:pPr>
            <w:r w:rsidRPr="00EE0FF5">
              <w:rPr>
                <w:rFonts w:ascii="Arial" w:eastAsia="Times New Roman" w:hAnsi="Arial" w:cs="Arial"/>
                <w:sz w:val="20"/>
                <w:lang w:val="en-US"/>
              </w:rPr>
              <w:t>RISON, Mark</w:t>
            </w:r>
          </w:p>
        </w:tc>
        <w:tc>
          <w:tcPr>
            <w:tcW w:w="439" w:type="dxa"/>
            <w:tcBorders>
              <w:top w:val="nil"/>
              <w:left w:val="nil"/>
              <w:bottom w:val="single" w:sz="4" w:space="0" w:color="auto"/>
              <w:right w:val="single" w:sz="4" w:space="0" w:color="auto"/>
            </w:tcBorders>
            <w:shd w:val="clear" w:color="auto" w:fill="auto"/>
            <w:vAlign w:val="bottom"/>
            <w:hideMark/>
          </w:tcPr>
          <w:p w14:paraId="2482C12A" w14:textId="77777777" w:rsidR="00EE0FF5" w:rsidRPr="00EE0FF5" w:rsidRDefault="00EE0FF5" w:rsidP="00EE0FF5">
            <w:pPr>
              <w:rPr>
                <w:rFonts w:ascii="Arial" w:eastAsia="Times New Roman" w:hAnsi="Arial" w:cs="Arial"/>
                <w:sz w:val="20"/>
                <w:lang w:val="en-US"/>
              </w:rPr>
            </w:pPr>
            <w:r w:rsidRPr="00EE0FF5">
              <w:rPr>
                <w:rFonts w:ascii="Arial" w:eastAsia="Times New Roman" w:hAnsi="Arial" w:cs="Arial"/>
                <w:sz w:val="20"/>
                <w:lang w:val="en-US"/>
              </w:rPr>
              <w:t>38</w:t>
            </w:r>
          </w:p>
        </w:tc>
        <w:tc>
          <w:tcPr>
            <w:tcW w:w="1106" w:type="dxa"/>
            <w:tcBorders>
              <w:top w:val="nil"/>
              <w:left w:val="nil"/>
              <w:bottom w:val="single" w:sz="4" w:space="0" w:color="auto"/>
              <w:right w:val="single" w:sz="4" w:space="0" w:color="auto"/>
            </w:tcBorders>
            <w:shd w:val="clear" w:color="auto" w:fill="auto"/>
            <w:vAlign w:val="bottom"/>
            <w:hideMark/>
          </w:tcPr>
          <w:p w14:paraId="47392300" w14:textId="77777777" w:rsidR="00EE0FF5" w:rsidRPr="00EE0FF5" w:rsidRDefault="00EE0FF5" w:rsidP="00EE0FF5">
            <w:pPr>
              <w:rPr>
                <w:rFonts w:ascii="Arial" w:eastAsia="Times New Roman" w:hAnsi="Arial" w:cs="Arial"/>
                <w:sz w:val="20"/>
                <w:lang w:val="en-US"/>
              </w:rPr>
            </w:pPr>
            <w:r w:rsidRPr="00EE0FF5">
              <w:rPr>
                <w:rFonts w:ascii="Arial" w:eastAsia="Times New Roman" w:hAnsi="Arial" w:cs="Arial"/>
                <w:sz w:val="20"/>
                <w:lang w:val="en-US"/>
              </w:rPr>
              <w:t>12.2.13.1</w:t>
            </w:r>
          </w:p>
        </w:tc>
        <w:tc>
          <w:tcPr>
            <w:tcW w:w="456" w:type="dxa"/>
            <w:tcBorders>
              <w:top w:val="nil"/>
              <w:left w:val="nil"/>
              <w:bottom w:val="single" w:sz="4" w:space="0" w:color="auto"/>
              <w:right w:val="single" w:sz="4" w:space="0" w:color="auto"/>
            </w:tcBorders>
            <w:shd w:val="clear" w:color="auto" w:fill="auto"/>
            <w:vAlign w:val="bottom"/>
            <w:hideMark/>
          </w:tcPr>
          <w:p w14:paraId="7600A06C" w14:textId="77777777" w:rsidR="00EE0FF5" w:rsidRPr="00EE0FF5" w:rsidRDefault="00EE0FF5" w:rsidP="00EE0FF5">
            <w:pPr>
              <w:rPr>
                <w:rFonts w:ascii="Arial" w:eastAsia="Times New Roman" w:hAnsi="Arial" w:cs="Arial"/>
                <w:sz w:val="20"/>
                <w:lang w:val="en-US"/>
              </w:rPr>
            </w:pPr>
            <w:r w:rsidRPr="00EE0FF5">
              <w:rPr>
                <w:rFonts w:ascii="Arial" w:eastAsia="Times New Roman" w:hAnsi="Arial" w:cs="Arial"/>
                <w:sz w:val="20"/>
                <w:lang w:val="en-US"/>
              </w:rPr>
              <w:t>56</w:t>
            </w:r>
          </w:p>
        </w:tc>
        <w:tc>
          <w:tcPr>
            <w:tcW w:w="3523" w:type="dxa"/>
            <w:tcBorders>
              <w:top w:val="nil"/>
              <w:left w:val="nil"/>
              <w:bottom w:val="single" w:sz="4" w:space="0" w:color="auto"/>
              <w:right w:val="single" w:sz="4" w:space="0" w:color="auto"/>
            </w:tcBorders>
            <w:shd w:val="clear" w:color="auto" w:fill="auto"/>
            <w:vAlign w:val="bottom"/>
            <w:hideMark/>
          </w:tcPr>
          <w:p w14:paraId="11173EE1" w14:textId="77777777" w:rsidR="00EE0FF5" w:rsidRPr="00EE0FF5" w:rsidRDefault="00EE0FF5" w:rsidP="00EE0FF5">
            <w:pPr>
              <w:rPr>
                <w:rFonts w:ascii="Arial" w:eastAsia="Times New Roman" w:hAnsi="Arial" w:cs="Arial"/>
                <w:sz w:val="20"/>
                <w:lang w:val="en-US"/>
              </w:rPr>
            </w:pPr>
            <w:r w:rsidRPr="00EE0FF5">
              <w:rPr>
                <w:rFonts w:ascii="Arial" w:eastAsia="Times New Roman" w:hAnsi="Arial" w:cs="Arial"/>
                <w:sz w:val="20"/>
                <w:lang w:val="en-US"/>
              </w:rPr>
              <w:t>Per the resolution of CID 3200, "a new shared identity" should be "a new shared identity state"</w:t>
            </w:r>
          </w:p>
        </w:tc>
        <w:tc>
          <w:tcPr>
            <w:tcW w:w="3557" w:type="dxa"/>
            <w:tcBorders>
              <w:top w:val="nil"/>
              <w:left w:val="nil"/>
              <w:bottom w:val="single" w:sz="4" w:space="0" w:color="auto"/>
              <w:right w:val="single" w:sz="4" w:space="0" w:color="auto"/>
            </w:tcBorders>
            <w:shd w:val="clear" w:color="auto" w:fill="auto"/>
            <w:vAlign w:val="bottom"/>
            <w:hideMark/>
          </w:tcPr>
          <w:p w14:paraId="43D40A17" w14:textId="77777777" w:rsidR="00EE0FF5" w:rsidRPr="00EE0FF5" w:rsidRDefault="00EE0FF5" w:rsidP="00EE0FF5">
            <w:pPr>
              <w:rPr>
                <w:rFonts w:ascii="Arial" w:eastAsia="Times New Roman" w:hAnsi="Arial" w:cs="Arial"/>
                <w:sz w:val="20"/>
                <w:lang w:val="en-US"/>
              </w:rPr>
            </w:pPr>
            <w:r w:rsidRPr="00EE0FF5">
              <w:rPr>
                <w:rFonts w:ascii="Arial" w:eastAsia="Times New Roman" w:hAnsi="Arial" w:cs="Arial"/>
                <w:sz w:val="20"/>
                <w:lang w:val="en-US"/>
              </w:rPr>
              <w:t>As it says in the comment</w:t>
            </w:r>
          </w:p>
        </w:tc>
        <w:tc>
          <w:tcPr>
            <w:tcW w:w="3258" w:type="dxa"/>
            <w:tcBorders>
              <w:top w:val="nil"/>
              <w:left w:val="nil"/>
              <w:bottom w:val="single" w:sz="4" w:space="0" w:color="auto"/>
              <w:right w:val="single" w:sz="4" w:space="0" w:color="auto"/>
            </w:tcBorders>
            <w:shd w:val="clear" w:color="auto" w:fill="auto"/>
            <w:vAlign w:val="bottom"/>
            <w:hideMark/>
          </w:tcPr>
          <w:p w14:paraId="3893F1B8" w14:textId="77777777" w:rsidR="00EE0FF5" w:rsidRPr="00EE0FF5" w:rsidRDefault="00EE0FF5" w:rsidP="00EE0FF5">
            <w:pPr>
              <w:rPr>
                <w:rFonts w:ascii="Arial" w:eastAsia="Times New Roman" w:hAnsi="Arial" w:cs="Arial"/>
                <w:sz w:val="20"/>
                <w:lang w:val="en-US"/>
              </w:rPr>
            </w:pPr>
            <w:r w:rsidRPr="00EE0FF5">
              <w:rPr>
                <w:rFonts w:ascii="Arial" w:eastAsia="Times New Roman" w:hAnsi="Arial" w:cs="Arial"/>
                <w:sz w:val="20"/>
                <w:lang w:val="en-US"/>
              </w:rPr>
              <w:t>ACCEPT</w:t>
            </w:r>
          </w:p>
        </w:tc>
      </w:tr>
      <w:tr w:rsidR="00EE0FF5" w:rsidRPr="00EE0FF5" w14:paraId="5A86CAA2" w14:textId="77777777" w:rsidTr="00EE0FF5">
        <w:trPr>
          <w:trHeight w:val="750"/>
        </w:trPr>
        <w:tc>
          <w:tcPr>
            <w:tcW w:w="980" w:type="dxa"/>
            <w:tcBorders>
              <w:top w:val="nil"/>
              <w:left w:val="single" w:sz="4" w:space="0" w:color="auto"/>
              <w:bottom w:val="single" w:sz="4" w:space="0" w:color="auto"/>
              <w:right w:val="single" w:sz="4" w:space="0" w:color="auto"/>
            </w:tcBorders>
            <w:shd w:val="clear" w:color="auto" w:fill="auto"/>
            <w:noWrap/>
            <w:vAlign w:val="bottom"/>
            <w:hideMark/>
          </w:tcPr>
          <w:p w14:paraId="6910ECFE" w14:textId="77777777" w:rsidR="00EE0FF5" w:rsidRPr="00EE0FF5" w:rsidRDefault="00EE0FF5" w:rsidP="00EE0FF5">
            <w:pPr>
              <w:jc w:val="right"/>
              <w:rPr>
                <w:rFonts w:ascii="Arial" w:eastAsia="Times New Roman" w:hAnsi="Arial" w:cs="Arial"/>
                <w:sz w:val="20"/>
                <w:lang w:val="en-US"/>
              </w:rPr>
            </w:pPr>
            <w:r w:rsidRPr="00EE0FF5">
              <w:rPr>
                <w:rFonts w:ascii="Arial" w:eastAsia="Times New Roman" w:hAnsi="Arial" w:cs="Arial"/>
                <w:sz w:val="20"/>
                <w:lang w:val="en-US"/>
              </w:rPr>
              <w:t>4044</w:t>
            </w:r>
          </w:p>
        </w:tc>
        <w:tc>
          <w:tcPr>
            <w:tcW w:w="1061" w:type="dxa"/>
            <w:tcBorders>
              <w:top w:val="nil"/>
              <w:left w:val="nil"/>
              <w:bottom w:val="single" w:sz="4" w:space="0" w:color="auto"/>
              <w:right w:val="single" w:sz="4" w:space="0" w:color="auto"/>
            </w:tcBorders>
            <w:shd w:val="clear" w:color="auto" w:fill="auto"/>
            <w:vAlign w:val="bottom"/>
            <w:hideMark/>
          </w:tcPr>
          <w:p w14:paraId="4960AC1B" w14:textId="77777777" w:rsidR="00EE0FF5" w:rsidRPr="00EE0FF5" w:rsidRDefault="00EE0FF5" w:rsidP="00EE0FF5">
            <w:pPr>
              <w:rPr>
                <w:rFonts w:ascii="Arial" w:eastAsia="Times New Roman" w:hAnsi="Arial" w:cs="Arial"/>
                <w:sz w:val="20"/>
                <w:lang w:val="en-US"/>
              </w:rPr>
            </w:pPr>
            <w:r w:rsidRPr="00EE0FF5">
              <w:rPr>
                <w:rFonts w:ascii="Arial" w:eastAsia="Times New Roman" w:hAnsi="Arial" w:cs="Arial"/>
                <w:sz w:val="20"/>
                <w:lang w:val="en-US"/>
              </w:rPr>
              <w:t>RISON, Mark</w:t>
            </w:r>
          </w:p>
        </w:tc>
        <w:tc>
          <w:tcPr>
            <w:tcW w:w="439" w:type="dxa"/>
            <w:tcBorders>
              <w:top w:val="nil"/>
              <w:left w:val="nil"/>
              <w:bottom w:val="single" w:sz="4" w:space="0" w:color="auto"/>
              <w:right w:val="single" w:sz="4" w:space="0" w:color="auto"/>
            </w:tcBorders>
            <w:shd w:val="clear" w:color="auto" w:fill="auto"/>
            <w:vAlign w:val="bottom"/>
            <w:hideMark/>
          </w:tcPr>
          <w:p w14:paraId="1CB76DDD" w14:textId="77777777" w:rsidR="00EE0FF5" w:rsidRPr="00EE0FF5" w:rsidRDefault="00EE0FF5" w:rsidP="00EE0FF5">
            <w:pPr>
              <w:rPr>
                <w:rFonts w:ascii="Arial" w:eastAsia="Times New Roman" w:hAnsi="Arial" w:cs="Arial"/>
                <w:sz w:val="20"/>
                <w:lang w:val="en-US"/>
              </w:rPr>
            </w:pPr>
            <w:r w:rsidRPr="00EE0FF5">
              <w:rPr>
                <w:rFonts w:ascii="Arial" w:eastAsia="Times New Roman" w:hAnsi="Arial" w:cs="Arial"/>
                <w:sz w:val="20"/>
                <w:lang w:val="en-US"/>
              </w:rPr>
              <w:t>39</w:t>
            </w:r>
          </w:p>
        </w:tc>
        <w:tc>
          <w:tcPr>
            <w:tcW w:w="1106" w:type="dxa"/>
            <w:tcBorders>
              <w:top w:val="nil"/>
              <w:left w:val="nil"/>
              <w:bottom w:val="single" w:sz="4" w:space="0" w:color="auto"/>
              <w:right w:val="single" w:sz="4" w:space="0" w:color="auto"/>
            </w:tcBorders>
            <w:shd w:val="clear" w:color="auto" w:fill="auto"/>
            <w:vAlign w:val="bottom"/>
            <w:hideMark/>
          </w:tcPr>
          <w:p w14:paraId="43FE79E6" w14:textId="77777777" w:rsidR="00EE0FF5" w:rsidRPr="00EE0FF5" w:rsidRDefault="00EE0FF5" w:rsidP="00EE0FF5">
            <w:pPr>
              <w:rPr>
                <w:rFonts w:ascii="Arial" w:eastAsia="Times New Roman" w:hAnsi="Arial" w:cs="Arial"/>
                <w:sz w:val="20"/>
                <w:lang w:val="en-US"/>
              </w:rPr>
            </w:pPr>
            <w:r w:rsidRPr="00EE0FF5">
              <w:rPr>
                <w:rFonts w:ascii="Arial" w:eastAsia="Times New Roman" w:hAnsi="Arial" w:cs="Arial"/>
                <w:sz w:val="20"/>
                <w:lang w:val="en-US"/>
              </w:rPr>
              <w:t>12.2.13.2</w:t>
            </w:r>
          </w:p>
        </w:tc>
        <w:tc>
          <w:tcPr>
            <w:tcW w:w="456" w:type="dxa"/>
            <w:tcBorders>
              <w:top w:val="nil"/>
              <w:left w:val="nil"/>
              <w:bottom w:val="single" w:sz="4" w:space="0" w:color="auto"/>
              <w:right w:val="single" w:sz="4" w:space="0" w:color="auto"/>
            </w:tcBorders>
            <w:shd w:val="clear" w:color="auto" w:fill="auto"/>
            <w:vAlign w:val="bottom"/>
            <w:hideMark/>
          </w:tcPr>
          <w:p w14:paraId="14973264" w14:textId="77777777" w:rsidR="00EE0FF5" w:rsidRPr="00EE0FF5" w:rsidRDefault="00EE0FF5" w:rsidP="00EE0FF5">
            <w:pPr>
              <w:rPr>
                <w:rFonts w:ascii="Arial" w:eastAsia="Times New Roman" w:hAnsi="Arial" w:cs="Arial"/>
                <w:sz w:val="20"/>
                <w:lang w:val="en-US"/>
              </w:rPr>
            </w:pPr>
            <w:r w:rsidRPr="00EE0FF5">
              <w:rPr>
                <w:rFonts w:ascii="Arial" w:eastAsia="Times New Roman" w:hAnsi="Arial" w:cs="Arial"/>
                <w:sz w:val="20"/>
                <w:lang w:val="en-US"/>
              </w:rPr>
              <w:t>20</w:t>
            </w:r>
          </w:p>
        </w:tc>
        <w:tc>
          <w:tcPr>
            <w:tcW w:w="3523" w:type="dxa"/>
            <w:tcBorders>
              <w:top w:val="nil"/>
              <w:left w:val="nil"/>
              <w:bottom w:val="single" w:sz="4" w:space="0" w:color="auto"/>
              <w:right w:val="single" w:sz="4" w:space="0" w:color="auto"/>
            </w:tcBorders>
            <w:shd w:val="clear" w:color="auto" w:fill="auto"/>
            <w:vAlign w:val="bottom"/>
            <w:hideMark/>
          </w:tcPr>
          <w:p w14:paraId="0774E4E6" w14:textId="77777777" w:rsidR="00EE0FF5" w:rsidRPr="00EE0FF5" w:rsidRDefault="00EE0FF5" w:rsidP="00EE0FF5">
            <w:pPr>
              <w:rPr>
                <w:rFonts w:ascii="Arial" w:eastAsia="Times New Roman" w:hAnsi="Arial" w:cs="Arial"/>
                <w:sz w:val="20"/>
                <w:lang w:val="en-US"/>
              </w:rPr>
            </w:pPr>
            <w:r w:rsidRPr="00EE0FF5">
              <w:rPr>
                <w:rFonts w:ascii="Arial" w:eastAsia="Times New Roman" w:hAnsi="Arial" w:cs="Arial"/>
                <w:sz w:val="20"/>
                <w:lang w:val="en-US"/>
              </w:rPr>
              <w:t>"The RSNXE with the IRM Support field equal to 1" -- this is already stated in the previous sentence</w:t>
            </w:r>
          </w:p>
        </w:tc>
        <w:tc>
          <w:tcPr>
            <w:tcW w:w="3557" w:type="dxa"/>
            <w:tcBorders>
              <w:top w:val="nil"/>
              <w:left w:val="nil"/>
              <w:bottom w:val="single" w:sz="4" w:space="0" w:color="auto"/>
              <w:right w:val="single" w:sz="4" w:space="0" w:color="auto"/>
            </w:tcBorders>
            <w:shd w:val="clear" w:color="auto" w:fill="auto"/>
            <w:vAlign w:val="bottom"/>
            <w:hideMark/>
          </w:tcPr>
          <w:p w14:paraId="2A7DF25F" w14:textId="77777777" w:rsidR="00EE0FF5" w:rsidRPr="00EE0FF5" w:rsidRDefault="00EE0FF5" w:rsidP="00EE0FF5">
            <w:pPr>
              <w:rPr>
                <w:rFonts w:ascii="Arial" w:eastAsia="Times New Roman" w:hAnsi="Arial" w:cs="Arial"/>
                <w:sz w:val="20"/>
                <w:lang w:val="en-US"/>
              </w:rPr>
            </w:pPr>
            <w:r w:rsidRPr="00EE0FF5">
              <w:rPr>
                <w:rFonts w:ascii="Arial" w:eastAsia="Times New Roman" w:hAnsi="Arial" w:cs="Arial"/>
                <w:sz w:val="20"/>
                <w:lang w:val="en-US"/>
              </w:rPr>
              <w:t>Delete "with the IRM Support field equal to 1"</w:t>
            </w:r>
          </w:p>
        </w:tc>
        <w:tc>
          <w:tcPr>
            <w:tcW w:w="3258" w:type="dxa"/>
            <w:tcBorders>
              <w:top w:val="nil"/>
              <w:left w:val="nil"/>
              <w:bottom w:val="single" w:sz="4" w:space="0" w:color="auto"/>
              <w:right w:val="single" w:sz="4" w:space="0" w:color="auto"/>
            </w:tcBorders>
            <w:shd w:val="clear" w:color="auto" w:fill="auto"/>
            <w:vAlign w:val="bottom"/>
            <w:hideMark/>
          </w:tcPr>
          <w:p w14:paraId="3CC7DD6F" w14:textId="77777777" w:rsidR="00EE0FF5" w:rsidRPr="00EE0FF5" w:rsidRDefault="00EE0FF5" w:rsidP="00EE0FF5">
            <w:pPr>
              <w:rPr>
                <w:rFonts w:ascii="Arial" w:eastAsia="Times New Roman" w:hAnsi="Arial" w:cs="Arial"/>
                <w:sz w:val="20"/>
                <w:lang w:val="en-US"/>
              </w:rPr>
            </w:pPr>
            <w:r w:rsidRPr="00EE0FF5">
              <w:rPr>
                <w:rFonts w:ascii="Arial" w:eastAsia="Times New Roman" w:hAnsi="Arial" w:cs="Arial"/>
                <w:sz w:val="20"/>
                <w:lang w:val="en-US"/>
              </w:rPr>
              <w:t>ACCEPT</w:t>
            </w:r>
          </w:p>
        </w:tc>
      </w:tr>
      <w:tr w:rsidR="00EE0FF5" w:rsidRPr="00EE0FF5" w14:paraId="4BAC6A03" w14:textId="77777777" w:rsidTr="00EE0FF5">
        <w:trPr>
          <w:trHeight w:val="1500"/>
        </w:trPr>
        <w:tc>
          <w:tcPr>
            <w:tcW w:w="980" w:type="dxa"/>
            <w:tcBorders>
              <w:top w:val="nil"/>
              <w:left w:val="single" w:sz="4" w:space="0" w:color="auto"/>
              <w:bottom w:val="single" w:sz="4" w:space="0" w:color="auto"/>
              <w:right w:val="single" w:sz="4" w:space="0" w:color="auto"/>
            </w:tcBorders>
            <w:shd w:val="clear" w:color="auto" w:fill="auto"/>
            <w:noWrap/>
            <w:vAlign w:val="bottom"/>
            <w:hideMark/>
          </w:tcPr>
          <w:p w14:paraId="0018847E" w14:textId="77777777" w:rsidR="00EE0FF5" w:rsidRPr="00EE0FF5" w:rsidRDefault="00EE0FF5" w:rsidP="00EE0FF5">
            <w:pPr>
              <w:jc w:val="right"/>
              <w:rPr>
                <w:rFonts w:ascii="Arial" w:eastAsia="Times New Roman" w:hAnsi="Arial" w:cs="Arial"/>
                <w:sz w:val="20"/>
                <w:lang w:val="en-US"/>
              </w:rPr>
            </w:pPr>
            <w:r w:rsidRPr="00EE0FF5">
              <w:rPr>
                <w:rFonts w:ascii="Arial" w:eastAsia="Times New Roman" w:hAnsi="Arial" w:cs="Arial"/>
                <w:sz w:val="20"/>
                <w:lang w:val="en-US"/>
              </w:rPr>
              <w:lastRenderedPageBreak/>
              <w:t>4045</w:t>
            </w:r>
          </w:p>
        </w:tc>
        <w:tc>
          <w:tcPr>
            <w:tcW w:w="1061" w:type="dxa"/>
            <w:tcBorders>
              <w:top w:val="nil"/>
              <w:left w:val="nil"/>
              <w:bottom w:val="single" w:sz="4" w:space="0" w:color="auto"/>
              <w:right w:val="single" w:sz="4" w:space="0" w:color="auto"/>
            </w:tcBorders>
            <w:shd w:val="clear" w:color="auto" w:fill="auto"/>
            <w:vAlign w:val="bottom"/>
            <w:hideMark/>
          </w:tcPr>
          <w:p w14:paraId="479F8EDE" w14:textId="77777777" w:rsidR="00EE0FF5" w:rsidRPr="00EE0FF5" w:rsidRDefault="00EE0FF5" w:rsidP="00EE0FF5">
            <w:pPr>
              <w:rPr>
                <w:rFonts w:ascii="Arial" w:eastAsia="Times New Roman" w:hAnsi="Arial" w:cs="Arial"/>
                <w:sz w:val="20"/>
                <w:lang w:val="en-US"/>
              </w:rPr>
            </w:pPr>
            <w:r w:rsidRPr="00EE0FF5">
              <w:rPr>
                <w:rFonts w:ascii="Arial" w:eastAsia="Times New Roman" w:hAnsi="Arial" w:cs="Arial"/>
                <w:sz w:val="20"/>
                <w:lang w:val="en-US"/>
              </w:rPr>
              <w:t>RISON, Mark</w:t>
            </w:r>
          </w:p>
        </w:tc>
        <w:tc>
          <w:tcPr>
            <w:tcW w:w="439" w:type="dxa"/>
            <w:tcBorders>
              <w:top w:val="nil"/>
              <w:left w:val="nil"/>
              <w:bottom w:val="single" w:sz="4" w:space="0" w:color="auto"/>
              <w:right w:val="single" w:sz="4" w:space="0" w:color="auto"/>
            </w:tcBorders>
            <w:shd w:val="clear" w:color="auto" w:fill="auto"/>
            <w:vAlign w:val="bottom"/>
            <w:hideMark/>
          </w:tcPr>
          <w:p w14:paraId="4F38C439" w14:textId="77777777" w:rsidR="00EE0FF5" w:rsidRPr="00EE0FF5" w:rsidRDefault="00EE0FF5" w:rsidP="00EE0FF5">
            <w:pPr>
              <w:rPr>
                <w:rFonts w:ascii="Arial" w:eastAsia="Times New Roman" w:hAnsi="Arial" w:cs="Arial"/>
                <w:sz w:val="20"/>
                <w:lang w:val="en-US"/>
              </w:rPr>
            </w:pPr>
            <w:r w:rsidRPr="00EE0FF5">
              <w:rPr>
                <w:rFonts w:ascii="Arial" w:eastAsia="Times New Roman" w:hAnsi="Arial" w:cs="Arial"/>
                <w:sz w:val="20"/>
                <w:lang w:val="en-US"/>
              </w:rPr>
              <w:t>39</w:t>
            </w:r>
          </w:p>
        </w:tc>
        <w:tc>
          <w:tcPr>
            <w:tcW w:w="1106" w:type="dxa"/>
            <w:tcBorders>
              <w:top w:val="nil"/>
              <w:left w:val="nil"/>
              <w:bottom w:val="single" w:sz="4" w:space="0" w:color="auto"/>
              <w:right w:val="single" w:sz="4" w:space="0" w:color="auto"/>
            </w:tcBorders>
            <w:shd w:val="clear" w:color="auto" w:fill="auto"/>
            <w:vAlign w:val="bottom"/>
            <w:hideMark/>
          </w:tcPr>
          <w:p w14:paraId="4FCCA38F" w14:textId="77777777" w:rsidR="00EE0FF5" w:rsidRPr="00EE0FF5" w:rsidRDefault="00EE0FF5" w:rsidP="00EE0FF5">
            <w:pPr>
              <w:rPr>
                <w:rFonts w:ascii="Arial" w:eastAsia="Times New Roman" w:hAnsi="Arial" w:cs="Arial"/>
                <w:sz w:val="20"/>
                <w:lang w:val="en-US"/>
              </w:rPr>
            </w:pPr>
            <w:r w:rsidRPr="00EE0FF5">
              <w:rPr>
                <w:rFonts w:ascii="Arial" w:eastAsia="Times New Roman" w:hAnsi="Arial" w:cs="Arial"/>
                <w:sz w:val="20"/>
                <w:lang w:val="en-US"/>
              </w:rPr>
              <w:t>12.2.13.2</w:t>
            </w:r>
          </w:p>
        </w:tc>
        <w:tc>
          <w:tcPr>
            <w:tcW w:w="456" w:type="dxa"/>
            <w:tcBorders>
              <w:top w:val="nil"/>
              <w:left w:val="nil"/>
              <w:bottom w:val="single" w:sz="4" w:space="0" w:color="auto"/>
              <w:right w:val="single" w:sz="4" w:space="0" w:color="auto"/>
            </w:tcBorders>
            <w:shd w:val="clear" w:color="auto" w:fill="auto"/>
            <w:vAlign w:val="bottom"/>
            <w:hideMark/>
          </w:tcPr>
          <w:p w14:paraId="78AB9184" w14:textId="77777777" w:rsidR="00EE0FF5" w:rsidRPr="00EE0FF5" w:rsidRDefault="00EE0FF5" w:rsidP="00EE0FF5">
            <w:pPr>
              <w:rPr>
                <w:rFonts w:ascii="Arial" w:eastAsia="Times New Roman" w:hAnsi="Arial" w:cs="Arial"/>
                <w:sz w:val="20"/>
                <w:lang w:val="en-US"/>
              </w:rPr>
            </w:pPr>
            <w:r w:rsidRPr="00EE0FF5">
              <w:rPr>
                <w:rFonts w:ascii="Arial" w:eastAsia="Times New Roman" w:hAnsi="Arial" w:cs="Arial"/>
                <w:sz w:val="20"/>
                <w:lang w:val="en-US"/>
              </w:rPr>
              <w:t>20</w:t>
            </w:r>
          </w:p>
        </w:tc>
        <w:tc>
          <w:tcPr>
            <w:tcW w:w="3523" w:type="dxa"/>
            <w:tcBorders>
              <w:top w:val="nil"/>
              <w:left w:val="nil"/>
              <w:bottom w:val="single" w:sz="4" w:space="0" w:color="auto"/>
              <w:right w:val="single" w:sz="4" w:space="0" w:color="auto"/>
            </w:tcBorders>
            <w:shd w:val="clear" w:color="auto" w:fill="auto"/>
            <w:vAlign w:val="bottom"/>
            <w:hideMark/>
          </w:tcPr>
          <w:p w14:paraId="68FA7CB9" w14:textId="77777777" w:rsidR="00EE0FF5" w:rsidRPr="00EE0FF5" w:rsidRDefault="00EE0FF5" w:rsidP="00EE0FF5">
            <w:pPr>
              <w:rPr>
                <w:rFonts w:ascii="Arial" w:eastAsia="Times New Roman" w:hAnsi="Arial" w:cs="Arial"/>
                <w:sz w:val="20"/>
                <w:lang w:val="en-US"/>
              </w:rPr>
            </w:pPr>
            <w:r w:rsidRPr="00EE0FF5">
              <w:rPr>
                <w:rFonts w:ascii="Arial" w:eastAsia="Times New Roman" w:hAnsi="Arial" w:cs="Arial"/>
                <w:sz w:val="20"/>
                <w:lang w:val="en-US"/>
              </w:rPr>
              <w:t>"The RSNXE […] is present in either (Re)Association Request frames or the first PASN frame that it sends to an AP that advertises support for the IRM mechanism." -- doesn't this duplicate Clause 9?</w:t>
            </w:r>
          </w:p>
        </w:tc>
        <w:tc>
          <w:tcPr>
            <w:tcW w:w="3557" w:type="dxa"/>
            <w:tcBorders>
              <w:top w:val="nil"/>
              <w:left w:val="nil"/>
              <w:bottom w:val="single" w:sz="4" w:space="0" w:color="auto"/>
              <w:right w:val="single" w:sz="4" w:space="0" w:color="auto"/>
            </w:tcBorders>
            <w:shd w:val="clear" w:color="auto" w:fill="auto"/>
            <w:vAlign w:val="bottom"/>
            <w:hideMark/>
          </w:tcPr>
          <w:p w14:paraId="6C8FA424" w14:textId="77777777" w:rsidR="00EE0FF5" w:rsidRPr="00EE0FF5" w:rsidRDefault="00EE0FF5" w:rsidP="00EE0FF5">
            <w:pPr>
              <w:rPr>
                <w:rFonts w:ascii="Arial" w:eastAsia="Times New Roman" w:hAnsi="Arial" w:cs="Arial"/>
                <w:sz w:val="20"/>
                <w:lang w:val="en-US"/>
              </w:rPr>
            </w:pPr>
            <w:r w:rsidRPr="00EE0FF5">
              <w:rPr>
                <w:rFonts w:ascii="Arial" w:eastAsia="Times New Roman" w:hAnsi="Arial" w:cs="Arial"/>
                <w:sz w:val="20"/>
                <w:lang w:val="en-US"/>
              </w:rPr>
              <w:t>Delete the cited text</w:t>
            </w:r>
          </w:p>
        </w:tc>
        <w:tc>
          <w:tcPr>
            <w:tcW w:w="3258" w:type="dxa"/>
            <w:tcBorders>
              <w:top w:val="nil"/>
              <w:left w:val="nil"/>
              <w:bottom w:val="single" w:sz="4" w:space="0" w:color="auto"/>
              <w:right w:val="single" w:sz="4" w:space="0" w:color="auto"/>
            </w:tcBorders>
            <w:shd w:val="clear" w:color="auto" w:fill="auto"/>
            <w:vAlign w:val="bottom"/>
            <w:hideMark/>
          </w:tcPr>
          <w:p w14:paraId="5D98D83C" w14:textId="77777777" w:rsidR="00EE0FF5" w:rsidRPr="00EE0FF5" w:rsidRDefault="00EE0FF5" w:rsidP="00EE0FF5">
            <w:pPr>
              <w:rPr>
                <w:rFonts w:ascii="Arial" w:eastAsia="Times New Roman" w:hAnsi="Arial" w:cs="Arial"/>
                <w:sz w:val="20"/>
                <w:lang w:val="en-US"/>
              </w:rPr>
            </w:pPr>
            <w:proofErr w:type="gramStart"/>
            <w:r w:rsidRPr="00EE0FF5">
              <w:rPr>
                <w:rFonts w:ascii="Arial" w:eastAsia="Times New Roman" w:hAnsi="Arial" w:cs="Arial"/>
                <w:sz w:val="20"/>
                <w:lang w:val="en-US"/>
              </w:rPr>
              <w:t>REJECT  No</w:t>
            </w:r>
            <w:proofErr w:type="gramEnd"/>
            <w:r w:rsidRPr="00EE0FF5">
              <w:rPr>
                <w:rFonts w:ascii="Arial" w:eastAsia="Times New Roman" w:hAnsi="Arial" w:cs="Arial"/>
                <w:sz w:val="20"/>
                <w:lang w:val="en-US"/>
              </w:rPr>
              <w:t xml:space="preserve"> harm done and makes it easier to understand when in clause 12.  </w:t>
            </w:r>
          </w:p>
        </w:tc>
      </w:tr>
      <w:tr w:rsidR="00EE0FF5" w:rsidRPr="00EE0FF5" w14:paraId="3004269D" w14:textId="77777777" w:rsidTr="00EE0FF5">
        <w:trPr>
          <w:trHeight w:val="1000"/>
        </w:trPr>
        <w:tc>
          <w:tcPr>
            <w:tcW w:w="980" w:type="dxa"/>
            <w:tcBorders>
              <w:top w:val="nil"/>
              <w:left w:val="single" w:sz="4" w:space="0" w:color="auto"/>
              <w:bottom w:val="single" w:sz="4" w:space="0" w:color="auto"/>
              <w:right w:val="single" w:sz="4" w:space="0" w:color="auto"/>
            </w:tcBorders>
            <w:shd w:val="clear" w:color="auto" w:fill="auto"/>
            <w:noWrap/>
            <w:vAlign w:val="bottom"/>
            <w:hideMark/>
          </w:tcPr>
          <w:p w14:paraId="306BC45E" w14:textId="77777777" w:rsidR="00EE0FF5" w:rsidRPr="00EE0FF5" w:rsidRDefault="00EE0FF5" w:rsidP="00EE0FF5">
            <w:pPr>
              <w:jc w:val="right"/>
              <w:rPr>
                <w:rFonts w:ascii="Arial" w:eastAsia="Times New Roman" w:hAnsi="Arial" w:cs="Arial"/>
                <w:sz w:val="20"/>
                <w:lang w:val="en-US"/>
              </w:rPr>
            </w:pPr>
            <w:r w:rsidRPr="00EE0FF5">
              <w:rPr>
                <w:rFonts w:ascii="Arial" w:eastAsia="Times New Roman" w:hAnsi="Arial" w:cs="Arial"/>
                <w:sz w:val="20"/>
                <w:lang w:val="en-US"/>
              </w:rPr>
              <w:t>4047</w:t>
            </w:r>
          </w:p>
        </w:tc>
        <w:tc>
          <w:tcPr>
            <w:tcW w:w="1061" w:type="dxa"/>
            <w:tcBorders>
              <w:top w:val="nil"/>
              <w:left w:val="nil"/>
              <w:bottom w:val="single" w:sz="4" w:space="0" w:color="auto"/>
              <w:right w:val="single" w:sz="4" w:space="0" w:color="auto"/>
            </w:tcBorders>
            <w:shd w:val="clear" w:color="auto" w:fill="auto"/>
            <w:vAlign w:val="bottom"/>
            <w:hideMark/>
          </w:tcPr>
          <w:p w14:paraId="3159045E" w14:textId="77777777" w:rsidR="00EE0FF5" w:rsidRPr="00EE0FF5" w:rsidRDefault="00EE0FF5" w:rsidP="00EE0FF5">
            <w:pPr>
              <w:rPr>
                <w:rFonts w:ascii="Arial" w:eastAsia="Times New Roman" w:hAnsi="Arial" w:cs="Arial"/>
                <w:sz w:val="20"/>
                <w:lang w:val="en-US"/>
              </w:rPr>
            </w:pPr>
            <w:r w:rsidRPr="00EE0FF5">
              <w:rPr>
                <w:rFonts w:ascii="Arial" w:eastAsia="Times New Roman" w:hAnsi="Arial" w:cs="Arial"/>
                <w:sz w:val="20"/>
                <w:lang w:val="en-US"/>
              </w:rPr>
              <w:t>RISON, Mark</w:t>
            </w:r>
          </w:p>
        </w:tc>
        <w:tc>
          <w:tcPr>
            <w:tcW w:w="439" w:type="dxa"/>
            <w:tcBorders>
              <w:top w:val="nil"/>
              <w:left w:val="nil"/>
              <w:bottom w:val="single" w:sz="4" w:space="0" w:color="auto"/>
              <w:right w:val="single" w:sz="4" w:space="0" w:color="auto"/>
            </w:tcBorders>
            <w:shd w:val="clear" w:color="auto" w:fill="auto"/>
            <w:vAlign w:val="bottom"/>
            <w:hideMark/>
          </w:tcPr>
          <w:p w14:paraId="3F096928" w14:textId="77777777" w:rsidR="00EE0FF5" w:rsidRPr="00EE0FF5" w:rsidRDefault="00EE0FF5" w:rsidP="00EE0FF5">
            <w:pPr>
              <w:rPr>
                <w:rFonts w:ascii="Arial" w:eastAsia="Times New Roman" w:hAnsi="Arial" w:cs="Arial"/>
                <w:sz w:val="20"/>
                <w:lang w:val="en-US"/>
              </w:rPr>
            </w:pPr>
            <w:r w:rsidRPr="00EE0FF5">
              <w:rPr>
                <w:rFonts w:ascii="Arial" w:eastAsia="Times New Roman" w:hAnsi="Arial" w:cs="Arial"/>
                <w:sz w:val="20"/>
                <w:lang w:val="en-US"/>
              </w:rPr>
              <w:t>17</w:t>
            </w:r>
          </w:p>
        </w:tc>
        <w:tc>
          <w:tcPr>
            <w:tcW w:w="1106" w:type="dxa"/>
            <w:tcBorders>
              <w:top w:val="nil"/>
              <w:left w:val="nil"/>
              <w:bottom w:val="single" w:sz="4" w:space="0" w:color="auto"/>
              <w:right w:val="single" w:sz="4" w:space="0" w:color="auto"/>
            </w:tcBorders>
            <w:shd w:val="clear" w:color="auto" w:fill="auto"/>
            <w:vAlign w:val="bottom"/>
            <w:hideMark/>
          </w:tcPr>
          <w:p w14:paraId="671409A8" w14:textId="77777777" w:rsidR="00EE0FF5" w:rsidRPr="00EE0FF5" w:rsidRDefault="00EE0FF5" w:rsidP="00EE0FF5">
            <w:pPr>
              <w:rPr>
                <w:rFonts w:ascii="Arial" w:eastAsia="Times New Roman" w:hAnsi="Arial" w:cs="Arial"/>
                <w:sz w:val="20"/>
                <w:lang w:val="en-US"/>
              </w:rPr>
            </w:pPr>
            <w:r w:rsidRPr="00EE0FF5">
              <w:rPr>
                <w:rFonts w:ascii="Arial" w:eastAsia="Times New Roman" w:hAnsi="Arial" w:cs="Arial"/>
                <w:sz w:val="20"/>
                <w:lang w:val="en-US"/>
              </w:rPr>
              <w:t>3.2</w:t>
            </w:r>
          </w:p>
        </w:tc>
        <w:tc>
          <w:tcPr>
            <w:tcW w:w="456" w:type="dxa"/>
            <w:tcBorders>
              <w:top w:val="nil"/>
              <w:left w:val="nil"/>
              <w:bottom w:val="single" w:sz="4" w:space="0" w:color="auto"/>
              <w:right w:val="single" w:sz="4" w:space="0" w:color="auto"/>
            </w:tcBorders>
            <w:shd w:val="clear" w:color="auto" w:fill="auto"/>
            <w:vAlign w:val="bottom"/>
            <w:hideMark/>
          </w:tcPr>
          <w:p w14:paraId="06C361FA" w14:textId="77777777" w:rsidR="00EE0FF5" w:rsidRPr="00EE0FF5" w:rsidRDefault="00EE0FF5" w:rsidP="00EE0FF5">
            <w:pPr>
              <w:rPr>
                <w:rFonts w:ascii="Arial" w:eastAsia="Times New Roman" w:hAnsi="Arial" w:cs="Arial"/>
                <w:sz w:val="20"/>
                <w:lang w:val="en-US"/>
              </w:rPr>
            </w:pPr>
            <w:r w:rsidRPr="00EE0FF5">
              <w:rPr>
                <w:rFonts w:ascii="Arial" w:eastAsia="Times New Roman" w:hAnsi="Arial" w:cs="Arial"/>
                <w:sz w:val="20"/>
                <w:lang w:val="en-US"/>
              </w:rPr>
              <w:t> </w:t>
            </w:r>
          </w:p>
        </w:tc>
        <w:tc>
          <w:tcPr>
            <w:tcW w:w="3523" w:type="dxa"/>
            <w:tcBorders>
              <w:top w:val="nil"/>
              <w:left w:val="nil"/>
              <w:bottom w:val="single" w:sz="4" w:space="0" w:color="auto"/>
              <w:right w:val="single" w:sz="4" w:space="0" w:color="auto"/>
            </w:tcBorders>
            <w:shd w:val="clear" w:color="auto" w:fill="auto"/>
            <w:vAlign w:val="bottom"/>
            <w:hideMark/>
          </w:tcPr>
          <w:p w14:paraId="10927589" w14:textId="77777777" w:rsidR="00EE0FF5" w:rsidRPr="00EE0FF5" w:rsidRDefault="00EE0FF5" w:rsidP="00EE0FF5">
            <w:pPr>
              <w:rPr>
                <w:rFonts w:ascii="Arial" w:eastAsia="Times New Roman" w:hAnsi="Arial" w:cs="Arial"/>
                <w:sz w:val="20"/>
                <w:lang w:val="en-US"/>
              </w:rPr>
            </w:pPr>
            <w:r w:rsidRPr="00EE0FF5">
              <w:rPr>
                <w:rFonts w:ascii="Arial" w:eastAsia="Times New Roman" w:hAnsi="Arial" w:cs="Arial"/>
                <w:sz w:val="20"/>
                <w:lang w:val="en-US"/>
              </w:rPr>
              <w:t>Some of the definitions are in terms of a "network", others are in terms of an "ESS" or APs therein.  The same term should be used for all</w:t>
            </w:r>
          </w:p>
        </w:tc>
        <w:tc>
          <w:tcPr>
            <w:tcW w:w="3557" w:type="dxa"/>
            <w:tcBorders>
              <w:top w:val="nil"/>
              <w:left w:val="nil"/>
              <w:bottom w:val="single" w:sz="4" w:space="0" w:color="auto"/>
              <w:right w:val="single" w:sz="4" w:space="0" w:color="auto"/>
            </w:tcBorders>
            <w:shd w:val="clear" w:color="auto" w:fill="auto"/>
            <w:vAlign w:val="bottom"/>
            <w:hideMark/>
          </w:tcPr>
          <w:p w14:paraId="5DB3C7B5" w14:textId="77777777" w:rsidR="00EE0FF5" w:rsidRPr="00EE0FF5" w:rsidRDefault="00EE0FF5" w:rsidP="00EE0FF5">
            <w:pPr>
              <w:rPr>
                <w:rFonts w:ascii="Arial" w:eastAsia="Times New Roman" w:hAnsi="Arial" w:cs="Arial"/>
                <w:sz w:val="20"/>
                <w:lang w:val="en-US"/>
              </w:rPr>
            </w:pPr>
            <w:r w:rsidRPr="00EE0FF5">
              <w:rPr>
                <w:rFonts w:ascii="Arial" w:eastAsia="Times New Roman" w:hAnsi="Arial" w:cs="Arial"/>
                <w:sz w:val="20"/>
                <w:lang w:val="en-US"/>
              </w:rPr>
              <w:t>As it says in the comment</w:t>
            </w:r>
          </w:p>
        </w:tc>
        <w:tc>
          <w:tcPr>
            <w:tcW w:w="3258" w:type="dxa"/>
            <w:tcBorders>
              <w:top w:val="nil"/>
              <w:left w:val="nil"/>
              <w:bottom w:val="single" w:sz="4" w:space="0" w:color="auto"/>
              <w:right w:val="single" w:sz="4" w:space="0" w:color="auto"/>
            </w:tcBorders>
            <w:shd w:val="clear" w:color="auto" w:fill="auto"/>
            <w:vAlign w:val="bottom"/>
            <w:hideMark/>
          </w:tcPr>
          <w:p w14:paraId="55015AC5" w14:textId="77777777" w:rsidR="00EE0FF5" w:rsidRPr="00EE0FF5" w:rsidRDefault="00EE0FF5" w:rsidP="00EE0FF5">
            <w:pPr>
              <w:rPr>
                <w:rFonts w:ascii="Arial" w:eastAsia="Times New Roman" w:hAnsi="Arial" w:cs="Arial"/>
                <w:color w:val="000000"/>
                <w:sz w:val="20"/>
                <w:lang w:val="en-US"/>
              </w:rPr>
            </w:pPr>
            <w:proofErr w:type="gramStart"/>
            <w:r w:rsidRPr="00EE0FF5">
              <w:rPr>
                <w:rFonts w:ascii="Arial" w:eastAsia="Times New Roman" w:hAnsi="Arial" w:cs="Arial"/>
                <w:color w:val="000000"/>
                <w:sz w:val="20"/>
                <w:lang w:val="en-US"/>
              </w:rPr>
              <w:t>REVISED  At</w:t>
            </w:r>
            <w:proofErr w:type="gramEnd"/>
            <w:r w:rsidRPr="00EE0FF5">
              <w:rPr>
                <w:rFonts w:ascii="Arial" w:eastAsia="Times New Roman" w:hAnsi="Arial" w:cs="Arial"/>
                <w:color w:val="000000"/>
                <w:sz w:val="20"/>
                <w:lang w:val="en-US"/>
              </w:rPr>
              <w:t xml:space="preserve"> 19.15 change "..to identify itself to a </w:t>
            </w:r>
            <w:proofErr w:type="spellStart"/>
            <w:r w:rsidRPr="00EE0FF5">
              <w:rPr>
                <w:rFonts w:ascii="Arial" w:eastAsia="Times New Roman" w:hAnsi="Arial" w:cs="Arial"/>
                <w:color w:val="000000"/>
                <w:sz w:val="20"/>
                <w:lang w:val="en-US"/>
              </w:rPr>
              <w:t>metwork</w:t>
            </w:r>
            <w:proofErr w:type="spellEnd"/>
            <w:r w:rsidRPr="00EE0FF5">
              <w:rPr>
                <w:rFonts w:ascii="Arial" w:eastAsia="Times New Roman" w:hAnsi="Arial" w:cs="Arial"/>
                <w:color w:val="000000"/>
                <w:sz w:val="20"/>
                <w:lang w:val="en-US"/>
              </w:rPr>
              <w:t xml:space="preserve">"  to "to </w:t>
            </w:r>
            <w:proofErr w:type="spellStart"/>
            <w:r w:rsidRPr="00EE0FF5">
              <w:rPr>
                <w:rFonts w:ascii="Arial" w:eastAsia="Times New Roman" w:hAnsi="Arial" w:cs="Arial"/>
                <w:color w:val="000000"/>
                <w:sz w:val="20"/>
                <w:lang w:val="en-US"/>
              </w:rPr>
              <w:t>indentify</w:t>
            </w:r>
            <w:proofErr w:type="spellEnd"/>
            <w:r w:rsidRPr="00EE0FF5">
              <w:rPr>
                <w:rFonts w:ascii="Arial" w:eastAsia="Times New Roman" w:hAnsi="Arial" w:cs="Arial"/>
                <w:color w:val="000000"/>
                <w:sz w:val="20"/>
                <w:lang w:val="en-US"/>
              </w:rPr>
              <w:t xml:space="preserve"> itself to an extended service set (ESS)"</w:t>
            </w:r>
          </w:p>
        </w:tc>
      </w:tr>
      <w:tr w:rsidR="00EE0FF5" w:rsidRPr="00EE0FF5" w14:paraId="72E2824F" w14:textId="77777777" w:rsidTr="00EE0FF5">
        <w:trPr>
          <w:trHeight w:val="750"/>
        </w:trPr>
        <w:tc>
          <w:tcPr>
            <w:tcW w:w="980" w:type="dxa"/>
            <w:tcBorders>
              <w:top w:val="nil"/>
              <w:left w:val="single" w:sz="4" w:space="0" w:color="auto"/>
              <w:bottom w:val="single" w:sz="4" w:space="0" w:color="auto"/>
              <w:right w:val="single" w:sz="4" w:space="0" w:color="auto"/>
            </w:tcBorders>
            <w:shd w:val="clear" w:color="auto" w:fill="auto"/>
            <w:noWrap/>
            <w:vAlign w:val="bottom"/>
            <w:hideMark/>
          </w:tcPr>
          <w:p w14:paraId="2A4A0FDB" w14:textId="77777777" w:rsidR="00EE0FF5" w:rsidRPr="00EE0FF5" w:rsidRDefault="00EE0FF5" w:rsidP="00EE0FF5">
            <w:pPr>
              <w:jc w:val="right"/>
              <w:rPr>
                <w:rFonts w:ascii="Arial" w:eastAsia="Times New Roman" w:hAnsi="Arial" w:cs="Arial"/>
                <w:sz w:val="20"/>
                <w:lang w:val="en-US"/>
              </w:rPr>
            </w:pPr>
            <w:r w:rsidRPr="00EE0FF5">
              <w:rPr>
                <w:rFonts w:ascii="Arial" w:eastAsia="Times New Roman" w:hAnsi="Arial" w:cs="Arial"/>
                <w:sz w:val="20"/>
                <w:lang w:val="en-US"/>
              </w:rPr>
              <w:t>4054</w:t>
            </w:r>
          </w:p>
        </w:tc>
        <w:tc>
          <w:tcPr>
            <w:tcW w:w="1061" w:type="dxa"/>
            <w:tcBorders>
              <w:top w:val="nil"/>
              <w:left w:val="nil"/>
              <w:bottom w:val="single" w:sz="4" w:space="0" w:color="auto"/>
              <w:right w:val="single" w:sz="4" w:space="0" w:color="auto"/>
            </w:tcBorders>
            <w:shd w:val="clear" w:color="auto" w:fill="auto"/>
            <w:vAlign w:val="bottom"/>
            <w:hideMark/>
          </w:tcPr>
          <w:p w14:paraId="764F0E96" w14:textId="77777777" w:rsidR="00EE0FF5" w:rsidRPr="00EE0FF5" w:rsidRDefault="00EE0FF5" w:rsidP="00EE0FF5">
            <w:pPr>
              <w:rPr>
                <w:rFonts w:ascii="Arial" w:eastAsia="Times New Roman" w:hAnsi="Arial" w:cs="Arial"/>
                <w:sz w:val="20"/>
                <w:lang w:val="en-US"/>
              </w:rPr>
            </w:pPr>
            <w:r w:rsidRPr="00EE0FF5">
              <w:rPr>
                <w:rFonts w:ascii="Arial" w:eastAsia="Times New Roman" w:hAnsi="Arial" w:cs="Arial"/>
                <w:sz w:val="20"/>
                <w:lang w:val="en-US"/>
              </w:rPr>
              <w:t>RISON, Mark</w:t>
            </w:r>
          </w:p>
        </w:tc>
        <w:tc>
          <w:tcPr>
            <w:tcW w:w="439" w:type="dxa"/>
            <w:tcBorders>
              <w:top w:val="nil"/>
              <w:left w:val="nil"/>
              <w:bottom w:val="single" w:sz="4" w:space="0" w:color="auto"/>
              <w:right w:val="single" w:sz="4" w:space="0" w:color="auto"/>
            </w:tcBorders>
            <w:shd w:val="clear" w:color="auto" w:fill="auto"/>
            <w:vAlign w:val="bottom"/>
            <w:hideMark/>
          </w:tcPr>
          <w:p w14:paraId="51EF7C03" w14:textId="77777777" w:rsidR="00EE0FF5" w:rsidRPr="00EE0FF5" w:rsidRDefault="00EE0FF5" w:rsidP="00EE0FF5">
            <w:pPr>
              <w:rPr>
                <w:rFonts w:ascii="Arial" w:eastAsia="Times New Roman" w:hAnsi="Arial" w:cs="Arial"/>
                <w:sz w:val="20"/>
                <w:lang w:val="en-US"/>
              </w:rPr>
            </w:pPr>
            <w:r w:rsidRPr="00EE0FF5">
              <w:rPr>
                <w:rFonts w:ascii="Arial" w:eastAsia="Times New Roman" w:hAnsi="Arial" w:cs="Arial"/>
                <w:sz w:val="20"/>
                <w:lang w:val="en-US"/>
              </w:rPr>
              <w:t>31</w:t>
            </w:r>
          </w:p>
        </w:tc>
        <w:tc>
          <w:tcPr>
            <w:tcW w:w="1106" w:type="dxa"/>
            <w:tcBorders>
              <w:top w:val="nil"/>
              <w:left w:val="nil"/>
              <w:bottom w:val="single" w:sz="4" w:space="0" w:color="auto"/>
              <w:right w:val="single" w:sz="4" w:space="0" w:color="auto"/>
            </w:tcBorders>
            <w:shd w:val="clear" w:color="auto" w:fill="auto"/>
            <w:vAlign w:val="bottom"/>
            <w:hideMark/>
          </w:tcPr>
          <w:p w14:paraId="6B75721A" w14:textId="77777777" w:rsidR="00EE0FF5" w:rsidRPr="00EE0FF5" w:rsidRDefault="00EE0FF5" w:rsidP="00EE0FF5">
            <w:pPr>
              <w:rPr>
                <w:rFonts w:ascii="Arial" w:eastAsia="Times New Roman" w:hAnsi="Arial" w:cs="Arial"/>
                <w:sz w:val="20"/>
                <w:lang w:val="en-US"/>
              </w:rPr>
            </w:pPr>
            <w:r w:rsidRPr="00EE0FF5">
              <w:rPr>
                <w:rFonts w:ascii="Arial" w:eastAsia="Times New Roman" w:hAnsi="Arial" w:cs="Arial"/>
                <w:sz w:val="20"/>
                <w:lang w:val="en-US"/>
              </w:rPr>
              <w:t>9.4.2.319</w:t>
            </w:r>
          </w:p>
        </w:tc>
        <w:tc>
          <w:tcPr>
            <w:tcW w:w="456" w:type="dxa"/>
            <w:tcBorders>
              <w:top w:val="nil"/>
              <w:left w:val="nil"/>
              <w:bottom w:val="single" w:sz="4" w:space="0" w:color="auto"/>
              <w:right w:val="single" w:sz="4" w:space="0" w:color="auto"/>
            </w:tcBorders>
            <w:shd w:val="clear" w:color="auto" w:fill="auto"/>
            <w:vAlign w:val="bottom"/>
            <w:hideMark/>
          </w:tcPr>
          <w:p w14:paraId="13A748AF" w14:textId="77777777" w:rsidR="00EE0FF5" w:rsidRPr="00EE0FF5" w:rsidRDefault="00EE0FF5" w:rsidP="00EE0FF5">
            <w:pPr>
              <w:rPr>
                <w:rFonts w:ascii="Arial" w:eastAsia="Times New Roman" w:hAnsi="Arial" w:cs="Arial"/>
                <w:sz w:val="20"/>
                <w:lang w:val="en-US"/>
              </w:rPr>
            </w:pPr>
            <w:r w:rsidRPr="00EE0FF5">
              <w:rPr>
                <w:rFonts w:ascii="Arial" w:eastAsia="Times New Roman" w:hAnsi="Arial" w:cs="Arial"/>
                <w:sz w:val="20"/>
                <w:lang w:val="en-US"/>
              </w:rPr>
              <w:t>18</w:t>
            </w:r>
          </w:p>
        </w:tc>
        <w:tc>
          <w:tcPr>
            <w:tcW w:w="3523" w:type="dxa"/>
            <w:tcBorders>
              <w:top w:val="nil"/>
              <w:left w:val="nil"/>
              <w:bottom w:val="single" w:sz="4" w:space="0" w:color="auto"/>
              <w:right w:val="single" w:sz="4" w:space="0" w:color="auto"/>
            </w:tcBorders>
            <w:shd w:val="clear" w:color="auto" w:fill="auto"/>
            <w:vAlign w:val="bottom"/>
            <w:hideMark/>
          </w:tcPr>
          <w:p w14:paraId="139C1128" w14:textId="77777777" w:rsidR="00EE0FF5" w:rsidRPr="00EE0FF5" w:rsidRDefault="00EE0FF5" w:rsidP="00EE0FF5">
            <w:pPr>
              <w:rPr>
                <w:rFonts w:ascii="Arial" w:eastAsia="Times New Roman" w:hAnsi="Arial" w:cs="Arial"/>
                <w:sz w:val="20"/>
                <w:lang w:val="en-US"/>
              </w:rPr>
            </w:pPr>
            <w:r w:rsidRPr="00EE0FF5">
              <w:rPr>
                <w:rFonts w:ascii="Arial" w:eastAsia="Times New Roman" w:hAnsi="Arial" w:cs="Arial"/>
                <w:sz w:val="20"/>
                <w:lang w:val="en-US"/>
              </w:rPr>
              <w:t xml:space="preserve">"The element format is defined in 9.4.3" well, no, 9.4.3 is about the </w:t>
            </w:r>
            <w:proofErr w:type="spellStart"/>
            <w:r w:rsidRPr="00EE0FF5">
              <w:rPr>
                <w:rFonts w:ascii="Arial" w:eastAsia="Times New Roman" w:hAnsi="Arial" w:cs="Arial"/>
                <w:sz w:val="20"/>
                <w:lang w:val="en-US"/>
              </w:rPr>
              <w:t>subelement</w:t>
            </w:r>
            <w:proofErr w:type="spellEnd"/>
            <w:r w:rsidRPr="00EE0FF5">
              <w:rPr>
                <w:rFonts w:ascii="Arial" w:eastAsia="Times New Roman" w:hAnsi="Arial" w:cs="Arial"/>
                <w:sz w:val="20"/>
                <w:lang w:val="en-US"/>
              </w:rPr>
              <w:t xml:space="preserve"> format</w:t>
            </w:r>
          </w:p>
        </w:tc>
        <w:tc>
          <w:tcPr>
            <w:tcW w:w="3557" w:type="dxa"/>
            <w:tcBorders>
              <w:top w:val="nil"/>
              <w:left w:val="nil"/>
              <w:bottom w:val="single" w:sz="4" w:space="0" w:color="auto"/>
              <w:right w:val="single" w:sz="4" w:space="0" w:color="auto"/>
            </w:tcBorders>
            <w:shd w:val="clear" w:color="auto" w:fill="auto"/>
            <w:vAlign w:val="bottom"/>
            <w:hideMark/>
          </w:tcPr>
          <w:p w14:paraId="654AEC1E" w14:textId="77777777" w:rsidR="00EE0FF5" w:rsidRPr="00EE0FF5" w:rsidRDefault="00EE0FF5" w:rsidP="00EE0FF5">
            <w:pPr>
              <w:rPr>
                <w:rFonts w:ascii="Arial" w:eastAsia="Times New Roman" w:hAnsi="Arial" w:cs="Arial"/>
                <w:sz w:val="20"/>
                <w:lang w:val="en-US"/>
              </w:rPr>
            </w:pPr>
            <w:r w:rsidRPr="00EE0FF5">
              <w:rPr>
                <w:rFonts w:ascii="Arial" w:eastAsia="Times New Roman" w:hAnsi="Arial" w:cs="Arial"/>
                <w:sz w:val="20"/>
                <w:lang w:val="en-US"/>
              </w:rPr>
              <w:t>Refer to 9.4.2.1. instead</w:t>
            </w:r>
          </w:p>
        </w:tc>
        <w:tc>
          <w:tcPr>
            <w:tcW w:w="3258" w:type="dxa"/>
            <w:tcBorders>
              <w:top w:val="nil"/>
              <w:left w:val="nil"/>
              <w:bottom w:val="single" w:sz="4" w:space="0" w:color="auto"/>
              <w:right w:val="single" w:sz="4" w:space="0" w:color="auto"/>
            </w:tcBorders>
            <w:shd w:val="clear" w:color="auto" w:fill="auto"/>
            <w:vAlign w:val="bottom"/>
            <w:hideMark/>
          </w:tcPr>
          <w:p w14:paraId="06512AC5" w14:textId="77777777" w:rsidR="00EE0FF5" w:rsidRPr="00EE0FF5" w:rsidRDefault="00EE0FF5" w:rsidP="00EE0FF5">
            <w:pPr>
              <w:rPr>
                <w:rFonts w:ascii="Arial" w:eastAsia="Times New Roman" w:hAnsi="Arial" w:cs="Arial"/>
                <w:sz w:val="20"/>
                <w:lang w:val="en-US"/>
              </w:rPr>
            </w:pPr>
            <w:r w:rsidRPr="00EE0FF5">
              <w:rPr>
                <w:rFonts w:ascii="Arial" w:eastAsia="Times New Roman" w:hAnsi="Arial" w:cs="Arial"/>
                <w:sz w:val="20"/>
                <w:lang w:val="en-US"/>
              </w:rPr>
              <w:t>ACCEPT</w:t>
            </w:r>
          </w:p>
        </w:tc>
      </w:tr>
      <w:tr w:rsidR="00EE0FF5" w:rsidRPr="00EE0FF5" w14:paraId="24352872" w14:textId="77777777" w:rsidTr="00EE0FF5">
        <w:trPr>
          <w:trHeight w:val="750"/>
        </w:trPr>
        <w:tc>
          <w:tcPr>
            <w:tcW w:w="980" w:type="dxa"/>
            <w:tcBorders>
              <w:top w:val="nil"/>
              <w:left w:val="single" w:sz="4" w:space="0" w:color="auto"/>
              <w:bottom w:val="single" w:sz="4" w:space="0" w:color="auto"/>
              <w:right w:val="single" w:sz="4" w:space="0" w:color="auto"/>
            </w:tcBorders>
            <w:shd w:val="clear" w:color="auto" w:fill="auto"/>
            <w:noWrap/>
            <w:vAlign w:val="bottom"/>
            <w:hideMark/>
          </w:tcPr>
          <w:p w14:paraId="76ADFA1F" w14:textId="77777777" w:rsidR="00EE0FF5" w:rsidRPr="00EE0FF5" w:rsidRDefault="00EE0FF5" w:rsidP="00EE0FF5">
            <w:pPr>
              <w:jc w:val="right"/>
              <w:rPr>
                <w:rFonts w:ascii="Arial" w:eastAsia="Times New Roman" w:hAnsi="Arial" w:cs="Arial"/>
                <w:sz w:val="20"/>
                <w:lang w:val="en-US"/>
              </w:rPr>
            </w:pPr>
            <w:r w:rsidRPr="00EE0FF5">
              <w:rPr>
                <w:rFonts w:ascii="Arial" w:eastAsia="Times New Roman" w:hAnsi="Arial" w:cs="Arial"/>
                <w:sz w:val="20"/>
                <w:lang w:val="en-US"/>
              </w:rPr>
              <w:t>4055</w:t>
            </w:r>
          </w:p>
        </w:tc>
        <w:tc>
          <w:tcPr>
            <w:tcW w:w="1061" w:type="dxa"/>
            <w:tcBorders>
              <w:top w:val="nil"/>
              <w:left w:val="nil"/>
              <w:bottom w:val="single" w:sz="4" w:space="0" w:color="auto"/>
              <w:right w:val="single" w:sz="4" w:space="0" w:color="auto"/>
            </w:tcBorders>
            <w:shd w:val="clear" w:color="auto" w:fill="auto"/>
            <w:vAlign w:val="bottom"/>
            <w:hideMark/>
          </w:tcPr>
          <w:p w14:paraId="0B6166FC" w14:textId="77777777" w:rsidR="00EE0FF5" w:rsidRPr="00EE0FF5" w:rsidRDefault="00EE0FF5" w:rsidP="00EE0FF5">
            <w:pPr>
              <w:rPr>
                <w:rFonts w:ascii="Arial" w:eastAsia="Times New Roman" w:hAnsi="Arial" w:cs="Arial"/>
                <w:sz w:val="20"/>
                <w:lang w:val="en-US"/>
              </w:rPr>
            </w:pPr>
            <w:r w:rsidRPr="00EE0FF5">
              <w:rPr>
                <w:rFonts w:ascii="Arial" w:eastAsia="Times New Roman" w:hAnsi="Arial" w:cs="Arial"/>
                <w:sz w:val="20"/>
                <w:lang w:val="en-US"/>
              </w:rPr>
              <w:t>RISON, Mark</w:t>
            </w:r>
          </w:p>
        </w:tc>
        <w:tc>
          <w:tcPr>
            <w:tcW w:w="439" w:type="dxa"/>
            <w:tcBorders>
              <w:top w:val="nil"/>
              <w:left w:val="nil"/>
              <w:bottom w:val="single" w:sz="4" w:space="0" w:color="auto"/>
              <w:right w:val="single" w:sz="4" w:space="0" w:color="auto"/>
            </w:tcBorders>
            <w:shd w:val="clear" w:color="auto" w:fill="auto"/>
            <w:vAlign w:val="bottom"/>
            <w:hideMark/>
          </w:tcPr>
          <w:p w14:paraId="32B87E6E" w14:textId="77777777" w:rsidR="00EE0FF5" w:rsidRPr="00EE0FF5" w:rsidRDefault="00EE0FF5" w:rsidP="00EE0FF5">
            <w:pPr>
              <w:rPr>
                <w:rFonts w:ascii="Arial" w:eastAsia="Times New Roman" w:hAnsi="Arial" w:cs="Arial"/>
                <w:sz w:val="20"/>
                <w:lang w:val="en-US"/>
              </w:rPr>
            </w:pPr>
            <w:r w:rsidRPr="00EE0FF5">
              <w:rPr>
                <w:rFonts w:ascii="Arial" w:eastAsia="Times New Roman" w:hAnsi="Arial" w:cs="Arial"/>
                <w:sz w:val="20"/>
                <w:lang w:val="en-US"/>
              </w:rPr>
              <w:t>31</w:t>
            </w:r>
          </w:p>
        </w:tc>
        <w:tc>
          <w:tcPr>
            <w:tcW w:w="1106" w:type="dxa"/>
            <w:tcBorders>
              <w:top w:val="nil"/>
              <w:left w:val="nil"/>
              <w:bottom w:val="single" w:sz="4" w:space="0" w:color="auto"/>
              <w:right w:val="single" w:sz="4" w:space="0" w:color="auto"/>
            </w:tcBorders>
            <w:shd w:val="clear" w:color="auto" w:fill="auto"/>
            <w:vAlign w:val="bottom"/>
            <w:hideMark/>
          </w:tcPr>
          <w:p w14:paraId="6AD7143B" w14:textId="77777777" w:rsidR="00EE0FF5" w:rsidRPr="00EE0FF5" w:rsidRDefault="00EE0FF5" w:rsidP="00EE0FF5">
            <w:pPr>
              <w:rPr>
                <w:rFonts w:ascii="Arial" w:eastAsia="Times New Roman" w:hAnsi="Arial" w:cs="Arial"/>
                <w:sz w:val="20"/>
                <w:lang w:val="en-US"/>
              </w:rPr>
            </w:pPr>
            <w:r w:rsidRPr="00EE0FF5">
              <w:rPr>
                <w:rFonts w:ascii="Arial" w:eastAsia="Times New Roman" w:hAnsi="Arial" w:cs="Arial"/>
                <w:sz w:val="20"/>
                <w:lang w:val="en-US"/>
              </w:rPr>
              <w:t>9.4.2.319</w:t>
            </w:r>
          </w:p>
        </w:tc>
        <w:tc>
          <w:tcPr>
            <w:tcW w:w="456" w:type="dxa"/>
            <w:tcBorders>
              <w:top w:val="nil"/>
              <w:left w:val="nil"/>
              <w:bottom w:val="single" w:sz="4" w:space="0" w:color="auto"/>
              <w:right w:val="single" w:sz="4" w:space="0" w:color="auto"/>
            </w:tcBorders>
            <w:shd w:val="clear" w:color="auto" w:fill="auto"/>
            <w:vAlign w:val="bottom"/>
            <w:hideMark/>
          </w:tcPr>
          <w:p w14:paraId="58300635" w14:textId="77777777" w:rsidR="00EE0FF5" w:rsidRPr="00EE0FF5" w:rsidRDefault="00EE0FF5" w:rsidP="00EE0FF5">
            <w:pPr>
              <w:rPr>
                <w:rFonts w:ascii="Arial" w:eastAsia="Times New Roman" w:hAnsi="Arial" w:cs="Arial"/>
                <w:sz w:val="20"/>
                <w:lang w:val="en-US"/>
              </w:rPr>
            </w:pPr>
            <w:r w:rsidRPr="00EE0FF5">
              <w:rPr>
                <w:rFonts w:ascii="Arial" w:eastAsia="Times New Roman" w:hAnsi="Arial" w:cs="Arial"/>
                <w:sz w:val="20"/>
                <w:lang w:val="en-US"/>
              </w:rPr>
              <w:t>18</w:t>
            </w:r>
          </w:p>
        </w:tc>
        <w:tc>
          <w:tcPr>
            <w:tcW w:w="3523" w:type="dxa"/>
            <w:tcBorders>
              <w:top w:val="nil"/>
              <w:left w:val="nil"/>
              <w:bottom w:val="single" w:sz="4" w:space="0" w:color="auto"/>
              <w:right w:val="single" w:sz="4" w:space="0" w:color="auto"/>
            </w:tcBorders>
            <w:shd w:val="clear" w:color="auto" w:fill="auto"/>
            <w:vAlign w:val="bottom"/>
            <w:hideMark/>
          </w:tcPr>
          <w:p w14:paraId="456AF2F3" w14:textId="77777777" w:rsidR="00EE0FF5" w:rsidRPr="00EE0FF5" w:rsidRDefault="00EE0FF5" w:rsidP="00EE0FF5">
            <w:pPr>
              <w:rPr>
                <w:rFonts w:ascii="Arial" w:eastAsia="Times New Roman" w:hAnsi="Arial" w:cs="Arial"/>
                <w:sz w:val="20"/>
                <w:lang w:val="en-US"/>
              </w:rPr>
            </w:pPr>
            <w:r w:rsidRPr="00EE0FF5">
              <w:rPr>
                <w:rFonts w:ascii="Arial" w:eastAsia="Times New Roman" w:hAnsi="Arial" w:cs="Arial"/>
                <w:sz w:val="20"/>
                <w:lang w:val="en-US"/>
              </w:rPr>
              <w:t>"</w:t>
            </w:r>
            <w:proofErr w:type="spellStart"/>
            <w:r w:rsidRPr="00EE0FF5">
              <w:rPr>
                <w:rFonts w:ascii="Arial" w:eastAsia="Times New Roman" w:hAnsi="Arial" w:cs="Arial"/>
                <w:sz w:val="20"/>
                <w:lang w:val="en-US"/>
              </w:rPr>
              <w:t>subelement</w:t>
            </w:r>
            <w:proofErr w:type="spellEnd"/>
            <w:r w:rsidRPr="00EE0FF5">
              <w:rPr>
                <w:rFonts w:ascii="Arial" w:eastAsia="Times New Roman" w:hAnsi="Arial" w:cs="Arial"/>
                <w:sz w:val="20"/>
                <w:lang w:val="en-US"/>
              </w:rPr>
              <w:t xml:space="preserve">" has been changed to "element", but the rest of the para continues to refer to </w:t>
            </w:r>
            <w:proofErr w:type="spellStart"/>
            <w:r w:rsidRPr="00EE0FF5">
              <w:rPr>
                <w:rFonts w:ascii="Arial" w:eastAsia="Times New Roman" w:hAnsi="Arial" w:cs="Arial"/>
                <w:sz w:val="20"/>
                <w:lang w:val="en-US"/>
              </w:rPr>
              <w:t>subelements</w:t>
            </w:r>
            <w:proofErr w:type="spellEnd"/>
          </w:p>
        </w:tc>
        <w:tc>
          <w:tcPr>
            <w:tcW w:w="3557" w:type="dxa"/>
            <w:tcBorders>
              <w:top w:val="nil"/>
              <w:left w:val="nil"/>
              <w:bottom w:val="single" w:sz="4" w:space="0" w:color="auto"/>
              <w:right w:val="single" w:sz="4" w:space="0" w:color="auto"/>
            </w:tcBorders>
            <w:shd w:val="clear" w:color="auto" w:fill="auto"/>
            <w:vAlign w:val="bottom"/>
            <w:hideMark/>
          </w:tcPr>
          <w:p w14:paraId="32F729FF" w14:textId="77777777" w:rsidR="00EE0FF5" w:rsidRPr="00EE0FF5" w:rsidRDefault="00EE0FF5" w:rsidP="00EE0FF5">
            <w:pPr>
              <w:rPr>
                <w:rFonts w:ascii="Arial" w:eastAsia="Times New Roman" w:hAnsi="Arial" w:cs="Arial"/>
                <w:sz w:val="20"/>
                <w:lang w:val="en-US"/>
              </w:rPr>
            </w:pPr>
            <w:r w:rsidRPr="00EE0FF5">
              <w:rPr>
                <w:rFonts w:ascii="Arial" w:eastAsia="Times New Roman" w:hAnsi="Arial" w:cs="Arial"/>
                <w:sz w:val="20"/>
                <w:lang w:val="en-US"/>
              </w:rPr>
              <w:t>Revert the change</w:t>
            </w:r>
          </w:p>
        </w:tc>
        <w:tc>
          <w:tcPr>
            <w:tcW w:w="3258" w:type="dxa"/>
            <w:tcBorders>
              <w:top w:val="nil"/>
              <w:left w:val="nil"/>
              <w:bottom w:val="single" w:sz="4" w:space="0" w:color="auto"/>
              <w:right w:val="single" w:sz="4" w:space="0" w:color="auto"/>
            </w:tcBorders>
            <w:shd w:val="clear" w:color="auto" w:fill="auto"/>
            <w:vAlign w:val="bottom"/>
            <w:hideMark/>
          </w:tcPr>
          <w:p w14:paraId="4F12EDAF" w14:textId="77777777" w:rsidR="00EE0FF5" w:rsidRPr="00EE0FF5" w:rsidRDefault="00EE0FF5" w:rsidP="00EE0FF5">
            <w:pPr>
              <w:rPr>
                <w:rFonts w:ascii="Arial" w:eastAsia="Times New Roman" w:hAnsi="Arial" w:cs="Arial"/>
                <w:sz w:val="20"/>
                <w:lang w:val="en-US"/>
              </w:rPr>
            </w:pPr>
            <w:r w:rsidRPr="00EE0FF5">
              <w:rPr>
                <w:rFonts w:ascii="Arial" w:eastAsia="Times New Roman" w:hAnsi="Arial" w:cs="Arial"/>
                <w:sz w:val="20"/>
                <w:lang w:val="en-US"/>
              </w:rPr>
              <w:t>The text seems to be editor instructions.  Needs sorting</w:t>
            </w:r>
          </w:p>
        </w:tc>
      </w:tr>
      <w:tr w:rsidR="00EE0FF5" w:rsidRPr="00EE0FF5" w14:paraId="61452DD8" w14:textId="77777777" w:rsidTr="00EE0FF5">
        <w:trPr>
          <w:trHeight w:val="6250"/>
        </w:trPr>
        <w:tc>
          <w:tcPr>
            <w:tcW w:w="980" w:type="dxa"/>
            <w:tcBorders>
              <w:top w:val="nil"/>
              <w:left w:val="single" w:sz="4" w:space="0" w:color="auto"/>
              <w:bottom w:val="single" w:sz="4" w:space="0" w:color="auto"/>
              <w:right w:val="single" w:sz="4" w:space="0" w:color="auto"/>
            </w:tcBorders>
            <w:shd w:val="clear" w:color="auto" w:fill="auto"/>
            <w:noWrap/>
            <w:vAlign w:val="bottom"/>
            <w:hideMark/>
          </w:tcPr>
          <w:p w14:paraId="265D5709" w14:textId="77777777" w:rsidR="00EE0FF5" w:rsidRPr="00EE0FF5" w:rsidRDefault="00EE0FF5" w:rsidP="00EE0FF5">
            <w:pPr>
              <w:jc w:val="right"/>
              <w:rPr>
                <w:rFonts w:ascii="Arial" w:eastAsia="Times New Roman" w:hAnsi="Arial" w:cs="Arial"/>
                <w:sz w:val="20"/>
                <w:lang w:val="en-US"/>
              </w:rPr>
            </w:pPr>
            <w:r w:rsidRPr="00EE0FF5">
              <w:rPr>
                <w:rFonts w:ascii="Arial" w:eastAsia="Times New Roman" w:hAnsi="Arial" w:cs="Arial"/>
                <w:sz w:val="20"/>
                <w:lang w:val="en-US"/>
              </w:rPr>
              <w:lastRenderedPageBreak/>
              <w:t>4060</w:t>
            </w:r>
          </w:p>
        </w:tc>
        <w:tc>
          <w:tcPr>
            <w:tcW w:w="1061" w:type="dxa"/>
            <w:tcBorders>
              <w:top w:val="nil"/>
              <w:left w:val="nil"/>
              <w:bottom w:val="single" w:sz="4" w:space="0" w:color="auto"/>
              <w:right w:val="single" w:sz="4" w:space="0" w:color="auto"/>
            </w:tcBorders>
            <w:shd w:val="clear" w:color="auto" w:fill="auto"/>
            <w:vAlign w:val="bottom"/>
            <w:hideMark/>
          </w:tcPr>
          <w:p w14:paraId="65E0C1E5" w14:textId="77777777" w:rsidR="00EE0FF5" w:rsidRPr="00EE0FF5" w:rsidRDefault="00EE0FF5" w:rsidP="00EE0FF5">
            <w:pPr>
              <w:rPr>
                <w:rFonts w:ascii="Arial" w:eastAsia="Times New Roman" w:hAnsi="Arial" w:cs="Arial"/>
                <w:sz w:val="20"/>
                <w:lang w:val="en-US"/>
              </w:rPr>
            </w:pPr>
            <w:r w:rsidRPr="00EE0FF5">
              <w:rPr>
                <w:rFonts w:ascii="Arial" w:eastAsia="Times New Roman" w:hAnsi="Arial" w:cs="Arial"/>
                <w:sz w:val="20"/>
                <w:lang w:val="en-US"/>
              </w:rPr>
              <w:t>RISON, Mark</w:t>
            </w:r>
          </w:p>
        </w:tc>
        <w:tc>
          <w:tcPr>
            <w:tcW w:w="439" w:type="dxa"/>
            <w:tcBorders>
              <w:top w:val="nil"/>
              <w:left w:val="nil"/>
              <w:bottom w:val="single" w:sz="4" w:space="0" w:color="auto"/>
              <w:right w:val="single" w:sz="4" w:space="0" w:color="auto"/>
            </w:tcBorders>
            <w:shd w:val="clear" w:color="auto" w:fill="auto"/>
            <w:vAlign w:val="bottom"/>
            <w:hideMark/>
          </w:tcPr>
          <w:p w14:paraId="7A7B4EEC" w14:textId="77777777" w:rsidR="00EE0FF5" w:rsidRPr="00EE0FF5" w:rsidRDefault="00EE0FF5" w:rsidP="00EE0FF5">
            <w:pPr>
              <w:rPr>
                <w:rFonts w:ascii="Arial" w:eastAsia="Times New Roman" w:hAnsi="Arial" w:cs="Arial"/>
                <w:sz w:val="20"/>
                <w:lang w:val="en-US"/>
              </w:rPr>
            </w:pPr>
            <w:r w:rsidRPr="00EE0FF5">
              <w:rPr>
                <w:rFonts w:ascii="Arial" w:eastAsia="Times New Roman" w:hAnsi="Arial" w:cs="Arial"/>
                <w:sz w:val="20"/>
                <w:lang w:val="en-US"/>
              </w:rPr>
              <w:t>37</w:t>
            </w:r>
          </w:p>
        </w:tc>
        <w:tc>
          <w:tcPr>
            <w:tcW w:w="1106" w:type="dxa"/>
            <w:tcBorders>
              <w:top w:val="nil"/>
              <w:left w:val="nil"/>
              <w:bottom w:val="single" w:sz="4" w:space="0" w:color="auto"/>
              <w:right w:val="single" w:sz="4" w:space="0" w:color="auto"/>
            </w:tcBorders>
            <w:shd w:val="clear" w:color="auto" w:fill="auto"/>
            <w:vAlign w:val="bottom"/>
            <w:hideMark/>
          </w:tcPr>
          <w:p w14:paraId="678FA0AE" w14:textId="77777777" w:rsidR="00EE0FF5" w:rsidRPr="00EE0FF5" w:rsidRDefault="00EE0FF5" w:rsidP="00EE0FF5">
            <w:pPr>
              <w:rPr>
                <w:rFonts w:ascii="Arial" w:eastAsia="Times New Roman" w:hAnsi="Arial" w:cs="Arial"/>
                <w:sz w:val="20"/>
                <w:lang w:val="en-US"/>
              </w:rPr>
            </w:pPr>
            <w:r w:rsidRPr="00EE0FF5">
              <w:rPr>
                <w:rFonts w:ascii="Arial" w:eastAsia="Times New Roman" w:hAnsi="Arial" w:cs="Arial"/>
                <w:sz w:val="20"/>
                <w:lang w:val="en-US"/>
              </w:rPr>
              <w:t>12.2.13.1</w:t>
            </w:r>
          </w:p>
        </w:tc>
        <w:tc>
          <w:tcPr>
            <w:tcW w:w="456" w:type="dxa"/>
            <w:tcBorders>
              <w:top w:val="nil"/>
              <w:left w:val="nil"/>
              <w:bottom w:val="single" w:sz="4" w:space="0" w:color="auto"/>
              <w:right w:val="single" w:sz="4" w:space="0" w:color="auto"/>
            </w:tcBorders>
            <w:shd w:val="clear" w:color="auto" w:fill="auto"/>
            <w:vAlign w:val="bottom"/>
            <w:hideMark/>
          </w:tcPr>
          <w:p w14:paraId="0C141140" w14:textId="77777777" w:rsidR="00EE0FF5" w:rsidRPr="00EE0FF5" w:rsidRDefault="00EE0FF5" w:rsidP="00EE0FF5">
            <w:pPr>
              <w:rPr>
                <w:rFonts w:ascii="Arial" w:eastAsia="Times New Roman" w:hAnsi="Arial" w:cs="Arial"/>
                <w:sz w:val="20"/>
                <w:lang w:val="en-US"/>
              </w:rPr>
            </w:pPr>
            <w:r w:rsidRPr="00EE0FF5">
              <w:rPr>
                <w:rFonts w:ascii="Arial" w:eastAsia="Times New Roman" w:hAnsi="Arial" w:cs="Arial"/>
                <w:sz w:val="20"/>
                <w:lang w:val="en-US"/>
              </w:rPr>
              <w:t>38</w:t>
            </w:r>
          </w:p>
        </w:tc>
        <w:tc>
          <w:tcPr>
            <w:tcW w:w="3523" w:type="dxa"/>
            <w:tcBorders>
              <w:top w:val="nil"/>
              <w:left w:val="nil"/>
              <w:bottom w:val="single" w:sz="4" w:space="0" w:color="auto"/>
              <w:right w:val="single" w:sz="4" w:space="0" w:color="auto"/>
            </w:tcBorders>
            <w:shd w:val="clear" w:color="auto" w:fill="auto"/>
            <w:vAlign w:val="bottom"/>
            <w:hideMark/>
          </w:tcPr>
          <w:p w14:paraId="78E67626" w14:textId="77777777" w:rsidR="00EE0FF5" w:rsidRPr="00EE0FF5" w:rsidRDefault="00EE0FF5" w:rsidP="00EE0FF5">
            <w:pPr>
              <w:rPr>
                <w:rFonts w:ascii="Arial" w:eastAsia="Times New Roman" w:hAnsi="Arial" w:cs="Arial"/>
                <w:sz w:val="20"/>
                <w:lang w:val="en-US"/>
              </w:rPr>
            </w:pPr>
            <w:r w:rsidRPr="00EE0FF5">
              <w:rPr>
                <w:rFonts w:ascii="Arial" w:eastAsia="Times New Roman" w:hAnsi="Arial" w:cs="Arial"/>
                <w:sz w:val="20"/>
                <w:lang w:val="en-US"/>
              </w:rPr>
              <w:t>"the AP shall provide both a device ID and a PASN ID using the procedure described below:</w:t>
            </w:r>
            <w:r w:rsidRPr="00EE0FF5">
              <w:rPr>
                <w:rFonts w:ascii="Arial" w:eastAsia="Times New Roman" w:hAnsi="Arial" w:cs="Arial"/>
                <w:sz w:val="20"/>
                <w:lang w:val="en-US"/>
              </w:rPr>
              <w:br/>
              <w:t xml:space="preserve">1) When using FILS authentication and the non-AP STA did not provide a device ID in the Device ID element in the Association Request frame, the AP shall provide a device ID in the Device ID </w:t>
            </w:r>
            <w:proofErr w:type="spellStart"/>
            <w:r w:rsidRPr="00EE0FF5">
              <w:rPr>
                <w:rFonts w:ascii="Arial" w:eastAsia="Times New Roman" w:hAnsi="Arial" w:cs="Arial"/>
                <w:sz w:val="20"/>
                <w:lang w:val="en-US"/>
              </w:rPr>
              <w:t>ele-ment</w:t>
            </w:r>
            <w:proofErr w:type="spellEnd"/>
            <w:r w:rsidRPr="00EE0FF5">
              <w:rPr>
                <w:rFonts w:ascii="Arial" w:eastAsia="Times New Roman" w:hAnsi="Arial" w:cs="Arial"/>
                <w:sz w:val="20"/>
                <w:lang w:val="en-US"/>
              </w:rPr>
              <w:t xml:space="preserve"> and a PASN ID in the PASN ID element in the Association Response frame.</w:t>
            </w:r>
            <w:r w:rsidRPr="00EE0FF5">
              <w:rPr>
                <w:rFonts w:ascii="Arial" w:eastAsia="Times New Roman" w:hAnsi="Arial" w:cs="Arial"/>
                <w:sz w:val="20"/>
                <w:lang w:val="en-US"/>
              </w:rPr>
              <w:br/>
              <w:t xml:space="preserve">2) When not using PASN or FILS authentication and the non-AP STA didn’t provide a device ID in the Device ID KDE in message 2 of the 4-way handshake, the AP shall provide a device ID in the Device ID KDE and a PASN ID in the PASN ID KDE in message 3 of the 4-way handshake." -- this is missing the cases of using PASN but not FILS, and the cases where the non-AP STA did provide a DID.  Similarly for non-AP STA </w:t>
            </w:r>
            <w:proofErr w:type="spellStart"/>
            <w:r w:rsidRPr="00EE0FF5">
              <w:rPr>
                <w:rFonts w:ascii="Arial" w:eastAsia="Times New Roman" w:hAnsi="Arial" w:cs="Arial"/>
                <w:sz w:val="20"/>
                <w:lang w:val="en-US"/>
              </w:rPr>
              <w:t>behaviour</w:t>
            </w:r>
            <w:proofErr w:type="spellEnd"/>
            <w:r w:rsidRPr="00EE0FF5">
              <w:rPr>
                <w:rFonts w:ascii="Arial" w:eastAsia="Times New Roman" w:hAnsi="Arial" w:cs="Arial"/>
                <w:sz w:val="20"/>
                <w:lang w:val="en-US"/>
              </w:rPr>
              <w:t xml:space="preserve"> at the bottom of the page, and AP again on the next page</w:t>
            </w:r>
          </w:p>
        </w:tc>
        <w:tc>
          <w:tcPr>
            <w:tcW w:w="3557" w:type="dxa"/>
            <w:tcBorders>
              <w:top w:val="nil"/>
              <w:left w:val="nil"/>
              <w:bottom w:val="single" w:sz="4" w:space="0" w:color="auto"/>
              <w:right w:val="single" w:sz="4" w:space="0" w:color="auto"/>
            </w:tcBorders>
            <w:shd w:val="clear" w:color="auto" w:fill="auto"/>
            <w:vAlign w:val="bottom"/>
            <w:hideMark/>
          </w:tcPr>
          <w:p w14:paraId="3C4F8EF5" w14:textId="77777777" w:rsidR="00EE0FF5" w:rsidRPr="00EE0FF5" w:rsidRDefault="00EE0FF5" w:rsidP="00EE0FF5">
            <w:pPr>
              <w:rPr>
                <w:rFonts w:ascii="Arial" w:eastAsia="Times New Roman" w:hAnsi="Arial" w:cs="Arial"/>
                <w:sz w:val="20"/>
                <w:lang w:val="en-US"/>
              </w:rPr>
            </w:pPr>
            <w:r w:rsidRPr="00EE0FF5">
              <w:rPr>
                <w:rFonts w:ascii="Arial" w:eastAsia="Times New Roman" w:hAnsi="Arial" w:cs="Arial"/>
                <w:sz w:val="20"/>
                <w:lang w:val="en-US"/>
              </w:rPr>
              <w:t>As it says in the comment</w:t>
            </w:r>
          </w:p>
        </w:tc>
        <w:tc>
          <w:tcPr>
            <w:tcW w:w="3258" w:type="dxa"/>
            <w:tcBorders>
              <w:top w:val="nil"/>
              <w:left w:val="nil"/>
              <w:bottom w:val="single" w:sz="4" w:space="0" w:color="auto"/>
              <w:right w:val="single" w:sz="4" w:space="0" w:color="auto"/>
            </w:tcBorders>
            <w:shd w:val="clear" w:color="auto" w:fill="auto"/>
            <w:vAlign w:val="bottom"/>
            <w:hideMark/>
          </w:tcPr>
          <w:p w14:paraId="532C3048" w14:textId="77777777" w:rsidR="00EE0FF5" w:rsidRPr="00EE0FF5" w:rsidRDefault="00EE0FF5" w:rsidP="00EE0FF5">
            <w:pPr>
              <w:rPr>
                <w:rFonts w:ascii="Arial" w:eastAsia="Times New Roman" w:hAnsi="Arial" w:cs="Arial"/>
                <w:sz w:val="20"/>
                <w:lang w:val="en-US"/>
              </w:rPr>
            </w:pPr>
            <w:proofErr w:type="gramStart"/>
            <w:r w:rsidRPr="00EE0FF5">
              <w:rPr>
                <w:rFonts w:ascii="Arial" w:eastAsia="Times New Roman" w:hAnsi="Arial" w:cs="Arial"/>
                <w:sz w:val="20"/>
                <w:lang w:val="en-US"/>
              </w:rPr>
              <w:t>REJECT  The</w:t>
            </w:r>
            <w:proofErr w:type="gramEnd"/>
            <w:r w:rsidRPr="00EE0FF5">
              <w:rPr>
                <w:rFonts w:ascii="Arial" w:eastAsia="Times New Roman" w:hAnsi="Arial" w:cs="Arial"/>
                <w:sz w:val="20"/>
                <w:lang w:val="en-US"/>
              </w:rPr>
              <w:t xml:space="preserve"> cases mentioned are covered.  PASN is covered at 38.32.  </w:t>
            </w:r>
          </w:p>
        </w:tc>
      </w:tr>
      <w:tr w:rsidR="00EE0FF5" w:rsidRPr="00EE0FF5" w14:paraId="26241035" w14:textId="77777777" w:rsidTr="00EE0FF5">
        <w:trPr>
          <w:trHeight w:val="750"/>
        </w:trPr>
        <w:tc>
          <w:tcPr>
            <w:tcW w:w="980" w:type="dxa"/>
            <w:tcBorders>
              <w:top w:val="nil"/>
              <w:left w:val="single" w:sz="4" w:space="0" w:color="auto"/>
              <w:bottom w:val="single" w:sz="4" w:space="0" w:color="auto"/>
              <w:right w:val="single" w:sz="4" w:space="0" w:color="auto"/>
            </w:tcBorders>
            <w:shd w:val="clear" w:color="auto" w:fill="auto"/>
            <w:noWrap/>
            <w:vAlign w:val="bottom"/>
            <w:hideMark/>
          </w:tcPr>
          <w:p w14:paraId="35FCA2B1" w14:textId="77777777" w:rsidR="00EE0FF5" w:rsidRPr="00EE0FF5" w:rsidRDefault="00EE0FF5" w:rsidP="00EE0FF5">
            <w:pPr>
              <w:jc w:val="right"/>
              <w:rPr>
                <w:rFonts w:ascii="Arial" w:eastAsia="Times New Roman" w:hAnsi="Arial" w:cs="Arial"/>
                <w:sz w:val="20"/>
                <w:lang w:val="en-US"/>
              </w:rPr>
            </w:pPr>
            <w:r w:rsidRPr="00EE0FF5">
              <w:rPr>
                <w:rFonts w:ascii="Arial" w:eastAsia="Times New Roman" w:hAnsi="Arial" w:cs="Arial"/>
                <w:sz w:val="20"/>
                <w:lang w:val="en-US"/>
              </w:rPr>
              <w:t>4062</w:t>
            </w:r>
          </w:p>
        </w:tc>
        <w:tc>
          <w:tcPr>
            <w:tcW w:w="1061" w:type="dxa"/>
            <w:tcBorders>
              <w:top w:val="nil"/>
              <w:left w:val="nil"/>
              <w:bottom w:val="single" w:sz="4" w:space="0" w:color="auto"/>
              <w:right w:val="single" w:sz="4" w:space="0" w:color="auto"/>
            </w:tcBorders>
            <w:shd w:val="clear" w:color="auto" w:fill="auto"/>
            <w:vAlign w:val="bottom"/>
            <w:hideMark/>
          </w:tcPr>
          <w:p w14:paraId="37FA375E" w14:textId="77777777" w:rsidR="00EE0FF5" w:rsidRPr="00EE0FF5" w:rsidRDefault="00EE0FF5" w:rsidP="00EE0FF5">
            <w:pPr>
              <w:rPr>
                <w:rFonts w:ascii="Arial" w:eastAsia="Times New Roman" w:hAnsi="Arial" w:cs="Arial"/>
                <w:sz w:val="20"/>
                <w:lang w:val="en-US"/>
              </w:rPr>
            </w:pPr>
            <w:r w:rsidRPr="00EE0FF5">
              <w:rPr>
                <w:rFonts w:ascii="Arial" w:eastAsia="Times New Roman" w:hAnsi="Arial" w:cs="Arial"/>
                <w:sz w:val="20"/>
                <w:lang w:val="en-US"/>
              </w:rPr>
              <w:t>RISON, Mark</w:t>
            </w:r>
          </w:p>
        </w:tc>
        <w:tc>
          <w:tcPr>
            <w:tcW w:w="439" w:type="dxa"/>
            <w:tcBorders>
              <w:top w:val="nil"/>
              <w:left w:val="nil"/>
              <w:bottom w:val="single" w:sz="4" w:space="0" w:color="auto"/>
              <w:right w:val="single" w:sz="4" w:space="0" w:color="auto"/>
            </w:tcBorders>
            <w:shd w:val="clear" w:color="auto" w:fill="auto"/>
            <w:vAlign w:val="bottom"/>
            <w:hideMark/>
          </w:tcPr>
          <w:p w14:paraId="152AED8A" w14:textId="77777777" w:rsidR="00EE0FF5" w:rsidRPr="00EE0FF5" w:rsidRDefault="00EE0FF5" w:rsidP="00EE0FF5">
            <w:pPr>
              <w:rPr>
                <w:rFonts w:ascii="Arial" w:eastAsia="Times New Roman" w:hAnsi="Arial" w:cs="Arial"/>
                <w:sz w:val="20"/>
                <w:lang w:val="en-US"/>
              </w:rPr>
            </w:pPr>
            <w:r w:rsidRPr="00EE0FF5">
              <w:rPr>
                <w:rFonts w:ascii="Arial" w:eastAsia="Times New Roman" w:hAnsi="Arial" w:cs="Arial"/>
                <w:sz w:val="20"/>
                <w:lang w:val="en-US"/>
              </w:rPr>
              <w:t>38</w:t>
            </w:r>
          </w:p>
        </w:tc>
        <w:tc>
          <w:tcPr>
            <w:tcW w:w="1106" w:type="dxa"/>
            <w:tcBorders>
              <w:top w:val="nil"/>
              <w:left w:val="nil"/>
              <w:bottom w:val="single" w:sz="4" w:space="0" w:color="auto"/>
              <w:right w:val="single" w:sz="4" w:space="0" w:color="auto"/>
            </w:tcBorders>
            <w:shd w:val="clear" w:color="auto" w:fill="auto"/>
            <w:vAlign w:val="bottom"/>
            <w:hideMark/>
          </w:tcPr>
          <w:p w14:paraId="2AE77930" w14:textId="77777777" w:rsidR="00EE0FF5" w:rsidRPr="00EE0FF5" w:rsidRDefault="00EE0FF5" w:rsidP="00EE0FF5">
            <w:pPr>
              <w:rPr>
                <w:rFonts w:ascii="Arial" w:eastAsia="Times New Roman" w:hAnsi="Arial" w:cs="Arial"/>
                <w:sz w:val="20"/>
                <w:lang w:val="en-US"/>
              </w:rPr>
            </w:pPr>
            <w:r w:rsidRPr="00EE0FF5">
              <w:rPr>
                <w:rFonts w:ascii="Arial" w:eastAsia="Times New Roman" w:hAnsi="Arial" w:cs="Arial"/>
                <w:sz w:val="20"/>
                <w:lang w:val="en-US"/>
              </w:rPr>
              <w:t>12.2.13.1</w:t>
            </w:r>
          </w:p>
        </w:tc>
        <w:tc>
          <w:tcPr>
            <w:tcW w:w="456" w:type="dxa"/>
            <w:tcBorders>
              <w:top w:val="nil"/>
              <w:left w:val="nil"/>
              <w:bottom w:val="single" w:sz="4" w:space="0" w:color="auto"/>
              <w:right w:val="single" w:sz="4" w:space="0" w:color="auto"/>
            </w:tcBorders>
            <w:shd w:val="clear" w:color="auto" w:fill="auto"/>
            <w:vAlign w:val="bottom"/>
            <w:hideMark/>
          </w:tcPr>
          <w:p w14:paraId="0D20E6CE" w14:textId="77777777" w:rsidR="00EE0FF5" w:rsidRPr="00EE0FF5" w:rsidRDefault="00EE0FF5" w:rsidP="00EE0FF5">
            <w:pPr>
              <w:rPr>
                <w:rFonts w:ascii="Arial" w:eastAsia="Times New Roman" w:hAnsi="Arial" w:cs="Arial"/>
                <w:sz w:val="20"/>
                <w:lang w:val="en-US"/>
              </w:rPr>
            </w:pPr>
            <w:r w:rsidRPr="00EE0FF5">
              <w:rPr>
                <w:rFonts w:ascii="Arial" w:eastAsia="Times New Roman" w:hAnsi="Arial" w:cs="Arial"/>
                <w:sz w:val="20"/>
                <w:lang w:val="en-US"/>
              </w:rPr>
              <w:t>11</w:t>
            </w:r>
          </w:p>
        </w:tc>
        <w:tc>
          <w:tcPr>
            <w:tcW w:w="3523" w:type="dxa"/>
            <w:tcBorders>
              <w:top w:val="nil"/>
              <w:left w:val="nil"/>
              <w:bottom w:val="single" w:sz="4" w:space="0" w:color="auto"/>
              <w:right w:val="single" w:sz="4" w:space="0" w:color="auto"/>
            </w:tcBorders>
            <w:shd w:val="clear" w:color="auto" w:fill="auto"/>
            <w:vAlign w:val="bottom"/>
            <w:hideMark/>
          </w:tcPr>
          <w:p w14:paraId="42432170" w14:textId="77777777" w:rsidR="00EE0FF5" w:rsidRPr="00EE0FF5" w:rsidRDefault="00EE0FF5" w:rsidP="00EE0FF5">
            <w:pPr>
              <w:rPr>
                <w:rFonts w:ascii="Arial" w:eastAsia="Times New Roman" w:hAnsi="Arial" w:cs="Arial"/>
                <w:sz w:val="20"/>
                <w:lang w:val="en-US"/>
              </w:rPr>
            </w:pPr>
            <w:r w:rsidRPr="00EE0FF5">
              <w:rPr>
                <w:rFonts w:ascii="Arial" w:eastAsia="Times New Roman" w:hAnsi="Arial" w:cs="Arial"/>
                <w:sz w:val="20"/>
                <w:lang w:val="en-US"/>
              </w:rPr>
              <w:t>"The value of PASN ID shall be random" -- it's just the ID that is random</w:t>
            </w:r>
          </w:p>
        </w:tc>
        <w:tc>
          <w:tcPr>
            <w:tcW w:w="3557" w:type="dxa"/>
            <w:tcBorders>
              <w:top w:val="nil"/>
              <w:left w:val="nil"/>
              <w:bottom w:val="single" w:sz="4" w:space="0" w:color="auto"/>
              <w:right w:val="single" w:sz="4" w:space="0" w:color="auto"/>
            </w:tcBorders>
            <w:shd w:val="clear" w:color="auto" w:fill="auto"/>
            <w:vAlign w:val="bottom"/>
            <w:hideMark/>
          </w:tcPr>
          <w:p w14:paraId="24668CCC" w14:textId="77777777" w:rsidR="00EE0FF5" w:rsidRPr="00EE0FF5" w:rsidRDefault="00EE0FF5" w:rsidP="00EE0FF5">
            <w:pPr>
              <w:rPr>
                <w:rFonts w:ascii="Arial" w:eastAsia="Times New Roman" w:hAnsi="Arial" w:cs="Arial"/>
                <w:sz w:val="20"/>
                <w:lang w:val="en-US"/>
              </w:rPr>
            </w:pPr>
            <w:r w:rsidRPr="00EE0FF5">
              <w:rPr>
                <w:rFonts w:ascii="Arial" w:eastAsia="Times New Roman" w:hAnsi="Arial" w:cs="Arial"/>
                <w:sz w:val="20"/>
                <w:lang w:val="en-US"/>
              </w:rPr>
              <w:t>Delete "value of "</w:t>
            </w:r>
          </w:p>
        </w:tc>
        <w:tc>
          <w:tcPr>
            <w:tcW w:w="3258" w:type="dxa"/>
            <w:tcBorders>
              <w:top w:val="nil"/>
              <w:left w:val="nil"/>
              <w:bottom w:val="single" w:sz="4" w:space="0" w:color="auto"/>
              <w:right w:val="single" w:sz="4" w:space="0" w:color="auto"/>
            </w:tcBorders>
            <w:shd w:val="clear" w:color="auto" w:fill="auto"/>
            <w:vAlign w:val="bottom"/>
            <w:hideMark/>
          </w:tcPr>
          <w:p w14:paraId="0D34300D" w14:textId="77777777" w:rsidR="00EE0FF5" w:rsidRPr="00EE0FF5" w:rsidRDefault="00EE0FF5" w:rsidP="00EE0FF5">
            <w:pPr>
              <w:rPr>
                <w:rFonts w:ascii="Arial" w:eastAsia="Times New Roman" w:hAnsi="Arial" w:cs="Arial"/>
                <w:sz w:val="20"/>
                <w:lang w:val="en-US"/>
              </w:rPr>
            </w:pPr>
            <w:r w:rsidRPr="00EE0FF5">
              <w:rPr>
                <w:rFonts w:ascii="Arial" w:eastAsia="Times New Roman" w:hAnsi="Arial" w:cs="Arial"/>
                <w:sz w:val="20"/>
                <w:lang w:val="en-US"/>
              </w:rPr>
              <w:t>ACCEPT</w:t>
            </w:r>
          </w:p>
        </w:tc>
      </w:tr>
      <w:tr w:rsidR="00EE0FF5" w:rsidRPr="00EE0FF5" w14:paraId="025044CA" w14:textId="77777777" w:rsidTr="00EE0FF5">
        <w:trPr>
          <w:trHeight w:val="1500"/>
        </w:trPr>
        <w:tc>
          <w:tcPr>
            <w:tcW w:w="980" w:type="dxa"/>
            <w:tcBorders>
              <w:top w:val="nil"/>
              <w:left w:val="single" w:sz="4" w:space="0" w:color="auto"/>
              <w:bottom w:val="single" w:sz="4" w:space="0" w:color="auto"/>
              <w:right w:val="single" w:sz="4" w:space="0" w:color="auto"/>
            </w:tcBorders>
            <w:shd w:val="clear" w:color="auto" w:fill="auto"/>
            <w:noWrap/>
            <w:vAlign w:val="bottom"/>
            <w:hideMark/>
          </w:tcPr>
          <w:p w14:paraId="508E7E8B" w14:textId="77777777" w:rsidR="00EE0FF5" w:rsidRPr="00EE0FF5" w:rsidRDefault="00EE0FF5" w:rsidP="00EE0FF5">
            <w:pPr>
              <w:jc w:val="right"/>
              <w:rPr>
                <w:rFonts w:ascii="Arial" w:eastAsia="Times New Roman" w:hAnsi="Arial" w:cs="Arial"/>
                <w:sz w:val="20"/>
                <w:lang w:val="en-US"/>
              </w:rPr>
            </w:pPr>
            <w:r w:rsidRPr="00EE0FF5">
              <w:rPr>
                <w:rFonts w:ascii="Arial" w:eastAsia="Times New Roman" w:hAnsi="Arial" w:cs="Arial"/>
                <w:sz w:val="20"/>
                <w:lang w:val="en-US"/>
              </w:rPr>
              <w:t>4063</w:t>
            </w:r>
          </w:p>
        </w:tc>
        <w:tc>
          <w:tcPr>
            <w:tcW w:w="1061" w:type="dxa"/>
            <w:tcBorders>
              <w:top w:val="nil"/>
              <w:left w:val="nil"/>
              <w:bottom w:val="single" w:sz="4" w:space="0" w:color="auto"/>
              <w:right w:val="single" w:sz="4" w:space="0" w:color="auto"/>
            </w:tcBorders>
            <w:shd w:val="clear" w:color="auto" w:fill="auto"/>
            <w:vAlign w:val="bottom"/>
            <w:hideMark/>
          </w:tcPr>
          <w:p w14:paraId="05998AAB" w14:textId="77777777" w:rsidR="00EE0FF5" w:rsidRPr="00EE0FF5" w:rsidRDefault="00EE0FF5" w:rsidP="00EE0FF5">
            <w:pPr>
              <w:rPr>
                <w:rFonts w:ascii="Arial" w:eastAsia="Times New Roman" w:hAnsi="Arial" w:cs="Arial"/>
                <w:sz w:val="20"/>
                <w:lang w:val="en-US"/>
              </w:rPr>
            </w:pPr>
            <w:r w:rsidRPr="00EE0FF5">
              <w:rPr>
                <w:rFonts w:ascii="Arial" w:eastAsia="Times New Roman" w:hAnsi="Arial" w:cs="Arial"/>
                <w:sz w:val="20"/>
                <w:lang w:val="en-US"/>
              </w:rPr>
              <w:t>RISON, Mark</w:t>
            </w:r>
          </w:p>
        </w:tc>
        <w:tc>
          <w:tcPr>
            <w:tcW w:w="439" w:type="dxa"/>
            <w:tcBorders>
              <w:top w:val="nil"/>
              <w:left w:val="nil"/>
              <w:bottom w:val="single" w:sz="4" w:space="0" w:color="auto"/>
              <w:right w:val="single" w:sz="4" w:space="0" w:color="auto"/>
            </w:tcBorders>
            <w:shd w:val="clear" w:color="auto" w:fill="auto"/>
            <w:vAlign w:val="bottom"/>
            <w:hideMark/>
          </w:tcPr>
          <w:p w14:paraId="6E69725F" w14:textId="77777777" w:rsidR="00EE0FF5" w:rsidRPr="00EE0FF5" w:rsidRDefault="00EE0FF5" w:rsidP="00EE0FF5">
            <w:pPr>
              <w:rPr>
                <w:rFonts w:ascii="Arial" w:eastAsia="Times New Roman" w:hAnsi="Arial" w:cs="Arial"/>
                <w:sz w:val="20"/>
                <w:lang w:val="en-US"/>
              </w:rPr>
            </w:pPr>
            <w:r w:rsidRPr="00EE0FF5">
              <w:rPr>
                <w:rFonts w:ascii="Arial" w:eastAsia="Times New Roman" w:hAnsi="Arial" w:cs="Arial"/>
                <w:sz w:val="20"/>
                <w:lang w:val="en-US"/>
              </w:rPr>
              <w:t>44</w:t>
            </w:r>
          </w:p>
        </w:tc>
        <w:tc>
          <w:tcPr>
            <w:tcW w:w="1106" w:type="dxa"/>
            <w:tcBorders>
              <w:top w:val="nil"/>
              <w:left w:val="nil"/>
              <w:bottom w:val="single" w:sz="4" w:space="0" w:color="auto"/>
              <w:right w:val="single" w:sz="4" w:space="0" w:color="auto"/>
            </w:tcBorders>
            <w:shd w:val="clear" w:color="auto" w:fill="auto"/>
            <w:vAlign w:val="bottom"/>
            <w:hideMark/>
          </w:tcPr>
          <w:p w14:paraId="5E55A5D0" w14:textId="77777777" w:rsidR="00EE0FF5" w:rsidRPr="00EE0FF5" w:rsidRDefault="00EE0FF5" w:rsidP="00EE0FF5">
            <w:pPr>
              <w:rPr>
                <w:rFonts w:ascii="Arial" w:eastAsia="Times New Roman" w:hAnsi="Arial" w:cs="Arial"/>
                <w:sz w:val="20"/>
                <w:lang w:val="en-US"/>
              </w:rPr>
            </w:pPr>
            <w:r w:rsidRPr="00EE0FF5">
              <w:rPr>
                <w:rFonts w:ascii="Arial" w:eastAsia="Times New Roman" w:hAnsi="Arial" w:cs="Arial"/>
                <w:sz w:val="20"/>
                <w:lang w:val="en-US"/>
              </w:rPr>
              <w:t>12.7.6.4</w:t>
            </w:r>
          </w:p>
        </w:tc>
        <w:tc>
          <w:tcPr>
            <w:tcW w:w="456" w:type="dxa"/>
            <w:tcBorders>
              <w:top w:val="nil"/>
              <w:left w:val="nil"/>
              <w:bottom w:val="single" w:sz="4" w:space="0" w:color="auto"/>
              <w:right w:val="single" w:sz="4" w:space="0" w:color="auto"/>
            </w:tcBorders>
            <w:shd w:val="clear" w:color="auto" w:fill="auto"/>
            <w:vAlign w:val="bottom"/>
            <w:hideMark/>
          </w:tcPr>
          <w:p w14:paraId="16C70DC8" w14:textId="77777777" w:rsidR="00EE0FF5" w:rsidRPr="00EE0FF5" w:rsidRDefault="00EE0FF5" w:rsidP="00EE0FF5">
            <w:pPr>
              <w:rPr>
                <w:rFonts w:ascii="Arial" w:eastAsia="Times New Roman" w:hAnsi="Arial" w:cs="Arial"/>
                <w:sz w:val="20"/>
                <w:lang w:val="en-US"/>
              </w:rPr>
            </w:pPr>
            <w:r w:rsidRPr="00EE0FF5">
              <w:rPr>
                <w:rFonts w:ascii="Arial" w:eastAsia="Times New Roman" w:hAnsi="Arial" w:cs="Arial"/>
                <w:sz w:val="20"/>
                <w:lang w:val="en-US"/>
              </w:rPr>
              <w:t>1</w:t>
            </w:r>
          </w:p>
        </w:tc>
        <w:tc>
          <w:tcPr>
            <w:tcW w:w="3523" w:type="dxa"/>
            <w:tcBorders>
              <w:top w:val="nil"/>
              <w:left w:val="nil"/>
              <w:bottom w:val="single" w:sz="4" w:space="0" w:color="auto"/>
              <w:right w:val="single" w:sz="4" w:space="0" w:color="auto"/>
            </w:tcBorders>
            <w:shd w:val="clear" w:color="auto" w:fill="auto"/>
            <w:vAlign w:val="bottom"/>
            <w:hideMark/>
          </w:tcPr>
          <w:p w14:paraId="6D6876BD" w14:textId="77777777" w:rsidR="00EE0FF5" w:rsidRPr="00EE0FF5" w:rsidRDefault="00EE0FF5" w:rsidP="00EE0FF5">
            <w:pPr>
              <w:rPr>
                <w:rFonts w:ascii="Arial" w:eastAsia="Times New Roman" w:hAnsi="Arial" w:cs="Arial"/>
                <w:sz w:val="20"/>
                <w:lang w:val="en-US"/>
              </w:rPr>
            </w:pPr>
            <w:r w:rsidRPr="00EE0FF5">
              <w:rPr>
                <w:rFonts w:ascii="Arial" w:eastAsia="Times New Roman" w:hAnsi="Arial" w:cs="Arial"/>
                <w:sz w:val="20"/>
                <w:lang w:val="en-US"/>
              </w:rPr>
              <w:t>"Additionally, may include a Device ID KDE and optionally a PASN ID KDE subject to the</w:t>
            </w:r>
            <w:r w:rsidRPr="00EE0FF5">
              <w:rPr>
                <w:rFonts w:ascii="Arial" w:eastAsia="Times New Roman" w:hAnsi="Arial" w:cs="Arial"/>
                <w:sz w:val="20"/>
                <w:lang w:val="en-US"/>
              </w:rPr>
              <w:br/>
              <w:t>conditions in 12.2.13.1 (Device ID)." -- the "optionally" is already covered by the "may"</w:t>
            </w:r>
          </w:p>
        </w:tc>
        <w:tc>
          <w:tcPr>
            <w:tcW w:w="3557" w:type="dxa"/>
            <w:tcBorders>
              <w:top w:val="nil"/>
              <w:left w:val="nil"/>
              <w:bottom w:val="single" w:sz="4" w:space="0" w:color="auto"/>
              <w:right w:val="single" w:sz="4" w:space="0" w:color="auto"/>
            </w:tcBorders>
            <w:shd w:val="clear" w:color="auto" w:fill="auto"/>
            <w:vAlign w:val="bottom"/>
            <w:hideMark/>
          </w:tcPr>
          <w:p w14:paraId="5BA01CA1" w14:textId="77777777" w:rsidR="00EE0FF5" w:rsidRPr="00EE0FF5" w:rsidRDefault="00EE0FF5" w:rsidP="00EE0FF5">
            <w:pPr>
              <w:rPr>
                <w:rFonts w:ascii="Arial" w:eastAsia="Times New Roman" w:hAnsi="Arial" w:cs="Arial"/>
                <w:sz w:val="20"/>
                <w:lang w:val="en-US"/>
              </w:rPr>
            </w:pPr>
            <w:r w:rsidRPr="00EE0FF5">
              <w:rPr>
                <w:rFonts w:ascii="Arial" w:eastAsia="Times New Roman" w:hAnsi="Arial" w:cs="Arial"/>
                <w:sz w:val="20"/>
                <w:lang w:val="en-US"/>
              </w:rPr>
              <w:t>Delete "optionally"</w:t>
            </w:r>
          </w:p>
        </w:tc>
        <w:tc>
          <w:tcPr>
            <w:tcW w:w="3258" w:type="dxa"/>
            <w:tcBorders>
              <w:top w:val="nil"/>
              <w:left w:val="nil"/>
              <w:bottom w:val="single" w:sz="4" w:space="0" w:color="auto"/>
              <w:right w:val="single" w:sz="4" w:space="0" w:color="auto"/>
            </w:tcBorders>
            <w:shd w:val="clear" w:color="auto" w:fill="auto"/>
            <w:vAlign w:val="bottom"/>
            <w:hideMark/>
          </w:tcPr>
          <w:p w14:paraId="287742F4" w14:textId="77777777" w:rsidR="00EE0FF5" w:rsidRPr="00EE0FF5" w:rsidRDefault="00EE0FF5" w:rsidP="00EE0FF5">
            <w:pPr>
              <w:rPr>
                <w:rFonts w:ascii="Arial" w:eastAsia="Times New Roman" w:hAnsi="Arial" w:cs="Arial"/>
                <w:sz w:val="20"/>
                <w:lang w:val="en-US"/>
              </w:rPr>
            </w:pPr>
            <w:r w:rsidRPr="00EE0FF5">
              <w:rPr>
                <w:rFonts w:ascii="Arial" w:eastAsia="Times New Roman" w:hAnsi="Arial" w:cs="Arial"/>
                <w:sz w:val="20"/>
                <w:lang w:val="en-US"/>
              </w:rPr>
              <w:t>REVISE Change to "Additionally, may include a Device ID KDE, subject to the conditions in 12.2.13.1 (Device ID)." and "Additionally, may include a PASN ID KDE."</w:t>
            </w:r>
          </w:p>
        </w:tc>
      </w:tr>
      <w:tr w:rsidR="00EE0FF5" w:rsidRPr="00EE0FF5" w14:paraId="7544FF0D" w14:textId="77777777" w:rsidTr="00EE0FF5">
        <w:trPr>
          <w:trHeight w:val="1500"/>
        </w:trPr>
        <w:tc>
          <w:tcPr>
            <w:tcW w:w="980" w:type="dxa"/>
            <w:tcBorders>
              <w:top w:val="nil"/>
              <w:left w:val="single" w:sz="4" w:space="0" w:color="auto"/>
              <w:bottom w:val="single" w:sz="4" w:space="0" w:color="auto"/>
              <w:right w:val="single" w:sz="4" w:space="0" w:color="auto"/>
            </w:tcBorders>
            <w:shd w:val="clear" w:color="auto" w:fill="auto"/>
            <w:noWrap/>
            <w:vAlign w:val="bottom"/>
            <w:hideMark/>
          </w:tcPr>
          <w:p w14:paraId="5C6BAB0F" w14:textId="77777777" w:rsidR="00EE0FF5" w:rsidRPr="00EE0FF5" w:rsidRDefault="00EE0FF5" w:rsidP="00EE0FF5">
            <w:pPr>
              <w:jc w:val="right"/>
              <w:rPr>
                <w:rFonts w:ascii="Arial" w:eastAsia="Times New Roman" w:hAnsi="Arial" w:cs="Arial"/>
                <w:sz w:val="20"/>
                <w:lang w:val="en-US"/>
              </w:rPr>
            </w:pPr>
            <w:r w:rsidRPr="00EE0FF5">
              <w:rPr>
                <w:rFonts w:ascii="Arial" w:eastAsia="Times New Roman" w:hAnsi="Arial" w:cs="Arial"/>
                <w:sz w:val="20"/>
                <w:lang w:val="en-US"/>
              </w:rPr>
              <w:t>4064</w:t>
            </w:r>
          </w:p>
        </w:tc>
        <w:tc>
          <w:tcPr>
            <w:tcW w:w="1061" w:type="dxa"/>
            <w:tcBorders>
              <w:top w:val="nil"/>
              <w:left w:val="nil"/>
              <w:bottom w:val="single" w:sz="4" w:space="0" w:color="auto"/>
              <w:right w:val="single" w:sz="4" w:space="0" w:color="auto"/>
            </w:tcBorders>
            <w:shd w:val="clear" w:color="auto" w:fill="auto"/>
            <w:vAlign w:val="bottom"/>
            <w:hideMark/>
          </w:tcPr>
          <w:p w14:paraId="298E48B4" w14:textId="77777777" w:rsidR="00EE0FF5" w:rsidRPr="00EE0FF5" w:rsidRDefault="00EE0FF5" w:rsidP="00EE0FF5">
            <w:pPr>
              <w:rPr>
                <w:rFonts w:ascii="Arial" w:eastAsia="Times New Roman" w:hAnsi="Arial" w:cs="Arial"/>
                <w:sz w:val="20"/>
                <w:lang w:val="en-US"/>
              </w:rPr>
            </w:pPr>
            <w:r w:rsidRPr="00EE0FF5">
              <w:rPr>
                <w:rFonts w:ascii="Arial" w:eastAsia="Times New Roman" w:hAnsi="Arial" w:cs="Arial"/>
                <w:sz w:val="20"/>
                <w:lang w:val="en-US"/>
              </w:rPr>
              <w:t>RISON, Mark</w:t>
            </w:r>
          </w:p>
        </w:tc>
        <w:tc>
          <w:tcPr>
            <w:tcW w:w="439" w:type="dxa"/>
            <w:tcBorders>
              <w:top w:val="nil"/>
              <w:left w:val="nil"/>
              <w:bottom w:val="single" w:sz="4" w:space="0" w:color="auto"/>
              <w:right w:val="single" w:sz="4" w:space="0" w:color="auto"/>
            </w:tcBorders>
            <w:shd w:val="clear" w:color="auto" w:fill="auto"/>
            <w:vAlign w:val="bottom"/>
            <w:hideMark/>
          </w:tcPr>
          <w:p w14:paraId="5287DB3C" w14:textId="77777777" w:rsidR="00EE0FF5" w:rsidRPr="00EE0FF5" w:rsidRDefault="00EE0FF5" w:rsidP="00EE0FF5">
            <w:pPr>
              <w:rPr>
                <w:rFonts w:ascii="Arial" w:eastAsia="Times New Roman" w:hAnsi="Arial" w:cs="Arial"/>
                <w:sz w:val="20"/>
                <w:lang w:val="en-US"/>
              </w:rPr>
            </w:pPr>
            <w:r w:rsidRPr="00EE0FF5">
              <w:rPr>
                <w:rFonts w:ascii="Arial" w:eastAsia="Times New Roman" w:hAnsi="Arial" w:cs="Arial"/>
                <w:sz w:val="20"/>
                <w:lang w:val="en-US"/>
              </w:rPr>
              <w:t>44</w:t>
            </w:r>
          </w:p>
        </w:tc>
        <w:tc>
          <w:tcPr>
            <w:tcW w:w="1106" w:type="dxa"/>
            <w:tcBorders>
              <w:top w:val="nil"/>
              <w:left w:val="nil"/>
              <w:bottom w:val="single" w:sz="4" w:space="0" w:color="auto"/>
              <w:right w:val="single" w:sz="4" w:space="0" w:color="auto"/>
            </w:tcBorders>
            <w:shd w:val="clear" w:color="auto" w:fill="auto"/>
            <w:vAlign w:val="bottom"/>
            <w:hideMark/>
          </w:tcPr>
          <w:p w14:paraId="40F26F54" w14:textId="77777777" w:rsidR="00EE0FF5" w:rsidRPr="00EE0FF5" w:rsidRDefault="00EE0FF5" w:rsidP="00EE0FF5">
            <w:pPr>
              <w:rPr>
                <w:rFonts w:ascii="Arial" w:eastAsia="Times New Roman" w:hAnsi="Arial" w:cs="Arial"/>
                <w:sz w:val="20"/>
                <w:lang w:val="en-US"/>
              </w:rPr>
            </w:pPr>
            <w:r w:rsidRPr="00EE0FF5">
              <w:rPr>
                <w:rFonts w:ascii="Arial" w:eastAsia="Times New Roman" w:hAnsi="Arial" w:cs="Arial"/>
                <w:sz w:val="20"/>
                <w:lang w:val="en-US"/>
              </w:rPr>
              <w:t>12.7.6.4</w:t>
            </w:r>
          </w:p>
        </w:tc>
        <w:tc>
          <w:tcPr>
            <w:tcW w:w="456" w:type="dxa"/>
            <w:tcBorders>
              <w:top w:val="nil"/>
              <w:left w:val="nil"/>
              <w:bottom w:val="single" w:sz="4" w:space="0" w:color="auto"/>
              <w:right w:val="single" w:sz="4" w:space="0" w:color="auto"/>
            </w:tcBorders>
            <w:shd w:val="clear" w:color="auto" w:fill="auto"/>
            <w:vAlign w:val="bottom"/>
            <w:hideMark/>
          </w:tcPr>
          <w:p w14:paraId="2FA5BDE3" w14:textId="77777777" w:rsidR="00EE0FF5" w:rsidRPr="00EE0FF5" w:rsidRDefault="00EE0FF5" w:rsidP="00EE0FF5">
            <w:pPr>
              <w:rPr>
                <w:rFonts w:ascii="Arial" w:eastAsia="Times New Roman" w:hAnsi="Arial" w:cs="Arial"/>
                <w:sz w:val="20"/>
                <w:lang w:val="en-US"/>
              </w:rPr>
            </w:pPr>
            <w:r w:rsidRPr="00EE0FF5">
              <w:rPr>
                <w:rFonts w:ascii="Arial" w:eastAsia="Times New Roman" w:hAnsi="Arial" w:cs="Arial"/>
                <w:sz w:val="20"/>
                <w:lang w:val="en-US"/>
              </w:rPr>
              <w:t>1</w:t>
            </w:r>
          </w:p>
        </w:tc>
        <w:tc>
          <w:tcPr>
            <w:tcW w:w="3523" w:type="dxa"/>
            <w:tcBorders>
              <w:top w:val="nil"/>
              <w:left w:val="nil"/>
              <w:bottom w:val="single" w:sz="4" w:space="0" w:color="auto"/>
              <w:right w:val="single" w:sz="4" w:space="0" w:color="auto"/>
            </w:tcBorders>
            <w:shd w:val="clear" w:color="auto" w:fill="auto"/>
            <w:vAlign w:val="bottom"/>
            <w:hideMark/>
          </w:tcPr>
          <w:p w14:paraId="0472752D" w14:textId="77777777" w:rsidR="00EE0FF5" w:rsidRPr="00EE0FF5" w:rsidRDefault="00EE0FF5" w:rsidP="00EE0FF5">
            <w:pPr>
              <w:rPr>
                <w:rFonts w:ascii="Arial" w:eastAsia="Times New Roman" w:hAnsi="Arial" w:cs="Arial"/>
                <w:sz w:val="20"/>
                <w:lang w:val="en-US"/>
              </w:rPr>
            </w:pPr>
            <w:r w:rsidRPr="00EE0FF5">
              <w:rPr>
                <w:rFonts w:ascii="Arial" w:eastAsia="Times New Roman" w:hAnsi="Arial" w:cs="Arial"/>
                <w:sz w:val="20"/>
                <w:lang w:val="en-US"/>
              </w:rPr>
              <w:t>"Additionally, may include a Device ID KDE and optionally a PASN ID KDE subject to the</w:t>
            </w:r>
            <w:r w:rsidRPr="00EE0FF5">
              <w:rPr>
                <w:rFonts w:ascii="Arial" w:eastAsia="Times New Roman" w:hAnsi="Arial" w:cs="Arial"/>
                <w:sz w:val="20"/>
                <w:lang w:val="en-US"/>
              </w:rPr>
              <w:br/>
              <w:t>conditions in 12.2.13.1 (Device ID)." -- the "optionally" is already covered by the "may"</w:t>
            </w:r>
          </w:p>
        </w:tc>
        <w:tc>
          <w:tcPr>
            <w:tcW w:w="3557" w:type="dxa"/>
            <w:tcBorders>
              <w:top w:val="nil"/>
              <w:left w:val="nil"/>
              <w:bottom w:val="single" w:sz="4" w:space="0" w:color="auto"/>
              <w:right w:val="single" w:sz="4" w:space="0" w:color="auto"/>
            </w:tcBorders>
            <w:shd w:val="clear" w:color="auto" w:fill="auto"/>
            <w:vAlign w:val="bottom"/>
            <w:hideMark/>
          </w:tcPr>
          <w:p w14:paraId="3605EC4E" w14:textId="77777777" w:rsidR="00EE0FF5" w:rsidRPr="00EE0FF5" w:rsidRDefault="00EE0FF5" w:rsidP="00EE0FF5">
            <w:pPr>
              <w:rPr>
                <w:rFonts w:ascii="Arial" w:eastAsia="Times New Roman" w:hAnsi="Arial" w:cs="Arial"/>
                <w:sz w:val="20"/>
                <w:lang w:val="en-US"/>
              </w:rPr>
            </w:pPr>
            <w:r w:rsidRPr="00EE0FF5">
              <w:rPr>
                <w:rFonts w:ascii="Arial" w:eastAsia="Times New Roman" w:hAnsi="Arial" w:cs="Arial"/>
                <w:sz w:val="20"/>
                <w:lang w:val="en-US"/>
              </w:rPr>
              <w:t>Change to "Additionally, may include a Device ID KDE, subject to the conditions in 12.2.13.1 (Device ID)." and "Additionally, may include a PASN ID KDE."</w:t>
            </w:r>
          </w:p>
        </w:tc>
        <w:tc>
          <w:tcPr>
            <w:tcW w:w="3258" w:type="dxa"/>
            <w:tcBorders>
              <w:top w:val="nil"/>
              <w:left w:val="nil"/>
              <w:bottom w:val="single" w:sz="4" w:space="0" w:color="auto"/>
              <w:right w:val="single" w:sz="4" w:space="0" w:color="auto"/>
            </w:tcBorders>
            <w:shd w:val="clear" w:color="auto" w:fill="auto"/>
            <w:vAlign w:val="bottom"/>
            <w:hideMark/>
          </w:tcPr>
          <w:p w14:paraId="1C474594" w14:textId="77777777" w:rsidR="00EE0FF5" w:rsidRPr="00EE0FF5" w:rsidRDefault="00EE0FF5" w:rsidP="00EE0FF5">
            <w:pPr>
              <w:rPr>
                <w:rFonts w:ascii="Arial" w:eastAsia="Times New Roman" w:hAnsi="Arial" w:cs="Arial"/>
                <w:sz w:val="20"/>
                <w:lang w:val="en-US"/>
              </w:rPr>
            </w:pPr>
            <w:r w:rsidRPr="00EE0FF5">
              <w:rPr>
                <w:rFonts w:ascii="Arial" w:eastAsia="Times New Roman" w:hAnsi="Arial" w:cs="Arial"/>
                <w:sz w:val="20"/>
                <w:lang w:val="en-US"/>
              </w:rPr>
              <w:t>ACCEPT</w:t>
            </w:r>
          </w:p>
        </w:tc>
      </w:tr>
      <w:tr w:rsidR="00EE0FF5" w:rsidRPr="00EE0FF5" w14:paraId="4823B23A" w14:textId="77777777" w:rsidTr="00EE0FF5">
        <w:trPr>
          <w:trHeight w:val="1750"/>
        </w:trPr>
        <w:tc>
          <w:tcPr>
            <w:tcW w:w="980" w:type="dxa"/>
            <w:tcBorders>
              <w:top w:val="nil"/>
              <w:left w:val="single" w:sz="4" w:space="0" w:color="auto"/>
              <w:bottom w:val="single" w:sz="4" w:space="0" w:color="auto"/>
              <w:right w:val="single" w:sz="4" w:space="0" w:color="auto"/>
            </w:tcBorders>
            <w:shd w:val="clear" w:color="auto" w:fill="auto"/>
            <w:noWrap/>
            <w:vAlign w:val="bottom"/>
            <w:hideMark/>
          </w:tcPr>
          <w:p w14:paraId="72F99014" w14:textId="77777777" w:rsidR="00EE0FF5" w:rsidRPr="00EE0FF5" w:rsidRDefault="00EE0FF5" w:rsidP="00EE0FF5">
            <w:pPr>
              <w:jc w:val="right"/>
              <w:rPr>
                <w:rFonts w:ascii="Arial" w:eastAsia="Times New Roman" w:hAnsi="Arial" w:cs="Arial"/>
                <w:sz w:val="20"/>
                <w:lang w:val="en-US"/>
              </w:rPr>
            </w:pPr>
            <w:r w:rsidRPr="00EE0FF5">
              <w:rPr>
                <w:rFonts w:ascii="Arial" w:eastAsia="Times New Roman" w:hAnsi="Arial" w:cs="Arial"/>
                <w:sz w:val="20"/>
                <w:lang w:val="en-US"/>
              </w:rPr>
              <w:lastRenderedPageBreak/>
              <w:t>4067</w:t>
            </w:r>
          </w:p>
        </w:tc>
        <w:tc>
          <w:tcPr>
            <w:tcW w:w="1061" w:type="dxa"/>
            <w:tcBorders>
              <w:top w:val="nil"/>
              <w:left w:val="nil"/>
              <w:bottom w:val="single" w:sz="4" w:space="0" w:color="auto"/>
              <w:right w:val="single" w:sz="4" w:space="0" w:color="auto"/>
            </w:tcBorders>
            <w:shd w:val="clear" w:color="auto" w:fill="auto"/>
            <w:vAlign w:val="bottom"/>
            <w:hideMark/>
          </w:tcPr>
          <w:p w14:paraId="6B1940EE" w14:textId="77777777" w:rsidR="00EE0FF5" w:rsidRPr="00EE0FF5" w:rsidRDefault="00EE0FF5" w:rsidP="00EE0FF5">
            <w:pPr>
              <w:rPr>
                <w:rFonts w:ascii="Arial" w:eastAsia="Times New Roman" w:hAnsi="Arial" w:cs="Arial"/>
                <w:sz w:val="20"/>
                <w:lang w:val="en-US"/>
              </w:rPr>
            </w:pPr>
            <w:r w:rsidRPr="00EE0FF5">
              <w:rPr>
                <w:rFonts w:ascii="Arial" w:eastAsia="Times New Roman" w:hAnsi="Arial" w:cs="Arial"/>
                <w:sz w:val="20"/>
                <w:lang w:val="en-US"/>
              </w:rPr>
              <w:t>RISON, Mark</w:t>
            </w:r>
          </w:p>
        </w:tc>
        <w:tc>
          <w:tcPr>
            <w:tcW w:w="439" w:type="dxa"/>
            <w:tcBorders>
              <w:top w:val="nil"/>
              <w:left w:val="nil"/>
              <w:bottom w:val="single" w:sz="4" w:space="0" w:color="auto"/>
              <w:right w:val="single" w:sz="4" w:space="0" w:color="auto"/>
            </w:tcBorders>
            <w:shd w:val="clear" w:color="auto" w:fill="auto"/>
            <w:vAlign w:val="bottom"/>
            <w:hideMark/>
          </w:tcPr>
          <w:p w14:paraId="42DCD96E" w14:textId="77777777" w:rsidR="00EE0FF5" w:rsidRPr="00EE0FF5" w:rsidRDefault="00EE0FF5" w:rsidP="00EE0FF5">
            <w:pPr>
              <w:rPr>
                <w:rFonts w:ascii="Arial" w:eastAsia="Times New Roman" w:hAnsi="Arial" w:cs="Arial"/>
                <w:sz w:val="20"/>
                <w:lang w:val="en-US"/>
              </w:rPr>
            </w:pPr>
            <w:r w:rsidRPr="00EE0FF5">
              <w:rPr>
                <w:rFonts w:ascii="Arial" w:eastAsia="Times New Roman" w:hAnsi="Arial" w:cs="Arial"/>
                <w:sz w:val="20"/>
                <w:lang w:val="en-US"/>
              </w:rPr>
              <w:t>46</w:t>
            </w:r>
          </w:p>
        </w:tc>
        <w:tc>
          <w:tcPr>
            <w:tcW w:w="1106" w:type="dxa"/>
            <w:tcBorders>
              <w:top w:val="nil"/>
              <w:left w:val="nil"/>
              <w:bottom w:val="single" w:sz="4" w:space="0" w:color="auto"/>
              <w:right w:val="single" w:sz="4" w:space="0" w:color="auto"/>
            </w:tcBorders>
            <w:shd w:val="clear" w:color="auto" w:fill="auto"/>
            <w:vAlign w:val="bottom"/>
            <w:hideMark/>
          </w:tcPr>
          <w:p w14:paraId="2D8E2B40" w14:textId="77777777" w:rsidR="00EE0FF5" w:rsidRPr="00EE0FF5" w:rsidRDefault="00EE0FF5" w:rsidP="00EE0FF5">
            <w:pPr>
              <w:rPr>
                <w:rFonts w:ascii="Arial" w:eastAsia="Times New Roman" w:hAnsi="Arial" w:cs="Arial"/>
                <w:sz w:val="20"/>
                <w:lang w:val="en-US"/>
              </w:rPr>
            </w:pPr>
            <w:r w:rsidRPr="00EE0FF5">
              <w:rPr>
                <w:rFonts w:ascii="Arial" w:eastAsia="Times New Roman" w:hAnsi="Arial" w:cs="Arial"/>
                <w:sz w:val="20"/>
                <w:lang w:val="en-US"/>
              </w:rPr>
              <w:t>12.13.8</w:t>
            </w:r>
          </w:p>
        </w:tc>
        <w:tc>
          <w:tcPr>
            <w:tcW w:w="456" w:type="dxa"/>
            <w:tcBorders>
              <w:top w:val="nil"/>
              <w:left w:val="nil"/>
              <w:bottom w:val="single" w:sz="4" w:space="0" w:color="auto"/>
              <w:right w:val="single" w:sz="4" w:space="0" w:color="auto"/>
            </w:tcBorders>
            <w:shd w:val="clear" w:color="auto" w:fill="auto"/>
            <w:vAlign w:val="bottom"/>
            <w:hideMark/>
          </w:tcPr>
          <w:p w14:paraId="421E0B5E" w14:textId="77777777" w:rsidR="00EE0FF5" w:rsidRPr="00EE0FF5" w:rsidRDefault="00EE0FF5" w:rsidP="00EE0FF5">
            <w:pPr>
              <w:rPr>
                <w:rFonts w:ascii="Arial" w:eastAsia="Times New Roman" w:hAnsi="Arial" w:cs="Arial"/>
                <w:sz w:val="20"/>
                <w:lang w:val="en-US"/>
              </w:rPr>
            </w:pPr>
            <w:r w:rsidRPr="00EE0FF5">
              <w:rPr>
                <w:rFonts w:ascii="Arial" w:eastAsia="Times New Roman" w:hAnsi="Arial" w:cs="Arial"/>
                <w:sz w:val="20"/>
                <w:lang w:val="en-US"/>
              </w:rPr>
              <w:t>47</w:t>
            </w:r>
          </w:p>
        </w:tc>
        <w:tc>
          <w:tcPr>
            <w:tcW w:w="3523" w:type="dxa"/>
            <w:tcBorders>
              <w:top w:val="nil"/>
              <w:left w:val="nil"/>
              <w:bottom w:val="single" w:sz="4" w:space="0" w:color="auto"/>
              <w:right w:val="single" w:sz="4" w:space="0" w:color="auto"/>
            </w:tcBorders>
            <w:shd w:val="clear" w:color="auto" w:fill="auto"/>
            <w:vAlign w:val="bottom"/>
            <w:hideMark/>
          </w:tcPr>
          <w:p w14:paraId="15A6FC2E" w14:textId="77777777" w:rsidR="00EE0FF5" w:rsidRPr="00EE0FF5" w:rsidRDefault="00EE0FF5" w:rsidP="00EE0FF5">
            <w:pPr>
              <w:rPr>
                <w:rFonts w:ascii="Arial" w:eastAsia="Times New Roman" w:hAnsi="Arial" w:cs="Arial"/>
                <w:sz w:val="20"/>
                <w:lang w:val="en-US"/>
              </w:rPr>
            </w:pPr>
            <w:r w:rsidRPr="00EE0FF5">
              <w:rPr>
                <w:rFonts w:ascii="Arial" w:eastAsia="Times New Roman" w:hAnsi="Arial" w:cs="Arial"/>
                <w:sz w:val="20"/>
                <w:lang w:val="en-US"/>
              </w:rPr>
              <w:t>"When dot11KEKPASNActivated is false or when dot11KEKPASNActivated is true and the KEK In</w:t>
            </w:r>
            <w:r w:rsidRPr="00EE0FF5">
              <w:rPr>
                <w:rFonts w:ascii="Arial" w:eastAsia="Times New Roman" w:hAnsi="Arial" w:cs="Arial"/>
                <w:sz w:val="20"/>
                <w:lang w:val="en-US"/>
              </w:rPr>
              <w:br/>
              <w:t xml:space="preserve">PASN field in the RSNXE from the peer is 0" -- MIB attribute might be absent.  </w:t>
            </w:r>
            <w:proofErr w:type="gramStart"/>
            <w:r w:rsidRPr="00EE0FF5">
              <w:rPr>
                <w:rFonts w:ascii="Arial" w:eastAsia="Times New Roman" w:hAnsi="Arial" w:cs="Arial"/>
                <w:sz w:val="20"/>
                <w:lang w:val="en-US"/>
              </w:rPr>
              <w:t>Also</w:t>
            </w:r>
            <w:proofErr w:type="gramEnd"/>
            <w:r w:rsidRPr="00EE0FF5">
              <w:rPr>
                <w:rFonts w:ascii="Arial" w:eastAsia="Times New Roman" w:hAnsi="Arial" w:cs="Arial"/>
                <w:sz w:val="20"/>
                <w:lang w:val="en-US"/>
              </w:rPr>
              <w:t xml:space="preserve"> precedence could be clearer</w:t>
            </w:r>
          </w:p>
        </w:tc>
        <w:tc>
          <w:tcPr>
            <w:tcW w:w="3557" w:type="dxa"/>
            <w:tcBorders>
              <w:top w:val="nil"/>
              <w:left w:val="nil"/>
              <w:bottom w:val="single" w:sz="4" w:space="0" w:color="auto"/>
              <w:right w:val="single" w:sz="4" w:space="0" w:color="auto"/>
            </w:tcBorders>
            <w:shd w:val="clear" w:color="auto" w:fill="auto"/>
            <w:vAlign w:val="bottom"/>
            <w:hideMark/>
          </w:tcPr>
          <w:p w14:paraId="42251AD2" w14:textId="77777777" w:rsidR="00EE0FF5" w:rsidRPr="00EE0FF5" w:rsidRDefault="00EE0FF5" w:rsidP="00EE0FF5">
            <w:pPr>
              <w:rPr>
                <w:rFonts w:ascii="Arial" w:eastAsia="Times New Roman" w:hAnsi="Arial" w:cs="Arial"/>
                <w:sz w:val="20"/>
                <w:lang w:val="en-US"/>
              </w:rPr>
            </w:pPr>
            <w:r w:rsidRPr="00EE0FF5">
              <w:rPr>
                <w:rFonts w:ascii="Arial" w:eastAsia="Times New Roman" w:hAnsi="Arial" w:cs="Arial"/>
                <w:sz w:val="20"/>
                <w:lang w:val="en-US"/>
              </w:rPr>
              <w:t>Change to "When dot11KEKPASNActivated is not true, or when dot11KEKPASNActivated is true and the KEK In</w:t>
            </w:r>
            <w:r w:rsidRPr="00EE0FF5">
              <w:rPr>
                <w:rFonts w:ascii="Arial" w:eastAsia="Times New Roman" w:hAnsi="Arial" w:cs="Arial"/>
                <w:sz w:val="20"/>
                <w:lang w:val="en-US"/>
              </w:rPr>
              <w:br/>
              <w:t>PASN field in the RSNXE from the peer is 0"</w:t>
            </w:r>
          </w:p>
        </w:tc>
        <w:tc>
          <w:tcPr>
            <w:tcW w:w="3258" w:type="dxa"/>
            <w:tcBorders>
              <w:top w:val="nil"/>
              <w:left w:val="nil"/>
              <w:bottom w:val="single" w:sz="4" w:space="0" w:color="auto"/>
              <w:right w:val="single" w:sz="4" w:space="0" w:color="auto"/>
            </w:tcBorders>
            <w:shd w:val="clear" w:color="auto" w:fill="auto"/>
            <w:vAlign w:val="bottom"/>
            <w:hideMark/>
          </w:tcPr>
          <w:p w14:paraId="2482C747" w14:textId="77777777" w:rsidR="00EE0FF5" w:rsidRPr="00EE0FF5" w:rsidRDefault="00EE0FF5" w:rsidP="00EE0FF5">
            <w:pPr>
              <w:rPr>
                <w:rFonts w:ascii="Arial" w:eastAsia="Times New Roman" w:hAnsi="Arial" w:cs="Arial"/>
                <w:sz w:val="20"/>
                <w:lang w:val="en-US"/>
              </w:rPr>
            </w:pPr>
            <w:r w:rsidRPr="00EE0FF5">
              <w:rPr>
                <w:rFonts w:ascii="Arial" w:eastAsia="Times New Roman" w:hAnsi="Arial" w:cs="Arial"/>
                <w:sz w:val="20"/>
                <w:lang w:val="en-US"/>
              </w:rPr>
              <w:t>ACCEPT</w:t>
            </w:r>
          </w:p>
        </w:tc>
      </w:tr>
      <w:tr w:rsidR="00EE0FF5" w:rsidRPr="00EE0FF5" w14:paraId="37DBEC9D" w14:textId="77777777" w:rsidTr="00EE0FF5">
        <w:trPr>
          <w:trHeight w:val="500"/>
        </w:trPr>
        <w:tc>
          <w:tcPr>
            <w:tcW w:w="980" w:type="dxa"/>
            <w:tcBorders>
              <w:top w:val="nil"/>
              <w:left w:val="single" w:sz="4" w:space="0" w:color="auto"/>
              <w:bottom w:val="single" w:sz="4" w:space="0" w:color="auto"/>
              <w:right w:val="single" w:sz="4" w:space="0" w:color="auto"/>
            </w:tcBorders>
            <w:shd w:val="clear" w:color="auto" w:fill="auto"/>
            <w:noWrap/>
            <w:vAlign w:val="bottom"/>
            <w:hideMark/>
          </w:tcPr>
          <w:p w14:paraId="1C794732" w14:textId="77777777" w:rsidR="00EE0FF5" w:rsidRPr="00EE0FF5" w:rsidRDefault="00EE0FF5" w:rsidP="00EE0FF5">
            <w:pPr>
              <w:jc w:val="right"/>
              <w:rPr>
                <w:rFonts w:ascii="Arial" w:eastAsia="Times New Roman" w:hAnsi="Arial" w:cs="Arial"/>
                <w:sz w:val="20"/>
                <w:lang w:val="en-US"/>
              </w:rPr>
            </w:pPr>
            <w:r w:rsidRPr="00EE0FF5">
              <w:rPr>
                <w:rFonts w:ascii="Arial" w:eastAsia="Times New Roman" w:hAnsi="Arial" w:cs="Arial"/>
                <w:sz w:val="20"/>
                <w:lang w:val="en-US"/>
              </w:rPr>
              <w:t>4068</w:t>
            </w:r>
          </w:p>
        </w:tc>
        <w:tc>
          <w:tcPr>
            <w:tcW w:w="1061" w:type="dxa"/>
            <w:tcBorders>
              <w:top w:val="nil"/>
              <w:left w:val="nil"/>
              <w:bottom w:val="single" w:sz="4" w:space="0" w:color="auto"/>
              <w:right w:val="single" w:sz="4" w:space="0" w:color="auto"/>
            </w:tcBorders>
            <w:shd w:val="clear" w:color="auto" w:fill="auto"/>
            <w:vAlign w:val="bottom"/>
            <w:hideMark/>
          </w:tcPr>
          <w:p w14:paraId="73AD00C2" w14:textId="77777777" w:rsidR="00EE0FF5" w:rsidRPr="00EE0FF5" w:rsidRDefault="00EE0FF5" w:rsidP="00EE0FF5">
            <w:pPr>
              <w:rPr>
                <w:rFonts w:ascii="Arial" w:eastAsia="Times New Roman" w:hAnsi="Arial" w:cs="Arial"/>
                <w:sz w:val="20"/>
                <w:lang w:val="en-US"/>
              </w:rPr>
            </w:pPr>
            <w:r w:rsidRPr="00EE0FF5">
              <w:rPr>
                <w:rFonts w:ascii="Arial" w:eastAsia="Times New Roman" w:hAnsi="Arial" w:cs="Arial"/>
                <w:sz w:val="20"/>
                <w:lang w:val="en-US"/>
              </w:rPr>
              <w:t>RISON, Mark</w:t>
            </w:r>
          </w:p>
        </w:tc>
        <w:tc>
          <w:tcPr>
            <w:tcW w:w="439" w:type="dxa"/>
            <w:tcBorders>
              <w:top w:val="nil"/>
              <w:left w:val="nil"/>
              <w:bottom w:val="single" w:sz="4" w:space="0" w:color="auto"/>
              <w:right w:val="single" w:sz="4" w:space="0" w:color="auto"/>
            </w:tcBorders>
            <w:shd w:val="clear" w:color="auto" w:fill="auto"/>
            <w:vAlign w:val="bottom"/>
            <w:hideMark/>
          </w:tcPr>
          <w:p w14:paraId="4F030A23" w14:textId="77777777" w:rsidR="00EE0FF5" w:rsidRPr="00EE0FF5" w:rsidRDefault="00EE0FF5" w:rsidP="00EE0FF5">
            <w:pPr>
              <w:rPr>
                <w:rFonts w:ascii="Arial" w:eastAsia="Times New Roman" w:hAnsi="Arial" w:cs="Arial"/>
                <w:sz w:val="20"/>
                <w:lang w:val="en-US"/>
              </w:rPr>
            </w:pPr>
            <w:r w:rsidRPr="00EE0FF5">
              <w:rPr>
                <w:rFonts w:ascii="Arial" w:eastAsia="Times New Roman" w:hAnsi="Arial" w:cs="Arial"/>
                <w:sz w:val="20"/>
                <w:lang w:val="en-US"/>
              </w:rPr>
              <w:t>47</w:t>
            </w:r>
          </w:p>
        </w:tc>
        <w:tc>
          <w:tcPr>
            <w:tcW w:w="1106" w:type="dxa"/>
            <w:tcBorders>
              <w:top w:val="nil"/>
              <w:left w:val="nil"/>
              <w:bottom w:val="single" w:sz="4" w:space="0" w:color="auto"/>
              <w:right w:val="single" w:sz="4" w:space="0" w:color="auto"/>
            </w:tcBorders>
            <w:shd w:val="clear" w:color="auto" w:fill="auto"/>
            <w:vAlign w:val="bottom"/>
            <w:hideMark/>
          </w:tcPr>
          <w:p w14:paraId="42A8BDB3" w14:textId="77777777" w:rsidR="00EE0FF5" w:rsidRPr="00EE0FF5" w:rsidRDefault="00EE0FF5" w:rsidP="00EE0FF5">
            <w:pPr>
              <w:rPr>
                <w:rFonts w:ascii="Arial" w:eastAsia="Times New Roman" w:hAnsi="Arial" w:cs="Arial"/>
                <w:sz w:val="20"/>
                <w:lang w:val="en-US"/>
              </w:rPr>
            </w:pPr>
            <w:r w:rsidRPr="00EE0FF5">
              <w:rPr>
                <w:rFonts w:ascii="Arial" w:eastAsia="Times New Roman" w:hAnsi="Arial" w:cs="Arial"/>
                <w:sz w:val="20"/>
                <w:lang w:val="en-US"/>
              </w:rPr>
              <w:t>12.13.8</w:t>
            </w:r>
          </w:p>
        </w:tc>
        <w:tc>
          <w:tcPr>
            <w:tcW w:w="456" w:type="dxa"/>
            <w:tcBorders>
              <w:top w:val="nil"/>
              <w:left w:val="nil"/>
              <w:bottom w:val="single" w:sz="4" w:space="0" w:color="auto"/>
              <w:right w:val="single" w:sz="4" w:space="0" w:color="auto"/>
            </w:tcBorders>
            <w:shd w:val="clear" w:color="auto" w:fill="auto"/>
            <w:vAlign w:val="bottom"/>
            <w:hideMark/>
          </w:tcPr>
          <w:p w14:paraId="5E8265D3" w14:textId="77777777" w:rsidR="00EE0FF5" w:rsidRPr="00EE0FF5" w:rsidRDefault="00EE0FF5" w:rsidP="00EE0FF5">
            <w:pPr>
              <w:rPr>
                <w:rFonts w:ascii="Arial" w:eastAsia="Times New Roman" w:hAnsi="Arial" w:cs="Arial"/>
                <w:sz w:val="20"/>
                <w:lang w:val="en-US"/>
              </w:rPr>
            </w:pPr>
            <w:r w:rsidRPr="00EE0FF5">
              <w:rPr>
                <w:rFonts w:ascii="Arial" w:eastAsia="Times New Roman" w:hAnsi="Arial" w:cs="Arial"/>
                <w:sz w:val="20"/>
                <w:lang w:val="en-US"/>
              </w:rPr>
              <w:t>21</w:t>
            </w:r>
          </w:p>
        </w:tc>
        <w:tc>
          <w:tcPr>
            <w:tcW w:w="3523" w:type="dxa"/>
            <w:tcBorders>
              <w:top w:val="nil"/>
              <w:left w:val="nil"/>
              <w:bottom w:val="single" w:sz="4" w:space="0" w:color="auto"/>
              <w:right w:val="single" w:sz="4" w:space="0" w:color="auto"/>
            </w:tcBorders>
            <w:shd w:val="clear" w:color="auto" w:fill="auto"/>
            <w:vAlign w:val="bottom"/>
            <w:hideMark/>
          </w:tcPr>
          <w:p w14:paraId="4B893BC6" w14:textId="77777777" w:rsidR="00EE0FF5" w:rsidRPr="00EE0FF5" w:rsidRDefault="00EE0FF5" w:rsidP="00EE0FF5">
            <w:pPr>
              <w:rPr>
                <w:rFonts w:ascii="Arial" w:eastAsia="Times New Roman" w:hAnsi="Arial" w:cs="Arial"/>
                <w:sz w:val="20"/>
                <w:lang w:val="en-US"/>
              </w:rPr>
            </w:pPr>
            <w:r w:rsidRPr="00EE0FF5">
              <w:rPr>
                <w:rFonts w:ascii="Arial" w:eastAsia="Times New Roman" w:hAnsi="Arial" w:cs="Arial"/>
                <w:sz w:val="20"/>
                <w:lang w:val="en-US"/>
              </w:rPr>
              <w:t>"Extended Capabilities" should be "Extended RSN Capabilities field"</w:t>
            </w:r>
          </w:p>
        </w:tc>
        <w:tc>
          <w:tcPr>
            <w:tcW w:w="3557" w:type="dxa"/>
            <w:tcBorders>
              <w:top w:val="nil"/>
              <w:left w:val="nil"/>
              <w:bottom w:val="single" w:sz="4" w:space="0" w:color="auto"/>
              <w:right w:val="single" w:sz="4" w:space="0" w:color="auto"/>
            </w:tcBorders>
            <w:shd w:val="clear" w:color="auto" w:fill="auto"/>
            <w:vAlign w:val="bottom"/>
            <w:hideMark/>
          </w:tcPr>
          <w:p w14:paraId="6AC6F8E3" w14:textId="77777777" w:rsidR="00EE0FF5" w:rsidRPr="00EE0FF5" w:rsidRDefault="00EE0FF5" w:rsidP="00EE0FF5">
            <w:pPr>
              <w:rPr>
                <w:rFonts w:ascii="Arial" w:eastAsia="Times New Roman" w:hAnsi="Arial" w:cs="Arial"/>
                <w:sz w:val="20"/>
                <w:lang w:val="en-US"/>
              </w:rPr>
            </w:pPr>
            <w:r w:rsidRPr="00EE0FF5">
              <w:rPr>
                <w:rFonts w:ascii="Arial" w:eastAsia="Times New Roman" w:hAnsi="Arial" w:cs="Arial"/>
                <w:sz w:val="20"/>
                <w:lang w:val="en-US"/>
              </w:rPr>
              <w:t>As it says in the comment</w:t>
            </w:r>
          </w:p>
        </w:tc>
        <w:tc>
          <w:tcPr>
            <w:tcW w:w="3258" w:type="dxa"/>
            <w:tcBorders>
              <w:top w:val="nil"/>
              <w:left w:val="nil"/>
              <w:bottom w:val="single" w:sz="4" w:space="0" w:color="auto"/>
              <w:right w:val="single" w:sz="4" w:space="0" w:color="auto"/>
            </w:tcBorders>
            <w:shd w:val="clear" w:color="auto" w:fill="auto"/>
            <w:vAlign w:val="bottom"/>
            <w:hideMark/>
          </w:tcPr>
          <w:p w14:paraId="6E47141F" w14:textId="77777777" w:rsidR="00EE0FF5" w:rsidRPr="00EE0FF5" w:rsidRDefault="00EE0FF5" w:rsidP="00EE0FF5">
            <w:pPr>
              <w:rPr>
                <w:rFonts w:ascii="Arial" w:eastAsia="Times New Roman" w:hAnsi="Arial" w:cs="Arial"/>
                <w:sz w:val="20"/>
                <w:lang w:val="en-US"/>
              </w:rPr>
            </w:pPr>
            <w:r w:rsidRPr="00EE0FF5">
              <w:rPr>
                <w:rFonts w:ascii="Arial" w:eastAsia="Times New Roman" w:hAnsi="Arial" w:cs="Arial"/>
                <w:sz w:val="20"/>
                <w:lang w:val="en-US"/>
              </w:rPr>
              <w:t>ACCEPT</w:t>
            </w:r>
          </w:p>
        </w:tc>
      </w:tr>
      <w:tr w:rsidR="00EE0FF5" w:rsidRPr="00EE0FF5" w14:paraId="21E76D8C" w14:textId="77777777" w:rsidTr="00EE0FF5">
        <w:trPr>
          <w:trHeight w:val="2250"/>
        </w:trPr>
        <w:tc>
          <w:tcPr>
            <w:tcW w:w="980" w:type="dxa"/>
            <w:tcBorders>
              <w:top w:val="nil"/>
              <w:left w:val="single" w:sz="4" w:space="0" w:color="auto"/>
              <w:bottom w:val="single" w:sz="4" w:space="0" w:color="auto"/>
              <w:right w:val="single" w:sz="4" w:space="0" w:color="auto"/>
            </w:tcBorders>
            <w:shd w:val="clear" w:color="auto" w:fill="auto"/>
            <w:noWrap/>
            <w:vAlign w:val="bottom"/>
            <w:hideMark/>
          </w:tcPr>
          <w:p w14:paraId="0B11068D" w14:textId="77777777" w:rsidR="00EE0FF5" w:rsidRPr="00EE0FF5" w:rsidRDefault="00EE0FF5" w:rsidP="00EE0FF5">
            <w:pPr>
              <w:jc w:val="right"/>
              <w:rPr>
                <w:rFonts w:ascii="Arial" w:eastAsia="Times New Roman" w:hAnsi="Arial" w:cs="Arial"/>
                <w:sz w:val="20"/>
                <w:lang w:val="en-US"/>
              </w:rPr>
            </w:pPr>
            <w:r w:rsidRPr="00EE0FF5">
              <w:rPr>
                <w:rFonts w:ascii="Arial" w:eastAsia="Times New Roman" w:hAnsi="Arial" w:cs="Arial"/>
                <w:sz w:val="20"/>
                <w:lang w:val="en-US"/>
              </w:rPr>
              <w:t>4069</w:t>
            </w:r>
          </w:p>
        </w:tc>
        <w:tc>
          <w:tcPr>
            <w:tcW w:w="1061" w:type="dxa"/>
            <w:tcBorders>
              <w:top w:val="nil"/>
              <w:left w:val="nil"/>
              <w:bottom w:val="single" w:sz="4" w:space="0" w:color="auto"/>
              <w:right w:val="single" w:sz="4" w:space="0" w:color="auto"/>
            </w:tcBorders>
            <w:shd w:val="clear" w:color="auto" w:fill="auto"/>
            <w:vAlign w:val="bottom"/>
            <w:hideMark/>
          </w:tcPr>
          <w:p w14:paraId="2734F596" w14:textId="77777777" w:rsidR="00EE0FF5" w:rsidRPr="00EE0FF5" w:rsidRDefault="00EE0FF5" w:rsidP="00EE0FF5">
            <w:pPr>
              <w:rPr>
                <w:rFonts w:ascii="Arial" w:eastAsia="Times New Roman" w:hAnsi="Arial" w:cs="Arial"/>
                <w:sz w:val="20"/>
                <w:lang w:val="en-US"/>
              </w:rPr>
            </w:pPr>
            <w:r w:rsidRPr="00EE0FF5">
              <w:rPr>
                <w:rFonts w:ascii="Arial" w:eastAsia="Times New Roman" w:hAnsi="Arial" w:cs="Arial"/>
                <w:sz w:val="20"/>
                <w:lang w:val="en-US"/>
              </w:rPr>
              <w:t>RISON, Mark</w:t>
            </w:r>
          </w:p>
        </w:tc>
        <w:tc>
          <w:tcPr>
            <w:tcW w:w="439" w:type="dxa"/>
            <w:tcBorders>
              <w:top w:val="nil"/>
              <w:left w:val="nil"/>
              <w:bottom w:val="single" w:sz="4" w:space="0" w:color="auto"/>
              <w:right w:val="single" w:sz="4" w:space="0" w:color="auto"/>
            </w:tcBorders>
            <w:shd w:val="clear" w:color="auto" w:fill="auto"/>
            <w:vAlign w:val="bottom"/>
            <w:hideMark/>
          </w:tcPr>
          <w:p w14:paraId="35BE5555" w14:textId="77777777" w:rsidR="00EE0FF5" w:rsidRPr="00EE0FF5" w:rsidRDefault="00EE0FF5" w:rsidP="00EE0FF5">
            <w:pPr>
              <w:rPr>
                <w:rFonts w:ascii="Arial" w:eastAsia="Times New Roman" w:hAnsi="Arial" w:cs="Arial"/>
                <w:sz w:val="20"/>
                <w:lang w:val="en-US"/>
              </w:rPr>
            </w:pPr>
            <w:r w:rsidRPr="00EE0FF5">
              <w:rPr>
                <w:rFonts w:ascii="Arial" w:eastAsia="Times New Roman" w:hAnsi="Arial" w:cs="Arial"/>
                <w:sz w:val="20"/>
                <w:lang w:val="en-US"/>
              </w:rPr>
              <w:t>47</w:t>
            </w:r>
          </w:p>
        </w:tc>
        <w:tc>
          <w:tcPr>
            <w:tcW w:w="1106" w:type="dxa"/>
            <w:tcBorders>
              <w:top w:val="nil"/>
              <w:left w:val="nil"/>
              <w:bottom w:val="single" w:sz="4" w:space="0" w:color="auto"/>
              <w:right w:val="single" w:sz="4" w:space="0" w:color="auto"/>
            </w:tcBorders>
            <w:shd w:val="clear" w:color="auto" w:fill="auto"/>
            <w:vAlign w:val="bottom"/>
            <w:hideMark/>
          </w:tcPr>
          <w:p w14:paraId="61DC6F8D" w14:textId="77777777" w:rsidR="00EE0FF5" w:rsidRPr="00EE0FF5" w:rsidRDefault="00EE0FF5" w:rsidP="00EE0FF5">
            <w:pPr>
              <w:rPr>
                <w:rFonts w:ascii="Arial" w:eastAsia="Times New Roman" w:hAnsi="Arial" w:cs="Arial"/>
                <w:sz w:val="20"/>
                <w:lang w:val="en-US"/>
              </w:rPr>
            </w:pPr>
            <w:r w:rsidRPr="00EE0FF5">
              <w:rPr>
                <w:rFonts w:ascii="Arial" w:eastAsia="Times New Roman" w:hAnsi="Arial" w:cs="Arial"/>
                <w:sz w:val="20"/>
                <w:lang w:val="en-US"/>
              </w:rPr>
              <w:t>12.13.11</w:t>
            </w:r>
          </w:p>
        </w:tc>
        <w:tc>
          <w:tcPr>
            <w:tcW w:w="456" w:type="dxa"/>
            <w:tcBorders>
              <w:top w:val="nil"/>
              <w:left w:val="nil"/>
              <w:bottom w:val="single" w:sz="4" w:space="0" w:color="auto"/>
              <w:right w:val="single" w:sz="4" w:space="0" w:color="auto"/>
            </w:tcBorders>
            <w:shd w:val="clear" w:color="auto" w:fill="auto"/>
            <w:vAlign w:val="bottom"/>
            <w:hideMark/>
          </w:tcPr>
          <w:p w14:paraId="60B04D9C" w14:textId="77777777" w:rsidR="00EE0FF5" w:rsidRPr="00EE0FF5" w:rsidRDefault="00EE0FF5" w:rsidP="00EE0FF5">
            <w:pPr>
              <w:rPr>
                <w:rFonts w:ascii="Arial" w:eastAsia="Times New Roman" w:hAnsi="Arial" w:cs="Arial"/>
                <w:sz w:val="20"/>
                <w:lang w:val="en-US"/>
              </w:rPr>
            </w:pPr>
            <w:r w:rsidRPr="00EE0FF5">
              <w:rPr>
                <w:rFonts w:ascii="Arial" w:eastAsia="Times New Roman" w:hAnsi="Arial" w:cs="Arial"/>
                <w:sz w:val="20"/>
                <w:lang w:val="en-US"/>
              </w:rPr>
              <w:t>39</w:t>
            </w:r>
          </w:p>
        </w:tc>
        <w:tc>
          <w:tcPr>
            <w:tcW w:w="3523" w:type="dxa"/>
            <w:tcBorders>
              <w:top w:val="nil"/>
              <w:left w:val="nil"/>
              <w:bottom w:val="single" w:sz="4" w:space="0" w:color="auto"/>
              <w:right w:val="single" w:sz="4" w:space="0" w:color="auto"/>
            </w:tcBorders>
            <w:shd w:val="clear" w:color="auto" w:fill="auto"/>
            <w:vAlign w:val="bottom"/>
            <w:hideMark/>
          </w:tcPr>
          <w:p w14:paraId="669E4E42" w14:textId="77777777" w:rsidR="00EE0FF5" w:rsidRPr="00EE0FF5" w:rsidRDefault="00EE0FF5" w:rsidP="00EE0FF5">
            <w:pPr>
              <w:rPr>
                <w:rFonts w:ascii="Arial" w:eastAsia="Times New Roman" w:hAnsi="Arial" w:cs="Arial"/>
                <w:sz w:val="20"/>
                <w:lang w:val="en-US"/>
              </w:rPr>
            </w:pPr>
            <w:r w:rsidRPr="00EE0FF5">
              <w:rPr>
                <w:rFonts w:ascii="Arial" w:eastAsia="Times New Roman" w:hAnsi="Arial" w:cs="Arial"/>
                <w:sz w:val="20"/>
                <w:lang w:val="en-US"/>
              </w:rPr>
              <w:t>"To encrypt the Encrypted Data field of the PASN Encrypted Data element, the KEK, as derived from the PTK (see 12.13.8 (PTKSA derivation with PASN authentication)), shall be used with the negotiated key wrap algorithm to encrypt the Encrypted Data field of the PASN Encrypted Data element." is of the form "To do X, do Y to do X"</w:t>
            </w:r>
          </w:p>
        </w:tc>
        <w:tc>
          <w:tcPr>
            <w:tcW w:w="3557" w:type="dxa"/>
            <w:tcBorders>
              <w:top w:val="nil"/>
              <w:left w:val="nil"/>
              <w:bottom w:val="single" w:sz="4" w:space="0" w:color="auto"/>
              <w:right w:val="single" w:sz="4" w:space="0" w:color="auto"/>
            </w:tcBorders>
            <w:shd w:val="clear" w:color="auto" w:fill="auto"/>
            <w:vAlign w:val="bottom"/>
            <w:hideMark/>
          </w:tcPr>
          <w:p w14:paraId="622D2C17" w14:textId="77777777" w:rsidR="00EE0FF5" w:rsidRPr="00EE0FF5" w:rsidRDefault="00EE0FF5" w:rsidP="00EE0FF5">
            <w:pPr>
              <w:rPr>
                <w:rFonts w:ascii="Arial" w:eastAsia="Times New Roman" w:hAnsi="Arial" w:cs="Arial"/>
                <w:sz w:val="20"/>
                <w:lang w:val="en-US"/>
              </w:rPr>
            </w:pPr>
            <w:r w:rsidRPr="00EE0FF5">
              <w:rPr>
                <w:rFonts w:ascii="Arial" w:eastAsia="Times New Roman" w:hAnsi="Arial" w:cs="Arial"/>
                <w:sz w:val="20"/>
                <w:lang w:val="en-US"/>
              </w:rPr>
              <w:t>Change to "The KEK, as derived …"</w:t>
            </w:r>
          </w:p>
        </w:tc>
        <w:tc>
          <w:tcPr>
            <w:tcW w:w="3258" w:type="dxa"/>
            <w:tcBorders>
              <w:top w:val="nil"/>
              <w:left w:val="nil"/>
              <w:bottom w:val="single" w:sz="4" w:space="0" w:color="auto"/>
              <w:right w:val="single" w:sz="4" w:space="0" w:color="auto"/>
            </w:tcBorders>
            <w:shd w:val="clear" w:color="auto" w:fill="auto"/>
            <w:vAlign w:val="bottom"/>
            <w:hideMark/>
          </w:tcPr>
          <w:p w14:paraId="7A0160B1" w14:textId="77777777" w:rsidR="00EE0FF5" w:rsidRPr="00EE0FF5" w:rsidRDefault="00EE0FF5" w:rsidP="00EE0FF5">
            <w:pPr>
              <w:rPr>
                <w:rFonts w:ascii="Arial" w:eastAsia="Times New Roman" w:hAnsi="Arial" w:cs="Arial"/>
                <w:sz w:val="20"/>
                <w:lang w:val="en-US"/>
              </w:rPr>
            </w:pPr>
            <w:r w:rsidRPr="00EE0FF5">
              <w:rPr>
                <w:rFonts w:ascii="Arial" w:eastAsia="Times New Roman" w:hAnsi="Arial" w:cs="Arial"/>
                <w:sz w:val="20"/>
                <w:lang w:val="en-US"/>
              </w:rPr>
              <w:t>Not sure what the change is??</w:t>
            </w:r>
          </w:p>
        </w:tc>
      </w:tr>
      <w:tr w:rsidR="00EE0FF5" w:rsidRPr="00EE0FF5" w14:paraId="7296A2E3" w14:textId="77777777" w:rsidTr="00EE0FF5">
        <w:trPr>
          <w:trHeight w:val="2000"/>
        </w:trPr>
        <w:tc>
          <w:tcPr>
            <w:tcW w:w="980" w:type="dxa"/>
            <w:tcBorders>
              <w:top w:val="nil"/>
              <w:left w:val="single" w:sz="4" w:space="0" w:color="auto"/>
              <w:bottom w:val="single" w:sz="4" w:space="0" w:color="auto"/>
              <w:right w:val="single" w:sz="4" w:space="0" w:color="auto"/>
            </w:tcBorders>
            <w:shd w:val="clear" w:color="auto" w:fill="auto"/>
            <w:noWrap/>
            <w:vAlign w:val="bottom"/>
            <w:hideMark/>
          </w:tcPr>
          <w:p w14:paraId="46626874" w14:textId="77777777" w:rsidR="00EE0FF5" w:rsidRPr="00EE0FF5" w:rsidRDefault="00EE0FF5" w:rsidP="00EE0FF5">
            <w:pPr>
              <w:jc w:val="right"/>
              <w:rPr>
                <w:rFonts w:ascii="Arial" w:eastAsia="Times New Roman" w:hAnsi="Arial" w:cs="Arial"/>
                <w:sz w:val="20"/>
                <w:lang w:val="en-US"/>
              </w:rPr>
            </w:pPr>
            <w:r w:rsidRPr="00EE0FF5">
              <w:rPr>
                <w:rFonts w:ascii="Arial" w:eastAsia="Times New Roman" w:hAnsi="Arial" w:cs="Arial"/>
                <w:sz w:val="20"/>
                <w:lang w:val="en-US"/>
              </w:rPr>
              <w:t>4070</w:t>
            </w:r>
          </w:p>
        </w:tc>
        <w:tc>
          <w:tcPr>
            <w:tcW w:w="1061" w:type="dxa"/>
            <w:tcBorders>
              <w:top w:val="nil"/>
              <w:left w:val="nil"/>
              <w:bottom w:val="single" w:sz="4" w:space="0" w:color="auto"/>
              <w:right w:val="single" w:sz="4" w:space="0" w:color="auto"/>
            </w:tcBorders>
            <w:shd w:val="clear" w:color="auto" w:fill="auto"/>
            <w:vAlign w:val="bottom"/>
            <w:hideMark/>
          </w:tcPr>
          <w:p w14:paraId="484E06C0" w14:textId="77777777" w:rsidR="00EE0FF5" w:rsidRPr="00EE0FF5" w:rsidRDefault="00EE0FF5" w:rsidP="00EE0FF5">
            <w:pPr>
              <w:rPr>
                <w:rFonts w:ascii="Arial" w:eastAsia="Times New Roman" w:hAnsi="Arial" w:cs="Arial"/>
                <w:sz w:val="20"/>
                <w:lang w:val="en-US"/>
              </w:rPr>
            </w:pPr>
            <w:r w:rsidRPr="00EE0FF5">
              <w:rPr>
                <w:rFonts w:ascii="Arial" w:eastAsia="Times New Roman" w:hAnsi="Arial" w:cs="Arial"/>
                <w:sz w:val="20"/>
                <w:lang w:val="en-US"/>
              </w:rPr>
              <w:t>RISON, Mark</w:t>
            </w:r>
          </w:p>
        </w:tc>
        <w:tc>
          <w:tcPr>
            <w:tcW w:w="439" w:type="dxa"/>
            <w:tcBorders>
              <w:top w:val="nil"/>
              <w:left w:val="nil"/>
              <w:bottom w:val="single" w:sz="4" w:space="0" w:color="auto"/>
              <w:right w:val="single" w:sz="4" w:space="0" w:color="auto"/>
            </w:tcBorders>
            <w:shd w:val="clear" w:color="auto" w:fill="auto"/>
            <w:vAlign w:val="bottom"/>
            <w:hideMark/>
          </w:tcPr>
          <w:p w14:paraId="7465E111" w14:textId="77777777" w:rsidR="00EE0FF5" w:rsidRPr="00EE0FF5" w:rsidRDefault="00EE0FF5" w:rsidP="00EE0FF5">
            <w:pPr>
              <w:rPr>
                <w:rFonts w:ascii="Arial" w:eastAsia="Times New Roman" w:hAnsi="Arial" w:cs="Arial"/>
                <w:sz w:val="20"/>
                <w:lang w:val="en-US"/>
              </w:rPr>
            </w:pPr>
            <w:r w:rsidRPr="00EE0FF5">
              <w:rPr>
                <w:rFonts w:ascii="Arial" w:eastAsia="Times New Roman" w:hAnsi="Arial" w:cs="Arial"/>
                <w:sz w:val="20"/>
                <w:lang w:val="en-US"/>
              </w:rPr>
              <w:t>47</w:t>
            </w:r>
          </w:p>
        </w:tc>
        <w:tc>
          <w:tcPr>
            <w:tcW w:w="1106" w:type="dxa"/>
            <w:tcBorders>
              <w:top w:val="nil"/>
              <w:left w:val="nil"/>
              <w:bottom w:val="single" w:sz="4" w:space="0" w:color="auto"/>
              <w:right w:val="single" w:sz="4" w:space="0" w:color="auto"/>
            </w:tcBorders>
            <w:shd w:val="clear" w:color="auto" w:fill="auto"/>
            <w:vAlign w:val="bottom"/>
            <w:hideMark/>
          </w:tcPr>
          <w:p w14:paraId="037849E8" w14:textId="77777777" w:rsidR="00EE0FF5" w:rsidRPr="00EE0FF5" w:rsidRDefault="00EE0FF5" w:rsidP="00EE0FF5">
            <w:pPr>
              <w:rPr>
                <w:rFonts w:ascii="Arial" w:eastAsia="Times New Roman" w:hAnsi="Arial" w:cs="Arial"/>
                <w:sz w:val="20"/>
                <w:lang w:val="en-US"/>
              </w:rPr>
            </w:pPr>
            <w:r w:rsidRPr="00EE0FF5">
              <w:rPr>
                <w:rFonts w:ascii="Arial" w:eastAsia="Times New Roman" w:hAnsi="Arial" w:cs="Arial"/>
                <w:sz w:val="20"/>
                <w:lang w:val="en-US"/>
              </w:rPr>
              <w:t>12.13.11</w:t>
            </w:r>
          </w:p>
        </w:tc>
        <w:tc>
          <w:tcPr>
            <w:tcW w:w="456" w:type="dxa"/>
            <w:tcBorders>
              <w:top w:val="nil"/>
              <w:left w:val="nil"/>
              <w:bottom w:val="single" w:sz="4" w:space="0" w:color="auto"/>
              <w:right w:val="single" w:sz="4" w:space="0" w:color="auto"/>
            </w:tcBorders>
            <w:shd w:val="clear" w:color="auto" w:fill="auto"/>
            <w:vAlign w:val="bottom"/>
            <w:hideMark/>
          </w:tcPr>
          <w:p w14:paraId="38B7FF28" w14:textId="77777777" w:rsidR="00EE0FF5" w:rsidRPr="00EE0FF5" w:rsidRDefault="00EE0FF5" w:rsidP="00EE0FF5">
            <w:pPr>
              <w:rPr>
                <w:rFonts w:ascii="Arial" w:eastAsia="Times New Roman" w:hAnsi="Arial" w:cs="Arial"/>
                <w:sz w:val="20"/>
                <w:lang w:val="en-US"/>
              </w:rPr>
            </w:pPr>
            <w:r w:rsidRPr="00EE0FF5">
              <w:rPr>
                <w:rFonts w:ascii="Arial" w:eastAsia="Times New Roman" w:hAnsi="Arial" w:cs="Arial"/>
                <w:sz w:val="20"/>
                <w:lang w:val="en-US"/>
              </w:rPr>
              <w:t>54</w:t>
            </w:r>
          </w:p>
        </w:tc>
        <w:tc>
          <w:tcPr>
            <w:tcW w:w="3523" w:type="dxa"/>
            <w:tcBorders>
              <w:top w:val="nil"/>
              <w:left w:val="nil"/>
              <w:bottom w:val="single" w:sz="4" w:space="0" w:color="auto"/>
              <w:right w:val="single" w:sz="4" w:space="0" w:color="auto"/>
            </w:tcBorders>
            <w:shd w:val="clear" w:color="auto" w:fill="auto"/>
            <w:vAlign w:val="bottom"/>
            <w:hideMark/>
          </w:tcPr>
          <w:p w14:paraId="05C46C04" w14:textId="77777777" w:rsidR="00EE0FF5" w:rsidRPr="00EE0FF5" w:rsidRDefault="00EE0FF5" w:rsidP="00EE0FF5">
            <w:pPr>
              <w:rPr>
                <w:rFonts w:ascii="Arial" w:eastAsia="Times New Roman" w:hAnsi="Arial" w:cs="Arial"/>
                <w:sz w:val="20"/>
                <w:lang w:val="en-US"/>
              </w:rPr>
            </w:pPr>
            <w:r w:rsidRPr="00EE0FF5">
              <w:rPr>
                <w:rFonts w:ascii="Arial" w:eastAsia="Times New Roman" w:hAnsi="Arial" w:cs="Arial"/>
                <w:sz w:val="20"/>
                <w:lang w:val="en-US"/>
              </w:rPr>
              <w:t xml:space="preserve">"If the Encrypted Data field uses an AEAD cipher, the Encrypted Data field shall not be padded and the AAD for the encipherment operation shall not be used and the number of AAD components is zero. " </w:t>
            </w:r>
            <w:proofErr w:type="gramStart"/>
            <w:r w:rsidRPr="00EE0FF5">
              <w:rPr>
                <w:rFonts w:ascii="Arial" w:eastAsia="Times New Roman" w:hAnsi="Arial" w:cs="Arial"/>
                <w:sz w:val="20"/>
                <w:lang w:val="en-US"/>
              </w:rPr>
              <w:t>not</w:t>
            </w:r>
            <w:proofErr w:type="gramEnd"/>
            <w:r w:rsidRPr="00EE0FF5">
              <w:rPr>
                <w:rFonts w:ascii="Arial" w:eastAsia="Times New Roman" w:hAnsi="Arial" w:cs="Arial"/>
                <w:sz w:val="20"/>
                <w:lang w:val="en-US"/>
              </w:rPr>
              <w:t xml:space="preserve"> </w:t>
            </w:r>
            <w:proofErr w:type="spellStart"/>
            <w:r w:rsidRPr="00EE0FF5">
              <w:rPr>
                <w:rFonts w:ascii="Arial" w:eastAsia="Times New Roman" w:hAnsi="Arial" w:cs="Arial"/>
                <w:sz w:val="20"/>
                <w:lang w:val="en-US"/>
              </w:rPr>
              <w:t>dlear</w:t>
            </w:r>
            <w:proofErr w:type="spellEnd"/>
            <w:r w:rsidRPr="00EE0FF5">
              <w:rPr>
                <w:rFonts w:ascii="Arial" w:eastAsia="Times New Roman" w:hAnsi="Arial" w:cs="Arial"/>
                <w:sz w:val="20"/>
                <w:lang w:val="en-US"/>
              </w:rPr>
              <w:t xml:space="preserve"> -- the number of AAD components where, in what context?</w:t>
            </w:r>
          </w:p>
        </w:tc>
        <w:tc>
          <w:tcPr>
            <w:tcW w:w="3557" w:type="dxa"/>
            <w:tcBorders>
              <w:top w:val="nil"/>
              <w:left w:val="nil"/>
              <w:bottom w:val="single" w:sz="4" w:space="0" w:color="auto"/>
              <w:right w:val="single" w:sz="4" w:space="0" w:color="auto"/>
            </w:tcBorders>
            <w:shd w:val="clear" w:color="auto" w:fill="auto"/>
            <w:vAlign w:val="bottom"/>
            <w:hideMark/>
          </w:tcPr>
          <w:p w14:paraId="5B7077B2" w14:textId="77777777" w:rsidR="00EE0FF5" w:rsidRPr="00EE0FF5" w:rsidRDefault="00EE0FF5" w:rsidP="00EE0FF5">
            <w:pPr>
              <w:rPr>
                <w:rFonts w:ascii="Arial" w:eastAsia="Times New Roman" w:hAnsi="Arial" w:cs="Arial"/>
                <w:sz w:val="20"/>
                <w:lang w:val="en-US"/>
              </w:rPr>
            </w:pPr>
            <w:r w:rsidRPr="00EE0FF5">
              <w:rPr>
                <w:rFonts w:ascii="Arial" w:eastAsia="Times New Roman" w:hAnsi="Arial" w:cs="Arial"/>
                <w:sz w:val="20"/>
                <w:lang w:val="en-US"/>
              </w:rPr>
              <w:t>As it says in the comment</w:t>
            </w:r>
          </w:p>
        </w:tc>
        <w:tc>
          <w:tcPr>
            <w:tcW w:w="3258" w:type="dxa"/>
            <w:tcBorders>
              <w:top w:val="nil"/>
              <w:left w:val="nil"/>
              <w:bottom w:val="single" w:sz="4" w:space="0" w:color="auto"/>
              <w:right w:val="single" w:sz="4" w:space="0" w:color="auto"/>
            </w:tcBorders>
            <w:shd w:val="clear" w:color="auto" w:fill="auto"/>
            <w:vAlign w:val="bottom"/>
            <w:hideMark/>
          </w:tcPr>
          <w:p w14:paraId="04ACC1E2" w14:textId="77777777" w:rsidR="00EE0FF5" w:rsidRPr="00EE0FF5" w:rsidRDefault="00EE0FF5" w:rsidP="00EE0FF5">
            <w:pPr>
              <w:rPr>
                <w:rFonts w:ascii="Arial" w:eastAsia="Times New Roman" w:hAnsi="Arial" w:cs="Arial"/>
                <w:sz w:val="20"/>
                <w:lang w:val="en-US"/>
              </w:rPr>
            </w:pPr>
            <w:r w:rsidRPr="00EE0FF5">
              <w:rPr>
                <w:rFonts w:ascii="Arial" w:eastAsia="Times New Roman" w:hAnsi="Arial" w:cs="Arial"/>
                <w:sz w:val="20"/>
                <w:lang w:val="en-US"/>
              </w:rPr>
              <w:t xml:space="preserve">Not sure what </w:t>
            </w:r>
            <w:proofErr w:type="gramStart"/>
            <w:r w:rsidRPr="00EE0FF5">
              <w:rPr>
                <w:rFonts w:ascii="Arial" w:eastAsia="Times New Roman" w:hAnsi="Arial" w:cs="Arial"/>
                <w:sz w:val="20"/>
                <w:lang w:val="en-US"/>
              </w:rPr>
              <w:t>change</w:t>
            </w:r>
            <w:proofErr w:type="gramEnd"/>
            <w:r w:rsidRPr="00EE0FF5">
              <w:rPr>
                <w:rFonts w:ascii="Arial" w:eastAsia="Times New Roman" w:hAnsi="Arial" w:cs="Arial"/>
                <w:sz w:val="20"/>
                <w:lang w:val="en-US"/>
              </w:rPr>
              <w:t xml:space="preserve">.  Maybe, delete "and the AAD for the encipherment option shall not be used </w:t>
            </w:r>
            <w:proofErr w:type="gramStart"/>
            <w:r w:rsidRPr="00EE0FF5">
              <w:rPr>
                <w:rFonts w:ascii="Arial" w:eastAsia="Times New Roman" w:hAnsi="Arial" w:cs="Arial"/>
                <w:sz w:val="20"/>
                <w:lang w:val="en-US"/>
              </w:rPr>
              <w:t>"  If</w:t>
            </w:r>
            <w:proofErr w:type="gramEnd"/>
            <w:r w:rsidRPr="00EE0FF5">
              <w:rPr>
                <w:rFonts w:ascii="Arial" w:eastAsia="Times New Roman" w:hAnsi="Arial" w:cs="Arial"/>
                <w:sz w:val="20"/>
                <w:lang w:val="en-US"/>
              </w:rPr>
              <w:t xml:space="preserve"> it's zero then obviously </w:t>
            </w:r>
            <w:proofErr w:type="spellStart"/>
            <w:r w:rsidRPr="00EE0FF5">
              <w:rPr>
                <w:rFonts w:ascii="Arial" w:eastAsia="Times New Roman" w:hAnsi="Arial" w:cs="Arial"/>
                <w:sz w:val="20"/>
                <w:lang w:val="en-US"/>
              </w:rPr>
              <w:t>cant</w:t>
            </w:r>
            <w:proofErr w:type="spellEnd"/>
            <w:r w:rsidRPr="00EE0FF5">
              <w:rPr>
                <w:rFonts w:ascii="Arial" w:eastAsia="Times New Roman" w:hAnsi="Arial" w:cs="Arial"/>
                <w:sz w:val="20"/>
                <w:lang w:val="en-US"/>
              </w:rPr>
              <w:t xml:space="preserve"> be used.</w:t>
            </w:r>
          </w:p>
        </w:tc>
      </w:tr>
      <w:tr w:rsidR="00EE0FF5" w:rsidRPr="00EE0FF5" w14:paraId="49B0B870" w14:textId="77777777" w:rsidTr="00EE0FF5">
        <w:trPr>
          <w:trHeight w:val="750"/>
        </w:trPr>
        <w:tc>
          <w:tcPr>
            <w:tcW w:w="980" w:type="dxa"/>
            <w:tcBorders>
              <w:top w:val="nil"/>
              <w:left w:val="single" w:sz="4" w:space="0" w:color="auto"/>
              <w:bottom w:val="single" w:sz="4" w:space="0" w:color="auto"/>
              <w:right w:val="single" w:sz="4" w:space="0" w:color="auto"/>
            </w:tcBorders>
            <w:shd w:val="clear" w:color="auto" w:fill="auto"/>
            <w:noWrap/>
            <w:vAlign w:val="bottom"/>
            <w:hideMark/>
          </w:tcPr>
          <w:p w14:paraId="17F3C99D" w14:textId="77777777" w:rsidR="00EE0FF5" w:rsidRPr="00EE0FF5" w:rsidRDefault="00EE0FF5" w:rsidP="00EE0FF5">
            <w:pPr>
              <w:jc w:val="right"/>
              <w:rPr>
                <w:rFonts w:ascii="Arial" w:eastAsia="Times New Roman" w:hAnsi="Arial" w:cs="Arial"/>
                <w:sz w:val="20"/>
                <w:lang w:val="en-US"/>
              </w:rPr>
            </w:pPr>
            <w:r w:rsidRPr="00EE0FF5">
              <w:rPr>
                <w:rFonts w:ascii="Arial" w:eastAsia="Times New Roman" w:hAnsi="Arial" w:cs="Arial"/>
                <w:sz w:val="20"/>
                <w:lang w:val="en-US"/>
              </w:rPr>
              <w:t>4073</w:t>
            </w:r>
          </w:p>
        </w:tc>
        <w:tc>
          <w:tcPr>
            <w:tcW w:w="1061" w:type="dxa"/>
            <w:tcBorders>
              <w:top w:val="nil"/>
              <w:left w:val="nil"/>
              <w:bottom w:val="single" w:sz="4" w:space="0" w:color="auto"/>
              <w:right w:val="single" w:sz="4" w:space="0" w:color="auto"/>
            </w:tcBorders>
            <w:shd w:val="clear" w:color="auto" w:fill="auto"/>
            <w:vAlign w:val="bottom"/>
            <w:hideMark/>
          </w:tcPr>
          <w:p w14:paraId="7E8A5C48" w14:textId="77777777" w:rsidR="00EE0FF5" w:rsidRPr="00EE0FF5" w:rsidRDefault="00EE0FF5" w:rsidP="00EE0FF5">
            <w:pPr>
              <w:rPr>
                <w:rFonts w:ascii="Arial" w:eastAsia="Times New Roman" w:hAnsi="Arial" w:cs="Arial"/>
                <w:sz w:val="20"/>
                <w:lang w:val="en-US"/>
              </w:rPr>
            </w:pPr>
            <w:r w:rsidRPr="00EE0FF5">
              <w:rPr>
                <w:rFonts w:ascii="Arial" w:eastAsia="Times New Roman" w:hAnsi="Arial" w:cs="Arial"/>
                <w:sz w:val="20"/>
                <w:lang w:val="en-US"/>
              </w:rPr>
              <w:t>RISON, Mark</w:t>
            </w:r>
          </w:p>
        </w:tc>
        <w:tc>
          <w:tcPr>
            <w:tcW w:w="439" w:type="dxa"/>
            <w:tcBorders>
              <w:top w:val="nil"/>
              <w:left w:val="nil"/>
              <w:bottom w:val="single" w:sz="4" w:space="0" w:color="auto"/>
              <w:right w:val="single" w:sz="4" w:space="0" w:color="auto"/>
            </w:tcBorders>
            <w:shd w:val="clear" w:color="auto" w:fill="auto"/>
            <w:vAlign w:val="bottom"/>
            <w:hideMark/>
          </w:tcPr>
          <w:p w14:paraId="1D03249A" w14:textId="77777777" w:rsidR="00EE0FF5" w:rsidRPr="00EE0FF5" w:rsidRDefault="00EE0FF5" w:rsidP="00EE0FF5">
            <w:pPr>
              <w:rPr>
                <w:rFonts w:ascii="Arial" w:eastAsia="Times New Roman" w:hAnsi="Arial" w:cs="Arial"/>
                <w:sz w:val="20"/>
                <w:lang w:val="en-US"/>
              </w:rPr>
            </w:pPr>
            <w:r w:rsidRPr="00EE0FF5">
              <w:rPr>
                <w:rFonts w:ascii="Arial" w:eastAsia="Times New Roman" w:hAnsi="Arial" w:cs="Arial"/>
                <w:sz w:val="20"/>
                <w:lang w:val="en-US"/>
              </w:rPr>
              <w:t> </w:t>
            </w:r>
          </w:p>
        </w:tc>
        <w:tc>
          <w:tcPr>
            <w:tcW w:w="1106" w:type="dxa"/>
            <w:tcBorders>
              <w:top w:val="nil"/>
              <w:left w:val="nil"/>
              <w:bottom w:val="single" w:sz="4" w:space="0" w:color="auto"/>
              <w:right w:val="single" w:sz="4" w:space="0" w:color="auto"/>
            </w:tcBorders>
            <w:shd w:val="clear" w:color="auto" w:fill="auto"/>
            <w:vAlign w:val="bottom"/>
            <w:hideMark/>
          </w:tcPr>
          <w:p w14:paraId="1C9FF7E5" w14:textId="77777777" w:rsidR="00EE0FF5" w:rsidRPr="00EE0FF5" w:rsidRDefault="00EE0FF5" w:rsidP="00EE0FF5">
            <w:pPr>
              <w:rPr>
                <w:rFonts w:ascii="Arial" w:eastAsia="Times New Roman" w:hAnsi="Arial" w:cs="Arial"/>
                <w:sz w:val="20"/>
                <w:lang w:val="en-US"/>
              </w:rPr>
            </w:pPr>
            <w:r w:rsidRPr="00EE0FF5">
              <w:rPr>
                <w:rFonts w:ascii="Arial" w:eastAsia="Times New Roman" w:hAnsi="Arial" w:cs="Arial"/>
                <w:sz w:val="20"/>
                <w:lang w:val="en-US"/>
              </w:rPr>
              <w:t>AG</w:t>
            </w:r>
          </w:p>
        </w:tc>
        <w:tc>
          <w:tcPr>
            <w:tcW w:w="456" w:type="dxa"/>
            <w:tcBorders>
              <w:top w:val="nil"/>
              <w:left w:val="nil"/>
              <w:bottom w:val="single" w:sz="4" w:space="0" w:color="auto"/>
              <w:right w:val="single" w:sz="4" w:space="0" w:color="auto"/>
            </w:tcBorders>
            <w:shd w:val="clear" w:color="auto" w:fill="auto"/>
            <w:vAlign w:val="bottom"/>
            <w:hideMark/>
          </w:tcPr>
          <w:p w14:paraId="3FF5DEC3" w14:textId="77777777" w:rsidR="00EE0FF5" w:rsidRPr="00EE0FF5" w:rsidRDefault="00EE0FF5" w:rsidP="00EE0FF5">
            <w:pPr>
              <w:rPr>
                <w:rFonts w:ascii="Arial" w:eastAsia="Times New Roman" w:hAnsi="Arial" w:cs="Arial"/>
                <w:sz w:val="20"/>
                <w:lang w:val="en-US"/>
              </w:rPr>
            </w:pPr>
            <w:r w:rsidRPr="00EE0FF5">
              <w:rPr>
                <w:rFonts w:ascii="Arial" w:eastAsia="Times New Roman" w:hAnsi="Arial" w:cs="Arial"/>
                <w:sz w:val="20"/>
                <w:lang w:val="en-US"/>
              </w:rPr>
              <w:t> </w:t>
            </w:r>
          </w:p>
        </w:tc>
        <w:tc>
          <w:tcPr>
            <w:tcW w:w="3523" w:type="dxa"/>
            <w:tcBorders>
              <w:top w:val="nil"/>
              <w:left w:val="nil"/>
              <w:bottom w:val="single" w:sz="4" w:space="0" w:color="auto"/>
              <w:right w:val="single" w:sz="4" w:space="0" w:color="auto"/>
            </w:tcBorders>
            <w:shd w:val="clear" w:color="auto" w:fill="auto"/>
            <w:vAlign w:val="bottom"/>
            <w:hideMark/>
          </w:tcPr>
          <w:p w14:paraId="566FBF1F" w14:textId="77777777" w:rsidR="00EE0FF5" w:rsidRPr="00EE0FF5" w:rsidRDefault="00EE0FF5" w:rsidP="00EE0FF5">
            <w:pPr>
              <w:rPr>
                <w:rFonts w:ascii="Arial" w:eastAsia="Times New Roman" w:hAnsi="Arial" w:cs="Arial"/>
                <w:sz w:val="20"/>
                <w:lang w:val="en-US"/>
              </w:rPr>
            </w:pPr>
            <w:r w:rsidRPr="00EE0FF5">
              <w:rPr>
                <w:rFonts w:ascii="Arial" w:eastAsia="Times New Roman" w:hAnsi="Arial" w:cs="Arial"/>
                <w:sz w:val="20"/>
                <w:lang w:val="en-US"/>
              </w:rPr>
              <w:t>It is not clear what a "FILS Association Request" is.  Ditto "FILS Association Response"</w:t>
            </w:r>
          </w:p>
        </w:tc>
        <w:tc>
          <w:tcPr>
            <w:tcW w:w="3557" w:type="dxa"/>
            <w:tcBorders>
              <w:top w:val="nil"/>
              <w:left w:val="nil"/>
              <w:bottom w:val="single" w:sz="4" w:space="0" w:color="auto"/>
              <w:right w:val="single" w:sz="4" w:space="0" w:color="auto"/>
            </w:tcBorders>
            <w:shd w:val="clear" w:color="auto" w:fill="auto"/>
            <w:vAlign w:val="bottom"/>
            <w:hideMark/>
          </w:tcPr>
          <w:p w14:paraId="1803F1C3" w14:textId="77777777" w:rsidR="00EE0FF5" w:rsidRPr="00EE0FF5" w:rsidRDefault="00EE0FF5" w:rsidP="00EE0FF5">
            <w:pPr>
              <w:rPr>
                <w:rFonts w:ascii="Arial" w:eastAsia="Times New Roman" w:hAnsi="Arial" w:cs="Arial"/>
                <w:sz w:val="20"/>
                <w:lang w:val="en-US"/>
              </w:rPr>
            </w:pPr>
            <w:r w:rsidRPr="00EE0FF5">
              <w:rPr>
                <w:rFonts w:ascii="Arial" w:eastAsia="Times New Roman" w:hAnsi="Arial" w:cs="Arial"/>
                <w:sz w:val="20"/>
                <w:lang w:val="en-US"/>
              </w:rPr>
              <w:t>Refer to a specific frame type</w:t>
            </w:r>
          </w:p>
        </w:tc>
        <w:tc>
          <w:tcPr>
            <w:tcW w:w="3258" w:type="dxa"/>
            <w:tcBorders>
              <w:top w:val="nil"/>
              <w:left w:val="nil"/>
              <w:bottom w:val="single" w:sz="4" w:space="0" w:color="auto"/>
              <w:right w:val="single" w:sz="4" w:space="0" w:color="auto"/>
            </w:tcBorders>
            <w:shd w:val="clear" w:color="auto" w:fill="auto"/>
            <w:vAlign w:val="bottom"/>
            <w:hideMark/>
          </w:tcPr>
          <w:p w14:paraId="6A5E9616" w14:textId="77777777" w:rsidR="00EE0FF5" w:rsidRPr="00EE0FF5" w:rsidRDefault="00EE0FF5" w:rsidP="00EE0FF5">
            <w:pPr>
              <w:rPr>
                <w:rFonts w:ascii="Arial" w:eastAsia="Times New Roman" w:hAnsi="Arial" w:cs="Arial"/>
                <w:sz w:val="20"/>
                <w:lang w:val="en-US"/>
              </w:rPr>
            </w:pPr>
            <w:r w:rsidRPr="00EE0FF5">
              <w:rPr>
                <w:rFonts w:ascii="Arial" w:eastAsia="Times New Roman" w:hAnsi="Arial" w:cs="Arial"/>
                <w:sz w:val="20"/>
                <w:lang w:val="en-US"/>
              </w:rPr>
              <w:t>REVISED Delete "FILS</w:t>
            </w:r>
            <w:proofErr w:type="gramStart"/>
            <w:r w:rsidRPr="00EE0FF5">
              <w:rPr>
                <w:rFonts w:ascii="Arial" w:eastAsia="Times New Roman" w:hAnsi="Arial" w:cs="Arial"/>
                <w:sz w:val="20"/>
                <w:lang w:val="en-US"/>
              </w:rPr>
              <w:t>"  x</w:t>
            </w:r>
            <w:proofErr w:type="gramEnd"/>
            <w:r w:rsidRPr="00EE0FF5">
              <w:rPr>
                <w:rFonts w:ascii="Arial" w:eastAsia="Times New Roman" w:hAnsi="Arial" w:cs="Arial"/>
                <w:sz w:val="20"/>
                <w:lang w:val="en-US"/>
              </w:rPr>
              <w:t>2 (already done elsewhere)</w:t>
            </w:r>
          </w:p>
        </w:tc>
      </w:tr>
      <w:tr w:rsidR="00EE0FF5" w:rsidRPr="00EE0FF5" w14:paraId="2F0EB553" w14:textId="77777777" w:rsidTr="00EE0FF5">
        <w:trPr>
          <w:trHeight w:val="500"/>
        </w:trPr>
        <w:tc>
          <w:tcPr>
            <w:tcW w:w="980" w:type="dxa"/>
            <w:tcBorders>
              <w:top w:val="nil"/>
              <w:left w:val="single" w:sz="4" w:space="0" w:color="auto"/>
              <w:bottom w:val="single" w:sz="4" w:space="0" w:color="auto"/>
              <w:right w:val="single" w:sz="4" w:space="0" w:color="auto"/>
            </w:tcBorders>
            <w:shd w:val="clear" w:color="auto" w:fill="auto"/>
            <w:noWrap/>
            <w:vAlign w:val="bottom"/>
            <w:hideMark/>
          </w:tcPr>
          <w:p w14:paraId="1BA0707D" w14:textId="77777777" w:rsidR="00EE0FF5" w:rsidRPr="00EE0FF5" w:rsidRDefault="00EE0FF5" w:rsidP="00EE0FF5">
            <w:pPr>
              <w:jc w:val="right"/>
              <w:rPr>
                <w:rFonts w:ascii="Arial" w:eastAsia="Times New Roman" w:hAnsi="Arial" w:cs="Arial"/>
                <w:sz w:val="20"/>
                <w:lang w:val="en-US"/>
              </w:rPr>
            </w:pPr>
            <w:r w:rsidRPr="00EE0FF5">
              <w:rPr>
                <w:rFonts w:ascii="Arial" w:eastAsia="Times New Roman" w:hAnsi="Arial" w:cs="Arial"/>
                <w:sz w:val="20"/>
                <w:lang w:val="en-US"/>
              </w:rPr>
              <w:t>4085</w:t>
            </w:r>
          </w:p>
        </w:tc>
        <w:tc>
          <w:tcPr>
            <w:tcW w:w="1061" w:type="dxa"/>
            <w:tcBorders>
              <w:top w:val="nil"/>
              <w:left w:val="nil"/>
              <w:bottom w:val="single" w:sz="4" w:space="0" w:color="auto"/>
              <w:right w:val="single" w:sz="4" w:space="0" w:color="auto"/>
            </w:tcBorders>
            <w:shd w:val="clear" w:color="auto" w:fill="auto"/>
            <w:vAlign w:val="bottom"/>
            <w:hideMark/>
          </w:tcPr>
          <w:p w14:paraId="7508300B" w14:textId="77777777" w:rsidR="00EE0FF5" w:rsidRPr="00EE0FF5" w:rsidRDefault="00EE0FF5" w:rsidP="00EE0FF5">
            <w:pPr>
              <w:rPr>
                <w:rFonts w:ascii="Arial" w:eastAsia="Times New Roman" w:hAnsi="Arial" w:cs="Arial"/>
                <w:sz w:val="20"/>
                <w:lang w:val="en-US"/>
              </w:rPr>
            </w:pPr>
            <w:r w:rsidRPr="00EE0FF5">
              <w:rPr>
                <w:rFonts w:ascii="Arial" w:eastAsia="Times New Roman" w:hAnsi="Arial" w:cs="Arial"/>
                <w:sz w:val="20"/>
                <w:lang w:val="en-US"/>
              </w:rPr>
              <w:t>RISON, Mark</w:t>
            </w:r>
          </w:p>
        </w:tc>
        <w:tc>
          <w:tcPr>
            <w:tcW w:w="439" w:type="dxa"/>
            <w:tcBorders>
              <w:top w:val="nil"/>
              <w:left w:val="nil"/>
              <w:bottom w:val="single" w:sz="4" w:space="0" w:color="auto"/>
              <w:right w:val="single" w:sz="4" w:space="0" w:color="auto"/>
            </w:tcBorders>
            <w:shd w:val="clear" w:color="auto" w:fill="auto"/>
            <w:vAlign w:val="bottom"/>
            <w:hideMark/>
          </w:tcPr>
          <w:p w14:paraId="5627FE85" w14:textId="77777777" w:rsidR="00EE0FF5" w:rsidRPr="00EE0FF5" w:rsidRDefault="00EE0FF5" w:rsidP="00EE0FF5">
            <w:pPr>
              <w:rPr>
                <w:rFonts w:ascii="Arial" w:eastAsia="Times New Roman" w:hAnsi="Arial" w:cs="Arial"/>
                <w:sz w:val="20"/>
                <w:lang w:val="en-US"/>
              </w:rPr>
            </w:pPr>
            <w:r w:rsidRPr="00EE0FF5">
              <w:rPr>
                <w:rFonts w:ascii="Arial" w:eastAsia="Times New Roman" w:hAnsi="Arial" w:cs="Arial"/>
                <w:sz w:val="20"/>
                <w:lang w:val="en-US"/>
              </w:rPr>
              <w:t> </w:t>
            </w:r>
          </w:p>
        </w:tc>
        <w:tc>
          <w:tcPr>
            <w:tcW w:w="1106" w:type="dxa"/>
            <w:tcBorders>
              <w:top w:val="nil"/>
              <w:left w:val="nil"/>
              <w:bottom w:val="single" w:sz="4" w:space="0" w:color="auto"/>
              <w:right w:val="single" w:sz="4" w:space="0" w:color="auto"/>
            </w:tcBorders>
            <w:shd w:val="clear" w:color="auto" w:fill="auto"/>
            <w:vAlign w:val="bottom"/>
            <w:hideMark/>
          </w:tcPr>
          <w:p w14:paraId="575C1D24" w14:textId="77777777" w:rsidR="00EE0FF5" w:rsidRPr="00EE0FF5" w:rsidRDefault="00EE0FF5" w:rsidP="00EE0FF5">
            <w:pPr>
              <w:rPr>
                <w:rFonts w:ascii="Arial" w:eastAsia="Times New Roman" w:hAnsi="Arial" w:cs="Arial"/>
                <w:sz w:val="20"/>
                <w:lang w:val="en-US"/>
              </w:rPr>
            </w:pPr>
            <w:r w:rsidRPr="00EE0FF5">
              <w:rPr>
                <w:rFonts w:ascii="Arial" w:eastAsia="Times New Roman" w:hAnsi="Arial" w:cs="Arial"/>
                <w:sz w:val="20"/>
                <w:lang w:val="en-US"/>
              </w:rPr>
              <w:t>AG</w:t>
            </w:r>
          </w:p>
        </w:tc>
        <w:tc>
          <w:tcPr>
            <w:tcW w:w="456" w:type="dxa"/>
            <w:tcBorders>
              <w:top w:val="nil"/>
              <w:left w:val="nil"/>
              <w:bottom w:val="single" w:sz="4" w:space="0" w:color="auto"/>
              <w:right w:val="single" w:sz="4" w:space="0" w:color="auto"/>
            </w:tcBorders>
            <w:shd w:val="clear" w:color="auto" w:fill="auto"/>
            <w:vAlign w:val="bottom"/>
            <w:hideMark/>
          </w:tcPr>
          <w:p w14:paraId="03D6CC58" w14:textId="77777777" w:rsidR="00EE0FF5" w:rsidRPr="00EE0FF5" w:rsidRDefault="00EE0FF5" w:rsidP="00EE0FF5">
            <w:pPr>
              <w:rPr>
                <w:rFonts w:ascii="Arial" w:eastAsia="Times New Roman" w:hAnsi="Arial" w:cs="Arial"/>
                <w:sz w:val="20"/>
                <w:lang w:val="en-US"/>
              </w:rPr>
            </w:pPr>
            <w:r w:rsidRPr="00EE0FF5">
              <w:rPr>
                <w:rFonts w:ascii="Arial" w:eastAsia="Times New Roman" w:hAnsi="Arial" w:cs="Arial"/>
                <w:sz w:val="20"/>
                <w:lang w:val="en-US"/>
              </w:rPr>
              <w:t> </w:t>
            </w:r>
          </w:p>
        </w:tc>
        <w:tc>
          <w:tcPr>
            <w:tcW w:w="3523" w:type="dxa"/>
            <w:tcBorders>
              <w:top w:val="nil"/>
              <w:left w:val="nil"/>
              <w:bottom w:val="single" w:sz="4" w:space="0" w:color="auto"/>
              <w:right w:val="single" w:sz="4" w:space="0" w:color="auto"/>
            </w:tcBorders>
            <w:shd w:val="clear" w:color="auto" w:fill="auto"/>
            <w:vAlign w:val="bottom"/>
            <w:hideMark/>
          </w:tcPr>
          <w:p w14:paraId="6269EC69" w14:textId="77777777" w:rsidR="00EE0FF5" w:rsidRPr="00EE0FF5" w:rsidRDefault="00EE0FF5" w:rsidP="00EE0FF5">
            <w:pPr>
              <w:rPr>
                <w:rFonts w:ascii="Arial" w:eastAsia="Times New Roman" w:hAnsi="Arial" w:cs="Arial"/>
                <w:sz w:val="20"/>
                <w:lang w:val="en-US"/>
              </w:rPr>
            </w:pPr>
            <w:r w:rsidRPr="00EE0FF5">
              <w:rPr>
                <w:rFonts w:ascii="Arial" w:eastAsia="Times New Roman" w:hAnsi="Arial" w:cs="Arial"/>
                <w:sz w:val="20"/>
                <w:lang w:val="en-US"/>
              </w:rPr>
              <w:t>"AP/ESS" -- well, which is it? (5x)</w:t>
            </w:r>
          </w:p>
        </w:tc>
        <w:tc>
          <w:tcPr>
            <w:tcW w:w="3557" w:type="dxa"/>
            <w:tcBorders>
              <w:top w:val="nil"/>
              <w:left w:val="nil"/>
              <w:bottom w:val="single" w:sz="4" w:space="0" w:color="auto"/>
              <w:right w:val="single" w:sz="4" w:space="0" w:color="auto"/>
            </w:tcBorders>
            <w:shd w:val="clear" w:color="auto" w:fill="auto"/>
            <w:vAlign w:val="bottom"/>
            <w:hideMark/>
          </w:tcPr>
          <w:p w14:paraId="149F6AF0" w14:textId="77777777" w:rsidR="00EE0FF5" w:rsidRPr="00EE0FF5" w:rsidRDefault="00EE0FF5" w:rsidP="00EE0FF5">
            <w:pPr>
              <w:rPr>
                <w:rFonts w:ascii="Arial" w:eastAsia="Times New Roman" w:hAnsi="Arial" w:cs="Arial"/>
                <w:sz w:val="20"/>
                <w:lang w:val="en-US"/>
              </w:rPr>
            </w:pPr>
            <w:r w:rsidRPr="00EE0FF5">
              <w:rPr>
                <w:rFonts w:ascii="Arial" w:eastAsia="Times New Roman" w:hAnsi="Arial" w:cs="Arial"/>
                <w:sz w:val="20"/>
                <w:lang w:val="en-US"/>
              </w:rPr>
              <w:t>I think ESS is probably better</w:t>
            </w:r>
          </w:p>
        </w:tc>
        <w:tc>
          <w:tcPr>
            <w:tcW w:w="3258" w:type="dxa"/>
            <w:tcBorders>
              <w:top w:val="nil"/>
              <w:left w:val="nil"/>
              <w:bottom w:val="single" w:sz="4" w:space="0" w:color="auto"/>
              <w:right w:val="single" w:sz="4" w:space="0" w:color="auto"/>
            </w:tcBorders>
            <w:shd w:val="clear" w:color="auto" w:fill="auto"/>
            <w:vAlign w:val="bottom"/>
            <w:hideMark/>
          </w:tcPr>
          <w:p w14:paraId="42D63727" w14:textId="3B225FFC" w:rsidR="00EE0FF5" w:rsidRPr="00EE0FF5" w:rsidRDefault="00EE0FF5" w:rsidP="00EE0FF5">
            <w:pPr>
              <w:rPr>
                <w:rFonts w:ascii="Arial" w:eastAsia="Times New Roman" w:hAnsi="Arial" w:cs="Arial"/>
                <w:sz w:val="20"/>
                <w:lang w:val="en-US"/>
              </w:rPr>
            </w:pPr>
            <w:r w:rsidRPr="00EE0FF5">
              <w:rPr>
                <w:rFonts w:ascii="Arial" w:eastAsia="Times New Roman" w:hAnsi="Arial" w:cs="Arial"/>
                <w:sz w:val="20"/>
                <w:lang w:val="en-US"/>
              </w:rPr>
              <w:t xml:space="preserve">REVISED, </w:t>
            </w:r>
            <w:r>
              <w:rPr>
                <w:rFonts w:ascii="Arial" w:eastAsia="Times New Roman" w:hAnsi="Arial" w:cs="Arial"/>
                <w:sz w:val="20"/>
                <w:lang w:val="en-US"/>
              </w:rPr>
              <w:t xml:space="preserve">At 54.34 </w:t>
            </w:r>
            <w:r w:rsidRPr="00EE0FF5">
              <w:rPr>
                <w:rFonts w:ascii="Arial" w:eastAsia="Times New Roman" w:hAnsi="Arial" w:cs="Arial"/>
                <w:sz w:val="20"/>
                <w:lang w:val="en-US"/>
              </w:rPr>
              <w:t xml:space="preserve">change "AP/ESS" to </w:t>
            </w:r>
            <w:r>
              <w:rPr>
                <w:rFonts w:ascii="Arial" w:eastAsia="Times New Roman" w:hAnsi="Arial" w:cs="Arial"/>
                <w:sz w:val="20"/>
                <w:lang w:val="en-US"/>
              </w:rPr>
              <w:t>“</w:t>
            </w:r>
            <w:r w:rsidRPr="00EE0FF5">
              <w:rPr>
                <w:rFonts w:ascii="Arial" w:eastAsia="Times New Roman" w:hAnsi="Arial" w:cs="Arial"/>
                <w:sz w:val="20"/>
                <w:lang w:val="en-US"/>
              </w:rPr>
              <w:t>ESS</w:t>
            </w:r>
            <w:r>
              <w:rPr>
                <w:rFonts w:ascii="Arial" w:eastAsia="Times New Roman" w:hAnsi="Arial" w:cs="Arial"/>
                <w:sz w:val="20"/>
                <w:lang w:val="en-US"/>
              </w:rPr>
              <w:t>”</w:t>
            </w:r>
            <w:r w:rsidRPr="00EE0FF5">
              <w:rPr>
                <w:rFonts w:ascii="Arial" w:eastAsia="Times New Roman" w:hAnsi="Arial" w:cs="Arial"/>
                <w:sz w:val="20"/>
                <w:lang w:val="en-US"/>
              </w:rPr>
              <w:t>.</w:t>
            </w:r>
          </w:p>
        </w:tc>
      </w:tr>
      <w:tr w:rsidR="00EE0FF5" w:rsidRPr="00EE0FF5" w14:paraId="0DE5A76D" w14:textId="77777777" w:rsidTr="00EE0FF5">
        <w:trPr>
          <w:trHeight w:val="2750"/>
        </w:trPr>
        <w:tc>
          <w:tcPr>
            <w:tcW w:w="980" w:type="dxa"/>
            <w:tcBorders>
              <w:top w:val="nil"/>
              <w:left w:val="single" w:sz="4" w:space="0" w:color="auto"/>
              <w:bottom w:val="single" w:sz="4" w:space="0" w:color="auto"/>
              <w:right w:val="single" w:sz="4" w:space="0" w:color="auto"/>
            </w:tcBorders>
            <w:shd w:val="clear" w:color="auto" w:fill="auto"/>
            <w:noWrap/>
            <w:vAlign w:val="bottom"/>
            <w:hideMark/>
          </w:tcPr>
          <w:p w14:paraId="624F090B" w14:textId="77777777" w:rsidR="00EE0FF5" w:rsidRPr="00EE0FF5" w:rsidRDefault="00EE0FF5" w:rsidP="00EE0FF5">
            <w:pPr>
              <w:jc w:val="right"/>
              <w:rPr>
                <w:rFonts w:ascii="Arial" w:eastAsia="Times New Roman" w:hAnsi="Arial" w:cs="Arial"/>
                <w:sz w:val="20"/>
                <w:lang w:val="en-US"/>
              </w:rPr>
            </w:pPr>
            <w:r w:rsidRPr="00EE0FF5">
              <w:rPr>
                <w:rFonts w:ascii="Arial" w:eastAsia="Times New Roman" w:hAnsi="Arial" w:cs="Arial"/>
                <w:sz w:val="20"/>
                <w:lang w:val="en-US"/>
              </w:rPr>
              <w:lastRenderedPageBreak/>
              <w:t>4086</w:t>
            </w:r>
          </w:p>
        </w:tc>
        <w:tc>
          <w:tcPr>
            <w:tcW w:w="1061" w:type="dxa"/>
            <w:tcBorders>
              <w:top w:val="nil"/>
              <w:left w:val="nil"/>
              <w:bottom w:val="single" w:sz="4" w:space="0" w:color="auto"/>
              <w:right w:val="single" w:sz="4" w:space="0" w:color="auto"/>
            </w:tcBorders>
            <w:shd w:val="clear" w:color="auto" w:fill="auto"/>
            <w:vAlign w:val="bottom"/>
            <w:hideMark/>
          </w:tcPr>
          <w:p w14:paraId="0D1AC750" w14:textId="77777777" w:rsidR="00EE0FF5" w:rsidRPr="00EE0FF5" w:rsidRDefault="00EE0FF5" w:rsidP="00EE0FF5">
            <w:pPr>
              <w:rPr>
                <w:rFonts w:ascii="Arial" w:eastAsia="Times New Roman" w:hAnsi="Arial" w:cs="Arial"/>
                <w:sz w:val="20"/>
                <w:lang w:val="en-US"/>
              </w:rPr>
            </w:pPr>
            <w:r w:rsidRPr="00EE0FF5">
              <w:rPr>
                <w:rFonts w:ascii="Arial" w:eastAsia="Times New Roman" w:hAnsi="Arial" w:cs="Arial"/>
                <w:sz w:val="20"/>
                <w:lang w:val="en-US"/>
              </w:rPr>
              <w:t>Hamilton, Mark</w:t>
            </w:r>
          </w:p>
        </w:tc>
        <w:tc>
          <w:tcPr>
            <w:tcW w:w="439" w:type="dxa"/>
            <w:tcBorders>
              <w:top w:val="nil"/>
              <w:left w:val="nil"/>
              <w:bottom w:val="single" w:sz="4" w:space="0" w:color="auto"/>
              <w:right w:val="single" w:sz="4" w:space="0" w:color="auto"/>
            </w:tcBorders>
            <w:shd w:val="clear" w:color="auto" w:fill="auto"/>
            <w:vAlign w:val="bottom"/>
            <w:hideMark/>
          </w:tcPr>
          <w:p w14:paraId="575CF325" w14:textId="77777777" w:rsidR="00EE0FF5" w:rsidRPr="00EE0FF5" w:rsidRDefault="00EE0FF5" w:rsidP="00EE0FF5">
            <w:pPr>
              <w:rPr>
                <w:rFonts w:ascii="Arial" w:eastAsia="Times New Roman" w:hAnsi="Arial" w:cs="Arial"/>
                <w:sz w:val="20"/>
                <w:lang w:val="en-US"/>
              </w:rPr>
            </w:pPr>
            <w:r w:rsidRPr="00EE0FF5">
              <w:rPr>
                <w:rFonts w:ascii="Arial" w:eastAsia="Times New Roman" w:hAnsi="Arial" w:cs="Arial"/>
                <w:sz w:val="20"/>
                <w:lang w:val="en-US"/>
              </w:rPr>
              <w:t>22</w:t>
            </w:r>
          </w:p>
        </w:tc>
        <w:tc>
          <w:tcPr>
            <w:tcW w:w="1106" w:type="dxa"/>
            <w:tcBorders>
              <w:top w:val="nil"/>
              <w:left w:val="nil"/>
              <w:bottom w:val="single" w:sz="4" w:space="0" w:color="auto"/>
              <w:right w:val="single" w:sz="4" w:space="0" w:color="auto"/>
            </w:tcBorders>
            <w:shd w:val="clear" w:color="auto" w:fill="auto"/>
            <w:vAlign w:val="bottom"/>
            <w:hideMark/>
          </w:tcPr>
          <w:p w14:paraId="23E8BD4B" w14:textId="77777777" w:rsidR="00EE0FF5" w:rsidRPr="00EE0FF5" w:rsidRDefault="00EE0FF5" w:rsidP="00EE0FF5">
            <w:pPr>
              <w:rPr>
                <w:rFonts w:ascii="Arial" w:eastAsia="Times New Roman" w:hAnsi="Arial" w:cs="Arial"/>
                <w:sz w:val="20"/>
                <w:lang w:val="en-US"/>
              </w:rPr>
            </w:pPr>
            <w:r w:rsidRPr="00EE0FF5">
              <w:rPr>
                <w:rFonts w:ascii="Arial" w:eastAsia="Times New Roman" w:hAnsi="Arial" w:cs="Arial"/>
                <w:sz w:val="20"/>
                <w:lang w:val="en-US"/>
              </w:rPr>
              <w:t>6.5.7.3.2</w:t>
            </w:r>
          </w:p>
        </w:tc>
        <w:tc>
          <w:tcPr>
            <w:tcW w:w="456" w:type="dxa"/>
            <w:tcBorders>
              <w:top w:val="nil"/>
              <w:left w:val="nil"/>
              <w:bottom w:val="single" w:sz="4" w:space="0" w:color="auto"/>
              <w:right w:val="single" w:sz="4" w:space="0" w:color="auto"/>
            </w:tcBorders>
            <w:shd w:val="clear" w:color="auto" w:fill="auto"/>
            <w:vAlign w:val="bottom"/>
            <w:hideMark/>
          </w:tcPr>
          <w:p w14:paraId="32B29A79" w14:textId="77777777" w:rsidR="00EE0FF5" w:rsidRPr="00EE0FF5" w:rsidRDefault="00EE0FF5" w:rsidP="00EE0FF5">
            <w:pPr>
              <w:rPr>
                <w:rFonts w:ascii="Arial" w:eastAsia="Times New Roman" w:hAnsi="Arial" w:cs="Arial"/>
                <w:sz w:val="20"/>
                <w:lang w:val="en-US"/>
              </w:rPr>
            </w:pPr>
            <w:r w:rsidRPr="00EE0FF5">
              <w:rPr>
                <w:rFonts w:ascii="Arial" w:eastAsia="Times New Roman" w:hAnsi="Arial" w:cs="Arial"/>
                <w:sz w:val="20"/>
                <w:lang w:val="en-US"/>
              </w:rPr>
              <w:t>37</w:t>
            </w:r>
          </w:p>
        </w:tc>
        <w:tc>
          <w:tcPr>
            <w:tcW w:w="3523" w:type="dxa"/>
            <w:tcBorders>
              <w:top w:val="nil"/>
              <w:left w:val="nil"/>
              <w:bottom w:val="single" w:sz="4" w:space="0" w:color="auto"/>
              <w:right w:val="single" w:sz="4" w:space="0" w:color="auto"/>
            </w:tcBorders>
            <w:shd w:val="clear" w:color="auto" w:fill="auto"/>
            <w:vAlign w:val="bottom"/>
            <w:hideMark/>
          </w:tcPr>
          <w:p w14:paraId="08DCDE97" w14:textId="77777777" w:rsidR="00EE0FF5" w:rsidRPr="00EE0FF5" w:rsidRDefault="00EE0FF5" w:rsidP="00EE0FF5">
            <w:pPr>
              <w:rPr>
                <w:rFonts w:ascii="Arial" w:eastAsia="Times New Roman" w:hAnsi="Arial" w:cs="Arial"/>
                <w:sz w:val="20"/>
                <w:lang w:val="en-US"/>
              </w:rPr>
            </w:pPr>
            <w:r w:rsidRPr="00EE0FF5">
              <w:rPr>
                <w:rFonts w:ascii="Arial" w:eastAsia="Times New Roman" w:hAnsi="Arial" w:cs="Arial"/>
                <w:sz w:val="20"/>
                <w:lang w:val="en-US"/>
              </w:rPr>
              <w:t>In MLME-</w:t>
            </w:r>
            <w:proofErr w:type="spellStart"/>
            <w:r w:rsidRPr="00EE0FF5">
              <w:rPr>
                <w:rFonts w:ascii="Arial" w:eastAsia="Times New Roman" w:hAnsi="Arial" w:cs="Arial"/>
                <w:sz w:val="20"/>
                <w:lang w:val="en-US"/>
              </w:rPr>
              <w:t>ASSOCIATE.response</w:t>
            </w:r>
            <w:proofErr w:type="spellEnd"/>
            <w:r w:rsidRPr="00EE0FF5">
              <w:rPr>
                <w:rFonts w:ascii="Arial" w:eastAsia="Times New Roman" w:hAnsi="Arial" w:cs="Arial"/>
                <w:sz w:val="20"/>
                <w:lang w:val="en-US"/>
              </w:rPr>
              <w:t xml:space="preserve"> </w:t>
            </w:r>
            <w:proofErr w:type="gramStart"/>
            <w:r w:rsidRPr="00EE0FF5">
              <w:rPr>
                <w:rFonts w:ascii="Arial" w:eastAsia="Times New Roman" w:hAnsi="Arial" w:cs="Arial"/>
                <w:sz w:val="20"/>
                <w:lang w:val="en-US"/>
              </w:rPr>
              <w:t>and .confirm</w:t>
            </w:r>
            <w:proofErr w:type="gramEnd"/>
            <w:r w:rsidRPr="00EE0FF5">
              <w:rPr>
                <w:rFonts w:ascii="Arial" w:eastAsia="Times New Roman" w:hAnsi="Arial" w:cs="Arial"/>
                <w:sz w:val="20"/>
                <w:lang w:val="en-US"/>
              </w:rPr>
              <w:t xml:space="preserve"> this is not the best wording: "Specifies the device ID (or PASN ID) for the requesting STA."  It is really providing a "next time" device ID or PASN ID, not "the ID for the STA" (now), but the "ID the STA should use next time".  Same thing in 9.3.3.6 for the Association Response frame carrying (FILS only) Device ID or PASN ID.</w:t>
            </w:r>
          </w:p>
        </w:tc>
        <w:tc>
          <w:tcPr>
            <w:tcW w:w="3557" w:type="dxa"/>
            <w:tcBorders>
              <w:top w:val="nil"/>
              <w:left w:val="nil"/>
              <w:bottom w:val="single" w:sz="4" w:space="0" w:color="auto"/>
              <w:right w:val="single" w:sz="4" w:space="0" w:color="auto"/>
            </w:tcBorders>
            <w:shd w:val="clear" w:color="auto" w:fill="auto"/>
            <w:vAlign w:val="bottom"/>
            <w:hideMark/>
          </w:tcPr>
          <w:p w14:paraId="1C53F709" w14:textId="77777777" w:rsidR="00EE0FF5" w:rsidRPr="00EE0FF5" w:rsidRDefault="00EE0FF5" w:rsidP="00EE0FF5">
            <w:pPr>
              <w:rPr>
                <w:rFonts w:ascii="Arial" w:eastAsia="Times New Roman" w:hAnsi="Arial" w:cs="Arial"/>
                <w:sz w:val="20"/>
                <w:lang w:val="en-US"/>
              </w:rPr>
            </w:pPr>
            <w:r w:rsidRPr="00EE0FF5">
              <w:rPr>
                <w:rFonts w:ascii="Arial" w:eastAsia="Times New Roman" w:hAnsi="Arial" w:cs="Arial"/>
                <w:sz w:val="20"/>
                <w:lang w:val="en-US"/>
              </w:rPr>
              <w:t>At the cited locations (MLME-</w:t>
            </w:r>
            <w:proofErr w:type="spellStart"/>
            <w:r w:rsidRPr="00EE0FF5">
              <w:rPr>
                <w:rFonts w:ascii="Arial" w:eastAsia="Times New Roman" w:hAnsi="Arial" w:cs="Arial"/>
                <w:sz w:val="20"/>
                <w:lang w:val="en-US"/>
              </w:rPr>
              <w:t>ASSOCIATE.response</w:t>
            </w:r>
            <w:proofErr w:type="spellEnd"/>
            <w:r w:rsidRPr="00EE0FF5">
              <w:rPr>
                <w:rFonts w:ascii="Arial" w:eastAsia="Times New Roman" w:hAnsi="Arial" w:cs="Arial"/>
                <w:sz w:val="20"/>
                <w:lang w:val="en-US"/>
              </w:rPr>
              <w:t xml:space="preserve"> </w:t>
            </w:r>
            <w:proofErr w:type="gramStart"/>
            <w:r w:rsidRPr="00EE0FF5">
              <w:rPr>
                <w:rFonts w:ascii="Arial" w:eastAsia="Times New Roman" w:hAnsi="Arial" w:cs="Arial"/>
                <w:sz w:val="20"/>
                <w:lang w:val="en-US"/>
              </w:rPr>
              <w:t>and .confirm</w:t>
            </w:r>
            <w:proofErr w:type="gramEnd"/>
            <w:r w:rsidRPr="00EE0FF5">
              <w:rPr>
                <w:rFonts w:ascii="Arial" w:eastAsia="Times New Roman" w:hAnsi="Arial" w:cs="Arial"/>
                <w:sz w:val="20"/>
                <w:lang w:val="en-US"/>
              </w:rPr>
              <w:t>), change "the Device ID [or PASN ID] for the requesting STA" to "a new Device ID [or PASN ID] for the associating STA".</w:t>
            </w:r>
          </w:p>
        </w:tc>
        <w:tc>
          <w:tcPr>
            <w:tcW w:w="3258" w:type="dxa"/>
            <w:tcBorders>
              <w:top w:val="nil"/>
              <w:left w:val="nil"/>
              <w:bottom w:val="single" w:sz="4" w:space="0" w:color="auto"/>
              <w:right w:val="single" w:sz="4" w:space="0" w:color="auto"/>
            </w:tcBorders>
            <w:shd w:val="clear" w:color="auto" w:fill="auto"/>
            <w:vAlign w:val="bottom"/>
            <w:hideMark/>
          </w:tcPr>
          <w:p w14:paraId="5C38E63D" w14:textId="77777777" w:rsidR="00EE0FF5" w:rsidRPr="00EE0FF5" w:rsidRDefault="00EE0FF5" w:rsidP="00EE0FF5">
            <w:pPr>
              <w:rPr>
                <w:rFonts w:ascii="Arial" w:eastAsia="Times New Roman" w:hAnsi="Arial" w:cs="Arial"/>
                <w:sz w:val="20"/>
                <w:lang w:val="en-US"/>
              </w:rPr>
            </w:pPr>
            <w:r w:rsidRPr="00EE0FF5">
              <w:rPr>
                <w:rFonts w:ascii="Arial" w:eastAsia="Times New Roman" w:hAnsi="Arial" w:cs="Arial"/>
                <w:sz w:val="20"/>
                <w:lang w:val="en-US"/>
              </w:rPr>
              <w:t>ACCEPT</w:t>
            </w:r>
          </w:p>
        </w:tc>
      </w:tr>
      <w:tr w:rsidR="00EE0FF5" w:rsidRPr="00EE0FF5" w14:paraId="78D87090" w14:textId="77777777" w:rsidTr="00EE0FF5">
        <w:trPr>
          <w:trHeight w:val="1250"/>
        </w:trPr>
        <w:tc>
          <w:tcPr>
            <w:tcW w:w="980" w:type="dxa"/>
            <w:tcBorders>
              <w:top w:val="nil"/>
              <w:left w:val="single" w:sz="4" w:space="0" w:color="auto"/>
              <w:bottom w:val="single" w:sz="4" w:space="0" w:color="auto"/>
              <w:right w:val="single" w:sz="4" w:space="0" w:color="auto"/>
            </w:tcBorders>
            <w:shd w:val="clear" w:color="auto" w:fill="auto"/>
            <w:noWrap/>
            <w:vAlign w:val="bottom"/>
            <w:hideMark/>
          </w:tcPr>
          <w:p w14:paraId="3E54BE57" w14:textId="77777777" w:rsidR="00EE0FF5" w:rsidRPr="00EE0FF5" w:rsidRDefault="00EE0FF5" w:rsidP="00EE0FF5">
            <w:pPr>
              <w:jc w:val="right"/>
              <w:rPr>
                <w:rFonts w:ascii="Arial" w:eastAsia="Times New Roman" w:hAnsi="Arial" w:cs="Arial"/>
                <w:sz w:val="20"/>
                <w:lang w:val="en-US"/>
              </w:rPr>
            </w:pPr>
            <w:r w:rsidRPr="00EE0FF5">
              <w:rPr>
                <w:rFonts w:ascii="Arial" w:eastAsia="Times New Roman" w:hAnsi="Arial" w:cs="Arial"/>
                <w:sz w:val="20"/>
                <w:lang w:val="en-US"/>
              </w:rPr>
              <w:t>4087</w:t>
            </w:r>
          </w:p>
        </w:tc>
        <w:tc>
          <w:tcPr>
            <w:tcW w:w="1061" w:type="dxa"/>
            <w:tcBorders>
              <w:top w:val="nil"/>
              <w:left w:val="nil"/>
              <w:bottom w:val="single" w:sz="4" w:space="0" w:color="auto"/>
              <w:right w:val="single" w:sz="4" w:space="0" w:color="auto"/>
            </w:tcBorders>
            <w:shd w:val="clear" w:color="auto" w:fill="auto"/>
            <w:vAlign w:val="bottom"/>
            <w:hideMark/>
          </w:tcPr>
          <w:p w14:paraId="5416DCDB" w14:textId="77777777" w:rsidR="00EE0FF5" w:rsidRPr="00EE0FF5" w:rsidRDefault="00EE0FF5" w:rsidP="00EE0FF5">
            <w:pPr>
              <w:rPr>
                <w:rFonts w:ascii="Arial" w:eastAsia="Times New Roman" w:hAnsi="Arial" w:cs="Arial"/>
                <w:sz w:val="20"/>
                <w:lang w:val="en-US"/>
              </w:rPr>
            </w:pPr>
            <w:r w:rsidRPr="00EE0FF5">
              <w:rPr>
                <w:rFonts w:ascii="Arial" w:eastAsia="Times New Roman" w:hAnsi="Arial" w:cs="Arial"/>
                <w:sz w:val="20"/>
                <w:lang w:val="en-US"/>
              </w:rPr>
              <w:t>Hamilton, Mark</w:t>
            </w:r>
          </w:p>
        </w:tc>
        <w:tc>
          <w:tcPr>
            <w:tcW w:w="439" w:type="dxa"/>
            <w:tcBorders>
              <w:top w:val="nil"/>
              <w:left w:val="nil"/>
              <w:bottom w:val="single" w:sz="4" w:space="0" w:color="auto"/>
              <w:right w:val="single" w:sz="4" w:space="0" w:color="auto"/>
            </w:tcBorders>
            <w:shd w:val="clear" w:color="auto" w:fill="auto"/>
            <w:vAlign w:val="bottom"/>
            <w:hideMark/>
          </w:tcPr>
          <w:p w14:paraId="0C23A1D1" w14:textId="77777777" w:rsidR="00EE0FF5" w:rsidRPr="00EE0FF5" w:rsidRDefault="00EE0FF5" w:rsidP="00EE0FF5">
            <w:pPr>
              <w:rPr>
                <w:rFonts w:ascii="Arial" w:eastAsia="Times New Roman" w:hAnsi="Arial" w:cs="Arial"/>
                <w:sz w:val="20"/>
                <w:lang w:val="en-US"/>
              </w:rPr>
            </w:pPr>
            <w:r w:rsidRPr="00EE0FF5">
              <w:rPr>
                <w:rFonts w:ascii="Arial" w:eastAsia="Times New Roman" w:hAnsi="Arial" w:cs="Arial"/>
                <w:sz w:val="20"/>
                <w:lang w:val="en-US"/>
              </w:rPr>
              <w:t>22</w:t>
            </w:r>
          </w:p>
        </w:tc>
        <w:tc>
          <w:tcPr>
            <w:tcW w:w="1106" w:type="dxa"/>
            <w:tcBorders>
              <w:top w:val="nil"/>
              <w:left w:val="nil"/>
              <w:bottom w:val="single" w:sz="4" w:space="0" w:color="auto"/>
              <w:right w:val="single" w:sz="4" w:space="0" w:color="auto"/>
            </w:tcBorders>
            <w:shd w:val="clear" w:color="auto" w:fill="auto"/>
            <w:vAlign w:val="bottom"/>
            <w:hideMark/>
          </w:tcPr>
          <w:p w14:paraId="4E0383C0" w14:textId="77777777" w:rsidR="00EE0FF5" w:rsidRPr="00EE0FF5" w:rsidRDefault="00EE0FF5" w:rsidP="00EE0FF5">
            <w:pPr>
              <w:rPr>
                <w:rFonts w:ascii="Arial" w:eastAsia="Times New Roman" w:hAnsi="Arial" w:cs="Arial"/>
                <w:sz w:val="20"/>
                <w:lang w:val="en-US"/>
              </w:rPr>
            </w:pPr>
            <w:r w:rsidRPr="00EE0FF5">
              <w:rPr>
                <w:rFonts w:ascii="Arial" w:eastAsia="Times New Roman" w:hAnsi="Arial" w:cs="Arial"/>
                <w:sz w:val="20"/>
                <w:lang w:val="en-US"/>
              </w:rPr>
              <w:t>6.5.7.3.2</w:t>
            </w:r>
          </w:p>
        </w:tc>
        <w:tc>
          <w:tcPr>
            <w:tcW w:w="456" w:type="dxa"/>
            <w:tcBorders>
              <w:top w:val="nil"/>
              <w:left w:val="nil"/>
              <w:bottom w:val="single" w:sz="4" w:space="0" w:color="auto"/>
              <w:right w:val="single" w:sz="4" w:space="0" w:color="auto"/>
            </w:tcBorders>
            <w:shd w:val="clear" w:color="auto" w:fill="auto"/>
            <w:vAlign w:val="bottom"/>
            <w:hideMark/>
          </w:tcPr>
          <w:p w14:paraId="77E238C2" w14:textId="77777777" w:rsidR="00EE0FF5" w:rsidRPr="00EE0FF5" w:rsidRDefault="00EE0FF5" w:rsidP="00EE0FF5">
            <w:pPr>
              <w:rPr>
                <w:rFonts w:ascii="Arial" w:eastAsia="Times New Roman" w:hAnsi="Arial" w:cs="Arial"/>
                <w:sz w:val="20"/>
                <w:lang w:val="en-US"/>
              </w:rPr>
            </w:pPr>
            <w:r w:rsidRPr="00EE0FF5">
              <w:rPr>
                <w:rFonts w:ascii="Arial" w:eastAsia="Times New Roman" w:hAnsi="Arial" w:cs="Arial"/>
                <w:sz w:val="20"/>
                <w:lang w:val="en-US"/>
              </w:rPr>
              <w:t>48</w:t>
            </w:r>
          </w:p>
        </w:tc>
        <w:tc>
          <w:tcPr>
            <w:tcW w:w="3523" w:type="dxa"/>
            <w:tcBorders>
              <w:top w:val="nil"/>
              <w:left w:val="nil"/>
              <w:bottom w:val="single" w:sz="4" w:space="0" w:color="auto"/>
              <w:right w:val="single" w:sz="4" w:space="0" w:color="auto"/>
            </w:tcBorders>
            <w:shd w:val="clear" w:color="auto" w:fill="auto"/>
            <w:vAlign w:val="bottom"/>
            <w:hideMark/>
          </w:tcPr>
          <w:p w14:paraId="3CA86CC7" w14:textId="77777777" w:rsidR="00EE0FF5" w:rsidRPr="00EE0FF5" w:rsidRDefault="00EE0FF5" w:rsidP="00EE0FF5">
            <w:pPr>
              <w:rPr>
                <w:rFonts w:ascii="Arial" w:eastAsia="Times New Roman" w:hAnsi="Arial" w:cs="Arial"/>
                <w:sz w:val="20"/>
                <w:lang w:val="en-US"/>
              </w:rPr>
            </w:pPr>
            <w:r w:rsidRPr="00EE0FF5">
              <w:rPr>
                <w:rFonts w:ascii="Arial" w:eastAsia="Times New Roman" w:hAnsi="Arial" w:cs="Arial"/>
                <w:sz w:val="20"/>
                <w:lang w:val="en-US"/>
              </w:rPr>
              <w:t xml:space="preserve">We need the PASN ID to be delivered by the MLME-ASSOCIATE indication and confirm.  Otherwise, how does the </w:t>
            </w:r>
            <w:proofErr w:type="spellStart"/>
            <w:r w:rsidRPr="00EE0FF5">
              <w:rPr>
                <w:rFonts w:ascii="Arial" w:eastAsia="Times New Roman" w:hAnsi="Arial" w:cs="Arial"/>
                <w:sz w:val="20"/>
                <w:lang w:val="en-US"/>
              </w:rPr>
              <w:t>RXr</w:t>
            </w:r>
            <w:proofErr w:type="spellEnd"/>
            <w:r w:rsidRPr="00EE0FF5">
              <w:rPr>
                <w:rFonts w:ascii="Arial" w:eastAsia="Times New Roman" w:hAnsi="Arial" w:cs="Arial"/>
                <w:sz w:val="20"/>
                <w:lang w:val="en-US"/>
              </w:rPr>
              <w:t xml:space="preserve"> of the info get it to match with a later PASN activity?</w:t>
            </w:r>
          </w:p>
        </w:tc>
        <w:tc>
          <w:tcPr>
            <w:tcW w:w="3557" w:type="dxa"/>
            <w:tcBorders>
              <w:top w:val="nil"/>
              <w:left w:val="nil"/>
              <w:bottom w:val="single" w:sz="4" w:space="0" w:color="auto"/>
              <w:right w:val="single" w:sz="4" w:space="0" w:color="auto"/>
            </w:tcBorders>
            <w:shd w:val="clear" w:color="auto" w:fill="auto"/>
            <w:vAlign w:val="bottom"/>
            <w:hideMark/>
          </w:tcPr>
          <w:p w14:paraId="2461E357" w14:textId="77777777" w:rsidR="00EE0FF5" w:rsidRPr="00EE0FF5" w:rsidRDefault="00EE0FF5" w:rsidP="00EE0FF5">
            <w:pPr>
              <w:rPr>
                <w:rFonts w:ascii="Arial" w:eastAsia="Times New Roman" w:hAnsi="Arial" w:cs="Arial"/>
                <w:sz w:val="20"/>
                <w:lang w:val="en-US"/>
              </w:rPr>
            </w:pPr>
            <w:r w:rsidRPr="00EE0FF5">
              <w:rPr>
                <w:rFonts w:ascii="Arial" w:eastAsia="Times New Roman" w:hAnsi="Arial" w:cs="Arial"/>
                <w:sz w:val="20"/>
                <w:lang w:val="en-US"/>
              </w:rPr>
              <w:t xml:space="preserve">Add PASN ID (matching </w:t>
            </w:r>
            <w:proofErr w:type="gramStart"/>
            <w:r w:rsidRPr="00EE0FF5">
              <w:rPr>
                <w:rFonts w:ascii="Arial" w:eastAsia="Times New Roman" w:hAnsi="Arial" w:cs="Arial"/>
                <w:sz w:val="20"/>
                <w:lang w:val="en-US"/>
              </w:rPr>
              <w:t>the .request</w:t>
            </w:r>
            <w:proofErr w:type="gramEnd"/>
            <w:r w:rsidRPr="00EE0FF5">
              <w:rPr>
                <w:rFonts w:ascii="Arial" w:eastAsia="Times New Roman" w:hAnsi="Arial" w:cs="Arial"/>
                <w:sz w:val="20"/>
                <w:lang w:val="en-US"/>
              </w:rPr>
              <w:t xml:space="preserve"> and .response) to the MLME-</w:t>
            </w:r>
            <w:proofErr w:type="spellStart"/>
            <w:r w:rsidRPr="00EE0FF5">
              <w:rPr>
                <w:rFonts w:ascii="Arial" w:eastAsia="Times New Roman" w:hAnsi="Arial" w:cs="Arial"/>
                <w:sz w:val="20"/>
                <w:lang w:val="en-US"/>
              </w:rPr>
              <w:t>ASSOCIATE.confirm</w:t>
            </w:r>
            <w:proofErr w:type="spellEnd"/>
            <w:r w:rsidRPr="00EE0FF5">
              <w:rPr>
                <w:rFonts w:ascii="Arial" w:eastAsia="Times New Roman" w:hAnsi="Arial" w:cs="Arial"/>
                <w:sz w:val="20"/>
                <w:lang w:val="en-US"/>
              </w:rPr>
              <w:t xml:space="preserve"> and .indication primitives.</w:t>
            </w:r>
          </w:p>
        </w:tc>
        <w:tc>
          <w:tcPr>
            <w:tcW w:w="3258" w:type="dxa"/>
            <w:tcBorders>
              <w:top w:val="nil"/>
              <w:left w:val="nil"/>
              <w:bottom w:val="single" w:sz="4" w:space="0" w:color="auto"/>
              <w:right w:val="single" w:sz="4" w:space="0" w:color="auto"/>
            </w:tcBorders>
            <w:shd w:val="clear" w:color="auto" w:fill="auto"/>
            <w:vAlign w:val="bottom"/>
            <w:hideMark/>
          </w:tcPr>
          <w:p w14:paraId="5A5B3A4D" w14:textId="77777777" w:rsidR="00EE0FF5" w:rsidRPr="00EE0FF5" w:rsidRDefault="00EE0FF5" w:rsidP="00EE0FF5">
            <w:pPr>
              <w:rPr>
                <w:rFonts w:ascii="Arial" w:eastAsia="Times New Roman" w:hAnsi="Arial" w:cs="Arial"/>
                <w:sz w:val="20"/>
                <w:lang w:val="en-US"/>
              </w:rPr>
            </w:pPr>
            <w:r w:rsidRPr="00EE0FF5">
              <w:rPr>
                <w:rFonts w:ascii="Arial" w:eastAsia="Times New Roman" w:hAnsi="Arial" w:cs="Arial"/>
                <w:sz w:val="20"/>
                <w:lang w:val="en-US"/>
              </w:rPr>
              <w:t>ACCEPT (already done)</w:t>
            </w:r>
          </w:p>
        </w:tc>
      </w:tr>
      <w:tr w:rsidR="00EE0FF5" w:rsidRPr="00EE0FF5" w14:paraId="239971F6" w14:textId="77777777" w:rsidTr="00EE0FF5">
        <w:trPr>
          <w:trHeight w:val="1500"/>
        </w:trPr>
        <w:tc>
          <w:tcPr>
            <w:tcW w:w="980" w:type="dxa"/>
            <w:tcBorders>
              <w:top w:val="nil"/>
              <w:left w:val="single" w:sz="4" w:space="0" w:color="auto"/>
              <w:bottom w:val="single" w:sz="4" w:space="0" w:color="auto"/>
              <w:right w:val="single" w:sz="4" w:space="0" w:color="auto"/>
            </w:tcBorders>
            <w:shd w:val="clear" w:color="auto" w:fill="auto"/>
            <w:noWrap/>
            <w:vAlign w:val="bottom"/>
            <w:hideMark/>
          </w:tcPr>
          <w:p w14:paraId="2263474A" w14:textId="77777777" w:rsidR="00EE0FF5" w:rsidRPr="00EE0FF5" w:rsidRDefault="00EE0FF5" w:rsidP="00EE0FF5">
            <w:pPr>
              <w:jc w:val="right"/>
              <w:rPr>
                <w:rFonts w:ascii="Arial" w:eastAsia="Times New Roman" w:hAnsi="Arial" w:cs="Arial"/>
                <w:sz w:val="20"/>
                <w:lang w:val="en-US"/>
              </w:rPr>
            </w:pPr>
            <w:r w:rsidRPr="00EE0FF5">
              <w:rPr>
                <w:rFonts w:ascii="Arial" w:eastAsia="Times New Roman" w:hAnsi="Arial" w:cs="Arial"/>
                <w:sz w:val="20"/>
                <w:lang w:val="en-US"/>
              </w:rPr>
              <w:t>4088</w:t>
            </w:r>
          </w:p>
        </w:tc>
        <w:tc>
          <w:tcPr>
            <w:tcW w:w="1061" w:type="dxa"/>
            <w:tcBorders>
              <w:top w:val="nil"/>
              <w:left w:val="nil"/>
              <w:bottom w:val="single" w:sz="4" w:space="0" w:color="auto"/>
              <w:right w:val="single" w:sz="4" w:space="0" w:color="auto"/>
            </w:tcBorders>
            <w:shd w:val="clear" w:color="auto" w:fill="auto"/>
            <w:vAlign w:val="bottom"/>
            <w:hideMark/>
          </w:tcPr>
          <w:p w14:paraId="55B2A8D7" w14:textId="77777777" w:rsidR="00EE0FF5" w:rsidRPr="00EE0FF5" w:rsidRDefault="00EE0FF5" w:rsidP="00EE0FF5">
            <w:pPr>
              <w:rPr>
                <w:rFonts w:ascii="Arial" w:eastAsia="Times New Roman" w:hAnsi="Arial" w:cs="Arial"/>
                <w:sz w:val="20"/>
                <w:lang w:val="en-US"/>
              </w:rPr>
            </w:pPr>
            <w:r w:rsidRPr="00EE0FF5">
              <w:rPr>
                <w:rFonts w:ascii="Arial" w:eastAsia="Times New Roman" w:hAnsi="Arial" w:cs="Arial"/>
                <w:sz w:val="20"/>
                <w:lang w:val="en-US"/>
              </w:rPr>
              <w:t>Hamilton, Mark</w:t>
            </w:r>
          </w:p>
        </w:tc>
        <w:tc>
          <w:tcPr>
            <w:tcW w:w="439" w:type="dxa"/>
            <w:tcBorders>
              <w:top w:val="nil"/>
              <w:left w:val="nil"/>
              <w:bottom w:val="single" w:sz="4" w:space="0" w:color="auto"/>
              <w:right w:val="single" w:sz="4" w:space="0" w:color="auto"/>
            </w:tcBorders>
            <w:shd w:val="clear" w:color="auto" w:fill="auto"/>
            <w:vAlign w:val="bottom"/>
            <w:hideMark/>
          </w:tcPr>
          <w:p w14:paraId="42041A78" w14:textId="77777777" w:rsidR="00EE0FF5" w:rsidRPr="00EE0FF5" w:rsidRDefault="00EE0FF5" w:rsidP="00EE0FF5">
            <w:pPr>
              <w:rPr>
                <w:rFonts w:ascii="Arial" w:eastAsia="Times New Roman" w:hAnsi="Arial" w:cs="Arial"/>
                <w:sz w:val="20"/>
                <w:lang w:val="en-US"/>
              </w:rPr>
            </w:pPr>
            <w:r w:rsidRPr="00EE0FF5">
              <w:rPr>
                <w:rFonts w:ascii="Arial" w:eastAsia="Times New Roman" w:hAnsi="Arial" w:cs="Arial"/>
                <w:sz w:val="20"/>
                <w:lang w:val="en-US"/>
              </w:rPr>
              <w:t>25</w:t>
            </w:r>
          </w:p>
        </w:tc>
        <w:tc>
          <w:tcPr>
            <w:tcW w:w="1106" w:type="dxa"/>
            <w:tcBorders>
              <w:top w:val="nil"/>
              <w:left w:val="nil"/>
              <w:bottom w:val="single" w:sz="4" w:space="0" w:color="auto"/>
              <w:right w:val="single" w:sz="4" w:space="0" w:color="auto"/>
            </w:tcBorders>
            <w:shd w:val="clear" w:color="auto" w:fill="auto"/>
            <w:vAlign w:val="bottom"/>
            <w:hideMark/>
          </w:tcPr>
          <w:p w14:paraId="327849AF" w14:textId="77777777" w:rsidR="00EE0FF5" w:rsidRPr="00EE0FF5" w:rsidRDefault="00EE0FF5" w:rsidP="00EE0FF5">
            <w:pPr>
              <w:rPr>
                <w:rFonts w:ascii="Arial" w:eastAsia="Times New Roman" w:hAnsi="Arial" w:cs="Arial"/>
                <w:sz w:val="20"/>
                <w:lang w:val="en-US"/>
              </w:rPr>
            </w:pPr>
            <w:r w:rsidRPr="00EE0FF5">
              <w:rPr>
                <w:rFonts w:ascii="Arial" w:eastAsia="Times New Roman" w:hAnsi="Arial" w:cs="Arial"/>
                <w:sz w:val="20"/>
                <w:lang w:val="en-US"/>
              </w:rPr>
              <w:t>9.3.3.5</w:t>
            </w:r>
          </w:p>
        </w:tc>
        <w:tc>
          <w:tcPr>
            <w:tcW w:w="456" w:type="dxa"/>
            <w:tcBorders>
              <w:top w:val="nil"/>
              <w:left w:val="nil"/>
              <w:bottom w:val="single" w:sz="4" w:space="0" w:color="auto"/>
              <w:right w:val="single" w:sz="4" w:space="0" w:color="auto"/>
            </w:tcBorders>
            <w:shd w:val="clear" w:color="auto" w:fill="auto"/>
            <w:vAlign w:val="bottom"/>
            <w:hideMark/>
          </w:tcPr>
          <w:p w14:paraId="4BAF7B1E" w14:textId="77777777" w:rsidR="00EE0FF5" w:rsidRPr="00EE0FF5" w:rsidRDefault="00EE0FF5" w:rsidP="00EE0FF5">
            <w:pPr>
              <w:rPr>
                <w:rFonts w:ascii="Arial" w:eastAsia="Times New Roman" w:hAnsi="Arial" w:cs="Arial"/>
                <w:sz w:val="20"/>
                <w:lang w:val="en-US"/>
              </w:rPr>
            </w:pPr>
            <w:r w:rsidRPr="00EE0FF5">
              <w:rPr>
                <w:rFonts w:ascii="Arial" w:eastAsia="Times New Roman" w:hAnsi="Arial" w:cs="Arial"/>
                <w:sz w:val="20"/>
                <w:lang w:val="en-US"/>
              </w:rPr>
              <w:t>25</w:t>
            </w:r>
          </w:p>
        </w:tc>
        <w:tc>
          <w:tcPr>
            <w:tcW w:w="3523" w:type="dxa"/>
            <w:tcBorders>
              <w:top w:val="nil"/>
              <w:left w:val="nil"/>
              <w:bottom w:val="single" w:sz="4" w:space="0" w:color="auto"/>
              <w:right w:val="single" w:sz="4" w:space="0" w:color="auto"/>
            </w:tcBorders>
            <w:shd w:val="clear" w:color="auto" w:fill="auto"/>
            <w:vAlign w:val="bottom"/>
            <w:hideMark/>
          </w:tcPr>
          <w:p w14:paraId="2612FEBF" w14:textId="77777777" w:rsidR="00EE0FF5" w:rsidRPr="00EE0FF5" w:rsidRDefault="00EE0FF5" w:rsidP="00EE0FF5">
            <w:pPr>
              <w:rPr>
                <w:rFonts w:ascii="Arial" w:eastAsia="Times New Roman" w:hAnsi="Arial" w:cs="Arial"/>
                <w:sz w:val="20"/>
                <w:lang w:val="en-US"/>
              </w:rPr>
            </w:pPr>
            <w:r w:rsidRPr="00EE0FF5">
              <w:rPr>
                <w:rFonts w:ascii="Arial" w:eastAsia="Times New Roman" w:hAnsi="Arial" w:cs="Arial"/>
                <w:sz w:val="20"/>
                <w:lang w:val="en-US"/>
              </w:rPr>
              <w:t>The PASN ID provided in the MLME-</w:t>
            </w:r>
            <w:proofErr w:type="spellStart"/>
            <w:r w:rsidRPr="00EE0FF5">
              <w:rPr>
                <w:rFonts w:ascii="Arial" w:eastAsia="Times New Roman" w:hAnsi="Arial" w:cs="Arial"/>
                <w:sz w:val="20"/>
                <w:lang w:val="en-US"/>
              </w:rPr>
              <w:t>ASSOCIATE.request</w:t>
            </w:r>
            <w:proofErr w:type="spellEnd"/>
            <w:r w:rsidRPr="00EE0FF5">
              <w:rPr>
                <w:rFonts w:ascii="Arial" w:eastAsia="Times New Roman" w:hAnsi="Arial" w:cs="Arial"/>
                <w:sz w:val="20"/>
                <w:lang w:val="en-US"/>
              </w:rPr>
              <w:t xml:space="preserve"> needs to be carried in the Association Request frame.</w:t>
            </w:r>
          </w:p>
        </w:tc>
        <w:tc>
          <w:tcPr>
            <w:tcW w:w="3557" w:type="dxa"/>
            <w:tcBorders>
              <w:top w:val="nil"/>
              <w:left w:val="nil"/>
              <w:bottom w:val="single" w:sz="4" w:space="0" w:color="auto"/>
              <w:right w:val="single" w:sz="4" w:space="0" w:color="auto"/>
            </w:tcBorders>
            <w:shd w:val="clear" w:color="auto" w:fill="auto"/>
            <w:vAlign w:val="bottom"/>
            <w:hideMark/>
          </w:tcPr>
          <w:p w14:paraId="41C3BEDA" w14:textId="77777777" w:rsidR="00EE0FF5" w:rsidRPr="00EE0FF5" w:rsidRDefault="00EE0FF5" w:rsidP="00EE0FF5">
            <w:pPr>
              <w:rPr>
                <w:rFonts w:ascii="Arial" w:eastAsia="Times New Roman" w:hAnsi="Arial" w:cs="Arial"/>
                <w:sz w:val="20"/>
                <w:lang w:val="en-US"/>
              </w:rPr>
            </w:pPr>
            <w:r w:rsidRPr="00EE0FF5">
              <w:rPr>
                <w:rFonts w:ascii="Arial" w:eastAsia="Times New Roman" w:hAnsi="Arial" w:cs="Arial"/>
                <w:sz w:val="20"/>
                <w:lang w:val="en-US"/>
              </w:rPr>
              <w:t>Add PASN ID (matching the Association Response frame) to the Association Request frame.</w:t>
            </w:r>
          </w:p>
        </w:tc>
        <w:tc>
          <w:tcPr>
            <w:tcW w:w="3258" w:type="dxa"/>
            <w:tcBorders>
              <w:top w:val="nil"/>
              <w:left w:val="nil"/>
              <w:bottom w:val="single" w:sz="4" w:space="0" w:color="auto"/>
              <w:right w:val="single" w:sz="4" w:space="0" w:color="auto"/>
            </w:tcBorders>
            <w:shd w:val="clear" w:color="auto" w:fill="auto"/>
            <w:vAlign w:val="bottom"/>
            <w:hideMark/>
          </w:tcPr>
          <w:p w14:paraId="0D7D8664" w14:textId="77777777" w:rsidR="00EE0FF5" w:rsidRPr="00EE0FF5" w:rsidRDefault="00EE0FF5" w:rsidP="00EE0FF5">
            <w:pPr>
              <w:rPr>
                <w:rFonts w:ascii="Arial" w:eastAsia="Times New Roman" w:hAnsi="Arial" w:cs="Arial"/>
                <w:sz w:val="20"/>
                <w:lang w:val="en-US"/>
              </w:rPr>
            </w:pPr>
            <w:proofErr w:type="gramStart"/>
            <w:r w:rsidRPr="00EE0FF5">
              <w:rPr>
                <w:rFonts w:ascii="Arial" w:eastAsia="Times New Roman" w:hAnsi="Arial" w:cs="Arial"/>
                <w:sz w:val="20"/>
                <w:lang w:val="en-US"/>
              </w:rPr>
              <w:t>REJECT  The</w:t>
            </w:r>
            <w:proofErr w:type="gramEnd"/>
            <w:r w:rsidRPr="00EE0FF5">
              <w:rPr>
                <w:rFonts w:ascii="Arial" w:eastAsia="Times New Roman" w:hAnsi="Arial" w:cs="Arial"/>
                <w:sz w:val="20"/>
                <w:lang w:val="en-US"/>
              </w:rPr>
              <w:t xml:space="preserve"> STA will never include a PASN ID in an </w:t>
            </w:r>
            <w:proofErr w:type="spellStart"/>
            <w:r w:rsidRPr="00EE0FF5">
              <w:rPr>
                <w:rFonts w:ascii="Arial" w:eastAsia="Times New Roman" w:hAnsi="Arial" w:cs="Arial"/>
                <w:sz w:val="20"/>
                <w:lang w:val="en-US"/>
              </w:rPr>
              <w:t>Associaition</w:t>
            </w:r>
            <w:proofErr w:type="spellEnd"/>
            <w:r w:rsidRPr="00EE0FF5">
              <w:rPr>
                <w:rFonts w:ascii="Arial" w:eastAsia="Times New Roman" w:hAnsi="Arial" w:cs="Arial"/>
                <w:sz w:val="20"/>
                <w:lang w:val="en-US"/>
              </w:rPr>
              <w:t xml:space="preserve"> request, only in a PASN frame.  The AP may however provide a PASN ID as well as a device ID in </w:t>
            </w:r>
            <w:proofErr w:type="spellStart"/>
            <w:r w:rsidRPr="00EE0FF5">
              <w:rPr>
                <w:rFonts w:ascii="Arial" w:eastAsia="Times New Roman" w:hAnsi="Arial" w:cs="Arial"/>
                <w:sz w:val="20"/>
                <w:lang w:val="en-US"/>
              </w:rPr>
              <w:t>theh</w:t>
            </w:r>
            <w:proofErr w:type="spellEnd"/>
            <w:r w:rsidRPr="00EE0FF5">
              <w:rPr>
                <w:rFonts w:ascii="Arial" w:eastAsia="Times New Roman" w:hAnsi="Arial" w:cs="Arial"/>
                <w:sz w:val="20"/>
                <w:lang w:val="en-US"/>
              </w:rPr>
              <w:t xml:space="preserve"> initial association case.</w:t>
            </w:r>
          </w:p>
        </w:tc>
      </w:tr>
      <w:tr w:rsidR="00EE0FF5" w:rsidRPr="00EE0FF5" w14:paraId="0E062E05" w14:textId="77777777" w:rsidTr="00EE0FF5">
        <w:trPr>
          <w:trHeight w:val="2500"/>
        </w:trPr>
        <w:tc>
          <w:tcPr>
            <w:tcW w:w="980" w:type="dxa"/>
            <w:tcBorders>
              <w:top w:val="nil"/>
              <w:left w:val="single" w:sz="4" w:space="0" w:color="auto"/>
              <w:bottom w:val="single" w:sz="4" w:space="0" w:color="auto"/>
              <w:right w:val="single" w:sz="4" w:space="0" w:color="auto"/>
            </w:tcBorders>
            <w:shd w:val="clear" w:color="auto" w:fill="auto"/>
            <w:noWrap/>
            <w:vAlign w:val="bottom"/>
            <w:hideMark/>
          </w:tcPr>
          <w:p w14:paraId="50B5B6B8" w14:textId="77777777" w:rsidR="00EE0FF5" w:rsidRPr="00EE0FF5" w:rsidRDefault="00EE0FF5" w:rsidP="00EE0FF5">
            <w:pPr>
              <w:jc w:val="right"/>
              <w:rPr>
                <w:rFonts w:ascii="Arial" w:eastAsia="Times New Roman" w:hAnsi="Arial" w:cs="Arial"/>
                <w:sz w:val="20"/>
                <w:lang w:val="en-US"/>
              </w:rPr>
            </w:pPr>
            <w:r w:rsidRPr="00EE0FF5">
              <w:rPr>
                <w:rFonts w:ascii="Arial" w:eastAsia="Times New Roman" w:hAnsi="Arial" w:cs="Arial"/>
                <w:sz w:val="20"/>
                <w:lang w:val="en-US"/>
              </w:rPr>
              <w:t>4089</w:t>
            </w:r>
          </w:p>
        </w:tc>
        <w:tc>
          <w:tcPr>
            <w:tcW w:w="1061" w:type="dxa"/>
            <w:tcBorders>
              <w:top w:val="nil"/>
              <w:left w:val="nil"/>
              <w:bottom w:val="single" w:sz="4" w:space="0" w:color="auto"/>
              <w:right w:val="single" w:sz="4" w:space="0" w:color="auto"/>
            </w:tcBorders>
            <w:shd w:val="clear" w:color="auto" w:fill="auto"/>
            <w:vAlign w:val="bottom"/>
            <w:hideMark/>
          </w:tcPr>
          <w:p w14:paraId="662F8E34" w14:textId="77777777" w:rsidR="00EE0FF5" w:rsidRPr="00EE0FF5" w:rsidRDefault="00EE0FF5" w:rsidP="00EE0FF5">
            <w:pPr>
              <w:rPr>
                <w:rFonts w:ascii="Arial" w:eastAsia="Times New Roman" w:hAnsi="Arial" w:cs="Arial"/>
                <w:sz w:val="20"/>
                <w:lang w:val="en-US"/>
              </w:rPr>
            </w:pPr>
            <w:r w:rsidRPr="00EE0FF5">
              <w:rPr>
                <w:rFonts w:ascii="Arial" w:eastAsia="Times New Roman" w:hAnsi="Arial" w:cs="Arial"/>
                <w:sz w:val="20"/>
                <w:lang w:val="en-US"/>
              </w:rPr>
              <w:t>Hamilton, Mark</w:t>
            </w:r>
          </w:p>
        </w:tc>
        <w:tc>
          <w:tcPr>
            <w:tcW w:w="439" w:type="dxa"/>
            <w:tcBorders>
              <w:top w:val="nil"/>
              <w:left w:val="nil"/>
              <w:bottom w:val="single" w:sz="4" w:space="0" w:color="auto"/>
              <w:right w:val="single" w:sz="4" w:space="0" w:color="auto"/>
            </w:tcBorders>
            <w:shd w:val="clear" w:color="auto" w:fill="auto"/>
            <w:vAlign w:val="bottom"/>
            <w:hideMark/>
          </w:tcPr>
          <w:p w14:paraId="496F472B" w14:textId="77777777" w:rsidR="00EE0FF5" w:rsidRPr="00EE0FF5" w:rsidRDefault="00EE0FF5" w:rsidP="00EE0FF5">
            <w:pPr>
              <w:rPr>
                <w:rFonts w:ascii="Arial" w:eastAsia="Times New Roman" w:hAnsi="Arial" w:cs="Arial"/>
                <w:sz w:val="20"/>
                <w:lang w:val="en-US"/>
              </w:rPr>
            </w:pPr>
            <w:r w:rsidRPr="00EE0FF5">
              <w:rPr>
                <w:rFonts w:ascii="Arial" w:eastAsia="Times New Roman" w:hAnsi="Arial" w:cs="Arial"/>
                <w:sz w:val="20"/>
                <w:lang w:val="en-US"/>
              </w:rPr>
              <w:t>45</w:t>
            </w:r>
          </w:p>
        </w:tc>
        <w:tc>
          <w:tcPr>
            <w:tcW w:w="1106" w:type="dxa"/>
            <w:tcBorders>
              <w:top w:val="nil"/>
              <w:left w:val="nil"/>
              <w:bottom w:val="single" w:sz="4" w:space="0" w:color="auto"/>
              <w:right w:val="single" w:sz="4" w:space="0" w:color="auto"/>
            </w:tcBorders>
            <w:shd w:val="clear" w:color="auto" w:fill="auto"/>
            <w:vAlign w:val="bottom"/>
            <w:hideMark/>
          </w:tcPr>
          <w:p w14:paraId="4D0A1423" w14:textId="77777777" w:rsidR="00EE0FF5" w:rsidRPr="00EE0FF5" w:rsidRDefault="00EE0FF5" w:rsidP="00EE0FF5">
            <w:pPr>
              <w:rPr>
                <w:rFonts w:ascii="Arial" w:eastAsia="Times New Roman" w:hAnsi="Arial" w:cs="Arial"/>
                <w:sz w:val="20"/>
                <w:lang w:val="en-US"/>
              </w:rPr>
            </w:pPr>
            <w:r w:rsidRPr="00EE0FF5">
              <w:rPr>
                <w:rFonts w:ascii="Arial" w:eastAsia="Times New Roman" w:hAnsi="Arial" w:cs="Arial"/>
                <w:sz w:val="20"/>
                <w:lang w:val="en-US"/>
              </w:rPr>
              <w:t>12.13.3.2</w:t>
            </w:r>
          </w:p>
        </w:tc>
        <w:tc>
          <w:tcPr>
            <w:tcW w:w="456" w:type="dxa"/>
            <w:tcBorders>
              <w:top w:val="nil"/>
              <w:left w:val="nil"/>
              <w:bottom w:val="single" w:sz="4" w:space="0" w:color="auto"/>
              <w:right w:val="single" w:sz="4" w:space="0" w:color="auto"/>
            </w:tcBorders>
            <w:shd w:val="clear" w:color="auto" w:fill="auto"/>
            <w:vAlign w:val="bottom"/>
            <w:hideMark/>
          </w:tcPr>
          <w:p w14:paraId="16B3628D" w14:textId="77777777" w:rsidR="00EE0FF5" w:rsidRPr="00EE0FF5" w:rsidRDefault="00EE0FF5" w:rsidP="00EE0FF5">
            <w:pPr>
              <w:rPr>
                <w:rFonts w:ascii="Arial" w:eastAsia="Times New Roman" w:hAnsi="Arial" w:cs="Arial"/>
                <w:sz w:val="20"/>
                <w:lang w:val="en-US"/>
              </w:rPr>
            </w:pPr>
            <w:r w:rsidRPr="00EE0FF5">
              <w:rPr>
                <w:rFonts w:ascii="Arial" w:eastAsia="Times New Roman" w:hAnsi="Arial" w:cs="Arial"/>
                <w:sz w:val="20"/>
                <w:lang w:val="en-US"/>
              </w:rPr>
              <w:t>34</w:t>
            </w:r>
          </w:p>
        </w:tc>
        <w:tc>
          <w:tcPr>
            <w:tcW w:w="3523" w:type="dxa"/>
            <w:tcBorders>
              <w:top w:val="nil"/>
              <w:left w:val="nil"/>
              <w:bottom w:val="single" w:sz="4" w:space="0" w:color="auto"/>
              <w:right w:val="single" w:sz="4" w:space="0" w:color="auto"/>
            </w:tcBorders>
            <w:shd w:val="clear" w:color="auto" w:fill="auto"/>
            <w:vAlign w:val="bottom"/>
            <w:hideMark/>
          </w:tcPr>
          <w:p w14:paraId="7AD87AE9" w14:textId="77777777" w:rsidR="00EE0FF5" w:rsidRPr="00EE0FF5" w:rsidRDefault="00EE0FF5" w:rsidP="00EE0FF5">
            <w:pPr>
              <w:rPr>
                <w:rFonts w:ascii="Arial" w:eastAsia="Times New Roman" w:hAnsi="Arial" w:cs="Arial"/>
                <w:sz w:val="20"/>
                <w:lang w:val="en-US"/>
              </w:rPr>
            </w:pPr>
            <w:r w:rsidRPr="00EE0FF5">
              <w:rPr>
                <w:rFonts w:ascii="Arial" w:eastAsia="Times New Roman" w:hAnsi="Arial" w:cs="Arial"/>
                <w:sz w:val="20"/>
                <w:lang w:val="en-US"/>
              </w:rPr>
              <w:t xml:space="preserve">The non-AP STA can only expect/require the PASN Encrypted Data element if it knows the AP has device ID (or IRM) </w:t>
            </w:r>
            <w:proofErr w:type="spellStart"/>
            <w:proofErr w:type="gramStart"/>
            <w:r w:rsidRPr="00EE0FF5">
              <w:rPr>
                <w:rFonts w:ascii="Arial" w:eastAsia="Times New Roman" w:hAnsi="Arial" w:cs="Arial"/>
                <w:sz w:val="20"/>
                <w:lang w:val="en-US"/>
              </w:rPr>
              <w:t>activiated</w:t>
            </w:r>
            <w:proofErr w:type="spellEnd"/>
            <w:proofErr w:type="gramEnd"/>
            <w:r w:rsidRPr="00EE0FF5">
              <w:rPr>
                <w:rFonts w:ascii="Arial" w:eastAsia="Times New Roman" w:hAnsi="Arial" w:cs="Arial"/>
                <w:sz w:val="20"/>
                <w:lang w:val="en-US"/>
              </w:rPr>
              <w:t xml:space="preserve">.  Otherwise, we break legacy PASN </w:t>
            </w:r>
            <w:proofErr w:type="spellStart"/>
            <w:r w:rsidRPr="00EE0FF5">
              <w:rPr>
                <w:rFonts w:ascii="Arial" w:eastAsia="Times New Roman" w:hAnsi="Arial" w:cs="Arial"/>
                <w:sz w:val="20"/>
                <w:lang w:val="en-US"/>
              </w:rPr>
              <w:t>interopability</w:t>
            </w:r>
            <w:proofErr w:type="spellEnd"/>
            <w:r w:rsidRPr="00EE0FF5">
              <w:rPr>
                <w:rFonts w:ascii="Arial" w:eastAsia="Times New Roman" w:hAnsi="Arial" w:cs="Arial"/>
                <w:sz w:val="20"/>
                <w:lang w:val="en-US"/>
              </w:rPr>
              <w:t>.</w:t>
            </w:r>
          </w:p>
        </w:tc>
        <w:tc>
          <w:tcPr>
            <w:tcW w:w="3557" w:type="dxa"/>
            <w:tcBorders>
              <w:top w:val="nil"/>
              <w:left w:val="nil"/>
              <w:bottom w:val="single" w:sz="4" w:space="0" w:color="auto"/>
              <w:right w:val="single" w:sz="4" w:space="0" w:color="auto"/>
            </w:tcBorders>
            <w:shd w:val="clear" w:color="auto" w:fill="auto"/>
            <w:vAlign w:val="bottom"/>
            <w:hideMark/>
          </w:tcPr>
          <w:p w14:paraId="5DF0259E" w14:textId="77777777" w:rsidR="00EE0FF5" w:rsidRPr="00EE0FF5" w:rsidRDefault="00EE0FF5" w:rsidP="00EE0FF5">
            <w:pPr>
              <w:rPr>
                <w:rFonts w:ascii="Arial" w:eastAsia="Times New Roman" w:hAnsi="Arial" w:cs="Arial"/>
                <w:sz w:val="20"/>
                <w:lang w:val="en-US"/>
              </w:rPr>
            </w:pPr>
            <w:r w:rsidRPr="00EE0FF5">
              <w:rPr>
                <w:rFonts w:ascii="Arial" w:eastAsia="Times New Roman" w:hAnsi="Arial" w:cs="Arial"/>
                <w:sz w:val="20"/>
                <w:lang w:val="en-US"/>
              </w:rPr>
              <w:t>Change cited text to, "If dot11DeviceIDActivated is true and the PASN frame is from an AP that indicated support for the device ID mechanism in its Beacon or Probe Response frame(s), it validates ...".  Same thing at P45.41 (with "</w:t>
            </w:r>
            <w:proofErr w:type="spellStart"/>
            <w:r w:rsidRPr="00EE0FF5">
              <w:rPr>
                <w:rFonts w:ascii="Arial" w:eastAsia="Times New Roman" w:hAnsi="Arial" w:cs="Arial"/>
                <w:sz w:val="20"/>
                <w:lang w:val="en-US"/>
              </w:rPr>
              <w:t>incidated</w:t>
            </w:r>
            <w:proofErr w:type="spellEnd"/>
            <w:r w:rsidRPr="00EE0FF5">
              <w:rPr>
                <w:rFonts w:ascii="Arial" w:eastAsia="Times New Roman" w:hAnsi="Arial" w:cs="Arial"/>
                <w:sz w:val="20"/>
                <w:lang w:val="en-US"/>
              </w:rPr>
              <w:t xml:space="preserve"> support for the IRM mechanism").  Then, again, same things at P45.59 and P46.1.</w:t>
            </w:r>
          </w:p>
        </w:tc>
        <w:tc>
          <w:tcPr>
            <w:tcW w:w="3258" w:type="dxa"/>
            <w:tcBorders>
              <w:top w:val="nil"/>
              <w:left w:val="nil"/>
              <w:bottom w:val="single" w:sz="4" w:space="0" w:color="auto"/>
              <w:right w:val="single" w:sz="4" w:space="0" w:color="auto"/>
            </w:tcBorders>
            <w:shd w:val="clear" w:color="auto" w:fill="auto"/>
            <w:vAlign w:val="bottom"/>
            <w:hideMark/>
          </w:tcPr>
          <w:p w14:paraId="60E00AAB" w14:textId="77777777" w:rsidR="00EE0FF5" w:rsidRPr="00EE0FF5" w:rsidRDefault="00EE0FF5" w:rsidP="00EE0FF5">
            <w:pPr>
              <w:rPr>
                <w:rFonts w:ascii="Arial" w:eastAsia="Times New Roman" w:hAnsi="Arial" w:cs="Arial"/>
                <w:sz w:val="20"/>
                <w:lang w:val="en-US"/>
              </w:rPr>
            </w:pPr>
            <w:r w:rsidRPr="00EE0FF5">
              <w:rPr>
                <w:rFonts w:ascii="Arial" w:eastAsia="Times New Roman" w:hAnsi="Arial" w:cs="Arial"/>
                <w:sz w:val="20"/>
                <w:lang w:val="en-US"/>
              </w:rPr>
              <w:t>ACCEPT</w:t>
            </w:r>
          </w:p>
        </w:tc>
      </w:tr>
      <w:tr w:rsidR="00EE0FF5" w:rsidRPr="00EE0FF5" w14:paraId="38413E18" w14:textId="77777777" w:rsidTr="00EE0FF5">
        <w:trPr>
          <w:trHeight w:val="2000"/>
        </w:trPr>
        <w:tc>
          <w:tcPr>
            <w:tcW w:w="980" w:type="dxa"/>
            <w:tcBorders>
              <w:top w:val="nil"/>
              <w:left w:val="single" w:sz="4" w:space="0" w:color="auto"/>
              <w:bottom w:val="single" w:sz="4" w:space="0" w:color="auto"/>
              <w:right w:val="single" w:sz="4" w:space="0" w:color="auto"/>
            </w:tcBorders>
            <w:shd w:val="clear" w:color="auto" w:fill="auto"/>
            <w:noWrap/>
            <w:vAlign w:val="bottom"/>
            <w:hideMark/>
          </w:tcPr>
          <w:p w14:paraId="1E203EE0" w14:textId="77777777" w:rsidR="00EE0FF5" w:rsidRPr="00EE0FF5" w:rsidRDefault="00EE0FF5" w:rsidP="00EE0FF5">
            <w:pPr>
              <w:jc w:val="right"/>
              <w:rPr>
                <w:rFonts w:ascii="Arial" w:eastAsia="Times New Roman" w:hAnsi="Arial" w:cs="Arial"/>
                <w:sz w:val="20"/>
                <w:lang w:val="en-US"/>
              </w:rPr>
            </w:pPr>
            <w:r w:rsidRPr="00EE0FF5">
              <w:rPr>
                <w:rFonts w:ascii="Arial" w:eastAsia="Times New Roman" w:hAnsi="Arial" w:cs="Arial"/>
                <w:sz w:val="20"/>
                <w:lang w:val="en-US"/>
              </w:rPr>
              <w:lastRenderedPageBreak/>
              <w:t>4090</w:t>
            </w:r>
          </w:p>
        </w:tc>
        <w:tc>
          <w:tcPr>
            <w:tcW w:w="1061" w:type="dxa"/>
            <w:tcBorders>
              <w:top w:val="nil"/>
              <w:left w:val="nil"/>
              <w:bottom w:val="single" w:sz="4" w:space="0" w:color="auto"/>
              <w:right w:val="single" w:sz="4" w:space="0" w:color="auto"/>
            </w:tcBorders>
            <w:shd w:val="clear" w:color="auto" w:fill="auto"/>
            <w:vAlign w:val="bottom"/>
            <w:hideMark/>
          </w:tcPr>
          <w:p w14:paraId="5618CEAC" w14:textId="77777777" w:rsidR="00EE0FF5" w:rsidRPr="00EE0FF5" w:rsidRDefault="00EE0FF5" w:rsidP="00EE0FF5">
            <w:pPr>
              <w:rPr>
                <w:rFonts w:ascii="Arial" w:eastAsia="Times New Roman" w:hAnsi="Arial" w:cs="Arial"/>
                <w:sz w:val="20"/>
                <w:lang w:val="en-US"/>
              </w:rPr>
            </w:pPr>
            <w:r w:rsidRPr="00EE0FF5">
              <w:rPr>
                <w:rFonts w:ascii="Arial" w:eastAsia="Times New Roman" w:hAnsi="Arial" w:cs="Arial"/>
                <w:sz w:val="20"/>
                <w:lang w:val="en-US"/>
              </w:rPr>
              <w:t>Hamilton, Mark</w:t>
            </w:r>
          </w:p>
        </w:tc>
        <w:tc>
          <w:tcPr>
            <w:tcW w:w="439" w:type="dxa"/>
            <w:tcBorders>
              <w:top w:val="nil"/>
              <w:left w:val="nil"/>
              <w:bottom w:val="single" w:sz="4" w:space="0" w:color="auto"/>
              <w:right w:val="single" w:sz="4" w:space="0" w:color="auto"/>
            </w:tcBorders>
            <w:shd w:val="clear" w:color="auto" w:fill="auto"/>
            <w:vAlign w:val="bottom"/>
            <w:hideMark/>
          </w:tcPr>
          <w:p w14:paraId="10BD7846" w14:textId="77777777" w:rsidR="00EE0FF5" w:rsidRPr="00EE0FF5" w:rsidRDefault="00EE0FF5" w:rsidP="00EE0FF5">
            <w:pPr>
              <w:rPr>
                <w:rFonts w:ascii="Arial" w:eastAsia="Times New Roman" w:hAnsi="Arial" w:cs="Arial"/>
                <w:sz w:val="20"/>
                <w:lang w:val="en-US"/>
              </w:rPr>
            </w:pPr>
            <w:r w:rsidRPr="00EE0FF5">
              <w:rPr>
                <w:rFonts w:ascii="Arial" w:eastAsia="Times New Roman" w:hAnsi="Arial" w:cs="Arial"/>
                <w:sz w:val="20"/>
                <w:lang w:val="en-US"/>
              </w:rPr>
              <w:t>46</w:t>
            </w:r>
          </w:p>
        </w:tc>
        <w:tc>
          <w:tcPr>
            <w:tcW w:w="1106" w:type="dxa"/>
            <w:tcBorders>
              <w:top w:val="nil"/>
              <w:left w:val="nil"/>
              <w:bottom w:val="single" w:sz="4" w:space="0" w:color="auto"/>
              <w:right w:val="single" w:sz="4" w:space="0" w:color="auto"/>
            </w:tcBorders>
            <w:shd w:val="clear" w:color="auto" w:fill="auto"/>
            <w:vAlign w:val="bottom"/>
            <w:hideMark/>
          </w:tcPr>
          <w:p w14:paraId="4FBBDC76" w14:textId="77777777" w:rsidR="00EE0FF5" w:rsidRPr="00EE0FF5" w:rsidRDefault="00EE0FF5" w:rsidP="00EE0FF5">
            <w:pPr>
              <w:rPr>
                <w:rFonts w:ascii="Arial" w:eastAsia="Times New Roman" w:hAnsi="Arial" w:cs="Arial"/>
                <w:sz w:val="20"/>
                <w:lang w:val="en-US"/>
              </w:rPr>
            </w:pPr>
            <w:r w:rsidRPr="00EE0FF5">
              <w:rPr>
                <w:rFonts w:ascii="Arial" w:eastAsia="Times New Roman" w:hAnsi="Arial" w:cs="Arial"/>
                <w:sz w:val="20"/>
                <w:lang w:val="en-US"/>
              </w:rPr>
              <w:t>12.13.8</w:t>
            </w:r>
          </w:p>
        </w:tc>
        <w:tc>
          <w:tcPr>
            <w:tcW w:w="456" w:type="dxa"/>
            <w:tcBorders>
              <w:top w:val="nil"/>
              <w:left w:val="nil"/>
              <w:bottom w:val="single" w:sz="4" w:space="0" w:color="auto"/>
              <w:right w:val="single" w:sz="4" w:space="0" w:color="auto"/>
            </w:tcBorders>
            <w:shd w:val="clear" w:color="auto" w:fill="auto"/>
            <w:vAlign w:val="bottom"/>
            <w:hideMark/>
          </w:tcPr>
          <w:p w14:paraId="75057C32" w14:textId="77777777" w:rsidR="00EE0FF5" w:rsidRPr="00EE0FF5" w:rsidRDefault="00EE0FF5" w:rsidP="00EE0FF5">
            <w:pPr>
              <w:rPr>
                <w:rFonts w:ascii="Arial" w:eastAsia="Times New Roman" w:hAnsi="Arial" w:cs="Arial"/>
                <w:sz w:val="20"/>
                <w:lang w:val="en-US"/>
              </w:rPr>
            </w:pPr>
            <w:r w:rsidRPr="00EE0FF5">
              <w:rPr>
                <w:rFonts w:ascii="Arial" w:eastAsia="Times New Roman" w:hAnsi="Arial" w:cs="Arial"/>
                <w:sz w:val="20"/>
                <w:lang w:val="en-US"/>
              </w:rPr>
              <w:t>47</w:t>
            </w:r>
          </w:p>
        </w:tc>
        <w:tc>
          <w:tcPr>
            <w:tcW w:w="3523" w:type="dxa"/>
            <w:tcBorders>
              <w:top w:val="nil"/>
              <w:left w:val="nil"/>
              <w:bottom w:val="single" w:sz="4" w:space="0" w:color="auto"/>
              <w:right w:val="single" w:sz="4" w:space="0" w:color="auto"/>
            </w:tcBorders>
            <w:shd w:val="clear" w:color="auto" w:fill="auto"/>
            <w:vAlign w:val="bottom"/>
            <w:hideMark/>
          </w:tcPr>
          <w:p w14:paraId="6E7A887E" w14:textId="77777777" w:rsidR="00EE0FF5" w:rsidRPr="00EE0FF5" w:rsidRDefault="00EE0FF5" w:rsidP="00EE0FF5">
            <w:pPr>
              <w:rPr>
                <w:rFonts w:ascii="Arial" w:eastAsia="Times New Roman" w:hAnsi="Arial" w:cs="Arial"/>
                <w:sz w:val="20"/>
                <w:lang w:val="en-US"/>
              </w:rPr>
            </w:pPr>
            <w:r w:rsidRPr="00EE0FF5">
              <w:rPr>
                <w:rFonts w:ascii="Arial" w:eastAsia="Times New Roman" w:hAnsi="Arial" w:cs="Arial"/>
                <w:sz w:val="20"/>
                <w:lang w:val="en-US"/>
              </w:rPr>
              <w:t xml:space="preserve">"When dot11KEKPASNActivated is false or when dot11KEKPASNActivated is true and the KEK In PASN field in the RSNXE from the peer is 0,":  the "is false" needs to be "is not true" per the implied "or is not present" trick (see </w:t>
            </w:r>
            <w:proofErr w:type="spellStart"/>
            <w:r w:rsidRPr="00EE0FF5">
              <w:rPr>
                <w:rFonts w:ascii="Arial" w:eastAsia="Times New Roman" w:hAnsi="Arial" w:cs="Arial"/>
                <w:sz w:val="20"/>
                <w:lang w:val="en-US"/>
              </w:rPr>
              <w:t>REVme</w:t>
            </w:r>
            <w:proofErr w:type="spellEnd"/>
            <w:r w:rsidRPr="00EE0FF5">
              <w:rPr>
                <w:rFonts w:ascii="Arial" w:eastAsia="Times New Roman" w:hAnsi="Arial" w:cs="Arial"/>
                <w:sz w:val="20"/>
                <w:lang w:val="en-US"/>
              </w:rPr>
              <w:t xml:space="preserve"> 1.4).</w:t>
            </w:r>
          </w:p>
        </w:tc>
        <w:tc>
          <w:tcPr>
            <w:tcW w:w="3557" w:type="dxa"/>
            <w:tcBorders>
              <w:top w:val="nil"/>
              <w:left w:val="nil"/>
              <w:bottom w:val="single" w:sz="4" w:space="0" w:color="auto"/>
              <w:right w:val="single" w:sz="4" w:space="0" w:color="auto"/>
            </w:tcBorders>
            <w:shd w:val="clear" w:color="auto" w:fill="auto"/>
            <w:vAlign w:val="bottom"/>
            <w:hideMark/>
          </w:tcPr>
          <w:p w14:paraId="6DD32D33" w14:textId="77777777" w:rsidR="00EE0FF5" w:rsidRPr="00EE0FF5" w:rsidRDefault="00EE0FF5" w:rsidP="00EE0FF5">
            <w:pPr>
              <w:rPr>
                <w:rFonts w:ascii="Arial" w:eastAsia="Times New Roman" w:hAnsi="Arial" w:cs="Arial"/>
                <w:sz w:val="20"/>
                <w:lang w:val="en-US"/>
              </w:rPr>
            </w:pPr>
            <w:r w:rsidRPr="00EE0FF5">
              <w:rPr>
                <w:rFonts w:ascii="Arial" w:eastAsia="Times New Roman" w:hAnsi="Arial" w:cs="Arial"/>
                <w:sz w:val="20"/>
                <w:lang w:val="en-US"/>
              </w:rPr>
              <w:t>Change "When dot11KEKPASNActivated is false" to "When dot11KEKPASNActivated is not true"</w:t>
            </w:r>
          </w:p>
        </w:tc>
        <w:tc>
          <w:tcPr>
            <w:tcW w:w="3258" w:type="dxa"/>
            <w:tcBorders>
              <w:top w:val="nil"/>
              <w:left w:val="nil"/>
              <w:bottom w:val="single" w:sz="4" w:space="0" w:color="auto"/>
              <w:right w:val="single" w:sz="4" w:space="0" w:color="auto"/>
            </w:tcBorders>
            <w:shd w:val="clear" w:color="auto" w:fill="auto"/>
            <w:vAlign w:val="bottom"/>
            <w:hideMark/>
          </w:tcPr>
          <w:p w14:paraId="5979FF3A" w14:textId="77777777" w:rsidR="00EE0FF5" w:rsidRPr="00EE0FF5" w:rsidRDefault="00EE0FF5" w:rsidP="00EE0FF5">
            <w:pPr>
              <w:rPr>
                <w:rFonts w:ascii="Arial" w:eastAsia="Times New Roman" w:hAnsi="Arial" w:cs="Arial"/>
                <w:sz w:val="20"/>
                <w:lang w:val="en-US"/>
              </w:rPr>
            </w:pPr>
            <w:r w:rsidRPr="00EE0FF5">
              <w:rPr>
                <w:rFonts w:ascii="Arial" w:eastAsia="Times New Roman" w:hAnsi="Arial" w:cs="Arial"/>
                <w:sz w:val="20"/>
                <w:lang w:val="en-US"/>
              </w:rPr>
              <w:t>ACCEPT (done elsewhere)</w:t>
            </w:r>
          </w:p>
        </w:tc>
      </w:tr>
      <w:tr w:rsidR="00EE0FF5" w:rsidRPr="00EE0FF5" w14:paraId="636B9E22" w14:textId="77777777" w:rsidTr="00EE0FF5">
        <w:trPr>
          <w:trHeight w:val="500"/>
        </w:trPr>
        <w:tc>
          <w:tcPr>
            <w:tcW w:w="980" w:type="dxa"/>
            <w:tcBorders>
              <w:top w:val="nil"/>
              <w:left w:val="single" w:sz="4" w:space="0" w:color="auto"/>
              <w:bottom w:val="single" w:sz="4" w:space="0" w:color="auto"/>
              <w:right w:val="single" w:sz="4" w:space="0" w:color="auto"/>
            </w:tcBorders>
            <w:shd w:val="clear" w:color="auto" w:fill="auto"/>
            <w:noWrap/>
            <w:vAlign w:val="bottom"/>
            <w:hideMark/>
          </w:tcPr>
          <w:p w14:paraId="39F7F962" w14:textId="77777777" w:rsidR="00EE0FF5" w:rsidRPr="00EE0FF5" w:rsidRDefault="00EE0FF5" w:rsidP="00EE0FF5">
            <w:pPr>
              <w:jc w:val="right"/>
              <w:rPr>
                <w:rFonts w:ascii="Arial" w:eastAsia="Times New Roman" w:hAnsi="Arial" w:cs="Arial"/>
                <w:sz w:val="20"/>
                <w:lang w:val="en-US"/>
              </w:rPr>
            </w:pPr>
            <w:r w:rsidRPr="00EE0FF5">
              <w:rPr>
                <w:rFonts w:ascii="Arial" w:eastAsia="Times New Roman" w:hAnsi="Arial" w:cs="Arial"/>
                <w:sz w:val="20"/>
                <w:lang w:val="en-US"/>
              </w:rPr>
              <w:t>4091</w:t>
            </w:r>
          </w:p>
        </w:tc>
        <w:tc>
          <w:tcPr>
            <w:tcW w:w="1061" w:type="dxa"/>
            <w:tcBorders>
              <w:top w:val="nil"/>
              <w:left w:val="nil"/>
              <w:bottom w:val="single" w:sz="4" w:space="0" w:color="auto"/>
              <w:right w:val="single" w:sz="4" w:space="0" w:color="auto"/>
            </w:tcBorders>
            <w:shd w:val="clear" w:color="auto" w:fill="auto"/>
            <w:vAlign w:val="bottom"/>
            <w:hideMark/>
          </w:tcPr>
          <w:p w14:paraId="7926F632" w14:textId="77777777" w:rsidR="00EE0FF5" w:rsidRPr="00EE0FF5" w:rsidRDefault="00EE0FF5" w:rsidP="00EE0FF5">
            <w:pPr>
              <w:rPr>
                <w:rFonts w:ascii="Arial" w:eastAsia="Times New Roman" w:hAnsi="Arial" w:cs="Arial"/>
                <w:sz w:val="20"/>
                <w:lang w:val="en-US"/>
              </w:rPr>
            </w:pPr>
            <w:r w:rsidRPr="00EE0FF5">
              <w:rPr>
                <w:rFonts w:ascii="Arial" w:eastAsia="Times New Roman" w:hAnsi="Arial" w:cs="Arial"/>
                <w:sz w:val="20"/>
                <w:lang w:val="en-US"/>
              </w:rPr>
              <w:t>Hamilton, Mark</w:t>
            </w:r>
          </w:p>
        </w:tc>
        <w:tc>
          <w:tcPr>
            <w:tcW w:w="439" w:type="dxa"/>
            <w:tcBorders>
              <w:top w:val="nil"/>
              <w:left w:val="nil"/>
              <w:bottom w:val="single" w:sz="4" w:space="0" w:color="auto"/>
              <w:right w:val="single" w:sz="4" w:space="0" w:color="auto"/>
            </w:tcBorders>
            <w:shd w:val="clear" w:color="auto" w:fill="auto"/>
            <w:vAlign w:val="bottom"/>
            <w:hideMark/>
          </w:tcPr>
          <w:p w14:paraId="66BFD4F2" w14:textId="77777777" w:rsidR="00EE0FF5" w:rsidRPr="00EE0FF5" w:rsidRDefault="00EE0FF5" w:rsidP="00EE0FF5">
            <w:pPr>
              <w:rPr>
                <w:rFonts w:ascii="Arial" w:eastAsia="Times New Roman" w:hAnsi="Arial" w:cs="Arial"/>
                <w:sz w:val="20"/>
                <w:lang w:val="en-US"/>
              </w:rPr>
            </w:pPr>
            <w:r w:rsidRPr="00EE0FF5">
              <w:rPr>
                <w:rFonts w:ascii="Arial" w:eastAsia="Times New Roman" w:hAnsi="Arial" w:cs="Arial"/>
                <w:sz w:val="20"/>
                <w:lang w:val="en-US"/>
              </w:rPr>
              <w:t>41</w:t>
            </w:r>
          </w:p>
        </w:tc>
        <w:tc>
          <w:tcPr>
            <w:tcW w:w="1106" w:type="dxa"/>
            <w:tcBorders>
              <w:top w:val="nil"/>
              <w:left w:val="nil"/>
              <w:bottom w:val="single" w:sz="4" w:space="0" w:color="auto"/>
              <w:right w:val="single" w:sz="4" w:space="0" w:color="auto"/>
            </w:tcBorders>
            <w:shd w:val="clear" w:color="auto" w:fill="auto"/>
            <w:vAlign w:val="bottom"/>
            <w:hideMark/>
          </w:tcPr>
          <w:p w14:paraId="6859409F" w14:textId="77777777" w:rsidR="00EE0FF5" w:rsidRPr="00EE0FF5" w:rsidRDefault="00EE0FF5" w:rsidP="00EE0FF5">
            <w:pPr>
              <w:rPr>
                <w:rFonts w:ascii="Arial" w:eastAsia="Times New Roman" w:hAnsi="Arial" w:cs="Arial"/>
                <w:sz w:val="20"/>
                <w:lang w:val="en-US"/>
              </w:rPr>
            </w:pPr>
            <w:r w:rsidRPr="00EE0FF5">
              <w:rPr>
                <w:rFonts w:ascii="Arial" w:eastAsia="Times New Roman" w:hAnsi="Arial" w:cs="Arial"/>
                <w:sz w:val="20"/>
                <w:lang w:val="en-US"/>
              </w:rPr>
              <w:t>12.2.13.2</w:t>
            </w:r>
          </w:p>
        </w:tc>
        <w:tc>
          <w:tcPr>
            <w:tcW w:w="456" w:type="dxa"/>
            <w:tcBorders>
              <w:top w:val="nil"/>
              <w:left w:val="nil"/>
              <w:bottom w:val="single" w:sz="4" w:space="0" w:color="auto"/>
              <w:right w:val="single" w:sz="4" w:space="0" w:color="auto"/>
            </w:tcBorders>
            <w:shd w:val="clear" w:color="auto" w:fill="auto"/>
            <w:vAlign w:val="bottom"/>
            <w:hideMark/>
          </w:tcPr>
          <w:p w14:paraId="43110581" w14:textId="77777777" w:rsidR="00EE0FF5" w:rsidRPr="00EE0FF5" w:rsidRDefault="00EE0FF5" w:rsidP="00EE0FF5">
            <w:pPr>
              <w:rPr>
                <w:rFonts w:ascii="Arial" w:eastAsia="Times New Roman" w:hAnsi="Arial" w:cs="Arial"/>
                <w:sz w:val="20"/>
                <w:lang w:val="en-US"/>
              </w:rPr>
            </w:pPr>
            <w:r w:rsidRPr="00EE0FF5">
              <w:rPr>
                <w:rFonts w:ascii="Arial" w:eastAsia="Times New Roman" w:hAnsi="Arial" w:cs="Arial"/>
                <w:sz w:val="20"/>
                <w:lang w:val="en-US"/>
              </w:rPr>
              <w:t>6</w:t>
            </w:r>
          </w:p>
        </w:tc>
        <w:tc>
          <w:tcPr>
            <w:tcW w:w="3523" w:type="dxa"/>
            <w:tcBorders>
              <w:top w:val="nil"/>
              <w:left w:val="nil"/>
              <w:bottom w:val="single" w:sz="4" w:space="0" w:color="auto"/>
              <w:right w:val="single" w:sz="4" w:space="0" w:color="auto"/>
            </w:tcBorders>
            <w:shd w:val="clear" w:color="auto" w:fill="auto"/>
            <w:vAlign w:val="bottom"/>
            <w:hideMark/>
          </w:tcPr>
          <w:p w14:paraId="7F0CF55C" w14:textId="77777777" w:rsidR="00EE0FF5" w:rsidRPr="00EE0FF5" w:rsidRDefault="00EE0FF5" w:rsidP="00EE0FF5">
            <w:pPr>
              <w:rPr>
                <w:rFonts w:ascii="Arial" w:eastAsia="Times New Roman" w:hAnsi="Arial" w:cs="Arial"/>
                <w:sz w:val="20"/>
                <w:lang w:val="en-US"/>
              </w:rPr>
            </w:pPr>
            <w:proofErr w:type="spellStart"/>
            <w:proofErr w:type="gramStart"/>
            <w:r w:rsidRPr="00EE0FF5">
              <w:rPr>
                <w:rFonts w:ascii="Arial" w:eastAsia="Times New Roman" w:hAnsi="Arial" w:cs="Arial"/>
                <w:sz w:val="20"/>
                <w:lang w:val="en-US"/>
              </w:rPr>
              <w:t>Its</w:t>
            </w:r>
            <w:proofErr w:type="spellEnd"/>
            <w:proofErr w:type="gramEnd"/>
            <w:r w:rsidRPr="00EE0FF5">
              <w:rPr>
                <w:rFonts w:ascii="Arial" w:eastAsia="Times New Roman" w:hAnsi="Arial" w:cs="Arial"/>
                <w:sz w:val="20"/>
                <w:lang w:val="en-US"/>
              </w:rPr>
              <w:t xml:space="preserve"> called "PASN authentication".</w:t>
            </w:r>
          </w:p>
        </w:tc>
        <w:tc>
          <w:tcPr>
            <w:tcW w:w="3557" w:type="dxa"/>
            <w:tcBorders>
              <w:top w:val="nil"/>
              <w:left w:val="nil"/>
              <w:bottom w:val="single" w:sz="4" w:space="0" w:color="auto"/>
              <w:right w:val="single" w:sz="4" w:space="0" w:color="auto"/>
            </w:tcBorders>
            <w:shd w:val="clear" w:color="auto" w:fill="auto"/>
            <w:vAlign w:val="bottom"/>
            <w:hideMark/>
          </w:tcPr>
          <w:p w14:paraId="2F2DBFE9" w14:textId="77777777" w:rsidR="00EE0FF5" w:rsidRPr="00EE0FF5" w:rsidRDefault="00EE0FF5" w:rsidP="00EE0FF5">
            <w:pPr>
              <w:rPr>
                <w:rFonts w:ascii="Arial" w:eastAsia="Times New Roman" w:hAnsi="Arial" w:cs="Arial"/>
                <w:sz w:val="20"/>
                <w:lang w:val="en-US"/>
              </w:rPr>
            </w:pPr>
            <w:r w:rsidRPr="00EE0FF5">
              <w:rPr>
                <w:rFonts w:ascii="Arial" w:eastAsia="Times New Roman" w:hAnsi="Arial" w:cs="Arial"/>
                <w:sz w:val="20"/>
                <w:lang w:val="en-US"/>
              </w:rPr>
              <w:t xml:space="preserve">Change "PASN </w:t>
            </w:r>
            <w:proofErr w:type="spellStart"/>
            <w:r w:rsidRPr="00EE0FF5">
              <w:rPr>
                <w:rFonts w:ascii="Arial" w:eastAsia="Times New Roman" w:hAnsi="Arial" w:cs="Arial"/>
                <w:sz w:val="20"/>
                <w:lang w:val="en-US"/>
              </w:rPr>
              <w:t>preassociation</w:t>
            </w:r>
            <w:proofErr w:type="spellEnd"/>
            <w:r w:rsidRPr="00EE0FF5">
              <w:rPr>
                <w:rFonts w:ascii="Arial" w:eastAsia="Times New Roman" w:hAnsi="Arial" w:cs="Arial"/>
                <w:sz w:val="20"/>
                <w:lang w:val="en-US"/>
              </w:rPr>
              <w:t>" to "PASN authentication"</w:t>
            </w:r>
          </w:p>
        </w:tc>
        <w:tc>
          <w:tcPr>
            <w:tcW w:w="3258" w:type="dxa"/>
            <w:tcBorders>
              <w:top w:val="nil"/>
              <w:left w:val="nil"/>
              <w:bottom w:val="single" w:sz="4" w:space="0" w:color="auto"/>
              <w:right w:val="single" w:sz="4" w:space="0" w:color="auto"/>
            </w:tcBorders>
            <w:shd w:val="clear" w:color="auto" w:fill="auto"/>
            <w:vAlign w:val="bottom"/>
            <w:hideMark/>
          </w:tcPr>
          <w:p w14:paraId="0928204B" w14:textId="77777777" w:rsidR="00EE0FF5" w:rsidRPr="00EE0FF5" w:rsidRDefault="00EE0FF5" w:rsidP="00EE0FF5">
            <w:pPr>
              <w:rPr>
                <w:rFonts w:ascii="Arial" w:eastAsia="Times New Roman" w:hAnsi="Arial" w:cs="Arial"/>
                <w:sz w:val="20"/>
                <w:lang w:val="en-US"/>
              </w:rPr>
            </w:pPr>
            <w:r w:rsidRPr="00EE0FF5">
              <w:rPr>
                <w:rFonts w:ascii="Arial" w:eastAsia="Times New Roman" w:hAnsi="Arial" w:cs="Arial"/>
                <w:sz w:val="20"/>
                <w:lang w:val="en-US"/>
              </w:rPr>
              <w:t>ACCEPT</w:t>
            </w:r>
          </w:p>
        </w:tc>
      </w:tr>
      <w:tr w:rsidR="00EE0FF5" w:rsidRPr="00EE0FF5" w14:paraId="36A43135" w14:textId="77777777" w:rsidTr="00EE0FF5">
        <w:trPr>
          <w:trHeight w:val="1750"/>
        </w:trPr>
        <w:tc>
          <w:tcPr>
            <w:tcW w:w="980" w:type="dxa"/>
            <w:tcBorders>
              <w:top w:val="nil"/>
              <w:left w:val="single" w:sz="4" w:space="0" w:color="auto"/>
              <w:bottom w:val="single" w:sz="4" w:space="0" w:color="auto"/>
              <w:right w:val="single" w:sz="4" w:space="0" w:color="auto"/>
            </w:tcBorders>
            <w:shd w:val="clear" w:color="auto" w:fill="auto"/>
            <w:noWrap/>
            <w:vAlign w:val="bottom"/>
            <w:hideMark/>
          </w:tcPr>
          <w:p w14:paraId="329E63BB" w14:textId="77777777" w:rsidR="00EE0FF5" w:rsidRPr="00EE0FF5" w:rsidRDefault="00EE0FF5" w:rsidP="00EE0FF5">
            <w:pPr>
              <w:jc w:val="right"/>
              <w:rPr>
                <w:rFonts w:ascii="Arial" w:eastAsia="Times New Roman" w:hAnsi="Arial" w:cs="Arial"/>
                <w:sz w:val="20"/>
                <w:lang w:val="en-US"/>
              </w:rPr>
            </w:pPr>
            <w:r w:rsidRPr="00EE0FF5">
              <w:rPr>
                <w:rFonts w:ascii="Arial" w:eastAsia="Times New Roman" w:hAnsi="Arial" w:cs="Arial"/>
                <w:sz w:val="20"/>
                <w:lang w:val="en-US"/>
              </w:rPr>
              <w:t>4092</w:t>
            </w:r>
          </w:p>
        </w:tc>
        <w:tc>
          <w:tcPr>
            <w:tcW w:w="1061" w:type="dxa"/>
            <w:tcBorders>
              <w:top w:val="nil"/>
              <w:left w:val="nil"/>
              <w:bottom w:val="single" w:sz="4" w:space="0" w:color="auto"/>
              <w:right w:val="single" w:sz="4" w:space="0" w:color="auto"/>
            </w:tcBorders>
            <w:shd w:val="clear" w:color="auto" w:fill="auto"/>
            <w:vAlign w:val="bottom"/>
            <w:hideMark/>
          </w:tcPr>
          <w:p w14:paraId="0164CD90" w14:textId="77777777" w:rsidR="00EE0FF5" w:rsidRPr="00EE0FF5" w:rsidRDefault="00EE0FF5" w:rsidP="00EE0FF5">
            <w:pPr>
              <w:rPr>
                <w:rFonts w:ascii="Arial" w:eastAsia="Times New Roman" w:hAnsi="Arial" w:cs="Arial"/>
                <w:sz w:val="20"/>
                <w:lang w:val="en-US"/>
              </w:rPr>
            </w:pPr>
            <w:r w:rsidRPr="00EE0FF5">
              <w:rPr>
                <w:rFonts w:ascii="Arial" w:eastAsia="Times New Roman" w:hAnsi="Arial" w:cs="Arial"/>
                <w:sz w:val="20"/>
                <w:lang w:val="en-US"/>
              </w:rPr>
              <w:t>Yang, Jay</w:t>
            </w:r>
          </w:p>
        </w:tc>
        <w:tc>
          <w:tcPr>
            <w:tcW w:w="439" w:type="dxa"/>
            <w:tcBorders>
              <w:top w:val="nil"/>
              <w:left w:val="nil"/>
              <w:bottom w:val="single" w:sz="4" w:space="0" w:color="auto"/>
              <w:right w:val="single" w:sz="4" w:space="0" w:color="auto"/>
            </w:tcBorders>
            <w:shd w:val="clear" w:color="auto" w:fill="auto"/>
            <w:vAlign w:val="bottom"/>
            <w:hideMark/>
          </w:tcPr>
          <w:p w14:paraId="132EAB83" w14:textId="77777777" w:rsidR="00EE0FF5" w:rsidRPr="00EE0FF5" w:rsidRDefault="00EE0FF5" w:rsidP="00EE0FF5">
            <w:pPr>
              <w:rPr>
                <w:rFonts w:ascii="Arial" w:eastAsia="Times New Roman" w:hAnsi="Arial" w:cs="Arial"/>
                <w:sz w:val="20"/>
                <w:lang w:val="en-US"/>
              </w:rPr>
            </w:pPr>
            <w:r w:rsidRPr="00EE0FF5">
              <w:rPr>
                <w:rFonts w:ascii="Arial" w:eastAsia="Times New Roman" w:hAnsi="Arial" w:cs="Arial"/>
                <w:sz w:val="20"/>
                <w:lang w:val="en-US"/>
              </w:rPr>
              <w:t>37</w:t>
            </w:r>
          </w:p>
        </w:tc>
        <w:tc>
          <w:tcPr>
            <w:tcW w:w="1106" w:type="dxa"/>
            <w:tcBorders>
              <w:top w:val="nil"/>
              <w:left w:val="nil"/>
              <w:bottom w:val="single" w:sz="4" w:space="0" w:color="auto"/>
              <w:right w:val="single" w:sz="4" w:space="0" w:color="auto"/>
            </w:tcBorders>
            <w:shd w:val="clear" w:color="auto" w:fill="auto"/>
            <w:vAlign w:val="bottom"/>
            <w:hideMark/>
          </w:tcPr>
          <w:p w14:paraId="00767BCA" w14:textId="77777777" w:rsidR="00EE0FF5" w:rsidRPr="00EE0FF5" w:rsidRDefault="00EE0FF5" w:rsidP="00EE0FF5">
            <w:pPr>
              <w:rPr>
                <w:rFonts w:ascii="Arial" w:eastAsia="Times New Roman" w:hAnsi="Arial" w:cs="Arial"/>
                <w:sz w:val="20"/>
                <w:lang w:val="en-US"/>
              </w:rPr>
            </w:pPr>
            <w:r w:rsidRPr="00EE0FF5">
              <w:rPr>
                <w:rFonts w:ascii="Arial" w:eastAsia="Times New Roman" w:hAnsi="Arial" w:cs="Arial"/>
                <w:sz w:val="20"/>
                <w:lang w:val="en-US"/>
              </w:rPr>
              <w:t>12.2.13.1</w:t>
            </w:r>
          </w:p>
        </w:tc>
        <w:tc>
          <w:tcPr>
            <w:tcW w:w="456" w:type="dxa"/>
            <w:tcBorders>
              <w:top w:val="nil"/>
              <w:left w:val="nil"/>
              <w:bottom w:val="single" w:sz="4" w:space="0" w:color="auto"/>
              <w:right w:val="single" w:sz="4" w:space="0" w:color="auto"/>
            </w:tcBorders>
            <w:shd w:val="clear" w:color="auto" w:fill="auto"/>
            <w:vAlign w:val="bottom"/>
            <w:hideMark/>
          </w:tcPr>
          <w:p w14:paraId="5C77A007" w14:textId="77777777" w:rsidR="00EE0FF5" w:rsidRPr="00EE0FF5" w:rsidRDefault="00EE0FF5" w:rsidP="00EE0FF5">
            <w:pPr>
              <w:rPr>
                <w:rFonts w:ascii="Arial" w:eastAsia="Times New Roman" w:hAnsi="Arial" w:cs="Arial"/>
                <w:sz w:val="20"/>
                <w:lang w:val="en-US"/>
              </w:rPr>
            </w:pPr>
            <w:r w:rsidRPr="00EE0FF5">
              <w:rPr>
                <w:rFonts w:ascii="Arial" w:eastAsia="Times New Roman" w:hAnsi="Arial" w:cs="Arial"/>
                <w:sz w:val="20"/>
                <w:lang w:val="en-US"/>
              </w:rPr>
              <w:t>37</w:t>
            </w:r>
          </w:p>
        </w:tc>
        <w:tc>
          <w:tcPr>
            <w:tcW w:w="3523" w:type="dxa"/>
            <w:tcBorders>
              <w:top w:val="nil"/>
              <w:left w:val="nil"/>
              <w:bottom w:val="single" w:sz="4" w:space="0" w:color="auto"/>
              <w:right w:val="single" w:sz="4" w:space="0" w:color="auto"/>
            </w:tcBorders>
            <w:shd w:val="clear" w:color="auto" w:fill="auto"/>
            <w:vAlign w:val="bottom"/>
            <w:hideMark/>
          </w:tcPr>
          <w:p w14:paraId="7443121B" w14:textId="77777777" w:rsidR="00EE0FF5" w:rsidRPr="00EE0FF5" w:rsidRDefault="00EE0FF5" w:rsidP="00EE0FF5">
            <w:pPr>
              <w:rPr>
                <w:rFonts w:ascii="Arial" w:eastAsia="Times New Roman" w:hAnsi="Arial" w:cs="Arial"/>
                <w:sz w:val="20"/>
                <w:lang w:val="en-US"/>
              </w:rPr>
            </w:pPr>
            <w:r w:rsidRPr="00EE0FF5">
              <w:rPr>
                <w:rFonts w:ascii="Arial" w:eastAsia="Times New Roman" w:hAnsi="Arial" w:cs="Arial"/>
                <w:sz w:val="20"/>
                <w:lang w:val="en-US"/>
              </w:rPr>
              <w:t xml:space="preserve">[on the behalf of Yan </w:t>
            </w:r>
            <w:proofErr w:type="gramStart"/>
            <w:r w:rsidRPr="00EE0FF5">
              <w:rPr>
                <w:rFonts w:ascii="Arial" w:eastAsia="Times New Roman" w:hAnsi="Arial" w:cs="Arial"/>
                <w:sz w:val="20"/>
                <w:lang w:val="en-US"/>
              </w:rPr>
              <w:t>Li]non</w:t>
            </w:r>
            <w:proofErr w:type="gramEnd"/>
            <w:r w:rsidRPr="00EE0FF5">
              <w:rPr>
                <w:rFonts w:ascii="Arial" w:eastAsia="Times New Roman" w:hAnsi="Arial" w:cs="Arial"/>
                <w:sz w:val="20"/>
                <w:lang w:val="en-US"/>
              </w:rPr>
              <w:t xml:space="preserve">-AP STA may not perform PASN authentication in the </w:t>
            </w:r>
            <w:proofErr w:type="spellStart"/>
            <w:r w:rsidRPr="00EE0FF5">
              <w:rPr>
                <w:rFonts w:ascii="Arial" w:eastAsia="Times New Roman" w:hAnsi="Arial" w:cs="Arial"/>
                <w:sz w:val="20"/>
                <w:lang w:val="en-US"/>
              </w:rPr>
              <w:t>future,which</w:t>
            </w:r>
            <w:proofErr w:type="spellEnd"/>
            <w:r w:rsidRPr="00EE0FF5">
              <w:rPr>
                <w:rFonts w:ascii="Arial" w:eastAsia="Times New Roman" w:hAnsi="Arial" w:cs="Arial"/>
                <w:sz w:val="20"/>
                <w:lang w:val="en-US"/>
              </w:rPr>
              <w:t xml:space="preserve"> may </w:t>
            </w:r>
            <w:proofErr w:type="spellStart"/>
            <w:r w:rsidRPr="00EE0FF5">
              <w:rPr>
                <w:rFonts w:ascii="Arial" w:eastAsia="Times New Roman" w:hAnsi="Arial" w:cs="Arial"/>
                <w:sz w:val="20"/>
                <w:lang w:val="en-US"/>
              </w:rPr>
              <w:t>wast</w:t>
            </w:r>
            <w:proofErr w:type="spellEnd"/>
            <w:r w:rsidRPr="00EE0FF5">
              <w:rPr>
                <w:rFonts w:ascii="Arial" w:eastAsia="Times New Roman" w:hAnsi="Arial" w:cs="Arial"/>
                <w:sz w:val="20"/>
                <w:lang w:val="en-US"/>
              </w:rPr>
              <w:t xml:space="preserve"> resource to store the PASN ID if AP provides PASN ID in the initial connection by default</w:t>
            </w:r>
            <w:r w:rsidRPr="00EE0FF5">
              <w:rPr>
                <w:rFonts w:ascii="Arial" w:eastAsia="Times New Roman" w:hAnsi="Arial" w:cs="Arial"/>
                <w:sz w:val="20"/>
                <w:lang w:val="en-US"/>
              </w:rPr>
              <w:br/>
              <w:t>As the comment</w:t>
            </w:r>
          </w:p>
        </w:tc>
        <w:tc>
          <w:tcPr>
            <w:tcW w:w="3557" w:type="dxa"/>
            <w:tcBorders>
              <w:top w:val="nil"/>
              <w:left w:val="nil"/>
              <w:bottom w:val="single" w:sz="4" w:space="0" w:color="auto"/>
              <w:right w:val="single" w:sz="4" w:space="0" w:color="auto"/>
            </w:tcBorders>
            <w:shd w:val="clear" w:color="auto" w:fill="auto"/>
            <w:vAlign w:val="bottom"/>
            <w:hideMark/>
          </w:tcPr>
          <w:p w14:paraId="4C1A9689" w14:textId="77777777" w:rsidR="00EE0FF5" w:rsidRPr="00EE0FF5" w:rsidRDefault="00EE0FF5" w:rsidP="00EE0FF5">
            <w:pPr>
              <w:rPr>
                <w:rFonts w:ascii="Arial" w:eastAsia="Times New Roman" w:hAnsi="Arial" w:cs="Arial"/>
                <w:sz w:val="20"/>
                <w:lang w:val="en-US"/>
              </w:rPr>
            </w:pPr>
            <w:r w:rsidRPr="00EE0FF5">
              <w:rPr>
                <w:rFonts w:ascii="Arial" w:eastAsia="Times New Roman" w:hAnsi="Arial" w:cs="Arial"/>
                <w:sz w:val="20"/>
                <w:lang w:val="en-US"/>
              </w:rPr>
              <w:t>as the comments.</w:t>
            </w:r>
          </w:p>
        </w:tc>
        <w:tc>
          <w:tcPr>
            <w:tcW w:w="3258" w:type="dxa"/>
            <w:tcBorders>
              <w:top w:val="nil"/>
              <w:left w:val="nil"/>
              <w:bottom w:val="single" w:sz="4" w:space="0" w:color="auto"/>
              <w:right w:val="single" w:sz="4" w:space="0" w:color="auto"/>
            </w:tcBorders>
            <w:shd w:val="clear" w:color="auto" w:fill="auto"/>
            <w:vAlign w:val="bottom"/>
            <w:hideMark/>
          </w:tcPr>
          <w:p w14:paraId="330DE202" w14:textId="77777777" w:rsidR="00EE0FF5" w:rsidRPr="00EE0FF5" w:rsidRDefault="00EE0FF5" w:rsidP="00EE0FF5">
            <w:pPr>
              <w:rPr>
                <w:rFonts w:ascii="Arial" w:eastAsia="Times New Roman" w:hAnsi="Arial" w:cs="Arial"/>
                <w:sz w:val="20"/>
                <w:lang w:val="en-US"/>
              </w:rPr>
            </w:pPr>
            <w:proofErr w:type="gramStart"/>
            <w:r w:rsidRPr="00EE0FF5">
              <w:rPr>
                <w:rFonts w:ascii="Arial" w:eastAsia="Times New Roman" w:hAnsi="Arial" w:cs="Arial"/>
                <w:sz w:val="20"/>
                <w:lang w:val="en-US"/>
              </w:rPr>
              <w:t xml:space="preserve">REJECT  </w:t>
            </w:r>
            <w:proofErr w:type="spellStart"/>
            <w:r w:rsidRPr="00EE0FF5">
              <w:rPr>
                <w:rFonts w:ascii="Arial" w:eastAsia="Times New Roman" w:hAnsi="Arial" w:cs="Arial"/>
                <w:sz w:val="20"/>
                <w:lang w:val="en-US"/>
              </w:rPr>
              <w:t>Itrue</w:t>
            </w:r>
            <w:proofErr w:type="spellEnd"/>
            <w:proofErr w:type="gramEnd"/>
            <w:r w:rsidRPr="00EE0FF5">
              <w:rPr>
                <w:rFonts w:ascii="Arial" w:eastAsia="Times New Roman" w:hAnsi="Arial" w:cs="Arial"/>
                <w:sz w:val="20"/>
                <w:lang w:val="en-US"/>
              </w:rPr>
              <w:t xml:space="preserve">, the PASN ID may never be used, but in order to cover </w:t>
            </w:r>
            <w:proofErr w:type="spellStart"/>
            <w:r w:rsidRPr="00EE0FF5">
              <w:rPr>
                <w:rFonts w:ascii="Arial" w:eastAsia="Times New Roman" w:hAnsi="Arial" w:cs="Arial"/>
                <w:sz w:val="20"/>
                <w:lang w:val="en-US"/>
              </w:rPr>
              <w:t>theh</w:t>
            </w:r>
            <w:proofErr w:type="spellEnd"/>
            <w:r w:rsidRPr="00EE0FF5">
              <w:rPr>
                <w:rFonts w:ascii="Arial" w:eastAsia="Times New Roman" w:hAnsi="Arial" w:cs="Arial"/>
                <w:sz w:val="20"/>
                <w:lang w:val="en-US"/>
              </w:rPr>
              <w:t xml:space="preserve"> </w:t>
            </w:r>
            <w:proofErr w:type="spellStart"/>
            <w:r w:rsidRPr="00EE0FF5">
              <w:rPr>
                <w:rFonts w:ascii="Arial" w:eastAsia="Times New Roman" w:hAnsi="Arial" w:cs="Arial"/>
                <w:sz w:val="20"/>
                <w:lang w:val="en-US"/>
              </w:rPr>
              <w:t>intitial</w:t>
            </w:r>
            <w:proofErr w:type="spellEnd"/>
            <w:r w:rsidRPr="00EE0FF5">
              <w:rPr>
                <w:rFonts w:ascii="Arial" w:eastAsia="Times New Roman" w:hAnsi="Arial" w:cs="Arial"/>
                <w:sz w:val="20"/>
                <w:lang w:val="en-US"/>
              </w:rPr>
              <w:t xml:space="preserve"> connection cases it is necessary to link </w:t>
            </w:r>
            <w:proofErr w:type="spellStart"/>
            <w:proofErr w:type="gramStart"/>
            <w:r w:rsidRPr="00EE0FF5">
              <w:rPr>
                <w:rFonts w:ascii="Arial" w:eastAsia="Times New Roman" w:hAnsi="Arial" w:cs="Arial"/>
                <w:sz w:val="20"/>
                <w:lang w:val="en-US"/>
              </w:rPr>
              <w:t>theprovision</w:t>
            </w:r>
            <w:proofErr w:type="spellEnd"/>
            <w:proofErr w:type="gramEnd"/>
            <w:r w:rsidRPr="00EE0FF5">
              <w:rPr>
                <w:rFonts w:ascii="Arial" w:eastAsia="Times New Roman" w:hAnsi="Arial" w:cs="Arial"/>
                <w:sz w:val="20"/>
                <w:lang w:val="en-US"/>
              </w:rPr>
              <w:t xml:space="preserve"> of device ID and PASN ID.  </w:t>
            </w:r>
          </w:p>
        </w:tc>
      </w:tr>
      <w:tr w:rsidR="00EE0FF5" w:rsidRPr="00EE0FF5" w14:paraId="2AEC864C" w14:textId="77777777" w:rsidTr="00EE0FF5">
        <w:trPr>
          <w:trHeight w:val="500"/>
        </w:trPr>
        <w:tc>
          <w:tcPr>
            <w:tcW w:w="980" w:type="dxa"/>
            <w:tcBorders>
              <w:top w:val="nil"/>
              <w:left w:val="single" w:sz="4" w:space="0" w:color="auto"/>
              <w:bottom w:val="single" w:sz="4" w:space="0" w:color="auto"/>
              <w:right w:val="single" w:sz="4" w:space="0" w:color="auto"/>
            </w:tcBorders>
            <w:shd w:val="clear" w:color="auto" w:fill="auto"/>
            <w:noWrap/>
            <w:vAlign w:val="bottom"/>
            <w:hideMark/>
          </w:tcPr>
          <w:p w14:paraId="540086DC" w14:textId="77777777" w:rsidR="00EE0FF5" w:rsidRPr="00EE0FF5" w:rsidRDefault="00EE0FF5" w:rsidP="00EE0FF5">
            <w:pPr>
              <w:jc w:val="right"/>
              <w:rPr>
                <w:rFonts w:ascii="Arial" w:eastAsia="Times New Roman" w:hAnsi="Arial" w:cs="Arial"/>
                <w:sz w:val="20"/>
                <w:lang w:val="en-US"/>
              </w:rPr>
            </w:pPr>
            <w:r w:rsidRPr="00EE0FF5">
              <w:rPr>
                <w:rFonts w:ascii="Arial" w:eastAsia="Times New Roman" w:hAnsi="Arial" w:cs="Arial"/>
                <w:sz w:val="20"/>
                <w:lang w:val="en-US"/>
              </w:rPr>
              <w:t>4093</w:t>
            </w:r>
          </w:p>
        </w:tc>
        <w:tc>
          <w:tcPr>
            <w:tcW w:w="1061" w:type="dxa"/>
            <w:tcBorders>
              <w:top w:val="nil"/>
              <w:left w:val="nil"/>
              <w:bottom w:val="single" w:sz="4" w:space="0" w:color="auto"/>
              <w:right w:val="single" w:sz="4" w:space="0" w:color="auto"/>
            </w:tcBorders>
            <w:shd w:val="clear" w:color="auto" w:fill="auto"/>
            <w:vAlign w:val="bottom"/>
            <w:hideMark/>
          </w:tcPr>
          <w:p w14:paraId="33428023" w14:textId="77777777" w:rsidR="00EE0FF5" w:rsidRPr="00EE0FF5" w:rsidRDefault="00EE0FF5" w:rsidP="00EE0FF5">
            <w:pPr>
              <w:rPr>
                <w:rFonts w:ascii="Arial" w:eastAsia="Times New Roman" w:hAnsi="Arial" w:cs="Arial"/>
                <w:sz w:val="20"/>
                <w:lang w:val="en-US"/>
              </w:rPr>
            </w:pPr>
            <w:r w:rsidRPr="00EE0FF5">
              <w:rPr>
                <w:rFonts w:ascii="Arial" w:eastAsia="Times New Roman" w:hAnsi="Arial" w:cs="Arial"/>
                <w:sz w:val="20"/>
                <w:lang w:val="en-US"/>
              </w:rPr>
              <w:t>Smith, Graham</w:t>
            </w:r>
          </w:p>
        </w:tc>
        <w:tc>
          <w:tcPr>
            <w:tcW w:w="439" w:type="dxa"/>
            <w:tcBorders>
              <w:top w:val="nil"/>
              <w:left w:val="nil"/>
              <w:bottom w:val="single" w:sz="4" w:space="0" w:color="auto"/>
              <w:right w:val="single" w:sz="4" w:space="0" w:color="auto"/>
            </w:tcBorders>
            <w:shd w:val="clear" w:color="auto" w:fill="auto"/>
            <w:vAlign w:val="bottom"/>
            <w:hideMark/>
          </w:tcPr>
          <w:p w14:paraId="193A8CDE" w14:textId="77777777" w:rsidR="00EE0FF5" w:rsidRPr="00EE0FF5" w:rsidRDefault="00EE0FF5" w:rsidP="00EE0FF5">
            <w:pPr>
              <w:rPr>
                <w:rFonts w:ascii="Arial" w:eastAsia="Times New Roman" w:hAnsi="Arial" w:cs="Arial"/>
                <w:sz w:val="20"/>
                <w:lang w:val="en-US"/>
              </w:rPr>
            </w:pPr>
            <w:r w:rsidRPr="00EE0FF5">
              <w:rPr>
                <w:rFonts w:ascii="Arial" w:eastAsia="Times New Roman" w:hAnsi="Arial" w:cs="Arial"/>
                <w:sz w:val="20"/>
                <w:lang w:val="en-US"/>
              </w:rPr>
              <w:t>19</w:t>
            </w:r>
          </w:p>
        </w:tc>
        <w:tc>
          <w:tcPr>
            <w:tcW w:w="1106" w:type="dxa"/>
            <w:tcBorders>
              <w:top w:val="nil"/>
              <w:left w:val="nil"/>
              <w:bottom w:val="single" w:sz="4" w:space="0" w:color="auto"/>
              <w:right w:val="single" w:sz="4" w:space="0" w:color="auto"/>
            </w:tcBorders>
            <w:shd w:val="clear" w:color="auto" w:fill="auto"/>
            <w:vAlign w:val="bottom"/>
            <w:hideMark/>
          </w:tcPr>
          <w:p w14:paraId="763AE56E" w14:textId="77777777" w:rsidR="00EE0FF5" w:rsidRPr="00EE0FF5" w:rsidRDefault="00EE0FF5" w:rsidP="00EE0FF5">
            <w:pPr>
              <w:rPr>
                <w:rFonts w:ascii="Arial" w:eastAsia="Times New Roman" w:hAnsi="Arial" w:cs="Arial"/>
                <w:sz w:val="20"/>
                <w:lang w:val="en-US"/>
              </w:rPr>
            </w:pPr>
            <w:r w:rsidRPr="00EE0FF5">
              <w:rPr>
                <w:rFonts w:ascii="Arial" w:eastAsia="Times New Roman" w:hAnsi="Arial" w:cs="Arial"/>
                <w:sz w:val="20"/>
                <w:lang w:val="en-US"/>
              </w:rPr>
              <w:t>3.2</w:t>
            </w:r>
          </w:p>
        </w:tc>
        <w:tc>
          <w:tcPr>
            <w:tcW w:w="456" w:type="dxa"/>
            <w:tcBorders>
              <w:top w:val="nil"/>
              <w:left w:val="nil"/>
              <w:bottom w:val="single" w:sz="4" w:space="0" w:color="auto"/>
              <w:right w:val="single" w:sz="4" w:space="0" w:color="auto"/>
            </w:tcBorders>
            <w:shd w:val="clear" w:color="auto" w:fill="auto"/>
            <w:vAlign w:val="bottom"/>
            <w:hideMark/>
          </w:tcPr>
          <w:p w14:paraId="4C80A36C" w14:textId="77777777" w:rsidR="00EE0FF5" w:rsidRPr="00EE0FF5" w:rsidRDefault="00EE0FF5" w:rsidP="00EE0FF5">
            <w:pPr>
              <w:rPr>
                <w:rFonts w:ascii="Arial" w:eastAsia="Times New Roman" w:hAnsi="Arial" w:cs="Arial"/>
                <w:sz w:val="20"/>
                <w:lang w:val="en-US"/>
              </w:rPr>
            </w:pPr>
            <w:r w:rsidRPr="00EE0FF5">
              <w:rPr>
                <w:rFonts w:ascii="Arial" w:eastAsia="Times New Roman" w:hAnsi="Arial" w:cs="Arial"/>
                <w:sz w:val="20"/>
                <w:lang w:val="en-US"/>
              </w:rPr>
              <w:t>23</w:t>
            </w:r>
          </w:p>
        </w:tc>
        <w:tc>
          <w:tcPr>
            <w:tcW w:w="3523" w:type="dxa"/>
            <w:tcBorders>
              <w:top w:val="nil"/>
              <w:left w:val="nil"/>
              <w:bottom w:val="single" w:sz="4" w:space="0" w:color="auto"/>
              <w:right w:val="single" w:sz="4" w:space="0" w:color="auto"/>
            </w:tcBorders>
            <w:shd w:val="clear" w:color="auto" w:fill="auto"/>
            <w:vAlign w:val="bottom"/>
            <w:hideMark/>
          </w:tcPr>
          <w:p w14:paraId="7E0A46D0" w14:textId="77777777" w:rsidR="00EE0FF5" w:rsidRPr="00EE0FF5" w:rsidRDefault="00EE0FF5" w:rsidP="00EE0FF5">
            <w:pPr>
              <w:rPr>
                <w:rFonts w:ascii="Arial" w:eastAsia="Times New Roman" w:hAnsi="Arial" w:cs="Arial"/>
                <w:sz w:val="20"/>
                <w:lang w:val="en-US"/>
              </w:rPr>
            </w:pPr>
            <w:r w:rsidRPr="00EE0FF5">
              <w:rPr>
                <w:rFonts w:ascii="Arial" w:eastAsia="Times New Roman" w:hAnsi="Arial" w:cs="Arial"/>
                <w:sz w:val="20"/>
                <w:lang w:val="en-US"/>
              </w:rPr>
              <w:t>PASN ID.  It is transient so say so</w:t>
            </w:r>
          </w:p>
        </w:tc>
        <w:tc>
          <w:tcPr>
            <w:tcW w:w="3557" w:type="dxa"/>
            <w:tcBorders>
              <w:top w:val="nil"/>
              <w:left w:val="nil"/>
              <w:bottom w:val="single" w:sz="4" w:space="0" w:color="auto"/>
              <w:right w:val="single" w:sz="4" w:space="0" w:color="auto"/>
            </w:tcBorders>
            <w:shd w:val="clear" w:color="auto" w:fill="auto"/>
            <w:vAlign w:val="bottom"/>
            <w:hideMark/>
          </w:tcPr>
          <w:p w14:paraId="6B4B9EEF" w14:textId="77777777" w:rsidR="00EE0FF5" w:rsidRPr="00EE0FF5" w:rsidRDefault="00EE0FF5" w:rsidP="00EE0FF5">
            <w:pPr>
              <w:rPr>
                <w:rFonts w:ascii="Arial" w:eastAsia="Times New Roman" w:hAnsi="Arial" w:cs="Arial"/>
                <w:sz w:val="20"/>
                <w:lang w:val="en-US"/>
              </w:rPr>
            </w:pPr>
            <w:r w:rsidRPr="00EE0FF5">
              <w:rPr>
                <w:rFonts w:ascii="Arial" w:eastAsia="Times New Roman" w:hAnsi="Arial" w:cs="Arial"/>
                <w:sz w:val="20"/>
                <w:lang w:val="en-US"/>
              </w:rPr>
              <w:t>Insert "transient" before "device ID"</w:t>
            </w:r>
          </w:p>
        </w:tc>
        <w:tc>
          <w:tcPr>
            <w:tcW w:w="3258" w:type="dxa"/>
            <w:tcBorders>
              <w:top w:val="nil"/>
              <w:left w:val="nil"/>
              <w:bottom w:val="single" w:sz="4" w:space="0" w:color="auto"/>
              <w:right w:val="single" w:sz="4" w:space="0" w:color="auto"/>
            </w:tcBorders>
            <w:shd w:val="clear" w:color="auto" w:fill="auto"/>
            <w:vAlign w:val="bottom"/>
            <w:hideMark/>
          </w:tcPr>
          <w:p w14:paraId="4F1D1CF3" w14:textId="77777777" w:rsidR="00EE0FF5" w:rsidRPr="00EE0FF5" w:rsidRDefault="00EE0FF5" w:rsidP="00EE0FF5">
            <w:pPr>
              <w:rPr>
                <w:rFonts w:ascii="Arial" w:eastAsia="Times New Roman" w:hAnsi="Arial" w:cs="Arial"/>
                <w:sz w:val="20"/>
                <w:lang w:val="en-US"/>
              </w:rPr>
            </w:pPr>
            <w:r w:rsidRPr="00EE0FF5">
              <w:rPr>
                <w:rFonts w:ascii="Arial" w:eastAsia="Times New Roman" w:hAnsi="Arial" w:cs="Arial"/>
                <w:sz w:val="20"/>
                <w:lang w:val="en-US"/>
              </w:rPr>
              <w:t xml:space="preserve">ACCEPT It then matches the </w:t>
            </w:r>
            <w:proofErr w:type="spellStart"/>
            <w:r w:rsidRPr="00EE0FF5">
              <w:rPr>
                <w:rFonts w:ascii="Arial" w:eastAsia="Times New Roman" w:hAnsi="Arial" w:cs="Arial"/>
                <w:sz w:val="20"/>
                <w:lang w:val="en-US"/>
              </w:rPr>
              <w:t>Measurment</w:t>
            </w:r>
            <w:proofErr w:type="spellEnd"/>
            <w:r w:rsidRPr="00EE0FF5">
              <w:rPr>
                <w:rFonts w:ascii="Arial" w:eastAsia="Times New Roman" w:hAnsi="Arial" w:cs="Arial"/>
                <w:sz w:val="20"/>
                <w:lang w:val="en-US"/>
              </w:rPr>
              <w:t xml:space="preserve"> ID just above it</w:t>
            </w:r>
          </w:p>
        </w:tc>
      </w:tr>
      <w:tr w:rsidR="00EE0FF5" w:rsidRPr="00EE0FF5" w14:paraId="12115020" w14:textId="77777777" w:rsidTr="00EE0FF5">
        <w:trPr>
          <w:trHeight w:val="8190"/>
        </w:trPr>
        <w:tc>
          <w:tcPr>
            <w:tcW w:w="980" w:type="dxa"/>
            <w:tcBorders>
              <w:top w:val="nil"/>
              <w:left w:val="single" w:sz="4" w:space="0" w:color="auto"/>
              <w:bottom w:val="single" w:sz="4" w:space="0" w:color="auto"/>
              <w:right w:val="single" w:sz="4" w:space="0" w:color="auto"/>
            </w:tcBorders>
            <w:shd w:val="clear" w:color="auto" w:fill="auto"/>
            <w:noWrap/>
            <w:vAlign w:val="bottom"/>
            <w:hideMark/>
          </w:tcPr>
          <w:p w14:paraId="4EE8DA4A" w14:textId="77777777" w:rsidR="00EE0FF5" w:rsidRPr="00EE0FF5" w:rsidRDefault="00EE0FF5" w:rsidP="00EE0FF5">
            <w:pPr>
              <w:jc w:val="right"/>
              <w:rPr>
                <w:rFonts w:ascii="Arial" w:eastAsia="Times New Roman" w:hAnsi="Arial" w:cs="Arial"/>
                <w:sz w:val="20"/>
                <w:lang w:val="en-US"/>
              </w:rPr>
            </w:pPr>
            <w:r w:rsidRPr="00EE0FF5">
              <w:rPr>
                <w:rFonts w:ascii="Arial" w:eastAsia="Times New Roman" w:hAnsi="Arial" w:cs="Arial"/>
                <w:sz w:val="20"/>
                <w:lang w:val="en-US"/>
              </w:rPr>
              <w:lastRenderedPageBreak/>
              <w:t>4101</w:t>
            </w:r>
          </w:p>
        </w:tc>
        <w:tc>
          <w:tcPr>
            <w:tcW w:w="1061" w:type="dxa"/>
            <w:tcBorders>
              <w:top w:val="nil"/>
              <w:left w:val="nil"/>
              <w:bottom w:val="single" w:sz="4" w:space="0" w:color="auto"/>
              <w:right w:val="single" w:sz="4" w:space="0" w:color="auto"/>
            </w:tcBorders>
            <w:shd w:val="clear" w:color="auto" w:fill="auto"/>
            <w:vAlign w:val="bottom"/>
            <w:hideMark/>
          </w:tcPr>
          <w:p w14:paraId="560B2A10" w14:textId="77777777" w:rsidR="00EE0FF5" w:rsidRPr="00EE0FF5" w:rsidRDefault="00EE0FF5" w:rsidP="00EE0FF5">
            <w:pPr>
              <w:rPr>
                <w:rFonts w:ascii="Arial" w:eastAsia="Times New Roman" w:hAnsi="Arial" w:cs="Arial"/>
                <w:sz w:val="20"/>
                <w:lang w:val="en-US"/>
              </w:rPr>
            </w:pPr>
            <w:r w:rsidRPr="00EE0FF5">
              <w:rPr>
                <w:rFonts w:ascii="Arial" w:eastAsia="Times New Roman" w:hAnsi="Arial" w:cs="Arial"/>
                <w:sz w:val="20"/>
                <w:lang w:val="en-US"/>
              </w:rPr>
              <w:t>Levy, Joseph</w:t>
            </w:r>
          </w:p>
        </w:tc>
        <w:tc>
          <w:tcPr>
            <w:tcW w:w="439" w:type="dxa"/>
            <w:tcBorders>
              <w:top w:val="nil"/>
              <w:left w:val="nil"/>
              <w:bottom w:val="single" w:sz="4" w:space="0" w:color="auto"/>
              <w:right w:val="single" w:sz="4" w:space="0" w:color="auto"/>
            </w:tcBorders>
            <w:shd w:val="clear" w:color="auto" w:fill="auto"/>
            <w:vAlign w:val="bottom"/>
            <w:hideMark/>
          </w:tcPr>
          <w:p w14:paraId="05599835" w14:textId="77777777" w:rsidR="00EE0FF5" w:rsidRPr="00EE0FF5" w:rsidRDefault="00EE0FF5" w:rsidP="00EE0FF5">
            <w:pPr>
              <w:rPr>
                <w:rFonts w:ascii="Arial" w:eastAsia="Times New Roman" w:hAnsi="Arial" w:cs="Arial"/>
                <w:sz w:val="20"/>
                <w:lang w:val="en-US"/>
              </w:rPr>
            </w:pPr>
            <w:r w:rsidRPr="00EE0FF5">
              <w:rPr>
                <w:rFonts w:ascii="Arial" w:eastAsia="Times New Roman" w:hAnsi="Arial" w:cs="Arial"/>
                <w:sz w:val="20"/>
                <w:lang w:val="en-US"/>
              </w:rPr>
              <w:t>36</w:t>
            </w:r>
          </w:p>
        </w:tc>
        <w:tc>
          <w:tcPr>
            <w:tcW w:w="1106" w:type="dxa"/>
            <w:tcBorders>
              <w:top w:val="nil"/>
              <w:left w:val="nil"/>
              <w:bottom w:val="single" w:sz="4" w:space="0" w:color="auto"/>
              <w:right w:val="single" w:sz="4" w:space="0" w:color="auto"/>
            </w:tcBorders>
            <w:shd w:val="clear" w:color="auto" w:fill="auto"/>
            <w:vAlign w:val="bottom"/>
            <w:hideMark/>
          </w:tcPr>
          <w:p w14:paraId="5930EE69" w14:textId="77777777" w:rsidR="00EE0FF5" w:rsidRPr="00EE0FF5" w:rsidRDefault="00EE0FF5" w:rsidP="00EE0FF5">
            <w:pPr>
              <w:rPr>
                <w:rFonts w:ascii="Arial" w:eastAsia="Times New Roman" w:hAnsi="Arial" w:cs="Arial"/>
                <w:sz w:val="20"/>
                <w:lang w:val="en-US"/>
              </w:rPr>
            </w:pPr>
            <w:r w:rsidRPr="00EE0FF5">
              <w:rPr>
                <w:rFonts w:ascii="Arial" w:eastAsia="Times New Roman" w:hAnsi="Arial" w:cs="Arial"/>
                <w:sz w:val="20"/>
                <w:lang w:val="en-US"/>
              </w:rPr>
              <w:t>12.2.13</w:t>
            </w:r>
          </w:p>
        </w:tc>
        <w:tc>
          <w:tcPr>
            <w:tcW w:w="456" w:type="dxa"/>
            <w:tcBorders>
              <w:top w:val="nil"/>
              <w:left w:val="nil"/>
              <w:bottom w:val="single" w:sz="4" w:space="0" w:color="auto"/>
              <w:right w:val="single" w:sz="4" w:space="0" w:color="auto"/>
            </w:tcBorders>
            <w:shd w:val="clear" w:color="auto" w:fill="auto"/>
            <w:vAlign w:val="bottom"/>
            <w:hideMark/>
          </w:tcPr>
          <w:p w14:paraId="45372516" w14:textId="77777777" w:rsidR="00EE0FF5" w:rsidRPr="00EE0FF5" w:rsidRDefault="00EE0FF5" w:rsidP="00EE0FF5">
            <w:pPr>
              <w:rPr>
                <w:rFonts w:ascii="Arial" w:eastAsia="Times New Roman" w:hAnsi="Arial" w:cs="Arial"/>
                <w:sz w:val="20"/>
                <w:lang w:val="en-US"/>
              </w:rPr>
            </w:pPr>
            <w:r w:rsidRPr="00EE0FF5">
              <w:rPr>
                <w:rFonts w:ascii="Arial" w:eastAsia="Times New Roman" w:hAnsi="Arial" w:cs="Arial"/>
                <w:sz w:val="20"/>
                <w:lang w:val="en-US"/>
              </w:rPr>
              <w:t>29</w:t>
            </w:r>
          </w:p>
        </w:tc>
        <w:tc>
          <w:tcPr>
            <w:tcW w:w="3523" w:type="dxa"/>
            <w:tcBorders>
              <w:top w:val="nil"/>
              <w:left w:val="nil"/>
              <w:bottom w:val="single" w:sz="4" w:space="0" w:color="auto"/>
              <w:right w:val="single" w:sz="4" w:space="0" w:color="auto"/>
            </w:tcBorders>
            <w:shd w:val="clear" w:color="auto" w:fill="auto"/>
            <w:vAlign w:val="bottom"/>
            <w:hideMark/>
          </w:tcPr>
          <w:p w14:paraId="6F9688E4" w14:textId="77777777" w:rsidR="00EE0FF5" w:rsidRPr="00EE0FF5" w:rsidRDefault="00EE0FF5" w:rsidP="00EE0FF5">
            <w:pPr>
              <w:rPr>
                <w:rFonts w:ascii="Arial" w:eastAsia="Times New Roman" w:hAnsi="Arial" w:cs="Arial"/>
                <w:sz w:val="20"/>
                <w:lang w:val="en-US"/>
              </w:rPr>
            </w:pPr>
            <w:r w:rsidRPr="00EE0FF5">
              <w:rPr>
                <w:rFonts w:ascii="Arial" w:eastAsia="Times New Roman" w:hAnsi="Arial" w:cs="Arial"/>
                <w:sz w:val="20"/>
                <w:lang w:val="en-US"/>
              </w:rPr>
              <w:t>There is no such MIB variable as dot11PrivacyActivated, the variable is dot11MACPrivacyActivated. Also, the statement "MAC privacy enhancements are required in order to use the device ID mechanism or the IRM mechanism. A non-AP-STA shall set dot11PrivacyActivated equal to true to use either of these mechanisms." while "correct" is not very clear, as it is not apparent that the MAC privacy enhancements relate to the MAC privacy enhancements in clause 12.2.11.</w:t>
            </w:r>
          </w:p>
        </w:tc>
        <w:tc>
          <w:tcPr>
            <w:tcW w:w="3557" w:type="dxa"/>
            <w:tcBorders>
              <w:top w:val="nil"/>
              <w:left w:val="nil"/>
              <w:bottom w:val="single" w:sz="4" w:space="0" w:color="auto"/>
              <w:right w:val="single" w:sz="4" w:space="0" w:color="auto"/>
            </w:tcBorders>
            <w:shd w:val="clear" w:color="auto" w:fill="auto"/>
            <w:vAlign w:val="bottom"/>
            <w:hideMark/>
          </w:tcPr>
          <w:p w14:paraId="7D0E931A" w14:textId="77777777" w:rsidR="00EE0FF5" w:rsidRPr="00EE0FF5" w:rsidRDefault="00EE0FF5" w:rsidP="00EE0FF5">
            <w:pPr>
              <w:rPr>
                <w:rFonts w:ascii="Arial" w:eastAsia="Times New Roman" w:hAnsi="Arial" w:cs="Arial"/>
                <w:sz w:val="20"/>
                <w:lang w:val="en-US"/>
              </w:rPr>
            </w:pPr>
            <w:r w:rsidRPr="00EE0FF5">
              <w:rPr>
                <w:rFonts w:ascii="Arial" w:eastAsia="Times New Roman" w:hAnsi="Arial" w:cs="Arial"/>
                <w:sz w:val="20"/>
                <w:lang w:val="en-US"/>
              </w:rPr>
              <w:t>Replace</w:t>
            </w:r>
            <w:r w:rsidRPr="00EE0FF5">
              <w:rPr>
                <w:rFonts w:ascii="Arial" w:eastAsia="Times New Roman" w:hAnsi="Arial" w:cs="Arial"/>
                <w:sz w:val="20"/>
                <w:lang w:val="en-US"/>
              </w:rPr>
              <w:br/>
              <w:t xml:space="preserve">"MAC privacy enhancements are required </w:t>
            </w:r>
            <w:proofErr w:type="gramStart"/>
            <w:r w:rsidRPr="00EE0FF5">
              <w:rPr>
                <w:rFonts w:ascii="Arial" w:eastAsia="Times New Roman" w:hAnsi="Arial" w:cs="Arial"/>
                <w:sz w:val="20"/>
                <w:lang w:val="en-US"/>
              </w:rPr>
              <w:t>in order to</w:t>
            </w:r>
            <w:proofErr w:type="gramEnd"/>
            <w:r w:rsidRPr="00EE0FF5">
              <w:rPr>
                <w:rFonts w:ascii="Arial" w:eastAsia="Times New Roman" w:hAnsi="Arial" w:cs="Arial"/>
                <w:sz w:val="20"/>
                <w:lang w:val="en-US"/>
              </w:rPr>
              <w:t xml:space="preserve"> use the device ID mechanism or the IRM mechanism. A non-AP-STA shall set dot11PrivacyActivated equal to true to use either of these mechanisms."</w:t>
            </w:r>
            <w:r w:rsidRPr="00EE0FF5">
              <w:rPr>
                <w:rFonts w:ascii="Arial" w:eastAsia="Times New Roman" w:hAnsi="Arial" w:cs="Arial"/>
                <w:sz w:val="20"/>
                <w:lang w:val="en-US"/>
              </w:rPr>
              <w:br/>
              <w:t xml:space="preserve">With: </w:t>
            </w:r>
            <w:r w:rsidRPr="00EE0FF5">
              <w:rPr>
                <w:rFonts w:ascii="Arial" w:eastAsia="Times New Roman" w:hAnsi="Arial" w:cs="Arial"/>
                <w:sz w:val="20"/>
                <w:lang w:val="en-US"/>
              </w:rPr>
              <w:br/>
              <w:t xml:space="preserve">"The device ID mechanism and the IRM mechanism require that the </w:t>
            </w:r>
            <w:proofErr w:type="gramStart"/>
            <w:r w:rsidRPr="00EE0FF5">
              <w:rPr>
                <w:rFonts w:ascii="Arial" w:eastAsia="Times New Roman" w:hAnsi="Arial" w:cs="Arial"/>
                <w:sz w:val="20"/>
                <w:lang w:val="en-US"/>
              </w:rPr>
              <w:t>Non-AP STA</w:t>
            </w:r>
            <w:proofErr w:type="gramEnd"/>
            <w:r w:rsidRPr="00EE0FF5">
              <w:rPr>
                <w:rFonts w:ascii="Arial" w:eastAsia="Times New Roman" w:hAnsi="Arial" w:cs="Arial"/>
                <w:sz w:val="20"/>
                <w:lang w:val="en-US"/>
              </w:rPr>
              <w:t xml:space="preserve"> supports the MAC privacy enhancements in 12.2.11."  </w:t>
            </w:r>
            <w:r w:rsidRPr="00EE0FF5">
              <w:rPr>
                <w:rFonts w:ascii="Arial" w:eastAsia="Times New Roman" w:hAnsi="Arial" w:cs="Arial"/>
                <w:sz w:val="20"/>
                <w:lang w:val="en-US"/>
              </w:rPr>
              <w:br/>
              <w:t>And move the requirement that dot11MACPrivacyActivated is true to the 12.2.13.1 two locations (37.1, 37.12) as shown below:</w:t>
            </w:r>
            <w:r w:rsidRPr="00EE0FF5">
              <w:rPr>
                <w:rFonts w:ascii="Arial" w:eastAsia="Times New Roman" w:hAnsi="Arial" w:cs="Arial"/>
                <w:sz w:val="20"/>
                <w:lang w:val="en-US"/>
              </w:rPr>
              <w:br/>
              <w:t>replace :</w:t>
            </w:r>
            <w:r w:rsidRPr="00EE0FF5">
              <w:rPr>
                <w:rFonts w:ascii="Arial" w:eastAsia="Times New Roman" w:hAnsi="Arial" w:cs="Arial"/>
                <w:sz w:val="20"/>
                <w:lang w:val="en-US"/>
              </w:rPr>
              <w:br/>
              <w:t>"A non-AP STA that has dot11DeviceIDActivated equal to true ..."</w:t>
            </w:r>
            <w:r w:rsidRPr="00EE0FF5">
              <w:rPr>
                <w:rFonts w:ascii="Arial" w:eastAsia="Times New Roman" w:hAnsi="Arial" w:cs="Arial"/>
                <w:sz w:val="20"/>
                <w:lang w:val="en-US"/>
              </w:rPr>
              <w:br/>
              <w:t>With:</w:t>
            </w:r>
            <w:r w:rsidRPr="00EE0FF5">
              <w:rPr>
                <w:rFonts w:ascii="Arial" w:eastAsia="Times New Roman" w:hAnsi="Arial" w:cs="Arial"/>
                <w:sz w:val="20"/>
                <w:lang w:val="en-US"/>
              </w:rPr>
              <w:br/>
              <w:t>"A non-AP STA that has dot11MACPrivacyActivated and dot11DeviceIDActivated equal to true ..."</w:t>
            </w:r>
            <w:r w:rsidRPr="00EE0FF5">
              <w:rPr>
                <w:rFonts w:ascii="Arial" w:eastAsia="Times New Roman" w:hAnsi="Arial" w:cs="Arial"/>
                <w:sz w:val="20"/>
                <w:lang w:val="en-US"/>
              </w:rPr>
              <w:br/>
              <w:t>And in 12.2.13.2 two locations (39.19 and 39.40) as shown below</w:t>
            </w:r>
            <w:r w:rsidRPr="00EE0FF5">
              <w:rPr>
                <w:rFonts w:ascii="Arial" w:eastAsia="Times New Roman" w:hAnsi="Arial" w:cs="Arial"/>
                <w:sz w:val="20"/>
                <w:lang w:val="en-US"/>
              </w:rPr>
              <w:br/>
              <w:t>replace:</w:t>
            </w:r>
            <w:r w:rsidRPr="00EE0FF5">
              <w:rPr>
                <w:rFonts w:ascii="Arial" w:eastAsia="Times New Roman" w:hAnsi="Arial" w:cs="Arial"/>
                <w:sz w:val="20"/>
                <w:lang w:val="en-US"/>
              </w:rPr>
              <w:br/>
              <w:t>"A non-AP STA that has dot11IRMActivated equal to true ..."</w:t>
            </w:r>
            <w:r w:rsidRPr="00EE0FF5">
              <w:rPr>
                <w:rFonts w:ascii="Arial" w:eastAsia="Times New Roman" w:hAnsi="Arial" w:cs="Arial"/>
                <w:sz w:val="20"/>
                <w:lang w:val="en-US"/>
              </w:rPr>
              <w:br/>
              <w:t>With:</w:t>
            </w:r>
            <w:r w:rsidRPr="00EE0FF5">
              <w:rPr>
                <w:rFonts w:ascii="Arial" w:eastAsia="Times New Roman" w:hAnsi="Arial" w:cs="Arial"/>
                <w:sz w:val="20"/>
                <w:lang w:val="en-US"/>
              </w:rPr>
              <w:br/>
              <w:t>"A non-AP STA that has dot11MACPrivacyActivated and dot11IRMActivated equal to true ..."</w:t>
            </w:r>
          </w:p>
        </w:tc>
        <w:tc>
          <w:tcPr>
            <w:tcW w:w="3258" w:type="dxa"/>
            <w:tcBorders>
              <w:top w:val="nil"/>
              <w:left w:val="nil"/>
              <w:bottom w:val="single" w:sz="4" w:space="0" w:color="auto"/>
              <w:right w:val="single" w:sz="4" w:space="0" w:color="auto"/>
            </w:tcBorders>
            <w:shd w:val="clear" w:color="auto" w:fill="auto"/>
            <w:vAlign w:val="bottom"/>
            <w:hideMark/>
          </w:tcPr>
          <w:p w14:paraId="332E4B73" w14:textId="77777777" w:rsidR="00EE0FF5" w:rsidRPr="00EE0FF5" w:rsidRDefault="00EE0FF5" w:rsidP="00EE0FF5">
            <w:pPr>
              <w:rPr>
                <w:rFonts w:ascii="Arial" w:eastAsia="Times New Roman" w:hAnsi="Arial" w:cs="Arial"/>
                <w:sz w:val="20"/>
                <w:lang w:val="en-US"/>
              </w:rPr>
            </w:pPr>
            <w:r w:rsidRPr="00EE0FF5">
              <w:rPr>
                <w:rFonts w:ascii="Arial" w:eastAsia="Times New Roman" w:hAnsi="Arial" w:cs="Arial"/>
                <w:sz w:val="20"/>
                <w:lang w:val="en-US"/>
              </w:rPr>
              <w:t>ACCEPT?</w:t>
            </w:r>
          </w:p>
        </w:tc>
      </w:tr>
      <w:tr w:rsidR="00EE0FF5" w:rsidRPr="00EE0FF5" w14:paraId="1F779399" w14:textId="77777777" w:rsidTr="00EE0FF5">
        <w:trPr>
          <w:trHeight w:val="1250"/>
        </w:trPr>
        <w:tc>
          <w:tcPr>
            <w:tcW w:w="980" w:type="dxa"/>
            <w:tcBorders>
              <w:top w:val="nil"/>
              <w:left w:val="single" w:sz="4" w:space="0" w:color="auto"/>
              <w:bottom w:val="single" w:sz="4" w:space="0" w:color="auto"/>
              <w:right w:val="single" w:sz="4" w:space="0" w:color="auto"/>
            </w:tcBorders>
            <w:shd w:val="clear" w:color="auto" w:fill="auto"/>
            <w:noWrap/>
            <w:vAlign w:val="bottom"/>
            <w:hideMark/>
          </w:tcPr>
          <w:p w14:paraId="3D3B8AD5" w14:textId="77777777" w:rsidR="00EE0FF5" w:rsidRPr="00EE0FF5" w:rsidRDefault="00EE0FF5" w:rsidP="00EE0FF5">
            <w:pPr>
              <w:jc w:val="right"/>
              <w:rPr>
                <w:rFonts w:ascii="Arial" w:eastAsia="Times New Roman" w:hAnsi="Arial" w:cs="Arial"/>
                <w:sz w:val="20"/>
                <w:lang w:val="en-US"/>
              </w:rPr>
            </w:pPr>
            <w:r w:rsidRPr="00EE0FF5">
              <w:rPr>
                <w:rFonts w:ascii="Arial" w:eastAsia="Times New Roman" w:hAnsi="Arial" w:cs="Arial"/>
                <w:sz w:val="20"/>
                <w:lang w:val="en-US"/>
              </w:rPr>
              <w:t>4111</w:t>
            </w:r>
          </w:p>
        </w:tc>
        <w:tc>
          <w:tcPr>
            <w:tcW w:w="1061" w:type="dxa"/>
            <w:tcBorders>
              <w:top w:val="nil"/>
              <w:left w:val="nil"/>
              <w:bottom w:val="single" w:sz="4" w:space="0" w:color="auto"/>
              <w:right w:val="single" w:sz="4" w:space="0" w:color="auto"/>
            </w:tcBorders>
            <w:shd w:val="clear" w:color="auto" w:fill="auto"/>
            <w:vAlign w:val="bottom"/>
            <w:hideMark/>
          </w:tcPr>
          <w:p w14:paraId="3049D17D" w14:textId="77777777" w:rsidR="00EE0FF5" w:rsidRPr="00EE0FF5" w:rsidRDefault="00EE0FF5" w:rsidP="00EE0FF5">
            <w:pPr>
              <w:rPr>
                <w:rFonts w:ascii="Arial" w:eastAsia="Times New Roman" w:hAnsi="Arial" w:cs="Arial"/>
                <w:sz w:val="20"/>
                <w:lang w:val="en-US"/>
              </w:rPr>
            </w:pPr>
            <w:r w:rsidRPr="00EE0FF5">
              <w:rPr>
                <w:rFonts w:ascii="Arial" w:eastAsia="Times New Roman" w:hAnsi="Arial" w:cs="Arial"/>
                <w:sz w:val="20"/>
                <w:lang w:val="en-US"/>
              </w:rPr>
              <w:t>Sun, Li-Hsiang</w:t>
            </w:r>
          </w:p>
        </w:tc>
        <w:tc>
          <w:tcPr>
            <w:tcW w:w="439" w:type="dxa"/>
            <w:tcBorders>
              <w:top w:val="nil"/>
              <w:left w:val="nil"/>
              <w:bottom w:val="single" w:sz="4" w:space="0" w:color="auto"/>
              <w:right w:val="single" w:sz="4" w:space="0" w:color="auto"/>
            </w:tcBorders>
            <w:shd w:val="clear" w:color="auto" w:fill="auto"/>
            <w:vAlign w:val="bottom"/>
            <w:hideMark/>
          </w:tcPr>
          <w:p w14:paraId="1AF68686" w14:textId="77777777" w:rsidR="00EE0FF5" w:rsidRPr="00EE0FF5" w:rsidRDefault="00EE0FF5" w:rsidP="00EE0FF5">
            <w:pPr>
              <w:rPr>
                <w:rFonts w:ascii="Arial" w:eastAsia="Times New Roman" w:hAnsi="Arial" w:cs="Arial"/>
                <w:sz w:val="20"/>
                <w:lang w:val="en-US"/>
              </w:rPr>
            </w:pPr>
            <w:r w:rsidRPr="00EE0FF5">
              <w:rPr>
                <w:rFonts w:ascii="Arial" w:eastAsia="Times New Roman" w:hAnsi="Arial" w:cs="Arial"/>
                <w:sz w:val="20"/>
                <w:lang w:val="en-US"/>
              </w:rPr>
              <w:t>41</w:t>
            </w:r>
          </w:p>
        </w:tc>
        <w:tc>
          <w:tcPr>
            <w:tcW w:w="1106" w:type="dxa"/>
            <w:tcBorders>
              <w:top w:val="nil"/>
              <w:left w:val="nil"/>
              <w:bottom w:val="single" w:sz="4" w:space="0" w:color="auto"/>
              <w:right w:val="single" w:sz="4" w:space="0" w:color="auto"/>
            </w:tcBorders>
            <w:shd w:val="clear" w:color="auto" w:fill="auto"/>
            <w:vAlign w:val="bottom"/>
            <w:hideMark/>
          </w:tcPr>
          <w:p w14:paraId="7E937B8C" w14:textId="77777777" w:rsidR="00EE0FF5" w:rsidRPr="00EE0FF5" w:rsidRDefault="00EE0FF5" w:rsidP="00EE0FF5">
            <w:pPr>
              <w:rPr>
                <w:rFonts w:ascii="Arial" w:eastAsia="Times New Roman" w:hAnsi="Arial" w:cs="Arial"/>
                <w:sz w:val="20"/>
                <w:lang w:val="en-US"/>
              </w:rPr>
            </w:pPr>
            <w:r w:rsidRPr="00EE0FF5">
              <w:rPr>
                <w:rFonts w:ascii="Arial" w:eastAsia="Times New Roman" w:hAnsi="Arial" w:cs="Arial"/>
                <w:sz w:val="20"/>
                <w:lang w:val="en-US"/>
              </w:rPr>
              <w:t>12.7.2</w:t>
            </w:r>
          </w:p>
        </w:tc>
        <w:tc>
          <w:tcPr>
            <w:tcW w:w="456" w:type="dxa"/>
            <w:tcBorders>
              <w:top w:val="nil"/>
              <w:left w:val="nil"/>
              <w:bottom w:val="single" w:sz="4" w:space="0" w:color="auto"/>
              <w:right w:val="single" w:sz="4" w:space="0" w:color="auto"/>
            </w:tcBorders>
            <w:shd w:val="clear" w:color="auto" w:fill="auto"/>
            <w:vAlign w:val="bottom"/>
            <w:hideMark/>
          </w:tcPr>
          <w:p w14:paraId="7AF7A4E3" w14:textId="77777777" w:rsidR="00EE0FF5" w:rsidRPr="00EE0FF5" w:rsidRDefault="00EE0FF5" w:rsidP="00EE0FF5">
            <w:pPr>
              <w:rPr>
                <w:rFonts w:ascii="Arial" w:eastAsia="Times New Roman" w:hAnsi="Arial" w:cs="Arial"/>
                <w:sz w:val="20"/>
                <w:lang w:val="en-US"/>
              </w:rPr>
            </w:pPr>
            <w:r w:rsidRPr="00EE0FF5">
              <w:rPr>
                <w:rFonts w:ascii="Arial" w:eastAsia="Times New Roman" w:hAnsi="Arial" w:cs="Arial"/>
                <w:sz w:val="20"/>
                <w:lang w:val="en-US"/>
              </w:rPr>
              <w:t>48</w:t>
            </w:r>
          </w:p>
        </w:tc>
        <w:tc>
          <w:tcPr>
            <w:tcW w:w="3523" w:type="dxa"/>
            <w:tcBorders>
              <w:top w:val="nil"/>
              <w:left w:val="nil"/>
              <w:bottom w:val="single" w:sz="4" w:space="0" w:color="auto"/>
              <w:right w:val="single" w:sz="4" w:space="0" w:color="auto"/>
            </w:tcBorders>
            <w:shd w:val="clear" w:color="auto" w:fill="auto"/>
            <w:vAlign w:val="bottom"/>
            <w:hideMark/>
          </w:tcPr>
          <w:p w14:paraId="097DA290" w14:textId="77777777" w:rsidR="00EE0FF5" w:rsidRPr="00EE0FF5" w:rsidRDefault="00EE0FF5" w:rsidP="00EE0FF5">
            <w:pPr>
              <w:rPr>
                <w:rFonts w:ascii="Arial" w:eastAsia="Times New Roman" w:hAnsi="Arial" w:cs="Arial"/>
                <w:sz w:val="20"/>
                <w:lang w:val="en-US"/>
              </w:rPr>
            </w:pPr>
            <w:proofErr w:type="gramStart"/>
            <w:r w:rsidRPr="00EE0FF5">
              <w:rPr>
                <w:rFonts w:ascii="Arial" w:eastAsia="Times New Roman" w:hAnsi="Arial" w:cs="Arial"/>
                <w:sz w:val="20"/>
                <w:lang w:val="en-US"/>
              </w:rPr>
              <w:t>Similar to</w:t>
            </w:r>
            <w:proofErr w:type="gramEnd"/>
            <w:r w:rsidRPr="00EE0FF5">
              <w:rPr>
                <w:rFonts w:ascii="Arial" w:eastAsia="Times New Roman" w:hAnsi="Arial" w:cs="Arial"/>
                <w:sz w:val="20"/>
                <w:lang w:val="en-US"/>
              </w:rPr>
              <w:t xml:space="preserve"> the device ID element, there should be text saying the Device ID status is not present when sent by non-AP STA, and must be present when sent by AP</w:t>
            </w:r>
          </w:p>
        </w:tc>
        <w:tc>
          <w:tcPr>
            <w:tcW w:w="3557" w:type="dxa"/>
            <w:tcBorders>
              <w:top w:val="nil"/>
              <w:left w:val="nil"/>
              <w:bottom w:val="single" w:sz="4" w:space="0" w:color="auto"/>
              <w:right w:val="single" w:sz="4" w:space="0" w:color="auto"/>
            </w:tcBorders>
            <w:shd w:val="clear" w:color="auto" w:fill="auto"/>
            <w:vAlign w:val="bottom"/>
            <w:hideMark/>
          </w:tcPr>
          <w:p w14:paraId="33D218CC" w14:textId="77777777" w:rsidR="00EE0FF5" w:rsidRPr="00EE0FF5" w:rsidRDefault="00EE0FF5" w:rsidP="00EE0FF5">
            <w:pPr>
              <w:rPr>
                <w:rFonts w:ascii="Arial" w:eastAsia="Times New Roman" w:hAnsi="Arial" w:cs="Arial"/>
                <w:sz w:val="20"/>
                <w:lang w:val="en-US"/>
              </w:rPr>
            </w:pPr>
            <w:r w:rsidRPr="00EE0FF5">
              <w:rPr>
                <w:rFonts w:ascii="Arial" w:eastAsia="Times New Roman" w:hAnsi="Arial" w:cs="Arial"/>
                <w:sz w:val="20"/>
                <w:lang w:val="en-US"/>
              </w:rPr>
              <w:t>as in comment</w:t>
            </w:r>
          </w:p>
        </w:tc>
        <w:tc>
          <w:tcPr>
            <w:tcW w:w="3258" w:type="dxa"/>
            <w:tcBorders>
              <w:top w:val="nil"/>
              <w:left w:val="nil"/>
              <w:bottom w:val="single" w:sz="4" w:space="0" w:color="auto"/>
              <w:right w:val="single" w:sz="4" w:space="0" w:color="auto"/>
            </w:tcBorders>
            <w:shd w:val="clear" w:color="auto" w:fill="auto"/>
            <w:vAlign w:val="bottom"/>
            <w:hideMark/>
          </w:tcPr>
          <w:p w14:paraId="1E0E2393" w14:textId="77777777" w:rsidR="00EE0FF5" w:rsidRPr="00EE0FF5" w:rsidRDefault="00EE0FF5" w:rsidP="00EE0FF5">
            <w:pPr>
              <w:rPr>
                <w:rFonts w:ascii="Arial" w:eastAsia="Times New Roman" w:hAnsi="Arial" w:cs="Arial"/>
                <w:sz w:val="20"/>
                <w:lang w:val="en-US"/>
              </w:rPr>
            </w:pPr>
            <w:r w:rsidRPr="00EE0FF5">
              <w:rPr>
                <w:rFonts w:ascii="Arial" w:eastAsia="Times New Roman" w:hAnsi="Arial" w:cs="Arial"/>
                <w:sz w:val="20"/>
                <w:lang w:val="en-US"/>
              </w:rPr>
              <w:t xml:space="preserve">REJECT.  It is covered by </w:t>
            </w:r>
            <w:proofErr w:type="gramStart"/>
            <w:r w:rsidRPr="00EE0FF5">
              <w:rPr>
                <w:rFonts w:ascii="Arial" w:eastAsia="Times New Roman" w:hAnsi="Arial" w:cs="Arial"/>
                <w:sz w:val="20"/>
                <w:lang w:val="en-US"/>
              </w:rPr>
              <w:t>the reference</w:t>
            </w:r>
            <w:proofErr w:type="gramEnd"/>
            <w:r w:rsidRPr="00EE0FF5">
              <w:rPr>
                <w:rFonts w:ascii="Arial" w:eastAsia="Times New Roman" w:hAnsi="Arial" w:cs="Arial"/>
                <w:sz w:val="20"/>
                <w:lang w:val="en-US"/>
              </w:rPr>
              <w:t xml:space="preserve"> to 9.4.2.316.  Do we </w:t>
            </w:r>
            <w:proofErr w:type="spellStart"/>
            <w:r w:rsidRPr="00EE0FF5">
              <w:rPr>
                <w:rFonts w:ascii="Arial" w:eastAsia="Times New Roman" w:hAnsi="Arial" w:cs="Arial"/>
                <w:sz w:val="20"/>
                <w:lang w:val="en-US"/>
              </w:rPr>
              <w:t>repeaat</w:t>
            </w:r>
            <w:proofErr w:type="spellEnd"/>
            <w:r w:rsidRPr="00EE0FF5">
              <w:rPr>
                <w:rFonts w:ascii="Arial" w:eastAsia="Times New Roman" w:hAnsi="Arial" w:cs="Arial"/>
                <w:sz w:val="20"/>
                <w:lang w:val="en-US"/>
              </w:rPr>
              <w:t xml:space="preserve"> that here?</w:t>
            </w:r>
          </w:p>
        </w:tc>
      </w:tr>
      <w:tr w:rsidR="00EE0FF5" w:rsidRPr="00EE0FF5" w14:paraId="00B6CAF5" w14:textId="77777777" w:rsidTr="00EE0FF5">
        <w:trPr>
          <w:trHeight w:val="1500"/>
        </w:trPr>
        <w:tc>
          <w:tcPr>
            <w:tcW w:w="980" w:type="dxa"/>
            <w:tcBorders>
              <w:top w:val="nil"/>
              <w:left w:val="single" w:sz="4" w:space="0" w:color="auto"/>
              <w:bottom w:val="single" w:sz="4" w:space="0" w:color="auto"/>
              <w:right w:val="single" w:sz="4" w:space="0" w:color="auto"/>
            </w:tcBorders>
            <w:shd w:val="clear" w:color="auto" w:fill="auto"/>
            <w:noWrap/>
            <w:vAlign w:val="bottom"/>
            <w:hideMark/>
          </w:tcPr>
          <w:p w14:paraId="49661C37" w14:textId="77777777" w:rsidR="00EE0FF5" w:rsidRPr="00EE0FF5" w:rsidRDefault="00EE0FF5" w:rsidP="00EE0FF5">
            <w:pPr>
              <w:jc w:val="right"/>
              <w:rPr>
                <w:rFonts w:ascii="Arial" w:eastAsia="Times New Roman" w:hAnsi="Arial" w:cs="Arial"/>
                <w:sz w:val="20"/>
                <w:lang w:val="en-US"/>
              </w:rPr>
            </w:pPr>
            <w:r w:rsidRPr="00EE0FF5">
              <w:rPr>
                <w:rFonts w:ascii="Arial" w:eastAsia="Times New Roman" w:hAnsi="Arial" w:cs="Arial"/>
                <w:sz w:val="20"/>
                <w:lang w:val="en-US"/>
              </w:rPr>
              <w:lastRenderedPageBreak/>
              <w:t>4114</w:t>
            </w:r>
          </w:p>
        </w:tc>
        <w:tc>
          <w:tcPr>
            <w:tcW w:w="1061" w:type="dxa"/>
            <w:tcBorders>
              <w:top w:val="nil"/>
              <w:left w:val="nil"/>
              <w:bottom w:val="single" w:sz="4" w:space="0" w:color="auto"/>
              <w:right w:val="single" w:sz="4" w:space="0" w:color="auto"/>
            </w:tcBorders>
            <w:shd w:val="clear" w:color="auto" w:fill="auto"/>
            <w:vAlign w:val="bottom"/>
            <w:hideMark/>
          </w:tcPr>
          <w:p w14:paraId="6D553654" w14:textId="77777777" w:rsidR="00EE0FF5" w:rsidRPr="00EE0FF5" w:rsidRDefault="00EE0FF5" w:rsidP="00EE0FF5">
            <w:pPr>
              <w:rPr>
                <w:rFonts w:ascii="Arial" w:eastAsia="Times New Roman" w:hAnsi="Arial" w:cs="Arial"/>
                <w:sz w:val="20"/>
                <w:lang w:val="en-US"/>
              </w:rPr>
            </w:pPr>
            <w:r w:rsidRPr="00EE0FF5">
              <w:rPr>
                <w:rFonts w:ascii="Arial" w:eastAsia="Times New Roman" w:hAnsi="Arial" w:cs="Arial"/>
                <w:sz w:val="20"/>
                <w:lang w:val="en-US"/>
              </w:rPr>
              <w:t>Sun, Li-Hsiang</w:t>
            </w:r>
          </w:p>
        </w:tc>
        <w:tc>
          <w:tcPr>
            <w:tcW w:w="439" w:type="dxa"/>
            <w:tcBorders>
              <w:top w:val="nil"/>
              <w:left w:val="nil"/>
              <w:bottom w:val="single" w:sz="4" w:space="0" w:color="auto"/>
              <w:right w:val="single" w:sz="4" w:space="0" w:color="auto"/>
            </w:tcBorders>
            <w:shd w:val="clear" w:color="auto" w:fill="auto"/>
            <w:vAlign w:val="bottom"/>
            <w:hideMark/>
          </w:tcPr>
          <w:p w14:paraId="7912383D" w14:textId="77777777" w:rsidR="00EE0FF5" w:rsidRPr="00EE0FF5" w:rsidRDefault="00EE0FF5" w:rsidP="00EE0FF5">
            <w:pPr>
              <w:rPr>
                <w:rFonts w:ascii="Arial" w:eastAsia="Times New Roman" w:hAnsi="Arial" w:cs="Arial"/>
                <w:sz w:val="20"/>
                <w:lang w:val="en-US"/>
              </w:rPr>
            </w:pPr>
            <w:r w:rsidRPr="00EE0FF5">
              <w:rPr>
                <w:rFonts w:ascii="Arial" w:eastAsia="Times New Roman" w:hAnsi="Arial" w:cs="Arial"/>
                <w:sz w:val="20"/>
                <w:lang w:val="en-US"/>
              </w:rPr>
              <w:t>20</w:t>
            </w:r>
          </w:p>
        </w:tc>
        <w:tc>
          <w:tcPr>
            <w:tcW w:w="1106" w:type="dxa"/>
            <w:tcBorders>
              <w:top w:val="nil"/>
              <w:left w:val="nil"/>
              <w:bottom w:val="single" w:sz="4" w:space="0" w:color="auto"/>
              <w:right w:val="single" w:sz="4" w:space="0" w:color="auto"/>
            </w:tcBorders>
            <w:shd w:val="clear" w:color="auto" w:fill="auto"/>
            <w:vAlign w:val="bottom"/>
            <w:hideMark/>
          </w:tcPr>
          <w:p w14:paraId="4B046296" w14:textId="77777777" w:rsidR="00EE0FF5" w:rsidRPr="00EE0FF5" w:rsidRDefault="00EE0FF5" w:rsidP="00EE0FF5">
            <w:pPr>
              <w:rPr>
                <w:rFonts w:ascii="Arial" w:eastAsia="Times New Roman" w:hAnsi="Arial" w:cs="Arial"/>
                <w:sz w:val="20"/>
                <w:lang w:val="en-US"/>
              </w:rPr>
            </w:pPr>
            <w:r w:rsidRPr="00EE0FF5">
              <w:rPr>
                <w:rFonts w:ascii="Arial" w:eastAsia="Times New Roman" w:hAnsi="Arial" w:cs="Arial"/>
                <w:sz w:val="20"/>
                <w:lang w:val="en-US"/>
              </w:rPr>
              <w:t>4.5.4.10</w:t>
            </w:r>
          </w:p>
        </w:tc>
        <w:tc>
          <w:tcPr>
            <w:tcW w:w="456" w:type="dxa"/>
            <w:tcBorders>
              <w:top w:val="nil"/>
              <w:left w:val="nil"/>
              <w:bottom w:val="single" w:sz="4" w:space="0" w:color="auto"/>
              <w:right w:val="single" w:sz="4" w:space="0" w:color="auto"/>
            </w:tcBorders>
            <w:shd w:val="clear" w:color="auto" w:fill="auto"/>
            <w:vAlign w:val="bottom"/>
            <w:hideMark/>
          </w:tcPr>
          <w:p w14:paraId="0246FA06" w14:textId="77777777" w:rsidR="00EE0FF5" w:rsidRPr="00EE0FF5" w:rsidRDefault="00EE0FF5" w:rsidP="00EE0FF5">
            <w:pPr>
              <w:rPr>
                <w:rFonts w:ascii="Arial" w:eastAsia="Times New Roman" w:hAnsi="Arial" w:cs="Arial"/>
                <w:sz w:val="20"/>
                <w:lang w:val="en-US"/>
              </w:rPr>
            </w:pPr>
            <w:r w:rsidRPr="00EE0FF5">
              <w:rPr>
                <w:rFonts w:ascii="Arial" w:eastAsia="Times New Roman" w:hAnsi="Arial" w:cs="Arial"/>
                <w:sz w:val="20"/>
                <w:lang w:val="en-US"/>
              </w:rPr>
              <w:t>23</w:t>
            </w:r>
          </w:p>
        </w:tc>
        <w:tc>
          <w:tcPr>
            <w:tcW w:w="3523" w:type="dxa"/>
            <w:tcBorders>
              <w:top w:val="nil"/>
              <w:left w:val="nil"/>
              <w:bottom w:val="single" w:sz="4" w:space="0" w:color="auto"/>
              <w:right w:val="single" w:sz="4" w:space="0" w:color="auto"/>
            </w:tcBorders>
            <w:shd w:val="clear" w:color="auto" w:fill="auto"/>
            <w:vAlign w:val="bottom"/>
            <w:hideMark/>
          </w:tcPr>
          <w:p w14:paraId="77F2705F" w14:textId="77777777" w:rsidR="00EE0FF5" w:rsidRPr="00EE0FF5" w:rsidRDefault="00EE0FF5" w:rsidP="00EE0FF5">
            <w:pPr>
              <w:rPr>
                <w:rFonts w:ascii="Arial" w:eastAsia="Times New Roman" w:hAnsi="Arial" w:cs="Arial"/>
                <w:sz w:val="20"/>
                <w:lang w:val="en-US"/>
              </w:rPr>
            </w:pPr>
            <w:r w:rsidRPr="00EE0FF5">
              <w:rPr>
                <w:rFonts w:ascii="Arial" w:eastAsia="Times New Roman" w:hAnsi="Arial" w:cs="Arial"/>
                <w:sz w:val="20"/>
                <w:lang w:val="en-US"/>
              </w:rPr>
              <w:t>Not clear what the definition of "shared identity state" is</w:t>
            </w:r>
            <w:r w:rsidRPr="00EE0FF5">
              <w:rPr>
                <w:rFonts w:ascii="Arial" w:eastAsia="Times New Roman" w:hAnsi="Arial" w:cs="Arial"/>
                <w:sz w:val="20"/>
                <w:lang w:val="en-US"/>
              </w:rPr>
              <w:br/>
              <w:t>Baseline 12.2.12 does not seem to have the definition of "shared identity state"</w:t>
            </w:r>
            <w:r w:rsidRPr="00EE0FF5">
              <w:rPr>
                <w:rFonts w:ascii="Arial" w:eastAsia="Times New Roman" w:hAnsi="Arial" w:cs="Arial"/>
                <w:sz w:val="20"/>
                <w:lang w:val="en-US"/>
              </w:rPr>
              <w:br/>
              <w:t>On p36 L13, is "cached information" the synonym of "shared identity state"?</w:t>
            </w:r>
          </w:p>
        </w:tc>
        <w:tc>
          <w:tcPr>
            <w:tcW w:w="3557" w:type="dxa"/>
            <w:tcBorders>
              <w:top w:val="nil"/>
              <w:left w:val="nil"/>
              <w:bottom w:val="single" w:sz="4" w:space="0" w:color="auto"/>
              <w:right w:val="single" w:sz="4" w:space="0" w:color="auto"/>
            </w:tcBorders>
            <w:shd w:val="clear" w:color="auto" w:fill="auto"/>
            <w:vAlign w:val="bottom"/>
            <w:hideMark/>
          </w:tcPr>
          <w:p w14:paraId="2ACDF58F" w14:textId="77777777" w:rsidR="00EE0FF5" w:rsidRPr="00EE0FF5" w:rsidRDefault="00EE0FF5" w:rsidP="00EE0FF5">
            <w:pPr>
              <w:rPr>
                <w:rFonts w:ascii="Arial" w:eastAsia="Times New Roman" w:hAnsi="Arial" w:cs="Arial"/>
                <w:sz w:val="20"/>
                <w:lang w:val="en-US"/>
              </w:rPr>
            </w:pPr>
            <w:r w:rsidRPr="00EE0FF5">
              <w:rPr>
                <w:rFonts w:ascii="Arial" w:eastAsia="Times New Roman" w:hAnsi="Arial" w:cs="Arial"/>
                <w:sz w:val="20"/>
                <w:lang w:val="en-US"/>
              </w:rPr>
              <w:t>Define "shared identity state" in clause 3.2</w:t>
            </w:r>
          </w:p>
        </w:tc>
        <w:tc>
          <w:tcPr>
            <w:tcW w:w="3258" w:type="dxa"/>
            <w:tcBorders>
              <w:top w:val="nil"/>
              <w:left w:val="nil"/>
              <w:bottom w:val="single" w:sz="4" w:space="0" w:color="auto"/>
              <w:right w:val="single" w:sz="4" w:space="0" w:color="auto"/>
            </w:tcBorders>
            <w:shd w:val="clear" w:color="auto" w:fill="auto"/>
            <w:vAlign w:val="bottom"/>
            <w:hideMark/>
          </w:tcPr>
          <w:p w14:paraId="3A5241E5" w14:textId="77777777" w:rsidR="00EE0FF5" w:rsidRPr="00EE0FF5" w:rsidRDefault="00EE0FF5" w:rsidP="00EE0FF5">
            <w:pPr>
              <w:rPr>
                <w:rFonts w:ascii="Arial" w:eastAsia="Times New Roman" w:hAnsi="Arial" w:cs="Arial"/>
                <w:sz w:val="20"/>
                <w:lang w:val="en-US"/>
              </w:rPr>
            </w:pPr>
            <w:proofErr w:type="gramStart"/>
            <w:r w:rsidRPr="00EE0FF5">
              <w:rPr>
                <w:rFonts w:ascii="Arial" w:eastAsia="Times New Roman" w:hAnsi="Arial" w:cs="Arial"/>
                <w:sz w:val="20"/>
                <w:lang w:val="en-US"/>
              </w:rPr>
              <w:t>REJECT  12.2.13</w:t>
            </w:r>
            <w:proofErr w:type="gramEnd"/>
            <w:r w:rsidRPr="00EE0FF5">
              <w:rPr>
                <w:rFonts w:ascii="Arial" w:eastAsia="Times New Roman" w:hAnsi="Arial" w:cs="Arial"/>
                <w:sz w:val="20"/>
                <w:lang w:val="en-US"/>
              </w:rPr>
              <w:t xml:space="preserve"> defines the state.  And the reference to that is provided in 3.2. </w:t>
            </w:r>
          </w:p>
        </w:tc>
      </w:tr>
    </w:tbl>
    <w:p w14:paraId="58E43E26" w14:textId="45A4BC25" w:rsidR="00007A30" w:rsidRDefault="00007A30" w:rsidP="006A1E43">
      <w:pPr>
        <w:pStyle w:val="T1"/>
        <w:spacing w:after="120"/>
        <w:jc w:val="left"/>
      </w:pPr>
    </w:p>
    <w:sectPr w:rsidR="00007A30" w:rsidSect="00171765">
      <w:headerReference w:type="default" r:id="rId8"/>
      <w:footerReference w:type="default" r:id="rId9"/>
      <w:pgSz w:w="15840" w:h="12240" w:orient="landscape" w:code="1"/>
      <w:pgMar w:top="1077" w:right="1077" w:bottom="1077" w:left="1077" w:header="431" w:footer="431"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DC9F6FE" w14:textId="77777777" w:rsidR="004C51A5" w:rsidRDefault="004C51A5">
      <w:r>
        <w:separator/>
      </w:r>
    </w:p>
  </w:endnote>
  <w:endnote w:type="continuationSeparator" w:id="0">
    <w:p w14:paraId="42993C6D" w14:textId="77777777" w:rsidR="004C51A5" w:rsidRDefault="004C51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C26AC0" w14:textId="5826C672" w:rsidR="00E42D33" w:rsidRDefault="00000000">
    <w:pPr>
      <w:pStyle w:val="Footer"/>
      <w:tabs>
        <w:tab w:val="clear" w:pos="6480"/>
        <w:tab w:val="center" w:pos="4680"/>
        <w:tab w:val="right" w:pos="9360"/>
      </w:tabs>
    </w:pPr>
    <w:fldSimple w:instr=" SUBJECT  \* MERGEFORMAT ">
      <w:r w:rsidR="00E42D33">
        <w:t>Submission</w:t>
      </w:r>
    </w:fldSimple>
    <w:r w:rsidR="00E42D33">
      <w:tab/>
      <w:t xml:space="preserve">page </w:t>
    </w:r>
    <w:r w:rsidR="00E42D33">
      <w:fldChar w:fldCharType="begin"/>
    </w:r>
    <w:r w:rsidR="00E42D33">
      <w:instrText xml:space="preserve">page </w:instrText>
    </w:r>
    <w:r w:rsidR="00E42D33">
      <w:fldChar w:fldCharType="separate"/>
    </w:r>
    <w:r w:rsidR="003902C6">
      <w:rPr>
        <w:noProof/>
      </w:rPr>
      <w:t>1</w:t>
    </w:r>
    <w:r w:rsidR="00E42D33">
      <w:rPr>
        <w:noProof/>
      </w:rPr>
      <w:fldChar w:fldCharType="end"/>
    </w:r>
    <w:r w:rsidR="00E42D33">
      <w:tab/>
    </w:r>
    <w:fldSimple w:instr=" COMMENTS  \* MERGEFORMAT ">
      <w:r w:rsidR="00E42D33">
        <w:t>Graham SMIT</w:t>
      </w:r>
    </w:fldSimple>
    <w:r w:rsidR="00E42D33">
      <w:t>H (SRT Wireless)</w:t>
    </w:r>
  </w:p>
  <w:p w14:paraId="5B8624E2" w14:textId="77777777" w:rsidR="00E42D33" w:rsidRDefault="00E42D3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BB1B03A" w14:textId="77777777" w:rsidR="004C51A5" w:rsidRDefault="004C51A5">
      <w:r>
        <w:separator/>
      </w:r>
    </w:p>
  </w:footnote>
  <w:footnote w:type="continuationSeparator" w:id="0">
    <w:p w14:paraId="476CCF48" w14:textId="77777777" w:rsidR="004C51A5" w:rsidRDefault="004C51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319937" w14:textId="60F9D9F1" w:rsidR="00E42D33" w:rsidRDefault="00EE0FF5" w:rsidP="00E06DE9">
    <w:pPr>
      <w:pStyle w:val="Header"/>
      <w:tabs>
        <w:tab w:val="clear" w:pos="6480"/>
        <w:tab w:val="center" w:pos="4680"/>
        <w:tab w:val="right" w:pos="9360"/>
      </w:tabs>
    </w:pPr>
    <w:r>
      <w:t>July</w:t>
    </w:r>
    <w:r w:rsidR="00866C2A">
      <w:t xml:space="preserve"> 2024</w:t>
    </w:r>
    <w:r w:rsidR="00E42D33">
      <w:tab/>
    </w:r>
    <w:r w:rsidR="00E42D33">
      <w:tab/>
    </w:r>
    <w:r w:rsidR="00171765">
      <w:tab/>
    </w:r>
    <w:r w:rsidR="00E42D33">
      <w:t xml:space="preserve">   </w:t>
    </w:r>
    <w:fldSimple w:instr=" TITLE  \* MERGEFORMAT ">
      <w:r w:rsidR="00E42D33">
        <w:t>doc.: IEEE 802.11-2</w:t>
      </w:r>
      <w:r w:rsidR="00866C2A">
        <w:t>4</w:t>
      </w:r>
      <w:r w:rsidR="00E42D33">
        <w:t>/</w:t>
      </w:r>
    </w:fldSimple>
    <w:r w:rsidR="00E1563E">
      <w:t>1315</w:t>
    </w:r>
    <w:r w:rsidR="00171765">
      <w:t>r0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B2B2D08E"/>
    <w:lvl w:ilvl="0">
      <w:numFmt w:val="bullet"/>
      <w:lvlText w:val="*"/>
      <w:lvlJc w:val="left"/>
    </w:lvl>
  </w:abstractNum>
  <w:abstractNum w:abstractNumId="1" w15:restartNumberingAfterBreak="0">
    <w:nsid w:val="03BB3B83"/>
    <w:multiLevelType w:val="hybridMultilevel"/>
    <w:tmpl w:val="AB0678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AF42EE"/>
    <w:multiLevelType w:val="hybridMultilevel"/>
    <w:tmpl w:val="5FD85BCC"/>
    <w:lvl w:ilvl="0" w:tplc="809E91A8">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F855C8B"/>
    <w:multiLevelType w:val="hybridMultilevel"/>
    <w:tmpl w:val="EF5AF8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7A6466F"/>
    <w:multiLevelType w:val="hybridMultilevel"/>
    <w:tmpl w:val="BCE4F5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23B47C4"/>
    <w:multiLevelType w:val="hybridMultilevel"/>
    <w:tmpl w:val="EEE689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C9D02D8"/>
    <w:multiLevelType w:val="hybridMultilevel"/>
    <w:tmpl w:val="962A3FF2"/>
    <w:lvl w:ilvl="0" w:tplc="FDB0D262">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E2F6286"/>
    <w:multiLevelType w:val="hybridMultilevel"/>
    <w:tmpl w:val="FE547BF2"/>
    <w:lvl w:ilvl="0" w:tplc="6A7CB84C">
      <w:start w:val="1"/>
      <w:numFmt w:val="bullet"/>
      <w:lvlText w:val="•"/>
      <w:lvlJc w:val="left"/>
      <w:pPr>
        <w:tabs>
          <w:tab w:val="num" w:pos="720"/>
        </w:tabs>
        <w:ind w:left="720" w:hanging="360"/>
      </w:pPr>
      <w:rPr>
        <w:rFonts w:ascii="Times New Roman" w:hAnsi="Times New Roman" w:hint="default"/>
      </w:rPr>
    </w:lvl>
    <w:lvl w:ilvl="1" w:tplc="DA2C423A" w:tentative="1">
      <w:start w:val="1"/>
      <w:numFmt w:val="bullet"/>
      <w:lvlText w:val="•"/>
      <w:lvlJc w:val="left"/>
      <w:pPr>
        <w:tabs>
          <w:tab w:val="num" w:pos="1440"/>
        </w:tabs>
        <w:ind w:left="1440" w:hanging="360"/>
      </w:pPr>
      <w:rPr>
        <w:rFonts w:ascii="Times New Roman" w:hAnsi="Times New Roman" w:hint="default"/>
      </w:rPr>
    </w:lvl>
    <w:lvl w:ilvl="2" w:tplc="0E8EC8A8" w:tentative="1">
      <w:start w:val="1"/>
      <w:numFmt w:val="bullet"/>
      <w:lvlText w:val="•"/>
      <w:lvlJc w:val="left"/>
      <w:pPr>
        <w:tabs>
          <w:tab w:val="num" w:pos="2160"/>
        </w:tabs>
        <w:ind w:left="2160" w:hanging="360"/>
      </w:pPr>
      <w:rPr>
        <w:rFonts w:ascii="Times New Roman" w:hAnsi="Times New Roman" w:hint="default"/>
      </w:rPr>
    </w:lvl>
    <w:lvl w:ilvl="3" w:tplc="86FCDD9C" w:tentative="1">
      <w:start w:val="1"/>
      <w:numFmt w:val="bullet"/>
      <w:lvlText w:val="•"/>
      <w:lvlJc w:val="left"/>
      <w:pPr>
        <w:tabs>
          <w:tab w:val="num" w:pos="2880"/>
        </w:tabs>
        <w:ind w:left="2880" w:hanging="360"/>
      </w:pPr>
      <w:rPr>
        <w:rFonts w:ascii="Times New Roman" w:hAnsi="Times New Roman" w:hint="default"/>
      </w:rPr>
    </w:lvl>
    <w:lvl w:ilvl="4" w:tplc="4EA4496C" w:tentative="1">
      <w:start w:val="1"/>
      <w:numFmt w:val="bullet"/>
      <w:lvlText w:val="•"/>
      <w:lvlJc w:val="left"/>
      <w:pPr>
        <w:tabs>
          <w:tab w:val="num" w:pos="3600"/>
        </w:tabs>
        <w:ind w:left="3600" w:hanging="360"/>
      </w:pPr>
      <w:rPr>
        <w:rFonts w:ascii="Times New Roman" w:hAnsi="Times New Roman" w:hint="default"/>
      </w:rPr>
    </w:lvl>
    <w:lvl w:ilvl="5" w:tplc="3CC6C262" w:tentative="1">
      <w:start w:val="1"/>
      <w:numFmt w:val="bullet"/>
      <w:lvlText w:val="•"/>
      <w:lvlJc w:val="left"/>
      <w:pPr>
        <w:tabs>
          <w:tab w:val="num" w:pos="4320"/>
        </w:tabs>
        <w:ind w:left="4320" w:hanging="360"/>
      </w:pPr>
      <w:rPr>
        <w:rFonts w:ascii="Times New Roman" w:hAnsi="Times New Roman" w:hint="default"/>
      </w:rPr>
    </w:lvl>
    <w:lvl w:ilvl="6" w:tplc="D8B63B04" w:tentative="1">
      <w:start w:val="1"/>
      <w:numFmt w:val="bullet"/>
      <w:lvlText w:val="•"/>
      <w:lvlJc w:val="left"/>
      <w:pPr>
        <w:tabs>
          <w:tab w:val="num" w:pos="5040"/>
        </w:tabs>
        <w:ind w:left="5040" w:hanging="360"/>
      </w:pPr>
      <w:rPr>
        <w:rFonts w:ascii="Times New Roman" w:hAnsi="Times New Roman" w:hint="default"/>
      </w:rPr>
    </w:lvl>
    <w:lvl w:ilvl="7" w:tplc="87B8207C" w:tentative="1">
      <w:start w:val="1"/>
      <w:numFmt w:val="bullet"/>
      <w:lvlText w:val="•"/>
      <w:lvlJc w:val="left"/>
      <w:pPr>
        <w:tabs>
          <w:tab w:val="num" w:pos="5760"/>
        </w:tabs>
        <w:ind w:left="5760" w:hanging="360"/>
      </w:pPr>
      <w:rPr>
        <w:rFonts w:ascii="Times New Roman" w:hAnsi="Times New Roman" w:hint="default"/>
      </w:rPr>
    </w:lvl>
    <w:lvl w:ilvl="8" w:tplc="8D465778" w:tentative="1">
      <w:start w:val="1"/>
      <w:numFmt w:val="bullet"/>
      <w:lvlText w:val="•"/>
      <w:lvlJc w:val="left"/>
      <w:pPr>
        <w:tabs>
          <w:tab w:val="num" w:pos="6480"/>
        </w:tabs>
        <w:ind w:left="6480" w:hanging="360"/>
      </w:pPr>
      <w:rPr>
        <w:rFonts w:ascii="Times New Roman" w:hAnsi="Times New Roman" w:hint="default"/>
      </w:rPr>
    </w:lvl>
  </w:abstractNum>
  <w:abstractNum w:abstractNumId="8" w15:restartNumberingAfterBreak="0">
    <w:nsid w:val="6FCF1A36"/>
    <w:multiLevelType w:val="multilevel"/>
    <w:tmpl w:val="8B7C7DC8"/>
    <w:lvl w:ilvl="0">
      <w:start w:val="12"/>
      <w:numFmt w:val="decimal"/>
      <w:lvlText w:val="%1"/>
      <w:lvlJc w:val="left"/>
      <w:pPr>
        <w:ind w:left="560" w:hanging="560"/>
      </w:pPr>
      <w:rPr>
        <w:rFonts w:hint="default"/>
      </w:rPr>
    </w:lvl>
    <w:lvl w:ilvl="1">
      <w:start w:val="7"/>
      <w:numFmt w:val="decimal"/>
      <w:lvlText w:val="%1.%2"/>
      <w:lvlJc w:val="left"/>
      <w:pPr>
        <w:ind w:left="560" w:hanging="56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71924B58"/>
    <w:multiLevelType w:val="hybridMultilevel"/>
    <w:tmpl w:val="7A7690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44652184">
    <w:abstractNumId w:val="3"/>
  </w:num>
  <w:num w:numId="2" w16cid:durableId="415132685">
    <w:abstractNumId w:val="2"/>
  </w:num>
  <w:num w:numId="3" w16cid:durableId="2087529110">
    <w:abstractNumId w:val="6"/>
  </w:num>
  <w:num w:numId="4" w16cid:durableId="459032856">
    <w:abstractNumId w:val="7"/>
  </w:num>
  <w:num w:numId="5" w16cid:durableId="603730218">
    <w:abstractNumId w:val="9"/>
  </w:num>
  <w:num w:numId="6" w16cid:durableId="115416722">
    <w:abstractNumId w:val="5"/>
  </w:num>
  <w:num w:numId="7" w16cid:durableId="1710840962">
    <w:abstractNumId w:val="4"/>
  </w:num>
  <w:num w:numId="8" w16cid:durableId="214976751">
    <w:abstractNumId w:val="1"/>
  </w:num>
  <w:num w:numId="9" w16cid:durableId="1708556186">
    <w:abstractNumId w:val="0"/>
    <w:lvlOverride w:ilvl="0">
      <w:lvl w:ilvl="0">
        <w:start w:val="1"/>
        <w:numFmt w:val="bullet"/>
        <w:lvlText w:val="Table 9-62—"/>
        <w:legacy w:legacy="1" w:legacySpace="0" w:legacyIndent="0"/>
        <w:lvlJc w:val="center"/>
        <w:pPr>
          <w:ind w:left="0" w:firstLine="0"/>
        </w:pPr>
        <w:rPr>
          <w:rFonts w:ascii="Arial" w:hAnsi="Arial" w:cs="Arial" w:hint="default"/>
          <w:b/>
          <w:i w:val="0"/>
          <w:strike w:val="0"/>
          <w:color w:val="000000"/>
          <w:sz w:val="20"/>
          <w:u w:val="none"/>
        </w:rPr>
      </w:lvl>
    </w:lvlOverride>
  </w:num>
  <w:num w:numId="10" w16cid:durableId="1007634315">
    <w:abstractNumId w:val="0"/>
    <w:lvlOverride w:ilvl="0">
      <w:lvl w:ilvl="0">
        <w:start w:val="1"/>
        <w:numFmt w:val="bullet"/>
        <w:lvlText w:val="Table 12-10—"/>
        <w:legacy w:legacy="1" w:legacySpace="0" w:legacyIndent="0"/>
        <w:lvlJc w:val="center"/>
        <w:pPr>
          <w:ind w:left="0" w:firstLine="0"/>
        </w:pPr>
        <w:rPr>
          <w:rFonts w:ascii="Arial" w:hAnsi="Arial" w:cs="Arial" w:hint="default"/>
          <w:b/>
          <w:i w:val="0"/>
          <w:strike w:val="0"/>
          <w:color w:val="000000"/>
          <w:sz w:val="20"/>
          <w:u w:val="none"/>
        </w:rPr>
      </w:lvl>
    </w:lvlOverride>
  </w:num>
  <w:num w:numId="11" w16cid:durableId="609316283">
    <w:abstractNumId w:val="0"/>
    <w:lvlOverride w:ilvl="0">
      <w:lvl w:ilvl="0">
        <w:start w:val="1"/>
        <w:numFmt w:val="bullet"/>
        <w:lvlText w:val="Figure 12-48—"/>
        <w:legacy w:legacy="1" w:legacySpace="0" w:legacyIndent="0"/>
        <w:lvlJc w:val="center"/>
        <w:pPr>
          <w:ind w:left="0" w:firstLine="0"/>
        </w:pPr>
        <w:rPr>
          <w:rFonts w:ascii="Arial" w:hAnsi="Arial" w:cs="Arial" w:hint="default"/>
          <w:b/>
          <w:i w:val="0"/>
          <w:strike w:val="0"/>
          <w:color w:val="000000"/>
          <w:sz w:val="20"/>
          <w:u w:val="none"/>
        </w:rPr>
      </w:lvl>
    </w:lvlOverride>
  </w:num>
  <w:num w:numId="12" w16cid:durableId="959267628">
    <w:abstractNumId w:val="0"/>
    <w:lvlOverride w:ilvl="0">
      <w:lvl w:ilvl="0">
        <w:start w:val="1"/>
        <w:numFmt w:val="bullet"/>
        <w:lvlText w:val="12.7.4 "/>
        <w:legacy w:legacy="1" w:legacySpace="0" w:legacyIndent="0"/>
        <w:lvlJc w:val="left"/>
        <w:pPr>
          <w:ind w:left="0" w:firstLine="0"/>
        </w:pPr>
        <w:rPr>
          <w:rFonts w:ascii="Arial" w:hAnsi="Arial" w:cs="Arial" w:hint="default"/>
          <w:b/>
          <w:i w:val="0"/>
          <w:strike w:val="0"/>
          <w:color w:val="000000"/>
          <w:sz w:val="20"/>
          <w:u w:val="none"/>
        </w:rPr>
      </w:lvl>
    </w:lvlOverride>
  </w:num>
  <w:num w:numId="13" w16cid:durableId="159586030">
    <w:abstractNumId w:val="0"/>
    <w:lvlOverride w:ilvl="0">
      <w:lvl w:ilvl="0">
        <w:start w:val="1"/>
        <w:numFmt w:val="bullet"/>
        <w:lvlText w:val="12.7.6 "/>
        <w:legacy w:legacy="1" w:legacySpace="0" w:legacyIndent="0"/>
        <w:lvlJc w:val="left"/>
        <w:pPr>
          <w:ind w:left="0" w:firstLine="0"/>
        </w:pPr>
        <w:rPr>
          <w:rFonts w:ascii="Arial" w:hAnsi="Arial" w:cs="Arial" w:hint="default"/>
          <w:b/>
          <w:i w:val="0"/>
          <w:strike w:val="0"/>
          <w:color w:val="000000"/>
          <w:sz w:val="20"/>
          <w:u w:val="none"/>
        </w:rPr>
      </w:lvl>
    </w:lvlOverride>
  </w:num>
  <w:num w:numId="14" w16cid:durableId="707145749">
    <w:abstractNumId w:val="0"/>
    <w:lvlOverride w:ilvl="0">
      <w:lvl w:ilvl="0">
        <w:start w:val="1"/>
        <w:numFmt w:val="bullet"/>
        <w:lvlText w:val="12.7.6.1 "/>
        <w:legacy w:legacy="1" w:legacySpace="0" w:legacyIndent="0"/>
        <w:lvlJc w:val="left"/>
        <w:pPr>
          <w:ind w:left="0" w:firstLine="0"/>
        </w:pPr>
        <w:rPr>
          <w:rFonts w:ascii="Arial" w:hAnsi="Arial" w:cs="Arial" w:hint="default"/>
          <w:b/>
          <w:i w:val="0"/>
          <w:strike w:val="0"/>
          <w:color w:val="000000"/>
          <w:sz w:val="20"/>
          <w:u w:val="none"/>
        </w:rPr>
      </w:lvl>
    </w:lvlOverride>
  </w:num>
  <w:num w:numId="15" w16cid:durableId="2024552337">
    <w:abstractNumId w:val="0"/>
    <w:lvlOverride w:ilvl="0">
      <w:lvl w:ilvl="0">
        <w:start w:val="1"/>
        <w:numFmt w:val="bullet"/>
        <w:lvlText w:val="12.7.2 "/>
        <w:legacy w:legacy="1" w:legacySpace="0" w:legacyIndent="0"/>
        <w:lvlJc w:val="left"/>
        <w:pPr>
          <w:ind w:left="2552" w:firstLine="0"/>
        </w:pPr>
        <w:rPr>
          <w:rFonts w:ascii="Arial" w:hAnsi="Arial" w:cs="Arial" w:hint="default"/>
          <w:b/>
          <w:i w:val="0"/>
          <w:strike w:val="0"/>
          <w:color w:val="000000"/>
          <w:sz w:val="20"/>
          <w:u w:val="none"/>
        </w:rPr>
      </w:lvl>
    </w:lvlOverride>
  </w:num>
  <w:num w:numId="16" w16cid:durableId="1053389172">
    <w:abstractNumId w:val="0"/>
    <w:lvlOverride w:ilvl="0">
      <w:lvl w:ilvl="0">
        <w:start w:val="1"/>
        <w:numFmt w:val="bullet"/>
        <w:lvlText w:val="— "/>
        <w:legacy w:legacy="1" w:legacySpace="0" w:legacyIndent="0"/>
        <w:lvlJc w:val="left"/>
        <w:pPr>
          <w:ind w:left="1260" w:firstLine="0"/>
        </w:pPr>
        <w:rPr>
          <w:rFonts w:ascii="Times New Roman" w:hAnsi="Times New Roman" w:cs="Times New Roman" w:hint="default"/>
          <w:b w:val="0"/>
          <w:i w:val="0"/>
          <w:strike w:val="0"/>
          <w:color w:val="000000"/>
          <w:sz w:val="20"/>
          <w:u w:val="none"/>
        </w:rPr>
      </w:lvl>
    </w:lvlOverride>
  </w:num>
  <w:num w:numId="17" w16cid:durableId="1157264962">
    <w:abstractNumId w:val="0"/>
    <w:lvlOverride w:ilvl="0">
      <w:lvl w:ilvl="0">
        <w:start w:val="1"/>
        <w:numFmt w:val="bullet"/>
        <w:lvlText w:val=" "/>
        <w:legacy w:legacy="1" w:legacySpace="0" w:legacyIndent="0"/>
        <w:lvlJc w:val="left"/>
        <w:pPr>
          <w:ind w:left="200" w:firstLine="0"/>
        </w:pPr>
        <w:rPr>
          <w:rFonts w:ascii="Times New Roman" w:hAnsi="Times New Roman" w:cs="Times New Roman" w:hint="default"/>
          <w:b w:val="0"/>
          <w:i w:val="0"/>
          <w:strike w:val="0"/>
          <w:color w:val="000000"/>
          <w:sz w:val="20"/>
          <w:u w:val="none"/>
        </w:rPr>
      </w:lvl>
    </w:lvlOverride>
  </w:num>
  <w:num w:numId="18" w16cid:durableId="530076608">
    <w:abstractNumId w:val="0"/>
    <w:lvlOverride w:ilvl="0">
      <w:lvl w:ilvl="0">
        <w:start w:val="1"/>
        <w:numFmt w:val="bullet"/>
        <w:lvlText w:val="12.7.6.3 "/>
        <w:legacy w:legacy="1" w:legacySpace="0" w:legacyIndent="0"/>
        <w:lvlJc w:val="left"/>
        <w:pPr>
          <w:ind w:left="0" w:firstLine="0"/>
        </w:pPr>
        <w:rPr>
          <w:rFonts w:ascii="Arial" w:hAnsi="Arial" w:cs="Arial" w:hint="default"/>
          <w:b/>
          <w:i w:val="0"/>
          <w:strike w:val="0"/>
          <w:color w:val="000000"/>
          <w:sz w:val="20"/>
          <w:u w:val="none"/>
        </w:rPr>
      </w:lvl>
    </w:lvlOverride>
  </w:num>
  <w:num w:numId="19" w16cid:durableId="1587493269">
    <w:abstractNumId w:val="0"/>
    <w:lvlOverride w:ilvl="0">
      <w:lvl w:ilvl="0">
        <w:start w:val="1"/>
        <w:numFmt w:val="bullet"/>
        <w:lvlText w:val="12.7.6.4 "/>
        <w:legacy w:legacy="1" w:legacySpace="0" w:legacyIndent="0"/>
        <w:lvlJc w:val="left"/>
        <w:pPr>
          <w:ind w:left="0" w:firstLine="0"/>
        </w:pPr>
        <w:rPr>
          <w:rFonts w:ascii="Arial" w:hAnsi="Arial" w:cs="Arial" w:hint="default"/>
          <w:b/>
          <w:i w:val="0"/>
          <w:strike w:val="0"/>
          <w:color w:val="000000"/>
          <w:sz w:val="20"/>
          <w:u w:val="none"/>
        </w:rPr>
      </w:lvl>
    </w:lvlOverride>
  </w:num>
  <w:num w:numId="20" w16cid:durableId="1883706648">
    <w:abstractNumId w:val="8"/>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0F82"/>
    <w:rsid w:val="00000186"/>
    <w:rsid w:val="00000699"/>
    <w:rsid w:val="00000790"/>
    <w:rsid w:val="000045C4"/>
    <w:rsid w:val="00005E08"/>
    <w:rsid w:val="00007A30"/>
    <w:rsid w:val="00007BFE"/>
    <w:rsid w:val="0001063E"/>
    <w:rsid w:val="0001097F"/>
    <w:rsid w:val="00010B56"/>
    <w:rsid w:val="000111E6"/>
    <w:rsid w:val="000114C3"/>
    <w:rsid w:val="00011675"/>
    <w:rsid w:val="000120B6"/>
    <w:rsid w:val="00012507"/>
    <w:rsid w:val="00012885"/>
    <w:rsid w:val="00014121"/>
    <w:rsid w:val="00015353"/>
    <w:rsid w:val="00015AF3"/>
    <w:rsid w:val="00016F04"/>
    <w:rsid w:val="000178BC"/>
    <w:rsid w:val="00020D5F"/>
    <w:rsid w:val="00022C73"/>
    <w:rsid w:val="000231A8"/>
    <w:rsid w:val="00025050"/>
    <w:rsid w:val="00025487"/>
    <w:rsid w:val="00025753"/>
    <w:rsid w:val="000265DF"/>
    <w:rsid w:val="00026723"/>
    <w:rsid w:val="00026F05"/>
    <w:rsid w:val="00027371"/>
    <w:rsid w:val="00027E34"/>
    <w:rsid w:val="0003027F"/>
    <w:rsid w:val="000306AC"/>
    <w:rsid w:val="00032C91"/>
    <w:rsid w:val="00032CEF"/>
    <w:rsid w:val="00033309"/>
    <w:rsid w:val="00034B66"/>
    <w:rsid w:val="00035626"/>
    <w:rsid w:val="00035C6D"/>
    <w:rsid w:val="00035DE4"/>
    <w:rsid w:val="000362C7"/>
    <w:rsid w:val="00036B30"/>
    <w:rsid w:val="000371E1"/>
    <w:rsid w:val="0003791B"/>
    <w:rsid w:val="000403B8"/>
    <w:rsid w:val="00040A5F"/>
    <w:rsid w:val="00041166"/>
    <w:rsid w:val="000447E6"/>
    <w:rsid w:val="000454AF"/>
    <w:rsid w:val="00045BB6"/>
    <w:rsid w:val="000460A0"/>
    <w:rsid w:val="00047AB1"/>
    <w:rsid w:val="000507CE"/>
    <w:rsid w:val="00051A8F"/>
    <w:rsid w:val="00051B2B"/>
    <w:rsid w:val="000520D6"/>
    <w:rsid w:val="00052704"/>
    <w:rsid w:val="00052CAA"/>
    <w:rsid w:val="00054337"/>
    <w:rsid w:val="00054806"/>
    <w:rsid w:val="00055862"/>
    <w:rsid w:val="000560E2"/>
    <w:rsid w:val="00056A24"/>
    <w:rsid w:val="00056D7B"/>
    <w:rsid w:val="0005723B"/>
    <w:rsid w:val="000619BC"/>
    <w:rsid w:val="00061A4F"/>
    <w:rsid w:val="00061F9D"/>
    <w:rsid w:val="0006302E"/>
    <w:rsid w:val="00063C19"/>
    <w:rsid w:val="000640AE"/>
    <w:rsid w:val="00064622"/>
    <w:rsid w:val="00064F10"/>
    <w:rsid w:val="000660FC"/>
    <w:rsid w:val="00066C64"/>
    <w:rsid w:val="00066CA5"/>
    <w:rsid w:val="000671A7"/>
    <w:rsid w:val="00067EAD"/>
    <w:rsid w:val="00070070"/>
    <w:rsid w:val="0007105F"/>
    <w:rsid w:val="0007119A"/>
    <w:rsid w:val="000717F8"/>
    <w:rsid w:val="00071A03"/>
    <w:rsid w:val="00071C12"/>
    <w:rsid w:val="00071D71"/>
    <w:rsid w:val="000724F5"/>
    <w:rsid w:val="00072E1B"/>
    <w:rsid w:val="00073640"/>
    <w:rsid w:val="00073783"/>
    <w:rsid w:val="00073824"/>
    <w:rsid w:val="000738BE"/>
    <w:rsid w:val="00073DF6"/>
    <w:rsid w:val="0007496E"/>
    <w:rsid w:val="00075F27"/>
    <w:rsid w:val="00076AA4"/>
    <w:rsid w:val="000771F8"/>
    <w:rsid w:val="00077D72"/>
    <w:rsid w:val="00080509"/>
    <w:rsid w:val="000809B2"/>
    <w:rsid w:val="00080D3F"/>
    <w:rsid w:val="00081DD3"/>
    <w:rsid w:val="00083A87"/>
    <w:rsid w:val="000858EB"/>
    <w:rsid w:val="00086D47"/>
    <w:rsid w:val="00087361"/>
    <w:rsid w:val="00087A18"/>
    <w:rsid w:val="00087DD0"/>
    <w:rsid w:val="00090040"/>
    <w:rsid w:val="00090268"/>
    <w:rsid w:val="00090408"/>
    <w:rsid w:val="00090495"/>
    <w:rsid w:val="00090FDE"/>
    <w:rsid w:val="00091282"/>
    <w:rsid w:val="000913E7"/>
    <w:rsid w:val="00091A26"/>
    <w:rsid w:val="00091EDD"/>
    <w:rsid w:val="0009298A"/>
    <w:rsid w:val="00092F2E"/>
    <w:rsid w:val="000934A8"/>
    <w:rsid w:val="00093D58"/>
    <w:rsid w:val="000946C9"/>
    <w:rsid w:val="00094D74"/>
    <w:rsid w:val="0009524A"/>
    <w:rsid w:val="000955B7"/>
    <w:rsid w:val="00095C2C"/>
    <w:rsid w:val="00095CB8"/>
    <w:rsid w:val="000961B1"/>
    <w:rsid w:val="000961F9"/>
    <w:rsid w:val="000966FB"/>
    <w:rsid w:val="00096703"/>
    <w:rsid w:val="00097264"/>
    <w:rsid w:val="000A1ABC"/>
    <w:rsid w:val="000A1BC6"/>
    <w:rsid w:val="000A2EC5"/>
    <w:rsid w:val="000A6653"/>
    <w:rsid w:val="000A6728"/>
    <w:rsid w:val="000B1CD0"/>
    <w:rsid w:val="000B236F"/>
    <w:rsid w:val="000B30F1"/>
    <w:rsid w:val="000B50D1"/>
    <w:rsid w:val="000B5131"/>
    <w:rsid w:val="000B535F"/>
    <w:rsid w:val="000B5757"/>
    <w:rsid w:val="000B57A8"/>
    <w:rsid w:val="000B5C4C"/>
    <w:rsid w:val="000B73CF"/>
    <w:rsid w:val="000C1759"/>
    <w:rsid w:val="000C3C0B"/>
    <w:rsid w:val="000C68E6"/>
    <w:rsid w:val="000C6E75"/>
    <w:rsid w:val="000C7C67"/>
    <w:rsid w:val="000D077C"/>
    <w:rsid w:val="000D1E62"/>
    <w:rsid w:val="000D2589"/>
    <w:rsid w:val="000D2D95"/>
    <w:rsid w:val="000D3301"/>
    <w:rsid w:val="000D377F"/>
    <w:rsid w:val="000D3A74"/>
    <w:rsid w:val="000D3DAD"/>
    <w:rsid w:val="000D3FB3"/>
    <w:rsid w:val="000D4963"/>
    <w:rsid w:val="000D4BC2"/>
    <w:rsid w:val="000D501D"/>
    <w:rsid w:val="000D5648"/>
    <w:rsid w:val="000D7C2E"/>
    <w:rsid w:val="000D7E98"/>
    <w:rsid w:val="000E00AB"/>
    <w:rsid w:val="000E0E04"/>
    <w:rsid w:val="000E0ED7"/>
    <w:rsid w:val="000E49FD"/>
    <w:rsid w:val="000E4F3A"/>
    <w:rsid w:val="000E51B5"/>
    <w:rsid w:val="000E5305"/>
    <w:rsid w:val="000E596B"/>
    <w:rsid w:val="000E5AB7"/>
    <w:rsid w:val="000E5E5A"/>
    <w:rsid w:val="000E683D"/>
    <w:rsid w:val="000E68F8"/>
    <w:rsid w:val="000F0F65"/>
    <w:rsid w:val="000F14D4"/>
    <w:rsid w:val="000F1EFD"/>
    <w:rsid w:val="000F2320"/>
    <w:rsid w:val="000F430A"/>
    <w:rsid w:val="000F4CF2"/>
    <w:rsid w:val="000F5A03"/>
    <w:rsid w:val="000F66F3"/>
    <w:rsid w:val="00100AD9"/>
    <w:rsid w:val="00100FD4"/>
    <w:rsid w:val="00101081"/>
    <w:rsid w:val="00101D3C"/>
    <w:rsid w:val="00101FEA"/>
    <w:rsid w:val="0010261A"/>
    <w:rsid w:val="00102902"/>
    <w:rsid w:val="00102A13"/>
    <w:rsid w:val="00102B34"/>
    <w:rsid w:val="00102F73"/>
    <w:rsid w:val="0010527E"/>
    <w:rsid w:val="00105DF1"/>
    <w:rsid w:val="00105EB4"/>
    <w:rsid w:val="00105F3F"/>
    <w:rsid w:val="00105FF8"/>
    <w:rsid w:val="00106140"/>
    <w:rsid w:val="00106D2E"/>
    <w:rsid w:val="00107993"/>
    <w:rsid w:val="00107CCF"/>
    <w:rsid w:val="001100BE"/>
    <w:rsid w:val="00110545"/>
    <w:rsid w:val="001109EF"/>
    <w:rsid w:val="00111070"/>
    <w:rsid w:val="0011188F"/>
    <w:rsid w:val="00112C1A"/>
    <w:rsid w:val="00113029"/>
    <w:rsid w:val="001132A2"/>
    <w:rsid w:val="001137FE"/>
    <w:rsid w:val="00113C6C"/>
    <w:rsid w:val="001166B8"/>
    <w:rsid w:val="001167A7"/>
    <w:rsid w:val="00116D28"/>
    <w:rsid w:val="001170EF"/>
    <w:rsid w:val="0011757A"/>
    <w:rsid w:val="0012072B"/>
    <w:rsid w:val="00120996"/>
    <w:rsid w:val="00120E2A"/>
    <w:rsid w:val="0012144F"/>
    <w:rsid w:val="001214A4"/>
    <w:rsid w:val="00121C94"/>
    <w:rsid w:val="00121FED"/>
    <w:rsid w:val="0012214E"/>
    <w:rsid w:val="0012217B"/>
    <w:rsid w:val="00122558"/>
    <w:rsid w:val="00122B6B"/>
    <w:rsid w:val="00122D2B"/>
    <w:rsid w:val="001234C2"/>
    <w:rsid w:val="00124928"/>
    <w:rsid w:val="00124940"/>
    <w:rsid w:val="001250BE"/>
    <w:rsid w:val="0012576A"/>
    <w:rsid w:val="001258FE"/>
    <w:rsid w:val="0012607C"/>
    <w:rsid w:val="001262D6"/>
    <w:rsid w:val="00126686"/>
    <w:rsid w:val="00127BC6"/>
    <w:rsid w:val="00127FA0"/>
    <w:rsid w:val="00130070"/>
    <w:rsid w:val="00130402"/>
    <w:rsid w:val="001305FE"/>
    <w:rsid w:val="00131291"/>
    <w:rsid w:val="00132B36"/>
    <w:rsid w:val="00132F42"/>
    <w:rsid w:val="0013421A"/>
    <w:rsid w:val="001347A8"/>
    <w:rsid w:val="00135031"/>
    <w:rsid w:val="001353C5"/>
    <w:rsid w:val="001367E5"/>
    <w:rsid w:val="001367FF"/>
    <w:rsid w:val="00136A52"/>
    <w:rsid w:val="00140570"/>
    <w:rsid w:val="00140851"/>
    <w:rsid w:val="001423FC"/>
    <w:rsid w:val="001425C5"/>
    <w:rsid w:val="00142AAA"/>
    <w:rsid w:val="00142EB9"/>
    <w:rsid w:val="00143BAA"/>
    <w:rsid w:val="0014485F"/>
    <w:rsid w:val="0014553A"/>
    <w:rsid w:val="001477D8"/>
    <w:rsid w:val="001479C9"/>
    <w:rsid w:val="00147B3E"/>
    <w:rsid w:val="00147BDA"/>
    <w:rsid w:val="001500B1"/>
    <w:rsid w:val="00150AE1"/>
    <w:rsid w:val="00151761"/>
    <w:rsid w:val="001518B7"/>
    <w:rsid w:val="001524C1"/>
    <w:rsid w:val="00152FF4"/>
    <w:rsid w:val="001533C8"/>
    <w:rsid w:val="00153996"/>
    <w:rsid w:val="00154D41"/>
    <w:rsid w:val="00154EE6"/>
    <w:rsid w:val="00155148"/>
    <w:rsid w:val="001553FB"/>
    <w:rsid w:val="0015600E"/>
    <w:rsid w:val="001643D6"/>
    <w:rsid w:val="001643F9"/>
    <w:rsid w:val="001651E8"/>
    <w:rsid w:val="00165A10"/>
    <w:rsid w:val="001668A6"/>
    <w:rsid w:val="00167272"/>
    <w:rsid w:val="00167858"/>
    <w:rsid w:val="001678C2"/>
    <w:rsid w:val="00167931"/>
    <w:rsid w:val="001701F5"/>
    <w:rsid w:val="0017056B"/>
    <w:rsid w:val="00171765"/>
    <w:rsid w:val="0017281E"/>
    <w:rsid w:val="00175711"/>
    <w:rsid w:val="00175A5F"/>
    <w:rsid w:val="00177BBB"/>
    <w:rsid w:val="00180818"/>
    <w:rsid w:val="001818D7"/>
    <w:rsid w:val="001819C3"/>
    <w:rsid w:val="00181FBA"/>
    <w:rsid w:val="001829F3"/>
    <w:rsid w:val="00182A6B"/>
    <w:rsid w:val="00183B75"/>
    <w:rsid w:val="00184584"/>
    <w:rsid w:val="00184F25"/>
    <w:rsid w:val="001861B8"/>
    <w:rsid w:val="00190C49"/>
    <w:rsid w:val="00191847"/>
    <w:rsid w:val="001920C9"/>
    <w:rsid w:val="00192BC9"/>
    <w:rsid w:val="00194FBD"/>
    <w:rsid w:val="0019534C"/>
    <w:rsid w:val="00195354"/>
    <w:rsid w:val="00196A4A"/>
    <w:rsid w:val="001A050C"/>
    <w:rsid w:val="001A0CA3"/>
    <w:rsid w:val="001A0FF2"/>
    <w:rsid w:val="001A1B98"/>
    <w:rsid w:val="001A1D16"/>
    <w:rsid w:val="001A6081"/>
    <w:rsid w:val="001A64AD"/>
    <w:rsid w:val="001A6E00"/>
    <w:rsid w:val="001A6F4E"/>
    <w:rsid w:val="001A7788"/>
    <w:rsid w:val="001A77B7"/>
    <w:rsid w:val="001B08D5"/>
    <w:rsid w:val="001B0D37"/>
    <w:rsid w:val="001B2331"/>
    <w:rsid w:val="001B2414"/>
    <w:rsid w:val="001B2A45"/>
    <w:rsid w:val="001B4046"/>
    <w:rsid w:val="001B4E96"/>
    <w:rsid w:val="001B5214"/>
    <w:rsid w:val="001B521C"/>
    <w:rsid w:val="001B5E7A"/>
    <w:rsid w:val="001B6CA9"/>
    <w:rsid w:val="001B7760"/>
    <w:rsid w:val="001B79F7"/>
    <w:rsid w:val="001C12A6"/>
    <w:rsid w:val="001C1344"/>
    <w:rsid w:val="001C16A0"/>
    <w:rsid w:val="001C209F"/>
    <w:rsid w:val="001C243C"/>
    <w:rsid w:val="001C390E"/>
    <w:rsid w:val="001C43BB"/>
    <w:rsid w:val="001C6846"/>
    <w:rsid w:val="001C7309"/>
    <w:rsid w:val="001D02D2"/>
    <w:rsid w:val="001D0C27"/>
    <w:rsid w:val="001D0C6A"/>
    <w:rsid w:val="001D0EE0"/>
    <w:rsid w:val="001D248F"/>
    <w:rsid w:val="001D2527"/>
    <w:rsid w:val="001D2911"/>
    <w:rsid w:val="001D294C"/>
    <w:rsid w:val="001D3EE8"/>
    <w:rsid w:val="001D437D"/>
    <w:rsid w:val="001D49DE"/>
    <w:rsid w:val="001D6635"/>
    <w:rsid w:val="001D66B4"/>
    <w:rsid w:val="001D7185"/>
    <w:rsid w:val="001D723B"/>
    <w:rsid w:val="001D7E5C"/>
    <w:rsid w:val="001E000E"/>
    <w:rsid w:val="001E0BDA"/>
    <w:rsid w:val="001E1112"/>
    <w:rsid w:val="001E1F3F"/>
    <w:rsid w:val="001E2910"/>
    <w:rsid w:val="001E2B50"/>
    <w:rsid w:val="001E4CC2"/>
    <w:rsid w:val="001E612A"/>
    <w:rsid w:val="001E6443"/>
    <w:rsid w:val="001E7789"/>
    <w:rsid w:val="001E7D05"/>
    <w:rsid w:val="001F00EA"/>
    <w:rsid w:val="001F0FCC"/>
    <w:rsid w:val="001F3B15"/>
    <w:rsid w:val="001F568E"/>
    <w:rsid w:val="001F6581"/>
    <w:rsid w:val="001F6660"/>
    <w:rsid w:val="001F6E89"/>
    <w:rsid w:val="001F723E"/>
    <w:rsid w:val="001F729B"/>
    <w:rsid w:val="001F7942"/>
    <w:rsid w:val="00200C41"/>
    <w:rsid w:val="00200D4B"/>
    <w:rsid w:val="0020138A"/>
    <w:rsid w:val="00201ABC"/>
    <w:rsid w:val="00201D7E"/>
    <w:rsid w:val="0020254A"/>
    <w:rsid w:val="00203C63"/>
    <w:rsid w:val="00205523"/>
    <w:rsid w:val="0020599D"/>
    <w:rsid w:val="002065F2"/>
    <w:rsid w:val="00206618"/>
    <w:rsid w:val="002066D2"/>
    <w:rsid w:val="00206A9B"/>
    <w:rsid w:val="0020744B"/>
    <w:rsid w:val="0020785C"/>
    <w:rsid w:val="00210462"/>
    <w:rsid w:val="00210C7E"/>
    <w:rsid w:val="002112A6"/>
    <w:rsid w:val="002115FE"/>
    <w:rsid w:val="0021168D"/>
    <w:rsid w:val="002119CB"/>
    <w:rsid w:val="00213D3E"/>
    <w:rsid w:val="00213D5D"/>
    <w:rsid w:val="00214B1F"/>
    <w:rsid w:val="00215480"/>
    <w:rsid w:val="00215ECA"/>
    <w:rsid w:val="00216B45"/>
    <w:rsid w:val="00216D81"/>
    <w:rsid w:val="002173AC"/>
    <w:rsid w:val="0022022D"/>
    <w:rsid w:val="00220556"/>
    <w:rsid w:val="00220E9C"/>
    <w:rsid w:val="0022188C"/>
    <w:rsid w:val="00222F02"/>
    <w:rsid w:val="00222F9A"/>
    <w:rsid w:val="00223CF0"/>
    <w:rsid w:val="00223E22"/>
    <w:rsid w:val="00224023"/>
    <w:rsid w:val="002249D0"/>
    <w:rsid w:val="00227164"/>
    <w:rsid w:val="002301D2"/>
    <w:rsid w:val="002304DF"/>
    <w:rsid w:val="00231969"/>
    <w:rsid w:val="00231A79"/>
    <w:rsid w:val="00232150"/>
    <w:rsid w:val="00232DA6"/>
    <w:rsid w:val="0023415F"/>
    <w:rsid w:val="00235A8F"/>
    <w:rsid w:val="00235CC5"/>
    <w:rsid w:val="00236B76"/>
    <w:rsid w:val="00236E6F"/>
    <w:rsid w:val="0023779B"/>
    <w:rsid w:val="00237B05"/>
    <w:rsid w:val="00240372"/>
    <w:rsid w:val="00242DC7"/>
    <w:rsid w:val="00243F76"/>
    <w:rsid w:val="002458D3"/>
    <w:rsid w:val="00246DD7"/>
    <w:rsid w:val="00247ECB"/>
    <w:rsid w:val="00251082"/>
    <w:rsid w:val="00253704"/>
    <w:rsid w:val="00254702"/>
    <w:rsid w:val="002549C4"/>
    <w:rsid w:val="0025523E"/>
    <w:rsid w:val="0025536B"/>
    <w:rsid w:val="002558FF"/>
    <w:rsid w:val="00256B72"/>
    <w:rsid w:val="00256E50"/>
    <w:rsid w:val="00257CD4"/>
    <w:rsid w:val="00260223"/>
    <w:rsid w:val="00261EB2"/>
    <w:rsid w:val="002623BC"/>
    <w:rsid w:val="0026279F"/>
    <w:rsid w:val="002627B5"/>
    <w:rsid w:val="00263E45"/>
    <w:rsid w:val="00264719"/>
    <w:rsid w:val="00264DA4"/>
    <w:rsid w:val="00265E38"/>
    <w:rsid w:val="0026608E"/>
    <w:rsid w:val="002674F3"/>
    <w:rsid w:val="00267581"/>
    <w:rsid w:val="0027037B"/>
    <w:rsid w:val="0027046F"/>
    <w:rsid w:val="00270FC0"/>
    <w:rsid w:val="00270FED"/>
    <w:rsid w:val="002721D8"/>
    <w:rsid w:val="0027289F"/>
    <w:rsid w:val="00272D9D"/>
    <w:rsid w:val="00273274"/>
    <w:rsid w:val="0027455A"/>
    <w:rsid w:val="00274920"/>
    <w:rsid w:val="0027514D"/>
    <w:rsid w:val="002752A2"/>
    <w:rsid w:val="00275968"/>
    <w:rsid w:val="00276300"/>
    <w:rsid w:val="00276B58"/>
    <w:rsid w:val="00276D9C"/>
    <w:rsid w:val="002775D0"/>
    <w:rsid w:val="00277834"/>
    <w:rsid w:val="00280236"/>
    <w:rsid w:val="002806B1"/>
    <w:rsid w:val="00280BFB"/>
    <w:rsid w:val="0028110A"/>
    <w:rsid w:val="0028185A"/>
    <w:rsid w:val="002820CE"/>
    <w:rsid w:val="00283805"/>
    <w:rsid w:val="002850F5"/>
    <w:rsid w:val="0028626F"/>
    <w:rsid w:val="0028659D"/>
    <w:rsid w:val="002865C2"/>
    <w:rsid w:val="002866A4"/>
    <w:rsid w:val="0029020B"/>
    <w:rsid w:val="002904FF"/>
    <w:rsid w:val="0029055C"/>
    <w:rsid w:val="0029241F"/>
    <w:rsid w:val="00294526"/>
    <w:rsid w:val="00294562"/>
    <w:rsid w:val="002946AD"/>
    <w:rsid w:val="002955FB"/>
    <w:rsid w:val="00297F97"/>
    <w:rsid w:val="002A0621"/>
    <w:rsid w:val="002A0A4A"/>
    <w:rsid w:val="002A0F2C"/>
    <w:rsid w:val="002A2E6D"/>
    <w:rsid w:val="002A3058"/>
    <w:rsid w:val="002A3B73"/>
    <w:rsid w:val="002A3D66"/>
    <w:rsid w:val="002A3F23"/>
    <w:rsid w:val="002A4AF5"/>
    <w:rsid w:val="002A5845"/>
    <w:rsid w:val="002A64AB"/>
    <w:rsid w:val="002A690B"/>
    <w:rsid w:val="002A778A"/>
    <w:rsid w:val="002B1C16"/>
    <w:rsid w:val="002B2F4D"/>
    <w:rsid w:val="002B33D0"/>
    <w:rsid w:val="002B4B3B"/>
    <w:rsid w:val="002B588E"/>
    <w:rsid w:val="002B5F2B"/>
    <w:rsid w:val="002B64DA"/>
    <w:rsid w:val="002B7326"/>
    <w:rsid w:val="002B7885"/>
    <w:rsid w:val="002C0809"/>
    <w:rsid w:val="002C086C"/>
    <w:rsid w:val="002C1619"/>
    <w:rsid w:val="002C1646"/>
    <w:rsid w:val="002C1C40"/>
    <w:rsid w:val="002C1D3F"/>
    <w:rsid w:val="002C1F67"/>
    <w:rsid w:val="002C20C9"/>
    <w:rsid w:val="002C220C"/>
    <w:rsid w:val="002C28D7"/>
    <w:rsid w:val="002C4301"/>
    <w:rsid w:val="002C4CB2"/>
    <w:rsid w:val="002C66FC"/>
    <w:rsid w:val="002C6A20"/>
    <w:rsid w:val="002C6F32"/>
    <w:rsid w:val="002C6F58"/>
    <w:rsid w:val="002C73DF"/>
    <w:rsid w:val="002C768B"/>
    <w:rsid w:val="002C77F7"/>
    <w:rsid w:val="002C7B77"/>
    <w:rsid w:val="002D035B"/>
    <w:rsid w:val="002D126B"/>
    <w:rsid w:val="002D1B44"/>
    <w:rsid w:val="002D23D1"/>
    <w:rsid w:val="002D2601"/>
    <w:rsid w:val="002D3ED9"/>
    <w:rsid w:val="002D44BE"/>
    <w:rsid w:val="002D477A"/>
    <w:rsid w:val="002D4C7D"/>
    <w:rsid w:val="002D4DCB"/>
    <w:rsid w:val="002D6819"/>
    <w:rsid w:val="002D71F3"/>
    <w:rsid w:val="002D7F02"/>
    <w:rsid w:val="002E01C1"/>
    <w:rsid w:val="002E0570"/>
    <w:rsid w:val="002E06F0"/>
    <w:rsid w:val="002E3CBC"/>
    <w:rsid w:val="002E4744"/>
    <w:rsid w:val="002E4860"/>
    <w:rsid w:val="002E4AAF"/>
    <w:rsid w:val="002E62E6"/>
    <w:rsid w:val="002E76BE"/>
    <w:rsid w:val="002E7CC7"/>
    <w:rsid w:val="002F0623"/>
    <w:rsid w:val="002F1A31"/>
    <w:rsid w:val="002F1F8F"/>
    <w:rsid w:val="002F2040"/>
    <w:rsid w:val="002F214F"/>
    <w:rsid w:val="002F2A5B"/>
    <w:rsid w:val="002F3849"/>
    <w:rsid w:val="002F3CE8"/>
    <w:rsid w:val="002F4F82"/>
    <w:rsid w:val="002F52F4"/>
    <w:rsid w:val="002F5A8B"/>
    <w:rsid w:val="002F6051"/>
    <w:rsid w:val="002F669A"/>
    <w:rsid w:val="002F6CBA"/>
    <w:rsid w:val="002F783F"/>
    <w:rsid w:val="00301DB8"/>
    <w:rsid w:val="00302A93"/>
    <w:rsid w:val="00302E48"/>
    <w:rsid w:val="0030322B"/>
    <w:rsid w:val="00303D38"/>
    <w:rsid w:val="0030417D"/>
    <w:rsid w:val="003045E7"/>
    <w:rsid w:val="00304F04"/>
    <w:rsid w:val="00305335"/>
    <w:rsid w:val="00305344"/>
    <w:rsid w:val="00310B02"/>
    <w:rsid w:val="00311DA6"/>
    <w:rsid w:val="00312CD6"/>
    <w:rsid w:val="00312FE9"/>
    <w:rsid w:val="00313998"/>
    <w:rsid w:val="00313DC6"/>
    <w:rsid w:val="00313FFB"/>
    <w:rsid w:val="00314018"/>
    <w:rsid w:val="00314918"/>
    <w:rsid w:val="003159D9"/>
    <w:rsid w:val="00316A39"/>
    <w:rsid w:val="00317C9A"/>
    <w:rsid w:val="00320BA5"/>
    <w:rsid w:val="00320C7F"/>
    <w:rsid w:val="00321535"/>
    <w:rsid w:val="0032432D"/>
    <w:rsid w:val="00325959"/>
    <w:rsid w:val="00325B21"/>
    <w:rsid w:val="00325D8E"/>
    <w:rsid w:val="00326844"/>
    <w:rsid w:val="00327331"/>
    <w:rsid w:val="00327CBA"/>
    <w:rsid w:val="00327D61"/>
    <w:rsid w:val="00330662"/>
    <w:rsid w:val="00330883"/>
    <w:rsid w:val="00331071"/>
    <w:rsid w:val="003312A6"/>
    <w:rsid w:val="00331869"/>
    <w:rsid w:val="00332E9A"/>
    <w:rsid w:val="00333641"/>
    <w:rsid w:val="00333E50"/>
    <w:rsid w:val="00334D3A"/>
    <w:rsid w:val="003357B8"/>
    <w:rsid w:val="00335822"/>
    <w:rsid w:val="003366CE"/>
    <w:rsid w:val="0034023F"/>
    <w:rsid w:val="00341309"/>
    <w:rsid w:val="00342441"/>
    <w:rsid w:val="00343D18"/>
    <w:rsid w:val="003446F8"/>
    <w:rsid w:val="00346828"/>
    <w:rsid w:val="003507C5"/>
    <w:rsid w:val="0035138D"/>
    <w:rsid w:val="00351C11"/>
    <w:rsid w:val="00352422"/>
    <w:rsid w:val="00354737"/>
    <w:rsid w:val="00356563"/>
    <w:rsid w:val="0035684D"/>
    <w:rsid w:val="0035708C"/>
    <w:rsid w:val="003573FC"/>
    <w:rsid w:val="00361144"/>
    <w:rsid w:val="0036367B"/>
    <w:rsid w:val="003639F1"/>
    <w:rsid w:val="00363A7B"/>
    <w:rsid w:val="00363BD7"/>
    <w:rsid w:val="003643AF"/>
    <w:rsid w:val="00364632"/>
    <w:rsid w:val="00364917"/>
    <w:rsid w:val="00365132"/>
    <w:rsid w:val="00370802"/>
    <w:rsid w:val="00370CA2"/>
    <w:rsid w:val="00371978"/>
    <w:rsid w:val="003721EC"/>
    <w:rsid w:val="00372F0B"/>
    <w:rsid w:val="003731DA"/>
    <w:rsid w:val="00374309"/>
    <w:rsid w:val="003752A1"/>
    <w:rsid w:val="0037706C"/>
    <w:rsid w:val="00377940"/>
    <w:rsid w:val="00377F48"/>
    <w:rsid w:val="003806EF"/>
    <w:rsid w:val="00382211"/>
    <w:rsid w:val="00382603"/>
    <w:rsid w:val="00382B03"/>
    <w:rsid w:val="00382F77"/>
    <w:rsid w:val="00383525"/>
    <w:rsid w:val="0038355C"/>
    <w:rsid w:val="00385314"/>
    <w:rsid w:val="00385B13"/>
    <w:rsid w:val="00385BD3"/>
    <w:rsid w:val="00385C3C"/>
    <w:rsid w:val="003863E6"/>
    <w:rsid w:val="00386FE0"/>
    <w:rsid w:val="003873F3"/>
    <w:rsid w:val="003902C6"/>
    <w:rsid w:val="00392802"/>
    <w:rsid w:val="00393182"/>
    <w:rsid w:val="00393367"/>
    <w:rsid w:val="003933C7"/>
    <w:rsid w:val="00393D3B"/>
    <w:rsid w:val="00393F3A"/>
    <w:rsid w:val="00394949"/>
    <w:rsid w:val="00394C6C"/>
    <w:rsid w:val="00395159"/>
    <w:rsid w:val="00395876"/>
    <w:rsid w:val="003979D0"/>
    <w:rsid w:val="00397BD0"/>
    <w:rsid w:val="003A0636"/>
    <w:rsid w:val="003A0B8B"/>
    <w:rsid w:val="003A15E1"/>
    <w:rsid w:val="003A1D66"/>
    <w:rsid w:val="003A1FC7"/>
    <w:rsid w:val="003A283A"/>
    <w:rsid w:val="003A2A87"/>
    <w:rsid w:val="003A2CAF"/>
    <w:rsid w:val="003A3EF9"/>
    <w:rsid w:val="003A4B36"/>
    <w:rsid w:val="003A54C3"/>
    <w:rsid w:val="003A5854"/>
    <w:rsid w:val="003A61A9"/>
    <w:rsid w:val="003A62F2"/>
    <w:rsid w:val="003A777D"/>
    <w:rsid w:val="003B01D1"/>
    <w:rsid w:val="003B1371"/>
    <w:rsid w:val="003B3533"/>
    <w:rsid w:val="003B353B"/>
    <w:rsid w:val="003B35EF"/>
    <w:rsid w:val="003B3A40"/>
    <w:rsid w:val="003B3FA7"/>
    <w:rsid w:val="003B41B4"/>
    <w:rsid w:val="003B4974"/>
    <w:rsid w:val="003B4D61"/>
    <w:rsid w:val="003B4DC6"/>
    <w:rsid w:val="003B52E6"/>
    <w:rsid w:val="003B56C6"/>
    <w:rsid w:val="003B72BF"/>
    <w:rsid w:val="003B7386"/>
    <w:rsid w:val="003B7DDD"/>
    <w:rsid w:val="003C1618"/>
    <w:rsid w:val="003C2E87"/>
    <w:rsid w:val="003C374B"/>
    <w:rsid w:val="003C40EE"/>
    <w:rsid w:val="003C5230"/>
    <w:rsid w:val="003C63B2"/>
    <w:rsid w:val="003C7F5B"/>
    <w:rsid w:val="003D472D"/>
    <w:rsid w:val="003D47D5"/>
    <w:rsid w:val="003D5563"/>
    <w:rsid w:val="003D5CFD"/>
    <w:rsid w:val="003D6689"/>
    <w:rsid w:val="003D74D3"/>
    <w:rsid w:val="003D75CA"/>
    <w:rsid w:val="003E02CE"/>
    <w:rsid w:val="003E0EAE"/>
    <w:rsid w:val="003E16DE"/>
    <w:rsid w:val="003E1D9A"/>
    <w:rsid w:val="003E20CC"/>
    <w:rsid w:val="003E259D"/>
    <w:rsid w:val="003E3194"/>
    <w:rsid w:val="003E5041"/>
    <w:rsid w:val="003E555F"/>
    <w:rsid w:val="003E5D07"/>
    <w:rsid w:val="003E692C"/>
    <w:rsid w:val="003E7CDC"/>
    <w:rsid w:val="003F0934"/>
    <w:rsid w:val="003F22BC"/>
    <w:rsid w:val="003F26E3"/>
    <w:rsid w:val="003F2D2B"/>
    <w:rsid w:val="003F3E18"/>
    <w:rsid w:val="003F40C0"/>
    <w:rsid w:val="003F45BA"/>
    <w:rsid w:val="003F4E53"/>
    <w:rsid w:val="003F6908"/>
    <w:rsid w:val="003F75B5"/>
    <w:rsid w:val="003F7DC8"/>
    <w:rsid w:val="004028B3"/>
    <w:rsid w:val="00402C54"/>
    <w:rsid w:val="0040382E"/>
    <w:rsid w:val="00403917"/>
    <w:rsid w:val="0040455B"/>
    <w:rsid w:val="00405579"/>
    <w:rsid w:val="00405804"/>
    <w:rsid w:val="004068D2"/>
    <w:rsid w:val="00406B12"/>
    <w:rsid w:val="00406BE1"/>
    <w:rsid w:val="00410044"/>
    <w:rsid w:val="004110BC"/>
    <w:rsid w:val="004112C7"/>
    <w:rsid w:val="0041398F"/>
    <w:rsid w:val="00413FD1"/>
    <w:rsid w:val="004148A5"/>
    <w:rsid w:val="00414A40"/>
    <w:rsid w:val="00414AA0"/>
    <w:rsid w:val="00414BA2"/>
    <w:rsid w:val="004156FF"/>
    <w:rsid w:val="00415E63"/>
    <w:rsid w:val="00416A8E"/>
    <w:rsid w:val="00416F61"/>
    <w:rsid w:val="00417B6E"/>
    <w:rsid w:val="00420432"/>
    <w:rsid w:val="00421030"/>
    <w:rsid w:val="004212B3"/>
    <w:rsid w:val="00421C39"/>
    <w:rsid w:val="00422AF3"/>
    <w:rsid w:val="00423051"/>
    <w:rsid w:val="004243D0"/>
    <w:rsid w:val="004248A8"/>
    <w:rsid w:val="004248F3"/>
    <w:rsid w:val="00425114"/>
    <w:rsid w:val="00425342"/>
    <w:rsid w:val="00426585"/>
    <w:rsid w:val="00426736"/>
    <w:rsid w:val="00426CE9"/>
    <w:rsid w:val="00427513"/>
    <w:rsid w:val="00427C32"/>
    <w:rsid w:val="004303FA"/>
    <w:rsid w:val="00433924"/>
    <w:rsid w:val="00435046"/>
    <w:rsid w:val="00435DAD"/>
    <w:rsid w:val="00436694"/>
    <w:rsid w:val="00442037"/>
    <w:rsid w:val="0044237B"/>
    <w:rsid w:val="004445B7"/>
    <w:rsid w:val="004448F8"/>
    <w:rsid w:val="00446545"/>
    <w:rsid w:val="004470FA"/>
    <w:rsid w:val="004474AA"/>
    <w:rsid w:val="004508D6"/>
    <w:rsid w:val="00450F4F"/>
    <w:rsid w:val="004511C7"/>
    <w:rsid w:val="004517B5"/>
    <w:rsid w:val="0045372A"/>
    <w:rsid w:val="004542DC"/>
    <w:rsid w:val="00454400"/>
    <w:rsid w:val="004545C0"/>
    <w:rsid w:val="00455117"/>
    <w:rsid w:val="0045737F"/>
    <w:rsid w:val="004575C7"/>
    <w:rsid w:val="00457A3E"/>
    <w:rsid w:val="0046080F"/>
    <w:rsid w:val="004612D2"/>
    <w:rsid w:val="00461812"/>
    <w:rsid w:val="00461B0E"/>
    <w:rsid w:val="00461E21"/>
    <w:rsid w:val="00462553"/>
    <w:rsid w:val="0046349D"/>
    <w:rsid w:val="00464BBD"/>
    <w:rsid w:val="004665D6"/>
    <w:rsid w:val="0046664A"/>
    <w:rsid w:val="00467855"/>
    <w:rsid w:val="00467DD3"/>
    <w:rsid w:val="00467F2E"/>
    <w:rsid w:val="004710A1"/>
    <w:rsid w:val="004712BF"/>
    <w:rsid w:val="00471347"/>
    <w:rsid w:val="00474BC6"/>
    <w:rsid w:val="004759E5"/>
    <w:rsid w:val="0047682B"/>
    <w:rsid w:val="00477843"/>
    <w:rsid w:val="00477D43"/>
    <w:rsid w:val="00480551"/>
    <w:rsid w:val="0048074F"/>
    <w:rsid w:val="00480D8B"/>
    <w:rsid w:val="00481871"/>
    <w:rsid w:val="00481A27"/>
    <w:rsid w:val="00481EB5"/>
    <w:rsid w:val="00482476"/>
    <w:rsid w:val="00483ECF"/>
    <w:rsid w:val="00484CA3"/>
    <w:rsid w:val="00484DA7"/>
    <w:rsid w:val="00485186"/>
    <w:rsid w:val="00485CC5"/>
    <w:rsid w:val="004863B9"/>
    <w:rsid w:val="004865B7"/>
    <w:rsid w:val="0048755B"/>
    <w:rsid w:val="0048783B"/>
    <w:rsid w:val="0049287F"/>
    <w:rsid w:val="00492B36"/>
    <w:rsid w:val="00493C21"/>
    <w:rsid w:val="004940D6"/>
    <w:rsid w:val="00494F31"/>
    <w:rsid w:val="00495655"/>
    <w:rsid w:val="004956B1"/>
    <w:rsid w:val="00495CAC"/>
    <w:rsid w:val="00496291"/>
    <w:rsid w:val="00497D25"/>
    <w:rsid w:val="004A0639"/>
    <w:rsid w:val="004A0FFC"/>
    <w:rsid w:val="004A29FD"/>
    <w:rsid w:val="004A33F0"/>
    <w:rsid w:val="004A3742"/>
    <w:rsid w:val="004A3A67"/>
    <w:rsid w:val="004A46C1"/>
    <w:rsid w:val="004A505D"/>
    <w:rsid w:val="004A5089"/>
    <w:rsid w:val="004A5556"/>
    <w:rsid w:val="004A6CE9"/>
    <w:rsid w:val="004A7224"/>
    <w:rsid w:val="004A7A5B"/>
    <w:rsid w:val="004B064B"/>
    <w:rsid w:val="004B0840"/>
    <w:rsid w:val="004B0889"/>
    <w:rsid w:val="004B0A71"/>
    <w:rsid w:val="004B1139"/>
    <w:rsid w:val="004B11A2"/>
    <w:rsid w:val="004B1EE9"/>
    <w:rsid w:val="004B2702"/>
    <w:rsid w:val="004B49CA"/>
    <w:rsid w:val="004B537D"/>
    <w:rsid w:val="004B6AB6"/>
    <w:rsid w:val="004B6C30"/>
    <w:rsid w:val="004C0C52"/>
    <w:rsid w:val="004C11F6"/>
    <w:rsid w:val="004C128B"/>
    <w:rsid w:val="004C1A63"/>
    <w:rsid w:val="004C236D"/>
    <w:rsid w:val="004C2773"/>
    <w:rsid w:val="004C286F"/>
    <w:rsid w:val="004C33E1"/>
    <w:rsid w:val="004C34C1"/>
    <w:rsid w:val="004C3650"/>
    <w:rsid w:val="004C3BCB"/>
    <w:rsid w:val="004C451C"/>
    <w:rsid w:val="004C4C3F"/>
    <w:rsid w:val="004C51A5"/>
    <w:rsid w:val="004D025F"/>
    <w:rsid w:val="004D0823"/>
    <w:rsid w:val="004D1D56"/>
    <w:rsid w:val="004D296B"/>
    <w:rsid w:val="004D2CD9"/>
    <w:rsid w:val="004D350F"/>
    <w:rsid w:val="004D35B8"/>
    <w:rsid w:val="004D4956"/>
    <w:rsid w:val="004D4E94"/>
    <w:rsid w:val="004D58F9"/>
    <w:rsid w:val="004D64AC"/>
    <w:rsid w:val="004D6887"/>
    <w:rsid w:val="004D7B6F"/>
    <w:rsid w:val="004E00F8"/>
    <w:rsid w:val="004E06C8"/>
    <w:rsid w:val="004E06DD"/>
    <w:rsid w:val="004E0AC5"/>
    <w:rsid w:val="004E0C50"/>
    <w:rsid w:val="004E2D8D"/>
    <w:rsid w:val="004E2FA8"/>
    <w:rsid w:val="004E31B7"/>
    <w:rsid w:val="004E4124"/>
    <w:rsid w:val="004E73C8"/>
    <w:rsid w:val="004E747F"/>
    <w:rsid w:val="004F01FA"/>
    <w:rsid w:val="004F166D"/>
    <w:rsid w:val="004F3257"/>
    <w:rsid w:val="004F3794"/>
    <w:rsid w:val="004F48DA"/>
    <w:rsid w:val="004F5DE4"/>
    <w:rsid w:val="004F6AEF"/>
    <w:rsid w:val="004F76F9"/>
    <w:rsid w:val="004F7908"/>
    <w:rsid w:val="004F7E2F"/>
    <w:rsid w:val="00500859"/>
    <w:rsid w:val="005020F9"/>
    <w:rsid w:val="00502411"/>
    <w:rsid w:val="00503AED"/>
    <w:rsid w:val="0050422D"/>
    <w:rsid w:val="005049AF"/>
    <w:rsid w:val="005049C3"/>
    <w:rsid w:val="005049CD"/>
    <w:rsid w:val="0050594E"/>
    <w:rsid w:val="00507CE8"/>
    <w:rsid w:val="00510FC4"/>
    <w:rsid w:val="00511C50"/>
    <w:rsid w:val="00512470"/>
    <w:rsid w:val="0051352E"/>
    <w:rsid w:val="0051424C"/>
    <w:rsid w:val="005167E5"/>
    <w:rsid w:val="00516A3C"/>
    <w:rsid w:val="00516A9F"/>
    <w:rsid w:val="005174B6"/>
    <w:rsid w:val="00517A26"/>
    <w:rsid w:val="005202E1"/>
    <w:rsid w:val="005216B6"/>
    <w:rsid w:val="00522288"/>
    <w:rsid w:val="00523736"/>
    <w:rsid w:val="00524CDB"/>
    <w:rsid w:val="00525AA3"/>
    <w:rsid w:val="005260F9"/>
    <w:rsid w:val="005270D9"/>
    <w:rsid w:val="005305CD"/>
    <w:rsid w:val="00531363"/>
    <w:rsid w:val="00531706"/>
    <w:rsid w:val="00531EC5"/>
    <w:rsid w:val="00532498"/>
    <w:rsid w:val="00533277"/>
    <w:rsid w:val="00533718"/>
    <w:rsid w:val="005345E3"/>
    <w:rsid w:val="00534E07"/>
    <w:rsid w:val="00535899"/>
    <w:rsid w:val="00536522"/>
    <w:rsid w:val="00536E72"/>
    <w:rsid w:val="00537197"/>
    <w:rsid w:val="005371A1"/>
    <w:rsid w:val="005371C2"/>
    <w:rsid w:val="0053774D"/>
    <w:rsid w:val="00541C2D"/>
    <w:rsid w:val="00541C3A"/>
    <w:rsid w:val="0054245E"/>
    <w:rsid w:val="00542D89"/>
    <w:rsid w:val="00542F6A"/>
    <w:rsid w:val="00542FE5"/>
    <w:rsid w:val="0054378C"/>
    <w:rsid w:val="00543EAF"/>
    <w:rsid w:val="0054504D"/>
    <w:rsid w:val="00545476"/>
    <w:rsid w:val="00545EB2"/>
    <w:rsid w:val="0054733E"/>
    <w:rsid w:val="00547405"/>
    <w:rsid w:val="00547686"/>
    <w:rsid w:val="0055106B"/>
    <w:rsid w:val="005513B2"/>
    <w:rsid w:val="005520D7"/>
    <w:rsid w:val="0055221C"/>
    <w:rsid w:val="005527BF"/>
    <w:rsid w:val="00552932"/>
    <w:rsid w:val="00552CBA"/>
    <w:rsid w:val="00552DC3"/>
    <w:rsid w:val="0055320E"/>
    <w:rsid w:val="005537CB"/>
    <w:rsid w:val="00553810"/>
    <w:rsid w:val="00554103"/>
    <w:rsid w:val="005541B3"/>
    <w:rsid w:val="00555A24"/>
    <w:rsid w:val="00555E71"/>
    <w:rsid w:val="00556BF6"/>
    <w:rsid w:val="00557E3E"/>
    <w:rsid w:val="00562E43"/>
    <w:rsid w:val="0056390D"/>
    <w:rsid w:val="00563C94"/>
    <w:rsid w:val="005654B0"/>
    <w:rsid w:val="005661FB"/>
    <w:rsid w:val="00566C4F"/>
    <w:rsid w:val="00566FA2"/>
    <w:rsid w:val="00567FBD"/>
    <w:rsid w:val="00571388"/>
    <w:rsid w:val="005714B1"/>
    <w:rsid w:val="00571C4B"/>
    <w:rsid w:val="00571F1F"/>
    <w:rsid w:val="00573B99"/>
    <w:rsid w:val="00574212"/>
    <w:rsid w:val="00574D84"/>
    <w:rsid w:val="00575315"/>
    <w:rsid w:val="005756F3"/>
    <w:rsid w:val="00575B32"/>
    <w:rsid w:val="00575BB3"/>
    <w:rsid w:val="00577620"/>
    <w:rsid w:val="0057788B"/>
    <w:rsid w:val="00577C93"/>
    <w:rsid w:val="00580602"/>
    <w:rsid w:val="00583AA3"/>
    <w:rsid w:val="00583C4B"/>
    <w:rsid w:val="00584000"/>
    <w:rsid w:val="005842ED"/>
    <w:rsid w:val="005844DF"/>
    <w:rsid w:val="005864BD"/>
    <w:rsid w:val="0058653C"/>
    <w:rsid w:val="00587626"/>
    <w:rsid w:val="005901B3"/>
    <w:rsid w:val="00590768"/>
    <w:rsid w:val="00590ACF"/>
    <w:rsid w:val="00591EEF"/>
    <w:rsid w:val="00592899"/>
    <w:rsid w:val="00593D42"/>
    <w:rsid w:val="00593FF2"/>
    <w:rsid w:val="00594372"/>
    <w:rsid w:val="00594E50"/>
    <w:rsid w:val="00595D61"/>
    <w:rsid w:val="005963F5"/>
    <w:rsid w:val="0059650F"/>
    <w:rsid w:val="00596EE9"/>
    <w:rsid w:val="005A11F5"/>
    <w:rsid w:val="005A15BC"/>
    <w:rsid w:val="005A16CC"/>
    <w:rsid w:val="005A187B"/>
    <w:rsid w:val="005A1D50"/>
    <w:rsid w:val="005A2A4B"/>
    <w:rsid w:val="005A2C56"/>
    <w:rsid w:val="005A2FAC"/>
    <w:rsid w:val="005A604F"/>
    <w:rsid w:val="005A7380"/>
    <w:rsid w:val="005B03D0"/>
    <w:rsid w:val="005B0B6E"/>
    <w:rsid w:val="005B1BCD"/>
    <w:rsid w:val="005B2A4E"/>
    <w:rsid w:val="005B390B"/>
    <w:rsid w:val="005B6620"/>
    <w:rsid w:val="005B7862"/>
    <w:rsid w:val="005C052D"/>
    <w:rsid w:val="005C0AE7"/>
    <w:rsid w:val="005C1412"/>
    <w:rsid w:val="005C2102"/>
    <w:rsid w:val="005C2326"/>
    <w:rsid w:val="005C23B1"/>
    <w:rsid w:val="005C338F"/>
    <w:rsid w:val="005C491B"/>
    <w:rsid w:val="005C4A53"/>
    <w:rsid w:val="005C5ECA"/>
    <w:rsid w:val="005C5FB3"/>
    <w:rsid w:val="005C7145"/>
    <w:rsid w:val="005C73C6"/>
    <w:rsid w:val="005C7E4E"/>
    <w:rsid w:val="005D1210"/>
    <w:rsid w:val="005D1DD2"/>
    <w:rsid w:val="005D24C7"/>
    <w:rsid w:val="005D2CDA"/>
    <w:rsid w:val="005D4FF0"/>
    <w:rsid w:val="005D5D54"/>
    <w:rsid w:val="005D7F41"/>
    <w:rsid w:val="005E1E5B"/>
    <w:rsid w:val="005E2611"/>
    <w:rsid w:val="005E43C2"/>
    <w:rsid w:val="005E4CDE"/>
    <w:rsid w:val="005E52FC"/>
    <w:rsid w:val="005E5562"/>
    <w:rsid w:val="005E5725"/>
    <w:rsid w:val="005F0EB1"/>
    <w:rsid w:val="005F1386"/>
    <w:rsid w:val="005F1CA0"/>
    <w:rsid w:val="005F2066"/>
    <w:rsid w:val="005F34E5"/>
    <w:rsid w:val="005F4CCB"/>
    <w:rsid w:val="005F5084"/>
    <w:rsid w:val="005F50AE"/>
    <w:rsid w:val="005F5A38"/>
    <w:rsid w:val="005F5C74"/>
    <w:rsid w:val="005F68BB"/>
    <w:rsid w:val="005F6C74"/>
    <w:rsid w:val="005F72F4"/>
    <w:rsid w:val="005F750F"/>
    <w:rsid w:val="005F752F"/>
    <w:rsid w:val="006001A6"/>
    <w:rsid w:val="00600B1C"/>
    <w:rsid w:val="0060192B"/>
    <w:rsid w:val="00601E6A"/>
    <w:rsid w:val="00601FAD"/>
    <w:rsid w:val="00601FED"/>
    <w:rsid w:val="006020E1"/>
    <w:rsid w:val="0060231B"/>
    <w:rsid w:val="006031A0"/>
    <w:rsid w:val="00603D1B"/>
    <w:rsid w:val="006047E1"/>
    <w:rsid w:val="00605868"/>
    <w:rsid w:val="00606166"/>
    <w:rsid w:val="00606C0C"/>
    <w:rsid w:val="00607E4E"/>
    <w:rsid w:val="00610E62"/>
    <w:rsid w:val="00610F71"/>
    <w:rsid w:val="00612A2A"/>
    <w:rsid w:val="00613443"/>
    <w:rsid w:val="00613B83"/>
    <w:rsid w:val="00614106"/>
    <w:rsid w:val="00614370"/>
    <w:rsid w:val="00614AEC"/>
    <w:rsid w:val="00615190"/>
    <w:rsid w:val="00615E1D"/>
    <w:rsid w:val="00616B54"/>
    <w:rsid w:val="0062005F"/>
    <w:rsid w:val="00620FBE"/>
    <w:rsid w:val="0062111F"/>
    <w:rsid w:val="006219D8"/>
    <w:rsid w:val="00622013"/>
    <w:rsid w:val="00622303"/>
    <w:rsid w:val="00622BF3"/>
    <w:rsid w:val="0062320C"/>
    <w:rsid w:val="00623A15"/>
    <w:rsid w:val="00623F7C"/>
    <w:rsid w:val="00623FBC"/>
    <w:rsid w:val="0062440B"/>
    <w:rsid w:val="00624817"/>
    <w:rsid w:val="006249BC"/>
    <w:rsid w:val="00625AFD"/>
    <w:rsid w:val="00625B54"/>
    <w:rsid w:val="006269AA"/>
    <w:rsid w:val="0062700C"/>
    <w:rsid w:val="00630A40"/>
    <w:rsid w:val="006320F2"/>
    <w:rsid w:val="006324AD"/>
    <w:rsid w:val="00633A73"/>
    <w:rsid w:val="0063689B"/>
    <w:rsid w:val="00636FD4"/>
    <w:rsid w:val="006374B3"/>
    <w:rsid w:val="00640696"/>
    <w:rsid w:val="00642E40"/>
    <w:rsid w:val="006434C4"/>
    <w:rsid w:val="006435A1"/>
    <w:rsid w:val="00644C9D"/>
    <w:rsid w:val="00644CAD"/>
    <w:rsid w:val="006460C6"/>
    <w:rsid w:val="00646151"/>
    <w:rsid w:val="006478DE"/>
    <w:rsid w:val="00647BAE"/>
    <w:rsid w:val="00647C0F"/>
    <w:rsid w:val="0065099A"/>
    <w:rsid w:val="0065146A"/>
    <w:rsid w:val="0065177F"/>
    <w:rsid w:val="006533D2"/>
    <w:rsid w:val="0065372E"/>
    <w:rsid w:val="00653B0D"/>
    <w:rsid w:val="006541DB"/>
    <w:rsid w:val="00654538"/>
    <w:rsid w:val="0065579B"/>
    <w:rsid w:val="0065586F"/>
    <w:rsid w:val="006565BB"/>
    <w:rsid w:val="00656C37"/>
    <w:rsid w:val="00656ED6"/>
    <w:rsid w:val="006619F9"/>
    <w:rsid w:val="00662059"/>
    <w:rsid w:val="0066224A"/>
    <w:rsid w:val="00662DB5"/>
    <w:rsid w:val="00663108"/>
    <w:rsid w:val="00663DF7"/>
    <w:rsid w:val="00663F12"/>
    <w:rsid w:val="006641D7"/>
    <w:rsid w:val="0066698E"/>
    <w:rsid w:val="00666A07"/>
    <w:rsid w:val="00666DDA"/>
    <w:rsid w:val="00667D36"/>
    <w:rsid w:val="006705DF"/>
    <w:rsid w:val="00671329"/>
    <w:rsid w:val="00672620"/>
    <w:rsid w:val="00674F4E"/>
    <w:rsid w:val="006751FF"/>
    <w:rsid w:val="0067586E"/>
    <w:rsid w:val="00676912"/>
    <w:rsid w:val="00677609"/>
    <w:rsid w:val="0067767E"/>
    <w:rsid w:val="00677D1F"/>
    <w:rsid w:val="00680999"/>
    <w:rsid w:val="00680B36"/>
    <w:rsid w:val="00680F5E"/>
    <w:rsid w:val="006832AA"/>
    <w:rsid w:val="00684955"/>
    <w:rsid w:val="00684E99"/>
    <w:rsid w:val="00684EC0"/>
    <w:rsid w:val="00685291"/>
    <w:rsid w:val="006856F1"/>
    <w:rsid w:val="00686695"/>
    <w:rsid w:val="00686BDA"/>
    <w:rsid w:val="00690A23"/>
    <w:rsid w:val="006918DA"/>
    <w:rsid w:val="00692C5F"/>
    <w:rsid w:val="00693FFE"/>
    <w:rsid w:val="0069411F"/>
    <w:rsid w:val="00694B88"/>
    <w:rsid w:val="00696254"/>
    <w:rsid w:val="006974D8"/>
    <w:rsid w:val="0069798C"/>
    <w:rsid w:val="006A02CE"/>
    <w:rsid w:val="006A12B0"/>
    <w:rsid w:val="006A1429"/>
    <w:rsid w:val="006A1E43"/>
    <w:rsid w:val="006A1F15"/>
    <w:rsid w:val="006A26F9"/>
    <w:rsid w:val="006A2961"/>
    <w:rsid w:val="006A3907"/>
    <w:rsid w:val="006A5204"/>
    <w:rsid w:val="006A54A7"/>
    <w:rsid w:val="006A5D1A"/>
    <w:rsid w:val="006A60AF"/>
    <w:rsid w:val="006A684D"/>
    <w:rsid w:val="006A6EC0"/>
    <w:rsid w:val="006A71B8"/>
    <w:rsid w:val="006B038F"/>
    <w:rsid w:val="006B0F95"/>
    <w:rsid w:val="006B1265"/>
    <w:rsid w:val="006B1CA5"/>
    <w:rsid w:val="006B22BB"/>
    <w:rsid w:val="006B32C5"/>
    <w:rsid w:val="006B3D8F"/>
    <w:rsid w:val="006B3FC4"/>
    <w:rsid w:val="006B4F4C"/>
    <w:rsid w:val="006B530B"/>
    <w:rsid w:val="006B536C"/>
    <w:rsid w:val="006B5387"/>
    <w:rsid w:val="006B538D"/>
    <w:rsid w:val="006B55A2"/>
    <w:rsid w:val="006B643A"/>
    <w:rsid w:val="006B7EC3"/>
    <w:rsid w:val="006C0727"/>
    <w:rsid w:val="006C0D8E"/>
    <w:rsid w:val="006C1017"/>
    <w:rsid w:val="006C20C2"/>
    <w:rsid w:val="006C3C55"/>
    <w:rsid w:val="006C5013"/>
    <w:rsid w:val="006C704C"/>
    <w:rsid w:val="006C720F"/>
    <w:rsid w:val="006C74BC"/>
    <w:rsid w:val="006C7574"/>
    <w:rsid w:val="006C78F5"/>
    <w:rsid w:val="006C7A2D"/>
    <w:rsid w:val="006C7B62"/>
    <w:rsid w:val="006D00BA"/>
    <w:rsid w:val="006D1880"/>
    <w:rsid w:val="006D1A6A"/>
    <w:rsid w:val="006D2392"/>
    <w:rsid w:val="006D2594"/>
    <w:rsid w:val="006D43E7"/>
    <w:rsid w:val="006D48E7"/>
    <w:rsid w:val="006D5690"/>
    <w:rsid w:val="006D6009"/>
    <w:rsid w:val="006D6582"/>
    <w:rsid w:val="006D7E52"/>
    <w:rsid w:val="006D7F09"/>
    <w:rsid w:val="006E02B5"/>
    <w:rsid w:val="006E07A3"/>
    <w:rsid w:val="006E0892"/>
    <w:rsid w:val="006E0894"/>
    <w:rsid w:val="006E145F"/>
    <w:rsid w:val="006E3339"/>
    <w:rsid w:val="006E33BE"/>
    <w:rsid w:val="006E395E"/>
    <w:rsid w:val="006E529B"/>
    <w:rsid w:val="006E5596"/>
    <w:rsid w:val="006E5E12"/>
    <w:rsid w:val="006E719F"/>
    <w:rsid w:val="006F0F82"/>
    <w:rsid w:val="006F2505"/>
    <w:rsid w:val="006F2822"/>
    <w:rsid w:val="006F2BDE"/>
    <w:rsid w:val="006F4BEC"/>
    <w:rsid w:val="006F4E55"/>
    <w:rsid w:val="006F77E6"/>
    <w:rsid w:val="007016CF"/>
    <w:rsid w:val="00701E0C"/>
    <w:rsid w:val="00701E88"/>
    <w:rsid w:val="0070202C"/>
    <w:rsid w:val="00703002"/>
    <w:rsid w:val="00703B5F"/>
    <w:rsid w:val="00704B57"/>
    <w:rsid w:val="00705F3C"/>
    <w:rsid w:val="00710263"/>
    <w:rsid w:val="0071026D"/>
    <w:rsid w:val="0071159D"/>
    <w:rsid w:val="007116E9"/>
    <w:rsid w:val="007127E2"/>
    <w:rsid w:val="00713D0D"/>
    <w:rsid w:val="0071407C"/>
    <w:rsid w:val="00714086"/>
    <w:rsid w:val="00715227"/>
    <w:rsid w:val="00715623"/>
    <w:rsid w:val="00715878"/>
    <w:rsid w:val="00715FE6"/>
    <w:rsid w:val="007164E1"/>
    <w:rsid w:val="0071661E"/>
    <w:rsid w:val="00717810"/>
    <w:rsid w:val="00717A74"/>
    <w:rsid w:val="00717D24"/>
    <w:rsid w:val="007202C0"/>
    <w:rsid w:val="00720830"/>
    <w:rsid w:val="00720FFD"/>
    <w:rsid w:val="00722252"/>
    <w:rsid w:val="00722282"/>
    <w:rsid w:val="0072479F"/>
    <w:rsid w:val="00724AD3"/>
    <w:rsid w:val="00724FA8"/>
    <w:rsid w:val="0072537E"/>
    <w:rsid w:val="00725D0D"/>
    <w:rsid w:val="007275EA"/>
    <w:rsid w:val="00727815"/>
    <w:rsid w:val="00727884"/>
    <w:rsid w:val="007300A1"/>
    <w:rsid w:val="0073049C"/>
    <w:rsid w:val="007306AC"/>
    <w:rsid w:val="007308BB"/>
    <w:rsid w:val="00731732"/>
    <w:rsid w:val="007343F2"/>
    <w:rsid w:val="00734781"/>
    <w:rsid w:val="0073520D"/>
    <w:rsid w:val="007354F5"/>
    <w:rsid w:val="007360E7"/>
    <w:rsid w:val="00737E22"/>
    <w:rsid w:val="00737E2B"/>
    <w:rsid w:val="0074016E"/>
    <w:rsid w:val="00740489"/>
    <w:rsid w:val="00743157"/>
    <w:rsid w:val="00743E42"/>
    <w:rsid w:val="00744512"/>
    <w:rsid w:val="00744AA5"/>
    <w:rsid w:val="00746434"/>
    <w:rsid w:val="007470F2"/>
    <w:rsid w:val="007471BD"/>
    <w:rsid w:val="00747D1C"/>
    <w:rsid w:val="0075092E"/>
    <w:rsid w:val="00751105"/>
    <w:rsid w:val="00751724"/>
    <w:rsid w:val="007522BA"/>
    <w:rsid w:val="007522CA"/>
    <w:rsid w:val="007526C7"/>
    <w:rsid w:val="00752A5F"/>
    <w:rsid w:val="007534A4"/>
    <w:rsid w:val="00753728"/>
    <w:rsid w:val="00753835"/>
    <w:rsid w:val="00753C05"/>
    <w:rsid w:val="00753EA7"/>
    <w:rsid w:val="00754932"/>
    <w:rsid w:val="00754F17"/>
    <w:rsid w:val="00754F59"/>
    <w:rsid w:val="00755255"/>
    <w:rsid w:val="00755E6E"/>
    <w:rsid w:val="00756227"/>
    <w:rsid w:val="00756DE5"/>
    <w:rsid w:val="007571A0"/>
    <w:rsid w:val="00757BB7"/>
    <w:rsid w:val="00757CF2"/>
    <w:rsid w:val="00757F28"/>
    <w:rsid w:val="00760E1E"/>
    <w:rsid w:val="0076175F"/>
    <w:rsid w:val="0076282E"/>
    <w:rsid w:val="00763CDF"/>
    <w:rsid w:val="00766435"/>
    <w:rsid w:val="00766C52"/>
    <w:rsid w:val="007676D9"/>
    <w:rsid w:val="00770572"/>
    <w:rsid w:val="007706BA"/>
    <w:rsid w:val="0077080A"/>
    <w:rsid w:val="00770CB5"/>
    <w:rsid w:val="00771FA6"/>
    <w:rsid w:val="00772206"/>
    <w:rsid w:val="00773933"/>
    <w:rsid w:val="00773F5E"/>
    <w:rsid w:val="00774172"/>
    <w:rsid w:val="00774631"/>
    <w:rsid w:val="00774922"/>
    <w:rsid w:val="007767F2"/>
    <w:rsid w:val="00776AFE"/>
    <w:rsid w:val="0077703A"/>
    <w:rsid w:val="007801FC"/>
    <w:rsid w:val="00781FE5"/>
    <w:rsid w:val="0078215A"/>
    <w:rsid w:val="00784B30"/>
    <w:rsid w:val="00784C52"/>
    <w:rsid w:val="0078506D"/>
    <w:rsid w:val="00785281"/>
    <w:rsid w:val="00785FDB"/>
    <w:rsid w:val="00786B14"/>
    <w:rsid w:val="00790A4B"/>
    <w:rsid w:val="00790B96"/>
    <w:rsid w:val="007912B3"/>
    <w:rsid w:val="00792B67"/>
    <w:rsid w:val="007937D6"/>
    <w:rsid w:val="00793E70"/>
    <w:rsid w:val="00794355"/>
    <w:rsid w:val="007948CF"/>
    <w:rsid w:val="00794DCE"/>
    <w:rsid w:val="00795673"/>
    <w:rsid w:val="00795C65"/>
    <w:rsid w:val="007963AD"/>
    <w:rsid w:val="00796A63"/>
    <w:rsid w:val="007A0D97"/>
    <w:rsid w:val="007A0F4C"/>
    <w:rsid w:val="007A1CC3"/>
    <w:rsid w:val="007A29A7"/>
    <w:rsid w:val="007A339A"/>
    <w:rsid w:val="007A38EA"/>
    <w:rsid w:val="007A40CE"/>
    <w:rsid w:val="007A4E0C"/>
    <w:rsid w:val="007A52B5"/>
    <w:rsid w:val="007A55AD"/>
    <w:rsid w:val="007A6701"/>
    <w:rsid w:val="007A67FF"/>
    <w:rsid w:val="007A686F"/>
    <w:rsid w:val="007A69E5"/>
    <w:rsid w:val="007A713C"/>
    <w:rsid w:val="007A7AF2"/>
    <w:rsid w:val="007B0F1A"/>
    <w:rsid w:val="007B1713"/>
    <w:rsid w:val="007B256C"/>
    <w:rsid w:val="007B304F"/>
    <w:rsid w:val="007B31BD"/>
    <w:rsid w:val="007B4C46"/>
    <w:rsid w:val="007B5C46"/>
    <w:rsid w:val="007B6036"/>
    <w:rsid w:val="007B6CCA"/>
    <w:rsid w:val="007B7AAC"/>
    <w:rsid w:val="007C1BF1"/>
    <w:rsid w:val="007C247D"/>
    <w:rsid w:val="007C2845"/>
    <w:rsid w:val="007C2CEF"/>
    <w:rsid w:val="007C34ED"/>
    <w:rsid w:val="007C386C"/>
    <w:rsid w:val="007C523C"/>
    <w:rsid w:val="007C561B"/>
    <w:rsid w:val="007C5878"/>
    <w:rsid w:val="007D03E1"/>
    <w:rsid w:val="007D129E"/>
    <w:rsid w:val="007D13F2"/>
    <w:rsid w:val="007D28E2"/>
    <w:rsid w:val="007D2C82"/>
    <w:rsid w:val="007D42BD"/>
    <w:rsid w:val="007D4B62"/>
    <w:rsid w:val="007D4C55"/>
    <w:rsid w:val="007D58CD"/>
    <w:rsid w:val="007D69BD"/>
    <w:rsid w:val="007D73FA"/>
    <w:rsid w:val="007E0074"/>
    <w:rsid w:val="007E06AE"/>
    <w:rsid w:val="007E0B3E"/>
    <w:rsid w:val="007E18CD"/>
    <w:rsid w:val="007E1A94"/>
    <w:rsid w:val="007E1D39"/>
    <w:rsid w:val="007E1F37"/>
    <w:rsid w:val="007E23E3"/>
    <w:rsid w:val="007E3F51"/>
    <w:rsid w:val="007E49E3"/>
    <w:rsid w:val="007E5F40"/>
    <w:rsid w:val="007E6832"/>
    <w:rsid w:val="007E6DAB"/>
    <w:rsid w:val="007E7338"/>
    <w:rsid w:val="007E73CB"/>
    <w:rsid w:val="007E75AC"/>
    <w:rsid w:val="007E75BF"/>
    <w:rsid w:val="007E7B8D"/>
    <w:rsid w:val="007E7E75"/>
    <w:rsid w:val="007F072E"/>
    <w:rsid w:val="007F0830"/>
    <w:rsid w:val="007F1111"/>
    <w:rsid w:val="007F1876"/>
    <w:rsid w:val="007F1A08"/>
    <w:rsid w:val="007F1CF7"/>
    <w:rsid w:val="007F1EFF"/>
    <w:rsid w:val="007F1F52"/>
    <w:rsid w:val="007F2310"/>
    <w:rsid w:val="007F24EA"/>
    <w:rsid w:val="007F2A84"/>
    <w:rsid w:val="007F2C66"/>
    <w:rsid w:val="007F2D13"/>
    <w:rsid w:val="007F3DD1"/>
    <w:rsid w:val="007F3EEA"/>
    <w:rsid w:val="007F4DD8"/>
    <w:rsid w:val="007F4FE4"/>
    <w:rsid w:val="007F51A1"/>
    <w:rsid w:val="007F618D"/>
    <w:rsid w:val="007F6421"/>
    <w:rsid w:val="007F651C"/>
    <w:rsid w:val="007F66D6"/>
    <w:rsid w:val="007F6909"/>
    <w:rsid w:val="007F6BF5"/>
    <w:rsid w:val="007F73BE"/>
    <w:rsid w:val="007F73CF"/>
    <w:rsid w:val="0080019B"/>
    <w:rsid w:val="00800276"/>
    <w:rsid w:val="00800EE0"/>
    <w:rsid w:val="00801239"/>
    <w:rsid w:val="00801394"/>
    <w:rsid w:val="00801722"/>
    <w:rsid w:val="008028B6"/>
    <w:rsid w:val="00803200"/>
    <w:rsid w:val="00803866"/>
    <w:rsid w:val="00803DDF"/>
    <w:rsid w:val="0080412D"/>
    <w:rsid w:val="00804485"/>
    <w:rsid w:val="00804D6D"/>
    <w:rsid w:val="0080599E"/>
    <w:rsid w:val="00805A93"/>
    <w:rsid w:val="00805DFE"/>
    <w:rsid w:val="00805F9F"/>
    <w:rsid w:val="0080628A"/>
    <w:rsid w:val="0080643A"/>
    <w:rsid w:val="00806654"/>
    <w:rsid w:val="0080790D"/>
    <w:rsid w:val="00811716"/>
    <w:rsid w:val="00812978"/>
    <w:rsid w:val="00812F65"/>
    <w:rsid w:val="00813655"/>
    <w:rsid w:val="008150D7"/>
    <w:rsid w:val="00815413"/>
    <w:rsid w:val="00815996"/>
    <w:rsid w:val="00816193"/>
    <w:rsid w:val="00816653"/>
    <w:rsid w:val="00816C42"/>
    <w:rsid w:val="00816F78"/>
    <w:rsid w:val="00820D51"/>
    <w:rsid w:val="00821C0E"/>
    <w:rsid w:val="008231B1"/>
    <w:rsid w:val="00824D1D"/>
    <w:rsid w:val="00824E0B"/>
    <w:rsid w:val="008250B2"/>
    <w:rsid w:val="0082558F"/>
    <w:rsid w:val="00825B6B"/>
    <w:rsid w:val="00825CF4"/>
    <w:rsid w:val="00825E09"/>
    <w:rsid w:val="0082632B"/>
    <w:rsid w:val="00826B4A"/>
    <w:rsid w:val="00826EC2"/>
    <w:rsid w:val="00827A79"/>
    <w:rsid w:val="008306EE"/>
    <w:rsid w:val="00830E99"/>
    <w:rsid w:val="008319F3"/>
    <w:rsid w:val="00832199"/>
    <w:rsid w:val="008327C8"/>
    <w:rsid w:val="00832A85"/>
    <w:rsid w:val="00832C3D"/>
    <w:rsid w:val="00833433"/>
    <w:rsid w:val="008336D7"/>
    <w:rsid w:val="008348F7"/>
    <w:rsid w:val="00834A41"/>
    <w:rsid w:val="00834EEE"/>
    <w:rsid w:val="00834EF2"/>
    <w:rsid w:val="00835434"/>
    <w:rsid w:val="00835CBC"/>
    <w:rsid w:val="0083601C"/>
    <w:rsid w:val="00836F42"/>
    <w:rsid w:val="0083773A"/>
    <w:rsid w:val="00840039"/>
    <w:rsid w:val="008400CD"/>
    <w:rsid w:val="008422BE"/>
    <w:rsid w:val="00842A00"/>
    <w:rsid w:val="00842E84"/>
    <w:rsid w:val="008432D7"/>
    <w:rsid w:val="00843ED2"/>
    <w:rsid w:val="00843FD7"/>
    <w:rsid w:val="00844A9D"/>
    <w:rsid w:val="00845FF2"/>
    <w:rsid w:val="008470DD"/>
    <w:rsid w:val="0084737D"/>
    <w:rsid w:val="00847403"/>
    <w:rsid w:val="00847D9A"/>
    <w:rsid w:val="00851ACE"/>
    <w:rsid w:val="008521D3"/>
    <w:rsid w:val="00852902"/>
    <w:rsid w:val="00855123"/>
    <w:rsid w:val="008559EC"/>
    <w:rsid w:val="00856F9C"/>
    <w:rsid w:val="00860524"/>
    <w:rsid w:val="00861114"/>
    <w:rsid w:val="008624BD"/>
    <w:rsid w:val="0086377C"/>
    <w:rsid w:val="00864464"/>
    <w:rsid w:val="0086448F"/>
    <w:rsid w:val="00865FE5"/>
    <w:rsid w:val="00866313"/>
    <w:rsid w:val="00866C2A"/>
    <w:rsid w:val="008676C6"/>
    <w:rsid w:val="0086789D"/>
    <w:rsid w:val="008679BB"/>
    <w:rsid w:val="00867C88"/>
    <w:rsid w:val="0087181E"/>
    <w:rsid w:val="00872007"/>
    <w:rsid w:val="008729FA"/>
    <w:rsid w:val="00874924"/>
    <w:rsid w:val="00874978"/>
    <w:rsid w:val="00874C5E"/>
    <w:rsid w:val="00874EC1"/>
    <w:rsid w:val="00875AFC"/>
    <w:rsid w:val="00875F92"/>
    <w:rsid w:val="00876AAB"/>
    <w:rsid w:val="0087707D"/>
    <w:rsid w:val="008772D3"/>
    <w:rsid w:val="00877688"/>
    <w:rsid w:val="00877FE7"/>
    <w:rsid w:val="00880A5C"/>
    <w:rsid w:val="00881054"/>
    <w:rsid w:val="00881180"/>
    <w:rsid w:val="00882573"/>
    <w:rsid w:val="008825E0"/>
    <w:rsid w:val="00882C64"/>
    <w:rsid w:val="00883F4F"/>
    <w:rsid w:val="00883FAA"/>
    <w:rsid w:val="00884341"/>
    <w:rsid w:val="00885132"/>
    <w:rsid w:val="00885434"/>
    <w:rsid w:val="00887C89"/>
    <w:rsid w:val="00890313"/>
    <w:rsid w:val="00890FE0"/>
    <w:rsid w:val="008911B1"/>
    <w:rsid w:val="00893E8B"/>
    <w:rsid w:val="00893FF8"/>
    <w:rsid w:val="0089409C"/>
    <w:rsid w:val="0089483B"/>
    <w:rsid w:val="00894852"/>
    <w:rsid w:val="00894C7D"/>
    <w:rsid w:val="00895F56"/>
    <w:rsid w:val="008963B1"/>
    <w:rsid w:val="00896BBF"/>
    <w:rsid w:val="00897BFA"/>
    <w:rsid w:val="008A0C7E"/>
    <w:rsid w:val="008A18B8"/>
    <w:rsid w:val="008A255A"/>
    <w:rsid w:val="008A2A76"/>
    <w:rsid w:val="008A2F7D"/>
    <w:rsid w:val="008A4486"/>
    <w:rsid w:val="008A489F"/>
    <w:rsid w:val="008A5736"/>
    <w:rsid w:val="008A6435"/>
    <w:rsid w:val="008A69DF"/>
    <w:rsid w:val="008A77B5"/>
    <w:rsid w:val="008A7811"/>
    <w:rsid w:val="008B1E20"/>
    <w:rsid w:val="008B4412"/>
    <w:rsid w:val="008B4698"/>
    <w:rsid w:val="008B47AB"/>
    <w:rsid w:val="008B4FDC"/>
    <w:rsid w:val="008B5403"/>
    <w:rsid w:val="008B5553"/>
    <w:rsid w:val="008B67F8"/>
    <w:rsid w:val="008B698F"/>
    <w:rsid w:val="008B6EA5"/>
    <w:rsid w:val="008B7245"/>
    <w:rsid w:val="008B744D"/>
    <w:rsid w:val="008B74B7"/>
    <w:rsid w:val="008C0AAE"/>
    <w:rsid w:val="008C11F3"/>
    <w:rsid w:val="008C176E"/>
    <w:rsid w:val="008C177C"/>
    <w:rsid w:val="008C1BC2"/>
    <w:rsid w:val="008C2007"/>
    <w:rsid w:val="008C3152"/>
    <w:rsid w:val="008C3242"/>
    <w:rsid w:val="008C39AB"/>
    <w:rsid w:val="008C4750"/>
    <w:rsid w:val="008C5FD6"/>
    <w:rsid w:val="008D0DF6"/>
    <w:rsid w:val="008D0E01"/>
    <w:rsid w:val="008D14A2"/>
    <w:rsid w:val="008D1EE1"/>
    <w:rsid w:val="008D209D"/>
    <w:rsid w:val="008D224A"/>
    <w:rsid w:val="008D2CEC"/>
    <w:rsid w:val="008D56C1"/>
    <w:rsid w:val="008D593B"/>
    <w:rsid w:val="008D69C4"/>
    <w:rsid w:val="008D6B47"/>
    <w:rsid w:val="008D6CCE"/>
    <w:rsid w:val="008D7075"/>
    <w:rsid w:val="008E0EB6"/>
    <w:rsid w:val="008E2FEF"/>
    <w:rsid w:val="008E333F"/>
    <w:rsid w:val="008E37BA"/>
    <w:rsid w:val="008E38D3"/>
    <w:rsid w:val="008E3DD0"/>
    <w:rsid w:val="008E3F49"/>
    <w:rsid w:val="008E4764"/>
    <w:rsid w:val="008E4F5A"/>
    <w:rsid w:val="008E52F9"/>
    <w:rsid w:val="008E553E"/>
    <w:rsid w:val="008E55C9"/>
    <w:rsid w:val="008E580D"/>
    <w:rsid w:val="008E5842"/>
    <w:rsid w:val="008E64DC"/>
    <w:rsid w:val="008E74C6"/>
    <w:rsid w:val="008E768C"/>
    <w:rsid w:val="008F070B"/>
    <w:rsid w:val="008F1204"/>
    <w:rsid w:val="008F1CD8"/>
    <w:rsid w:val="008F1E4D"/>
    <w:rsid w:val="008F2505"/>
    <w:rsid w:val="008F2C93"/>
    <w:rsid w:val="008F334B"/>
    <w:rsid w:val="008F378F"/>
    <w:rsid w:val="008F398E"/>
    <w:rsid w:val="008F4031"/>
    <w:rsid w:val="008F4615"/>
    <w:rsid w:val="008F70F0"/>
    <w:rsid w:val="009000E4"/>
    <w:rsid w:val="0090164D"/>
    <w:rsid w:val="00904530"/>
    <w:rsid w:val="009046BB"/>
    <w:rsid w:val="00904BA8"/>
    <w:rsid w:val="00904C32"/>
    <w:rsid w:val="00905A44"/>
    <w:rsid w:val="00905DF3"/>
    <w:rsid w:val="0090643A"/>
    <w:rsid w:val="0091182C"/>
    <w:rsid w:val="009127AC"/>
    <w:rsid w:val="00913705"/>
    <w:rsid w:val="009138B4"/>
    <w:rsid w:val="00913C42"/>
    <w:rsid w:val="009143EA"/>
    <w:rsid w:val="009144B2"/>
    <w:rsid w:val="00914E84"/>
    <w:rsid w:val="0091559D"/>
    <w:rsid w:val="009170F3"/>
    <w:rsid w:val="00917B11"/>
    <w:rsid w:val="009201CF"/>
    <w:rsid w:val="00920DF8"/>
    <w:rsid w:val="009211B2"/>
    <w:rsid w:val="00921781"/>
    <w:rsid w:val="009219C7"/>
    <w:rsid w:val="00921A65"/>
    <w:rsid w:val="0092263A"/>
    <w:rsid w:val="00922B12"/>
    <w:rsid w:val="009230F6"/>
    <w:rsid w:val="009246D6"/>
    <w:rsid w:val="00925482"/>
    <w:rsid w:val="0092604C"/>
    <w:rsid w:val="0092615C"/>
    <w:rsid w:val="0093100C"/>
    <w:rsid w:val="00931B71"/>
    <w:rsid w:val="00932771"/>
    <w:rsid w:val="009327C3"/>
    <w:rsid w:val="00933615"/>
    <w:rsid w:val="00933CA7"/>
    <w:rsid w:val="009341A7"/>
    <w:rsid w:val="0093452C"/>
    <w:rsid w:val="009347FD"/>
    <w:rsid w:val="00935AD2"/>
    <w:rsid w:val="00936D50"/>
    <w:rsid w:val="00937728"/>
    <w:rsid w:val="00937C7E"/>
    <w:rsid w:val="009405D1"/>
    <w:rsid w:val="0094191C"/>
    <w:rsid w:val="00941DF5"/>
    <w:rsid w:val="0094209F"/>
    <w:rsid w:val="00942DAD"/>
    <w:rsid w:val="00943F8C"/>
    <w:rsid w:val="00943FE1"/>
    <w:rsid w:val="009460E7"/>
    <w:rsid w:val="009472C5"/>
    <w:rsid w:val="00950569"/>
    <w:rsid w:val="00950D9E"/>
    <w:rsid w:val="009519A2"/>
    <w:rsid w:val="00951B52"/>
    <w:rsid w:val="0095214E"/>
    <w:rsid w:val="00954254"/>
    <w:rsid w:val="00954852"/>
    <w:rsid w:val="00954AA1"/>
    <w:rsid w:val="0095547A"/>
    <w:rsid w:val="00957611"/>
    <w:rsid w:val="00960016"/>
    <w:rsid w:val="00960B58"/>
    <w:rsid w:val="0096108C"/>
    <w:rsid w:val="00961224"/>
    <w:rsid w:val="009628F4"/>
    <w:rsid w:val="0096396C"/>
    <w:rsid w:val="0096499D"/>
    <w:rsid w:val="00966B76"/>
    <w:rsid w:val="009678D6"/>
    <w:rsid w:val="00970446"/>
    <w:rsid w:val="009709C1"/>
    <w:rsid w:val="00971079"/>
    <w:rsid w:val="00971217"/>
    <w:rsid w:val="009713FA"/>
    <w:rsid w:val="009719D5"/>
    <w:rsid w:val="00971BF1"/>
    <w:rsid w:val="00972C1A"/>
    <w:rsid w:val="00972FB9"/>
    <w:rsid w:val="00972FC1"/>
    <w:rsid w:val="009735DD"/>
    <w:rsid w:val="00974B9F"/>
    <w:rsid w:val="009753E6"/>
    <w:rsid w:val="00977198"/>
    <w:rsid w:val="009777ED"/>
    <w:rsid w:val="00980B01"/>
    <w:rsid w:val="00980C43"/>
    <w:rsid w:val="00980F1D"/>
    <w:rsid w:val="009818AB"/>
    <w:rsid w:val="00982AF1"/>
    <w:rsid w:val="0098339B"/>
    <w:rsid w:val="00983905"/>
    <w:rsid w:val="00983A12"/>
    <w:rsid w:val="00983BFD"/>
    <w:rsid w:val="00983FF7"/>
    <w:rsid w:val="00984254"/>
    <w:rsid w:val="009865BA"/>
    <w:rsid w:val="0098669A"/>
    <w:rsid w:val="00987023"/>
    <w:rsid w:val="0099109F"/>
    <w:rsid w:val="0099201D"/>
    <w:rsid w:val="00993563"/>
    <w:rsid w:val="009939A4"/>
    <w:rsid w:val="00993C48"/>
    <w:rsid w:val="0099484D"/>
    <w:rsid w:val="009951B3"/>
    <w:rsid w:val="00995257"/>
    <w:rsid w:val="00996BE5"/>
    <w:rsid w:val="00997221"/>
    <w:rsid w:val="00997579"/>
    <w:rsid w:val="009A2D7C"/>
    <w:rsid w:val="009A3913"/>
    <w:rsid w:val="009A477C"/>
    <w:rsid w:val="009A4C66"/>
    <w:rsid w:val="009A4F34"/>
    <w:rsid w:val="009A55F4"/>
    <w:rsid w:val="009A5789"/>
    <w:rsid w:val="009A5866"/>
    <w:rsid w:val="009A5F51"/>
    <w:rsid w:val="009A60BD"/>
    <w:rsid w:val="009A6144"/>
    <w:rsid w:val="009A65F6"/>
    <w:rsid w:val="009A6A3F"/>
    <w:rsid w:val="009A6BC1"/>
    <w:rsid w:val="009B2490"/>
    <w:rsid w:val="009B2AB8"/>
    <w:rsid w:val="009B2EE6"/>
    <w:rsid w:val="009B3B4C"/>
    <w:rsid w:val="009B49D5"/>
    <w:rsid w:val="009B773A"/>
    <w:rsid w:val="009B787B"/>
    <w:rsid w:val="009C0632"/>
    <w:rsid w:val="009C0BF2"/>
    <w:rsid w:val="009C29FF"/>
    <w:rsid w:val="009C3AE7"/>
    <w:rsid w:val="009C529F"/>
    <w:rsid w:val="009C56F1"/>
    <w:rsid w:val="009C57A1"/>
    <w:rsid w:val="009C5A42"/>
    <w:rsid w:val="009C5B00"/>
    <w:rsid w:val="009C6869"/>
    <w:rsid w:val="009C7252"/>
    <w:rsid w:val="009C73A1"/>
    <w:rsid w:val="009D02D8"/>
    <w:rsid w:val="009D06F5"/>
    <w:rsid w:val="009D0E6E"/>
    <w:rsid w:val="009D1D62"/>
    <w:rsid w:val="009D2227"/>
    <w:rsid w:val="009D2FE5"/>
    <w:rsid w:val="009D3191"/>
    <w:rsid w:val="009D47AC"/>
    <w:rsid w:val="009D4A9E"/>
    <w:rsid w:val="009D4C0B"/>
    <w:rsid w:val="009D4C85"/>
    <w:rsid w:val="009D5EEB"/>
    <w:rsid w:val="009D6698"/>
    <w:rsid w:val="009D681D"/>
    <w:rsid w:val="009E1E67"/>
    <w:rsid w:val="009E250B"/>
    <w:rsid w:val="009E2D17"/>
    <w:rsid w:val="009E4004"/>
    <w:rsid w:val="009E4007"/>
    <w:rsid w:val="009E5676"/>
    <w:rsid w:val="009E579C"/>
    <w:rsid w:val="009E5A6D"/>
    <w:rsid w:val="009E5AF6"/>
    <w:rsid w:val="009E5C10"/>
    <w:rsid w:val="009E6973"/>
    <w:rsid w:val="009E6AE9"/>
    <w:rsid w:val="009E6ECA"/>
    <w:rsid w:val="009E71C8"/>
    <w:rsid w:val="009F0855"/>
    <w:rsid w:val="009F0ACF"/>
    <w:rsid w:val="009F0B43"/>
    <w:rsid w:val="009F1D48"/>
    <w:rsid w:val="009F2D21"/>
    <w:rsid w:val="009F2FBC"/>
    <w:rsid w:val="009F33E8"/>
    <w:rsid w:val="009F39A0"/>
    <w:rsid w:val="009F46D2"/>
    <w:rsid w:val="009F4784"/>
    <w:rsid w:val="009F64E6"/>
    <w:rsid w:val="009F6BD3"/>
    <w:rsid w:val="009F6F95"/>
    <w:rsid w:val="009F7252"/>
    <w:rsid w:val="009F72B3"/>
    <w:rsid w:val="009F7F6E"/>
    <w:rsid w:val="00A00576"/>
    <w:rsid w:val="00A01772"/>
    <w:rsid w:val="00A02EF5"/>
    <w:rsid w:val="00A0395C"/>
    <w:rsid w:val="00A039F5"/>
    <w:rsid w:val="00A03B46"/>
    <w:rsid w:val="00A03F66"/>
    <w:rsid w:val="00A04559"/>
    <w:rsid w:val="00A048D3"/>
    <w:rsid w:val="00A04BCF"/>
    <w:rsid w:val="00A067FA"/>
    <w:rsid w:val="00A06C14"/>
    <w:rsid w:val="00A0707D"/>
    <w:rsid w:val="00A07167"/>
    <w:rsid w:val="00A072BA"/>
    <w:rsid w:val="00A07566"/>
    <w:rsid w:val="00A07CDE"/>
    <w:rsid w:val="00A101A0"/>
    <w:rsid w:val="00A101E2"/>
    <w:rsid w:val="00A11B31"/>
    <w:rsid w:val="00A12E00"/>
    <w:rsid w:val="00A13137"/>
    <w:rsid w:val="00A13ED7"/>
    <w:rsid w:val="00A150FD"/>
    <w:rsid w:val="00A1694C"/>
    <w:rsid w:val="00A171DD"/>
    <w:rsid w:val="00A175B0"/>
    <w:rsid w:val="00A216DB"/>
    <w:rsid w:val="00A22B81"/>
    <w:rsid w:val="00A22D88"/>
    <w:rsid w:val="00A233ED"/>
    <w:rsid w:val="00A24501"/>
    <w:rsid w:val="00A24D85"/>
    <w:rsid w:val="00A25670"/>
    <w:rsid w:val="00A25A37"/>
    <w:rsid w:val="00A25B61"/>
    <w:rsid w:val="00A26284"/>
    <w:rsid w:val="00A26341"/>
    <w:rsid w:val="00A26A60"/>
    <w:rsid w:val="00A27DE8"/>
    <w:rsid w:val="00A27E54"/>
    <w:rsid w:val="00A30407"/>
    <w:rsid w:val="00A317B8"/>
    <w:rsid w:val="00A320B7"/>
    <w:rsid w:val="00A341D5"/>
    <w:rsid w:val="00A3546A"/>
    <w:rsid w:val="00A372E3"/>
    <w:rsid w:val="00A37D56"/>
    <w:rsid w:val="00A4172F"/>
    <w:rsid w:val="00A43EB0"/>
    <w:rsid w:val="00A441EC"/>
    <w:rsid w:val="00A448FA"/>
    <w:rsid w:val="00A44FC5"/>
    <w:rsid w:val="00A450AF"/>
    <w:rsid w:val="00A453BB"/>
    <w:rsid w:val="00A458E4"/>
    <w:rsid w:val="00A47506"/>
    <w:rsid w:val="00A4756F"/>
    <w:rsid w:val="00A52CFF"/>
    <w:rsid w:val="00A52DC2"/>
    <w:rsid w:val="00A532BE"/>
    <w:rsid w:val="00A5373E"/>
    <w:rsid w:val="00A541AC"/>
    <w:rsid w:val="00A54A65"/>
    <w:rsid w:val="00A54B5D"/>
    <w:rsid w:val="00A56110"/>
    <w:rsid w:val="00A56278"/>
    <w:rsid w:val="00A5661C"/>
    <w:rsid w:val="00A5733A"/>
    <w:rsid w:val="00A57ADA"/>
    <w:rsid w:val="00A609C8"/>
    <w:rsid w:val="00A60D52"/>
    <w:rsid w:val="00A613BA"/>
    <w:rsid w:val="00A614AD"/>
    <w:rsid w:val="00A6219D"/>
    <w:rsid w:val="00A64741"/>
    <w:rsid w:val="00A64916"/>
    <w:rsid w:val="00A6496C"/>
    <w:rsid w:val="00A64B25"/>
    <w:rsid w:val="00A64DAE"/>
    <w:rsid w:val="00A65B45"/>
    <w:rsid w:val="00A65D8F"/>
    <w:rsid w:val="00A66785"/>
    <w:rsid w:val="00A66941"/>
    <w:rsid w:val="00A701D0"/>
    <w:rsid w:val="00A70F57"/>
    <w:rsid w:val="00A732B7"/>
    <w:rsid w:val="00A760BC"/>
    <w:rsid w:val="00A763E0"/>
    <w:rsid w:val="00A76B79"/>
    <w:rsid w:val="00A76D83"/>
    <w:rsid w:val="00A77188"/>
    <w:rsid w:val="00A774A4"/>
    <w:rsid w:val="00A803EC"/>
    <w:rsid w:val="00A818E8"/>
    <w:rsid w:val="00A82545"/>
    <w:rsid w:val="00A83747"/>
    <w:rsid w:val="00A83E12"/>
    <w:rsid w:val="00A8432C"/>
    <w:rsid w:val="00A847C7"/>
    <w:rsid w:val="00A84979"/>
    <w:rsid w:val="00A8780A"/>
    <w:rsid w:val="00A87E33"/>
    <w:rsid w:val="00A91550"/>
    <w:rsid w:val="00A91B7E"/>
    <w:rsid w:val="00A91F68"/>
    <w:rsid w:val="00A926EB"/>
    <w:rsid w:val="00A92830"/>
    <w:rsid w:val="00A929CE"/>
    <w:rsid w:val="00A93110"/>
    <w:rsid w:val="00A9352B"/>
    <w:rsid w:val="00A93834"/>
    <w:rsid w:val="00A9406B"/>
    <w:rsid w:val="00A947E4"/>
    <w:rsid w:val="00A9596D"/>
    <w:rsid w:val="00A964A6"/>
    <w:rsid w:val="00A97E1E"/>
    <w:rsid w:val="00A97F2D"/>
    <w:rsid w:val="00AA116C"/>
    <w:rsid w:val="00AA1806"/>
    <w:rsid w:val="00AA193B"/>
    <w:rsid w:val="00AA1DF0"/>
    <w:rsid w:val="00AA3B9B"/>
    <w:rsid w:val="00AA3F05"/>
    <w:rsid w:val="00AA420E"/>
    <w:rsid w:val="00AA427C"/>
    <w:rsid w:val="00AA46C2"/>
    <w:rsid w:val="00AA4874"/>
    <w:rsid w:val="00AA6174"/>
    <w:rsid w:val="00AA695D"/>
    <w:rsid w:val="00AA6E70"/>
    <w:rsid w:val="00AA6FB0"/>
    <w:rsid w:val="00AA7A91"/>
    <w:rsid w:val="00AB04EB"/>
    <w:rsid w:val="00AB069B"/>
    <w:rsid w:val="00AB1BDA"/>
    <w:rsid w:val="00AB31B4"/>
    <w:rsid w:val="00AB4D6B"/>
    <w:rsid w:val="00AB4D8A"/>
    <w:rsid w:val="00AB5277"/>
    <w:rsid w:val="00AB5AAF"/>
    <w:rsid w:val="00AB5BA5"/>
    <w:rsid w:val="00AB6F1F"/>
    <w:rsid w:val="00AB770F"/>
    <w:rsid w:val="00AB7B06"/>
    <w:rsid w:val="00AB7B43"/>
    <w:rsid w:val="00AC0915"/>
    <w:rsid w:val="00AC154C"/>
    <w:rsid w:val="00AC17D0"/>
    <w:rsid w:val="00AC1EB0"/>
    <w:rsid w:val="00AC2609"/>
    <w:rsid w:val="00AC2EEB"/>
    <w:rsid w:val="00AC3F84"/>
    <w:rsid w:val="00AC4C0D"/>
    <w:rsid w:val="00AC50A7"/>
    <w:rsid w:val="00AC5E8C"/>
    <w:rsid w:val="00AC60C1"/>
    <w:rsid w:val="00AC63A4"/>
    <w:rsid w:val="00AC6D8E"/>
    <w:rsid w:val="00AC71A6"/>
    <w:rsid w:val="00AC765A"/>
    <w:rsid w:val="00AD0006"/>
    <w:rsid w:val="00AD0646"/>
    <w:rsid w:val="00AD0D5E"/>
    <w:rsid w:val="00AD1039"/>
    <w:rsid w:val="00AD1BC5"/>
    <w:rsid w:val="00AD276B"/>
    <w:rsid w:val="00AD41A5"/>
    <w:rsid w:val="00AD43AB"/>
    <w:rsid w:val="00AD4AF5"/>
    <w:rsid w:val="00AD4C7C"/>
    <w:rsid w:val="00AD4DCB"/>
    <w:rsid w:val="00AD5A2A"/>
    <w:rsid w:val="00AD6069"/>
    <w:rsid w:val="00AD614F"/>
    <w:rsid w:val="00AD7569"/>
    <w:rsid w:val="00AD7CAF"/>
    <w:rsid w:val="00AD7E80"/>
    <w:rsid w:val="00AE12E3"/>
    <w:rsid w:val="00AE133D"/>
    <w:rsid w:val="00AE40D3"/>
    <w:rsid w:val="00AE48FC"/>
    <w:rsid w:val="00AE4C41"/>
    <w:rsid w:val="00AE5FF3"/>
    <w:rsid w:val="00AE611A"/>
    <w:rsid w:val="00AE6CC0"/>
    <w:rsid w:val="00AF14DE"/>
    <w:rsid w:val="00AF1DB0"/>
    <w:rsid w:val="00AF2FB7"/>
    <w:rsid w:val="00AF3A74"/>
    <w:rsid w:val="00AF41E3"/>
    <w:rsid w:val="00AF4A58"/>
    <w:rsid w:val="00AF614A"/>
    <w:rsid w:val="00AF6BE8"/>
    <w:rsid w:val="00B00E24"/>
    <w:rsid w:val="00B017E9"/>
    <w:rsid w:val="00B020E8"/>
    <w:rsid w:val="00B02149"/>
    <w:rsid w:val="00B02FFE"/>
    <w:rsid w:val="00B0310F"/>
    <w:rsid w:val="00B03B10"/>
    <w:rsid w:val="00B03DB0"/>
    <w:rsid w:val="00B041BB"/>
    <w:rsid w:val="00B041E9"/>
    <w:rsid w:val="00B04B9A"/>
    <w:rsid w:val="00B05A44"/>
    <w:rsid w:val="00B10696"/>
    <w:rsid w:val="00B1095E"/>
    <w:rsid w:val="00B10CF0"/>
    <w:rsid w:val="00B11602"/>
    <w:rsid w:val="00B11CC1"/>
    <w:rsid w:val="00B1309C"/>
    <w:rsid w:val="00B1325D"/>
    <w:rsid w:val="00B1328A"/>
    <w:rsid w:val="00B13D44"/>
    <w:rsid w:val="00B142CE"/>
    <w:rsid w:val="00B14651"/>
    <w:rsid w:val="00B166CF"/>
    <w:rsid w:val="00B20510"/>
    <w:rsid w:val="00B20EAD"/>
    <w:rsid w:val="00B2131A"/>
    <w:rsid w:val="00B21ACD"/>
    <w:rsid w:val="00B22377"/>
    <w:rsid w:val="00B22C3E"/>
    <w:rsid w:val="00B22FE2"/>
    <w:rsid w:val="00B2471F"/>
    <w:rsid w:val="00B24E59"/>
    <w:rsid w:val="00B257C3"/>
    <w:rsid w:val="00B30BCC"/>
    <w:rsid w:val="00B314DE"/>
    <w:rsid w:val="00B31F97"/>
    <w:rsid w:val="00B3292A"/>
    <w:rsid w:val="00B3322E"/>
    <w:rsid w:val="00B3441F"/>
    <w:rsid w:val="00B34734"/>
    <w:rsid w:val="00B36A92"/>
    <w:rsid w:val="00B3759B"/>
    <w:rsid w:val="00B37F09"/>
    <w:rsid w:val="00B4120D"/>
    <w:rsid w:val="00B41C7F"/>
    <w:rsid w:val="00B433CB"/>
    <w:rsid w:val="00B44011"/>
    <w:rsid w:val="00B44896"/>
    <w:rsid w:val="00B465D9"/>
    <w:rsid w:val="00B4692C"/>
    <w:rsid w:val="00B47DA9"/>
    <w:rsid w:val="00B509E4"/>
    <w:rsid w:val="00B50E97"/>
    <w:rsid w:val="00B522FE"/>
    <w:rsid w:val="00B527CC"/>
    <w:rsid w:val="00B53335"/>
    <w:rsid w:val="00B5334C"/>
    <w:rsid w:val="00B53573"/>
    <w:rsid w:val="00B53B1F"/>
    <w:rsid w:val="00B5545A"/>
    <w:rsid w:val="00B56746"/>
    <w:rsid w:val="00B60370"/>
    <w:rsid w:val="00B63666"/>
    <w:rsid w:val="00B63751"/>
    <w:rsid w:val="00B64417"/>
    <w:rsid w:val="00B65A75"/>
    <w:rsid w:val="00B66045"/>
    <w:rsid w:val="00B66E82"/>
    <w:rsid w:val="00B6765C"/>
    <w:rsid w:val="00B71846"/>
    <w:rsid w:val="00B733B0"/>
    <w:rsid w:val="00B73A60"/>
    <w:rsid w:val="00B73B08"/>
    <w:rsid w:val="00B74062"/>
    <w:rsid w:val="00B74B21"/>
    <w:rsid w:val="00B754E9"/>
    <w:rsid w:val="00B76F52"/>
    <w:rsid w:val="00B77205"/>
    <w:rsid w:val="00B77CA0"/>
    <w:rsid w:val="00B77FEE"/>
    <w:rsid w:val="00B8028D"/>
    <w:rsid w:val="00B80FDD"/>
    <w:rsid w:val="00B814F4"/>
    <w:rsid w:val="00B81532"/>
    <w:rsid w:val="00B817C9"/>
    <w:rsid w:val="00B81D43"/>
    <w:rsid w:val="00B826F3"/>
    <w:rsid w:val="00B82C71"/>
    <w:rsid w:val="00B836B7"/>
    <w:rsid w:val="00B83A6D"/>
    <w:rsid w:val="00B8449F"/>
    <w:rsid w:val="00B84CB3"/>
    <w:rsid w:val="00B84D93"/>
    <w:rsid w:val="00B85269"/>
    <w:rsid w:val="00B85BEB"/>
    <w:rsid w:val="00B8762E"/>
    <w:rsid w:val="00B9068B"/>
    <w:rsid w:val="00B9133A"/>
    <w:rsid w:val="00B9145F"/>
    <w:rsid w:val="00B9154B"/>
    <w:rsid w:val="00B921FA"/>
    <w:rsid w:val="00B93960"/>
    <w:rsid w:val="00B93D2D"/>
    <w:rsid w:val="00B946CF"/>
    <w:rsid w:val="00B95072"/>
    <w:rsid w:val="00B951FB"/>
    <w:rsid w:val="00B97127"/>
    <w:rsid w:val="00B97AF6"/>
    <w:rsid w:val="00B97D88"/>
    <w:rsid w:val="00BA0D24"/>
    <w:rsid w:val="00BA1DA3"/>
    <w:rsid w:val="00BA3D96"/>
    <w:rsid w:val="00BA3E02"/>
    <w:rsid w:val="00BA52B4"/>
    <w:rsid w:val="00BA5B4E"/>
    <w:rsid w:val="00BA5ECA"/>
    <w:rsid w:val="00BA65E4"/>
    <w:rsid w:val="00BA71CC"/>
    <w:rsid w:val="00BA7B1C"/>
    <w:rsid w:val="00BB0679"/>
    <w:rsid w:val="00BB1833"/>
    <w:rsid w:val="00BB1BDA"/>
    <w:rsid w:val="00BB271D"/>
    <w:rsid w:val="00BB2B0F"/>
    <w:rsid w:val="00BB36D3"/>
    <w:rsid w:val="00BB38B9"/>
    <w:rsid w:val="00BB436F"/>
    <w:rsid w:val="00BB4DDD"/>
    <w:rsid w:val="00BB4F8A"/>
    <w:rsid w:val="00BB62F7"/>
    <w:rsid w:val="00BB6A55"/>
    <w:rsid w:val="00BB734C"/>
    <w:rsid w:val="00BB7A0F"/>
    <w:rsid w:val="00BC00A6"/>
    <w:rsid w:val="00BC03F8"/>
    <w:rsid w:val="00BC1176"/>
    <w:rsid w:val="00BC12B2"/>
    <w:rsid w:val="00BC2CE8"/>
    <w:rsid w:val="00BC38B4"/>
    <w:rsid w:val="00BC591C"/>
    <w:rsid w:val="00BC6791"/>
    <w:rsid w:val="00BC6DA0"/>
    <w:rsid w:val="00BC7255"/>
    <w:rsid w:val="00BC76F2"/>
    <w:rsid w:val="00BD0ECB"/>
    <w:rsid w:val="00BD30FA"/>
    <w:rsid w:val="00BD32E4"/>
    <w:rsid w:val="00BD330F"/>
    <w:rsid w:val="00BD35DF"/>
    <w:rsid w:val="00BD5ECE"/>
    <w:rsid w:val="00BD635C"/>
    <w:rsid w:val="00BD7161"/>
    <w:rsid w:val="00BD79DE"/>
    <w:rsid w:val="00BD7E80"/>
    <w:rsid w:val="00BE0507"/>
    <w:rsid w:val="00BE0CF0"/>
    <w:rsid w:val="00BE12DC"/>
    <w:rsid w:val="00BE186E"/>
    <w:rsid w:val="00BE1CA1"/>
    <w:rsid w:val="00BE1FB5"/>
    <w:rsid w:val="00BE3663"/>
    <w:rsid w:val="00BE3E45"/>
    <w:rsid w:val="00BE4644"/>
    <w:rsid w:val="00BE48E5"/>
    <w:rsid w:val="00BE5F8A"/>
    <w:rsid w:val="00BE68C2"/>
    <w:rsid w:val="00BE69BF"/>
    <w:rsid w:val="00BF0313"/>
    <w:rsid w:val="00BF03EC"/>
    <w:rsid w:val="00BF169F"/>
    <w:rsid w:val="00BF1FF0"/>
    <w:rsid w:val="00BF27AA"/>
    <w:rsid w:val="00BF29B9"/>
    <w:rsid w:val="00BF51F0"/>
    <w:rsid w:val="00BF523C"/>
    <w:rsid w:val="00BF5F2A"/>
    <w:rsid w:val="00BF6F77"/>
    <w:rsid w:val="00BF77A7"/>
    <w:rsid w:val="00C00746"/>
    <w:rsid w:val="00C00ADB"/>
    <w:rsid w:val="00C012D1"/>
    <w:rsid w:val="00C0158B"/>
    <w:rsid w:val="00C018C0"/>
    <w:rsid w:val="00C0233D"/>
    <w:rsid w:val="00C0422C"/>
    <w:rsid w:val="00C046AF"/>
    <w:rsid w:val="00C048EB"/>
    <w:rsid w:val="00C04EE8"/>
    <w:rsid w:val="00C0535A"/>
    <w:rsid w:val="00C075E2"/>
    <w:rsid w:val="00C1153F"/>
    <w:rsid w:val="00C1181E"/>
    <w:rsid w:val="00C122E8"/>
    <w:rsid w:val="00C12C78"/>
    <w:rsid w:val="00C12CAD"/>
    <w:rsid w:val="00C12D9D"/>
    <w:rsid w:val="00C14AF5"/>
    <w:rsid w:val="00C156BB"/>
    <w:rsid w:val="00C15F17"/>
    <w:rsid w:val="00C172DE"/>
    <w:rsid w:val="00C20366"/>
    <w:rsid w:val="00C21833"/>
    <w:rsid w:val="00C21FA7"/>
    <w:rsid w:val="00C2206E"/>
    <w:rsid w:val="00C22656"/>
    <w:rsid w:val="00C22A9A"/>
    <w:rsid w:val="00C22EB9"/>
    <w:rsid w:val="00C22F48"/>
    <w:rsid w:val="00C23334"/>
    <w:rsid w:val="00C234FD"/>
    <w:rsid w:val="00C2355F"/>
    <w:rsid w:val="00C23A84"/>
    <w:rsid w:val="00C24FF2"/>
    <w:rsid w:val="00C25FE2"/>
    <w:rsid w:val="00C26025"/>
    <w:rsid w:val="00C261DA"/>
    <w:rsid w:val="00C265F5"/>
    <w:rsid w:val="00C267F9"/>
    <w:rsid w:val="00C27064"/>
    <w:rsid w:val="00C27092"/>
    <w:rsid w:val="00C27A91"/>
    <w:rsid w:val="00C30802"/>
    <w:rsid w:val="00C309C5"/>
    <w:rsid w:val="00C317DA"/>
    <w:rsid w:val="00C31B00"/>
    <w:rsid w:val="00C32412"/>
    <w:rsid w:val="00C3283B"/>
    <w:rsid w:val="00C32C15"/>
    <w:rsid w:val="00C33A75"/>
    <w:rsid w:val="00C34CBA"/>
    <w:rsid w:val="00C35EB9"/>
    <w:rsid w:val="00C37AEC"/>
    <w:rsid w:val="00C407F5"/>
    <w:rsid w:val="00C40BDD"/>
    <w:rsid w:val="00C4322D"/>
    <w:rsid w:val="00C43D11"/>
    <w:rsid w:val="00C4441D"/>
    <w:rsid w:val="00C44740"/>
    <w:rsid w:val="00C45EC4"/>
    <w:rsid w:val="00C46FAF"/>
    <w:rsid w:val="00C476BB"/>
    <w:rsid w:val="00C50195"/>
    <w:rsid w:val="00C50FA8"/>
    <w:rsid w:val="00C51076"/>
    <w:rsid w:val="00C51211"/>
    <w:rsid w:val="00C51EBA"/>
    <w:rsid w:val="00C52051"/>
    <w:rsid w:val="00C52508"/>
    <w:rsid w:val="00C52775"/>
    <w:rsid w:val="00C53050"/>
    <w:rsid w:val="00C5686D"/>
    <w:rsid w:val="00C61625"/>
    <w:rsid w:val="00C617FA"/>
    <w:rsid w:val="00C62090"/>
    <w:rsid w:val="00C62DB7"/>
    <w:rsid w:val="00C64E23"/>
    <w:rsid w:val="00C66198"/>
    <w:rsid w:val="00C66F34"/>
    <w:rsid w:val="00C6793C"/>
    <w:rsid w:val="00C67A30"/>
    <w:rsid w:val="00C67A47"/>
    <w:rsid w:val="00C706A0"/>
    <w:rsid w:val="00C716D9"/>
    <w:rsid w:val="00C71AAA"/>
    <w:rsid w:val="00C7300B"/>
    <w:rsid w:val="00C732EB"/>
    <w:rsid w:val="00C73CD5"/>
    <w:rsid w:val="00C74043"/>
    <w:rsid w:val="00C749BA"/>
    <w:rsid w:val="00C77450"/>
    <w:rsid w:val="00C7775E"/>
    <w:rsid w:val="00C8004C"/>
    <w:rsid w:val="00C80333"/>
    <w:rsid w:val="00C80609"/>
    <w:rsid w:val="00C808FB"/>
    <w:rsid w:val="00C81477"/>
    <w:rsid w:val="00C81E62"/>
    <w:rsid w:val="00C8287B"/>
    <w:rsid w:val="00C82C98"/>
    <w:rsid w:val="00C83CCE"/>
    <w:rsid w:val="00C83F69"/>
    <w:rsid w:val="00C84007"/>
    <w:rsid w:val="00C848CC"/>
    <w:rsid w:val="00C84CC1"/>
    <w:rsid w:val="00C8515B"/>
    <w:rsid w:val="00C8550A"/>
    <w:rsid w:val="00C85CA5"/>
    <w:rsid w:val="00C85EE8"/>
    <w:rsid w:val="00C86DD3"/>
    <w:rsid w:val="00C86FAB"/>
    <w:rsid w:val="00C86FE3"/>
    <w:rsid w:val="00C87C7A"/>
    <w:rsid w:val="00C90CCC"/>
    <w:rsid w:val="00C91CA7"/>
    <w:rsid w:val="00C92101"/>
    <w:rsid w:val="00C92403"/>
    <w:rsid w:val="00C92AD8"/>
    <w:rsid w:val="00C92F75"/>
    <w:rsid w:val="00C957F5"/>
    <w:rsid w:val="00C9643A"/>
    <w:rsid w:val="00C965AA"/>
    <w:rsid w:val="00C96782"/>
    <w:rsid w:val="00CA09B2"/>
    <w:rsid w:val="00CA0C09"/>
    <w:rsid w:val="00CA171A"/>
    <w:rsid w:val="00CA299A"/>
    <w:rsid w:val="00CA30DE"/>
    <w:rsid w:val="00CA5845"/>
    <w:rsid w:val="00CA5D50"/>
    <w:rsid w:val="00CA6A68"/>
    <w:rsid w:val="00CA76AA"/>
    <w:rsid w:val="00CB0DCA"/>
    <w:rsid w:val="00CB1544"/>
    <w:rsid w:val="00CB1545"/>
    <w:rsid w:val="00CB2465"/>
    <w:rsid w:val="00CB3574"/>
    <w:rsid w:val="00CB3B62"/>
    <w:rsid w:val="00CB4049"/>
    <w:rsid w:val="00CB4333"/>
    <w:rsid w:val="00CB4A12"/>
    <w:rsid w:val="00CB581A"/>
    <w:rsid w:val="00CB5921"/>
    <w:rsid w:val="00CB5BB4"/>
    <w:rsid w:val="00CB603C"/>
    <w:rsid w:val="00CB69EB"/>
    <w:rsid w:val="00CC08B4"/>
    <w:rsid w:val="00CC2514"/>
    <w:rsid w:val="00CC2A07"/>
    <w:rsid w:val="00CC2B13"/>
    <w:rsid w:val="00CC2B2C"/>
    <w:rsid w:val="00CC2FDA"/>
    <w:rsid w:val="00CC3007"/>
    <w:rsid w:val="00CC521D"/>
    <w:rsid w:val="00CC6D6F"/>
    <w:rsid w:val="00CC752E"/>
    <w:rsid w:val="00CC7957"/>
    <w:rsid w:val="00CD279F"/>
    <w:rsid w:val="00CD320A"/>
    <w:rsid w:val="00CD4AF9"/>
    <w:rsid w:val="00CD4EE6"/>
    <w:rsid w:val="00CD4FB0"/>
    <w:rsid w:val="00CD4FC0"/>
    <w:rsid w:val="00CD5256"/>
    <w:rsid w:val="00CD7282"/>
    <w:rsid w:val="00CD7800"/>
    <w:rsid w:val="00CE14D3"/>
    <w:rsid w:val="00CE1A33"/>
    <w:rsid w:val="00CE1C80"/>
    <w:rsid w:val="00CE1EF9"/>
    <w:rsid w:val="00CE32B5"/>
    <w:rsid w:val="00CE3CD9"/>
    <w:rsid w:val="00CE405E"/>
    <w:rsid w:val="00CE4420"/>
    <w:rsid w:val="00CE4C71"/>
    <w:rsid w:val="00CE5CF2"/>
    <w:rsid w:val="00CE6B54"/>
    <w:rsid w:val="00CE7DA6"/>
    <w:rsid w:val="00CE7DFB"/>
    <w:rsid w:val="00CE7F6A"/>
    <w:rsid w:val="00CF112C"/>
    <w:rsid w:val="00CF1511"/>
    <w:rsid w:val="00CF23C3"/>
    <w:rsid w:val="00CF27AC"/>
    <w:rsid w:val="00CF27E9"/>
    <w:rsid w:val="00CF2D6D"/>
    <w:rsid w:val="00CF3B63"/>
    <w:rsid w:val="00CF41CB"/>
    <w:rsid w:val="00CF465A"/>
    <w:rsid w:val="00CF4CE6"/>
    <w:rsid w:val="00CF50A7"/>
    <w:rsid w:val="00CF6A8F"/>
    <w:rsid w:val="00CF79CB"/>
    <w:rsid w:val="00D00188"/>
    <w:rsid w:val="00D001B2"/>
    <w:rsid w:val="00D002D6"/>
    <w:rsid w:val="00D0030B"/>
    <w:rsid w:val="00D00505"/>
    <w:rsid w:val="00D00F13"/>
    <w:rsid w:val="00D0196E"/>
    <w:rsid w:val="00D01F36"/>
    <w:rsid w:val="00D02078"/>
    <w:rsid w:val="00D02A54"/>
    <w:rsid w:val="00D03E52"/>
    <w:rsid w:val="00D043CF"/>
    <w:rsid w:val="00D05113"/>
    <w:rsid w:val="00D05655"/>
    <w:rsid w:val="00D05AA0"/>
    <w:rsid w:val="00D05AEB"/>
    <w:rsid w:val="00D062BB"/>
    <w:rsid w:val="00D0738C"/>
    <w:rsid w:val="00D0760A"/>
    <w:rsid w:val="00D077B6"/>
    <w:rsid w:val="00D07873"/>
    <w:rsid w:val="00D111A4"/>
    <w:rsid w:val="00D118F4"/>
    <w:rsid w:val="00D11DC8"/>
    <w:rsid w:val="00D124EA"/>
    <w:rsid w:val="00D1419A"/>
    <w:rsid w:val="00D147B2"/>
    <w:rsid w:val="00D14D14"/>
    <w:rsid w:val="00D1527D"/>
    <w:rsid w:val="00D153C7"/>
    <w:rsid w:val="00D158A5"/>
    <w:rsid w:val="00D15BC5"/>
    <w:rsid w:val="00D163D7"/>
    <w:rsid w:val="00D16679"/>
    <w:rsid w:val="00D16CC8"/>
    <w:rsid w:val="00D17D26"/>
    <w:rsid w:val="00D20206"/>
    <w:rsid w:val="00D20535"/>
    <w:rsid w:val="00D21E10"/>
    <w:rsid w:val="00D2233B"/>
    <w:rsid w:val="00D22D5D"/>
    <w:rsid w:val="00D234BC"/>
    <w:rsid w:val="00D24F34"/>
    <w:rsid w:val="00D26A5E"/>
    <w:rsid w:val="00D26F62"/>
    <w:rsid w:val="00D271F1"/>
    <w:rsid w:val="00D33902"/>
    <w:rsid w:val="00D3465B"/>
    <w:rsid w:val="00D35BBF"/>
    <w:rsid w:val="00D3798E"/>
    <w:rsid w:val="00D40507"/>
    <w:rsid w:val="00D40C94"/>
    <w:rsid w:val="00D42A60"/>
    <w:rsid w:val="00D43B83"/>
    <w:rsid w:val="00D43C25"/>
    <w:rsid w:val="00D44590"/>
    <w:rsid w:val="00D445BB"/>
    <w:rsid w:val="00D4472F"/>
    <w:rsid w:val="00D44A7C"/>
    <w:rsid w:val="00D44F60"/>
    <w:rsid w:val="00D45412"/>
    <w:rsid w:val="00D454FD"/>
    <w:rsid w:val="00D4570D"/>
    <w:rsid w:val="00D4575B"/>
    <w:rsid w:val="00D45A59"/>
    <w:rsid w:val="00D45D93"/>
    <w:rsid w:val="00D46DB8"/>
    <w:rsid w:val="00D50973"/>
    <w:rsid w:val="00D511D7"/>
    <w:rsid w:val="00D526DA"/>
    <w:rsid w:val="00D53A15"/>
    <w:rsid w:val="00D55686"/>
    <w:rsid w:val="00D566C9"/>
    <w:rsid w:val="00D61644"/>
    <w:rsid w:val="00D61B83"/>
    <w:rsid w:val="00D62F45"/>
    <w:rsid w:val="00D63357"/>
    <w:rsid w:val="00D65BDA"/>
    <w:rsid w:val="00D67EE9"/>
    <w:rsid w:val="00D67F69"/>
    <w:rsid w:val="00D707CB"/>
    <w:rsid w:val="00D70D99"/>
    <w:rsid w:val="00D70D9D"/>
    <w:rsid w:val="00D711EB"/>
    <w:rsid w:val="00D71B85"/>
    <w:rsid w:val="00D72907"/>
    <w:rsid w:val="00D72C7A"/>
    <w:rsid w:val="00D73103"/>
    <w:rsid w:val="00D733E9"/>
    <w:rsid w:val="00D734F8"/>
    <w:rsid w:val="00D7364F"/>
    <w:rsid w:val="00D73953"/>
    <w:rsid w:val="00D75952"/>
    <w:rsid w:val="00D763DC"/>
    <w:rsid w:val="00D775D3"/>
    <w:rsid w:val="00D777B2"/>
    <w:rsid w:val="00D77C2B"/>
    <w:rsid w:val="00D81AF3"/>
    <w:rsid w:val="00D81E76"/>
    <w:rsid w:val="00D82656"/>
    <w:rsid w:val="00D8300D"/>
    <w:rsid w:val="00D838F0"/>
    <w:rsid w:val="00D84153"/>
    <w:rsid w:val="00D84283"/>
    <w:rsid w:val="00D85710"/>
    <w:rsid w:val="00D85C90"/>
    <w:rsid w:val="00D8767A"/>
    <w:rsid w:val="00D8783B"/>
    <w:rsid w:val="00D90B65"/>
    <w:rsid w:val="00D927DD"/>
    <w:rsid w:val="00D932F1"/>
    <w:rsid w:val="00D93C7A"/>
    <w:rsid w:val="00D9407D"/>
    <w:rsid w:val="00D95390"/>
    <w:rsid w:val="00D9670A"/>
    <w:rsid w:val="00D97A14"/>
    <w:rsid w:val="00D97A83"/>
    <w:rsid w:val="00DA057B"/>
    <w:rsid w:val="00DA0870"/>
    <w:rsid w:val="00DA155D"/>
    <w:rsid w:val="00DA2627"/>
    <w:rsid w:val="00DA3020"/>
    <w:rsid w:val="00DA3708"/>
    <w:rsid w:val="00DA3DA2"/>
    <w:rsid w:val="00DA5373"/>
    <w:rsid w:val="00DA5419"/>
    <w:rsid w:val="00DA5431"/>
    <w:rsid w:val="00DA60D7"/>
    <w:rsid w:val="00DA6EC0"/>
    <w:rsid w:val="00DA71C3"/>
    <w:rsid w:val="00DA7F0C"/>
    <w:rsid w:val="00DB0228"/>
    <w:rsid w:val="00DB0232"/>
    <w:rsid w:val="00DB1DB7"/>
    <w:rsid w:val="00DB1F4C"/>
    <w:rsid w:val="00DB1FF9"/>
    <w:rsid w:val="00DB46F8"/>
    <w:rsid w:val="00DB4F4A"/>
    <w:rsid w:val="00DB63FC"/>
    <w:rsid w:val="00DB71B1"/>
    <w:rsid w:val="00DC2ACD"/>
    <w:rsid w:val="00DC46E8"/>
    <w:rsid w:val="00DC4A2C"/>
    <w:rsid w:val="00DC5469"/>
    <w:rsid w:val="00DC5A7B"/>
    <w:rsid w:val="00DC61F1"/>
    <w:rsid w:val="00DD0BF4"/>
    <w:rsid w:val="00DD2545"/>
    <w:rsid w:val="00DD2A1B"/>
    <w:rsid w:val="00DD2F57"/>
    <w:rsid w:val="00DD47CE"/>
    <w:rsid w:val="00DD4C29"/>
    <w:rsid w:val="00DD5686"/>
    <w:rsid w:val="00DD68AC"/>
    <w:rsid w:val="00DE0A44"/>
    <w:rsid w:val="00DE104F"/>
    <w:rsid w:val="00DE1421"/>
    <w:rsid w:val="00DE1517"/>
    <w:rsid w:val="00DE1673"/>
    <w:rsid w:val="00DE170B"/>
    <w:rsid w:val="00DE1C78"/>
    <w:rsid w:val="00DE22F0"/>
    <w:rsid w:val="00DE23AD"/>
    <w:rsid w:val="00DE263D"/>
    <w:rsid w:val="00DE3D26"/>
    <w:rsid w:val="00DE3F31"/>
    <w:rsid w:val="00DE4167"/>
    <w:rsid w:val="00DE48E6"/>
    <w:rsid w:val="00DE4DB6"/>
    <w:rsid w:val="00DE4EDB"/>
    <w:rsid w:val="00DE500F"/>
    <w:rsid w:val="00DE6221"/>
    <w:rsid w:val="00DE68BB"/>
    <w:rsid w:val="00DE6DC6"/>
    <w:rsid w:val="00DE749C"/>
    <w:rsid w:val="00DE752D"/>
    <w:rsid w:val="00DE754E"/>
    <w:rsid w:val="00DE7D18"/>
    <w:rsid w:val="00DF0854"/>
    <w:rsid w:val="00DF3F0E"/>
    <w:rsid w:val="00DF5DE2"/>
    <w:rsid w:val="00DF6BA6"/>
    <w:rsid w:val="00DF6E89"/>
    <w:rsid w:val="00DF73C7"/>
    <w:rsid w:val="00DF75F2"/>
    <w:rsid w:val="00DF7C2C"/>
    <w:rsid w:val="00DF7CEB"/>
    <w:rsid w:val="00E031FB"/>
    <w:rsid w:val="00E034B4"/>
    <w:rsid w:val="00E04044"/>
    <w:rsid w:val="00E047BC"/>
    <w:rsid w:val="00E0523D"/>
    <w:rsid w:val="00E0529B"/>
    <w:rsid w:val="00E05829"/>
    <w:rsid w:val="00E059FA"/>
    <w:rsid w:val="00E06223"/>
    <w:rsid w:val="00E062F1"/>
    <w:rsid w:val="00E06DE9"/>
    <w:rsid w:val="00E105FF"/>
    <w:rsid w:val="00E12816"/>
    <w:rsid w:val="00E14ADF"/>
    <w:rsid w:val="00E14D18"/>
    <w:rsid w:val="00E14F86"/>
    <w:rsid w:val="00E1563E"/>
    <w:rsid w:val="00E1651A"/>
    <w:rsid w:val="00E169A5"/>
    <w:rsid w:val="00E17B91"/>
    <w:rsid w:val="00E20564"/>
    <w:rsid w:val="00E213BC"/>
    <w:rsid w:val="00E217EC"/>
    <w:rsid w:val="00E22024"/>
    <w:rsid w:val="00E222C1"/>
    <w:rsid w:val="00E22629"/>
    <w:rsid w:val="00E22DDD"/>
    <w:rsid w:val="00E237E3"/>
    <w:rsid w:val="00E23C91"/>
    <w:rsid w:val="00E240E8"/>
    <w:rsid w:val="00E24A52"/>
    <w:rsid w:val="00E24FB8"/>
    <w:rsid w:val="00E2633B"/>
    <w:rsid w:val="00E26BA0"/>
    <w:rsid w:val="00E272AB"/>
    <w:rsid w:val="00E27EDF"/>
    <w:rsid w:val="00E31CF0"/>
    <w:rsid w:val="00E32358"/>
    <w:rsid w:val="00E32857"/>
    <w:rsid w:val="00E32AE7"/>
    <w:rsid w:val="00E33C6F"/>
    <w:rsid w:val="00E34410"/>
    <w:rsid w:val="00E345F4"/>
    <w:rsid w:val="00E357CD"/>
    <w:rsid w:val="00E36354"/>
    <w:rsid w:val="00E370C4"/>
    <w:rsid w:val="00E37159"/>
    <w:rsid w:val="00E40432"/>
    <w:rsid w:val="00E40579"/>
    <w:rsid w:val="00E40647"/>
    <w:rsid w:val="00E42731"/>
    <w:rsid w:val="00E42A5D"/>
    <w:rsid w:val="00E42CF5"/>
    <w:rsid w:val="00E42D33"/>
    <w:rsid w:val="00E4374E"/>
    <w:rsid w:val="00E444F6"/>
    <w:rsid w:val="00E4542D"/>
    <w:rsid w:val="00E454BB"/>
    <w:rsid w:val="00E4669B"/>
    <w:rsid w:val="00E47129"/>
    <w:rsid w:val="00E47C54"/>
    <w:rsid w:val="00E47D0D"/>
    <w:rsid w:val="00E505A0"/>
    <w:rsid w:val="00E508E0"/>
    <w:rsid w:val="00E509FA"/>
    <w:rsid w:val="00E50D6A"/>
    <w:rsid w:val="00E51B2D"/>
    <w:rsid w:val="00E525BD"/>
    <w:rsid w:val="00E532A2"/>
    <w:rsid w:val="00E544B5"/>
    <w:rsid w:val="00E55335"/>
    <w:rsid w:val="00E5562F"/>
    <w:rsid w:val="00E55C63"/>
    <w:rsid w:val="00E56839"/>
    <w:rsid w:val="00E56853"/>
    <w:rsid w:val="00E5691C"/>
    <w:rsid w:val="00E6081E"/>
    <w:rsid w:val="00E61378"/>
    <w:rsid w:val="00E61848"/>
    <w:rsid w:val="00E6206F"/>
    <w:rsid w:val="00E6278E"/>
    <w:rsid w:val="00E62D13"/>
    <w:rsid w:val="00E63A82"/>
    <w:rsid w:val="00E63F01"/>
    <w:rsid w:val="00E64482"/>
    <w:rsid w:val="00E64806"/>
    <w:rsid w:val="00E66FA0"/>
    <w:rsid w:val="00E6718E"/>
    <w:rsid w:val="00E679B1"/>
    <w:rsid w:val="00E7001F"/>
    <w:rsid w:val="00E710E3"/>
    <w:rsid w:val="00E7145B"/>
    <w:rsid w:val="00E7309D"/>
    <w:rsid w:val="00E73906"/>
    <w:rsid w:val="00E74801"/>
    <w:rsid w:val="00E75511"/>
    <w:rsid w:val="00E76790"/>
    <w:rsid w:val="00E7694A"/>
    <w:rsid w:val="00E76CF1"/>
    <w:rsid w:val="00E77466"/>
    <w:rsid w:val="00E802FE"/>
    <w:rsid w:val="00E8031C"/>
    <w:rsid w:val="00E80ABF"/>
    <w:rsid w:val="00E80CF7"/>
    <w:rsid w:val="00E80FFC"/>
    <w:rsid w:val="00E81C2D"/>
    <w:rsid w:val="00E8348F"/>
    <w:rsid w:val="00E838FB"/>
    <w:rsid w:val="00E83A6E"/>
    <w:rsid w:val="00E83D00"/>
    <w:rsid w:val="00E83DA3"/>
    <w:rsid w:val="00E840BC"/>
    <w:rsid w:val="00E84CFD"/>
    <w:rsid w:val="00E865B9"/>
    <w:rsid w:val="00E8721E"/>
    <w:rsid w:val="00E87F01"/>
    <w:rsid w:val="00E90223"/>
    <w:rsid w:val="00E91A2E"/>
    <w:rsid w:val="00E92063"/>
    <w:rsid w:val="00E925F2"/>
    <w:rsid w:val="00E937B8"/>
    <w:rsid w:val="00E959C0"/>
    <w:rsid w:val="00E959F2"/>
    <w:rsid w:val="00E96759"/>
    <w:rsid w:val="00E96E1F"/>
    <w:rsid w:val="00E96F71"/>
    <w:rsid w:val="00EA06AC"/>
    <w:rsid w:val="00EA0945"/>
    <w:rsid w:val="00EA1374"/>
    <w:rsid w:val="00EA1951"/>
    <w:rsid w:val="00EA21C7"/>
    <w:rsid w:val="00EA2FE2"/>
    <w:rsid w:val="00EA3ECA"/>
    <w:rsid w:val="00EA4F78"/>
    <w:rsid w:val="00EA58E2"/>
    <w:rsid w:val="00EA5D46"/>
    <w:rsid w:val="00EA649C"/>
    <w:rsid w:val="00EA657E"/>
    <w:rsid w:val="00EA688F"/>
    <w:rsid w:val="00EA78DD"/>
    <w:rsid w:val="00EB0D5E"/>
    <w:rsid w:val="00EB24F6"/>
    <w:rsid w:val="00EB28DC"/>
    <w:rsid w:val="00EB2A3A"/>
    <w:rsid w:val="00EB43FE"/>
    <w:rsid w:val="00EB44B5"/>
    <w:rsid w:val="00EB4559"/>
    <w:rsid w:val="00EB4979"/>
    <w:rsid w:val="00EB4DFD"/>
    <w:rsid w:val="00EB5736"/>
    <w:rsid w:val="00EB6061"/>
    <w:rsid w:val="00EB6115"/>
    <w:rsid w:val="00EB6204"/>
    <w:rsid w:val="00EB762C"/>
    <w:rsid w:val="00EB77EA"/>
    <w:rsid w:val="00EC0FFF"/>
    <w:rsid w:val="00EC1E9D"/>
    <w:rsid w:val="00EC1F23"/>
    <w:rsid w:val="00EC2F1C"/>
    <w:rsid w:val="00EC3322"/>
    <w:rsid w:val="00EC37D0"/>
    <w:rsid w:val="00EC4486"/>
    <w:rsid w:val="00EC4929"/>
    <w:rsid w:val="00EC5431"/>
    <w:rsid w:val="00EC555E"/>
    <w:rsid w:val="00EC7810"/>
    <w:rsid w:val="00EC7EF0"/>
    <w:rsid w:val="00EC7FF6"/>
    <w:rsid w:val="00ED14E4"/>
    <w:rsid w:val="00ED1551"/>
    <w:rsid w:val="00ED1744"/>
    <w:rsid w:val="00ED2A17"/>
    <w:rsid w:val="00ED4981"/>
    <w:rsid w:val="00ED4E61"/>
    <w:rsid w:val="00ED53B8"/>
    <w:rsid w:val="00ED547A"/>
    <w:rsid w:val="00ED5EFD"/>
    <w:rsid w:val="00ED6DD1"/>
    <w:rsid w:val="00ED7604"/>
    <w:rsid w:val="00EE099C"/>
    <w:rsid w:val="00EE0FF5"/>
    <w:rsid w:val="00EE5AAC"/>
    <w:rsid w:val="00EE71B5"/>
    <w:rsid w:val="00EE723A"/>
    <w:rsid w:val="00EE75C5"/>
    <w:rsid w:val="00EE7DB5"/>
    <w:rsid w:val="00EF0544"/>
    <w:rsid w:val="00EF174C"/>
    <w:rsid w:val="00EF1A30"/>
    <w:rsid w:val="00EF2684"/>
    <w:rsid w:val="00EF2D7B"/>
    <w:rsid w:val="00EF3968"/>
    <w:rsid w:val="00EF44A7"/>
    <w:rsid w:val="00EF4F88"/>
    <w:rsid w:val="00EF6040"/>
    <w:rsid w:val="00EF78E4"/>
    <w:rsid w:val="00F003E0"/>
    <w:rsid w:val="00F007CA"/>
    <w:rsid w:val="00F00984"/>
    <w:rsid w:val="00F00AA1"/>
    <w:rsid w:val="00F010AD"/>
    <w:rsid w:val="00F016A6"/>
    <w:rsid w:val="00F02266"/>
    <w:rsid w:val="00F03105"/>
    <w:rsid w:val="00F03583"/>
    <w:rsid w:val="00F0371F"/>
    <w:rsid w:val="00F03AAD"/>
    <w:rsid w:val="00F0516A"/>
    <w:rsid w:val="00F06161"/>
    <w:rsid w:val="00F063F7"/>
    <w:rsid w:val="00F06768"/>
    <w:rsid w:val="00F06E0A"/>
    <w:rsid w:val="00F07BB7"/>
    <w:rsid w:val="00F101F1"/>
    <w:rsid w:val="00F11F50"/>
    <w:rsid w:val="00F12947"/>
    <w:rsid w:val="00F131D9"/>
    <w:rsid w:val="00F1367C"/>
    <w:rsid w:val="00F13F70"/>
    <w:rsid w:val="00F14638"/>
    <w:rsid w:val="00F14A2D"/>
    <w:rsid w:val="00F15372"/>
    <w:rsid w:val="00F157ED"/>
    <w:rsid w:val="00F1604D"/>
    <w:rsid w:val="00F165B0"/>
    <w:rsid w:val="00F167DB"/>
    <w:rsid w:val="00F20232"/>
    <w:rsid w:val="00F20EAD"/>
    <w:rsid w:val="00F21889"/>
    <w:rsid w:val="00F251B7"/>
    <w:rsid w:val="00F2692D"/>
    <w:rsid w:val="00F26B77"/>
    <w:rsid w:val="00F3159C"/>
    <w:rsid w:val="00F31DAE"/>
    <w:rsid w:val="00F31E9F"/>
    <w:rsid w:val="00F328B0"/>
    <w:rsid w:val="00F32B6E"/>
    <w:rsid w:val="00F34CC5"/>
    <w:rsid w:val="00F36317"/>
    <w:rsid w:val="00F37276"/>
    <w:rsid w:val="00F375E0"/>
    <w:rsid w:val="00F406D5"/>
    <w:rsid w:val="00F42E52"/>
    <w:rsid w:val="00F4309E"/>
    <w:rsid w:val="00F43502"/>
    <w:rsid w:val="00F47345"/>
    <w:rsid w:val="00F477AF"/>
    <w:rsid w:val="00F47ACF"/>
    <w:rsid w:val="00F50817"/>
    <w:rsid w:val="00F51250"/>
    <w:rsid w:val="00F526FD"/>
    <w:rsid w:val="00F52CE3"/>
    <w:rsid w:val="00F52E36"/>
    <w:rsid w:val="00F54379"/>
    <w:rsid w:val="00F54EDE"/>
    <w:rsid w:val="00F54FD7"/>
    <w:rsid w:val="00F55B23"/>
    <w:rsid w:val="00F55BDD"/>
    <w:rsid w:val="00F579FD"/>
    <w:rsid w:val="00F57BA4"/>
    <w:rsid w:val="00F57EDC"/>
    <w:rsid w:val="00F603CC"/>
    <w:rsid w:val="00F6322F"/>
    <w:rsid w:val="00F63608"/>
    <w:rsid w:val="00F63771"/>
    <w:rsid w:val="00F6394C"/>
    <w:rsid w:val="00F652F8"/>
    <w:rsid w:val="00F65917"/>
    <w:rsid w:val="00F65B6E"/>
    <w:rsid w:val="00F67C80"/>
    <w:rsid w:val="00F70084"/>
    <w:rsid w:val="00F706E6"/>
    <w:rsid w:val="00F70BF8"/>
    <w:rsid w:val="00F70C97"/>
    <w:rsid w:val="00F711E6"/>
    <w:rsid w:val="00F71B01"/>
    <w:rsid w:val="00F723B2"/>
    <w:rsid w:val="00F73262"/>
    <w:rsid w:val="00F736A2"/>
    <w:rsid w:val="00F74372"/>
    <w:rsid w:val="00F75133"/>
    <w:rsid w:val="00F75EDA"/>
    <w:rsid w:val="00F76464"/>
    <w:rsid w:val="00F765A5"/>
    <w:rsid w:val="00F77395"/>
    <w:rsid w:val="00F7751F"/>
    <w:rsid w:val="00F77774"/>
    <w:rsid w:val="00F8004E"/>
    <w:rsid w:val="00F808D8"/>
    <w:rsid w:val="00F81C94"/>
    <w:rsid w:val="00F82418"/>
    <w:rsid w:val="00F83357"/>
    <w:rsid w:val="00F83F21"/>
    <w:rsid w:val="00F84867"/>
    <w:rsid w:val="00F84B84"/>
    <w:rsid w:val="00F86361"/>
    <w:rsid w:val="00F866A6"/>
    <w:rsid w:val="00F90616"/>
    <w:rsid w:val="00F91205"/>
    <w:rsid w:val="00F91D94"/>
    <w:rsid w:val="00F94060"/>
    <w:rsid w:val="00F945F2"/>
    <w:rsid w:val="00F950C1"/>
    <w:rsid w:val="00F95411"/>
    <w:rsid w:val="00F95A20"/>
    <w:rsid w:val="00F96DC6"/>
    <w:rsid w:val="00F97038"/>
    <w:rsid w:val="00F97A6D"/>
    <w:rsid w:val="00F97DB5"/>
    <w:rsid w:val="00FA01C2"/>
    <w:rsid w:val="00FA0FC6"/>
    <w:rsid w:val="00FA1446"/>
    <w:rsid w:val="00FA1E2E"/>
    <w:rsid w:val="00FA27AC"/>
    <w:rsid w:val="00FA2E6C"/>
    <w:rsid w:val="00FA3FB7"/>
    <w:rsid w:val="00FA4281"/>
    <w:rsid w:val="00FA4841"/>
    <w:rsid w:val="00FA48E5"/>
    <w:rsid w:val="00FA5611"/>
    <w:rsid w:val="00FA572F"/>
    <w:rsid w:val="00FA5C7E"/>
    <w:rsid w:val="00FA653E"/>
    <w:rsid w:val="00FA6709"/>
    <w:rsid w:val="00FA6A6D"/>
    <w:rsid w:val="00FA6FB9"/>
    <w:rsid w:val="00FA76F2"/>
    <w:rsid w:val="00FA79F4"/>
    <w:rsid w:val="00FB04C7"/>
    <w:rsid w:val="00FB19B4"/>
    <w:rsid w:val="00FB2DD7"/>
    <w:rsid w:val="00FB6677"/>
    <w:rsid w:val="00FB6A2E"/>
    <w:rsid w:val="00FB7604"/>
    <w:rsid w:val="00FB7B64"/>
    <w:rsid w:val="00FB7D80"/>
    <w:rsid w:val="00FC086A"/>
    <w:rsid w:val="00FC1224"/>
    <w:rsid w:val="00FC1EC4"/>
    <w:rsid w:val="00FC2478"/>
    <w:rsid w:val="00FC3A4C"/>
    <w:rsid w:val="00FC4D05"/>
    <w:rsid w:val="00FC4FA6"/>
    <w:rsid w:val="00FC5C00"/>
    <w:rsid w:val="00FC6BFA"/>
    <w:rsid w:val="00FC6F2F"/>
    <w:rsid w:val="00FD0BD6"/>
    <w:rsid w:val="00FD1859"/>
    <w:rsid w:val="00FD284E"/>
    <w:rsid w:val="00FD35C6"/>
    <w:rsid w:val="00FD3641"/>
    <w:rsid w:val="00FD3C5C"/>
    <w:rsid w:val="00FD4015"/>
    <w:rsid w:val="00FD4450"/>
    <w:rsid w:val="00FD64DE"/>
    <w:rsid w:val="00FD6A02"/>
    <w:rsid w:val="00FD6EE6"/>
    <w:rsid w:val="00FD7B04"/>
    <w:rsid w:val="00FD7E80"/>
    <w:rsid w:val="00FE0FF0"/>
    <w:rsid w:val="00FE1960"/>
    <w:rsid w:val="00FE2287"/>
    <w:rsid w:val="00FE5153"/>
    <w:rsid w:val="00FE51D2"/>
    <w:rsid w:val="00FE5A1E"/>
    <w:rsid w:val="00FE6383"/>
    <w:rsid w:val="00FE6456"/>
    <w:rsid w:val="00FE79C6"/>
    <w:rsid w:val="00FE7F79"/>
    <w:rsid w:val="00FF0787"/>
    <w:rsid w:val="00FF1583"/>
    <w:rsid w:val="00FF1A32"/>
    <w:rsid w:val="00FF1BAD"/>
    <w:rsid w:val="00FF2139"/>
    <w:rsid w:val="00FF305B"/>
    <w:rsid w:val="00FF40E4"/>
    <w:rsid w:val="00FF45F2"/>
    <w:rsid w:val="00FF53AD"/>
    <w:rsid w:val="00FF58C7"/>
    <w:rsid w:val="00FF7B08"/>
  </w:rsids>
  <m:mathPr>
    <m:mathFont m:val="Cambria Math"/>
    <m:brkBin m:val="before"/>
    <m:brkBinSub m:val="--"/>
    <m:smallFrac m:val="0"/>
    <m:dispDef/>
    <m:lMargin m:val="0"/>
    <m:rMargin m:val="0"/>
    <m:defJc m:val="centerGroup"/>
    <m:wrapIndent m:val="1440"/>
    <m:intLim m:val="subSup"/>
    <m:naryLim m:val="undOvr"/>
  </m:mathPr>
  <w:themeFontLang w:val="en-GB" w:eastAsia="ja-JP"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937E3BE"/>
  <w15:docId w15:val="{9556A2FC-C38F-4E42-AAAA-7C851718F6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EastAsia" w:hAnsi="Times New Roman" w:cs="Times New Roman"/>
        <w:lang w:val="en-GB"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2620"/>
    <w:rPr>
      <w:sz w:val="22"/>
      <w:lang w:eastAsia="en-US"/>
    </w:rPr>
  </w:style>
  <w:style w:type="paragraph" w:styleId="Heading1">
    <w:name w:val="heading 1"/>
    <w:basedOn w:val="Normal"/>
    <w:next w:val="Normal"/>
    <w:qFormat/>
    <w:rsid w:val="00DA5431"/>
    <w:pPr>
      <w:keepNext/>
      <w:keepLines/>
      <w:spacing w:before="320"/>
      <w:outlineLvl w:val="0"/>
    </w:pPr>
    <w:rPr>
      <w:rFonts w:ascii="Arial" w:hAnsi="Arial"/>
      <w:b/>
      <w:sz w:val="32"/>
      <w:u w:val="single"/>
    </w:rPr>
  </w:style>
  <w:style w:type="paragraph" w:styleId="Heading2">
    <w:name w:val="heading 2"/>
    <w:basedOn w:val="Normal"/>
    <w:next w:val="Normal"/>
    <w:qFormat/>
    <w:rsid w:val="00DA5431"/>
    <w:pPr>
      <w:keepNext/>
      <w:keepLines/>
      <w:spacing w:before="280"/>
      <w:outlineLvl w:val="1"/>
    </w:pPr>
    <w:rPr>
      <w:rFonts w:ascii="Arial" w:hAnsi="Arial"/>
      <w:b/>
      <w:sz w:val="28"/>
      <w:u w:val="single"/>
    </w:rPr>
  </w:style>
  <w:style w:type="paragraph" w:styleId="Heading3">
    <w:name w:val="heading 3"/>
    <w:basedOn w:val="Normal"/>
    <w:next w:val="Normal"/>
    <w:qFormat/>
    <w:rsid w:val="00DA5431"/>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DA5431"/>
    <w:pPr>
      <w:pBdr>
        <w:top w:val="single" w:sz="6" w:space="1" w:color="auto"/>
      </w:pBdr>
      <w:tabs>
        <w:tab w:val="center" w:pos="6480"/>
        <w:tab w:val="right" w:pos="12960"/>
      </w:tabs>
    </w:pPr>
    <w:rPr>
      <w:sz w:val="24"/>
    </w:rPr>
  </w:style>
  <w:style w:type="paragraph" w:styleId="Header">
    <w:name w:val="header"/>
    <w:basedOn w:val="Normal"/>
    <w:rsid w:val="00DA5431"/>
    <w:pPr>
      <w:pBdr>
        <w:bottom w:val="single" w:sz="6" w:space="2" w:color="auto"/>
      </w:pBdr>
      <w:tabs>
        <w:tab w:val="center" w:pos="6480"/>
        <w:tab w:val="right" w:pos="12960"/>
      </w:tabs>
    </w:pPr>
    <w:rPr>
      <w:b/>
      <w:sz w:val="28"/>
    </w:rPr>
  </w:style>
  <w:style w:type="paragraph" w:customStyle="1" w:styleId="T1">
    <w:name w:val="T1"/>
    <w:basedOn w:val="Normal"/>
    <w:rsid w:val="00DA5431"/>
    <w:pPr>
      <w:jc w:val="center"/>
    </w:pPr>
    <w:rPr>
      <w:b/>
      <w:sz w:val="28"/>
    </w:rPr>
  </w:style>
  <w:style w:type="paragraph" w:customStyle="1" w:styleId="T2">
    <w:name w:val="T2"/>
    <w:basedOn w:val="T1"/>
    <w:rsid w:val="00DA5431"/>
    <w:pPr>
      <w:spacing w:after="240"/>
      <w:ind w:left="720" w:right="720"/>
    </w:pPr>
  </w:style>
  <w:style w:type="paragraph" w:customStyle="1" w:styleId="T3">
    <w:name w:val="T3"/>
    <w:basedOn w:val="T1"/>
    <w:rsid w:val="00DA5431"/>
    <w:pPr>
      <w:pBdr>
        <w:bottom w:val="single" w:sz="6" w:space="1" w:color="auto"/>
      </w:pBdr>
      <w:tabs>
        <w:tab w:val="center" w:pos="4680"/>
      </w:tabs>
      <w:spacing w:after="240"/>
      <w:jc w:val="left"/>
    </w:pPr>
    <w:rPr>
      <w:b w:val="0"/>
      <w:sz w:val="24"/>
    </w:rPr>
  </w:style>
  <w:style w:type="paragraph" w:styleId="BodyTextIndent">
    <w:name w:val="Body Text Indent"/>
    <w:basedOn w:val="Normal"/>
    <w:rsid w:val="00DA5431"/>
    <w:pPr>
      <w:ind w:left="720" w:hanging="720"/>
    </w:pPr>
  </w:style>
  <w:style w:type="character" w:styleId="Hyperlink">
    <w:name w:val="Hyperlink"/>
    <w:rsid w:val="00DA5431"/>
    <w:rPr>
      <w:color w:val="0000FF"/>
      <w:u w:val="single"/>
    </w:rPr>
  </w:style>
  <w:style w:type="table" w:styleId="TableGrid">
    <w:name w:val="Table Grid"/>
    <w:basedOn w:val="TableNormal"/>
    <w:rsid w:val="009C68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6F0F82"/>
    <w:rPr>
      <w:rFonts w:ascii="Tahoma" w:hAnsi="Tahoma" w:cs="Tahoma"/>
      <w:sz w:val="16"/>
      <w:szCs w:val="16"/>
    </w:rPr>
  </w:style>
  <w:style w:type="character" w:customStyle="1" w:styleId="BalloonTextChar">
    <w:name w:val="Balloon Text Char"/>
    <w:basedOn w:val="DefaultParagraphFont"/>
    <w:link w:val="BalloonText"/>
    <w:rsid w:val="006F0F82"/>
    <w:rPr>
      <w:rFonts w:ascii="Tahoma" w:hAnsi="Tahoma" w:cs="Tahoma"/>
      <w:sz w:val="16"/>
      <w:szCs w:val="16"/>
      <w:lang w:eastAsia="en-US"/>
    </w:rPr>
  </w:style>
  <w:style w:type="character" w:styleId="CommentReference">
    <w:name w:val="annotation reference"/>
    <w:basedOn w:val="DefaultParagraphFont"/>
    <w:rsid w:val="00724AD3"/>
    <w:rPr>
      <w:sz w:val="16"/>
      <w:szCs w:val="16"/>
    </w:rPr>
  </w:style>
  <w:style w:type="paragraph" w:styleId="CommentText">
    <w:name w:val="annotation text"/>
    <w:basedOn w:val="Normal"/>
    <w:link w:val="CommentTextChar"/>
    <w:rsid w:val="00724AD3"/>
    <w:rPr>
      <w:sz w:val="20"/>
    </w:rPr>
  </w:style>
  <w:style w:type="character" w:customStyle="1" w:styleId="CommentTextChar">
    <w:name w:val="Comment Text Char"/>
    <w:basedOn w:val="DefaultParagraphFont"/>
    <w:link w:val="CommentText"/>
    <w:rsid w:val="00724AD3"/>
    <w:rPr>
      <w:lang w:eastAsia="en-US"/>
    </w:rPr>
  </w:style>
  <w:style w:type="paragraph" w:styleId="CommentSubject">
    <w:name w:val="annotation subject"/>
    <w:basedOn w:val="CommentText"/>
    <w:next w:val="CommentText"/>
    <w:link w:val="CommentSubjectChar"/>
    <w:rsid w:val="00724AD3"/>
    <w:rPr>
      <w:b/>
      <w:bCs/>
    </w:rPr>
  </w:style>
  <w:style w:type="character" w:customStyle="1" w:styleId="CommentSubjectChar">
    <w:name w:val="Comment Subject Char"/>
    <w:basedOn w:val="CommentTextChar"/>
    <w:link w:val="CommentSubject"/>
    <w:rsid w:val="00724AD3"/>
    <w:rPr>
      <w:b/>
      <w:bCs/>
      <w:lang w:eastAsia="en-US"/>
    </w:rPr>
  </w:style>
  <w:style w:type="paragraph" w:styleId="ListParagraph">
    <w:name w:val="List Paragraph"/>
    <w:basedOn w:val="Normal"/>
    <w:uiPriority w:val="34"/>
    <w:qFormat/>
    <w:rsid w:val="009C29FF"/>
    <w:pPr>
      <w:ind w:left="720"/>
      <w:contextualSpacing/>
    </w:pPr>
  </w:style>
  <w:style w:type="paragraph" w:styleId="Revision">
    <w:name w:val="Revision"/>
    <w:hidden/>
    <w:uiPriority w:val="99"/>
    <w:semiHidden/>
    <w:rsid w:val="00933615"/>
    <w:rPr>
      <w:sz w:val="22"/>
      <w:lang w:eastAsia="en-US"/>
    </w:rPr>
  </w:style>
  <w:style w:type="paragraph" w:customStyle="1" w:styleId="HeadingRunIn">
    <w:name w:val="HeadingRunIn"/>
    <w:next w:val="Normal"/>
    <w:rsid w:val="0065177F"/>
    <w:pPr>
      <w:keepNext/>
      <w:autoSpaceDE w:val="0"/>
      <w:autoSpaceDN w:val="0"/>
      <w:adjustRightInd w:val="0"/>
      <w:spacing w:before="120" w:line="280" w:lineRule="atLeast"/>
    </w:pPr>
    <w:rPr>
      <w:b/>
      <w:bCs/>
      <w:color w:val="000000"/>
      <w:w w:val="0"/>
      <w:sz w:val="24"/>
      <w:szCs w:val="24"/>
      <w:lang w:val="en-US" w:eastAsia="zh-CN"/>
    </w:rPr>
  </w:style>
  <w:style w:type="paragraph" w:styleId="PlainText">
    <w:name w:val="Plain Text"/>
    <w:basedOn w:val="Normal"/>
    <w:link w:val="PlainTextChar"/>
    <w:uiPriority w:val="99"/>
    <w:unhideWhenUsed/>
    <w:rsid w:val="007C34ED"/>
    <w:rPr>
      <w:rFonts w:ascii="Consolas" w:hAnsi="Consolas" w:cs="Consolas"/>
      <w:sz w:val="21"/>
      <w:szCs w:val="21"/>
      <w:lang w:eastAsia="ja-JP"/>
    </w:rPr>
  </w:style>
  <w:style w:type="character" w:customStyle="1" w:styleId="PlainTextChar">
    <w:name w:val="Plain Text Char"/>
    <w:basedOn w:val="DefaultParagraphFont"/>
    <w:link w:val="PlainText"/>
    <w:uiPriority w:val="99"/>
    <w:rsid w:val="007C34ED"/>
    <w:rPr>
      <w:rFonts w:ascii="Consolas" w:eastAsiaTheme="minorEastAsia" w:hAnsi="Consolas" w:cs="Consolas"/>
      <w:sz w:val="21"/>
      <w:szCs w:val="21"/>
    </w:rPr>
  </w:style>
  <w:style w:type="paragraph" w:styleId="NormalWeb">
    <w:name w:val="Normal (Web)"/>
    <w:basedOn w:val="Normal"/>
    <w:uiPriority w:val="99"/>
    <w:semiHidden/>
    <w:unhideWhenUsed/>
    <w:rsid w:val="007308BB"/>
    <w:pPr>
      <w:spacing w:before="100" w:beforeAutospacing="1" w:after="100" w:afterAutospacing="1"/>
    </w:pPr>
    <w:rPr>
      <w:rFonts w:eastAsia="Times New Roman"/>
      <w:sz w:val="24"/>
      <w:szCs w:val="24"/>
      <w:lang w:val="en-US"/>
    </w:rPr>
  </w:style>
  <w:style w:type="paragraph" w:customStyle="1" w:styleId="Bulleted">
    <w:name w:val="Bulleted"/>
    <w:rsid w:val="00E345F4"/>
    <w:pPr>
      <w:tabs>
        <w:tab w:val="left" w:pos="360"/>
      </w:tabs>
      <w:autoSpaceDE w:val="0"/>
      <w:autoSpaceDN w:val="0"/>
      <w:adjustRightInd w:val="0"/>
      <w:spacing w:line="280" w:lineRule="atLeast"/>
      <w:ind w:left="360" w:hanging="360"/>
    </w:pPr>
    <w:rPr>
      <w:color w:val="000000"/>
      <w:w w:val="0"/>
      <w:sz w:val="24"/>
      <w:szCs w:val="24"/>
      <w:lang w:val="en-US" w:eastAsia="en-US"/>
    </w:rPr>
  </w:style>
  <w:style w:type="paragraph" w:customStyle="1" w:styleId="CellBody">
    <w:name w:val="CellBody"/>
    <w:uiPriority w:val="99"/>
    <w:rsid w:val="004D350F"/>
    <w:pPr>
      <w:widowControl w:val="0"/>
      <w:suppressAutoHyphens/>
      <w:autoSpaceDE w:val="0"/>
      <w:autoSpaceDN w:val="0"/>
      <w:adjustRightInd w:val="0"/>
      <w:spacing w:line="200" w:lineRule="atLeast"/>
    </w:pPr>
    <w:rPr>
      <w:color w:val="000000"/>
      <w:w w:val="0"/>
      <w:sz w:val="18"/>
      <w:szCs w:val="18"/>
      <w:lang w:val="en-US" w:eastAsia="en-GB"/>
    </w:rPr>
  </w:style>
  <w:style w:type="paragraph" w:customStyle="1" w:styleId="CellHeading">
    <w:name w:val="CellHeading"/>
    <w:uiPriority w:val="99"/>
    <w:rsid w:val="004D350F"/>
    <w:pPr>
      <w:widowControl w:val="0"/>
      <w:suppressAutoHyphens/>
      <w:autoSpaceDE w:val="0"/>
      <w:autoSpaceDN w:val="0"/>
      <w:adjustRightInd w:val="0"/>
      <w:spacing w:line="200" w:lineRule="atLeast"/>
      <w:jc w:val="center"/>
    </w:pPr>
    <w:rPr>
      <w:b/>
      <w:bCs/>
      <w:color w:val="000000"/>
      <w:w w:val="0"/>
      <w:sz w:val="18"/>
      <w:szCs w:val="18"/>
      <w:lang w:val="en-US" w:eastAsia="en-GB"/>
    </w:rPr>
  </w:style>
  <w:style w:type="paragraph" w:customStyle="1" w:styleId="TableTitle">
    <w:name w:val="TableTitle"/>
    <w:next w:val="Normal"/>
    <w:uiPriority w:val="99"/>
    <w:rsid w:val="004D350F"/>
    <w:pPr>
      <w:widowControl w:val="0"/>
      <w:autoSpaceDE w:val="0"/>
      <w:autoSpaceDN w:val="0"/>
      <w:adjustRightInd w:val="0"/>
      <w:spacing w:line="240" w:lineRule="atLeast"/>
      <w:jc w:val="center"/>
    </w:pPr>
    <w:rPr>
      <w:rFonts w:ascii="Arial" w:hAnsi="Arial" w:cs="Arial"/>
      <w:b/>
      <w:bCs/>
      <w:color w:val="000000"/>
      <w:w w:val="0"/>
      <w:lang w:val="en-US" w:eastAsia="en-GB"/>
    </w:rPr>
  </w:style>
  <w:style w:type="table" w:styleId="TableGridLight">
    <w:name w:val="Grid Table Light"/>
    <w:basedOn w:val="TableNormal"/>
    <w:uiPriority w:val="40"/>
    <w:rsid w:val="004D350F"/>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T">
    <w:name w:val="T"/>
    <w:aliases w:val="Text"/>
    <w:uiPriority w:val="99"/>
    <w:rsid w:val="003F2D2B"/>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240" w:line="240" w:lineRule="atLeast"/>
      <w:jc w:val="both"/>
    </w:pPr>
    <w:rPr>
      <w:color w:val="000000"/>
      <w:w w:val="0"/>
      <w:lang w:val="en-US" w:eastAsia="en-GB"/>
    </w:rPr>
  </w:style>
  <w:style w:type="paragraph" w:customStyle="1" w:styleId="H3">
    <w:name w:val="H3"/>
    <w:aliases w:val="1.1.1"/>
    <w:next w:val="Normal"/>
    <w:uiPriority w:val="99"/>
    <w:rsid w:val="00E42D33"/>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val="en-US" w:eastAsia="en-GB"/>
    </w:rPr>
  </w:style>
  <w:style w:type="paragraph" w:customStyle="1" w:styleId="CellBodyCentered">
    <w:name w:val="CellBodyCentered"/>
    <w:uiPriority w:val="99"/>
    <w:rsid w:val="00E42D33"/>
    <w:pPr>
      <w:widowControl w:val="0"/>
      <w:suppressAutoHyphens/>
      <w:autoSpaceDE w:val="0"/>
      <w:autoSpaceDN w:val="0"/>
      <w:adjustRightInd w:val="0"/>
      <w:spacing w:line="200" w:lineRule="atLeast"/>
      <w:jc w:val="center"/>
    </w:pPr>
    <w:rPr>
      <w:color w:val="000000"/>
      <w:w w:val="0"/>
      <w:sz w:val="18"/>
      <w:szCs w:val="18"/>
      <w:lang w:val="en-US" w:eastAsia="en-GB"/>
    </w:rPr>
  </w:style>
  <w:style w:type="paragraph" w:customStyle="1" w:styleId="FigTitle">
    <w:name w:val="FigTitle"/>
    <w:uiPriority w:val="99"/>
    <w:rsid w:val="00E42D33"/>
    <w:pPr>
      <w:widowControl w:val="0"/>
      <w:suppressAutoHyphens/>
      <w:autoSpaceDE w:val="0"/>
      <w:autoSpaceDN w:val="0"/>
      <w:adjustRightInd w:val="0"/>
      <w:spacing w:before="240" w:line="240" w:lineRule="atLeast"/>
      <w:jc w:val="center"/>
    </w:pPr>
    <w:rPr>
      <w:rFonts w:ascii="Arial" w:hAnsi="Arial" w:cs="Arial"/>
      <w:b/>
      <w:bCs/>
      <w:color w:val="000000"/>
      <w:w w:val="0"/>
      <w:lang w:val="en-US" w:eastAsia="en-GB"/>
    </w:rPr>
  </w:style>
  <w:style w:type="paragraph" w:customStyle="1" w:styleId="figuretext">
    <w:name w:val="figure_text"/>
    <w:uiPriority w:val="99"/>
    <w:rsid w:val="00E42D33"/>
    <w:pPr>
      <w:widowControl w:val="0"/>
      <w:autoSpaceDE w:val="0"/>
      <w:autoSpaceDN w:val="0"/>
      <w:adjustRightInd w:val="0"/>
      <w:spacing w:line="160" w:lineRule="atLeast"/>
      <w:jc w:val="center"/>
    </w:pPr>
    <w:rPr>
      <w:rFonts w:ascii="Arial" w:hAnsi="Arial" w:cs="Arial"/>
      <w:color w:val="000000"/>
      <w:w w:val="0"/>
      <w:sz w:val="16"/>
      <w:szCs w:val="16"/>
      <w:lang w:val="en-US" w:eastAsia="en-GB"/>
    </w:rPr>
  </w:style>
  <w:style w:type="paragraph" w:customStyle="1" w:styleId="VariableList">
    <w:name w:val="VariableList"/>
    <w:uiPriority w:val="99"/>
    <w:rsid w:val="00E42D33"/>
    <w:pPr>
      <w:tabs>
        <w:tab w:val="left" w:pos="760"/>
        <w:tab w:val="left" w:pos="108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line="240" w:lineRule="atLeast"/>
      <w:ind w:left="2140" w:hanging="1940"/>
      <w:jc w:val="both"/>
    </w:pPr>
    <w:rPr>
      <w:color w:val="000000"/>
      <w:w w:val="0"/>
      <w:lang w:val="en-US" w:eastAsia="en-GB"/>
    </w:rPr>
  </w:style>
  <w:style w:type="paragraph" w:customStyle="1" w:styleId="H4">
    <w:name w:val="H4"/>
    <w:aliases w:val="1.1.1.1"/>
    <w:next w:val="T"/>
    <w:uiPriority w:val="99"/>
    <w:rsid w:val="00E42D33"/>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lang w:val="en-US" w:eastAsia="en-GB"/>
    </w:rPr>
  </w:style>
  <w:style w:type="paragraph" w:customStyle="1" w:styleId="L1">
    <w:name w:val="L1"/>
    <w:aliases w:val="LetteredList1"/>
    <w:next w:val="Normal"/>
    <w:uiPriority w:val="99"/>
    <w:rsid w:val="00E42D33"/>
    <w:pPr>
      <w:tabs>
        <w:tab w:val="left" w:pos="640"/>
      </w:tabs>
      <w:suppressAutoHyphens/>
      <w:autoSpaceDE w:val="0"/>
      <w:autoSpaceDN w:val="0"/>
      <w:adjustRightInd w:val="0"/>
      <w:spacing w:before="60" w:after="60" w:line="240" w:lineRule="atLeast"/>
      <w:ind w:left="640" w:hanging="440"/>
      <w:jc w:val="both"/>
    </w:pPr>
    <w:rPr>
      <w:color w:val="000000"/>
      <w:w w:val="0"/>
      <w:lang w:val="en-US" w:eastAsia="en-GB"/>
    </w:rPr>
  </w:style>
  <w:style w:type="paragraph" w:customStyle="1" w:styleId="LP">
    <w:name w:val="LP"/>
    <w:aliases w:val="ListParagraph"/>
    <w:next w:val="Normal"/>
    <w:uiPriority w:val="99"/>
    <w:rsid w:val="00E42D33"/>
    <w:pPr>
      <w:tabs>
        <w:tab w:val="left" w:pos="640"/>
      </w:tabs>
      <w:autoSpaceDE w:val="0"/>
      <w:autoSpaceDN w:val="0"/>
      <w:adjustRightInd w:val="0"/>
      <w:spacing w:before="60" w:after="60" w:line="240" w:lineRule="atLeast"/>
      <w:ind w:left="640"/>
      <w:jc w:val="both"/>
    </w:pPr>
    <w:rPr>
      <w:color w:val="000000"/>
      <w:w w:val="0"/>
      <w:lang w:val="en-US" w:eastAsia="en-GB"/>
    </w:rPr>
  </w:style>
  <w:style w:type="paragraph" w:customStyle="1" w:styleId="DL3">
    <w:name w:val="DL3"/>
    <w:aliases w:val="DashedList1,DL2"/>
    <w:uiPriority w:val="99"/>
    <w:rsid w:val="00E42D33"/>
    <w:pPr>
      <w:tabs>
        <w:tab w:val="left" w:pos="1440"/>
        <w:tab w:val="left" w:pos="2160"/>
        <w:tab w:val="left" w:pos="2880"/>
        <w:tab w:val="left" w:pos="3600"/>
        <w:tab w:val="left" w:pos="4320"/>
        <w:tab w:val="left" w:pos="5040"/>
        <w:tab w:val="left" w:pos="5760"/>
        <w:tab w:val="left" w:pos="6480"/>
        <w:tab w:val="left" w:pos="7200"/>
        <w:tab w:val="left" w:pos="7920"/>
      </w:tabs>
      <w:suppressAutoHyphens/>
      <w:autoSpaceDE w:val="0"/>
      <w:autoSpaceDN w:val="0"/>
      <w:adjustRightInd w:val="0"/>
      <w:spacing w:before="60" w:after="60" w:line="240" w:lineRule="atLeast"/>
      <w:ind w:left="1440" w:hanging="360"/>
      <w:jc w:val="both"/>
    </w:pPr>
    <w:rPr>
      <w:color w:val="000000"/>
      <w:w w:val="0"/>
      <w:lang w:val="en-US" w:eastAsia="en-GB"/>
    </w:rPr>
  </w:style>
  <w:style w:type="paragraph" w:customStyle="1" w:styleId="LP2">
    <w:name w:val="LP2"/>
    <w:aliases w:val="ListParagraph2"/>
    <w:next w:val="Normal"/>
    <w:uiPriority w:val="99"/>
    <w:rsid w:val="00E42D33"/>
    <w:pPr>
      <w:tabs>
        <w:tab w:val="left" w:pos="640"/>
      </w:tabs>
      <w:autoSpaceDE w:val="0"/>
      <w:autoSpaceDN w:val="0"/>
      <w:adjustRightInd w:val="0"/>
      <w:spacing w:before="60" w:after="60" w:line="240" w:lineRule="atLeast"/>
      <w:ind w:left="1040"/>
      <w:jc w:val="both"/>
    </w:pPr>
    <w:rPr>
      <w:color w:val="000000"/>
      <w:w w:val="0"/>
      <w:lang w:val="en-US" w:eastAsia="en-GB"/>
    </w:rPr>
  </w:style>
  <w:style w:type="paragraph" w:customStyle="1" w:styleId="L2">
    <w:name w:val="L2"/>
    <w:aliases w:val="NumberedList"/>
    <w:uiPriority w:val="99"/>
    <w:rsid w:val="00E42D33"/>
    <w:pPr>
      <w:tabs>
        <w:tab w:val="left" w:pos="620"/>
      </w:tabs>
      <w:autoSpaceDE w:val="0"/>
      <w:autoSpaceDN w:val="0"/>
      <w:adjustRightInd w:val="0"/>
      <w:spacing w:before="60" w:after="60" w:line="240" w:lineRule="atLeast"/>
      <w:ind w:left="640" w:hanging="440"/>
      <w:jc w:val="both"/>
    </w:pPr>
    <w:rPr>
      <w:color w:val="000000"/>
      <w:w w:val="0"/>
      <w:lang w:val="en-US"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8671634">
      <w:bodyDiv w:val="1"/>
      <w:marLeft w:val="0"/>
      <w:marRight w:val="0"/>
      <w:marTop w:val="0"/>
      <w:marBottom w:val="0"/>
      <w:divBdr>
        <w:top w:val="none" w:sz="0" w:space="0" w:color="auto"/>
        <w:left w:val="none" w:sz="0" w:space="0" w:color="auto"/>
        <w:bottom w:val="none" w:sz="0" w:space="0" w:color="auto"/>
        <w:right w:val="none" w:sz="0" w:space="0" w:color="auto"/>
      </w:divBdr>
    </w:div>
    <w:div w:id="46996081">
      <w:bodyDiv w:val="1"/>
      <w:marLeft w:val="0"/>
      <w:marRight w:val="0"/>
      <w:marTop w:val="0"/>
      <w:marBottom w:val="0"/>
      <w:divBdr>
        <w:top w:val="none" w:sz="0" w:space="0" w:color="auto"/>
        <w:left w:val="none" w:sz="0" w:space="0" w:color="auto"/>
        <w:bottom w:val="none" w:sz="0" w:space="0" w:color="auto"/>
        <w:right w:val="none" w:sz="0" w:space="0" w:color="auto"/>
      </w:divBdr>
    </w:div>
    <w:div w:id="49237069">
      <w:bodyDiv w:val="1"/>
      <w:marLeft w:val="0"/>
      <w:marRight w:val="0"/>
      <w:marTop w:val="0"/>
      <w:marBottom w:val="0"/>
      <w:divBdr>
        <w:top w:val="none" w:sz="0" w:space="0" w:color="auto"/>
        <w:left w:val="none" w:sz="0" w:space="0" w:color="auto"/>
        <w:bottom w:val="none" w:sz="0" w:space="0" w:color="auto"/>
        <w:right w:val="none" w:sz="0" w:space="0" w:color="auto"/>
      </w:divBdr>
    </w:div>
    <w:div w:id="63338786">
      <w:bodyDiv w:val="1"/>
      <w:marLeft w:val="0"/>
      <w:marRight w:val="0"/>
      <w:marTop w:val="0"/>
      <w:marBottom w:val="0"/>
      <w:divBdr>
        <w:top w:val="none" w:sz="0" w:space="0" w:color="auto"/>
        <w:left w:val="none" w:sz="0" w:space="0" w:color="auto"/>
        <w:bottom w:val="none" w:sz="0" w:space="0" w:color="auto"/>
        <w:right w:val="none" w:sz="0" w:space="0" w:color="auto"/>
      </w:divBdr>
    </w:div>
    <w:div w:id="72246288">
      <w:bodyDiv w:val="1"/>
      <w:marLeft w:val="0"/>
      <w:marRight w:val="0"/>
      <w:marTop w:val="0"/>
      <w:marBottom w:val="0"/>
      <w:divBdr>
        <w:top w:val="none" w:sz="0" w:space="0" w:color="auto"/>
        <w:left w:val="none" w:sz="0" w:space="0" w:color="auto"/>
        <w:bottom w:val="none" w:sz="0" w:space="0" w:color="auto"/>
        <w:right w:val="none" w:sz="0" w:space="0" w:color="auto"/>
      </w:divBdr>
    </w:div>
    <w:div w:id="80686529">
      <w:bodyDiv w:val="1"/>
      <w:marLeft w:val="0"/>
      <w:marRight w:val="0"/>
      <w:marTop w:val="0"/>
      <w:marBottom w:val="0"/>
      <w:divBdr>
        <w:top w:val="none" w:sz="0" w:space="0" w:color="auto"/>
        <w:left w:val="none" w:sz="0" w:space="0" w:color="auto"/>
        <w:bottom w:val="none" w:sz="0" w:space="0" w:color="auto"/>
        <w:right w:val="none" w:sz="0" w:space="0" w:color="auto"/>
      </w:divBdr>
    </w:div>
    <w:div w:id="81025262">
      <w:bodyDiv w:val="1"/>
      <w:marLeft w:val="0"/>
      <w:marRight w:val="0"/>
      <w:marTop w:val="0"/>
      <w:marBottom w:val="0"/>
      <w:divBdr>
        <w:top w:val="none" w:sz="0" w:space="0" w:color="auto"/>
        <w:left w:val="none" w:sz="0" w:space="0" w:color="auto"/>
        <w:bottom w:val="none" w:sz="0" w:space="0" w:color="auto"/>
        <w:right w:val="none" w:sz="0" w:space="0" w:color="auto"/>
      </w:divBdr>
    </w:div>
    <w:div w:id="81804524">
      <w:bodyDiv w:val="1"/>
      <w:marLeft w:val="0"/>
      <w:marRight w:val="0"/>
      <w:marTop w:val="0"/>
      <w:marBottom w:val="0"/>
      <w:divBdr>
        <w:top w:val="none" w:sz="0" w:space="0" w:color="auto"/>
        <w:left w:val="none" w:sz="0" w:space="0" w:color="auto"/>
        <w:bottom w:val="none" w:sz="0" w:space="0" w:color="auto"/>
        <w:right w:val="none" w:sz="0" w:space="0" w:color="auto"/>
      </w:divBdr>
    </w:div>
    <w:div w:id="89816145">
      <w:bodyDiv w:val="1"/>
      <w:marLeft w:val="0"/>
      <w:marRight w:val="0"/>
      <w:marTop w:val="0"/>
      <w:marBottom w:val="0"/>
      <w:divBdr>
        <w:top w:val="none" w:sz="0" w:space="0" w:color="auto"/>
        <w:left w:val="none" w:sz="0" w:space="0" w:color="auto"/>
        <w:bottom w:val="none" w:sz="0" w:space="0" w:color="auto"/>
        <w:right w:val="none" w:sz="0" w:space="0" w:color="auto"/>
      </w:divBdr>
    </w:div>
    <w:div w:id="94524842">
      <w:bodyDiv w:val="1"/>
      <w:marLeft w:val="0"/>
      <w:marRight w:val="0"/>
      <w:marTop w:val="0"/>
      <w:marBottom w:val="0"/>
      <w:divBdr>
        <w:top w:val="none" w:sz="0" w:space="0" w:color="auto"/>
        <w:left w:val="none" w:sz="0" w:space="0" w:color="auto"/>
        <w:bottom w:val="none" w:sz="0" w:space="0" w:color="auto"/>
        <w:right w:val="none" w:sz="0" w:space="0" w:color="auto"/>
      </w:divBdr>
    </w:div>
    <w:div w:id="102072205">
      <w:bodyDiv w:val="1"/>
      <w:marLeft w:val="0"/>
      <w:marRight w:val="0"/>
      <w:marTop w:val="0"/>
      <w:marBottom w:val="0"/>
      <w:divBdr>
        <w:top w:val="none" w:sz="0" w:space="0" w:color="auto"/>
        <w:left w:val="none" w:sz="0" w:space="0" w:color="auto"/>
        <w:bottom w:val="none" w:sz="0" w:space="0" w:color="auto"/>
        <w:right w:val="none" w:sz="0" w:space="0" w:color="auto"/>
      </w:divBdr>
    </w:div>
    <w:div w:id="104272859">
      <w:bodyDiv w:val="1"/>
      <w:marLeft w:val="0"/>
      <w:marRight w:val="0"/>
      <w:marTop w:val="0"/>
      <w:marBottom w:val="0"/>
      <w:divBdr>
        <w:top w:val="none" w:sz="0" w:space="0" w:color="auto"/>
        <w:left w:val="none" w:sz="0" w:space="0" w:color="auto"/>
        <w:bottom w:val="none" w:sz="0" w:space="0" w:color="auto"/>
        <w:right w:val="none" w:sz="0" w:space="0" w:color="auto"/>
      </w:divBdr>
    </w:div>
    <w:div w:id="106123440">
      <w:bodyDiv w:val="1"/>
      <w:marLeft w:val="0"/>
      <w:marRight w:val="0"/>
      <w:marTop w:val="0"/>
      <w:marBottom w:val="0"/>
      <w:divBdr>
        <w:top w:val="none" w:sz="0" w:space="0" w:color="auto"/>
        <w:left w:val="none" w:sz="0" w:space="0" w:color="auto"/>
        <w:bottom w:val="none" w:sz="0" w:space="0" w:color="auto"/>
        <w:right w:val="none" w:sz="0" w:space="0" w:color="auto"/>
      </w:divBdr>
    </w:div>
    <w:div w:id="132675929">
      <w:bodyDiv w:val="1"/>
      <w:marLeft w:val="0"/>
      <w:marRight w:val="0"/>
      <w:marTop w:val="0"/>
      <w:marBottom w:val="0"/>
      <w:divBdr>
        <w:top w:val="none" w:sz="0" w:space="0" w:color="auto"/>
        <w:left w:val="none" w:sz="0" w:space="0" w:color="auto"/>
        <w:bottom w:val="none" w:sz="0" w:space="0" w:color="auto"/>
        <w:right w:val="none" w:sz="0" w:space="0" w:color="auto"/>
      </w:divBdr>
    </w:div>
    <w:div w:id="143863589">
      <w:bodyDiv w:val="1"/>
      <w:marLeft w:val="0"/>
      <w:marRight w:val="0"/>
      <w:marTop w:val="0"/>
      <w:marBottom w:val="0"/>
      <w:divBdr>
        <w:top w:val="none" w:sz="0" w:space="0" w:color="auto"/>
        <w:left w:val="none" w:sz="0" w:space="0" w:color="auto"/>
        <w:bottom w:val="none" w:sz="0" w:space="0" w:color="auto"/>
        <w:right w:val="none" w:sz="0" w:space="0" w:color="auto"/>
      </w:divBdr>
    </w:div>
    <w:div w:id="144930487">
      <w:bodyDiv w:val="1"/>
      <w:marLeft w:val="0"/>
      <w:marRight w:val="0"/>
      <w:marTop w:val="0"/>
      <w:marBottom w:val="0"/>
      <w:divBdr>
        <w:top w:val="none" w:sz="0" w:space="0" w:color="auto"/>
        <w:left w:val="none" w:sz="0" w:space="0" w:color="auto"/>
        <w:bottom w:val="none" w:sz="0" w:space="0" w:color="auto"/>
        <w:right w:val="none" w:sz="0" w:space="0" w:color="auto"/>
      </w:divBdr>
    </w:div>
    <w:div w:id="147524669">
      <w:bodyDiv w:val="1"/>
      <w:marLeft w:val="0"/>
      <w:marRight w:val="0"/>
      <w:marTop w:val="0"/>
      <w:marBottom w:val="0"/>
      <w:divBdr>
        <w:top w:val="none" w:sz="0" w:space="0" w:color="auto"/>
        <w:left w:val="none" w:sz="0" w:space="0" w:color="auto"/>
        <w:bottom w:val="none" w:sz="0" w:space="0" w:color="auto"/>
        <w:right w:val="none" w:sz="0" w:space="0" w:color="auto"/>
      </w:divBdr>
    </w:div>
    <w:div w:id="150100776">
      <w:bodyDiv w:val="1"/>
      <w:marLeft w:val="0"/>
      <w:marRight w:val="0"/>
      <w:marTop w:val="0"/>
      <w:marBottom w:val="0"/>
      <w:divBdr>
        <w:top w:val="none" w:sz="0" w:space="0" w:color="auto"/>
        <w:left w:val="none" w:sz="0" w:space="0" w:color="auto"/>
        <w:bottom w:val="none" w:sz="0" w:space="0" w:color="auto"/>
        <w:right w:val="none" w:sz="0" w:space="0" w:color="auto"/>
      </w:divBdr>
    </w:div>
    <w:div w:id="157506843">
      <w:bodyDiv w:val="1"/>
      <w:marLeft w:val="0"/>
      <w:marRight w:val="0"/>
      <w:marTop w:val="0"/>
      <w:marBottom w:val="0"/>
      <w:divBdr>
        <w:top w:val="none" w:sz="0" w:space="0" w:color="auto"/>
        <w:left w:val="none" w:sz="0" w:space="0" w:color="auto"/>
        <w:bottom w:val="none" w:sz="0" w:space="0" w:color="auto"/>
        <w:right w:val="none" w:sz="0" w:space="0" w:color="auto"/>
      </w:divBdr>
    </w:div>
    <w:div w:id="159934656">
      <w:bodyDiv w:val="1"/>
      <w:marLeft w:val="0"/>
      <w:marRight w:val="0"/>
      <w:marTop w:val="0"/>
      <w:marBottom w:val="0"/>
      <w:divBdr>
        <w:top w:val="none" w:sz="0" w:space="0" w:color="auto"/>
        <w:left w:val="none" w:sz="0" w:space="0" w:color="auto"/>
        <w:bottom w:val="none" w:sz="0" w:space="0" w:color="auto"/>
        <w:right w:val="none" w:sz="0" w:space="0" w:color="auto"/>
      </w:divBdr>
    </w:div>
    <w:div w:id="166405260">
      <w:bodyDiv w:val="1"/>
      <w:marLeft w:val="0"/>
      <w:marRight w:val="0"/>
      <w:marTop w:val="0"/>
      <w:marBottom w:val="0"/>
      <w:divBdr>
        <w:top w:val="none" w:sz="0" w:space="0" w:color="auto"/>
        <w:left w:val="none" w:sz="0" w:space="0" w:color="auto"/>
        <w:bottom w:val="none" w:sz="0" w:space="0" w:color="auto"/>
        <w:right w:val="none" w:sz="0" w:space="0" w:color="auto"/>
      </w:divBdr>
    </w:div>
    <w:div w:id="176817856">
      <w:bodyDiv w:val="1"/>
      <w:marLeft w:val="0"/>
      <w:marRight w:val="0"/>
      <w:marTop w:val="0"/>
      <w:marBottom w:val="0"/>
      <w:divBdr>
        <w:top w:val="none" w:sz="0" w:space="0" w:color="auto"/>
        <w:left w:val="none" w:sz="0" w:space="0" w:color="auto"/>
        <w:bottom w:val="none" w:sz="0" w:space="0" w:color="auto"/>
        <w:right w:val="none" w:sz="0" w:space="0" w:color="auto"/>
      </w:divBdr>
    </w:div>
    <w:div w:id="179129799">
      <w:bodyDiv w:val="1"/>
      <w:marLeft w:val="0"/>
      <w:marRight w:val="0"/>
      <w:marTop w:val="0"/>
      <w:marBottom w:val="0"/>
      <w:divBdr>
        <w:top w:val="none" w:sz="0" w:space="0" w:color="auto"/>
        <w:left w:val="none" w:sz="0" w:space="0" w:color="auto"/>
        <w:bottom w:val="none" w:sz="0" w:space="0" w:color="auto"/>
        <w:right w:val="none" w:sz="0" w:space="0" w:color="auto"/>
      </w:divBdr>
    </w:div>
    <w:div w:id="181553118">
      <w:bodyDiv w:val="1"/>
      <w:marLeft w:val="0"/>
      <w:marRight w:val="0"/>
      <w:marTop w:val="0"/>
      <w:marBottom w:val="0"/>
      <w:divBdr>
        <w:top w:val="none" w:sz="0" w:space="0" w:color="auto"/>
        <w:left w:val="none" w:sz="0" w:space="0" w:color="auto"/>
        <w:bottom w:val="none" w:sz="0" w:space="0" w:color="auto"/>
        <w:right w:val="none" w:sz="0" w:space="0" w:color="auto"/>
      </w:divBdr>
    </w:div>
    <w:div w:id="182019961">
      <w:bodyDiv w:val="1"/>
      <w:marLeft w:val="0"/>
      <w:marRight w:val="0"/>
      <w:marTop w:val="0"/>
      <w:marBottom w:val="0"/>
      <w:divBdr>
        <w:top w:val="none" w:sz="0" w:space="0" w:color="auto"/>
        <w:left w:val="none" w:sz="0" w:space="0" w:color="auto"/>
        <w:bottom w:val="none" w:sz="0" w:space="0" w:color="auto"/>
        <w:right w:val="none" w:sz="0" w:space="0" w:color="auto"/>
      </w:divBdr>
    </w:div>
    <w:div w:id="190460214">
      <w:bodyDiv w:val="1"/>
      <w:marLeft w:val="0"/>
      <w:marRight w:val="0"/>
      <w:marTop w:val="0"/>
      <w:marBottom w:val="0"/>
      <w:divBdr>
        <w:top w:val="none" w:sz="0" w:space="0" w:color="auto"/>
        <w:left w:val="none" w:sz="0" w:space="0" w:color="auto"/>
        <w:bottom w:val="none" w:sz="0" w:space="0" w:color="auto"/>
        <w:right w:val="none" w:sz="0" w:space="0" w:color="auto"/>
      </w:divBdr>
    </w:div>
    <w:div w:id="196701932">
      <w:bodyDiv w:val="1"/>
      <w:marLeft w:val="0"/>
      <w:marRight w:val="0"/>
      <w:marTop w:val="0"/>
      <w:marBottom w:val="0"/>
      <w:divBdr>
        <w:top w:val="none" w:sz="0" w:space="0" w:color="auto"/>
        <w:left w:val="none" w:sz="0" w:space="0" w:color="auto"/>
        <w:bottom w:val="none" w:sz="0" w:space="0" w:color="auto"/>
        <w:right w:val="none" w:sz="0" w:space="0" w:color="auto"/>
      </w:divBdr>
    </w:div>
    <w:div w:id="206376541">
      <w:bodyDiv w:val="1"/>
      <w:marLeft w:val="0"/>
      <w:marRight w:val="0"/>
      <w:marTop w:val="0"/>
      <w:marBottom w:val="0"/>
      <w:divBdr>
        <w:top w:val="none" w:sz="0" w:space="0" w:color="auto"/>
        <w:left w:val="none" w:sz="0" w:space="0" w:color="auto"/>
        <w:bottom w:val="none" w:sz="0" w:space="0" w:color="auto"/>
        <w:right w:val="none" w:sz="0" w:space="0" w:color="auto"/>
      </w:divBdr>
    </w:div>
    <w:div w:id="207114322">
      <w:bodyDiv w:val="1"/>
      <w:marLeft w:val="0"/>
      <w:marRight w:val="0"/>
      <w:marTop w:val="0"/>
      <w:marBottom w:val="0"/>
      <w:divBdr>
        <w:top w:val="none" w:sz="0" w:space="0" w:color="auto"/>
        <w:left w:val="none" w:sz="0" w:space="0" w:color="auto"/>
        <w:bottom w:val="none" w:sz="0" w:space="0" w:color="auto"/>
        <w:right w:val="none" w:sz="0" w:space="0" w:color="auto"/>
      </w:divBdr>
    </w:div>
    <w:div w:id="227738946">
      <w:bodyDiv w:val="1"/>
      <w:marLeft w:val="0"/>
      <w:marRight w:val="0"/>
      <w:marTop w:val="0"/>
      <w:marBottom w:val="0"/>
      <w:divBdr>
        <w:top w:val="none" w:sz="0" w:space="0" w:color="auto"/>
        <w:left w:val="none" w:sz="0" w:space="0" w:color="auto"/>
        <w:bottom w:val="none" w:sz="0" w:space="0" w:color="auto"/>
        <w:right w:val="none" w:sz="0" w:space="0" w:color="auto"/>
      </w:divBdr>
    </w:div>
    <w:div w:id="233978499">
      <w:bodyDiv w:val="1"/>
      <w:marLeft w:val="0"/>
      <w:marRight w:val="0"/>
      <w:marTop w:val="0"/>
      <w:marBottom w:val="0"/>
      <w:divBdr>
        <w:top w:val="none" w:sz="0" w:space="0" w:color="auto"/>
        <w:left w:val="none" w:sz="0" w:space="0" w:color="auto"/>
        <w:bottom w:val="none" w:sz="0" w:space="0" w:color="auto"/>
        <w:right w:val="none" w:sz="0" w:space="0" w:color="auto"/>
      </w:divBdr>
    </w:div>
    <w:div w:id="236985618">
      <w:bodyDiv w:val="1"/>
      <w:marLeft w:val="0"/>
      <w:marRight w:val="0"/>
      <w:marTop w:val="0"/>
      <w:marBottom w:val="0"/>
      <w:divBdr>
        <w:top w:val="none" w:sz="0" w:space="0" w:color="auto"/>
        <w:left w:val="none" w:sz="0" w:space="0" w:color="auto"/>
        <w:bottom w:val="none" w:sz="0" w:space="0" w:color="auto"/>
        <w:right w:val="none" w:sz="0" w:space="0" w:color="auto"/>
      </w:divBdr>
    </w:div>
    <w:div w:id="238096109">
      <w:bodyDiv w:val="1"/>
      <w:marLeft w:val="0"/>
      <w:marRight w:val="0"/>
      <w:marTop w:val="0"/>
      <w:marBottom w:val="0"/>
      <w:divBdr>
        <w:top w:val="none" w:sz="0" w:space="0" w:color="auto"/>
        <w:left w:val="none" w:sz="0" w:space="0" w:color="auto"/>
        <w:bottom w:val="none" w:sz="0" w:space="0" w:color="auto"/>
        <w:right w:val="none" w:sz="0" w:space="0" w:color="auto"/>
      </w:divBdr>
    </w:div>
    <w:div w:id="238517459">
      <w:bodyDiv w:val="1"/>
      <w:marLeft w:val="0"/>
      <w:marRight w:val="0"/>
      <w:marTop w:val="0"/>
      <w:marBottom w:val="0"/>
      <w:divBdr>
        <w:top w:val="none" w:sz="0" w:space="0" w:color="auto"/>
        <w:left w:val="none" w:sz="0" w:space="0" w:color="auto"/>
        <w:bottom w:val="none" w:sz="0" w:space="0" w:color="auto"/>
        <w:right w:val="none" w:sz="0" w:space="0" w:color="auto"/>
      </w:divBdr>
    </w:div>
    <w:div w:id="244724949">
      <w:bodyDiv w:val="1"/>
      <w:marLeft w:val="0"/>
      <w:marRight w:val="0"/>
      <w:marTop w:val="0"/>
      <w:marBottom w:val="0"/>
      <w:divBdr>
        <w:top w:val="none" w:sz="0" w:space="0" w:color="auto"/>
        <w:left w:val="none" w:sz="0" w:space="0" w:color="auto"/>
        <w:bottom w:val="none" w:sz="0" w:space="0" w:color="auto"/>
        <w:right w:val="none" w:sz="0" w:space="0" w:color="auto"/>
      </w:divBdr>
    </w:div>
    <w:div w:id="244923979">
      <w:bodyDiv w:val="1"/>
      <w:marLeft w:val="0"/>
      <w:marRight w:val="0"/>
      <w:marTop w:val="0"/>
      <w:marBottom w:val="0"/>
      <w:divBdr>
        <w:top w:val="none" w:sz="0" w:space="0" w:color="auto"/>
        <w:left w:val="none" w:sz="0" w:space="0" w:color="auto"/>
        <w:bottom w:val="none" w:sz="0" w:space="0" w:color="auto"/>
        <w:right w:val="none" w:sz="0" w:space="0" w:color="auto"/>
      </w:divBdr>
    </w:div>
    <w:div w:id="248389749">
      <w:bodyDiv w:val="1"/>
      <w:marLeft w:val="0"/>
      <w:marRight w:val="0"/>
      <w:marTop w:val="0"/>
      <w:marBottom w:val="0"/>
      <w:divBdr>
        <w:top w:val="none" w:sz="0" w:space="0" w:color="auto"/>
        <w:left w:val="none" w:sz="0" w:space="0" w:color="auto"/>
        <w:bottom w:val="none" w:sz="0" w:space="0" w:color="auto"/>
        <w:right w:val="none" w:sz="0" w:space="0" w:color="auto"/>
      </w:divBdr>
    </w:div>
    <w:div w:id="260336149">
      <w:bodyDiv w:val="1"/>
      <w:marLeft w:val="0"/>
      <w:marRight w:val="0"/>
      <w:marTop w:val="0"/>
      <w:marBottom w:val="0"/>
      <w:divBdr>
        <w:top w:val="none" w:sz="0" w:space="0" w:color="auto"/>
        <w:left w:val="none" w:sz="0" w:space="0" w:color="auto"/>
        <w:bottom w:val="none" w:sz="0" w:space="0" w:color="auto"/>
        <w:right w:val="none" w:sz="0" w:space="0" w:color="auto"/>
      </w:divBdr>
    </w:div>
    <w:div w:id="260989073">
      <w:bodyDiv w:val="1"/>
      <w:marLeft w:val="0"/>
      <w:marRight w:val="0"/>
      <w:marTop w:val="0"/>
      <w:marBottom w:val="0"/>
      <w:divBdr>
        <w:top w:val="none" w:sz="0" w:space="0" w:color="auto"/>
        <w:left w:val="none" w:sz="0" w:space="0" w:color="auto"/>
        <w:bottom w:val="none" w:sz="0" w:space="0" w:color="auto"/>
        <w:right w:val="none" w:sz="0" w:space="0" w:color="auto"/>
      </w:divBdr>
    </w:div>
    <w:div w:id="270551969">
      <w:bodyDiv w:val="1"/>
      <w:marLeft w:val="0"/>
      <w:marRight w:val="0"/>
      <w:marTop w:val="0"/>
      <w:marBottom w:val="0"/>
      <w:divBdr>
        <w:top w:val="none" w:sz="0" w:space="0" w:color="auto"/>
        <w:left w:val="none" w:sz="0" w:space="0" w:color="auto"/>
        <w:bottom w:val="none" w:sz="0" w:space="0" w:color="auto"/>
        <w:right w:val="none" w:sz="0" w:space="0" w:color="auto"/>
      </w:divBdr>
    </w:div>
    <w:div w:id="274095024">
      <w:bodyDiv w:val="1"/>
      <w:marLeft w:val="0"/>
      <w:marRight w:val="0"/>
      <w:marTop w:val="0"/>
      <w:marBottom w:val="0"/>
      <w:divBdr>
        <w:top w:val="none" w:sz="0" w:space="0" w:color="auto"/>
        <w:left w:val="none" w:sz="0" w:space="0" w:color="auto"/>
        <w:bottom w:val="none" w:sz="0" w:space="0" w:color="auto"/>
        <w:right w:val="none" w:sz="0" w:space="0" w:color="auto"/>
      </w:divBdr>
    </w:div>
    <w:div w:id="277445067">
      <w:bodyDiv w:val="1"/>
      <w:marLeft w:val="0"/>
      <w:marRight w:val="0"/>
      <w:marTop w:val="0"/>
      <w:marBottom w:val="0"/>
      <w:divBdr>
        <w:top w:val="none" w:sz="0" w:space="0" w:color="auto"/>
        <w:left w:val="none" w:sz="0" w:space="0" w:color="auto"/>
        <w:bottom w:val="none" w:sz="0" w:space="0" w:color="auto"/>
        <w:right w:val="none" w:sz="0" w:space="0" w:color="auto"/>
      </w:divBdr>
    </w:div>
    <w:div w:id="283466612">
      <w:bodyDiv w:val="1"/>
      <w:marLeft w:val="0"/>
      <w:marRight w:val="0"/>
      <w:marTop w:val="0"/>
      <w:marBottom w:val="0"/>
      <w:divBdr>
        <w:top w:val="none" w:sz="0" w:space="0" w:color="auto"/>
        <w:left w:val="none" w:sz="0" w:space="0" w:color="auto"/>
        <w:bottom w:val="none" w:sz="0" w:space="0" w:color="auto"/>
        <w:right w:val="none" w:sz="0" w:space="0" w:color="auto"/>
      </w:divBdr>
    </w:div>
    <w:div w:id="290405737">
      <w:bodyDiv w:val="1"/>
      <w:marLeft w:val="0"/>
      <w:marRight w:val="0"/>
      <w:marTop w:val="0"/>
      <w:marBottom w:val="0"/>
      <w:divBdr>
        <w:top w:val="none" w:sz="0" w:space="0" w:color="auto"/>
        <w:left w:val="none" w:sz="0" w:space="0" w:color="auto"/>
        <w:bottom w:val="none" w:sz="0" w:space="0" w:color="auto"/>
        <w:right w:val="none" w:sz="0" w:space="0" w:color="auto"/>
      </w:divBdr>
    </w:div>
    <w:div w:id="310599245">
      <w:bodyDiv w:val="1"/>
      <w:marLeft w:val="0"/>
      <w:marRight w:val="0"/>
      <w:marTop w:val="0"/>
      <w:marBottom w:val="0"/>
      <w:divBdr>
        <w:top w:val="none" w:sz="0" w:space="0" w:color="auto"/>
        <w:left w:val="none" w:sz="0" w:space="0" w:color="auto"/>
        <w:bottom w:val="none" w:sz="0" w:space="0" w:color="auto"/>
        <w:right w:val="none" w:sz="0" w:space="0" w:color="auto"/>
      </w:divBdr>
    </w:div>
    <w:div w:id="310839799">
      <w:bodyDiv w:val="1"/>
      <w:marLeft w:val="0"/>
      <w:marRight w:val="0"/>
      <w:marTop w:val="0"/>
      <w:marBottom w:val="0"/>
      <w:divBdr>
        <w:top w:val="none" w:sz="0" w:space="0" w:color="auto"/>
        <w:left w:val="none" w:sz="0" w:space="0" w:color="auto"/>
        <w:bottom w:val="none" w:sz="0" w:space="0" w:color="auto"/>
        <w:right w:val="none" w:sz="0" w:space="0" w:color="auto"/>
      </w:divBdr>
    </w:div>
    <w:div w:id="314190777">
      <w:bodyDiv w:val="1"/>
      <w:marLeft w:val="0"/>
      <w:marRight w:val="0"/>
      <w:marTop w:val="0"/>
      <w:marBottom w:val="0"/>
      <w:divBdr>
        <w:top w:val="none" w:sz="0" w:space="0" w:color="auto"/>
        <w:left w:val="none" w:sz="0" w:space="0" w:color="auto"/>
        <w:bottom w:val="none" w:sz="0" w:space="0" w:color="auto"/>
        <w:right w:val="none" w:sz="0" w:space="0" w:color="auto"/>
      </w:divBdr>
    </w:div>
    <w:div w:id="319770179">
      <w:bodyDiv w:val="1"/>
      <w:marLeft w:val="0"/>
      <w:marRight w:val="0"/>
      <w:marTop w:val="0"/>
      <w:marBottom w:val="0"/>
      <w:divBdr>
        <w:top w:val="none" w:sz="0" w:space="0" w:color="auto"/>
        <w:left w:val="none" w:sz="0" w:space="0" w:color="auto"/>
        <w:bottom w:val="none" w:sz="0" w:space="0" w:color="auto"/>
        <w:right w:val="none" w:sz="0" w:space="0" w:color="auto"/>
      </w:divBdr>
    </w:div>
    <w:div w:id="324363953">
      <w:bodyDiv w:val="1"/>
      <w:marLeft w:val="0"/>
      <w:marRight w:val="0"/>
      <w:marTop w:val="0"/>
      <w:marBottom w:val="0"/>
      <w:divBdr>
        <w:top w:val="none" w:sz="0" w:space="0" w:color="auto"/>
        <w:left w:val="none" w:sz="0" w:space="0" w:color="auto"/>
        <w:bottom w:val="none" w:sz="0" w:space="0" w:color="auto"/>
        <w:right w:val="none" w:sz="0" w:space="0" w:color="auto"/>
      </w:divBdr>
    </w:div>
    <w:div w:id="328563875">
      <w:bodyDiv w:val="1"/>
      <w:marLeft w:val="0"/>
      <w:marRight w:val="0"/>
      <w:marTop w:val="0"/>
      <w:marBottom w:val="0"/>
      <w:divBdr>
        <w:top w:val="none" w:sz="0" w:space="0" w:color="auto"/>
        <w:left w:val="none" w:sz="0" w:space="0" w:color="auto"/>
        <w:bottom w:val="none" w:sz="0" w:space="0" w:color="auto"/>
        <w:right w:val="none" w:sz="0" w:space="0" w:color="auto"/>
      </w:divBdr>
    </w:div>
    <w:div w:id="338167188">
      <w:bodyDiv w:val="1"/>
      <w:marLeft w:val="0"/>
      <w:marRight w:val="0"/>
      <w:marTop w:val="0"/>
      <w:marBottom w:val="0"/>
      <w:divBdr>
        <w:top w:val="none" w:sz="0" w:space="0" w:color="auto"/>
        <w:left w:val="none" w:sz="0" w:space="0" w:color="auto"/>
        <w:bottom w:val="none" w:sz="0" w:space="0" w:color="auto"/>
        <w:right w:val="none" w:sz="0" w:space="0" w:color="auto"/>
      </w:divBdr>
    </w:div>
    <w:div w:id="349262701">
      <w:bodyDiv w:val="1"/>
      <w:marLeft w:val="0"/>
      <w:marRight w:val="0"/>
      <w:marTop w:val="0"/>
      <w:marBottom w:val="0"/>
      <w:divBdr>
        <w:top w:val="none" w:sz="0" w:space="0" w:color="auto"/>
        <w:left w:val="none" w:sz="0" w:space="0" w:color="auto"/>
        <w:bottom w:val="none" w:sz="0" w:space="0" w:color="auto"/>
        <w:right w:val="none" w:sz="0" w:space="0" w:color="auto"/>
      </w:divBdr>
    </w:div>
    <w:div w:id="360253792">
      <w:bodyDiv w:val="1"/>
      <w:marLeft w:val="0"/>
      <w:marRight w:val="0"/>
      <w:marTop w:val="0"/>
      <w:marBottom w:val="0"/>
      <w:divBdr>
        <w:top w:val="none" w:sz="0" w:space="0" w:color="auto"/>
        <w:left w:val="none" w:sz="0" w:space="0" w:color="auto"/>
        <w:bottom w:val="none" w:sz="0" w:space="0" w:color="auto"/>
        <w:right w:val="none" w:sz="0" w:space="0" w:color="auto"/>
      </w:divBdr>
    </w:div>
    <w:div w:id="377751243">
      <w:bodyDiv w:val="1"/>
      <w:marLeft w:val="0"/>
      <w:marRight w:val="0"/>
      <w:marTop w:val="0"/>
      <w:marBottom w:val="0"/>
      <w:divBdr>
        <w:top w:val="none" w:sz="0" w:space="0" w:color="auto"/>
        <w:left w:val="none" w:sz="0" w:space="0" w:color="auto"/>
        <w:bottom w:val="none" w:sz="0" w:space="0" w:color="auto"/>
        <w:right w:val="none" w:sz="0" w:space="0" w:color="auto"/>
      </w:divBdr>
    </w:div>
    <w:div w:id="378747246">
      <w:bodyDiv w:val="1"/>
      <w:marLeft w:val="0"/>
      <w:marRight w:val="0"/>
      <w:marTop w:val="0"/>
      <w:marBottom w:val="0"/>
      <w:divBdr>
        <w:top w:val="none" w:sz="0" w:space="0" w:color="auto"/>
        <w:left w:val="none" w:sz="0" w:space="0" w:color="auto"/>
        <w:bottom w:val="none" w:sz="0" w:space="0" w:color="auto"/>
        <w:right w:val="none" w:sz="0" w:space="0" w:color="auto"/>
      </w:divBdr>
    </w:div>
    <w:div w:id="381561013">
      <w:bodyDiv w:val="1"/>
      <w:marLeft w:val="0"/>
      <w:marRight w:val="0"/>
      <w:marTop w:val="0"/>
      <w:marBottom w:val="0"/>
      <w:divBdr>
        <w:top w:val="none" w:sz="0" w:space="0" w:color="auto"/>
        <w:left w:val="none" w:sz="0" w:space="0" w:color="auto"/>
        <w:bottom w:val="none" w:sz="0" w:space="0" w:color="auto"/>
        <w:right w:val="none" w:sz="0" w:space="0" w:color="auto"/>
      </w:divBdr>
    </w:div>
    <w:div w:id="382415031">
      <w:bodyDiv w:val="1"/>
      <w:marLeft w:val="0"/>
      <w:marRight w:val="0"/>
      <w:marTop w:val="0"/>
      <w:marBottom w:val="0"/>
      <w:divBdr>
        <w:top w:val="none" w:sz="0" w:space="0" w:color="auto"/>
        <w:left w:val="none" w:sz="0" w:space="0" w:color="auto"/>
        <w:bottom w:val="none" w:sz="0" w:space="0" w:color="auto"/>
        <w:right w:val="none" w:sz="0" w:space="0" w:color="auto"/>
      </w:divBdr>
    </w:div>
    <w:div w:id="382946118">
      <w:bodyDiv w:val="1"/>
      <w:marLeft w:val="0"/>
      <w:marRight w:val="0"/>
      <w:marTop w:val="0"/>
      <w:marBottom w:val="0"/>
      <w:divBdr>
        <w:top w:val="none" w:sz="0" w:space="0" w:color="auto"/>
        <w:left w:val="none" w:sz="0" w:space="0" w:color="auto"/>
        <w:bottom w:val="none" w:sz="0" w:space="0" w:color="auto"/>
        <w:right w:val="none" w:sz="0" w:space="0" w:color="auto"/>
      </w:divBdr>
    </w:div>
    <w:div w:id="387723299">
      <w:bodyDiv w:val="1"/>
      <w:marLeft w:val="0"/>
      <w:marRight w:val="0"/>
      <w:marTop w:val="0"/>
      <w:marBottom w:val="0"/>
      <w:divBdr>
        <w:top w:val="none" w:sz="0" w:space="0" w:color="auto"/>
        <w:left w:val="none" w:sz="0" w:space="0" w:color="auto"/>
        <w:bottom w:val="none" w:sz="0" w:space="0" w:color="auto"/>
        <w:right w:val="none" w:sz="0" w:space="0" w:color="auto"/>
      </w:divBdr>
    </w:div>
    <w:div w:id="387805940">
      <w:bodyDiv w:val="1"/>
      <w:marLeft w:val="0"/>
      <w:marRight w:val="0"/>
      <w:marTop w:val="0"/>
      <w:marBottom w:val="0"/>
      <w:divBdr>
        <w:top w:val="none" w:sz="0" w:space="0" w:color="auto"/>
        <w:left w:val="none" w:sz="0" w:space="0" w:color="auto"/>
        <w:bottom w:val="none" w:sz="0" w:space="0" w:color="auto"/>
        <w:right w:val="none" w:sz="0" w:space="0" w:color="auto"/>
      </w:divBdr>
    </w:div>
    <w:div w:id="390428274">
      <w:bodyDiv w:val="1"/>
      <w:marLeft w:val="0"/>
      <w:marRight w:val="0"/>
      <w:marTop w:val="0"/>
      <w:marBottom w:val="0"/>
      <w:divBdr>
        <w:top w:val="none" w:sz="0" w:space="0" w:color="auto"/>
        <w:left w:val="none" w:sz="0" w:space="0" w:color="auto"/>
        <w:bottom w:val="none" w:sz="0" w:space="0" w:color="auto"/>
        <w:right w:val="none" w:sz="0" w:space="0" w:color="auto"/>
      </w:divBdr>
    </w:div>
    <w:div w:id="390806522">
      <w:bodyDiv w:val="1"/>
      <w:marLeft w:val="0"/>
      <w:marRight w:val="0"/>
      <w:marTop w:val="0"/>
      <w:marBottom w:val="0"/>
      <w:divBdr>
        <w:top w:val="none" w:sz="0" w:space="0" w:color="auto"/>
        <w:left w:val="none" w:sz="0" w:space="0" w:color="auto"/>
        <w:bottom w:val="none" w:sz="0" w:space="0" w:color="auto"/>
        <w:right w:val="none" w:sz="0" w:space="0" w:color="auto"/>
      </w:divBdr>
    </w:div>
    <w:div w:id="394007671">
      <w:bodyDiv w:val="1"/>
      <w:marLeft w:val="0"/>
      <w:marRight w:val="0"/>
      <w:marTop w:val="0"/>
      <w:marBottom w:val="0"/>
      <w:divBdr>
        <w:top w:val="none" w:sz="0" w:space="0" w:color="auto"/>
        <w:left w:val="none" w:sz="0" w:space="0" w:color="auto"/>
        <w:bottom w:val="none" w:sz="0" w:space="0" w:color="auto"/>
        <w:right w:val="none" w:sz="0" w:space="0" w:color="auto"/>
      </w:divBdr>
    </w:div>
    <w:div w:id="419185079">
      <w:bodyDiv w:val="1"/>
      <w:marLeft w:val="0"/>
      <w:marRight w:val="0"/>
      <w:marTop w:val="0"/>
      <w:marBottom w:val="0"/>
      <w:divBdr>
        <w:top w:val="none" w:sz="0" w:space="0" w:color="auto"/>
        <w:left w:val="none" w:sz="0" w:space="0" w:color="auto"/>
        <w:bottom w:val="none" w:sz="0" w:space="0" w:color="auto"/>
        <w:right w:val="none" w:sz="0" w:space="0" w:color="auto"/>
      </w:divBdr>
    </w:div>
    <w:div w:id="432820938">
      <w:bodyDiv w:val="1"/>
      <w:marLeft w:val="0"/>
      <w:marRight w:val="0"/>
      <w:marTop w:val="0"/>
      <w:marBottom w:val="0"/>
      <w:divBdr>
        <w:top w:val="none" w:sz="0" w:space="0" w:color="auto"/>
        <w:left w:val="none" w:sz="0" w:space="0" w:color="auto"/>
        <w:bottom w:val="none" w:sz="0" w:space="0" w:color="auto"/>
        <w:right w:val="none" w:sz="0" w:space="0" w:color="auto"/>
      </w:divBdr>
    </w:div>
    <w:div w:id="436755137">
      <w:bodyDiv w:val="1"/>
      <w:marLeft w:val="0"/>
      <w:marRight w:val="0"/>
      <w:marTop w:val="0"/>
      <w:marBottom w:val="0"/>
      <w:divBdr>
        <w:top w:val="none" w:sz="0" w:space="0" w:color="auto"/>
        <w:left w:val="none" w:sz="0" w:space="0" w:color="auto"/>
        <w:bottom w:val="none" w:sz="0" w:space="0" w:color="auto"/>
        <w:right w:val="none" w:sz="0" w:space="0" w:color="auto"/>
      </w:divBdr>
    </w:div>
    <w:div w:id="447237344">
      <w:bodyDiv w:val="1"/>
      <w:marLeft w:val="0"/>
      <w:marRight w:val="0"/>
      <w:marTop w:val="0"/>
      <w:marBottom w:val="0"/>
      <w:divBdr>
        <w:top w:val="none" w:sz="0" w:space="0" w:color="auto"/>
        <w:left w:val="none" w:sz="0" w:space="0" w:color="auto"/>
        <w:bottom w:val="none" w:sz="0" w:space="0" w:color="auto"/>
        <w:right w:val="none" w:sz="0" w:space="0" w:color="auto"/>
      </w:divBdr>
    </w:div>
    <w:div w:id="454838849">
      <w:bodyDiv w:val="1"/>
      <w:marLeft w:val="0"/>
      <w:marRight w:val="0"/>
      <w:marTop w:val="0"/>
      <w:marBottom w:val="0"/>
      <w:divBdr>
        <w:top w:val="none" w:sz="0" w:space="0" w:color="auto"/>
        <w:left w:val="none" w:sz="0" w:space="0" w:color="auto"/>
        <w:bottom w:val="none" w:sz="0" w:space="0" w:color="auto"/>
        <w:right w:val="none" w:sz="0" w:space="0" w:color="auto"/>
      </w:divBdr>
    </w:div>
    <w:div w:id="455105428">
      <w:bodyDiv w:val="1"/>
      <w:marLeft w:val="0"/>
      <w:marRight w:val="0"/>
      <w:marTop w:val="0"/>
      <w:marBottom w:val="0"/>
      <w:divBdr>
        <w:top w:val="none" w:sz="0" w:space="0" w:color="auto"/>
        <w:left w:val="none" w:sz="0" w:space="0" w:color="auto"/>
        <w:bottom w:val="none" w:sz="0" w:space="0" w:color="auto"/>
        <w:right w:val="none" w:sz="0" w:space="0" w:color="auto"/>
      </w:divBdr>
    </w:div>
    <w:div w:id="478499403">
      <w:bodyDiv w:val="1"/>
      <w:marLeft w:val="0"/>
      <w:marRight w:val="0"/>
      <w:marTop w:val="0"/>
      <w:marBottom w:val="0"/>
      <w:divBdr>
        <w:top w:val="none" w:sz="0" w:space="0" w:color="auto"/>
        <w:left w:val="none" w:sz="0" w:space="0" w:color="auto"/>
        <w:bottom w:val="none" w:sz="0" w:space="0" w:color="auto"/>
        <w:right w:val="none" w:sz="0" w:space="0" w:color="auto"/>
      </w:divBdr>
    </w:div>
    <w:div w:id="483085370">
      <w:bodyDiv w:val="1"/>
      <w:marLeft w:val="0"/>
      <w:marRight w:val="0"/>
      <w:marTop w:val="0"/>
      <w:marBottom w:val="0"/>
      <w:divBdr>
        <w:top w:val="none" w:sz="0" w:space="0" w:color="auto"/>
        <w:left w:val="none" w:sz="0" w:space="0" w:color="auto"/>
        <w:bottom w:val="none" w:sz="0" w:space="0" w:color="auto"/>
        <w:right w:val="none" w:sz="0" w:space="0" w:color="auto"/>
      </w:divBdr>
    </w:div>
    <w:div w:id="502283263">
      <w:bodyDiv w:val="1"/>
      <w:marLeft w:val="0"/>
      <w:marRight w:val="0"/>
      <w:marTop w:val="0"/>
      <w:marBottom w:val="0"/>
      <w:divBdr>
        <w:top w:val="none" w:sz="0" w:space="0" w:color="auto"/>
        <w:left w:val="none" w:sz="0" w:space="0" w:color="auto"/>
        <w:bottom w:val="none" w:sz="0" w:space="0" w:color="auto"/>
        <w:right w:val="none" w:sz="0" w:space="0" w:color="auto"/>
      </w:divBdr>
    </w:div>
    <w:div w:id="502743510">
      <w:bodyDiv w:val="1"/>
      <w:marLeft w:val="0"/>
      <w:marRight w:val="0"/>
      <w:marTop w:val="0"/>
      <w:marBottom w:val="0"/>
      <w:divBdr>
        <w:top w:val="none" w:sz="0" w:space="0" w:color="auto"/>
        <w:left w:val="none" w:sz="0" w:space="0" w:color="auto"/>
        <w:bottom w:val="none" w:sz="0" w:space="0" w:color="auto"/>
        <w:right w:val="none" w:sz="0" w:space="0" w:color="auto"/>
      </w:divBdr>
    </w:div>
    <w:div w:id="508980804">
      <w:bodyDiv w:val="1"/>
      <w:marLeft w:val="0"/>
      <w:marRight w:val="0"/>
      <w:marTop w:val="0"/>
      <w:marBottom w:val="0"/>
      <w:divBdr>
        <w:top w:val="none" w:sz="0" w:space="0" w:color="auto"/>
        <w:left w:val="none" w:sz="0" w:space="0" w:color="auto"/>
        <w:bottom w:val="none" w:sz="0" w:space="0" w:color="auto"/>
        <w:right w:val="none" w:sz="0" w:space="0" w:color="auto"/>
      </w:divBdr>
    </w:div>
    <w:div w:id="509301374">
      <w:bodyDiv w:val="1"/>
      <w:marLeft w:val="0"/>
      <w:marRight w:val="0"/>
      <w:marTop w:val="0"/>
      <w:marBottom w:val="0"/>
      <w:divBdr>
        <w:top w:val="none" w:sz="0" w:space="0" w:color="auto"/>
        <w:left w:val="none" w:sz="0" w:space="0" w:color="auto"/>
        <w:bottom w:val="none" w:sz="0" w:space="0" w:color="auto"/>
        <w:right w:val="none" w:sz="0" w:space="0" w:color="auto"/>
      </w:divBdr>
    </w:div>
    <w:div w:id="537396933">
      <w:bodyDiv w:val="1"/>
      <w:marLeft w:val="0"/>
      <w:marRight w:val="0"/>
      <w:marTop w:val="0"/>
      <w:marBottom w:val="0"/>
      <w:divBdr>
        <w:top w:val="none" w:sz="0" w:space="0" w:color="auto"/>
        <w:left w:val="none" w:sz="0" w:space="0" w:color="auto"/>
        <w:bottom w:val="none" w:sz="0" w:space="0" w:color="auto"/>
        <w:right w:val="none" w:sz="0" w:space="0" w:color="auto"/>
      </w:divBdr>
    </w:div>
    <w:div w:id="540436221">
      <w:bodyDiv w:val="1"/>
      <w:marLeft w:val="0"/>
      <w:marRight w:val="0"/>
      <w:marTop w:val="0"/>
      <w:marBottom w:val="0"/>
      <w:divBdr>
        <w:top w:val="none" w:sz="0" w:space="0" w:color="auto"/>
        <w:left w:val="none" w:sz="0" w:space="0" w:color="auto"/>
        <w:bottom w:val="none" w:sz="0" w:space="0" w:color="auto"/>
        <w:right w:val="none" w:sz="0" w:space="0" w:color="auto"/>
      </w:divBdr>
    </w:div>
    <w:div w:id="559482349">
      <w:bodyDiv w:val="1"/>
      <w:marLeft w:val="0"/>
      <w:marRight w:val="0"/>
      <w:marTop w:val="0"/>
      <w:marBottom w:val="0"/>
      <w:divBdr>
        <w:top w:val="none" w:sz="0" w:space="0" w:color="auto"/>
        <w:left w:val="none" w:sz="0" w:space="0" w:color="auto"/>
        <w:bottom w:val="none" w:sz="0" w:space="0" w:color="auto"/>
        <w:right w:val="none" w:sz="0" w:space="0" w:color="auto"/>
      </w:divBdr>
    </w:div>
    <w:div w:id="564221989">
      <w:bodyDiv w:val="1"/>
      <w:marLeft w:val="0"/>
      <w:marRight w:val="0"/>
      <w:marTop w:val="0"/>
      <w:marBottom w:val="0"/>
      <w:divBdr>
        <w:top w:val="none" w:sz="0" w:space="0" w:color="auto"/>
        <w:left w:val="none" w:sz="0" w:space="0" w:color="auto"/>
        <w:bottom w:val="none" w:sz="0" w:space="0" w:color="auto"/>
        <w:right w:val="none" w:sz="0" w:space="0" w:color="auto"/>
      </w:divBdr>
    </w:div>
    <w:div w:id="573319672">
      <w:bodyDiv w:val="1"/>
      <w:marLeft w:val="0"/>
      <w:marRight w:val="0"/>
      <w:marTop w:val="0"/>
      <w:marBottom w:val="0"/>
      <w:divBdr>
        <w:top w:val="none" w:sz="0" w:space="0" w:color="auto"/>
        <w:left w:val="none" w:sz="0" w:space="0" w:color="auto"/>
        <w:bottom w:val="none" w:sz="0" w:space="0" w:color="auto"/>
        <w:right w:val="none" w:sz="0" w:space="0" w:color="auto"/>
      </w:divBdr>
    </w:div>
    <w:div w:id="574514547">
      <w:bodyDiv w:val="1"/>
      <w:marLeft w:val="0"/>
      <w:marRight w:val="0"/>
      <w:marTop w:val="0"/>
      <w:marBottom w:val="0"/>
      <w:divBdr>
        <w:top w:val="none" w:sz="0" w:space="0" w:color="auto"/>
        <w:left w:val="none" w:sz="0" w:space="0" w:color="auto"/>
        <w:bottom w:val="none" w:sz="0" w:space="0" w:color="auto"/>
        <w:right w:val="none" w:sz="0" w:space="0" w:color="auto"/>
      </w:divBdr>
    </w:div>
    <w:div w:id="577404656">
      <w:bodyDiv w:val="1"/>
      <w:marLeft w:val="0"/>
      <w:marRight w:val="0"/>
      <w:marTop w:val="0"/>
      <w:marBottom w:val="0"/>
      <w:divBdr>
        <w:top w:val="none" w:sz="0" w:space="0" w:color="auto"/>
        <w:left w:val="none" w:sz="0" w:space="0" w:color="auto"/>
        <w:bottom w:val="none" w:sz="0" w:space="0" w:color="auto"/>
        <w:right w:val="none" w:sz="0" w:space="0" w:color="auto"/>
      </w:divBdr>
    </w:div>
    <w:div w:id="585192955">
      <w:bodyDiv w:val="1"/>
      <w:marLeft w:val="0"/>
      <w:marRight w:val="0"/>
      <w:marTop w:val="0"/>
      <w:marBottom w:val="0"/>
      <w:divBdr>
        <w:top w:val="none" w:sz="0" w:space="0" w:color="auto"/>
        <w:left w:val="none" w:sz="0" w:space="0" w:color="auto"/>
        <w:bottom w:val="none" w:sz="0" w:space="0" w:color="auto"/>
        <w:right w:val="none" w:sz="0" w:space="0" w:color="auto"/>
      </w:divBdr>
    </w:div>
    <w:div w:id="589628248">
      <w:bodyDiv w:val="1"/>
      <w:marLeft w:val="0"/>
      <w:marRight w:val="0"/>
      <w:marTop w:val="0"/>
      <w:marBottom w:val="0"/>
      <w:divBdr>
        <w:top w:val="none" w:sz="0" w:space="0" w:color="auto"/>
        <w:left w:val="none" w:sz="0" w:space="0" w:color="auto"/>
        <w:bottom w:val="none" w:sz="0" w:space="0" w:color="auto"/>
        <w:right w:val="none" w:sz="0" w:space="0" w:color="auto"/>
      </w:divBdr>
    </w:div>
    <w:div w:id="589655753">
      <w:bodyDiv w:val="1"/>
      <w:marLeft w:val="0"/>
      <w:marRight w:val="0"/>
      <w:marTop w:val="0"/>
      <w:marBottom w:val="0"/>
      <w:divBdr>
        <w:top w:val="none" w:sz="0" w:space="0" w:color="auto"/>
        <w:left w:val="none" w:sz="0" w:space="0" w:color="auto"/>
        <w:bottom w:val="none" w:sz="0" w:space="0" w:color="auto"/>
        <w:right w:val="none" w:sz="0" w:space="0" w:color="auto"/>
      </w:divBdr>
    </w:div>
    <w:div w:id="593049303">
      <w:bodyDiv w:val="1"/>
      <w:marLeft w:val="0"/>
      <w:marRight w:val="0"/>
      <w:marTop w:val="0"/>
      <w:marBottom w:val="0"/>
      <w:divBdr>
        <w:top w:val="none" w:sz="0" w:space="0" w:color="auto"/>
        <w:left w:val="none" w:sz="0" w:space="0" w:color="auto"/>
        <w:bottom w:val="none" w:sz="0" w:space="0" w:color="auto"/>
        <w:right w:val="none" w:sz="0" w:space="0" w:color="auto"/>
      </w:divBdr>
    </w:div>
    <w:div w:id="596449758">
      <w:bodyDiv w:val="1"/>
      <w:marLeft w:val="0"/>
      <w:marRight w:val="0"/>
      <w:marTop w:val="0"/>
      <w:marBottom w:val="0"/>
      <w:divBdr>
        <w:top w:val="none" w:sz="0" w:space="0" w:color="auto"/>
        <w:left w:val="none" w:sz="0" w:space="0" w:color="auto"/>
        <w:bottom w:val="none" w:sz="0" w:space="0" w:color="auto"/>
        <w:right w:val="none" w:sz="0" w:space="0" w:color="auto"/>
      </w:divBdr>
    </w:div>
    <w:div w:id="598177734">
      <w:bodyDiv w:val="1"/>
      <w:marLeft w:val="0"/>
      <w:marRight w:val="0"/>
      <w:marTop w:val="0"/>
      <w:marBottom w:val="0"/>
      <w:divBdr>
        <w:top w:val="none" w:sz="0" w:space="0" w:color="auto"/>
        <w:left w:val="none" w:sz="0" w:space="0" w:color="auto"/>
        <w:bottom w:val="none" w:sz="0" w:space="0" w:color="auto"/>
        <w:right w:val="none" w:sz="0" w:space="0" w:color="auto"/>
      </w:divBdr>
    </w:div>
    <w:div w:id="599723540">
      <w:bodyDiv w:val="1"/>
      <w:marLeft w:val="0"/>
      <w:marRight w:val="0"/>
      <w:marTop w:val="0"/>
      <w:marBottom w:val="0"/>
      <w:divBdr>
        <w:top w:val="none" w:sz="0" w:space="0" w:color="auto"/>
        <w:left w:val="none" w:sz="0" w:space="0" w:color="auto"/>
        <w:bottom w:val="none" w:sz="0" w:space="0" w:color="auto"/>
        <w:right w:val="none" w:sz="0" w:space="0" w:color="auto"/>
      </w:divBdr>
    </w:div>
    <w:div w:id="612135512">
      <w:bodyDiv w:val="1"/>
      <w:marLeft w:val="0"/>
      <w:marRight w:val="0"/>
      <w:marTop w:val="0"/>
      <w:marBottom w:val="0"/>
      <w:divBdr>
        <w:top w:val="none" w:sz="0" w:space="0" w:color="auto"/>
        <w:left w:val="none" w:sz="0" w:space="0" w:color="auto"/>
        <w:bottom w:val="none" w:sz="0" w:space="0" w:color="auto"/>
        <w:right w:val="none" w:sz="0" w:space="0" w:color="auto"/>
      </w:divBdr>
    </w:div>
    <w:div w:id="616369761">
      <w:bodyDiv w:val="1"/>
      <w:marLeft w:val="0"/>
      <w:marRight w:val="0"/>
      <w:marTop w:val="0"/>
      <w:marBottom w:val="0"/>
      <w:divBdr>
        <w:top w:val="none" w:sz="0" w:space="0" w:color="auto"/>
        <w:left w:val="none" w:sz="0" w:space="0" w:color="auto"/>
        <w:bottom w:val="none" w:sz="0" w:space="0" w:color="auto"/>
        <w:right w:val="none" w:sz="0" w:space="0" w:color="auto"/>
      </w:divBdr>
    </w:div>
    <w:div w:id="617302053">
      <w:bodyDiv w:val="1"/>
      <w:marLeft w:val="0"/>
      <w:marRight w:val="0"/>
      <w:marTop w:val="0"/>
      <w:marBottom w:val="0"/>
      <w:divBdr>
        <w:top w:val="none" w:sz="0" w:space="0" w:color="auto"/>
        <w:left w:val="none" w:sz="0" w:space="0" w:color="auto"/>
        <w:bottom w:val="none" w:sz="0" w:space="0" w:color="auto"/>
        <w:right w:val="none" w:sz="0" w:space="0" w:color="auto"/>
      </w:divBdr>
    </w:div>
    <w:div w:id="630327304">
      <w:bodyDiv w:val="1"/>
      <w:marLeft w:val="0"/>
      <w:marRight w:val="0"/>
      <w:marTop w:val="0"/>
      <w:marBottom w:val="0"/>
      <w:divBdr>
        <w:top w:val="none" w:sz="0" w:space="0" w:color="auto"/>
        <w:left w:val="none" w:sz="0" w:space="0" w:color="auto"/>
        <w:bottom w:val="none" w:sz="0" w:space="0" w:color="auto"/>
        <w:right w:val="none" w:sz="0" w:space="0" w:color="auto"/>
      </w:divBdr>
    </w:div>
    <w:div w:id="635329903">
      <w:bodyDiv w:val="1"/>
      <w:marLeft w:val="0"/>
      <w:marRight w:val="0"/>
      <w:marTop w:val="0"/>
      <w:marBottom w:val="0"/>
      <w:divBdr>
        <w:top w:val="none" w:sz="0" w:space="0" w:color="auto"/>
        <w:left w:val="none" w:sz="0" w:space="0" w:color="auto"/>
        <w:bottom w:val="none" w:sz="0" w:space="0" w:color="auto"/>
        <w:right w:val="none" w:sz="0" w:space="0" w:color="auto"/>
      </w:divBdr>
    </w:div>
    <w:div w:id="647520578">
      <w:bodyDiv w:val="1"/>
      <w:marLeft w:val="0"/>
      <w:marRight w:val="0"/>
      <w:marTop w:val="0"/>
      <w:marBottom w:val="0"/>
      <w:divBdr>
        <w:top w:val="none" w:sz="0" w:space="0" w:color="auto"/>
        <w:left w:val="none" w:sz="0" w:space="0" w:color="auto"/>
        <w:bottom w:val="none" w:sz="0" w:space="0" w:color="auto"/>
        <w:right w:val="none" w:sz="0" w:space="0" w:color="auto"/>
      </w:divBdr>
    </w:div>
    <w:div w:id="655187459">
      <w:bodyDiv w:val="1"/>
      <w:marLeft w:val="0"/>
      <w:marRight w:val="0"/>
      <w:marTop w:val="0"/>
      <w:marBottom w:val="0"/>
      <w:divBdr>
        <w:top w:val="none" w:sz="0" w:space="0" w:color="auto"/>
        <w:left w:val="none" w:sz="0" w:space="0" w:color="auto"/>
        <w:bottom w:val="none" w:sz="0" w:space="0" w:color="auto"/>
        <w:right w:val="none" w:sz="0" w:space="0" w:color="auto"/>
      </w:divBdr>
    </w:div>
    <w:div w:id="661397072">
      <w:bodyDiv w:val="1"/>
      <w:marLeft w:val="0"/>
      <w:marRight w:val="0"/>
      <w:marTop w:val="0"/>
      <w:marBottom w:val="0"/>
      <w:divBdr>
        <w:top w:val="none" w:sz="0" w:space="0" w:color="auto"/>
        <w:left w:val="none" w:sz="0" w:space="0" w:color="auto"/>
        <w:bottom w:val="none" w:sz="0" w:space="0" w:color="auto"/>
        <w:right w:val="none" w:sz="0" w:space="0" w:color="auto"/>
      </w:divBdr>
    </w:div>
    <w:div w:id="663437692">
      <w:bodyDiv w:val="1"/>
      <w:marLeft w:val="0"/>
      <w:marRight w:val="0"/>
      <w:marTop w:val="0"/>
      <w:marBottom w:val="0"/>
      <w:divBdr>
        <w:top w:val="none" w:sz="0" w:space="0" w:color="auto"/>
        <w:left w:val="none" w:sz="0" w:space="0" w:color="auto"/>
        <w:bottom w:val="none" w:sz="0" w:space="0" w:color="auto"/>
        <w:right w:val="none" w:sz="0" w:space="0" w:color="auto"/>
      </w:divBdr>
    </w:div>
    <w:div w:id="665211366">
      <w:bodyDiv w:val="1"/>
      <w:marLeft w:val="0"/>
      <w:marRight w:val="0"/>
      <w:marTop w:val="0"/>
      <w:marBottom w:val="0"/>
      <w:divBdr>
        <w:top w:val="none" w:sz="0" w:space="0" w:color="auto"/>
        <w:left w:val="none" w:sz="0" w:space="0" w:color="auto"/>
        <w:bottom w:val="none" w:sz="0" w:space="0" w:color="auto"/>
        <w:right w:val="none" w:sz="0" w:space="0" w:color="auto"/>
      </w:divBdr>
    </w:div>
    <w:div w:id="666061011">
      <w:bodyDiv w:val="1"/>
      <w:marLeft w:val="0"/>
      <w:marRight w:val="0"/>
      <w:marTop w:val="0"/>
      <w:marBottom w:val="0"/>
      <w:divBdr>
        <w:top w:val="none" w:sz="0" w:space="0" w:color="auto"/>
        <w:left w:val="none" w:sz="0" w:space="0" w:color="auto"/>
        <w:bottom w:val="none" w:sz="0" w:space="0" w:color="auto"/>
        <w:right w:val="none" w:sz="0" w:space="0" w:color="auto"/>
      </w:divBdr>
    </w:div>
    <w:div w:id="669219669">
      <w:bodyDiv w:val="1"/>
      <w:marLeft w:val="0"/>
      <w:marRight w:val="0"/>
      <w:marTop w:val="0"/>
      <w:marBottom w:val="0"/>
      <w:divBdr>
        <w:top w:val="none" w:sz="0" w:space="0" w:color="auto"/>
        <w:left w:val="none" w:sz="0" w:space="0" w:color="auto"/>
        <w:bottom w:val="none" w:sz="0" w:space="0" w:color="auto"/>
        <w:right w:val="none" w:sz="0" w:space="0" w:color="auto"/>
      </w:divBdr>
    </w:div>
    <w:div w:id="679161734">
      <w:bodyDiv w:val="1"/>
      <w:marLeft w:val="0"/>
      <w:marRight w:val="0"/>
      <w:marTop w:val="0"/>
      <w:marBottom w:val="0"/>
      <w:divBdr>
        <w:top w:val="none" w:sz="0" w:space="0" w:color="auto"/>
        <w:left w:val="none" w:sz="0" w:space="0" w:color="auto"/>
        <w:bottom w:val="none" w:sz="0" w:space="0" w:color="auto"/>
        <w:right w:val="none" w:sz="0" w:space="0" w:color="auto"/>
      </w:divBdr>
    </w:div>
    <w:div w:id="680595083">
      <w:bodyDiv w:val="1"/>
      <w:marLeft w:val="0"/>
      <w:marRight w:val="0"/>
      <w:marTop w:val="0"/>
      <w:marBottom w:val="0"/>
      <w:divBdr>
        <w:top w:val="none" w:sz="0" w:space="0" w:color="auto"/>
        <w:left w:val="none" w:sz="0" w:space="0" w:color="auto"/>
        <w:bottom w:val="none" w:sz="0" w:space="0" w:color="auto"/>
        <w:right w:val="none" w:sz="0" w:space="0" w:color="auto"/>
      </w:divBdr>
    </w:div>
    <w:div w:id="684600317">
      <w:bodyDiv w:val="1"/>
      <w:marLeft w:val="0"/>
      <w:marRight w:val="0"/>
      <w:marTop w:val="0"/>
      <w:marBottom w:val="0"/>
      <w:divBdr>
        <w:top w:val="none" w:sz="0" w:space="0" w:color="auto"/>
        <w:left w:val="none" w:sz="0" w:space="0" w:color="auto"/>
        <w:bottom w:val="none" w:sz="0" w:space="0" w:color="auto"/>
        <w:right w:val="none" w:sz="0" w:space="0" w:color="auto"/>
      </w:divBdr>
    </w:div>
    <w:div w:id="692263975">
      <w:bodyDiv w:val="1"/>
      <w:marLeft w:val="0"/>
      <w:marRight w:val="0"/>
      <w:marTop w:val="0"/>
      <w:marBottom w:val="0"/>
      <w:divBdr>
        <w:top w:val="none" w:sz="0" w:space="0" w:color="auto"/>
        <w:left w:val="none" w:sz="0" w:space="0" w:color="auto"/>
        <w:bottom w:val="none" w:sz="0" w:space="0" w:color="auto"/>
        <w:right w:val="none" w:sz="0" w:space="0" w:color="auto"/>
      </w:divBdr>
    </w:div>
    <w:div w:id="703478336">
      <w:bodyDiv w:val="1"/>
      <w:marLeft w:val="0"/>
      <w:marRight w:val="0"/>
      <w:marTop w:val="0"/>
      <w:marBottom w:val="0"/>
      <w:divBdr>
        <w:top w:val="none" w:sz="0" w:space="0" w:color="auto"/>
        <w:left w:val="none" w:sz="0" w:space="0" w:color="auto"/>
        <w:bottom w:val="none" w:sz="0" w:space="0" w:color="auto"/>
        <w:right w:val="none" w:sz="0" w:space="0" w:color="auto"/>
      </w:divBdr>
    </w:div>
    <w:div w:id="704452538">
      <w:bodyDiv w:val="1"/>
      <w:marLeft w:val="0"/>
      <w:marRight w:val="0"/>
      <w:marTop w:val="0"/>
      <w:marBottom w:val="0"/>
      <w:divBdr>
        <w:top w:val="none" w:sz="0" w:space="0" w:color="auto"/>
        <w:left w:val="none" w:sz="0" w:space="0" w:color="auto"/>
        <w:bottom w:val="none" w:sz="0" w:space="0" w:color="auto"/>
        <w:right w:val="none" w:sz="0" w:space="0" w:color="auto"/>
      </w:divBdr>
    </w:div>
    <w:div w:id="707923029">
      <w:bodyDiv w:val="1"/>
      <w:marLeft w:val="0"/>
      <w:marRight w:val="0"/>
      <w:marTop w:val="0"/>
      <w:marBottom w:val="0"/>
      <w:divBdr>
        <w:top w:val="none" w:sz="0" w:space="0" w:color="auto"/>
        <w:left w:val="none" w:sz="0" w:space="0" w:color="auto"/>
        <w:bottom w:val="none" w:sz="0" w:space="0" w:color="auto"/>
        <w:right w:val="none" w:sz="0" w:space="0" w:color="auto"/>
      </w:divBdr>
    </w:div>
    <w:div w:id="713503633">
      <w:bodyDiv w:val="1"/>
      <w:marLeft w:val="0"/>
      <w:marRight w:val="0"/>
      <w:marTop w:val="0"/>
      <w:marBottom w:val="0"/>
      <w:divBdr>
        <w:top w:val="none" w:sz="0" w:space="0" w:color="auto"/>
        <w:left w:val="none" w:sz="0" w:space="0" w:color="auto"/>
        <w:bottom w:val="none" w:sz="0" w:space="0" w:color="auto"/>
        <w:right w:val="none" w:sz="0" w:space="0" w:color="auto"/>
      </w:divBdr>
    </w:div>
    <w:div w:id="718282278">
      <w:bodyDiv w:val="1"/>
      <w:marLeft w:val="0"/>
      <w:marRight w:val="0"/>
      <w:marTop w:val="0"/>
      <w:marBottom w:val="0"/>
      <w:divBdr>
        <w:top w:val="none" w:sz="0" w:space="0" w:color="auto"/>
        <w:left w:val="none" w:sz="0" w:space="0" w:color="auto"/>
        <w:bottom w:val="none" w:sz="0" w:space="0" w:color="auto"/>
        <w:right w:val="none" w:sz="0" w:space="0" w:color="auto"/>
      </w:divBdr>
    </w:div>
    <w:div w:id="724914972">
      <w:bodyDiv w:val="1"/>
      <w:marLeft w:val="0"/>
      <w:marRight w:val="0"/>
      <w:marTop w:val="0"/>
      <w:marBottom w:val="0"/>
      <w:divBdr>
        <w:top w:val="none" w:sz="0" w:space="0" w:color="auto"/>
        <w:left w:val="none" w:sz="0" w:space="0" w:color="auto"/>
        <w:bottom w:val="none" w:sz="0" w:space="0" w:color="auto"/>
        <w:right w:val="none" w:sz="0" w:space="0" w:color="auto"/>
      </w:divBdr>
    </w:div>
    <w:div w:id="726875147">
      <w:bodyDiv w:val="1"/>
      <w:marLeft w:val="0"/>
      <w:marRight w:val="0"/>
      <w:marTop w:val="0"/>
      <w:marBottom w:val="0"/>
      <w:divBdr>
        <w:top w:val="none" w:sz="0" w:space="0" w:color="auto"/>
        <w:left w:val="none" w:sz="0" w:space="0" w:color="auto"/>
        <w:bottom w:val="none" w:sz="0" w:space="0" w:color="auto"/>
        <w:right w:val="none" w:sz="0" w:space="0" w:color="auto"/>
      </w:divBdr>
    </w:div>
    <w:div w:id="733511179">
      <w:bodyDiv w:val="1"/>
      <w:marLeft w:val="0"/>
      <w:marRight w:val="0"/>
      <w:marTop w:val="0"/>
      <w:marBottom w:val="0"/>
      <w:divBdr>
        <w:top w:val="none" w:sz="0" w:space="0" w:color="auto"/>
        <w:left w:val="none" w:sz="0" w:space="0" w:color="auto"/>
        <w:bottom w:val="none" w:sz="0" w:space="0" w:color="auto"/>
        <w:right w:val="none" w:sz="0" w:space="0" w:color="auto"/>
      </w:divBdr>
    </w:div>
    <w:div w:id="738672587">
      <w:bodyDiv w:val="1"/>
      <w:marLeft w:val="0"/>
      <w:marRight w:val="0"/>
      <w:marTop w:val="0"/>
      <w:marBottom w:val="0"/>
      <w:divBdr>
        <w:top w:val="none" w:sz="0" w:space="0" w:color="auto"/>
        <w:left w:val="none" w:sz="0" w:space="0" w:color="auto"/>
        <w:bottom w:val="none" w:sz="0" w:space="0" w:color="auto"/>
        <w:right w:val="none" w:sz="0" w:space="0" w:color="auto"/>
      </w:divBdr>
    </w:div>
    <w:div w:id="740756071">
      <w:bodyDiv w:val="1"/>
      <w:marLeft w:val="0"/>
      <w:marRight w:val="0"/>
      <w:marTop w:val="0"/>
      <w:marBottom w:val="0"/>
      <w:divBdr>
        <w:top w:val="none" w:sz="0" w:space="0" w:color="auto"/>
        <w:left w:val="none" w:sz="0" w:space="0" w:color="auto"/>
        <w:bottom w:val="none" w:sz="0" w:space="0" w:color="auto"/>
        <w:right w:val="none" w:sz="0" w:space="0" w:color="auto"/>
      </w:divBdr>
    </w:div>
    <w:div w:id="743141533">
      <w:bodyDiv w:val="1"/>
      <w:marLeft w:val="0"/>
      <w:marRight w:val="0"/>
      <w:marTop w:val="0"/>
      <w:marBottom w:val="0"/>
      <w:divBdr>
        <w:top w:val="none" w:sz="0" w:space="0" w:color="auto"/>
        <w:left w:val="none" w:sz="0" w:space="0" w:color="auto"/>
        <w:bottom w:val="none" w:sz="0" w:space="0" w:color="auto"/>
        <w:right w:val="none" w:sz="0" w:space="0" w:color="auto"/>
      </w:divBdr>
    </w:div>
    <w:div w:id="750468443">
      <w:bodyDiv w:val="1"/>
      <w:marLeft w:val="0"/>
      <w:marRight w:val="0"/>
      <w:marTop w:val="0"/>
      <w:marBottom w:val="0"/>
      <w:divBdr>
        <w:top w:val="none" w:sz="0" w:space="0" w:color="auto"/>
        <w:left w:val="none" w:sz="0" w:space="0" w:color="auto"/>
        <w:bottom w:val="none" w:sz="0" w:space="0" w:color="auto"/>
        <w:right w:val="none" w:sz="0" w:space="0" w:color="auto"/>
      </w:divBdr>
    </w:div>
    <w:div w:id="753357551">
      <w:bodyDiv w:val="1"/>
      <w:marLeft w:val="0"/>
      <w:marRight w:val="0"/>
      <w:marTop w:val="0"/>
      <w:marBottom w:val="0"/>
      <w:divBdr>
        <w:top w:val="none" w:sz="0" w:space="0" w:color="auto"/>
        <w:left w:val="none" w:sz="0" w:space="0" w:color="auto"/>
        <w:bottom w:val="none" w:sz="0" w:space="0" w:color="auto"/>
        <w:right w:val="none" w:sz="0" w:space="0" w:color="auto"/>
      </w:divBdr>
    </w:div>
    <w:div w:id="764688827">
      <w:bodyDiv w:val="1"/>
      <w:marLeft w:val="0"/>
      <w:marRight w:val="0"/>
      <w:marTop w:val="0"/>
      <w:marBottom w:val="0"/>
      <w:divBdr>
        <w:top w:val="none" w:sz="0" w:space="0" w:color="auto"/>
        <w:left w:val="none" w:sz="0" w:space="0" w:color="auto"/>
        <w:bottom w:val="none" w:sz="0" w:space="0" w:color="auto"/>
        <w:right w:val="none" w:sz="0" w:space="0" w:color="auto"/>
      </w:divBdr>
    </w:div>
    <w:div w:id="765227285">
      <w:bodyDiv w:val="1"/>
      <w:marLeft w:val="0"/>
      <w:marRight w:val="0"/>
      <w:marTop w:val="0"/>
      <w:marBottom w:val="0"/>
      <w:divBdr>
        <w:top w:val="none" w:sz="0" w:space="0" w:color="auto"/>
        <w:left w:val="none" w:sz="0" w:space="0" w:color="auto"/>
        <w:bottom w:val="none" w:sz="0" w:space="0" w:color="auto"/>
        <w:right w:val="none" w:sz="0" w:space="0" w:color="auto"/>
      </w:divBdr>
    </w:div>
    <w:div w:id="768740845">
      <w:bodyDiv w:val="1"/>
      <w:marLeft w:val="0"/>
      <w:marRight w:val="0"/>
      <w:marTop w:val="0"/>
      <w:marBottom w:val="0"/>
      <w:divBdr>
        <w:top w:val="none" w:sz="0" w:space="0" w:color="auto"/>
        <w:left w:val="none" w:sz="0" w:space="0" w:color="auto"/>
        <w:bottom w:val="none" w:sz="0" w:space="0" w:color="auto"/>
        <w:right w:val="none" w:sz="0" w:space="0" w:color="auto"/>
      </w:divBdr>
    </w:div>
    <w:div w:id="779028096">
      <w:bodyDiv w:val="1"/>
      <w:marLeft w:val="0"/>
      <w:marRight w:val="0"/>
      <w:marTop w:val="0"/>
      <w:marBottom w:val="0"/>
      <w:divBdr>
        <w:top w:val="none" w:sz="0" w:space="0" w:color="auto"/>
        <w:left w:val="none" w:sz="0" w:space="0" w:color="auto"/>
        <w:bottom w:val="none" w:sz="0" w:space="0" w:color="auto"/>
        <w:right w:val="none" w:sz="0" w:space="0" w:color="auto"/>
      </w:divBdr>
    </w:div>
    <w:div w:id="783690949">
      <w:bodyDiv w:val="1"/>
      <w:marLeft w:val="0"/>
      <w:marRight w:val="0"/>
      <w:marTop w:val="0"/>
      <w:marBottom w:val="0"/>
      <w:divBdr>
        <w:top w:val="none" w:sz="0" w:space="0" w:color="auto"/>
        <w:left w:val="none" w:sz="0" w:space="0" w:color="auto"/>
        <w:bottom w:val="none" w:sz="0" w:space="0" w:color="auto"/>
        <w:right w:val="none" w:sz="0" w:space="0" w:color="auto"/>
      </w:divBdr>
    </w:div>
    <w:div w:id="784541148">
      <w:bodyDiv w:val="1"/>
      <w:marLeft w:val="0"/>
      <w:marRight w:val="0"/>
      <w:marTop w:val="0"/>
      <w:marBottom w:val="0"/>
      <w:divBdr>
        <w:top w:val="none" w:sz="0" w:space="0" w:color="auto"/>
        <w:left w:val="none" w:sz="0" w:space="0" w:color="auto"/>
        <w:bottom w:val="none" w:sz="0" w:space="0" w:color="auto"/>
        <w:right w:val="none" w:sz="0" w:space="0" w:color="auto"/>
      </w:divBdr>
    </w:div>
    <w:div w:id="784613613">
      <w:bodyDiv w:val="1"/>
      <w:marLeft w:val="0"/>
      <w:marRight w:val="0"/>
      <w:marTop w:val="0"/>
      <w:marBottom w:val="0"/>
      <w:divBdr>
        <w:top w:val="none" w:sz="0" w:space="0" w:color="auto"/>
        <w:left w:val="none" w:sz="0" w:space="0" w:color="auto"/>
        <w:bottom w:val="none" w:sz="0" w:space="0" w:color="auto"/>
        <w:right w:val="none" w:sz="0" w:space="0" w:color="auto"/>
      </w:divBdr>
    </w:div>
    <w:div w:id="785124940">
      <w:bodyDiv w:val="1"/>
      <w:marLeft w:val="0"/>
      <w:marRight w:val="0"/>
      <w:marTop w:val="0"/>
      <w:marBottom w:val="0"/>
      <w:divBdr>
        <w:top w:val="none" w:sz="0" w:space="0" w:color="auto"/>
        <w:left w:val="none" w:sz="0" w:space="0" w:color="auto"/>
        <w:bottom w:val="none" w:sz="0" w:space="0" w:color="auto"/>
        <w:right w:val="none" w:sz="0" w:space="0" w:color="auto"/>
      </w:divBdr>
    </w:div>
    <w:div w:id="803347977">
      <w:bodyDiv w:val="1"/>
      <w:marLeft w:val="0"/>
      <w:marRight w:val="0"/>
      <w:marTop w:val="0"/>
      <w:marBottom w:val="0"/>
      <w:divBdr>
        <w:top w:val="none" w:sz="0" w:space="0" w:color="auto"/>
        <w:left w:val="none" w:sz="0" w:space="0" w:color="auto"/>
        <w:bottom w:val="none" w:sz="0" w:space="0" w:color="auto"/>
        <w:right w:val="none" w:sz="0" w:space="0" w:color="auto"/>
      </w:divBdr>
    </w:div>
    <w:div w:id="810174438">
      <w:bodyDiv w:val="1"/>
      <w:marLeft w:val="0"/>
      <w:marRight w:val="0"/>
      <w:marTop w:val="0"/>
      <w:marBottom w:val="0"/>
      <w:divBdr>
        <w:top w:val="none" w:sz="0" w:space="0" w:color="auto"/>
        <w:left w:val="none" w:sz="0" w:space="0" w:color="auto"/>
        <w:bottom w:val="none" w:sz="0" w:space="0" w:color="auto"/>
        <w:right w:val="none" w:sz="0" w:space="0" w:color="auto"/>
      </w:divBdr>
      <w:divsChild>
        <w:div w:id="660734746">
          <w:marLeft w:val="0"/>
          <w:marRight w:val="0"/>
          <w:marTop w:val="0"/>
          <w:marBottom w:val="0"/>
          <w:divBdr>
            <w:top w:val="none" w:sz="0" w:space="0" w:color="auto"/>
            <w:left w:val="none" w:sz="0" w:space="0" w:color="auto"/>
            <w:bottom w:val="none" w:sz="0" w:space="0" w:color="auto"/>
            <w:right w:val="none" w:sz="0" w:space="0" w:color="auto"/>
          </w:divBdr>
        </w:div>
        <w:div w:id="2087916013">
          <w:marLeft w:val="0"/>
          <w:marRight w:val="0"/>
          <w:marTop w:val="0"/>
          <w:marBottom w:val="0"/>
          <w:divBdr>
            <w:top w:val="none" w:sz="0" w:space="0" w:color="auto"/>
            <w:left w:val="none" w:sz="0" w:space="0" w:color="auto"/>
            <w:bottom w:val="none" w:sz="0" w:space="0" w:color="auto"/>
            <w:right w:val="none" w:sz="0" w:space="0" w:color="auto"/>
          </w:divBdr>
        </w:div>
        <w:div w:id="1219902038">
          <w:marLeft w:val="0"/>
          <w:marRight w:val="0"/>
          <w:marTop w:val="0"/>
          <w:marBottom w:val="0"/>
          <w:divBdr>
            <w:top w:val="none" w:sz="0" w:space="0" w:color="auto"/>
            <w:left w:val="none" w:sz="0" w:space="0" w:color="auto"/>
            <w:bottom w:val="none" w:sz="0" w:space="0" w:color="auto"/>
            <w:right w:val="none" w:sz="0" w:space="0" w:color="auto"/>
          </w:divBdr>
        </w:div>
        <w:div w:id="451363888">
          <w:marLeft w:val="0"/>
          <w:marRight w:val="0"/>
          <w:marTop w:val="0"/>
          <w:marBottom w:val="0"/>
          <w:divBdr>
            <w:top w:val="none" w:sz="0" w:space="0" w:color="auto"/>
            <w:left w:val="none" w:sz="0" w:space="0" w:color="auto"/>
            <w:bottom w:val="none" w:sz="0" w:space="0" w:color="auto"/>
            <w:right w:val="none" w:sz="0" w:space="0" w:color="auto"/>
          </w:divBdr>
        </w:div>
        <w:div w:id="281688373">
          <w:marLeft w:val="0"/>
          <w:marRight w:val="0"/>
          <w:marTop w:val="0"/>
          <w:marBottom w:val="0"/>
          <w:divBdr>
            <w:top w:val="none" w:sz="0" w:space="0" w:color="auto"/>
            <w:left w:val="none" w:sz="0" w:space="0" w:color="auto"/>
            <w:bottom w:val="none" w:sz="0" w:space="0" w:color="auto"/>
            <w:right w:val="none" w:sz="0" w:space="0" w:color="auto"/>
          </w:divBdr>
        </w:div>
        <w:div w:id="1185513319">
          <w:marLeft w:val="0"/>
          <w:marRight w:val="0"/>
          <w:marTop w:val="0"/>
          <w:marBottom w:val="0"/>
          <w:divBdr>
            <w:top w:val="none" w:sz="0" w:space="0" w:color="auto"/>
            <w:left w:val="none" w:sz="0" w:space="0" w:color="auto"/>
            <w:bottom w:val="none" w:sz="0" w:space="0" w:color="auto"/>
            <w:right w:val="none" w:sz="0" w:space="0" w:color="auto"/>
          </w:divBdr>
        </w:div>
        <w:div w:id="1374498628">
          <w:marLeft w:val="0"/>
          <w:marRight w:val="0"/>
          <w:marTop w:val="0"/>
          <w:marBottom w:val="0"/>
          <w:divBdr>
            <w:top w:val="none" w:sz="0" w:space="0" w:color="auto"/>
            <w:left w:val="none" w:sz="0" w:space="0" w:color="auto"/>
            <w:bottom w:val="none" w:sz="0" w:space="0" w:color="auto"/>
            <w:right w:val="none" w:sz="0" w:space="0" w:color="auto"/>
          </w:divBdr>
        </w:div>
        <w:div w:id="1794900421">
          <w:marLeft w:val="0"/>
          <w:marRight w:val="0"/>
          <w:marTop w:val="0"/>
          <w:marBottom w:val="0"/>
          <w:divBdr>
            <w:top w:val="none" w:sz="0" w:space="0" w:color="auto"/>
            <w:left w:val="none" w:sz="0" w:space="0" w:color="auto"/>
            <w:bottom w:val="none" w:sz="0" w:space="0" w:color="auto"/>
            <w:right w:val="none" w:sz="0" w:space="0" w:color="auto"/>
          </w:divBdr>
        </w:div>
        <w:div w:id="1563099798">
          <w:marLeft w:val="0"/>
          <w:marRight w:val="0"/>
          <w:marTop w:val="0"/>
          <w:marBottom w:val="0"/>
          <w:divBdr>
            <w:top w:val="none" w:sz="0" w:space="0" w:color="auto"/>
            <w:left w:val="none" w:sz="0" w:space="0" w:color="auto"/>
            <w:bottom w:val="none" w:sz="0" w:space="0" w:color="auto"/>
            <w:right w:val="none" w:sz="0" w:space="0" w:color="auto"/>
          </w:divBdr>
        </w:div>
      </w:divsChild>
    </w:div>
    <w:div w:id="810440911">
      <w:bodyDiv w:val="1"/>
      <w:marLeft w:val="0"/>
      <w:marRight w:val="0"/>
      <w:marTop w:val="0"/>
      <w:marBottom w:val="0"/>
      <w:divBdr>
        <w:top w:val="none" w:sz="0" w:space="0" w:color="auto"/>
        <w:left w:val="none" w:sz="0" w:space="0" w:color="auto"/>
        <w:bottom w:val="none" w:sz="0" w:space="0" w:color="auto"/>
        <w:right w:val="none" w:sz="0" w:space="0" w:color="auto"/>
      </w:divBdr>
    </w:div>
    <w:div w:id="810635513">
      <w:bodyDiv w:val="1"/>
      <w:marLeft w:val="0"/>
      <w:marRight w:val="0"/>
      <w:marTop w:val="0"/>
      <w:marBottom w:val="0"/>
      <w:divBdr>
        <w:top w:val="none" w:sz="0" w:space="0" w:color="auto"/>
        <w:left w:val="none" w:sz="0" w:space="0" w:color="auto"/>
        <w:bottom w:val="none" w:sz="0" w:space="0" w:color="auto"/>
        <w:right w:val="none" w:sz="0" w:space="0" w:color="auto"/>
      </w:divBdr>
    </w:div>
    <w:div w:id="811557324">
      <w:bodyDiv w:val="1"/>
      <w:marLeft w:val="0"/>
      <w:marRight w:val="0"/>
      <w:marTop w:val="0"/>
      <w:marBottom w:val="0"/>
      <w:divBdr>
        <w:top w:val="none" w:sz="0" w:space="0" w:color="auto"/>
        <w:left w:val="none" w:sz="0" w:space="0" w:color="auto"/>
        <w:bottom w:val="none" w:sz="0" w:space="0" w:color="auto"/>
        <w:right w:val="none" w:sz="0" w:space="0" w:color="auto"/>
      </w:divBdr>
    </w:div>
    <w:div w:id="828058327">
      <w:bodyDiv w:val="1"/>
      <w:marLeft w:val="0"/>
      <w:marRight w:val="0"/>
      <w:marTop w:val="0"/>
      <w:marBottom w:val="0"/>
      <w:divBdr>
        <w:top w:val="none" w:sz="0" w:space="0" w:color="auto"/>
        <w:left w:val="none" w:sz="0" w:space="0" w:color="auto"/>
        <w:bottom w:val="none" w:sz="0" w:space="0" w:color="auto"/>
        <w:right w:val="none" w:sz="0" w:space="0" w:color="auto"/>
      </w:divBdr>
    </w:div>
    <w:div w:id="828979847">
      <w:bodyDiv w:val="1"/>
      <w:marLeft w:val="0"/>
      <w:marRight w:val="0"/>
      <w:marTop w:val="0"/>
      <w:marBottom w:val="0"/>
      <w:divBdr>
        <w:top w:val="none" w:sz="0" w:space="0" w:color="auto"/>
        <w:left w:val="none" w:sz="0" w:space="0" w:color="auto"/>
        <w:bottom w:val="none" w:sz="0" w:space="0" w:color="auto"/>
        <w:right w:val="none" w:sz="0" w:space="0" w:color="auto"/>
      </w:divBdr>
    </w:div>
    <w:div w:id="832186688">
      <w:bodyDiv w:val="1"/>
      <w:marLeft w:val="0"/>
      <w:marRight w:val="0"/>
      <w:marTop w:val="0"/>
      <w:marBottom w:val="0"/>
      <w:divBdr>
        <w:top w:val="none" w:sz="0" w:space="0" w:color="auto"/>
        <w:left w:val="none" w:sz="0" w:space="0" w:color="auto"/>
        <w:bottom w:val="none" w:sz="0" w:space="0" w:color="auto"/>
        <w:right w:val="none" w:sz="0" w:space="0" w:color="auto"/>
      </w:divBdr>
    </w:div>
    <w:div w:id="838080825">
      <w:bodyDiv w:val="1"/>
      <w:marLeft w:val="0"/>
      <w:marRight w:val="0"/>
      <w:marTop w:val="0"/>
      <w:marBottom w:val="0"/>
      <w:divBdr>
        <w:top w:val="none" w:sz="0" w:space="0" w:color="auto"/>
        <w:left w:val="none" w:sz="0" w:space="0" w:color="auto"/>
        <w:bottom w:val="none" w:sz="0" w:space="0" w:color="auto"/>
        <w:right w:val="none" w:sz="0" w:space="0" w:color="auto"/>
      </w:divBdr>
    </w:div>
    <w:div w:id="841511894">
      <w:bodyDiv w:val="1"/>
      <w:marLeft w:val="0"/>
      <w:marRight w:val="0"/>
      <w:marTop w:val="0"/>
      <w:marBottom w:val="0"/>
      <w:divBdr>
        <w:top w:val="none" w:sz="0" w:space="0" w:color="auto"/>
        <w:left w:val="none" w:sz="0" w:space="0" w:color="auto"/>
        <w:bottom w:val="none" w:sz="0" w:space="0" w:color="auto"/>
        <w:right w:val="none" w:sz="0" w:space="0" w:color="auto"/>
      </w:divBdr>
    </w:div>
    <w:div w:id="850219365">
      <w:bodyDiv w:val="1"/>
      <w:marLeft w:val="0"/>
      <w:marRight w:val="0"/>
      <w:marTop w:val="0"/>
      <w:marBottom w:val="0"/>
      <w:divBdr>
        <w:top w:val="none" w:sz="0" w:space="0" w:color="auto"/>
        <w:left w:val="none" w:sz="0" w:space="0" w:color="auto"/>
        <w:bottom w:val="none" w:sz="0" w:space="0" w:color="auto"/>
        <w:right w:val="none" w:sz="0" w:space="0" w:color="auto"/>
      </w:divBdr>
    </w:div>
    <w:div w:id="851801056">
      <w:bodyDiv w:val="1"/>
      <w:marLeft w:val="0"/>
      <w:marRight w:val="0"/>
      <w:marTop w:val="0"/>
      <w:marBottom w:val="0"/>
      <w:divBdr>
        <w:top w:val="none" w:sz="0" w:space="0" w:color="auto"/>
        <w:left w:val="none" w:sz="0" w:space="0" w:color="auto"/>
        <w:bottom w:val="none" w:sz="0" w:space="0" w:color="auto"/>
        <w:right w:val="none" w:sz="0" w:space="0" w:color="auto"/>
      </w:divBdr>
    </w:div>
    <w:div w:id="863246498">
      <w:bodyDiv w:val="1"/>
      <w:marLeft w:val="0"/>
      <w:marRight w:val="0"/>
      <w:marTop w:val="0"/>
      <w:marBottom w:val="0"/>
      <w:divBdr>
        <w:top w:val="none" w:sz="0" w:space="0" w:color="auto"/>
        <w:left w:val="none" w:sz="0" w:space="0" w:color="auto"/>
        <w:bottom w:val="none" w:sz="0" w:space="0" w:color="auto"/>
        <w:right w:val="none" w:sz="0" w:space="0" w:color="auto"/>
      </w:divBdr>
    </w:div>
    <w:div w:id="870650585">
      <w:bodyDiv w:val="1"/>
      <w:marLeft w:val="0"/>
      <w:marRight w:val="0"/>
      <w:marTop w:val="0"/>
      <w:marBottom w:val="0"/>
      <w:divBdr>
        <w:top w:val="none" w:sz="0" w:space="0" w:color="auto"/>
        <w:left w:val="none" w:sz="0" w:space="0" w:color="auto"/>
        <w:bottom w:val="none" w:sz="0" w:space="0" w:color="auto"/>
        <w:right w:val="none" w:sz="0" w:space="0" w:color="auto"/>
      </w:divBdr>
    </w:div>
    <w:div w:id="900365834">
      <w:bodyDiv w:val="1"/>
      <w:marLeft w:val="0"/>
      <w:marRight w:val="0"/>
      <w:marTop w:val="0"/>
      <w:marBottom w:val="0"/>
      <w:divBdr>
        <w:top w:val="none" w:sz="0" w:space="0" w:color="auto"/>
        <w:left w:val="none" w:sz="0" w:space="0" w:color="auto"/>
        <w:bottom w:val="none" w:sz="0" w:space="0" w:color="auto"/>
        <w:right w:val="none" w:sz="0" w:space="0" w:color="auto"/>
      </w:divBdr>
    </w:div>
    <w:div w:id="909921306">
      <w:bodyDiv w:val="1"/>
      <w:marLeft w:val="0"/>
      <w:marRight w:val="0"/>
      <w:marTop w:val="0"/>
      <w:marBottom w:val="0"/>
      <w:divBdr>
        <w:top w:val="none" w:sz="0" w:space="0" w:color="auto"/>
        <w:left w:val="none" w:sz="0" w:space="0" w:color="auto"/>
        <w:bottom w:val="none" w:sz="0" w:space="0" w:color="auto"/>
        <w:right w:val="none" w:sz="0" w:space="0" w:color="auto"/>
      </w:divBdr>
    </w:div>
    <w:div w:id="911963026">
      <w:bodyDiv w:val="1"/>
      <w:marLeft w:val="0"/>
      <w:marRight w:val="0"/>
      <w:marTop w:val="0"/>
      <w:marBottom w:val="0"/>
      <w:divBdr>
        <w:top w:val="none" w:sz="0" w:space="0" w:color="auto"/>
        <w:left w:val="none" w:sz="0" w:space="0" w:color="auto"/>
        <w:bottom w:val="none" w:sz="0" w:space="0" w:color="auto"/>
        <w:right w:val="none" w:sz="0" w:space="0" w:color="auto"/>
      </w:divBdr>
    </w:div>
    <w:div w:id="919142866">
      <w:bodyDiv w:val="1"/>
      <w:marLeft w:val="0"/>
      <w:marRight w:val="0"/>
      <w:marTop w:val="0"/>
      <w:marBottom w:val="0"/>
      <w:divBdr>
        <w:top w:val="none" w:sz="0" w:space="0" w:color="auto"/>
        <w:left w:val="none" w:sz="0" w:space="0" w:color="auto"/>
        <w:bottom w:val="none" w:sz="0" w:space="0" w:color="auto"/>
        <w:right w:val="none" w:sz="0" w:space="0" w:color="auto"/>
      </w:divBdr>
    </w:div>
    <w:div w:id="925379223">
      <w:bodyDiv w:val="1"/>
      <w:marLeft w:val="0"/>
      <w:marRight w:val="0"/>
      <w:marTop w:val="0"/>
      <w:marBottom w:val="0"/>
      <w:divBdr>
        <w:top w:val="none" w:sz="0" w:space="0" w:color="auto"/>
        <w:left w:val="none" w:sz="0" w:space="0" w:color="auto"/>
        <w:bottom w:val="none" w:sz="0" w:space="0" w:color="auto"/>
        <w:right w:val="none" w:sz="0" w:space="0" w:color="auto"/>
      </w:divBdr>
    </w:div>
    <w:div w:id="941692207">
      <w:bodyDiv w:val="1"/>
      <w:marLeft w:val="0"/>
      <w:marRight w:val="0"/>
      <w:marTop w:val="0"/>
      <w:marBottom w:val="0"/>
      <w:divBdr>
        <w:top w:val="none" w:sz="0" w:space="0" w:color="auto"/>
        <w:left w:val="none" w:sz="0" w:space="0" w:color="auto"/>
        <w:bottom w:val="none" w:sz="0" w:space="0" w:color="auto"/>
        <w:right w:val="none" w:sz="0" w:space="0" w:color="auto"/>
      </w:divBdr>
    </w:div>
    <w:div w:id="950892624">
      <w:bodyDiv w:val="1"/>
      <w:marLeft w:val="0"/>
      <w:marRight w:val="0"/>
      <w:marTop w:val="0"/>
      <w:marBottom w:val="0"/>
      <w:divBdr>
        <w:top w:val="none" w:sz="0" w:space="0" w:color="auto"/>
        <w:left w:val="none" w:sz="0" w:space="0" w:color="auto"/>
        <w:bottom w:val="none" w:sz="0" w:space="0" w:color="auto"/>
        <w:right w:val="none" w:sz="0" w:space="0" w:color="auto"/>
      </w:divBdr>
    </w:div>
    <w:div w:id="954141815">
      <w:bodyDiv w:val="1"/>
      <w:marLeft w:val="0"/>
      <w:marRight w:val="0"/>
      <w:marTop w:val="0"/>
      <w:marBottom w:val="0"/>
      <w:divBdr>
        <w:top w:val="none" w:sz="0" w:space="0" w:color="auto"/>
        <w:left w:val="none" w:sz="0" w:space="0" w:color="auto"/>
        <w:bottom w:val="none" w:sz="0" w:space="0" w:color="auto"/>
        <w:right w:val="none" w:sz="0" w:space="0" w:color="auto"/>
      </w:divBdr>
    </w:div>
    <w:div w:id="955018167">
      <w:bodyDiv w:val="1"/>
      <w:marLeft w:val="0"/>
      <w:marRight w:val="0"/>
      <w:marTop w:val="0"/>
      <w:marBottom w:val="0"/>
      <w:divBdr>
        <w:top w:val="none" w:sz="0" w:space="0" w:color="auto"/>
        <w:left w:val="none" w:sz="0" w:space="0" w:color="auto"/>
        <w:bottom w:val="none" w:sz="0" w:space="0" w:color="auto"/>
        <w:right w:val="none" w:sz="0" w:space="0" w:color="auto"/>
      </w:divBdr>
    </w:div>
    <w:div w:id="956595593">
      <w:bodyDiv w:val="1"/>
      <w:marLeft w:val="0"/>
      <w:marRight w:val="0"/>
      <w:marTop w:val="0"/>
      <w:marBottom w:val="0"/>
      <w:divBdr>
        <w:top w:val="none" w:sz="0" w:space="0" w:color="auto"/>
        <w:left w:val="none" w:sz="0" w:space="0" w:color="auto"/>
        <w:bottom w:val="none" w:sz="0" w:space="0" w:color="auto"/>
        <w:right w:val="none" w:sz="0" w:space="0" w:color="auto"/>
      </w:divBdr>
    </w:div>
    <w:div w:id="960838078">
      <w:bodyDiv w:val="1"/>
      <w:marLeft w:val="0"/>
      <w:marRight w:val="0"/>
      <w:marTop w:val="0"/>
      <w:marBottom w:val="0"/>
      <w:divBdr>
        <w:top w:val="none" w:sz="0" w:space="0" w:color="auto"/>
        <w:left w:val="none" w:sz="0" w:space="0" w:color="auto"/>
        <w:bottom w:val="none" w:sz="0" w:space="0" w:color="auto"/>
        <w:right w:val="none" w:sz="0" w:space="0" w:color="auto"/>
      </w:divBdr>
    </w:div>
    <w:div w:id="966743424">
      <w:bodyDiv w:val="1"/>
      <w:marLeft w:val="0"/>
      <w:marRight w:val="0"/>
      <w:marTop w:val="0"/>
      <w:marBottom w:val="0"/>
      <w:divBdr>
        <w:top w:val="none" w:sz="0" w:space="0" w:color="auto"/>
        <w:left w:val="none" w:sz="0" w:space="0" w:color="auto"/>
        <w:bottom w:val="none" w:sz="0" w:space="0" w:color="auto"/>
        <w:right w:val="none" w:sz="0" w:space="0" w:color="auto"/>
      </w:divBdr>
    </w:div>
    <w:div w:id="977418035">
      <w:bodyDiv w:val="1"/>
      <w:marLeft w:val="0"/>
      <w:marRight w:val="0"/>
      <w:marTop w:val="0"/>
      <w:marBottom w:val="0"/>
      <w:divBdr>
        <w:top w:val="none" w:sz="0" w:space="0" w:color="auto"/>
        <w:left w:val="none" w:sz="0" w:space="0" w:color="auto"/>
        <w:bottom w:val="none" w:sz="0" w:space="0" w:color="auto"/>
        <w:right w:val="none" w:sz="0" w:space="0" w:color="auto"/>
      </w:divBdr>
    </w:div>
    <w:div w:id="985014714">
      <w:bodyDiv w:val="1"/>
      <w:marLeft w:val="0"/>
      <w:marRight w:val="0"/>
      <w:marTop w:val="0"/>
      <w:marBottom w:val="0"/>
      <w:divBdr>
        <w:top w:val="none" w:sz="0" w:space="0" w:color="auto"/>
        <w:left w:val="none" w:sz="0" w:space="0" w:color="auto"/>
        <w:bottom w:val="none" w:sz="0" w:space="0" w:color="auto"/>
        <w:right w:val="none" w:sz="0" w:space="0" w:color="auto"/>
      </w:divBdr>
    </w:div>
    <w:div w:id="987052392">
      <w:bodyDiv w:val="1"/>
      <w:marLeft w:val="0"/>
      <w:marRight w:val="0"/>
      <w:marTop w:val="0"/>
      <w:marBottom w:val="0"/>
      <w:divBdr>
        <w:top w:val="none" w:sz="0" w:space="0" w:color="auto"/>
        <w:left w:val="none" w:sz="0" w:space="0" w:color="auto"/>
        <w:bottom w:val="none" w:sz="0" w:space="0" w:color="auto"/>
        <w:right w:val="none" w:sz="0" w:space="0" w:color="auto"/>
      </w:divBdr>
    </w:div>
    <w:div w:id="988366907">
      <w:bodyDiv w:val="1"/>
      <w:marLeft w:val="0"/>
      <w:marRight w:val="0"/>
      <w:marTop w:val="0"/>
      <w:marBottom w:val="0"/>
      <w:divBdr>
        <w:top w:val="none" w:sz="0" w:space="0" w:color="auto"/>
        <w:left w:val="none" w:sz="0" w:space="0" w:color="auto"/>
        <w:bottom w:val="none" w:sz="0" w:space="0" w:color="auto"/>
        <w:right w:val="none" w:sz="0" w:space="0" w:color="auto"/>
      </w:divBdr>
    </w:div>
    <w:div w:id="993141321">
      <w:bodyDiv w:val="1"/>
      <w:marLeft w:val="0"/>
      <w:marRight w:val="0"/>
      <w:marTop w:val="0"/>
      <w:marBottom w:val="0"/>
      <w:divBdr>
        <w:top w:val="none" w:sz="0" w:space="0" w:color="auto"/>
        <w:left w:val="none" w:sz="0" w:space="0" w:color="auto"/>
        <w:bottom w:val="none" w:sz="0" w:space="0" w:color="auto"/>
        <w:right w:val="none" w:sz="0" w:space="0" w:color="auto"/>
      </w:divBdr>
    </w:div>
    <w:div w:id="1007442266">
      <w:bodyDiv w:val="1"/>
      <w:marLeft w:val="0"/>
      <w:marRight w:val="0"/>
      <w:marTop w:val="0"/>
      <w:marBottom w:val="0"/>
      <w:divBdr>
        <w:top w:val="none" w:sz="0" w:space="0" w:color="auto"/>
        <w:left w:val="none" w:sz="0" w:space="0" w:color="auto"/>
        <w:bottom w:val="none" w:sz="0" w:space="0" w:color="auto"/>
        <w:right w:val="none" w:sz="0" w:space="0" w:color="auto"/>
      </w:divBdr>
    </w:div>
    <w:div w:id="1017193042">
      <w:bodyDiv w:val="1"/>
      <w:marLeft w:val="0"/>
      <w:marRight w:val="0"/>
      <w:marTop w:val="0"/>
      <w:marBottom w:val="0"/>
      <w:divBdr>
        <w:top w:val="none" w:sz="0" w:space="0" w:color="auto"/>
        <w:left w:val="none" w:sz="0" w:space="0" w:color="auto"/>
        <w:bottom w:val="none" w:sz="0" w:space="0" w:color="auto"/>
        <w:right w:val="none" w:sz="0" w:space="0" w:color="auto"/>
      </w:divBdr>
    </w:div>
    <w:div w:id="1032220885">
      <w:bodyDiv w:val="1"/>
      <w:marLeft w:val="0"/>
      <w:marRight w:val="0"/>
      <w:marTop w:val="0"/>
      <w:marBottom w:val="0"/>
      <w:divBdr>
        <w:top w:val="none" w:sz="0" w:space="0" w:color="auto"/>
        <w:left w:val="none" w:sz="0" w:space="0" w:color="auto"/>
        <w:bottom w:val="none" w:sz="0" w:space="0" w:color="auto"/>
        <w:right w:val="none" w:sz="0" w:space="0" w:color="auto"/>
      </w:divBdr>
    </w:div>
    <w:div w:id="1032998015">
      <w:bodyDiv w:val="1"/>
      <w:marLeft w:val="0"/>
      <w:marRight w:val="0"/>
      <w:marTop w:val="0"/>
      <w:marBottom w:val="0"/>
      <w:divBdr>
        <w:top w:val="none" w:sz="0" w:space="0" w:color="auto"/>
        <w:left w:val="none" w:sz="0" w:space="0" w:color="auto"/>
        <w:bottom w:val="none" w:sz="0" w:space="0" w:color="auto"/>
        <w:right w:val="none" w:sz="0" w:space="0" w:color="auto"/>
      </w:divBdr>
    </w:div>
    <w:div w:id="1043477301">
      <w:bodyDiv w:val="1"/>
      <w:marLeft w:val="0"/>
      <w:marRight w:val="0"/>
      <w:marTop w:val="0"/>
      <w:marBottom w:val="0"/>
      <w:divBdr>
        <w:top w:val="none" w:sz="0" w:space="0" w:color="auto"/>
        <w:left w:val="none" w:sz="0" w:space="0" w:color="auto"/>
        <w:bottom w:val="none" w:sz="0" w:space="0" w:color="auto"/>
        <w:right w:val="none" w:sz="0" w:space="0" w:color="auto"/>
      </w:divBdr>
    </w:div>
    <w:div w:id="1043674882">
      <w:bodyDiv w:val="1"/>
      <w:marLeft w:val="0"/>
      <w:marRight w:val="0"/>
      <w:marTop w:val="0"/>
      <w:marBottom w:val="0"/>
      <w:divBdr>
        <w:top w:val="none" w:sz="0" w:space="0" w:color="auto"/>
        <w:left w:val="none" w:sz="0" w:space="0" w:color="auto"/>
        <w:bottom w:val="none" w:sz="0" w:space="0" w:color="auto"/>
        <w:right w:val="none" w:sz="0" w:space="0" w:color="auto"/>
      </w:divBdr>
    </w:div>
    <w:div w:id="1046488789">
      <w:bodyDiv w:val="1"/>
      <w:marLeft w:val="0"/>
      <w:marRight w:val="0"/>
      <w:marTop w:val="0"/>
      <w:marBottom w:val="0"/>
      <w:divBdr>
        <w:top w:val="none" w:sz="0" w:space="0" w:color="auto"/>
        <w:left w:val="none" w:sz="0" w:space="0" w:color="auto"/>
        <w:bottom w:val="none" w:sz="0" w:space="0" w:color="auto"/>
        <w:right w:val="none" w:sz="0" w:space="0" w:color="auto"/>
      </w:divBdr>
    </w:div>
    <w:div w:id="1047531082">
      <w:bodyDiv w:val="1"/>
      <w:marLeft w:val="0"/>
      <w:marRight w:val="0"/>
      <w:marTop w:val="0"/>
      <w:marBottom w:val="0"/>
      <w:divBdr>
        <w:top w:val="none" w:sz="0" w:space="0" w:color="auto"/>
        <w:left w:val="none" w:sz="0" w:space="0" w:color="auto"/>
        <w:bottom w:val="none" w:sz="0" w:space="0" w:color="auto"/>
        <w:right w:val="none" w:sz="0" w:space="0" w:color="auto"/>
      </w:divBdr>
    </w:div>
    <w:div w:id="1047997071">
      <w:bodyDiv w:val="1"/>
      <w:marLeft w:val="0"/>
      <w:marRight w:val="0"/>
      <w:marTop w:val="0"/>
      <w:marBottom w:val="0"/>
      <w:divBdr>
        <w:top w:val="none" w:sz="0" w:space="0" w:color="auto"/>
        <w:left w:val="none" w:sz="0" w:space="0" w:color="auto"/>
        <w:bottom w:val="none" w:sz="0" w:space="0" w:color="auto"/>
        <w:right w:val="none" w:sz="0" w:space="0" w:color="auto"/>
      </w:divBdr>
    </w:div>
    <w:div w:id="1048840037">
      <w:bodyDiv w:val="1"/>
      <w:marLeft w:val="0"/>
      <w:marRight w:val="0"/>
      <w:marTop w:val="0"/>
      <w:marBottom w:val="0"/>
      <w:divBdr>
        <w:top w:val="none" w:sz="0" w:space="0" w:color="auto"/>
        <w:left w:val="none" w:sz="0" w:space="0" w:color="auto"/>
        <w:bottom w:val="none" w:sz="0" w:space="0" w:color="auto"/>
        <w:right w:val="none" w:sz="0" w:space="0" w:color="auto"/>
      </w:divBdr>
    </w:div>
    <w:div w:id="1049304370">
      <w:bodyDiv w:val="1"/>
      <w:marLeft w:val="0"/>
      <w:marRight w:val="0"/>
      <w:marTop w:val="0"/>
      <w:marBottom w:val="0"/>
      <w:divBdr>
        <w:top w:val="none" w:sz="0" w:space="0" w:color="auto"/>
        <w:left w:val="none" w:sz="0" w:space="0" w:color="auto"/>
        <w:bottom w:val="none" w:sz="0" w:space="0" w:color="auto"/>
        <w:right w:val="none" w:sz="0" w:space="0" w:color="auto"/>
      </w:divBdr>
    </w:div>
    <w:div w:id="1050689530">
      <w:bodyDiv w:val="1"/>
      <w:marLeft w:val="0"/>
      <w:marRight w:val="0"/>
      <w:marTop w:val="0"/>
      <w:marBottom w:val="0"/>
      <w:divBdr>
        <w:top w:val="none" w:sz="0" w:space="0" w:color="auto"/>
        <w:left w:val="none" w:sz="0" w:space="0" w:color="auto"/>
        <w:bottom w:val="none" w:sz="0" w:space="0" w:color="auto"/>
        <w:right w:val="none" w:sz="0" w:space="0" w:color="auto"/>
      </w:divBdr>
    </w:div>
    <w:div w:id="1056204517">
      <w:bodyDiv w:val="1"/>
      <w:marLeft w:val="0"/>
      <w:marRight w:val="0"/>
      <w:marTop w:val="0"/>
      <w:marBottom w:val="0"/>
      <w:divBdr>
        <w:top w:val="none" w:sz="0" w:space="0" w:color="auto"/>
        <w:left w:val="none" w:sz="0" w:space="0" w:color="auto"/>
        <w:bottom w:val="none" w:sz="0" w:space="0" w:color="auto"/>
        <w:right w:val="none" w:sz="0" w:space="0" w:color="auto"/>
      </w:divBdr>
    </w:div>
    <w:div w:id="1071662673">
      <w:bodyDiv w:val="1"/>
      <w:marLeft w:val="0"/>
      <w:marRight w:val="0"/>
      <w:marTop w:val="0"/>
      <w:marBottom w:val="0"/>
      <w:divBdr>
        <w:top w:val="none" w:sz="0" w:space="0" w:color="auto"/>
        <w:left w:val="none" w:sz="0" w:space="0" w:color="auto"/>
        <w:bottom w:val="none" w:sz="0" w:space="0" w:color="auto"/>
        <w:right w:val="none" w:sz="0" w:space="0" w:color="auto"/>
      </w:divBdr>
    </w:div>
    <w:div w:id="1079326826">
      <w:bodyDiv w:val="1"/>
      <w:marLeft w:val="0"/>
      <w:marRight w:val="0"/>
      <w:marTop w:val="0"/>
      <w:marBottom w:val="0"/>
      <w:divBdr>
        <w:top w:val="none" w:sz="0" w:space="0" w:color="auto"/>
        <w:left w:val="none" w:sz="0" w:space="0" w:color="auto"/>
        <w:bottom w:val="none" w:sz="0" w:space="0" w:color="auto"/>
        <w:right w:val="none" w:sz="0" w:space="0" w:color="auto"/>
      </w:divBdr>
    </w:div>
    <w:div w:id="1088426411">
      <w:bodyDiv w:val="1"/>
      <w:marLeft w:val="0"/>
      <w:marRight w:val="0"/>
      <w:marTop w:val="0"/>
      <w:marBottom w:val="0"/>
      <w:divBdr>
        <w:top w:val="none" w:sz="0" w:space="0" w:color="auto"/>
        <w:left w:val="none" w:sz="0" w:space="0" w:color="auto"/>
        <w:bottom w:val="none" w:sz="0" w:space="0" w:color="auto"/>
        <w:right w:val="none" w:sz="0" w:space="0" w:color="auto"/>
      </w:divBdr>
    </w:div>
    <w:div w:id="1098333700">
      <w:bodyDiv w:val="1"/>
      <w:marLeft w:val="0"/>
      <w:marRight w:val="0"/>
      <w:marTop w:val="0"/>
      <w:marBottom w:val="0"/>
      <w:divBdr>
        <w:top w:val="none" w:sz="0" w:space="0" w:color="auto"/>
        <w:left w:val="none" w:sz="0" w:space="0" w:color="auto"/>
        <w:bottom w:val="none" w:sz="0" w:space="0" w:color="auto"/>
        <w:right w:val="none" w:sz="0" w:space="0" w:color="auto"/>
      </w:divBdr>
    </w:div>
    <w:div w:id="1101872408">
      <w:bodyDiv w:val="1"/>
      <w:marLeft w:val="0"/>
      <w:marRight w:val="0"/>
      <w:marTop w:val="0"/>
      <w:marBottom w:val="0"/>
      <w:divBdr>
        <w:top w:val="none" w:sz="0" w:space="0" w:color="auto"/>
        <w:left w:val="none" w:sz="0" w:space="0" w:color="auto"/>
        <w:bottom w:val="none" w:sz="0" w:space="0" w:color="auto"/>
        <w:right w:val="none" w:sz="0" w:space="0" w:color="auto"/>
      </w:divBdr>
    </w:div>
    <w:div w:id="1105542319">
      <w:bodyDiv w:val="1"/>
      <w:marLeft w:val="0"/>
      <w:marRight w:val="0"/>
      <w:marTop w:val="0"/>
      <w:marBottom w:val="0"/>
      <w:divBdr>
        <w:top w:val="none" w:sz="0" w:space="0" w:color="auto"/>
        <w:left w:val="none" w:sz="0" w:space="0" w:color="auto"/>
        <w:bottom w:val="none" w:sz="0" w:space="0" w:color="auto"/>
        <w:right w:val="none" w:sz="0" w:space="0" w:color="auto"/>
      </w:divBdr>
    </w:div>
    <w:div w:id="1110204337">
      <w:bodyDiv w:val="1"/>
      <w:marLeft w:val="0"/>
      <w:marRight w:val="0"/>
      <w:marTop w:val="0"/>
      <w:marBottom w:val="0"/>
      <w:divBdr>
        <w:top w:val="none" w:sz="0" w:space="0" w:color="auto"/>
        <w:left w:val="none" w:sz="0" w:space="0" w:color="auto"/>
        <w:bottom w:val="none" w:sz="0" w:space="0" w:color="auto"/>
        <w:right w:val="none" w:sz="0" w:space="0" w:color="auto"/>
      </w:divBdr>
    </w:div>
    <w:div w:id="1121261787">
      <w:bodyDiv w:val="1"/>
      <w:marLeft w:val="0"/>
      <w:marRight w:val="0"/>
      <w:marTop w:val="0"/>
      <w:marBottom w:val="0"/>
      <w:divBdr>
        <w:top w:val="none" w:sz="0" w:space="0" w:color="auto"/>
        <w:left w:val="none" w:sz="0" w:space="0" w:color="auto"/>
        <w:bottom w:val="none" w:sz="0" w:space="0" w:color="auto"/>
        <w:right w:val="none" w:sz="0" w:space="0" w:color="auto"/>
      </w:divBdr>
    </w:div>
    <w:div w:id="1123305674">
      <w:bodyDiv w:val="1"/>
      <w:marLeft w:val="0"/>
      <w:marRight w:val="0"/>
      <w:marTop w:val="0"/>
      <w:marBottom w:val="0"/>
      <w:divBdr>
        <w:top w:val="none" w:sz="0" w:space="0" w:color="auto"/>
        <w:left w:val="none" w:sz="0" w:space="0" w:color="auto"/>
        <w:bottom w:val="none" w:sz="0" w:space="0" w:color="auto"/>
        <w:right w:val="none" w:sz="0" w:space="0" w:color="auto"/>
      </w:divBdr>
    </w:div>
    <w:div w:id="1138111489">
      <w:bodyDiv w:val="1"/>
      <w:marLeft w:val="0"/>
      <w:marRight w:val="0"/>
      <w:marTop w:val="0"/>
      <w:marBottom w:val="0"/>
      <w:divBdr>
        <w:top w:val="none" w:sz="0" w:space="0" w:color="auto"/>
        <w:left w:val="none" w:sz="0" w:space="0" w:color="auto"/>
        <w:bottom w:val="none" w:sz="0" w:space="0" w:color="auto"/>
        <w:right w:val="none" w:sz="0" w:space="0" w:color="auto"/>
      </w:divBdr>
    </w:div>
    <w:div w:id="1144156589">
      <w:bodyDiv w:val="1"/>
      <w:marLeft w:val="0"/>
      <w:marRight w:val="0"/>
      <w:marTop w:val="0"/>
      <w:marBottom w:val="0"/>
      <w:divBdr>
        <w:top w:val="none" w:sz="0" w:space="0" w:color="auto"/>
        <w:left w:val="none" w:sz="0" w:space="0" w:color="auto"/>
        <w:bottom w:val="none" w:sz="0" w:space="0" w:color="auto"/>
        <w:right w:val="none" w:sz="0" w:space="0" w:color="auto"/>
      </w:divBdr>
    </w:div>
    <w:div w:id="1146363445">
      <w:bodyDiv w:val="1"/>
      <w:marLeft w:val="0"/>
      <w:marRight w:val="0"/>
      <w:marTop w:val="0"/>
      <w:marBottom w:val="0"/>
      <w:divBdr>
        <w:top w:val="none" w:sz="0" w:space="0" w:color="auto"/>
        <w:left w:val="none" w:sz="0" w:space="0" w:color="auto"/>
        <w:bottom w:val="none" w:sz="0" w:space="0" w:color="auto"/>
        <w:right w:val="none" w:sz="0" w:space="0" w:color="auto"/>
      </w:divBdr>
    </w:div>
    <w:div w:id="1151410824">
      <w:bodyDiv w:val="1"/>
      <w:marLeft w:val="0"/>
      <w:marRight w:val="0"/>
      <w:marTop w:val="0"/>
      <w:marBottom w:val="0"/>
      <w:divBdr>
        <w:top w:val="none" w:sz="0" w:space="0" w:color="auto"/>
        <w:left w:val="none" w:sz="0" w:space="0" w:color="auto"/>
        <w:bottom w:val="none" w:sz="0" w:space="0" w:color="auto"/>
        <w:right w:val="none" w:sz="0" w:space="0" w:color="auto"/>
      </w:divBdr>
    </w:div>
    <w:div w:id="1156989277">
      <w:bodyDiv w:val="1"/>
      <w:marLeft w:val="0"/>
      <w:marRight w:val="0"/>
      <w:marTop w:val="0"/>
      <w:marBottom w:val="0"/>
      <w:divBdr>
        <w:top w:val="none" w:sz="0" w:space="0" w:color="auto"/>
        <w:left w:val="none" w:sz="0" w:space="0" w:color="auto"/>
        <w:bottom w:val="none" w:sz="0" w:space="0" w:color="auto"/>
        <w:right w:val="none" w:sz="0" w:space="0" w:color="auto"/>
      </w:divBdr>
    </w:div>
    <w:div w:id="1160080888">
      <w:bodyDiv w:val="1"/>
      <w:marLeft w:val="0"/>
      <w:marRight w:val="0"/>
      <w:marTop w:val="0"/>
      <w:marBottom w:val="0"/>
      <w:divBdr>
        <w:top w:val="none" w:sz="0" w:space="0" w:color="auto"/>
        <w:left w:val="none" w:sz="0" w:space="0" w:color="auto"/>
        <w:bottom w:val="none" w:sz="0" w:space="0" w:color="auto"/>
        <w:right w:val="none" w:sz="0" w:space="0" w:color="auto"/>
      </w:divBdr>
    </w:div>
    <w:div w:id="1160730824">
      <w:bodyDiv w:val="1"/>
      <w:marLeft w:val="0"/>
      <w:marRight w:val="0"/>
      <w:marTop w:val="0"/>
      <w:marBottom w:val="0"/>
      <w:divBdr>
        <w:top w:val="none" w:sz="0" w:space="0" w:color="auto"/>
        <w:left w:val="none" w:sz="0" w:space="0" w:color="auto"/>
        <w:bottom w:val="none" w:sz="0" w:space="0" w:color="auto"/>
        <w:right w:val="none" w:sz="0" w:space="0" w:color="auto"/>
      </w:divBdr>
    </w:div>
    <w:div w:id="1164928432">
      <w:bodyDiv w:val="1"/>
      <w:marLeft w:val="0"/>
      <w:marRight w:val="0"/>
      <w:marTop w:val="0"/>
      <w:marBottom w:val="0"/>
      <w:divBdr>
        <w:top w:val="none" w:sz="0" w:space="0" w:color="auto"/>
        <w:left w:val="none" w:sz="0" w:space="0" w:color="auto"/>
        <w:bottom w:val="none" w:sz="0" w:space="0" w:color="auto"/>
        <w:right w:val="none" w:sz="0" w:space="0" w:color="auto"/>
      </w:divBdr>
    </w:div>
    <w:div w:id="1171064764">
      <w:bodyDiv w:val="1"/>
      <w:marLeft w:val="0"/>
      <w:marRight w:val="0"/>
      <w:marTop w:val="0"/>
      <w:marBottom w:val="0"/>
      <w:divBdr>
        <w:top w:val="none" w:sz="0" w:space="0" w:color="auto"/>
        <w:left w:val="none" w:sz="0" w:space="0" w:color="auto"/>
        <w:bottom w:val="none" w:sz="0" w:space="0" w:color="auto"/>
        <w:right w:val="none" w:sz="0" w:space="0" w:color="auto"/>
      </w:divBdr>
    </w:div>
    <w:div w:id="1177187749">
      <w:bodyDiv w:val="1"/>
      <w:marLeft w:val="0"/>
      <w:marRight w:val="0"/>
      <w:marTop w:val="0"/>
      <w:marBottom w:val="0"/>
      <w:divBdr>
        <w:top w:val="none" w:sz="0" w:space="0" w:color="auto"/>
        <w:left w:val="none" w:sz="0" w:space="0" w:color="auto"/>
        <w:bottom w:val="none" w:sz="0" w:space="0" w:color="auto"/>
        <w:right w:val="none" w:sz="0" w:space="0" w:color="auto"/>
      </w:divBdr>
    </w:div>
    <w:div w:id="1181159402">
      <w:bodyDiv w:val="1"/>
      <w:marLeft w:val="0"/>
      <w:marRight w:val="0"/>
      <w:marTop w:val="0"/>
      <w:marBottom w:val="0"/>
      <w:divBdr>
        <w:top w:val="none" w:sz="0" w:space="0" w:color="auto"/>
        <w:left w:val="none" w:sz="0" w:space="0" w:color="auto"/>
        <w:bottom w:val="none" w:sz="0" w:space="0" w:color="auto"/>
        <w:right w:val="none" w:sz="0" w:space="0" w:color="auto"/>
      </w:divBdr>
    </w:div>
    <w:div w:id="1190340561">
      <w:bodyDiv w:val="1"/>
      <w:marLeft w:val="0"/>
      <w:marRight w:val="0"/>
      <w:marTop w:val="0"/>
      <w:marBottom w:val="0"/>
      <w:divBdr>
        <w:top w:val="none" w:sz="0" w:space="0" w:color="auto"/>
        <w:left w:val="none" w:sz="0" w:space="0" w:color="auto"/>
        <w:bottom w:val="none" w:sz="0" w:space="0" w:color="auto"/>
        <w:right w:val="none" w:sz="0" w:space="0" w:color="auto"/>
      </w:divBdr>
    </w:div>
    <w:div w:id="1197233946">
      <w:bodyDiv w:val="1"/>
      <w:marLeft w:val="0"/>
      <w:marRight w:val="0"/>
      <w:marTop w:val="0"/>
      <w:marBottom w:val="0"/>
      <w:divBdr>
        <w:top w:val="none" w:sz="0" w:space="0" w:color="auto"/>
        <w:left w:val="none" w:sz="0" w:space="0" w:color="auto"/>
        <w:bottom w:val="none" w:sz="0" w:space="0" w:color="auto"/>
        <w:right w:val="none" w:sz="0" w:space="0" w:color="auto"/>
      </w:divBdr>
    </w:div>
    <w:div w:id="1204058157">
      <w:bodyDiv w:val="1"/>
      <w:marLeft w:val="0"/>
      <w:marRight w:val="0"/>
      <w:marTop w:val="0"/>
      <w:marBottom w:val="0"/>
      <w:divBdr>
        <w:top w:val="none" w:sz="0" w:space="0" w:color="auto"/>
        <w:left w:val="none" w:sz="0" w:space="0" w:color="auto"/>
        <w:bottom w:val="none" w:sz="0" w:space="0" w:color="auto"/>
        <w:right w:val="none" w:sz="0" w:space="0" w:color="auto"/>
      </w:divBdr>
    </w:div>
    <w:div w:id="1206723049">
      <w:bodyDiv w:val="1"/>
      <w:marLeft w:val="0"/>
      <w:marRight w:val="0"/>
      <w:marTop w:val="0"/>
      <w:marBottom w:val="0"/>
      <w:divBdr>
        <w:top w:val="none" w:sz="0" w:space="0" w:color="auto"/>
        <w:left w:val="none" w:sz="0" w:space="0" w:color="auto"/>
        <w:bottom w:val="none" w:sz="0" w:space="0" w:color="auto"/>
        <w:right w:val="none" w:sz="0" w:space="0" w:color="auto"/>
      </w:divBdr>
    </w:div>
    <w:div w:id="1208253731">
      <w:bodyDiv w:val="1"/>
      <w:marLeft w:val="0"/>
      <w:marRight w:val="0"/>
      <w:marTop w:val="0"/>
      <w:marBottom w:val="0"/>
      <w:divBdr>
        <w:top w:val="none" w:sz="0" w:space="0" w:color="auto"/>
        <w:left w:val="none" w:sz="0" w:space="0" w:color="auto"/>
        <w:bottom w:val="none" w:sz="0" w:space="0" w:color="auto"/>
        <w:right w:val="none" w:sz="0" w:space="0" w:color="auto"/>
      </w:divBdr>
    </w:div>
    <w:div w:id="1209219818">
      <w:bodyDiv w:val="1"/>
      <w:marLeft w:val="0"/>
      <w:marRight w:val="0"/>
      <w:marTop w:val="0"/>
      <w:marBottom w:val="0"/>
      <w:divBdr>
        <w:top w:val="none" w:sz="0" w:space="0" w:color="auto"/>
        <w:left w:val="none" w:sz="0" w:space="0" w:color="auto"/>
        <w:bottom w:val="none" w:sz="0" w:space="0" w:color="auto"/>
        <w:right w:val="none" w:sz="0" w:space="0" w:color="auto"/>
      </w:divBdr>
    </w:div>
    <w:div w:id="1219249062">
      <w:bodyDiv w:val="1"/>
      <w:marLeft w:val="0"/>
      <w:marRight w:val="0"/>
      <w:marTop w:val="0"/>
      <w:marBottom w:val="0"/>
      <w:divBdr>
        <w:top w:val="none" w:sz="0" w:space="0" w:color="auto"/>
        <w:left w:val="none" w:sz="0" w:space="0" w:color="auto"/>
        <w:bottom w:val="none" w:sz="0" w:space="0" w:color="auto"/>
        <w:right w:val="none" w:sz="0" w:space="0" w:color="auto"/>
      </w:divBdr>
    </w:div>
    <w:div w:id="1226793138">
      <w:bodyDiv w:val="1"/>
      <w:marLeft w:val="0"/>
      <w:marRight w:val="0"/>
      <w:marTop w:val="0"/>
      <w:marBottom w:val="0"/>
      <w:divBdr>
        <w:top w:val="none" w:sz="0" w:space="0" w:color="auto"/>
        <w:left w:val="none" w:sz="0" w:space="0" w:color="auto"/>
        <w:bottom w:val="none" w:sz="0" w:space="0" w:color="auto"/>
        <w:right w:val="none" w:sz="0" w:space="0" w:color="auto"/>
      </w:divBdr>
    </w:div>
    <w:div w:id="1230117336">
      <w:bodyDiv w:val="1"/>
      <w:marLeft w:val="0"/>
      <w:marRight w:val="0"/>
      <w:marTop w:val="0"/>
      <w:marBottom w:val="0"/>
      <w:divBdr>
        <w:top w:val="none" w:sz="0" w:space="0" w:color="auto"/>
        <w:left w:val="none" w:sz="0" w:space="0" w:color="auto"/>
        <w:bottom w:val="none" w:sz="0" w:space="0" w:color="auto"/>
        <w:right w:val="none" w:sz="0" w:space="0" w:color="auto"/>
      </w:divBdr>
    </w:div>
    <w:div w:id="1252663670">
      <w:bodyDiv w:val="1"/>
      <w:marLeft w:val="0"/>
      <w:marRight w:val="0"/>
      <w:marTop w:val="0"/>
      <w:marBottom w:val="0"/>
      <w:divBdr>
        <w:top w:val="none" w:sz="0" w:space="0" w:color="auto"/>
        <w:left w:val="none" w:sz="0" w:space="0" w:color="auto"/>
        <w:bottom w:val="none" w:sz="0" w:space="0" w:color="auto"/>
        <w:right w:val="none" w:sz="0" w:space="0" w:color="auto"/>
      </w:divBdr>
    </w:div>
    <w:div w:id="1263687397">
      <w:bodyDiv w:val="1"/>
      <w:marLeft w:val="0"/>
      <w:marRight w:val="0"/>
      <w:marTop w:val="0"/>
      <w:marBottom w:val="0"/>
      <w:divBdr>
        <w:top w:val="none" w:sz="0" w:space="0" w:color="auto"/>
        <w:left w:val="none" w:sz="0" w:space="0" w:color="auto"/>
        <w:bottom w:val="none" w:sz="0" w:space="0" w:color="auto"/>
        <w:right w:val="none" w:sz="0" w:space="0" w:color="auto"/>
      </w:divBdr>
    </w:div>
    <w:div w:id="1266041252">
      <w:bodyDiv w:val="1"/>
      <w:marLeft w:val="0"/>
      <w:marRight w:val="0"/>
      <w:marTop w:val="0"/>
      <w:marBottom w:val="0"/>
      <w:divBdr>
        <w:top w:val="none" w:sz="0" w:space="0" w:color="auto"/>
        <w:left w:val="none" w:sz="0" w:space="0" w:color="auto"/>
        <w:bottom w:val="none" w:sz="0" w:space="0" w:color="auto"/>
        <w:right w:val="none" w:sz="0" w:space="0" w:color="auto"/>
      </w:divBdr>
    </w:div>
    <w:div w:id="1270506054">
      <w:bodyDiv w:val="1"/>
      <w:marLeft w:val="0"/>
      <w:marRight w:val="0"/>
      <w:marTop w:val="0"/>
      <w:marBottom w:val="0"/>
      <w:divBdr>
        <w:top w:val="none" w:sz="0" w:space="0" w:color="auto"/>
        <w:left w:val="none" w:sz="0" w:space="0" w:color="auto"/>
        <w:bottom w:val="none" w:sz="0" w:space="0" w:color="auto"/>
        <w:right w:val="none" w:sz="0" w:space="0" w:color="auto"/>
      </w:divBdr>
    </w:div>
    <w:div w:id="1276326258">
      <w:bodyDiv w:val="1"/>
      <w:marLeft w:val="0"/>
      <w:marRight w:val="0"/>
      <w:marTop w:val="0"/>
      <w:marBottom w:val="0"/>
      <w:divBdr>
        <w:top w:val="none" w:sz="0" w:space="0" w:color="auto"/>
        <w:left w:val="none" w:sz="0" w:space="0" w:color="auto"/>
        <w:bottom w:val="none" w:sz="0" w:space="0" w:color="auto"/>
        <w:right w:val="none" w:sz="0" w:space="0" w:color="auto"/>
      </w:divBdr>
    </w:div>
    <w:div w:id="1276332763">
      <w:bodyDiv w:val="1"/>
      <w:marLeft w:val="0"/>
      <w:marRight w:val="0"/>
      <w:marTop w:val="0"/>
      <w:marBottom w:val="0"/>
      <w:divBdr>
        <w:top w:val="none" w:sz="0" w:space="0" w:color="auto"/>
        <w:left w:val="none" w:sz="0" w:space="0" w:color="auto"/>
        <w:bottom w:val="none" w:sz="0" w:space="0" w:color="auto"/>
        <w:right w:val="none" w:sz="0" w:space="0" w:color="auto"/>
      </w:divBdr>
    </w:div>
    <w:div w:id="1276407506">
      <w:bodyDiv w:val="1"/>
      <w:marLeft w:val="0"/>
      <w:marRight w:val="0"/>
      <w:marTop w:val="0"/>
      <w:marBottom w:val="0"/>
      <w:divBdr>
        <w:top w:val="none" w:sz="0" w:space="0" w:color="auto"/>
        <w:left w:val="none" w:sz="0" w:space="0" w:color="auto"/>
        <w:bottom w:val="none" w:sz="0" w:space="0" w:color="auto"/>
        <w:right w:val="none" w:sz="0" w:space="0" w:color="auto"/>
      </w:divBdr>
    </w:div>
    <w:div w:id="1277366237">
      <w:bodyDiv w:val="1"/>
      <w:marLeft w:val="0"/>
      <w:marRight w:val="0"/>
      <w:marTop w:val="0"/>
      <w:marBottom w:val="0"/>
      <w:divBdr>
        <w:top w:val="none" w:sz="0" w:space="0" w:color="auto"/>
        <w:left w:val="none" w:sz="0" w:space="0" w:color="auto"/>
        <w:bottom w:val="none" w:sz="0" w:space="0" w:color="auto"/>
        <w:right w:val="none" w:sz="0" w:space="0" w:color="auto"/>
      </w:divBdr>
    </w:div>
    <w:div w:id="1283615187">
      <w:bodyDiv w:val="1"/>
      <w:marLeft w:val="0"/>
      <w:marRight w:val="0"/>
      <w:marTop w:val="0"/>
      <w:marBottom w:val="0"/>
      <w:divBdr>
        <w:top w:val="none" w:sz="0" w:space="0" w:color="auto"/>
        <w:left w:val="none" w:sz="0" w:space="0" w:color="auto"/>
        <w:bottom w:val="none" w:sz="0" w:space="0" w:color="auto"/>
        <w:right w:val="none" w:sz="0" w:space="0" w:color="auto"/>
      </w:divBdr>
    </w:div>
    <w:div w:id="1284505914">
      <w:bodyDiv w:val="1"/>
      <w:marLeft w:val="0"/>
      <w:marRight w:val="0"/>
      <w:marTop w:val="0"/>
      <w:marBottom w:val="0"/>
      <w:divBdr>
        <w:top w:val="none" w:sz="0" w:space="0" w:color="auto"/>
        <w:left w:val="none" w:sz="0" w:space="0" w:color="auto"/>
        <w:bottom w:val="none" w:sz="0" w:space="0" w:color="auto"/>
        <w:right w:val="none" w:sz="0" w:space="0" w:color="auto"/>
      </w:divBdr>
    </w:div>
    <w:div w:id="1290470868">
      <w:bodyDiv w:val="1"/>
      <w:marLeft w:val="0"/>
      <w:marRight w:val="0"/>
      <w:marTop w:val="0"/>
      <w:marBottom w:val="0"/>
      <w:divBdr>
        <w:top w:val="none" w:sz="0" w:space="0" w:color="auto"/>
        <w:left w:val="none" w:sz="0" w:space="0" w:color="auto"/>
        <w:bottom w:val="none" w:sz="0" w:space="0" w:color="auto"/>
        <w:right w:val="none" w:sz="0" w:space="0" w:color="auto"/>
      </w:divBdr>
    </w:div>
    <w:div w:id="1293709127">
      <w:bodyDiv w:val="1"/>
      <w:marLeft w:val="0"/>
      <w:marRight w:val="0"/>
      <w:marTop w:val="0"/>
      <w:marBottom w:val="0"/>
      <w:divBdr>
        <w:top w:val="none" w:sz="0" w:space="0" w:color="auto"/>
        <w:left w:val="none" w:sz="0" w:space="0" w:color="auto"/>
        <w:bottom w:val="none" w:sz="0" w:space="0" w:color="auto"/>
        <w:right w:val="none" w:sz="0" w:space="0" w:color="auto"/>
      </w:divBdr>
    </w:div>
    <w:div w:id="1296063477">
      <w:bodyDiv w:val="1"/>
      <w:marLeft w:val="0"/>
      <w:marRight w:val="0"/>
      <w:marTop w:val="0"/>
      <w:marBottom w:val="0"/>
      <w:divBdr>
        <w:top w:val="none" w:sz="0" w:space="0" w:color="auto"/>
        <w:left w:val="none" w:sz="0" w:space="0" w:color="auto"/>
        <w:bottom w:val="none" w:sz="0" w:space="0" w:color="auto"/>
        <w:right w:val="none" w:sz="0" w:space="0" w:color="auto"/>
      </w:divBdr>
    </w:div>
    <w:div w:id="1297761748">
      <w:bodyDiv w:val="1"/>
      <w:marLeft w:val="0"/>
      <w:marRight w:val="0"/>
      <w:marTop w:val="0"/>
      <w:marBottom w:val="0"/>
      <w:divBdr>
        <w:top w:val="none" w:sz="0" w:space="0" w:color="auto"/>
        <w:left w:val="none" w:sz="0" w:space="0" w:color="auto"/>
        <w:bottom w:val="none" w:sz="0" w:space="0" w:color="auto"/>
        <w:right w:val="none" w:sz="0" w:space="0" w:color="auto"/>
      </w:divBdr>
    </w:div>
    <w:div w:id="1307707785">
      <w:bodyDiv w:val="1"/>
      <w:marLeft w:val="0"/>
      <w:marRight w:val="0"/>
      <w:marTop w:val="0"/>
      <w:marBottom w:val="0"/>
      <w:divBdr>
        <w:top w:val="none" w:sz="0" w:space="0" w:color="auto"/>
        <w:left w:val="none" w:sz="0" w:space="0" w:color="auto"/>
        <w:bottom w:val="none" w:sz="0" w:space="0" w:color="auto"/>
        <w:right w:val="none" w:sz="0" w:space="0" w:color="auto"/>
      </w:divBdr>
    </w:div>
    <w:div w:id="1315254265">
      <w:bodyDiv w:val="1"/>
      <w:marLeft w:val="0"/>
      <w:marRight w:val="0"/>
      <w:marTop w:val="0"/>
      <w:marBottom w:val="0"/>
      <w:divBdr>
        <w:top w:val="none" w:sz="0" w:space="0" w:color="auto"/>
        <w:left w:val="none" w:sz="0" w:space="0" w:color="auto"/>
        <w:bottom w:val="none" w:sz="0" w:space="0" w:color="auto"/>
        <w:right w:val="none" w:sz="0" w:space="0" w:color="auto"/>
      </w:divBdr>
    </w:div>
    <w:div w:id="1315569849">
      <w:bodyDiv w:val="1"/>
      <w:marLeft w:val="0"/>
      <w:marRight w:val="0"/>
      <w:marTop w:val="0"/>
      <w:marBottom w:val="0"/>
      <w:divBdr>
        <w:top w:val="none" w:sz="0" w:space="0" w:color="auto"/>
        <w:left w:val="none" w:sz="0" w:space="0" w:color="auto"/>
        <w:bottom w:val="none" w:sz="0" w:space="0" w:color="auto"/>
        <w:right w:val="none" w:sz="0" w:space="0" w:color="auto"/>
      </w:divBdr>
    </w:div>
    <w:div w:id="1337347058">
      <w:bodyDiv w:val="1"/>
      <w:marLeft w:val="0"/>
      <w:marRight w:val="0"/>
      <w:marTop w:val="0"/>
      <w:marBottom w:val="0"/>
      <w:divBdr>
        <w:top w:val="none" w:sz="0" w:space="0" w:color="auto"/>
        <w:left w:val="none" w:sz="0" w:space="0" w:color="auto"/>
        <w:bottom w:val="none" w:sz="0" w:space="0" w:color="auto"/>
        <w:right w:val="none" w:sz="0" w:space="0" w:color="auto"/>
      </w:divBdr>
    </w:div>
    <w:div w:id="1341272616">
      <w:bodyDiv w:val="1"/>
      <w:marLeft w:val="0"/>
      <w:marRight w:val="0"/>
      <w:marTop w:val="0"/>
      <w:marBottom w:val="0"/>
      <w:divBdr>
        <w:top w:val="none" w:sz="0" w:space="0" w:color="auto"/>
        <w:left w:val="none" w:sz="0" w:space="0" w:color="auto"/>
        <w:bottom w:val="none" w:sz="0" w:space="0" w:color="auto"/>
        <w:right w:val="none" w:sz="0" w:space="0" w:color="auto"/>
      </w:divBdr>
    </w:div>
    <w:div w:id="1345398649">
      <w:bodyDiv w:val="1"/>
      <w:marLeft w:val="0"/>
      <w:marRight w:val="0"/>
      <w:marTop w:val="0"/>
      <w:marBottom w:val="0"/>
      <w:divBdr>
        <w:top w:val="none" w:sz="0" w:space="0" w:color="auto"/>
        <w:left w:val="none" w:sz="0" w:space="0" w:color="auto"/>
        <w:bottom w:val="none" w:sz="0" w:space="0" w:color="auto"/>
        <w:right w:val="none" w:sz="0" w:space="0" w:color="auto"/>
      </w:divBdr>
    </w:div>
    <w:div w:id="1351908362">
      <w:bodyDiv w:val="1"/>
      <w:marLeft w:val="0"/>
      <w:marRight w:val="0"/>
      <w:marTop w:val="0"/>
      <w:marBottom w:val="0"/>
      <w:divBdr>
        <w:top w:val="none" w:sz="0" w:space="0" w:color="auto"/>
        <w:left w:val="none" w:sz="0" w:space="0" w:color="auto"/>
        <w:bottom w:val="none" w:sz="0" w:space="0" w:color="auto"/>
        <w:right w:val="none" w:sz="0" w:space="0" w:color="auto"/>
      </w:divBdr>
    </w:div>
    <w:div w:id="1359116182">
      <w:bodyDiv w:val="1"/>
      <w:marLeft w:val="0"/>
      <w:marRight w:val="0"/>
      <w:marTop w:val="0"/>
      <w:marBottom w:val="0"/>
      <w:divBdr>
        <w:top w:val="none" w:sz="0" w:space="0" w:color="auto"/>
        <w:left w:val="none" w:sz="0" w:space="0" w:color="auto"/>
        <w:bottom w:val="none" w:sz="0" w:space="0" w:color="auto"/>
        <w:right w:val="none" w:sz="0" w:space="0" w:color="auto"/>
      </w:divBdr>
    </w:div>
    <w:div w:id="1366439927">
      <w:bodyDiv w:val="1"/>
      <w:marLeft w:val="0"/>
      <w:marRight w:val="0"/>
      <w:marTop w:val="0"/>
      <w:marBottom w:val="0"/>
      <w:divBdr>
        <w:top w:val="none" w:sz="0" w:space="0" w:color="auto"/>
        <w:left w:val="none" w:sz="0" w:space="0" w:color="auto"/>
        <w:bottom w:val="none" w:sz="0" w:space="0" w:color="auto"/>
        <w:right w:val="none" w:sz="0" w:space="0" w:color="auto"/>
      </w:divBdr>
    </w:div>
    <w:div w:id="1366833267">
      <w:bodyDiv w:val="1"/>
      <w:marLeft w:val="0"/>
      <w:marRight w:val="0"/>
      <w:marTop w:val="0"/>
      <w:marBottom w:val="0"/>
      <w:divBdr>
        <w:top w:val="none" w:sz="0" w:space="0" w:color="auto"/>
        <w:left w:val="none" w:sz="0" w:space="0" w:color="auto"/>
        <w:bottom w:val="none" w:sz="0" w:space="0" w:color="auto"/>
        <w:right w:val="none" w:sz="0" w:space="0" w:color="auto"/>
      </w:divBdr>
    </w:div>
    <w:div w:id="1368605269">
      <w:bodyDiv w:val="1"/>
      <w:marLeft w:val="0"/>
      <w:marRight w:val="0"/>
      <w:marTop w:val="0"/>
      <w:marBottom w:val="0"/>
      <w:divBdr>
        <w:top w:val="none" w:sz="0" w:space="0" w:color="auto"/>
        <w:left w:val="none" w:sz="0" w:space="0" w:color="auto"/>
        <w:bottom w:val="none" w:sz="0" w:space="0" w:color="auto"/>
        <w:right w:val="none" w:sz="0" w:space="0" w:color="auto"/>
      </w:divBdr>
    </w:div>
    <w:div w:id="1373336854">
      <w:bodyDiv w:val="1"/>
      <w:marLeft w:val="0"/>
      <w:marRight w:val="0"/>
      <w:marTop w:val="0"/>
      <w:marBottom w:val="0"/>
      <w:divBdr>
        <w:top w:val="none" w:sz="0" w:space="0" w:color="auto"/>
        <w:left w:val="none" w:sz="0" w:space="0" w:color="auto"/>
        <w:bottom w:val="none" w:sz="0" w:space="0" w:color="auto"/>
        <w:right w:val="none" w:sz="0" w:space="0" w:color="auto"/>
      </w:divBdr>
    </w:div>
    <w:div w:id="1376155714">
      <w:bodyDiv w:val="1"/>
      <w:marLeft w:val="0"/>
      <w:marRight w:val="0"/>
      <w:marTop w:val="0"/>
      <w:marBottom w:val="0"/>
      <w:divBdr>
        <w:top w:val="none" w:sz="0" w:space="0" w:color="auto"/>
        <w:left w:val="none" w:sz="0" w:space="0" w:color="auto"/>
        <w:bottom w:val="none" w:sz="0" w:space="0" w:color="auto"/>
        <w:right w:val="none" w:sz="0" w:space="0" w:color="auto"/>
      </w:divBdr>
    </w:div>
    <w:div w:id="1384719920">
      <w:bodyDiv w:val="1"/>
      <w:marLeft w:val="0"/>
      <w:marRight w:val="0"/>
      <w:marTop w:val="0"/>
      <w:marBottom w:val="0"/>
      <w:divBdr>
        <w:top w:val="none" w:sz="0" w:space="0" w:color="auto"/>
        <w:left w:val="none" w:sz="0" w:space="0" w:color="auto"/>
        <w:bottom w:val="none" w:sz="0" w:space="0" w:color="auto"/>
        <w:right w:val="none" w:sz="0" w:space="0" w:color="auto"/>
      </w:divBdr>
    </w:div>
    <w:div w:id="1397629234">
      <w:bodyDiv w:val="1"/>
      <w:marLeft w:val="0"/>
      <w:marRight w:val="0"/>
      <w:marTop w:val="0"/>
      <w:marBottom w:val="0"/>
      <w:divBdr>
        <w:top w:val="none" w:sz="0" w:space="0" w:color="auto"/>
        <w:left w:val="none" w:sz="0" w:space="0" w:color="auto"/>
        <w:bottom w:val="none" w:sz="0" w:space="0" w:color="auto"/>
        <w:right w:val="none" w:sz="0" w:space="0" w:color="auto"/>
      </w:divBdr>
    </w:div>
    <w:div w:id="1401757740">
      <w:bodyDiv w:val="1"/>
      <w:marLeft w:val="0"/>
      <w:marRight w:val="0"/>
      <w:marTop w:val="0"/>
      <w:marBottom w:val="0"/>
      <w:divBdr>
        <w:top w:val="none" w:sz="0" w:space="0" w:color="auto"/>
        <w:left w:val="none" w:sz="0" w:space="0" w:color="auto"/>
        <w:bottom w:val="none" w:sz="0" w:space="0" w:color="auto"/>
        <w:right w:val="none" w:sz="0" w:space="0" w:color="auto"/>
      </w:divBdr>
    </w:div>
    <w:div w:id="1409183257">
      <w:bodyDiv w:val="1"/>
      <w:marLeft w:val="0"/>
      <w:marRight w:val="0"/>
      <w:marTop w:val="0"/>
      <w:marBottom w:val="0"/>
      <w:divBdr>
        <w:top w:val="none" w:sz="0" w:space="0" w:color="auto"/>
        <w:left w:val="none" w:sz="0" w:space="0" w:color="auto"/>
        <w:bottom w:val="none" w:sz="0" w:space="0" w:color="auto"/>
        <w:right w:val="none" w:sz="0" w:space="0" w:color="auto"/>
      </w:divBdr>
    </w:div>
    <w:div w:id="1415206479">
      <w:bodyDiv w:val="1"/>
      <w:marLeft w:val="0"/>
      <w:marRight w:val="0"/>
      <w:marTop w:val="0"/>
      <w:marBottom w:val="0"/>
      <w:divBdr>
        <w:top w:val="none" w:sz="0" w:space="0" w:color="auto"/>
        <w:left w:val="none" w:sz="0" w:space="0" w:color="auto"/>
        <w:bottom w:val="none" w:sz="0" w:space="0" w:color="auto"/>
        <w:right w:val="none" w:sz="0" w:space="0" w:color="auto"/>
      </w:divBdr>
    </w:div>
    <w:div w:id="1421175377">
      <w:bodyDiv w:val="1"/>
      <w:marLeft w:val="0"/>
      <w:marRight w:val="0"/>
      <w:marTop w:val="0"/>
      <w:marBottom w:val="0"/>
      <w:divBdr>
        <w:top w:val="none" w:sz="0" w:space="0" w:color="auto"/>
        <w:left w:val="none" w:sz="0" w:space="0" w:color="auto"/>
        <w:bottom w:val="none" w:sz="0" w:space="0" w:color="auto"/>
        <w:right w:val="none" w:sz="0" w:space="0" w:color="auto"/>
      </w:divBdr>
    </w:div>
    <w:div w:id="1428765394">
      <w:bodyDiv w:val="1"/>
      <w:marLeft w:val="0"/>
      <w:marRight w:val="0"/>
      <w:marTop w:val="0"/>
      <w:marBottom w:val="0"/>
      <w:divBdr>
        <w:top w:val="none" w:sz="0" w:space="0" w:color="auto"/>
        <w:left w:val="none" w:sz="0" w:space="0" w:color="auto"/>
        <w:bottom w:val="none" w:sz="0" w:space="0" w:color="auto"/>
        <w:right w:val="none" w:sz="0" w:space="0" w:color="auto"/>
      </w:divBdr>
    </w:div>
    <w:div w:id="1445733317">
      <w:bodyDiv w:val="1"/>
      <w:marLeft w:val="0"/>
      <w:marRight w:val="0"/>
      <w:marTop w:val="0"/>
      <w:marBottom w:val="0"/>
      <w:divBdr>
        <w:top w:val="none" w:sz="0" w:space="0" w:color="auto"/>
        <w:left w:val="none" w:sz="0" w:space="0" w:color="auto"/>
        <w:bottom w:val="none" w:sz="0" w:space="0" w:color="auto"/>
        <w:right w:val="none" w:sz="0" w:space="0" w:color="auto"/>
      </w:divBdr>
    </w:div>
    <w:div w:id="1449541294">
      <w:bodyDiv w:val="1"/>
      <w:marLeft w:val="0"/>
      <w:marRight w:val="0"/>
      <w:marTop w:val="0"/>
      <w:marBottom w:val="0"/>
      <w:divBdr>
        <w:top w:val="none" w:sz="0" w:space="0" w:color="auto"/>
        <w:left w:val="none" w:sz="0" w:space="0" w:color="auto"/>
        <w:bottom w:val="none" w:sz="0" w:space="0" w:color="auto"/>
        <w:right w:val="none" w:sz="0" w:space="0" w:color="auto"/>
      </w:divBdr>
    </w:div>
    <w:div w:id="1449743566">
      <w:bodyDiv w:val="1"/>
      <w:marLeft w:val="0"/>
      <w:marRight w:val="0"/>
      <w:marTop w:val="0"/>
      <w:marBottom w:val="0"/>
      <w:divBdr>
        <w:top w:val="none" w:sz="0" w:space="0" w:color="auto"/>
        <w:left w:val="none" w:sz="0" w:space="0" w:color="auto"/>
        <w:bottom w:val="none" w:sz="0" w:space="0" w:color="auto"/>
        <w:right w:val="none" w:sz="0" w:space="0" w:color="auto"/>
      </w:divBdr>
    </w:div>
    <w:div w:id="1453404964">
      <w:bodyDiv w:val="1"/>
      <w:marLeft w:val="0"/>
      <w:marRight w:val="0"/>
      <w:marTop w:val="0"/>
      <w:marBottom w:val="0"/>
      <w:divBdr>
        <w:top w:val="none" w:sz="0" w:space="0" w:color="auto"/>
        <w:left w:val="none" w:sz="0" w:space="0" w:color="auto"/>
        <w:bottom w:val="none" w:sz="0" w:space="0" w:color="auto"/>
        <w:right w:val="none" w:sz="0" w:space="0" w:color="auto"/>
      </w:divBdr>
    </w:div>
    <w:div w:id="1459715840">
      <w:bodyDiv w:val="1"/>
      <w:marLeft w:val="0"/>
      <w:marRight w:val="0"/>
      <w:marTop w:val="0"/>
      <w:marBottom w:val="0"/>
      <w:divBdr>
        <w:top w:val="none" w:sz="0" w:space="0" w:color="auto"/>
        <w:left w:val="none" w:sz="0" w:space="0" w:color="auto"/>
        <w:bottom w:val="none" w:sz="0" w:space="0" w:color="auto"/>
        <w:right w:val="none" w:sz="0" w:space="0" w:color="auto"/>
      </w:divBdr>
    </w:div>
    <w:div w:id="1464349569">
      <w:bodyDiv w:val="1"/>
      <w:marLeft w:val="0"/>
      <w:marRight w:val="0"/>
      <w:marTop w:val="0"/>
      <w:marBottom w:val="0"/>
      <w:divBdr>
        <w:top w:val="none" w:sz="0" w:space="0" w:color="auto"/>
        <w:left w:val="none" w:sz="0" w:space="0" w:color="auto"/>
        <w:bottom w:val="none" w:sz="0" w:space="0" w:color="auto"/>
        <w:right w:val="none" w:sz="0" w:space="0" w:color="auto"/>
      </w:divBdr>
    </w:div>
    <w:div w:id="1477258448">
      <w:bodyDiv w:val="1"/>
      <w:marLeft w:val="0"/>
      <w:marRight w:val="0"/>
      <w:marTop w:val="0"/>
      <w:marBottom w:val="0"/>
      <w:divBdr>
        <w:top w:val="none" w:sz="0" w:space="0" w:color="auto"/>
        <w:left w:val="none" w:sz="0" w:space="0" w:color="auto"/>
        <w:bottom w:val="none" w:sz="0" w:space="0" w:color="auto"/>
        <w:right w:val="none" w:sz="0" w:space="0" w:color="auto"/>
      </w:divBdr>
    </w:div>
    <w:div w:id="1478915072">
      <w:bodyDiv w:val="1"/>
      <w:marLeft w:val="0"/>
      <w:marRight w:val="0"/>
      <w:marTop w:val="0"/>
      <w:marBottom w:val="0"/>
      <w:divBdr>
        <w:top w:val="none" w:sz="0" w:space="0" w:color="auto"/>
        <w:left w:val="none" w:sz="0" w:space="0" w:color="auto"/>
        <w:bottom w:val="none" w:sz="0" w:space="0" w:color="auto"/>
        <w:right w:val="none" w:sz="0" w:space="0" w:color="auto"/>
      </w:divBdr>
    </w:div>
    <w:div w:id="1481456351">
      <w:bodyDiv w:val="1"/>
      <w:marLeft w:val="0"/>
      <w:marRight w:val="0"/>
      <w:marTop w:val="0"/>
      <w:marBottom w:val="0"/>
      <w:divBdr>
        <w:top w:val="none" w:sz="0" w:space="0" w:color="auto"/>
        <w:left w:val="none" w:sz="0" w:space="0" w:color="auto"/>
        <w:bottom w:val="none" w:sz="0" w:space="0" w:color="auto"/>
        <w:right w:val="none" w:sz="0" w:space="0" w:color="auto"/>
      </w:divBdr>
    </w:div>
    <w:div w:id="1483158121">
      <w:bodyDiv w:val="1"/>
      <w:marLeft w:val="0"/>
      <w:marRight w:val="0"/>
      <w:marTop w:val="0"/>
      <w:marBottom w:val="0"/>
      <w:divBdr>
        <w:top w:val="none" w:sz="0" w:space="0" w:color="auto"/>
        <w:left w:val="none" w:sz="0" w:space="0" w:color="auto"/>
        <w:bottom w:val="none" w:sz="0" w:space="0" w:color="auto"/>
        <w:right w:val="none" w:sz="0" w:space="0" w:color="auto"/>
      </w:divBdr>
    </w:div>
    <w:div w:id="1508793035">
      <w:bodyDiv w:val="1"/>
      <w:marLeft w:val="0"/>
      <w:marRight w:val="0"/>
      <w:marTop w:val="0"/>
      <w:marBottom w:val="0"/>
      <w:divBdr>
        <w:top w:val="none" w:sz="0" w:space="0" w:color="auto"/>
        <w:left w:val="none" w:sz="0" w:space="0" w:color="auto"/>
        <w:bottom w:val="none" w:sz="0" w:space="0" w:color="auto"/>
        <w:right w:val="none" w:sz="0" w:space="0" w:color="auto"/>
      </w:divBdr>
    </w:div>
    <w:div w:id="1509753990">
      <w:bodyDiv w:val="1"/>
      <w:marLeft w:val="0"/>
      <w:marRight w:val="0"/>
      <w:marTop w:val="0"/>
      <w:marBottom w:val="0"/>
      <w:divBdr>
        <w:top w:val="none" w:sz="0" w:space="0" w:color="auto"/>
        <w:left w:val="none" w:sz="0" w:space="0" w:color="auto"/>
        <w:bottom w:val="none" w:sz="0" w:space="0" w:color="auto"/>
        <w:right w:val="none" w:sz="0" w:space="0" w:color="auto"/>
      </w:divBdr>
    </w:div>
    <w:div w:id="1518614243">
      <w:bodyDiv w:val="1"/>
      <w:marLeft w:val="0"/>
      <w:marRight w:val="0"/>
      <w:marTop w:val="0"/>
      <w:marBottom w:val="0"/>
      <w:divBdr>
        <w:top w:val="none" w:sz="0" w:space="0" w:color="auto"/>
        <w:left w:val="none" w:sz="0" w:space="0" w:color="auto"/>
        <w:bottom w:val="none" w:sz="0" w:space="0" w:color="auto"/>
        <w:right w:val="none" w:sz="0" w:space="0" w:color="auto"/>
      </w:divBdr>
    </w:div>
    <w:div w:id="1521092635">
      <w:bodyDiv w:val="1"/>
      <w:marLeft w:val="0"/>
      <w:marRight w:val="0"/>
      <w:marTop w:val="0"/>
      <w:marBottom w:val="0"/>
      <w:divBdr>
        <w:top w:val="none" w:sz="0" w:space="0" w:color="auto"/>
        <w:left w:val="none" w:sz="0" w:space="0" w:color="auto"/>
        <w:bottom w:val="none" w:sz="0" w:space="0" w:color="auto"/>
        <w:right w:val="none" w:sz="0" w:space="0" w:color="auto"/>
      </w:divBdr>
    </w:div>
    <w:div w:id="1523324471">
      <w:bodyDiv w:val="1"/>
      <w:marLeft w:val="0"/>
      <w:marRight w:val="0"/>
      <w:marTop w:val="0"/>
      <w:marBottom w:val="0"/>
      <w:divBdr>
        <w:top w:val="none" w:sz="0" w:space="0" w:color="auto"/>
        <w:left w:val="none" w:sz="0" w:space="0" w:color="auto"/>
        <w:bottom w:val="none" w:sz="0" w:space="0" w:color="auto"/>
        <w:right w:val="none" w:sz="0" w:space="0" w:color="auto"/>
      </w:divBdr>
    </w:div>
    <w:div w:id="1544947282">
      <w:bodyDiv w:val="1"/>
      <w:marLeft w:val="0"/>
      <w:marRight w:val="0"/>
      <w:marTop w:val="0"/>
      <w:marBottom w:val="0"/>
      <w:divBdr>
        <w:top w:val="none" w:sz="0" w:space="0" w:color="auto"/>
        <w:left w:val="none" w:sz="0" w:space="0" w:color="auto"/>
        <w:bottom w:val="none" w:sz="0" w:space="0" w:color="auto"/>
        <w:right w:val="none" w:sz="0" w:space="0" w:color="auto"/>
      </w:divBdr>
    </w:div>
    <w:div w:id="1569341787">
      <w:bodyDiv w:val="1"/>
      <w:marLeft w:val="0"/>
      <w:marRight w:val="0"/>
      <w:marTop w:val="0"/>
      <w:marBottom w:val="0"/>
      <w:divBdr>
        <w:top w:val="none" w:sz="0" w:space="0" w:color="auto"/>
        <w:left w:val="none" w:sz="0" w:space="0" w:color="auto"/>
        <w:bottom w:val="none" w:sz="0" w:space="0" w:color="auto"/>
        <w:right w:val="none" w:sz="0" w:space="0" w:color="auto"/>
      </w:divBdr>
    </w:div>
    <w:div w:id="1573084403">
      <w:bodyDiv w:val="1"/>
      <w:marLeft w:val="0"/>
      <w:marRight w:val="0"/>
      <w:marTop w:val="0"/>
      <w:marBottom w:val="0"/>
      <w:divBdr>
        <w:top w:val="none" w:sz="0" w:space="0" w:color="auto"/>
        <w:left w:val="none" w:sz="0" w:space="0" w:color="auto"/>
        <w:bottom w:val="none" w:sz="0" w:space="0" w:color="auto"/>
        <w:right w:val="none" w:sz="0" w:space="0" w:color="auto"/>
      </w:divBdr>
    </w:div>
    <w:div w:id="1581329604">
      <w:bodyDiv w:val="1"/>
      <w:marLeft w:val="0"/>
      <w:marRight w:val="0"/>
      <w:marTop w:val="0"/>
      <w:marBottom w:val="0"/>
      <w:divBdr>
        <w:top w:val="none" w:sz="0" w:space="0" w:color="auto"/>
        <w:left w:val="none" w:sz="0" w:space="0" w:color="auto"/>
        <w:bottom w:val="none" w:sz="0" w:space="0" w:color="auto"/>
        <w:right w:val="none" w:sz="0" w:space="0" w:color="auto"/>
      </w:divBdr>
    </w:div>
    <w:div w:id="1581401267">
      <w:bodyDiv w:val="1"/>
      <w:marLeft w:val="0"/>
      <w:marRight w:val="0"/>
      <w:marTop w:val="0"/>
      <w:marBottom w:val="0"/>
      <w:divBdr>
        <w:top w:val="none" w:sz="0" w:space="0" w:color="auto"/>
        <w:left w:val="none" w:sz="0" w:space="0" w:color="auto"/>
        <w:bottom w:val="none" w:sz="0" w:space="0" w:color="auto"/>
        <w:right w:val="none" w:sz="0" w:space="0" w:color="auto"/>
      </w:divBdr>
    </w:div>
    <w:div w:id="1589190207">
      <w:bodyDiv w:val="1"/>
      <w:marLeft w:val="0"/>
      <w:marRight w:val="0"/>
      <w:marTop w:val="0"/>
      <w:marBottom w:val="0"/>
      <w:divBdr>
        <w:top w:val="none" w:sz="0" w:space="0" w:color="auto"/>
        <w:left w:val="none" w:sz="0" w:space="0" w:color="auto"/>
        <w:bottom w:val="none" w:sz="0" w:space="0" w:color="auto"/>
        <w:right w:val="none" w:sz="0" w:space="0" w:color="auto"/>
      </w:divBdr>
    </w:div>
    <w:div w:id="1602495007">
      <w:bodyDiv w:val="1"/>
      <w:marLeft w:val="0"/>
      <w:marRight w:val="0"/>
      <w:marTop w:val="0"/>
      <w:marBottom w:val="0"/>
      <w:divBdr>
        <w:top w:val="none" w:sz="0" w:space="0" w:color="auto"/>
        <w:left w:val="none" w:sz="0" w:space="0" w:color="auto"/>
        <w:bottom w:val="none" w:sz="0" w:space="0" w:color="auto"/>
        <w:right w:val="none" w:sz="0" w:space="0" w:color="auto"/>
      </w:divBdr>
    </w:div>
    <w:div w:id="1605066093">
      <w:bodyDiv w:val="1"/>
      <w:marLeft w:val="0"/>
      <w:marRight w:val="0"/>
      <w:marTop w:val="0"/>
      <w:marBottom w:val="0"/>
      <w:divBdr>
        <w:top w:val="none" w:sz="0" w:space="0" w:color="auto"/>
        <w:left w:val="none" w:sz="0" w:space="0" w:color="auto"/>
        <w:bottom w:val="none" w:sz="0" w:space="0" w:color="auto"/>
        <w:right w:val="none" w:sz="0" w:space="0" w:color="auto"/>
      </w:divBdr>
    </w:div>
    <w:div w:id="1607468453">
      <w:bodyDiv w:val="1"/>
      <w:marLeft w:val="0"/>
      <w:marRight w:val="0"/>
      <w:marTop w:val="0"/>
      <w:marBottom w:val="0"/>
      <w:divBdr>
        <w:top w:val="none" w:sz="0" w:space="0" w:color="auto"/>
        <w:left w:val="none" w:sz="0" w:space="0" w:color="auto"/>
        <w:bottom w:val="none" w:sz="0" w:space="0" w:color="auto"/>
        <w:right w:val="none" w:sz="0" w:space="0" w:color="auto"/>
      </w:divBdr>
    </w:div>
    <w:div w:id="1611815484">
      <w:bodyDiv w:val="1"/>
      <w:marLeft w:val="0"/>
      <w:marRight w:val="0"/>
      <w:marTop w:val="0"/>
      <w:marBottom w:val="0"/>
      <w:divBdr>
        <w:top w:val="none" w:sz="0" w:space="0" w:color="auto"/>
        <w:left w:val="none" w:sz="0" w:space="0" w:color="auto"/>
        <w:bottom w:val="none" w:sz="0" w:space="0" w:color="auto"/>
        <w:right w:val="none" w:sz="0" w:space="0" w:color="auto"/>
      </w:divBdr>
    </w:div>
    <w:div w:id="1613827445">
      <w:bodyDiv w:val="1"/>
      <w:marLeft w:val="0"/>
      <w:marRight w:val="0"/>
      <w:marTop w:val="0"/>
      <w:marBottom w:val="0"/>
      <w:divBdr>
        <w:top w:val="none" w:sz="0" w:space="0" w:color="auto"/>
        <w:left w:val="none" w:sz="0" w:space="0" w:color="auto"/>
        <w:bottom w:val="none" w:sz="0" w:space="0" w:color="auto"/>
        <w:right w:val="none" w:sz="0" w:space="0" w:color="auto"/>
      </w:divBdr>
    </w:div>
    <w:div w:id="1623263107">
      <w:bodyDiv w:val="1"/>
      <w:marLeft w:val="0"/>
      <w:marRight w:val="0"/>
      <w:marTop w:val="0"/>
      <w:marBottom w:val="0"/>
      <w:divBdr>
        <w:top w:val="none" w:sz="0" w:space="0" w:color="auto"/>
        <w:left w:val="none" w:sz="0" w:space="0" w:color="auto"/>
        <w:bottom w:val="none" w:sz="0" w:space="0" w:color="auto"/>
        <w:right w:val="none" w:sz="0" w:space="0" w:color="auto"/>
      </w:divBdr>
    </w:div>
    <w:div w:id="1644847641">
      <w:bodyDiv w:val="1"/>
      <w:marLeft w:val="0"/>
      <w:marRight w:val="0"/>
      <w:marTop w:val="0"/>
      <w:marBottom w:val="0"/>
      <w:divBdr>
        <w:top w:val="none" w:sz="0" w:space="0" w:color="auto"/>
        <w:left w:val="none" w:sz="0" w:space="0" w:color="auto"/>
        <w:bottom w:val="none" w:sz="0" w:space="0" w:color="auto"/>
        <w:right w:val="none" w:sz="0" w:space="0" w:color="auto"/>
      </w:divBdr>
    </w:div>
    <w:div w:id="1647277423">
      <w:bodyDiv w:val="1"/>
      <w:marLeft w:val="0"/>
      <w:marRight w:val="0"/>
      <w:marTop w:val="0"/>
      <w:marBottom w:val="0"/>
      <w:divBdr>
        <w:top w:val="none" w:sz="0" w:space="0" w:color="auto"/>
        <w:left w:val="none" w:sz="0" w:space="0" w:color="auto"/>
        <w:bottom w:val="none" w:sz="0" w:space="0" w:color="auto"/>
        <w:right w:val="none" w:sz="0" w:space="0" w:color="auto"/>
      </w:divBdr>
    </w:div>
    <w:div w:id="1648507583">
      <w:bodyDiv w:val="1"/>
      <w:marLeft w:val="0"/>
      <w:marRight w:val="0"/>
      <w:marTop w:val="0"/>
      <w:marBottom w:val="0"/>
      <w:divBdr>
        <w:top w:val="none" w:sz="0" w:space="0" w:color="auto"/>
        <w:left w:val="none" w:sz="0" w:space="0" w:color="auto"/>
        <w:bottom w:val="none" w:sz="0" w:space="0" w:color="auto"/>
        <w:right w:val="none" w:sz="0" w:space="0" w:color="auto"/>
      </w:divBdr>
    </w:div>
    <w:div w:id="1649478491">
      <w:bodyDiv w:val="1"/>
      <w:marLeft w:val="0"/>
      <w:marRight w:val="0"/>
      <w:marTop w:val="0"/>
      <w:marBottom w:val="0"/>
      <w:divBdr>
        <w:top w:val="none" w:sz="0" w:space="0" w:color="auto"/>
        <w:left w:val="none" w:sz="0" w:space="0" w:color="auto"/>
        <w:bottom w:val="none" w:sz="0" w:space="0" w:color="auto"/>
        <w:right w:val="none" w:sz="0" w:space="0" w:color="auto"/>
      </w:divBdr>
    </w:div>
    <w:div w:id="1655916026">
      <w:bodyDiv w:val="1"/>
      <w:marLeft w:val="0"/>
      <w:marRight w:val="0"/>
      <w:marTop w:val="0"/>
      <w:marBottom w:val="0"/>
      <w:divBdr>
        <w:top w:val="none" w:sz="0" w:space="0" w:color="auto"/>
        <w:left w:val="none" w:sz="0" w:space="0" w:color="auto"/>
        <w:bottom w:val="none" w:sz="0" w:space="0" w:color="auto"/>
        <w:right w:val="none" w:sz="0" w:space="0" w:color="auto"/>
      </w:divBdr>
    </w:div>
    <w:div w:id="1665159060">
      <w:bodyDiv w:val="1"/>
      <w:marLeft w:val="0"/>
      <w:marRight w:val="0"/>
      <w:marTop w:val="0"/>
      <w:marBottom w:val="0"/>
      <w:divBdr>
        <w:top w:val="none" w:sz="0" w:space="0" w:color="auto"/>
        <w:left w:val="none" w:sz="0" w:space="0" w:color="auto"/>
        <w:bottom w:val="none" w:sz="0" w:space="0" w:color="auto"/>
        <w:right w:val="none" w:sz="0" w:space="0" w:color="auto"/>
      </w:divBdr>
    </w:div>
    <w:div w:id="1668094993">
      <w:bodyDiv w:val="1"/>
      <w:marLeft w:val="0"/>
      <w:marRight w:val="0"/>
      <w:marTop w:val="0"/>
      <w:marBottom w:val="0"/>
      <w:divBdr>
        <w:top w:val="none" w:sz="0" w:space="0" w:color="auto"/>
        <w:left w:val="none" w:sz="0" w:space="0" w:color="auto"/>
        <w:bottom w:val="none" w:sz="0" w:space="0" w:color="auto"/>
        <w:right w:val="none" w:sz="0" w:space="0" w:color="auto"/>
      </w:divBdr>
    </w:div>
    <w:div w:id="1691952417">
      <w:bodyDiv w:val="1"/>
      <w:marLeft w:val="0"/>
      <w:marRight w:val="0"/>
      <w:marTop w:val="0"/>
      <w:marBottom w:val="0"/>
      <w:divBdr>
        <w:top w:val="none" w:sz="0" w:space="0" w:color="auto"/>
        <w:left w:val="none" w:sz="0" w:space="0" w:color="auto"/>
        <w:bottom w:val="none" w:sz="0" w:space="0" w:color="auto"/>
        <w:right w:val="none" w:sz="0" w:space="0" w:color="auto"/>
      </w:divBdr>
    </w:div>
    <w:div w:id="1706785068">
      <w:bodyDiv w:val="1"/>
      <w:marLeft w:val="0"/>
      <w:marRight w:val="0"/>
      <w:marTop w:val="0"/>
      <w:marBottom w:val="0"/>
      <w:divBdr>
        <w:top w:val="none" w:sz="0" w:space="0" w:color="auto"/>
        <w:left w:val="none" w:sz="0" w:space="0" w:color="auto"/>
        <w:bottom w:val="none" w:sz="0" w:space="0" w:color="auto"/>
        <w:right w:val="none" w:sz="0" w:space="0" w:color="auto"/>
      </w:divBdr>
    </w:div>
    <w:div w:id="1707947858">
      <w:bodyDiv w:val="1"/>
      <w:marLeft w:val="0"/>
      <w:marRight w:val="0"/>
      <w:marTop w:val="0"/>
      <w:marBottom w:val="0"/>
      <w:divBdr>
        <w:top w:val="none" w:sz="0" w:space="0" w:color="auto"/>
        <w:left w:val="none" w:sz="0" w:space="0" w:color="auto"/>
        <w:bottom w:val="none" w:sz="0" w:space="0" w:color="auto"/>
        <w:right w:val="none" w:sz="0" w:space="0" w:color="auto"/>
      </w:divBdr>
    </w:div>
    <w:div w:id="1711104044">
      <w:bodyDiv w:val="1"/>
      <w:marLeft w:val="0"/>
      <w:marRight w:val="0"/>
      <w:marTop w:val="0"/>
      <w:marBottom w:val="0"/>
      <w:divBdr>
        <w:top w:val="none" w:sz="0" w:space="0" w:color="auto"/>
        <w:left w:val="none" w:sz="0" w:space="0" w:color="auto"/>
        <w:bottom w:val="none" w:sz="0" w:space="0" w:color="auto"/>
        <w:right w:val="none" w:sz="0" w:space="0" w:color="auto"/>
      </w:divBdr>
    </w:div>
    <w:div w:id="1718318394">
      <w:bodyDiv w:val="1"/>
      <w:marLeft w:val="0"/>
      <w:marRight w:val="0"/>
      <w:marTop w:val="0"/>
      <w:marBottom w:val="0"/>
      <w:divBdr>
        <w:top w:val="none" w:sz="0" w:space="0" w:color="auto"/>
        <w:left w:val="none" w:sz="0" w:space="0" w:color="auto"/>
        <w:bottom w:val="none" w:sz="0" w:space="0" w:color="auto"/>
        <w:right w:val="none" w:sz="0" w:space="0" w:color="auto"/>
      </w:divBdr>
    </w:div>
    <w:div w:id="1737971463">
      <w:bodyDiv w:val="1"/>
      <w:marLeft w:val="0"/>
      <w:marRight w:val="0"/>
      <w:marTop w:val="0"/>
      <w:marBottom w:val="0"/>
      <w:divBdr>
        <w:top w:val="none" w:sz="0" w:space="0" w:color="auto"/>
        <w:left w:val="none" w:sz="0" w:space="0" w:color="auto"/>
        <w:bottom w:val="none" w:sz="0" w:space="0" w:color="auto"/>
        <w:right w:val="none" w:sz="0" w:space="0" w:color="auto"/>
      </w:divBdr>
    </w:div>
    <w:div w:id="1739791333">
      <w:bodyDiv w:val="1"/>
      <w:marLeft w:val="0"/>
      <w:marRight w:val="0"/>
      <w:marTop w:val="0"/>
      <w:marBottom w:val="0"/>
      <w:divBdr>
        <w:top w:val="none" w:sz="0" w:space="0" w:color="auto"/>
        <w:left w:val="none" w:sz="0" w:space="0" w:color="auto"/>
        <w:bottom w:val="none" w:sz="0" w:space="0" w:color="auto"/>
        <w:right w:val="none" w:sz="0" w:space="0" w:color="auto"/>
      </w:divBdr>
    </w:div>
    <w:div w:id="1748532144">
      <w:bodyDiv w:val="1"/>
      <w:marLeft w:val="0"/>
      <w:marRight w:val="0"/>
      <w:marTop w:val="0"/>
      <w:marBottom w:val="0"/>
      <w:divBdr>
        <w:top w:val="none" w:sz="0" w:space="0" w:color="auto"/>
        <w:left w:val="none" w:sz="0" w:space="0" w:color="auto"/>
        <w:bottom w:val="none" w:sz="0" w:space="0" w:color="auto"/>
        <w:right w:val="none" w:sz="0" w:space="0" w:color="auto"/>
      </w:divBdr>
    </w:div>
    <w:div w:id="1750734862">
      <w:bodyDiv w:val="1"/>
      <w:marLeft w:val="0"/>
      <w:marRight w:val="0"/>
      <w:marTop w:val="0"/>
      <w:marBottom w:val="0"/>
      <w:divBdr>
        <w:top w:val="none" w:sz="0" w:space="0" w:color="auto"/>
        <w:left w:val="none" w:sz="0" w:space="0" w:color="auto"/>
        <w:bottom w:val="none" w:sz="0" w:space="0" w:color="auto"/>
        <w:right w:val="none" w:sz="0" w:space="0" w:color="auto"/>
      </w:divBdr>
    </w:div>
    <w:div w:id="1756710190">
      <w:bodyDiv w:val="1"/>
      <w:marLeft w:val="0"/>
      <w:marRight w:val="0"/>
      <w:marTop w:val="0"/>
      <w:marBottom w:val="0"/>
      <w:divBdr>
        <w:top w:val="none" w:sz="0" w:space="0" w:color="auto"/>
        <w:left w:val="none" w:sz="0" w:space="0" w:color="auto"/>
        <w:bottom w:val="none" w:sz="0" w:space="0" w:color="auto"/>
        <w:right w:val="none" w:sz="0" w:space="0" w:color="auto"/>
      </w:divBdr>
    </w:div>
    <w:div w:id="1757482087">
      <w:bodyDiv w:val="1"/>
      <w:marLeft w:val="0"/>
      <w:marRight w:val="0"/>
      <w:marTop w:val="0"/>
      <w:marBottom w:val="0"/>
      <w:divBdr>
        <w:top w:val="none" w:sz="0" w:space="0" w:color="auto"/>
        <w:left w:val="none" w:sz="0" w:space="0" w:color="auto"/>
        <w:bottom w:val="none" w:sz="0" w:space="0" w:color="auto"/>
        <w:right w:val="none" w:sz="0" w:space="0" w:color="auto"/>
      </w:divBdr>
    </w:div>
    <w:div w:id="1765149692">
      <w:bodyDiv w:val="1"/>
      <w:marLeft w:val="0"/>
      <w:marRight w:val="0"/>
      <w:marTop w:val="0"/>
      <w:marBottom w:val="0"/>
      <w:divBdr>
        <w:top w:val="none" w:sz="0" w:space="0" w:color="auto"/>
        <w:left w:val="none" w:sz="0" w:space="0" w:color="auto"/>
        <w:bottom w:val="none" w:sz="0" w:space="0" w:color="auto"/>
        <w:right w:val="none" w:sz="0" w:space="0" w:color="auto"/>
      </w:divBdr>
    </w:div>
    <w:div w:id="1766803065">
      <w:bodyDiv w:val="1"/>
      <w:marLeft w:val="0"/>
      <w:marRight w:val="0"/>
      <w:marTop w:val="0"/>
      <w:marBottom w:val="0"/>
      <w:divBdr>
        <w:top w:val="none" w:sz="0" w:space="0" w:color="auto"/>
        <w:left w:val="none" w:sz="0" w:space="0" w:color="auto"/>
        <w:bottom w:val="none" w:sz="0" w:space="0" w:color="auto"/>
        <w:right w:val="none" w:sz="0" w:space="0" w:color="auto"/>
      </w:divBdr>
    </w:div>
    <w:div w:id="1773209448">
      <w:bodyDiv w:val="1"/>
      <w:marLeft w:val="0"/>
      <w:marRight w:val="0"/>
      <w:marTop w:val="0"/>
      <w:marBottom w:val="0"/>
      <w:divBdr>
        <w:top w:val="none" w:sz="0" w:space="0" w:color="auto"/>
        <w:left w:val="none" w:sz="0" w:space="0" w:color="auto"/>
        <w:bottom w:val="none" w:sz="0" w:space="0" w:color="auto"/>
        <w:right w:val="none" w:sz="0" w:space="0" w:color="auto"/>
      </w:divBdr>
    </w:div>
    <w:div w:id="1783526710">
      <w:bodyDiv w:val="1"/>
      <w:marLeft w:val="0"/>
      <w:marRight w:val="0"/>
      <w:marTop w:val="0"/>
      <w:marBottom w:val="0"/>
      <w:divBdr>
        <w:top w:val="none" w:sz="0" w:space="0" w:color="auto"/>
        <w:left w:val="none" w:sz="0" w:space="0" w:color="auto"/>
        <w:bottom w:val="none" w:sz="0" w:space="0" w:color="auto"/>
        <w:right w:val="none" w:sz="0" w:space="0" w:color="auto"/>
      </w:divBdr>
    </w:div>
    <w:div w:id="1787190484">
      <w:bodyDiv w:val="1"/>
      <w:marLeft w:val="0"/>
      <w:marRight w:val="0"/>
      <w:marTop w:val="0"/>
      <w:marBottom w:val="0"/>
      <w:divBdr>
        <w:top w:val="none" w:sz="0" w:space="0" w:color="auto"/>
        <w:left w:val="none" w:sz="0" w:space="0" w:color="auto"/>
        <w:bottom w:val="none" w:sz="0" w:space="0" w:color="auto"/>
        <w:right w:val="none" w:sz="0" w:space="0" w:color="auto"/>
      </w:divBdr>
    </w:div>
    <w:div w:id="1793551709">
      <w:bodyDiv w:val="1"/>
      <w:marLeft w:val="0"/>
      <w:marRight w:val="0"/>
      <w:marTop w:val="0"/>
      <w:marBottom w:val="0"/>
      <w:divBdr>
        <w:top w:val="none" w:sz="0" w:space="0" w:color="auto"/>
        <w:left w:val="none" w:sz="0" w:space="0" w:color="auto"/>
        <w:bottom w:val="none" w:sz="0" w:space="0" w:color="auto"/>
        <w:right w:val="none" w:sz="0" w:space="0" w:color="auto"/>
      </w:divBdr>
    </w:div>
    <w:div w:id="1800489305">
      <w:bodyDiv w:val="1"/>
      <w:marLeft w:val="0"/>
      <w:marRight w:val="0"/>
      <w:marTop w:val="0"/>
      <w:marBottom w:val="0"/>
      <w:divBdr>
        <w:top w:val="none" w:sz="0" w:space="0" w:color="auto"/>
        <w:left w:val="none" w:sz="0" w:space="0" w:color="auto"/>
        <w:bottom w:val="none" w:sz="0" w:space="0" w:color="auto"/>
        <w:right w:val="none" w:sz="0" w:space="0" w:color="auto"/>
      </w:divBdr>
    </w:div>
    <w:div w:id="1804083277">
      <w:bodyDiv w:val="1"/>
      <w:marLeft w:val="0"/>
      <w:marRight w:val="0"/>
      <w:marTop w:val="0"/>
      <w:marBottom w:val="0"/>
      <w:divBdr>
        <w:top w:val="none" w:sz="0" w:space="0" w:color="auto"/>
        <w:left w:val="none" w:sz="0" w:space="0" w:color="auto"/>
        <w:bottom w:val="none" w:sz="0" w:space="0" w:color="auto"/>
        <w:right w:val="none" w:sz="0" w:space="0" w:color="auto"/>
      </w:divBdr>
    </w:div>
    <w:div w:id="1818062718">
      <w:bodyDiv w:val="1"/>
      <w:marLeft w:val="0"/>
      <w:marRight w:val="0"/>
      <w:marTop w:val="0"/>
      <w:marBottom w:val="0"/>
      <w:divBdr>
        <w:top w:val="none" w:sz="0" w:space="0" w:color="auto"/>
        <w:left w:val="none" w:sz="0" w:space="0" w:color="auto"/>
        <w:bottom w:val="none" w:sz="0" w:space="0" w:color="auto"/>
        <w:right w:val="none" w:sz="0" w:space="0" w:color="auto"/>
      </w:divBdr>
    </w:div>
    <w:div w:id="1822653344">
      <w:bodyDiv w:val="1"/>
      <w:marLeft w:val="0"/>
      <w:marRight w:val="0"/>
      <w:marTop w:val="0"/>
      <w:marBottom w:val="0"/>
      <w:divBdr>
        <w:top w:val="none" w:sz="0" w:space="0" w:color="auto"/>
        <w:left w:val="none" w:sz="0" w:space="0" w:color="auto"/>
        <w:bottom w:val="none" w:sz="0" w:space="0" w:color="auto"/>
        <w:right w:val="none" w:sz="0" w:space="0" w:color="auto"/>
      </w:divBdr>
    </w:div>
    <w:div w:id="1823691348">
      <w:bodyDiv w:val="1"/>
      <w:marLeft w:val="0"/>
      <w:marRight w:val="0"/>
      <w:marTop w:val="0"/>
      <w:marBottom w:val="0"/>
      <w:divBdr>
        <w:top w:val="none" w:sz="0" w:space="0" w:color="auto"/>
        <w:left w:val="none" w:sz="0" w:space="0" w:color="auto"/>
        <w:bottom w:val="none" w:sz="0" w:space="0" w:color="auto"/>
        <w:right w:val="none" w:sz="0" w:space="0" w:color="auto"/>
      </w:divBdr>
    </w:div>
    <w:div w:id="1825125086">
      <w:bodyDiv w:val="1"/>
      <w:marLeft w:val="0"/>
      <w:marRight w:val="0"/>
      <w:marTop w:val="0"/>
      <w:marBottom w:val="0"/>
      <w:divBdr>
        <w:top w:val="none" w:sz="0" w:space="0" w:color="auto"/>
        <w:left w:val="none" w:sz="0" w:space="0" w:color="auto"/>
        <w:bottom w:val="none" w:sz="0" w:space="0" w:color="auto"/>
        <w:right w:val="none" w:sz="0" w:space="0" w:color="auto"/>
      </w:divBdr>
    </w:div>
    <w:div w:id="1825656004">
      <w:bodyDiv w:val="1"/>
      <w:marLeft w:val="0"/>
      <w:marRight w:val="0"/>
      <w:marTop w:val="0"/>
      <w:marBottom w:val="0"/>
      <w:divBdr>
        <w:top w:val="none" w:sz="0" w:space="0" w:color="auto"/>
        <w:left w:val="none" w:sz="0" w:space="0" w:color="auto"/>
        <w:bottom w:val="none" w:sz="0" w:space="0" w:color="auto"/>
        <w:right w:val="none" w:sz="0" w:space="0" w:color="auto"/>
      </w:divBdr>
    </w:div>
    <w:div w:id="1833790750">
      <w:bodyDiv w:val="1"/>
      <w:marLeft w:val="0"/>
      <w:marRight w:val="0"/>
      <w:marTop w:val="0"/>
      <w:marBottom w:val="0"/>
      <w:divBdr>
        <w:top w:val="none" w:sz="0" w:space="0" w:color="auto"/>
        <w:left w:val="none" w:sz="0" w:space="0" w:color="auto"/>
        <w:bottom w:val="none" w:sz="0" w:space="0" w:color="auto"/>
        <w:right w:val="none" w:sz="0" w:space="0" w:color="auto"/>
      </w:divBdr>
    </w:div>
    <w:div w:id="1854342576">
      <w:bodyDiv w:val="1"/>
      <w:marLeft w:val="0"/>
      <w:marRight w:val="0"/>
      <w:marTop w:val="0"/>
      <w:marBottom w:val="0"/>
      <w:divBdr>
        <w:top w:val="none" w:sz="0" w:space="0" w:color="auto"/>
        <w:left w:val="none" w:sz="0" w:space="0" w:color="auto"/>
        <w:bottom w:val="none" w:sz="0" w:space="0" w:color="auto"/>
        <w:right w:val="none" w:sz="0" w:space="0" w:color="auto"/>
      </w:divBdr>
    </w:div>
    <w:div w:id="1854614272">
      <w:bodyDiv w:val="1"/>
      <w:marLeft w:val="0"/>
      <w:marRight w:val="0"/>
      <w:marTop w:val="0"/>
      <w:marBottom w:val="0"/>
      <w:divBdr>
        <w:top w:val="none" w:sz="0" w:space="0" w:color="auto"/>
        <w:left w:val="none" w:sz="0" w:space="0" w:color="auto"/>
        <w:bottom w:val="none" w:sz="0" w:space="0" w:color="auto"/>
        <w:right w:val="none" w:sz="0" w:space="0" w:color="auto"/>
      </w:divBdr>
    </w:div>
    <w:div w:id="1861385104">
      <w:bodyDiv w:val="1"/>
      <w:marLeft w:val="0"/>
      <w:marRight w:val="0"/>
      <w:marTop w:val="0"/>
      <w:marBottom w:val="0"/>
      <w:divBdr>
        <w:top w:val="none" w:sz="0" w:space="0" w:color="auto"/>
        <w:left w:val="none" w:sz="0" w:space="0" w:color="auto"/>
        <w:bottom w:val="none" w:sz="0" w:space="0" w:color="auto"/>
        <w:right w:val="none" w:sz="0" w:space="0" w:color="auto"/>
      </w:divBdr>
    </w:div>
    <w:div w:id="1862431272">
      <w:bodyDiv w:val="1"/>
      <w:marLeft w:val="0"/>
      <w:marRight w:val="0"/>
      <w:marTop w:val="0"/>
      <w:marBottom w:val="0"/>
      <w:divBdr>
        <w:top w:val="none" w:sz="0" w:space="0" w:color="auto"/>
        <w:left w:val="none" w:sz="0" w:space="0" w:color="auto"/>
        <w:bottom w:val="none" w:sz="0" w:space="0" w:color="auto"/>
        <w:right w:val="none" w:sz="0" w:space="0" w:color="auto"/>
      </w:divBdr>
    </w:div>
    <w:div w:id="1868056377">
      <w:bodyDiv w:val="1"/>
      <w:marLeft w:val="0"/>
      <w:marRight w:val="0"/>
      <w:marTop w:val="0"/>
      <w:marBottom w:val="0"/>
      <w:divBdr>
        <w:top w:val="none" w:sz="0" w:space="0" w:color="auto"/>
        <w:left w:val="none" w:sz="0" w:space="0" w:color="auto"/>
        <w:bottom w:val="none" w:sz="0" w:space="0" w:color="auto"/>
        <w:right w:val="none" w:sz="0" w:space="0" w:color="auto"/>
      </w:divBdr>
    </w:div>
    <w:div w:id="1869683850">
      <w:bodyDiv w:val="1"/>
      <w:marLeft w:val="0"/>
      <w:marRight w:val="0"/>
      <w:marTop w:val="0"/>
      <w:marBottom w:val="0"/>
      <w:divBdr>
        <w:top w:val="none" w:sz="0" w:space="0" w:color="auto"/>
        <w:left w:val="none" w:sz="0" w:space="0" w:color="auto"/>
        <w:bottom w:val="none" w:sz="0" w:space="0" w:color="auto"/>
        <w:right w:val="none" w:sz="0" w:space="0" w:color="auto"/>
      </w:divBdr>
    </w:div>
    <w:div w:id="1874727035">
      <w:bodyDiv w:val="1"/>
      <w:marLeft w:val="0"/>
      <w:marRight w:val="0"/>
      <w:marTop w:val="0"/>
      <w:marBottom w:val="0"/>
      <w:divBdr>
        <w:top w:val="none" w:sz="0" w:space="0" w:color="auto"/>
        <w:left w:val="none" w:sz="0" w:space="0" w:color="auto"/>
        <w:bottom w:val="none" w:sz="0" w:space="0" w:color="auto"/>
        <w:right w:val="none" w:sz="0" w:space="0" w:color="auto"/>
      </w:divBdr>
    </w:div>
    <w:div w:id="1878617518">
      <w:bodyDiv w:val="1"/>
      <w:marLeft w:val="0"/>
      <w:marRight w:val="0"/>
      <w:marTop w:val="0"/>
      <w:marBottom w:val="0"/>
      <w:divBdr>
        <w:top w:val="none" w:sz="0" w:space="0" w:color="auto"/>
        <w:left w:val="none" w:sz="0" w:space="0" w:color="auto"/>
        <w:bottom w:val="none" w:sz="0" w:space="0" w:color="auto"/>
        <w:right w:val="none" w:sz="0" w:space="0" w:color="auto"/>
      </w:divBdr>
    </w:div>
    <w:div w:id="1881700944">
      <w:bodyDiv w:val="1"/>
      <w:marLeft w:val="0"/>
      <w:marRight w:val="0"/>
      <w:marTop w:val="0"/>
      <w:marBottom w:val="0"/>
      <w:divBdr>
        <w:top w:val="none" w:sz="0" w:space="0" w:color="auto"/>
        <w:left w:val="none" w:sz="0" w:space="0" w:color="auto"/>
        <w:bottom w:val="none" w:sz="0" w:space="0" w:color="auto"/>
        <w:right w:val="none" w:sz="0" w:space="0" w:color="auto"/>
      </w:divBdr>
    </w:div>
    <w:div w:id="1882018054">
      <w:bodyDiv w:val="1"/>
      <w:marLeft w:val="0"/>
      <w:marRight w:val="0"/>
      <w:marTop w:val="0"/>
      <w:marBottom w:val="0"/>
      <w:divBdr>
        <w:top w:val="none" w:sz="0" w:space="0" w:color="auto"/>
        <w:left w:val="none" w:sz="0" w:space="0" w:color="auto"/>
        <w:bottom w:val="none" w:sz="0" w:space="0" w:color="auto"/>
        <w:right w:val="none" w:sz="0" w:space="0" w:color="auto"/>
      </w:divBdr>
    </w:div>
    <w:div w:id="1883442510">
      <w:bodyDiv w:val="1"/>
      <w:marLeft w:val="0"/>
      <w:marRight w:val="0"/>
      <w:marTop w:val="0"/>
      <w:marBottom w:val="0"/>
      <w:divBdr>
        <w:top w:val="none" w:sz="0" w:space="0" w:color="auto"/>
        <w:left w:val="none" w:sz="0" w:space="0" w:color="auto"/>
        <w:bottom w:val="none" w:sz="0" w:space="0" w:color="auto"/>
        <w:right w:val="none" w:sz="0" w:space="0" w:color="auto"/>
      </w:divBdr>
    </w:div>
    <w:div w:id="1883520882">
      <w:bodyDiv w:val="1"/>
      <w:marLeft w:val="0"/>
      <w:marRight w:val="0"/>
      <w:marTop w:val="0"/>
      <w:marBottom w:val="0"/>
      <w:divBdr>
        <w:top w:val="none" w:sz="0" w:space="0" w:color="auto"/>
        <w:left w:val="none" w:sz="0" w:space="0" w:color="auto"/>
        <w:bottom w:val="none" w:sz="0" w:space="0" w:color="auto"/>
        <w:right w:val="none" w:sz="0" w:space="0" w:color="auto"/>
      </w:divBdr>
    </w:div>
    <w:div w:id="1884250462">
      <w:bodyDiv w:val="1"/>
      <w:marLeft w:val="0"/>
      <w:marRight w:val="0"/>
      <w:marTop w:val="0"/>
      <w:marBottom w:val="0"/>
      <w:divBdr>
        <w:top w:val="none" w:sz="0" w:space="0" w:color="auto"/>
        <w:left w:val="none" w:sz="0" w:space="0" w:color="auto"/>
        <w:bottom w:val="none" w:sz="0" w:space="0" w:color="auto"/>
        <w:right w:val="none" w:sz="0" w:space="0" w:color="auto"/>
      </w:divBdr>
    </w:div>
    <w:div w:id="1887140805">
      <w:bodyDiv w:val="1"/>
      <w:marLeft w:val="0"/>
      <w:marRight w:val="0"/>
      <w:marTop w:val="0"/>
      <w:marBottom w:val="0"/>
      <w:divBdr>
        <w:top w:val="none" w:sz="0" w:space="0" w:color="auto"/>
        <w:left w:val="none" w:sz="0" w:space="0" w:color="auto"/>
        <w:bottom w:val="none" w:sz="0" w:space="0" w:color="auto"/>
        <w:right w:val="none" w:sz="0" w:space="0" w:color="auto"/>
      </w:divBdr>
    </w:div>
    <w:div w:id="1895433008">
      <w:bodyDiv w:val="1"/>
      <w:marLeft w:val="0"/>
      <w:marRight w:val="0"/>
      <w:marTop w:val="0"/>
      <w:marBottom w:val="0"/>
      <w:divBdr>
        <w:top w:val="none" w:sz="0" w:space="0" w:color="auto"/>
        <w:left w:val="none" w:sz="0" w:space="0" w:color="auto"/>
        <w:bottom w:val="none" w:sz="0" w:space="0" w:color="auto"/>
        <w:right w:val="none" w:sz="0" w:space="0" w:color="auto"/>
      </w:divBdr>
    </w:div>
    <w:div w:id="1902906027">
      <w:bodyDiv w:val="1"/>
      <w:marLeft w:val="0"/>
      <w:marRight w:val="0"/>
      <w:marTop w:val="0"/>
      <w:marBottom w:val="0"/>
      <w:divBdr>
        <w:top w:val="none" w:sz="0" w:space="0" w:color="auto"/>
        <w:left w:val="none" w:sz="0" w:space="0" w:color="auto"/>
        <w:bottom w:val="none" w:sz="0" w:space="0" w:color="auto"/>
        <w:right w:val="none" w:sz="0" w:space="0" w:color="auto"/>
      </w:divBdr>
    </w:div>
    <w:div w:id="1914311244">
      <w:bodyDiv w:val="1"/>
      <w:marLeft w:val="0"/>
      <w:marRight w:val="0"/>
      <w:marTop w:val="0"/>
      <w:marBottom w:val="0"/>
      <w:divBdr>
        <w:top w:val="none" w:sz="0" w:space="0" w:color="auto"/>
        <w:left w:val="none" w:sz="0" w:space="0" w:color="auto"/>
        <w:bottom w:val="none" w:sz="0" w:space="0" w:color="auto"/>
        <w:right w:val="none" w:sz="0" w:space="0" w:color="auto"/>
      </w:divBdr>
    </w:div>
    <w:div w:id="1926064102">
      <w:bodyDiv w:val="1"/>
      <w:marLeft w:val="0"/>
      <w:marRight w:val="0"/>
      <w:marTop w:val="0"/>
      <w:marBottom w:val="0"/>
      <w:divBdr>
        <w:top w:val="none" w:sz="0" w:space="0" w:color="auto"/>
        <w:left w:val="none" w:sz="0" w:space="0" w:color="auto"/>
        <w:bottom w:val="none" w:sz="0" w:space="0" w:color="auto"/>
        <w:right w:val="none" w:sz="0" w:space="0" w:color="auto"/>
      </w:divBdr>
    </w:div>
    <w:div w:id="1929921180">
      <w:bodyDiv w:val="1"/>
      <w:marLeft w:val="0"/>
      <w:marRight w:val="0"/>
      <w:marTop w:val="0"/>
      <w:marBottom w:val="0"/>
      <w:divBdr>
        <w:top w:val="none" w:sz="0" w:space="0" w:color="auto"/>
        <w:left w:val="none" w:sz="0" w:space="0" w:color="auto"/>
        <w:bottom w:val="none" w:sz="0" w:space="0" w:color="auto"/>
        <w:right w:val="none" w:sz="0" w:space="0" w:color="auto"/>
      </w:divBdr>
    </w:div>
    <w:div w:id="1930766970">
      <w:bodyDiv w:val="1"/>
      <w:marLeft w:val="0"/>
      <w:marRight w:val="0"/>
      <w:marTop w:val="0"/>
      <w:marBottom w:val="0"/>
      <w:divBdr>
        <w:top w:val="none" w:sz="0" w:space="0" w:color="auto"/>
        <w:left w:val="none" w:sz="0" w:space="0" w:color="auto"/>
        <w:bottom w:val="none" w:sz="0" w:space="0" w:color="auto"/>
        <w:right w:val="none" w:sz="0" w:space="0" w:color="auto"/>
      </w:divBdr>
    </w:div>
    <w:div w:id="1933082136">
      <w:bodyDiv w:val="1"/>
      <w:marLeft w:val="0"/>
      <w:marRight w:val="0"/>
      <w:marTop w:val="0"/>
      <w:marBottom w:val="0"/>
      <w:divBdr>
        <w:top w:val="none" w:sz="0" w:space="0" w:color="auto"/>
        <w:left w:val="none" w:sz="0" w:space="0" w:color="auto"/>
        <w:bottom w:val="none" w:sz="0" w:space="0" w:color="auto"/>
        <w:right w:val="none" w:sz="0" w:space="0" w:color="auto"/>
      </w:divBdr>
    </w:div>
    <w:div w:id="1933272521">
      <w:bodyDiv w:val="1"/>
      <w:marLeft w:val="0"/>
      <w:marRight w:val="0"/>
      <w:marTop w:val="0"/>
      <w:marBottom w:val="0"/>
      <w:divBdr>
        <w:top w:val="none" w:sz="0" w:space="0" w:color="auto"/>
        <w:left w:val="none" w:sz="0" w:space="0" w:color="auto"/>
        <w:bottom w:val="none" w:sz="0" w:space="0" w:color="auto"/>
        <w:right w:val="none" w:sz="0" w:space="0" w:color="auto"/>
      </w:divBdr>
    </w:div>
    <w:div w:id="1945913601">
      <w:bodyDiv w:val="1"/>
      <w:marLeft w:val="0"/>
      <w:marRight w:val="0"/>
      <w:marTop w:val="0"/>
      <w:marBottom w:val="0"/>
      <w:divBdr>
        <w:top w:val="none" w:sz="0" w:space="0" w:color="auto"/>
        <w:left w:val="none" w:sz="0" w:space="0" w:color="auto"/>
        <w:bottom w:val="none" w:sz="0" w:space="0" w:color="auto"/>
        <w:right w:val="none" w:sz="0" w:space="0" w:color="auto"/>
      </w:divBdr>
    </w:div>
    <w:div w:id="1959871730">
      <w:bodyDiv w:val="1"/>
      <w:marLeft w:val="0"/>
      <w:marRight w:val="0"/>
      <w:marTop w:val="0"/>
      <w:marBottom w:val="0"/>
      <w:divBdr>
        <w:top w:val="none" w:sz="0" w:space="0" w:color="auto"/>
        <w:left w:val="none" w:sz="0" w:space="0" w:color="auto"/>
        <w:bottom w:val="none" w:sz="0" w:space="0" w:color="auto"/>
        <w:right w:val="none" w:sz="0" w:space="0" w:color="auto"/>
      </w:divBdr>
    </w:div>
    <w:div w:id="1964193493">
      <w:bodyDiv w:val="1"/>
      <w:marLeft w:val="0"/>
      <w:marRight w:val="0"/>
      <w:marTop w:val="0"/>
      <w:marBottom w:val="0"/>
      <w:divBdr>
        <w:top w:val="none" w:sz="0" w:space="0" w:color="auto"/>
        <w:left w:val="none" w:sz="0" w:space="0" w:color="auto"/>
        <w:bottom w:val="none" w:sz="0" w:space="0" w:color="auto"/>
        <w:right w:val="none" w:sz="0" w:space="0" w:color="auto"/>
      </w:divBdr>
    </w:div>
    <w:div w:id="1966809627">
      <w:bodyDiv w:val="1"/>
      <w:marLeft w:val="0"/>
      <w:marRight w:val="0"/>
      <w:marTop w:val="0"/>
      <w:marBottom w:val="0"/>
      <w:divBdr>
        <w:top w:val="none" w:sz="0" w:space="0" w:color="auto"/>
        <w:left w:val="none" w:sz="0" w:space="0" w:color="auto"/>
        <w:bottom w:val="none" w:sz="0" w:space="0" w:color="auto"/>
        <w:right w:val="none" w:sz="0" w:space="0" w:color="auto"/>
      </w:divBdr>
    </w:div>
    <w:div w:id="1968195169">
      <w:bodyDiv w:val="1"/>
      <w:marLeft w:val="0"/>
      <w:marRight w:val="0"/>
      <w:marTop w:val="0"/>
      <w:marBottom w:val="0"/>
      <w:divBdr>
        <w:top w:val="none" w:sz="0" w:space="0" w:color="auto"/>
        <w:left w:val="none" w:sz="0" w:space="0" w:color="auto"/>
        <w:bottom w:val="none" w:sz="0" w:space="0" w:color="auto"/>
        <w:right w:val="none" w:sz="0" w:space="0" w:color="auto"/>
      </w:divBdr>
      <w:divsChild>
        <w:div w:id="416906755">
          <w:marLeft w:val="547"/>
          <w:marRight w:val="0"/>
          <w:marTop w:val="96"/>
          <w:marBottom w:val="0"/>
          <w:divBdr>
            <w:top w:val="none" w:sz="0" w:space="0" w:color="auto"/>
            <w:left w:val="none" w:sz="0" w:space="0" w:color="auto"/>
            <w:bottom w:val="none" w:sz="0" w:space="0" w:color="auto"/>
            <w:right w:val="none" w:sz="0" w:space="0" w:color="auto"/>
          </w:divBdr>
        </w:div>
      </w:divsChild>
    </w:div>
    <w:div w:id="1970016842">
      <w:bodyDiv w:val="1"/>
      <w:marLeft w:val="0"/>
      <w:marRight w:val="0"/>
      <w:marTop w:val="0"/>
      <w:marBottom w:val="0"/>
      <w:divBdr>
        <w:top w:val="none" w:sz="0" w:space="0" w:color="auto"/>
        <w:left w:val="none" w:sz="0" w:space="0" w:color="auto"/>
        <w:bottom w:val="none" w:sz="0" w:space="0" w:color="auto"/>
        <w:right w:val="none" w:sz="0" w:space="0" w:color="auto"/>
      </w:divBdr>
    </w:div>
    <w:div w:id="1971284395">
      <w:bodyDiv w:val="1"/>
      <w:marLeft w:val="0"/>
      <w:marRight w:val="0"/>
      <w:marTop w:val="0"/>
      <w:marBottom w:val="0"/>
      <w:divBdr>
        <w:top w:val="none" w:sz="0" w:space="0" w:color="auto"/>
        <w:left w:val="none" w:sz="0" w:space="0" w:color="auto"/>
        <w:bottom w:val="none" w:sz="0" w:space="0" w:color="auto"/>
        <w:right w:val="none" w:sz="0" w:space="0" w:color="auto"/>
      </w:divBdr>
    </w:div>
    <w:div w:id="1972320267">
      <w:bodyDiv w:val="1"/>
      <w:marLeft w:val="0"/>
      <w:marRight w:val="0"/>
      <w:marTop w:val="0"/>
      <w:marBottom w:val="0"/>
      <w:divBdr>
        <w:top w:val="none" w:sz="0" w:space="0" w:color="auto"/>
        <w:left w:val="none" w:sz="0" w:space="0" w:color="auto"/>
        <w:bottom w:val="none" w:sz="0" w:space="0" w:color="auto"/>
        <w:right w:val="none" w:sz="0" w:space="0" w:color="auto"/>
      </w:divBdr>
    </w:div>
    <w:div w:id="1975404653">
      <w:bodyDiv w:val="1"/>
      <w:marLeft w:val="0"/>
      <w:marRight w:val="0"/>
      <w:marTop w:val="0"/>
      <w:marBottom w:val="0"/>
      <w:divBdr>
        <w:top w:val="none" w:sz="0" w:space="0" w:color="auto"/>
        <w:left w:val="none" w:sz="0" w:space="0" w:color="auto"/>
        <w:bottom w:val="none" w:sz="0" w:space="0" w:color="auto"/>
        <w:right w:val="none" w:sz="0" w:space="0" w:color="auto"/>
      </w:divBdr>
    </w:div>
    <w:div w:id="1977954074">
      <w:bodyDiv w:val="1"/>
      <w:marLeft w:val="0"/>
      <w:marRight w:val="0"/>
      <w:marTop w:val="0"/>
      <w:marBottom w:val="0"/>
      <w:divBdr>
        <w:top w:val="none" w:sz="0" w:space="0" w:color="auto"/>
        <w:left w:val="none" w:sz="0" w:space="0" w:color="auto"/>
        <w:bottom w:val="none" w:sz="0" w:space="0" w:color="auto"/>
        <w:right w:val="none" w:sz="0" w:space="0" w:color="auto"/>
      </w:divBdr>
    </w:div>
    <w:div w:id="1978756030">
      <w:bodyDiv w:val="1"/>
      <w:marLeft w:val="0"/>
      <w:marRight w:val="0"/>
      <w:marTop w:val="0"/>
      <w:marBottom w:val="0"/>
      <w:divBdr>
        <w:top w:val="none" w:sz="0" w:space="0" w:color="auto"/>
        <w:left w:val="none" w:sz="0" w:space="0" w:color="auto"/>
        <w:bottom w:val="none" w:sz="0" w:space="0" w:color="auto"/>
        <w:right w:val="none" w:sz="0" w:space="0" w:color="auto"/>
      </w:divBdr>
    </w:div>
    <w:div w:id="1982154682">
      <w:bodyDiv w:val="1"/>
      <w:marLeft w:val="0"/>
      <w:marRight w:val="0"/>
      <w:marTop w:val="0"/>
      <w:marBottom w:val="0"/>
      <w:divBdr>
        <w:top w:val="none" w:sz="0" w:space="0" w:color="auto"/>
        <w:left w:val="none" w:sz="0" w:space="0" w:color="auto"/>
        <w:bottom w:val="none" w:sz="0" w:space="0" w:color="auto"/>
        <w:right w:val="none" w:sz="0" w:space="0" w:color="auto"/>
      </w:divBdr>
    </w:div>
    <w:div w:id="1985041310">
      <w:bodyDiv w:val="1"/>
      <w:marLeft w:val="0"/>
      <w:marRight w:val="0"/>
      <w:marTop w:val="0"/>
      <w:marBottom w:val="0"/>
      <w:divBdr>
        <w:top w:val="none" w:sz="0" w:space="0" w:color="auto"/>
        <w:left w:val="none" w:sz="0" w:space="0" w:color="auto"/>
        <w:bottom w:val="none" w:sz="0" w:space="0" w:color="auto"/>
        <w:right w:val="none" w:sz="0" w:space="0" w:color="auto"/>
      </w:divBdr>
    </w:div>
    <w:div w:id="1992905146">
      <w:bodyDiv w:val="1"/>
      <w:marLeft w:val="0"/>
      <w:marRight w:val="0"/>
      <w:marTop w:val="0"/>
      <w:marBottom w:val="0"/>
      <w:divBdr>
        <w:top w:val="none" w:sz="0" w:space="0" w:color="auto"/>
        <w:left w:val="none" w:sz="0" w:space="0" w:color="auto"/>
        <w:bottom w:val="none" w:sz="0" w:space="0" w:color="auto"/>
        <w:right w:val="none" w:sz="0" w:space="0" w:color="auto"/>
      </w:divBdr>
    </w:div>
    <w:div w:id="1995640176">
      <w:bodyDiv w:val="1"/>
      <w:marLeft w:val="0"/>
      <w:marRight w:val="0"/>
      <w:marTop w:val="0"/>
      <w:marBottom w:val="0"/>
      <w:divBdr>
        <w:top w:val="none" w:sz="0" w:space="0" w:color="auto"/>
        <w:left w:val="none" w:sz="0" w:space="0" w:color="auto"/>
        <w:bottom w:val="none" w:sz="0" w:space="0" w:color="auto"/>
        <w:right w:val="none" w:sz="0" w:space="0" w:color="auto"/>
      </w:divBdr>
    </w:div>
    <w:div w:id="2004703730">
      <w:bodyDiv w:val="1"/>
      <w:marLeft w:val="0"/>
      <w:marRight w:val="0"/>
      <w:marTop w:val="0"/>
      <w:marBottom w:val="0"/>
      <w:divBdr>
        <w:top w:val="none" w:sz="0" w:space="0" w:color="auto"/>
        <w:left w:val="none" w:sz="0" w:space="0" w:color="auto"/>
        <w:bottom w:val="none" w:sz="0" w:space="0" w:color="auto"/>
        <w:right w:val="none" w:sz="0" w:space="0" w:color="auto"/>
      </w:divBdr>
    </w:div>
    <w:div w:id="2005236458">
      <w:bodyDiv w:val="1"/>
      <w:marLeft w:val="0"/>
      <w:marRight w:val="0"/>
      <w:marTop w:val="0"/>
      <w:marBottom w:val="0"/>
      <w:divBdr>
        <w:top w:val="none" w:sz="0" w:space="0" w:color="auto"/>
        <w:left w:val="none" w:sz="0" w:space="0" w:color="auto"/>
        <w:bottom w:val="none" w:sz="0" w:space="0" w:color="auto"/>
        <w:right w:val="none" w:sz="0" w:space="0" w:color="auto"/>
      </w:divBdr>
    </w:div>
    <w:div w:id="2010667285">
      <w:bodyDiv w:val="1"/>
      <w:marLeft w:val="0"/>
      <w:marRight w:val="0"/>
      <w:marTop w:val="0"/>
      <w:marBottom w:val="0"/>
      <w:divBdr>
        <w:top w:val="none" w:sz="0" w:space="0" w:color="auto"/>
        <w:left w:val="none" w:sz="0" w:space="0" w:color="auto"/>
        <w:bottom w:val="none" w:sz="0" w:space="0" w:color="auto"/>
        <w:right w:val="none" w:sz="0" w:space="0" w:color="auto"/>
      </w:divBdr>
    </w:div>
    <w:div w:id="2019580086">
      <w:bodyDiv w:val="1"/>
      <w:marLeft w:val="0"/>
      <w:marRight w:val="0"/>
      <w:marTop w:val="0"/>
      <w:marBottom w:val="0"/>
      <w:divBdr>
        <w:top w:val="none" w:sz="0" w:space="0" w:color="auto"/>
        <w:left w:val="none" w:sz="0" w:space="0" w:color="auto"/>
        <w:bottom w:val="none" w:sz="0" w:space="0" w:color="auto"/>
        <w:right w:val="none" w:sz="0" w:space="0" w:color="auto"/>
      </w:divBdr>
    </w:div>
    <w:div w:id="2031763064">
      <w:bodyDiv w:val="1"/>
      <w:marLeft w:val="0"/>
      <w:marRight w:val="0"/>
      <w:marTop w:val="0"/>
      <w:marBottom w:val="0"/>
      <w:divBdr>
        <w:top w:val="none" w:sz="0" w:space="0" w:color="auto"/>
        <w:left w:val="none" w:sz="0" w:space="0" w:color="auto"/>
        <w:bottom w:val="none" w:sz="0" w:space="0" w:color="auto"/>
        <w:right w:val="none" w:sz="0" w:space="0" w:color="auto"/>
      </w:divBdr>
    </w:div>
    <w:div w:id="2048793878">
      <w:bodyDiv w:val="1"/>
      <w:marLeft w:val="0"/>
      <w:marRight w:val="0"/>
      <w:marTop w:val="0"/>
      <w:marBottom w:val="0"/>
      <w:divBdr>
        <w:top w:val="none" w:sz="0" w:space="0" w:color="auto"/>
        <w:left w:val="none" w:sz="0" w:space="0" w:color="auto"/>
        <w:bottom w:val="none" w:sz="0" w:space="0" w:color="auto"/>
        <w:right w:val="none" w:sz="0" w:space="0" w:color="auto"/>
      </w:divBdr>
    </w:div>
    <w:div w:id="2051565603">
      <w:bodyDiv w:val="1"/>
      <w:marLeft w:val="0"/>
      <w:marRight w:val="0"/>
      <w:marTop w:val="0"/>
      <w:marBottom w:val="0"/>
      <w:divBdr>
        <w:top w:val="none" w:sz="0" w:space="0" w:color="auto"/>
        <w:left w:val="none" w:sz="0" w:space="0" w:color="auto"/>
        <w:bottom w:val="none" w:sz="0" w:space="0" w:color="auto"/>
        <w:right w:val="none" w:sz="0" w:space="0" w:color="auto"/>
      </w:divBdr>
    </w:div>
    <w:div w:id="2053846464">
      <w:bodyDiv w:val="1"/>
      <w:marLeft w:val="0"/>
      <w:marRight w:val="0"/>
      <w:marTop w:val="0"/>
      <w:marBottom w:val="0"/>
      <w:divBdr>
        <w:top w:val="none" w:sz="0" w:space="0" w:color="auto"/>
        <w:left w:val="none" w:sz="0" w:space="0" w:color="auto"/>
        <w:bottom w:val="none" w:sz="0" w:space="0" w:color="auto"/>
        <w:right w:val="none" w:sz="0" w:space="0" w:color="auto"/>
      </w:divBdr>
    </w:div>
    <w:div w:id="2054428322">
      <w:bodyDiv w:val="1"/>
      <w:marLeft w:val="0"/>
      <w:marRight w:val="0"/>
      <w:marTop w:val="0"/>
      <w:marBottom w:val="0"/>
      <w:divBdr>
        <w:top w:val="none" w:sz="0" w:space="0" w:color="auto"/>
        <w:left w:val="none" w:sz="0" w:space="0" w:color="auto"/>
        <w:bottom w:val="none" w:sz="0" w:space="0" w:color="auto"/>
        <w:right w:val="none" w:sz="0" w:space="0" w:color="auto"/>
      </w:divBdr>
    </w:div>
    <w:div w:id="2056734704">
      <w:bodyDiv w:val="1"/>
      <w:marLeft w:val="0"/>
      <w:marRight w:val="0"/>
      <w:marTop w:val="0"/>
      <w:marBottom w:val="0"/>
      <w:divBdr>
        <w:top w:val="none" w:sz="0" w:space="0" w:color="auto"/>
        <w:left w:val="none" w:sz="0" w:space="0" w:color="auto"/>
        <w:bottom w:val="none" w:sz="0" w:space="0" w:color="auto"/>
        <w:right w:val="none" w:sz="0" w:space="0" w:color="auto"/>
      </w:divBdr>
    </w:div>
    <w:div w:id="2056852328">
      <w:bodyDiv w:val="1"/>
      <w:marLeft w:val="0"/>
      <w:marRight w:val="0"/>
      <w:marTop w:val="0"/>
      <w:marBottom w:val="0"/>
      <w:divBdr>
        <w:top w:val="none" w:sz="0" w:space="0" w:color="auto"/>
        <w:left w:val="none" w:sz="0" w:space="0" w:color="auto"/>
        <w:bottom w:val="none" w:sz="0" w:space="0" w:color="auto"/>
        <w:right w:val="none" w:sz="0" w:space="0" w:color="auto"/>
      </w:divBdr>
    </w:div>
    <w:div w:id="2101556359">
      <w:bodyDiv w:val="1"/>
      <w:marLeft w:val="0"/>
      <w:marRight w:val="0"/>
      <w:marTop w:val="0"/>
      <w:marBottom w:val="0"/>
      <w:divBdr>
        <w:top w:val="none" w:sz="0" w:space="0" w:color="auto"/>
        <w:left w:val="none" w:sz="0" w:space="0" w:color="auto"/>
        <w:bottom w:val="none" w:sz="0" w:space="0" w:color="auto"/>
        <w:right w:val="none" w:sz="0" w:space="0" w:color="auto"/>
      </w:divBdr>
    </w:div>
    <w:div w:id="2106880274">
      <w:bodyDiv w:val="1"/>
      <w:marLeft w:val="0"/>
      <w:marRight w:val="0"/>
      <w:marTop w:val="0"/>
      <w:marBottom w:val="0"/>
      <w:divBdr>
        <w:top w:val="none" w:sz="0" w:space="0" w:color="auto"/>
        <w:left w:val="none" w:sz="0" w:space="0" w:color="auto"/>
        <w:bottom w:val="none" w:sz="0" w:space="0" w:color="auto"/>
        <w:right w:val="none" w:sz="0" w:space="0" w:color="auto"/>
      </w:divBdr>
    </w:div>
    <w:div w:id="2114470507">
      <w:bodyDiv w:val="1"/>
      <w:marLeft w:val="0"/>
      <w:marRight w:val="0"/>
      <w:marTop w:val="0"/>
      <w:marBottom w:val="0"/>
      <w:divBdr>
        <w:top w:val="none" w:sz="0" w:space="0" w:color="auto"/>
        <w:left w:val="none" w:sz="0" w:space="0" w:color="auto"/>
        <w:bottom w:val="none" w:sz="0" w:space="0" w:color="auto"/>
        <w:right w:val="none" w:sz="0" w:space="0" w:color="auto"/>
      </w:divBdr>
    </w:div>
    <w:div w:id="2124573936">
      <w:bodyDiv w:val="1"/>
      <w:marLeft w:val="0"/>
      <w:marRight w:val="0"/>
      <w:marTop w:val="0"/>
      <w:marBottom w:val="0"/>
      <w:divBdr>
        <w:top w:val="none" w:sz="0" w:space="0" w:color="auto"/>
        <w:left w:val="none" w:sz="0" w:space="0" w:color="auto"/>
        <w:bottom w:val="none" w:sz="0" w:space="0" w:color="auto"/>
        <w:right w:val="none" w:sz="0" w:space="0" w:color="auto"/>
      </w:divBdr>
    </w:div>
    <w:div w:id="2125927595">
      <w:bodyDiv w:val="1"/>
      <w:marLeft w:val="0"/>
      <w:marRight w:val="0"/>
      <w:marTop w:val="0"/>
      <w:marBottom w:val="0"/>
      <w:divBdr>
        <w:top w:val="none" w:sz="0" w:space="0" w:color="auto"/>
        <w:left w:val="none" w:sz="0" w:space="0" w:color="auto"/>
        <w:bottom w:val="none" w:sz="0" w:space="0" w:color="auto"/>
        <w:right w:val="none" w:sz="0" w:space="0" w:color="auto"/>
      </w:divBdr>
    </w:div>
    <w:div w:id="2129621990">
      <w:bodyDiv w:val="1"/>
      <w:marLeft w:val="0"/>
      <w:marRight w:val="0"/>
      <w:marTop w:val="0"/>
      <w:marBottom w:val="0"/>
      <w:divBdr>
        <w:top w:val="none" w:sz="0" w:space="0" w:color="auto"/>
        <w:left w:val="none" w:sz="0" w:space="0" w:color="auto"/>
        <w:bottom w:val="none" w:sz="0" w:space="0" w:color="auto"/>
        <w:right w:val="none" w:sz="0" w:space="0" w:color="auto"/>
      </w:divBdr>
    </w:div>
    <w:div w:id="21306614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mrison\AppData\Roaming\Microsoft\Templates\802-11-Submission-mg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25D3B95-E157-4E5A-8C34-CD93E7D7A7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802-11-Submission-mgr</Template>
  <TotalTime>5</TotalTime>
  <Pages>10</Pages>
  <Words>2157</Words>
  <Characters>12300</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doc.: IEEE 802.11-15/0762r4</vt:lpstr>
    </vt:vector>
  </TitlesOfParts>
  <Company>Some Company</Company>
  <LinksUpToDate>false</LinksUpToDate>
  <CharactersWithSpaces>14429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802.11-15/0762r4</dc:title>
  <dc:subject>Submission</dc:subject>
  <dc:creator>gsmith@wi-ficonsulting.org</dc:creator>
  <cp:keywords>July 2015</cp:keywords>
  <cp:lastModifiedBy>Graham Smith</cp:lastModifiedBy>
  <cp:revision>3</cp:revision>
  <cp:lastPrinted>1901-01-01T05:00:00Z</cp:lastPrinted>
  <dcterms:created xsi:type="dcterms:W3CDTF">2024-07-17T20:00:00Z</dcterms:created>
  <dcterms:modified xsi:type="dcterms:W3CDTF">2024-07-17T20:04:00Z</dcterms:modified>
</cp:coreProperties>
</file>