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96B69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648"/>
        <w:gridCol w:w="1710"/>
        <w:gridCol w:w="1818"/>
      </w:tblGrid>
      <w:tr w:rsidR="00CA09B2" w14:paraId="399CDB7B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16EA67CD" w14:textId="7D713373" w:rsidR="00CA09B2" w:rsidRDefault="00B74807">
            <w:pPr>
              <w:pStyle w:val="T2"/>
            </w:pPr>
            <w:r>
              <w:t xml:space="preserve">Liaison statement from ETSI ISG </w:t>
            </w:r>
            <w:r>
              <w:t>F5G</w:t>
            </w:r>
          </w:p>
        </w:tc>
      </w:tr>
      <w:tr w:rsidR="00CA09B2" w14:paraId="0A9BBF18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519CE220" w14:textId="231E1134" w:rsidR="00CA09B2" w:rsidRDefault="00CA09B2" w:rsidP="00F410CB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F410CB">
              <w:rPr>
                <w:b w:val="0"/>
                <w:sz w:val="20"/>
              </w:rPr>
              <w:t>20</w:t>
            </w:r>
            <w:r w:rsidR="00B74807">
              <w:rPr>
                <w:b w:val="0"/>
                <w:sz w:val="20"/>
              </w:rPr>
              <w:t>24</w:t>
            </w:r>
            <w:r w:rsidR="00F410CB">
              <w:rPr>
                <w:b w:val="0"/>
                <w:sz w:val="20"/>
              </w:rPr>
              <w:t>-0</w:t>
            </w:r>
            <w:r w:rsidR="00B74807">
              <w:rPr>
                <w:b w:val="0"/>
                <w:sz w:val="20"/>
              </w:rPr>
              <w:t>6</w:t>
            </w:r>
            <w:r w:rsidR="00F410CB">
              <w:rPr>
                <w:b w:val="0"/>
                <w:sz w:val="20"/>
              </w:rPr>
              <w:t>-</w:t>
            </w:r>
            <w:r w:rsidR="00B74807">
              <w:rPr>
                <w:b w:val="0"/>
                <w:sz w:val="20"/>
              </w:rPr>
              <w:t>27</w:t>
            </w:r>
          </w:p>
        </w:tc>
      </w:tr>
      <w:tr w:rsidR="00CA09B2" w14:paraId="2BE1AADB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13FEAA8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31926EA" w14:textId="77777777" w:rsidTr="00F410CB">
        <w:trPr>
          <w:jc w:val="center"/>
        </w:trPr>
        <w:tc>
          <w:tcPr>
            <w:tcW w:w="1336" w:type="dxa"/>
            <w:vAlign w:val="center"/>
          </w:tcPr>
          <w:p w14:paraId="0B645FE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24C04B02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648" w:type="dxa"/>
            <w:vAlign w:val="center"/>
          </w:tcPr>
          <w:p w14:paraId="000A4BA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0" w:type="dxa"/>
            <w:vAlign w:val="center"/>
          </w:tcPr>
          <w:p w14:paraId="2604AA19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818" w:type="dxa"/>
            <w:vAlign w:val="center"/>
          </w:tcPr>
          <w:p w14:paraId="1BFE3A8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22430C50" w14:textId="77777777" w:rsidTr="00F410CB">
        <w:trPr>
          <w:jc w:val="center"/>
        </w:trPr>
        <w:tc>
          <w:tcPr>
            <w:tcW w:w="1336" w:type="dxa"/>
            <w:vAlign w:val="center"/>
          </w:tcPr>
          <w:p w14:paraId="76F6A3DD" w14:textId="77777777" w:rsidR="00CA09B2" w:rsidRDefault="00F410CB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Robert Stacey</w:t>
            </w:r>
          </w:p>
        </w:tc>
        <w:tc>
          <w:tcPr>
            <w:tcW w:w="2064" w:type="dxa"/>
            <w:vAlign w:val="center"/>
          </w:tcPr>
          <w:p w14:paraId="6EF952B7" w14:textId="77777777" w:rsidR="00CA09B2" w:rsidRDefault="00F410CB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648" w:type="dxa"/>
            <w:vAlign w:val="center"/>
          </w:tcPr>
          <w:p w14:paraId="6DE729F1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5840FF4E" w14:textId="77777777" w:rsidR="00CA09B2" w:rsidRDefault="00F410CB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+1-503-724-0893</w:t>
            </w:r>
          </w:p>
        </w:tc>
        <w:tc>
          <w:tcPr>
            <w:tcW w:w="1818" w:type="dxa"/>
            <w:vAlign w:val="center"/>
          </w:tcPr>
          <w:p w14:paraId="508F3DCF" w14:textId="77777777" w:rsidR="00CA09B2" w:rsidRDefault="00F410CB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robert.stacey@intel.com</w:t>
            </w:r>
          </w:p>
        </w:tc>
      </w:tr>
      <w:tr w:rsidR="00CA09B2" w14:paraId="4C59D714" w14:textId="77777777" w:rsidTr="00F410CB">
        <w:trPr>
          <w:jc w:val="center"/>
        </w:trPr>
        <w:tc>
          <w:tcPr>
            <w:tcW w:w="1336" w:type="dxa"/>
            <w:vAlign w:val="center"/>
          </w:tcPr>
          <w:p w14:paraId="013C11F0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14:paraId="7888D27D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648" w:type="dxa"/>
            <w:vAlign w:val="center"/>
          </w:tcPr>
          <w:p w14:paraId="34000F5B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0159E48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818" w:type="dxa"/>
            <w:vAlign w:val="center"/>
          </w:tcPr>
          <w:p w14:paraId="70A02FE2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2D9D07E3" w14:textId="77777777" w:rsidR="00CA09B2" w:rsidRDefault="00000000">
      <w:pPr>
        <w:pStyle w:val="T1"/>
        <w:spacing w:after="120"/>
        <w:rPr>
          <w:sz w:val="22"/>
        </w:rPr>
      </w:pPr>
      <w:r>
        <w:rPr>
          <w:noProof/>
        </w:rPr>
        <w:pict w14:anchorId="2A34D23B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2051">
              <w:txbxContent>
                <w:p w14:paraId="22807C3B" w14:textId="77777777"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14:paraId="30F0A405" w14:textId="430FABC8" w:rsidR="00B74807" w:rsidRDefault="00B74807" w:rsidP="00B74807">
                  <w:pPr>
                    <w:jc w:val="both"/>
                  </w:pPr>
                  <w:r>
                    <w:t xml:space="preserve">This document contains a liaison received from ETSI ISG </w:t>
                  </w:r>
                  <w:r>
                    <w:t>F5G</w:t>
                  </w:r>
                  <w:r>
                    <w:t xml:space="preserve"> </w:t>
                  </w:r>
                  <w:r w:rsidRPr="00B74807">
                    <w:t>on F5G Advanced Use Cases Release 3</w:t>
                  </w:r>
                  <w:r>
                    <w:t>. The liaison is embedded below and copied on the following pages.</w:t>
                  </w:r>
                </w:p>
                <w:bookmarkStart w:id="0" w:name="_MON_1780988593"/>
                <w:bookmarkEnd w:id="0"/>
                <w:p w14:paraId="362AB601" w14:textId="1E27B16C" w:rsidR="0029020B" w:rsidRDefault="005A333C" w:rsidP="00B74807">
                  <w:pPr>
                    <w:jc w:val="both"/>
                  </w:pPr>
                  <w:r>
                    <w:object w:dxaOrig="9360" w:dyaOrig="499" w14:anchorId="7FB3C58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4" type="#_x0000_t75" style="width:468pt;height:25pt" o:ole="">
                        <v:imagedata r:id="rId8" o:title=""/>
                      </v:shape>
                      <o:OLEObject Type="Embed" ProgID="Word.Document.8" ShapeID="_x0000_i1044" DrawAspect="Content" ObjectID="_1780988681" r:id="rId9">
                        <o:FieldCodes>\s</o:FieldCodes>
                      </o:OLEObject>
                    </w:object>
                  </w:r>
                  <w:bookmarkStart w:id="1" w:name="_MON_1780988643"/>
                  <w:bookmarkEnd w:id="1"/>
                  <w:r>
                    <w:object w:dxaOrig="1505" w:dyaOrig="982" w14:anchorId="73CE4357">
                      <v:shape id="_x0000_i1045" type="#_x0000_t75" style="width:75.5pt;height:49pt">
                        <v:imagedata r:id="rId10" o:title=""/>
                      </v:shape>
                      <o:OLEObject Type="Embed" ProgID="Word.Document.12" ShapeID="_x0000_i1045" DrawAspect="Icon" ObjectID="_1780988682" r:id="rId11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14:paraId="71540473" w14:textId="1797D5BE" w:rsidR="00CA09B2" w:rsidRDefault="00CA09B2" w:rsidP="00B74807">
      <w:r>
        <w:br w:type="page"/>
      </w:r>
    </w:p>
    <w:p w14:paraId="3F3B9468" w14:textId="77777777" w:rsidR="00CA09B2" w:rsidRDefault="00CA09B2"/>
    <w:tbl>
      <w:tblPr>
        <w:tblW w:w="9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152"/>
        <w:gridCol w:w="1263"/>
        <w:gridCol w:w="319"/>
        <w:gridCol w:w="5849"/>
      </w:tblGrid>
      <w:tr w:rsidR="00B74807" w:rsidRPr="002E5375" w14:paraId="21F5B9F1" w14:textId="77777777" w:rsidTr="00EF2297">
        <w:trPr>
          <w:trHeight w:hRule="exact" w:val="113"/>
        </w:trPr>
        <w:tc>
          <w:tcPr>
            <w:tcW w:w="958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F9DC0AE" w14:textId="77777777" w:rsidR="00B74807" w:rsidRPr="002E5375" w:rsidRDefault="00B74807" w:rsidP="00EF2297">
            <w:pPr>
              <w:tabs>
                <w:tab w:val="left" w:pos="1701"/>
              </w:tabs>
              <w:rPr>
                <w:rFonts w:cs="Arial"/>
                <w:b/>
                <w:color w:val="0000FF"/>
                <w:sz w:val="16"/>
                <w:szCs w:val="16"/>
              </w:rPr>
            </w:pPr>
          </w:p>
        </w:tc>
      </w:tr>
      <w:tr w:rsidR="00B74807" w:rsidRPr="002A36EA" w14:paraId="6428A7CE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6AEB0726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B74807">
              <w:rPr>
                <w:rFonts w:ascii="Calibri" w:hAnsi="Calibri" w:cs="Calibri"/>
                <w:b/>
                <w:sz w:val="28"/>
                <w:szCs w:val="24"/>
              </w:rPr>
              <w:t>Title</w:t>
            </w:r>
            <w:r w:rsidRPr="00B74807">
              <w:rPr>
                <w:rFonts w:ascii="Calibri" w:hAnsi="Calibri" w:cs="Calibri"/>
                <w:b/>
                <w:color w:val="FF0000"/>
                <w:sz w:val="28"/>
                <w:szCs w:val="24"/>
              </w:rPr>
              <w:t>*</w:t>
            </w:r>
            <w:r w:rsidRPr="00B74807">
              <w:rPr>
                <w:rFonts w:ascii="Calibri" w:hAnsi="Calibri" w:cs="Calibri"/>
                <w:b/>
                <w:sz w:val="28"/>
                <w:szCs w:val="24"/>
              </w:rPr>
              <w:t>:</w:t>
            </w: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7E2A46" w14:textId="77777777" w:rsidR="00B74807" w:rsidRPr="00F12615" w:rsidRDefault="00B74807" w:rsidP="00EF2297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bookmarkStart w:id="2" w:name="title"/>
            <w:r w:rsidRPr="00F12615">
              <w:rPr>
                <w:rFonts w:ascii="Arial" w:hAnsi="Arial" w:cs="Arial"/>
                <w:b/>
                <w:color w:val="0000FF"/>
                <w:sz w:val="28"/>
                <w:szCs w:val="28"/>
              </w:rPr>
              <w:t>LS/o on F5G Advanced Use Cases Release 3</w:t>
            </w:r>
            <w:bookmarkEnd w:id="2"/>
          </w:p>
        </w:tc>
      </w:tr>
      <w:tr w:rsidR="00B74807" w:rsidRPr="00D21604" w14:paraId="1269E94A" w14:textId="77777777" w:rsidTr="00EF2297">
        <w:trPr>
          <w:trHeight w:val="14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A64A7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413D7" w14:textId="77777777" w:rsidR="00B74807" w:rsidRPr="00D9435B" w:rsidRDefault="00B74807" w:rsidP="00EF2297">
            <w:pPr>
              <w:rPr>
                <w:rFonts w:ascii="Arial" w:hAnsi="Arial" w:cs="Arial"/>
                <w:sz w:val="16"/>
              </w:rPr>
            </w:pPr>
          </w:p>
        </w:tc>
      </w:tr>
      <w:tr w:rsidR="00B74807" w:rsidRPr="002A36EA" w14:paraId="52E4ADF3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7689E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  <w:sz w:val="24"/>
              </w:rPr>
            </w:pPr>
            <w:r w:rsidRPr="00B74807">
              <w:rPr>
                <w:rFonts w:ascii="Calibri" w:hAnsi="Calibri" w:cs="Calibri"/>
                <w:szCs w:val="24"/>
              </w:rPr>
              <w:t xml:space="preserve">from </w:t>
            </w:r>
            <w:r w:rsidRPr="00B74807">
              <w:rPr>
                <w:rFonts w:ascii="Calibri" w:hAnsi="Calibri" w:cs="Calibri"/>
                <w:b/>
                <w:sz w:val="24"/>
                <w:szCs w:val="24"/>
              </w:rPr>
              <w:t>Source</w:t>
            </w:r>
            <w:r w:rsidRPr="00B74807">
              <w:rPr>
                <w:rFonts w:ascii="Calibri" w:hAnsi="Calibri" w:cs="Calibri"/>
                <w:color w:val="FF0000"/>
                <w:sz w:val="24"/>
                <w:szCs w:val="24"/>
              </w:rPr>
              <w:t>*</w:t>
            </w:r>
            <w:r w:rsidRPr="00B74807">
              <w:rPr>
                <w:rFonts w:ascii="Calibri" w:hAnsi="Calibri" w:cs="Calibri"/>
                <w:sz w:val="24"/>
                <w:szCs w:val="24"/>
              </w:rPr>
              <w:t>:</w:t>
            </w: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539BB" w14:textId="77777777" w:rsidR="00B74807" w:rsidRPr="00D9435B" w:rsidRDefault="00B74807" w:rsidP="00EF2297">
            <w:pPr>
              <w:rPr>
                <w:rFonts w:ascii="Arial" w:hAnsi="Arial" w:cs="Arial"/>
                <w:sz w:val="24"/>
              </w:rPr>
            </w:pPr>
            <w:bookmarkStart w:id="3" w:name="source"/>
            <w:r w:rsidRPr="00D9435B">
              <w:rPr>
                <w:rFonts w:ascii="Arial" w:hAnsi="Arial" w:cs="Arial"/>
                <w:sz w:val="24"/>
              </w:rPr>
              <w:t>Huawei Tech.(UK) Co.. Ltd</w:t>
            </w:r>
            <w:bookmarkEnd w:id="3"/>
          </w:p>
        </w:tc>
      </w:tr>
      <w:tr w:rsidR="00B74807" w:rsidRPr="002A36EA" w14:paraId="3280817D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29F2163A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</w:rPr>
            </w:pPr>
            <w:r w:rsidRPr="00B74807">
              <w:rPr>
                <w:rFonts w:ascii="Calibri" w:hAnsi="Calibri" w:cs="Calibri"/>
              </w:rPr>
              <w:t>Contact:</w:t>
            </w: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4B6578" w14:textId="77777777" w:rsidR="00B74807" w:rsidRPr="00D9435B" w:rsidRDefault="00B74807" w:rsidP="00EF2297">
            <w:pPr>
              <w:rPr>
                <w:rFonts w:ascii="Arial" w:hAnsi="Arial" w:cs="Arial"/>
                <w:sz w:val="24"/>
                <w:szCs w:val="24"/>
              </w:rPr>
            </w:pPr>
            <w:bookmarkStart w:id="4" w:name="contact"/>
            <w:r w:rsidRPr="00D9435B">
              <w:rPr>
                <w:rFonts w:ascii="Arial" w:hAnsi="Arial" w:cs="Arial"/>
                <w:bCs/>
                <w:szCs w:val="24"/>
              </w:rPr>
              <w:t>Marcus Brunner</w:t>
            </w:r>
            <w:r w:rsidRPr="00D9435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bookmarkEnd w:id="4"/>
          </w:p>
        </w:tc>
      </w:tr>
      <w:tr w:rsidR="00B74807" w:rsidRPr="002A36EA" w14:paraId="6386E662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85" w:type="dxa"/>
            </w:tcMar>
          </w:tcPr>
          <w:p w14:paraId="06F46A89" w14:textId="77777777" w:rsidR="00B74807" w:rsidRPr="00B74807" w:rsidRDefault="00B74807" w:rsidP="00EF2297">
            <w:pPr>
              <w:tabs>
                <w:tab w:val="left" w:pos="1701"/>
              </w:tabs>
              <w:ind w:left="-250" w:firstLine="250"/>
              <w:jc w:val="right"/>
              <w:rPr>
                <w:rFonts w:ascii="Calibri" w:hAnsi="Calibri" w:cs="Calibri"/>
              </w:rPr>
            </w:pP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A7C03D" w14:textId="77777777" w:rsidR="00B74807" w:rsidRPr="0091037B" w:rsidRDefault="00B74807" w:rsidP="00EF2297">
            <w:pPr>
              <w:rPr>
                <w:rFonts w:ascii="Arial" w:hAnsi="Arial" w:cs="Arial"/>
                <w:sz w:val="24"/>
              </w:rPr>
            </w:pPr>
          </w:p>
        </w:tc>
      </w:tr>
      <w:tr w:rsidR="00B74807" w:rsidRPr="002A36EA" w14:paraId="17EBCEE5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85" w:type="dxa"/>
            </w:tcMar>
          </w:tcPr>
          <w:p w14:paraId="494131F7" w14:textId="77777777" w:rsidR="00B74807" w:rsidRPr="00B74807" w:rsidRDefault="00B74807" w:rsidP="00EF2297">
            <w:pPr>
              <w:tabs>
                <w:tab w:val="left" w:pos="1701"/>
              </w:tabs>
              <w:ind w:left="-250" w:firstLine="250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B74807">
              <w:rPr>
                <w:rFonts w:ascii="Calibri" w:hAnsi="Calibri" w:cs="Calibri"/>
              </w:rPr>
              <w:t>input for</w:t>
            </w:r>
            <w:r w:rsidRPr="00B74807">
              <w:rPr>
                <w:rFonts w:ascii="Calibri" w:hAnsi="Calibri" w:cs="Calibri"/>
                <w:b/>
              </w:rPr>
              <w:t xml:space="preserve"> </w:t>
            </w:r>
            <w:r w:rsidRPr="00B74807">
              <w:rPr>
                <w:rFonts w:ascii="Calibri" w:hAnsi="Calibri" w:cs="Calibri"/>
                <w:b/>
                <w:sz w:val="24"/>
              </w:rPr>
              <w:t>Committee</w:t>
            </w:r>
            <w:r w:rsidRPr="00B74807">
              <w:rPr>
                <w:rFonts w:ascii="Calibri" w:hAnsi="Calibri" w:cs="Calibri"/>
                <w:color w:val="FF0000"/>
                <w:sz w:val="24"/>
                <w:szCs w:val="24"/>
              </w:rPr>
              <w:t>*</w:t>
            </w:r>
            <w:r w:rsidRPr="00B74807">
              <w:rPr>
                <w:rFonts w:ascii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26ADF0" w14:textId="77777777" w:rsidR="00B74807" w:rsidRPr="00704C3A" w:rsidRDefault="00B74807" w:rsidP="00EF2297">
            <w:pPr>
              <w:rPr>
                <w:rFonts w:ascii="Arial" w:hAnsi="Arial" w:cs="Arial"/>
                <w:sz w:val="24"/>
              </w:rPr>
            </w:pPr>
            <w:bookmarkStart w:id="5" w:name="to"/>
            <w:r w:rsidRPr="00704C3A">
              <w:rPr>
                <w:rFonts w:ascii="Arial" w:hAnsi="Arial" w:cs="Arial"/>
                <w:szCs w:val="24"/>
              </w:rPr>
              <w:t>F5G</w:t>
            </w:r>
            <w:bookmarkEnd w:id="5"/>
          </w:p>
        </w:tc>
      </w:tr>
      <w:tr w:rsidR="00B74807" w:rsidRPr="00F85372" w14:paraId="390C2980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4C6CE096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F0B994" w14:textId="77777777" w:rsidR="00B74807" w:rsidRPr="00D9435B" w:rsidRDefault="00B74807" w:rsidP="00EF2297">
            <w:pPr>
              <w:rPr>
                <w:rFonts w:ascii="Arial" w:hAnsi="Arial" w:cs="Arial"/>
                <w:sz w:val="16"/>
              </w:rPr>
            </w:pPr>
          </w:p>
        </w:tc>
      </w:tr>
      <w:tr w:rsidR="00B74807" w:rsidRPr="002A36EA" w14:paraId="18AF3F5C" w14:textId="77777777" w:rsidTr="00B74807">
        <w:trPr>
          <w:trHeight w:val="182"/>
        </w:trPr>
        <w:tc>
          <w:tcPr>
            <w:tcW w:w="215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A0D8F6" w14:textId="77777777" w:rsidR="00B74807" w:rsidRPr="00B74807" w:rsidRDefault="00B74807" w:rsidP="00EF2297">
            <w:pPr>
              <w:jc w:val="right"/>
              <w:rPr>
                <w:rFonts w:ascii="Calibri" w:hAnsi="Calibri" w:cs="Calibri"/>
              </w:rPr>
            </w:pPr>
            <w:r w:rsidRPr="00B74807">
              <w:rPr>
                <w:rFonts w:ascii="Calibri" w:hAnsi="Calibri" w:cs="Calibri"/>
              </w:rPr>
              <w:t>Contribution</w:t>
            </w:r>
            <w:r w:rsidRPr="00B74807">
              <w:rPr>
                <w:rFonts w:ascii="Calibri" w:hAnsi="Calibri" w:cs="Calibri"/>
                <w:b/>
              </w:rPr>
              <w:t xml:space="preserve"> </w:t>
            </w:r>
            <w:r w:rsidRPr="00B74807">
              <w:rPr>
                <w:rFonts w:ascii="Calibri" w:hAnsi="Calibri" w:cs="Calibri"/>
                <w:b/>
                <w:sz w:val="24"/>
              </w:rPr>
              <w:t>For</w:t>
            </w:r>
            <w:r w:rsidRPr="00B74807">
              <w:rPr>
                <w:rFonts w:ascii="Calibri" w:hAnsi="Calibri" w:cs="Calibri"/>
                <w:b/>
                <w:color w:val="FF0000"/>
                <w:sz w:val="24"/>
              </w:rPr>
              <w:t>*</w:t>
            </w:r>
            <w:r w:rsidRPr="00B74807">
              <w:rPr>
                <w:rFonts w:ascii="Calibri" w:hAnsi="Calibri" w:cs="Calibri"/>
                <w:b/>
                <w:sz w:val="24"/>
              </w:rPr>
              <w:t>: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01775" w14:textId="77777777" w:rsidR="00B74807" w:rsidRPr="00D9435B" w:rsidRDefault="00B74807" w:rsidP="00EF2297">
            <w:pPr>
              <w:tabs>
                <w:tab w:val="left" w:pos="1701"/>
              </w:tabs>
              <w:rPr>
                <w:rFonts w:ascii="Calibri" w:hAnsi="Calibri" w:cs="Arial"/>
              </w:rPr>
            </w:pPr>
            <w:r w:rsidRPr="00D9435B">
              <w:rPr>
                <w:rFonts w:ascii="Calibri" w:hAnsi="Calibri" w:cs="Arial"/>
              </w:rPr>
              <w:t>Decision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9EEB" w14:textId="77777777" w:rsidR="00B74807" w:rsidRPr="00516885" w:rsidRDefault="00B74807" w:rsidP="00EF2297">
            <w:pPr>
              <w:tabs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bookmarkStart w:id="6" w:name="forDecision"/>
            <w:r w:rsidRPr="00516885">
              <w:rPr>
                <w:rFonts w:ascii="Arial" w:hAnsi="Arial" w:cs="Arial"/>
                <w:b/>
              </w:rPr>
              <w:t>X</w:t>
            </w:r>
            <w:bookmarkEnd w:id="6"/>
          </w:p>
        </w:tc>
        <w:tc>
          <w:tcPr>
            <w:tcW w:w="584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E5D9F25" w14:textId="77777777" w:rsidR="00B74807" w:rsidRPr="00D9435B" w:rsidRDefault="00B74807" w:rsidP="00EF2297">
            <w:pPr>
              <w:tabs>
                <w:tab w:val="left" w:pos="1701"/>
              </w:tabs>
              <w:rPr>
                <w:vertAlign w:val="superscript"/>
              </w:rPr>
            </w:pPr>
          </w:p>
        </w:tc>
      </w:tr>
      <w:tr w:rsidR="00B74807" w:rsidRPr="002A36EA" w14:paraId="23B27637" w14:textId="77777777" w:rsidTr="00B74807">
        <w:tc>
          <w:tcPr>
            <w:tcW w:w="215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1E7C13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A9B9A" w14:textId="77777777" w:rsidR="00B74807" w:rsidRPr="00D9435B" w:rsidRDefault="00B74807" w:rsidP="00EF2297">
            <w:pPr>
              <w:tabs>
                <w:tab w:val="left" w:pos="1701"/>
              </w:tabs>
              <w:rPr>
                <w:rFonts w:ascii="Calibri" w:hAnsi="Calibri" w:cs="Arial"/>
              </w:rPr>
            </w:pPr>
            <w:r w:rsidRPr="00D9435B">
              <w:rPr>
                <w:rFonts w:ascii="Calibri" w:hAnsi="Calibri" w:cs="Arial"/>
              </w:rPr>
              <w:t>Discussion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2D5A" w14:textId="77777777" w:rsidR="00B74807" w:rsidRPr="00516885" w:rsidRDefault="00B74807" w:rsidP="00EF2297">
            <w:pPr>
              <w:tabs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bookmarkStart w:id="7" w:name="forDiscussion"/>
            <w:bookmarkEnd w:id="7"/>
          </w:p>
        </w:tc>
        <w:tc>
          <w:tcPr>
            <w:tcW w:w="584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A589756" w14:textId="77777777" w:rsidR="00B74807" w:rsidRPr="00D9435B" w:rsidRDefault="00B74807" w:rsidP="00EF2297">
            <w:pPr>
              <w:rPr>
                <w:vertAlign w:val="superscript"/>
              </w:rPr>
            </w:pPr>
          </w:p>
        </w:tc>
      </w:tr>
      <w:tr w:rsidR="00B74807" w:rsidRPr="002A36EA" w14:paraId="701A0ABB" w14:textId="77777777" w:rsidTr="00B74807">
        <w:tc>
          <w:tcPr>
            <w:tcW w:w="215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06DE9C2" w14:textId="77777777" w:rsidR="00B74807" w:rsidRPr="00B74807" w:rsidRDefault="00B74807" w:rsidP="00EF2297">
            <w:pPr>
              <w:tabs>
                <w:tab w:val="left" w:pos="1701"/>
              </w:tabs>
              <w:rPr>
                <w:rFonts w:ascii="Calibri" w:hAnsi="Calibri" w:cs="Calibri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7FC8" w14:textId="77777777" w:rsidR="00B74807" w:rsidRPr="00D9435B" w:rsidRDefault="00B74807" w:rsidP="00EF2297">
            <w:pPr>
              <w:tabs>
                <w:tab w:val="left" w:pos="1701"/>
              </w:tabs>
              <w:rPr>
                <w:rFonts w:ascii="Calibri" w:hAnsi="Calibri" w:cs="Arial"/>
              </w:rPr>
            </w:pPr>
            <w:r w:rsidRPr="00D9435B">
              <w:rPr>
                <w:rFonts w:ascii="Calibri" w:hAnsi="Calibri" w:cs="Arial"/>
              </w:rPr>
              <w:t>Information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005D" w14:textId="77777777" w:rsidR="00B74807" w:rsidRPr="00516885" w:rsidRDefault="00B74807" w:rsidP="00EF2297">
            <w:pPr>
              <w:tabs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bookmarkStart w:id="8" w:name="forInformation"/>
            <w:bookmarkEnd w:id="8"/>
          </w:p>
        </w:tc>
        <w:tc>
          <w:tcPr>
            <w:tcW w:w="584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176A80E" w14:textId="77777777" w:rsidR="00B74807" w:rsidRPr="00D9435B" w:rsidRDefault="00B74807" w:rsidP="00EF2297">
            <w:pPr>
              <w:tabs>
                <w:tab w:val="left" w:pos="1701"/>
              </w:tabs>
              <w:ind w:left="176" w:hanging="176"/>
              <w:rPr>
                <w:vertAlign w:val="superscript"/>
              </w:rPr>
            </w:pPr>
          </w:p>
        </w:tc>
      </w:tr>
      <w:tr w:rsidR="00B74807" w:rsidRPr="002A36EA" w14:paraId="548518AA" w14:textId="77777777" w:rsidTr="00EF2297">
        <w:trPr>
          <w:trHeight w:hRule="exact" w:val="17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AACA2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</w:rPr>
            </w:pP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45D90B4" w14:textId="77777777" w:rsidR="00B74807" w:rsidRPr="00D9435B" w:rsidRDefault="00B74807" w:rsidP="00EF2297">
            <w:pPr>
              <w:ind w:left="93"/>
              <w:rPr>
                <w:rFonts w:ascii="Arial" w:hAnsi="Arial" w:cs="Arial"/>
              </w:rPr>
            </w:pPr>
          </w:p>
        </w:tc>
      </w:tr>
      <w:tr w:rsidR="00B74807" w:rsidRPr="002A36EA" w14:paraId="7CE5D729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01258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  <w:b/>
              </w:rPr>
            </w:pPr>
            <w:r w:rsidRPr="00B74807">
              <w:rPr>
                <w:rFonts w:ascii="Calibri" w:hAnsi="Calibri" w:cs="Calibri"/>
              </w:rPr>
              <w:t>Submission date</w:t>
            </w:r>
            <w:r w:rsidRPr="00B74807">
              <w:rPr>
                <w:rFonts w:ascii="Calibri" w:hAnsi="Calibri" w:cs="Calibri"/>
                <w:b/>
                <w:color w:val="FF0000"/>
                <w:szCs w:val="24"/>
              </w:rPr>
              <w:t>*</w:t>
            </w:r>
            <w:r w:rsidRPr="00B74807">
              <w:rPr>
                <w:rFonts w:ascii="Calibri" w:hAnsi="Calibri" w:cs="Calibri"/>
              </w:rPr>
              <w:t>:</w:t>
            </w: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09C729E" w14:textId="77777777" w:rsidR="00B74807" w:rsidRPr="00D9435B" w:rsidRDefault="00B74807" w:rsidP="00EF2297">
            <w:pPr>
              <w:ind w:left="93"/>
              <w:rPr>
                <w:rFonts w:ascii="Arial" w:hAnsi="Arial" w:cs="Arial"/>
                <w:sz w:val="24"/>
              </w:rPr>
            </w:pPr>
            <w:bookmarkStart w:id="9" w:name="date"/>
            <w:r w:rsidRPr="00D9435B">
              <w:rPr>
                <w:rFonts w:ascii="Arial" w:hAnsi="Arial" w:cs="Arial"/>
              </w:rPr>
              <w:t>2024-05-22</w:t>
            </w:r>
            <w:bookmarkEnd w:id="9"/>
          </w:p>
        </w:tc>
      </w:tr>
      <w:tr w:rsidR="00B74807" w:rsidRPr="00D21604" w14:paraId="20B252F9" w14:textId="77777777" w:rsidTr="00EF2297">
        <w:trPr>
          <w:trHeight w:hRule="exact" w:val="17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187C2FD7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  <w:sz w:val="16"/>
              </w:rPr>
            </w:pP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440CF7" w14:textId="77777777" w:rsidR="00B74807" w:rsidRPr="00D9435B" w:rsidRDefault="00B74807" w:rsidP="00EF2297">
            <w:pPr>
              <w:ind w:left="57"/>
              <w:rPr>
                <w:rFonts w:ascii="Arial" w:hAnsi="Arial" w:cs="Arial"/>
                <w:sz w:val="16"/>
              </w:rPr>
            </w:pPr>
          </w:p>
        </w:tc>
      </w:tr>
      <w:tr w:rsidR="00B74807" w:rsidRPr="002A36EA" w14:paraId="3C93741F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7425DC04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</w:rPr>
            </w:pPr>
            <w:r w:rsidRPr="00B74807">
              <w:rPr>
                <w:rFonts w:ascii="Calibri" w:hAnsi="Calibri" w:cs="Calibri"/>
              </w:rPr>
              <w:t>Meeting &amp; Allocation:</w:t>
            </w: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6832E" w14:textId="77777777" w:rsidR="00B74807" w:rsidRPr="00D9435B" w:rsidRDefault="00B74807" w:rsidP="00EF2297">
            <w:pPr>
              <w:rPr>
                <w:rFonts w:ascii="Arial" w:hAnsi="Arial" w:cs="Arial"/>
              </w:rPr>
            </w:pPr>
            <w:bookmarkStart w:id="10" w:name="MeetingReference"/>
            <w:r w:rsidRPr="00704C3A">
              <w:rPr>
                <w:rFonts w:ascii="Arial" w:hAnsi="Arial" w:cs="Arial"/>
                <w:b/>
                <w:szCs w:val="24"/>
              </w:rPr>
              <w:t>F5G-F2F#18</w:t>
            </w:r>
            <w:r w:rsidRPr="00704C3A">
              <w:rPr>
                <w:rFonts w:ascii="Arial" w:hAnsi="Arial" w:cs="Arial"/>
                <w:sz w:val="18"/>
              </w:rPr>
              <w:t xml:space="preserve"> </w:t>
            </w:r>
            <w:bookmarkEnd w:id="10"/>
            <w:r>
              <w:rPr>
                <w:rFonts w:ascii="Arial" w:hAnsi="Arial" w:cs="Arial"/>
              </w:rPr>
              <w:t xml:space="preserve">- </w:t>
            </w:r>
            <w:bookmarkStart w:id="11" w:name="agendaItem"/>
            <w:bookmarkEnd w:id="11"/>
          </w:p>
        </w:tc>
      </w:tr>
      <w:tr w:rsidR="00B74807" w:rsidRPr="002A36EA" w14:paraId="6F014C1F" w14:textId="77777777" w:rsidTr="00EF2297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7FDA9F33" w14:textId="77777777" w:rsidR="00B74807" w:rsidRPr="00B74807" w:rsidRDefault="00B74807" w:rsidP="00EF2297">
            <w:pPr>
              <w:tabs>
                <w:tab w:val="left" w:pos="1701"/>
              </w:tabs>
              <w:jc w:val="right"/>
              <w:rPr>
                <w:rFonts w:ascii="Calibri" w:hAnsi="Calibri" w:cs="Calibri"/>
              </w:rPr>
            </w:pPr>
            <w:r w:rsidRPr="00B74807">
              <w:rPr>
                <w:rFonts w:ascii="Calibri" w:hAnsi="Calibri" w:cs="Calibri"/>
              </w:rPr>
              <w:t>Relevant WI(s), or deliverable(s):</w:t>
            </w:r>
          </w:p>
        </w:tc>
        <w:tc>
          <w:tcPr>
            <w:tcW w:w="74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A74D9" w14:textId="77777777" w:rsidR="00B74807" w:rsidRPr="00704C3A" w:rsidRDefault="00B74807" w:rsidP="00EF2297">
            <w:pPr>
              <w:rPr>
                <w:rFonts w:ascii="Arial" w:hAnsi="Arial" w:cs="Arial"/>
              </w:rPr>
            </w:pPr>
            <w:bookmarkStart w:id="12" w:name="RelevantWorkItems"/>
            <w:bookmarkEnd w:id="12"/>
          </w:p>
        </w:tc>
      </w:tr>
      <w:tr w:rsidR="00B74807" w:rsidRPr="002E5375" w14:paraId="5D940D0E" w14:textId="77777777" w:rsidTr="00EF2297">
        <w:trPr>
          <w:trHeight w:hRule="exact" w:val="113"/>
        </w:trPr>
        <w:tc>
          <w:tcPr>
            <w:tcW w:w="958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D2304F" w14:textId="77777777" w:rsidR="00B74807" w:rsidRPr="002E5375" w:rsidRDefault="00B74807" w:rsidP="00EF2297">
            <w:pPr>
              <w:tabs>
                <w:tab w:val="left" w:pos="1701"/>
              </w:tabs>
              <w:ind w:left="-249" w:firstLine="249"/>
              <w:rPr>
                <w:sz w:val="16"/>
                <w:szCs w:val="16"/>
              </w:rPr>
            </w:pPr>
          </w:p>
        </w:tc>
      </w:tr>
    </w:tbl>
    <w:p w14:paraId="13C5C16F" w14:textId="77777777" w:rsidR="00B74807" w:rsidRDefault="00B74807" w:rsidP="00B74807"/>
    <w:p w14:paraId="249A6FA8" w14:textId="77777777" w:rsidR="00B74807" w:rsidRPr="00866086" w:rsidRDefault="00B74807" w:rsidP="00B74807"/>
    <w:p w14:paraId="53BA3993" w14:textId="77777777" w:rsidR="00B74807" w:rsidRDefault="00B74807" w:rsidP="00B748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536"/>
        </w:tabs>
        <w:rPr>
          <w:rFonts w:cs="Arial"/>
          <w:sz w:val="16"/>
        </w:rPr>
      </w:pPr>
      <w:r w:rsidRPr="00B74807">
        <w:rPr>
          <w:rFonts w:ascii="Calibri" w:hAnsi="Calibri" w:cs="Calibri"/>
          <w:b/>
          <w:sz w:val="24"/>
        </w:rPr>
        <w:t>Decision requested: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ab/>
      </w:r>
      <w:bookmarkStart w:id="13" w:name="DecisionOrAction"/>
      <w:r w:rsidRPr="00704C3A">
        <w:rPr>
          <w:rFonts w:ascii="Arial" w:hAnsi="Arial" w:cs="Arial"/>
          <w:szCs w:val="24"/>
        </w:rPr>
        <w:t>Please approve</w:t>
      </w:r>
      <w:bookmarkEnd w:id="13"/>
    </w:p>
    <w:p w14:paraId="2A3FA96D" w14:textId="77777777" w:rsidR="00B74807" w:rsidRDefault="00B74807" w:rsidP="00B74807">
      <w:pPr>
        <w:rPr>
          <w:rFonts w:ascii="Arial" w:hAnsi="Arial" w:cs="Arial"/>
        </w:rPr>
      </w:pPr>
    </w:p>
    <w:p w14:paraId="67537916" w14:textId="77777777" w:rsidR="00B74807" w:rsidRDefault="00B74807" w:rsidP="00B74807">
      <w:pPr>
        <w:rPr>
          <w:rFonts w:ascii="Arial" w:hAnsi="Arial" w:cs="Arial"/>
        </w:rPr>
      </w:pPr>
    </w:p>
    <w:p w14:paraId="08592D91" w14:textId="77777777" w:rsidR="00B74807" w:rsidRDefault="00B74807" w:rsidP="00B74807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</w:rPr>
      </w:pPr>
      <w:r w:rsidRPr="00B74807">
        <w:rPr>
          <w:rFonts w:ascii="Calibri" w:hAnsi="Calibri" w:cs="Calibri"/>
          <w:b/>
          <w:sz w:val="24"/>
        </w:rPr>
        <w:t xml:space="preserve">ABSTRACT: </w:t>
      </w:r>
      <w:r w:rsidRPr="00F11466">
        <w:rPr>
          <w:rFonts w:ascii="Arial" w:hAnsi="Arial" w:cs="Arial"/>
          <w:i/>
        </w:rPr>
        <w:t xml:space="preserve"> </w:t>
      </w:r>
      <w:bookmarkStart w:id="14" w:name="Abstract"/>
      <w:bookmarkEnd w:id="14"/>
    </w:p>
    <w:p w14:paraId="6035CEB8" w14:textId="77777777" w:rsidR="00B74807" w:rsidRDefault="00B74807" w:rsidP="00B74807">
      <w:pPr>
        <w:rPr>
          <w:rFonts w:ascii="Arial" w:hAnsi="Arial" w:cs="Arial"/>
        </w:rPr>
      </w:pPr>
    </w:p>
    <w:p w14:paraId="0B4847C8" w14:textId="77777777" w:rsidR="00B74807" w:rsidRDefault="00B74807" w:rsidP="00B74807">
      <w:pPr>
        <w:rPr>
          <w:rFonts w:ascii="Arial" w:hAnsi="Arial" w:cs="Arial"/>
        </w:rPr>
      </w:pPr>
    </w:p>
    <w:p w14:paraId="6EF67C73" w14:textId="77777777" w:rsidR="00B74807" w:rsidRDefault="00B74807" w:rsidP="00B74807">
      <w:pPr>
        <w:rPr>
          <w:rFonts w:ascii="Arial" w:hAnsi="Arial" w:cs="Arial"/>
        </w:rPr>
      </w:pPr>
    </w:p>
    <w:p w14:paraId="01113BD8" w14:textId="77777777" w:rsidR="00B74807" w:rsidRDefault="00B74807" w:rsidP="00B74807">
      <w:pPr>
        <w:rPr>
          <w:rFonts w:ascii="Arial" w:hAnsi="Arial" w:cs="Arial"/>
        </w:rPr>
      </w:pPr>
    </w:p>
    <w:p w14:paraId="0D318EE2" w14:textId="77777777" w:rsidR="00B74807" w:rsidRDefault="00B74807" w:rsidP="00B74807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433D88" w14:textId="77777777" w:rsidR="00B74807" w:rsidRDefault="00B74807" w:rsidP="00B74807">
      <w:pPr>
        <w:rPr>
          <w:rFonts w:ascii="Arial" w:hAnsi="Arial" w:cs="Arial"/>
        </w:rPr>
      </w:pPr>
    </w:p>
    <w:tbl>
      <w:tblPr>
        <w:tblW w:w="9782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104"/>
        <w:gridCol w:w="48"/>
        <w:gridCol w:w="7630"/>
      </w:tblGrid>
      <w:tr w:rsidR="00B74807" w:rsidRPr="002E5375" w14:paraId="4B83523A" w14:textId="77777777" w:rsidTr="00EF2297">
        <w:trPr>
          <w:trHeight w:val="137"/>
        </w:trPr>
        <w:tc>
          <w:tcPr>
            <w:tcW w:w="97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9C700C" w14:textId="77777777" w:rsidR="00B74807" w:rsidRPr="00F56077" w:rsidRDefault="00B74807" w:rsidP="00EF2297">
            <w:pPr>
              <w:ind w:left="57"/>
              <w:jc w:val="center"/>
              <w:outlineLvl w:val="0"/>
              <w:rPr>
                <w:rFonts w:cs="Arial"/>
                <w:b/>
                <w:color w:val="0000FF"/>
                <w:sz w:val="16"/>
                <w:szCs w:val="16"/>
              </w:rPr>
            </w:pPr>
            <w:r w:rsidRPr="00F56077">
              <w:rPr>
                <w:rFonts w:ascii="Arial" w:hAnsi="Arial" w:cs="Arial"/>
                <w:b/>
                <w:smallCaps/>
                <w:sz w:val="36"/>
                <w:szCs w:val="40"/>
              </w:rPr>
              <w:t>Liaison Statement</w:t>
            </w:r>
          </w:p>
        </w:tc>
      </w:tr>
      <w:tr w:rsidR="00B74807" w:rsidRPr="00DE4DB9" w14:paraId="2C5227DA" w14:textId="77777777" w:rsidTr="00EF2297">
        <w:tc>
          <w:tcPr>
            <w:tcW w:w="21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F65B0F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sz w:val="36"/>
                <w:szCs w:val="24"/>
              </w:rPr>
            </w:pPr>
            <w:r w:rsidRPr="00B74807">
              <w:rPr>
                <w:rFonts w:ascii="Calibri" w:hAnsi="Calibri" w:cs="Calibri"/>
                <w:b/>
                <w:sz w:val="36"/>
                <w:szCs w:val="24"/>
              </w:rPr>
              <w:t>Title:</w:t>
            </w:r>
          </w:p>
        </w:tc>
        <w:tc>
          <w:tcPr>
            <w:tcW w:w="7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0FF5B7" w14:textId="77777777" w:rsidR="00B74807" w:rsidRPr="00DE4DB9" w:rsidRDefault="00B74807" w:rsidP="00EF2297">
            <w:pPr>
              <w:ind w:left="57"/>
              <w:rPr>
                <w:rFonts w:ascii="Arial" w:hAnsi="Arial" w:cs="Arial"/>
                <w:sz w:val="36"/>
                <w:szCs w:val="24"/>
              </w:rPr>
            </w:pPr>
            <w:r w:rsidRPr="00F12615">
              <w:rPr>
                <w:rFonts w:ascii="Arial" w:hAnsi="Arial" w:cs="Arial"/>
                <w:b/>
                <w:color w:val="0000FF"/>
                <w:sz w:val="28"/>
                <w:szCs w:val="28"/>
              </w:rPr>
              <w:t>LS/o on F5G Advanced Use Cases Release 3</w:t>
            </w:r>
          </w:p>
        </w:tc>
      </w:tr>
      <w:tr w:rsidR="00B74807" w:rsidRPr="002A36EA" w14:paraId="32E31B0A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CF9CC7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szCs w:val="24"/>
              </w:rPr>
            </w:pPr>
            <w:r w:rsidRPr="00B74807">
              <w:rPr>
                <w:rFonts w:ascii="Calibri" w:hAnsi="Calibri" w:cs="Calibri"/>
              </w:rPr>
              <w:t>Date</w:t>
            </w:r>
            <w:r w:rsidRPr="00B74807">
              <w:rPr>
                <w:rFonts w:ascii="Calibri" w:hAnsi="Calibri" w:cs="Calibri"/>
                <w:sz w:val="24"/>
                <w:szCs w:val="24"/>
              </w:rPr>
              <w:t>: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</w:tcPr>
          <w:p w14:paraId="45BE5C2E" w14:textId="77777777" w:rsidR="00B74807" w:rsidRPr="00911477" w:rsidRDefault="00B74807" w:rsidP="00EF2297">
            <w:pPr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25, 2024</w:t>
            </w:r>
          </w:p>
        </w:tc>
      </w:tr>
      <w:tr w:rsidR="00B74807" w:rsidRPr="00D21604" w14:paraId="515D5E61" w14:textId="77777777" w:rsidTr="00EF2297">
        <w:trPr>
          <w:trHeight w:val="14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12FAA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E6F36" w14:textId="77777777" w:rsidR="00B74807" w:rsidRPr="00911477" w:rsidRDefault="00B74807" w:rsidP="00EF2297">
            <w:pPr>
              <w:ind w:left="57"/>
              <w:rPr>
                <w:rFonts w:ascii="Arial" w:hAnsi="Arial" w:cs="Arial"/>
                <w:sz w:val="16"/>
              </w:rPr>
            </w:pPr>
          </w:p>
        </w:tc>
      </w:tr>
      <w:tr w:rsidR="00B74807" w:rsidRPr="00DE4DB9" w14:paraId="280E600B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AA16F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sz w:val="28"/>
                <w:szCs w:val="28"/>
              </w:rPr>
            </w:pPr>
            <w:r w:rsidRPr="00B74807">
              <w:rPr>
                <w:rFonts w:ascii="Calibri" w:hAnsi="Calibri" w:cs="Calibri"/>
                <w:b/>
                <w:sz w:val="28"/>
                <w:szCs w:val="28"/>
              </w:rPr>
              <w:t>From</w:t>
            </w:r>
            <w:r w:rsidRPr="00B74807">
              <w:rPr>
                <w:rFonts w:ascii="Calibri" w:hAnsi="Calibri" w:cs="Calibri"/>
                <w:sz w:val="28"/>
                <w:szCs w:val="28"/>
              </w:rPr>
              <w:t xml:space="preserve"> (source):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FCBE7" w14:textId="77777777" w:rsidR="00B74807" w:rsidRPr="00DE4DB9" w:rsidRDefault="00B74807" w:rsidP="00EF2297">
            <w:pPr>
              <w:ind w:left="57"/>
              <w:rPr>
                <w:rFonts w:ascii="Arial" w:hAnsi="Arial" w:cs="Arial"/>
                <w:sz w:val="28"/>
                <w:szCs w:val="28"/>
              </w:rPr>
            </w:pPr>
            <w:r w:rsidRPr="00052A8D">
              <w:rPr>
                <w:rFonts w:ascii="Arial" w:hAnsi="Arial" w:cs="Arial"/>
                <w:color w:val="0000FF"/>
                <w:sz w:val="28"/>
                <w:szCs w:val="28"/>
              </w:rPr>
              <w:t>ETSI ISG F5G</w:t>
            </w:r>
          </w:p>
        </w:tc>
      </w:tr>
      <w:tr w:rsidR="00B74807" w:rsidRPr="002A36EA" w14:paraId="68EF50E5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75B0A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</w:rPr>
            </w:pPr>
            <w:r w:rsidRPr="00B74807">
              <w:rPr>
                <w:rFonts w:ascii="Calibri" w:hAnsi="Calibri" w:cs="Calibri"/>
              </w:rPr>
              <w:t>Contact(s):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</w:tcPr>
          <w:p w14:paraId="45BC6EB1" w14:textId="77777777" w:rsidR="00B74807" w:rsidRPr="00B74807" w:rsidRDefault="00B74807" w:rsidP="00EF2297">
            <w:pPr>
              <w:tabs>
                <w:tab w:val="left" w:pos="4891"/>
              </w:tabs>
              <w:rPr>
                <w:rFonts w:ascii="Arial" w:eastAsia="Calibri" w:hAnsi="Arial" w:cs="Arial"/>
                <w:color w:val="000000"/>
                <w:szCs w:val="22"/>
                <w:lang w:val="en-US"/>
              </w:rPr>
            </w:pPr>
            <w:r w:rsidRPr="00B74807">
              <w:rPr>
                <w:rFonts w:ascii="Arial" w:eastAsia="Calibri" w:hAnsi="Arial" w:cs="Arial"/>
                <w:color w:val="000000"/>
                <w:szCs w:val="22"/>
                <w:lang w:val="en-US"/>
              </w:rPr>
              <w:t xml:space="preserve">ETSI ISG F5G Chair, Olivier Ferveur, </w:t>
            </w:r>
            <w:hyperlink r:id="rId12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olivier.ferveur@post.lu</w:t>
              </w:r>
            </w:hyperlink>
          </w:p>
        </w:tc>
      </w:tr>
      <w:tr w:rsidR="00B74807" w:rsidRPr="008F646A" w14:paraId="7DE73A41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F3DCE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</w:tcPr>
          <w:p w14:paraId="3DF2CECB" w14:textId="77777777" w:rsidR="00B74807" w:rsidRPr="00FF04EC" w:rsidRDefault="00B74807" w:rsidP="00EF2297">
            <w:pPr>
              <w:tabs>
                <w:tab w:val="left" w:pos="4891"/>
              </w:tabs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ETSI ISG F5G Technical Officer, Sylwia Korycinska, </w:t>
            </w:r>
            <w:hyperlink r:id="rId13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sylwia.korycinska@etsi.org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 ETSI ISG F5G Rapporteur of Use Case Document, Liu Qian, </w:t>
            </w:r>
            <w:hyperlink r:id="rId14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liuqian@caict.ac.cn</w:t>
              </w:r>
            </w:hyperlink>
          </w:p>
          <w:p w14:paraId="26F41C1D" w14:textId="77777777" w:rsidR="00B74807" w:rsidRPr="00FF04EC" w:rsidRDefault="00B74807" w:rsidP="00EF2297">
            <w:pPr>
              <w:tabs>
                <w:tab w:val="left" w:pos="4891"/>
              </w:tabs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ETSI ISG F5G Liaison Officer Marcus Brunner, marcus.brunner@huawei.com</w:t>
            </w:r>
          </w:p>
        </w:tc>
      </w:tr>
      <w:tr w:rsidR="00B74807" w:rsidRPr="00DE4DB9" w14:paraId="20DE11BE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B2D8E2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b/>
                <w:sz w:val="28"/>
                <w:szCs w:val="24"/>
              </w:rPr>
            </w:pPr>
            <w:r w:rsidRPr="00B74807">
              <w:rPr>
                <w:rFonts w:ascii="Calibri" w:hAnsi="Calibri" w:cs="Calibri"/>
                <w:b/>
                <w:sz w:val="28"/>
                <w:szCs w:val="24"/>
              </w:rPr>
              <w:t>To: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</w:tcPr>
          <w:p w14:paraId="2A3726F3" w14:textId="77777777" w:rsidR="00B74807" w:rsidRPr="00DE4DB9" w:rsidRDefault="00B74807" w:rsidP="00EF2297">
            <w:pPr>
              <w:tabs>
                <w:tab w:val="left" w:pos="4891"/>
              </w:tabs>
              <w:ind w:left="57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FF"/>
                <w:sz w:val="28"/>
              </w:rPr>
              <w:t xml:space="preserve">ITU-T SG15, Broadband Forum, ETSI TC </w:t>
            </w:r>
            <w:r w:rsidRPr="00FF04EC">
              <w:rPr>
                <w:rFonts w:ascii="Arial" w:hAnsi="Arial" w:cs="Arial"/>
                <w:color w:val="0000FF"/>
                <w:sz w:val="28"/>
              </w:rPr>
              <w:t>ATTM, CCSA TC6, IEEE 802.11</w:t>
            </w:r>
          </w:p>
        </w:tc>
      </w:tr>
      <w:tr w:rsidR="00B74807" w:rsidRPr="009324B2" w14:paraId="74ECE1E9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B7B39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B74807">
              <w:rPr>
                <w:rFonts w:ascii="Calibri" w:hAnsi="Calibri" w:cs="Calibri"/>
                <w:b/>
                <w:sz w:val="24"/>
                <w:szCs w:val="24"/>
              </w:rPr>
              <w:t>Copy to: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</w:tcPr>
          <w:p w14:paraId="0A92DAFB" w14:textId="77777777" w:rsidR="00B74807" w:rsidRPr="00FF04EC" w:rsidRDefault="00B74807" w:rsidP="00EF2297">
            <w:pPr>
              <w:tabs>
                <w:tab w:val="left" w:pos="4891"/>
              </w:tabs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Glenn Parsons, </w:t>
            </w:r>
            <w:hyperlink r:id="rId15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glenn.parsons@ericsson.com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, SG15 chair</w:t>
            </w:r>
          </w:p>
          <w:p w14:paraId="3EE7752D" w14:textId="77777777" w:rsidR="00B74807" w:rsidRPr="00FF04EC" w:rsidRDefault="00B74807" w:rsidP="00EF2297">
            <w:pPr>
              <w:tabs>
                <w:tab w:val="left" w:pos="4891"/>
              </w:tabs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Tom Starr, </w:t>
            </w:r>
            <w:hyperlink r:id="rId16" w:history="1">
              <w:r w:rsidRPr="00FF04EC">
                <w:rPr>
                  <w:rFonts w:ascii="Arial" w:hAnsi="Arial" w:cs="Arial"/>
                  <w:color w:val="26292D"/>
                </w:rPr>
                <w:t>tstarr@ieee.org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, ITU-T SG15 WP1 chair</w:t>
            </w:r>
          </w:p>
          <w:p w14:paraId="50870D57" w14:textId="77777777" w:rsidR="00B74807" w:rsidRPr="00FF04EC" w:rsidRDefault="00B74807" w:rsidP="00EF2297">
            <w:pPr>
              <w:tabs>
                <w:tab w:val="left" w:pos="4891"/>
              </w:tabs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Paul Doolan, </w:t>
            </w:r>
            <w:hyperlink r:id="rId17" w:history="1">
              <w:r w:rsidRPr="00FF04EC">
                <w:rPr>
                  <w:rFonts w:ascii="Arial" w:hAnsi="Arial" w:cs="Arial"/>
                  <w:color w:val="26292D"/>
                </w:rPr>
                <w:t>pdoolan@infinera.com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, WP 2 chair</w:t>
            </w:r>
          </w:p>
          <w:p w14:paraId="68179087" w14:textId="77777777" w:rsidR="00B74807" w:rsidRPr="00FF04EC" w:rsidRDefault="00B74807" w:rsidP="00EF2297">
            <w:pPr>
              <w:tabs>
                <w:tab w:val="left" w:pos="4891"/>
              </w:tabs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Malcolm Betts, </w:t>
            </w:r>
            <w:hyperlink r:id="rId18" w:history="1">
              <w:r w:rsidRPr="00FF04EC">
                <w:rPr>
                  <w:rFonts w:ascii="Arial" w:hAnsi="Arial" w:cs="Arial"/>
                  <w:color w:val="26292D"/>
                </w:rPr>
                <w:t>malcolm.betts@zte.com.cn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, WP3 chair</w:t>
            </w:r>
          </w:p>
          <w:p w14:paraId="6B1087A5" w14:textId="77777777" w:rsidR="00B74807" w:rsidRPr="00FF04EC" w:rsidRDefault="00B74807" w:rsidP="00EF2297">
            <w:pPr>
              <w:tabs>
                <w:tab w:val="left" w:pos="4891"/>
              </w:tabs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Tony Zeng, </w:t>
            </w:r>
            <w:hyperlink r:id="rId19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tony.zengyan@huawei.com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, F5G Liaison Rapporteur of ITU-T SG15</w:t>
            </w:r>
          </w:p>
          <w:p w14:paraId="7430C7C3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Noriyuki ARAKI, </w:t>
            </w:r>
            <w:hyperlink r:id="rId20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noriyuki.araki@itu.int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, Study Group Advisor, ITU-T SG15</w:t>
            </w:r>
          </w:p>
          <w:p w14:paraId="0E6C89BD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tsbsg15@itu.int</w:t>
            </w:r>
          </w:p>
        </w:tc>
      </w:tr>
      <w:tr w:rsidR="00B74807" w:rsidRPr="009324B2" w14:paraId="7DC78757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3A812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sz w:val="16"/>
                <w:szCs w:val="24"/>
                <w:lang w:val="en-US"/>
              </w:rPr>
            </w:pP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</w:tcPr>
          <w:p w14:paraId="2773A144" w14:textId="77777777" w:rsidR="00B74807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D12B0C">
              <w:rPr>
                <w:rFonts w:ascii="Arial" w:hAnsi="Arial" w:cs="Arial"/>
                <w:color w:val="26292D"/>
                <w:shd w:val="clear" w:color="auto" w:fill="FFFFFF"/>
              </w:rPr>
              <w:t>Lincoln Lavoie</w:t>
            </w:r>
            <w:r>
              <w:rPr>
                <w:rFonts w:ascii="Arial" w:hAnsi="Arial" w:cs="Arial"/>
                <w:color w:val="26292D"/>
                <w:shd w:val="clear" w:color="auto" w:fill="FFFFFF"/>
              </w:rPr>
              <w:t xml:space="preserve">, </w:t>
            </w:r>
            <w:r w:rsidRPr="00117D05">
              <w:rPr>
                <w:rFonts w:ascii="Arial" w:hAnsi="Arial" w:cs="Arial"/>
                <w:color w:val="26292D"/>
                <w:shd w:val="clear" w:color="auto" w:fill="FFFFFF"/>
              </w:rPr>
              <w:t>Technical Committee Chair</w:t>
            </w:r>
            <w:r>
              <w:rPr>
                <w:rFonts w:ascii="Arial" w:hAnsi="Arial" w:cs="Arial"/>
                <w:color w:val="26292D"/>
                <w:shd w:val="clear" w:color="auto" w:fill="FFFFFF"/>
              </w:rPr>
              <w:t>, tcchair@broadband-forum.org</w:t>
            </w:r>
          </w:p>
          <w:p w14:paraId="19FE88AB" w14:textId="77777777" w:rsidR="00B74807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>
              <w:rPr>
                <w:rFonts w:ascii="Arial" w:hAnsi="Arial" w:cs="Arial"/>
                <w:color w:val="26292D"/>
                <w:shd w:val="clear" w:color="auto" w:fill="FFFFFF"/>
              </w:rPr>
              <w:t>liaisons@broadband-forum.org</w:t>
            </w:r>
          </w:p>
          <w:p w14:paraId="54CDCF3A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>
              <w:rPr>
                <w:rFonts w:ascii="Arial" w:hAnsi="Arial" w:cs="Arial"/>
                <w:color w:val="26292D"/>
                <w:shd w:val="clear" w:color="auto" w:fill="FFFFFF"/>
              </w:rPr>
              <w:t>D</w:t>
            </w:r>
            <w:r w:rsidRPr="007215FE">
              <w:rPr>
                <w:rFonts w:ascii="Arial" w:hAnsi="Arial" w:cs="Arial"/>
                <w:color w:val="26292D"/>
                <w:shd w:val="clear" w:color="auto" w:fill="FFFFFF"/>
              </w:rPr>
              <w:t>ominique</w:t>
            </w: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 R</w:t>
            </w:r>
            <w:r w:rsidRPr="007215FE">
              <w:rPr>
                <w:rFonts w:ascii="Arial" w:hAnsi="Arial" w:cs="Arial"/>
                <w:color w:val="26292D"/>
                <w:shd w:val="clear" w:color="auto" w:fill="FFFFFF"/>
              </w:rPr>
              <w:t xml:space="preserve">oche, </w:t>
            </w:r>
            <w:hyperlink r:id="rId21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dominique.roche@eg4u.org</w:t>
              </w:r>
            </w:hyperlink>
            <w:r w:rsidRPr="007215FE">
              <w:rPr>
                <w:rFonts w:ascii="Arial" w:hAnsi="Arial" w:cs="Arial"/>
                <w:color w:val="26292D"/>
                <w:shd w:val="clear" w:color="auto" w:fill="FFFFFF"/>
              </w:rPr>
              <w:t>, E</w:t>
            </w: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TSI TC ATTM chair</w:t>
            </w:r>
          </w:p>
          <w:p w14:paraId="7693CC5E" w14:textId="77777777" w:rsidR="00B74807" w:rsidRPr="007215FE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Helene Schmidt, helene.schmidt@etsi.org, ETSI TC ATTM technical Officer</w:t>
            </w:r>
          </w:p>
          <w:p w14:paraId="1F142C5C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Shizhuo Zhao, </w:t>
            </w:r>
            <w:hyperlink r:id="rId22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zhaosz@ccsa.org.cn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, CCSA; </w:t>
            </w:r>
          </w:p>
          <w:p w14:paraId="63F682C9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  <w:lang w:val="de-CH"/>
              </w:rPr>
            </w:pPr>
            <w:r w:rsidRPr="00F6504E">
              <w:rPr>
                <w:rFonts w:ascii="Arial" w:hAnsi="Arial" w:cs="Arial"/>
                <w:color w:val="26292D"/>
                <w:shd w:val="clear" w:color="auto" w:fill="FFFFFF"/>
              </w:rPr>
              <w:t>Meng Meng,</w:t>
            </w:r>
            <w:r w:rsidRPr="00FF04EC">
              <w:rPr>
                <w:color w:val="26292D"/>
                <w:lang w:val="de-CH"/>
              </w:rPr>
              <w:t xml:space="preserve"> </w:t>
            </w:r>
            <w:hyperlink r:id="rId23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  <w:lang w:val="de-CH"/>
                </w:rPr>
                <w:t>mengmeng@chinattl.com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  <w:lang w:val="de-CH"/>
              </w:rPr>
              <w:t>, CCSA;</w:t>
            </w:r>
          </w:p>
          <w:p w14:paraId="03045029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Liu Yang, </w:t>
            </w:r>
            <w:hyperlink r:id="rId24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liuyang@ccsa.org.cn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, CCSA </w:t>
            </w:r>
          </w:p>
          <w:p w14:paraId="5783E107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Duo Liu, </w:t>
            </w:r>
            <w:hyperlink r:id="rId25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liuduo@catr.cn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, CCSA</w:t>
            </w:r>
          </w:p>
          <w:p w14:paraId="795CA2DB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Robert Stacey, </w:t>
            </w:r>
            <w:hyperlink r:id="rId26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robert.stacey@intel.com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, IEEE 802.11 chair, </w:t>
            </w:r>
          </w:p>
          <w:p w14:paraId="71E0B02E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Jon Rosdahl, </w:t>
            </w:r>
            <w:hyperlink r:id="rId27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jrosdahl@ieee.org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, IEEE 802.11 vice chair </w:t>
            </w:r>
          </w:p>
          <w:p w14:paraId="53D3C208" w14:textId="77777777" w:rsidR="00B74807" w:rsidRPr="00FF04EC" w:rsidRDefault="00B74807" w:rsidP="00EF2297">
            <w:pPr>
              <w:ind w:left="57"/>
              <w:rPr>
                <w:rFonts w:ascii="Arial" w:hAnsi="Arial" w:cs="Arial"/>
                <w:color w:val="26292D"/>
                <w:shd w:val="clear" w:color="auto" w:fill="FFFFFF"/>
              </w:rPr>
            </w:pPr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 xml:space="preserve">Stephen McCann, </w:t>
            </w:r>
            <w:hyperlink r:id="rId28" w:history="1">
              <w:r w:rsidRPr="00FF04EC">
                <w:rPr>
                  <w:rFonts w:ascii="Arial" w:hAnsi="Arial" w:cs="Arial"/>
                  <w:color w:val="26292D"/>
                  <w:shd w:val="clear" w:color="auto" w:fill="FFFFFF"/>
                </w:rPr>
                <w:t>stephen.mccann@ieee.org</w:t>
              </w:r>
            </w:hyperlink>
            <w:r w:rsidRPr="00FF04EC">
              <w:rPr>
                <w:rFonts w:ascii="Arial" w:hAnsi="Arial" w:cs="Arial"/>
                <w:color w:val="26292D"/>
                <w:shd w:val="clear" w:color="auto" w:fill="FFFFFF"/>
              </w:rPr>
              <w:t>, IEEE 802.11 vice chair</w:t>
            </w:r>
          </w:p>
        </w:tc>
      </w:tr>
      <w:tr w:rsidR="00B74807" w:rsidRPr="002A36EA" w14:paraId="4A2D56B2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01E06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</w:rPr>
            </w:pPr>
            <w:r w:rsidRPr="00B74807">
              <w:rPr>
                <w:rFonts w:ascii="Calibri" w:hAnsi="Calibri" w:cs="Calibri"/>
              </w:rPr>
              <w:t>Response to</w:t>
            </w:r>
            <w:r w:rsidRPr="00B74807">
              <w:rPr>
                <w:rFonts w:ascii="Calibri" w:hAnsi="Calibri" w:cs="Calibri"/>
                <w:color w:val="0000FF"/>
              </w:rPr>
              <w:t>:</w:t>
            </w:r>
            <w:r w:rsidRPr="00B74807">
              <w:rPr>
                <w:rFonts w:ascii="Calibri" w:hAnsi="Calibri" w:cs="Calibri"/>
                <w:color w:val="0000FF"/>
              </w:rPr>
              <w:br/>
            </w:r>
            <w:r w:rsidRPr="00B74807">
              <w:rPr>
                <w:rFonts w:ascii="Calibri" w:hAnsi="Calibri" w:cs="Calibri"/>
                <w:sz w:val="16"/>
              </w:rPr>
              <w:t>(if applicable)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ACAB1E" w14:textId="77777777" w:rsidR="00B74807" w:rsidRPr="00911477" w:rsidRDefault="00B74807" w:rsidP="00EF2297">
            <w:pPr>
              <w:ind w:left="57"/>
              <w:rPr>
                <w:rFonts w:ascii="Arial" w:hAnsi="Arial" w:cs="Arial"/>
                <w:color w:val="0000FF"/>
              </w:rPr>
            </w:pPr>
          </w:p>
        </w:tc>
      </w:tr>
      <w:tr w:rsidR="00B74807" w:rsidRPr="00D21604" w14:paraId="2CED10DF" w14:textId="77777777" w:rsidTr="00EF2297"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63B85D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  <w:sz w:val="16"/>
              </w:rPr>
            </w:pP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</w:tcPr>
          <w:p w14:paraId="34A4AF7D" w14:textId="77777777" w:rsidR="00B74807" w:rsidRPr="00911477" w:rsidRDefault="00B74807" w:rsidP="00EF2297">
            <w:pPr>
              <w:ind w:left="57"/>
              <w:rPr>
                <w:rFonts w:ascii="Arial" w:hAnsi="Arial" w:cs="Arial"/>
                <w:sz w:val="16"/>
              </w:rPr>
            </w:pPr>
          </w:p>
        </w:tc>
      </w:tr>
      <w:tr w:rsidR="00B74807" w:rsidRPr="00911477" w14:paraId="4D1D6FD2" w14:textId="77777777" w:rsidTr="00EF2297"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14:paraId="1DAD1946" w14:textId="77777777" w:rsidR="00B74807" w:rsidRPr="00B74807" w:rsidRDefault="00B74807" w:rsidP="00EF2297">
            <w:pPr>
              <w:tabs>
                <w:tab w:val="left" w:pos="1701"/>
              </w:tabs>
              <w:ind w:left="57"/>
              <w:jc w:val="right"/>
              <w:rPr>
                <w:rFonts w:ascii="Calibri" w:hAnsi="Calibri" w:cs="Calibri"/>
              </w:rPr>
            </w:pPr>
            <w:r w:rsidRPr="00B74807">
              <w:rPr>
                <w:rFonts w:ascii="Calibri" w:hAnsi="Calibri" w:cs="Calibri"/>
              </w:rPr>
              <w:t>Attachments:</w:t>
            </w:r>
            <w:r w:rsidRPr="00B74807">
              <w:rPr>
                <w:rFonts w:ascii="Calibri" w:hAnsi="Calibri" w:cs="Calibri"/>
                <w:color w:val="0000FF"/>
              </w:rPr>
              <w:t xml:space="preserve"> </w:t>
            </w:r>
            <w:r w:rsidRPr="00B74807">
              <w:rPr>
                <w:rFonts w:ascii="Calibri" w:hAnsi="Calibri" w:cs="Calibri"/>
                <w:color w:val="0000FF"/>
              </w:rPr>
              <w:br/>
            </w:r>
            <w:r w:rsidRPr="00B74807">
              <w:rPr>
                <w:rFonts w:ascii="Calibri" w:hAnsi="Calibri" w:cs="Calibri"/>
                <w:sz w:val="16"/>
              </w:rPr>
              <w:t>(if applicable)</w:t>
            </w:r>
          </w:p>
        </w:tc>
        <w:tc>
          <w:tcPr>
            <w:tcW w:w="7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AF593D" w14:textId="77777777" w:rsidR="00B74807" w:rsidRPr="002D1F8C" w:rsidRDefault="00B74807" w:rsidP="00EF2297">
            <w:pPr>
              <w:ind w:left="57"/>
              <w:rPr>
                <w:rFonts w:ascii="Arial" w:hAnsi="Arial" w:cs="Arial"/>
                <w:color w:val="0000FF"/>
              </w:rPr>
            </w:pPr>
            <w:r w:rsidRPr="00FF04EC">
              <w:rPr>
                <w:rFonts w:ascii="Arial" w:hAnsi="Arial" w:cs="Arial"/>
                <w:color w:val="0000FF"/>
              </w:rPr>
              <w:t>ETSI GR F5G 020 V1.1.1, Fifth Generation Fixed Network (F5G); F5G Advanced Use Cases; Release 3</w:t>
            </w:r>
            <w:r>
              <w:rPr>
                <w:rFonts w:ascii="Arial" w:hAnsi="Arial" w:cs="Arial"/>
                <w:color w:val="0000FF"/>
              </w:rPr>
              <w:t xml:space="preserve">, </w:t>
            </w:r>
            <w:r w:rsidRPr="00FF04EC">
              <w:rPr>
                <w:rFonts w:ascii="Arial" w:hAnsi="Arial" w:cs="Arial"/>
                <w:color w:val="0000FF"/>
              </w:rPr>
              <w:t>(2024-06)</w:t>
            </w:r>
          </w:p>
          <w:p w14:paraId="25FF4597" w14:textId="77777777" w:rsidR="00B74807" w:rsidRPr="00911477" w:rsidRDefault="00B74807" w:rsidP="00EF2297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object w:dxaOrig="1501" w:dyaOrig="986" w14:anchorId="46F4FD14">
                <v:shape id="_x0000_i1036" type="#_x0000_t75" style="width:75pt;height:49.5pt" o:ole="">
                  <v:imagedata r:id="rId29" o:title=""/>
                </v:shape>
                <o:OLEObject Type="Embed" ProgID="FoxitReader.Document" ShapeID="_x0000_i1036" DrawAspect="Icon" ObjectID="_1780988680" r:id="rId30"/>
              </w:object>
            </w:r>
            <w:r>
              <w:rPr>
                <w:rFonts w:ascii="Arial" w:hAnsi="Arial" w:cs="Arial"/>
                <w:color w:val="0000FF"/>
              </w:rPr>
              <w:t xml:space="preserve">and at </w:t>
            </w:r>
            <w:r w:rsidRPr="00FF04EC">
              <w:rPr>
                <w:rFonts w:ascii="Arial" w:hAnsi="Arial" w:cs="Arial"/>
                <w:color w:val="0000FF"/>
              </w:rPr>
              <w:t>https://www.etsi.org/deliver/etsi_gr/F5G/001_099/020/01.01.01_60/gr_F5G020v010101p.pdf</w:t>
            </w:r>
          </w:p>
        </w:tc>
      </w:tr>
      <w:tr w:rsidR="00B74807" w:rsidRPr="002E5375" w14:paraId="27A5C64F" w14:textId="77777777" w:rsidTr="00EF2297">
        <w:tc>
          <w:tcPr>
            <w:tcW w:w="978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57AD71" w14:textId="77777777" w:rsidR="00B74807" w:rsidRPr="002E5375" w:rsidRDefault="00B74807" w:rsidP="00EF2297">
            <w:pPr>
              <w:tabs>
                <w:tab w:val="left" w:pos="1701"/>
              </w:tabs>
              <w:ind w:left="57" w:firstLine="249"/>
              <w:rPr>
                <w:sz w:val="16"/>
                <w:szCs w:val="16"/>
              </w:rPr>
            </w:pPr>
          </w:p>
        </w:tc>
      </w:tr>
    </w:tbl>
    <w:p w14:paraId="1DB57ABA" w14:textId="77777777" w:rsidR="00B74807" w:rsidRPr="00866086" w:rsidRDefault="00B74807" w:rsidP="00B74807"/>
    <w:p w14:paraId="5631E39F" w14:textId="77777777" w:rsidR="00B74807" w:rsidRDefault="00B74807" w:rsidP="00B74807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b/>
        </w:rPr>
      </w:pPr>
      <w:r w:rsidRPr="002D1F8C">
        <w:rPr>
          <w:rFonts w:ascii="Arial" w:hAnsi="Arial" w:cs="Arial"/>
          <w:b/>
        </w:rPr>
        <w:t>Overall description:</w:t>
      </w:r>
    </w:p>
    <w:p w14:paraId="52F6317D" w14:textId="77777777" w:rsidR="00B74807" w:rsidRPr="002D1F8C" w:rsidRDefault="00B74807" w:rsidP="00B74807">
      <w:pPr>
        <w:spacing w:after="120"/>
        <w:rPr>
          <w:rFonts w:ascii="Arial" w:hAnsi="Arial" w:cs="Arial"/>
          <w:b/>
        </w:rPr>
      </w:pPr>
    </w:p>
    <w:p w14:paraId="49D5635F" w14:textId="77777777" w:rsidR="00B74807" w:rsidRDefault="00B74807" w:rsidP="00B74807">
      <w:r w:rsidRPr="009324B2">
        <w:lastRenderedPageBreak/>
        <w:t>ETSI GR F5G</w:t>
      </w:r>
      <w:r>
        <w:t xml:space="preserve"> </w:t>
      </w:r>
      <w:r w:rsidRPr="009324B2">
        <w:t>020</w:t>
      </w:r>
      <w:r>
        <w:t xml:space="preserve"> V1.1.1</w:t>
      </w:r>
      <w:r w:rsidRPr="009324B2">
        <w:t>, F5G Advanced Use Cases; Release 3</w:t>
      </w:r>
      <w:r>
        <w:t xml:space="preserve"> </w:t>
      </w:r>
      <w:r w:rsidRPr="00747793">
        <w:t>describes the</w:t>
      </w:r>
      <w:r>
        <w:t xml:space="preserve"> </w:t>
      </w:r>
      <w:r w:rsidRPr="00605445">
        <w:t>use cases to be enabled</w:t>
      </w:r>
      <w:r>
        <w:t xml:space="preserve"> by</w:t>
      </w:r>
      <w:r w:rsidRPr="007C15DA">
        <w:t xml:space="preserve"> </w:t>
      </w:r>
      <w:r>
        <w:t xml:space="preserve">the </w:t>
      </w:r>
      <w:r w:rsidRPr="007C15DA">
        <w:t>F5G Advanced</w:t>
      </w:r>
      <w:r>
        <w:t xml:space="preserve"> (F5G-A)</w:t>
      </w:r>
      <w:r w:rsidRPr="007C15DA">
        <w:t xml:space="preserve"> network. The use cases </w:t>
      </w:r>
      <w:r>
        <w:t xml:space="preserve">in that document </w:t>
      </w:r>
      <w:r w:rsidRPr="007C15DA">
        <w:t xml:space="preserve">include services and applications </w:t>
      </w:r>
      <w:r>
        <w:t>for</w:t>
      </w:r>
      <w:r w:rsidRPr="007C15DA">
        <w:t xml:space="preserve"> </w:t>
      </w:r>
      <w:r>
        <w:t>residential customer</w:t>
      </w:r>
      <w:r w:rsidRPr="007C15DA">
        <w:t xml:space="preserve">, enterprises, vertical industries, </w:t>
      </w:r>
      <w:r>
        <w:t xml:space="preserve">network </w:t>
      </w:r>
      <w:r w:rsidRPr="007C15DA">
        <w:t>operation optimizations, and evolved fixed end-to-end infrastructure</w:t>
      </w:r>
      <w:r>
        <w:t>,</w:t>
      </w:r>
      <w:r w:rsidRPr="007C15DA">
        <w:t xml:space="preserve"> which </w:t>
      </w:r>
      <w:r>
        <w:t>were</w:t>
      </w:r>
      <w:r w:rsidRPr="007C15DA">
        <w:t xml:space="preserve"> not </w:t>
      </w:r>
      <w:r>
        <w:t>supported</w:t>
      </w:r>
      <w:r w:rsidRPr="007C15DA">
        <w:t xml:space="preserve"> </w:t>
      </w:r>
      <w:r>
        <w:t>by</w:t>
      </w:r>
      <w:r w:rsidRPr="007C15DA">
        <w:t xml:space="preserve"> </w:t>
      </w:r>
      <w:r>
        <w:t xml:space="preserve">the </w:t>
      </w:r>
      <w:r w:rsidRPr="007C15DA">
        <w:t>F5G</w:t>
      </w:r>
      <w:r>
        <w:t xml:space="preserve"> network</w:t>
      </w:r>
      <w:r w:rsidRPr="007C15DA">
        <w:t xml:space="preserve">. Use cases will aim to introduce new technical requirements for the F5G Advance </w:t>
      </w:r>
      <w:r>
        <w:t>n</w:t>
      </w:r>
      <w:r w:rsidRPr="007C15DA">
        <w:t xml:space="preserve">etwork along various characteristic dimensions. The use cases will be used as input </w:t>
      </w:r>
      <w:r>
        <w:t>to F5G Advanced Technology Requirements and Gap Analyses</w:t>
      </w:r>
      <w:r w:rsidRPr="007C15DA">
        <w:t xml:space="preserve"> activities to extract technical requirements.</w:t>
      </w:r>
    </w:p>
    <w:p w14:paraId="1A5220FC" w14:textId="77777777" w:rsidR="00B74807" w:rsidRPr="002D1F8C" w:rsidRDefault="00B74807" w:rsidP="00B74807">
      <w:pPr>
        <w:rPr>
          <w:rFonts w:ascii="Arial" w:hAnsi="Arial" w:cs="Arial"/>
          <w:b/>
        </w:rPr>
      </w:pPr>
    </w:p>
    <w:p w14:paraId="5BC8257B" w14:textId="77777777" w:rsidR="00B74807" w:rsidRDefault="00B74807" w:rsidP="00B74807">
      <w:r>
        <w:fldChar w:fldCharType="begin"/>
      </w:r>
      <w:r>
        <w:instrText xml:space="preserve"> REF _Ref93649701 \h </w:instrText>
      </w:r>
      <w:r>
        <w:fldChar w:fldCharType="separate"/>
      </w:r>
      <w:r w:rsidRPr="00605445">
        <w:rPr>
          <w:lang w:eastAsia="zh-CN"/>
        </w:rPr>
        <w:t xml:space="preserve">Table </w:t>
      </w:r>
      <w:r>
        <w:rPr>
          <w:noProof/>
          <w:lang w:eastAsia="zh-CN"/>
        </w:rPr>
        <w:t>1</w:t>
      </w:r>
      <w:r>
        <w:fldChar w:fldCharType="end"/>
      </w:r>
      <w:r>
        <w:t xml:space="preserve"> summarizes the different </w:t>
      </w:r>
      <w:r w:rsidRPr="00417A04">
        <w:t xml:space="preserve">use cases </w:t>
      </w:r>
      <w:r>
        <w:t xml:space="preserve">from three different perspectives: </w:t>
      </w:r>
    </w:p>
    <w:p w14:paraId="2852D9E5" w14:textId="77777777" w:rsidR="00B74807" w:rsidRDefault="00B74807" w:rsidP="00B74807">
      <w:pPr>
        <w:pStyle w:val="ListParagraph"/>
        <w:numPr>
          <w:ilvl w:val="0"/>
          <w:numId w:val="2"/>
        </w:numPr>
      </w:pPr>
      <w:r>
        <w:t xml:space="preserve">Key F5G-Advanced generation dimensions: The </w:t>
      </w:r>
      <w:r>
        <w:rPr>
          <w:lang w:eastAsia="zh-CN"/>
        </w:rPr>
        <w:t>six</w:t>
      </w:r>
      <w:r w:rsidRPr="00605445">
        <w:rPr>
          <w:lang w:eastAsia="zh-CN"/>
        </w:rPr>
        <w:t xml:space="preserve"> characteristic</w:t>
      </w:r>
      <w:r>
        <w:rPr>
          <w:lang w:eastAsia="zh-CN"/>
        </w:rPr>
        <w:t xml:space="preserve"> </w:t>
      </w:r>
      <w:r w:rsidRPr="00605445">
        <w:rPr>
          <w:lang w:eastAsia="zh-CN"/>
        </w:rPr>
        <w:t xml:space="preserve">dimensions </w:t>
      </w:r>
      <w:r>
        <w:rPr>
          <w:lang w:eastAsia="zh-CN"/>
        </w:rPr>
        <w:t xml:space="preserve">of F5G Advanced </w:t>
      </w:r>
      <w:r w:rsidRPr="00605445">
        <w:rPr>
          <w:lang w:eastAsia="zh-CN"/>
        </w:rPr>
        <w:t>are specified in the document on generation definitions</w:t>
      </w:r>
      <w:r>
        <w:rPr>
          <w:lang w:eastAsia="zh-CN"/>
        </w:rPr>
        <w:t xml:space="preserve"> </w:t>
      </w:r>
      <w:r w:rsidRPr="007E68DB">
        <w:t>ETSI GR F5G 0</w:t>
      </w:r>
      <w:r>
        <w:t>2</w:t>
      </w:r>
      <w:r w:rsidRPr="007E68DB">
        <w:t>1</w:t>
      </w:r>
      <w:r>
        <w:rPr>
          <w:lang w:eastAsia="zh-CN"/>
        </w:rPr>
        <w:t xml:space="preserve"> (Fifth Generation Fixed Network (F5G); F5G Advanced Generation Definition)</w:t>
      </w:r>
      <w:r w:rsidRPr="00605445">
        <w:rPr>
          <w:lang w:eastAsia="zh-CN"/>
        </w:rPr>
        <w:t xml:space="preserve">, namely </w:t>
      </w:r>
      <w:r w:rsidRPr="00125D9C">
        <w:rPr>
          <w:lang w:eastAsia="zh-CN"/>
        </w:rPr>
        <w:t>eFBB</w:t>
      </w:r>
      <w:r w:rsidRPr="00605445">
        <w:rPr>
          <w:lang w:eastAsia="zh-CN"/>
        </w:rPr>
        <w:t xml:space="preserve"> (enhanced </w:t>
      </w:r>
      <w:r>
        <w:rPr>
          <w:lang w:eastAsia="zh-CN"/>
        </w:rPr>
        <w:t>F</w:t>
      </w:r>
      <w:r w:rsidRPr="00605445">
        <w:rPr>
          <w:lang w:eastAsia="zh-CN"/>
        </w:rPr>
        <w:t xml:space="preserve">ixed </w:t>
      </w:r>
      <w:r>
        <w:rPr>
          <w:lang w:eastAsia="zh-CN"/>
        </w:rPr>
        <w:t>B</w:t>
      </w:r>
      <w:r w:rsidRPr="00605445">
        <w:rPr>
          <w:lang w:eastAsia="zh-CN"/>
        </w:rPr>
        <w:t>road</w:t>
      </w:r>
      <w:r>
        <w:rPr>
          <w:lang w:eastAsia="zh-CN"/>
        </w:rPr>
        <w:t>b</w:t>
      </w:r>
      <w:r w:rsidRPr="00605445">
        <w:rPr>
          <w:lang w:eastAsia="zh-CN"/>
        </w:rPr>
        <w:t xml:space="preserve">and), </w:t>
      </w:r>
      <w:r>
        <w:rPr>
          <w:lang w:eastAsia="zh-CN"/>
        </w:rPr>
        <w:t>RRL (Real time Resilience link)</w:t>
      </w:r>
      <w:r w:rsidRPr="00605445">
        <w:rPr>
          <w:lang w:eastAsia="zh-CN"/>
        </w:rPr>
        <w:t xml:space="preserve"> </w:t>
      </w:r>
      <w:r w:rsidRPr="007E68DB">
        <w:rPr>
          <w:lang w:eastAsia="zh-CN"/>
        </w:rPr>
        <w:t>GRE</w:t>
      </w:r>
      <w:r w:rsidRPr="00605445">
        <w:rPr>
          <w:lang w:eastAsia="zh-CN"/>
        </w:rPr>
        <w:t xml:space="preserve"> (Guaranteed Reliable Experience)</w:t>
      </w:r>
      <w:r>
        <w:rPr>
          <w:lang w:eastAsia="zh-CN"/>
        </w:rPr>
        <w:t xml:space="preserve">, OSV (Optical sensing and visualisation), </w:t>
      </w:r>
      <w:r w:rsidRPr="007E68DB">
        <w:rPr>
          <w:lang w:eastAsia="zh-CN"/>
        </w:rPr>
        <w:t>FFC</w:t>
      </w:r>
      <w:r w:rsidRPr="00605445">
        <w:rPr>
          <w:lang w:eastAsia="zh-CN"/>
        </w:rPr>
        <w:t xml:space="preserve"> (</w:t>
      </w:r>
      <w:r>
        <w:rPr>
          <w:lang w:eastAsia="zh-CN"/>
        </w:rPr>
        <w:t>F</w:t>
      </w:r>
      <w:r w:rsidRPr="00605445">
        <w:rPr>
          <w:lang w:eastAsia="zh-CN"/>
        </w:rPr>
        <w:t>ull-</w:t>
      </w:r>
      <w:r>
        <w:rPr>
          <w:lang w:eastAsia="zh-CN"/>
        </w:rPr>
        <w:t>F</w:t>
      </w:r>
      <w:r w:rsidRPr="00605445">
        <w:rPr>
          <w:lang w:eastAsia="zh-CN"/>
        </w:rPr>
        <w:t xml:space="preserve">ibre </w:t>
      </w:r>
      <w:r>
        <w:rPr>
          <w:lang w:eastAsia="zh-CN"/>
        </w:rPr>
        <w:t>C</w:t>
      </w:r>
      <w:r w:rsidRPr="00605445">
        <w:rPr>
          <w:lang w:eastAsia="zh-CN"/>
        </w:rPr>
        <w:t>onnection),</w:t>
      </w:r>
      <w:r>
        <w:rPr>
          <w:lang w:eastAsia="zh-CN"/>
        </w:rPr>
        <w:t xml:space="preserve"> and GAO (Green Agile Optical network)</w:t>
      </w:r>
      <w:r w:rsidRPr="00605445">
        <w:rPr>
          <w:lang w:eastAsia="zh-CN"/>
        </w:rPr>
        <w:t>.</w:t>
      </w:r>
      <w:r>
        <w:t xml:space="preserve"> </w:t>
      </w:r>
    </w:p>
    <w:p w14:paraId="0D7DE37C" w14:textId="77777777" w:rsidR="00B74807" w:rsidRDefault="00B74807" w:rsidP="00B74807">
      <w:pPr>
        <w:pStyle w:val="ListParagraph"/>
        <w:numPr>
          <w:ilvl w:val="0"/>
          <w:numId w:val="2"/>
        </w:numPr>
      </w:pPr>
      <w:r>
        <w:t xml:space="preserve">Key </w:t>
      </w:r>
      <w:r w:rsidRPr="00417A04">
        <w:t>segment and business area address</w:t>
      </w:r>
      <w:r>
        <w:t xml:space="preserve">ed: </w:t>
      </w:r>
      <w:r w:rsidRPr="007E68DB">
        <w:t>F5G</w:t>
      </w:r>
      <w:r>
        <w:t>-A</w:t>
      </w:r>
      <w:r w:rsidRPr="00605445">
        <w:t xml:space="preserve"> is leveraging technologies of fibre optical networks to benefit </w:t>
      </w:r>
      <w:r w:rsidRPr="002D7EB4">
        <w:t>multiple</w:t>
      </w:r>
      <w:r w:rsidRPr="00605445">
        <w:t xml:space="preserve"> </w:t>
      </w:r>
      <w:r>
        <w:t xml:space="preserve">segments including </w:t>
      </w:r>
      <w:r w:rsidRPr="00605445">
        <w:t xml:space="preserve">residential applications, </w:t>
      </w:r>
      <w:r>
        <w:t>enterprise</w:t>
      </w:r>
      <w:r w:rsidRPr="00605445">
        <w:t xml:space="preserve"> applications, network internal topics such as network optimizations </w:t>
      </w:r>
      <w:r>
        <w:t>plus</w:t>
      </w:r>
      <w:r w:rsidRPr="00605445">
        <w:t xml:space="preserve"> the use of </w:t>
      </w:r>
      <w:r w:rsidRPr="007E68DB">
        <w:t>F5G</w:t>
      </w:r>
      <w:r>
        <w:t>-A</w:t>
      </w:r>
      <w:r w:rsidRPr="00605445">
        <w:t xml:space="preserve"> for </w:t>
      </w:r>
      <w:r>
        <w:t xml:space="preserve">the </w:t>
      </w:r>
      <w:r w:rsidRPr="00605445">
        <w:t>mobile</w:t>
      </w:r>
      <w:r>
        <w:t xml:space="preserve"> infrastructure and service convergence</w:t>
      </w:r>
      <w:r w:rsidRPr="00605445">
        <w:t xml:space="preserve">, and finally vertical </w:t>
      </w:r>
      <w:r>
        <w:t>industries</w:t>
      </w:r>
      <w:r w:rsidRPr="00605445">
        <w:t xml:space="preserve">-oriented use cases. </w:t>
      </w:r>
    </w:p>
    <w:p w14:paraId="318CD5DA" w14:textId="77777777" w:rsidR="00B74807" w:rsidRDefault="00B74807" w:rsidP="00B74807">
      <w:pPr>
        <w:pStyle w:val="ListParagraph"/>
        <w:numPr>
          <w:ilvl w:val="0"/>
          <w:numId w:val="2"/>
        </w:numPr>
      </w:pPr>
      <w:r>
        <w:t>Key focus of the use case: new or enhanced services, network</w:t>
      </w:r>
      <w:r w:rsidRPr="00605445">
        <w:t xml:space="preserve"> infrastructure</w:t>
      </w:r>
      <w:r>
        <w:t>,</w:t>
      </w:r>
      <w:r w:rsidRPr="00605445">
        <w:t xml:space="preserve"> </w:t>
      </w:r>
      <w:r>
        <w:t xml:space="preserve">or in service/network management </w:t>
      </w:r>
      <w:r w:rsidRPr="00605445">
        <w:t>and optimization.</w:t>
      </w:r>
      <w:r>
        <w:t xml:space="preserve"> </w:t>
      </w:r>
    </w:p>
    <w:p w14:paraId="02F4E2D1" w14:textId="77777777" w:rsidR="00B74807" w:rsidRDefault="00B74807" w:rsidP="00B74807">
      <w:pPr>
        <w:ind w:left="720"/>
      </w:pPr>
    </w:p>
    <w:p w14:paraId="07AE1E82" w14:textId="77777777" w:rsidR="00B74807" w:rsidRPr="002D1F8C" w:rsidRDefault="00B74807" w:rsidP="00B74807">
      <w:pPr>
        <w:pStyle w:val="TF"/>
        <w:keepNext/>
      </w:pPr>
      <w:bookmarkStart w:id="15" w:name="_Ref93649701"/>
      <w:r w:rsidRPr="00605445">
        <w:rPr>
          <w:lang w:eastAsia="zh-CN"/>
        </w:rPr>
        <w:t xml:space="preserve">Table </w:t>
      </w:r>
      <w:r w:rsidRPr="00605445">
        <w:rPr>
          <w:b w:val="0"/>
          <w:lang w:eastAsia="zh-CN"/>
        </w:rPr>
        <w:fldChar w:fldCharType="begin"/>
      </w:r>
      <w:r w:rsidRPr="00605445">
        <w:rPr>
          <w:lang w:eastAsia="zh-CN"/>
        </w:rPr>
        <w:instrText xml:space="preserve"> SEQ Table \* ARABIC </w:instrText>
      </w:r>
      <w:r w:rsidRPr="00605445">
        <w:rPr>
          <w:b w:val="0"/>
          <w:lang w:eastAsia="zh-CN"/>
        </w:rPr>
        <w:fldChar w:fldCharType="separate"/>
      </w:r>
      <w:r>
        <w:rPr>
          <w:noProof/>
          <w:lang w:eastAsia="zh-CN"/>
        </w:rPr>
        <w:t>1</w:t>
      </w:r>
      <w:r w:rsidRPr="00605445">
        <w:rPr>
          <w:b w:val="0"/>
          <w:lang w:eastAsia="zh-CN"/>
        </w:rPr>
        <w:fldChar w:fldCharType="end"/>
      </w:r>
      <w:bookmarkEnd w:id="15"/>
      <w:r>
        <w:rPr>
          <w:lang w:eastAsia="zh-CN"/>
        </w:rPr>
        <w:t>:</w:t>
      </w:r>
      <w:r>
        <w:t xml:space="preserve"> Use cases with key dimensions, segments and focus</w:t>
      </w:r>
    </w:p>
    <w:p w14:paraId="3DD505A5" w14:textId="201AE9FE" w:rsidR="00B74807" w:rsidRDefault="00B74807" w:rsidP="00B74807">
      <w:pPr>
        <w:rPr>
          <w:rFonts w:ascii="Arial" w:hAnsi="Arial" w:cs="Arial"/>
          <w:b/>
        </w:rPr>
      </w:pPr>
      <w:r w:rsidRPr="00B74807">
        <w:rPr>
          <w:noProof/>
          <w:lang w:val="en-IE" w:eastAsia="zh-CN"/>
        </w:rPr>
        <w:pict w14:anchorId="2288E686">
          <v:shape id="Picture 20" o:spid="_x0000_i1041" type="#_x0000_t75" style="width:482pt;height:266.5pt;visibility:visible;mso-wrap-style:square">
            <v:imagedata r:id="rId31" o:title=""/>
          </v:shape>
        </w:pict>
      </w:r>
    </w:p>
    <w:p w14:paraId="3046600D" w14:textId="77777777" w:rsidR="00B74807" w:rsidRDefault="00B74807" w:rsidP="00B74807">
      <w:pPr>
        <w:rPr>
          <w:rFonts w:ascii="Arial" w:hAnsi="Arial" w:cs="Arial"/>
          <w:b/>
        </w:rPr>
      </w:pPr>
    </w:p>
    <w:p w14:paraId="16DFAA77" w14:textId="77777777" w:rsidR="00B74807" w:rsidRDefault="00B74807" w:rsidP="00B74807">
      <w:commentRangeStart w:id="16"/>
      <w:commentRangeEnd w:id="16"/>
      <w:r>
        <w:rPr>
          <w:rStyle w:val="CommentReference"/>
        </w:rPr>
        <w:commentReference w:id="16"/>
      </w:r>
      <w:r w:rsidRPr="00EE42FC">
        <w:t xml:space="preserve">The following </w:t>
      </w:r>
      <w:r>
        <w:t>T</w:t>
      </w:r>
      <w:r w:rsidRPr="00EE42FC">
        <w:t>able</w:t>
      </w:r>
      <w:r>
        <w:t xml:space="preserve"> 2</w:t>
      </w:r>
      <w:r w:rsidRPr="00EE42FC">
        <w:t xml:space="preserve"> provides the ETSI ISG F5G view about what use cases might be of particular interest to each organization.</w:t>
      </w:r>
    </w:p>
    <w:p w14:paraId="1D9B659C" w14:textId="77777777" w:rsidR="00B74807" w:rsidRDefault="00B74807" w:rsidP="00B74807"/>
    <w:p w14:paraId="6D95C4FF" w14:textId="77777777" w:rsidR="00B74807" w:rsidRPr="002D1F8C" w:rsidRDefault="00B74807" w:rsidP="00B74807">
      <w:pPr>
        <w:pStyle w:val="TF"/>
        <w:keepNext/>
      </w:pPr>
      <w:r w:rsidRPr="00FF04EC">
        <w:t>Table 2</w:t>
      </w:r>
      <w:r>
        <w:t>: Potential interest of organization in use cases</w:t>
      </w:r>
    </w:p>
    <w:tbl>
      <w:tblPr>
        <w:tblW w:w="977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2830"/>
        <w:gridCol w:w="6946"/>
      </w:tblGrid>
      <w:tr w:rsidR="00B74807" w14:paraId="3BD924F0" w14:textId="77777777" w:rsidTr="005A333C">
        <w:tc>
          <w:tcPr>
            <w:tcW w:w="2830" w:type="dxa"/>
            <w:tcBorders>
              <w:bottom w:val="single" w:sz="12" w:space="0" w:color="666666"/>
            </w:tcBorders>
            <w:shd w:val="clear" w:color="auto" w:fill="auto"/>
          </w:tcPr>
          <w:p w14:paraId="25B354BD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t>Organization</w:t>
            </w:r>
          </w:p>
        </w:tc>
        <w:tc>
          <w:tcPr>
            <w:tcW w:w="6946" w:type="dxa"/>
            <w:tcBorders>
              <w:bottom w:val="single" w:sz="12" w:space="0" w:color="666666"/>
            </w:tcBorders>
            <w:shd w:val="clear" w:color="auto" w:fill="auto"/>
          </w:tcPr>
          <w:p w14:paraId="6BC691ED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t>F5G Advanced Use Cases</w:t>
            </w:r>
          </w:p>
        </w:tc>
      </w:tr>
      <w:tr w:rsidR="00B74807" w14:paraId="2AC37C6E" w14:textId="77777777" w:rsidTr="005A333C">
        <w:tc>
          <w:tcPr>
            <w:tcW w:w="2830" w:type="dxa"/>
            <w:shd w:val="clear" w:color="auto" w:fill="auto"/>
          </w:tcPr>
          <w:p w14:paraId="146ADE23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t>ITU-T SG15 Working Party 1</w:t>
            </w:r>
          </w:p>
        </w:tc>
        <w:tc>
          <w:tcPr>
            <w:tcW w:w="6946" w:type="dxa"/>
            <w:shd w:val="clear" w:color="auto" w:fill="auto"/>
          </w:tcPr>
          <w:p w14:paraId="62D89B1C" w14:textId="77777777" w:rsidR="00B74807" w:rsidRPr="005A333C" w:rsidRDefault="00B74807" w:rsidP="00EF2297">
            <w:pPr>
              <w:rPr>
                <w:rFonts w:ascii="Calibri" w:eastAsia="Calibri" w:hAnsi="Calibri"/>
                <w:szCs w:val="22"/>
              </w:rPr>
            </w:pPr>
            <w:r w:rsidRPr="005A333C">
              <w:rPr>
                <w:rFonts w:ascii="Calibri" w:eastAsia="Calibri" w:hAnsi="Calibri"/>
                <w:szCs w:val="22"/>
              </w:rPr>
              <w:t>UC#2, UC#3, UC#6, UC#7, UC#9, UC#10, UC#11, UC#12, UC#14, UC#15, UC#17</w:t>
            </w:r>
          </w:p>
        </w:tc>
      </w:tr>
      <w:tr w:rsidR="00B74807" w14:paraId="31851518" w14:textId="77777777" w:rsidTr="005A333C">
        <w:tc>
          <w:tcPr>
            <w:tcW w:w="2830" w:type="dxa"/>
            <w:shd w:val="clear" w:color="auto" w:fill="auto"/>
          </w:tcPr>
          <w:p w14:paraId="28895A16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t>ITU-T SG15 Working Party 2</w:t>
            </w:r>
          </w:p>
        </w:tc>
        <w:tc>
          <w:tcPr>
            <w:tcW w:w="6946" w:type="dxa"/>
            <w:shd w:val="clear" w:color="auto" w:fill="auto"/>
          </w:tcPr>
          <w:p w14:paraId="3851B477" w14:textId="77777777" w:rsidR="00B74807" w:rsidRPr="005A333C" w:rsidRDefault="00B74807" w:rsidP="00EF2297">
            <w:pPr>
              <w:rPr>
                <w:rFonts w:ascii="Calibri" w:eastAsia="Calibri" w:hAnsi="Calibri"/>
                <w:szCs w:val="22"/>
              </w:rPr>
            </w:pPr>
            <w:r w:rsidRPr="005A333C">
              <w:rPr>
                <w:rFonts w:ascii="Calibri" w:eastAsia="Calibri" w:hAnsi="Calibri"/>
                <w:szCs w:val="22"/>
              </w:rPr>
              <w:t>UC#5, UC#11, UC#13, UC#16</w:t>
            </w:r>
          </w:p>
        </w:tc>
      </w:tr>
      <w:tr w:rsidR="00B74807" w14:paraId="2D8F206E" w14:textId="77777777" w:rsidTr="005A333C">
        <w:tc>
          <w:tcPr>
            <w:tcW w:w="2830" w:type="dxa"/>
            <w:shd w:val="clear" w:color="auto" w:fill="auto"/>
          </w:tcPr>
          <w:p w14:paraId="598707B8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lastRenderedPageBreak/>
              <w:t>ITU-T SG15 Working Party 3</w:t>
            </w:r>
          </w:p>
        </w:tc>
        <w:tc>
          <w:tcPr>
            <w:tcW w:w="6946" w:type="dxa"/>
            <w:shd w:val="clear" w:color="auto" w:fill="auto"/>
          </w:tcPr>
          <w:p w14:paraId="2C3FFB0E" w14:textId="77777777" w:rsidR="00B74807" w:rsidRPr="005A333C" w:rsidRDefault="00B74807" w:rsidP="00EF2297">
            <w:pPr>
              <w:rPr>
                <w:rFonts w:ascii="Calibri" w:eastAsia="Calibri" w:hAnsi="Calibri"/>
                <w:szCs w:val="22"/>
              </w:rPr>
            </w:pPr>
            <w:r w:rsidRPr="005A333C">
              <w:rPr>
                <w:rFonts w:ascii="Calibri" w:eastAsia="Calibri" w:hAnsi="Calibri"/>
                <w:szCs w:val="22"/>
              </w:rPr>
              <w:t>UC#1, UC#4, UC#8, UC#13, UC#15, UC#16</w:t>
            </w:r>
          </w:p>
        </w:tc>
      </w:tr>
      <w:tr w:rsidR="00B74807" w14:paraId="5CDAC92C" w14:textId="77777777" w:rsidTr="005A333C">
        <w:tc>
          <w:tcPr>
            <w:tcW w:w="2830" w:type="dxa"/>
            <w:shd w:val="clear" w:color="auto" w:fill="auto"/>
          </w:tcPr>
          <w:p w14:paraId="66DBD55B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t>Broadband Forum</w:t>
            </w:r>
          </w:p>
        </w:tc>
        <w:tc>
          <w:tcPr>
            <w:tcW w:w="6946" w:type="dxa"/>
            <w:shd w:val="clear" w:color="auto" w:fill="auto"/>
          </w:tcPr>
          <w:p w14:paraId="1A94E325" w14:textId="77777777" w:rsidR="00B74807" w:rsidRPr="005A333C" w:rsidRDefault="00B74807" w:rsidP="00EF2297">
            <w:pPr>
              <w:rPr>
                <w:rFonts w:ascii="Calibri" w:eastAsia="Calibri" w:hAnsi="Calibri"/>
                <w:szCs w:val="22"/>
              </w:rPr>
            </w:pPr>
            <w:r w:rsidRPr="005A333C">
              <w:rPr>
                <w:rFonts w:ascii="Calibri" w:eastAsia="Calibri" w:hAnsi="Calibri"/>
                <w:szCs w:val="22"/>
              </w:rPr>
              <w:t>UC#1, UC#2, UC#3, UC#6, UC#7, UC#10, UC#11, UC#12, UC#17</w:t>
            </w:r>
          </w:p>
        </w:tc>
      </w:tr>
      <w:tr w:rsidR="00B74807" w14:paraId="48DFE54D" w14:textId="77777777" w:rsidTr="005A333C">
        <w:tc>
          <w:tcPr>
            <w:tcW w:w="2830" w:type="dxa"/>
            <w:shd w:val="clear" w:color="auto" w:fill="auto"/>
          </w:tcPr>
          <w:p w14:paraId="506488CE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t>ETSI TC ATTM</w:t>
            </w:r>
          </w:p>
        </w:tc>
        <w:tc>
          <w:tcPr>
            <w:tcW w:w="6946" w:type="dxa"/>
            <w:shd w:val="clear" w:color="auto" w:fill="auto"/>
          </w:tcPr>
          <w:p w14:paraId="3BE12F49" w14:textId="77777777" w:rsidR="00B74807" w:rsidRPr="005A333C" w:rsidRDefault="00B74807" w:rsidP="00EF2297">
            <w:pPr>
              <w:rPr>
                <w:rFonts w:ascii="Calibri" w:eastAsia="Calibri" w:hAnsi="Calibri"/>
                <w:szCs w:val="22"/>
              </w:rPr>
            </w:pPr>
            <w:r w:rsidRPr="005A333C">
              <w:rPr>
                <w:rFonts w:ascii="Calibri" w:eastAsia="Calibri" w:hAnsi="Calibri"/>
                <w:szCs w:val="22"/>
              </w:rPr>
              <w:t>UC#11</w:t>
            </w:r>
          </w:p>
        </w:tc>
      </w:tr>
      <w:tr w:rsidR="00B74807" w14:paraId="47E9A3E4" w14:textId="77777777" w:rsidTr="005A333C">
        <w:tc>
          <w:tcPr>
            <w:tcW w:w="2830" w:type="dxa"/>
            <w:shd w:val="clear" w:color="auto" w:fill="auto"/>
          </w:tcPr>
          <w:p w14:paraId="506C9662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t>CCSA TC6</w:t>
            </w:r>
          </w:p>
        </w:tc>
        <w:tc>
          <w:tcPr>
            <w:tcW w:w="6946" w:type="dxa"/>
            <w:shd w:val="clear" w:color="auto" w:fill="auto"/>
          </w:tcPr>
          <w:p w14:paraId="70D21E84" w14:textId="77777777" w:rsidR="00B74807" w:rsidRPr="005A333C" w:rsidRDefault="00B74807" w:rsidP="00EF2297">
            <w:pPr>
              <w:rPr>
                <w:rFonts w:ascii="Calibri" w:eastAsia="Calibri" w:hAnsi="Calibri"/>
                <w:szCs w:val="22"/>
              </w:rPr>
            </w:pPr>
            <w:r w:rsidRPr="005A333C">
              <w:rPr>
                <w:rFonts w:ascii="Calibri" w:eastAsia="Calibri" w:hAnsi="Calibri"/>
                <w:szCs w:val="22"/>
              </w:rPr>
              <w:t>All UCs</w:t>
            </w:r>
          </w:p>
        </w:tc>
      </w:tr>
      <w:tr w:rsidR="00B74807" w14:paraId="517ACA62" w14:textId="77777777" w:rsidTr="005A333C">
        <w:tc>
          <w:tcPr>
            <w:tcW w:w="2830" w:type="dxa"/>
            <w:shd w:val="clear" w:color="auto" w:fill="auto"/>
          </w:tcPr>
          <w:p w14:paraId="69413812" w14:textId="77777777" w:rsidR="00B74807" w:rsidRPr="005A333C" w:rsidRDefault="00B74807" w:rsidP="00EF2297">
            <w:pPr>
              <w:rPr>
                <w:rFonts w:ascii="Calibri" w:eastAsia="Calibri" w:hAnsi="Calibri"/>
                <w:b/>
                <w:bCs/>
                <w:szCs w:val="22"/>
              </w:rPr>
            </w:pPr>
            <w:r w:rsidRPr="005A333C">
              <w:rPr>
                <w:rFonts w:ascii="Calibri" w:eastAsia="Calibri" w:hAnsi="Calibri"/>
                <w:b/>
                <w:bCs/>
                <w:szCs w:val="22"/>
              </w:rPr>
              <w:t>IEEE 802.11</w:t>
            </w:r>
          </w:p>
        </w:tc>
        <w:tc>
          <w:tcPr>
            <w:tcW w:w="6946" w:type="dxa"/>
            <w:shd w:val="clear" w:color="auto" w:fill="auto"/>
          </w:tcPr>
          <w:p w14:paraId="0610E701" w14:textId="77777777" w:rsidR="00B74807" w:rsidRPr="005A333C" w:rsidRDefault="00B74807" w:rsidP="00EF2297">
            <w:pPr>
              <w:rPr>
                <w:rFonts w:ascii="Calibri" w:eastAsia="Calibri" w:hAnsi="Calibri"/>
                <w:szCs w:val="22"/>
              </w:rPr>
            </w:pPr>
            <w:r w:rsidRPr="005A333C">
              <w:rPr>
                <w:rFonts w:ascii="Calibri" w:eastAsia="Calibri" w:hAnsi="Calibri"/>
                <w:szCs w:val="22"/>
              </w:rPr>
              <w:t>UC#2, UC#6, UC#7, UC#10, UC#12</w:t>
            </w:r>
          </w:p>
        </w:tc>
      </w:tr>
    </w:tbl>
    <w:p w14:paraId="6EB2F434" w14:textId="77777777" w:rsidR="00B74807" w:rsidRPr="00EE42FC" w:rsidRDefault="00B74807" w:rsidP="00B74807"/>
    <w:p w14:paraId="624F7097" w14:textId="77777777" w:rsidR="00B74807" w:rsidRDefault="00B74807" w:rsidP="00B74807">
      <w:pPr>
        <w:rPr>
          <w:rFonts w:ascii="Arial" w:hAnsi="Arial" w:cs="Arial"/>
          <w:b/>
        </w:rPr>
      </w:pPr>
    </w:p>
    <w:p w14:paraId="1C9F3AE2" w14:textId="77777777" w:rsidR="00B74807" w:rsidRDefault="00B74807" w:rsidP="00B74807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Actions:</w:t>
      </w:r>
    </w:p>
    <w:p w14:paraId="23A2A467" w14:textId="77777777" w:rsidR="00B74807" w:rsidRDefault="00B74807" w:rsidP="00B74807">
      <w:r w:rsidRPr="00EE42FC">
        <w:t>Please consider the use cases in the attached document for the further development of your organization’s specifications.</w:t>
      </w:r>
    </w:p>
    <w:p w14:paraId="3189D504" w14:textId="77777777" w:rsidR="00B74807" w:rsidRDefault="00B74807" w:rsidP="00B74807">
      <w:pPr>
        <w:rPr>
          <w:rFonts w:ascii="Arial" w:hAnsi="Arial" w:cs="Arial"/>
          <w:b/>
          <w:sz w:val="24"/>
        </w:rPr>
      </w:pPr>
    </w:p>
    <w:p w14:paraId="0FBDCCE1" w14:textId="77777777" w:rsidR="00B74807" w:rsidRDefault="00B74807" w:rsidP="00B74807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 Date of next meetings of the originator:</w:t>
      </w:r>
    </w:p>
    <w:p w14:paraId="7F697FB8" w14:textId="77777777" w:rsidR="00B74807" w:rsidRPr="003C5FE9" w:rsidRDefault="00B74807" w:rsidP="00B74807">
      <w:r>
        <w:t>F5G-F2F#19, Aug 26-30, 2024, Sophia Antipolis, FR</w:t>
      </w:r>
    </w:p>
    <w:p w14:paraId="0D55A797" w14:textId="77777777" w:rsidR="00B74807" w:rsidRDefault="00B74807" w:rsidP="00B74807">
      <w:pPr>
        <w:rPr>
          <w:rFonts w:ascii="Arial" w:hAnsi="Arial" w:cs="Arial"/>
        </w:rPr>
      </w:pPr>
    </w:p>
    <w:p w14:paraId="6BB93185" w14:textId="07F11666" w:rsidR="00B74807" w:rsidRDefault="00B74807" w:rsidP="00B74807">
      <w:pPr>
        <w:rPr>
          <w:b/>
          <w:sz w:val="24"/>
        </w:rPr>
      </w:pPr>
    </w:p>
    <w:p w14:paraId="44D96FC5" w14:textId="2A49951A" w:rsidR="00CA09B2" w:rsidRDefault="00CA09B2">
      <w:pPr>
        <w:rPr>
          <w:b/>
          <w:sz w:val="24"/>
        </w:rPr>
      </w:pPr>
    </w:p>
    <w:p w14:paraId="64A1B1F4" w14:textId="77777777" w:rsidR="00CA09B2" w:rsidRDefault="00CA09B2"/>
    <w:sectPr w:rsidR="00CA09B2">
      <w:headerReference w:type="default" r:id="rId35"/>
      <w:footerReference w:type="default" r:id="rId36"/>
      <w:pgSz w:w="12240" w:h="15840" w:code="1"/>
      <w:pgMar w:top="1080" w:right="1080" w:bottom="1080" w:left="1080" w:header="432" w:footer="432" w:gutter="72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6" w:author="Marcus Brunner r3" w:date="2024-05-30T14:57:00Z" w:initials="MB">
    <w:p w14:paraId="0AFB867C" w14:textId="77777777" w:rsidR="00B74807" w:rsidRDefault="00B74807" w:rsidP="00B74807">
      <w:pPr>
        <w:pStyle w:val="CommentText"/>
      </w:pPr>
      <w:r>
        <w:rPr>
          <w:rStyle w:val="CommentReference"/>
        </w:rPr>
        <w:annotationRef/>
      </w:r>
      <w:r>
        <w:t xml:space="preserve">Add the Liaison on  a per Working Party level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AFB867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AFB867C" w16cid:durableId="23DF96A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EF1E7" w14:textId="77777777" w:rsidR="00484FF0" w:rsidRDefault="00484FF0">
      <w:r>
        <w:separator/>
      </w:r>
    </w:p>
  </w:endnote>
  <w:endnote w:type="continuationSeparator" w:id="0">
    <w:p w14:paraId="32033E3A" w14:textId="77777777" w:rsidR="00484FF0" w:rsidRDefault="00484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EAC33" w14:textId="77777777" w:rsidR="0029020B" w:rsidRDefault="00881BEE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B74807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3D28FE">
      <w:rPr>
        <w:noProof/>
      </w:rPr>
      <w:t>1</w:t>
    </w:r>
    <w:r w:rsidR="0029020B">
      <w:fldChar w:fldCharType="end"/>
    </w:r>
    <w:r w:rsidR="0029020B">
      <w:tab/>
    </w:r>
    <w:fldSimple w:instr=" COMMENTS  \* MERGEFORMAT ">
      <w:r w:rsidR="00B74807">
        <w:t>Robert Stacey, Intel</w:t>
      </w:r>
    </w:fldSimple>
  </w:p>
  <w:p w14:paraId="3960C6D1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8E95D6" w14:textId="77777777" w:rsidR="00484FF0" w:rsidRDefault="00484FF0">
      <w:r>
        <w:separator/>
      </w:r>
    </w:p>
  </w:footnote>
  <w:footnote w:type="continuationSeparator" w:id="0">
    <w:p w14:paraId="0841E231" w14:textId="77777777" w:rsidR="00484FF0" w:rsidRDefault="00484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5DC79" w14:textId="475BEF18" w:rsidR="0029020B" w:rsidRDefault="00881BEE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B74807">
        <w:t>June 2024</w:t>
      </w:r>
    </w:fldSimple>
    <w:r w:rsidR="0029020B">
      <w:tab/>
    </w:r>
    <w:r w:rsidR="0029020B">
      <w:tab/>
    </w:r>
    <w:fldSimple w:instr=" TITLE  \* MERGEFORMAT ">
      <w:r w:rsidR="00B74807">
        <w:t>doc.: IEEE 802.11-24/1087r0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906933"/>
    <w:multiLevelType w:val="hybridMultilevel"/>
    <w:tmpl w:val="70D88DC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474AD"/>
    <w:multiLevelType w:val="hybridMultilevel"/>
    <w:tmpl w:val="624EE2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326791">
    <w:abstractNumId w:val="1"/>
  </w:num>
  <w:num w:numId="2" w16cid:durableId="211467036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arcus Brunner r3">
    <w15:presenceInfo w15:providerId="None" w15:userId="Marcus Brunner r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mirrorMargin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4807"/>
    <w:rsid w:val="00181588"/>
    <w:rsid w:val="001D723B"/>
    <w:rsid w:val="0029020B"/>
    <w:rsid w:val="002D44BE"/>
    <w:rsid w:val="003D28FE"/>
    <w:rsid w:val="003F526C"/>
    <w:rsid w:val="00442037"/>
    <w:rsid w:val="00484FF0"/>
    <w:rsid w:val="004B064B"/>
    <w:rsid w:val="005A333C"/>
    <w:rsid w:val="0062440B"/>
    <w:rsid w:val="006C0727"/>
    <w:rsid w:val="006E145F"/>
    <w:rsid w:val="00770572"/>
    <w:rsid w:val="00881BEE"/>
    <w:rsid w:val="009B31FA"/>
    <w:rsid w:val="009F2FBC"/>
    <w:rsid w:val="00AA427C"/>
    <w:rsid w:val="00AF3B6D"/>
    <w:rsid w:val="00B562E6"/>
    <w:rsid w:val="00B74807"/>
    <w:rsid w:val="00BE68C2"/>
    <w:rsid w:val="00CA09B2"/>
    <w:rsid w:val="00DC5A7B"/>
    <w:rsid w:val="00F410CB"/>
    <w:rsid w:val="00F6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62C13CE2"/>
  <w15:chartTrackingRefBased/>
  <w15:docId w15:val="{A73D441F-B78C-4F9F-8D77-919A26EE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TF">
    <w:name w:val="TF"/>
    <w:basedOn w:val="Normal"/>
    <w:rsid w:val="00B74807"/>
    <w:pPr>
      <w:keepLines/>
      <w:overflowPunct w:val="0"/>
      <w:autoSpaceDE w:val="0"/>
      <w:autoSpaceDN w:val="0"/>
      <w:adjustRightInd w:val="0"/>
      <w:spacing w:after="240"/>
      <w:jc w:val="center"/>
      <w:textAlignment w:val="baseline"/>
    </w:pPr>
    <w:rPr>
      <w:rFonts w:ascii="Arial" w:hAnsi="Arial"/>
      <w:b/>
      <w:sz w:val="20"/>
    </w:rPr>
  </w:style>
  <w:style w:type="paragraph" w:styleId="ListParagraph">
    <w:name w:val="List Paragraph"/>
    <w:basedOn w:val="Normal"/>
    <w:uiPriority w:val="34"/>
    <w:qFormat/>
    <w:rsid w:val="00B7480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</w:rPr>
  </w:style>
  <w:style w:type="character" w:styleId="CommentReference">
    <w:name w:val="annotation reference"/>
    <w:uiPriority w:val="99"/>
    <w:unhideWhenUsed/>
    <w:rsid w:val="00B748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4807"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character" w:customStyle="1" w:styleId="CommentTextChar">
    <w:name w:val="Comment Text Char"/>
    <w:link w:val="CommentText"/>
    <w:uiPriority w:val="99"/>
    <w:rsid w:val="00B74807"/>
    <w:rPr>
      <w:lang w:val="en-GB"/>
    </w:rPr>
  </w:style>
  <w:style w:type="table" w:styleId="GridTable1Light">
    <w:name w:val="Grid Table 1 Light"/>
    <w:basedOn w:val="TableNormal"/>
    <w:uiPriority w:val="46"/>
    <w:rsid w:val="00B74807"/>
    <w:rPr>
      <w:rFonts w:ascii="Calibri" w:eastAsia="Calibri" w:hAnsi="Calibri"/>
      <w:sz w:val="22"/>
      <w:szCs w:val="22"/>
      <w:lang w:val="en-GB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0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1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ylwia.korycinska@etsi.org" TargetMode="External"/><Relationship Id="rId18" Type="http://schemas.openxmlformats.org/officeDocument/2006/relationships/hyperlink" Target="mailto:malcolm.betts@zte.com.cn" TargetMode="External"/><Relationship Id="rId26" Type="http://schemas.openxmlformats.org/officeDocument/2006/relationships/hyperlink" Target="mailto:robert.stacey@intel.com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dominique.roche@eg4u.org" TargetMode="Externa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mailto:olivier.ferveur@post.lu" TargetMode="External"/><Relationship Id="rId17" Type="http://schemas.openxmlformats.org/officeDocument/2006/relationships/hyperlink" Target="mailto:pdoolan@infinera.com" TargetMode="External"/><Relationship Id="rId25" Type="http://schemas.openxmlformats.org/officeDocument/2006/relationships/hyperlink" Target="mailto:liuduo@catr.cn" TargetMode="External"/><Relationship Id="rId33" Type="http://schemas.microsoft.com/office/2011/relationships/commentsExtended" Target="commentsExtended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mailto:tstarr@ieee.org" TargetMode="External"/><Relationship Id="rId20" Type="http://schemas.openxmlformats.org/officeDocument/2006/relationships/hyperlink" Target="mailto:noriyuki.araki@itu.int" TargetMode="External"/><Relationship Id="rId29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hyperlink" Target="mailto:liuyang@ccsa.org.cn" TargetMode="External"/><Relationship Id="rId32" Type="http://schemas.openxmlformats.org/officeDocument/2006/relationships/comments" Target="comments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glenn.parsons@ericsson.com" TargetMode="External"/><Relationship Id="rId23" Type="http://schemas.openxmlformats.org/officeDocument/2006/relationships/hyperlink" Target="mailto:mengmeng@chinattl.com" TargetMode="External"/><Relationship Id="rId28" Type="http://schemas.openxmlformats.org/officeDocument/2006/relationships/hyperlink" Target="mailto:stephen.mccann@ieee.org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hyperlink" Target="mailto:tony.zengyan@huawei.com" TargetMode="External"/><Relationship Id="rId31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hyperlink" Target="mailto:liuqian@caict.ac.cn" TargetMode="External"/><Relationship Id="rId22" Type="http://schemas.openxmlformats.org/officeDocument/2006/relationships/hyperlink" Target="mailto:zhaosz@ccsa.org.cn" TargetMode="External"/><Relationship Id="rId27" Type="http://schemas.openxmlformats.org/officeDocument/2006/relationships/hyperlink" Target="mailto:jrosdahl@ieee.org" TargetMode="External"/><Relationship Id="rId30" Type="http://schemas.openxmlformats.org/officeDocument/2006/relationships/oleObject" Target="embeddings/oleObject1.bin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jstacey\OneDrive%20-%20Intel%20Corporation\Documents\Custom%20Office%20Templates\IEEE%20802.11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B7C3A-B7FA-4007-B263-2F21B0DF5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IEEE 802.11 Template.dotx</Template>
  <TotalTime>11</TotalTime>
  <Pages>5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802.11-24/1087r0</dc:title>
  <dc:subject>Submission</dc:subject>
  <dc:creator>Stacey, Robert</dc:creator>
  <cp:keywords>June 2024</cp:keywords>
  <dc:description>Robert Stacey, Intel</dc:description>
  <cp:lastModifiedBy>Stacey, Robert</cp:lastModifiedBy>
  <cp:revision>2</cp:revision>
  <cp:lastPrinted>2017-07-05T16:47:00Z</cp:lastPrinted>
  <dcterms:created xsi:type="dcterms:W3CDTF">2024-06-27T17:05:00Z</dcterms:created>
  <dcterms:modified xsi:type="dcterms:W3CDTF">2024-06-27T17:18:00Z</dcterms:modified>
</cp:coreProperties>
</file>