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31667FE4"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74B0555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w:t>
            </w:r>
            <w:r w:rsidR="00C92AB0">
              <w:t>3</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22425C95"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w:t>
            </w:r>
            <w:r w:rsidR="00F30782">
              <w:rPr>
                <w:b w:val="0"/>
                <w:sz w:val="24"/>
                <w:szCs w:val="24"/>
              </w:rPr>
              <w:t>5</w:t>
            </w:r>
            <w:r w:rsidR="00965FF9" w:rsidRPr="00977061">
              <w:rPr>
                <w:b w:val="0"/>
                <w:sz w:val="24"/>
                <w:szCs w:val="24"/>
              </w:rPr>
              <w:t>-</w:t>
            </w:r>
            <w:r w:rsidR="00F30782">
              <w:rPr>
                <w:b w:val="0"/>
                <w:sz w:val="24"/>
                <w:szCs w:val="24"/>
              </w:rPr>
              <w:t>25</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1F0B2D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F30782">
        <w:rPr>
          <w:rFonts w:ascii="Times New Roman" w:hAnsi="Times New Roman"/>
          <w:b w:val="0"/>
          <w:i w:val="0"/>
          <w:sz w:val="24"/>
          <w:szCs w:val="24"/>
        </w:rPr>
        <w:t>3</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6DFD0FF7" w14:textId="437C7450" w:rsidR="00B67992" w:rsidRDefault="00B67992">
      <w:pPr>
        <w:rPr>
          <w:b/>
          <w:bCs/>
          <w:iCs/>
          <w:sz w:val="24"/>
          <w:szCs w:val="24"/>
          <w:u w:val="single"/>
        </w:rPr>
      </w:pPr>
      <w:r>
        <w:rPr>
          <w:i/>
          <w:sz w:val="24"/>
          <w:szCs w:val="24"/>
          <w:u w:val="single"/>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3505"/>
        <w:gridCol w:w="4485"/>
      </w:tblGrid>
      <w:tr w:rsidR="00D344F4" w14:paraId="454B929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5E9972" w14:textId="77777777" w:rsidR="00D344F4" w:rsidRDefault="00D344F4" w:rsidP="00C57222">
            <w:pPr>
              <w:jc w:val="right"/>
            </w:pPr>
            <w:r>
              <w:rPr>
                <w:rFonts w:ascii="Arial" w:hAnsi="Arial" w:cs="Arial"/>
                <w:color w:val="000000"/>
                <w:sz w:val="20"/>
              </w:rPr>
              <w:lastRenderedPageBreak/>
              <w:t>4013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318587" w14:textId="63B3A7E4" w:rsidR="00D344F4" w:rsidRDefault="00D344F4" w:rsidP="00C57222">
            <w:pPr>
              <w:jc w:val="right"/>
            </w:pPr>
            <w:r>
              <w:rPr>
                <w:rFonts w:ascii="Arial" w:hAnsi="Arial" w:cs="Arial"/>
                <w:color w:val="000000"/>
                <w:sz w:val="20"/>
              </w:rPr>
              <w:t>621.0</w:t>
            </w:r>
            <w:r w:rsidR="00DB36DE">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DC6116" w14:textId="77777777" w:rsidR="00D344F4" w:rsidRDefault="00D344F4" w:rsidP="00C57222">
            <w:r>
              <w:rPr>
                <w:rFonts w:ascii="Arial" w:hAnsi="Arial" w:cs="Arial"/>
                <w:color w:val="000000"/>
                <w:sz w:val="20"/>
              </w:rPr>
              <w:t>9.2.4.8.1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85690D" w14:textId="77777777" w:rsidR="00D344F4" w:rsidRDefault="00D344F4"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1BEC51" w14:textId="77777777" w:rsidR="00D344F4" w:rsidRDefault="00D344F4" w:rsidP="00C57222">
            <w:r>
              <w:rPr>
                <w:rFonts w:ascii="Arial" w:hAnsi="Arial" w:cs="Arial"/>
                <w:color w:val="000000"/>
                <w:sz w:val="20"/>
              </w:rPr>
              <w:t>Table 9-34expresses units in the title of the table, which is non-traditional (i.e., easy to miss) and not as precise as could be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45BC0A" w14:textId="77777777" w:rsidR="00D344F4" w:rsidRDefault="00D344F4" w:rsidP="00C57222">
            <w:proofErr w:type="spellStart"/>
            <w:r>
              <w:rPr>
                <w:rFonts w:ascii="Arial" w:hAnsi="Arial" w:cs="Arial"/>
                <w:color w:val="000000"/>
                <w:sz w:val="20"/>
              </w:rPr>
              <w:t>Dete</w:t>
            </w:r>
            <w:proofErr w:type="spellEnd"/>
            <w:r>
              <w:rPr>
                <w:rFonts w:ascii="Arial" w:hAnsi="Arial" w:cs="Arial"/>
                <w:color w:val="000000"/>
                <w:sz w:val="20"/>
              </w:rPr>
              <w:t xml:space="preserve"> "(octets)" and "in microseconds" from table header, and instead add these as labels to each row (</w:t>
            </w:r>
            <w:proofErr w:type="gramStart"/>
            <w:r>
              <w:rPr>
                <w:rFonts w:ascii="Arial" w:hAnsi="Arial" w:cs="Arial"/>
                <w:color w:val="000000"/>
                <w:sz w:val="20"/>
              </w:rPr>
              <w:t>i.e.</w:t>
            </w:r>
            <w:proofErr w:type="gramEnd"/>
            <w:r>
              <w:rPr>
                <w:rFonts w:ascii="Arial" w:hAnsi="Arial" w:cs="Arial"/>
                <w:color w:val="000000"/>
                <w:sz w:val="20"/>
              </w:rPr>
              <w:t xml:space="preserve"> all rows are octets except the last which is microseconds)</w:t>
            </w:r>
          </w:p>
        </w:tc>
      </w:tr>
    </w:tbl>
    <w:p w14:paraId="5C5A916E" w14:textId="77777777" w:rsidR="00D344F4" w:rsidRDefault="00D344F4"/>
    <w:p w14:paraId="2D4F3DF9" w14:textId="77777777" w:rsidR="00D344F4" w:rsidRDefault="00D344F4">
      <w:r w:rsidRPr="00D344F4">
        <w:rPr>
          <w:b/>
          <w:bCs/>
          <w:i/>
          <w:iCs/>
        </w:rPr>
        <w:t>Discussion</w:t>
      </w:r>
      <w:r>
        <w:t>:</w:t>
      </w:r>
    </w:p>
    <w:p w14:paraId="3B970665" w14:textId="77777777" w:rsidR="00E23501" w:rsidRDefault="00E23501"/>
    <w:p w14:paraId="5EA155FB" w14:textId="0916E1D5" w:rsidR="00E23501" w:rsidRDefault="00E23501">
      <w:r>
        <w:t xml:space="preserve">Cited text: </w:t>
      </w:r>
    </w:p>
    <w:p w14:paraId="009FCA16" w14:textId="5518CF40" w:rsidR="00E23501" w:rsidRDefault="00FA0346">
      <w:r>
        <w:rPr>
          <w:noProof/>
        </w:rPr>
        <w:drawing>
          <wp:inline distT="0" distB="0" distL="0" distR="0" wp14:anchorId="33D39B53" wp14:editId="324EB3ED">
            <wp:extent cx="6400800" cy="1886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886585"/>
                    </a:xfrm>
                    <a:prstGeom prst="rect">
                      <a:avLst/>
                    </a:prstGeom>
                  </pic:spPr>
                </pic:pic>
              </a:graphicData>
            </a:graphic>
          </wp:inline>
        </w:drawing>
      </w:r>
    </w:p>
    <w:p w14:paraId="00FEE820" w14:textId="77777777" w:rsidR="00D344F4" w:rsidRDefault="00D344F4"/>
    <w:p w14:paraId="0F7668F1" w14:textId="77777777" w:rsidR="00D344F4" w:rsidRDefault="00D344F4"/>
    <w:p w14:paraId="7840A647" w14:textId="2ED8BBDA" w:rsidR="00FA0346" w:rsidRDefault="00FA0346">
      <w:r>
        <w:t xml:space="preserve">Proposed changes: </w:t>
      </w:r>
    </w:p>
    <w:p w14:paraId="0A645C65" w14:textId="0F07FE9E" w:rsidR="00FA0346" w:rsidRPr="005C2D1F" w:rsidRDefault="00FA0346">
      <w:r>
        <w:t xml:space="preserve">Change </w:t>
      </w:r>
      <w:r w:rsidR="005C2D1F">
        <w:t xml:space="preserve">the </w:t>
      </w:r>
      <w:r w:rsidR="006B5EC4">
        <w:t xml:space="preserve">table </w:t>
      </w:r>
      <w:r>
        <w:t xml:space="preserve">title </w:t>
      </w:r>
      <w:r w:rsidR="006B5EC4">
        <w:t>to “</w:t>
      </w:r>
      <w:r w:rsidR="006B5EC4" w:rsidRPr="005C2D1F">
        <w:t>Maximum data unit sizes and durations</w:t>
      </w:r>
      <w:r w:rsidR="006B5EC4" w:rsidRPr="005C2D1F">
        <w:t>”</w:t>
      </w:r>
    </w:p>
    <w:p w14:paraId="5ED445A5" w14:textId="4C6B61C2" w:rsidR="006B5EC4" w:rsidRPr="005C2D1F" w:rsidRDefault="00FA0DD9">
      <w:r w:rsidRPr="005C2D1F">
        <w:t xml:space="preserve">Change “size” of the first row to “size (in octets)” </w:t>
      </w:r>
    </w:p>
    <w:p w14:paraId="58F45256" w14:textId="40C41238" w:rsidR="00FA0DD9" w:rsidRDefault="00FA0DD9">
      <w:r w:rsidRPr="005C2D1F">
        <w:t>Change “duration” of the first column to “</w:t>
      </w:r>
      <w:r w:rsidR="005C2D1F" w:rsidRPr="005C2D1F">
        <w:t>duration</w:t>
      </w:r>
      <w:r w:rsidR="005C2D1F" w:rsidRPr="005C2D1F">
        <w:t xml:space="preserve"> </w:t>
      </w:r>
      <w:r w:rsidR="005C2D1F" w:rsidRPr="005C2D1F">
        <w:t>(in microseconds)</w:t>
      </w:r>
      <w:r w:rsidR="005C2D1F" w:rsidRPr="005C2D1F">
        <w:t xml:space="preserve">”. </w:t>
      </w:r>
    </w:p>
    <w:p w14:paraId="72EA0536" w14:textId="77777777" w:rsidR="00FA0346" w:rsidRDefault="00FA0346"/>
    <w:p w14:paraId="4CA49AD3" w14:textId="77777777" w:rsidR="00D344F4" w:rsidRDefault="00D344F4" w:rsidP="00D344F4">
      <w:pPr>
        <w:spacing w:after="240"/>
        <w:jc w:val="both"/>
        <w:rPr>
          <w:b/>
          <w:i/>
          <w:sz w:val="24"/>
          <w:szCs w:val="24"/>
        </w:rPr>
      </w:pPr>
      <w:r>
        <w:rPr>
          <w:b/>
          <w:i/>
          <w:sz w:val="24"/>
          <w:szCs w:val="24"/>
        </w:rPr>
        <w:t>Proposed resolution:</w:t>
      </w:r>
    </w:p>
    <w:p w14:paraId="13521279" w14:textId="77777777" w:rsidR="005C2D1F" w:rsidRDefault="00FA0346" w:rsidP="00D344F4">
      <w:pPr>
        <w:rPr>
          <w:sz w:val="24"/>
          <w:szCs w:val="24"/>
        </w:rPr>
      </w:pPr>
      <w:r>
        <w:rPr>
          <w:sz w:val="24"/>
          <w:szCs w:val="24"/>
        </w:rPr>
        <w:t>Accepted.</w:t>
      </w:r>
    </w:p>
    <w:p w14:paraId="3AA30BBF" w14:textId="77777777" w:rsidR="005C2D1F" w:rsidRDefault="005C2D1F" w:rsidP="00D344F4">
      <w:pPr>
        <w:rPr>
          <w:sz w:val="24"/>
          <w:szCs w:val="24"/>
        </w:rPr>
      </w:pPr>
    </w:p>
    <w:p w14:paraId="2DDDCBBF" w14:textId="77777777" w:rsidR="00D344F4" w:rsidRDefault="00D344F4" w:rsidP="00D344F4">
      <w:pPr>
        <w:rPr>
          <w:sz w:val="24"/>
          <w:szCs w:val="24"/>
        </w:rPr>
      </w:pPr>
    </w:p>
    <w:p w14:paraId="7161D8E7" w14:textId="77777777" w:rsidR="007D32F6" w:rsidRDefault="007D32F6"/>
    <w:p w14:paraId="75E602F9" w14:textId="77777777" w:rsidR="007D32F6" w:rsidRDefault="007D32F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194"/>
        <w:gridCol w:w="6752"/>
        <w:gridCol w:w="1277"/>
      </w:tblGrid>
      <w:tr w:rsidR="007D32F6" w14:paraId="180A9FB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11D4A5" w14:textId="77777777" w:rsidR="007D32F6" w:rsidRDefault="007D32F6" w:rsidP="00C57222">
            <w:pPr>
              <w:jc w:val="right"/>
            </w:pPr>
            <w:r>
              <w:rPr>
                <w:rFonts w:ascii="Arial" w:hAnsi="Arial" w:cs="Arial"/>
                <w:color w:val="000000"/>
                <w:sz w:val="20"/>
              </w:rPr>
              <w:lastRenderedPageBreak/>
              <w:t>4025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179CE0" w14:textId="77777777" w:rsidR="007D32F6" w:rsidRDefault="007D32F6" w:rsidP="00C57222">
            <w:pPr>
              <w:jc w:val="right"/>
            </w:pPr>
            <w:r>
              <w:rPr>
                <w:rFonts w:ascii="Arial" w:hAnsi="Arial" w:cs="Arial"/>
                <w:color w:val="000000"/>
                <w:sz w:val="20"/>
              </w:rPr>
              <w:t>1871.00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AEA1C88" w14:textId="77777777" w:rsidR="007D32F6" w:rsidRDefault="007D32F6"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558179" w14:textId="77777777" w:rsidR="007D32F6" w:rsidRDefault="007D32F6" w:rsidP="00C57222">
            <w:r>
              <w:rPr>
                <w:rFonts w:ascii="Arial" w:hAnsi="Arial" w:cs="Arial"/>
                <w:color w:val="000000"/>
                <w:sz w:val="20"/>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54C05F" w14:textId="77777777" w:rsidR="007D32F6" w:rsidRDefault="007D32F6" w:rsidP="00C57222">
            <w:r>
              <w:rPr>
                <w:rFonts w:ascii="Arial" w:hAnsi="Arial" w:cs="Arial"/>
                <w:color w:val="000000"/>
                <w:sz w:val="20"/>
              </w:rPr>
              <w:t>Since the term RSNA has been defined, it's better to use 'non-RSNA' instead of 'non-RSN association'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64C5F2" w14:textId="77777777" w:rsidR="007D32F6" w:rsidRDefault="007D32F6" w:rsidP="00C57222">
            <w:r>
              <w:rPr>
                <w:rFonts w:ascii="Arial" w:hAnsi="Arial" w:cs="Arial"/>
                <w:color w:val="000000"/>
                <w:sz w:val="20"/>
              </w:rPr>
              <w:t>as in comment.</w:t>
            </w:r>
          </w:p>
        </w:tc>
      </w:tr>
    </w:tbl>
    <w:p w14:paraId="2AF21B63" w14:textId="77777777" w:rsidR="007D32F6" w:rsidRDefault="007D32F6"/>
    <w:p w14:paraId="08BA0735" w14:textId="77777777" w:rsidR="00A72F31" w:rsidRDefault="00A72F31">
      <w:r w:rsidRPr="00E94C07">
        <w:rPr>
          <w:b/>
          <w:bCs/>
          <w:i/>
          <w:iCs/>
        </w:rPr>
        <w:t>Discussion</w:t>
      </w:r>
      <w:r>
        <w:t>:</w:t>
      </w:r>
    </w:p>
    <w:p w14:paraId="69D3C647" w14:textId="77777777" w:rsidR="00A72F31" w:rsidRDefault="00A72F31"/>
    <w:p w14:paraId="4CCB78E0" w14:textId="77777777" w:rsidR="00A72F31" w:rsidRDefault="00A72F31">
      <w:r>
        <w:t>Cited text:</w:t>
      </w:r>
    </w:p>
    <w:p w14:paraId="5B0131E9" w14:textId="77777777" w:rsidR="00E94C07" w:rsidRDefault="00A72F31">
      <w:r>
        <w:t xml:space="preserve"> </w:t>
      </w:r>
      <w:r>
        <w:rPr>
          <w:noProof/>
        </w:rPr>
        <w:drawing>
          <wp:inline distT="0" distB="0" distL="0" distR="0" wp14:anchorId="03A50399" wp14:editId="4501A9A1">
            <wp:extent cx="6400800" cy="1369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1369695"/>
                    </a:xfrm>
                    <a:prstGeom prst="rect">
                      <a:avLst/>
                    </a:prstGeom>
                  </pic:spPr>
                </pic:pic>
              </a:graphicData>
            </a:graphic>
          </wp:inline>
        </w:drawing>
      </w:r>
    </w:p>
    <w:p w14:paraId="2C1C67AF" w14:textId="77777777" w:rsidR="0011799D" w:rsidRDefault="0011799D"/>
    <w:p w14:paraId="7920B786" w14:textId="6EC23948" w:rsidR="00E94C07" w:rsidRPr="0011799D" w:rsidRDefault="0011799D">
      <w:pPr>
        <w:rPr>
          <w:rFonts w:hint="cs"/>
        </w:rPr>
      </w:pPr>
      <w:r w:rsidRPr="0011799D">
        <w:rPr>
          <w:rFonts w:hint="cs"/>
        </w:rPr>
        <w:t>Change “</w:t>
      </w:r>
      <w:r w:rsidRPr="0011799D">
        <w:rPr>
          <w:rFonts w:hint="cs"/>
        </w:rPr>
        <w:t>non-RSN association</w:t>
      </w:r>
      <w:r w:rsidRPr="0011799D">
        <w:rPr>
          <w:rFonts w:hint="cs"/>
        </w:rPr>
        <w:t>” to “non-RSNA”</w:t>
      </w:r>
    </w:p>
    <w:p w14:paraId="0810B231" w14:textId="77777777" w:rsidR="0011799D" w:rsidRDefault="0011799D">
      <w:pPr>
        <w:rPr>
          <w:b/>
          <w:bCs/>
          <w:i/>
          <w:iCs/>
        </w:rPr>
      </w:pPr>
    </w:p>
    <w:p w14:paraId="3934F9A9" w14:textId="502A767E" w:rsidR="00E94C07" w:rsidRDefault="00E94C07">
      <w:pPr>
        <w:rPr>
          <w:b/>
          <w:bCs/>
          <w:i/>
          <w:iCs/>
        </w:rPr>
      </w:pPr>
      <w:r w:rsidRPr="00E94C07">
        <w:rPr>
          <w:b/>
          <w:bCs/>
          <w:i/>
          <w:iCs/>
        </w:rPr>
        <w:t>Proposed Resolution:</w:t>
      </w:r>
    </w:p>
    <w:p w14:paraId="45B55C45" w14:textId="77777777" w:rsidR="00E94C07" w:rsidRPr="00E94C07" w:rsidRDefault="00E94C07">
      <w:pPr>
        <w:rPr>
          <w:b/>
          <w:bCs/>
          <w:i/>
          <w:iCs/>
        </w:rPr>
      </w:pPr>
    </w:p>
    <w:p w14:paraId="1F5A78C6" w14:textId="4DA9B132" w:rsidR="00A91298" w:rsidRDefault="00E94C07">
      <w:r>
        <w:t xml:space="preserve">Accepted. </w:t>
      </w:r>
      <w:r w:rsidR="00D344F4">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66"/>
        <w:gridCol w:w="4228"/>
        <w:gridCol w:w="3818"/>
      </w:tblGrid>
      <w:tr w:rsidR="00A91298" w14:paraId="3B336845"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12FFD2" w14:textId="77777777" w:rsidR="00A91298" w:rsidRDefault="00A91298" w:rsidP="00C57222">
            <w:pPr>
              <w:jc w:val="right"/>
            </w:pPr>
            <w:r>
              <w:rPr>
                <w:rFonts w:ascii="Arial" w:hAnsi="Arial" w:cs="Arial"/>
                <w:color w:val="000000"/>
                <w:sz w:val="20"/>
              </w:rPr>
              <w:lastRenderedPageBreak/>
              <w:t>4096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ECE074" w14:textId="53F13AEF" w:rsidR="00A91298" w:rsidRDefault="00A91298" w:rsidP="00C57222">
            <w:pPr>
              <w:jc w:val="right"/>
            </w:pPr>
            <w:r>
              <w:rPr>
                <w:rFonts w:ascii="Arial" w:hAnsi="Arial" w:cs="Arial"/>
                <w:color w:val="000000"/>
                <w:sz w:val="20"/>
              </w:rPr>
              <w:t>725.</w:t>
            </w:r>
            <w:r>
              <w:rPr>
                <w:rFonts w:ascii="Arial" w:hAnsi="Arial" w:cs="Arial"/>
                <w:color w:val="000000"/>
                <w:sz w:val="20"/>
              </w:rPr>
              <w:t>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6B685A" w14:textId="77777777" w:rsidR="00A91298" w:rsidRDefault="00A91298" w:rsidP="00C57222">
            <w:r>
              <w:rPr>
                <w:rFonts w:ascii="Arial" w:hAnsi="Arial" w:cs="Arial"/>
                <w:color w:val="000000"/>
                <w:sz w:val="20"/>
              </w:rPr>
              <w:t>9.3.3.10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8F36F7" w14:textId="77777777" w:rsidR="00A91298" w:rsidRDefault="00A9129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3C555C" w14:textId="77777777" w:rsidR="00A91298" w:rsidRDefault="00A91298" w:rsidP="00C57222">
            <w:r>
              <w:rPr>
                <w:rFonts w:ascii="Arial" w:hAnsi="Arial" w:cs="Arial"/>
                <w:color w:val="000000"/>
                <w:sz w:val="20"/>
              </w:rPr>
              <w:t xml:space="preserve">I think the sentence "The TVHT Operation element is present for a TVHT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w:t>
            </w:r>
            <w:proofErr w:type="spellStart"/>
            <w:r>
              <w:rPr>
                <w:rFonts w:ascii="Arial" w:hAnsi="Arial" w:cs="Arial"/>
                <w:color w:val="000000"/>
                <w:sz w:val="20"/>
              </w:rPr>
              <w:t>present"should</w:t>
            </w:r>
            <w:proofErr w:type="spellEnd"/>
            <w:r>
              <w:rPr>
                <w:rFonts w:ascii="Arial" w:hAnsi="Arial" w:cs="Arial"/>
                <w:color w:val="000000"/>
                <w:sz w:val="20"/>
              </w:rPr>
              <w:t xml:space="preserve"> just </w:t>
            </w:r>
            <w:proofErr w:type="spellStart"/>
            <w:r>
              <w:rPr>
                <w:rFonts w:ascii="Arial" w:hAnsi="Arial" w:cs="Arial"/>
                <w:color w:val="000000"/>
                <w:sz w:val="20"/>
              </w:rPr>
              <w:t>say:"The</w:t>
            </w:r>
            <w:proofErr w:type="spellEnd"/>
            <w:r>
              <w:rPr>
                <w:rFonts w:ascii="Arial" w:hAnsi="Arial" w:cs="Arial"/>
                <w:color w:val="000000"/>
                <w:sz w:val="20"/>
              </w:rPr>
              <w:t xml:space="preserve"> TVHT Operation element is present for a STA whendot11TVHTOptionImplemented is true; otherwise it is not present"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363AA" w14:textId="77777777" w:rsidR="00A91298" w:rsidRDefault="00A91298" w:rsidP="00C57222">
            <w:r>
              <w:rPr>
                <w:rFonts w:ascii="Arial" w:hAnsi="Arial" w:cs="Arial"/>
                <w:color w:val="000000"/>
                <w:sz w:val="20"/>
              </w:rPr>
              <w:t xml:space="preserve">delete 'TVHT' before STA in the sentence so it </w:t>
            </w:r>
            <w:proofErr w:type="spellStart"/>
            <w:r>
              <w:rPr>
                <w:rFonts w:ascii="Arial" w:hAnsi="Arial" w:cs="Arial"/>
                <w:color w:val="000000"/>
                <w:sz w:val="20"/>
              </w:rPr>
              <w:t>reads:"The</w:t>
            </w:r>
            <w:proofErr w:type="spellEnd"/>
            <w:r>
              <w:rPr>
                <w:rFonts w:ascii="Arial" w:hAnsi="Arial" w:cs="Arial"/>
                <w:color w:val="000000"/>
                <w:sz w:val="20"/>
              </w:rPr>
              <w:t xml:space="preserve"> TVHT Operation element is present for a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present"</w:t>
            </w:r>
          </w:p>
        </w:tc>
      </w:tr>
    </w:tbl>
    <w:p w14:paraId="5D8C8CAF" w14:textId="77777777" w:rsidR="00D806FA" w:rsidRDefault="00D806FA"/>
    <w:p w14:paraId="2F739C80" w14:textId="77777777" w:rsidR="00D806FA" w:rsidRDefault="00D806FA">
      <w:r w:rsidRPr="00174853">
        <w:rPr>
          <w:b/>
          <w:bCs/>
          <w:i/>
          <w:iCs/>
        </w:rPr>
        <w:t>Discussion</w:t>
      </w:r>
      <w:r>
        <w:t>:</w:t>
      </w:r>
    </w:p>
    <w:p w14:paraId="36EC9EA2" w14:textId="77777777" w:rsidR="00D806FA" w:rsidRDefault="00D806FA"/>
    <w:p w14:paraId="6C86C6D6" w14:textId="4DCD30A8" w:rsidR="00D806FA" w:rsidRDefault="00D806FA">
      <w:r>
        <w:t xml:space="preserve">Cited text: </w:t>
      </w:r>
    </w:p>
    <w:p w14:paraId="29AA55C7" w14:textId="4DF679C0" w:rsidR="00D806FA" w:rsidRDefault="00AB3640">
      <w:r>
        <w:rPr>
          <w:noProof/>
        </w:rPr>
        <w:drawing>
          <wp:inline distT="0" distB="0" distL="0" distR="0" wp14:anchorId="03A98C80" wp14:editId="31F523E7">
            <wp:extent cx="6400800" cy="57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577850"/>
                    </a:xfrm>
                    <a:prstGeom prst="rect">
                      <a:avLst/>
                    </a:prstGeom>
                  </pic:spPr>
                </pic:pic>
              </a:graphicData>
            </a:graphic>
          </wp:inline>
        </w:drawing>
      </w:r>
    </w:p>
    <w:p w14:paraId="3164655A" w14:textId="77777777" w:rsidR="00D806FA" w:rsidRDefault="00D806FA"/>
    <w:p w14:paraId="5733C7BA" w14:textId="31745D45" w:rsidR="00AB3640" w:rsidRDefault="00AB3640">
      <w:r>
        <w:t>Proposed change:</w:t>
      </w:r>
    </w:p>
    <w:p w14:paraId="55443449" w14:textId="77777777" w:rsidR="00086F03" w:rsidRDefault="00086F03" w:rsidP="00086F03"/>
    <w:p w14:paraId="768DCD63" w14:textId="54309E45" w:rsidR="00174853" w:rsidRDefault="00086F03">
      <w:r>
        <w:t>"The TVHT Operation element is present for a</w:t>
      </w:r>
      <w:r w:rsidR="00174853">
        <w:t xml:space="preserve"> </w:t>
      </w:r>
      <w:r w:rsidR="00174853" w:rsidRPr="0078637A">
        <w:rPr>
          <w:strike/>
          <w:highlight w:val="yellow"/>
        </w:rPr>
        <w:t>TVHT</w:t>
      </w:r>
      <w:r>
        <w:t xml:space="preserve"> STA when</w:t>
      </w:r>
      <w:r w:rsidR="00174853">
        <w:t xml:space="preserve"> </w:t>
      </w:r>
      <w:r>
        <w:t xml:space="preserve">dot11TVHTOptionImplemented is true; </w:t>
      </w:r>
      <w:proofErr w:type="gramStart"/>
      <w:r w:rsidR="00674F72">
        <w:t>o</w:t>
      </w:r>
      <w:r>
        <w:t>therwise</w:t>
      </w:r>
      <w:proofErr w:type="gramEnd"/>
      <w:r>
        <w:t xml:space="preserve"> it is not present</w:t>
      </w:r>
      <w:r w:rsidR="00674F72">
        <w:t xml:space="preserve">.” </w:t>
      </w:r>
    </w:p>
    <w:p w14:paraId="4C64103C" w14:textId="77777777" w:rsidR="00174853" w:rsidRDefault="00174853"/>
    <w:p w14:paraId="15B441A9" w14:textId="77777777" w:rsidR="00674F72" w:rsidRDefault="00674F72">
      <w:pPr>
        <w:rPr>
          <w:b/>
          <w:bCs/>
          <w:i/>
          <w:iCs/>
        </w:rPr>
      </w:pPr>
    </w:p>
    <w:p w14:paraId="3C4C3DD4" w14:textId="77777777" w:rsidR="00674F72" w:rsidRDefault="00674F72">
      <w:pPr>
        <w:rPr>
          <w:b/>
          <w:bCs/>
          <w:i/>
          <w:iCs/>
        </w:rPr>
      </w:pPr>
    </w:p>
    <w:p w14:paraId="44183941" w14:textId="3F47B089" w:rsidR="00674F72" w:rsidRPr="00674F72" w:rsidRDefault="00D806FA">
      <w:pPr>
        <w:rPr>
          <w:b/>
          <w:bCs/>
          <w:i/>
          <w:iCs/>
        </w:rPr>
      </w:pPr>
      <w:r w:rsidRPr="00674F72">
        <w:rPr>
          <w:b/>
          <w:bCs/>
          <w:i/>
          <w:iCs/>
        </w:rPr>
        <w:t xml:space="preserve">Proposed Resolution: </w:t>
      </w:r>
    </w:p>
    <w:p w14:paraId="01C75495" w14:textId="77777777" w:rsidR="006075DB" w:rsidRDefault="00674F72">
      <w:r>
        <w:t>Accepted.</w:t>
      </w:r>
    </w:p>
    <w:p w14:paraId="623084B8" w14:textId="77777777" w:rsidR="006075DB" w:rsidRDefault="006075DB"/>
    <w:p w14:paraId="5E362D93" w14:textId="77777777" w:rsidR="006075DB" w:rsidRDefault="006075DB"/>
    <w:p w14:paraId="2E77335F" w14:textId="77777777" w:rsidR="006075DB" w:rsidRDefault="006075DB"/>
    <w:p w14:paraId="7E5746B2" w14:textId="77777777" w:rsidR="006075DB" w:rsidRDefault="006075D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5985"/>
        <w:gridCol w:w="2505"/>
      </w:tblGrid>
      <w:tr w:rsidR="006075DB" w14:paraId="61EC3A4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540268D" w14:textId="77777777" w:rsidR="006075DB" w:rsidRDefault="006075DB" w:rsidP="00C57222">
            <w:pPr>
              <w:jc w:val="right"/>
            </w:pPr>
            <w:r>
              <w:rPr>
                <w:rFonts w:ascii="Arial" w:hAnsi="Arial" w:cs="Arial"/>
                <w:color w:val="000000"/>
                <w:sz w:val="20"/>
              </w:rPr>
              <w:lastRenderedPageBreak/>
              <w:t>4106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3F439" w14:textId="12C1F920" w:rsidR="006075DB" w:rsidRDefault="006075DB" w:rsidP="00C57222">
            <w:pPr>
              <w:jc w:val="right"/>
            </w:pPr>
            <w:r>
              <w:rPr>
                <w:rFonts w:ascii="Arial" w:hAnsi="Arial" w:cs="Arial"/>
                <w:color w:val="000000"/>
                <w:sz w:val="20"/>
              </w:rPr>
              <w:t>202.</w:t>
            </w:r>
            <w:r>
              <w:rPr>
                <w:rFonts w:ascii="Arial" w:hAnsi="Arial" w:cs="Arial"/>
                <w:color w:val="000000"/>
                <w:sz w:val="20"/>
              </w:rPr>
              <w:t>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8CF211" w14:textId="77777777" w:rsidR="006075DB" w:rsidRDefault="006075DB" w:rsidP="00C57222">
            <w:r>
              <w:rPr>
                <w:rFonts w:ascii="Arial" w:hAnsi="Arial" w:cs="Arial"/>
                <w:color w:val="000000"/>
                <w:sz w:val="20"/>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2F5B55" w14:textId="77777777" w:rsidR="006075DB" w:rsidRDefault="006075D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CF8799" w14:textId="77777777" w:rsidR="006075DB" w:rsidRDefault="006075DB" w:rsidP="00C57222">
            <w:r>
              <w:rPr>
                <w:rFonts w:ascii="Arial" w:hAnsi="Arial" w:cs="Arial"/>
                <w:color w:val="000000"/>
                <w:sz w:val="20"/>
              </w:rPr>
              <w:t>"nonenhanced" (EDMG) does not have a hyphen, but in the 2.16+2.16 PPDU definition, and 4.32+4.32 PPDU definition, there is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691C981" w14:textId="77777777" w:rsidR="006075DB" w:rsidRDefault="006075DB" w:rsidP="00C57222">
            <w:r>
              <w:rPr>
                <w:rFonts w:ascii="Arial" w:hAnsi="Arial" w:cs="Arial"/>
                <w:color w:val="000000"/>
                <w:sz w:val="20"/>
              </w:rPr>
              <w:t>replace "non-enhanced" with "nonenhanced"</w:t>
            </w:r>
          </w:p>
        </w:tc>
      </w:tr>
    </w:tbl>
    <w:p w14:paraId="418F4249" w14:textId="77777777" w:rsidR="006075DB" w:rsidRDefault="00674F72">
      <w:r>
        <w:t xml:space="preserve"> </w:t>
      </w:r>
    </w:p>
    <w:p w14:paraId="61C43F06" w14:textId="77777777" w:rsidR="006075DB" w:rsidRPr="00D81CDE" w:rsidRDefault="006075DB">
      <w:pPr>
        <w:rPr>
          <w:b/>
          <w:bCs/>
          <w:i/>
          <w:iCs/>
        </w:rPr>
      </w:pPr>
      <w:r w:rsidRPr="00D81CDE">
        <w:rPr>
          <w:b/>
          <w:bCs/>
          <w:i/>
          <w:iCs/>
        </w:rPr>
        <w:t>Discussion:</w:t>
      </w:r>
    </w:p>
    <w:p w14:paraId="1D71B636" w14:textId="49B68C24" w:rsidR="00A95AC9" w:rsidRDefault="00A95AC9">
      <w:r>
        <w:t>Cited text:</w:t>
      </w:r>
    </w:p>
    <w:p w14:paraId="67F23B03" w14:textId="7203E1EF" w:rsidR="00A95AC9" w:rsidRDefault="00A95AC9">
      <w:r>
        <w:drawing>
          <wp:inline distT="0" distB="0" distL="0" distR="0" wp14:anchorId="19FF7D2C" wp14:editId="06E7E26A">
            <wp:extent cx="6400800" cy="1617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617345"/>
                    </a:xfrm>
                    <a:prstGeom prst="rect">
                      <a:avLst/>
                    </a:prstGeom>
                  </pic:spPr>
                </pic:pic>
              </a:graphicData>
            </a:graphic>
          </wp:inline>
        </w:drawing>
      </w:r>
    </w:p>
    <w:p w14:paraId="7FB4ED63" w14:textId="77777777" w:rsidR="006075DB" w:rsidRDefault="006075DB"/>
    <w:p w14:paraId="3E20F738" w14:textId="6BC157B2" w:rsidR="006075DB" w:rsidRDefault="006075DB"/>
    <w:p w14:paraId="1C9827DD" w14:textId="1DD3DC82" w:rsidR="00DD1E97" w:rsidRPr="00B420A9" w:rsidRDefault="0078637A">
      <w:r>
        <w:t>2</w:t>
      </w:r>
      <w:r w:rsidR="00A7624A">
        <w:t xml:space="preserve"> instances of “</w:t>
      </w:r>
      <w:r w:rsidR="00A7624A" w:rsidRPr="00B420A9">
        <w:t>non-enhanced</w:t>
      </w:r>
      <w:r w:rsidR="00A7624A" w:rsidRPr="00B420A9">
        <w:t>”</w:t>
      </w:r>
      <w:r w:rsidR="009E685F" w:rsidRPr="00B420A9">
        <w:t xml:space="preserve">. </w:t>
      </w:r>
    </w:p>
    <w:p w14:paraId="0366C556" w14:textId="77777777" w:rsidR="009E685F" w:rsidRDefault="009E685F"/>
    <w:p w14:paraId="56939DB5" w14:textId="72E1EE5D" w:rsidR="009E685F" w:rsidRDefault="00B420A9" w:rsidP="009E685F">
      <w:pPr>
        <w:rPr>
          <w:rFonts w:ascii="TimesNewRoman" w:hAnsi="TimesNewRoman"/>
          <w:color w:val="000000"/>
          <w:sz w:val="20"/>
        </w:rPr>
      </w:pPr>
      <w:r>
        <w:t>6</w:t>
      </w:r>
      <w:r w:rsidR="009E685F">
        <w:t xml:space="preserve"> instances of “</w:t>
      </w:r>
      <w:r w:rsidR="009E685F" w:rsidRPr="00B420A9">
        <w:t>nonenhanced”.</w:t>
      </w:r>
      <w:r w:rsidR="009E685F">
        <w:rPr>
          <w:rFonts w:ascii="TimesNewRoman" w:hAnsi="TimesNewRoman"/>
          <w:color w:val="000000"/>
          <w:sz w:val="20"/>
        </w:rPr>
        <w:t xml:space="preserve"> </w:t>
      </w:r>
    </w:p>
    <w:p w14:paraId="7D1A55D3" w14:textId="77777777" w:rsidR="006075DB" w:rsidRDefault="006075DB"/>
    <w:p w14:paraId="44006866" w14:textId="77777777" w:rsidR="006075DB" w:rsidRDefault="006075DB"/>
    <w:p w14:paraId="1D1B9609" w14:textId="77777777" w:rsidR="00A7624A" w:rsidRPr="00D81CDE" w:rsidRDefault="006075DB">
      <w:pPr>
        <w:rPr>
          <w:b/>
          <w:bCs/>
          <w:i/>
          <w:iCs/>
        </w:rPr>
      </w:pPr>
      <w:r w:rsidRPr="00D81CDE">
        <w:rPr>
          <w:b/>
          <w:bCs/>
          <w:i/>
          <w:iCs/>
        </w:rPr>
        <w:t>Proposed Resolution:</w:t>
      </w:r>
    </w:p>
    <w:p w14:paraId="2C270860" w14:textId="77777777" w:rsidR="00A7624A" w:rsidRDefault="00A7624A"/>
    <w:p w14:paraId="0FF77C3D" w14:textId="77777777" w:rsidR="009E685F" w:rsidRDefault="009E685F">
      <w:r>
        <w:t xml:space="preserve">Accepted. </w:t>
      </w:r>
    </w:p>
    <w:p w14:paraId="6D7D5271" w14:textId="77777777" w:rsidR="00D81CDE" w:rsidRDefault="009E685F">
      <w:r>
        <w:t xml:space="preserve">Note to editor: locations are: </w:t>
      </w:r>
      <w:r w:rsidR="00D81CDE">
        <w:t xml:space="preserve">202.22 and 202.56. </w:t>
      </w:r>
    </w:p>
    <w:p w14:paraId="0D663225" w14:textId="77777777" w:rsidR="00D81CDE" w:rsidRDefault="00D81CDE"/>
    <w:p w14:paraId="6D5103D9" w14:textId="77777777" w:rsidR="00D81CDE" w:rsidRDefault="00D81CDE">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2900"/>
        <w:gridCol w:w="5424"/>
      </w:tblGrid>
      <w:tr w:rsidR="005851B8" w14:paraId="692FA70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E9ECBF" w14:textId="77777777" w:rsidR="005851B8" w:rsidRDefault="005851B8" w:rsidP="00C57222">
            <w:pPr>
              <w:jc w:val="right"/>
            </w:pPr>
            <w:r>
              <w:rPr>
                <w:rFonts w:ascii="Arial" w:hAnsi="Arial" w:cs="Arial"/>
                <w:color w:val="000000"/>
                <w:sz w:val="20"/>
              </w:rPr>
              <w:lastRenderedPageBreak/>
              <w:t>4114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2BFF47" w14:textId="77777777" w:rsidR="005851B8" w:rsidRDefault="005851B8" w:rsidP="00C57222">
            <w:pPr>
              <w:jc w:val="right"/>
            </w:pPr>
            <w:r>
              <w:rPr>
                <w:rFonts w:ascii="Arial" w:hAnsi="Arial" w:cs="Arial"/>
                <w:color w:val="000000"/>
                <w:sz w:val="20"/>
              </w:rPr>
              <w:t>322.00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ED20DC" w14:textId="77777777" w:rsidR="005851B8" w:rsidRDefault="005851B8" w:rsidP="00C57222">
            <w:r>
              <w:rPr>
                <w:rFonts w:ascii="Arial" w:hAnsi="Arial" w:cs="Arial"/>
                <w:color w:val="000000"/>
                <w:sz w:val="20"/>
              </w:rPr>
              <w:t>4.9.1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25823" w14:textId="77777777" w:rsidR="005851B8" w:rsidRDefault="005851B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CC03BE" w14:textId="77777777" w:rsidR="005851B8" w:rsidRDefault="005851B8" w:rsidP="00C57222">
            <w:r>
              <w:rPr>
                <w:rFonts w:ascii="Arial" w:hAnsi="Arial" w:cs="Arial"/>
                <w:color w:val="000000"/>
                <w:sz w:val="20"/>
              </w:rPr>
              <w:t>The PHY is a complete layer, not a sublayer.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B85F60" w14:textId="77777777" w:rsidR="005851B8" w:rsidRDefault="005851B8" w:rsidP="00C57222">
            <w:r>
              <w:rPr>
                <w:rFonts w:ascii="Arial" w:hAnsi="Arial" w:cs="Arial"/>
                <w:color w:val="000000"/>
                <w:sz w:val="20"/>
              </w:rPr>
              <w:t xml:space="preserve">Change "PHY Sublayer" to "PHY Layer" in Figure 4-24 (2x), </w:t>
            </w:r>
            <w:proofErr w:type="gramStart"/>
            <w:r>
              <w:rPr>
                <w:rFonts w:ascii="Arial" w:hAnsi="Arial" w:cs="Arial"/>
                <w:color w:val="000000"/>
                <w:sz w:val="20"/>
              </w:rPr>
              <w:t>and also</w:t>
            </w:r>
            <w:proofErr w:type="gramEnd"/>
            <w:r>
              <w:rPr>
                <w:rFonts w:ascii="Arial" w:hAnsi="Arial" w:cs="Arial"/>
                <w:color w:val="000000"/>
                <w:sz w:val="20"/>
              </w:rPr>
              <w:t xml:space="preserve"> in Figure 4-25 (2x).</w:t>
            </w:r>
          </w:p>
        </w:tc>
      </w:tr>
    </w:tbl>
    <w:p w14:paraId="7DC0FCD6" w14:textId="77777777" w:rsidR="00BD0C36" w:rsidRDefault="00BD0C36"/>
    <w:p w14:paraId="1C03B411" w14:textId="77777777" w:rsidR="00BD0C36" w:rsidRPr="000164BC" w:rsidRDefault="00BD0C36">
      <w:pPr>
        <w:rPr>
          <w:b/>
          <w:bCs/>
          <w:i/>
          <w:iCs/>
        </w:rPr>
      </w:pPr>
      <w:r w:rsidRPr="000164BC">
        <w:rPr>
          <w:b/>
          <w:bCs/>
          <w:i/>
          <w:iCs/>
        </w:rPr>
        <w:t>Discussion:</w:t>
      </w:r>
    </w:p>
    <w:p w14:paraId="390438C8" w14:textId="79120F46" w:rsidR="00BD0C36" w:rsidRDefault="00D44C0C">
      <w:r>
        <w:t xml:space="preserve">Cited text: </w:t>
      </w:r>
    </w:p>
    <w:p w14:paraId="016B8BFC" w14:textId="6645D59E" w:rsidR="00D44C0C" w:rsidRDefault="00A650B1">
      <w:r>
        <w:rPr>
          <w:noProof/>
        </w:rPr>
        <w:drawing>
          <wp:inline distT="0" distB="0" distL="0" distR="0" wp14:anchorId="20210CE1" wp14:editId="0FFD84BE">
            <wp:extent cx="4385955" cy="271598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4682" cy="2721389"/>
                    </a:xfrm>
                    <a:prstGeom prst="rect">
                      <a:avLst/>
                    </a:prstGeom>
                  </pic:spPr>
                </pic:pic>
              </a:graphicData>
            </a:graphic>
          </wp:inline>
        </w:drawing>
      </w:r>
    </w:p>
    <w:p w14:paraId="4BE464EA" w14:textId="611239BF" w:rsidR="00D44C0C" w:rsidRDefault="003A49D0">
      <w:r>
        <w:rPr>
          <w:noProof/>
        </w:rPr>
        <w:drawing>
          <wp:inline distT="0" distB="0" distL="0" distR="0" wp14:anchorId="133E4635" wp14:editId="1DBD1DA8">
            <wp:extent cx="4424833" cy="245472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005" cy="2460372"/>
                    </a:xfrm>
                    <a:prstGeom prst="rect">
                      <a:avLst/>
                    </a:prstGeom>
                  </pic:spPr>
                </pic:pic>
              </a:graphicData>
            </a:graphic>
          </wp:inline>
        </w:drawing>
      </w:r>
    </w:p>
    <w:p w14:paraId="224D3D2B" w14:textId="77777777" w:rsidR="00D82BAF" w:rsidRDefault="00D82BAF"/>
    <w:p w14:paraId="404225FA" w14:textId="30FECAD2" w:rsidR="00D82BAF" w:rsidRDefault="00D82BAF">
      <w:r>
        <w:t xml:space="preserve">However, I found </w:t>
      </w:r>
      <w:r w:rsidR="00142ECA">
        <w:t xml:space="preserve">20 instances of PHY sublayer in D3.0. </w:t>
      </w:r>
    </w:p>
    <w:p w14:paraId="10FD42F9" w14:textId="77777777" w:rsidR="008B2C99" w:rsidRDefault="008B2C99"/>
    <w:p w14:paraId="5683734C" w14:textId="3D7D4A2F" w:rsidR="00142ECA" w:rsidRDefault="00142ECA">
      <w:r>
        <w:t xml:space="preserve">Should we review them </w:t>
      </w:r>
      <w:r w:rsidR="00EF525A">
        <w:t xml:space="preserve">one by one? </w:t>
      </w:r>
    </w:p>
    <w:p w14:paraId="7D88070E" w14:textId="77777777" w:rsidR="00BD0C36" w:rsidRDefault="00BD0C36"/>
    <w:p w14:paraId="720F9DAA" w14:textId="27B8D734" w:rsidR="000164BC" w:rsidRDefault="000164BC">
      <w:r>
        <w:t xml:space="preserve">Note that both figures are editable. Commenter doesn’t need to provide </w:t>
      </w:r>
      <w:proofErr w:type="spellStart"/>
      <w:r>
        <w:t>visio</w:t>
      </w:r>
      <w:proofErr w:type="spellEnd"/>
      <w:r>
        <w:t xml:space="preserve"> source files. </w:t>
      </w:r>
    </w:p>
    <w:p w14:paraId="78DFF47A" w14:textId="77777777" w:rsidR="000164BC" w:rsidRDefault="000164BC"/>
    <w:p w14:paraId="45CFC9D3" w14:textId="77777777" w:rsidR="00BD0C36" w:rsidRPr="000164BC" w:rsidRDefault="00BD0C36">
      <w:pPr>
        <w:rPr>
          <w:b/>
          <w:bCs/>
          <w:i/>
          <w:iCs/>
        </w:rPr>
      </w:pPr>
      <w:r w:rsidRPr="000164BC">
        <w:rPr>
          <w:b/>
          <w:bCs/>
          <w:i/>
          <w:iCs/>
        </w:rPr>
        <w:t>Proposed Resolution:</w:t>
      </w:r>
    </w:p>
    <w:p w14:paraId="0DF3E79D" w14:textId="77777777" w:rsidR="000164BC" w:rsidRDefault="000164BC"/>
    <w:p w14:paraId="3918CB6F" w14:textId="68DE7616" w:rsidR="000164BC" w:rsidRDefault="000164BC">
      <w:r>
        <w:t xml:space="preserve">? </w:t>
      </w:r>
    </w:p>
    <w:p w14:paraId="4A8B7923" w14:textId="77777777" w:rsidR="007F67BA" w:rsidRDefault="007F67BA"/>
    <w:p w14:paraId="64C02D6A" w14:textId="77777777" w:rsidR="007F67BA" w:rsidRDefault="007F67BA">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66"/>
        <w:gridCol w:w="1519"/>
        <w:gridCol w:w="6138"/>
      </w:tblGrid>
      <w:tr w:rsidR="007F67BA" w14:paraId="213F9930"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9B2A54" w14:textId="77777777" w:rsidR="007F67BA" w:rsidRDefault="007F67BA" w:rsidP="00C57222">
            <w:pPr>
              <w:jc w:val="right"/>
            </w:pPr>
            <w:r>
              <w:rPr>
                <w:rFonts w:ascii="Arial" w:hAnsi="Arial" w:cs="Arial"/>
                <w:color w:val="000000"/>
                <w:sz w:val="20"/>
              </w:rPr>
              <w:lastRenderedPageBreak/>
              <w:t>4122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B3A4CB" w14:textId="5E451AEF" w:rsidR="007F67BA" w:rsidRDefault="007F67BA" w:rsidP="00C57222">
            <w:pPr>
              <w:jc w:val="right"/>
            </w:pPr>
            <w:r>
              <w:rPr>
                <w:rFonts w:ascii="Arial" w:hAnsi="Arial" w:cs="Arial"/>
                <w:color w:val="000000"/>
                <w:sz w:val="20"/>
              </w:rPr>
              <w:t>1348.</w:t>
            </w:r>
            <w:r w:rsidR="001F4037">
              <w:rPr>
                <w:rFonts w:ascii="Arial" w:hAnsi="Arial" w:cs="Arial"/>
                <w:color w:val="000000"/>
                <w:sz w:val="20"/>
              </w:rPr>
              <w:t>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C5D623" w14:textId="77777777" w:rsidR="007F67BA" w:rsidRDefault="007F67BA" w:rsidP="00C57222">
            <w:r>
              <w:rPr>
                <w:rFonts w:ascii="Arial" w:hAnsi="Arial" w:cs="Arial"/>
                <w:color w:val="000000"/>
                <w:sz w:val="20"/>
              </w:rPr>
              <w:t>9.4.2.231.1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B4E71E" w14:textId="77777777" w:rsidR="007F67BA" w:rsidRDefault="007F67B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131AAE" w14:textId="77777777" w:rsidR="007F67BA" w:rsidRDefault="007F67BA" w:rsidP="00C57222">
            <w:r>
              <w:rPr>
                <w:rFonts w:ascii="Arial" w:hAnsi="Arial" w:cs="Arial"/>
                <w:color w:val="000000"/>
                <w:sz w:val="20"/>
              </w:rPr>
              <w:t xml:space="preserve">Missing ".". Also, should there be a space? </w:t>
            </w:r>
            <w:proofErr w:type="spellStart"/>
            <w:r>
              <w:rPr>
                <w:rFonts w:ascii="Arial" w:hAnsi="Arial" w:cs="Arial"/>
                <w:color w:val="000000"/>
                <w:sz w:val="20"/>
              </w:rPr>
              <w:t>Misc</w:t>
            </w:r>
            <w:proofErr w:type="spellEnd"/>
            <w:r>
              <w:rPr>
                <w:rFonts w:ascii="Arial" w:hAnsi="Arial" w:cs="Arial"/>
                <w:color w:val="000000"/>
                <w:sz w:val="20"/>
              </w:rPr>
              <w:t xml:space="preserve"> other related typos.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F34234" w14:textId="77777777" w:rsidR="007F67BA" w:rsidRDefault="007F67BA" w:rsidP="00C57222">
            <w:r>
              <w:rPr>
                <w:rFonts w:ascii="Arial" w:hAnsi="Arial" w:cs="Arial"/>
                <w:color w:val="000000"/>
                <w:sz w:val="20"/>
              </w:rPr>
              <w:t>P1348.42 has "PHY-CCA indication (IDLE)" (no ".", and a space). Add the dot, for sure. (Same thing at P1349.41.) The space seems to be inconsistent: P568.15 has space, P568.63 does not. Which should it be? (This applies to all the primitive types, "request, indication, response, confirm", which are all inconsistent.) Another issue: P2366.10 has "busy" instead of "BUSY". And, finally, P2768.30 has "PHY-CCA.INDICATION" ("indication" should be lower case).</w:t>
            </w:r>
          </w:p>
        </w:tc>
      </w:tr>
    </w:tbl>
    <w:p w14:paraId="22733CF6" w14:textId="77777777" w:rsidR="008F0175" w:rsidRDefault="008F0175"/>
    <w:p w14:paraId="7138C83C" w14:textId="77777777" w:rsidR="008F0175" w:rsidRDefault="008F0175">
      <w:r>
        <w:t>Discussion:</w:t>
      </w:r>
    </w:p>
    <w:p w14:paraId="70D6D591" w14:textId="77777777" w:rsidR="008E1EEE" w:rsidRDefault="008E1EEE"/>
    <w:p w14:paraId="3C25A632" w14:textId="7999AFD0" w:rsidR="008E1EEE" w:rsidRDefault="00BB138F">
      <w:r>
        <w:t xml:space="preserve">At 1348.42 and </w:t>
      </w:r>
      <w:r w:rsidR="00D0109B">
        <w:t xml:space="preserve">1349.31, </w:t>
      </w:r>
      <w:r>
        <w:t>instance</w:t>
      </w:r>
      <w:r w:rsidR="00D0109B">
        <w:t>s</w:t>
      </w:r>
      <w:r>
        <w:t xml:space="preserve"> with a space: </w:t>
      </w:r>
    </w:p>
    <w:p w14:paraId="5B14B86E" w14:textId="77777777" w:rsidR="00D0109B" w:rsidRDefault="008F0175">
      <w:r>
        <w:rPr>
          <w:noProof/>
        </w:rPr>
        <w:drawing>
          <wp:inline distT="0" distB="0" distL="0" distR="0" wp14:anchorId="7C7BB24C" wp14:editId="76D24B49">
            <wp:extent cx="6400800" cy="8134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13435"/>
                    </a:xfrm>
                    <a:prstGeom prst="rect">
                      <a:avLst/>
                    </a:prstGeom>
                  </pic:spPr>
                </pic:pic>
              </a:graphicData>
            </a:graphic>
          </wp:inline>
        </w:drawing>
      </w:r>
    </w:p>
    <w:p w14:paraId="0FBE2FF8" w14:textId="50B709CF" w:rsidR="00403546" w:rsidRDefault="00403546"/>
    <w:p w14:paraId="34DE6DF0" w14:textId="7F7F17E1" w:rsidR="009C09BB" w:rsidRDefault="009C09BB">
      <w:r>
        <w:t xml:space="preserve">“MAC received the PHY-CCA indication (IDLE) </w:t>
      </w:r>
      <w:r w:rsidRPr="009C09BB">
        <w:rPr>
          <w:highlight w:val="yellow"/>
        </w:rPr>
        <w:t>signal</w:t>
      </w:r>
      <w:r>
        <w:t>”</w:t>
      </w:r>
      <w:r w:rsidR="00075B10">
        <w:t xml:space="preserve">. </w:t>
      </w:r>
    </w:p>
    <w:p w14:paraId="3A0D5DB4" w14:textId="77777777" w:rsidR="009C09BB" w:rsidRDefault="009C09BB"/>
    <w:p w14:paraId="2F6D2B76" w14:textId="77777777" w:rsidR="004D0383" w:rsidRDefault="00D0109B">
      <w:r>
        <w:t xml:space="preserve">At 568.15/63. Instances with “.”: </w:t>
      </w:r>
    </w:p>
    <w:p w14:paraId="66023227" w14:textId="77777777" w:rsidR="004D0383" w:rsidRDefault="004D0383"/>
    <w:p w14:paraId="2E1D3133" w14:textId="77777777" w:rsidR="00473226" w:rsidRDefault="004D0383">
      <w:r>
        <w:rPr>
          <w:noProof/>
        </w:rPr>
        <w:drawing>
          <wp:inline distT="0" distB="0" distL="0" distR="0" wp14:anchorId="58474A3F" wp14:editId="010EEE28">
            <wp:extent cx="6400800" cy="10083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008380"/>
                    </a:xfrm>
                    <a:prstGeom prst="rect">
                      <a:avLst/>
                    </a:prstGeom>
                  </pic:spPr>
                </pic:pic>
              </a:graphicData>
            </a:graphic>
          </wp:inline>
        </w:drawing>
      </w:r>
    </w:p>
    <w:p w14:paraId="48FDD900" w14:textId="77777777" w:rsidR="00473226" w:rsidRDefault="00473226"/>
    <w:p w14:paraId="4EA253D0" w14:textId="77777777" w:rsidR="009C09BB" w:rsidRDefault="009C09BB"/>
    <w:p w14:paraId="287BF395" w14:textId="77777777" w:rsidR="008A04D7" w:rsidRDefault="008A04D7">
      <w:r>
        <w:t>“PHY-</w:t>
      </w:r>
      <w:proofErr w:type="spellStart"/>
      <w:r>
        <w:t>CCA.indication</w:t>
      </w:r>
      <w:proofErr w:type="spellEnd"/>
      <w:r>
        <w:t xml:space="preserve"> (IDLE) </w:t>
      </w:r>
      <w:r w:rsidRPr="008A04D7">
        <w:rPr>
          <w:highlight w:val="yellow"/>
        </w:rPr>
        <w:t>primitive</w:t>
      </w:r>
      <w:r>
        <w:t>”</w:t>
      </w:r>
    </w:p>
    <w:p w14:paraId="42FC5DD8" w14:textId="77777777" w:rsidR="008A04D7" w:rsidRDefault="008A04D7"/>
    <w:p w14:paraId="30E8F345" w14:textId="77777777" w:rsidR="00DF70AE" w:rsidRDefault="002B6FBF">
      <w:r>
        <w:t>When it is a primitive, it shall be PHY-</w:t>
      </w:r>
      <w:proofErr w:type="spellStart"/>
      <w:r>
        <w:t>CCA</w:t>
      </w:r>
      <w:r w:rsidRPr="007D63EA">
        <w:rPr>
          <w:highlight w:val="yellow"/>
        </w:rPr>
        <w:t>.</w:t>
      </w:r>
      <w:r>
        <w:t>indication</w:t>
      </w:r>
      <w:proofErr w:type="spellEnd"/>
      <w:r>
        <w:t xml:space="preserve">. </w:t>
      </w:r>
    </w:p>
    <w:p w14:paraId="0D7768BE" w14:textId="77777777" w:rsidR="00DF70AE" w:rsidRDefault="00DF70AE"/>
    <w:p w14:paraId="65FDBD00" w14:textId="77777777" w:rsidR="00DF70AE" w:rsidRDefault="00DF70AE"/>
    <w:p w14:paraId="471EF33B" w14:textId="472C0CD7" w:rsidR="00C856D3" w:rsidRDefault="00DF70AE">
      <w:r>
        <w:t xml:space="preserve">In other instances, we need to evaluate each of them. </w:t>
      </w:r>
    </w:p>
    <w:p w14:paraId="2634DB26" w14:textId="77777777" w:rsidR="00C856D3" w:rsidRDefault="00C856D3"/>
    <w:p w14:paraId="6A58D314" w14:textId="74C6E735" w:rsidR="00C856D3" w:rsidRDefault="00B37841">
      <w:r>
        <w:t xml:space="preserve">Agreed with the following changes: </w:t>
      </w:r>
    </w:p>
    <w:p w14:paraId="280FBF27" w14:textId="06303409" w:rsidR="00C856D3" w:rsidRDefault="00C856D3">
      <w:pPr>
        <w:rPr>
          <w:rFonts w:ascii="Arial" w:hAnsi="Arial" w:cs="Arial"/>
          <w:color w:val="000000"/>
          <w:sz w:val="20"/>
        </w:rPr>
      </w:pPr>
      <w:r>
        <w:rPr>
          <w:rFonts w:ascii="Arial" w:hAnsi="Arial" w:cs="Arial"/>
          <w:color w:val="000000"/>
          <w:sz w:val="20"/>
        </w:rPr>
        <w:t>P2366.10 has "busy" instead of "BUSY". And, finally, P2768.30 has "PHY-CCA.INDICATION" ("indication</w:t>
      </w:r>
    </w:p>
    <w:p w14:paraId="437F3E9A" w14:textId="77777777" w:rsidR="00C856D3" w:rsidRDefault="00C856D3"/>
    <w:p w14:paraId="43F9865F" w14:textId="6F3FB7E5" w:rsidR="00075B10" w:rsidRDefault="00075B10"/>
    <w:p w14:paraId="4ABB1562" w14:textId="77777777" w:rsidR="00C856D3" w:rsidRDefault="00C856D3"/>
    <w:p w14:paraId="701D6AFB" w14:textId="77777777" w:rsidR="00690E8B" w:rsidRPr="00B37841" w:rsidRDefault="00C856D3">
      <w:pPr>
        <w:rPr>
          <w:b/>
          <w:bCs/>
          <w:i/>
          <w:iCs/>
        </w:rPr>
      </w:pPr>
      <w:r w:rsidRPr="00B37841">
        <w:rPr>
          <w:b/>
          <w:bCs/>
          <w:i/>
          <w:iCs/>
        </w:rPr>
        <w:t>Proposed Resolution</w:t>
      </w:r>
    </w:p>
    <w:p w14:paraId="4F7B2083" w14:textId="77777777" w:rsidR="00690E8B" w:rsidRDefault="00690E8B"/>
    <w:p w14:paraId="26F9AD75" w14:textId="701C9D40" w:rsidR="00075B10" w:rsidRDefault="00075B10">
      <w:r>
        <w:t xml:space="preserve">Option 1: </w:t>
      </w:r>
    </w:p>
    <w:p w14:paraId="7AA4B669" w14:textId="5EB027F4" w:rsidR="00690E8B" w:rsidRDefault="00690E8B">
      <w:r>
        <w:t>Revised.</w:t>
      </w:r>
    </w:p>
    <w:p w14:paraId="442BBF28" w14:textId="77777777" w:rsidR="00B37841" w:rsidRPr="00334494" w:rsidRDefault="00690E8B">
      <w:r>
        <w:t xml:space="preserve">At </w:t>
      </w:r>
      <w:r w:rsidR="00B37841">
        <w:t>2366.10, change “</w:t>
      </w:r>
      <w:r w:rsidR="00B37841" w:rsidRPr="00334494">
        <w:t>PHY-</w:t>
      </w:r>
      <w:proofErr w:type="spellStart"/>
      <w:r w:rsidR="00B37841" w:rsidRPr="00334494">
        <w:t>CCA.indication</w:t>
      </w:r>
      <w:proofErr w:type="spellEnd"/>
      <w:r w:rsidR="00B37841" w:rsidRPr="00334494">
        <w:t xml:space="preserve"> (busy) primitive</w:t>
      </w:r>
      <w:r w:rsidR="00B37841">
        <w:t>” to “</w:t>
      </w:r>
      <w:r w:rsidR="00B37841" w:rsidRPr="00334494">
        <w:t>PHY-</w:t>
      </w:r>
      <w:proofErr w:type="spellStart"/>
      <w:r w:rsidR="00B37841" w:rsidRPr="00334494">
        <w:t>CCA.indication</w:t>
      </w:r>
      <w:proofErr w:type="spellEnd"/>
      <w:r w:rsidR="00B37841" w:rsidRPr="00334494">
        <w:t xml:space="preserve"> (</w:t>
      </w:r>
      <w:r w:rsidR="00B37841" w:rsidRPr="00334494">
        <w:t>BUSY</w:t>
      </w:r>
      <w:r w:rsidR="00B37841" w:rsidRPr="00334494">
        <w:t>) primitive</w:t>
      </w:r>
      <w:r w:rsidR="00B37841" w:rsidRPr="00334494">
        <w:t>”.</w:t>
      </w:r>
    </w:p>
    <w:p w14:paraId="6BFC6397" w14:textId="7AFDBD85" w:rsidR="00075B10" w:rsidRDefault="00B37841">
      <w:r w:rsidRPr="00334494">
        <w:t>At 2768.30, change “</w:t>
      </w:r>
      <w:r w:rsidRPr="00334494">
        <w:t>PHY-CCA.INDICATION"</w:t>
      </w:r>
      <w:r w:rsidRPr="00334494">
        <w:t xml:space="preserve"> to “</w:t>
      </w:r>
      <w:r w:rsidRPr="00334494">
        <w:t>PHY-</w:t>
      </w:r>
      <w:proofErr w:type="spellStart"/>
      <w:r w:rsidRPr="00334494">
        <w:t>CCA.indication</w:t>
      </w:r>
      <w:proofErr w:type="spellEnd"/>
      <w:r w:rsidRPr="00334494">
        <w:t xml:space="preserve">" </w:t>
      </w:r>
      <w:r w:rsidRPr="00B37841">
        <w:t xml:space="preserve"> </w:t>
      </w:r>
    </w:p>
    <w:p w14:paraId="3850356D" w14:textId="77777777" w:rsidR="00075B10" w:rsidRDefault="00075B10"/>
    <w:p w14:paraId="6A0C42FB" w14:textId="317E8B3B" w:rsidR="005851B8" w:rsidRDefault="00075B10">
      <w:r>
        <w:t xml:space="preserve">Option 2: the Commenter to provide a submission. </w:t>
      </w:r>
      <w:r w:rsidR="00A91298">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2342"/>
        <w:gridCol w:w="5815"/>
      </w:tblGrid>
      <w:tr w:rsidR="0060145A" w14:paraId="13CB0E6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DB5BB4" w14:textId="77777777" w:rsidR="0060145A" w:rsidRDefault="0060145A" w:rsidP="00C57222">
            <w:pPr>
              <w:jc w:val="right"/>
            </w:pPr>
            <w:r>
              <w:rPr>
                <w:rFonts w:ascii="Arial" w:hAnsi="Arial" w:cs="Arial"/>
                <w:color w:val="000000"/>
                <w:sz w:val="20"/>
              </w:rPr>
              <w:lastRenderedPageBreak/>
              <w:t>4125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59C3BB" w14:textId="77777777" w:rsidR="0060145A" w:rsidRDefault="0060145A" w:rsidP="00C57222">
            <w:pPr>
              <w:jc w:val="right"/>
            </w:pPr>
            <w:r>
              <w:rPr>
                <w:rFonts w:ascii="Arial" w:hAnsi="Arial" w:cs="Arial"/>
                <w:color w:val="000000"/>
                <w:sz w:val="20"/>
              </w:rPr>
              <w:t>1868.00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B6D7BD" w14:textId="77777777" w:rsidR="0060145A" w:rsidRDefault="0060145A"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7F62B2" w14:textId="77777777" w:rsidR="0060145A" w:rsidRDefault="0060145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FA3C60" w14:textId="77777777" w:rsidR="0060145A" w:rsidRDefault="0060145A" w:rsidP="00C57222">
            <w:r>
              <w:rPr>
                <w:rFonts w:ascii="Arial" w:hAnsi="Arial" w:cs="Arial"/>
                <w:color w:val="000000"/>
                <w:sz w:val="20"/>
              </w:rPr>
              <w:t>We don't refer to fields so informally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EB1680" w14:textId="77777777" w:rsidR="0060145A" w:rsidRDefault="0060145A" w:rsidP="00C57222">
            <w:r>
              <w:rPr>
                <w:rFonts w:ascii="Arial" w:hAnsi="Arial" w:cs="Arial"/>
                <w:color w:val="000000"/>
                <w:sz w:val="20"/>
              </w:rPr>
              <w:t>Change "SAs are all the same" to "SA fields are all the same". Same thing for DAs on that same line.</w:t>
            </w:r>
          </w:p>
        </w:tc>
      </w:tr>
    </w:tbl>
    <w:p w14:paraId="7FBA57AA" w14:textId="66164641" w:rsidR="0060145A" w:rsidRPr="00FC3ABC" w:rsidRDefault="0051070C">
      <w:pPr>
        <w:rPr>
          <w:b/>
          <w:bCs/>
          <w:i/>
          <w:iCs/>
        </w:rPr>
      </w:pPr>
      <w:r w:rsidRPr="00FC3ABC">
        <w:rPr>
          <w:b/>
          <w:bCs/>
          <w:i/>
          <w:iCs/>
        </w:rPr>
        <w:t>Discussion:</w:t>
      </w:r>
    </w:p>
    <w:p w14:paraId="20E4F96F" w14:textId="77777777" w:rsidR="0051070C" w:rsidRDefault="0051070C"/>
    <w:p w14:paraId="7B0E2D1C" w14:textId="0FB66523" w:rsidR="0051070C" w:rsidRDefault="0051070C">
      <w:r>
        <w:t>Cited text:</w:t>
      </w:r>
    </w:p>
    <w:p w14:paraId="73F80438" w14:textId="0737B61C" w:rsidR="0051070C" w:rsidRDefault="0051070C">
      <w:r>
        <w:rPr>
          <w:noProof/>
        </w:rPr>
        <w:drawing>
          <wp:inline distT="0" distB="0" distL="0" distR="0" wp14:anchorId="7F51F1F6" wp14:editId="7E03A485">
            <wp:extent cx="6400800" cy="10306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030605"/>
                    </a:xfrm>
                    <a:prstGeom prst="rect">
                      <a:avLst/>
                    </a:prstGeom>
                  </pic:spPr>
                </pic:pic>
              </a:graphicData>
            </a:graphic>
          </wp:inline>
        </w:drawing>
      </w:r>
    </w:p>
    <w:p w14:paraId="2257FF48" w14:textId="77777777" w:rsidR="0051070C" w:rsidRDefault="0051070C"/>
    <w:p w14:paraId="5413E91A" w14:textId="77777777" w:rsidR="00461094" w:rsidRDefault="00A4361D">
      <w:r>
        <w:t xml:space="preserve">Agreed. </w:t>
      </w:r>
    </w:p>
    <w:p w14:paraId="78D4A406" w14:textId="77777777" w:rsidR="00E5585F" w:rsidRDefault="00E5585F"/>
    <w:p w14:paraId="79274873" w14:textId="6F3675D6" w:rsidR="0051070C" w:rsidRPr="00FC3ABC" w:rsidRDefault="0051070C">
      <w:pPr>
        <w:rPr>
          <w:b/>
          <w:bCs/>
          <w:i/>
          <w:iCs/>
        </w:rPr>
      </w:pPr>
      <w:r w:rsidRPr="00FC3ABC">
        <w:rPr>
          <w:b/>
          <w:bCs/>
          <w:i/>
          <w:iCs/>
        </w:rPr>
        <w:t>Proposed Resolutions</w:t>
      </w:r>
    </w:p>
    <w:p w14:paraId="3C3DF09E" w14:textId="77777777" w:rsidR="000113AB" w:rsidRDefault="00395F85">
      <w:r>
        <w:t xml:space="preserve">Accepted </w:t>
      </w:r>
    </w:p>
    <w:p w14:paraId="78424755" w14:textId="77777777" w:rsidR="000113AB" w:rsidRDefault="000113AB"/>
    <w:p w14:paraId="1714F497" w14:textId="77777777" w:rsidR="000113AB" w:rsidRDefault="000113A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1765"/>
        <w:gridCol w:w="7331"/>
      </w:tblGrid>
      <w:tr w:rsidR="000113AB" w14:paraId="072287C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F7F02B" w14:textId="77777777" w:rsidR="000113AB" w:rsidRDefault="000113AB" w:rsidP="00C57222">
            <w:pPr>
              <w:jc w:val="right"/>
            </w:pPr>
            <w:r>
              <w:rPr>
                <w:rFonts w:ascii="Arial" w:hAnsi="Arial" w:cs="Arial"/>
                <w:color w:val="000000"/>
                <w:sz w:val="20"/>
              </w:rPr>
              <w:lastRenderedPageBreak/>
              <w:t>4170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C554A5" w14:textId="77777777" w:rsidR="000113AB" w:rsidRDefault="000113AB"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4D3288" w14:textId="77777777" w:rsidR="000113AB" w:rsidRDefault="000113AB" w:rsidP="00C57222">
            <w:r>
              <w:rPr>
                <w:rFonts w:ascii="Arial" w:hAnsi="Arial" w:cs="Arial"/>
                <w:color w:val="000000"/>
                <w:sz w:val="20"/>
              </w:rPr>
              <w:t>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985728" w14:textId="77777777" w:rsidR="000113AB" w:rsidRDefault="000113A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548BDE" w14:textId="77777777" w:rsidR="000113AB" w:rsidRDefault="000113AB" w:rsidP="00C57222">
            <w:r>
              <w:rPr>
                <w:rFonts w:ascii="Arial" w:hAnsi="Arial" w:cs="Arial"/>
                <w:color w:val="000000"/>
                <w:sz w:val="20"/>
              </w:rPr>
              <w:t>Saying in text that a field "is 2 octets" duplicates the figure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86CAE6" w14:textId="77777777" w:rsidR="000113AB" w:rsidRDefault="000113AB" w:rsidP="00C57222">
            <w:r>
              <w:rPr>
                <w:rFonts w:ascii="Arial" w:hAnsi="Arial" w:cs="Arial"/>
                <w:color w:val="000000"/>
                <w:sz w:val="20"/>
              </w:rPr>
              <w:t xml:space="preserve">Delete "The length of </w:t>
            </w:r>
            <w:proofErr w:type="spellStart"/>
            <w:r>
              <w:rPr>
                <w:rFonts w:ascii="Arial" w:hAnsi="Arial" w:cs="Arial"/>
                <w:color w:val="000000"/>
                <w:sz w:val="20"/>
              </w:rPr>
              <w:t>theAuthentication</w:t>
            </w:r>
            <w:proofErr w:type="spellEnd"/>
            <w:r>
              <w:rPr>
                <w:rFonts w:ascii="Arial" w:hAnsi="Arial" w:cs="Arial"/>
                <w:color w:val="000000"/>
                <w:sz w:val="20"/>
              </w:rPr>
              <w:t xml:space="preserve"> Algorithm Number field is 2 octets." in 9.4.1.1, "The length of the Authentication Transaction Sequence Number field is 2 octets." in 9.4.1.2, "The length of the Beacon Interval field is 2 octets." in 9.4.1.3, "The length of the Capability Information field is 2 octets." in 9.4.1.4, "The length of the Listen Interval field is 2 octets." in 9.4.1.6, "The length of the Reason Code field is 2 octets." in 9.4.1.7, "The length of the AID field is 2 octets." in 9.4.1.8, "The length of the Block Ack Parameter Set field is 2 octets." in 9.4.1.13, "</w:t>
            </w:r>
            <w:proofErr w:type="spellStart"/>
            <w:r>
              <w:rPr>
                <w:rFonts w:ascii="Arial" w:hAnsi="Arial" w:cs="Arial"/>
                <w:color w:val="000000"/>
                <w:sz w:val="20"/>
              </w:rPr>
              <w:t>Thelength</w:t>
            </w:r>
            <w:proofErr w:type="spellEnd"/>
            <w:r>
              <w:rPr>
                <w:rFonts w:ascii="Arial" w:hAnsi="Arial" w:cs="Arial"/>
                <w:color w:val="000000"/>
                <w:sz w:val="20"/>
              </w:rPr>
              <w:t xml:space="preserve"> of the Block Ack Timeout Value field is 2 octets." in 9.4.1.14, "The length of the Originator Preferred MCS </w:t>
            </w:r>
            <w:proofErr w:type="spellStart"/>
            <w:r>
              <w:rPr>
                <w:rFonts w:ascii="Arial" w:hAnsi="Arial" w:cs="Arial"/>
                <w:color w:val="000000"/>
                <w:sz w:val="20"/>
              </w:rPr>
              <w:t>fieldis</w:t>
            </w:r>
            <w:proofErr w:type="spellEnd"/>
            <w:r>
              <w:rPr>
                <w:rFonts w:ascii="Arial" w:hAnsi="Arial" w:cs="Arial"/>
                <w:color w:val="000000"/>
                <w:sz w:val="20"/>
              </w:rPr>
              <w:t xml:space="preserve"> 2 octets." in 9.4.1.15, "The length of the DELBA Parameter Set field is 2 octets." in 9.4.1.16, "The length of the RSN Capabilities field is 2 octets." in 9.4.2.23.4, "is 2 octets and" in 9.4.2.46,</w:t>
            </w:r>
          </w:p>
        </w:tc>
      </w:tr>
    </w:tbl>
    <w:p w14:paraId="2BCB3BCF" w14:textId="77777777" w:rsidR="000113AB" w:rsidRDefault="000113AB"/>
    <w:p w14:paraId="1AEDEF4D" w14:textId="77777777" w:rsidR="000113AB" w:rsidRPr="007B617B" w:rsidRDefault="000113AB">
      <w:pPr>
        <w:rPr>
          <w:b/>
          <w:bCs/>
          <w:i/>
          <w:iCs/>
        </w:rPr>
      </w:pPr>
      <w:r w:rsidRPr="007B617B">
        <w:rPr>
          <w:b/>
          <w:bCs/>
          <w:i/>
          <w:iCs/>
        </w:rPr>
        <w:t>Discussion</w:t>
      </w:r>
    </w:p>
    <w:p w14:paraId="2BB69805" w14:textId="77777777" w:rsidR="000113AB" w:rsidRDefault="000113AB"/>
    <w:p w14:paraId="0A23A8F3" w14:textId="6E9D0F09" w:rsidR="007B617B" w:rsidRDefault="007B617B">
      <w:r>
        <w:t xml:space="preserve">All instances are in clause 9 and after figures. </w:t>
      </w:r>
    </w:p>
    <w:p w14:paraId="0DE69B9B" w14:textId="77777777" w:rsidR="007B617B" w:rsidRDefault="007B617B"/>
    <w:p w14:paraId="684B0CD2" w14:textId="77777777" w:rsidR="000113AB" w:rsidRPr="007B617B" w:rsidRDefault="000113AB">
      <w:pPr>
        <w:rPr>
          <w:b/>
          <w:bCs/>
          <w:i/>
          <w:iCs/>
        </w:rPr>
      </w:pPr>
      <w:r w:rsidRPr="007B617B">
        <w:rPr>
          <w:b/>
          <w:bCs/>
          <w:i/>
          <w:iCs/>
        </w:rPr>
        <w:t>Proposed Resolution:</w:t>
      </w:r>
    </w:p>
    <w:p w14:paraId="25B9FCFC" w14:textId="77777777" w:rsidR="00DC6DB2" w:rsidRDefault="000113AB">
      <w:r>
        <w:t xml:space="preserve">Accepted. </w:t>
      </w:r>
    </w:p>
    <w:p w14:paraId="707B33AC" w14:textId="77777777" w:rsidR="00DC6DB2" w:rsidRDefault="00DC6DB2"/>
    <w:p w14:paraId="0C7065C6" w14:textId="77777777" w:rsidR="00DC6DB2" w:rsidRDefault="00DC6DB2">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7066"/>
        <w:gridCol w:w="1258"/>
      </w:tblGrid>
      <w:tr w:rsidR="00DC6DB2" w14:paraId="088BE95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FD13C7" w14:textId="77777777" w:rsidR="00DC6DB2" w:rsidRDefault="00DC6DB2" w:rsidP="00C57222">
            <w:pPr>
              <w:jc w:val="right"/>
            </w:pPr>
            <w:r>
              <w:rPr>
                <w:rFonts w:ascii="Arial" w:hAnsi="Arial" w:cs="Arial"/>
                <w:color w:val="000000"/>
                <w:sz w:val="20"/>
              </w:rPr>
              <w:lastRenderedPageBreak/>
              <w:t>4209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DEC91A2" w14:textId="59DED470" w:rsidR="00DC6DB2" w:rsidRDefault="00DC6DB2" w:rsidP="00C57222">
            <w:pPr>
              <w:jc w:val="right"/>
            </w:pPr>
            <w:r>
              <w:rPr>
                <w:rFonts w:ascii="Arial" w:hAnsi="Arial" w:cs="Arial"/>
                <w:color w:val="000000"/>
                <w:sz w:val="20"/>
              </w:rPr>
              <w:t>572.</w:t>
            </w:r>
            <w:r w:rsidR="001E136A">
              <w:rPr>
                <w:rFonts w:ascii="Arial" w:hAnsi="Arial" w:cs="Arial"/>
                <w:color w:val="000000"/>
                <w:sz w:val="20"/>
              </w:rPr>
              <w:t>44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9BD39C" w14:textId="77777777" w:rsidR="00DC6DB2" w:rsidRDefault="00DC6DB2" w:rsidP="00C57222">
            <w:r>
              <w:rPr>
                <w:rFonts w:ascii="Arial" w:hAnsi="Arial" w:cs="Arial"/>
                <w:color w:val="000000"/>
                <w:sz w:val="20"/>
              </w:rPr>
              <w:t>9.2.2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011E6C2" w14:textId="77777777" w:rsidR="00DC6DB2" w:rsidRDefault="00DC6DB2"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E6736" w14:textId="77777777" w:rsidR="00DC6DB2" w:rsidRDefault="00DC6DB2" w:rsidP="00C57222">
            <w:r>
              <w:rPr>
                <w:rFonts w:ascii="Arial" w:hAnsi="Arial" w:cs="Arial"/>
                <w:color w:val="000000"/>
                <w:sz w:val="20"/>
              </w:rPr>
              <w:t xml:space="preserve">"A field or subfield within the figure depiction of a frame format that includes a decimal value </w:t>
            </w:r>
            <w:proofErr w:type="spellStart"/>
            <w:r>
              <w:rPr>
                <w:rFonts w:ascii="Arial" w:hAnsi="Arial" w:cs="Arial"/>
                <w:color w:val="000000"/>
                <w:sz w:val="20"/>
              </w:rPr>
              <w:t>withinparentheses</w:t>
            </w:r>
            <w:proofErr w:type="spellEnd"/>
            <w:r>
              <w:rPr>
                <w:rFonts w:ascii="Arial" w:hAnsi="Arial" w:cs="Arial"/>
                <w:color w:val="000000"/>
                <w:sz w:val="20"/>
              </w:rPr>
              <w:t xml:space="preserve"> indicates that this field or subfield is set to the indicated value upon transmission." -- doesn't account for textual cases, e.g. "(Control)" in Figure 9-37--Frame Control field subfield values within Control </w:t>
            </w:r>
            <w:proofErr w:type="spellStart"/>
            <w:r>
              <w:rPr>
                <w:rFonts w:ascii="Arial" w:hAnsi="Arial" w:cs="Arial"/>
                <w:color w:val="000000"/>
                <w:sz w:val="20"/>
              </w:rPr>
              <w:t>framescarried</w:t>
            </w:r>
            <w:proofErr w:type="spellEnd"/>
            <w:r>
              <w:rPr>
                <w:rFonts w:ascii="Arial" w:hAnsi="Arial" w:cs="Arial"/>
                <w:color w:val="000000"/>
                <w:sz w:val="20"/>
              </w:rPr>
              <w:t xml:space="preserve"> in a non-S1G PPDU and Figure 9-1212--Frame Control field subfield values within PV1 Control frames (are there any parentheticals that are actually part of the field name?)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5A4814" w14:textId="77777777" w:rsidR="00DC6DB2" w:rsidRDefault="00DC6DB2" w:rsidP="00C57222">
            <w:r>
              <w:rPr>
                <w:rFonts w:ascii="Arial" w:hAnsi="Arial" w:cs="Arial"/>
                <w:color w:val="000000"/>
                <w:sz w:val="20"/>
              </w:rPr>
              <w:t>Delete "decimal" in the cited text</w:t>
            </w:r>
          </w:p>
        </w:tc>
      </w:tr>
    </w:tbl>
    <w:p w14:paraId="35863ABC" w14:textId="77777777" w:rsidR="00DC6DB2" w:rsidRDefault="00DC6DB2"/>
    <w:p w14:paraId="2BCAC485" w14:textId="77777777" w:rsidR="00DC6DB2" w:rsidRDefault="00DC6DB2">
      <w:r w:rsidRPr="00AA570F">
        <w:rPr>
          <w:b/>
          <w:bCs/>
          <w:i/>
          <w:iCs/>
        </w:rPr>
        <w:t>Discussion</w:t>
      </w:r>
      <w:r>
        <w:t>:</w:t>
      </w:r>
    </w:p>
    <w:p w14:paraId="24AA5B2C" w14:textId="77777777" w:rsidR="00DC6DB2" w:rsidRDefault="00DC6DB2"/>
    <w:p w14:paraId="0542D608" w14:textId="05318377" w:rsidR="003B5AB4" w:rsidRDefault="003B5AB4">
      <w:r>
        <w:t>Cited text:</w:t>
      </w:r>
    </w:p>
    <w:p w14:paraId="21E7594E" w14:textId="77777777" w:rsidR="00F04C66" w:rsidRDefault="00F04C66"/>
    <w:p w14:paraId="696937CD" w14:textId="49AF26CC" w:rsidR="00F04C66" w:rsidRDefault="00F04C66">
      <w:r>
        <w:rPr>
          <w:noProof/>
        </w:rPr>
        <w:drawing>
          <wp:inline distT="0" distB="0" distL="0" distR="0" wp14:anchorId="5F7033E1" wp14:editId="413EFE8A">
            <wp:extent cx="6400800" cy="20745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074545"/>
                    </a:xfrm>
                    <a:prstGeom prst="rect">
                      <a:avLst/>
                    </a:prstGeom>
                  </pic:spPr>
                </pic:pic>
              </a:graphicData>
            </a:graphic>
          </wp:inline>
        </w:drawing>
      </w:r>
    </w:p>
    <w:p w14:paraId="5BBB77C9" w14:textId="77777777" w:rsidR="003B5AB4" w:rsidRDefault="003B5AB4"/>
    <w:p w14:paraId="2CF88B8E" w14:textId="1B98EF07" w:rsidR="00F04C66" w:rsidRDefault="00F04C66">
      <w:r>
        <w:t xml:space="preserve">Listed example: </w:t>
      </w:r>
    </w:p>
    <w:p w14:paraId="22D55480" w14:textId="37BE5361" w:rsidR="003B5AB4" w:rsidRDefault="003B5AB4">
      <w:r>
        <w:rPr>
          <w:noProof/>
        </w:rPr>
        <w:drawing>
          <wp:inline distT="0" distB="0" distL="0" distR="0" wp14:anchorId="1B917D44" wp14:editId="14513661">
            <wp:extent cx="6400800" cy="19564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956435"/>
                    </a:xfrm>
                    <a:prstGeom prst="rect">
                      <a:avLst/>
                    </a:prstGeom>
                  </pic:spPr>
                </pic:pic>
              </a:graphicData>
            </a:graphic>
          </wp:inline>
        </w:drawing>
      </w:r>
    </w:p>
    <w:p w14:paraId="462B2E70" w14:textId="77777777" w:rsidR="00AA570F" w:rsidRDefault="00AA570F"/>
    <w:p w14:paraId="278B90AC" w14:textId="77777777" w:rsidR="00AA570F" w:rsidRDefault="00AA570F"/>
    <w:p w14:paraId="2533DE2A" w14:textId="01A16425" w:rsidR="00DC6DB2" w:rsidRPr="00AA570F" w:rsidRDefault="00DC6DB2">
      <w:pPr>
        <w:rPr>
          <w:b/>
          <w:bCs/>
          <w:i/>
          <w:iCs/>
        </w:rPr>
      </w:pPr>
      <w:r w:rsidRPr="00AA570F">
        <w:rPr>
          <w:b/>
          <w:bCs/>
          <w:i/>
          <w:iCs/>
        </w:rPr>
        <w:t xml:space="preserve">Proposed Changes: </w:t>
      </w:r>
    </w:p>
    <w:p w14:paraId="4798E0D6" w14:textId="77777777" w:rsidR="00404590" w:rsidRDefault="00AA570F">
      <w:r>
        <w:t xml:space="preserve">Accepted. </w:t>
      </w:r>
    </w:p>
    <w:p w14:paraId="5B9E6F34" w14:textId="77777777" w:rsidR="00404590" w:rsidRDefault="00404590"/>
    <w:p w14:paraId="3AA06F5F" w14:textId="77777777" w:rsidR="00404590" w:rsidRDefault="00404590">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6236"/>
        <w:gridCol w:w="2254"/>
      </w:tblGrid>
      <w:tr w:rsidR="00404590" w14:paraId="7F6389B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DD74F7" w14:textId="77777777" w:rsidR="00404590" w:rsidRDefault="00404590" w:rsidP="00C57222">
            <w:pPr>
              <w:jc w:val="right"/>
            </w:pPr>
            <w:r>
              <w:rPr>
                <w:rFonts w:ascii="Arial" w:hAnsi="Arial" w:cs="Arial"/>
                <w:color w:val="000000"/>
                <w:sz w:val="20"/>
              </w:rPr>
              <w:lastRenderedPageBreak/>
              <w:t>4238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DCFF52" w14:textId="266CB5B2" w:rsidR="00404590" w:rsidRDefault="00404590" w:rsidP="00C57222">
            <w:pPr>
              <w:jc w:val="right"/>
            </w:pPr>
            <w:r>
              <w:rPr>
                <w:rFonts w:ascii="Arial" w:hAnsi="Arial" w:cs="Arial"/>
                <w:color w:val="000000"/>
                <w:sz w:val="20"/>
              </w:rPr>
              <w:t>370.</w:t>
            </w:r>
            <w:r w:rsidR="00BB39E5">
              <w:rPr>
                <w:rFonts w:ascii="Arial" w:hAnsi="Arial" w:cs="Arial"/>
                <w:color w:val="000000"/>
                <w:sz w:val="20"/>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3BD397" w14:textId="77777777" w:rsidR="00404590" w:rsidRDefault="00404590" w:rsidP="00C57222">
            <w:r>
              <w:rPr>
                <w:rFonts w:ascii="Arial" w:hAnsi="Arial" w:cs="Arial"/>
                <w:color w:val="000000"/>
                <w:sz w:val="20"/>
              </w:rPr>
              <w:t>6.4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129C9" w14:textId="77777777" w:rsidR="00404590" w:rsidRDefault="00404590"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D1CED5F" w14:textId="77777777" w:rsidR="00404590" w:rsidRDefault="00404590" w:rsidP="00C57222">
            <w:r>
              <w:rPr>
                <w:rFonts w:ascii="Arial" w:hAnsi="Arial" w:cs="Arial"/>
                <w:color w:val="000000"/>
                <w:sz w:val="20"/>
              </w:rPr>
              <w:t>"TDLS peer U-APSD" in Table 6-1 should be "TDLS peer U-APSD (TPU)"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CB17F8" w14:textId="77777777" w:rsidR="00404590" w:rsidRDefault="00404590" w:rsidP="00C57222">
            <w:r>
              <w:rPr>
                <w:rFonts w:ascii="Arial" w:hAnsi="Arial" w:cs="Arial"/>
                <w:color w:val="000000"/>
                <w:sz w:val="20"/>
              </w:rPr>
              <w:t>As it says in the comment</w:t>
            </w:r>
          </w:p>
        </w:tc>
      </w:tr>
    </w:tbl>
    <w:p w14:paraId="6A3A6C6D" w14:textId="77777777" w:rsidR="00690FFF" w:rsidRDefault="00690FFF"/>
    <w:p w14:paraId="46224BE7" w14:textId="77777777" w:rsidR="00690FFF" w:rsidRDefault="00690FFF">
      <w:r w:rsidRPr="00690FFF">
        <w:rPr>
          <w:b/>
          <w:bCs/>
          <w:i/>
          <w:iCs/>
        </w:rPr>
        <w:t>Discussion</w:t>
      </w:r>
      <w:r>
        <w:t>:</w:t>
      </w:r>
    </w:p>
    <w:p w14:paraId="0EA77247" w14:textId="016CDFE0" w:rsidR="00690FFF" w:rsidRDefault="00690FFF">
      <w:r>
        <w:t xml:space="preserve">Cited text: </w:t>
      </w:r>
    </w:p>
    <w:p w14:paraId="6DAD76BB" w14:textId="77777777" w:rsidR="00E660D8" w:rsidRDefault="00690FFF">
      <w:r>
        <w:rPr>
          <w:noProof/>
        </w:rPr>
        <w:drawing>
          <wp:inline distT="0" distB="0" distL="0" distR="0" wp14:anchorId="4256C5C8" wp14:editId="272EEDB2">
            <wp:extent cx="6400800" cy="5340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340985"/>
                    </a:xfrm>
                    <a:prstGeom prst="rect">
                      <a:avLst/>
                    </a:prstGeom>
                  </pic:spPr>
                </pic:pic>
              </a:graphicData>
            </a:graphic>
          </wp:inline>
        </w:drawing>
      </w:r>
    </w:p>
    <w:p w14:paraId="426A1B4C" w14:textId="77777777" w:rsidR="00E660D8" w:rsidRDefault="00E660D8"/>
    <w:p w14:paraId="1217A944" w14:textId="77777777" w:rsidR="00E660D8" w:rsidRDefault="00E660D8">
      <w:pPr>
        <w:rPr>
          <w:b/>
          <w:bCs/>
          <w:i/>
          <w:iCs/>
        </w:rPr>
      </w:pPr>
    </w:p>
    <w:p w14:paraId="0F62F23C" w14:textId="7D8C8001" w:rsidR="00E660D8" w:rsidRPr="00E660D8" w:rsidRDefault="00E660D8">
      <w:pPr>
        <w:rPr>
          <w:b/>
          <w:bCs/>
          <w:i/>
          <w:iCs/>
        </w:rPr>
      </w:pPr>
      <w:r w:rsidRPr="00E660D8">
        <w:rPr>
          <w:b/>
          <w:bCs/>
          <w:i/>
          <w:iCs/>
        </w:rPr>
        <w:t>Proposed Resolution:</w:t>
      </w:r>
    </w:p>
    <w:p w14:paraId="11F88FA4" w14:textId="77777777" w:rsidR="007855BB" w:rsidRDefault="00E660D8">
      <w:r>
        <w:t xml:space="preserve">Accepted. </w:t>
      </w:r>
    </w:p>
    <w:p w14:paraId="50A80832" w14:textId="77777777" w:rsidR="007855BB" w:rsidRDefault="007855BB"/>
    <w:p w14:paraId="4FD01E1D" w14:textId="77777777" w:rsidR="007855BB" w:rsidRDefault="007855BB"/>
    <w:p w14:paraId="308A8A17" w14:textId="77777777" w:rsidR="007855BB" w:rsidRDefault="007855B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4292"/>
        <w:gridCol w:w="3698"/>
      </w:tblGrid>
      <w:tr w:rsidR="007855BB" w14:paraId="3824E71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E06C3F" w14:textId="77777777" w:rsidR="007855BB" w:rsidRDefault="007855BB" w:rsidP="00C57222">
            <w:pPr>
              <w:jc w:val="right"/>
            </w:pPr>
            <w:r>
              <w:rPr>
                <w:rFonts w:ascii="Arial" w:hAnsi="Arial" w:cs="Arial"/>
                <w:color w:val="000000"/>
                <w:sz w:val="20"/>
              </w:rPr>
              <w:lastRenderedPageBreak/>
              <w:t>4296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A58933" w14:textId="06F19CF2" w:rsidR="007855BB" w:rsidRDefault="007855BB" w:rsidP="00C57222">
            <w:pPr>
              <w:jc w:val="right"/>
            </w:pPr>
            <w:r>
              <w:rPr>
                <w:rFonts w:ascii="Arial" w:hAnsi="Arial" w:cs="Arial"/>
                <w:color w:val="000000"/>
                <w:sz w:val="20"/>
              </w:rPr>
              <w:t>580.0</w:t>
            </w:r>
            <w:r w:rsidR="00D45736">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8D3AFA" w14:textId="77777777" w:rsidR="007855BB" w:rsidRDefault="007855BB" w:rsidP="00C57222">
            <w:r>
              <w:rPr>
                <w:rFonts w:ascii="Arial" w:hAnsi="Arial" w:cs="Arial"/>
                <w:color w:val="000000"/>
                <w:sz w:val="20"/>
              </w:rPr>
              <w:t>9.2.4.1.4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1C4D4F" w14:textId="77777777" w:rsidR="007855BB" w:rsidRDefault="007855B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CE83EC" w14:textId="77777777" w:rsidR="007855BB" w:rsidRDefault="007855BB" w:rsidP="00C57222">
            <w:r>
              <w:rPr>
                <w:rFonts w:ascii="Arial" w:hAnsi="Arial" w:cs="Arial"/>
                <w:color w:val="000000"/>
                <w:sz w:val="20"/>
              </w:rPr>
              <w:t>"QMF Management frame" in Table 9-4--Combinations of To DS and From DS subfields in Management frames is weird because "QMF" stands for "QoS Management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A7E5BB" w14:textId="77777777" w:rsidR="007855BB" w:rsidRDefault="007855BB" w:rsidP="00C57222">
            <w:r>
              <w:rPr>
                <w:rFonts w:ascii="Arial" w:hAnsi="Arial" w:cs="Arial"/>
                <w:color w:val="000000"/>
                <w:sz w:val="20"/>
              </w:rPr>
              <w:t>In that table change "QMF Management frames" to "QMFs" and "Non-QMF Management frames" to "Management frames that are not QMFs"</w:t>
            </w:r>
          </w:p>
        </w:tc>
      </w:tr>
    </w:tbl>
    <w:p w14:paraId="185911BA" w14:textId="77777777" w:rsidR="00596486" w:rsidRDefault="00596486"/>
    <w:p w14:paraId="60477C7F" w14:textId="77777777" w:rsidR="00596486" w:rsidRDefault="00596486">
      <w:r w:rsidRPr="00294897">
        <w:rPr>
          <w:b/>
          <w:bCs/>
          <w:i/>
          <w:iCs/>
        </w:rPr>
        <w:t>Discussion</w:t>
      </w:r>
      <w:r>
        <w:t>:</w:t>
      </w:r>
    </w:p>
    <w:p w14:paraId="15888E19" w14:textId="77777777" w:rsidR="00596486" w:rsidRDefault="00596486"/>
    <w:p w14:paraId="0B5D2FE7" w14:textId="274AECBE" w:rsidR="00596486" w:rsidRDefault="00596486">
      <w:r>
        <w:t>Cited text:</w:t>
      </w:r>
    </w:p>
    <w:p w14:paraId="57949B2A" w14:textId="2FEBEFC4" w:rsidR="00596486" w:rsidRDefault="00CF1200">
      <w:r>
        <w:rPr>
          <w:noProof/>
        </w:rPr>
        <w:drawing>
          <wp:inline distT="0" distB="0" distL="0" distR="0" wp14:anchorId="095A011B" wp14:editId="50F8E6E6">
            <wp:extent cx="6400800" cy="29305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930525"/>
                    </a:xfrm>
                    <a:prstGeom prst="rect">
                      <a:avLst/>
                    </a:prstGeom>
                  </pic:spPr>
                </pic:pic>
              </a:graphicData>
            </a:graphic>
          </wp:inline>
        </w:drawing>
      </w:r>
    </w:p>
    <w:p w14:paraId="6B1ADB0C" w14:textId="77777777" w:rsidR="00596486" w:rsidRDefault="00596486"/>
    <w:p w14:paraId="7CFADF44" w14:textId="77777777" w:rsidR="00596486" w:rsidRPr="00294897" w:rsidRDefault="00596486">
      <w:pPr>
        <w:rPr>
          <w:b/>
          <w:bCs/>
          <w:i/>
          <w:iCs/>
        </w:rPr>
      </w:pPr>
      <w:r w:rsidRPr="00294897">
        <w:rPr>
          <w:b/>
          <w:bCs/>
          <w:i/>
          <w:iCs/>
        </w:rPr>
        <w:t>Proposed Resolution:</w:t>
      </w:r>
    </w:p>
    <w:p w14:paraId="607702DB" w14:textId="01209F29" w:rsidR="00294897" w:rsidRDefault="00294897">
      <w:r>
        <w:t xml:space="preserve">Accepted. </w:t>
      </w:r>
    </w:p>
    <w:p w14:paraId="4C3D207A" w14:textId="77777777" w:rsidR="002C0CE1" w:rsidRDefault="002C0CE1"/>
    <w:p w14:paraId="7356D62E" w14:textId="77777777" w:rsidR="002C0CE1" w:rsidRDefault="002C0CE1">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5964"/>
        <w:gridCol w:w="2026"/>
      </w:tblGrid>
      <w:tr w:rsidR="002C0CE1" w14:paraId="1E3F43C4"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563A5C2" w14:textId="77777777" w:rsidR="002C0CE1" w:rsidRDefault="002C0CE1" w:rsidP="00C57222">
            <w:pPr>
              <w:jc w:val="right"/>
            </w:pPr>
            <w:r>
              <w:rPr>
                <w:rFonts w:ascii="Arial" w:hAnsi="Arial" w:cs="Arial"/>
                <w:color w:val="000000"/>
                <w:sz w:val="20"/>
              </w:rPr>
              <w:lastRenderedPageBreak/>
              <w:t>4301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DAF7D7" w14:textId="77A7DD8B" w:rsidR="002C0CE1" w:rsidRDefault="002C0CE1" w:rsidP="00C57222">
            <w:pPr>
              <w:jc w:val="right"/>
            </w:pPr>
            <w:r>
              <w:rPr>
                <w:rFonts w:ascii="Arial" w:hAnsi="Arial" w:cs="Arial"/>
                <w:color w:val="000000"/>
                <w:sz w:val="20"/>
              </w:rPr>
              <w:t>650.</w:t>
            </w:r>
            <w:r>
              <w:rPr>
                <w:rFonts w:ascii="Arial" w:hAnsi="Arial" w:cs="Arial"/>
                <w:color w:val="000000"/>
                <w:sz w:val="20"/>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62D050" w14:textId="77777777" w:rsidR="002C0CE1" w:rsidRDefault="002C0CE1" w:rsidP="00C57222">
            <w:r>
              <w:rPr>
                <w:rFonts w:ascii="Arial" w:hAnsi="Arial" w:cs="Arial"/>
                <w:color w:val="000000"/>
                <w:sz w:val="20"/>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DE8BC4" w14:textId="77777777" w:rsidR="002C0CE1" w:rsidRDefault="002C0CE1"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A4BE09" w14:textId="77777777" w:rsidR="002C0CE1" w:rsidRDefault="002C0CE1" w:rsidP="00C57222">
            <w:r>
              <w:rPr>
                <w:rFonts w:ascii="Arial" w:hAnsi="Arial" w:cs="Arial"/>
                <w:color w:val="000000"/>
                <w:sz w:val="20"/>
              </w:rPr>
              <w:t>"</w:t>
            </w:r>
            <w:proofErr w:type="gramStart"/>
            <w:r>
              <w:rPr>
                <w:rFonts w:ascii="Arial" w:hAnsi="Arial" w:cs="Arial"/>
                <w:color w:val="000000"/>
                <w:sz w:val="20"/>
              </w:rPr>
              <w:t>one</w:t>
            </w:r>
            <w:proofErr w:type="gramEnd"/>
            <w:r>
              <w:rPr>
                <w:rFonts w:ascii="Arial" w:hAnsi="Arial" w:cs="Arial"/>
                <w:color w:val="000000"/>
                <w:sz w:val="20"/>
              </w:rPr>
              <w:t xml:space="preserve"> EDMG Multi-</w:t>
            </w:r>
            <w:proofErr w:type="spellStart"/>
            <w:r>
              <w:rPr>
                <w:rFonts w:ascii="Arial" w:hAnsi="Arial" w:cs="Arial"/>
                <w:color w:val="000000"/>
                <w:sz w:val="20"/>
              </w:rPr>
              <w:t>TIDBlockAck</w:t>
            </w:r>
            <w:proofErr w:type="spellEnd"/>
            <w:r>
              <w:rPr>
                <w:rFonts w:ascii="Arial" w:hAnsi="Arial" w:cs="Arial"/>
                <w:color w:val="000000"/>
                <w:sz w:val="20"/>
              </w:rPr>
              <w:t>" should be "one EDMG Multi-</w:t>
            </w:r>
            <w:proofErr w:type="spellStart"/>
            <w:r>
              <w:rPr>
                <w:rFonts w:ascii="Arial" w:hAnsi="Arial" w:cs="Arial"/>
                <w:color w:val="000000"/>
                <w:sz w:val="20"/>
              </w:rPr>
              <w:t>TIDBlockAck</w:t>
            </w:r>
            <w:proofErr w:type="spellEnd"/>
            <w:r>
              <w:rPr>
                <w:rFonts w:ascii="Arial" w:hAnsi="Arial" w:cs="Arial"/>
                <w:color w:val="000000"/>
                <w:sz w:val="20"/>
              </w:rPr>
              <w:t xml:space="preserve">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1B4552" w14:textId="77777777" w:rsidR="002C0CE1" w:rsidRDefault="002C0CE1" w:rsidP="00C57222">
            <w:r>
              <w:rPr>
                <w:rFonts w:ascii="Arial" w:hAnsi="Arial" w:cs="Arial"/>
                <w:color w:val="000000"/>
                <w:sz w:val="20"/>
              </w:rPr>
              <w:t>As it says in the comment</w:t>
            </w:r>
          </w:p>
        </w:tc>
      </w:tr>
    </w:tbl>
    <w:p w14:paraId="2BE37366" w14:textId="77777777" w:rsidR="00061E1E" w:rsidRDefault="00061E1E">
      <w:r w:rsidRPr="006050B7">
        <w:rPr>
          <w:b/>
          <w:bCs/>
          <w:i/>
          <w:iCs/>
        </w:rPr>
        <w:t>Discussion</w:t>
      </w:r>
      <w:r>
        <w:t>:</w:t>
      </w:r>
    </w:p>
    <w:p w14:paraId="4D8003ED" w14:textId="77777777" w:rsidR="00061E1E" w:rsidRDefault="00061E1E"/>
    <w:p w14:paraId="4401B913" w14:textId="77777777" w:rsidR="00061E1E" w:rsidRDefault="00061E1E"/>
    <w:p w14:paraId="4AE49FE2" w14:textId="77777777" w:rsidR="00957CC4" w:rsidRDefault="00061E1E">
      <w:r>
        <w:rPr>
          <w:noProof/>
        </w:rPr>
        <w:drawing>
          <wp:inline distT="0" distB="0" distL="0" distR="0" wp14:anchorId="7A5E4336" wp14:editId="7A02C745">
            <wp:extent cx="6400800" cy="15970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597025"/>
                    </a:xfrm>
                    <a:prstGeom prst="rect">
                      <a:avLst/>
                    </a:prstGeom>
                  </pic:spPr>
                </pic:pic>
              </a:graphicData>
            </a:graphic>
          </wp:inline>
        </w:drawing>
      </w:r>
    </w:p>
    <w:p w14:paraId="23BB4FC4" w14:textId="77777777" w:rsidR="00957CC4" w:rsidRDefault="00957CC4"/>
    <w:p w14:paraId="3BBBC65A" w14:textId="77777777" w:rsidR="006050B7" w:rsidRDefault="00957CC4">
      <w:r>
        <w:t xml:space="preserve">Proposed change: </w:t>
      </w:r>
      <w:r w:rsidR="006050B7">
        <w:t>“</w:t>
      </w:r>
      <w:r w:rsidR="006050B7" w:rsidRPr="006050B7">
        <w:t xml:space="preserve">The maximum size of all Block Ack Bitmap subfields appended for all TIDs in one EDMG Multi-TID </w:t>
      </w:r>
      <w:proofErr w:type="spellStart"/>
      <w:r w:rsidR="006050B7" w:rsidRPr="006050B7">
        <w:t>BlockAck</w:t>
      </w:r>
      <w:proofErr w:type="spellEnd"/>
      <w:r w:rsidR="006050B7" w:rsidRPr="006050B7">
        <w:t xml:space="preserve"> </w:t>
      </w:r>
      <w:r w:rsidR="006050B7" w:rsidRPr="006050B7">
        <w:rPr>
          <w:color w:val="FF0000"/>
          <w:u w:val="single"/>
        </w:rPr>
        <w:t>frame</w:t>
      </w:r>
      <w:r w:rsidR="006050B7" w:rsidRPr="006050B7">
        <w:rPr>
          <w:color w:val="FF0000"/>
        </w:rPr>
        <w:t xml:space="preserve"> </w:t>
      </w:r>
      <w:r w:rsidR="006050B7" w:rsidRPr="006050B7">
        <w:t>is 256 octets</w:t>
      </w:r>
      <w:r w:rsidR="006050B7">
        <w:t>”.</w:t>
      </w:r>
    </w:p>
    <w:p w14:paraId="1F971BFC" w14:textId="77777777" w:rsidR="006050B7" w:rsidRDefault="006050B7"/>
    <w:p w14:paraId="016CDD4F" w14:textId="77777777" w:rsidR="006050B7" w:rsidRPr="006050B7" w:rsidRDefault="006050B7">
      <w:pPr>
        <w:rPr>
          <w:b/>
          <w:bCs/>
          <w:i/>
          <w:iCs/>
        </w:rPr>
      </w:pPr>
      <w:r w:rsidRPr="006050B7">
        <w:rPr>
          <w:b/>
          <w:bCs/>
          <w:i/>
          <w:iCs/>
        </w:rPr>
        <w:t>Proposed Resolution:</w:t>
      </w:r>
    </w:p>
    <w:p w14:paraId="0E01F9B3" w14:textId="77777777" w:rsidR="00080956" w:rsidRDefault="006050B7">
      <w:r>
        <w:t xml:space="preserve">Accepted. </w:t>
      </w:r>
    </w:p>
    <w:p w14:paraId="1168398C" w14:textId="77777777" w:rsidR="00080956" w:rsidRDefault="00080956"/>
    <w:p w14:paraId="1BEB16B5" w14:textId="77777777" w:rsidR="00080956" w:rsidRDefault="0008095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66"/>
        <w:gridCol w:w="6589"/>
        <w:gridCol w:w="1234"/>
      </w:tblGrid>
      <w:tr w:rsidR="00080956" w14:paraId="4392477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835505" w14:textId="77777777" w:rsidR="00080956" w:rsidRDefault="00080956" w:rsidP="00C57222">
            <w:pPr>
              <w:jc w:val="right"/>
            </w:pPr>
            <w:r>
              <w:rPr>
                <w:rFonts w:ascii="Arial" w:hAnsi="Arial" w:cs="Arial"/>
                <w:color w:val="000000"/>
                <w:sz w:val="20"/>
              </w:rPr>
              <w:lastRenderedPageBreak/>
              <w:t>4310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619987" w14:textId="421ED605" w:rsidR="00080956" w:rsidRDefault="00080956" w:rsidP="00C57222">
            <w:pPr>
              <w:jc w:val="right"/>
            </w:pPr>
            <w:r>
              <w:rPr>
                <w:rFonts w:ascii="Arial" w:hAnsi="Arial" w:cs="Arial"/>
                <w:color w:val="000000"/>
                <w:sz w:val="20"/>
              </w:rPr>
              <w:t>1357.</w:t>
            </w:r>
            <w:r>
              <w:rPr>
                <w:rFonts w:ascii="Arial" w:hAnsi="Arial" w:cs="Arial"/>
                <w:color w:val="000000"/>
                <w:sz w:val="20"/>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4BA6E3" w14:textId="77777777" w:rsidR="00080956" w:rsidRDefault="00080956" w:rsidP="00C57222">
            <w:r>
              <w:rPr>
                <w:rFonts w:ascii="Arial" w:hAnsi="Arial" w:cs="Arial"/>
                <w:color w:val="000000"/>
                <w:sz w:val="20"/>
              </w:rPr>
              <w:t>9.4.2.240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4E19F3" w14:textId="77777777" w:rsidR="00080956" w:rsidRDefault="00080956"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463DB0" w14:textId="77777777" w:rsidR="00080956" w:rsidRDefault="00080956" w:rsidP="00C57222">
            <w:r>
              <w:rPr>
                <w:rFonts w:ascii="Arial" w:hAnsi="Arial" w:cs="Arial"/>
                <w:color w:val="000000"/>
                <w:sz w:val="20"/>
              </w:rPr>
              <w:t>"SAE hash-to-element field" should be "SAE Hash-to-element field". Also, at 2817.61 change " SAE hash-to-element bit" to " SAE Hash-to-element bit" and at 2811.44 change "SAE Hash-to-</w:t>
            </w:r>
            <w:proofErr w:type="gramStart"/>
            <w:r>
              <w:rPr>
                <w:rFonts w:ascii="Arial" w:hAnsi="Arial" w:cs="Arial"/>
                <w:color w:val="000000"/>
                <w:sz w:val="20"/>
              </w:rPr>
              <w:t>element(</w:t>
            </w:r>
            <w:proofErr w:type="gramEnd"/>
            <w:r>
              <w:rPr>
                <w:rFonts w:ascii="Arial" w:hAnsi="Arial" w:cs="Arial"/>
                <w:color w:val="000000"/>
                <w:sz w:val="20"/>
              </w:rPr>
              <w:t>#3178) method" to "SAE hash-to-element(#3178) method"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B994E8" w14:textId="77777777" w:rsidR="00080956" w:rsidRDefault="00080956" w:rsidP="00C57222">
            <w:r>
              <w:rPr>
                <w:rFonts w:ascii="Arial" w:hAnsi="Arial" w:cs="Arial"/>
                <w:color w:val="000000"/>
                <w:sz w:val="20"/>
              </w:rPr>
              <w:t>As it says in the comment</w:t>
            </w:r>
          </w:p>
        </w:tc>
      </w:tr>
    </w:tbl>
    <w:p w14:paraId="15D4A681" w14:textId="77777777" w:rsidR="00FD4B4F" w:rsidRDefault="00FD4B4F">
      <w:r w:rsidRPr="00EB421F">
        <w:rPr>
          <w:b/>
          <w:bCs/>
          <w:i/>
          <w:iCs/>
        </w:rPr>
        <w:t>Discussion</w:t>
      </w:r>
      <w:r>
        <w:t>:</w:t>
      </w:r>
    </w:p>
    <w:p w14:paraId="33CFF503" w14:textId="77777777" w:rsidR="00FD4B4F" w:rsidRDefault="00FD4B4F"/>
    <w:p w14:paraId="55223E5F" w14:textId="4338C8EA" w:rsidR="00AD7F3F" w:rsidRDefault="00FD4B4F">
      <w:r>
        <w:t>Cited text</w:t>
      </w:r>
      <w:r w:rsidR="009416B2">
        <w:t>s</w:t>
      </w:r>
      <w:r>
        <w:t xml:space="preserve">: </w:t>
      </w:r>
    </w:p>
    <w:p w14:paraId="4DEAC949" w14:textId="19A6D1C7" w:rsidR="009416B2" w:rsidRDefault="009416B2">
      <w:r>
        <w:t xml:space="preserve">At 1357.12: </w:t>
      </w:r>
    </w:p>
    <w:p w14:paraId="2E79A258" w14:textId="77777777" w:rsidR="009C70B9" w:rsidRDefault="00AD7F3F">
      <w:r>
        <w:rPr>
          <w:noProof/>
        </w:rPr>
        <w:drawing>
          <wp:inline distT="0" distB="0" distL="0" distR="0" wp14:anchorId="71DB0A79" wp14:editId="7B2DB8D8">
            <wp:extent cx="6400800" cy="30245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024505"/>
                    </a:xfrm>
                    <a:prstGeom prst="rect">
                      <a:avLst/>
                    </a:prstGeom>
                  </pic:spPr>
                </pic:pic>
              </a:graphicData>
            </a:graphic>
          </wp:inline>
        </w:drawing>
      </w:r>
      <w:r>
        <w:t xml:space="preserve"> </w:t>
      </w:r>
    </w:p>
    <w:p w14:paraId="5A23B46E" w14:textId="77777777" w:rsidR="009C70B9" w:rsidRDefault="009C70B9"/>
    <w:p w14:paraId="629E9800" w14:textId="23FDC964" w:rsidR="009C70B9" w:rsidRDefault="009C70B9">
      <w:r>
        <w:t>At 2817.61</w:t>
      </w:r>
    </w:p>
    <w:p w14:paraId="478B4B95" w14:textId="77777777" w:rsidR="009C70B9" w:rsidRDefault="009C70B9"/>
    <w:p w14:paraId="44D59808" w14:textId="77777777" w:rsidR="009C70B9" w:rsidRDefault="009C70B9">
      <w:r>
        <w:rPr>
          <w:noProof/>
        </w:rPr>
        <w:drawing>
          <wp:inline distT="0" distB="0" distL="0" distR="0" wp14:anchorId="2209DF76" wp14:editId="6FCE6B8F">
            <wp:extent cx="6400800" cy="176276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762760"/>
                    </a:xfrm>
                    <a:prstGeom prst="rect">
                      <a:avLst/>
                    </a:prstGeom>
                  </pic:spPr>
                </pic:pic>
              </a:graphicData>
            </a:graphic>
          </wp:inline>
        </w:drawing>
      </w:r>
      <w:r>
        <w:t xml:space="preserve"> </w:t>
      </w:r>
    </w:p>
    <w:p w14:paraId="0299E875" w14:textId="77777777" w:rsidR="00EB421F" w:rsidRDefault="009C70B9">
      <w:pPr>
        <w:rPr>
          <w:rFonts w:ascii="Arial" w:hAnsi="Arial" w:cs="Arial"/>
          <w:color w:val="000000"/>
          <w:sz w:val="20"/>
        </w:rPr>
      </w:pPr>
      <w:r>
        <w:t xml:space="preserve">At </w:t>
      </w:r>
      <w:r>
        <w:rPr>
          <w:rFonts w:ascii="Arial" w:hAnsi="Arial" w:cs="Arial"/>
          <w:color w:val="000000"/>
          <w:sz w:val="20"/>
        </w:rPr>
        <w:t xml:space="preserve">2811.44 </w:t>
      </w:r>
    </w:p>
    <w:p w14:paraId="647C973A" w14:textId="77777777" w:rsidR="00EB421F" w:rsidRDefault="00EB421F">
      <w:r>
        <w:rPr>
          <w:noProof/>
        </w:rPr>
        <w:drawing>
          <wp:inline distT="0" distB="0" distL="0" distR="0" wp14:anchorId="1BB60F7E" wp14:editId="5761B5D4">
            <wp:extent cx="6400800" cy="10623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062355"/>
                    </a:xfrm>
                    <a:prstGeom prst="rect">
                      <a:avLst/>
                    </a:prstGeom>
                  </pic:spPr>
                </pic:pic>
              </a:graphicData>
            </a:graphic>
          </wp:inline>
        </w:drawing>
      </w:r>
    </w:p>
    <w:p w14:paraId="31D48A66" w14:textId="77777777" w:rsidR="00EB421F" w:rsidRDefault="00EB421F"/>
    <w:p w14:paraId="731ED56B" w14:textId="77777777" w:rsidR="00EB421F" w:rsidRPr="00EB421F" w:rsidRDefault="00EB421F">
      <w:pPr>
        <w:rPr>
          <w:b/>
          <w:bCs/>
          <w:i/>
          <w:iCs/>
        </w:rPr>
      </w:pPr>
      <w:r w:rsidRPr="00EB421F">
        <w:rPr>
          <w:b/>
          <w:bCs/>
          <w:i/>
          <w:iCs/>
        </w:rPr>
        <w:t>Proposed Resolution:</w:t>
      </w:r>
    </w:p>
    <w:p w14:paraId="46289B51" w14:textId="08EE5474" w:rsidR="0060145A" w:rsidRDefault="00EB421F">
      <w:r>
        <w:t xml:space="preserve">Accepted. </w:t>
      </w:r>
      <w:r w:rsidR="0060145A">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172"/>
        <w:gridCol w:w="66"/>
        <w:gridCol w:w="5416"/>
        <w:gridCol w:w="3241"/>
      </w:tblGrid>
      <w:tr w:rsidR="00EB421F" w14:paraId="2682393E"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644402" w14:textId="77777777" w:rsidR="00EB421F" w:rsidRDefault="00EB421F" w:rsidP="00C57222">
            <w:pPr>
              <w:jc w:val="right"/>
            </w:pPr>
            <w:r>
              <w:rPr>
                <w:rFonts w:ascii="Arial" w:hAnsi="Arial" w:cs="Arial"/>
                <w:color w:val="000000"/>
                <w:sz w:val="20"/>
              </w:rPr>
              <w:lastRenderedPageBreak/>
              <w:t>4333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91E055" w14:textId="0AC8EAB3" w:rsidR="00EB421F" w:rsidRDefault="00EB421F" w:rsidP="00C57222">
            <w:pPr>
              <w:jc w:val="right"/>
            </w:pPr>
            <w:r>
              <w:rPr>
                <w:rFonts w:ascii="Arial" w:hAnsi="Arial" w:cs="Arial"/>
                <w:color w:val="000000"/>
                <w:sz w:val="20"/>
              </w:rPr>
              <w:t>854.</w:t>
            </w:r>
            <w:r w:rsidR="00E30A86">
              <w:rPr>
                <w:rFonts w:ascii="Arial" w:hAnsi="Arial" w:cs="Arial"/>
                <w:color w:val="000000"/>
                <w:sz w:val="20"/>
              </w:rPr>
              <w:t>53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581464" w14:textId="77777777" w:rsidR="00EB421F" w:rsidRDefault="00EB421F" w:rsidP="00C57222">
            <w:r>
              <w:rPr>
                <w:rFonts w:ascii="Arial" w:hAnsi="Arial" w:cs="Arial"/>
                <w:color w:val="000000"/>
                <w:sz w:val="20"/>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130F60" w14:textId="77777777" w:rsidR="00EB421F" w:rsidRDefault="00EB421F"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41C7EA" w14:textId="77777777" w:rsidR="00EB421F" w:rsidRDefault="00EB421F" w:rsidP="00C57222">
            <w:r>
              <w:rPr>
                <w:rFonts w:ascii="Arial" w:hAnsi="Arial" w:cs="Arial"/>
                <w:color w:val="000000"/>
                <w:sz w:val="20"/>
              </w:rPr>
              <w:t xml:space="preserve">There should be no "element" (except in the </w:t>
            </w:r>
            <w:proofErr w:type="spellStart"/>
            <w:r>
              <w:rPr>
                <w:rFonts w:ascii="Arial" w:hAnsi="Arial" w:cs="Arial"/>
                <w:color w:val="000000"/>
                <w:sz w:val="20"/>
              </w:rPr>
              <w:t>xref</w:t>
            </w:r>
            <w:proofErr w:type="spellEnd"/>
            <w:r>
              <w:rPr>
                <w:rFonts w:ascii="Arial" w:hAnsi="Arial" w:cs="Arial"/>
                <w:color w:val="000000"/>
                <w:sz w:val="20"/>
              </w:rPr>
              <w:t xml:space="preserve"> caption) in the non-heading cells of the first column of Table 9-128--Element IDs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9F4762" w14:textId="77777777" w:rsidR="00EB421F" w:rsidRDefault="00EB421F" w:rsidP="00C57222">
            <w:r>
              <w:rPr>
                <w:rFonts w:ascii="Arial" w:hAnsi="Arial" w:cs="Arial"/>
                <w:color w:val="000000"/>
                <w:sz w:val="20"/>
              </w:rPr>
              <w:t>Change "AKM Suite Selector element (See" to "AKM Suite Selector (see"</w:t>
            </w:r>
          </w:p>
        </w:tc>
      </w:tr>
    </w:tbl>
    <w:p w14:paraId="45CF345B" w14:textId="6236043C" w:rsidR="00EB421F" w:rsidRDefault="00EB421F"/>
    <w:p w14:paraId="2DF4C6C4" w14:textId="77777777" w:rsidR="00AF36E9" w:rsidRDefault="00AF36E9">
      <w:r w:rsidRPr="000E43D2">
        <w:rPr>
          <w:b/>
          <w:bCs/>
          <w:i/>
          <w:iCs/>
        </w:rPr>
        <w:t>Discussion</w:t>
      </w:r>
      <w:r>
        <w:t>:</w:t>
      </w:r>
    </w:p>
    <w:p w14:paraId="4058C3C7" w14:textId="70188E3B" w:rsidR="00AF36E9" w:rsidRDefault="00AF36E9">
      <w:r>
        <w:t>Cited text:</w:t>
      </w:r>
    </w:p>
    <w:p w14:paraId="420E26B9" w14:textId="13664113" w:rsidR="00AF36E9" w:rsidRDefault="000E43D2">
      <w:r>
        <w:rPr>
          <w:noProof/>
        </w:rPr>
        <w:drawing>
          <wp:inline distT="0" distB="0" distL="0" distR="0" wp14:anchorId="54DB3CC9" wp14:editId="26B94EA7">
            <wp:extent cx="6400800" cy="17329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732915"/>
                    </a:xfrm>
                    <a:prstGeom prst="rect">
                      <a:avLst/>
                    </a:prstGeom>
                  </pic:spPr>
                </pic:pic>
              </a:graphicData>
            </a:graphic>
          </wp:inline>
        </w:drawing>
      </w:r>
    </w:p>
    <w:p w14:paraId="56D162E8" w14:textId="77777777" w:rsidR="00AF36E9" w:rsidRDefault="00AF36E9"/>
    <w:p w14:paraId="0E3C13EB" w14:textId="77777777" w:rsidR="00AF36E9" w:rsidRPr="000E43D2" w:rsidRDefault="00AF36E9">
      <w:pPr>
        <w:rPr>
          <w:b/>
          <w:bCs/>
          <w:i/>
          <w:iCs/>
        </w:rPr>
      </w:pPr>
      <w:r w:rsidRPr="000E43D2">
        <w:rPr>
          <w:b/>
          <w:bCs/>
          <w:i/>
          <w:iCs/>
        </w:rPr>
        <w:t>Proposed Resolution:</w:t>
      </w:r>
    </w:p>
    <w:p w14:paraId="7D54009F" w14:textId="13A97CBC" w:rsidR="000E43D2" w:rsidRDefault="000E43D2">
      <w:r>
        <w:t xml:space="preserve">Accepted. </w:t>
      </w:r>
    </w:p>
    <w:p w14:paraId="4D4D4B56" w14:textId="45F02C14" w:rsidR="0047157D" w:rsidRDefault="00EB421F">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505"/>
        <w:gridCol w:w="66"/>
        <w:gridCol w:w="7448"/>
        <w:gridCol w:w="1482"/>
      </w:tblGrid>
      <w:tr w:rsidR="00CA36C5" w14:paraId="42863A18"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D3ACB8" w14:textId="77777777" w:rsidR="00CA36C5" w:rsidRDefault="00CA36C5" w:rsidP="00C57222">
            <w:pPr>
              <w:jc w:val="right"/>
            </w:pPr>
            <w:r>
              <w:rPr>
                <w:rFonts w:ascii="Arial" w:hAnsi="Arial" w:cs="Arial"/>
                <w:color w:val="000000"/>
                <w:sz w:val="20"/>
              </w:rPr>
              <w:lastRenderedPageBreak/>
              <w:t>4334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95EE3A" w14:textId="77777777" w:rsidR="00CA36C5" w:rsidRDefault="00CA36C5"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E109AD" w14:textId="77777777" w:rsidR="00CA36C5" w:rsidRDefault="00CA36C5" w:rsidP="00C57222">
            <w:r>
              <w:rPr>
                <w:rFonts w:ascii="Arial" w:hAnsi="Arial" w:cs="Arial"/>
                <w:color w:val="000000"/>
                <w:sz w:val="20"/>
              </w:rPr>
              <w:t>9.6.5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3D0D30" w14:textId="77777777" w:rsidR="00CA36C5" w:rsidRDefault="00CA36C5"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72FAE06" w14:textId="77777777" w:rsidR="00CA36C5" w:rsidRDefault="00CA36C5" w:rsidP="00C57222">
            <w:r>
              <w:rPr>
                <w:rFonts w:ascii="Arial" w:hAnsi="Arial" w:cs="Arial"/>
                <w:color w:val="000000"/>
                <w:sz w:val="20"/>
              </w:rPr>
              <w:t>Change "9.6.5 Vendor-specific Action frame details" to "9.6.5 Vendor-specific frame details", since VS frames are not a family of frames identified by an Action field, unlike other Action frames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3EFDF" w14:textId="77777777" w:rsidR="00CA36C5" w:rsidRDefault="00CA36C5" w:rsidP="00C57222">
            <w:r>
              <w:rPr>
                <w:rFonts w:ascii="Arial" w:hAnsi="Arial" w:cs="Arial"/>
                <w:color w:val="000000"/>
                <w:sz w:val="20"/>
              </w:rPr>
              <w:t>As it says in the comment</w:t>
            </w:r>
          </w:p>
        </w:tc>
      </w:tr>
    </w:tbl>
    <w:p w14:paraId="29572F86" w14:textId="77777777" w:rsidR="00CA36C5" w:rsidRDefault="00CA36C5">
      <w:r>
        <w:t xml:space="preserve"> </w:t>
      </w:r>
    </w:p>
    <w:p w14:paraId="0D7B89F0" w14:textId="77777777" w:rsidR="00CA36C5" w:rsidRDefault="00CA36C5">
      <w:r w:rsidRPr="007D3062">
        <w:rPr>
          <w:b/>
          <w:bCs/>
          <w:i/>
          <w:iCs/>
        </w:rPr>
        <w:t>Discussion</w:t>
      </w:r>
      <w:r>
        <w:t>:</w:t>
      </w:r>
    </w:p>
    <w:p w14:paraId="39ABD678" w14:textId="5D648521" w:rsidR="00CA36C5" w:rsidRDefault="00957EC2">
      <w:r>
        <w:t xml:space="preserve">Cited text: </w:t>
      </w:r>
    </w:p>
    <w:p w14:paraId="76C1A5D7" w14:textId="3F660E20" w:rsidR="008B246A" w:rsidRDefault="008B246A" w:rsidP="008B246A">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129845FD" wp14:editId="7FA38659">
            <wp:extent cx="6400800" cy="13195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319530"/>
                    </a:xfrm>
                    <a:prstGeom prst="rect">
                      <a:avLst/>
                    </a:prstGeom>
                    <a:noFill/>
                    <a:ln>
                      <a:noFill/>
                    </a:ln>
                  </pic:spPr>
                </pic:pic>
              </a:graphicData>
            </a:graphic>
          </wp:inline>
        </w:drawing>
      </w:r>
    </w:p>
    <w:p w14:paraId="7E042C60" w14:textId="037A6EC9" w:rsidR="008B246A" w:rsidRDefault="008B246A" w:rsidP="008B246A">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7D3062">
        <w:rPr>
          <w:noProof/>
        </w:rPr>
        <w:drawing>
          <wp:inline distT="0" distB="0" distL="0" distR="0" wp14:anchorId="0AF8C068" wp14:editId="19A03B88">
            <wp:extent cx="6400800" cy="2695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695575"/>
                    </a:xfrm>
                    <a:prstGeom prst="rect">
                      <a:avLst/>
                    </a:prstGeom>
                  </pic:spPr>
                </pic:pic>
              </a:graphicData>
            </a:graphic>
          </wp:inline>
        </w:drawing>
      </w:r>
    </w:p>
    <w:p w14:paraId="59B1E4E3" w14:textId="4957C569" w:rsidR="00957EC2" w:rsidRDefault="00957EC2"/>
    <w:p w14:paraId="747C3715" w14:textId="69D056DE" w:rsidR="00957042" w:rsidRDefault="00A8763E">
      <w:r>
        <w:t>Let’s look at the action field definition:</w:t>
      </w:r>
    </w:p>
    <w:p w14:paraId="65260DE3" w14:textId="77777777" w:rsidR="00A8763E" w:rsidRDefault="00A8763E"/>
    <w:p w14:paraId="262D55C4" w14:textId="5EC93D75" w:rsidR="00A8763E" w:rsidRDefault="006651DA">
      <w:r>
        <w:rPr>
          <w:noProof/>
        </w:rPr>
        <w:drawing>
          <wp:inline distT="0" distB="0" distL="0" distR="0" wp14:anchorId="6947A138" wp14:editId="54CC4568">
            <wp:extent cx="6400800" cy="32251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225165"/>
                    </a:xfrm>
                    <a:prstGeom prst="rect">
                      <a:avLst/>
                    </a:prstGeom>
                  </pic:spPr>
                </pic:pic>
              </a:graphicData>
            </a:graphic>
          </wp:inline>
        </w:drawing>
      </w:r>
    </w:p>
    <w:p w14:paraId="556F3EFD" w14:textId="3395ED86" w:rsidR="00957EC2" w:rsidRDefault="00D67B0D">
      <w:r>
        <w:lastRenderedPageBreak/>
        <w:t xml:space="preserve">The </w:t>
      </w:r>
      <w:r w:rsidR="00DB0F2A" w:rsidRPr="00C457C4">
        <w:t xml:space="preserve">VS </w:t>
      </w:r>
      <w:r w:rsidR="00C457C4" w:rsidRPr="00C457C4">
        <w:t>action frame format</w:t>
      </w:r>
      <w:r>
        <w:t xml:space="preserve"> include</w:t>
      </w:r>
      <w:r w:rsidR="00A95E9E">
        <w:t>s</w:t>
      </w:r>
      <w:r>
        <w:t xml:space="preserve"> the Category field and Action Details field.</w:t>
      </w:r>
      <w:r w:rsidR="00C457C4" w:rsidRPr="00C457C4">
        <w:t xml:space="preserve"> </w:t>
      </w:r>
      <w:r w:rsidR="00A95E9E">
        <w:t>T</w:t>
      </w:r>
      <w:r w:rsidR="00C457C4" w:rsidRPr="00C457C4">
        <w:t xml:space="preserve">he Action Details field </w:t>
      </w:r>
      <w:r>
        <w:t>includes</w:t>
      </w:r>
      <w:r w:rsidR="00C457C4" w:rsidRPr="00C457C4">
        <w:t xml:space="preserve"> t</w:t>
      </w:r>
      <w:r w:rsidR="00DB0F2A" w:rsidRPr="00C457C4">
        <w:t>he Organization Identifier field</w:t>
      </w:r>
      <w:r w:rsidR="00DB0F2A" w:rsidRPr="00C457C4">
        <w:t xml:space="preserve"> and </w:t>
      </w:r>
      <w:r w:rsidR="00C457C4" w:rsidRPr="00C457C4">
        <w:t>t</w:t>
      </w:r>
      <w:r w:rsidR="00DB0F2A" w:rsidRPr="00C457C4">
        <w:t>he Vendor Specific Content field</w:t>
      </w:r>
      <w:r w:rsidR="00C457C4" w:rsidRPr="00C457C4">
        <w:t>.</w:t>
      </w:r>
      <w:r w:rsidR="00FA16CC">
        <w:t xml:space="preserve"> Therefore, VS action frame is an Action frame. </w:t>
      </w:r>
      <w:r w:rsidR="00C457C4" w:rsidRPr="00C457C4">
        <w:t xml:space="preserve"> </w:t>
      </w:r>
    </w:p>
    <w:p w14:paraId="5883C917" w14:textId="77777777" w:rsidR="00CA36C5" w:rsidRDefault="00CA36C5"/>
    <w:p w14:paraId="41C14ADD" w14:textId="2F61DDB9" w:rsidR="00CA36C5" w:rsidRPr="00D40FAB" w:rsidRDefault="00CA36C5">
      <w:pPr>
        <w:rPr>
          <w:b/>
          <w:bCs/>
          <w:i/>
          <w:iCs/>
        </w:rPr>
      </w:pPr>
      <w:r w:rsidRPr="00D40FAB">
        <w:rPr>
          <w:b/>
          <w:bCs/>
          <w:i/>
          <w:iCs/>
        </w:rPr>
        <w:t>Proposed Resolution:</w:t>
      </w:r>
    </w:p>
    <w:p w14:paraId="631F5737" w14:textId="060BF1D1" w:rsidR="00FA16CC" w:rsidRDefault="00FA16CC">
      <w:r>
        <w:t xml:space="preserve">Rejected. </w:t>
      </w:r>
    </w:p>
    <w:p w14:paraId="3449DC23" w14:textId="77777777" w:rsidR="00D40FAB" w:rsidRDefault="00FA16CC" w:rsidP="00D40FAB">
      <w:r>
        <w:t xml:space="preserve">Reject reason: </w:t>
      </w:r>
      <w:r w:rsidR="00D40FAB">
        <w:t xml:space="preserve">The </w:t>
      </w:r>
      <w:r w:rsidR="00D40FAB" w:rsidRPr="00C457C4">
        <w:t>VS action frame format</w:t>
      </w:r>
      <w:r w:rsidR="00D40FAB">
        <w:t xml:space="preserve"> includes the Category field and Action Details field.</w:t>
      </w:r>
      <w:r w:rsidR="00D40FAB" w:rsidRPr="00C457C4">
        <w:t xml:space="preserve"> </w:t>
      </w:r>
      <w:r w:rsidR="00D40FAB">
        <w:t>T</w:t>
      </w:r>
      <w:r w:rsidR="00D40FAB" w:rsidRPr="00C457C4">
        <w:t xml:space="preserve">he Action Details field </w:t>
      </w:r>
      <w:r w:rsidR="00D40FAB">
        <w:t>includes</w:t>
      </w:r>
      <w:r w:rsidR="00D40FAB" w:rsidRPr="00C457C4">
        <w:t xml:space="preserve"> the Organization Identifier field and the Vendor Specific Content field.</w:t>
      </w:r>
      <w:r w:rsidR="00D40FAB">
        <w:t xml:space="preserve"> Therefore, VS action frame is an Action frame. </w:t>
      </w:r>
      <w:r w:rsidR="00D40FAB" w:rsidRPr="00C457C4">
        <w:t xml:space="preserve"> </w:t>
      </w:r>
    </w:p>
    <w:p w14:paraId="1C11EFBE" w14:textId="77777777" w:rsidR="00F74189" w:rsidRDefault="00F74189" w:rsidP="00D40FAB"/>
    <w:p w14:paraId="64D44C2E" w14:textId="108EFEA3" w:rsidR="00FA16CC" w:rsidRDefault="00FA16CC"/>
    <w:p w14:paraId="29D7C49F" w14:textId="2296CFC2" w:rsidR="00E541CC" w:rsidRDefault="0047157D">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7104"/>
        <w:gridCol w:w="1053"/>
      </w:tblGrid>
      <w:tr w:rsidR="00E541CC" w14:paraId="409194E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698B29" w14:textId="77777777" w:rsidR="00E541CC" w:rsidRDefault="00E541CC" w:rsidP="00C57222">
            <w:pPr>
              <w:jc w:val="right"/>
            </w:pPr>
            <w:r>
              <w:rPr>
                <w:rFonts w:ascii="Arial" w:hAnsi="Arial" w:cs="Arial"/>
                <w:color w:val="000000"/>
                <w:sz w:val="20"/>
              </w:rPr>
              <w:lastRenderedPageBreak/>
              <w:t>4361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0C6812" w14:textId="4166EE44" w:rsidR="00E541CC" w:rsidRDefault="00E541CC" w:rsidP="00C57222">
            <w:pPr>
              <w:jc w:val="right"/>
            </w:pPr>
            <w:r>
              <w:rPr>
                <w:rFonts w:ascii="Arial" w:hAnsi="Arial" w:cs="Arial"/>
                <w:color w:val="000000"/>
                <w:sz w:val="20"/>
              </w:rPr>
              <w:t>1870.0</w:t>
            </w:r>
            <w:r>
              <w:rPr>
                <w:rFonts w:ascii="Arial" w:hAnsi="Arial" w:cs="Arial"/>
                <w:color w:val="000000"/>
                <w:sz w:val="20"/>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1505C" w14:textId="77777777" w:rsidR="00E541CC" w:rsidRDefault="00E541CC"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74C551" w14:textId="77777777" w:rsidR="00E541CC" w:rsidRDefault="00E541CC"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C2A3D7" w14:textId="77777777" w:rsidR="00E541CC" w:rsidRDefault="00E541CC" w:rsidP="00C57222">
            <w:r>
              <w:rPr>
                <w:rFonts w:ascii="Arial" w:hAnsi="Arial" w:cs="Arial"/>
                <w:color w:val="000000"/>
                <w:sz w:val="20"/>
              </w:rPr>
              <w:t xml:space="preserve">"The length of an A-MSDU transmitted in a VHT PPDU or HE </w:t>
            </w:r>
            <w:proofErr w:type="gramStart"/>
            <w:r>
              <w:rPr>
                <w:rFonts w:ascii="Arial" w:hAnsi="Arial" w:cs="Arial"/>
                <w:color w:val="000000"/>
                <w:sz w:val="20"/>
              </w:rPr>
              <w:t>PPDU(</w:t>
            </w:r>
            <w:proofErr w:type="gramEnd"/>
            <w:r>
              <w:rPr>
                <w:rFonts w:ascii="Arial" w:hAnsi="Arial" w:cs="Arial"/>
                <w:color w:val="000000"/>
                <w:sz w:val="20"/>
              </w:rPr>
              <w:t xml:space="preserve">11ax) is limited by the </w:t>
            </w:r>
            <w:proofErr w:type="spellStart"/>
            <w:r>
              <w:rPr>
                <w:rFonts w:ascii="Arial" w:hAnsi="Arial" w:cs="Arial"/>
                <w:color w:val="000000"/>
                <w:sz w:val="20"/>
              </w:rPr>
              <w:t>maximumMPDU</w:t>
            </w:r>
            <w:proofErr w:type="spellEnd"/>
            <w:r>
              <w:rPr>
                <w:rFonts w:ascii="Arial" w:hAnsi="Arial" w:cs="Arial"/>
                <w:color w:val="000000"/>
                <w:sz w:val="20"/>
              </w:rPr>
              <w:t xml:space="preserve"> size supported by the recipient STA (see 10.12.5 (Transport of A-MPDU by the PHY data service))." looks like a stale </w:t>
            </w:r>
            <w:proofErr w:type="spellStart"/>
            <w:r>
              <w:rPr>
                <w:rFonts w:ascii="Arial" w:hAnsi="Arial" w:cs="Arial"/>
                <w:color w:val="000000"/>
                <w:sz w:val="20"/>
              </w:rPr>
              <w:t>xref</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147322" w14:textId="77777777" w:rsidR="00E541CC" w:rsidRDefault="00E541CC" w:rsidP="00C57222">
            <w:r>
              <w:rPr>
                <w:rFonts w:ascii="Arial" w:hAnsi="Arial" w:cs="Arial"/>
                <w:color w:val="000000"/>
                <w:sz w:val="20"/>
              </w:rPr>
              <w:t xml:space="preserve">Put in the correct </w:t>
            </w:r>
            <w:proofErr w:type="spellStart"/>
            <w:r>
              <w:rPr>
                <w:rFonts w:ascii="Arial" w:hAnsi="Arial" w:cs="Arial"/>
                <w:color w:val="000000"/>
                <w:sz w:val="20"/>
              </w:rPr>
              <w:t>xref</w:t>
            </w:r>
            <w:proofErr w:type="spellEnd"/>
          </w:p>
        </w:tc>
      </w:tr>
    </w:tbl>
    <w:p w14:paraId="7F85A498" w14:textId="77777777" w:rsidR="00FA4FA2" w:rsidRDefault="00FA4FA2"/>
    <w:p w14:paraId="3F8DF346" w14:textId="77777777" w:rsidR="007F2776" w:rsidRDefault="00FA4FA2">
      <w:r>
        <w:t>Discussion</w:t>
      </w:r>
      <w:r w:rsidR="007F2776">
        <w:t>:</w:t>
      </w:r>
    </w:p>
    <w:p w14:paraId="69F4A7A0" w14:textId="77777777" w:rsidR="007F2776" w:rsidRDefault="007F2776"/>
    <w:p w14:paraId="2ABB4EBD" w14:textId="77777777" w:rsidR="00BD456F" w:rsidRDefault="00BD456F">
      <w:r>
        <w:rPr>
          <w:noProof/>
        </w:rPr>
        <w:drawing>
          <wp:inline distT="0" distB="0" distL="0" distR="0" wp14:anchorId="4F53BBBB" wp14:editId="7358B1D2">
            <wp:extent cx="6400800" cy="17532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753235"/>
                    </a:xfrm>
                    <a:prstGeom prst="rect">
                      <a:avLst/>
                    </a:prstGeom>
                  </pic:spPr>
                </pic:pic>
              </a:graphicData>
            </a:graphic>
          </wp:inline>
        </w:drawing>
      </w:r>
    </w:p>
    <w:p w14:paraId="5EF56E16" w14:textId="77777777" w:rsidR="00BD456F" w:rsidRDefault="00BD456F"/>
    <w:p w14:paraId="7ADA9156" w14:textId="77777777" w:rsidR="00294043" w:rsidRDefault="00BD456F">
      <w:r>
        <w:t xml:space="preserve">The correct </w:t>
      </w:r>
      <w:proofErr w:type="spellStart"/>
      <w:r>
        <w:t>xref</w:t>
      </w:r>
      <w:proofErr w:type="spellEnd"/>
      <w:r>
        <w:t xml:space="preserve"> is 10.12.2.</w:t>
      </w:r>
    </w:p>
    <w:p w14:paraId="4E58C64B" w14:textId="77777777" w:rsidR="00294043" w:rsidRDefault="00294043"/>
    <w:p w14:paraId="7FF2848D" w14:textId="77777777" w:rsidR="00294043" w:rsidRPr="008F1E0B" w:rsidRDefault="00294043">
      <w:pPr>
        <w:rPr>
          <w:b/>
          <w:bCs/>
          <w:i/>
          <w:iCs/>
        </w:rPr>
      </w:pPr>
      <w:r w:rsidRPr="008F1E0B">
        <w:rPr>
          <w:b/>
          <w:bCs/>
          <w:i/>
          <w:iCs/>
        </w:rPr>
        <w:t>Proposed Resolution:</w:t>
      </w:r>
    </w:p>
    <w:p w14:paraId="40B8EFD9" w14:textId="77777777" w:rsidR="00294043" w:rsidRDefault="00294043">
      <w:r>
        <w:t xml:space="preserve">Revised. </w:t>
      </w:r>
    </w:p>
    <w:p w14:paraId="22592BED" w14:textId="77777777" w:rsidR="00060D17" w:rsidRDefault="00294043">
      <w:r>
        <w:t>Change “</w:t>
      </w:r>
      <w:r>
        <w:rPr>
          <w:rFonts w:ascii="Arial" w:hAnsi="Arial" w:cs="Arial"/>
          <w:color w:val="000000"/>
          <w:sz w:val="20"/>
        </w:rPr>
        <w:t xml:space="preserve">10.12.5 (Transport of A-MPDU by the PHY data service))." </w:t>
      </w:r>
      <w:r>
        <w:t xml:space="preserve"> to “</w:t>
      </w:r>
      <w:r w:rsidR="008F1E0B" w:rsidRPr="008F1E0B">
        <w:t xml:space="preserve">10.12.2 </w:t>
      </w:r>
      <w:r w:rsidR="008F1E0B">
        <w:t>(</w:t>
      </w:r>
      <w:r w:rsidR="008F1E0B" w:rsidRPr="008F1E0B">
        <w:t>A-MPDU length limit rules</w:t>
      </w:r>
      <w:r w:rsidR="008F1E0B">
        <w:t>)”.</w:t>
      </w:r>
    </w:p>
    <w:p w14:paraId="094FCC03" w14:textId="77777777" w:rsidR="00060D17" w:rsidRDefault="00060D17"/>
    <w:p w14:paraId="510F97FE" w14:textId="77777777" w:rsidR="00060D17" w:rsidRDefault="00060D17">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672"/>
        <w:gridCol w:w="66"/>
        <w:gridCol w:w="5019"/>
        <w:gridCol w:w="3138"/>
      </w:tblGrid>
      <w:tr w:rsidR="00DF7A3D" w14:paraId="0404007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930DC3" w14:textId="77777777" w:rsidR="00DF7A3D" w:rsidRDefault="00DF7A3D" w:rsidP="00C57222">
            <w:pPr>
              <w:jc w:val="right"/>
            </w:pPr>
            <w:r>
              <w:rPr>
                <w:rFonts w:ascii="Arial" w:hAnsi="Arial" w:cs="Arial"/>
                <w:color w:val="000000"/>
                <w:sz w:val="20"/>
              </w:rPr>
              <w:lastRenderedPageBreak/>
              <w:t>4387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83E768" w14:textId="6ADFAAAD" w:rsidR="00DF7A3D" w:rsidRDefault="00DF7A3D" w:rsidP="00C57222">
            <w:pPr>
              <w:jc w:val="right"/>
            </w:pPr>
            <w:r>
              <w:rPr>
                <w:rFonts w:ascii="Arial" w:hAnsi="Arial" w:cs="Arial"/>
                <w:color w:val="000000"/>
                <w:sz w:val="20"/>
              </w:rPr>
              <w:t>308.</w:t>
            </w:r>
            <w:r w:rsidR="00B6754F">
              <w:rPr>
                <w:rFonts w:ascii="Arial" w:hAnsi="Arial" w:cs="Arial"/>
                <w:color w:val="000000"/>
                <w:sz w:val="20"/>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513409" w14:textId="77777777" w:rsidR="00DF7A3D" w:rsidRDefault="00DF7A3D" w:rsidP="00C57222">
            <w:r>
              <w:rPr>
                <w:rFonts w:ascii="Arial" w:hAnsi="Arial" w:cs="Arial"/>
                <w:color w:val="000000"/>
                <w:sz w:val="20"/>
              </w:rPr>
              <w:t>4.5.3.3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45FA0A" w14:textId="77777777" w:rsidR="00DF7A3D" w:rsidRDefault="00DF7A3D"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961106" w14:textId="77777777" w:rsidR="00DF7A3D" w:rsidRDefault="00DF7A3D" w:rsidP="00C57222">
            <w:r>
              <w:rPr>
                <w:rFonts w:ascii="Arial" w:hAnsi="Arial" w:cs="Arial"/>
                <w:color w:val="000000"/>
                <w:sz w:val="20"/>
              </w:rPr>
              <w:t>"To deliver an MSDU within an ESS via the DS, the DS needs to know which AP within the ESS to deliver the MSDU, ". Looks like "to" is missing after "the MSDU"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17E048" w14:textId="77777777" w:rsidR="00DF7A3D" w:rsidRDefault="00DF7A3D" w:rsidP="00C57222">
            <w:r>
              <w:rPr>
                <w:rFonts w:ascii="Arial" w:hAnsi="Arial" w:cs="Arial"/>
                <w:color w:val="000000"/>
                <w:sz w:val="20"/>
              </w:rPr>
              <w:t>Change sentence to "(...) needs to know which AP within the ESS to deliver the MSDU to, "</w:t>
            </w:r>
          </w:p>
        </w:tc>
      </w:tr>
    </w:tbl>
    <w:p w14:paraId="2FCDB1AB" w14:textId="77777777" w:rsidR="00B6754F" w:rsidRDefault="00B6754F"/>
    <w:p w14:paraId="4FFD02C4" w14:textId="1CCAEC08" w:rsidR="00B6754F" w:rsidRDefault="00B6754F">
      <w:r w:rsidRPr="00F527EA">
        <w:rPr>
          <w:b/>
          <w:bCs/>
          <w:i/>
          <w:iCs/>
        </w:rPr>
        <w:t>Discussion</w:t>
      </w:r>
      <w:r>
        <w:t>:</w:t>
      </w:r>
    </w:p>
    <w:p w14:paraId="54C215BE" w14:textId="4B31BD1E" w:rsidR="00B6754F" w:rsidRDefault="00D327ED">
      <w:r>
        <w:rPr>
          <w:noProof/>
        </w:rPr>
        <w:drawing>
          <wp:inline distT="0" distB="0" distL="0" distR="0" wp14:anchorId="4E311479" wp14:editId="29833BF8">
            <wp:extent cx="6400800" cy="13290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1329055"/>
                    </a:xfrm>
                    <a:prstGeom prst="rect">
                      <a:avLst/>
                    </a:prstGeom>
                  </pic:spPr>
                </pic:pic>
              </a:graphicData>
            </a:graphic>
          </wp:inline>
        </w:drawing>
      </w:r>
    </w:p>
    <w:p w14:paraId="018D10D1" w14:textId="77777777" w:rsidR="00F527EA" w:rsidRDefault="00414BFC">
      <w:r>
        <w:t xml:space="preserve">Proposed change: </w:t>
      </w:r>
    </w:p>
    <w:p w14:paraId="2065C784" w14:textId="63A806DE" w:rsidR="00B6754F" w:rsidRDefault="00414BFC">
      <w:r>
        <w:t>“</w:t>
      </w:r>
      <w:r w:rsidR="00F527EA" w:rsidRPr="00F527EA">
        <w:t>To deliver an MSDU within an ESS via the DS, the DS needs to know which AP within the ESS to deliver the MSDU</w:t>
      </w:r>
      <w:r w:rsidR="00F527EA" w:rsidRPr="00F527EA">
        <w:t xml:space="preserve"> </w:t>
      </w:r>
      <w:r w:rsidR="00F527EA" w:rsidRPr="00F527EA">
        <w:rPr>
          <w:color w:val="FF0000"/>
          <w:u w:val="single"/>
        </w:rPr>
        <w:t>to</w:t>
      </w:r>
      <w:r w:rsidR="00F527EA" w:rsidRPr="00F527EA">
        <w:t>, so that the MSDU might ultimately be delivered to the addressed IEEE 802.11 STA.</w:t>
      </w:r>
      <w:r w:rsidR="00F527EA" w:rsidRPr="00F527EA">
        <w:t>”</w:t>
      </w:r>
    </w:p>
    <w:p w14:paraId="58F6F97B" w14:textId="77777777" w:rsidR="00B6754F" w:rsidRDefault="00B6754F"/>
    <w:p w14:paraId="1387715A" w14:textId="77777777" w:rsidR="00B6754F" w:rsidRDefault="00B6754F"/>
    <w:p w14:paraId="4B126C20" w14:textId="77777777" w:rsidR="00B6754F" w:rsidRPr="00F527EA" w:rsidRDefault="00B6754F">
      <w:pPr>
        <w:rPr>
          <w:b/>
          <w:bCs/>
          <w:i/>
          <w:iCs/>
        </w:rPr>
      </w:pPr>
      <w:r w:rsidRPr="00F527EA">
        <w:rPr>
          <w:b/>
          <w:bCs/>
          <w:i/>
          <w:iCs/>
        </w:rPr>
        <w:t>Proposed Resolution</w:t>
      </w:r>
    </w:p>
    <w:p w14:paraId="11F795AF" w14:textId="38F68855" w:rsidR="00FD4B4F" w:rsidRDefault="00F527EA">
      <w:r>
        <w:t xml:space="preserve">Accepted. </w:t>
      </w:r>
    </w:p>
    <w:sectPr w:rsidR="00FD4B4F" w:rsidSect="00620EB6">
      <w:headerReference w:type="default" r:id="rId31"/>
      <w:footerReference w:type="default" r:id="rId3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18CDC" w14:textId="77777777" w:rsidR="006B5055" w:rsidRDefault="006B5055">
      <w:r>
        <w:separator/>
      </w:r>
    </w:p>
  </w:endnote>
  <w:endnote w:type="continuationSeparator" w:id="0">
    <w:p w14:paraId="2545F653" w14:textId="77777777" w:rsidR="006B5055" w:rsidRDefault="006B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8B2C99"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6BB44" w14:textId="77777777" w:rsidR="006B5055" w:rsidRDefault="006B5055">
      <w:r>
        <w:separator/>
      </w:r>
    </w:p>
  </w:footnote>
  <w:footnote w:type="continuationSeparator" w:id="0">
    <w:p w14:paraId="182B5C5A" w14:textId="77777777" w:rsidR="006B5055" w:rsidRDefault="006B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63A30070" w:rsidR="00E12776" w:rsidRDefault="00F30782" w:rsidP="00A525F0">
    <w:pPr>
      <w:pStyle w:val="Header"/>
      <w:tabs>
        <w:tab w:val="clear" w:pos="6480"/>
        <w:tab w:val="center" w:pos="4680"/>
        <w:tab w:val="right" w:pos="9781"/>
      </w:tabs>
    </w:pPr>
    <w:r>
      <w:t>May</w:t>
    </w:r>
    <w:r w:rsidR="00F60DD0">
      <w:t xml:space="preserve"> 202</w:t>
    </w:r>
    <w:r w:rsidR="00184AA7">
      <w:t>3</w:t>
    </w:r>
    <w:r w:rsidR="00E12776">
      <w:tab/>
    </w:r>
    <w:r w:rsidR="00E12776">
      <w:tab/>
      <w:t xml:space="preserve">  </w:t>
    </w:r>
    <w:r w:rsidR="008B2C99">
      <w:fldChar w:fldCharType="begin"/>
    </w:r>
    <w:r w:rsidR="008B2C99">
      <w:instrText xml:space="preserve"> TITLE  \* MERGEFORMAT </w:instrText>
    </w:r>
    <w:r w:rsidR="008B2C99">
      <w:fldChar w:fldCharType="separate"/>
    </w:r>
    <w:r w:rsidR="005C2927">
      <w:t>doc.: IEEE 802.11-2</w:t>
    </w:r>
    <w:r>
      <w:t>3</w:t>
    </w:r>
    <w:r w:rsidR="00E12776">
      <w:t>/</w:t>
    </w:r>
    <w:r>
      <w:t>0928</w:t>
    </w:r>
    <w:r w:rsidR="005C2927">
      <w:t>r</w:t>
    </w:r>
    <w:r w:rsidR="008B2C99">
      <w:fldChar w:fldCharType="end"/>
    </w:r>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253345">
    <w:abstractNumId w:val="3"/>
  </w:num>
  <w:num w:numId="2" w16cid:durableId="1336349068">
    <w:abstractNumId w:val="1"/>
  </w:num>
  <w:num w:numId="3" w16cid:durableId="1273627993">
    <w:abstractNumId w:val="0"/>
  </w:num>
  <w:num w:numId="4" w16cid:durableId="413745713">
    <w:abstractNumId w:val="2"/>
  </w:num>
  <w:num w:numId="5" w16cid:durableId="1047030182">
    <w:abstractNumId w:val="4"/>
  </w:num>
  <w:num w:numId="6" w16cid:durableId="263029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13AB"/>
    <w:rsid w:val="00012355"/>
    <w:rsid w:val="00012652"/>
    <w:rsid w:val="0001289D"/>
    <w:rsid w:val="00013565"/>
    <w:rsid w:val="00013764"/>
    <w:rsid w:val="00013E71"/>
    <w:rsid w:val="000145BD"/>
    <w:rsid w:val="00014624"/>
    <w:rsid w:val="0001466E"/>
    <w:rsid w:val="0001470A"/>
    <w:rsid w:val="0001471A"/>
    <w:rsid w:val="000158FB"/>
    <w:rsid w:val="00015988"/>
    <w:rsid w:val="000163C8"/>
    <w:rsid w:val="000164BC"/>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56CBC"/>
    <w:rsid w:val="00060594"/>
    <w:rsid w:val="00060D17"/>
    <w:rsid w:val="00060D32"/>
    <w:rsid w:val="00061CEC"/>
    <w:rsid w:val="00061E1E"/>
    <w:rsid w:val="00061F6C"/>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B10"/>
    <w:rsid w:val="00075CDD"/>
    <w:rsid w:val="00075FD6"/>
    <w:rsid w:val="000766E9"/>
    <w:rsid w:val="00077551"/>
    <w:rsid w:val="0007760E"/>
    <w:rsid w:val="0007774D"/>
    <w:rsid w:val="00077A8A"/>
    <w:rsid w:val="00080956"/>
    <w:rsid w:val="00080B3E"/>
    <w:rsid w:val="00081505"/>
    <w:rsid w:val="000815BD"/>
    <w:rsid w:val="00081781"/>
    <w:rsid w:val="0008287C"/>
    <w:rsid w:val="0008304A"/>
    <w:rsid w:val="00083E23"/>
    <w:rsid w:val="00084093"/>
    <w:rsid w:val="0008501B"/>
    <w:rsid w:val="0008560E"/>
    <w:rsid w:val="00085BFB"/>
    <w:rsid w:val="00086259"/>
    <w:rsid w:val="00086F03"/>
    <w:rsid w:val="00090522"/>
    <w:rsid w:val="00090657"/>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A47"/>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3D2"/>
    <w:rsid w:val="000E480B"/>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562A"/>
    <w:rsid w:val="00115E72"/>
    <w:rsid w:val="00116B5C"/>
    <w:rsid w:val="0011799D"/>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2ECA"/>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1392"/>
    <w:rsid w:val="00172872"/>
    <w:rsid w:val="00172C7F"/>
    <w:rsid w:val="00173DBD"/>
    <w:rsid w:val="00174390"/>
    <w:rsid w:val="00174853"/>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0B48"/>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8BD"/>
    <w:rsid w:val="001D2AF8"/>
    <w:rsid w:val="001D44C5"/>
    <w:rsid w:val="001D4502"/>
    <w:rsid w:val="001D4968"/>
    <w:rsid w:val="001D5C2B"/>
    <w:rsid w:val="001D6452"/>
    <w:rsid w:val="001D6A39"/>
    <w:rsid w:val="001D723B"/>
    <w:rsid w:val="001E0303"/>
    <w:rsid w:val="001E136A"/>
    <w:rsid w:val="001E1C77"/>
    <w:rsid w:val="001E3071"/>
    <w:rsid w:val="001E30A8"/>
    <w:rsid w:val="001E3119"/>
    <w:rsid w:val="001E3A72"/>
    <w:rsid w:val="001E4570"/>
    <w:rsid w:val="001E491B"/>
    <w:rsid w:val="001E7CB6"/>
    <w:rsid w:val="001F0A2F"/>
    <w:rsid w:val="001F0AAF"/>
    <w:rsid w:val="001F1477"/>
    <w:rsid w:val="001F241F"/>
    <w:rsid w:val="001F24A1"/>
    <w:rsid w:val="001F268B"/>
    <w:rsid w:val="001F2714"/>
    <w:rsid w:val="001F2C2B"/>
    <w:rsid w:val="001F36CD"/>
    <w:rsid w:val="001F4037"/>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49"/>
    <w:rsid w:val="00224FE3"/>
    <w:rsid w:val="002263C1"/>
    <w:rsid w:val="0022673E"/>
    <w:rsid w:val="0022690E"/>
    <w:rsid w:val="002269C7"/>
    <w:rsid w:val="00226CF8"/>
    <w:rsid w:val="002271A2"/>
    <w:rsid w:val="002272DD"/>
    <w:rsid w:val="00227C87"/>
    <w:rsid w:val="002301C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4FF"/>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38C"/>
    <w:rsid w:val="002802AF"/>
    <w:rsid w:val="00280377"/>
    <w:rsid w:val="00280CFE"/>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043"/>
    <w:rsid w:val="0029448B"/>
    <w:rsid w:val="00294897"/>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B6FBF"/>
    <w:rsid w:val="002C0CE1"/>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2CC0"/>
    <w:rsid w:val="003334E0"/>
    <w:rsid w:val="003340E0"/>
    <w:rsid w:val="00334494"/>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59CB"/>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5F85"/>
    <w:rsid w:val="0039622D"/>
    <w:rsid w:val="003966EF"/>
    <w:rsid w:val="0039694A"/>
    <w:rsid w:val="00397D06"/>
    <w:rsid w:val="003A036A"/>
    <w:rsid w:val="003A0823"/>
    <w:rsid w:val="003A08FD"/>
    <w:rsid w:val="003A1B8E"/>
    <w:rsid w:val="003A1D88"/>
    <w:rsid w:val="003A3587"/>
    <w:rsid w:val="003A42E5"/>
    <w:rsid w:val="003A4468"/>
    <w:rsid w:val="003A49D0"/>
    <w:rsid w:val="003A5DB8"/>
    <w:rsid w:val="003A61D6"/>
    <w:rsid w:val="003A6437"/>
    <w:rsid w:val="003A666B"/>
    <w:rsid w:val="003A6733"/>
    <w:rsid w:val="003A6F0D"/>
    <w:rsid w:val="003A6F16"/>
    <w:rsid w:val="003A7495"/>
    <w:rsid w:val="003B0280"/>
    <w:rsid w:val="003B182E"/>
    <w:rsid w:val="003B1FFE"/>
    <w:rsid w:val="003B20CB"/>
    <w:rsid w:val="003B2531"/>
    <w:rsid w:val="003B253C"/>
    <w:rsid w:val="003B3544"/>
    <w:rsid w:val="003B3CAF"/>
    <w:rsid w:val="003B4A77"/>
    <w:rsid w:val="003B52DE"/>
    <w:rsid w:val="003B5AB4"/>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4A67"/>
    <w:rsid w:val="003F6A02"/>
    <w:rsid w:val="003F7445"/>
    <w:rsid w:val="003F7856"/>
    <w:rsid w:val="003F7D95"/>
    <w:rsid w:val="00400113"/>
    <w:rsid w:val="00400F10"/>
    <w:rsid w:val="00400FD4"/>
    <w:rsid w:val="00403395"/>
    <w:rsid w:val="00403546"/>
    <w:rsid w:val="004041AF"/>
    <w:rsid w:val="00404590"/>
    <w:rsid w:val="00405F1A"/>
    <w:rsid w:val="00406103"/>
    <w:rsid w:val="00406359"/>
    <w:rsid w:val="00406E83"/>
    <w:rsid w:val="00407E82"/>
    <w:rsid w:val="00407F01"/>
    <w:rsid w:val="00411F86"/>
    <w:rsid w:val="0041271D"/>
    <w:rsid w:val="0041280E"/>
    <w:rsid w:val="00413284"/>
    <w:rsid w:val="004141AD"/>
    <w:rsid w:val="00414949"/>
    <w:rsid w:val="00414BFC"/>
    <w:rsid w:val="00415FC7"/>
    <w:rsid w:val="00417034"/>
    <w:rsid w:val="004170BA"/>
    <w:rsid w:val="00417A9F"/>
    <w:rsid w:val="00417CF5"/>
    <w:rsid w:val="00417EEB"/>
    <w:rsid w:val="00420511"/>
    <w:rsid w:val="0042072B"/>
    <w:rsid w:val="00420791"/>
    <w:rsid w:val="004211AA"/>
    <w:rsid w:val="0042241B"/>
    <w:rsid w:val="0042289C"/>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968"/>
    <w:rsid w:val="00432CC0"/>
    <w:rsid w:val="004339F7"/>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1094"/>
    <w:rsid w:val="004649ED"/>
    <w:rsid w:val="00464B86"/>
    <w:rsid w:val="00464D10"/>
    <w:rsid w:val="00464F87"/>
    <w:rsid w:val="0046636A"/>
    <w:rsid w:val="00466B97"/>
    <w:rsid w:val="00467620"/>
    <w:rsid w:val="00470320"/>
    <w:rsid w:val="00470AB1"/>
    <w:rsid w:val="00470B71"/>
    <w:rsid w:val="0047157D"/>
    <w:rsid w:val="00472FD5"/>
    <w:rsid w:val="00473226"/>
    <w:rsid w:val="00473266"/>
    <w:rsid w:val="004734B2"/>
    <w:rsid w:val="00473632"/>
    <w:rsid w:val="00474571"/>
    <w:rsid w:val="00476675"/>
    <w:rsid w:val="00481561"/>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4EFA"/>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0DE"/>
    <w:rsid w:val="004C7757"/>
    <w:rsid w:val="004C78DF"/>
    <w:rsid w:val="004C7AAD"/>
    <w:rsid w:val="004C7ACD"/>
    <w:rsid w:val="004D0103"/>
    <w:rsid w:val="004D038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447D"/>
    <w:rsid w:val="004F490E"/>
    <w:rsid w:val="004F4A51"/>
    <w:rsid w:val="004F4E9E"/>
    <w:rsid w:val="004F5CC7"/>
    <w:rsid w:val="004F6BD1"/>
    <w:rsid w:val="004F7E7E"/>
    <w:rsid w:val="00500071"/>
    <w:rsid w:val="0050126B"/>
    <w:rsid w:val="0050184F"/>
    <w:rsid w:val="005042B8"/>
    <w:rsid w:val="005042BD"/>
    <w:rsid w:val="00504BCE"/>
    <w:rsid w:val="00504C69"/>
    <w:rsid w:val="00504CCF"/>
    <w:rsid w:val="00504CDC"/>
    <w:rsid w:val="00506937"/>
    <w:rsid w:val="00507376"/>
    <w:rsid w:val="005100FA"/>
    <w:rsid w:val="005101CC"/>
    <w:rsid w:val="005106DF"/>
    <w:rsid w:val="0051070C"/>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0C21"/>
    <w:rsid w:val="0053100D"/>
    <w:rsid w:val="00531FE8"/>
    <w:rsid w:val="00532B48"/>
    <w:rsid w:val="00534834"/>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43F5"/>
    <w:rsid w:val="00557380"/>
    <w:rsid w:val="00557BB0"/>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1B8"/>
    <w:rsid w:val="00585508"/>
    <w:rsid w:val="005856AB"/>
    <w:rsid w:val="005863FB"/>
    <w:rsid w:val="00586C7B"/>
    <w:rsid w:val="00590037"/>
    <w:rsid w:val="00590EB9"/>
    <w:rsid w:val="00590F3E"/>
    <w:rsid w:val="0059187A"/>
    <w:rsid w:val="00591BBD"/>
    <w:rsid w:val="0059220E"/>
    <w:rsid w:val="00592846"/>
    <w:rsid w:val="0059346B"/>
    <w:rsid w:val="0059406D"/>
    <w:rsid w:val="00594220"/>
    <w:rsid w:val="0059505C"/>
    <w:rsid w:val="00596486"/>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19AE"/>
    <w:rsid w:val="005C22C2"/>
    <w:rsid w:val="005C2927"/>
    <w:rsid w:val="005C2D1F"/>
    <w:rsid w:val="005C35DD"/>
    <w:rsid w:val="005C36C3"/>
    <w:rsid w:val="005C412D"/>
    <w:rsid w:val="005C6086"/>
    <w:rsid w:val="005D16F5"/>
    <w:rsid w:val="005D22FF"/>
    <w:rsid w:val="005D243A"/>
    <w:rsid w:val="005D348D"/>
    <w:rsid w:val="005D3F8B"/>
    <w:rsid w:val="005D46C0"/>
    <w:rsid w:val="005D5307"/>
    <w:rsid w:val="005D5E8B"/>
    <w:rsid w:val="005D5F78"/>
    <w:rsid w:val="005D5F9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BF7"/>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45A"/>
    <w:rsid w:val="00601DBE"/>
    <w:rsid w:val="00603751"/>
    <w:rsid w:val="00603CDD"/>
    <w:rsid w:val="006044C9"/>
    <w:rsid w:val="0060467F"/>
    <w:rsid w:val="006050B7"/>
    <w:rsid w:val="00605301"/>
    <w:rsid w:val="006056CD"/>
    <w:rsid w:val="00605973"/>
    <w:rsid w:val="00607296"/>
    <w:rsid w:val="006075DB"/>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302C5"/>
    <w:rsid w:val="00630623"/>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51DA"/>
    <w:rsid w:val="006660E2"/>
    <w:rsid w:val="00666543"/>
    <w:rsid w:val="00666F62"/>
    <w:rsid w:val="00667D91"/>
    <w:rsid w:val="00670271"/>
    <w:rsid w:val="00670721"/>
    <w:rsid w:val="00670762"/>
    <w:rsid w:val="00671AA6"/>
    <w:rsid w:val="00671F54"/>
    <w:rsid w:val="006720FB"/>
    <w:rsid w:val="00672760"/>
    <w:rsid w:val="00672B47"/>
    <w:rsid w:val="00673151"/>
    <w:rsid w:val="00673FCF"/>
    <w:rsid w:val="00674F72"/>
    <w:rsid w:val="006763F8"/>
    <w:rsid w:val="006769E5"/>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0E8B"/>
    <w:rsid w:val="00690FFF"/>
    <w:rsid w:val="006919D4"/>
    <w:rsid w:val="00691A31"/>
    <w:rsid w:val="0069449A"/>
    <w:rsid w:val="00695056"/>
    <w:rsid w:val="006966B3"/>
    <w:rsid w:val="006A155F"/>
    <w:rsid w:val="006A2023"/>
    <w:rsid w:val="006A346B"/>
    <w:rsid w:val="006A3A06"/>
    <w:rsid w:val="006A5D4E"/>
    <w:rsid w:val="006A682D"/>
    <w:rsid w:val="006A7580"/>
    <w:rsid w:val="006B0335"/>
    <w:rsid w:val="006B12CE"/>
    <w:rsid w:val="006B3174"/>
    <w:rsid w:val="006B395C"/>
    <w:rsid w:val="006B3AC4"/>
    <w:rsid w:val="006B3CF3"/>
    <w:rsid w:val="006B429A"/>
    <w:rsid w:val="006B5055"/>
    <w:rsid w:val="006B5127"/>
    <w:rsid w:val="006B5442"/>
    <w:rsid w:val="006B5E16"/>
    <w:rsid w:val="006B5EC4"/>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5B65"/>
    <w:rsid w:val="006E7E57"/>
    <w:rsid w:val="006F10EB"/>
    <w:rsid w:val="006F1333"/>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96D"/>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55CC"/>
    <w:rsid w:val="00727CBF"/>
    <w:rsid w:val="0073006E"/>
    <w:rsid w:val="007307A1"/>
    <w:rsid w:val="0073215D"/>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2F8"/>
    <w:rsid w:val="00761558"/>
    <w:rsid w:val="00761A12"/>
    <w:rsid w:val="00761FC1"/>
    <w:rsid w:val="00762860"/>
    <w:rsid w:val="00763C05"/>
    <w:rsid w:val="00763FA2"/>
    <w:rsid w:val="007643C7"/>
    <w:rsid w:val="00765599"/>
    <w:rsid w:val="00765EAB"/>
    <w:rsid w:val="0076647B"/>
    <w:rsid w:val="007671C4"/>
    <w:rsid w:val="00767294"/>
    <w:rsid w:val="00767640"/>
    <w:rsid w:val="0076772B"/>
    <w:rsid w:val="00770572"/>
    <w:rsid w:val="00770A65"/>
    <w:rsid w:val="00770D37"/>
    <w:rsid w:val="00771472"/>
    <w:rsid w:val="007718AB"/>
    <w:rsid w:val="00773647"/>
    <w:rsid w:val="00773BFF"/>
    <w:rsid w:val="00774BE9"/>
    <w:rsid w:val="007755EB"/>
    <w:rsid w:val="00775C28"/>
    <w:rsid w:val="00777115"/>
    <w:rsid w:val="0077732F"/>
    <w:rsid w:val="00777A59"/>
    <w:rsid w:val="00777BA8"/>
    <w:rsid w:val="00777D69"/>
    <w:rsid w:val="00777F58"/>
    <w:rsid w:val="00780771"/>
    <w:rsid w:val="00780C5B"/>
    <w:rsid w:val="0078125A"/>
    <w:rsid w:val="00782AFD"/>
    <w:rsid w:val="007838BD"/>
    <w:rsid w:val="007844EA"/>
    <w:rsid w:val="00784689"/>
    <w:rsid w:val="00785022"/>
    <w:rsid w:val="007855BB"/>
    <w:rsid w:val="00785D0F"/>
    <w:rsid w:val="0078637A"/>
    <w:rsid w:val="00786734"/>
    <w:rsid w:val="007869AF"/>
    <w:rsid w:val="00786B57"/>
    <w:rsid w:val="00787247"/>
    <w:rsid w:val="00787F34"/>
    <w:rsid w:val="007918BA"/>
    <w:rsid w:val="0079345F"/>
    <w:rsid w:val="00793742"/>
    <w:rsid w:val="00794A74"/>
    <w:rsid w:val="00795974"/>
    <w:rsid w:val="0079654F"/>
    <w:rsid w:val="00796E54"/>
    <w:rsid w:val="007973CB"/>
    <w:rsid w:val="0079757B"/>
    <w:rsid w:val="007A27F5"/>
    <w:rsid w:val="007A39B8"/>
    <w:rsid w:val="007A439D"/>
    <w:rsid w:val="007A44C7"/>
    <w:rsid w:val="007A458A"/>
    <w:rsid w:val="007B1880"/>
    <w:rsid w:val="007B1F37"/>
    <w:rsid w:val="007B29A4"/>
    <w:rsid w:val="007B31A1"/>
    <w:rsid w:val="007B4743"/>
    <w:rsid w:val="007B4867"/>
    <w:rsid w:val="007B617B"/>
    <w:rsid w:val="007B6FA5"/>
    <w:rsid w:val="007B7188"/>
    <w:rsid w:val="007B756C"/>
    <w:rsid w:val="007B7999"/>
    <w:rsid w:val="007B7B14"/>
    <w:rsid w:val="007C14D0"/>
    <w:rsid w:val="007C1CBD"/>
    <w:rsid w:val="007C1EA8"/>
    <w:rsid w:val="007C2132"/>
    <w:rsid w:val="007C377B"/>
    <w:rsid w:val="007C4BA2"/>
    <w:rsid w:val="007C4C66"/>
    <w:rsid w:val="007C510F"/>
    <w:rsid w:val="007C5BA2"/>
    <w:rsid w:val="007C5DF7"/>
    <w:rsid w:val="007C61AB"/>
    <w:rsid w:val="007C7410"/>
    <w:rsid w:val="007D01A8"/>
    <w:rsid w:val="007D1058"/>
    <w:rsid w:val="007D13D6"/>
    <w:rsid w:val="007D300F"/>
    <w:rsid w:val="007D3062"/>
    <w:rsid w:val="007D32F6"/>
    <w:rsid w:val="007D386E"/>
    <w:rsid w:val="007D63EA"/>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776"/>
    <w:rsid w:val="007F2936"/>
    <w:rsid w:val="007F2FDA"/>
    <w:rsid w:val="007F3E51"/>
    <w:rsid w:val="007F4CE9"/>
    <w:rsid w:val="007F4D8A"/>
    <w:rsid w:val="007F53D4"/>
    <w:rsid w:val="007F5AE9"/>
    <w:rsid w:val="007F5B5C"/>
    <w:rsid w:val="007F67BA"/>
    <w:rsid w:val="007F6921"/>
    <w:rsid w:val="00802059"/>
    <w:rsid w:val="00802B00"/>
    <w:rsid w:val="008036FF"/>
    <w:rsid w:val="008041AC"/>
    <w:rsid w:val="00804409"/>
    <w:rsid w:val="008054B7"/>
    <w:rsid w:val="008058AE"/>
    <w:rsid w:val="0080633D"/>
    <w:rsid w:val="00807A34"/>
    <w:rsid w:val="008102EB"/>
    <w:rsid w:val="00810EB0"/>
    <w:rsid w:val="00812BD2"/>
    <w:rsid w:val="00813543"/>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28C"/>
    <w:rsid w:val="00843C5F"/>
    <w:rsid w:val="008443F0"/>
    <w:rsid w:val="00844665"/>
    <w:rsid w:val="00844E60"/>
    <w:rsid w:val="00846321"/>
    <w:rsid w:val="00846D95"/>
    <w:rsid w:val="00850209"/>
    <w:rsid w:val="00850378"/>
    <w:rsid w:val="008507AA"/>
    <w:rsid w:val="00850EF7"/>
    <w:rsid w:val="00851070"/>
    <w:rsid w:val="00851758"/>
    <w:rsid w:val="0085262E"/>
    <w:rsid w:val="008527EC"/>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4D7"/>
    <w:rsid w:val="008A0B74"/>
    <w:rsid w:val="008A0FA3"/>
    <w:rsid w:val="008A1AAA"/>
    <w:rsid w:val="008A2104"/>
    <w:rsid w:val="008A2DC0"/>
    <w:rsid w:val="008A33E8"/>
    <w:rsid w:val="008A3E5A"/>
    <w:rsid w:val="008A4E15"/>
    <w:rsid w:val="008A5757"/>
    <w:rsid w:val="008A6F61"/>
    <w:rsid w:val="008B1672"/>
    <w:rsid w:val="008B1AA1"/>
    <w:rsid w:val="008B1AAB"/>
    <w:rsid w:val="008B246A"/>
    <w:rsid w:val="008B299B"/>
    <w:rsid w:val="008B2ADE"/>
    <w:rsid w:val="008B2C99"/>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1EEE"/>
    <w:rsid w:val="008E50F4"/>
    <w:rsid w:val="008E6113"/>
    <w:rsid w:val="008E705C"/>
    <w:rsid w:val="008E79F9"/>
    <w:rsid w:val="008E7E1E"/>
    <w:rsid w:val="008E7E9E"/>
    <w:rsid w:val="008F00BC"/>
    <w:rsid w:val="008F0170"/>
    <w:rsid w:val="008F0175"/>
    <w:rsid w:val="008F11A6"/>
    <w:rsid w:val="008F1E0B"/>
    <w:rsid w:val="008F1EF3"/>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16B2"/>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54E2C"/>
    <w:rsid w:val="00957042"/>
    <w:rsid w:val="00957CC4"/>
    <w:rsid w:val="00957EC2"/>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741"/>
    <w:rsid w:val="009858CB"/>
    <w:rsid w:val="0098602B"/>
    <w:rsid w:val="00986572"/>
    <w:rsid w:val="009867B6"/>
    <w:rsid w:val="00986F62"/>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09BB"/>
    <w:rsid w:val="009C26B4"/>
    <w:rsid w:val="009C2AB5"/>
    <w:rsid w:val="009C3612"/>
    <w:rsid w:val="009C3CCB"/>
    <w:rsid w:val="009C3D76"/>
    <w:rsid w:val="009C70B9"/>
    <w:rsid w:val="009D0BEC"/>
    <w:rsid w:val="009D1307"/>
    <w:rsid w:val="009D17EE"/>
    <w:rsid w:val="009D188C"/>
    <w:rsid w:val="009D19F2"/>
    <w:rsid w:val="009D4E4B"/>
    <w:rsid w:val="009D55F2"/>
    <w:rsid w:val="009D643A"/>
    <w:rsid w:val="009D7963"/>
    <w:rsid w:val="009D7D9C"/>
    <w:rsid w:val="009E033E"/>
    <w:rsid w:val="009E098F"/>
    <w:rsid w:val="009E10C8"/>
    <w:rsid w:val="009E17C3"/>
    <w:rsid w:val="009E1AB0"/>
    <w:rsid w:val="009E1BEB"/>
    <w:rsid w:val="009E1C1A"/>
    <w:rsid w:val="009E3F65"/>
    <w:rsid w:val="009E57EA"/>
    <w:rsid w:val="009E58D1"/>
    <w:rsid w:val="009E685F"/>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389"/>
    <w:rsid w:val="00A308C7"/>
    <w:rsid w:val="00A30E2A"/>
    <w:rsid w:val="00A31662"/>
    <w:rsid w:val="00A324A3"/>
    <w:rsid w:val="00A3365A"/>
    <w:rsid w:val="00A3396C"/>
    <w:rsid w:val="00A33CF6"/>
    <w:rsid w:val="00A34B97"/>
    <w:rsid w:val="00A351AD"/>
    <w:rsid w:val="00A361BA"/>
    <w:rsid w:val="00A3687D"/>
    <w:rsid w:val="00A37389"/>
    <w:rsid w:val="00A37CAB"/>
    <w:rsid w:val="00A40CC8"/>
    <w:rsid w:val="00A415FC"/>
    <w:rsid w:val="00A41E41"/>
    <w:rsid w:val="00A41E5A"/>
    <w:rsid w:val="00A42192"/>
    <w:rsid w:val="00A42810"/>
    <w:rsid w:val="00A4361D"/>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50B1"/>
    <w:rsid w:val="00A665E4"/>
    <w:rsid w:val="00A666B9"/>
    <w:rsid w:val="00A67C32"/>
    <w:rsid w:val="00A70FC3"/>
    <w:rsid w:val="00A72F31"/>
    <w:rsid w:val="00A7317F"/>
    <w:rsid w:val="00A736D2"/>
    <w:rsid w:val="00A7624A"/>
    <w:rsid w:val="00A76584"/>
    <w:rsid w:val="00A76D1C"/>
    <w:rsid w:val="00A7754F"/>
    <w:rsid w:val="00A80359"/>
    <w:rsid w:val="00A81601"/>
    <w:rsid w:val="00A8214A"/>
    <w:rsid w:val="00A82FF2"/>
    <w:rsid w:val="00A842EB"/>
    <w:rsid w:val="00A853FC"/>
    <w:rsid w:val="00A85F61"/>
    <w:rsid w:val="00A86404"/>
    <w:rsid w:val="00A8763E"/>
    <w:rsid w:val="00A87C2E"/>
    <w:rsid w:val="00A87F3A"/>
    <w:rsid w:val="00A90353"/>
    <w:rsid w:val="00A90D3C"/>
    <w:rsid w:val="00A90E96"/>
    <w:rsid w:val="00A91298"/>
    <w:rsid w:val="00A92584"/>
    <w:rsid w:val="00A94BC8"/>
    <w:rsid w:val="00A95AC9"/>
    <w:rsid w:val="00A95C0C"/>
    <w:rsid w:val="00A95E9E"/>
    <w:rsid w:val="00A9691A"/>
    <w:rsid w:val="00A97EA7"/>
    <w:rsid w:val="00AA01C2"/>
    <w:rsid w:val="00AA19D2"/>
    <w:rsid w:val="00AA2A8B"/>
    <w:rsid w:val="00AA2B75"/>
    <w:rsid w:val="00AA38EC"/>
    <w:rsid w:val="00AA3C83"/>
    <w:rsid w:val="00AA3EFA"/>
    <w:rsid w:val="00AA427C"/>
    <w:rsid w:val="00AA54F0"/>
    <w:rsid w:val="00AA570F"/>
    <w:rsid w:val="00AA6142"/>
    <w:rsid w:val="00AA6734"/>
    <w:rsid w:val="00AA6BF1"/>
    <w:rsid w:val="00AA6E67"/>
    <w:rsid w:val="00AB00B7"/>
    <w:rsid w:val="00AB058A"/>
    <w:rsid w:val="00AB0E19"/>
    <w:rsid w:val="00AB2108"/>
    <w:rsid w:val="00AB3640"/>
    <w:rsid w:val="00AB3668"/>
    <w:rsid w:val="00AB3BE0"/>
    <w:rsid w:val="00AB455B"/>
    <w:rsid w:val="00AB53A4"/>
    <w:rsid w:val="00AB5F31"/>
    <w:rsid w:val="00AB612F"/>
    <w:rsid w:val="00AB6B10"/>
    <w:rsid w:val="00AB7228"/>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D7F3F"/>
    <w:rsid w:val="00AE067D"/>
    <w:rsid w:val="00AE10C6"/>
    <w:rsid w:val="00AE1FC1"/>
    <w:rsid w:val="00AE3F97"/>
    <w:rsid w:val="00AE6A87"/>
    <w:rsid w:val="00AE756D"/>
    <w:rsid w:val="00AF2CC9"/>
    <w:rsid w:val="00AF2F53"/>
    <w:rsid w:val="00AF3512"/>
    <w:rsid w:val="00AF3600"/>
    <w:rsid w:val="00AF36B2"/>
    <w:rsid w:val="00AF36E9"/>
    <w:rsid w:val="00AF488E"/>
    <w:rsid w:val="00AF56F1"/>
    <w:rsid w:val="00B005FA"/>
    <w:rsid w:val="00B01C02"/>
    <w:rsid w:val="00B0293A"/>
    <w:rsid w:val="00B04177"/>
    <w:rsid w:val="00B044D9"/>
    <w:rsid w:val="00B04E45"/>
    <w:rsid w:val="00B05613"/>
    <w:rsid w:val="00B05765"/>
    <w:rsid w:val="00B057EF"/>
    <w:rsid w:val="00B05D66"/>
    <w:rsid w:val="00B05DC7"/>
    <w:rsid w:val="00B06693"/>
    <w:rsid w:val="00B06FBC"/>
    <w:rsid w:val="00B112EB"/>
    <w:rsid w:val="00B1220B"/>
    <w:rsid w:val="00B12A81"/>
    <w:rsid w:val="00B12B5E"/>
    <w:rsid w:val="00B12D57"/>
    <w:rsid w:val="00B13BEB"/>
    <w:rsid w:val="00B14255"/>
    <w:rsid w:val="00B158C4"/>
    <w:rsid w:val="00B15B0A"/>
    <w:rsid w:val="00B15CC6"/>
    <w:rsid w:val="00B1630E"/>
    <w:rsid w:val="00B16DAF"/>
    <w:rsid w:val="00B178B5"/>
    <w:rsid w:val="00B17C1F"/>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841"/>
    <w:rsid w:val="00B37AB4"/>
    <w:rsid w:val="00B4029A"/>
    <w:rsid w:val="00B4079F"/>
    <w:rsid w:val="00B40846"/>
    <w:rsid w:val="00B41618"/>
    <w:rsid w:val="00B420A9"/>
    <w:rsid w:val="00B436B4"/>
    <w:rsid w:val="00B43B7D"/>
    <w:rsid w:val="00B448A9"/>
    <w:rsid w:val="00B46EAD"/>
    <w:rsid w:val="00B50544"/>
    <w:rsid w:val="00B517CF"/>
    <w:rsid w:val="00B51BFB"/>
    <w:rsid w:val="00B52608"/>
    <w:rsid w:val="00B53C1C"/>
    <w:rsid w:val="00B543E7"/>
    <w:rsid w:val="00B55057"/>
    <w:rsid w:val="00B554E3"/>
    <w:rsid w:val="00B57344"/>
    <w:rsid w:val="00B57A1B"/>
    <w:rsid w:val="00B61B7A"/>
    <w:rsid w:val="00B61DF3"/>
    <w:rsid w:val="00B624A0"/>
    <w:rsid w:val="00B62622"/>
    <w:rsid w:val="00B62805"/>
    <w:rsid w:val="00B63F83"/>
    <w:rsid w:val="00B64521"/>
    <w:rsid w:val="00B6486A"/>
    <w:rsid w:val="00B652ED"/>
    <w:rsid w:val="00B663D1"/>
    <w:rsid w:val="00B6694F"/>
    <w:rsid w:val="00B6754F"/>
    <w:rsid w:val="00B67992"/>
    <w:rsid w:val="00B72C44"/>
    <w:rsid w:val="00B72FA3"/>
    <w:rsid w:val="00B73A3A"/>
    <w:rsid w:val="00B742FD"/>
    <w:rsid w:val="00B7469D"/>
    <w:rsid w:val="00B7521A"/>
    <w:rsid w:val="00B75EDE"/>
    <w:rsid w:val="00B76457"/>
    <w:rsid w:val="00B765EE"/>
    <w:rsid w:val="00B7663C"/>
    <w:rsid w:val="00B768FA"/>
    <w:rsid w:val="00B76A14"/>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38F"/>
    <w:rsid w:val="00BB18AB"/>
    <w:rsid w:val="00BB228D"/>
    <w:rsid w:val="00BB39E5"/>
    <w:rsid w:val="00BB3A7E"/>
    <w:rsid w:val="00BB4113"/>
    <w:rsid w:val="00BB43FE"/>
    <w:rsid w:val="00BB481A"/>
    <w:rsid w:val="00BB5C2D"/>
    <w:rsid w:val="00BB6279"/>
    <w:rsid w:val="00BB643A"/>
    <w:rsid w:val="00BB65AF"/>
    <w:rsid w:val="00BB6C24"/>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30B"/>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C36"/>
    <w:rsid w:val="00BD0F88"/>
    <w:rsid w:val="00BD1553"/>
    <w:rsid w:val="00BD1608"/>
    <w:rsid w:val="00BD224A"/>
    <w:rsid w:val="00BD23E1"/>
    <w:rsid w:val="00BD2501"/>
    <w:rsid w:val="00BD27A0"/>
    <w:rsid w:val="00BD3442"/>
    <w:rsid w:val="00BD381C"/>
    <w:rsid w:val="00BD456F"/>
    <w:rsid w:val="00BD4DA4"/>
    <w:rsid w:val="00BD4E60"/>
    <w:rsid w:val="00BD5054"/>
    <w:rsid w:val="00BD599A"/>
    <w:rsid w:val="00BD611F"/>
    <w:rsid w:val="00BD624B"/>
    <w:rsid w:val="00BD6B5B"/>
    <w:rsid w:val="00BD7100"/>
    <w:rsid w:val="00BD7233"/>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267"/>
    <w:rsid w:val="00BF6A4F"/>
    <w:rsid w:val="00BF6CEE"/>
    <w:rsid w:val="00BF7144"/>
    <w:rsid w:val="00BF7A5C"/>
    <w:rsid w:val="00C0045D"/>
    <w:rsid w:val="00C007EA"/>
    <w:rsid w:val="00C00A23"/>
    <w:rsid w:val="00C00B29"/>
    <w:rsid w:val="00C00CF0"/>
    <w:rsid w:val="00C01A7B"/>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071E"/>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57C4"/>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3624"/>
    <w:rsid w:val="00C84283"/>
    <w:rsid w:val="00C853AF"/>
    <w:rsid w:val="00C856D3"/>
    <w:rsid w:val="00C85E44"/>
    <w:rsid w:val="00C875EF"/>
    <w:rsid w:val="00C87EFF"/>
    <w:rsid w:val="00C91B11"/>
    <w:rsid w:val="00C92AB0"/>
    <w:rsid w:val="00C95070"/>
    <w:rsid w:val="00C95D15"/>
    <w:rsid w:val="00C95E75"/>
    <w:rsid w:val="00C96022"/>
    <w:rsid w:val="00C9724F"/>
    <w:rsid w:val="00C9753A"/>
    <w:rsid w:val="00C97DF4"/>
    <w:rsid w:val="00CA0734"/>
    <w:rsid w:val="00CA09B2"/>
    <w:rsid w:val="00CA2EEE"/>
    <w:rsid w:val="00CA2F80"/>
    <w:rsid w:val="00CA36C5"/>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3220"/>
    <w:rsid w:val="00CC6274"/>
    <w:rsid w:val="00CC764E"/>
    <w:rsid w:val="00CC78C6"/>
    <w:rsid w:val="00CD034F"/>
    <w:rsid w:val="00CD1047"/>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193"/>
    <w:rsid w:val="00CE6DA2"/>
    <w:rsid w:val="00CE723D"/>
    <w:rsid w:val="00CE74DA"/>
    <w:rsid w:val="00CF082E"/>
    <w:rsid w:val="00CF1200"/>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109B"/>
    <w:rsid w:val="00D032F4"/>
    <w:rsid w:val="00D034AE"/>
    <w:rsid w:val="00D03C67"/>
    <w:rsid w:val="00D04564"/>
    <w:rsid w:val="00D04E2D"/>
    <w:rsid w:val="00D05CB7"/>
    <w:rsid w:val="00D06038"/>
    <w:rsid w:val="00D060B2"/>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0C5"/>
    <w:rsid w:val="00D26AC4"/>
    <w:rsid w:val="00D273D8"/>
    <w:rsid w:val="00D27AC0"/>
    <w:rsid w:val="00D303F6"/>
    <w:rsid w:val="00D30574"/>
    <w:rsid w:val="00D30FC1"/>
    <w:rsid w:val="00D30FF2"/>
    <w:rsid w:val="00D318D9"/>
    <w:rsid w:val="00D318F3"/>
    <w:rsid w:val="00D31B25"/>
    <w:rsid w:val="00D31EC0"/>
    <w:rsid w:val="00D321F1"/>
    <w:rsid w:val="00D325FA"/>
    <w:rsid w:val="00D327ED"/>
    <w:rsid w:val="00D32C84"/>
    <w:rsid w:val="00D33DFC"/>
    <w:rsid w:val="00D344F4"/>
    <w:rsid w:val="00D350BF"/>
    <w:rsid w:val="00D379AE"/>
    <w:rsid w:val="00D401B2"/>
    <w:rsid w:val="00D40582"/>
    <w:rsid w:val="00D40FAB"/>
    <w:rsid w:val="00D413D3"/>
    <w:rsid w:val="00D413FE"/>
    <w:rsid w:val="00D41442"/>
    <w:rsid w:val="00D415D4"/>
    <w:rsid w:val="00D436AC"/>
    <w:rsid w:val="00D4470B"/>
    <w:rsid w:val="00D44C0C"/>
    <w:rsid w:val="00D44F30"/>
    <w:rsid w:val="00D45736"/>
    <w:rsid w:val="00D45946"/>
    <w:rsid w:val="00D45FC9"/>
    <w:rsid w:val="00D466B9"/>
    <w:rsid w:val="00D4755A"/>
    <w:rsid w:val="00D47AD7"/>
    <w:rsid w:val="00D510AA"/>
    <w:rsid w:val="00D527C9"/>
    <w:rsid w:val="00D531E1"/>
    <w:rsid w:val="00D53C0C"/>
    <w:rsid w:val="00D53DF2"/>
    <w:rsid w:val="00D545DF"/>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0D"/>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6FA"/>
    <w:rsid w:val="00D8096D"/>
    <w:rsid w:val="00D81639"/>
    <w:rsid w:val="00D81B83"/>
    <w:rsid w:val="00D81CDE"/>
    <w:rsid w:val="00D82BAF"/>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094"/>
    <w:rsid w:val="00DA4129"/>
    <w:rsid w:val="00DA4739"/>
    <w:rsid w:val="00DA493A"/>
    <w:rsid w:val="00DA4B0B"/>
    <w:rsid w:val="00DA4E73"/>
    <w:rsid w:val="00DA54C1"/>
    <w:rsid w:val="00DA5646"/>
    <w:rsid w:val="00DA5F7C"/>
    <w:rsid w:val="00DA600F"/>
    <w:rsid w:val="00DA67DA"/>
    <w:rsid w:val="00DB01AB"/>
    <w:rsid w:val="00DB0E9A"/>
    <w:rsid w:val="00DB0F2A"/>
    <w:rsid w:val="00DB11B1"/>
    <w:rsid w:val="00DB12E1"/>
    <w:rsid w:val="00DB203D"/>
    <w:rsid w:val="00DB28FF"/>
    <w:rsid w:val="00DB36DE"/>
    <w:rsid w:val="00DB3C29"/>
    <w:rsid w:val="00DB40AD"/>
    <w:rsid w:val="00DB44E9"/>
    <w:rsid w:val="00DB47C1"/>
    <w:rsid w:val="00DB7517"/>
    <w:rsid w:val="00DB7797"/>
    <w:rsid w:val="00DC15F1"/>
    <w:rsid w:val="00DC2326"/>
    <w:rsid w:val="00DC27D2"/>
    <w:rsid w:val="00DC3B85"/>
    <w:rsid w:val="00DC505E"/>
    <w:rsid w:val="00DC5A7B"/>
    <w:rsid w:val="00DC6DB2"/>
    <w:rsid w:val="00DC6DEB"/>
    <w:rsid w:val="00DC7ECA"/>
    <w:rsid w:val="00DD1722"/>
    <w:rsid w:val="00DD1E97"/>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513"/>
    <w:rsid w:val="00DF19A9"/>
    <w:rsid w:val="00DF1AB6"/>
    <w:rsid w:val="00DF21A4"/>
    <w:rsid w:val="00DF2352"/>
    <w:rsid w:val="00DF436A"/>
    <w:rsid w:val="00DF4B1E"/>
    <w:rsid w:val="00DF4C37"/>
    <w:rsid w:val="00DF5472"/>
    <w:rsid w:val="00DF5F55"/>
    <w:rsid w:val="00DF70AE"/>
    <w:rsid w:val="00DF7A3D"/>
    <w:rsid w:val="00E00901"/>
    <w:rsid w:val="00E009CE"/>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53E6"/>
    <w:rsid w:val="00E16517"/>
    <w:rsid w:val="00E1664D"/>
    <w:rsid w:val="00E20D26"/>
    <w:rsid w:val="00E21A9E"/>
    <w:rsid w:val="00E22B19"/>
    <w:rsid w:val="00E23143"/>
    <w:rsid w:val="00E23501"/>
    <w:rsid w:val="00E23545"/>
    <w:rsid w:val="00E23B98"/>
    <w:rsid w:val="00E23D41"/>
    <w:rsid w:val="00E24185"/>
    <w:rsid w:val="00E25154"/>
    <w:rsid w:val="00E25685"/>
    <w:rsid w:val="00E26145"/>
    <w:rsid w:val="00E26AE0"/>
    <w:rsid w:val="00E270B1"/>
    <w:rsid w:val="00E27705"/>
    <w:rsid w:val="00E27AA8"/>
    <w:rsid w:val="00E27FBB"/>
    <w:rsid w:val="00E302B9"/>
    <w:rsid w:val="00E30A86"/>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180"/>
    <w:rsid w:val="00E515BB"/>
    <w:rsid w:val="00E5198F"/>
    <w:rsid w:val="00E53310"/>
    <w:rsid w:val="00E53965"/>
    <w:rsid w:val="00E541CC"/>
    <w:rsid w:val="00E54CC3"/>
    <w:rsid w:val="00E55071"/>
    <w:rsid w:val="00E5585F"/>
    <w:rsid w:val="00E56A74"/>
    <w:rsid w:val="00E57962"/>
    <w:rsid w:val="00E60185"/>
    <w:rsid w:val="00E607B8"/>
    <w:rsid w:val="00E61254"/>
    <w:rsid w:val="00E6258B"/>
    <w:rsid w:val="00E62654"/>
    <w:rsid w:val="00E6443A"/>
    <w:rsid w:val="00E64642"/>
    <w:rsid w:val="00E64930"/>
    <w:rsid w:val="00E65AA2"/>
    <w:rsid w:val="00E65EA5"/>
    <w:rsid w:val="00E660D8"/>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1F3D"/>
    <w:rsid w:val="00E83B84"/>
    <w:rsid w:val="00E85C24"/>
    <w:rsid w:val="00E873B3"/>
    <w:rsid w:val="00E8772C"/>
    <w:rsid w:val="00E900EA"/>
    <w:rsid w:val="00E917DE"/>
    <w:rsid w:val="00E91A03"/>
    <w:rsid w:val="00E920DB"/>
    <w:rsid w:val="00E94C07"/>
    <w:rsid w:val="00E94E67"/>
    <w:rsid w:val="00E9546F"/>
    <w:rsid w:val="00E95642"/>
    <w:rsid w:val="00E96B19"/>
    <w:rsid w:val="00E97776"/>
    <w:rsid w:val="00E97E6C"/>
    <w:rsid w:val="00EA0503"/>
    <w:rsid w:val="00EA263E"/>
    <w:rsid w:val="00EA324C"/>
    <w:rsid w:val="00EA4F9B"/>
    <w:rsid w:val="00EA543A"/>
    <w:rsid w:val="00EA5A64"/>
    <w:rsid w:val="00EA7FD7"/>
    <w:rsid w:val="00EB0A4A"/>
    <w:rsid w:val="00EB0CF3"/>
    <w:rsid w:val="00EB3F5A"/>
    <w:rsid w:val="00EB421F"/>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1E90"/>
    <w:rsid w:val="00EE20AF"/>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25A"/>
    <w:rsid w:val="00EF5760"/>
    <w:rsid w:val="00EF5D7B"/>
    <w:rsid w:val="00EF5FB6"/>
    <w:rsid w:val="00EF72B4"/>
    <w:rsid w:val="00EF77A2"/>
    <w:rsid w:val="00EF7C73"/>
    <w:rsid w:val="00F00FF5"/>
    <w:rsid w:val="00F014E8"/>
    <w:rsid w:val="00F02238"/>
    <w:rsid w:val="00F029F9"/>
    <w:rsid w:val="00F03B7D"/>
    <w:rsid w:val="00F03E9A"/>
    <w:rsid w:val="00F042B4"/>
    <w:rsid w:val="00F04C01"/>
    <w:rsid w:val="00F04C66"/>
    <w:rsid w:val="00F05525"/>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578"/>
    <w:rsid w:val="00F158D4"/>
    <w:rsid w:val="00F17FE5"/>
    <w:rsid w:val="00F20A3C"/>
    <w:rsid w:val="00F219D4"/>
    <w:rsid w:val="00F21A0A"/>
    <w:rsid w:val="00F22128"/>
    <w:rsid w:val="00F22703"/>
    <w:rsid w:val="00F22CBA"/>
    <w:rsid w:val="00F22ECA"/>
    <w:rsid w:val="00F2402C"/>
    <w:rsid w:val="00F241BB"/>
    <w:rsid w:val="00F24337"/>
    <w:rsid w:val="00F24711"/>
    <w:rsid w:val="00F2472C"/>
    <w:rsid w:val="00F24C1D"/>
    <w:rsid w:val="00F256D2"/>
    <w:rsid w:val="00F25A76"/>
    <w:rsid w:val="00F26194"/>
    <w:rsid w:val="00F263E6"/>
    <w:rsid w:val="00F26A20"/>
    <w:rsid w:val="00F2722F"/>
    <w:rsid w:val="00F30392"/>
    <w:rsid w:val="00F3078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A72"/>
    <w:rsid w:val="00F5249D"/>
    <w:rsid w:val="00F524D0"/>
    <w:rsid w:val="00F527EA"/>
    <w:rsid w:val="00F5319C"/>
    <w:rsid w:val="00F53A37"/>
    <w:rsid w:val="00F5482B"/>
    <w:rsid w:val="00F55381"/>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189"/>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346"/>
    <w:rsid w:val="00FA048F"/>
    <w:rsid w:val="00FA0DD9"/>
    <w:rsid w:val="00FA1466"/>
    <w:rsid w:val="00FA16CC"/>
    <w:rsid w:val="00FA257B"/>
    <w:rsid w:val="00FA2D37"/>
    <w:rsid w:val="00FA3386"/>
    <w:rsid w:val="00FA3B8A"/>
    <w:rsid w:val="00FA3C3B"/>
    <w:rsid w:val="00FA47C9"/>
    <w:rsid w:val="00FA49FB"/>
    <w:rsid w:val="00FA4FA2"/>
    <w:rsid w:val="00FA527F"/>
    <w:rsid w:val="00FA5731"/>
    <w:rsid w:val="00FA5763"/>
    <w:rsid w:val="00FA69EC"/>
    <w:rsid w:val="00FA6AE4"/>
    <w:rsid w:val="00FA773C"/>
    <w:rsid w:val="00FA7F33"/>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3ABC"/>
    <w:rsid w:val="00FC429F"/>
    <w:rsid w:val="00FC47C3"/>
    <w:rsid w:val="00FC5E5F"/>
    <w:rsid w:val="00FC679D"/>
    <w:rsid w:val="00FC7306"/>
    <w:rsid w:val="00FC7681"/>
    <w:rsid w:val="00FC7A0C"/>
    <w:rsid w:val="00FC7E87"/>
    <w:rsid w:val="00FC7F56"/>
    <w:rsid w:val="00FD1777"/>
    <w:rsid w:val="00FD17F9"/>
    <w:rsid w:val="00FD1908"/>
    <w:rsid w:val="00FD37F9"/>
    <w:rsid w:val="00FD4B4F"/>
    <w:rsid w:val="00FD6DAC"/>
    <w:rsid w:val="00FD7544"/>
    <w:rsid w:val="00FE00E0"/>
    <w:rsid w:val="00FE08F4"/>
    <w:rsid w:val="00FE1265"/>
    <w:rsid w:val="00FE262B"/>
    <w:rsid w:val="00FE2E8C"/>
    <w:rsid w:val="00FE3401"/>
    <w:rsid w:val="00FE4306"/>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8986237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487601574">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701398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2868528">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Normal.dotm</Template>
  <TotalTime>184</TotalTime>
  <Pages>19</Pages>
  <Words>1402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9325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133</cp:revision>
  <cp:lastPrinted>2011-03-31T18:31:00Z</cp:lastPrinted>
  <dcterms:created xsi:type="dcterms:W3CDTF">2023-05-25T21:36:00Z</dcterms:created>
  <dcterms:modified xsi:type="dcterms:W3CDTF">2023-05-26T00:38:00Z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