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7565B" w14:textId="24416331" w:rsidR="00CA09B2" w:rsidRDefault="00CA09B2">
      <w:pPr>
        <w:pStyle w:val="T1"/>
        <w:pBdr>
          <w:bottom w:val="single" w:sz="6" w:space="0" w:color="auto"/>
        </w:pBdr>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41044F73" w:rsidR="00CA09B2" w:rsidRDefault="001668A6" w:rsidP="00394C6C">
            <w:pPr>
              <w:pStyle w:val="T2"/>
            </w:pPr>
            <w:r>
              <w:t>“</w:t>
            </w:r>
            <w:r w:rsidR="00074519">
              <w:t xml:space="preserve">Proposal for </w:t>
            </w:r>
            <w:r w:rsidR="00F634B6">
              <w:t>a revised</w:t>
            </w:r>
            <w:r w:rsidR="00074519">
              <w:t xml:space="preserve"> </w:t>
            </w:r>
            <w:r w:rsidR="00EF44A7">
              <w:t>Annex G</w:t>
            </w:r>
            <w:r w:rsidR="007937D6">
              <w:t xml:space="preserve"> </w:t>
            </w:r>
            <w:r w:rsidR="009435F8">
              <w:t>containing</w:t>
            </w:r>
            <w:r w:rsidR="00F634B6">
              <w:t xml:space="preserve"> </w:t>
            </w:r>
            <w:r w:rsidR="00DE5995">
              <w:t>an Introduction to</w:t>
            </w:r>
            <w:r w:rsidR="00F634B6">
              <w:t xml:space="preserve"> </w:t>
            </w:r>
            <w:r w:rsidR="004B1EE9">
              <w:t>Frame Exchange Sequenc</w:t>
            </w:r>
            <w:r w:rsidR="00F634B6">
              <w:t>e</w:t>
            </w:r>
            <w:r w:rsidR="00074519">
              <w:t>s</w:t>
            </w:r>
            <w:r w:rsidR="00DE5995">
              <w:t xml:space="preserve"> and their Wireless Medi</w:t>
            </w:r>
            <w:r w:rsidR="004F286D">
              <w:t>a</w:t>
            </w:r>
            <w:r>
              <w:t>”</w:t>
            </w:r>
            <w:r w:rsidR="00385BD3">
              <w:t xml:space="preserve"> </w:t>
            </w:r>
          </w:p>
        </w:tc>
      </w:tr>
      <w:tr w:rsidR="00CA09B2" w14:paraId="02966D81" w14:textId="77777777">
        <w:trPr>
          <w:trHeight w:val="359"/>
          <w:jc w:val="center"/>
        </w:trPr>
        <w:tc>
          <w:tcPr>
            <w:tcW w:w="9576" w:type="dxa"/>
            <w:gridSpan w:val="5"/>
            <w:vAlign w:val="center"/>
          </w:tcPr>
          <w:p w14:paraId="286D4255" w14:textId="61607740" w:rsidR="00CA09B2" w:rsidRDefault="00CA09B2" w:rsidP="00877FE7">
            <w:pPr>
              <w:pStyle w:val="T2"/>
              <w:ind w:left="0"/>
              <w:rPr>
                <w:sz w:val="20"/>
              </w:rPr>
            </w:pPr>
            <w:r>
              <w:rPr>
                <w:sz w:val="20"/>
              </w:rPr>
              <w:t>Date:</w:t>
            </w:r>
            <w:r>
              <w:rPr>
                <w:b w:val="0"/>
                <w:sz w:val="20"/>
              </w:rPr>
              <w:t xml:space="preserve">  </w:t>
            </w:r>
            <w:r w:rsidR="00803866">
              <w:rPr>
                <w:b w:val="0"/>
                <w:sz w:val="20"/>
              </w:rPr>
              <w:t>202</w:t>
            </w:r>
            <w:r w:rsidR="00D36F3E">
              <w:rPr>
                <w:b w:val="0"/>
                <w:sz w:val="20"/>
              </w:rPr>
              <w:t>5</w:t>
            </w:r>
            <w:r w:rsidR="00F96016">
              <w:rPr>
                <w:b w:val="0"/>
                <w:sz w:val="20"/>
              </w:rPr>
              <w:t>-</w:t>
            </w:r>
            <w:r w:rsidR="00F80300">
              <w:rPr>
                <w:b w:val="0"/>
                <w:sz w:val="20"/>
              </w:rPr>
              <w:t>0</w:t>
            </w:r>
            <w:r w:rsidR="0078406D">
              <w:rPr>
                <w:b w:val="0"/>
                <w:sz w:val="20"/>
              </w:rPr>
              <w:t>5</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48793CC8"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2E0359C6" w:rsidR="009C6869" w:rsidRDefault="00074519" w:rsidP="00894852">
            <w:pPr>
              <w:pStyle w:val="T2"/>
              <w:spacing w:after="0"/>
              <w:ind w:left="0" w:right="0"/>
              <w:rPr>
                <w:b w:val="0"/>
                <w:sz w:val="20"/>
              </w:rPr>
            </w:pPr>
            <w:r>
              <w:rPr>
                <w:b w:val="0"/>
                <w:sz w:val="20"/>
              </w:rPr>
              <w:t>Harry BIMS</w:t>
            </w:r>
          </w:p>
        </w:tc>
        <w:tc>
          <w:tcPr>
            <w:tcW w:w="2126" w:type="dxa"/>
            <w:vAlign w:val="center"/>
          </w:tcPr>
          <w:p w14:paraId="588A44CF" w14:textId="1E640D77" w:rsidR="009C6869" w:rsidRDefault="00074519" w:rsidP="00894852">
            <w:pPr>
              <w:pStyle w:val="T2"/>
              <w:spacing w:after="0"/>
              <w:ind w:left="0" w:right="0"/>
              <w:rPr>
                <w:b w:val="0"/>
                <w:sz w:val="20"/>
              </w:rPr>
            </w:pPr>
            <w:r>
              <w:rPr>
                <w:b w:val="0"/>
                <w:sz w:val="20"/>
              </w:rPr>
              <w:t>Bims Laboratories, Inc.</w:t>
            </w:r>
          </w:p>
        </w:tc>
        <w:tc>
          <w:tcPr>
            <w:tcW w:w="2420" w:type="dxa"/>
            <w:vAlign w:val="center"/>
          </w:tcPr>
          <w:p w14:paraId="4B7EAEC3" w14:textId="66BFA578" w:rsidR="009C6869" w:rsidRDefault="00074519" w:rsidP="00894852">
            <w:pPr>
              <w:pStyle w:val="T2"/>
              <w:spacing w:after="0"/>
              <w:ind w:left="0" w:right="0"/>
              <w:rPr>
                <w:b w:val="0"/>
                <w:sz w:val="20"/>
              </w:rPr>
            </w:pPr>
            <w:r>
              <w:rPr>
                <w:b w:val="0"/>
                <w:sz w:val="20"/>
              </w:rPr>
              <w:t>Menlo Park, CA</w:t>
            </w:r>
            <w:r w:rsidR="007E75AC">
              <w:rPr>
                <w:b w:val="0"/>
                <w:sz w:val="20"/>
              </w:rPr>
              <w:t>, USA</w:t>
            </w:r>
            <w:r w:rsidR="009C6869">
              <w:rPr>
                <w:b w:val="0"/>
                <w:sz w:val="20"/>
              </w:rPr>
              <w:t>.</w:t>
            </w:r>
          </w:p>
        </w:tc>
        <w:tc>
          <w:tcPr>
            <w:tcW w:w="1715" w:type="dxa"/>
            <w:vAlign w:val="center"/>
          </w:tcPr>
          <w:p w14:paraId="56034874" w14:textId="1CEFEEEA" w:rsidR="009C6869" w:rsidRDefault="00074519" w:rsidP="00894852">
            <w:pPr>
              <w:pStyle w:val="T2"/>
              <w:spacing w:after="0"/>
              <w:ind w:left="0" w:right="0"/>
              <w:rPr>
                <w:b w:val="0"/>
                <w:sz w:val="20"/>
              </w:rPr>
            </w:pPr>
            <w:r>
              <w:rPr>
                <w:b w:val="0"/>
                <w:sz w:val="20"/>
              </w:rPr>
              <w:t>650 283 4174</w:t>
            </w:r>
          </w:p>
        </w:tc>
        <w:tc>
          <w:tcPr>
            <w:tcW w:w="1647" w:type="dxa"/>
            <w:vAlign w:val="center"/>
          </w:tcPr>
          <w:p w14:paraId="56FF6D45" w14:textId="52372D77" w:rsidR="009C6869" w:rsidRDefault="00074519" w:rsidP="00894852">
            <w:pPr>
              <w:pStyle w:val="T2"/>
              <w:spacing w:after="0"/>
              <w:ind w:left="0" w:right="0"/>
              <w:rPr>
                <w:b w:val="0"/>
                <w:sz w:val="16"/>
              </w:rPr>
            </w:pPr>
            <w:r>
              <w:rPr>
                <w:b w:val="0"/>
                <w:sz w:val="16"/>
              </w:rPr>
              <w:t>harrybims@me.com</w:t>
            </w:r>
          </w:p>
        </w:tc>
      </w:tr>
    </w:tbl>
    <w:p w14:paraId="1A8AA665" w14:textId="7B871FB8" w:rsidR="00CA09B2" w:rsidRDefault="005F595C">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0ADE5390">
                <wp:simplePos x="0" y="0"/>
                <wp:positionH relativeFrom="column">
                  <wp:posOffset>176530</wp:posOffset>
                </wp:positionH>
                <wp:positionV relativeFrom="paragraph">
                  <wp:posOffset>327613</wp:posOffset>
                </wp:positionV>
                <wp:extent cx="5943600" cy="396462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6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6B265308"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w:t>
                            </w:r>
                            <w:proofErr w:type="spellStart"/>
                            <w:r w:rsidR="0078406D">
                              <w:rPr>
                                <w:b w:val="0"/>
                              </w:rPr>
                              <w:t>spacio</w:t>
                            </w:r>
                            <w:proofErr w:type="spellEnd"/>
                            <w:r w:rsidR="0078406D">
                              <w:rPr>
                                <w:b w:val="0"/>
                              </w:rPr>
                              <w:t>-</w:t>
                            </w:r>
                            <w:r w:rsidR="00143383">
                              <w:rPr>
                                <w:b w:val="0"/>
                              </w:rPr>
                              <w:t>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78406D">
                              <w:rPr>
                                <w:b w:val="0"/>
                              </w:rPr>
                              <w:t>7</w:t>
                            </w:r>
                            <w:r w:rsidR="00F96016">
                              <w:rPr>
                                <w:b w:val="0"/>
                              </w:rPr>
                              <w:t>.0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9pt;margin-top:25.8pt;width:468pt;height:3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" o:allowincell="f" stroked="f">
                <v:textbo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6B265308"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w:t>
                      </w:r>
                      <w:proofErr w:type="spellStart"/>
                      <w:r w:rsidR="0078406D">
                        <w:rPr>
                          <w:b w:val="0"/>
                        </w:rPr>
                        <w:t>spacio</w:t>
                      </w:r>
                      <w:proofErr w:type="spellEnd"/>
                      <w:r w:rsidR="0078406D">
                        <w:rPr>
                          <w:b w:val="0"/>
                        </w:rPr>
                        <w:t>-</w:t>
                      </w:r>
                      <w:r w:rsidR="00143383">
                        <w:rPr>
                          <w:b w:val="0"/>
                        </w:rPr>
                        <w:t>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78406D">
                        <w:rPr>
                          <w:b w:val="0"/>
                        </w:rPr>
                        <w:t>7</w:t>
                      </w:r>
                      <w:r w:rsidR="00F96016">
                        <w:rPr>
                          <w:b w:val="0"/>
                        </w:rPr>
                        <w:t>.0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v:textbox>
              </v:shape>
            </w:pict>
          </mc:Fallback>
        </mc:AlternateContent>
      </w:r>
    </w:p>
    <w:p w14:paraId="541E20A5" w14:textId="6A4FB616" w:rsidR="00CA09B2" w:rsidRDefault="00CA09B2">
      <w:r>
        <w:br w:type="page"/>
      </w:r>
    </w:p>
    <w:p w14:paraId="21D7AC7D" w14:textId="77777777" w:rsidR="00DC71F4" w:rsidRDefault="00DC71F4" w:rsidP="006F0F82"/>
    <w:p w14:paraId="44396A5B" w14:textId="77777777" w:rsidR="00DC71F4" w:rsidRDefault="00DC71F4" w:rsidP="006F0F82"/>
    <w:p w14:paraId="5418DA5C" w14:textId="3BEB94F2" w:rsidR="00AE2E3D" w:rsidRPr="006854DD" w:rsidRDefault="000E3D7E" w:rsidP="000E3D7E">
      <w:pPr>
        <w:pStyle w:val="Heading1"/>
        <w:numPr>
          <w:ilvl w:val="0"/>
          <w:numId w:val="0"/>
        </w:numPr>
      </w:pPr>
      <w:r>
        <w:t xml:space="preserve">A.  </w:t>
      </w:r>
      <w:r w:rsidR="00AE2E3D" w:rsidRPr="006854DD">
        <w:t>Background</w:t>
      </w:r>
    </w:p>
    <w:p w14:paraId="104B2667" w14:textId="1C0DF31D" w:rsidR="00DC71F4" w:rsidRDefault="00DC71F4" w:rsidP="0027192E">
      <w:r>
        <w:t>The Architecture Standing Committee has extensively debated the disposition of Annex G for many meetings.  In the course of those discussion</w:t>
      </w:r>
      <w:r w:rsidR="00890C59">
        <w:t>s</w:t>
      </w:r>
      <w:r>
        <w:t xml:space="preserve">, </w:t>
      </w:r>
      <w:r w:rsidR="00B9556E">
        <w:t>the group has requested a proposed revision to Annex G that explains to the novice reader of the 802.11 standard, using informative text, the concept of frame exchange sequences, as the term is consistently used throughout the standard in various contexts.</w:t>
      </w:r>
      <w:r w:rsidR="00821DD6">
        <w:t xml:space="preserve">  To this end, proposed text for </w:t>
      </w:r>
      <w:r w:rsidR="00AE2E3D">
        <w:t xml:space="preserve">Annex G is presented below for </w:t>
      </w:r>
      <w:r w:rsidR="00821DD6">
        <w:t>discussion.</w:t>
      </w:r>
    </w:p>
    <w:p w14:paraId="260C45B5" w14:textId="49E6597C" w:rsidR="0014027D" w:rsidRDefault="0014027D" w:rsidP="0027192E">
      <w:r>
        <w:t xml:space="preserve">The proposed Annex G presented below contains an informative </w:t>
      </w:r>
      <w:r w:rsidR="000E2E7A">
        <w:t xml:space="preserve">description </w:t>
      </w:r>
      <w:r>
        <w:t>of frame exchange sequence</w:t>
      </w:r>
      <w:r w:rsidR="000E2E7A">
        <w:t>s, and their use in the normative text</w:t>
      </w:r>
      <w:r>
        <w:t xml:space="preserve">.  The style of this proposed Annex G follows the style of other Annexes that provide exemplary descriptions of the normative text.  In particular, consideration has been given to Annex I, Annex K.1, Annex L, </w:t>
      </w:r>
      <w:r w:rsidR="00F634B6">
        <w:t xml:space="preserve">Annex O.3, </w:t>
      </w:r>
      <w:r>
        <w:t>Annex Q</w:t>
      </w:r>
      <w:r w:rsidR="00CE6C0D">
        <w:t>, and Annex W</w:t>
      </w:r>
      <w:r>
        <w:t>.</w:t>
      </w:r>
    </w:p>
    <w:p w14:paraId="32EE5AE8" w14:textId="77777777" w:rsidR="00021E1E" w:rsidRPr="00A6263D" w:rsidRDefault="00021E1E" w:rsidP="00021E1E">
      <w:pPr>
        <w:spacing w:before="0" w:after="0"/>
        <w:jc w:val="left"/>
        <w:rPr>
          <w:rFonts w:ascii="Calibri" w:hAnsi="Calibri" w:cs="Calibri"/>
          <w:color w:val="000000" w:themeColor="text1"/>
          <w:sz w:val="22"/>
          <w:szCs w:val="22"/>
          <w:lang w:val="en-US"/>
        </w:rPr>
      </w:pPr>
      <w:r w:rsidRPr="00A6263D">
        <w:rPr>
          <w:rFonts w:ascii="Calibri" w:hAnsi="Calibri" w:cs="Calibri"/>
          <w:color w:val="000000" w:themeColor="text1"/>
          <w:sz w:val="22"/>
          <w:szCs w:val="22"/>
          <w:lang w:val="en-US"/>
        </w:rPr>
        <w:t> </w:t>
      </w:r>
    </w:p>
    <w:p w14:paraId="1B92B885" w14:textId="77777777" w:rsidR="00021E1E" w:rsidRPr="00A6263D" w:rsidRDefault="00021E1E" w:rsidP="00F96016">
      <w:pPr>
        <w:spacing w:before="0" w:after="0"/>
        <w:ind w:left="720" w:hanging="360"/>
        <w:jc w:val="left"/>
        <w:rPr>
          <w:rFonts w:ascii="Calibri" w:hAnsi="Calibri" w:cs="Calibri"/>
          <w:color w:val="000000" w:themeColor="text1"/>
          <w:sz w:val="22"/>
          <w:szCs w:val="22"/>
          <w:lang w:val="en-US"/>
        </w:rPr>
      </w:pPr>
    </w:p>
    <w:p w14:paraId="30850828" w14:textId="77777777" w:rsidR="004057B3" w:rsidRPr="00A6263D" w:rsidRDefault="004057B3" w:rsidP="00DE35B7">
      <w:pPr>
        <w:jc w:val="left"/>
        <w:rPr>
          <w:rFonts w:ascii="Arial" w:hAnsi="Arial" w:cs="Arial"/>
          <w:b/>
          <w:bCs/>
          <w:color w:val="000000" w:themeColor="text1"/>
          <w:sz w:val="32"/>
          <w:szCs w:val="32"/>
        </w:rPr>
      </w:pPr>
      <w:r w:rsidRPr="00A6263D">
        <w:rPr>
          <w:rFonts w:ascii="Arial" w:hAnsi="Arial" w:cs="Arial"/>
          <w:b/>
          <w:bCs/>
          <w:color w:val="000000" w:themeColor="text1"/>
          <w:sz w:val="32"/>
          <w:szCs w:val="32"/>
        </w:rPr>
        <w:br w:type="page"/>
      </w:r>
    </w:p>
    <w:p w14:paraId="5CD0ED34" w14:textId="77777777" w:rsidR="00021E1E" w:rsidRDefault="00021E1E" w:rsidP="00F96016">
      <w:pPr>
        <w:jc w:val="left"/>
        <w:rPr>
          <w:rFonts w:ascii="Arial" w:hAnsi="Arial" w:cs="Arial"/>
          <w:b/>
          <w:bCs/>
          <w:sz w:val="32"/>
          <w:szCs w:val="32"/>
        </w:rPr>
      </w:pPr>
    </w:p>
    <w:p w14:paraId="017E0A26" w14:textId="77777777" w:rsidR="00DE35B7" w:rsidRDefault="00DE35B7">
      <w:pPr>
        <w:ind w:left="432" w:hanging="432"/>
        <w:jc w:val="left"/>
        <w:rPr>
          <w:rFonts w:ascii="Arial" w:hAnsi="Arial" w:cs="Arial"/>
          <w:b/>
          <w:bCs/>
          <w:sz w:val="32"/>
          <w:szCs w:val="32"/>
        </w:rPr>
      </w:pPr>
    </w:p>
    <w:p w14:paraId="1F7BFF04" w14:textId="66E98556" w:rsidR="004057B3" w:rsidRPr="002F14F1" w:rsidRDefault="004057B3" w:rsidP="004057B3">
      <w:pPr>
        <w:jc w:val="left"/>
        <w:rPr>
          <w:rFonts w:ascii="Arial" w:hAnsi="Arial" w:cs="Arial"/>
          <w:b/>
          <w:bCs/>
          <w:sz w:val="32"/>
          <w:szCs w:val="32"/>
        </w:rPr>
      </w:pPr>
      <w:r w:rsidRPr="002F14F1">
        <w:rPr>
          <w:rFonts w:ascii="Arial" w:hAnsi="Arial" w:cs="Arial"/>
          <w:b/>
          <w:bCs/>
          <w:sz w:val="32"/>
          <w:szCs w:val="32"/>
        </w:rPr>
        <w:t xml:space="preserve">Annex G </w:t>
      </w:r>
      <w:r w:rsidR="001272E9">
        <w:rPr>
          <w:rFonts w:ascii="Arial" w:hAnsi="Arial" w:cs="Arial"/>
          <w:b/>
          <w:bCs/>
          <w:sz w:val="32"/>
          <w:szCs w:val="32"/>
        </w:rPr>
        <w:t xml:space="preserve">– Overview of Frame Exchange Sequences </w:t>
      </w:r>
      <w:r w:rsidRPr="002F14F1">
        <w:rPr>
          <w:rFonts w:ascii="Arial" w:hAnsi="Arial" w:cs="Arial"/>
          <w:b/>
          <w:bCs/>
          <w:sz w:val="32"/>
          <w:szCs w:val="32"/>
        </w:rPr>
        <w:t>(revised)</w:t>
      </w:r>
    </w:p>
    <w:p w14:paraId="72F2F6BF" w14:textId="77777777" w:rsidR="004057B3" w:rsidRPr="00965E25" w:rsidRDefault="004057B3" w:rsidP="004057B3">
      <w:pPr>
        <w:rPr>
          <w:rFonts w:ascii="Arial" w:hAnsi="Arial" w:cs="Arial"/>
          <w:sz w:val="28"/>
          <w:szCs w:val="28"/>
        </w:rPr>
      </w:pPr>
      <w:r w:rsidRPr="00965E25">
        <w:rPr>
          <w:rFonts w:ascii="Arial" w:hAnsi="Arial" w:cs="Arial"/>
          <w:sz w:val="28"/>
          <w:szCs w:val="28"/>
        </w:rPr>
        <w:t>(informative)</w:t>
      </w:r>
    </w:p>
    <w:p w14:paraId="77EF8F3F" w14:textId="77777777" w:rsidR="008A2A03" w:rsidRDefault="008A2A03" w:rsidP="001272E9">
      <w:pPr>
        <w:pStyle w:val="Heading2"/>
      </w:pPr>
      <w:r>
        <w:t>Impact of NAV, Awake State, and RID on Frame Exchange Sequence Participation</w:t>
      </w:r>
    </w:p>
    <w:p w14:paraId="35E98424" w14:textId="77777777" w:rsidR="008A57C7" w:rsidRDefault="008A2A03" w:rsidP="008A2A03">
      <w:r>
        <w:t>According to 10.3.2.1, the NAV</w:t>
      </w:r>
      <w:r w:rsidR="008A57C7">
        <w:t xml:space="preserve"> timer and RID counters</w:t>
      </w:r>
      <w:r>
        <w:t xml:space="preserve"> do not control the wireless medium</w:t>
      </w:r>
      <w:r w:rsidR="008A57C7">
        <w:t>.</w:t>
      </w:r>
      <w:r>
        <w:t xml:space="preserve"> </w:t>
      </w:r>
      <w:r w:rsidR="008A57C7">
        <w:t>R</w:t>
      </w:r>
      <w:r>
        <w:t>ather</w:t>
      </w:r>
      <w:r w:rsidR="008A57C7">
        <w:t xml:space="preserve"> the NAV,</w:t>
      </w:r>
      <w:r>
        <w:t xml:space="preserve"> merely “maintains a prediction of future traffic on the medium based on duration information that is announced in RTS/CTS frames by non-DMG STAs, in MU-RTS Trigger/CTS frames by HE STAs as defined in 26.2.6 MU-RTS Trigger/CTS frame exchange </w:t>
      </w:r>
      <w:proofErr w:type="spellStart"/>
      <w:r>
        <w:t>exchange</w:t>
      </w:r>
      <w:proofErr w:type="spellEnd"/>
      <w:r>
        <w:t xml:space="preserve"> procedure</w:t>
      </w:r>
      <w:r w:rsidR="008552B3">
        <w:t>)</w:t>
      </w:r>
      <w:r>
        <w:t>, and in RTS/DMG CTS frames by DMG STAs prior to the actual exchange of data”</w:t>
      </w:r>
      <w:r w:rsidR="008A57C7">
        <w:t xml:space="preserve"> and a virtual CS mechanism is formed by combining “the NAV state, and in S1G STAs also the RID state, and the STA’s transmitter status with physical CS to determine the busy/idle state of the medium.”</w:t>
      </w:r>
    </w:p>
    <w:p w14:paraId="3C5756FA" w14:textId="58C381BA" w:rsidR="008A2A03" w:rsidRDefault="008A2A03" w:rsidP="008A2A03">
      <w:r>
        <w:t xml:space="preserve">For any given frame exchange sequence (FES), the STAs participating in the FES use the NAV to remain in the awake state.  However, there can be different understandings among the peer STAs about when they are allowed to transition from the awake state to the doze state.  This can affect the timing for when certain procedures within a given STA that cannot be initiated when an ongoing awake state (or active mode) is required, can be initiated. </w:t>
      </w:r>
    </w:p>
    <w:p w14:paraId="7DB08EA8" w14:textId="2B023D73" w:rsidR="008A2A03" w:rsidRDefault="008A2A03" w:rsidP="008A2A03">
      <w:r>
        <w:t xml:space="preserve">For example, as described in 10.3.2.1 and 9.2.5.2 for S1G STAs, there can be two </w:t>
      </w:r>
      <w:r w:rsidR="008A57C7">
        <w:t xml:space="preserve">types of </w:t>
      </w:r>
      <w:r>
        <w:t xml:space="preserve">virtual CS mechanisms provided by S1G MACs during a frame exchange sequence; 1) the single protection or multiple protection NAV (which is used to update the NAV under data rate selection rules, see 10.3.2.4), or 2) the response indication deferral (RID) (which is used to update the NAV after the RID is updated, see 10.3.2.4, and 10.3.2.5).  The multiple protection NAV indicates to all STAs participating in the FES they are allowed to transition to the doze state only after the end of the TXOP, whereas according to 10.49.2, a non-AP STA may transition to the doze state if the More Data field in a frame sent by the AP is equal to 0 prior to the end of the TXOP.  </w:t>
      </w:r>
    </w:p>
    <w:p w14:paraId="795DBB10" w14:textId="77777777" w:rsidR="008A2A03" w:rsidRDefault="008A2A03" w:rsidP="008A2A03">
      <w:r>
        <w:t xml:space="preserve">There are several MAC layer procedures that are delayed within the awake state until the STA is no longer participating in an FES. According to 6.5.3.2.4, the scan process can be initiated only when a frame exchange sequence is completed.  Similarly, according to 6.5.4.2.4, the synchronization procedure can be initiated only when a frame exchange sequence is completed, and according to 6.5.11.2.4, the BSS initialization procedure can be initiated only once the current frame exchange sequence is completed, and according to 9.2.4.1.7 and 9.2.4.5.11, the power management mode of a STA is initiated only after successful completion of a frame exchange sequence.  Thus, these procedures can be initialized once a frame exchange sequence has completed during an ongoing TXOP, if a single protection NAV is used by the TXOP holder.  </w:t>
      </w:r>
    </w:p>
    <w:p w14:paraId="1BDE5491" w14:textId="77777777" w:rsidR="008A2A03" w:rsidRDefault="008A2A03" w:rsidP="008A2A03">
      <w:r>
        <w:lastRenderedPageBreak/>
        <w:t xml:space="preserve">As described in 11.2.6, the completion of a frame exchange sequence can be determined through multiple possibilities, including a </w:t>
      </w:r>
      <w:proofErr w:type="spellStart"/>
      <w:r>
        <w:t>deteremination</w:t>
      </w:r>
      <w:proofErr w:type="spellEnd"/>
      <w:r>
        <w:t xml:space="preserve"> made by the CS mechanism:</w:t>
      </w:r>
    </w:p>
    <w:p w14:paraId="3B5F0CFA" w14:textId="77777777" w:rsidR="008A2A03" w:rsidRDefault="008A2A03" w:rsidP="008A2A03">
      <w:pPr>
        <w:ind w:left="1440" w:right="726"/>
      </w:pPr>
      <w:r>
        <w:t>“The STA can determine the end of the frame exchange sequence through any of the following:</w:t>
      </w:r>
    </w:p>
    <w:p w14:paraId="4881A58A" w14:textId="77777777" w:rsidR="008A2A03" w:rsidRDefault="008A2A03" w:rsidP="008A2A03">
      <w:pPr>
        <w:pStyle w:val="ListParagraph"/>
        <w:numPr>
          <w:ilvl w:val="0"/>
          <w:numId w:val="16"/>
        </w:numPr>
        <w:ind w:left="1800" w:right="726"/>
      </w:pPr>
      <w:r>
        <w:t>It receives an individually addressed frame addressed to another STA.</w:t>
      </w:r>
    </w:p>
    <w:p w14:paraId="30B88D5B" w14:textId="77777777" w:rsidR="008A2A03" w:rsidRDefault="008A2A03" w:rsidP="008A2A03">
      <w:pPr>
        <w:pStyle w:val="ListParagraph"/>
        <w:numPr>
          <w:ilvl w:val="0"/>
          <w:numId w:val="16"/>
        </w:numPr>
        <w:ind w:left="1800" w:right="726"/>
      </w:pPr>
      <w:r>
        <w:t>It receives a frame with a TA that differs from the TA of the frame that started the TXOP.</w:t>
      </w:r>
    </w:p>
    <w:p w14:paraId="331396F4" w14:textId="77777777" w:rsidR="008A2A03" w:rsidRDefault="008A2A03" w:rsidP="008A2A03">
      <w:pPr>
        <w:pStyle w:val="ListParagraph"/>
        <w:ind w:left="1800" w:right="726"/>
      </w:pPr>
    </w:p>
    <w:p w14:paraId="1192DFA4" w14:textId="77777777" w:rsidR="008A2A03" w:rsidRDefault="008A2A03" w:rsidP="008A2A03">
      <w:pPr>
        <w:pStyle w:val="ListParagraph"/>
        <w:ind w:left="1800" w:right="726"/>
      </w:pPr>
      <w:r>
        <w:t>. . .</w:t>
      </w:r>
    </w:p>
    <w:p w14:paraId="4A9A579E" w14:textId="77777777" w:rsidR="008A2A03" w:rsidRDefault="008A2A03" w:rsidP="008A2A03">
      <w:pPr>
        <w:pStyle w:val="ListParagraph"/>
        <w:ind w:left="1800" w:right="726"/>
      </w:pPr>
    </w:p>
    <w:p w14:paraId="1E20155A" w14:textId="77777777" w:rsidR="008A2A03" w:rsidRDefault="008A2A03" w:rsidP="008A2A03">
      <w:pPr>
        <w:pStyle w:val="ListParagraph"/>
        <w:numPr>
          <w:ilvl w:val="0"/>
          <w:numId w:val="16"/>
        </w:numPr>
        <w:ind w:left="1800" w:right="726"/>
      </w:pPr>
      <w:r>
        <w:t xml:space="preserve">The CS mechanism (see 10.3.2.1 (CS mechanism) indicates that the medium is idle at the </w:t>
      </w:r>
      <w:proofErr w:type="spellStart"/>
      <w:r>
        <w:t>TxPIFS</w:t>
      </w:r>
      <w:proofErr w:type="spellEnd"/>
      <w:r>
        <w:t xml:space="preserve"> slot boundary (defined in 10.3.7 (DCF timing relations)).”</w:t>
      </w:r>
    </w:p>
    <w:p w14:paraId="4FDFE613" w14:textId="77777777" w:rsidR="008A2A03" w:rsidRPr="00A6263D" w:rsidRDefault="008A2A03" w:rsidP="008A2A03">
      <w:r>
        <w:t xml:space="preserve">This nuance is not currently captured in the normative text, and should be explained to the reader in </w:t>
      </w:r>
      <w:r w:rsidRPr="00A1112A">
        <w:rPr>
          <w:color w:val="000000" w:themeColor="text1"/>
          <w:szCs w:val="24"/>
        </w:rPr>
        <w:t>Annex G where appropriate.</w:t>
      </w:r>
    </w:p>
    <w:p w14:paraId="5B8A5293" w14:textId="77777777" w:rsidR="008A2A03" w:rsidRDefault="008A2A03" w:rsidP="008A2A03">
      <w:pPr>
        <w:pStyle w:val="Heading1"/>
        <w:numPr>
          <w:ilvl w:val="0"/>
          <w:numId w:val="0"/>
        </w:numPr>
        <w:rPr>
          <w:rFonts w:ascii="Times New Roman" w:hAnsi="Times New Roman"/>
          <w:b w:val="0"/>
          <w:bCs/>
          <w:sz w:val="24"/>
          <w:szCs w:val="24"/>
        </w:rPr>
      </w:pPr>
      <w:r w:rsidRPr="005A6092">
        <w:rPr>
          <w:rFonts w:ascii="Times New Roman" w:hAnsi="Times New Roman"/>
          <w:b w:val="0"/>
          <w:bCs/>
          <w:sz w:val="24"/>
          <w:szCs w:val="24"/>
        </w:rPr>
        <w:t>In addition, according to 10.3.2.5, the RID is updated when a S1G PPDU is received, except when a non-zero Duration/ID field is received that sets the NAV.  Thus, different S1G STAs can have different perspectives on the ending of the FES depending on whether their RID counter was updated, or their NAV was reset.</w:t>
      </w:r>
    </w:p>
    <w:p w14:paraId="648EABEA" w14:textId="0073FCBC" w:rsidR="008A2A03" w:rsidRDefault="008A2A03" w:rsidP="008A2A03">
      <w:r>
        <w:t>In addition, indications that maintain overlapping control of frame exchange sequences in their wireless medium are also impacted by these boundaries.  Some of the affected indications include:</w:t>
      </w:r>
    </w:p>
    <w:p w14:paraId="50661A08" w14:textId="77777777" w:rsidR="008A2A03" w:rsidRDefault="008A2A03" w:rsidP="008A2A03">
      <w:pPr>
        <w:pStyle w:val="ListParagraph"/>
        <w:numPr>
          <w:ilvl w:val="0"/>
          <w:numId w:val="29"/>
        </w:numPr>
      </w:pPr>
      <w:r>
        <w:t>Power Management subfield</w:t>
      </w:r>
    </w:p>
    <w:p w14:paraId="78017F91" w14:textId="77777777" w:rsidR="008A2A03" w:rsidRDefault="008A2A03" w:rsidP="008A2A03">
      <w:pPr>
        <w:pStyle w:val="ListParagraph"/>
        <w:numPr>
          <w:ilvl w:val="0"/>
          <w:numId w:val="29"/>
        </w:numPr>
      </w:pPr>
      <w:r>
        <w:t>Mesh Power Save Level subfield</w:t>
      </w:r>
    </w:p>
    <w:p w14:paraId="6C87D5A2" w14:textId="77777777" w:rsidR="008A2A03" w:rsidRDefault="008A2A03" w:rsidP="008A2A03">
      <w:pPr>
        <w:pStyle w:val="ListParagraph"/>
        <w:numPr>
          <w:ilvl w:val="0"/>
          <w:numId w:val="29"/>
        </w:numPr>
      </w:pPr>
      <w:r>
        <w:t>Block Ack Timeout Value field</w:t>
      </w:r>
    </w:p>
    <w:p w14:paraId="321BA0B6" w14:textId="77777777" w:rsidR="008A2A03" w:rsidRDefault="008A2A03" w:rsidP="008A2A03">
      <w:pPr>
        <w:pStyle w:val="ListParagraph"/>
        <w:numPr>
          <w:ilvl w:val="0"/>
          <w:numId w:val="29"/>
        </w:numPr>
      </w:pPr>
      <w:r>
        <w:t>Nominal Minimum TWT Wake Duration field</w:t>
      </w:r>
    </w:p>
    <w:p w14:paraId="1FC55163" w14:textId="3099FBC7" w:rsidR="008A2A03" w:rsidRDefault="008A2A03" w:rsidP="001272E9">
      <w:pPr>
        <w:pStyle w:val="Heading2"/>
      </w:pPr>
      <w:r>
        <w:t xml:space="preserve">Impact of Frame Exchange Sequence Participation on internal </w:t>
      </w:r>
      <w:r w:rsidR="00641D39">
        <w:t>operations</w:t>
      </w:r>
      <w:r>
        <w:t xml:space="preserve"> of a STA</w:t>
      </w:r>
    </w:p>
    <w:p w14:paraId="4485B0E3" w14:textId="49FC95E5" w:rsidR="00FB7B35" w:rsidRDefault="00FB7B35" w:rsidP="00D159A1">
      <w:r>
        <w:t xml:space="preserve">During a frame exchange sequence, STAs are restricted to perform certain internal operations, such as scanning, channel switching, power saving, and channel measurement.  In this above figure, the source and destination STAs </w:t>
      </w:r>
      <w:r w:rsidR="00F968F1">
        <w:t>participate in the FES for its entire</w:t>
      </w:r>
      <w:r>
        <w:t xml:space="preserve"> duration</w:t>
      </w:r>
      <w:r w:rsidR="00F968F1">
        <w:t>, as they both rely on internal</w:t>
      </w:r>
      <w:r>
        <w:t xml:space="preserve"> NAV timers</w:t>
      </w:r>
      <w:r w:rsidR="00F968F1">
        <w:t xml:space="preserve"> that</w:t>
      </w:r>
      <w:r>
        <w:t xml:space="preserve"> have been synchronized</w:t>
      </w:r>
      <w:r w:rsidR="00FA516D">
        <w:t xml:space="preserve"> to determine when to end their FES communications</w:t>
      </w:r>
      <w:r>
        <w:t>.</w:t>
      </w:r>
    </w:p>
    <w:p w14:paraId="50D279A5" w14:textId="06DB61CD" w:rsidR="008A2A03" w:rsidRDefault="008A2A03" w:rsidP="008A2A03">
      <w:pPr>
        <w:rPr>
          <w:szCs w:val="24"/>
        </w:rPr>
      </w:pPr>
      <w:r>
        <w:rPr>
          <w:szCs w:val="24"/>
        </w:rPr>
        <w:t xml:space="preserve">Each STA determines whether or not it is currently participating in an FES.  This determination is necessary because there are at least four processes: a) </w:t>
      </w:r>
      <w:r>
        <w:t xml:space="preserve">scan procedure (see 6.5.3.2.4), synchronization procedure with a newly joined BSS (see 6.5.4.2.4), BSS initialization procedure (see 6.5.11.2.4), and the power save mechanisms (see 11.2.3.11, 11.2.3.16 (when allowed by the VHT AP during a TXOP after a </w:t>
      </w:r>
      <w:proofErr w:type="spellStart"/>
      <w:r>
        <w:t>BlockAck</w:t>
      </w:r>
      <w:proofErr w:type="spellEnd"/>
      <w:r>
        <w:t xml:space="preserve">), 11.2.3.18, 11.2.4.2, 11.2.4.4, 11.2.7.1, 11.2.7.2.2, 11.2.7.2.3, 11.2.7.3.3, 11.2.7.4, and </w:t>
      </w:r>
      <w:r>
        <w:lastRenderedPageBreak/>
        <w:t>11.2.7.5)</w:t>
      </w:r>
      <w:r>
        <w:rPr>
          <w:szCs w:val="24"/>
        </w:rPr>
        <w:t xml:space="preserve"> within a STA that </w:t>
      </w:r>
      <w:r w:rsidRPr="005A6092">
        <w:rPr>
          <w:szCs w:val="24"/>
        </w:rPr>
        <w:t>are</w:t>
      </w:r>
      <w:r>
        <w:rPr>
          <w:b/>
          <w:bCs/>
          <w:i/>
          <w:iCs/>
          <w:szCs w:val="24"/>
        </w:rPr>
        <w:t xml:space="preserve"> </w:t>
      </w:r>
      <w:r w:rsidRPr="005A6092">
        <w:rPr>
          <w:szCs w:val="24"/>
        </w:rPr>
        <w:t>required by the normative text to</w:t>
      </w:r>
      <w:r>
        <w:rPr>
          <w:szCs w:val="24"/>
        </w:rPr>
        <w:t xml:space="preserve"> delay their execution if the STA is currently participating in an FES</w:t>
      </w:r>
      <w:r>
        <w:t>, see 11.2.3.1</w:t>
      </w:r>
      <w:r>
        <w:rPr>
          <w:szCs w:val="24"/>
        </w:rPr>
        <w:t xml:space="preserve">. </w:t>
      </w:r>
    </w:p>
    <w:p w14:paraId="35918735" w14:textId="77777777" w:rsidR="008A2A03" w:rsidRDefault="008A2A03" w:rsidP="008A2A03">
      <w:pPr>
        <w:rPr>
          <w:szCs w:val="24"/>
        </w:rPr>
      </w:pPr>
      <w:r>
        <w:rPr>
          <w:szCs w:val="24"/>
        </w:rPr>
        <w:t>For example, though the normative text at 11.1.4.1 says “details of how to optimize scanning is out of scope of this standard”, if a STA that is participating in a FES initiates its scan procedure during its participation in an FES will cause the STA to become unavailable during a time period where other STAs may attempt to exchange frames with the STA across the WM.  The normative text expressly requires that the BSS initialization procedure must delay until the current frame exchange sequence is complete.</w:t>
      </w:r>
    </w:p>
    <w:p w14:paraId="2AFCD50C" w14:textId="77777777" w:rsidR="008A2A03" w:rsidRDefault="008A2A03" w:rsidP="008A2A03">
      <w:pPr>
        <w:rPr>
          <w:szCs w:val="24"/>
        </w:rPr>
      </w:pPr>
      <w:r>
        <w:rPr>
          <w:szCs w:val="24"/>
        </w:rPr>
        <w:t xml:space="preserve"> By definition, any STA that does not transmit or receive a PPDU frame transmission or control frame during an FES prior to the execution of one of these four processes, does not participate in that FES for its entire duration.  </w:t>
      </w:r>
    </w:p>
    <w:p w14:paraId="4085EA34" w14:textId="77777777" w:rsidR="008A2A03" w:rsidRDefault="008A2A03" w:rsidP="008A2A03">
      <w:pPr>
        <w:rPr>
          <w:szCs w:val="24"/>
        </w:rPr>
      </w:pPr>
      <w:r>
        <w:rPr>
          <w:szCs w:val="24"/>
        </w:rPr>
        <w:t xml:space="preserve">When a STA transmits a PPDU or control frame in the context of an FES, it becomes a participant in the FES. When a STA receives a PPDU frame </w:t>
      </w:r>
      <w:proofErr w:type="spellStart"/>
      <w:r>
        <w:rPr>
          <w:szCs w:val="24"/>
        </w:rPr>
        <w:t>transmision</w:t>
      </w:r>
      <w:proofErr w:type="spellEnd"/>
      <w:r>
        <w:rPr>
          <w:szCs w:val="24"/>
        </w:rPr>
        <w:t xml:space="preserve"> or a control frame transmission that addresses the STA in its destination address field, the STA also becomes a participant in the FES. Once a STA becomes a participant in an FES, there are many reasons for a STA to terminate is participation in the FES, as described in the various clauses of the normative text. </w:t>
      </w:r>
    </w:p>
    <w:p w14:paraId="2B689101" w14:textId="6DA73D8A" w:rsidR="008A2A03" w:rsidRPr="00ED0491" w:rsidRDefault="008A2A03" w:rsidP="00D159A1">
      <w:pPr>
        <w:rPr>
          <w:szCs w:val="24"/>
        </w:rPr>
      </w:pPr>
      <w:r>
        <w:rPr>
          <w:szCs w:val="24"/>
        </w:rPr>
        <w:t>In addition, at least the dynamic SM power save mode requires the participation of the STA in a FES to be completed before switching back from enabling multiple receive chains to single receive chain mode (see 11.2.6).</w:t>
      </w:r>
    </w:p>
    <w:p w14:paraId="26F3D5F9" w14:textId="4C7106D5" w:rsidR="00F03204" w:rsidRDefault="00F03204" w:rsidP="001272E9">
      <w:pPr>
        <w:pStyle w:val="Heading2"/>
      </w:pPr>
      <w:r>
        <w:t>Overview of a Wireless Medium (WM)</w:t>
      </w:r>
    </w:p>
    <w:p w14:paraId="0CF17930" w14:textId="283AF32C" w:rsidR="005F6073" w:rsidRPr="00836DEA" w:rsidRDefault="005F6073" w:rsidP="00A172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color w:val="474747"/>
          <w:shd w:val="clear" w:color="auto" w:fill="FFFFFF"/>
        </w:rPr>
      </w:pPr>
      <w:r>
        <w:rPr>
          <w:szCs w:val="24"/>
        </w:rPr>
        <w:t xml:space="preserve">As defined by the standard a wireless medium </w:t>
      </w:r>
      <w:r w:rsidRPr="005F6073">
        <w:rPr>
          <w:szCs w:val="24"/>
        </w:rPr>
        <w:t xml:space="preserve">is “the medium used </w:t>
      </w:r>
      <w:r w:rsidRPr="005F6073">
        <w:rPr>
          <w:color w:val="000000"/>
          <w:szCs w:val="24"/>
          <w:lang w:val="en-US" w:eastAsia="ja-JP"/>
        </w:rPr>
        <w:t>to implement the transfer of protocol data units (PDUs) between peer physical layer (PHY) entities of a wireless local area network (LAN).”</w:t>
      </w:r>
      <w:r>
        <w:rPr>
          <w:color w:val="000000"/>
          <w:szCs w:val="24"/>
          <w:lang w:val="en-US" w:eastAsia="ja-JP"/>
        </w:rPr>
        <w:t xml:space="preserve">  </w:t>
      </w:r>
      <w:r w:rsidR="00A172EE">
        <w:rPr>
          <w:color w:val="000000"/>
          <w:szCs w:val="24"/>
          <w:lang w:val="en-US" w:eastAsia="ja-JP"/>
        </w:rPr>
        <w:t>Each STA has such a wireless medium that is used by its internal PHY entities to effectuate frame exchanges in a frame exchange sequence.  Thus, in each frame exchange a frame is transmitted through the sending STA’s WM, and received by potentially one or more STAs through their respective WMs.  When spatial multiplexing is used, frames are exchanged over one or more spatial dimensions associated with a spatial stream.  This spatial stream utilizes a beamforming steering matrix to map the frame exchange into a non-exclusive portion of the STA’s WM called a spatial channel.</w:t>
      </w:r>
    </w:p>
    <w:p w14:paraId="0E2705C7" w14:textId="03FA90A9" w:rsidR="00F03204" w:rsidRDefault="00F03204" w:rsidP="00F03204">
      <w:pPr>
        <w:rPr>
          <w:szCs w:val="24"/>
        </w:rPr>
      </w:pPr>
      <w:r>
        <w:rPr>
          <w:szCs w:val="24"/>
        </w:rPr>
        <w:t>An instance of the WM</w:t>
      </w:r>
      <w:r w:rsidR="00A172EE">
        <w:rPr>
          <w:szCs w:val="24"/>
        </w:rPr>
        <w:t xml:space="preserve"> connected to each STA</w:t>
      </w:r>
      <w:r>
        <w:rPr>
          <w:szCs w:val="24"/>
        </w:rPr>
        <w:t xml:space="preserve"> is essentially identified in the normative text by three factors: </w:t>
      </w:r>
    </w:p>
    <w:p w14:paraId="0A155A72" w14:textId="370C77AE" w:rsidR="00F03204" w:rsidRDefault="00F03204" w:rsidP="00F03204">
      <w:pPr>
        <w:ind w:firstLine="720"/>
        <w:rPr>
          <w:szCs w:val="24"/>
        </w:rPr>
      </w:pPr>
      <w:r>
        <w:rPr>
          <w:szCs w:val="24"/>
        </w:rPr>
        <w:t xml:space="preserve">a) the frequency segment(s) within a radio frequency band used for contiguous or non-contiguous transmission of frames (see 3.1).  For EDMG the frequency segment(s) occupy a bandwidth up to 2.16 GHz (see 10.38.12); </w:t>
      </w:r>
      <w:r w:rsidR="00146866">
        <w:rPr>
          <w:szCs w:val="24"/>
        </w:rPr>
        <w:t>and</w:t>
      </w:r>
    </w:p>
    <w:p w14:paraId="703B6EE6" w14:textId="77777777" w:rsidR="00F03204" w:rsidRDefault="00F03204" w:rsidP="00F03204">
      <w:pPr>
        <w:ind w:firstLine="720"/>
        <w:rPr>
          <w:szCs w:val="24"/>
        </w:rPr>
      </w:pPr>
      <w:r>
        <w:rPr>
          <w:szCs w:val="24"/>
        </w:rPr>
        <w:t xml:space="preserve">b) the type of IEEE 802.11 PHY used for frame exchanges between peer STAs (see 4.6), even if they are part of a </w:t>
      </w:r>
      <w:proofErr w:type="spellStart"/>
      <w:r>
        <w:rPr>
          <w:szCs w:val="24"/>
        </w:rPr>
        <w:t>colocated</w:t>
      </w:r>
      <w:proofErr w:type="spellEnd"/>
      <w:r>
        <w:rPr>
          <w:szCs w:val="24"/>
        </w:rPr>
        <w:t xml:space="preserve"> access point set, and </w:t>
      </w:r>
    </w:p>
    <w:p w14:paraId="331A6331" w14:textId="126C5993" w:rsidR="00F03204" w:rsidRDefault="00146866" w:rsidP="00146866">
      <w:pPr>
        <w:rPr>
          <w:szCs w:val="24"/>
        </w:rPr>
      </w:pPr>
      <w:r>
        <w:rPr>
          <w:szCs w:val="24"/>
        </w:rPr>
        <w:lastRenderedPageBreak/>
        <w:t>T</w:t>
      </w:r>
      <w:r w:rsidR="00F03204">
        <w:rPr>
          <w:szCs w:val="24"/>
        </w:rPr>
        <w:t>he optional set of beamforming steering matrices used for direct communication of frame exchanges between peer STAs operating as a beamformer/</w:t>
      </w:r>
      <w:proofErr w:type="spellStart"/>
      <w:r w:rsidR="00F03204">
        <w:rPr>
          <w:szCs w:val="24"/>
        </w:rPr>
        <w:t>beamformee</w:t>
      </w:r>
      <w:proofErr w:type="spellEnd"/>
      <w:r w:rsidR="00F03204">
        <w:rPr>
          <w:szCs w:val="24"/>
        </w:rPr>
        <w:t xml:space="preserve"> pair (see 3.1)</w:t>
      </w:r>
      <w:r>
        <w:rPr>
          <w:szCs w:val="24"/>
        </w:rPr>
        <w:t xml:space="preserve"> identify a non-exclusive portion of the WM that is mapped to a spatial stream</w:t>
      </w:r>
      <w:r w:rsidR="00F03204">
        <w:rPr>
          <w:szCs w:val="24"/>
        </w:rPr>
        <w:t>.  See for example, the DMG PHY (see Clause 20) and EDMG PHY (see Clause 28).</w:t>
      </w:r>
    </w:p>
    <w:p w14:paraId="0DEB123A" w14:textId="29A97DBE" w:rsidR="00F03204" w:rsidRDefault="00F03204" w:rsidP="00F03204">
      <w:pPr>
        <w:rPr>
          <w:szCs w:val="24"/>
        </w:rPr>
      </w:pPr>
      <w:r>
        <w:rPr>
          <w:szCs w:val="24"/>
        </w:rPr>
        <w:t>As shown in the figure below, a single AP along with a subset of its associated STAs in a BSS can form a WM</w:t>
      </w:r>
      <w:r w:rsidR="005F6073">
        <w:rPr>
          <w:szCs w:val="24"/>
        </w:rPr>
        <w:t xml:space="preserve"> that is a communication channel for the exchange of frames between two or more devices</w:t>
      </w:r>
      <w:r>
        <w:rPr>
          <w:szCs w:val="24"/>
        </w:rPr>
        <w:t xml:space="preserve">.  </w:t>
      </w:r>
    </w:p>
    <w:p w14:paraId="66723770" w14:textId="5F8685EA" w:rsidR="00F03204" w:rsidRDefault="00146866" w:rsidP="005A6092">
      <w:pPr>
        <w:jc w:val="center"/>
        <w:rPr>
          <w:szCs w:val="24"/>
        </w:rPr>
      </w:pPr>
      <w:r w:rsidRPr="00146866">
        <w:rPr>
          <w:szCs w:val="24"/>
        </w:rPr>
        <w:drawing>
          <wp:inline distT="0" distB="0" distL="0" distR="0" wp14:anchorId="15E19212" wp14:editId="65EDEDE4">
            <wp:extent cx="1430448" cy="2269403"/>
            <wp:effectExtent l="0" t="0" r="5080" b="4445"/>
            <wp:docPr id="28082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5159" name=""/>
                    <pic:cNvPicPr/>
                  </pic:nvPicPr>
                  <pic:blipFill>
                    <a:blip r:embed="rId8"/>
                    <a:stretch>
                      <a:fillRect/>
                    </a:stretch>
                  </pic:blipFill>
                  <pic:spPr>
                    <a:xfrm>
                      <a:off x="0" y="0"/>
                      <a:ext cx="1474363" cy="2339074"/>
                    </a:xfrm>
                    <a:prstGeom prst="rect">
                      <a:avLst/>
                    </a:prstGeom>
                  </pic:spPr>
                </pic:pic>
              </a:graphicData>
            </a:graphic>
          </wp:inline>
        </w:drawing>
      </w:r>
    </w:p>
    <w:p w14:paraId="46C5C277" w14:textId="075E6BF7" w:rsidR="00F03204" w:rsidRDefault="00F03204" w:rsidP="00F03204">
      <w:pPr>
        <w:rPr>
          <w:szCs w:val="24"/>
        </w:rPr>
      </w:pPr>
      <w:r>
        <w:rPr>
          <w:szCs w:val="24"/>
        </w:rPr>
        <w:t>In th</w:t>
      </w:r>
      <w:r w:rsidR="00146866">
        <w:rPr>
          <w:szCs w:val="24"/>
        </w:rPr>
        <w:t>is</w:t>
      </w:r>
      <w:r>
        <w:rPr>
          <w:szCs w:val="24"/>
        </w:rPr>
        <w:t xml:space="preserve"> context </w:t>
      </w:r>
      <w:r w:rsidR="00146866">
        <w:rPr>
          <w:szCs w:val="24"/>
        </w:rPr>
        <w:t xml:space="preserve">there are 3 </w:t>
      </w:r>
      <w:r>
        <w:rPr>
          <w:szCs w:val="24"/>
        </w:rPr>
        <w:t>WM</w:t>
      </w:r>
      <w:r w:rsidR="00146866">
        <w:rPr>
          <w:szCs w:val="24"/>
        </w:rPr>
        <w:t>s.  The area of WM of the AP encompasses the locations of the two STAs.  Each STA, in turn has its own WM, within which beam steering can be applied to exchange frames with the AP.</w:t>
      </w:r>
      <w:r>
        <w:rPr>
          <w:szCs w:val="24"/>
        </w:rPr>
        <w:t xml:space="preserve"> </w:t>
      </w:r>
      <w:r w:rsidR="00146866">
        <w:rPr>
          <w:szCs w:val="24"/>
        </w:rPr>
        <w:t xml:space="preserve"> W</w:t>
      </w:r>
      <w:r>
        <w:rPr>
          <w:szCs w:val="24"/>
        </w:rPr>
        <w:t>hen a single MPDU is transmitted as a frame exchange, the one or more peer STAs that are addressed using a unicast or multicast address might use their own beamforming steering matrices to receive the MPDU, and the STA that transmitted the MPDU might use its own beamforming steering matrix to transmit the MPDU.</w:t>
      </w:r>
    </w:p>
    <w:p w14:paraId="2BC235F5" w14:textId="07CA6ED2" w:rsidR="00F03204" w:rsidRDefault="00F03204" w:rsidP="00F03204">
      <w:pPr>
        <w:rPr>
          <w:szCs w:val="24"/>
        </w:rPr>
      </w:pPr>
      <w:r>
        <w:rPr>
          <w:szCs w:val="24"/>
        </w:rPr>
        <w:t>Further, when an A-MPDU is exchanged, the one or more associated STAs that are addressed by the MPDUs contained in this frame might use their own beamforming steering matri</w:t>
      </w:r>
      <w:r w:rsidR="00146866">
        <w:rPr>
          <w:szCs w:val="24"/>
        </w:rPr>
        <w:t>x mappings</w:t>
      </w:r>
      <w:r>
        <w:rPr>
          <w:szCs w:val="24"/>
        </w:rPr>
        <w:t xml:space="preserve"> to receive the A-MPDU, and the AP that transmitted the A-MPDU might use its own beamforming steering matrix </w:t>
      </w:r>
      <w:r w:rsidR="00146866">
        <w:rPr>
          <w:szCs w:val="24"/>
        </w:rPr>
        <w:t xml:space="preserve">mapping </w:t>
      </w:r>
      <w:r>
        <w:rPr>
          <w:szCs w:val="24"/>
        </w:rPr>
        <w:t>to multicast the A-MPDU to all of the STAs in the WM.  An acknowledgement frame from each STA that received at least one MPDU is then transmitted to the AP as a Block Ack.</w:t>
      </w:r>
    </w:p>
    <w:p w14:paraId="549CD2F7" w14:textId="098696D3" w:rsidR="00F03204" w:rsidRDefault="00F03204" w:rsidP="00F03204">
      <w:pPr>
        <w:rPr>
          <w:szCs w:val="24"/>
        </w:rPr>
      </w:pPr>
      <w:r>
        <w:rPr>
          <w:szCs w:val="24"/>
        </w:rPr>
        <w:t xml:space="preserve">The AP can </w:t>
      </w:r>
      <w:r w:rsidR="00146866">
        <w:rPr>
          <w:szCs w:val="24"/>
        </w:rPr>
        <w:t>handle</w:t>
      </w:r>
      <w:r>
        <w:rPr>
          <w:szCs w:val="24"/>
        </w:rPr>
        <w:t xml:space="preserve"> multiple </w:t>
      </w:r>
      <w:r w:rsidR="00146866">
        <w:rPr>
          <w:szCs w:val="24"/>
        </w:rPr>
        <w:t>mappings within its</w:t>
      </w:r>
      <w:r>
        <w:rPr>
          <w:szCs w:val="24"/>
        </w:rPr>
        <w:t xml:space="preserve"> WM in parallel by sectorizing the BSS</w:t>
      </w:r>
      <w:r w:rsidR="0079105D">
        <w:rPr>
          <w:szCs w:val="24"/>
        </w:rPr>
        <w:t xml:space="preserve"> </w:t>
      </w:r>
      <w:r w:rsidR="00146866">
        <w:rPr>
          <w:szCs w:val="24"/>
        </w:rPr>
        <w:t>according to</w:t>
      </w:r>
      <w:r w:rsidR="0079105D">
        <w:rPr>
          <w:szCs w:val="24"/>
        </w:rPr>
        <w:t xml:space="preserve"> operating channel or spatially</w:t>
      </w:r>
      <w:r>
        <w:rPr>
          <w:szCs w:val="24"/>
        </w:rPr>
        <w:t>, as shown in the figure below.</w:t>
      </w:r>
    </w:p>
    <w:p w14:paraId="1F563B34" w14:textId="7FBEBFB1" w:rsidR="00F03204" w:rsidRDefault="00F03204" w:rsidP="005A6092">
      <w:pPr>
        <w:jc w:val="center"/>
        <w:rPr>
          <w:szCs w:val="24"/>
        </w:rPr>
      </w:pPr>
    </w:p>
    <w:p w14:paraId="49162229" w14:textId="3491E762" w:rsidR="00A8361E" w:rsidRDefault="00146866" w:rsidP="005A6092">
      <w:pPr>
        <w:jc w:val="center"/>
        <w:rPr>
          <w:szCs w:val="24"/>
        </w:rPr>
      </w:pPr>
      <w:r w:rsidRPr="00146866">
        <w:rPr>
          <w:szCs w:val="24"/>
        </w:rPr>
        <w:lastRenderedPageBreak/>
        <w:drawing>
          <wp:inline distT="0" distB="0" distL="0" distR="0" wp14:anchorId="5C665E43" wp14:editId="15E81450">
            <wp:extent cx="2456403" cy="2399169"/>
            <wp:effectExtent l="0" t="0" r="0" b="1270"/>
            <wp:docPr id="213482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28504" name=""/>
                    <pic:cNvPicPr/>
                  </pic:nvPicPr>
                  <pic:blipFill>
                    <a:blip r:embed="rId9"/>
                    <a:stretch>
                      <a:fillRect/>
                    </a:stretch>
                  </pic:blipFill>
                  <pic:spPr>
                    <a:xfrm>
                      <a:off x="0" y="0"/>
                      <a:ext cx="2541811" cy="2482587"/>
                    </a:xfrm>
                    <a:prstGeom prst="rect">
                      <a:avLst/>
                    </a:prstGeom>
                  </pic:spPr>
                </pic:pic>
              </a:graphicData>
            </a:graphic>
          </wp:inline>
        </w:drawing>
      </w:r>
    </w:p>
    <w:p w14:paraId="47AEC7DC" w14:textId="2162F851" w:rsidR="00F03204" w:rsidRDefault="00F03204" w:rsidP="00F03204">
      <w:pPr>
        <w:rPr>
          <w:szCs w:val="24"/>
        </w:rPr>
      </w:pPr>
      <w:r w:rsidRPr="0079105D">
        <w:rPr>
          <w:szCs w:val="24"/>
        </w:rPr>
        <w:t>In addition, the AP may use a different beamforming steering matrix for each associated STA in the WM, as described in th</w:t>
      </w:r>
      <w:r w:rsidR="0079105D" w:rsidRPr="0079105D">
        <w:rPr>
          <w:szCs w:val="24"/>
        </w:rPr>
        <w:t>is standard, as shown in the</w:t>
      </w:r>
      <w:r w:rsidRPr="0079105D">
        <w:rPr>
          <w:szCs w:val="24"/>
        </w:rPr>
        <w:t xml:space="preserve"> figure below for the DMG STA:</w:t>
      </w:r>
    </w:p>
    <w:p w14:paraId="1DBA590E" w14:textId="27AD278F" w:rsidR="00F03204" w:rsidRPr="00F03204" w:rsidRDefault="00F03204" w:rsidP="00F03204">
      <w:pPr>
        <w:rPr>
          <w:szCs w:val="24"/>
        </w:rPr>
      </w:pPr>
      <w:r w:rsidRPr="004F7D3F">
        <w:rPr>
          <w:noProof/>
          <w:szCs w:val="24"/>
        </w:rPr>
        <w:drawing>
          <wp:inline distT="0" distB="0" distL="0" distR="0" wp14:anchorId="38679B99" wp14:editId="79C91332">
            <wp:extent cx="5130800" cy="3708400"/>
            <wp:effectExtent l="0" t="0" r="0" b="0"/>
            <wp:docPr id="10658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998" name=""/>
                    <pic:cNvPicPr/>
                  </pic:nvPicPr>
                  <pic:blipFill>
                    <a:blip r:embed="rId10"/>
                    <a:stretch>
                      <a:fillRect/>
                    </a:stretch>
                  </pic:blipFill>
                  <pic:spPr>
                    <a:xfrm>
                      <a:off x="0" y="0"/>
                      <a:ext cx="5130800" cy="3708400"/>
                    </a:xfrm>
                    <a:prstGeom prst="rect">
                      <a:avLst/>
                    </a:prstGeom>
                  </pic:spPr>
                </pic:pic>
              </a:graphicData>
            </a:graphic>
          </wp:inline>
        </w:drawing>
      </w:r>
    </w:p>
    <w:p w14:paraId="1F99EC0F" w14:textId="3E357FA0" w:rsidR="00732864" w:rsidRDefault="00732864" w:rsidP="00732864">
      <w:pPr>
        <w:pStyle w:val="Heading2"/>
      </w:pPr>
      <w:r>
        <w:t>B</w:t>
      </w:r>
      <w:r w:rsidRPr="001272E9">
        <w:t>asic frame exchange sequence</w:t>
      </w:r>
      <w:r>
        <w:t xml:space="preserve"> classification</w:t>
      </w:r>
      <w:r>
        <w:t>s</w:t>
      </w:r>
    </w:p>
    <w:p w14:paraId="6F01BE22" w14:textId="77777777" w:rsidR="00732864" w:rsidRPr="001272E9" w:rsidRDefault="00732864" w:rsidP="00732864">
      <w:pPr>
        <w:pStyle w:val="Heading3"/>
      </w:pPr>
      <w:r>
        <w:t>General</w:t>
      </w:r>
    </w:p>
    <w:p w14:paraId="30E81185" w14:textId="77777777" w:rsidR="00732864" w:rsidRDefault="00732864" w:rsidP="00732864">
      <w:r>
        <w:t xml:space="preserve">The frame exchange sequence (FES) is composed of a sequence of IEEE 802.11 frames that are exchanged between two or more PHY layer entities in different STAs, through the WM of each STA. As described </w:t>
      </w:r>
      <w:r>
        <w:lastRenderedPageBreak/>
        <w:t>in 8.1, data is transmitted and received between two or more STAs through a WM that is between them.  This text is repeated in this standard for DSSS PHY services (15.1.2), HR/DSSS PHY services (16.1.2), OFDM PHY services (17.1.2), ERP PHY services (18.1.4), HT PHY services (19.1.2), DMG PHY services (20.1.1), VHT PHY services (21.1.2), TVHT PHY services (22.1.2), and CMMG PHY services (25.1.2). As we will show later, there is more than one such WM between two or more STAs, and each frame exchange occurs over the WMs of all STAs participating in the frame exchange sequence simultaneously.</w:t>
      </w:r>
    </w:p>
    <w:p w14:paraId="51F4D5D6" w14:textId="77777777" w:rsidR="00732864" w:rsidRDefault="00732864" w:rsidP="00732864">
      <w:pPr>
        <w:pStyle w:val="Heading3"/>
      </w:pPr>
      <w:r>
        <w:t>Basic Frame Exchange Sequence with Virtual CS Mechanism</w:t>
      </w:r>
    </w:p>
    <w:p w14:paraId="38BC4743" w14:textId="77777777" w:rsidR="00732864" w:rsidRDefault="00732864" w:rsidP="00732864">
      <w:r>
        <w:t>Figure 10-6 is repeated below, and shows an example of a basic frame exchange sequence classification that can be used in all circumstances where a frame exchange sequence can occur.  In this example, the data frame exchange and its subsequent ACK frame exchange are protected by a NAV timer that is distributed to all STAs capable of receiving the RTS frame, the CTS frame and/or the Data frame.</w:t>
      </w:r>
    </w:p>
    <w:p w14:paraId="2A06AAFC" w14:textId="77777777" w:rsidR="00732864" w:rsidRDefault="00732864" w:rsidP="00732864">
      <w:r w:rsidRPr="009D606D">
        <w:drawing>
          <wp:inline distT="0" distB="0" distL="0" distR="0" wp14:anchorId="7ACA7383" wp14:editId="43BE565C">
            <wp:extent cx="5720107" cy="3473450"/>
            <wp:effectExtent l="0" t="0" r="0" b="0"/>
            <wp:docPr id="8" name="Picture 7">
              <a:extLst xmlns:a="http://schemas.openxmlformats.org/drawingml/2006/main">
                <a:ext uri="{FF2B5EF4-FFF2-40B4-BE49-F238E27FC236}">
                  <a16:creationId xmlns:a16="http://schemas.microsoft.com/office/drawing/2014/main" id="{DBA6EE15-79B7-3B84-F2A1-15643A150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BA6EE15-79B7-3B84-F2A1-15643A150957}"/>
                        </a:ext>
                      </a:extLst>
                    </pic:cNvPr>
                    <pic:cNvPicPr>
                      <a:picLocks noChangeAspect="1"/>
                    </pic:cNvPicPr>
                  </pic:nvPicPr>
                  <pic:blipFill>
                    <a:blip r:embed="rId11"/>
                    <a:stretch>
                      <a:fillRect/>
                    </a:stretch>
                  </pic:blipFill>
                  <pic:spPr>
                    <a:xfrm>
                      <a:off x="0" y="0"/>
                      <a:ext cx="5720107" cy="3473450"/>
                    </a:xfrm>
                    <a:prstGeom prst="rect">
                      <a:avLst/>
                    </a:prstGeom>
                  </pic:spPr>
                </pic:pic>
              </a:graphicData>
            </a:graphic>
          </wp:inline>
        </w:drawing>
      </w:r>
    </w:p>
    <w:p w14:paraId="5CDA50A0" w14:textId="77777777" w:rsidR="00732864" w:rsidRDefault="00732864" w:rsidP="00732864">
      <w:pPr>
        <w:pStyle w:val="Heading3"/>
      </w:pPr>
      <w:r>
        <w:t>Fragmented Basic</w:t>
      </w:r>
    </w:p>
    <w:p w14:paraId="3E53E41D" w14:textId="77777777" w:rsidR="00732864" w:rsidRDefault="00732864" w:rsidP="00732864">
      <w:r>
        <w:t>The Fragmented Basic frame exchange sequence classification is shown in 10-24 below, which shows a basic frame exchange sequence that delivers a single MSDU or MMPDU from a source to a destination through the exchange of multiple PPDUs, each of which contain a fragment of the MSDU/MMPDU.</w:t>
      </w:r>
    </w:p>
    <w:p w14:paraId="33630C25" w14:textId="77777777" w:rsidR="00732864" w:rsidRDefault="00732864" w:rsidP="00732864">
      <w:pPr>
        <w:jc w:val="center"/>
      </w:pPr>
      <w:r w:rsidRPr="00B245D1">
        <w:rPr>
          <w:noProof/>
        </w:rPr>
        <w:lastRenderedPageBreak/>
        <w:drawing>
          <wp:inline distT="0" distB="0" distL="0" distR="0" wp14:anchorId="7803E54E" wp14:editId="4880D207">
            <wp:extent cx="5910904" cy="1617134"/>
            <wp:effectExtent l="0" t="0" r="0" b="0"/>
            <wp:docPr id="55878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80186" name=""/>
                    <pic:cNvPicPr/>
                  </pic:nvPicPr>
                  <pic:blipFill>
                    <a:blip r:embed="rId12"/>
                    <a:stretch>
                      <a:fillRect/>
                    </a:stretch>
                  </pic:blipFill>
                  <pic:spPr>
                    <a:xfrm>
                      <a:off x="0" y="0"/>
                      <a:ext cx="5919266" cy="1619422"/>
                    </a:xfrm>
                    <a:prstGeom prst="rect">
                      <a:avLst/>
                    </a:prstGeom>
                  </pic:spPr>
                </pic:pic>
              </a:graphicData>
            </a:graphic>
          </wp:inline>
        </w:drawing>
      </w:r>
    </w:p>
    <w:p w14:paraId="79D5B896" w14:textId="77777777" w:rsidR="00732864" w:rsidRDefault="00732864" w:rsidP="00732864">
      <w:pPr>
        <w:rPr>
          <w:szCs w:val="24"/>
        </w:rPr>
      </w:pPr>
      <w:r>
        <w:t xml:space="preserve">In this classification, the time period in between each frame transmission is a SIFS interval, which under most circumstances prevents the STAs from losing access to their WM if other STAs not participating in the FES have not updated their NAV timer based on the NAV field in the frame headers in the fragment frames.  </w:t>
      </w:r>
      <w:r>
        <w:rPr>
          <w:szCs w:val="24"/>
        </w:rPr>
        <w:t>The STAs that participate in an FES maintain control of their WMs through their transport of the network allocation vector (NAV) value in the Duration/ID field and/or for an S1G STA, a response indication deferral RID counter in frame headers.  Through this mechanism STAs are able to control the internal state of other participating STAs for the duration of the FES.  Neither the NAV nor the RID are necessarily limited to a single frame exchange sequence, however a frame exchange sequence must complete on or before the NAV or RID expires.</w:t>
      </w:r>
    </w:p>
    <w:p w14:paraId="171747D5" w14:textId="77777777" w:rsidR="00732864" w:rsidRDefault="00732864" w:rsidP="00732864">
      <w:pPr>
        <w:spacing w:before="0" w:after="0"/>
        <w:jc w:val="left"/>
        <w:rPr>
          <w:color w:val="000000" w:themeColor="text1"/>
          <w:szCs w:val="24"/>
          <w:lang w:val="en-US"/>
        </w:rPr>
      </w:pPr>
    </w:p>
    <w:p w14:paraId="732B7B16" w14:textId="77777777" w:rsidR="00732864" w:rsidRPr="009A2857" w:rsidRDefault="00732864" w:rsidP="00732864">
      <w:pPr>
        <w:spacing w:before="0" w:after="0"/>
        <w:jc w:val="left"/>
        <w:rPr>
          <w:color w:val="000000" w:themeColor="text1"/>
          <w:szCs w:val="24"/>
          <w:lang w:val="en-US"/>
        </w:rPr>
      </w:pPr>
      <w:r w:rsidRPr="00A6263D">
        <w:rPr>
          <w:color w:val="000000" w:themeColor="text1"/>
          <w:szCs w:val="24"/>
          <w:lang w:val="en-US"/>
        </w:rPr>
        <w:t xml:space="preserve">The first two mechanisms are limited by the original TXOP boundaries and apply to both STAs and APs.  The TXOP limits are determined by the AP by </w:t>
      </w:r>
      <w:proofErr w:type="spellStart"/>
      <w:r w:rsidRPr="00A6263D">
        <w:rPr>
          <w:color w:val="000000" w:themeColor="text1"/>
          <w:szCs w:val="24"/>
          <w:lang w:val="en-US"/>
        </w:rPr>
        <w:t>signalling</w:t>
      </w:r>
      <w:proofErr w:type="spellEnd"/>
      <w:r w:rsidRPr="00A6263D">
        <w:rPr>
          <w:color w:val="000000" w:themeColor="text1"/>
          <w:szCs w:val="24"/>
          <w:lang w:val="en-US"/>
        </w:rPr>
        <w:t xml:space="preserve"> in the beacon.</w:t>
      </w:r>
      <w:r>
        <w:rPr>
          <w:color w:val="000000" w:themeColor="text1"/>
          <w:szCs w:val="24"/>
          <w:lang w:val="en-US"/>
        </w:rPr>
        <w:t xml:space="preserve"> </w:t>
      </w:r>
      <w:r w:rsidRPr="00A6263D">
        <w:rPr>
          <w:color w:val="000000" w:themeColor="text1"/>
          <w:szCs w:val="24"/>
          <w:lang w:val="en-US"/>
        </w:rPr>
        <w:t xml:space="preserve">The </w:t>
      </w:r>
      <w:r>
        <w:rPr>
          <w:color w:val="000000" w:themeColor="text1"/>
          <w:szCs w:val="24"/>
          <w:lang w:val="en-US"/>
        </w:rPr>
        <w:t>last</w:t>
      </w:r>
      <w:r w:rsidRPr="00A6263D">
        <w:rPr>
          <w:color w:val="000000" w:themeColor="text1"/>
          <w:szCs w:val="24"/>
          <w:lang w:val="en-US"/>
        </w:rPr>
        <w:t xml:space="preserve"> mechanism a</w:t>
      </w:r>
      <w:r>
        <w:rPr>
          <w:color w:val="000000" w:themeColor="text1"/>
          <w:szCs w:val="24"/>
          <w:lang w:val="en-US"/>
        </w:rPr>
        <w:t>llows multiple</w:t>
      </w:r>
      <w:r w:rsidRPr="00A6263D">
        <w:rPr>
          <w:color w:val="000000" w:themeColor="text1"/>
          <w:szCs w:val="24"/>
          <w:lang w:val="en-US"/>
        </w:rPr>
        <w:t xml:space="preserve"> </w:t>
      </w:r>
      <w:r>
        <w:rPr>
          <w:color w:val="000000" w:themeColor="text1"/>
          <w:szCs w:val="24"/>
          <w:lang w:val="en-US"/>
        </w:rPr>
        <w:t>STA</w:t>
      </w:r>
      <w:r w:rsidRPr="00A6263D">
        <w:rPr>
          <w:color w:val="000000" w:themeColor="text1"/>
          <w:szCs w:val="24"/>
          <w:lang w:val="en-US"/>
        </w:rPr>
        <w:t>s to manage the medium</w:t>
      </w:r>
      <w:r>
        <w:rPr>
          <w:color w:val="000000" w:themeColor="text1"/>
          <w:szCs w:val="24"/>
          <w:lang w:val="en-US"/>
        </w:rPr>
        <w:t>,</w:t>
      </w:r>
      <w:r w:rsidRPr="00A6263D">
        <w:rPr>
          <w:color w:val="000000" w:themeColor="text1"/>
          <w:szCs w:val="24"/>
          <w:lang w:val="en-US"/>
        </w:rPr>
        <w:t xml:space="preserve"> </w:t>
      </w:r>
      <w:r>
        <w:rPr>
          <w:color w:val="000000" w:themeColor="text1"/>
          <w:szCs w:val="24"/>
          <w:lang w:val="en-US"/>
        </w:rPr>
        <w:t>where control</w:t>
      </w:r>
      <w:r w:rsidRPr="00A6263D">
        <w:rPr>
          <w:color w:val="000000" w:themeColor="text1"/>
          <w:szCs w:val="24"/>
          <w:lang w:val="en-US"/>
        </w:rPr>
        <w:t xml:space="preserve"> </w:t>
      </w:r>
      <w:r>
        <w:rPr>
          <w:color w:val="000000" w:themeColor="text1"/>
          <w:szCs w:val="24"/>
          <w:lang w:val="en-US"/>
        </w:rPr>
        <w:t xml:space="preserve">is </w:t>
      </w:r>
      <w:r w:rsidRPr="00A6263D">
        <w:rPr>
          <w:color w:val="000000" w:themeColor="text1"/>
          <w:szCs w:val="24"/>
          <w:lang w:val="en-US"/>
        </w:rPr>
        <w:t>not limited to a single TXOP limit.</w:t>
      </w:r>
    </w:p>
    <w:p w14:paraId="661DEA7C" w14:textId="77777777" w:rsidR="00732864" w:rsidRDefault="00732864" w:rsidP="00732864">
      <w:pPr>
        <w:pStyle w:val="Heading3"/>
      </w:pPr>
      <w:r>
        <w:t>Basic or Fragmented Basic w/ protection mechanism</w:t>
      </w:r>
    </w:p>
    <w:p w14:paraId="24B97BAD" w14:textId="77777777" w:rsidR="00732864" w:rsidRPr="00827453" w:rsidRDefault="00732864" w:rsidP="00732864">
      <w:r>
        <w:t>This frame exchange sequence classification adds a protection mechanism, such as the exchange of an RTS frame followed by the exchange of a CTS frame, preceding the basic or fragmented basic frame exchange.</w:t>
      </w:r>
    </w:p>
    <w:p w14:paraId="08E71BD4" w14:textId="3B7F95BB" w:rsidR="008A2A03" w:rsidRDefault="008A2A03" w:rsidP="001272E9">
      <w:pPr>
        <w:pStyle w:val="Heading2"/>
      </w:pPr>
      <w:r>
        <w:t>Overview of</w:t>
      </w:r>
      <w:r w:rsidR="001272E9">
        <w:t xml:space="preserve"> additional </w:t>
      </w:r>
      <w:r>
        <w:t>frame exchange sequence</w:t>
      </w:r>
      <w:r w:rsidR="001272E9">
        <w:t xml:space="preserve"> classifications</w:t>
      </w:r>
    </w:p>
    <w:p w14:paraId="7960BA03" w14:textId="0B424894" w:rsidR="005004D8" w:rsidRDefault="005004D8" w:rsidP="00D159A1">
      <w:r>
        <w:t>In addition to this basic FES, there are more complicated varieties of an FES that involve an exchange of frames that delivers multiple MSDUs or MMPDUs</w:t>
      </w:r>
      <w:r w:rsidR="002C4883">
        <w:t xml:space="preserve"> across a WM</w:t>
      </w:r>
      <w:r>
        <w:t xml:space="preserve">, exchanges them with </w:t>
      </w:r>
      <w:r w:rsidR="002C4883">
        <w:t>more than two</w:t>
      </w:r>
      <w:r>
        <w:t xml:space="preserve"> STA</w:t>
      </w:r>
      <w:r w:rsidR="002C4883">
        <w:t xml:space="preserve">s, and/or bundles multiple MSDUs or MMPDUs into a single </w:t>
      </w:r>
      <w:r w:rsidR="009E3EE5">
        <w:t>(MU) P</w:t>
      </w:r>
      <w:r w:rsidR="002C4883">
        <w:t>PDU.</w:t>
      </w:r>
      <w:r w:rsidR="00F968F1">
        <w:t xml:space="preserve">  For these use cases, it is possible for STAs participating in the FES to </w:t>
      </w:r>
      <w:r w:rsidR="00FA516D">
        <w:t>prematurely end their</w:t>
      </w:r>
      <w:r w:rsidR="00745CC5">
        <w:t xml:space="preserve"> participation</w:t>
      </w:r>
      <w:r w:rsidR="00FA516D">
        <w:t xml:space="preserve">, and lift their restriction on internal operations.  However, once a STA has </w:t>
      </w:r>
      <w:r w:rsidR="00197387">
        <w:t>ended its participation in an</w:t>
      </w:r>
      <w:r w:rsidR="00FA516D">
        <w:t xml:space="preserve"> FES, it cannot return to th</w:t>
      </w:r>
      <w:r w:rsidR="00197387">
        <w:t>at</w:t>
      </w:r>
      <w:r w:rsidR="00FA516D">
        <w:t xml:space="preserve"> FES.</w:t>
      </w:r>
    </w:p>
    <w:p w14:paraId="10EB72CE" w14:textId="6DBA85CF" w:rsidR="002C4883" w:rsidRDefault="002C4883" w:rsidP="00D159A1">
      <w:r>
        <w:t xml:space="preserve">In the IEEE 802.11 architecture, the frame exchanges of a single FES are </w:t>
      </w:r>
      <w:r w:rsidR="001C6E5D">
        <w:t>usually</w:t>
      </w:r>
      <w:r>
        <w:t xml:space="preserve"> limited to a single BSS.  </w:t>
      </w:r>
      <w:r w:rsidR="001C6E5D">
        <w:t>T</w:t>
      </w:r>
      <w:r>
        <w:t>he figure below depicts the BSS components of an IEEE WLAN as though they are necessarily non-overlapping</w:t>
      </w:r>
      <w:r w:rsidR="00B50DCB">
        <w:t>, and thus necessarily control independent WMs</w:t>
      </w:r>
      <w:r w:rsidR="0003073E">
        <w:t xml:space="preserve"> over which there can be independent FES communications taking place</w:t>
      </w:r>
      <w:r>
        <w:t>.</w:t>
      </w:r>
    </w:p>
    <w:p w14:paraId="355E75C1" w14:textId="709F3347" w:rsidR="002C4883" w:rsidRDefault="002C4883" w:rsidP="002C4883">
      <w:pPr>
        <w:jc w:val="center"/>
      </w:pPr>
      <w:r w:rsidRPr="002C4883">
        <w:rPr>
          <w:noProof/>
        </w:rPr>
        <w:lastRenderedPageBreak/>
        <w:drawing>
          <wp:inline distT="0" distB="0" distL="0" distR="0" wp14:anchorId="267F15DE" wp14:editId="7F2BC82A">
            <wp:extent cx="3073400" cy="2254574"/>
            <wp:effectExtent l="0" t="0" r="0" b="6350"/>
            <wp:docPr id="140726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8631" name=""/>
                    <pic:cNvPicPr/>
                  </pic:nvPicPr>
                  <pic:blipFill>
                    <a:blip r:embed="rId13"/>
                    <a:stretch>
                      <a:fillRect/>
                    </a:stretch>
                  </pic:blipFill>
                  <pic:spPr>
                    <a:xfrm>
                      <a:off x="0" y="0"/>
                      <a:ext cx="3092609" cy="2268665"/>
                    </a:xfrm>
                    <a:prstGeom prst="rect">
                      <a:avLst/>
                    </a:prstGeom>
                  </pic:spPr>
                </pic:pic>
              </a:graphicData>
            </a:graphic>
          </wp:inline>
        </w:drawing>
      </w:r>
    </w:p>
    <w:p w14:paraId="31F64606" w14:textId="22873000" w:rsidR="001C6E5D" w:rsidRDefault="001C6E5D" w:rsidP="00D159A1">
      <w:r>
        <w:t xml:space="preserve">In this scenario, the STAs within a single BSS perform frame exchange sequences within each BSS. For example, in the figure below, </w:t>
      </w:r>
      <w:r w:rsidR="00146866">
        <w:t xml:space="preserve">the coverage area of </w:t>
      </w:r>
      <w:r>
        <w:t>each BSS provides a region</w:t>
      </w:r>
      <w:r w:rsidR="00146866">
        <w:t xml:space="preserve"> </w:t>
      </w:r>
      <w:r>
        <w:t xml:space="preserve">within which frame exchange sequences </w:t>
      </w:r>
      <w:r w:rsidR="00146866">
        <w:t xml:space="preserve">can </w:t>
      </w:r>
      <w:r>
        <w:t>independently take place</w:t>
      </w:r>
      <w:r w:rsidR="00146866">
        <w:t xml:space="preserve">, if there is no overlap with a </w:t>
      </w:r>
      <w:proofErr w:type="spellStart"/>
      <w:r w:rsidR="00146866">
        <w:t>neighboring</w:t>
      </w:r>
      <w:proofErr w:type="spellEnd"/>
      <w:r w:rsidR="00146866">
        <w:t xml:space="preserve"> BSS</w:t>
      </w:r>
      <w:r>
        <w:t>.</w:t>
      </w:r>
    </w:p>
    <w:p w14:paraId="56DDFFDD" w14:textId="6E9FD66C" w:rsidR="001C6E5D" w:rsidRDefault="001C6E5D" w:rsidP="001C6E5D">
      <w:pPr>
        <w:jc w:val="center"/>
      </w:pPr>
      <w:r w:rsidRPr="001C6E5D">
        <w:rPr>
          <w:noProof/>
        </w:rPr>
        <w:drawing>
          <wp:inline distT="0" distB="0" distL="0" distR="0" wp14:anchorId="04F1EBB8" wp14:editId="6DCA0F77">
            <wp:extent cx="2286000" cy="1787368"/>
            <wp:effectExtent l="0" t="0" r="0" b="3810"/>
            <wp:docPr id="17967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35283" name=""/>
                    <pic:cNvPicPr/>
                  </pic:nvPicPr>
                  <pic:blipFill>
                    <a:blip r:embed="rId14"/>
                    <a:stretch>
                      <a:fillRect/>
                    </a:stretch>
                  </pic:blipFill>
                  <pic:spPr>
                    <a:xfrm>
                      <a:off x="0" y="0"/>
                      <a:ext cx="2369894" cy="1852963"/>
                    </a:xfrm>
                    <a:prstGeom prst="rect">
                      <a:avLst/>
                    </a:prstGeom>
                  </pic:spPr>
                </pic:pic>
              </a:graphicData>
            </a:graphic>
          </wp:inline>
        </w:drawing>
      </w:r>
    </w:p>
    <w:p w14:paraId="518985F0" w14:textId="144734E4" w:rsidR="001C6E5D" w:rsidRDefault="002C4883" w:rsidP="00D159A1">
      <w:r>
        <w:t>However, in many situations</w:t>
      </w:r>
      <w:r w:rsidR="001C6E5D">
        <w:t xml:space="preserve"> the coverage area of</w:t>
      </w:r>
      <w:r>
        <w:t xml:space="preserve"> </w:t>
      </w:r>
      <w:proofErr w:type="spellStart"/>
      <w:r w:rsidR="00B50DCB">
        <w:t>neighboring</w:t>
      </w:r>
      <w:proofErr w:type="spellEnd"/>
      <w:r w:rsidR="00B50DCB">
        <w:t xml:space="preserve"> BSSs</w:t>
      </w:r>
      <w:r>
        <w:t xml:space="preserve"> can overlap</w:t>
      </w:r>
      <w:r w:rsidR="00B50DCB">
        <w:t>, enabling the potential for interference between their local frame exchanges</w:t>
      </w:r>
      <w:r w:rsidR="004C1BA2">
        <w:t xml:space="preserve"> when each</w:t>
      </w:r>
      <w:r w:rsidR="001C6E5D">
        <w:t xml:space="preserve"> BSS</w:t>
      </w:r>
      <w:r w:rsidR="004C1BA2">
        <w:t xml:space="preserve"> is configured to control an independent WM.</w:t>
      </w:r>
      <w:r w:rsidR="001C6E5D">
        <w:t xml:space="preserve">  As shown below, although the two STAs are exchanging frames with separate AP_STAs in separate locations, their communications can still cause interference.</w:t>
      </w:r>
    </w:p>
    <w:p w14:paraId="19FE5C62" w14:textId="544D300D" w:rsidR="002F5C71" w:rsidRDefault="00FF378D" w:rsidP="002F5C71">
      <w:pPr>
        <w:jc w:val="center"/>
      </w:pPr>
      <w:r w:rsidRPr="00FF378D">
        <w:drawing>
          <wp:inline distT="0" distB="0" distL="0" distR="0" wp14:anchorId="30394481" wp14:editId="5780356C">
            <wp:extent cx="3150606" cy="1479092"/>
            <wp:effectExtent l="0" t="0" r="0" b="0"/>
            <wp:docPr id="48322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24585" name=""/>
                    <pic:cNvPicPr/>
                  </pic:nvPicPr>
                  <pic:blipFill>
                    <a:blip r:embed="rId15"/>
                    <a:stretch>
                      <a:fillRect/>
                    </a:stretch>
                  </pic:blipFill>
                  <pic:spPr>
                    <a:xfrm>
                      <a:off x="0" y="0"/>
                      <a:ext cx="3212167" cy="1507992"/>
                    </a:xfrm>
                    <a:prstGeom prst="rect">
                      <a:avLst/>
                    </a:prstGeom>
                  </pic:spPr>
                </pic:pic>
              </a:graphicData>
            </a:graphic>
          </wp:inline>
        </w:drawing>
      </w:r>
      <w:r w:rsidR="004C1BA2">
        <w:t xml:space="preserve"> </w:t>
      </w:r>
    </w:p>
    <w:p w14:paraId="20A35B4B" w14:textId="7A1D4473" w:rsidR="002C4883" w:rsidRDefault="004C1BA2" w:rsidP="00D159A1">
      <w:r>
        <w:t>However, this overlap also</w:t>
      </w:r>
      <w:r w:rsidR="00B50DCB">
        <w:t xml:space="preserve"> allow</w:t>
      </w:r>
      <w:r>
        <w:t>s</w:t>
      </w:r>
      <w:r w:rsidR="00B50DCB">
        <w:t xml:space="preserve"> for the exchange of frames between STAs in multiple BSSs as part of a single FES</w:t>
      </w:r>
      <w:r>
        <w:t xml:space="preserve"> when the BSSs are configured to control a shared WM</w:t>
      </w:r>
      <w:r w:rsidR="00B50DCB">
        <w:t>.</w:t>
      </w:r>
      <w:r w:rsidR="002F5C71">
        <w:t xml:space="preserve">  </w:t>
      </w:r>
    </w:p>
    <w:p w14:paraId="2007CDEA" w14:textId="130B876F" w:rsidR="002F5C71" w:rsidRDefault="00FF378D" w:rsidP="002F5C71">
      <w:pPr>
        <w:jc w:val="center"/>
      </w:pPr>
      <w:r w:rsidRPr="00FF378D">
        <w:lastRenderedPageBreak/>
        <w:drawing>
          <wp:inline distT="0" distB="0" distL="0" distR="0" wp14:anchorId="3C576645" wp14:editId="6D9071AD">
            <wp:extent cx="3371699" cy="1616316"/>
            <wp:effectExtent l="0" t="0" r="0" b="0"/>
            <wp:docPr id="88145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51415" name=""/>
                    <pic:cNvPicPr/>
                  </pic:nvPicPr>
                  <pic:blipFill>
                    <a:blip r:embed="rId16"/>
                    <a:stretch>
                      <a:fillRect/>
                    </a:stretch>
                  </pic:blipFill>
                  <pic:spPr>
                    <a:xfrm>
                      <a:off x="0" y="0"/>
                      <a:ext cx="3433280" cy="1645836"/>
                    </a:xfrm>
                    <a:prstGeom prst="rect">
                      <a:avLst/>
                    </a:prstGeom>
                  </pic:spPr>
                </pic:pic>
              </a:graphicData>
            </a:graphic>
          </wp:inline>
        </w:drawing>
      </w:r>
    </w:p>
    <w:p w14:paraId="47A5627C" w14:textId="5B369BBE" w:rsidR="00DF466D" w:rsidRDefault="00DF466D" w:rsidP="00D159A1">
      <w:r>
        <w:t xml:space="preserve">In this scenario, the </w:t>
      </w:r>
      <w:proofErr w:type="spellStart"/>
      <w:r>
        <w:t>neighboring</w:t>
      </w:r>
      <w:proofErr w:type="spellEnd"/>
      <w:r>
        <w:t xml:space="preserve"> BSSs can coordinate their transmissions to mitigate interference using Overlapping BSS (OBSS) management, as explained in 4.3.27.5.  The architecture within which this coordination takes place is shown below.</w:t>
      </w:r>
    </w:p>
    <w:p w14:paraId="7D86D351" w14:textId="56F5C5D5" w:rsidR="00DF466D" w:rsidRDefault="000700D4" w:rsidP="00DF466D">
      <w:pPr>
        <w:jc w:val="center"/>
      </w:pPr>
      <w:r w:rsidRPr="000700D4">
        <w:drawing>
          <wp:inline distT="0" distB="0" distL="0" distR="0" wp14:anchorId="2DB371F1" wp14:editId="2E307C80">
            <wp:extent cx="2426329" cy="2441244"/>
            <wp:effectExtent l="0" t="0" r="0" b="0"/>
            <wp:docPr id="203539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92907" name=""/>
                    <pic:cNvPicPr/>
                  </pic:nvPicPr>
                  <pic:blipFill>
                    <a:blip r:embed="rId17"/>
                    <a:stretch>
                      <a:fillRect/>
                    </a:stretch>
                  </pic:blipFill>
                  <pic:spPr>
                    <a:xfrm>
                      <a:off x="0" y="0"/>
                      <a:ext cx="2485690" cy="2500970"/>
                    </a:xfrm>
                    <a:prstGeom prst="rect">
                      <a:avLst/>
                    </a:prstGeom>
                  </pic:spPr>
                </pic:pic>
              </a:graphicData>
            </a:graphic>
          </wp:inline>
        </w:drawing>
      </w:r>
    </w:p>
    <w:p w14:paraId="6E0869BC" w14:textId="2E9BFDBF" w:rsidR="00DF466D" w:rsidRDefault="00DF466D" w:rsidP="00D159A1">
      <w:pPr>
        <w:rPr>
          <w:szCs w:val="24"/>
        </w:rPr>
      </w:pPr>
      <w:r>
        <w:t xml:space="preserve">One mechanism for accomplishing this is for the AP_STAs to communicate </w:t>
      </w:r>
      <w:r w:rsidR="001F4FCE">
        <w:t xml:space="preserve">with each other </w:t>
      </w:r>
      <w:r>
        <w:t>over the DS, acting as a backbone, in an architecture shown below.</w:t>
      </w:r>
      <w:r w:rsidR="0079105D">
        <w:t xml:space="preserve"> </w:t>
      </w:r>
      <w:r w:rsidR="0079105D">
        <w:rPr>
          <w:szCs w:val="24"/>
        </w:rPr>
        <w:t xml:space="preserve">STAs that are in different WMs might rely on the DS to transport their MAC service tuples to peer STAs, as described in the definitions in 3.1, and shown in the figures below, when the different WMs are not </w:t>
      </w:r>
      <w:proofErr w:type="spellStart"/>
      <w:r w:rsidR="0079105D">
        <w:rPr>
          <w:szCs w:val="24"/>
        </w:rPr>
        <w:t>colocated</w:t>
      </w:r>
      <w:proofErr w:type="spellEnd"/>
      <w:r w:rsidR="0079105D">
        <w:rPr>
          <w:szCs w:val="24"/>
        </w:rPr>
        <w:t xml:space="preserve"> in the same AP. This applies to different WMs that use different frequency segments, and/or use different IEEE 802.11 PHYs, and/or use different optional sets of beamforming steering matrices.</w:t>
      </w:r>
    </w:p>
    <w:p w14:paraId="1BA071D7" w14:textId="77777777" w:rsidR="0079105D" w:rsidRPr="0079105D" w:rsidRDefault="0079105D" w:rsidP="00D159A1">
      <w:pPr>
        <w:rPr>
          <w:szCs w:val="24"/>
        </w:rPr>
      </w:pPr>
    </w:p>
    <w:p w14:paraId="7BAFF5B9" w14:textId="6B99C7BC" w:rsidR="00DF466D" w:rsidRDefault="00F82764" w:rsidP="00DF466D">
      <w:pPr>
        <w:jc w:val="center"/>
      </w:pPr>
      <w:r w:rsidRPr="00F82764">
        <w:lastRenderedPageBreak/>
        <w:drawing>
          <wp:inline distT="0" distB="0" distL="0" distR="0" wp14:anchorId="0590599B" wp14:editId="47E8EDAA">
            <wp:extent cx="2824681" cy="2160099"/>
            <wp:effectExtent l="0" t="0" r="0" b="0"/>
            <wp:docPr id="1778336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36069" name=""/>
                    <pic:cNvPicPr/>
                  </pic:nvPicPr>
                  <pic:blipFill>
                    <a:blip r:embed="rId18"/>
                    <a:stretch>
                      <a:fillRect/>
                    </a:stretch>
                  </pic:blipFill>
                  <pic:spPr>
                    <a:xfrm>
                      <a:off x="0" y="0"/>
                      <a:ext cx="2873614" cy="2197519"/>
                    </a:xfrm>
                    <a:prstGeom prst="rect">
                      <a:avLst/>
                    </a:prstGeom>
                  </pic:spPr>
                </pic:pic>
              </a:graphicData>
            </a:graphic>
          </wp:inline>
        </w:drawing>
      </w:r>
    </w:p>
    <w:p w14:paraId="4E0960C0" w14:textId="2A1EAB3E" w:rsidR="0079105D" w:rsidRDefault="0079105D" w:rsidP="00DF466D">
      <w:pPr>
        <w:jc w:val="center"/>
      </w:pPr>
      <w:r w:rsidRPr="0079105D">
        <w:rPr>
          <w:noProof/>
        </w:rPr>
        <w:drawing>
          <wp:inline distT="0" distB="0" distL="0" distR="0" wp14:anchorId="759C411D" wp14:editId="6F45B6AE">
            <wp:extent cx="4724400" cy="2940125"/>
            <wp:effectExtent l="0" t="0" r="0" b="6350"/>
            <wp:docPr id="181694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9915" name=""/>
                    <pic:cNvPicPr/>
                  </pic:nvPicPr>
                  <pic:blipFill>
                    <a:blip r:embed="rId19"/>
                    <a:stretch>
                      <a:fillRect/>
                    </a:stretch>
                  </pic:blipFill>
                  <pic:spPr>
                    <a:xfrm>
                      <a:off x="0" y="0"/>
                      <a:ext cx="4800852" cy="2987703"/>
                    </a:xfrm>
                    <a:prstGeom prst="rect">
                      <a:avLst/>
                    </a:prstGeom>
                  </pic:spPr>
                </pic:pic>
              </a:graphicData>
            </a:graphic>
          </wp:inline>
        </w:drawing>
      </w:r>
    </w:p>
    <w:p w14:paraId="13B0E443" w14:textId="3C9DD6B9" w:rsidR="001F4FCE" w:rsidRDefault="00DF466D" w:rsidP="009A2857">
      <w:r>
        <w:t xml:space="preserve">Alternatively, the AP_STAs can communicate </w:t>
      </w:r>
      <w:r w:rsidR="001F4FCE">
        <w:t xml:space="preserve">with each other </w:t>
      </w:r>
      <w:r w:rsidR="00FF378D">
        <w:t xml:space="preserve">directly </w:t>
      </w:r>
      <w:r>
        <w:t xml:space="preserve">over </w:t>
      </w:r>
      <w:r w:rsidR="00FF378D">
        <w:t>their</w:t>
      </w:r>
      <w:r>
        <w:t xml:space="preserve"> WM</w:t>
      </w:r>
      <w:r w:rsidR="00FF378D">
        <w:t>s</w:t>
      </w:r>
      <w:r>
        <w:t xml:space="preserve">, for example in a mesh BSS. </w:t>
      </w:r>
    </w:p>
    <w:p w14:paraId="3ED7353D" w14:textId="0020E000" w:rsidR="009A2857" w:rsidRDefault="001F4FCE" w:rsidP="009A2857">
      <w:r>
        <w:t xml:space="preserve">Beamforming can be used to create a </w:t>
      </w:r>
      <w:r w:rsidR="00503793">
        <w:t>spatial channel</w:t>
      </w:r>
      <w:r>
        <w:t xml:space="preserve"> that includes an AP_STA and a plurality of non-AP STAs. A</w:t>
      </w:r>
      <w:r w:rsidR="009A2857">
        <w:t xml:space="preserve"> consequence of this is that non-AP STAs that communicate with an AP that uses different beams to communicate with each, can have independent frame exchange sequences, and independent awake states or active modes that are not coordinated by a NAV value.</w:t>
      </w:r>
    </w:p>
    <w:p w14:paraId="6122345C" w14:textId="3E45EEBE" w:rsidR="009A2857" w:rsidRDefault="009A2857" w:rsidP="009A2857">
      <w:r>
        <w:t>One example of this is Figure 10-14 of 10.3.2.13.1 in which each sequence of BAR and BA/Ack can occur over separate beams in parallel.</w:t>
      </w:r>
      <w:r w:rsidR="001F4FCE">
        <w:t xml:space="preserve">  In this example, </w:t>
      </w:r>
      <w:r w:rsidR="000D68AD">
        <w:t xml:space="preserve">the annotated figure below shows </w:t>
      </w:r>
      <w:r w:rsidR="001F4FCE">
        <w:t>all of the STAs are operating on th</w:t>
      </w:r>
      <w:r w:rsidR="00503793">
        <w:t>eir own spatial channel</w:t>
      </w:r>
      <w:r w:rsidR="001F4FCE">
        <w:t xml:space="preserve">, created by </w:t>
      </w:r>
      <w:r w:rsidR="000D68AD">
        <w:t>a</w:t>
      </w:r>
      <w:r w:rsidR="001F4FCE">
        <w:t xml:space="preserve"> set of beamforming steering matrices that enables the AP_STA to communicate with the non-AP STAs in an overlapping manner.  In addition, all of the STAs have synchronized to the same NAV timer</w:t>
      </w:r>
      <w:r w:rsidR="00503793">
        <w:t xml:space="preserve"> within their respective WMs</w:t>
      </w:r>
      <w:r w:rsidR="001F4FCE">
        <w:t>.  However, each STA participates in a unique FES.  The AP_STA participates in a single FES</w:t>
      </w:r>
      <w:r w:rsidR="00CB64EC">
        <w:t xml:space="preserve"> (AP_FES)</w:t>
      </w:r>
      <w:r w:rsidR="001F4FCE">
        <w:t xml:space="preserve"> that allows it to communicate with </w:t>
      </w:r>
      <w:r w:rsidR="001F4FCE">
        <w:lastRenderedPageBreak/>
        <w:t xml:space="preserve">STA 1, STA 2, and STA 3 in a time overlapped manner.  STA 1, STA 2, and STA 3, each participate in </w:t>
      </w:r>
      <w:r w:rsidR="00B60E86">
        <w:t>a unique</w:t>
      </w:r>
      <w:r w:rsidR="001F4FCE">
        <w:t xml:space="preserve"> FES</w:t>
      </w:r>
      <w:r w:rsidR="00CB64EC">
        <w:t xml:space="preserve"> (FES 1, FES 2, and FES 3 respectively)</w:t>
      </w:r>
      <w:r w:rsidR="00577852">
        <w:t xml:space="preserve"> </w:t>
      </w:r>
      <w:r w:rsidR="001F4FCE">
        <w:t>that allows them to communicate individually with the AP_STA</w:t>
      </w:r>
      <w:r w:rsidR="00CB64EC">
        <w:t>,</w:t>
      </w:r>
      <w:r w:rsidR="00CB64EC" w:rsidRPr="00CB64EC">
        <w:t xml:space="preserve"> </w:t>
      </w:r>
      <w:r w:rsidR="00CB64EC">
        <w:t>with their BA/Ack transmissions potentially isolated from the others due to beamforming</w:t>
      </w:r>
      <w:r w:rsidR="001F4FCE">
        <w:t xml:space="preserve">.  When their FES completes, </w:t>
      </w:r>
      <w:r w:rsidR="007B4386">
        <w:t>each STA</w:t>
      </w:r>
      <w:r w:rsidR="001F4FCE">
        <w:t xml:space="preserve"> </w:t>
      </w:r>
      <w:r w:rsidR="007B4386">
        <w:t>is</w:t>
      </w:r>
      <w:r w:rsidR="001F4FCE">
        <w:t xml:space="preserve"> allowed to</w:t>
      </w:r>
      <w:r w:rsidR="007B4386">
        <w:t xml:space="preserve"> prematurely</w:t>
      </w:r>
      <w:r w:rsidR="001F4FCE">
        <w:t xml:space="preserve"> </w:t>
      </w:r>
      <w:r w:rsidR="00536511">
        <w:t>lift the restriction on internal operations such as scanning</w:t>
      </w:r>
      <w:r w:rsidR="00B60E86">
        <w:t>,</w:t>
      </w:r>
      <w:r w:rsidR="00536511">
        <w:t xml:space="preserve"> even though their NAV timer</w:t>
      </w:r>
      <w:r w:rsidR="00B60E86">
        <w:t xml:space="preserve"> </w:t>
      </w:r>
      <w:r w:rsidR="00503793">
        <w:t>in their internal state for this FES</w:t>
      </w:r>
      <w:r w:rsidR="00536511">
        <w:t xml:space="preserve"> has not expired.  </w:t>
      </w:r>
      <w:r w:rsidR="007B4386">
        <w:t>However, a</w:t>
      </w:r>
      <w:r w:rsidR="00536511">
        <w:t>s long as the NAV timer</w:t>
      </w:r>
      <w:r w:rsidR="00B60E86">
        <w:t xml:space="preserve"> for th</w:t>
      </w:r>
      <w:r w:rsidR="00503793">
        <w:t>eir</w:t>
      </w:r>
      <w:r w:rsidR="00B60E86">
        <w:t xml:space="preserve"> </w:t>
      </w:r>
      <w:r w:rsidR="00503793">
        <w:t>internal state for this FES</w:t>
      </w:r>
      <w:r w:rsidR="00536511">
        <w:t xml:space="preserve"> is still running, the STAs cannot return to exchange frames on th</w:t>
      </w:r>
      <w:r w:rsidR="007B4386">
        <w:t>is</w:t>
      </w:r>
      <w:r w:rsidR="00536511">
        <w:t xml:space="preserve"> </w:t>
      </w:r>
      <w:r w:rsidR="00503793">
        <w:t>FES</w:t>
      </w:r>
      <w:r w:rsidR="00536511" w:rsidRPr="00536511">
        <w:t xml:space="preserve"> </w:t>
      </w:r>
      <w:r w:rsidR="00536511">
        <w:t>after switch</w:t>
      </w:r>
      <w:r w:rsidR="00B60E86">
        <w:t>ing</w:t>
      </w:r>
      <w:r w:rsidR="00536511">
        <w:t xml:space="preserve"> to a different </w:t>
      </w:r>
      <w:r w:rsidR="00503793">
        <w:t>channel</w:t>
      </w:r>
      <w:r w:rsidR="00536511">
        <w:t>.</w:t>
      </w:r>
    </w:p>
    <w:p w14:paraId="3F0A2A6A" w14:textId="404C5F6A" w:rsidR="001F4FCE" w:rsidRDefault="000700D4" w:rsidP="00CB64EC">
      <w:pPr>
        <w:jc w:val="center"/>
      </w:pPr>
      <w:r w:rsidRPr="000700D4">
        <w:drawing>
          <wp:inline distT="0" distB="0" distL="0" distR="0" wp14:anchorId="4CF544F7" wp14:editId="14609063">
            <wp:extent cx="6404610" cy="2172970"/>
            <wp:effectExtent l="0" t="0" r="0" b="0"/>
            <wp:docPr id="187879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97517" name=""/>
                    <pic:cNvPicPr/>
                  </pic:nvPicPr>
                  <pic:blipFill>
                    <a:blip r:embed="rId20"/>
                    <a:stretch>
                      <a:fillRect/>
                    </a:stretch>
                  </pic:blipFill>
                  <pic:spPr>
                    <a:xfrm>
                      <a:off x="0" y="0"/>
                      <a:ext cx="6404610" cy="2172970"/>
                    </a:xfrm>
                    <a:prstGeom prst="rect">
                      <a:avLst/>
                    </a:prstGeom>
                  </pic:spPr>
                </pic:pic>
              </a:graphicData>
            </a:graphic>
          </wp:inline>
        </w:drawing>
      </w:r>
    </w:p>
    <w:p w14:paraId="1913083E" w14:textId="42D31011" w:rsidR="002C4883" w:rsidRDefault="00B50DCB" w:rsidP="00D159A1">
      <w:r>
        <w:t xml:space="preserve">In addition to this, within a single BSS there </w:t>
      </w:r>
      <w:r w:rsidR="0003073E">
        <w:t>may be</w:t>
      </w:r>
      <w:r>
        <w:t xml:space="preserve"> optional support for more than one operating channel, </w:t>
      </w:r>
      <w:r w:rsidR="0003073E">
        <w:t xml:space="preserve">where each operating channel may be </w:t>
      </w:r>
      <w:r w:rsidR="009F3ED4">
        <w:t xml:space="preserve">configured </w:t>
      </w:r>
      <w:r w:rsidR="00B8483C">
        <w:t>to</w:t>
      </w:r>
      <w:r w:rsidR="0003073E">
        <w:t xml:space="preserve"> suppor</w:t>
      </w:r>
      <w:r w:rsidR="00B8483C">
        <w:t>t</w:t>
      </w:r>
      <w:r w:rsidR="009F3ED4">
        <w:t xml:space="preserve"> independent</w:t>
      </w:r>
      <w:r w:rsidR="0003073E">
        <w:t xml:space="preserve"> FES communications</w:t>
      </w:r>
      <w:r w:rsidR="002F5C71">
        <w:t xml:space="preserve"> on separate frequencies</w:t>
      </w:r>
      <w:r w:rsidR="0003073E">
        <w:t xml:space="preserve">. </w:t>
      </w:r>
      <w:r w:rsidR="00F105BA">
        <w:t>For example, a</w:t>
      </w:r>
      <w:r w:rsidR="00F105BA" w:rsidRPr="009E3EE5">
        <w:t>ccording to 4.3.24.5.10, there may be “multiple instances of a wireless medium within a mesh BSS”.</w:t>
      </w:r>
      <w:r w:rsidR="00F105BA">
        <w:t xml:space="preserve">  In addition, a</w:t>
      </w:r>
      <w:r w:rsidR="00FC6BA4">
        <w:t>s shown below there may be multiple primary and secondary channels, each with their own CCA governing the times when an FES may be transmitted over the WM</w:t>
      </w:r>
      <w:r w:rsidR="000700D4">
        <w:t xml:space="preserve"> of each STA</w:t>
      </w:r>
      <w:r w:rsidR="00FC6BA4">
        <w:t>.</w:t>
      </w:r>
    </w:p>
    <w:p w14:paraId="05C80A9A" w14:textId="48DF53B6" w:rsidR="00FC6BA4" w:rsidRDefault="00FC6BA4" w:rsidP="00FC6BA4">
      <w:pPr>
        <w:jc w:val="center"/>
      </w:pPr>
      <w:r w:rsidRPr="00FC6BA4">
        <w:rPr>
          <w:noProof/>
        </w:rPr>
        <w:drawing>
          <wp:inline distT="0" distB="0" distL="0" distR="0" wp14:anchorId="3A9B5A37" wp14:editId="74E0B570">
            <wp:extent cx="4787900" cy="2705100"/>
            <wp:effectExtent l="0" t="0" r="0" b="0"/>
            <wp:docPr id="96504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5870" name=""/>
                    <pic:cNvPicPr/>
                  </pic:nvPicPr>
                  <pic:blipFill>
                    <a:blip r:embed="rId21"/>
                    <a:stretch>
                      <a:fillRect/>
                    </a:stretch>
                  </pic:blipFill>
                  <pic:spPr>
                    <a:xfrm>
                      <a:off x="0" y="0"/>
                      <a:ext cx="4787900" cy="2705100"/>
                    </a:xfrm>
                    <a:prstGeom prst="rect">
                      <a:avLst/>
                    </a:prstGeom>
                  </pic:spPr>
                </pic:pic>
              </a:graphicData>
            </a:graphic>
          </wp:inline>
        </w:drawing>
      </w:r>
    </w:p>
    <w:p w14:paraId="5163FE72" w14:textId="44E6548B" w:rsidR="00FC6BA4" w:rsidRDefault="002F5C71" w:rsidP="00FC6BA4">
      <w:r>
        <w:lastRenderedPageBreak/>
        <w:t xml:space="preserve">In this scenario, the AP_STA supports multiple </w:t>
      </w:r>
      <w:r w:rsidR="000700D4">
        <w:t>spatial channels</w:t>
      </w:r>
      <w:r>
        <w:t xml:space="preserve"> within the BSS, as shown below. This allows FES communications with separate groups of STAs simultaneously, where each group </w:t>
      </w:r>
      <w:r w:rsidR="00213EC8">
        <w:t xml:space="preserve">of STAs operates on a separate </w:t>
      </w:r>
      <w:r w:rsidR="000700D4">
        <w:t>spatial channel</w:t>
      </w:r>
      <w:r>
        <w:t>.</w:t>
      </w:r>
    </w:p>
    <w:p w14:paraId="06A7A69D" w14:textId="1F5C5B12" w:rsidR="00FC6BA4" w:rsidRPr="00D159A1" w:rsidRDefault="000700D4" w:rsidP="005A6092">
      <w:pPr>
        <w:jc w:val="center"/>
      </w:pPr>
      <w:r w:rsidRPr="000700D4">
        <w:drawing>
          <wp:inline distT="0" distB="0" distL="0" distR="0" wp14:anchorId="351E7803" wp14:editId="6504C4AE">
            <wp:extent cx="2725094" cy="2812634"/>
            <wp:effectExtent l="0" t="0" r="5715" b="0"/>
            <wp:docPr id="10796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52417" name=""/>
                    <pic:cNvPicPr/>
                  </pic:nvPicPr>
                  <pic:blipFill>
                    <a:blip r:embed="rId22"/>
                    <a:stretch>
                      <a:fillRect/>
                    </a:stretch>
                  </pic:blipFill>
                  <pic:spPr>
                    <a:xfrm>
                      <a:off x="0" y="0"/>
                      <a:ext cx="2856913" cy="2948687"/>
                    </a:xfrm>
                    <a:prstGeom prst="rect">
                      <a:avLst/>
                    </a:prstGeom>
                  </pic:spPr>
                </pic:pic>
              </a:graphicData>
            </a:graphic>
          </wp:inline>
        </w:drawing>
      </w:r>
    </w:p>
    <w:p w14:paraId="3FC62933" w14:textId="77777777" w:rsidR="00E87F55" w:rsidRPr="005A6092" w:rsidRDefault="00E87F55" w:rsidP="005A6092"/>
    <w:p w14:paraId="33BAE9D1" w14:textId="5CFED773" w:rsidR="00965E25" w:rsidRPr="00965E25" w:rsidRDefault="00FA22C6" w:rsidP="001272E9">
      <w:pPr>
        <w:pStyle w:val="Heading2"/>
      </w:pPr>
      <w:r>
        <w:t>Example Frame Exchange Sequences</w:t>
      </w:r>
    </w:p>
    <w:p w14:paraId="2447955B" w14:textId="5A549CC2" w:rsidR="00BF6EAA" w:rsidRDefault="00390867" w:rsidP="0027192E">
      <w:pPr>
        <w:rPr>
          <w:szCs w:val="24"/>
        </w:rPr>
      </w:pPr>
      <w:r>
        <w:t>Frame exchange sequences are described in a variety of contexts throughout th</w:t>
      </w:r>
      <w:r w:rsidR="00AF4C26">
        <w:t>is standard</w:t>
      </w:r>
      <w:r>
        <w:t xml:space="preserve">.  </w:t>
      </w:r>
      <w:r w:rsidR="00160465">
        <w:t>For example, d</w:t>
      </w:r>
      <w:r w:rsidR="00CE3BF8">
        <w:rPr>
          <w:szCs w:val="24"/>
        </w:rPr>
        <w:t>escriptions of frame exchange sequences are generally included in the normative text of multiple clauses (i.e.,</w:t>
      </w:r>
      <w:r w:rsidR="008207DC">
        <w:rPr>
          <w:szCs w:val="24"/>
        </w:rPr>
        <w:t xml:space="preserve"> </w:t>
      </w:r>
      <w:r w:rsidR="00BF6EAA">
        <w:rPr>
          <w:szCs w:val="24"/>
        </w:rPr>
        <w:t xml:space="preserve">4.3.10 (describing frame exchange rules are part of the core QoS facility), 4.3.11.11 (describing link measurement a frame exchange </w:t>
      </w:r>
      <w:proofErr w:type="spellStart"/>
      <w:r w:rsidR="00BF6EAA">
        <w:rPr>
          <w:szCs w:val="24"/>
        </w:rPr>
        <w:t>seqeunce</w:t>
      </w:r>
      <w:proofErr w:type="spellEnd"/>
      <w:r w:rsidR="00BF6EAA">
        <w:rPr>
          <w:szCs w:val="24"/>
        </w:rPr>
        <w:t xml:space="preserve">), </w:t>
      </w:r>
      <w:r w:rsidR="008207DC">
        <w:rPr>
          <w:szCs w:val="24"/>
        </w:rPr>
        <w:t>Clause 10 (describing different STA Types)</w:t>
      </w:r>
      <w:r w:rsidR="00BF6EAA">
        <w:rPr>
          <w:szCs w:val="24"/>
        </w:rPr>
        <w:t>, Clause 11 (describing a GAS frame exchange sequence),</w:t>
      </w:r>
      <w:r w:rsidR="008207DC">
        <w:rPr>
          <w:szCs w:val="24"/>
        </w:rPr>
        <w:t xml:space="preserve"> </w:t>
      </w:r>
      <w:r w:rsidR="00BF6EAA">
        <w:rPr>
          <w:szCs w:val="24"/>
        </w:rPr>
        <w:t xml:space="preserve">4.3.24.5.6 and 14.6  (describing AMPE and MCCA), 4.10 (describing 802.1X frame exchange sequences), 6.3 </w:t>
      </w:r>
      <w:r w:rsidR="008207DC">
        <w:rPr>
          <w:szCs w:val="24"/>
        </w:rPr>
        <w:t>and</w:t>
      </w:r>
      <w:r w:rsidR="00CE3BF8">
        <w:rPr>
          <w:szCs w:val="24"/>
        </w:rPr>
        <w:t xml:space="preserve"> Clauses 26 through 28 (each describing a different peer PHY entity).</w:t>
      </w:r>
      <w:r w:rsidR="00BF6EAA">
        <w:rPr>
          <w:szCs w:val="24"/>
        </w:rPr>
        <w:t xml:space="preserve">  Informative text descriptions of frame exchange sequences are also described in Annex O (RD frame exchanges), and Annex Y (PAD procedures).</w:t>
      </w:r>
      <w:r w:rsidR="00CE3BF8">
        <w:rPr>
          <w:szCs w:val="24"/>
        </w:rPr>
        <w:t xml:space="preserve">  </w:t>
      </w:r>
      <w:r w:rsidR="00BF6EAA">
        <w:rPr>
          <w:szCs w:val="24"/>
        </w:rPr>
        <w:t>The first description of a frame exchange sequence appears in 4.10.3.3, Figure 4-34.</w:t>
      </w:r>
    </w:p>
    <w:p w14:paraId="05DE7C85" w14:textId="3595A7D2" w:rsidR="00A95A3F" w:rsidRDefault="00390867" w:rsidP="008901F5">
      <w:r>
        <w:t xml:space="preserve">Often, these descriptions are tailored to the specific </w:t>
      </w:r>
      <w:r w:rsidR="005E395E">
        <w:t xml:space="preserve">requirements </w:t>
      </w:r>
      <w:r>
        <w:t>context of the clause in which they appear.</w:t>
      </w:r>
      <w:r w:rsidR="00160465">
        <w:t xml:space="preserve">  For example, some frame exchange sequences are identified by a higher layer protocol (9.4.2.12</w:t>
      </w:r>
      <w:r w:rsidR="00BF6EAA">
        <w:t>3</w:t>
      </w:r>
      <w:r w:rsidR="00160465">
        <w:t>), or by a peer-to-peer application (9.4.2.25</w:t>
      </w:r>
      <w:r w:rsidR="00BF6EAA">
        <w:t>4</w:t>
      </w:r>
      <w:r w:rsidR="00160465">
        <w:t>).</w:t>
      </w:r>
      <w:r>
        <w:t xml:space="preserve"> </w:t>
      </w:r>
      <w:r w:rsidR="00E31206">
        <w:t xml:space="preserve">For some PHY </w:t>
      </w:r>
      <w:r w:rsidR="00F0410F">
        <w:t>scenarios</w:t>
      </w:r>
      <w:r w:rsidR="00E31206">
        <w:t xml:space="preserve">, there is only one wireless </w:t>
      </w:r>
      <w:r w:rsidR="00813AA7">
        <w:t>channel instance</w:t>
      </w:r>
      <w:r w:rsidR="00E31206">
        <w:t xml:space="preserve">, for other PHY </w:t>
      </w:r>
      <w:r w:rsidR="00F0410F">
        <w:t>scenarios</w:t>
      </w:r>
      <w:r w:rsidR="00E31206">
        <w:t xml:space="preserve">, there may be several </w:t>
      </w:r>
      <w:r w:rsidR="00813AA7">
        <w:t>channel instances of</w:t>
      </w:r>
      <w:r w:rsidR="003E350E">
        <w:t xml:space="preserve"> the wireless medium</w:t>
      </w:r>
      <w:r w:rsidR="00E31206">
        <w:t xml:space="preserve">, due to sectorization, beamforming, and MU-MIMO. </w:t>
      </w:r>
    </w:p>
    <w:p w14:paraId="0E97070B" w14:textId="3DDA3866" w:rsidR="00A87098" w:rsidRDefault="00805F5A" w:rsidP="008901F5">
      <w:r>
        <w:t xml:space="preserve">At times </w:t>
      </w:r>
      <w:r w:rsidR="00C6132D">
        <w:t xml:space="preserve">different peer </w:t>
      </w:r>
      <w:r w:rsidR="00A95A3F">
        <w:t xml:space="preserve">STAs involved in a frame exchange sequence may </w:t>
      </w:r>
      <w:r w:rsidR="00C6132D">
        <w:t>terminate their participation in the FES</w:t>
      </w:r>
      <w:r>
        <w:t>,</w:t>
      </w:r>
      <w:r w:rsidR="00A95A3F">
        <w:t xml:space="preserve"> even though in accordance with 9.2.5.2</w:t>
      </w:r>
      <w:r w:rsidR="00D1730E">
        <w:t>, 9.2.5.4 and 9.2.5.5, each STA’s</w:t>
      </w:r>
      <w:r w:rsidR="00A95A3F">
        <w:t xml:space="preserve"> estimated time duration of </w:t>
      </w:r>
      <w:r w:rsidR="00C6132D">
        <w:t>the NAV t</w:t>
      </w:r>
      <w:r w:rsidR="00F82764">
        <w:t xml:space="preserve">hat control internal states of </w:t>
      </w:r>
      <w:proofErr w:type="spellStart"/>
      <w:r w:rsidR="00F82764">
        <w:t>pariticipating</w:t>
      </w:r>
      <w:proofErr w:type="spellEnd"/>
      <w:r w:rsidR="00F82764">
        <w:t xml:space="preserve"> STA</w:t>
      </w:r>
      <w:r w:rsidR="00C6132D">
        <w:t xml:space="preserve"> in which the </w:t>
      </w:r>
      <w:r w:rsidR="00A95A3F">
        <w:t xml:space="preserve">FES </w:t>
      </w:r>
      <w:r w:rsidR="00C6132D">
        <w:t xml:space="preserve">communicates is </w:t>
      </w:r>
      <w:r w:rsidR="00D1730E">
        <w:t>determine</w:t>
      </w:r>
      <w:r w:rsidR="00C6132D">
        <w:t>d by</w:t>
      </w:r>
      <w:r w:rsidR="00A95A3F">
        <w:t xml:space="preserve"> the </w:t>
      </w:r>
      <w:r w:rsidR="00D1730E">
        <w:t xml:space="preserve">value of the </w:t>
      </w:r>
      <w:r w:rsidR="00A95A3F">
        <w:t>Duration/ID field</w:t>
      </w:r>
      <w:r w:rsidR="00C6132D">
        <w:t xml:space="preserve"> </w:t>
      </w:r>
      <w:r w:rsidR="00D1730E">
        <w:t>in all exchanged frames</w:t>
      </w:r>
      <w:r>
        <w:t>.</w:t>
      </w:r>
      <w:r w:rsidR="008A4F0C">
        <w:t xml:space="preserve"> </w:t>
      </w:r>
      <w:r w:rsidR="00A87098">
        <w:t>See 10.3.2.6.</w:t>
      </w:r>
      <w:r w:rsidR="008A4F0C">
        <w:t xml:space="preserve"> </w:t>
      </w:r>
      <w:r w:rsidR="00A87098">
        <w:t xml:space="preserve"> </w:t>
      </w:r>
      <w:r w:rsidR="00A95A3F">
        <w:t>This</w:t>
      </w:r>
      <w:r w:rsidR="004110E0">
        <w:t xml:space="preserve"> is particularly true for a </w:t>
      </w:r>
      <w:r w:rsidR="004110E0">
        <w:lastRenderedPageBreak/>
        <w:t>frame exchange sequence involving more than two STAs</w:t>
      </w:r>
      <w:r w:rsidR="00A87098">
        <w:t xml:space="preserve"> (such as the MU PPDU frame exchange sequence, see Figure 10-13 or Figure 10-16)</w:t>
      </w:r>
      <w:r w:rsidR="004110E0">
        <w:t xml:space="preserve">, </w:t>
      </w:r>
      <w:r w:rsidR="00A87098">
        <w:t xml:space="preserve">where an individual STA can </w:t>
      </w:r>
      <w:r w:rsidR="00C6132D">
        <w:t xml:space="preserve">terminate its participation before the completion of a </w:t>
      </w:r>
      <w:proofErr w:type="spellStart"/>
      <w:r w:rsidR="00C6132D">
        <w:t>a</w:t>
      </w:r>
      <w:proofErr w:type="spellEnd"/>
      <w:r w:rsidR="00A87098">
        <w:t xml:space="preserve"> group FES</w:t>
      </w:r>
      <w:r w:rsidR="00C6132D">
        <w:t>.  This</w:t>
      </w:r>
      <w:r w:rsidR="00A95A3F">
        <w:t xml:space="preserve"> can affect the timing for when certain procedures are initiated</w:t>
      </w:r>
      <w:r w:rsidR="004110E0">
        <w:t xml:space="preserve"> by each STA</w:t>
      </w:r>
      <w:r w:rsidR="00A87098">
        <w:t xml:space="preserve">, and can affect channel efficiency </w:t>
      </w:r>
      <w:r w:rsidR="00C6132D">
        <w:t xml:space="preserve">if </w:t>
      </w:r>
      <w:proofErr w:type="spellStart"/>
      <w:r w:rsidR="00A87098">
        <w:t>neighboring</w:t>
      </w:r>
      <w:proofErr w:type="spellEnd"/>
      <w:r w:rsidR="00A87098">
        <w:t xml:space="preserve"> STAs with pending transmissions are waiting for the </w:t>
      </w:r>
      <w:r w:rsidR="00C6132D">
        <w:t>NAV</w:t>
      </w:r>
      <w:r w:rsidR="00A87098">
        <w:t xml:space="preserve"> to </w:t>
      </w:r>
      <w:r w:rsidR="00C6132D">
        <w:t>expire, and determine that all STAs have ended their participation in the FES before the NAV has expired</w:t>
      </w:r>
      <w:r w:rsidR="00AA6F45">
        <w:t xml:space="preserve"> outside of a TXOP interval</w:t>
      </w:r>
      <w:r w:rsidR="00A95A3F">
        <w:t xml:space="preserve">.  </w:t>
      </w:r>
    </w:p>
    <w:p w14:paraId="4AC2985C" w14:textId="69EE90F8" w:rsidR="00390867" w:rsidRDefault="00390867" w:rsidP="0027192E">
      <w:r>
        <w:t xml:space="preserve">This </w:t>
      </w:r>
      <w:r w:rsidR="00CE6C0D">
        <w:t>A</w:t>
      </w:r>
      <w:r>
        <w:t xml:space="preserve">nnex </w:t>
      </w:r>
      <w:r w:rsidR="00CE6C0D">
        <w:t>provide</w:t>
      </w:r>
      <w:r w:rsidR="00E442FA">
        <w:t>s</w:t>
      </w:r>
      <w:r w:rsidR="00CE6C0D">
        <w:t xml:space="preserve"> examples </w:t>
      </w:r>
      <w:r w:rsidR="005E395E">
        <w:t>of frame exchange sequences that depict their usage</w:t>
      </w:r>
      <w:r>
        <w:t xml:space="preserve"> throughout the various clauses of this standard.</w:t>
      </w:r>
      <w:r w:rsidR="009435F8">
        <w:t xml:space="preserve">  This Annex will not cover reference </w:t>
      </w:r>
      <w:r w:rsidR="00AD5A89">
        <w:t>designs</w:t>
      </w:r>
      <w:r w:rsidR="009435F8">
        <w:t xml:space="preserve"> or recommended implementations of frame exchange sequences.</w:t>
      </w:r>
      <w:r>
        <w:t xml:space="preserve">  The examples </w:t>
      </w:r>
      <w:r w:rsidR="00CE6C0D">
        <w:t xml:space="preserve">of frame exchange sequences that will be </w:t>
      </w:r>
      <w:r>
        <w:t>cover</w:t>
      </w:r>
      <w:r w:rsidR="00CE6C0D">
        <w:t>ed in Annex G</w:t>
      </w:r>
      <w:r>
        <w:t xml:space="preserve"> in</w:t>
      </w:r>
      <w:r w:rsidR="00CE6C0D">
        <w:t>clude</w:t>
      </w:r>
      <w:r>
        <w:t xml:space="preserve"> the following </w:t>
      </w:r>
      <w:r w:rsidR="00B12DCE">
        <w:t>contexts</w:t>
      </w:r>
      <w:r>
        <w:t>:</w:t>
      </w:r>
    </w:p>
    <w:p w14:paraId="4EF63A6A" w14:textId="4FDCC092" w:rsidR="00F17111" w:rsidRDefault="008C5738" w:rsidP="00390867">
      <w:pPr>
        <w:pStyle w:val="ListParagraph"/>
        <w:numPr>
          <w:ilvl w:val="0"/>
          <w:numId w:val="28"/>
        </w:numPr>
      </w:pPr>
      <w:r>
        <w:t>Non-DMG</w:t>
      </w:r>
      <w:r w:rsidR="008337FC">
        <w:t>.  Th</w:t>
      </w:r>
      <w:r>
        <w:t>e frame exchange sequences implemented by this STA type</w:t>
      </w:r>
      <w:r w:rsidR="008337FC">
        <w:t xml:space="preserve"> </w:t>
      </w:r>
      <w:r>
        <w:t>require a specified</w:t>
      </w:r>
      <w:r w:rsidR="004F3E9B">
        <w:t xml:space="preserve"> IFS</w:t>
      </w:r>
      <w:r w:rsidR="008337FC">
        <w:t xml:space="preserve"> between</w:t>
      </w:r>
      <w:r w:rsidR="00813AA7">
        <w:t xml:space="preserve"> basic</w:t>
      </w:r>
      <w:r w:rsidR="008337FC">
        <w:t xml:space="preserve"> frame exchange</w:t>
      </w:r>
      <w:r w:rsidR="004F3E9B">
        <w:t xml:space="preserve">s </w:t>
      </w:r>
      <w:r w:rsidR="00636D7F">
        <w:t xml:space="preserve">to </w:t>
      </w:r>
      <w:r w:rsidR="004F3E9B">
        <w:t xml:space="preserve">decrease the probability of non-participating STAs interrupting the frame exchange sequence.  </w:t>
      </w:r>
      <w:r>
        <w:t>In addition, a</w:t>
      </w:r>
      <w:r w:rsidR="004F3E9B">
        <w:t xml:space="preserve"> virtual CS mechanism (10.3.2.1) is used to provide a virtual protection mechanism to all STAs.</w:t>
      </w:r>
    </w:p>
    <w:p w14:paraId="1A39AA3A" w14:textId="117B0949" w:rsidR="002856D5" w:rsidRDefault="00BF01C6" w:rsidP="00390867">
      <w:pPr>
        <w:pStyle w:val="ListParagraph"/>
        <w:numPr>
          <w:ilvl w:val="0"/>
          <w:numId w:val="28"/>
        </w:numPr>
      </w:pPr>
      <w:r>
        <w:t>HCCA</w:t>
      </w:r>
      <w:r w:rsidR="00A87098">
        <w:t xml:space="preserve"> and EDCA</w:t>
      </w:r>
      <w:r w:rsidR="006D593C">
        <w:t>/GCR</w:t>
      </w:r>
      <w:r w:rsidR="002856D5">
        <w:t xml:space="preserve">.  This example is one in which </w:t>
      </w:r>
      <w:r w:rsidR="00813AA7">
        <w:t xml:space="preserve">HCF </w:t>
      </w:r>
      <w:r w:rsidR="002856D5">
        <w:t xml:space="preserve">frame exchange sequences are implemented as part of the </w:t>
      </w:r>
      <w:r w:rsidR="00A87098">
        <w:t xml:space="preserve">channel access </w:t>
      </w:r>
      <w:r w:rsidR="0080233B">
        <w:t>rules defined by the HCF.</w:t>
      </w:r>
      <w:r w:rsidR="002856D5">
        <w:t xml:space="preserve"> </w:t>
      </w:r>
      <w:r w:rsidR="006D593C">
        <w:t>Frame exchange sequences may be initiated by one or more QoS STAs or an AP in an MU cascading sequence.  In this case, a TXOP responder may or may not transmit its frame within the time window of the TXOP, given the estimated time required for transmission of the response frame may be inexact.</w:t>
      </w:r>
      <w:r w:rsidR="002856D5">
        <w:t xml:space="preserve"> </w:t>
      </w:r>
      <w:r w:rsidR="00A87098">
        <w:t>See</w:t>
      </w:r>
      <w:r w:rsidR="006D593C">
        <w:t xml:space="preserve"> </w:t>
      </w:r>
      <w:r w:rsidR="00A87098">
        <w:t>10.2.3</w:t>
      </w:r>
      <w:r w:rsidR="006D593C">
        <w:t>, 10.23.2.3,</w:t>
      </w:r>
      <w:r w:rsidR="004D0264">
        <w:t xml:space="preserve"> 10.23.2.12.2,</w:t>
      </w:r>
      <w:r w:rsidR="006D593C">
        <w:t xml:space="preserve"> and 10.23.3.</w:t>
      </w:r>
      <w:r w:rsidR="004D0264">
        <w:t xml:space="preserve"> In addition, there may be multiple frame exchange sequences in the TXOP.  Frame exchange sequences are also allowed outside the context of a TXOP.  For example, during </w:t>
      </w:r>
    </w:p>
    <w:p w14:paraId="73F3D6AF" w14:textId="51C50216" w:rsidR="008C0084" w:rsidRDefault="008C0084" w:rsidP="00390867">
      <w:pPr>
        <w:pStyle w:val="ListParagraph"/>
        <w:numPr>
          <w:ilvl w:val="0"/>
          <w:numId w:val="28"/>
        </w:numPr>
      </w:pPr>
      <w:r>
        <w:t>MCCA. This example is one in which the efficiency of frame exchange sequences is optimized in a mesh BSS.</w:t>
      </w:r>
      <w:r w:rsidR="006D593C">
        <w:t xml:space="preserve"> (see 10.24.3.9).</w:t>
      </w:r>
      <w:r w:rsidR="00F5132A">
        <w:t xml:space="preserve">  For example, frame exchange sequences may use mesh peer service periods in which at least one mesh STA is in light or deep sleep mode.  See 14.15.9.1.</w:t>
      </w:r>
    </w:p>
    <w:p w14:paraId="410E1949" w14:textId="64F841F3" w:rsidR="0068173F" w:rsidRDefault="004D0264" w:rsidP="00CE3BF8">
      <w:pPr>
        <w:pStyle w:val="ListParagraph"/>
        <w:numPr>
          <w:ilvl w:val="0"/>
          <w:numId w:val="28"/>
        </w:numPr>
      </w:pPr>
      <w:r>
        <w:t xml:space="preserve">For </w:t>
      </w:r>
      <w:proofErr w:type="spellStart"/>
      <w:r>
        <w:t>grouop</w:t>
      </w:r>
      <w:proofErr w:type="spellEnd"/>
      <w:r>
        <w:t xml:space="preserve"> addressed frames, a </w:t>
      </w:r>
      <w:r w:rsidR="0068173F">
        <w:t>DMS Request and Response frame exchange to set up GLK-GCR service.</w:t>
      </w:r>
      <w:r>
        <w:t xml:space="preserve"> See 4.3.31.2.</w:t>
      </w:r>
    </w:p>
    <w:p w14:paraId="6ACA2323" w14:textId="71CF24F7" w:rsidR="00F17111" w:rsidRDefault="00F17111" w:rsidP="00CE3BF8">
      <w:pPr>
        <w:pStyle w:val="ListParagraph"/>
        <w:numPr>
          <w:ilvl w:val="0"/>
          <w:numId w:val="28"/>
        </w:numPr>
      </w:pPr>
      <w:r>
        <w:t>Peer-to-peer application.  This example is one in which a peer-to-peer application can identify individual frame exchange sequences between HE STAs.</w:t>
      </w:r>
      <w:r w:rsidR="004D0264">
        <w:t xml:space="preserve">  See 9.4.2.254.</w:t>
      </w:r>
    </w:p>
    <w:p w14:paraId="6E29C5DD" w14:textId="516D2968" w:rsidR="00003A72" w:rsidRDefault="00003A72" w:rsidP="00CE3BF8">
      <w:pPr>
        <w:pStyle w:val="ListParagraph"/>
        <w:numPr>
          <w:ilvl w:val="0"/>
          <w:numId w:val="28"/>
        </w:numPr>
      </w:pPr>
      <w:r>
        <w:t xml:space="preserve">Block Ack for VHT </w:t>
      </w:r>
      <w:proofErr w:type="spellStart"/>
      <w:r>
        <w:t>PHYs.</w:t>
      </w:r>
      <w:proofErr w:type="spellEnd"/>
      <w:r>
        <w:t xml:space="preserve">  This example is on</w:t>
      </w:r>
      <w:r w:rsidR="00492450">
        <w:t>e</w:t>
      </w:r>
      <w:r>
        <w:t xml:space="preserve"> in which a single frame exchange sequence includes multiple block acknowledgments, each from a different STA, and each preceded by either a BAR or a</w:t>
      </w:r>
      <w:r w:rsidR="001E7638">
        <w:t xml:space="preserve"> </w:t>
      </w:r>
      <w:r>
        <w:t>MU PPDU</w:t>
      </w:r>
      <w:r w:rsidR="00F44686">
        <w:t xml:space="preserve"> transmitted by an AP</w:t>
      </w:r>
      <w:r w:rsidR="007F48C2">
        <w:t xml:space="preserve"> STA</w:t>
      </w:r>
      <w:r>
        <w:t>.</w:t>
      </w:r>
      <w:r w:rsidR="00065519">
        <w:t xml:space="preserve">  See 10.3.2.13.1.</w:t>
      </w:r>
    </w:p>
    <w:p w14:paraId="2862C8B2" w14:textId="7EEF2911" w:rsidR="00492450" w:rsidRDefault="00492450" w:rsidP="00CE3BF8">
      <w:pPr>
        <w:pStyle w:val="ListParagraph"/>
        <w:numPr>
          <w:ilvl w:val="0"/>
          <w:numId w:val="28"/>
        </w:numPr>
      </w:pPr>
      <w:r>
        <w:t>Restricted Access Window (RAW).  This example is one in which a frame exchange sequence shall not exceed the allocated RAW slot boundary.</w:t>
      </w:r>
      <w:r w:rsidR="00AE775F">
        <w:t xml:space="preserve">  See 10.47.1.2.</w:t>
      </w:r>
    </w:p>
    <w:p w14:paraId="123ED4D9" w14:textId="1D5DFF5E" w:rsidR="00AE775F" w:rsidRDefault="00AE775F" w:rsidP="00CE3BF8">
      <w:pPr>
        <w:pStyle w:val="ListParagraph"/>
        <w:numPr>
          <w:ilvl w:val="0"/>
          <w:numId w:val="28"/>
        </w:numPr>
      </w:pPr>
      <w:r>
        <w:t xml:space="preserve">Fast Link Adaptation.  In this example, after a Responding STA receives a Link Measurement Request, it transmits a series of PPDUs, followed by </w:t>
      </w:r>
      <w:r w:rsidR="009A2616">
        <w:t>a</w:t>
      </w:r>
      <w:r>
        <w:t xml:space="preserve"> Link Measurement Report, with additional frames subsequently transmitted by the Initiating STA.</w:t>
      </w:r>
      <w:r w:rsidR="009A2616">
        <w:t xml:space="preserve">  See 10.42.3.</w:t>
      </w:r>
    </w:p>
    <w:p w14:paraId="4543D4F1" w14:textId="1C1FB7A3" w:rsidR="00492450" w:rsidRDefault="00492450" w:rsidP="00CE3BF8">
      <w:pPr>
        <w:pStyle w:val="ListParagraph"/>
        <w:numPr>
          <w:ilvl w:val="0"/>
          <w:numId w:val="28"/>
        </w:numPr>
      </w:pPr>
      <w:r>
        <w:t>GCR MU-BAR.  This example is one in which a frame exchange sequence includes two types of Block Acks for the GCR group members.</w:t>
      </w:r>
      <w:r w:rsidR="00065519">
        <w:t xml:space="preserve">  See 10.25.8.4.</w:t>
      </w:r>
    </w:p>
    <w:p w14:paraId="2C2B93F2" w14:textId="158E3F8E" w:rsidR="00065519" w:rsidRDefault="00065519" w:rsidP="00CE3BF8">
      <w:pPr>
        <w:pStyle w:val="ListParagraph"/>
        <w:numPr>
          <w:ilvl w:val="0"/>
          <w:numId w:val="28"/>
        </w:numPr>
      </w:pPr>
      <w:r>
        <w:t xml:space="preserve">MU cascading sequence.  In this example, multiple STAs </w:t>
      </w:r>
      <w:proofErr w:type="spellStart"/>
      <w:r>
        <w:t>tansmit</w:t>
      </w:r>
      <w:proofErr w:type="spellEnd"/>
      <w:r>
        <w:t xml:space="preserve"> </w:t>
      </w:r>
      <w:proofErr w:type="spellStart"/>
      <w:r>
        <w:t>an</w:t>
      </w:r>
      <w:proofErr w:type="spellEnd"/>
      <w:r>
        <w:t xml:space="preserve"> HE TB PPDU to an AP_STA simultaneously, all of which are acknowledged in a single HE MU PPDU.  See 26.5.3.</w:t>
      </w:r>
    </w:p>
    <w:p w14:paraId="01DAB205" w14:textId="137D2B65" w:rsidR="00492450" w:rsidRDefault="00DB5F9B" w:rsidP="00CE3BF8">
      <w:pPr>
        <w:pStyle w:val="ListParagraph"/>
        <w:numPr>
          <w:ilvl w:val="0"/>
          <w:numId w:val="28"/>
        </w:numPr>
      </w:pPr>
      <w:r>
        <w:t>RD frame exchanges.  This example is shown in the informative text of clause O.3.</w:t>
      </w:r>
    </w:p>
    <w:p w14:paraId="298F1A51" w14:textId="58B813E4" w:rsidR="00DB5F9B" w:rsidRDefault="009A2616" w:rsidP="00CE3BF8">
      <w:pPr>
        <w:pStyle w:val="ListParagraph"/>
        <w:numPr>
          <w:ilvl w:val="0"/>
          <w:numId w:val="28"/>
        </w:numPr>
      </w:pPr>
      <w:r>
        <w:lastRenderedPageBreak/>
        <w:t xml:space="preserve">Bidirectional </w:t>
      </w:r>
      <w:r w:rsidR="0039156B">
        <w:t xml:space="preserve">Implicit transmit beamforming.  This example is one in which a </w:t>
      </w:r>
      <w:r w:rsidR="00813AA7">
        <w:t xml:space="preserve">transmit beamforming </w:t>
      </w:r>
      <w:r w:rsidR="0039156B">
        <w:t>frame ex</w:t>
      </w:r>
      <w:r w:rsidR="00813AA7">
        <w:t>c</w:t>
      </w:r>
      <w:r w:rsidR="0039156B">
        <w:t xml:space="preserve">hange sequence is initiated by an </w:t>
      </w:r>
      <w:proofErr w:type="spellStart"/>
      <w:r w:rsidR="0039156B">
        <w:t>unsteered</w:t>
      </w:r>
      <w:proofErr w:type="spellEnd"/>
      <w:r w:rsidR="0039156B">
        <w:t xml:space="preserve"> PPDU that includes a training request.</w:t>
      </w:r>
      <w:r>
        <w:t xml:space="preserve">  See 10.33.2.3.</w:t>
      </w:r>
    </w:p>
    <w:p w14:paraId="1B450795" w14:textId="1F2A6C68" w:rsidR="00E97601" w:rsidRDefault="009D15C1" w:rsidP="00CE3BF8">
      <w:pPr>
        <w:pStyle w:val="ListParagraph"/>
        <w:numPr>
          <w:ilvl w:val="0"/>
          <w:numId w:val="28"/>
        </w:numPr>
      </w:pPr>
      <w:r>
        <w:t>SU-</w:t>
      </w:r>
      <w:r w:rsidR="00E97601">
        <w:t xml:space="preserve">MIMO </w:t>
      </w:r>
      <w:r>
        <w:t>and MU-MIMO channel access.  This example is one in which frame exchange sequences use MIMO channel access to exchange frames.</w:t>
      </w:r>
      <w:r w:rsidR="00AE775F">
        <w:t xml:space="preserve">  See 11.2.8.</w:t>
      </w:r>
    </w:p>
    <w:p w14:paraId="5013F4FE" w14:textId="6250EB5C" w:rsidR="00963B37" w:rsidRDefault="00963B37" w:rsidP="00CE3BF8">
      <w:pPr>
        <w:pStyle w:val="ListParagraph"/>
        <w:numPr>
          <w:ilvl w:val="0"/>
          <w:numId w:val="28"/>
        </w:numPr>
      </w:pPr>
      <w:r>
        <w:t>TXOP-based sectorization operation.  This example is one in which spatially orthogonal frame exchange sequences are transmitted until the expiry of the SO timer without resetting the NAV.</w:t>
      </w:r>
      <w:r w:rsidR="00065519">
        <w:t xml:space="preserve">  See 10.52.4.</w:t>
      </w:r>
    </w:p>
    <w:p w14:paraId="3B4159D8" w14:textId="226F359A" w:rsidR="00963B37" w:rsidRDefault="0036726B" w:rsidP="00CE3BF8">
      <w:pPr>
        <w:pStyle w:val="ListParagraph"/>
        <w:numPr>
          <w:ilvl w:val="0"/>
          <w:numId w:val="28"/>
        </w:numPr>
      </w:pPr>
      <w:r>
        <w:t xml:space="preserve">Sector training.  This example is one in which an AP transmits </w:t>
      </w:r>
      <w:r w:rsidR="00CF03DB">
        <w:t xml:space="preserve">a sector training announcement, followed by </w:t>
      </w:r>
      <w:r>
        <w:t>NDP CTS frames, followed by sector ID feedback.</w:t>
      </w:r>
      <w:r w:rsidR="00CF03DB">
        <w:t xml:space="preserve">  See 10.52.5.2.</w:t>
      </w:r>
    </w:p>
    <w:p w14:paraId="22DE47E8" w14:textId="1C172AE7" w:rsidR="00FA22C6" w:rsidRPr="00965E25" w:rsidRDefault="00FA22C6" w:rsidP="00FA22C6">
      <w:pPr>
        <w:pStyle w:val="Heading2"/>
      </w:pPr>
      <w:r>
        <w:t>Frame Exchange Sequence</w:t>
      </w:r>
      <w:r>
        <w:t xml:space="preserve"> Classifications</w:t>
      </w:r>
    </w:p>
    <w:p w14:paraId="52744E6C" w14:textId="5FE0BE01" w:rsidR="00782B68" w:rsidRDefault="00782B68" w:rsidP="00BF6EAA">
      <w:r>
        <w:t xml:space="preserve">The following table depicts the STA Types that are described as part of the normative description of each FES </w:t>
      </w:r>
      <w:r w:rsidR="00266E0D">
        <w:t>category</w:t>
      </w:r>
      <w:r>
        <w:t xml:space="preserve">.  Depending on its capability as described in the normative text, a STA Type that is not described as part of the normative description of a FES Group, might nonetheless support the FES Group.  </w:t>
      </w:r>
      <w:r w:rsidR="008207DC">
        <w:t>In addition, t</w:t>
      </w:r>
      <w:r>
        <w:t xml:space="preserve">he FES Groups </w:t>
      </w:r>
      <w:r w:rsidR="00932D06">
        <w:t>may</w:t>
      </w:r>
      <w:r>
        <w:t xml:space="preserve"> not</w:t>
      </w:r>
      <w:r w:rsidR="00932D06">
        <w:t xml:space="preserve"> be</w:t>
      </w:r>
      <w:r>
        <w:t xml:space="preserve"> mutually exclusive.  For example, </w:t>
      </w:r>
      <w:r w:rsidR="00A010E3">
        <w:t>a</w:t>
      </w:r>
      <w:r w:rsidR="00470CFE">
        <w:t>n RTS/CTS</w:t>
      </w:r>
      <w:r w:rsidR="00A010E3">
        <w:t xml:space="preserve"> </w:t>
      </w:r>
      <w:r>
        <w:t xml:space="preserve">protection mechanism </w:t>
      </w:r>
      <w:r w:rsidR="00A010E3">
        <w:t xml:space="preserve">used </w:t>
      </w:r>
      <w:r w:rsidR="00F108AB">
        <w:t>to begin a frame exchange within an</w:t>
      </w:r>
      <w:r w:rsidR="00A010E3">
        <w:t xml:space="preserve"> </w:t>
      </w:r>
      <w:r>
        <w:t>EDCA-based TXOP</w:t>
      </w:r>
      <w:r w:rsidR="00A010E3">
        <w:t>,</w:t>
      </w:r>
      <w:r w:rsidR="00F879C4">
        <w:t xml:space="preserve"> wh</w:t>
      </w:r>
      <w:r w:rsidR="00F108AB">
        <w:t>il</w:t>
      </w:r>
      <w:r w:rsidR="00F879C4">
        <w:t>e the countdown of the NAV timer for the TXOP spans</w:t>
      </w:r>
      <w:r w:rsidR="00A010E3">
        <w:t xml:space="preserve"> </w:t>
      </w:r>
      <w:r w:rsidR="00F879C4">
        <w:t>more than one</w:t>
      </w:r>
      <w:r w:rsidR="00470CFE">
        <w:t xml:space="preserve"> frame</w:t>
      </w:r>
      <w:r w:rsidR="00A010E3">
        <w:t xml:space="preserve"> exchange</w:t>
      </w:r>
      <w:r w:rsidR="00470CFE">
        <w:t xml:space="preserve"> sequence</w:t>
      </w:r>
      <w:r w:rsidR="00932D06">
        <w:t xml:space="preserve">, </w:t>
      </w:r>
      <w:r w:rsidR="00F108AB">
        <w:t>and</w:t>
      </w:r>
      <w:r w:rsidR="00932D06">
        <w:t xml:space="preserve"> the TXOP holder determines that start and stop of individual frame exchange sequences within the TXOP</w:t>
      </w:r>
      <w:r w:rsidR="00226354">
        <w:t xml:space="preserve"> (10.23.2.3</w:t>
      </w:r>
      <w:r w:rsidR="00F108AB">
        <w:t>, 10.23.2.8</w:t>
      </w:r>
      <w:r w:rsidR="00805E5F">
        <w:t>, 10.23.3.4</w:t>
      </w:r>
      <w:r w:rsidR="00461129">
        <w:t>, 10.50</w:t>
      </w:r>
      <w:r w:rsidR="008207DC">
        <w:t>. 26.2.8</w:t>
      </w:r>
      <w:r w:rsidR="00226354">
        <w:t>)</w:t>
      </w:r>
      <w:r>
        <w:t>.</w:t>
      </w:r>
    </w:p>
    <w:tbl>
      <w:tblPr>
        <w:tblStyle w:val="TableGrid"/>
        <w:tblW w:w="979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356"/>
        <w:gridCol w:w="676"/>
        <w:gridCol w:w="676"/>
        <w:gridCol w:w="676"/>
        <w:gridCol w:w="676"/>
        <w:gridCol w:w="676"/>
        <w:gridCol w:w="676"/>
        <w:gridCol w:w="676"/>
        <w:gridCol w:w="676"/>
        <w:gridCol w:w="676"/>
        <w:gridCol w:w="676"/>
        <w:gridCol w:w="676"/>
      </w:tblGrid>
      <w:tr w:rsidR="008C5738" w14:paraId="569A6CFD" w14:textId="283F56F7" w:rsidTr="00CF527D">
        <w:trPr>
          <w:trHeight w:val="720"/>
          <w:tblHeader/>
          <w:jc w:val="center"/>
        </w:trPr>
        <w:tc>
          <w:tcPr>
            <w:tcW w:w="2356" w:type="dxa"/>
            <w:vMerge w:val="restart"/>
          </w:tcPr>
          <w:p w14:paraId="2E2981D8" w14:textId="0E7A27C2" w:rsidR="008C5738" w:rsidRPr="00A44A44" w:rsidRDefault="008C5738" w:rsidP="00BF6EAA">
            <w:pPr>
              <w:jc w:val="center"/>
              <w:rPr>
                <w:b/>
                <w:bCs/>
                <w:szCs w:val="24"/>
              </w:rPr>
            </w:pPr>
            <w:r w:rsidRPr="00A44A44">
              <w:rPr>
                <w:b/>
                <w:bCs/>
                <w:szCs w:val="24"/>
              </w:rPr>
              <w:t>FES Classification</w:t>
            </w:r>
          </w:p>
        </w:tc>
        <w:tc>
          <w:tcPr>
            <w:tcW w:w="7436" w:type="dxa"/>
            <w:gridSpan w:val="11"/>
            <w:tcMar>
              <w:left w:w="58" w:type="dxa"/>
              <w:right w:w="58" w:type="dxa"/>
            </w:tcMar>
          </w:tcPr>
          <w:p w14:paraId="20F80312" w14:textId="12D54EB3" w:rsidR="008C5738" w:rsidRPr="00A44A44" w:rsidRDefault="008C5738" w:rsidP="00A844BA">
            <w:pPr>
              <w:jc w:val="center"/>
              <w:rPr>
                <w:b/>
                <w:bCs/>
                <w:sz w:val="22"/>
                <w:szCs w:val="22"/>
              </w:rPr>
            </w:pPr>
            <w:r w:rsidRPr="00A44A44">
              <w:rPr>
                <w:b/>
                <w:bCs/>
                <w:sz w:val="22"/>
                <w:szCs w:val="22"/>
              </w:rPr>
              <w:t>STA Types</w:t>
            </w:r>
            <w:r w:rsidR="00437D83">
              <w:rPr>
                <w:b/>
                <w:bCs/>
                <w:sz w:val="22"/>
                <w:szCs w:val="22"/>
              </w:rPr>
              <w:t xml:space="preserve"> </w:t>
            </w:r>
            <w:r w:rsidRPr="00A44A44">
              <w:rPr>
                <w:b/>
                <w:bCs/>
                <w:sz w:val="22"/>
                <w:szCs w:val="22"/>
              </w:rPr>
              <w:t>the standard</w:t>
            </w:r>
            <w:r w:rsidR="00437D83">
              <w:rPr>
                <w:b/>
                <w:bCs/>
                <w:sz w:val="22"/>
                <w:szCs w:val="22"/>
              </w:rPr>
              <w:t xml:space="preserve"> describes using an FES Classification</w:t>
            </w:r>
            <w:r w:rsidR="00A844BA">
              <w:rPr>
                <w:rStyle w:val="FootnoteReference"/>
                <w:b/>
                <w:bCs/>
                <w:sz w:val="22"/>
                <w:szCs w:val="22"/>
              </w:rPr>
              <w:footnoteReference w:id="1"/>
            </w:r>
          </w:p>
        </w:tc>
      </w:tr>
      <w:tr w:rsidR="008C5738" w14:paraId="7ED65BA3" w14:textId="659A8C00" w:rsidTr="00CF527D">
        <w:trPr>
          <w:trHeight w:val="720"/>
          <w:jc w:val="center"/>
        </w:trPr>
        <w:tc>
          <w:tcPr>
            <w:tcW w:w="2356" w:type="dxa"/>
            <w:vMerge/>
          </w:tcPr>
          <w:p w14:paraId="7D5418EC" w14:textId="1D1167FB" w:rsidR="008C5738" w:rsidRPr="00BF6EAA" w:rsidRDefault="008C5738" w:rsidP="00BF6EAA">
            <w:pPr>
              <w:jc w:val="left"/>
              <w:rPr>
                <w:sz w:val="22"/>
                <w:szCs w:val="22"/>
              </w:rPr>
            </w:pPr>
          </w:p>
        </w:tc>
        <w:tc>
          <w:tcPr>
            <w:tcW w:w="676" w:type="dxa"/>
            <w:tcMar>
              <w:left w:w="14" w:type="dxa"/>
              <w:right w:w="14" w:type="dxa"/>
            </w:tcMar>
          </w:tcPr>
          <w:p w14:paraId="1E4D0EF9" w14:textId="09040069" w:rsidR="008C5738" w:rsidRPr="00BF6EAA" w:rsidRDefault="008C5738" w:rsidP="00BF6EAA">
            <w:pPr>
              <w:jc w:val="center"/>
              <w:rPr>
                <w:sz w:val="18"/>
                <w:szCs w:val="18"/>
              </w:rPr>
            </w:pPr>
            <w:r>
              <w:rPr>
                <w:b/>
                <w:bCs/>
                <w:sz w:val="18"/>
                <w:szCs w:val="18"/>
                <w:u w:val="single"/>
              </w:rPr>
              <w:t>Non-DMG</w:t>
            </w:r>
          </w:p>
        </w:tc>
        <w:tc>
          <w:tcPr>
            <w:tcW w:w="676" w:type="dxa"/>
            <w:tcMar>
              <w:left w:w="14" w:type="dxa"/>
              <w:right w:w="14" w:type="dxa"/>
            </w:tcMar>
          </w:tcPr>
          <w:p w14:paraId="0D44160A" w14:textId="3D50E83D" w:rsidR="008C5738" w:rsidRPr="00BF6EAA" w:rsidRDefault="008C5738" w:rsidP="00BF6EAA">
            <w:pPr>
              <w:jc w:val="center"/>
              <w:rPr>
                <w:sz w:val="18"/>
                <w:szCs w:val="18"/>
              </w:rPr>
            </w:pPr>
            <w:r w:rsidRPr="00BF6EAA">
              <w:rPr>
                <w:b/>
                <w:bCs/>
                <w:sz w:val="18"/>
                <w:szCs w:val="18"/>
                <w:u w:val="single"/>
              </w:rPr>
              <w:t>DMG</w:t>
            </w:r>
          </w:p>
        </w:tc>
        <w:tc>
          <w:tcPr>
            <w:tcW w:w="676" w:type="dxa"/>
            <w:tcMar>
              <w:left w:w="14" w:type="dxa"/>
              <w:right w:w="14" w:type="dxa"/>
            </w:tcMar>
          </w:tcPr>
          <w:p w14:paraId="080E3E3A" w14:textId="1CF5669B" w:rsidR="008C5738" w:rsidRPr="00BF6EAA" w:rsidRDefault="008C5738" w:rsidP="00BF6EAA">
            <w:pPr>
              <w:jc w:val="center"/>
              <w:rPr>
                <w:sz w:val="18"/>
                <w:szCs w:val="18"/>
              </w:rPr>
            </w:pPr>
            <w:r w:rsidRPr="00BF6EAA">
              <w:rPr>
                <w:b/>
                <w:bCs/>
                <w:sz w:val="18"/>
                <w:szCs w:val="18"/>
                <w:u w:val="single"/>
              </w:rPr>
              <w:t>CDMG</w:t>
            </w:r>
          </w:p>
        </w:tc>
        <w:tc>
          <w:tcPr>
            <w:tcW w:w="676" w:type="dxa"/>
            <w:tcMar>
              <w:left w:w="14" w:type="dxa"/>
              <w:right w:w="14" w:type="dxa"/>
            </w:tcMar>
          </w:tcPr>
          <w:p w14:paraId="2575DA37" w14:textId="581E75B9" w:rsidR="008C5738" w:rsidRPr="00BF6EAA" w:rsidRDefault="008C5738" w:rsidP="00BF6EAA">
            <w:pPr>
              <w:jc w:val="center"/>
              <w:rPr>
                <w:sz w:val="18"/>
                <w:szCs w:val="18"/>
              </w:rPr>
            </w:pPr>
            <w:r w:rsidRPr="00BF6EAA">
              <w:rPr>
                <w:b/>
                <w:bCs/>
                <w:sz w:val="18"/>
                <w:szCs w:val="18"/>
                <w:u w:val="single"/>
              </w:rPr>
              <w:t>CMMG</w:t>
            </w:r>
          </w:p>
        </w:tc>
        <w:tc>
          <w:tcPr>
            <w:tcW w:w="676" w:type="dxa"/>
            <w:tcMar>
              <w:left w:w="14" w:type="dxa"/>
              <w:right w:w="14" w:type="dxa"/>
            </w:tcMar>
          </w:tcPr>
          <w:p w14:paraId="6583295C" w14:textId="4AAF638D" w:rsidR="008C5738" w:rsidRPr="00BF6EAA" w:rsidRDefault="008C5738" w:rsidP="00BF6EAA">
            <w:pPr>
              <w:jc w:val="center"/>
              <w:rPr>
                <w:sz w:val="18"/>
                <w:szCs w:val="18"/>
              </w:rPr>
            </w:pPr>
            <w:r w:rsidRPr="00BF6EAA">
              <w:rPr>
                <w:b/>
                <w:bCs/>
                <w:sz w:val="18"/>
                <w:szCs w:val="18"/>
                <w:u w:val="single"/>
              </w:rPr>
              <w:t>GLK</w:t>
            </w:r>
          </w:p>
        </w:tc>
        <w:tc>
          <w:tcPr>
            <w:tcW w:w="676" w:type="dxa"/>
            <w:tcMar>
              <w:left w:w="14" w:type="dxa"/>
              <w:right w:w="14" w:type="dxa"/>
            </w:tcMar>
          </w:tcPr>
          <w:p w14:paraId="15091AC3" w14:textId="77BF2A9B" w:rsidR="008C5738" w:rsidRPr="00BF6EAA" w:rsidRDefault="008C5738" w:rsidP="00474804">
            <w:pPr>
              <w:jc w:val="center"/>
              <w:rPr>
                <w:b/>
                <w:bCs/>
                <w:sz w:val="18"/>
                <w:szCs w:val="18"/>
                <w:u w:val="single"/>
              </w:rPr>
            </w:pPr>
            <w:r w:rsidRPr="00BF6EAA">
              <w:rPr>
                <w:b/>
                <w:bCs/>
                <w:sz w:val="18"/>
                <w:szCs w:val="18"/>
                <w:u w:val="single"/>
              </w:rPr>
              <w:t>EDMG</w:t>
            </w:r>
          </w:p>
        </w:tc>
        <w:tc>
          <w:tcPr>
            <w:tcW w:w="676" w:type="dxa"/>
            <w:tcMar>
              <w:left w:w="14" w:type="dxa"/>
              <w:right w:w="14" w:type="dxa"/>
            </w:tcMar>
          </w:tcPr>
          <w:p w14:paraId="19547579" w14:textId="7C8FADAA" w:rsidR="008C5738" w:rsidRPr="00BF6EAA" w:rsidRDefault="008C5738" w:rsidP="00474804">
            <w:pPr>
              <w:jc w:val="center"/>
              <w:rPr>
                <w:b/>
                <w:bCs/>
                <w:sz w:val="18"/>
                <w:szCs w:val="18"/>
                <w:u w:val="single"/>
              </w:rPr>
            </w:pPr>
            <w:r w:rsidRPr="00BF6EAA">
              <w:rPr>
                <w:b/>
                <w:bCs/>
                <w:sz w:val="18"/>
                <w:szCs w:val="18"/>
                <w:u w:val="single"/>
              </w:rPr>
              <w:t>HE</w:t>
            </w:r>
          </w:p>
        </w:tc>
        <w:tc>
          <w:tcPr>
            <w:tcW w:w="676" w:type="dxa"/>
            <w:tcMar>
              <w:left w:w="14" w:type="dxa"/>
              <w:right w:w="14" w:type="dxa"/>
            </w:tcMar>
          </w:tcPr>
          <w:p w14:paraId="426229D6" w14:textId="5F81BDF5" w:rsidR="008C5738" w:rsidRPr="00BF6EAA" w:rsidRDefault="008C5738" w:rsidP="00474804">
            <w:pPr>
              <w:jc w:val="center"/>
              <w:rPr>
                <w:b/>
                <w:bCs/>
                <w:sz w:val="18"/>
                <w:szCs w:val="18"/>
                <w:u w:val="single"/>
              </w:rPr>
            </w:pPr>
            <w:r w:rsidRPr="00BF6EAA">
              <w:rPr>
                <w:b/>
                <w:bCs/>
                <w:sz w:val="18"/>
                <w:szCs w:val="18"/>
                <w:u w:val="single"/>
              </w:rPr>
              <w:t>S1G</w:t>
            </w:r>
          </w:p>
        </w:tc>
        <w:tc>
          <w:tcPr>
            <w:tcW w:w="676" w:type="dxa"/>
            <w:tcMar>
              <w:left w:w="14" w:type="dxa"/>
              <w:right w:w="14" w:type="dxa"/>
            </w:tcMar>
          </w:tcPr>
          <w:p w14:paraId="1F5B2D11" w14:textId="34D43925" w:rsidR="008C5738" w:rsidRPr="00BF6EAA" w:rsidRDefault="008C5738" w:rsidP="00474804">
            <w:pPr>
              <w:jc w:val="center"/>
              <w:rPr>
                <w:b/>
                <w:bCs/>
                <w:sz w:val="18"/>
                <w:szCs w:val="18"/>
                <w:u w:val="single"/>
              </w:rPr>
            </w:pPr>
            <w:r w:rsidRPr="00BF6EAA">
              <w:rPr>
                <w:b/>
                <w:bCs/>
                <w:sz w:val="18"/>
                <w:szCs w:val="18"/>
                <w:u w:val="single"/>
              </w:rPr>
              <w:t>VHT</w:t>
            </w:r>
          </w:p>
        </w:tc>
        <w:tc>
          <w:tcPr>
            <w:tcW w:w="676" w:type="dxa"/>
            <w:tcMar>
              <w:left w:w="14" w:type="dxa"/>
              <w:right w:w="14" w:type="dxa"/>
            </w:tcMar>
          </w:tcPr>
          <w:p w14:paraId="6B881E1E" w14:textId="6C3B2BA2" w:rsidR="008C5738" w:rsidRPr="00BF6EAA" w:rsidRDefault="008C5738" w:rsidP="00474804">
            <w:pPr>
              <w:jc w:val="center"/>
              <w:rPr>
                <w:b/>
                <w:bCs/>
                <w:sz w:val="18"/>
                <w:szCs w:val="18"/>
                <w:u w:val="single"/>
              </w:rPr>
            </w:pPr>
            <w:r w:rsidRPr="00BF6EAA">
              <w:rPr>
                <w:b/>
                <w:bCs/>
                <w:sz w:val="18"/>
                <w:szCs w:val="18"/>
                <w:u w:val="single"/>
              </w:rPr>
              <w:t>HT</w:t>
            </w:r>
          </w:p>
        </w:tc>
        <w:tc>
          <w:tcPr>
            <w:tcW w:w="676" w:type="dxa"/>
            <w:tcMar>
              <w:left w:w="14" w:type="dxa"/>
              <w:right w:w="14" w:type="dxa"/>
            </w:tcMar>
          </w:tcPr>
          <w:p w14:paraId="74F9BA42" w14:textId="54FCB2AE" w:rsidR="008C5738" w:rsidRPr="00BF6EAA" w:rsidRDefault="008C5738" w:rsidP="00474804">
            <w:pPr>
              <w:jc w:val="center"/>
              <w:rPr>
                <w:b/>
                <w:bCs/>
                <w:sz w:val="18"/>
                <w:szCs w:val="18"/>
                <w:u w:val="single"/>
              </w:rPr>
            </w:pPr>
            <w:r>
              <w:rPr>
                <w:b/>
                <w:bCs/>
                <w:sz w:val="18"/>
                <w:szCs w:val="18"/>
                <w:u w:val="single"/>
              </w:rPr>
              <w:t>EHT</w:t>
            </w:r>
          </w:p>
        </w:tc>
      </w:tr>
      <w:tr w:rsidR="008C5738" w14:paraId="70DFA721" w14:textId="2B6B6326" w:rsidTr="00054A29">
        <w:trPr>
          <w:trHeight w:val="432"/>
          <w:jc w:val="center"/>
        </w:trPr>
        <w:tc>
          <w:tcPr>
            <w:tcW w:w="2356" w:type="dxa"/>
          </w:tcPr>
          <w:p w14:paraId="2358EB72" w14:textId="35B91E82" w:rsidR="008C5738" w:rsidRPr="00BF6EAA" w:rsidRDefault="008C5738" w:rsidP="00054A29">
            <w:pPr>
              <w:spacing w:beforeLines="20" w:before="48" w:afterLines="20" w:after="48"/>
              <w:jc w:val="left"/>
              <w:rPr>
                <w:sz w:val="22"/>
                <w:szCs w:val="22"/>
              </w:rPr>
            </w:pPr>
            <w:r>
              <w:rPr>
                <w:sz w:val="22"/>
                <w:szCs w:val="22"/>
              </w:rPr>
              <w:t>Basic w/ virtual CS mechanism (10.3.2.1, 10.3.2.3</w:t>
            </w:r>
            <w:r w:rsidR="00A844BA">
              <w:rPr>
                <w:sz w:val="22"/>
                <w:szCs w:val="22"/>
              </w:rPr>
              <w:t>, 10.3.2.4</w:t>
            </w:r>
            <w:r w:rsidR="00F9259E">
              <w:rPr>
                <w:sz w:val="22"/>
                <w:szCs w:val="22"/>
              </w:rPr>
              <w:t>, 10.3.2.5</w:t>
            </w:r>
            <w:r w:rsidR="00CF527D">
              <w:rPr>
                <w:sz w:val="22"/>
                <w:szCs w:val="22"/>
              </w:rPr>
              <w:t>, 10.3.2.15, 10.3.2.17</w:t>
            </w:r>
            <w:r>
              <w:rPr>
                <w:sz w:val="22"/>
                <w:szCs w:val="22"/>
              </w:rPr>
              <w:t>)</w:t>
            </w:r>
          </w:p>
        </w:tc>
        <w:tc>
          <w:tcPr>
            <w:tcW w:w="676" w:type="dxa"/>
            <w:tcMar>
              <w:left w:w="144" w:type="dxa"/>
              <w:right w:w="144" w:type="dxa"/>
            </w:tcMar>
          </w:tcPr>
          <w:p w14:paraId="254D3B60" w14:textId="4B40CE47" w:rsidR="008C5738" w:rsidRPr="00BF6EAA" w:rsidRDefault="008C5738" w:rsidP="00054A29">
            <w:pPr>
              <w:spacing w:beforeLines="20" w:before="48" w:afterLines="20" w:after="48"/>
              <w:jc w:val="center"/>
              <w:rPr>
                <w:sz w:val="22"/>
                <w:szCs w:val="22"/>
              </w:rPr>
            </w:pPr>
            <w:r w:rsidRPr="00060F3A">
              <w:rPr>
                <w:sz w:val="22"/>
                <w:szCs w:val="22"/>
              </w:rPr>
              <w:t>X</w:t>
            </w:r>
          </w:p>
        </w:tc>
        <w:tc>
          <w:tcPr>
            <w:tcW w:w="676" w:type="dxa"/>
            <w:tcMar>
              <w:left w:w="144" w:type="dxa"/>
              <w:right w:w="144" w:type="dxa"/>
            </w:tcMar>
          </w:tcPr>
          <w:p w14:paraId="1EEB85E1" w14:textId="75538002" w:rsidR="008C5738" w:rsidRPr="00BF6EAA" w:rsidRDefault="008C5738" w:rsidP="00054A29">
            <w:pPr>
              <w:spacing w:beforeLines="20" w:before="48" w:afterLines="20" w:after="48"/>
              <w:jc w:val="center"/>
              <w:rPr>
                <w:sz w:val="22"/>
                <w:szCs w:val="22"/>
              </w:rPr>
            </w:pPr>
          </w:p>
        </w:tc>
        <w:tc>
          <w:tcPr>
            <w:tcW w:w="676" w:type="dxa"/>
            <w:tcMar>
              <w:left w:w="144" w:type="dxa"/>
              <w:right w:w="144" w:type="dxa"/>
            </w:tcMar>
          </w:tcPr>
          <w:p w14:paraId="4C7BBE76" w14:textId="415B91C7" w:rsidR="008C5738" w:rsidRPr="00BF6EAA" w:rsidRDefault="008C5738" w:rsidP="00054A29">
            <w:pPr>
              <w:spacing w:beforeLines="20" w:before="48" w:afterLines="20" w:after="48"/>
              <w:jc w:val="center"/>
              <w:rPr>
                <w:sz w:val="22"/>
                <w:szCs w:val="22"/>
              </w:rPr>
            </w:pPr>
          </w:p>
        </w:tc>
        <w:tc>
          <w:tcPr>
            <w:tcW w:w="676" w:type="dxa"/>
            <w:tcMar>
              <w:left w:w="144" w:type="dxa"/>
              <w:right w:w="144" w:type="dxa"/>
            </w:tcMar>
          </w:tcPr>
          <w:p w14:paraId="424697C6" w14:textId="59387EE1" w:rsidR="008C5738" w:rsidRPr="00BF6EAA" w:rsidRDefault="008C5738" w:rsidP="00054A29">
            <w:pPr>
              <w:spacing w:beforeLines="20" w:before="48" w:afterLines="20" w:after="48"/>
              <w:jc w:val="center"/>
              <w:rPr>
                <w:sz w:val="22"/>
                <w:szCs w:val="22"/>
              </w:rPr>
            </w:pPr>
          </w:p>
        </w:tc>
        <w:tc>
          <w:tcPr>
            <w:tcW w:w="676" w:type="dxa"/>
            <w:tcMar>
              <w:left w:w="144" w:type="dxa"/>
              <w:right w:w="144" w:type="dxa"/>
            </w:tcMar>
          </w:tcPr>
          <w:p w14:paraId="293957C7" w14:textId="70F44400" w:rsidR="008C5738" w:rsidRPr="00BF6EAA" w:rsidRDefault="008C5738" w:rsidP="00054A29">
            <w:pPr>
              <w:spacing w:beforeLines="20" w:before="48" w:afterLines="20" w:after="48"/>
              <w:jc w:val="center"/>
              <w:rPr>
                <w:sz w:val="22"/>
                <w:szCs w:val="22"/>
              </w:rPr>
            </w:pPr>
          </w:p>
        </w:tc>
        <w:tc>
          <w:tcPr>
            <w:tcW w:w="676" w:type="dxa"/>
            <w:tcMar>
              <w:left w:w="144" w:type="dxa"/>
              <w:right w:w="144" w:type="dxa"/>
            </w:tcMar>
          </w:tcPr>
          <w:p w14:paraId="55378415" w14:textId="65E1A37E" w:rsidR="008C5738" w:rsidRPr="0059674F" w:rsidRDefault="008C5738" w:rsidP="00054A29">
            <w:pPr>
              <w:spacing w:beforeLines="20" w:before="48" w:afterLines="20" w:after="48"/>
              <w:jc w:val="center"/>
              <w:rPr>
                <w:sz w:val="22"/>
                <w:szCs w:val="22"/>
              </w:rPr>
            </w:pPr>
          </w:p>
        </w:tc>
        <w:tc>
          <w:tcPr>
            <w:tcW w:w="676" w:type="dxa"/>
            <w:tcMar>
              <w:left w:w="144" w:type="dxa"/>
              <w:right w:w="144" w:type="dxa"/>
            </w:tcMar>
          </w:tcPr>
          <w:p w14:paraId="4DD2FDE2" w14:textId="1C49FD68" w:rsidR="008C5738" w:rsidRPr="0059674F" w:rsidRDefault="008C5738" w:rsidP="00054A29">
            <w:pPr>
              <w:spacing w:beforeLines="20" w:before="48" w:afterLines="20" w:after="48"/>
              <w:jc w:val="center"/>
              <w:rPr>
                <w:sz w:val="22"/>
                <w:szCs w:val="22"/>
              </w:rPr>
            </w:pPr>
          </w:p>
        </w:tc>
        <w:tc>
          <w:tcPr>
            <w:tcW w:w="676" w:type="dxa"/>
            <w:tcMar>
              <w:left w:w="144" w:type="dxa"/>
              <w:right w:w="144" w:type="dxa"/>
            </w:tcMar>
          </w:tcPr>
          <w:p w14:paraId="3FD94921" w14:textId="5D8B3015" w:rsidR="008C5738" w:rsidRPr="0059674F" w:rsidRDefault="008C5738" w:rsidP="00054A29">
            <w:pPr>
              <w:spacing w:beforeLines="20" w:before="48" w:afterLines="20" w:after="48"/>
              <w:jc w:val="center"/>
              <w:rPr>
                <w:sz w:val="22"/>
                <w:szCs w:val="22"/>
              </w:rPr>
            </w:pPr>
          </w:p>
        </w:tc>
        <w:tc>
          <w:tcPr>
            <w:tcW w:w="676" w:type="dxa"/>
            <w:tcMar>
              <w:left w:w="144" w:type="dxa"/>
              <w:right w:w="144" w:type="dxa"/>
            </w:tcMar>
          </w:tcPr>
          <w:p w14:paraId="3551CAE9" w14:textId="3FC08366" w:rsidR="008C5738" w:rsidRPr="0059674F" w:rsidRDefault="008C5738" w:rsidP="00054A29">
            <w:pPr>
              <w:spacing w:beforeLines="20" w:before="48" w:afterLines="20" w:after="48"/>
              <w:jc w:val="center"/>
              <w:rPr>
                <w:sz w:val="22"/>
                <w:szCs w:val="22"/>
              </w:rPr>
            </w:pPr>
          </w:p>
        </w:tc>
        <w:tc>
          <w:tcPr>
            <w:tcW w:w="676" w:type="dxa"/>
            <w:tcMar>
              <w:left w:w="144" w:type="dxa"/>
              <w:right w:w="144" w:type="dxa"/>
            </w:tcMar>
          </w:tcPr>
          <w:p w14:paraId="575CA76A" w14:textId="577DBDDD" w:rsidR="008C5738" w:rsidRPr="0059674F" w:rsidRDefault="008C5738" w:rsidP="00054A29">
            <w:pPr>
              <w:spacing w:beforeLines="20" w:before="48" w:afterLines="20" w:after="48"/>
              <w:jc w:val="center"/>
              <w:rPr>
                <w:sz w:val="22"/>
                <w:szCs w:val="22"/>
              </w:rPr>
            </w:pPr>
          </w:p>
        </w:tc>
        <w:tc>
          <w:tcPr>
            <w:tcW w:w="676" w:type="dxa"/>
            <w:tcMar>
              <w:left w:w="144" w:type="dxa"/>
              <w:right w:w="144" w:type="dxa"/>
            </w:tcMar>
          </w:tcPr>
          <w:p w14:paraId="51C7754E" w14:textId="0DE9B103" w:rsidR="008C5738" w:rsidRPr="00060F3A" w:rsidRDefault="008C5738" w:rsidP="00054A29">
            <w:pPr>
              <w:spacing w:beforeLines="20" w:before="48" w:afterLines="20" w:after="48"/>
              <w:jc w:val="center"/>
              <w:rPr>
                <w:sz w:val="22"/>
                <w:szCs w:val="22"/>
              </w:rPr>
            </w:pPr>
          </w:p>
        </w:tc>
      </w:tr>
      <w:tr w:rsidR="00F9259E" w14:paraId="6060FD98" w14:textId="77777777" w:rsidTr="00054A29">
        <w:trPr>
          <w:trHeight w:val="432"/>
          <w:jc w:val="center"/>
        </w:trPr>
        <w:tc>
          <w:tcPr>
            <w:tcW w:w="2356" w:type="dxa"/>
          </w:tcPr>
          <w:p w14:paraId="64C80277" w14:textId="64F3D1C0" w:rsidR="00F9259E" w:rsidRDefault="00F9259E" w:rsidP="00054A29">
            <w:pPr>
              <w:spacing w:beforeLines="20" w:before="48" w:afterLines="20" w:after="48"/>
              <w:jc w:val="left"/>
              <w:rPr>
                <w:sz w:val="22"/>
                <w:szCs w:val="22"/>
              </w:rPr>
            </w:pPr>
            <w:r>
              <w:rPr>
                <w:sz w:val="22"/>
                <w:szCs w:val="22"/>
              </w:rPr>
              <w:t>Fragmented Basic (10.3.</w:t>
            </w:r>
            <w:r w:rsidR="00D45E1C">
              <w:rPr>
                <w:sz w:val="22"/>
                <w:szCs w:val="22"/>
              </w:rPr>
              <w:t>4.5</w:t>
            </w:r>
            <w:r>
              <w:rPr>
                <w:sz w:val="22"/>
                <w:szCs w:val="22"/>
              </w:rPr>
              <w:t>)</w:t>
            </w:r>
          </w:p>
        </w:tc>
        <w:tc>
          <w:tcPr>
            <w:tcW w:w="676" w:type="dxa"/>
            <w:tcMar>
              <w:left w:w="144" w:type="dxa"/>
              <w:right w:w="144" w:type="dxa"/>
            </w:tcMar>
          </w:tcPr>
          <w:p w14:paraId="68137EA6" w14:textId="757B61D8" w:rsidR="00F9259E" w:rsidRDefault="00F9259E"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EEE83F7" w14:textId="4C7650EC"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F497685" w14:textId="720B44B9" w:rsidR="00F9259E" w:rsidRPr="00060F3A"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054935A" w14:textId="355868FD" w:rsidR="00F9259E" w:rsidRPr="00060F3A"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7A59EAA" w14:textId="1BC08E73" w:rsidR="00F9259E" w:rsidRPr="00474804"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7C4B7B9" w14:textId="452591C4"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0C9177E" w14:textId="4D55EAB0"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D96E3BD" w14:textId="74193DA6" w:rsidR="00F9259E" w:rsidRPr="00474804"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0AB8E85" w14:textId="075EEFBC"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08766D9" w14:textId="601FBE76"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5816733" w14:textId="3CDA936D" w:rsidR="00F9259E" w:rsidRDefault="00437D83" w:rsidP="00054A29">
            <w:pPr>
              <w:spacing w:beforeLines="20" w:before="48" w:afterLines="20" w:after="48"/>
              <w:jc w:val="center"/>
              <w:rPr>
                <w:sz w:val="22"/>
                <w:szCs w:val="22"/>
              </w:rPr>
            </w:pPr>
            <w:r>
              <w:rPr>
                <w:sz w:val="22"/>
                <w:szCs w:val="22"/>
              </w:rPr>
              <w:t>X</w:t>
            </w:r>
          </w:p>
        </w:tc>
      </w:tr>
      <w:tr w:rsidR="008C5738" w14:paraId="584BE978" w14:textId="6BEC1CA2" w:rsidTr="00054A29">
        <w:trPr>
          <w:trHeight w:val="432"/>
          <w:jc w:val="center"/>
        </w:trPr>
        <w:tc>
          <w:tcPr>
            <w:tcW w:w="2356" w:type="dxa"/>
          </w:tcPr>
          <w:p w14:paraId="297834E1" w14:textId="4C154312" w:rsidR="008C5738" w:rsidRPr="00060F3A" w:rsidRDefault="008C5738" w:rsidP="00054A29">
            <w:pPr>
              <w:spacing w:beforeLines="20" w:before="48" w:afterLines="20" w:after="48"/>
              <w:jc w:val="left"/>
              <w:rPr>
                <w:sz w:val="22"/>
                <w:szCs w:val="22"/>
              </w:rPr>
            </w:pPr>
            <w:r>
              <w:rPr>
                <w:sz w:val="22"/>
                <w:szCs w:val="22"/>
              </w:rPr>
              <w:t>Basic</w:t>
            </w:r>
            <w:r w:rsidR="00D45E1C">
              <w:rPr>
                <w:sz w:val="22"/>
                <w:szCs w:val="22"/>
              </w:rPr>
              <w:t xml:space="preserve"> or Fragmented Basic</w:t>
            </w:r>
            <w:r>
              <w:rPr>
                <w:sz w:val="22"/>
                <w:szCs w:val="22"/>
              </w:rPr>
              <w:t xml:space="preserve"> w/ protection mechanism (</w:t>
            </w:r>
            <w:r w:rsidR="00D45E1C">
              <w:rPr>
                <w:sz w:val="22"/>
                <w:szCs w:val="22"/>
              </w:rPr>
              <w:t>10.3.2.6,</w:t>
            </w:r>
            <w:r w:rsidR="00CF527D">
              <w:rPr>
                <w:sz w:val="22"/>
                <w:szCs w:val="22"/>
              </w:rPr>
              <w:t xml:space="preserve"> 10.3.2.9,</w:t>
            </w:r>
            <w:r w:rsidR="00D45E1C">
              <w:rPr>
                <w:sz w:val="22"/>
                <w:szCs w:val="22"/>
              </w:rPr>
              <w:t xml:space="preserve"> </w:t>
            </w:r>
            <w:r>
              <w:rPr>
                <w:sz w:val="22"/>
                <w:szCs w:val="22"/>
              </w:rPr>
              <w:t>10.27)</w:t>
            </w:r>
          </w:p>
        </w:tc>
        <w:tc>
          <w:tcPr>
            <w:tcW w:w="676" w:type="dxa"/>
            <w:tcMar>
              <w:left w:w="72" w:type="dxa"/>
              <w:right w:w="72" w:type="dxa"/>
            </w:tcMar>
          </w:tcPr>
          <w:p w14:paraId="6EE63A5C" w14:textId="77777777" w:rsidR="008C5738" w:rsidRDefault="008C5738" w:rsidP="00054A29">
            <w:pPr>
              <w:spacing w:beforeLines="20" w:before="48" w:afterLines="20" w:after="48"/>
              <w:jc w:val="center"/>
              <w:rPr>
                <w:sz w:val="22"/>
                <w:szCs w:val="22"/>
              </w:rPr>
            </w:pPr>
            <w:r>
              <w:rPr>
                <w:sz w:val="22"/>
                <w:szCs w:val="22"/>
              </w:rPr>
              <w:t>X</w:t>
            </w:r>
          </w:p>
          <w:p w14:paraId="03915C08" w14:textId="55EDD8CB" w:rsidR="008C5738" w:rsidRPr="00BF6EAA" w:rsidRDefault="008C5738" w:rsidP="00054A29">
            <w:pPr>
              <w:spacing w:beforeLines="20" w:before="48" w:afterLines="20" w:after="48"/>
              <w:jc w:val="center"/>
              <w:rPr>
                <w:sz w:val="16"/>
                <w:szCs w:val="16"/>
              </w:rPr>
            </w:pPr>
            <w:r w:rsidRPr="00BF6EAA">
              <w:rPr>
                <w:sz w:val="16"/>
                <w:szCs w:val="16"/>
              </w:rPr>
              <w:t>(RTS</w:t>
            </w:r>
            <w:r>
              <w:rPr>
                <w:sz w:val="16"/>
                <w:szCs w:val="16"/>
              </w:rPr>
              <w:t>/</w:t>
            </w:r>
            <w:r>
              <w:rPr>
                <w:sz w:val="16"/>
                <w:szCs w:val="16"/>
              </w:rPr>
              <w:br/>
            </w:r>
            <w:r w:rsidRPr="00BF6EAA">
              <w:rPr>
                <w:sz w:val="16"/>
                <w:szCs w:val="16"/>
              </w:rPr>
              <w:t>CTS)</w:t>
            </w:r>
          </w:p>
        </w:tc>
        <w:tc>
          <w:tcPr>
            <w:tcW w:w="676" w:type="dxa"/>
            <w:tcMar>
              <w:left w:w="72" w:type="dxa"/>
              <w:right w:w="72" w:type="dxa"/>
            </w:tcMar>
          </w:tcPr>
          <w:p w14:paraId="33CB30A4" w14:textId="1074E804" w:rsidR="008C5738" w:rsidRDefault="008C5738" w:rsidP="00054A29">
            <w:pPr>
              <w:spacing w:beforeLines="20" w:before="48" w:afterLines="20" w:after="48"/>
              <w:jc w:val="center"/>
              <w:rPr>
                <w:sz w:val="22"/>
                <w:szCs w:val="22"/>
              </w:rPr>
            </w:pPr>
            <w:r>
              <w:rPr>
                <w:sz w:val="22"/>
                <w:szCs w:val="22"/>
              </w:rPr>
              <w:t>X</w:t>
            </w:r>
          </w:p>
          <w:p w14:paraId="7A844C89" w14:textId="4E0B5679" w:rsidR="008C5738" w:rsidRPr="00BF6EAA" w:rsidRDefault="008C5738" w:rsidP="00054A29">
            <w:pPr>
              <w:spacing w:beforeLines="20" w:before="48" w:afterLines="20" w:after="48"/>
              <w:jc w:val="center"/>
              <w:rPr>
                <w:sz w:val="15"/>
                <w:szCs w:val="15"/>
              </w:rPr>
            </w:pPr>
            <w:r w:rsidRPr="00BF6EAA">
              <w:rPr>
                <w:sz w:val="15"/>
                <w:szCs w:val="15"/>
              </w:rPr>
              <w:t>(</w:t>
            </w:r>
            <w:r w:rsidR="00A65FA0">
              <w:rPr>
                <w:sz w:val="15"/>
                <w:szCs w:val="15"/>
              </w:rPr>
              <w:t>RTS/</w:t>
            </w:r>
            <w:r w:rsidR="00A65FA0">
              <w:rPr>
                <w:sz w:val="15"/>
                <w:szCs w:val="15"/>
              </w:rPr>
              <w:br/>
            </w:r>
            <w:r w:rsidRPr="00BF6EAA">
              <w:rPr>
                <w:sz w:val="15"/>
                <w:szCs w:val="15"/>
              </w:rPr>
              <w:t>DMG CTS)</w:t>
            </w:r>
          </w:p>
        </w:tc>
        <w:tc>
          <w:tcPr>
            <w:tcW w:w="676" w:type="dxa"/>
            <w:tcMar>
              <w:left w:w="72" w:type="dxa"/>
              <w:right w:w="72" w:type="dxa"/>
            </w:tcMar>
          </w:tcPr>
          <w:p w14:paraId="4079155C" w14:textId="70D59C3C" w:rsidR="008C5738" w:rsidRPr="00060F3A" w:rsidRDefault="008C5738" w:rsidP="00054A29">
            <w:pPr>
              <w:spacing w:beforeLines="20" w:before="48" w:afterLines="20" w:after="48"/>
              <w:jc w:val="center"/>
              <w:rPr>
                <w:sz w:val="22"/>
                <w:szCs w:val="22"/>
              </w:rPr>
            </w:pPr>
          </w:p>
        </w:tc>
        <w:tc>
          <w:tcPr>
            <w:tcW w:w="676" w:type="dxa"/>
            <w:tcMar>
              <w:left w:w="72" w:type="dxa"/>
              <w:right w:w="72" w:type="dxa"/>
            </w:tcMar>
          </w:tcPr>
          <w:p w14:paraId="0035525A" w14:textId="4D5BC7EE" w:rsidR="008C5738" w:rsidRPr="00060F3A" w:rsidRDefault="00437D83"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18A4F7B3" w14:textId="0D78B263" w:rsidR="008C5738" w:rsidRPr="00474804" w:rsidRDefault="008C5738" w:rsidP="00054A29">
            <w:pPr>
              <w:spacing w:beforeLines="20" w:before="48" w:afterLines="20" w:after="48"/>
              <w:jc w:val="center"/>
              <w:rPr>
                <w:sz w:val="22"/>
                <w:szCs w:val="22"/>
              </w:rPr>
            </w:pPr>
          </w:p>
        </w:tc>
        <w:tc>
          <w:tcPr>
            <w:tcW w:w="676" w:type="dxa"/>
            <w:tcMar>
              <w:left w:w="72" w:type="dxa"/>
              <w:right w:w="72" w:type="dxa"/>
            </w:tcMar>
          </w:tcPr>
          <w:p w14:paraId="1789CF19" w14:textId="6F969DEC"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1CDAA470" w14:textId="32D85D7F"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2F2E7C5A" w14:textId="1C38E2A6" w:rsidR="008C5738" w:rsidRPr="00474804" w:rsidRDefault="00437D83"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04E8D762" w14:textId="7DD02D22"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5381D037" w14:textId="50B3A0C1"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5C1350E3" w14:textId="77777777" w:rsidR="008C5738" w:rsidRDefault="008C5738" w:rsidP="00054A29">
            <w:pPr>
              <w:spacing w:beforeLines="20" w:before="48" w:afterLines="20" w:after="48"/>
              <w:jc w:val="center"/>
              <w:rPr>
                <w:sz w:val="22"/>
                <w:szCs w:val="22"/>
              </w:rPr>
            </w:pPr>
          </w:p>
        </w:tc>
      </w:tr>
      <w:tr w:rsidR="008C5738" w14:paraId="2D55A77F" w14:textId="6C12ECCE" w:rsidTr="00054A29">
        <w:trPr>
          <w:trHeight w:val="432"/>
          <w:jc w:val="center"/>
        </w:trPr>
        <w:tc>
          <w:tcPr>
            <w:tcW w:w="2356" w:type="dxa"/>
          </w:tcPr>
          <w:p w14:paraId="599FA052" w14:textId="77391EF9" w:rsidR="008C5738" w:rsidRDefault="00432F0F" w:rsidP="00054A29">
            <w:pPr>
              <w:spacing w:beforeLines="20" w:before="48" w:afterLines="20" w:after="48"/>
              <w:jc w:val="left"/>
              <w:rPr>
                <w:sz w:val="22"/>
                <w:szCs w:val="22"/>
              </w:rPr>
            </w:pPr>
            <w:r>
              <w:rPr>
                <w:sz w:val="22"/>
                <w:szCs w:val="22"/>
              </w:rPr>
              <w:lastRenderedPageBreak/>
              <w:t>Reverse Direction</w:t>
            </w:r>
            <w:r w:rsidR="008C5738">
              <w:rPr>
                <w:sz w:val="22"/>
                <w:szCs w:val="22"/>
              </w:rPr>
              <w:t xml:space="preserve"> (10.29.2)</w:t>
            </w:r>
          </w:p>
        </w:tc>
        <w:tc>
          <w:tcPr>
            <w:tcW w:w="676" w:type="dxa"/>
            <w:tcMar>
              <w:left w:w="144" w:type="dxa"/>
              <w:right w:w="144" w:type="dxa"/>
            </w:tcMar>
          </w:tcPr>
          <w:p w14:paraId="5BD64A12" w14:textId="7777777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46E47E0A" w14:textId="4853CC45"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6C415E2" w14:textId="1E07BC5D"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B88472E" w14:textId="26B8E3CB"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61FA5DF" w14:textId="3D8A3375"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72B4715" w14:textId="7DDD8FDD"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252E020" w14:textId="07114F75" w:rsidR="008C5738" w:rsidRPr="00474804" w:rsidRDefault="008C5738" w:rsidP="00432F0F">
            <w:pPr>
              <w:spacing w:beforeLines="20" w:before="48" w:afterLines="20" w:after="48"/>
              <w:rPr>
                <w:sz w:val="22"/>
                <w:szCs w:val="22"/>
              </w:rPr>
            </w:pPr>
          </w:p>
        </w:tc>
        <w:tc>
          <w:tcPr>
            <w:tcW w:w="676" w:type="dxa"/>
            <w:tcMar>
              <w:left w:w="144" w:type="dxa"/>
              <w:right w:w="144" w:type="dxa"/>
            </w:tcMar>
          </w:tcPr>
          <w:p w14:paraId="406CE9E4" w14:textId="0BB560EB" w:rsidR="008C5738" w:rsidRPr="00474804"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DF8E5AF" w14:textId="3807B74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2B430EE2" w14:textId="439023AC"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D137A99" w14:textId="77777777" w:rsidR="008C5738" w:rsidRDefault="008C5738" w:rsidP="00054A29">
            <w:pPr>
              <w:spacing w:beforeLines="20" w:before="48" w:afterLines="20" w:after="48"/>
              <w:jc w:val="center"/>
              <w:rPr>
                <w:sz w:val="22"/>
                <w:szCs w:val="22"/>
              </w:rPr>
            </w:pPr>
          </w:p>
        </w:tc>
      </w:tr>
      <w:tr w:rsidR="008C5738" w14:paraId="76A83E3E" w14:textId="35D96B00" w:rsidTr="00054A29">
        <w:trPr>
          <w:trHeight w:val="432"/>
          <w:jc w:val="center"/>
        </w:trPr>
        <w:tc>
          <w:tcPr>
            <w:tcW w:w="2356" w:type="dxa"/>
          </w:tcPr>
          <w:p w14:paraId="790A8AA5" w14:textId="5514301B" w:rsidR="008C5738" w:rsidRDefault="008C5738" w:rsidP="00054A29">
            <w:pPr>
              <w:spacing w:beforeLines="20" w:before="48" w:afterLines="20" w:after="48"/>
              <w:jc w:val="left"/>
              <w:rPr>
                <w:sz w:val="22"/>
                <w:szCs w:val="22"/>
              </w:rPr>
            </w:pPr>
            <w:r>
              <w:rPr>
                <w:sz w:val="22"/>
                <w:szCs w:val="22"/>
              </w:rPr>
              <w:t>Block acknowledgment (10.25)</w:t>
            </w:r>
          </w:p>
        </w:tc>
        <w:tc>
          <w:tcPr>
            <w:tcW w:w="676" w:type="dxa"/>
            <w:tcMar>
              <w:left w:w="144" w:type="dxa"/>
              <w:right w:w="144" w:type="dxa"/>
            </w:tcMar>
          </w:tcPr>
          <w:p w14:paraId="2475E523" w14:textId="7777777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59E439AB" w14:textId="3D4D20A9" w:rsidR="008C5738"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38539AD" w14:textId="64D83741"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4902728C" w14:textId="14CF03F9"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7DF13062" w14:textId="31E1F184" w:rsidR="008C5738" w:rsidRDefault="00E0762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8DA2367" w14:textId="5D34E59E" w:rsidR="008C5738" w:rsidRDefault="00B5668E"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38CED60" w14:textId="4DF4D58F" w:rsidR="008C573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07B563D" w14:textId="1F1E500D"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5369ADF" w14:textId="77777777" w:rsidR="008C5738" w:rsidRPr="00474804" w:rsidRDefault="008C5738" w:rsidP="00054A29">
            <w:pPr>
              <w:spacing w:beforeLines="20" w:before="48" w:afterLines="20" w:after="48"/>
              <w:jc w:val="center"/>
              <w:rPr>
                <w:sz w:val="22"/>
                <w:szCs w:val="22"/>
              </w:rPr>
            </w:pPr>
          </w:p>
        </w:tc>
        <w:tc>
          <w:tcPr>
            <w:tcW w:w="676" w:type="dxa"/>
            <w:tcMar>
              <w:left w:w="144" w:type="dxa"/>
              <w:right w:w="144" w:type="dxa"/>
            </w:tcMar>
          </w:tcPr>
          <w:p w14:paraId="54F64C3B" w14:textId="085E91DD"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0EAA116" w14:textId="77777777" w:rsidR="008C5738" w:rsidRDefault="008C5738" w:rsidP="00054A29">
            <w:pPr>
              <w:spacing w:beforeLines="20" w:before="48" w:afterLines="20" w:after="48"/>
              <w:jc w:val="center"/>
              <w:rPr>
                <w:sz w:val="22"/>
                <w:szCs w:val="22"/>
              </w:rPr>
            </w:pPr>
          </w:p>
        </w:tc>
      </w:tr>
      <w:tr w:rsidR="00522CB8" w14:paraId="02D9E5B8" w14:textId="77777777" w:rsidTr="00054A29">
        <w:trPr>
          <w:trHeight w:val="432"/>
          <w:jc w:val="center"/>
        </w:trPr>
        <w:tc>
          <w:tcPr>
            <w:tcW w:w="2356" w:type="dxa"/>
          </w:tcPr>
          <w:p w14:paraId="6CEE77B4" w14:textId="52116871" w:rsidR="00522CB8" w:rsidRDefault="00522CB8" w:rsidP="00054A29">
            <w:pPr>
              <w:spacing w:beforeLines="20" w:before="48" w:afterLines="20" w:after="48"/>
              <w:jc w:val="left"/>
              <w:rPr>
                <w:sz w:val="22"/>
                <w:szCs w:val="22"/>
              </w:rPr>
            </w:pPr>
            <w:r>
              <w:rPr>
                <w:sz w:val="22"/>
                <w:szCs w:val="22"/>
              </w:rPr>
              <w:t>MU w/ auto 1</w:t>
            </w:r>
            <w:r w:rsidRPr="00522CB8">
              <w:rPr>
                <w:sz w:val="22"/>
                <w:szCs w:val="22"/>
                <w:vertAlign w:val="superscript"/>
              </w:rPr>
              <w:t>st</w:t>
            </w:r>
            <w:r>
              <w:rPr>
                <w:sz w:val="22"/>
                <w:szCs w:val="22"/>
              </w:rPr>
              <w:t xml:space="preserve"> ACK</w:t>
            </w:r>
            <w:r w:rsidR="00C114D4">
              <w:rPr>
                <w:sz w:val="22"/>
                <w:szCs w:val="22"/>
              </w:rPr>
              <w:t xml:space="preserve"> (10.3.2.13.1)</w:t>
            </w:r>
          </w:p>
        </w:tc>
        <w:tc>
          <w:tcPr>
            <w:tcW w:w="676" w:type="dxa"/>
            <w:tcMar>
              <w:left w:w="144" w:type="dxa"/>
              <w:right w:w="144" w:type="dxa"/>
            </w:tcMar>
          </w:tcPr>
          <w:p w14:paraId="13732B0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4458D8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B52FE1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9EA528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D6C07C4" w14:textId="6963AA93"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472A912" w14:textId="56C547E3"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DCCDA39" w14:textId="45A14448"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16DCAFE0"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2B53DED2" w14:textId="00E0A832" w:rsidR="00522CB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B97EBD7"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E3F70DF" w14:textId="77777777" w:rsidR="00522CB8" w:rsidRPr="00474804" w:rsidRDefault="00522CB8" w:rsidP="00054A29">
            <w:pPr>
              <w:spacing w:beforeLines="20" w:before="48" w:afterLines="20" w:after="48"/>
              <w:jc w:val="center"/>
              <w:rPr>
                <w:sz w:val="22"/>
                <w:szCs w:val="22"/>
              </w:rPr>
            </w:pPr>
          </w:p>
        </w:tc>
      </w:tr>
      <w:tr w:rsidR="00522CB8" w14:paraId="10AFC4AC" w14:textId="77777777" w:rsidTr="00054A29">
        <w:trPr>
          <w:trHeight w:val="432"/>
          <w:jc w:val="center"/>
        </w:trPr>
        <w:tc>
          <w:tcPr>
            <w:tcW w:w="2356" w:type="dxa"/>
          </w:tcPr>
          <w:p w14:paraId="7C4E7AFD" w14:textId="4D9B301E" w:rsidR="00522CB8" w:rsidRDefault="00522CB8" w:rsidP="00054A29">
            <w:pPr>
              <w:spacing w:beforeLines="20" w:before="48" w:afterLines="20" w:after="48"/>
              <w:jc w:val="left"/>
              <w:rPr>
                <w:sz w:val="22"/>
                <w:szCs w:val="22"/>
              </w:rPr>
            </w:pPr>
            <w:r>
              <w:rPr>
                <w:sz w:val="22"/>
                <w:szCs w:val="22"/>
              </w:rPr>
              <w:t>MU w/ BAR for 1</w:t>
            </w:r>
            <w:r w:rsidRPr="00522CB8">
              <w:rPr>
                <w:sz w:val="22"/>
                <w:szCs w:val="22"/>
                <w:vertAlign w:val="superscript"/>
              </w:rPr>
              <w:t>st</w:t>
            </w:r>
            <w:r>
              <w:rPr>
                <w:sz w:val="22"/>
                <w:szCs w:val="22"/>
              </w:rPr>
              <w:t xml:space="preserve"> ACK</w:t>
            </w:r>
            <w:r w:rsidR="00C114D4">
              <w:rPr>
                <w:sz w:val="22"/>
                <w:szCs w:val="22"/>
              </w:rPr>
              <w:t xml:space="preserve"> (10.3.2.13.1)</w:t>
            </w:r>
          </w:p>
        </w:tc>
        <w:tc>
          <w:tcPr>
            <w:tcW w:w="676" w:type="dxa"/>
            <w:tcMar>
              <w:left w:w="144" w:type="dxa"/>
              <w:right w:w="144" w:type="dxa"/>
            </w:tcMar>
          </w:tcPr>
          <w:p w14:paraId="69D13020"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93021E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691726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4DFEC2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D73A095" w14:textId="2F93C4D0"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7E45D1A" w14:textId="52F21942"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ED49AA4" w14:textId="2CBFCD92"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D3D6A8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382BCA67" w14:textId="553E36A6" w:rsidR="00522CB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300AEB5"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C3B0EB3" w14:textId="77777777" w:rsidR="00522CB8" w:rsidRPr="00474804" w:rsidRDefault="00522CB8" w:rsidP="00054A29">
            <w:pPr>
              <w:spacing w:beforeLines="20" w:before="48" w:afterLines="20" w:after="48"/>
              <w:jc w:val="center"/>
              <w:rPr>
                <w:sz w:val="22"/>
                <w:szCs w:val="22"/>
              </w:rPr>
            </w:pPr>
          </w:p>
        </w:tc>
      </w:tr>
      <w:tr w:rsidR="00522CB8" w14:paraId="50D67D56" w14:textId="77777777" w:rsidTr="00054A29">
        <w:trPr>
          <w:trHeight w:val="432"/>
          <w:jc w:val="center"/>
        </w:trPr>
        <w:tc>
          <w:tcPr>
            <w:tcW w:w="2356" w:type="dxa"/>
          </w:tcPr>
          <w:p w14:paraId="5C5B3206" w14:textId="3EA2A731" w:rsidR="00522CB8" w:rsidRDefault="00522CB8" w:rsidP="00054A29">
            <w:pPr>
              <w:spacing w:beforeLines="20" w:before="48" w:afterLines="20" w:after="48"/>
              <w:jc w:val="left"/>
              <w:rPr>
                <w:sz w:val="22"/>
                <w:szCs w:val="22"/>
              </w:rPr>
            </w:pPr>
            <w:r>
              <w:rPr>
                <w:sz w:val="22"/>
                <w:szCs w:val="22"/>
              </w:rPr>
              <w:t>MU for A-MPDUs</w:t>
            </w:r>
            <w:r w:rsidR="00C114D4">
              <w:rPr>
                <w:sz w:val="22"/>
                <w:szCs w:val="22"/>
              </w:rPr>
              <w:t xml:space="preserve"> (10.3.2.13.1)</w:t>
            </w:r>
          </w:p>
        </w:tc>
        <w:tc>
          <w:tcPr>
            <w:tcW w:w="676" w:type="dxa"/>
            <w:tcMar>
              <w:left w:w="144" w:type="dxa"/>
              <w:right w:w="144" w:type="dxa"/>
            </w:tcMar>
          </w:tcPr>
          <w:p w14:paraId="319B053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324048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7CF221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05C6F4E"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526C2B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B0926AD" w14:textId="5591D7DF"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91D6AC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8971DE6"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5863024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695A61A2"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B6084E1" w14:textId="77777777" w:rsidR="00522CB8" w:rsidRPr="00474804" w:rsidRDefault="00522CB8" w:rsidP="00054A29">
            <w:pPr>
              <w:spacing w:beforeLines="20" w:before="48" w:afterLines="20" w:after="48"/>
              <w:jc w:val="center"/>
              <w:rPr>
                <w:sz w:val="22"/>
                <w:szCs w:val="22"/>
              </w:rPr>
            </w:pPr>
          </w:p>
        </w:tc>
      </w:tr>
      <w:tr w:rsidR="00522CB8" w14:paraId="28DF2A6D" w14:textId="77777777" w:rsidTr="00054A29">
        <w:trPr>
          <w:trHeight w:val="432"/>
          <w:jc w:val="center"/>
        </w:trPr>
        <w:tc>
          <w:tcPr>
            <w:tcW w:w="2356" w:type="dxa"/>
          </w:tcPr>
          <w:p w14:paraId="4F931EAA" w14:textId="5CCD7129" w:rsidR="00522CB8" w:rsidRDefault="00522CB8" w:rsidP="00054A29">
            <w:pPr>
              <w:spacing w:beforeLines="20" w:before="48" w:afterLines="20" w:after="48"/>
              <w:jc w:val="left"/>
              <w:rPr>
                <w:sz w:val="22"/>
                <w:szCs w:val="22"/>
              </w:rPr>
            </w:pPr>
            <w:r>
              <w:rPr>
                <w:sz w:val="22"/>
                <w:szCs w:val="22"/>
              </w:rPr>
              <w:t>A-MPDU w/ UL OFDMA</w:t>
            </w:r>
            <w:r w:rsidR="00C114D4">
              <w:rPr>
                <w:sz w:val="22"/>
                <w:szCs w:val="22"/>
              </w:rPr>
              <w:t xml:space="preserve"> (10.3.2.13.2)</w:t>
            </w:r>
          </w:p>
        </w:tc>
        <w:tc>
          <w:tcPr>
            <w:tcW w:w="676" w:type="dxa"/>
            <w:tcMar>
              <w:left w:w="144" w:type="dxa"/>
              <w:right w:w="144" w:type="dxa"/>
            </w:tcMar>
          </w:tcPr>
          <w:p w14:paraId="5A0C321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0EB0130"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2995DE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0B58F5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047C2B5" w14:textId="72230DC0"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C05810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A32F435" w14:textId="507B103B"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FCF5DDB"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51509B23"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C5C5BDE"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E3D186F" w14:textId="77777777" w:rsidR="00522CB8" w:rsidRPr="00474804" w:rsidRDefault="00522CB8" w:rsidP="00054A29">
            <w:pPr>
              <w:spacing w:beforeLines="20" w:before="48" w:afterLines="20" w:after="48"/>
              <w:jc w:val="center"/>
              <w:rPr>
                <w:sz w:val="22"/>
                <w:szCs w:val="22"/>
              </w:rPr>
            </w:pPr>
          </w:p>
        </w:tc>
      </w:tr>
      <w:tr w:rsidR="00522CB8" w14:paraId="444B031E" w14:textId="77777777" w:rsidTr="00054A29">
        <w:trPr>
          <w:trHeight w:val="432"/>
          <w:jc w:val="center"/>
        </w:trPr>
        <w:tc>
          <w:tcPr>
            <w:tcW w:w="2356" w:type="dxa"/>
          </w:tcPr>
          <w:p w14:paraId="656AE800" w14:textId="29A55283" w:rsidR="00522CB8" w:rsidRDefault="00522CB8" w:rsidP="00054A29">
            <w:pPr>
              <w:spacing w:beforeLines="20" w:before="48" w:afterLines="20" w:after="48"/>
              <w:jc w:val="left"/>
              <w:rPr>
                <w:sz w:val="22"/>
                <w:szCs w:val="22"/>
              </w:rPr>
            </w:pPr>
            <w:r>
              <w:rPr>
                <w:sz w:val="22"/>
                <w:szCs w:val="22"/>
              </w:rPr>
              <w:t>Triggered MU w/ DL</w:t>
            </w:r>
            <w:r w:rsidR="000827DD">
              <w:rPr>
                <w:sz w:val="22"/>
                <w:szCs w:val="22"/>
              </w:rPr>
              <w:t xml:space="preserve"> MU</w:t>
            </w:r>
            <w:r>
              <w:rPr>
                <w:sz w:val="22"/>
                <w:szCs w:val="22"/>
              </w:rPr>
              <w:t xml:space="preserve"> OFDMA</w:t>
            </w:r>
            <w:r w:rsidR="000827DD">
              <w:rPr>
                <w:sz w:val="22"/>
                <w:szCs w:val="22"/>
              </w:rPr>
              <w:t xml:space="preserve"> (10.3.2.13.3)</w:t>
            </w:r>
          </w:p>
        </w:tc>
        <w:tc>
          <w:tcPr>
            <w:tcW w:w="676" w:type="dxa"/>
            <w:tcMar>
              <w:left w:w="144" w:type="dxa"/>
              <w:right w:w="144" w:type="dxa"/>
            </w:tcMar>
          </w:tcPr>
          <w:p w14:paraId="5153368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05F6316"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669038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5B854C3"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B98B074"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BB6366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8519BE0" w14:textId="04E81C6C"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DD5E2BF"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168BBB0" w14:textId="591F0DA9"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9F523FB" w14:textId="57970EC9"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C72343D" w14:textId="77777777" w:rsidR="00522CB8" w:rsidRPr="00474804" w:rsidRDefault="00522CB8" w:rsidP="00054A29">
            <w:pPr>
              <w:spacing w:beforeLines="20" w:before="48" w:afterLines="20" w:after="48"/>
              <w:jc w:val="center"/>
              <w:rPr>
                <w:sz w:val="22"/>
                <w:szCs w:val="22"/>
              </w:rPr>
            </w:pPr>
          </w:p>
        </w:tc>
      </w:tr>
      <w:tr w:rsidR="00522CB8" w14:paraId="23E064E4" w14:textId="77777777" w:rsidTr="00054A29">
        <w:trPr>
          <w:trHeight w:val="432"/>
          <w:jc w:val="center"/>
        </w:trPr>
        <w:tc>
          <w:tcPr>
            <w:tcW w:w="2356" w:type="dxa"/>
          </w:tcPr>
          <w:p w14:paraId="4F82E3CB" w14:textId="3341DB08" w:rsidR="00522CB8" w:rsidRDefault="00522CB8" w:rsidP="00054A29">
            <w:pPr>
              <w:spacing w:beforeLines="20" w:before="48" w:afterLines="20" w:after="48"/>
              <w:jc w:val="left"/>
              <w:rPr>
                <w:sz w:val="22"/>
                <w:szCs w:val="22"/>
              </w:rPr>
            </w:pPr>
            <w:r>
              <w:rPr>
                <w:sz w:val="22"/>
                <w:szCs w:val="22"/>
              </w:rPr>
              <w:t>Triggered MU w/ DL Multi-STA Block</w:t>
            </w:r>
            <w:r w:rsidR="007438A3">
              <w:rPr>
                <w:sz w:val="22"/>
                <w:szCs w:val="22"/>
              </w:rPr>
              <w:t xml:space="preserve"> </w:t>
            </w:r>
            <w:r>
              <w:rPr>
                <w:sz w:val="22"/>
                <w:szCs w:val="22"/>
              </w:rPr>
              <w:t>Ack</w:t>
            </w:r>
            <w:r w:rsidR="000827DD">
              <w:rPr>
                <w:sz w:val="22"/>
                <w:szCs w:val="22"/>
              </w:rPr>
              <w:t xml:space="preserve"> (10.3.2.13.3)</w:t>
            </w:r>
          </w:p>
        </w:tc>
        <w:tc>
          <w:tcPr>
            <w:tcW w:w="676" w:type="dxa"/>
            <w:tcMar>
              <w:left w:w="144" w:type="dxa"/>
              <w:right w:w="144" w:type="dxa"/>
            </w:tcMar>
          </w:tcPr>
          <w:p w14:paraId="6B69D53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6264D9D"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67C72C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F4B0D1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D42D173"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76A004B"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89A1D14" w14:textId="1C62A0CA"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B5A6E5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37470267" w14:textId="0EBF32DD"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A33EF40" w14:textId="50CF05AB"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756E4F2D" w14:textId="77777777" w:rsidR="00522CB8" w:rsidRPr="00474804" w:rsidRDefault="00522CB8" w:rsidP="00054A29">
            <w:pPr>
              <w:spacing w:beforeLines="20" w:before="48" w:afterLines="20" w:after="48"/>
              <w:jc w:val="center"/>
              <w:rPr>
                <w:sz w:val="22"/>
                <w:szCs w:val="22"/>
              </w:rPr>
            </w:pPr>
          </w:p>
        </w:tc>
      </w:tr>
      <w:tr w:rsidR="00522CB8" w14:paraId="36895E35" w14:textId="77777777" w:rsidTr="00054A29">
        <w:trPr>
          <w:trHeight w:val="432"/>
          <w:jc w:val="center"/>
        </w:trPr>
        <w:tc>
          <w:tcPr>
            <w:tcW w:w="2356" w:type="dxa"/>
          </w:tcPr>
          <w:p w14:paraId="728B35BF" w14:textId="601225D2" w:rsidR="00522CB8" w:rsidRDefault="007E2E56" w:rsidP="00054A29">
            <w:pPr>
              <w:spacing w:beforeLines="20" w:before="48" w:afterLines="20" w:after="48"/>
              <w:jc w:val="left"/>
              <w:rPr>
                <w:sz w:val="22"/>
                <w:szCs w:val="22"/>
              </w:rPr>
            </w:pPr>
            <w:r>
              <w:rPr>
                <w:sz w:val="22"/>
                <w:szCs w:val="22"/>
              </w:rPr>
              <w:t>Triggered MU w/ duplicate DL Multi-STA Block</w:t>
            </w:r>
            <w:r w:rsidR="007438A3">
              <w:rPr>
                <w:sz w:val="22"/>
                <w:szCs w:val="22"/>
              </w:rPr>
              <w:t xml:space="preserve"> </w:t>
            </w:r>
            <w:r>
              <w:rPr>
                <w:sz w:val="22"/>
                <w:szCs w:val="22"/>
              </w:rPr>
              <w:t>Ack</w:t>
            </w:r>
            <w:r w:rsidR="000827DD">
              <w:rPr>
                <w:sz w:val="22"/>
                <w:szCs w:val="22"/>
              </w:rPr>
              <w:t xml:space="preserve"> (10.3.2.13.3)</w:t>
            </w:r>
          </w:p>
        </w:tc>
        <w:tc>
          <w:tcPr>
            <w:tcW w:w="676" w:type="dxa"/>
            <w:tcMar>
              <w:left w:w="144" w:type="dxa"/>
              <w:right w:w="144" w:type="dxa"/>
            </w:tcMar>
          </w:tcPr>
          <w:p w14:paraId="6199E60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81BA916"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8329074"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6DC755B"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28ED4E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C8AD8F7"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5B27244" w14:textId="3241D928"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9D6822E"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754CF2A1" w14:textId="2334AFFF"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404F51D"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6D3C1F4A" w14:textId="77777777" w:rsidR="00522CB8" w:rsidRPr="00474804" w:rsidRDefault="00522CB8" w:rsidP="00054A29">
            <w:pPr>
              <w:spacing w:beforeLines="20" w:before="48" w:afterLines="20" w:after="48"/>
              <w:jc w:val="center"/>
              <w:rPr>
                <w:sz w:val="22"/>
                <w:szCs w:val="22"/>
              </w:rPr>
            </w:pPr>
          </w:p>
        </w:tc>
      </w:tr>
      <w:tr w:rsidR="007E2E56" w14:paraId="387FFE9B" w14:textId="77777777" w:rsidTr="00054A29">
        <w:trPr>
          <w:trHeight w:val="432"/>
          <w:jc w:val="center"/>
        </w:trPr>
        <w:tc>
          <w:tcPr>
            <w:tcW w:w="2356" w:type="dxa"/>
          </w:tcPr>
          <w:p w14:paraId="364A59F7" w14:textId="61D411FF" w:rsidR="007E2E56" w:rsidRDefault="007E2E56" w:rsidP="00054A29">
            <w:pPr>
              <w:spacing w:beforeLines="20" w:before="48" w:afterLines="20" w:after="48"/>
              <w:jc w:val="left"/>
              <w:rPr>
                <w:sz w:val="22"/>
                <w:szCs w:val="22"/>
              </w:rPr>
            </w:pPr>
            <w:r>
              <w:rPr>
                <w:sz w:val="22"/>
                <w:szCs w:val="22"/>
              </w:rPr>
              <w:t>Multiple PPDUs before BAR</w:t>
            </w:r>
            <w:r w:rsidR="000827DD">
              <w:rPr>
                <w:sz w:val="22"/>
                <w:szCs w:val="22"/>
              </w:rPr>
              <w:t xml:space="preserve"> (10.25.8.4)</w:t>
            </w:r>
          </w:p>
        </w:tc>
        <w:tc>
          <w:tcPr>
            <w:tcW w:w="676" w:type="dxa"/>
            <w:tcMar>
              <w:left w:w="144" w:type="dxa"/>
              <w:right w:w="144" w:type="dxa"/>
            </w:tcMar>
          </w:tcPr>
          <w:p w14:paraId="5D6A1C17" w14:textId="211FD73A"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AC48382"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FF5F44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9AA4B9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523F332" w14:textId="2A7F566B"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F35963C"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5D16A2A" w14:textId="0CB34170" w:rsidR="007E2E56"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DE2BC86"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7E6756D7"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D7B612D"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614BEAEA" w14:textId="77777777" w:rsidR="007E2E56" w:rsidRPr="00474804" w:rsidRDefault="007E2E56" w:rsidP="00054A29">
            <w:pPr>
              <w:spacing w:beforeLines="20" w:before="48" w:afterLines="20" w:after="48"/>
              <w:jc w:val="center"/>
              <w:rPr>
                <w:sz w:val="22"/>
                <w:szCs w:val="22"/>
              </w:rPr>
            </w:pPr>
          </w:p>
        </w:tc>
      </w:tr>
      <w:tr w:rsidR="007E2E56" w14:paraId="5A7EAC18" w14:textId="77777777" w:rsidTr="00054A29">
        <w:trPr>
          <w:trHeight w:val="432"/>
          <w:jc w:val="center"/>
        </w:trPr>
        <w:tc>
          <w:tcPr>
            <w:tcW w:w="2356" w:type="dxa"/>
          </w:tcPr>
          <w:p w14:paraId="215753DB" w14:textId="5AD7CF87" w:rsidR="007E2E56" w:rsidRDefault="007E2E56" w:rsidP="00054A29">
            <w:pPr>
              <w:spacing w:beforeLines="20" w:before="48" w:afterLines="20" w:after="48"/>
              <w:jc w:val="left"/>
              <w:rPr>
                <w:sz w:val="22"/>
                <w:szCs w:val="22"/>
              </w:rPr>
            </w:pPr>
            <w:r>
              <w:rPr>
                <w:sz w:val="22"/>
                <w:szCs w:val="22"/>
              </w:rPr>
              <w:t>Multiple PPDUs before MU-BAR Trigger</w:t>
            </w:r>
            <w:r w:rsidR="00304C3D">
              <w:rPr>
                <w:sz w:val="22"/>
                <w:szCs w:val="22"/>
              </w:rPr>
              <w:t xml:space="preserve"> (10.25.8.4)</w:t>
            </w:r>
          </w:p>
        </w:tc>
        <w:tc>
          <w:tcPr>
            <w:tcW w:w="676" w:type="dxa"/>
            <w:tcMar>
              <w:left w:w="144" w:type="dxa"/>
              <w:right w:w="144" w:type="dxa"/>
            </w:tcMar>
          </w:tcPr>
          <w:p w14:paraId="2E38C057"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237A3E5"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B975D4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8E386B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BB45E0C" w14:textId="5099773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188A8FC"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2C78EFC" w14:textId="25873F70" w:rsidR="007E2E56"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CC51F4F"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014ED14D"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47C021E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0E19E32" w14:textId="77777777" w:rsidR="007E2E56" w:rsidRPr="00474804" w:rsidRDefault="007E2E56" w:rsidP="00054A29">
            <w:pPr>
              <w:spacing w:beforeLines="20" w:before="48" w:afterLines="20" w:after="48"/>
              <w:jc w:val="center"/>
              <w:rPr>
                <w:sz w:val="22"/>
                <w:szCs w:val="22"/>
              </w:rPr>
            </w:pPr>
          </w:p>
        </w:tc>
      </w:tr>
      <w:tr w:rsidR="007E2E56" w14:paraId="32276B5C" w14:textId="77777777" w:rsidTr="00054A29">
        <w:trPr>
          <w:trHeight w:val="432"/>
          <w:jc w:val="center"/>
        </w:trPr>
        <w:tc>
          <w:tcPr>
            <w:tcW w:w="2356" w:type="dxa"/>
          </w:tcPr>
          <w:p w14:paraId="489CFCF2" w14:textId="03F59057" w:rsidR="007E2E56" w:rsidRDefault="007E2E56" w:rsidP="00054A29">
            <w:pPr>
              <w:spacing w:beforeLines="20" w:before="48" w:afterLines="20" w:after="48"/>
              <w:jc w:val="left"/>
              <w:rPr>
                <w:sz w:val="22"/>
                <w:szCs w:val="22"/>
              </w:rPr>
            </w:pPr>
            <w:r>
              <w:rPr>
                <w:sz w:val="22"/>
                <w:szCs w:val="22"/>
              </w:rPr>
              <w:t>Updating Reciprocal Beamforming Steering Matrix</w:t>
            </w:r>
            <w:r w:rsidR="000827DD">
              <w:rPr>
                <w:sz w:val="22"/>
                <w:szCs w:val="22"/>
              </w:rPr>
              <w:t xml:space="preserve"> (10.33.2.2)</w:t>
            </w:r>
          </w:p>
        </w:tc>
        <w:tc>
          <w:tcPr>
            <w:tcW w:w="676" w:type="dxa"/>
            <w:tcMar>
              <w:left w:w="144" w:type="dxa"/>
              <w:right w:w="144" w:type="dxa"/>
            </w:tcMar>
          </w:tcPr>
          <w:p w14:paraId="49A09CC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1ABD929"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8B6C353"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670214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6BA016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8D5A1D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6AF915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868CD8B"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7A213C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FDDA1AB" w14:textId="24414A22"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48FF7EF" w14:textId="77777777" w:rsidR="007E2E56" w:rsidRPr="00474804" w:rsidRDefault="007E2E56" w:rsidP="00054A29">
            <w:pPr>
              <w:spacing w:beforeLines="20" w:before="48" w:afterLines="20" w:after="48"/>
              <w:jc w:val="center"/>
              <w:rPr>
                <w:sz w:val="22"/>
                <w:szCs w:val="22"/>
              </w:rPr>
            </w:pPr>
          </w:p>
        </w:tc>
      </w:tr>
      <w:tr w:rsidR="007E2E56" w14:paraId="602B8800" w14:textId="77777777" w:rsidTr="00054A29">
        <w:trPr>
          <w:trHeight w:val="432"/>
          <w:jc w:val="center"/>
        </w:trPr>
        <w:tc>
          <w:tcPr>
            <w:tcW w:w="2356" w:type="dxa"/>
          </w:tcPr>
          <w:p w14:paraId="2D4E729A" w14:textId="19BD20DC" w:rsidR="007E2E56" w:rsidRDefault="007E2E56" w:rsidP="00054A29">
            <w:pPr>
              <w:spacing w:beforeLines="20" w:before="48" w:afterLines="20" w:after="48"/>
              <w:jc w:val="left"/>
              <w:rPr>
                <w:sz w:val="22"/>
                <w:szCs w:val="22"/>
              </w:rPr>
            </w:pPr>
            <w:r>
              <w:rPr>
                <w:sz w:val="22"/>
                <w:szCs w:val="22"/>
              </w:rPr>
              <w:t>Bidirectional updating of reciprocal beamforming steering matrices</w:t>
            </w:r>
            <w:r w:rsidR="00304C3D">
              <w:rPr>
                <w:sz w:val="22"/>
                <w:szCs w:val="22"/>
              </w:rPr>
              <w:t xml:space="preserve"> (10.33.2.3)</w:t>
            </w:r>
          </w:p>
        </w:tc>
        <w:tc>
          <w:tcPr>
            <w:tcW w:w="676" w:type="dxa"/>
            <w:tcMar>
              <w:left w:w="144" w:type="dxa"/>
              <w:right w:w="144" w:type="dxa"/>
            </w:tcMar>
          </w:tcPr>
          <w:p w14:paraId="358F510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624D754"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E65A487"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C65C84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7C12195"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7325094"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04A3CD8"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B0D06B5"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DC7183B"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9F97E67" w14:textId="07A2584A"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3730FA2" w14:textId="77777777" w:rsidR="007E2E56" w:rsidRPr="00474804" w:rsidRDefault="007E2E56" w:rsidP="00054A29">
            <w:pPr>
              <w:spacing w:beforeLines="20" w:before="48" w:afterLines="20" w:after="48"/>
              <w:jc w:val="center"/>
              <w:rPr>
                <w:sz w:val="22"/>
                <w:szCs w:val="22"/>
              </w:rPr>
            </w:pPr>
          </w:p>
        </w:tc>
      </w:tr>
      <w:tr w:rsidR="007E2E56" w14:paraId="4CA2CA2B" w14:textId="77777777" w:rsidTr="00054A29">
        <w:trPr>
          <w:trHeight w:val="432"/>
          <w:jc w:val="center"/>
        </w:trPr>
        <w:tc>
          <w:tcPr>
            <w:tcW w:w="2356" w:type="dxa"/>
          </w:tcPr>
          <w:p w14:paraId="010D5327" w14:textId="7622330A" w:rsidR="007E2E56" w:rsidRDefault="007E2E56" w:rsidP="00054A29">
            <w:pPr>
              <w:spacing w:beforeLines="20" w:before="48" w:afterLines="20" w:after="48"/>
              <w:jc w:val="left"/>
              <w:rPr>
                <w:sz w:val="22"/>
                <w:szCs w:val="22"/>
              </w:rPr>
            </w:pPr>
            <w:r>
              <w:rPr>
                <w:sz w:val="22"/>
                <w:szCs w:val="22"/>
              </w:rPr>
              <w:t>Calibration w/ SIFS</w:t>
            </w:r>
            <w:r w:rsidR="00304C3D">
              <w:rPr>
                <w:sz w:val="22"/>
                <w:szCs w:val="22"/>
              </w:rPr>
              <w:t xml:space="preserve"> (10.33.2.4.3)</w:t>
            </w:r>
          </w:p>
        </w:tc>
        <w:tc>
          <w:tcPr>
            <w:tcW w:w="676" w:type="dxa"/>
            <w:tcMar>
              <w:left w:w="144" w:type="dxa"/>
              <w:right w:w="144" w:type="dxa"/>
            </w:tcMar>
          </w:tcPr>
          <w:p w14:paraId="773BA8E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6CB866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8F0E72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CE1928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4BFDF9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FF1C92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9BE851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D052F8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0AFD3C44"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2FFDB799" w14:textId="190CED23"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3793995" w14:textId="77777777" w:rsidR="007E2E56" w:rsidRPr="00474804" w:rsidRDefault="007E2E56" w:rsidP="00054A29">
            <w:pPr>
              <w:spacing w:beforeLines="20" w:before="48" w:afterLines="20" w:after="48"/>
              <w:jc w:val="center"/>
              <w:rPr>
                <w:sz w:val="22"/>
                <w:szCs w:val="22"/>
              </w:rPr>
            </w:pPr>
          </w:p>
        </w:tc>
      </w:tr>
      <w:tr w:rsidR="0055443A" w14:paraId="5AF4E4BC" w14:textId="77777777" w:rsidTr="00054A29">
        <w:trPr>
          <w:trHeight w:val="432"/>
          <w:jc w:val="center"/>
        </w:trPr>
        <w:tc>
          <w:tcPr>
            <w:tcW w:w="2356" w:type="dxa"/>
          </w:tcPr>
          <w:p w14:paraId="383D1DC0" w14:textId="2424E780" w:rsidR="0055443A" w:rsidRDefault="0055443A" w:rsidP="0055443A">
            <w:pPr>
              <w:spacing w:beforeLines="20" w:before="48" w:afterLines="20" w:after="48"/>
              <w:jc w:val="left"/>
              <w:rPr>
                <w:sz w:val="22"/>
                <w:szCs w:val="22"/>
              </w:rPr>
            </w:pPr>
            <w:proofErr w:type="spellStart"/>
            <w:r>
              <w:rPr>
                <w:sz w:val="22"/>
                <w:szCs w:val="22"/>
              </w:rPr>
              <w:lastRenderedPageBreak/>
              <w:t>Trasmit</w:t>
            </w:r>
            <w:proofErr w:type="spellEnd"/>
            <w:r>
              <w:rPr>
                <w:sz w:val="22"/>
                <w:szCs w:val="22"/>
              </w:rPr>
              <w:t>/Receive Antenna Selection (ASEL) (10.34)</w:t>
            </w:r>
          </w:p>
        </w:tc>
        <w:tc>
          <w:tcPr>
            <w:tcW w:w="676" w:type="dxa"/>
            <w:tcMar>
              <w:left w:w="144" w:type="dxa"/>
              <w:right w:w="144" w:type="dxa"/>
            </w:tcMar>
          </w:tcPr>
          <w:p w14:paraId="1BAB0E4B" w14:textId="61936CB7"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C5007ED" w14:textId="19E0CC3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54CB6CF" w14:textId="586CD0CF"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B0E0762" w14:textId="43CADC28"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43DE889" w14:textId="1816F53D"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560E9082" w14:textId="24A63A4A"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7CAA2AC"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3CF52FD" w14:textId="0C1D1657" w:rsidR="0055443A" w:rsidRPr="00474804" w:rsidRDefault="00304C3D"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43AF77B8" w14:textId="1FF21DC6"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3D90B672" w14:textId="754A6C57" w:rsidR="0055443A" w:rsidRPr="00474804" w:rsidRDefault="0055443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3B3FCC4" w14:textId="60071E2A" w:rsidR="0055443A" w:rsidRPr="00474804" w:rsidRDefault="00304C3D" w:rsidP="0055443A">
            <w:pPr>
              <w:spacing w:beforeLines="20" w:before="48" w:afterLines="20" w:after="48"/>
              <w:jc w:val="center"/>
              <w:rPr>
                <w:sz w:val="22"/>
                <w:szCs w:val="22"/>
              </w:rPr>
            </w:pPr>
            <w:r>
              <w:rPr>
                <w:sz w:val="22"/>
                <w:szCs w:val="22"/>
              </w:rPr>
              <w:t>X</w:t>
            </w:r>
          </w:p>
        </w:tc>
      </w:tr>
      <w:tr w:rsidR="0055443A" w14:paraId="006B3BFB" w14:textId="77777777" w:rsidTr="00054A29">
        <w:trPr>
          <w:trHeight w:val="432"/>
          <w:jc w:val="center"/>
        </w:trPr>
        <w:tc>
          <w:tcPr>
            <w:tcW w:w="2356" w:type="dxa"/>
          </w:tcPr>
          <w:p w14:paraId="51320EC0" w14:textId="6F9E2EF1" w:rsidR="0055443A" w:rsidRDefault="0055443A" w:rsidP="0055443A">
            <w:pPr>
              <w:spacing w:beforeLines="20" w:before="48" w:afterLines="20" w:after="48"/>
              <w:jc w:val="left"/>
              <w:rPr>
                <w:sz w:val="22"/>
                <w:szCs w:val="22"/>
              </w:rPr>
            </w:pPr>
            <w:r>
              <w:rPr>
                <w:sz w:val="22"/>
                <w:szCs w:val="22"/>
              </w:rPr>
              <w:t xml:space="preserve">Single VHT </w:t>
            </w:r>
            <w:proofErr w:type="spellStart"/>
            <w:r>
              <w:rPr>
                <w:sz w:val="22"/>
                <w:szCs w:val="22"/>
              </w:rPr>
              <w:t>Beamformee</w:t>
            </w:r>
            <w:proofErr w:type="spellEnd"/>
            <w:r w:rsidR="0003657C">
              <w:rPr>
                <w:sz w:val="22"/>
                <w:szCs w:val="22"/>
              </w:rPr>
              <w:t xml:space="preserve"> (10.35.5.2)</w:t>
            </w:r>
          </w:p>
        </w:tc>
        <w:tc>
          <w:tcPr>
            <w:tcW w:w="676" w:type="dxa"/>
            <w:tcMar>
              <w:left w:w="144" w:type="dxa"/>
              <w:right w:w="144" w:type="dxa"/>
            </w:tcMar>
          </w:tcPr>
          <w:p w14:paraId="086CB2F8"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D1A980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0482143"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A30C874"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C86DE0F"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D01D012"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9982EA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E42E75B" w14:textId="0340C73F"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7B25F5A" w14:textId="227BD255"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10102F9"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6EDBC6EC" w14:textId="77777777" w:rsidR="0055443A" w:rsidRPr="00474804" w:rsidRDefault="0055443A" w:rsidP="0055443A">
            <w:pPr>
              <w:spacing w:beforeLines="20" w:before="48" w:afterLines="20" w:after="48"/>
              <w:jc w:val="center"/>
              <w:rPr>
                <w:sz w:val="22"/>
                <w:szCs w:val="22"/>
              </w:rPr>
            </w:pPr>
          </w:p>
        </w:tc>
      </w:tr>
      <w:tr w:rsidR="0055443A" w14:paraId="19199DC5" w14:textId="77777777" w:rsidTr="00054A29">
        <w:trPr>
          <w:trHeight w:val="432"/>
          <w:jc w:val="center"/>
        </w:trPr>
        <w:tc>
          <w:tcPr>
            <w:tcW w:w="2356" w:type="dxa"/>
          </w:tcPr>
          <w:p w14:paraId="2CE8C368" w14:textId="2F25FF14" w:rsidR="0055443A" w:rsidRDefault="0055443A" w:rsidP="0055443A">
            <w:pPr>
              <w:spacing w:beforeLines="20" w:before="48" w:afterLines="20" w:after="48"/>
              <w:jc w:val="left"/>
              <w:rPr>
                <w:sz w:val="22"/>
                <w:szCs w:val="22"/>
              </w:rPr>
            </w:pPr>
            <w:r>
              <w:rPr>
                <w:sz w:val="22"/>
                <w:szCs w:val="22"/>
              </w:rPr>
              <w:t xml:space="preserve">Multiple VHT </w:t>
            </w:r>
            <w:proofErr w:type="spellStart"/>
            <w:r>
              <w:rPr>
                <w:sz w:val="22"/>
                <w:szCs w:val="22"/>
              </w:rPr>
              <w:t>Beamformee</w:t>
            </w:r>
            <w:r w:rsidR="00DC1EC4">
              <w:rPr>
                <w:sz w:val="22"/>
                <w:szCs w:val="22"/>
              </w:rPr>
              <w:t>s</w:t>
            </w:r>
            <w:proofErr w:type="spellEnd"/>
            <w:r w:rsidR="0003657C">
              <w:rPr>
                <w:sz w:val="22"/>
                <w:szCs w:val="22"/>
              </w:rPr>
              <w:t xml:space="preserve"> (10.35.5.2)</w:t>
            </w:r>
          </w:p>
        </w:tc>
        <w:tc>
          <w:tcPr>
            <w:tcW w:w="676" w:type="dxa"/>
            <w:tcMar>
              <w:left w:w="144" w:type="dxa"/>
              <w:right w:w="144" w:type="dxa"/>
            </w:tcMar>
          </w:tcPr>
          <w:p w14:paraId="789D419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EA879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760E82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BB6E566"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28B73F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AEC929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0C065C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00C47C0" w14:textId="6238692B"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22951C9" w14:textId="29277B54"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6337F56"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0A8DC55" w14:textId="77777777" w:rsidR="0055443A" w:rsidRPr="00474804" w:rsidRDefault="0055443A" w:rsidP="0055443A">
            <w:pPr>
              <w:spacing w:beforeLines="20" w:before="48" w:afterLines="20" w:after="48"/>
              <w:jc w:val="center"/>
              <w:rPr>
                <w:sz w:val="22"/>
                <w:szCs w:val="22"/>
              </w:rPr>
            </w:pPr>
          </w:p>
        </w:tc>
      </w:tr>
      <w:tr w:rsidR="0055443A" w14:paraId="46336715" w14:textId="77777777" w:rsidTr="00054A29">
        <w:trPr>
          <w:trHeight w:val="432"/>
          <w:jc w:val="center"/>
        </w:trPr>
        <w:tc>
          <w:tcPr>
            <w:tcW w:w="2356" w:type="dxa"/>
          </w:tcPr>
          <w:p w14:paraId="06C64FD5" w14:textId="7CCA9747" w:rsidR="0055443A" w:rsidRDefault="0055443A" w:rsidP="0055443A">
            <w:pPr>
              <w:spacing w:beforeLines="20" w:before="48" w:afterLines="20" w:after="48"/>
              <w:jc w:val="left"/>
              <w:rPr>
                <w:sz w:val="22"/>
                <w:szCs w:val="22"/>
              </w:rPr>
            </w:pPr>
            <w:r>
              <w:rPr>
                <w:sz w:val="22"/>
                <w:szCs w:val="22"/>
              </w:rPr>
              <w:t>ATI</w:t>
            </w:r>
            <w:r w:rsidR="0003657C">
              <w:rPr>
                <w:sz w:val="22"/>
                <w:szCs w:val="22"/>
              </w:rPr>
              <w:t xml:space="preserve"> (10.38.3)</w:t>
            </w:r>
          </w:p>
        </w:tc>
        <w:tc>
          <w:tcPr>
            <w:tcW w:w="676" w:type="dxa"/>
            <w:tcMar>
              <w:left w:w="144" w:type="dxa"/>
              <w:right w:w="144" w:type="dxa"/>
            </w:tcMar>
          </w:tcPr>
          <w:p w14:paraId="00F159E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611A264" w14:textId="031A7256"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D8FC32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F3D7E09" w14:textId="28A1042B"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519102F"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D8ED116"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AF81621"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A75C15D"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287CA4E"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2E68CAAF"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53465D6" w14:textId="77777777" w:rsidR="0055443A" w:rsidRPr="00474804" w:rsidRDefault="0055443A" w:rsidP="0055443A">
            <w:pPr>
              <w:spacing w:beforeLines="20" w:before="48" w:afterLines="20" w:after="48"/>
              <w:jc w:val="center"/>
              <w:rPr>
                <w:sz w:val="22"/>
                <w:szCs w:val="22"/>
              </w:rPr>
            </w:pPr>
          </w:p>
        </w:tc>
      </w:tr>
      <w:tr w:rsidR="0003657C" w14:paraId="758FBD40" w14:textId="77777777" w:rsidTr="00054A29">
        <w:trPr>
          <w:trHeight w:val="432"/>
          <w:jc w:val="center"/>
        </w:trPr>
        <w:tc>
          <w:tcPr>
            <w:tcW w:w="2356" w:type="dxa"/>
          </w:tcPr>
          <w:p w14:paraId="1E59A6B2" w14:textId="7AEC6C42" w:rsidR="0003657C" w:rsidRDefault="0003657C" w:rsidP="0055443A">
            <w:pPr>
              <w:spacing w:beforeLines="20" w:before="48" w:afterLines="20" w:after="48"/>
              <w:jc w:val="left"/>
              <w:rPr>
                <w:sz w:val="22"/>
                <w:szCs w:val="22"/>
              </w:rPr>
            </w:pPr>
            <w:r>
              <w:rPr>
                <w:sz w:val="22"/>
                <w:szCs w:val="22"/>
              </w:rPr>
              <w:t>Multi-channel CDMG (10.38.6.6.3)</w:t>
            </w:r>
          </w:p>
        </w:tc>
        <w:tc>
          <w:tcPr>
            <w:tcW w:w="676" w:type="dxa"/>
            <w:tcMar>
              <w:left w:w="144" w:type="dxa"/>
              <w:right w:w="144" w:type="dxa"/>
            </w:tcMar>
          </w:tcPr>
          <w:p w14:paraId="705CC6DD"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32460213"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2CA5B0F" w14:textId="7E48EAD0" w:rsidR="0003657C"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68142537"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67E495DB"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755DB75"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3D0FCBB"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37C7AFC"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1986E25A"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66A65123"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15839FA2" w14:textId="77777777" w:rsidR="0003657C" w:rsidRPr="00474804" w:rsidRDefault="0003657C" w:rsidP="0055443A">
            <w:pPr>
              <w:spacing w:beforeLines="20" w:before="48" w:afterLines="20" w:after="48"/>
              <w:jc w:val="center"/>
              <w:rPr>
                <w:sz w:val="22"/>
                <w:szCs w:val="22"/>
              </w:rPr>
            </w:pPr>
          </w:p>
        </w:tc>
      </w:tr>
      <w:tr w:rsidR="0055443A" w14:paraId="027ED173" w14:textId="77777777" w:rsidTr="00054A29">
        <w:trPr>
          <w:trHeight w:val="432"/>
          <w:jc w:val="center"/>
        </w:trPr>
        <w:tc>
          <w:tcPr>
            <w:tcW w:w="2356" w:type="dxa"/>
          </w:tcPr>
          <w:p w14:paraId="3D066E24" w14:textId="4C5FADB4" w:rsidR="0055443A" w:rsidRDefault="0055443A" w:rsidP="0055443A">
            <w:pPr>
              <w:spacing w:beforeLines="20" w:before="48" w:afterLines="20" w:after="48"/>
              <w:jc w:val="left"/>
              <w:rPr>
                <w:sz w:val="22"/>
                <w:szCs w:val="22"/>
              </w:rPr>
            </w:pPr>
            <w:r>
              <w:rPr>
                <w:sz w:val="22"/>
                <w:szCs w:val="22"/>
              </w:rPr>
              <w:t>SU-MIMO w/ RTS/CTS</w:t>
            </w:r>
            <w:r w:rsidR="00D006BA">
              <w:rPr>
                <w:sz w:val="22"/>
                <w:szCs w:val="22"/>
              </w:rPr>
              <w:t xml:space="preserve"> (10.38.12.4.3, 10.38.12.4.4)</w:t>
            </w:r>
          </w:p>
        </w:tc>
        <w:tc>
          <w:tcPr>
            <w:tcW w:w="676" w:type="dxa"/>
            <w:tcMar>
              <w:left w:w="144" w:type="dxa"/>
              <w:right w:w="144" w:type="dxa"/>
            </w:tcMar>
          </w:tcPr>
          <w:p w14:paraId="3ABC28E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F7B01BC" w14:textId="6BC5759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CFE69E2"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730BBC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9F7484"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745B588" w14:textId="0E3DA455"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8520A7C"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E68F5F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4BB1B490"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B68E76E"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2834F1E" w14:textId="77777777" w:rsidR="0055443A" w:rsidRPr="00474804" w:rsidRDefault="0055443A" w:rsidP="0055443A">
            <w:pPr>
              <w:spacing w:beforeLines="20" w:before="48" w:afterLines="20" w:after="48"/>
              <w:jc w:val="center"/>
              <w:rPr>
                <w:sz w:val="22"/>
                <w:szCs w:val="22"/>
              </w:rPr>
            </w:pPr>
          </w:p>
        </w:tc>
      </w:tr>
      <w:tr w:rsidR="00D006BA" w14:paraId="39FD4664" w14:textId="77777777" w:rsidTr="00A108F6">
        <w:trPr>
          <w:trHeight w:val="432"/>
          <w:jc w:val="center"/>
        </w:trPr>
        <w:tc>
          <w:tcPr>
            <w:tcW w:w="2356" w:type="dxa"/>
          </w:tcPr>
          <w:p w14:paraId="12ACC56D" w14:textId="77777777" w:rsidR="00D006BA" w:rsidRDefault="00D006BA" w:rsidP="00A108F6">
            <w:pPr>
              <w:spacing w:beforeLines="20" w:before="48" w:afterLines="20" w:after="48"/>
              <w:jc w:val="left"/>
              <w:rPr>
                <w:sz w:val="22"/>
                <w:szCs w:val="22"/>
              </w:rPr>
            </w:pPr>
            <w:r>
              <w:rPr>
                <w:sz w:val="22"/>
                <w:szCs w:val="22"/>
              </w:rPr>
              <w:t>MU-</w:t>
            </w:r>
            <w:proofErr w:type="gramStart"/>
            <w:r>
              <w:rPr>
                <w:sz w:val="22"/>
                <w:szCs w:val="22"/>
              </w:rPr>
              <w:t>MIMO  w</w:t>
            </w:r>
            <w:proofErr w:type="gramEnd"/>
            <w:r>
              <w:rPr>
                <w:sz w:val="22"/>
                <w:szCs w:val="22"/>
              </w:rPr>
              <w:t>/ optional RTS/CTS (10.38.12.4.4, 26.5.3)</w:t>
            </w:r>
          </w:p>
        </w:tc>
        <w:tc>
          <w:tcPr>
            <w:tcW w:w="676" w:type="dxa"/>
            <w:tcMar>
              <w:left w:w="144" w:type="dxa"/>
              <w:right w:w="144" w:type="dxa"/>
            </w:tcMar>
          </w:tcPr>
          <w:p w14:paraId="091E90F0"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74AAEC59"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5C3A1621"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3B6FDD4F"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4D89FA10"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414B13E6" w14:textId="77777777" w:rsidR="00D006BA" w:rsidRDefault="00D006BA" w:rsidP="00A108F6">
            <w:pPr>
              <w:spacing w:beforeLines="20" w:before="48" w:afterLines="20" w:after="48"/>
              <w:jc w:val="center"/>
              <w:rPr>
                <w:sz w:val="22"/>
                <w:szCs w:val="22"/>
              </w:rPr>
            </w:pPr>
            <w:r>
              <w:rPr>
                <w:sz w:val="22"/>
                <w:szCs w:val="22"/>
              </w:rPr>
              <w:t>X</w:t>
            </w:r>
          </w:p>
        </w:tc>
        <w:tc>
          <w:tcPr>
            <w:tcW w:w="676" w:type="dxa"/>
            <w:tcMar>
              <w:left w:w="144" w:type="dxa"/>
              <w:right w:w="144" w:type="dxa"/>
            </w:tcMar>
          </w:tcPr>
          <w:p w14:paraId="78474175" w14:textId="77777777" w:rsidR="00D006BA" w:rsidRPr="00474804" w:rsidRDefault="00D006BA" w:rsidP="00A108F6">
            <w:pPr>
              <w:spacing w:beforeLines="20" w:before="48" w:afterLines="20" w:after="48"/>
              <w:jc w:val="center"/>
              <w:rPr>
                <w:sz w:val="22"/>
                <w:szCs w:val="22"/>
              </w:rPr>
            </w:pPr>
            <w:r>
              <w:rPr>
                <w:sz w:val="22"/>
                <w:szCs w:val="22"/>
              </w:rPr>
              <w:t>X</w:t>
            </w:r>
          </w:p>
        </w:tc>
        <w:tc>
          <w:tcPr>
            <w:tcW w:w="676" w:type="dxa"/>
            <w:tcMar>
              <w:left w:w="144" w:type="dxa"/>
              <w:right w:w="144" w:type="dxa"/>
            </w:tcMar>
          </w:tcPr>
          <w:p w14:paraId="60A71CB7"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06057206"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19F405FB"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419631B2" w14:textId="77777777" w:rsidR="00D006BA" w:rsidRPr="00474804" w:rsidRDefault="00D006BA" w:rsidP="00A108F6">
            <w:pPr>
              <w:spacing w:beforeLines="20" w:before="48" w:afterLines="20" w:after="48"/>
              <w:jc w:val="center"/>
              <w:rPr>
                <w:sz w:val="22"/>
                <w:szCs w:val="22"/>
              </w:rPr>
            </w:pPr>
          </w:p>
        </w:tc>
      </w:tr>
      <w:tr w:rsidR="00D70749" w14:paraId="29CA168B" w14:textId="77777777" w:rsidTr="00054A29">
        <w:trPr>
          <w:trHeight w:val="432"/>
          <w:jc w:val="center"/>
        </w:trPr>
        <w:tc>
          <w:tcPr>
            <w:tcW w:w="2356" w:type="dxa"/>
          </w:tcPr>
          <w:p w14:paraId="6BC7EB61" w14:textId="01AE0ACB" w:rsidR="00D70749" w:rsidRDefault="00D70749" w:rsidP="0055443A">
            <w:pPr>
              <w:spacing w:beforeLines="20" w:before="48" w:afterLines="20" w:after="48"/>
              <w:jc w:val="left"/>
              <w:rPr>
                <w:sz w:val="22"/>
                <w:szCs w:val="22"/>
              </w:rPr>
            </w:pPr>
            <w:r>
              <w:rPr>
                <w:sz w:val="22"/>
                <w:szCs w:val="22"/>
              </w:rPr>
              <w:t>MU Cascading</w:t>
            </w:r>
            <w:r w:rsidR="00D83085">
              <w:rPr>
                <w:sz w:val="22"/>
                <w:szCs w:val="22"/>
              </w:rPr>
              <w:t xml:space="preserve"> (26.5.3)</w:t>
            </w:r>
          </w:p>
        </w:tc>
        <w:tc>
          <w:tcPr>
            <w:tcW w:w="676" w:type="dxa"/>
            <w:tcMar>
              <w:left w:w="144" w:type="dxa"/>
              <w:right w:w="144" w:type="dxa"/>
            </w:tcMar>
          </w:tcPr>
          <w:p w14:paraId="6F9DE0B8"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16C2F60C"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5065DFEF"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6F4CA8CA"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6AF44CD5"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39348688" w14:textId="1A5ECE1B" w:rsidR="00D70749" w:rsidRDefault="00D70749"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F19F2B0" w14:textId="4215A385" w:rsidR="00D70749" w:rsidRDefault="00D70749"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1801744"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7A09508F"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52647B61"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73DE149F" w14:textId="77777777" w:rsidR="00D70749" w:rsidRPr="00474804" w:rsidRDefault="00D70749" w:rsidP="0055443A">
            <w:pPr>
              <w:spacing w:beforeLines="20" w:before="48" w:afterLines="20" w:after="48"/>
              <w:jc w:val="center"/>
              <w:rPr>
                <w:sz w:val="22"/>
                <w:szCs w:val="22"/>
              </w:rPr>
            </w:pPr>
          </w:p>
        </w:tc>
      </w:tr>
      <w:tr w:rsidR="0055443A" w14:paraId="768A9B26" w14:textId="77777777" w:rsidTr="00054A29">
        <w:trPr>
          <w:trHeight w:val="432"/>
          <w:jc w:val="center"/>
        </w:trPr>
        <w:tc>
          <w:tcPr>
            <w:tcW w:w="2356" w:type="dxa"/>
          </w:tcPr>
          <w:p w14:paraId="636B285A" w14:textId="75012E90" w:rsidR="0055443A" w:rsidRDefault="0055443A" w:rsidP="0055443A">
            <w:pPr>
              <w:spacing w:beforeLines="20" w:before="48" w:afterLines="20" w:after="48"/>
              <w:jc w:val="left"/>
              <w:rPr>
                <w:sz w:val="22"/>
                <w:szCs w:val="22"/>
              </w:rPr>
            </w:pPr>
            <w:r>
              <w:rPr>
                <w:sz w:val="22"/>
                <w:szCs w:val="22"/>
              </w:rPr>
              <w:t>Single Sector Sweep</w:t>
            </w:r>
            <w:r w:rsidR="00D006BA">
              <w:rPr>
                <w:sz w:val="22"/>
                <w:szCs w:val="22"/>
              </w:rPr>
              <w:t xml:space="preserve"> (10.41.2.2)</w:t>
            </w:r>
          </w:p>
        </w:tc>
        <w:tc>
          <w:tcPr>
            <w:tcW w:w="676" w:type="dxa"/>
            <w:tcMar>
              <w:left w:w="144" w:type="dxa"/>
              <w:right w:w="144" w:type="dxa"/>
            </w:tcMar>
          </w:tcPr>
          <w:p w14:paraId="20F7E67B"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151B1BB" w14:textId="496441D3"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61C43D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563D1C5"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17348A8"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EB749EB" w14:textId="263E0AB4"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89BA40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5EF4F91"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58CC5706"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323369DB"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970C6E1" w14:textId="77777777" w:rsidR="0055443A" w:rsidRPr="00474804" w:rsidRDefault="0055443A" w:rsidP="0055443A">
            <w:pPr>
              <w:spacing w:beforeLines="20" w:before="48" w:afterLines="20" w:after="48"/>
              <w:jc w:val="center"/>
              <w:rPr>
                <w:sz w:val="22"/>
                <w:szCs w:val="22"/>
              </w:rPr>
            </w:pPr>
          </w:p>
        </w:tc>
      </w:tr>
      <w:tr w:rsidR="0055443A" w14:paraId="63CCCB96" w14:textId="77777777" w:rsidTr="00054A29">
        <w:trPr>
          <w:trHeight w:val="432"/>
          <w:jc w:val="center"/>
        </w:trPr>
        <w:tc>
          <w:tcPr>
            <w:tcW w:w="2356" w:type="dxa"/>
          </w:tcPr>
          <w:p w14:paraId="3E6EF2EC" w14:textId="2109294D" w:rsidR="0055443A" w:rsidRDefault="0055443A" w:rsidP="0055443A">
            <w:pPr>
              <w:spacing w:beforeLines="20" w:before="48" w:afterLines="20" w:after="48"/>
              <w:jc w:val="left"/>
              <w:rPr>
                <w:sz w:val="22"/>
                <w:szCs w:val="22"/>
              </w:rPr>
            </w:pPr>
            <w:r>
              <w:rPr>
                <w:sz w:val="22"/>
                <w:szCs w:val="22"/>
              </w:rPr>
              <w:t>Multiple Sector Sweep</w:t>
            </w:r>
            <w:r w:rsidR="00D006BA">
              <w:rPr>
                <w:sz w:val="22"/>
                <w:szCs w:val="22"/>
              </w:rPr>
              <w:t xml:space="preserve"> (10.41.10.2.3.2)</w:t>
            </w:r>
          </w:p>
        </w:tc>
        <w:tc>
          <w:tcPr>
            <w:tcW w:w="676" w:type="dxa"/>
            <w:tcMar>
              <w:left w:w="144" w:type="dxa"/>
              <w:right w:w="144" w:type="dxa"/>
            </w:tcMar>
          </w:tcPr>
          <w:p w14:paraId="416A13C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D85EDDF" w14:textId="5C961D27"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603546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8CA162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BC110D1"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8AEE74E" w14:textId="05E9528A"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68ECA32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93D01B0"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14769EF2"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25BC73DF"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49B5F034" w14:textId="77777777" w:rsidR="0055443A" w:rsidRPr="00474804" w:rsidRDefault="0055443A" w:rsidP="0055443A">
            <w:pPr>
              <w:spacing w:beforeLines="20" w:before="48" w:afterLines="20" w:after="48"/>
              <w:jc w:val="center"/>
              <w:rPr>
                <w:sz w:val="22"/>
                <w:szCs w:val="22"/>
              </w:rPr>
            </w:pPr>
          </w:p>
        </w:tc>
      </w:tr>
      <w:tr w:rsidR="0055443A" w14:paraId="70643A58" w14:textId="77777777" w:rsidTr="00054A29">
        <w:trPr>
          <w:trHeight w:val="432"/>
          <w:jc w:val="center"/>
        </w:trPr>
        <w:tc>
          <w:tcPr>
            <w:tcW w:w="2356" w:type="dxa"/>
          </w:tcPr>
          <w:p w14:paraId="42AB2B62" w14:textId="3F2DBA1B" w:rsidR="0055443A" w:rsidRDefault="0055443A" w:rsidP="0055443A">
            <w:pPr>
              <w:spacing w:beforeLines="20" w:before="48" w:afterLines="20" w:after="48"/>
              <w:jc w:val="left"/>
              <w:rPr>
                <w:sz w:val="22"/>
                <w:szCs w:val="22"/>
              </w:rPr>
            </w:pPr>
            <w:r>
              <w:rPr>
                <w:sz w:val="22"/>
                <w:szCs w:val="22"/>
              </w:rPr>
              <w:t>Point-to-multipoint</w:t>
            </w:r>
            <w:r w:rsidR="00166B15">
              <w:rPr>
                <w:sz w:val="22"/>
                <w:szCs w:val="22"/>
              </w:rPr>
              <w:t xml:space="preserve"> (10.44.3.1)</w:t>
            </w:r>
          </w:p>
        </w:tc>
        <w:tc>
          <w:tcPr>
            <w:tcW w:w="676" w:type="dxa"/>
            <w:tcMar>
              <w:left w:w="144" w:type="dxa"/>
              <w:right w:w="144" w:type="dxa"/>
            </w:tcMar>
          </w:tcPr>
          <w:p w14:paraId="3BAC2C0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7224284" w14:textId="58496630"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585E9559" w14:textId="12E22B1D"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F94578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8EF2BA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A6AED2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317D2B3"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FAC9F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723A1CB"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D0299A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67CE4CC6" w14:textId="77777777" w:rsidR="0055443A" w:rsidRPr="00474804" w:rsidRDefault="0055443A" w:rsidP="0055443A">
            <w:pPr>
              <w:spacing w:beforeLines="20" w:before="48" w:afterLines="20" w:after="48"/>
              <w:jc w:val="center"/>
              <w:rPr>
                <w:sz w:val="22"/>
                <w:szCs w:val="22"/>
              </w:rPr>
            </w:pPr>
          </w:p>
        </w:tc>
      </w:tr>
      <w:tr w:rsidR="00166B15" w14:paraId="73B3BFDD" w14:textId="77777777" w:rsidTr="00054A29">
        <w:trPr>
          <w:trHeight w:val="432"/>
          <w:jc w:val="center"/>
        </w:trPr>
        <w:tc>
          <w:tcPr>
            <w:tcW w:w="2356" w:type="dxa"/>
          </w:tcPr>
          <w:p w14:paraId="2C371680" w14:textId="4CBD5C68" w:rsidR="00166B15" w:rsidRDefault="00166B15" w:rsidP="00166B15">
            <w:pPr>
              <w:spacing w:beforeLines="20" w:before="48" w:afterLines="20" w:after="48"/>
              <w:jc w:val="left"/>
              <w:rPr>
                <w:sz w:val="22"/>
                <w:szCs w:val="22"/>
              </w:rPr>
            </w:pPr>
            <w:r>
              <w:rPr>
                <w:sz w:val="22"/>
                <w:szCs w:val="22"/>
              </w:rPr>
              <w:t>MU followed by Doze</w:t>
            </w:r>
            <w:r>
              <w:rPr>
                <w:sz w:val="22"/>
                <w:szCs w:val="22"/>
              </w:rPr>
              <w:t xml:space="preserve"> (11.2.8)</w:t>
            </w:r>
          </w:p>
        </w:tc>
        <w:tc>
          <w:tcPr>
            <w:tcW w:w="676" w:type="dxa"/>
            <w:tcMar>
              <w:left w:w="144" w:type="dxa"/>
              <w:right w:w="144" w:type="dxa"/>
            </w:tcMar>
          </w:tcPr>
          <w:p w14:paraId="5866E5F8" w14:textId="178EECA2" w:rsidR="00166B15"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7E914125" w14:textId="6118B713" w:rsidR="00166B15"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257D116B"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4A11FBC7"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EF4ED31"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53C39DC"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72846437"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5C059421"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5D10A375"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625BA7CD"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71415DAE" w14:textId="77777777" w:rsidR="00166B15" w:rsidRPr="00474804" w:rsidRDefault="00166B15" w:rsidP="00166B15">
            <w:pPr>
              <w:spacing w:beforeLines="20" w:before="48" w:afterLines="20" w:after="48"/>
              <w:jc w:val="center"/>
              <w:rPr>
                <w:sz w:val="22"/>
                <w:szCs w:val="22"/>
              </w:rPr>
            </w:pPr>
          </w:p>
        </w:tc>
      </w:tr>
      <w:tr w:rsidR="00166B15" w14:paraId="0570A826" w14:textId="77777777" w:rsidTr="00054A29">
        <w:trPr>
          <w:trHeight w:val="432"/>
          <w:jc w:val="center"/>
        </w:trPr>
        <w:tc>
          <w:tcPr>
            <w:tcW w:w="2356" w:type="dxa"/>
          </w:tcPr>
          <w:p w14:paraId="501F29D2" w14:textId="3C4068B1" w:rsidR="00166B15" w:rsidRDefault="00166B15" w:rsidP="00166B15">
            <w:pPr>
              <w:spacing w:beforeLines="20" w:before="48" w:afterLines="20" w:after="48"/>
              <w:jc w:val="left"/>
              <w:rPr>
                <w:sz w:val="22"/>
                <w:szCs w:val="22"/>
              </w:rPr>
            </w:pPr>
            <w:proofErr w:type="spellStart"/>
            <w:r>
              <w:rPr>
                <w:sz w:val="22"/>
                <w:szCs w:val="22"/>
              </w:rPr>
              <w:t>Hybrd</w:t>
            </w:r>
            <w:proofErr w:type="spellEnd"/>
            <w:r>
              <w:rPr>
                <w:sz w:val="22"/>
                <w:szCs w:val="22"/>
              </w:rPr>
              <w:t xml:space="preserve"> Omni/Spatial</w:t>
            </w:r>
            <w:r w:rsidR="00E04180">
              <w:rPr>
                <w:sz w:val="22"/>
                <w:szCs w:val="22"/>
              </w:rPr>
              <w:t xml:space="preserve"> (10.52.4)</w:t>
            </w:r>
          </w:p>
        </w:tc>
        <w:tc>
          <w:tcPr>
            <w:tcW w:w="676" w:type="dxa"/>
            <w:tcMar>
              <w:left w:w="144" w:type="dxa"/>
              <w:right w:w="144" w:type="dxa"/>
            </w:tcMar>
          </w:tcPr>
          <w:p w14:paraId="56942DB0" w14:textId="764694F1"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DA98EF5" w14:textId="0CCCD7B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CDE1490" w14:textId="297C4C31"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EC79DB3" w14:textId="2083BCEF"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AF99725" w14:textId="78F3DB1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14284C59" w14:textId="3E28D90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6905A701" w14:textId="401A829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18E4C5CE" w14:textId="00461CF9" w:rsidR="00166B15" w:rsidRPr="00474804" w:rsidRDefault="00E04180"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1B852DA8" w14:textId="5410924D"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5F3533E3" w14:textId="1AC97DB3"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17146B9A" w14:textId="3EE7FAD1" w:rsidR="00166B15" w:rsidRPr="00474804" w:rsidRDefault="00166B15" w:rsidP="00166B15">
            <w:pPr>
              <w:spacing w:beforeLines="20" w:before="48" w:afterLines="20" w:after="48"/>
              <w:jc w:val="center"/>
              <w:rPr>
                <w:sz w:val="22"/>
                <w:szCs w:val="22"/>
              </w:rPr>
            </w:pPr>
          </w:p>
        </w:tc>
      </w:tr>
      <w:tr w:rsidR="00166B15" w14:paraId="5C32EBD8" w14:textId="77777777" w:rsidTr="00054A29">
        <w:trPr>
          <w:trHeight w:val="432"/>
          <w:jc w:val="center"/>
        </w:trPr>
        <w:tc>
          <w:tcPr>
            <w:tcW w:w="2356" w:type="dxa"/>
          </w:tcPr>
          <w:p w14:paraId="5ADC9616" w14:textId="1ABD773D" w:rsidR="00166B15" w:rsidRDefault="00166B15" w:rsidP="00166B15">
            <w:pPr>
              <w:spacing w:beforeLines="20" w:before="48" w:afterLines="20" w:after="48"/>
              <w:jc w:val="left"/>
              <w:rPr>
                <w:sz w:val="22"/>
                <w:szCs w:val="22"/>
              </w:rPr>
            </w:pPr>
            <w:r>
              <w:rPr>
                <w:sz w:val="22"/>
                <w:szCs w:val="22"/>
              </w:rPr>
              <w:t>Protected RAW (10.47.1.2)</w:t>
            </w:r>
          </w:p>
        </w:tc>
        <w:tc>
          <w:tcPr>
            <w:tcW w:w="676" w:type="dxa"/>
            <w:tcMar>
              <w:left w:w="144" w:type="dxa"/>
              <w:right w:w="144" w:type="dxa"/>
            </w:tcMar>
          </w:tcPr>
          <w:p w14:paraId="5B76BA02"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74CACDC4"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344DFC0"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44892DB"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F36A7B0"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ECBD365"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C7995F8"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4F7B217C" w14:textId="719423CB" w:rsidR="00166B15" w:rsidRPr="00474804"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41C07C72"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1072F88F"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25B642F1" w14:textId="77777777" w:rsidR="00166B15" w:rsidRPr="00474804" w:rsidRDefault="00166B15" w:rsidP="00166B15">
            <w:pPr>
              <w:spacing w:beforeLines="20" w:before="48" w:afterLines="20" w:after="48"/>
              <w:jc w:val="center"/>
              <w:rPr>
                <w:sz w:val="22"/>
                <w:szCs w:val="22"/>
              </w:rPr>
            </w:pPr>
          </w:p>
        </w:tc>
      </w:tr>
    </w:tbl>
    <w:p w14:paraId="15A4CF34" w14:textId="77777777" w:rsidR="005D430E" w:rsidRDefault="005D430E" w:rsidP="005D430E"/>
    <w:p w14:paraId="306F457C" w14:textId="4F6B28BD" w:rsidR="00950FB7" w:rsidRDefault="00950FB7" w:rsidP="00FA22C6">
      <w:pPr>
        <w:pStyle w:val="Heading3"/>
      </w:pPr>
      <w:r>
        <w:lastRenderedPageBreak/>
        <w:t>Reverse Direction</w:t>
      </w:r>
    </w:p>
    <w:p w14:paraId="4DB22289" w14:textId="11CB6E4F" w:rsidR="008704A2" w:rsidRPr="008704A2" w:rsidRDefault="007C67C5" w:rsidP="008704A2">
      <w:r>
        <w:t>This frame exchange sequence</w:t>
      </w:r>
      <w:r w:rsidR="008908AA">
        <w:t xml:space="preserve"> classification</w:t>
      </w:r>
      <w:r>
        <w:t xml:space="preserve"> comprises a TXOP holder that </w:t>
      </w:r>
      <w:r w:rsidR="008E7F7F">
        <w:t>exchanges</w:t>
      </w:r>
      <w:r>
        <w:t xml:space="preserve"> a PPDU, followed by an RD responder </w:t>
      </w:r>
      <w:r w:rsidR="008E7F7F">
        <w:t>exchanging</w:t>
      </w:r>
      <w:r>
        <w:t xml:space="preserve"> one or more PPDUs.</w:t>
      </w:r>
    </w:p>
    <w:p w14:paraId="567B7431" w14:textId="1DACECF4" w:rsidR="00C713B7" w:rsidRDefault="00C713B7" w:rsidP="00FA22C6">
      <w:pPr>
        <w:pStyle w:val="Heading3"/>
      </w:pPr>
      <w:r>
        <w:t>Block Acknowledgement</w:t>
      </w:r>
    </w:p>
    <w:p w14:paraId="592560A7" w14:textId="05BDB64D" w:rsidR="00C713B7" w:rsidRDefault="007C67C5" w:rsidP="00C713B7">
      <w:r>
        <w:t>This frame exchange sequence comprises the exchange of blocks of QoS Data frames</w:t>
      </w:r>
      <w:r w:rsidR="007438A3">
        <w:t xml:space="preserve"> exchanged by an AP,</w:t>
      </w:r>
      <w:r>
        <w:t xml:space="preserve"> followed by a Block Ack Request</w:t>
      </w:r>
      <w:r w:rsidR="007438A3">
        <w:t xml:space="preserve"> exchanged by that AP</w:t>
      </w:r>
      <w:r>
        <w:t>, and a Block Ack frame exchanged in response</w:t>
      </w:r>
      <w:r w:rsidR="007438A3">
        <w:t xml:space="preserve"> by the participating STA</w:t>
      </w:r>
      <w:r>
        <w:t>.</w:t>
      </w:r>
    </w:p>
    <w:p w14:paraId="0F800D73" w14:textId="7C796AEA" w:rsidR="007C67C5" w:rsidRDefault="007C67C5" w:rsidP="00FA22C6">
      <w:pPr>
        <w:pStyle w:val="Heading3"/>
      </w:pPr>
      <w:r>
        <w:t>MU w/ auto 1</w:t>
      </w:r>
      <w:r w:rsidRPr="007C67C5">
        <w:rPr>
          <w:vertAlign w:val="superscript"/>
        </w:rPr>
        <w:t>st</w:t>
      </w:r>
      <w:r>
        <w:t xml:space="preserve"> ACK</w:t>
      </w:r>
    </w:p>
    <w:p w14:paraId="3E909BAA" w14:textId="5462F942" w:rsidR="007C67C5" w:rsidRDefault="007C67C5" w:rsidP="007C67C5">
      <w:r>
        <w:t xml:space="preserve">This frame exchange sequence </w:t>
      </w:r>
      <w:r w:rsidR="008908AA">
        <w:t xml:space="preserve">classification </w:t>
      </w:r>
      <w:r>
        <w:t xml:space="preserve">comprises the exchange of </w:t>
      </w:r>
      <w:r>
        <w:t xml:space="preserve">a VHT MU PPDU frame from an AP, followed by a Block Ack, followed by a repeated </w:t>
      </w:r>
      <w:r w:rsidR="007438A3">
        <w:t>series</w:t>
      </w:r>
      <w:r>
        <w:t xml:space="preserve"> of a Block Ack Request frame</w:t>
      </w:r>
      <w:r w:rsidR="007438A3">
        <w:t xml:space="preserve"> exchanged by an AP,</w:t>
      </w:r>
      <w:r>
        <w:t xml:space="preserve"> followed by a Block Ack frame</w:t>
      </w:r>
      <w:r w:rsidR="007438A3">
        <w:t xml:space="preserve"> exchanged by a participating STA</w:t>
      </w:r>
      <w:r>
        <w:t>.</w:t>
      </w:r>
    </w:p>
    <w:p w14:paraId="5A336F65" w14:textId="309E6BF4" w:rsidR="007C67C5" w:rsidRDefault="007C67C5" w:rsidP="00FA22C6">
      <w:pPr>
        <w:pStyle w:val="Heading3"/>
      </w:pPr>
      <w:r>
        <w:t xml:space="preserve">MU w/ </w:t>
      </w:r>
      <w:r>
        <w:t>BAR for 1</w:t>
      </w:r>
      <w:r w:rsidRPr="007C67C5">
        <w:rPr>
          <w:vertAlign w:val="superscript"/>
        </w:rPr>
        <w:t>st</w:t>
      </w:r>
      <w:r>
        <w:t xml:space="preserve"> ACK</w:t>
      </w:r>
    </w:p>
    <w:p w14:paraId="024557B4" w14:textId="740135F6" w:rsidR="007C67C5" w:rsidRPr="008704A2" w:rsidRDefault="007C67C5" w:rsidP="007C67C5">
      <w:r>
        <w:t xml:space="preserve">This frame exchange sequence </w:t>
      </w:r>
      <w:r w:rsidR="008908AA">
        <w:t xml:space="preserve">classification </w:t>
      </w:r>
      <w:r>
        <w:t xml:space="preserve">comprises the exchange of a VHT MU PPDU frame from an AP, followed by a repeated </w:t>
      </w:r>
      <w:r w:rsidR="004B3F7D">
        <w:t>series where</w:t>
      </w:r>
      <w:r>
        <w:t xml:space="preserve"> a Block Ack Request frame</w:t>
      </w:r>
      <w:r w:rsidR="007438A3">
        <w:t xml:space="preserve"> is exchanged from an AP,</w:t>
      </w:r>
      <w:r>
        <w:t xml:space="preserve"> followed by a Block Ack frame</w:t>
      </w:r>
      <w:r w:rsidR="004B3F7D">
        <w:t xml:space="preserve"> exchanged</w:t>
      </w:r>
      <w:r w:rsidR="007438A3">
        <w:t xml:space="preserve"> from a participating STA</w:t>
      </w:r>
      <w:r>
        <w:t>.</w:t>
      </w:r>
    </w:p>
    <w:p w14:paraId="4D5187FF" w14:textId="51695035" w:rsidR="004B3F7D" w:rsidRDefault="004B3F7D" w:rsidP="00FA22C6">
      <w:pPr>
        <w:pStyle w:val="Heading3"/>
      </w:pPr>
      <w:r>
        <w:t xml:space="preserve">MU </w:t>
      </w:r>
      <w:r>
        <w:t>for A-MPDUs</w:t>
      </w:r>
    </w:p>
    <w:p w14:paraId="4BDB29A3" w14:textId="6D80082A" w:rsidR="004B3F7D" w:rsidRPr="008704A2" w:rsidRDefault="004B3F7D" w:rsidP="004B3F7D">
      <w:r>
        <w:t xml:space="preserve">This frame exchange sequence </w:t>
      </w:r>
      <w:r w:rsidR="008908AA">
        <w:t xml:space="preserve">classification </w:t>
      </w:r>
      <w:r>
        <w:t xml:space="preserve">comprises the </w:t>
      </w:r>
      <w:r w:rsidR="008E7F7F">
        <w:t xml:space="preserve">simultaneous </w:t>
      </w:r>
      <w:r>
        <w:t xml:space="preserve">exchange of </w:t>
      </w:r>
      <w:r>
        <w:t>multiple A</w:t>
      </w:r>
      <w:r w:rsidR="007438A3">
        <w:t xml:space="preserve"> from an AP</w:t>
      </w:r>
      <w:r>
        <w:t>, followed by a series of Block ACK frame exchanges</w:t>
      </w:r>
      <w:r w:rsidR="007438A3">
        <w:t xml:space="preserve"> from participating STAs</w:t>
      </w:r>
      <w:r>
        <w:t>.</w:t>
      </w:r>
    </w:p>
    <w:p w14:paraId="21841842" w14:textId="36023B74" w:rsidR="004B3F7D" w:rsidRDefault="004B3F7D" w:rsidP="00FA22C6">
      <w:pPr>
        <w:pStyle w:val="Heading3"/>
      </w:pPr>
      <w:r>
        <w:t>A-MPDU w/ UL OFDMA</w:t>
      </w:r>
    </w:p>
    <w:p w14:paraId="63A34E07" w14:textId="63C61F61" w:rsidR="004B3F7D" w:rsidRPr="008704A2" w:rsidRDefault="004B3F7D" w:rsidP="004B3F7D">
      <w:r>
        <w:t xml:space="preserve">This frame exchange sequence </w:t>
      </w:r>
      <w:r w:rsidR="008908AA">
        <w:t xml:space="preserve">classification </w:t>
      </w:r>
      <w:r>
        <w:t>comprises the exchange of an HE MU PPDU containing multiple A-MPDU with triggering frames</w:t>
      </w:r>
      <w:r w:rsidR="007438A3">
        <w:t xml:space="preserve"> from an </w:t>
      </w:r>
      <w:r w:rsidR="008E7F7F">
        <w:t>A</w:t>
      </w:r>
      <w:r w:rsidR="007438A3">
        <w:t>P</w:t>
      </w:r>
      <w:r>
        <w:t xml:space="preserve">, followed by </w:t>
      </w:r>
      <w:r w:rsidR="007438A3">
        <w:t xml:space="preserve">the exchange of </w:t>
      </w:r>
      <w:r>
        <w:t>multiple Block Ack frames transmitted simultaneously</w:t>
      </w:r>
      <w:r w:rsidR="007438A3">
        <w:t xml:space="preserve"> as an uplink OFDMA Block Ack from participating STAs</w:t>
      </w:r>
      <w:r>
        <w:t>.</w:t>
      </w:r>
    </w:p>
    <w:p w14:paraId="422CB50A" w14:textId="7BD53739" w:rsidR="007438A3" w:rsidRDefault="007438A3" w:rsidP="00FA22C6">
      <w:pPr>
        <w:pStyle w:val="Heading3"/>
      </w:pPr>
      <w:r>
        <w:t>Triggered MU w/ DL MU</w:t>
      </w:r>
      <w:r>
        <w:t xml:space="preserve"> OFDMA</w:t>
      </w:r>
    </w:p>
    <w:p w14:paraId="482A08A4" w14:textId="42AEAA46" w:rsidR="007438A3" w:rsidRPr="008704A2" w:rsidRDefault="007438A3" w:rsidP="007438A3">
      <w:r>
        <w:t xml:space="preserve">This frame exchange sequence </w:t>
      </w:r>
      <w:r w:rsidR="008908AA">
        <w:t xml:space="preserve">classification </w:t>
      </w:r>
      <w:r>
        <w:t xml:space="preserve">comprises the </w:t>
      </w:r>
      <w:r>
        <w:t xml:space="preserve">simultaneous </w:t>
      </w:r>
      <w:r>
        <w:t xml:space="preserve">exchange of </w:t>
      </w:r>
      <w:r>
        <w:t>multiple</w:t>
      </w:r>
      <w:r>
        <w:t xml:space="preserve"> HE </w:t>
      </w:r>
      <w:r>
        <w:t>TB</w:t>
      </w:r>
      <w:r>
        <w:t xml:space="preserve"> PPDU</w:t>
      </w:r>
      <w:r>
        <w:t>s from an AP</w:t>
      </w:r>
      <w:r>
        <w:t xml:space="preserve">, followed by </w:t>
      </w:r>
      <w:r>
        <w:t xml:space="preserve">the exchange of </w:t>
      </w:r>
      <w:r>
        <w:t>multiple Block Ack frames transmitted simultaneously as an uplink OFDMA Block Ack</w:t>
      </w:r>
      <w:r>
        <w:t xml:space="preserve"> from participating STAs</w:t>
      </w:r>
      <w:r>
        <w:t>.</w:t>
      </w:r>
    </w:p>
    <w:p w14:paraId="6501F7A9" w14:textId="136335C3" w:rsidR="007438A3" w:rsidRDefault="007438A3" w:rsidP="00FA22C6">
      <w:pPr>
        <w:pStyle w:val="Heading3"/>
      </w:pPr>
      <w:r>
        <w:t xml:space="preserve">Triggered MU w/ DL </w:t>
      </w:r>
      <w:r>
        <w:t>Multi-STA Block Ack</w:t>
      </w:r>
    </w:p>
    <w:p w14:paraId="1786EF21" w14:textId="41C717B2" w:rsidR="007438A3" w:rsidRPr="008704A2" w:rsidRDefault="007438A3" w:rsidP="007438A3">
      <w:r>
        <w:t xml:space="preserve">This frame exchange sequence </w:t>
      </w:r>
      <w:r w:rsidR="008908AA">
        <w:t xml:space="preserve">classification </w:t>
      </w:r>
      <w:r>
        <w:t>comprises the simultaneous exchange of multiple HE TB PPDUs</w:t>
      </w:r>
      <w:r>
        <w:t xml:space="preserve"> from an AP</w:t>
      </w:r>
      <w:r>
        <w:t xml:space="preserve">, followed by the exchange of </w:t>
      </w:r>
      <w:r>
        <w:t xml:space="preserve">a Multi-STA </w:t>
      </w:r>
      <w:r>
        <w:t>Block Ack frame</w:t>
      </w:r>
      <w:r>
        <w:t xml:space="preserve"> from participating STAs</w:t>
      </w:r>
      <w:r>
        <w:t>.</w:t>
      </w:r>
    </w:p>
    <w:p w14:paraId="76BD183B" w14:textId="2F63F0C5" w:rsidR="007438A3" w:rsidRDefault="007438A3" w:rsidP="00FA22C6">
      <w:pPr>
        <w:pStyle w:val="Heading3"/>
      </w:pPr>
      <w:r>
        <w:lastRenderedPageBreak/>
        <w:t xml:space="preserve">Triggered MU w/ </w:t>
      </w:r>
      <w:r>
        <w:t>duplicate DL Multi-STA Block Ack</w:t>
      </w:r>
    </w:p>
    <w:p w14:paraId="4F578273" w14:textId="0DE4E075" w:rsidR="007438A3" w:rsidRPr="008704A2" w:rsidRDefault="007438A3" w:rsidP="007438A3">
      <w:r>
        <w:t xml:space="preserve">This frame exchange sequence </w:t>
      </w:r>
      <w:r w:rsidR="008908AA">
        <w:t xml:space="preserve">classification </w:t>
      </w:r>
      <w:r>
        <w:t>comprises the simultaneous exchange of multiple HE TB PPDUs</w:t>
      </w:r>
      <w:r>
        <w:t xml:space="preserve"> from an AP</w:t>
      </w:r>
      <w:r>
        <w:t>, followed by the exchange of a Multi-STA Block Ack frame</w:t>
      </w:r>
      <w:r>
        <w:t xml:space="preserve"> from participating STAs</w:t>
      </w:r>
      <w:r>
        <w:t>.</w:t>
      </w:r>
    </w:p>
    <w:p w14:paraId="5468EE29" w14:textId="53596CB3" w:rsidR="007438A3" w:rsidRDefault="007438A3" w:rsidP="00FA22C6">
      <w:pPr>
        <w:pStyle w:val="Heading3"/>
      </w:pPr>
      <w:r>
        <w:t>Multiple PPDUs before BAR</w:t>
      </w:r>
    </w:p>
    <w:p w14:paraId="58858631" w14:textId="2083A559" w:rsidR="007438A3" w:rsidRPr="008704A2" w:rsidRDefault="007438A3" w:rsidP="007438A3">
      <w:r>
        <w:t xml:space="preserve">This frame exchange sequence </w:t>
      </w:r>
      <w:r w:rsidR="008908AA">
        <w:t xml:space="preserve">classification </w:t>
      </w:r>
      <w:r>
        <w:t xml:space="preserve">comprises </w:t>
      </w:r>
      <w:r>
        <w:t>a series of Data frames exchanged by an AP, followed by a repeated series where</w:t>
      </w:r>
      <w:r w:rsidR="007673CB">
        <w:t xml:space="preserve"> </w:t>
      </w:r>
      <w:r>
        <w:t>a Block Ack Request frame is exchanged by that AP, followed by a Block Ack frame from a participating STA.</w:t>
      </w:r>
    </w:p>
    <w:p w14:paraId="3E8C9C59" w14:textId="5D56E9B9" w:rsidR="007438A3" w:rsidRDefault="007438A3" w:rsidP="00FA22C6">
      <w:pPr>
        <w:pStyle w:val="Heading3"/>
      </w:pPr>
      <w:r>
        <w:t xml:space="preserve">Multiple PPDUs before </w:t>
      </w:r>
      <w:r>
        <w:t xml:space="preserve">MU- </w:t>
      </w:r>
      <w:r>
        <w:t>BAR</w:t>
      </w:r>
      <w:r>
        <w:t xml:space="preserve"> Trigger</w:t>
      </w:r>
    </w:p>
    <w:p w14:paraId="3356E563" w14:textId="756B0DB0" w:rsidR="007438A3" w:rsidRPr="008704A2" w:rsidRDefault="007438A3" w:rsidP="007438A3">
      <w:r>
        <w:t xml:space="preserve">This frame exchange sequence </w:t>
      </w:r>
      <w:r w:rsidR="008908AA">
        <w:t xml:space="preserve">classification </w:t>
      </w:r>
      <w:r>
        <w:t>comprises a series of Data frames exchanged by an AP, followed by a repeated series where</w:t>
      </w:r>
      <w:r w:rsidR="007673CB">
        <w:t xml:space="preserve"> </w:t>
      </w:r>
      <w:r>
        <w:t xml:space="preserve">a </w:t>
      </w:r>
      <w:r w:rsidR="007673CB">
        <w:t>GCR MU-</w:t>
      </w:r>
      <w:r>
        <w:t>B</w:t>
      </w:r>
      <w:r w:rsidR="007673CB">
        <w:t>AR Trigger</w:t>
      </w:r>
      <w:r>
        <w:t xml:space="preserve"> frame is exchanged by that AP, followed by a Block Ack frame from a participating STA.</w:t>
      </w:r>
      <w:r w:rsidR="007673CB">
        <w:t xml:space="preserve">  After the repeated series, further Data frames are exchanged by the AP.</w:t>
      </w:r>
    </w:p>
    <w:p w14:paraId="5C8B3559" w14:textId="49062652" w:rsidR="007673CB" w:rsidRDefault="007673CB" w:rsidP="00FA22C6">
      <w:pPr>
        <w:pStyle w:val="Heading3"/>
      </w:pPr>
      <w:r>
        <w:t>Updating Reciprocal Beamforming Steering Matrix</w:t>
      </w:r>
    </w:p>
    <w:p w14:paraId="638A900A" w14:textId="26F90848" w:rsidR="007673CB" w:rsidRPr="008704A2" w:rsidRDefault="007673CB" w:rsidP="007673CB">
      <w:r>
        <w:t xml:space="preserve">This frame exchange sequence </w:t>
      </w:r>
      <w:r w:rsidR="008908AA">
        <w:t xml:space="preserve">classification </w:t>
      </w:r>
      <w:r>
        <w:t>comprises a</w:t>
      </w:r>
      <w:r>
        <w:t xml:space="preserve">n </w:t>
      </w:r>
      <w:proofErr w:type="spellStart"/>
      <w:r>
        <w:t>unsteered</w:t>
      </w:r>
      <w:proofErr w:type="spellEnd"/>
      <w:r>
        <w:t xml:space="preserve"> </w:t>
      </w:r>
      <w:r>
        <w:t xml:space="preserve">TRQ frame, followed by an </w:t>
      </w:r>
      <w:proofErr w:type="spellStart"/>
      <w:r>
        <w:t>unsteered</w:t>
      </w:r>
      <w:proofErr w:type="spellEnd"/>
      <w:r>
        <w:t xml:space="preserve"> Sounding PPDU, followed by a steered HT Data frame, followed by an </w:t>
      </w:r>
      <w:proofErr w:type="spellStart"/>
      <w:r>
        <w:t>unsteered</w:t>
      </w:r>
      <w:proofErr w:type="spellEnd"/>
      <w:r>
        <w:t xml:space="preserve"> Sounding PPDU</w:t>
      </w:r>
      <w:r w:rsidR="00DC1EC4">
        <w:t xml:space="preserve"> without an IFS restriction</w:t>
      </w:r>
      <w:r>
        <w:t>.</w:t>
      </w:r>
    </w:p>
    <w:p w14:paraId="402CE0DE" w14:textId="0450DFD5" w:rsidR="007673CB" w:rsidRDefault="007673CB" w:rsidP="00FA22C6">
      <w:pPr>
        <w:pStyle w:val="Heading3"/>
      </w:pPr>
      <w:r>
        <w:t xml:space="preserve">Bidirectional </w:t>
      </w:r>
      <w:r>
        <w:t xml:space="preserve">Updating </w:t>
      </w:r>
      <w:r>
        <w:t xml:space="preserve">of </w:t>
      </w:r>
      <w:r>
        <w:t>Reciprocal Beamforming Steering Matrix</w:t>
      </w:r>
    </w:p>
    <w:p w14:paraId="14BB7B45" w14:textId="3ABF88D9" w:rsidR="007673CB" w:rsidRPr="008704A2" w:rsidRDefault="007673CB" w:rsidP="007673CB">
      <w:r>
        <w:t xml:space="preserve">This frame exchange sequence </w:t>
      </w:r>
      <w:r w:rsidR="008908AA">
        <w:t xml:space="preserve">classification </w:t>
      </w:r>
      <w:r>
        <w:t xml:space="preserve">comprises an </w:t>
      </w:r>
      <w:proofErr w:type="spellStart"/>
      <w:r>
        <w:t>unsteered</w:t>
      </w:r>
      <w:proofErr w:type="spellEnd"/>
      <w:r>
        <w:t xml:space="preserve"> TRQ frame, followed by an </w:t>
      </w:r>
      <w:proofErr w:type="spellStart"/>
      <w:r>
        <w:t>unsteered</w:t>
      </w:r>
      <w:proofErr w:type="spellEnd"/>
      <w:r>
        <w:t xml:space="preserve"> Sounding PPDU, followed by a steered HT Data frame, followed by a steered Sounding PPDU</w:t>
      </w:r>
      <w:r w:rsidR="00DC1EC4">
        <w:t xml:space="preserve"> exchanged in series without an IFS restriction</w:t>
      </w:r>
      <w:r>
        <w:t>.</w:t>
      </w:r>
    </w:p>
    <w:p w14:paraId="1CB9D56B" w14:textId="6D3BF239" w:rsidR="007673CB" w:rsidRDefault="007673CB" w:rsidP="00FA22C6">
      <w:pPr>
        <w:pStyle w:val="Heading3"/>
      </w:pPr>
      <w:r>
        <w:t>Calibration w/ SIFS</w:t>
      </w:r>
    </w:p>
    <w:p w14:paraId="203D3507" w14:textId="60F1CCBD" w:rsidR="007673CB" w:rsidRPr="008704A2" w:rsidRDefault="007673CB" w:rsidP="007673CB">
      <w:r>
        <w:t xml:space="preserve">This frame exchange sequence </w:t>
      </w:r>
      <w:r w:rsidR="008908AA">
        <w:t xml:space="preserve">classification </w:t>
      </w:r>
      <w:r>
        <w:t xml:space="preserve">comprises </w:t>
      </w:r>
      <w:r w:rsidR="00DC1EC4">
        <w:t xml:space="preserve">a calibration start frame, followed by a calibration sound frame, followed by a calibration </w:t>
      </w:r>
      <w:proofErr w:type="spellStart"/>
      <w:r w:rsidR="00DC1EC4">
        <w:t>cocmplete</w:t>
      </w:r>
      <w:proofErr w:type="spellEnd"/>
      <w:r w:rsidR="00DC1EC4">
        <w:t xml:space="preserve"> frame, followed by an Ack frame exchanged in series without an IFS restriction.</w:t>
      </w:r>
    </w:p>
    <w:p w14:paraId="2C394E33" w14:textId="7CEF7551" w:rsidR="00DC1EC4" w:rsidRDefault="00DC1EC4" w:rsidP="00FA22C6">
      <w:pPr>
        <w:pStyle w:val="Heading3"/>
      </w:pPr>
      <w:r>
        <w:t>Transmit/Receive Antenna Selection</w:t>
      </w:r>
    </w:p>
    <w:p w14:paraId="2D79D5A2" w14:textId="37485BAF" w:rsidR="00DC1EC4" w:rsidRPr="008704A2" w:rsidRDefault="00DC1EC4" w:rsidP="00DC1EC4">
      <w:r>
        <w:t xml:space="preserve">This frame exchange sequence </w:t>
      </w:r>
      <w:r w:rsidR="008908AA">
        <w:t xml:space="preserve">classification </w:t>
      </w:r>
      <w:r>
        <w:t>starts with</w:t>
      </w:r>
      <w:r>
        <w:t xml:space="preserve"> a calibration start frame, followed by a calibration sound frame</w:t>
      </w:r>
      <w:r>
        <w:t>.</w:t>
      </w:r>
      <w:r>
        <w:t xml:space="preserve"> </w:t>
      </w:r>
      <w:r>
        <w:t xml:space="preserve">Subsequently, one variant comprises </w:t>
      </w:r>
      <w:r>
        <w:t xml:space="preserve">a calibration </w:t>
      </w:r>
      <w:proofErr w:type="spellStart"/>
      <w:r>
        <w:t>cocmplete</w:t>
      </w:r>
      <w:proofErr w:type="spellEnd"/>
      <w:r>
        <w:t xml:space="preserve"> frame, followed by an Ack frame exchanged in series without an IFS restriction</w:t>
      </w:r>
      <w:r>
        <w:t>; a second variation comprises an NDP frame; and a third variation comprises an NDP frame followed by an NDP frame</w:t>
      </w:r>
      <w:r>
        <w:t>.</w:t>
      </w:r>
    </w:p>
    <w:p w14:paraId="2DA5C51E" w14:textId="361E4DA2" w:rsidR="00DC1EC4" w:rsidRDefault="00DC1EC4" w:rsidP="00FA22C6">
      <w:pPr>
        <w:pStyle w:val="Heading3"/>
      </w:pPr>
      <w:r>
        <w:lastRenderedPageBreak/>
        <w:t xml:space="preserve">Single VHT </w:t>
      </w:r>
      <w:proofErr w:type="spellStart"/>
      <w:r>
        <w:t>Beamformee</w:t>
      </w:r>
      <w:proofErr w:type="spellEnd"/>
    </w:p>
    <w:p w14:paraId="4B87DC66" w14:textId="6DF20710" w:rsidR="00DC1EC4" w:rsidRPr="008704A2" w:rsidRDefault="00DC1EC4" w:rsidP="00DC1EC4">
      <w:r>
        <w:t xml:space="preserve">This frame exchange sequence </w:t>
      </w:r>
      <w:r w:rsidR="008908AA">
        <w:t xml:space="preserve">classification </w:t>
      </w:r>
      <w:r>
        <w:t>comprises a VHT NDP Announcement frame, followed by an NDP frame, followed by a VHT Compressed Beamforming frame, exchanged with a SIFS interval spacing.</w:t>
      </w:r>
    </w:p>
    <w:p w14:paraId="52DE1B93" w14:textId="390FD332" w:rsidR="00DC1EC4" w:rsidRDefault="00DC1EC4" w:rsidP="00FA22C6">
      <w:pPr>
        <w:pStyle w:val="Heading3"/>
      </w:pPr>
      <w:r>
        <w:t>Multiple</w:t>
      </w:r>
      <w:r>
        <w:t xml:space="preserve"> VHT </w:t>
      </w:r>
      <w:proofErr w:type="spellStart"/>
      <w:r>
        <w:t>Beamformee</w:t>
      </w:r>
      <w:proofErr w:type="spellEnd"/>
    </w:p>
    <w:p w14:paraId="2DD4C659" w14:textId="7905DD61" w:rsidR="00DC1EC4" w:rsidRPr="008704A2" w:rsidRDefault="00DC1EC4" w:rsidP="00DC1EC4">
      <w:r>
        <w:t xml:space="preserve">This frame exchange sequence </w:t>
      </w:r>
      <w:r w:rsidR="008908AA">
        <w:t xml:space="preserve">classification </w:t>
      </w:r>
      <w:r>
        <w:t xml:space="preserve">comprises a VHT NDP Announcement frame, followed by an NDP frame, followed by a VHT Compressed Beamforming frame, </w:t>
      </w:r>
      <w:r>
        <w:t xml:space="preserve">followed by a repeated series where a Beamforming Report Poll frame is </w:t>
      </w:r>
      <w:r>
        <w:t xml:space="preserve">exchanged </w:t>
      </w:r>
      <w:r>
        <w:t>followed by a VHT Compressed Beamforming frame.</w:t>
      </w:r>
    </w:p>
    <w:p w14:paraId="46B34FA1" w14:textId="6C8657F7" w:rsidR="00DC1EC4" w:rsidRDefault="00DC1EC4" w:rsidP="00FA22C6">
      <w:pPr>
        <w:pStyle w:val="Heading3"/>
      </w:pPr>
      <w:r>
        <w:t>ATI</w:t>
      </w:r>
    </w:p>
    <w:p w14:paraId="6802BC16" w14:textId="710ADA15" w:rsidR="00DC1EC4" w:rsidRPr="008704A2" w:rsidRDefault="00DC1EC4" w:rsidP="00DC1EC4">
      <w:r>
        <w:t xml:space="preserve">This frame exchange sequence </w:t>
      </w:r>
      <w:r w:rsidR="008908AA">
        <w:t xml:space="preserve">classification </w:t>
      </w:r>
      <w:r>
        <w:t xml:space="preserve">comprises a </w:t>
      </w:r>
      <w:r>
        <w:t>repeated series of a Request frame followed by either an ACK frame or a Response frame.</w:t>
      </w:r>
    </w:p>
    <w:p w14:paraId="0CF86DA7" w14:textId="7810B5F9" w:rsidR="00DC1EC4" w:rsidRDefault="00DC1EC4" w:rsidP="00FA22C6">
      <w:pPr>
        <w:pStyle w:val="Heading3"/>
      </w:pPr>
      <w:r>
        <w:t>Multi-channel CDMG</w:t>
      </w:r>
    </w:p>
    <w:p w14:paraId="3193480E" w14:textId="485D3D9B" w:rsidR="00DC1EC4" w:rsidRPr="008704A2" w:rsidRDefault="00DC1EC4" w:rsidP="00DC1EC4">
      <w:r>
        <w:t xml:space="preserve">This frame exchange sequence </w:t>
      </w:r>
      <w:r w:rsidR="008908AA">
        <w:t xml:space="preserve">classification </w:t>
      </w:r>
      <w:r>
        <w:t>comprises a</w:t>
      </w:r>
      <w:r w:rsidR="005B6DF5">
        <w:t xml:space="preserve"> series of a</w:t>
      </w:r>
      <w:r>
        <w:t xml:space="preserve"> </w:t>
      </w:r>
      <w:r w:rsidR="005B6DF5">
        <w:t>RTS frame followed by a DMG CTS frame exchanged on each of two channel frequencies before a Data frame is exchanged.</w:t>
      </w:r>
    </w:p>
    <w:p w14:paraId="01CC1882" w14:textId="1AD124A7" w:rsidR="005B6DF5" w:rsidRDefault="005B6DF5" w:rsidP="00FA22C6">
      <w:pPr>
        <w:pStyle w:val="Heading3"/>
      </w:pPr>
      <w:r>
        <w:t>SU-MIMO w/ RTS/CTS</w:t>
      </w:r>
    </w:p>
    <w:p w14:paraId="0DD4F2FE" w14:textId="3C114564" w:rsidR="005B6DF5" w:rsidRPr="008704A2" w:rsidRDefault="005B6DF5" w:rsidP="005B6DF5">
      <w:r>
        <w:t>In the first variant, a</w:t>
      </w:r>
      <w:r>
        <w:t xml:space="preserve"> frame exchange sequence </w:t>
      </w:r>
      <w:r w:rsidR="008908AA">
        <w:t xml:space="preserve">classification </w:t>
      </w:r>
      <w:r>
        <w:t>comprises a</w:t>
      </w:r>
      <w:r>
        <w:t xml:space="preserve">n RTS frame followed by a CT frame, followed by a DMG CTS frame followed by a CT frame, followed by the exchange of one or more SU PPDU frames.  In the second variant, a frame exchange sequence comprises a CTS-to-self frame followed by a CT frame, followed by </w:t>
      </w:r>
      <w:r>
        <w:t>the exchange of one or more SU PPDU frames.</w:t>
      </w:r>
    </w:p>
    <w:p w14:paraId="7ABEE814" w14:textId="52CBFE5D" w:rsidR="005B6DF5" w:rsidRDefault="005B6DF5" w:rsidP="00FA22C6">
      <w:pPr>
        <w:pStyle w:val="Heading3"/>
      </w:pPr>
      <w:r>
        <w:t>M</w:t>
      </w:r>
      <w:r>
        <w:t>U-MIMO w/</w:t>
      </w:r>
      <w:r>
        <w:t xml:space="preserve"> optional</w:t>
      </w:r>
      <w:r>
        <w:t xml:space="preserve"> RTS/CTS</w:t>
      </w:r>
    </w:p>
    <w:p w14:paraId="08DA35B7" w14:textId="7D9FDE3F" w:rsidR="005B6DF5" w:rsidRDefault="00D70749" w:rsidP="005B6DF5">
      <w:r>
        <w:t>In the first variant, t</w:t>
      </w:r>
      <w:r w:rsidR="005B6DF5">
        <w:t xml:space="preserve">his frame exchange sequence </w:t>
      </w:r>
      <w:r w:rsidR="008908AA">
        <w:t xml:space="preserve">classification </w:t>
      </w:r>
      <w:r w:rsidR="005B6DF5">
        <w:t xml:space="preserve">comprises </w:t>
      </w:r>
      <w:r w:rsidR="004430E2">
        <w:t>multiple</w:t>
      </w:r>
      <w:r w:rsidR="005B6DF5">
        <w:t xml:space="preserve"> RTS frame</w:t>
      </w:r>
      <w:r w:rsidR="004430E2">
        <w:t xml:space="preserve">s exchanged </w:t>
      </w:r>
      <w:proofErr w:type="spellStart"/>
      <w:r w:rsidR="004430E2">
        <w:t>simulatneously</w:t>
      </w:r>
      <w:proofErr w:type="spellEnd"/>
      <w:r w:rsidR="005B6DF5">
        <w:t xml:space="preserve"> followed by a CT frame, followed by </w:t>
      </w:r>
      <w:r w:rsidR="004430E2">
        <w:t>multiple</w:t>
      </w:r>
      <w:r w:rsidR="005B6DF5">
        <w:t xml:space="preserve"> DMG CTS frame</w:t>
      </w:r>
      <w:r w:rsidR="004430E2">
        <w:t>s exchanged by participating STAs</w:t>
      </w:r>
      <w:r w:rsidR="005B6DF5">
        <w:t xml:space="preserve">, followed by the exchange of one or more </w:t>
      </w:r>
      <w:r w:rsidR="004430E2">
        <w:t>M</w:t>
      </w:r>
      <w:r w:rsidR="005B6DF5">
        <w:t>U PPDU frames.</w:t>
      </w:r>
    </w:p>
    <w:p w14:paraId="0C332976" w14:textId="791E1DAE" w:rsidR="00D70749" w:rsidRPr="008704A2" w:rsidRDefault="00D70749" w:rsidP="005B6DF5">
      <w:r>
        <w:t xml:space="preserve">In the second variant, </w:t>
      </w:r>
      <w:r>
        <w:t xml:space="preserve">this frame exchange sequence </w:t>
      </w:r>
      <w:r w:rsidR="008908AA">
        <w:t xml:space="preserve">classification </w:t>
      </w:r>
      <w:r>
        <w:t xml:space="preserve">comprises multiple </w:t>
      </w:r>
      <w:r>
        <w:t>C</w:t>
      </w:r>
      <w:r>
        <w:t>TS</w:t>
      </w:r>
      <w:r>
        <w:t>-to-self</w:t>
      </w:r>
      <w:r>
        <w:t xml:space="preserve"> frames exchanged </w:t>
      </w:r>
      <w:proofErr w:type="spellStart"/>
      <w:r>
        <w:t>simulatneously</w:t>
      </w:r>
      <w:proofErr w:type="spellEnd"/>
      <w:r>
        <w:t xml:space="preserve"> followed by </w:t>
      </w:r>
      <w:r>
        <w:t>multiple</w:t>
      </w:r>
      <w:r>
        <w:t xml:space="preserve"> CT frame</w:t>
      </w:r>
      <w:r>
        <w:t>s exchanged simultaneously</w:t>
      </w:r>
      <w:r>
        <w:t>, followed by the exchange of one or more MU PPDU frames.</w:t>
      </w:r>
    </w:p>
    <w:p w14:paraId="6708B48D" w14:textId="15652C8A" w:rsidR="00D70749" w:rsidRDefault="00D70749" w:rsidP="00FA22C6">
      <w:pPr>
        <w:pStyle w:val="Heading3"/>
      </w:pPr>
      <w:r>
        <w:t>MU Cascading</w:t>
      </w:r>
    </w:p>
    <w:p w14:paraId="54036667" w14:textId="136593BA" w:rsidR="00D70749" w:rsidRPr="008704A2" w:rsidRDefault="00D70749" w:rsidP="00D70749">
      <w:r>
        <w:t xml:space="preserve">This frame exchange sequence </w:t>
      </w:r>
      <w:r w:rsidR="008908AA">
        <w:t xml:space="preserve">classification </w:t>
      </w:r>
      <w:r>
        <w:t xml:space="preserve">comprises </w:t>
      </w:r>
      <w:r>
        <w:t>a repeated series where an HE MU PPDU exchanged from an AP, followed by multiple HE TB PPDU</w:t>
      </w:r>
      <w:r>
        <w:t>s</w:t>
      </w:r>
      <w:r>
        <w:t xml:space="preserve"> exchanged from participating STAs; followed by a Multi-STA Block Ack frame exchanged from the AP</w:t>
      </w:r>
      <w:r>
        <w:t>.</w:t>
      </w:r>
    </w:p>
    <w:p w14:paraId="6E6CFE2A" w14:textId="641EA930" w:rsidR="00D70749" w:rsidRDefault="00D70749" w:rsidP="00FA22C6">
      <w:pPr>
        <w:pStyle w:val="Heading3"/>
      </w:pPr>
      <w:r>
        <w:lastRenderedPageBreak/>
        <w:t>Single Sector Sweep</w:t>
      </w:r>
    </w:p>
    <w:p w14:paraId="665F88C4" w14:textId="3AE0EF42" w:rsidR="00D70749" w:rsidRPr="008704A2" w:rsidRDefault="00D70749" w:rsidP="00D70749">
      <w:r>
        <w:t xml:space="preserve">This frame exchange sequence </w:t>
      </w:r>
      <w:r w:rsidR="008908AA">
        <w:t xml:space="preserve">classification </w:t>
      </w:r>
      <w:r>
        <w:t xml:space="preserve">comprises </w:t>
      </w:r>
      <w:r w:rsidR="00D83085">
        <w:t>a series of</w:t>
      </w:r>
      <w:r>
        <w:t xml:space="preserve"> </w:t>
      </w:r>
      <w:r>
        <w:t>Transmit Sector Sweep frames exchanged by an Initiator, followed by a seri</w:t>
      </w:r>
      <w:r w:rsidR="00D83085">
        <w:t>e</w:t>
      </w:r>
      <w:r>
        <w:t>s of Receive Sector Sweep frames exchanged by a Responder</w:t>
      </w:r>
      <w:r w:rsidR="00D83085">
        <w:t>, followed by a Sector Sweep Feedback frame exchanged by an Initiator, followed by an SSW-Ack frame exchanged by the Responder.</w:t>
      </w:r>
    </w:p>
    <w:p w14:paraId="34724A8A" w14:textId="77777777" w:rsidR="00D83085" w:rsidRDefault="00D83085" w:rsidP="00FA22C6">
      <w:pPr>
        <w:pStyle w:val="Heading3"/>
      </w:pPr>
      <w:r>
        <w:t>Single Sector Sweep</w:t>
      </w:r>
    </w:p>
    <w:p w14:paraId="2C8DE268" w14:textId="624782A7" w:rsidR="007C67C5" w:rsidRPr="008704A2" w:rsidRDefault="00D83085" w:rsidP="007C67C5">
      <w:r>
        <w:t>In the first variant, t</w:t>
      </w:r>
      <w:r>
        <w:t xml:space="preserve">his frame exchange sequence </w:t>
      </w:r>
      <w:r w:rsidR="008908AA">
        <w:t xml:space="preserve">classification </w:t>
      </w:r>
      <w:r>
        <w:t xml:space="preserve">comprises a series of Transmit Sector Sweep frames exchanged by an Initiator, followed by a series of Receive Sector Sweep frames exchanged by a Responder, followed by a Sector Sweep Feedback frame exchanged by </w:t>
      </w:r>
      <w:r>
        <w:t>that</w:t>
      </w:r>
      <w:r>
        <w:t xml:space="preserve"> Initiator, followed by an SSW-Ack frame exchanged by the Responder.</w:t>
      </w:r>
    </w:p>
    <w:p w14:paraId="4044B00F" w14:textId="6C6C2C0A" w:rsidR="00D83085" w:rsidRPr="008704A2" w:rsidRDefault="00D83085" w:rsidP="00D83085">
      <w:r>
        <w:t xml:space="preserve">In the </w:t>
      </w:r>
      <w:r>
        <w:t>second</w:t>
      </w:r>
      <w:r>
        <w:t xml:space="preserve"> variant, this frame exchange sequence </w:t>
      </w:r>
      <w:r w:rsidR="008908AA">
        <w:t xml:space="preserve">classification </w:t>
      </w:r>
      <w:r>
        <w:t xml:space="preserve">comprises a series of Transmit Sector Sweep frames exchanged by an Initiator, followed by a </w:t>
      </w:r>
      <w:r>
        <w:t xml:space="preserve">Transmit </w:t>
      </w:r>
      <w:r>
        <w:t>Sector Sweep frame exchanged by a Responder, followed by a Sector Sweep Feedback frame exchanged by an Initiator, followed by an SSW-Ack frame exchanged by the Responder.</w:t>
      </w:r>
    </w:p>
    <w:p w14:paraId="1ACEAC80" w14:textId="77777777" w:rsidR="00D83085" w:rsidRDefault="00D83085" w:rsidP="00FA22C6">
      <w:pPr>
        <w:pStyle w:val="Heading3"/>
      </w:pPr>
      <w:r>
        <w:t>Single Sector Sweep</w:t>
      </w:r>
    </w:p>
    <w:p w14:paraId="28623AFE" w14:textId="0CE260A4" w:rsidR="00D83085" w:rsidRPr="008704A2" w:rsidRDefault="00D83085" w:rsidP="00D83085">
      <w:r>
        <w:t xml:space="preserve">In the first variant, this frame exchange sequence </w:t>
      </w:r>
      <w:r w:rsidR="008908AA">
        <w:t xml:space="preserve">classification </w:t>
      </w:r>
      <w:r>
        <w:t xml:space="preserve">comprises a series of </w:t>
      </w:r>
      <w:r>
        <w:t xml:space="preserve">Short SSW </w:t>
      </w:r>
      <w:r>
        <w:t xml:space="preserve">frames exchanged by an Initiator, followed by a series of </w:t>
      </w:r>
      <w:r>
        <w:t>BRP frames exchanged by an Initiator and participating Responders.</w:t>
      </w:r>
    </w:p>
    <w:p w14:paraId="20445381" w14:textId="63A2215C" w:rsidR="00D83085" w:rsidRPr="008704A2" w:rsidRDefault="00D83085" w:rsidP="00D83085">
      <w:r>
        <w:t xml:space="preserve">In the </w:t>
      </w:r>
      <w:r>
        <w:t>second</w:t>
      </w:r>
      <w:r>
        <w:t xml:space="preserve"> variant, this frame exchange sequence </w:t>
      </w:r>
      <w:r w:rsidR="008908AA">
        <w:t xml:space="preserve">classification </w:t>
      </w:r>
      <w:r>
        <w:t xml:space="preserve">comprises a series of </w:t>
      </w:r>
      <w:r>
        <w:t>MIMO BF Setup</w:t>
      </w:r>
      <w:r>
        <w:t xml:space="preserve"> frames exchanged by an Initiator, followed by a series of BRP </w:t>
      </w:r>
      <w:r>
        <w:t xml:space="preserve">training </w:t>
      </w:r>
      <w:r>
        <w:t xml:space="preserve">frames exchanged by </w:t>
      </w:r>
      <w:r>
        <w:t>that</w:t>
      </w:r>
      <w:r>
        <w:t xml:space="preserve"> Initiator</w:t>
      </w:r>
      <w:r>
        <w:t>, followed by a repeated series where a MIMO BF-Poll frame is exchanged by the Initiator followed by a MIMO BF Feedback frame</w:t>
      </w:r>
      <w:r>
        <w:t>.</w:t>
      </w:r>
    </w:p>
    <w:p w14:paraId="5B63F317" w14:textId="5DE69F96" w:rsidR="00D83085" w:rsidRPr="008704A2" w:rsidRDefault="00D83085" w:rsidP="00D83085">
      <w:r>
        <w:t xml:space="preserve">In the </w:t>
      </w:r>
      <w:r>
        <w:t>third</w:t>
      </w:r>
      <w:r>
        <w:t xml:space="preserve"> variant, this frame exchange sequence </w:t>
      </w:r>
      <w:r w:rsidR="008908AA">
        <w:t xml:space="preserve">classification </w:t>
      </w:r>
      <w:r>
        <w:t xml:space="preserve">comprises a series of MIMO BF Setup frames exchanged by an Initiator, followed by a series </w:t>
      </w:r>
      <w:r>
        <w:t>where a MIMO BF Poll frame is exchanged by that Initiator followed by a</w:t>
      </w:r>
      <w:r>
        <w:t xml:space="preserve"> </w:t>
      </w:r>
      <w:r>
        <w:t xml:space="preserve">series of </w:t>
      </w:r>
      <w:r>
        <w:t xml:space="preserve">BRP frames exchanged by </w:t>
      </w:r>
      <w:r>
        <w:t>a Responder.</w:t>
      </w:r>
    </w:p>
    <w:p w14:paraId="67CC6BAB" w14:textId="0AA51766" w:rsidR="00D83085" w:rsidRDefault="00D83085" w:rsidP="00FA22C6">
      <w:pPr>
        <w:pStyle w:val="Heading3"/>
      </w:pPr>
      <w:r>
        <w:t>Point-to-Multipoint</w:t>
      </w:r>
    </w:p>
    <w:p w14:paraId="7D8D88ED" w14:textId="73851D2C" w:rsidR="00D83085" w:rsidRPr="008704A2" w:rsidRDefault="005E610A" w:rsidP="00D83085">
      <w:r>
        <w:t>T</w:t>
      </w:r>
      <w:r w:rsidR="00D83085">
        <w:t xml:space="preserve">his frame exchange sequence </w:t>
      </w:r>
      <w:r w:rsidR="008908AA">
        <w:t xml:space="preserve">classification </w:t>
      </w:r>
      <w:r w:rsidR="00D83085">
        <w:t xml:space="preserve">comprises a </w:t>
      </w:r>
      <w:r w:rsidR="00D83085">
        <w:t>pair of TPA Request frames transmitted by a Destination REDS, followed by a TPA Response frame from an RDS, followed by a TPA Response frame and TPA Request frame from a source, followed by a TPA Response frame from the RDS, followed by a TPA Request frame exchanged by the Destination REDS followed by a TPA Response frame exchanged by the RDS.</w:t>
      </w:r>
    </w:p>
    <w:p w14:paraId="3B699DC9" w14:textId="72E95339" w:rsidR="00D83085" w:rsidRDefault="00D83085" w:rsidP="00FA22C6">
      <w:pPr>
        <w:pStyle w:val="Heading3"/>
      </w:pPr>
      <w:r>
        <w:lastRenderedPageBreak/>
        <w:t>MU followed by Doze state</w:t>
      </w:r>
    </w:p>
    <w:p w14:paraId="5DD6FDF6" w14:textId="54BD1F76" w:rsidR="00D83085" w:rsidRPr="008704A2" w:rsidRDefault="005E610A" w:rsidP="00D83085">
      <w:r>
        <w:t>T</w:t>
      </w:r>
      <w:r w:rsidR="00D83085">
        <w:t xml:space="preserve">his frame exchange sequence </w:t>
      </w:r>
      <w:r w:rsidR="008908AA">
        <w:t xml:space="preserve">classification </w:t>
      </w:r>
      <w:r w:rsidR="00D83085">
        <w:t xml:space="preserve">comprises </w:t>
      </w:r>
      <w:r>
        <w:t>multiple A-MPDU frames exchanged simultaneously, followed by a series of Block Ack frames exchanged sequentially by participating EDMG STAs.</w:t>
      </w:r>
    </w:p>
    <w:p w14:paraId="19714883" w14:textId="77777777" w:rsidR="005E610A" w:rsidRDefault="005E610A" w:rsidP="00FA22C6">
      <w:pPr>
        <w:pStyle w:val="Heading3"/>
      </w:pPr>
      <w:r>
        <w:t>MU followed by Doze state</w:t>
      </w:r>
    </w:p>
    <w:p w14:paraId="29F796EB" w14:textId="766CE315" w:rsidR="005E610A" w:rsidRPr="008704A2" w:rsidRDefault="005E610A" w:rsidP="005E610A">
      <w:r>
        <w:t xml:space="preserve">This frame exchange sequence </w:t>
      </w:r>
      <w:r w:rsidR="008908AA">
        <w:t xml:space="preserve">classification </w:t>
      </w:r>
      <w:r>
        <w:t>comprises multiple A-MPDU frames exchanged simultaneously, followed by a series of Block Ack frames exchanged sequentially by participating EDMG STAs</w:t>
      </w:r>
      <w:r>
        <w:t>, where each EDMG STA enters the Doze state after exchanging their Block Ack frame</w:t>
      </w:r>
      <w:r>
        <w:t>.</w:t>
      </w:r>
    </w:p>
    <w:p w14:paraId="15B33538" w14:textId="6D94A50B" w:rsidR="005E610A" w:rsidRDefault="005E610A" w:rsidP="00FA22C6">
      <w:pPr>
        <w:pStyle w:val="Heading3"/>
      </w:pPr>
      <w:r>
        <w:t>Hybrid Omni/Spatial</w:t>
      </w:r>
    </w:p>
    <w:p w14:paraId="170D54C7" w14:textId="1A59D6D1" w:rsidR="005E610A" w:rsidRDefault="00287E61" w:rsidP="005E610A">
      <w:r>
        <w:t>In the first variant of t</w:t>
      </w:r>
      <w:r w:rsidR="005E610A">
        <w:t xml:space="preserve">his frame exchange sequence </w:t>
      </w:r>
      <w:r w:rsidR="005E610A">
        <w:t xml:space="preserve">classification </w:t>
      </w:r>
      <w:r w:rsidR="005E610A">
        <w:t xml:space="preserve">comprises </w:t>
      </w:r>
      <w:r w:rsidR="005E610A">
        <w:t>a CTS-to-self frame exchanged from an AP, followed by an Omnidirectional portion of the frame exchange sequence, followed by a Sectorized Beam portion of the frame exchange sequence.</w:t>
      </w:r>
    </w:p>
    <w:p w14:paraId="61067382" w14:textId="6BAF2678" w:rsidR="008E7F7F" w:rsidRPr="008704A2" w:rsidRDefault="008E7F7F" w:rsidP="008E7F7F">
      <w:r>
        <w:t xml:space="preserve">In the </w:t>
      </w:r>
      <w:r>
        <w:t>second</w:t>
      </w:r>
      <w:r>
        <w:t xml:space="preserve"> variant, this frame exchange sequence classification comprises a </w:t>
      </w:r>
      <w:r>
        <w:t>packet</w:t>
      </w:r>
      <w:r>
        <w:t xml:space="preserve"> frame exchanged from an AP, followed by a</w:t>
      </w:r>
      <w:r>
        <w:t>n Ack or Response frame</w:t>
      </w:r>
      <w:r>
        <w:t xml:space="preserve"> exchanged by a participating STA in an omnidirectional portion, followed by long format or short format frames exchanged from the AP, followed by an Ack frame exchanged by the participating STA.</w:t>
      </w:r>
    </w:p>
    <w:p w14:paraId="4BC2E0FD" w14:textId="53959A7B" w:rsidR="005E610A" w:rsidRPr="008704A2" w:rsidRDefault="005E610A" w:rsidP="005E610A">
      <w:r>
        <w:t xml:space="preserve">In the </w:t>
      </w:r>
      <w:r w:rsidR="008E7F7F">
        <w:t>third</w:t>
      </w:r>
      <w:r>
        <w:t xml:space="preserve"> variant, this frame exchange sequence </w:t>
      </w:r>
      <w:r w:rsidR="00287E61">
        <w:t xml:space="preserve">classification </w:t>
      </w:r>
      <w:r>
        <w:t>comprises a</w:t>
      </w:r>
      <w:r w:rsidR="008E7F7F">
        <w:t>n</w:t>
      </w:r>
      <w:r>
        <w:t xml:space="preserve"> </w:t>
      </w:r>
      <w:r w:rsidR="00287E61">
        <w:t>RTS frame exchanged from an AP, followed by a CTS frame exchanged by a participating STA in an omnidirectional portion, followed by long format or short format frames exchanged from the AP, followed by an Ack frame exchanged by the participating STA.</w:t>
      </w:r>
    </w:p>
    <w:p w14:paraId="3FAC9D9F" w14:textId="654466DE" w:rsidR="008E7F7F" w:rsidRPr="008704A2" w:rsidRDefault="008E7F7F" w:rsidP="008E7F7F">
      <w:r>
        <w:t xml:space="preserve">In the </w:t>
      </w:r>
      <w:r>
        <w:t>fourth</w:t>
      </w:r>
      <w:r>
        <w:t xml:space="preserve"> variant, this frame exchange sequence classification comprises a</w:t>
      </w:r>
      <w:r>
        <w:t xml:space="preserve"> PS-Poll/Trigger/Other frame exchanged from a participating STA followed by a short format frame exchanged from an AP in an omnidirectional portion, followed by a long format or short format frame exchanged by the AP.</w:t>
      </w:r>
    </w:p>
    <w:p w14:paraId="27679E2F" w14:textId="1CCD8E8B" w:rsidR="005E610A" w:rsidRDefault="005E610A" w:rsidP="00FA22C6">
      <w:pPr>
        <w:pStyle w:val="Heading3"/>
      </w:pPr>
      <w:r>
        <w:t>Protected RAW</w:t>
      </w:r>
    </w:p>
    <w:p w14:paraId="2BBBEA7F" w14:textId="4A508813" w:rsidR="00CD03ED" w:rsidRPr="004C6917" w:rsidRDefault="005E610A" w:rsidP="004C6917">
      <w:r>
        <w:t xml:space="preserve">This frame exchange sequence </w:t>
      </w:r>
      <w:r w:rsidR="008908AA">
        <w:t xml:space="preserve">classification </w:t>
      </w:r>
      <w:r>
        <w:t>comprises a</w:t>
      </w:r>
      <w:r>
        <w:t xml:space="preserve"> repeated series where a PRAW frame is exchanged from an AP while STA 1 is not allowed to access its WM, while STA 2 is allowed to exchange a TWT scheduled frame.</w:t>
      </w:r>
    </w:p>
    <w:sectPr w:rsidR="00CD03ED" w:rsidRPr="004C6917" w:rsidSect="009E579C">
      <w:headerReference w:type="default" r:id="rId23"/>
      <w:footerReference w:type="default" r:id="rId24"/>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A37D5" w14:textId="77777777" w:rsidR="003E2CFD" w:rsidRDefault="003E2CFD">
      <w:r>
        <w:separator/>
      </w:r>
    </w:p>
  </w:endnote>
  <w:endnote w:type="continuationSeparator" w:id="0">
    <w:p w14:paraId="7DEF08FD" w14:textId="77777777" w:rsidR="003E2CFD" w:rsidRDefault="003E2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6AC0" w14:textId="623ED5D8" w:rsidR="00026F05" w:rsidRDefault="00026F0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016CF">
      <w:rPr>
        <w:noProof/>
      </w:rPr>
      <w:t>6</w:t>
    </w:r>
    <w:r>
      <w:rPr>
        <w:noProof/>
      </w:rPr>
      <w:fldChar w:fldCharType="end"/>
    </w:r>
    <w:r>
      <w:tab/>
    </w:r>
    <w:r w:rsidR="00332E67">
      <w:t>Harry BIMS</w:t>
    </w:r>
    <w:r>
      <w:t xml:space="preserve"> (</w:t>
    </w:r>
    <w:r w:rsidR="00332E67">
      <w:t>Bims Laboratories</w:t>
    </w:r>
    <w:r>
      <w:t>)</w:t>
    </w:r>
  </w:p>
  <w:p w14:paraId="5B8624E2" w14:textId="77777777" w:rsidR="00026F05" w:rsidRDefault="00026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37CC2" w14:textId="77777777" w:rsidR="003E2CFD" w:rsidRDefault="003E2CFD">
      <w:r>
        <w:separator/>
      </w:r>
    </w:p>
  </w:footnote>
  <w:footnote w:type="continuationSeparator" w:id="0">
    <w:p w14:paraId="117CF955" w14:textId="77777777" w:rsidR="003E2CFD" w:rsidRDefault="003E2CFD">
      <w:r>
        <w:continuationSeparator/>
      </w:r>
    </w:p>
  </w:footnote>
  <w:footnote w:id="1">
    <w:p w14:paraId="64F0FBE5" w14:textId="7A41A627" w:rsidR="00A844BA" w:rsidRPr="00A844BA" w:rsidRDefault="00A844BA">
      <w:pPr>
        <w:pStyle w:val="FootnoteText"/>
        <w:rPr>
          <w:lang w:val="en-US"/>
        </w:rPr>
      </w:pPr>
      <w:r>
        <w:rPr>
          <w:rStyle w:val="FootnoteReference"/>
        </w:rPr>
        <w:footnoteRef/>
      </w:r>
      <w:r>
        <w:t xml:space="preserve"> </w:t>
      </w:r>
      <w:r w:rsidRPr="00A844BA">
        <w:rPr>
          <w:sz w:val="22"/>
          <w:szCs w:val="22"/>
        </w:rPr>
        <w:t>STA Types</w:t>
      </w:r>
      <w:r>
        <w:rPr>
          <w:sz w:val="22"/>
          <w:szCs w:val="22"/>
        </w:rPr>
        <w:t xml:space="preserve"> not identified in the table</w:t>
      </w:r>
      <w:r w:rsidRPr="00A844BA">
        <w:rPr>
          <w:sz w:val="22"/>
          <w:szCs w:val="22"/>
        </w:rPr>
        <w:t xml:space="preserve"> may be</w:t>
      </w:r>
      <w:r>
        <w:rPr>
          <w:sz w:val="22"/>
          <w:szCs w:val="22"/>
        </w:rPr>
        <w:t xml:space="preserve"> conditionally</w:t>
      </w:r>
      <w:r w:rsidRPr="00A844BA">
        <w:rPr>
          <w:sz w:val="22"/>
          <w:szCs w:val="22"/>
        </w:rPr>
        <w:t xml:space="preserve"> capable of certain FES Classifications</w:t>
      </w:r>
      <w:r w:rsidR="00E231A5">
        <w:rPr>
          <w:sz w:val="22"/>
          <w:szCs w:val="22"/>
        </w:rPr>
        <w:t xml:space="preserve"> depending on its operational state</w:t>
      </w:r>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55C9" w14:textId="4275D1A0" w:rsidR="00026F05" w:rsidRDefault="00D159A1" w:rsidP="00E06DE9">
    <w:pPr>
      <w:pStyle w:val="Header"/>
      <w:tabs>
        <w:tab w:val="clear" w:pos="6480"/>
        <w:tab w:val="center" w:pos="4680"/>
        <w:tab w:val="right" w:pos="9360"/>
      </w:tabs>
    </w:pPr>
    <w:r>
      <w:t>Ma</w:t>
    </w:r>
    <w:r w:rsidR="00732864">
      <w:t>y</w:t>
    </w:r>
    <w:r w:rsidR="00026F05">
      <w:t xml:space="preserve"> 202</w:t>
    </w:r>
    <w:r>
      <w:t>5</w:t>
    </w:r>
    <w:r w:rsidR="00026F05">
      <w:tab/>
    </w:r>
    <w:r w:rsidR="00026F05">
      <w:tab/>
      <w:t xml:space="preserve">   </w:t>
    </w:r>
    <w:fldSimple w:instr=" TITLE  \* MERGEFORMAT ">
      <w:r w:rsidR="00026F05">
        <w:t>doc.: IEEE 802.11-2</w:t>
      </w:r>
      <w:r w:rsidR="00143383">
        <w:t>3</w:t>
      </w:r>
      <w:r w:rsidR="00026F05">
        <w:t>/</w:t>
      </w:r>
      <w:r w:rsidR="00143383">
        <w:t>0</w:t>
      </w:r>
      <w:r w:rsidR="00AC11F3">
        <w:t>880</w:t>
      </w:r>
      <w:r w:rsidR="00143383">
        <w:t>-0</w:t>
      </w:r>
      <w:r w:rsidR="0078406D">
        <w:t>8</w:t>
      </w:r>
      <w:r w:rsidR="00143383">
        <w:t>-0a</w:t>
      </w:r>
      <w:r w:rsidR="00026F05">
        <w:t>r</w:t>
      </w:r>
    </w:fldSimple>
    <w:r w:rsidR="00143383">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5159"/>
    <w:multiLevelType w:val="multilevel"/>
    <w:tmpl w:val="E660B600"/>
    <w:styleLink w:val="CurrentList8"/>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02034A1C"/>
    <w:multiLevelType w:val="hybridMultilevel"/>
    <w:tmpl w:val="7DBADE6E"/>
    <w:lvl w:ilvl="0" w:tplc="59A22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A417D"/>
    <w:multiLevelType w:val="multilevel"/>
    <w:tmpl w:val="83167BCC"/>
    <w:styleLink w:val="CurrentList28"/>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DA224B"/>
    <w:multiLevelType w:val="multilevel"/>
    <w:tmpl w:val="83747132"/>
    <w:styleLink w:val="CurrentList40"/>
    <w:lvl w:ilvl="0">
      <w:start w:val="7"/>
      <w:numFmt w:val="upperLetter"/>
      <w:lvlText w:val="%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EE2600"/>
    <w:multiLevelType w:val="multilevel"/>
    <w:tmpl w:val="5D283A58"/>
    <w:lvl w:ilvl="0">
      <w:start w:val="7"/>
      <w:numFmt w:val="upperLetter"/>
      <w:pStyle w:val="Heading1"/>
      <w:lvlText w:val="%1."/>
      <w:lvlJc w:val="left"/>
      <w:pPr>
        <w:ind w:left="504" w:hanging="504"/>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C5423B"/>
    <w:multiLevelType w:val="multilevel"/>
    <w:tmpl w:val="A970E0E8"/>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03D1228A"/>
    <w:multiLevelType w:val="multilevel"/>
    <w:tmpl w:val="3F8E770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 w15:restartNumberingAfterBreak="0">
    <w:nsid w:val="048E59EB"/>
    <w:multiLevelType w:val="multilevel"/>
    <w:tmpl w:val="CA5A8460"/>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0E07E7"/>
    <w:multiLevelType w:val="multilevel"/>
    <w:tmpl w:val="D2C0B970"/>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07015C04"/>
    <w:multiLevelType w:val="multilevel"/>
    <w:tmpl w:val="70D4DA42"/>
    <w:styleLink w:val="CurrentList3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D76841"/>
    <w:multiLevelType w:val="multilevel"/>
    <w:tmpl w:val="0D0E0E0A"/>
    <w:styleLink w:val="CurrentList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0D260A9E"/>
    <w:multiLevelType w:val="multilevel"/>
    <w:tmpl w:val="ECE829DE"/>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15:restartNumberingAfterBreak="0">
    <w:nsid w:val="0D675F6D"/>
    <w:multiLevelType w:val="multilevel"/>
    <w:tmpl w:val="0D0E0E0A"/>
    <w:styleLink w:val="CurrentList11"/>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0E7B4696"/>
    <w:multiLevelType w:val="multilevel"/>
    <w:tmpl w:val="CDF26002"/>
    <w:styleLink w:val="CurrentList39"/>
    <w:lvl w:ilvl="0">
      <w:start w:val="7"/>
      <w:numFmt w:val="upperLetter"/>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E9F18E7"/>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5" w15:restartNumberingAfterBreak="0">
    <w:nsid w:val="10025673"/>
    <w:multiLevelType w:val="multilevel"/>
    <w:tmpl w:val="2BA0FE12"/>
    <w:styleLink w:val="CurrentList13"/>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12822F8B"/>
    <w:multiLevelType w:val="multilevel"/>
    <w:tmpl w:val="9858131A"/>
    <w:styleLink w:val="CurrentList33"/>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7430BEC"/>
    <w:multiLevelType w:val="multilevel"/>
    <w:tmpl w:val="0C768816"/>
    <w:styleLink w:val="CurrentList3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9AB6D6E"/>
    <w:multiLevelType w:val="hybridMultilevel"/>
    <w:tmpl w:val="8876C116"/>
    <w:lvl w:ilvl="0" w:tplc="9BAA762A">
      <w:start w:val="9"/>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AD16D48"/>
    <w:multiLevelType w:val="multilevel"/>
    <w:tmpl w:val="D90412F8"/>
    <w:styleLink w:val="CurrentList19"/>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1D5D352D"/>
    <w:multiLevelType w:val="multilevel"/>
    <w:tmpl w:val="788025D8"/>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E084FF3"/>
    <w:multiLevelType w:val="multilevel"/>
    <w:tmpl w:val="E660B600"/>
    <w:styleLink w:val="CurrentList7"/>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2" w15:restartNumberingAfterBreak="0">
    <w:nsid w:val="228F099F"/>
    <w:multiLevelType w:val="multilevel"/>
    <w:tmpl w:val="96DC244A"/>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25654846"/>
    <w:multiLevelType w:val="multilevel"/>
    <w:tmpl w:val="E800F83E"/>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4" w15:restartNumberingAfterBreak="0">
    <w:nsid w:val="259877DD"/>
    <w:multiLevelType w:val="multilevel"/>
    <w:tmpl w:val="75F6CD1E"/>
    <w:styleLink w:val="CurrentList15"/>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5" w15:restartNumberingAfterBreak="0">
    <w:nsid w:val="2C7135AC"/>
    <w:multiLevelType w:val="multilevel"/>
    <w:tmpl w:val="41801AD0"/>
    <w:styleLink w:val="CurrentList17"/>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6" w15:restartNumberingAfterBreak="0">
    <w:nsid w:val="2F587C88"/>
    <w:multiLevelType w:val="hybridMultilevel"/>
    <w:tmpl w:val="8E447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6979DB"/>
    <w:multiLevelType w:val="multilevel"/>
    <w:tmpl w:val="0528489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FC136CB"/>
    <w:multiLevelType w:val="multilevel"/>
    <w:tmpl w:val="9AFEA6E8"/>
    <w:styleLink w:val="CurrentList35"/>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0E62EAB"/>
    <w:multiLevelType w:val="multilevel"/>
    <w:tmpl w:val="E660B600"/>
    <w:styleLink w:val="CurrentList9"/>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0" w15:restartNumberingAfterBreak="0">
    <w:nsid w:val="33673035"/>
    <w:multiLevelType w:val="multilevel"/>
    <w:tmpl w:val="7AD25634"/>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1" w15:restartNumberingAfterBreak="0">
    <w:nsid w:val="33933EC9"/>
    <w:multiLevelType w:val="multilevel"/>
    <w:tmpl w:val="BCE89E56"/>
    <w:styleLink w:val="CurrentList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2" w15:restartNumberingAfterBreak="0">
    <w:nsid w:val="34AD1A8A"/>
    <w:multiLevelType w:val="multilevel"/>
    <w:tmpl w:val="BA409754"/>
    <w:styleLink w:val="CurrentList2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7184A4C"/>
    <w:multiLevelType w:val="multilevel"/>
    <w:tmpl w:val="3E862338"/>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7E04BC2"/>
    <w:multiLevelType w:val="multilevel"/>
    <w:tmpl w:val="C5AAB394"/>
    <w:styleLink w:val="CurrentList20"/>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5" w15:restartNumberingAfterBreak="0">
    <w:nsid w:val="3B520837"/>
    <w:multiLevelType w:val="hybridMultilevel"/>
    <w:tmpl w:val="BB681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0594D10"/>
    <w:multiLevelType w:val="hybridMultilevel"/>
    <w:tmpl w:val="AB14A916"/>
    <w:lvl w:ilvl="0" w:tplc="B50C20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7105E6"/>
    <w:multiLevelType w:val="multilevel"/>
    <w:tmpl w:val="9AFEA6E8"/>
    <w:styleLink w:val="CurrentList3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54E10AC"/>
    <w:multiLevelType w:val="hybridMultilevel"/>
    <w:tmpl w:val="B8C4BC08"/>
    <w:lvl w:ilvl="0" w:tplc="0278025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9" w15:restartNumberingAfterBreak="0">
    <w:nsid w:val="460F69CC"/>
    <w:multiLevelType w:val="multilevel"/>
    <w:tmpl w:val="39DAA9AA"/>
    <w:styleLink w:val="CurrentList27"/>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C7B405B"/>
    <w:multiLevelType w:val="multilevel"/>
    <w:tmpl w:val="0C768816"/>
    <w:styleLink w:val="CurrentList29"/>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20C6352"/>
    <w:multiLevelType w:val="hybridMultilevel"/>
    <w:tmpl w:val="7DBADE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3396BF9"/>
    <w:multiLevelType w:val="multilevel"/>
    <w:tmpl w:val="A4D2996E"/>
    <w:styleLink w:val="CurrentList25"/>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5806667"/>
    <w:multiLevelType w:val="multilevel"/>
    <w:tmpl w:val="484C0E92"/>
    <w:styleLink w:val="CurrentList37"/>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6292D66"/>
    <w:multiLevelType w:val="multilevel"/>
    <w:tmpl w:val="FCC8358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5" w15:restartNumberingAfterBreak="0">
    <w:nsid w:val="576A32C7"/>
    <w:multiLevelType w:val="multilevel"/>
    <w:tmpl w:val="311C5C7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7F3486B"/>
    <w:multiLevelType w:val="multilevel"/>
    <w:tmpl w:val="5F28033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9AA11B5"/>
    <w:multiLevelType w:val="multilevel"/>
    <w:tmpl w:val="D90412F8"/>
    <w:styleLink w:val="CurrentList18"/>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8" w15:restartNumberingAfterBreak="0">
    <w:nsid w:val="5B3D75FE"/>
    <w:multiLevelType w:val="multilevel"/>
    <w:tmpl w:val="B3C4F97E"/>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C4104D2"/>
    <w:multiLevelType w:val="multilevel"/>
    <w:tmpl w:val="46F0D156"/>
    <w:styleLink w:val="CurrentList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1264CB1"/>
    <w:multiLevelType w:val="hybridMultilevel"/>
    <w:tmpl w:val="7DBADE6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25C3C6D"/>
    <w:multiLevelType w:val="multilevel"/>
    <w:tmpl w:val="837E1608"/>
    <w:styleLink w:val="CurrentList32"/>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45972F1"/>
    <w:multiLevelType w:val="multilevel"/>
    <w:tmpl w:val="EDAA1D06"/>
    <w:styleLink w:val="CurrentList21"/>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3" w15:restartNumberingAfterBreak="0">
    <w:nsid w:val="64F84272"/>
    <w:multiLevelType w:val="multilevel"/>
    <w:tmpl w:val="0D0E0E0A"/>
    <w:styleLink w:val="CurrentList1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4" w15:restartNumberingAfterBreak="0">
    <w:nsid w:val="65194F97"/>
    <w:multiLevelType w:val="multilevel"/>
    <w:tmpl w:val="0B1A571C"/>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6064C72"/>
    <w:multiLevelType w:val="hybridMultilevel"/>
    <w:tmpl w:val="D3FA9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08797D"/>
    <w:multiLevelType w:val="hybridMultilevel"/>
    <w:tmpl w:val="CCB6ECB0"/>
    <w:lvl w:ilvl="0" w:tplc="F0906F42">
      <w:start w:val="9"/>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15:restartNumberingAfterBreak="0">
    <w:nsid w:val="6A9B0BDF"/>
    <w:multiLevelType w:val="multilevel"/>
    <w:tmpl w:val="F8440F94"/>
    <w:styleLink w:val="CurrentList38"/>
    <w:lvl w:ilvl="0">
      <w:start w:val="15"/>
      <w:numFmt w:val="upperLetter"/>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AF62992"/>
    <w:multiLevelType w:val="multilevel"/>
    <w:tmpl w:val="8174E65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B4A403A"/>
    <w:multiLevelType w:val="multilevel"/>
    <w:tmpl w:val="5322BAB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0" w15:restartNumberingAfterBreak="0">
    <w:nsid w:val="6B642EC4"/>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1" w15:restartNumberingAfterBreak="0">
    <w:nsid w:val="6B847835"/>
    <w:multiLevelType w:val="multilevel"/>
    <w:tmpl w:val="4A204288"/>
    <w:styleLink w:val="CurrentList1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2" w15:restartNumberingAfterBreak="0">
    <w:nsid w:val="6C927B17"/>
    <w:multiLevelType w:val="multilevel"/>
    <w:tmpl w:val="1FFC8446"/>
    <w:styleLink w:val="CurrentList16"/>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3" w15:restartNumberingAfterBreak="0">
    <w:nsid w:val="6D786B01"/>
    <w:multiLevelType w:val="multilevel"/>
    <w:tmpl w:val="3D147B30"/>
    <w:styleLink w:val="CurrentList26"/>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F0E286E"/>
    <w:multiLevelType w:val="hybridMultilevel"/>
    <w:tmpl w:val="36B05B32"/>
    <w:lvl w:ilvl="0" w:tplc="CA800564">
      <w:start w:val="9"/>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177255C"/>
    <w:multiLevelType w:val="multilevel"/>
    <w:tmpl w:val="391EC25E"/>
    <w:styleLink w:val="CurrentList22"/>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3.1.1"/>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6" w15:restartNumberingAfterBreak="0">
    <w:nsid w:val="735008CC"/>
    <w:multiLevelType w:val="multilevel"/>
    <w:tmpl w:val="B5E83A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8B16B08"/>
    <w:multiLevelType w:val="multilevel"/>
    <w:tmpl w:val="D750AC4C"/>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8" w15:restartNumberingAfterBreak="0">
    <w:nsid w:val="7ADB028C"/>
    <w:multiLevelType w:val="multilevel"/>
    <w:tmpl w:val="9AFEA6E8"/>
    <w:styleLink w:val="CurrentList36"/>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64695750">
    <w:abstractNumId w:val="35"/>
  </w:num>
  <w:num w:numId="2" w16cid:durableId="1524710289">
    <w:abstractNumId w:val="26"/>
  </w:num>
  <w:num w:numId="3" w16cid:durableId="1534152700">
    <w:abstractNumId w:val="55"/>
  </w:num>
  <w:num w:numId="4" w16cid:durableId="2070766629">
    <w:abstractNumId w:val="48"/>
  </w:num>
  <w:num w:numId="5" w16cid:durableId="967470591">
    <w:abstractNumId w:val="67"/>
  </w:num>
  <w:num w:numId="6" w16cid:durableId="669525302">
    <w:abstractNumId w:val="33"/>
  </w:num>
  <w:num w:numId="7" w16cid:durableId="1198157180">
    <w:abstractNumId w:val="27"/>
  </w:num>
  <w:num w:numId="8" w16cid:durableId="464006723">
    <w:abstractNumId w:val="45"/>
  </w:num>
  <w:num w:numId="9" w16cid:durableId="549920354">
    <w:abstractNumId w:val="31"/>
  </w:num>
  <w:num w:numId="10" w16cid:durableId="889419238">
    <w:abstractNumId w:val="21"/>
  </w:num>
  <w:num w:numId="11" w16cid:durableId="1958678180">
    <w:abstractNumId w:val="0"/>
  </w:num>
  <w:num w:numId="12" w16cid:durableId="1337490074">
    <w:abstractNumId w:val="29"/>
  </w:num>
  <w:num w:numId="13" w16cid:durableId="327637650">
    <w:abstractNumId w:val="6"/>
  </w:num>
  <w:num w:numId="14" w16cid:durableId="1362509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6208021">
    <w:abstractNumId w:val="64"/>
  </w:num>
  <w:num w:numId="16" w16cid:durableId="1225143866">
    <w:abstractNumId w:val="56"/>
  </w:num>
  <w:num w:numId="17" w16cid:durableId="1663042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25371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044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610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4346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5146701">
    <w:abstractNumId w:val="18"/>
  </w:num>
  <w:num w:numId="23" w16cid:durableId="13144858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320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639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0566546">
    <w:abstractNumId w:val="53"/>
  </w:num>
  <w:num w:numId="27" w16cid:durableId="1621690472">
    <w:abstractNumId w:val="12"/>
  </w:num>
  <w:num w:numId="28" w16cid:durableId="1656452608">
    <w:abstractNumId w:val="1"/>
  </w:num>
  <w:num w:numId="29" w16cid:durableId="1078793419">
    <w:abstractNumId w:val="36"/>
  </w:num>
  <w:num w:numId="30" w16cid:durableId="993802650">
    <w:abstractNumId w:val="38"/>
  </w:num>
  <w:num w:numId="31" w16cid:durableId="1383361119">
    <w:abstractNumId w:val="10"/>
  </w:num>
  <w:num w:numId="32" w16cid:durableId="409080710">
    <w:abstractNumId w:val="22"/>
  </w:num>
  <w:num w:numId="33" w16cid:durableId="1179125724">
    <w:abstractNumId w:val="15"/>
  </w:num>
  <w:num w:numId="34" w16cid:durableId="654067488">
    <w:abstractNumId w:val="44"/>
  </w:num>
  <w:num w:numId="35" w16cid:durableId="1254507686">
    <w:abstractNumId w:val="61"/>
  </w:num>
  <w:num w:numId="36" w16cid:durableId="1761829228">
    <w:abstractNumId w:val="23"/>
  </w:num>
  <w:num w:numId="37" w16cid:durableId="436827734">
    <w:abstractNumId w:val="24"/>
  </w:num>
  <w:num w:numId="38" w16cid:durableId="1956059357">
    <w:abstractNumId w:val="11"/>
  </w:num>
  <w:num w:numId="39" w16cid:durableId="81873535">
    <w:abstractNumId w:val="62"/>
  </w:num>
  <w:num w:numId="40" w16cid:durableId="556161309">
    <w:abstractNumId w:val="8"/>
  </w:num>
  <w:num w:numId="41" w16cid:durableId="1224871127">
    <w:abstractNumId w:val="25"/>
  </w:num>
  <w:num w:numId="42" w16cid:durableId="956989274">
    <w:abstractNumId w:val="59"/>
  </w:num>
  <w:num w:numId="43" w16cid:durableId="57630725">
    <w:abstractNumId w:val="47"/>
  </w:num>
  <w:num w:numId="44" w16cid:durableId="860171795">
    <w:abstractNumId w:val="19"/>
  </w:num>
  <w:num w:numId="45" w16cid:durableId="1501890694">
    <w:abstractNumId w:val="30"/>
  </w:num>
  <w:num w:numId="46" w16cid:durableId="905146648">
    <w:abstractNumId w:val="5"/>
  </w:num>
  <w:num w:numId="47" w16cid:durableId="348412137">
    <w:abstractNumId w:val="34"/>
  </w:num>
  <w:num w:numId="48" w16cid:durableId="1939680134">
    <w:abstractNumId w:val="60"/>
  </w:num>
  <w:num w:numId="49" w16cid:durableId="1481844275">
    <w:abstractNumId w:val="52"/>
  </w:num>
  <w:num w:numId="50" w16cid:durableId="127751517">
    <w:abstractNumId w:val="14"/>
  </w:num>
  <w:num w:numId="51" w16cid:durableId="43796350">
    <w:abstractNumId w:val="58"/>
  </w:num>
  <w:num w:numId="52" w16cid:durableId="1655454733">
    <w:abstractNumId w:val="65"/>
  </w:num>
  <w:num w:numId="53" w16cid:durableId="298195752">
    <w:abstractNumId w:val="49"/>
  </w:num>
  <w:num w:numId="54" w16cid:durableId="1271621285">
    <w:abstractNumId w:val="32"/>
  </w:num>
  <w:num w:numId="55" w16cid:durableId="2035155389">
    <w:abstractNumId w:val="42"/>
  </w:num>
  <w:num w:numId="56" w16cid:durableId="1437948360">
    <w:abstractNumId w:val="63"/>
  </w:num>
  <w:num w:numId="57" w16cid:durableId="1391348566">
    <w:abstractNumId w:val="46"/>
  </w:num>
  <w:num w:numId="58" w16cid:durableId="201327998">
    <w:abstractNumId w:val="39"/>
  </w:num>
  <w:num w:numId="59" w16cid:durableId="1604143614">
    <w:abstractNumId w:val="54"/>
  </w:num>
  <w:num w:numId="60" w16cid:durableId="618412929">
    <w:abstractNumId w:val="2"/>
  </w:num>
  <w:num w:numId="61" w16cid:durableId="1089232604">
    <w:abstractNumId w:val="66"/>
  </w:num>
  <w:num w:numId="62" w16cid:durableId="123087468">
    <w:abstractNumId w:val="41"/>
  </w:num>
  <w:num w:numId="63" w16cid:durableId="574514219">
    <w:abstractNumId w:val="40"/>
  </w:num>
  <w:num w:numId="64" w16cid:durableId="116342039">
    <w:abstractNumId w:val="17"/>
  </w:num>
  <w:num w:numId="65" w16cid:durableId="1432895770">
    <w:abstractNumId w:val="9"/>
  </w:num>
  <w:num w:numId="66" w16cid:durableId="1682467307">
    <w:abstractNumId w:val="20"/>
  </w:num>
  <w:num w:numId="67" w16cid:durableId="1550416082">
    <w:abstractNumId w:val="51"/>
  </w:num>
  <w:num w:numId="68" w16cid:durableId="1203441741">
    <w:abstractNumId w:val="7"/>
  </w:num>
  <w:num w:numId="69" w16cid:durableId="807210666">
    <w:abstractNumId w:val="16"/>
  </w:num>
  <w:num w:numId="70" w16cid:durableId="1307785613">
    <w:abstractNumId w:val="4"/>
  </w:num>
  <w:num w:numId="71" w16cid:durableId="2052412343">
    <w:abstractNumId w:val="37"/>
  </w:num>
  <w:num w:numId="72" w16cid:durableId="1224023347">
    <w:abstractNumId w:val="28"/>
  </w:num>
  <w:num w:numId="73" w16cid:durableId="1636255063">
    <w:abstractNumId w:val="68"/>
  </w:num>
  <w:num w:numId="74" w16cid:durableId="1418401440">
    <w:abstractNumId w:val="50"/>
  </w:num>
  <w:num w:numId="75" w16cid:durableId="1502351534">
    <w:abstractNumId w:val="43"/>
  </w:num>
  <w:num w:numId="76" w16cid:durableId="650063979">
    <w:abstractNumId w:val="57"/>
  </w:num>
  <w:num w:numId="77" w16cid:durableId="713038179">
    <w:abstractNumId w:val="13"/>
  </w:num>
  <w:num w:numId="78" w16cid:durableId="1641959276">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82"/>
    <w:rsid w:val="00000699"/>
    <w:rsid w:val="00000790"/>
    <w:rsid w:val="000007C8"/>
    <w:rsid w:val="00001D79"/>
    <w:rsid w:val="00003376"/>
    <w:rsid w:val="00003A72"/>
    <w:rsid w:val="000045C4"/>
    <w:rsid w:val="00005D19"/>
    <w:rsid w:val="00005FD2"/>
    <w:rsid w:val="00007BFE"/>
    <w:rsid w:val="0001063E"/>
    <w:rsid w:val="0001097F"/>
    <w:rsid w:val="000111E6"/>
    <w:rsid w:val="00011338"/>
    <w:rsid w:val="000114C3"/>
    <w:rsid w:val="00011675"/>
    <w:rsid w:val="000120B6"/>
    <w:rsid w:val="000123D6"/>
    <w:rsid w:val="00012507"/>
    <w:rsid w:val="00012885"/>
    <w:rsid w:val="0001339C"/>
    <w:rsid w:val="00014121"/>
    <w:rsid w:val="00014A94"/>
    <w:rsid w:val="00015353"/>
    <w:rsid w:val="00015AF3"/>
    <w:rsid w:val="00016EA5"/>
    <w:rsid w:val="00016F04"/>
    <w:rsid w:val="00020BD9"/>
    <w:rsid w:val="00020D5F"/>
    <w:rsid w:val="00021E1E"/>
    <w:rsid w:val="00022C73"/>
    <w:rsid w:val="00022CC5"/>
    <w:rsid w:val="000231A8"/>
    <w:rsid w:val="00025050"/>
    <w:rsid w:val="00025487"/>
    <w:rsid w:val="00025753"/>
    <w:rsid w:val="000265DF"/>
    <w:rsid w:val="00026723"/>
    <w:rsid w:val="00026F05"/>
    <w:rsid w:val="00027371"/>
    <w:rsid w:val="0002748D"/>
    <w:rsid w:val="00027A8B"/>
    <w:rsid w:val="00027E34"/>
    <w:rsid w:val="0003027F"/>
    <w:rsid w:val="000306AC"/>
    <w:rsid w:val="0003073E"/>
    <w:rsid w:val="000309DD"/>
    <w:rsid w:val="00032C91"/>
    <w:rsid w:val="00032CEF"/>
    <w:rsid w:val="00033309"/>
    <w:rsid w:val="00034B66"/>
    <w:rsid w:val="00035626"/>
    <w:rsid w:val="00035DE4"/>
    <w:rsid w:val="00035F11"/>
    <w:rsid w:val="000362C7"/>
    <w:rsid w:val="0003657C"/>
    <w:rsid w:val="00037051"/>
    <w:rsid w:val="000371E1"/>
    <w:rsid w:val="0003791B"/>
    <w:rsid w:val="000403B8"/>
    <w:rsid w:val="00040A5F"/>
    <w:rsid w:val="00041166"/>
    <w:rsid w:val="00043991"/>
    <w:rsid w:val="000446CD"/>
    <w:rsid w:val="000454AF"/>
    <w:rsid w:val="000455FD"/>
    <w:rsid w:val="000460A0"/>
    <w:rsid w:val="00046153"/>
    <w:rsid w:val="00047AB1"/>
    <w:rsid w:val="00047B7A"/>
    <w:rsid w:val="000507CE"/>
    <w:rsid w:val="0005149C"/>
    <w:rsid w:val="00051A8F"/>
    <w:rsid w:val="00051B2B"/>
    <w:rsid w:val="000520D6"/>
    <w:rsid w:val="00052CAA"/>
    <w:rsid w:val="00053145"/>
    <w:rsid w:val="00053216"/>
    <w:rsid w:val="00053D22"/>
    <w:rsid w:val="00054337"/>
    <w:rsid w:val="00054806"/>
    <w:rsid w:val="00054A29"/>
    <w:rsid w:val="00055862"/>
    <w:rsid w:val="000560E2"/>
    <w:rsid w:val="00056A24"/>
    <w:rsid w:val="0005723B"/>
    <w:rsid w:val="00061281"/>
    <w:rsid w:val="00061B11"/>
    <w:rsid w:val="00061F9D"/>
    <w:rsid w:val="0006302E"/>
    <w:rsid w:val="000639D3"/>
    <w:rsid w:val="00063C19"/>
    <w:rsid w:val="000640AE"/>
    <w:rsid w:val="0006524C"/>
    <w:rsid w:val="00065519"/>
    <w:rsid w:val="000660FC"/>
    <w:rsid w:val="00066C64"/>
    <w:rsid w:val="00066CA5"/>
    <w:rsid w:val="000700D4"/>
    <w:rsid w:val="0007105F"/>
    <w:rsid w:val="000717F8"/>
    <w:rsid w:val="00071A03"/>
    <w:rsid w:val="00071C12"/>
    <w:rsid w:val="00071D71"/>
    <w:rsid w:val="000724F5"/>
    <w:rsid w:val="00072E1B"/>
    <w:rsid w:val="00073640"/>
    <w:rsid w:val="00073783"/>
    <w:rsid w:val="00073824"/>
    <w:rsid w:val="000738BE"/>
    <w:rsid w:val="00073DF6"/>
    <w:rsid w:val="00074519"/>
    <w:rsid w:val="0007496E"/>
    <w:rsid w:val="00075F27"/>
    <w:rsid w:val="00076AA4"/>
    <w:rsid w:val="0007714B"/>
    <w:rsid w:val="000771F8"/>
    <w:rsid w:val="00077D72"/>
    <w:rsid w:val="000809B2"/>
    <w:rsid w:val="00080F7F"/>
    <w:rsid w:val="00081042"/>
    <w:rsid w:val="00081DD3"/>
    <w:rsid w:val="000827DD"/>
    <w:rsid w:val="00083A87"/>
    <w:rsid w:val="000858EB"/>
    <w:rsid w:val="00086D47"/>
    <w:rsid w:val="00087361"/>
    <w:rsid w:val="000876B6"/>
    <w:rsid w:val="00087DD0"/>
    <w:rsid w:val="00090040"/>
    <w:rsid w:val="00090268"/>
    <w:rsid w:val="00090495"/>
    <w:rsid w:val="00091282"/>
    <w:rsid w:val="000913E7"/>
    <w:rsid w:val="00091534"/>
    <w:rsid w:val="00091EDD"/>
    <w:rsid w:val="00092371"/>
    <w:rsid w:val="00092717"/>
    <w:rsid w:val="00092B9D"/>
    <w:rsid w:val="00092F2E"/>
    <w:rsid w:val="00093C91"/>
    <w:rsid w:val="00093D58"/>
    <w:rsid w:val="0009407A"/>
    <w:rsid w:val="000946C9"/>
    <w:rsid w:val="00094D74"/>
    <w:rsid w:val="0009524A"/>
    <w:rsid w:val="000955B7"/>
    <w:rsid w:val="00095CB8"/>
    <w:rsid w:val="000961EA"/>
    <w:rsid w:val="000961F9"/>
    <w:rsid w:val="00096703"/>
    <w:rsid w:val="00097264"/>
    <w:rsid w:val="000A0058"/>
    <w:rsid w:val="000A017F"/>
    <w:rsid w:val="000A0FBE"/>
    <w:rsid w:val="000A1BC6"/>
    <w:rsid w:val="000A2EC5"/>
    <w:rsid w:val="000A5C39"/>
    <w:rsid w:val="000A63A0"/>
    <w:rsid w:val="000A6653"/>
    <w:rsid w:val="000A6728"/>
    <w:rsid w:val="000A6767"/>
    <w:rsid w:val="000A725D"/>
    <w:rsid w:val="000B0ABA"/>
    <w:rsid w:val="000B140B"/>
    <w:rsid w:val="000B1E7C"/>
    <w:rsid w:val="000B236F"/>
    <w:rsid w:val="000B3031"/>
    <w:rsid w:val="000B30F1"/>
    <w:rsid w:val="000B5131"/>
    <w:rsid w:val="000B535F"/>
    <w:rsid w:val="000B5757"/>
    <w:rsid w:val="000B57A8"/>
    <w:rsid w:val="000B5C4C"/>
    <w:rsid w:val="000B7810"/>
    <w:rsid w:val="000C3632"/>
    <w:rsid w:val="000C474F"/>
    <w:rsid w:val="000C6E75"/>
    <w:rsid w:val="000C7C67"/>
    <w:rsid w:val="000C7CC7"/>
    <w:rsid w:val="000D077C"/>
    <w:rsid w:val="000D1E62"/>
    <w:rsid w:val="000D2574"/>
    <w:rsid w:val="000D2589"/>
    <w:rsid w:val="000D2595"/>
    <w:rsid w:val="000D29C8"/>
    <w:rsid w:val="000D2D95"/>
    <w:rsid w:val="000D3301"/>
    <w:rsid w:val="000D377F"/>
    <w:rsid w:val="000D3A74"/>
    <w:rsid w:val="000D3DAD"/>
    <w:rsid w:val="000D4963"/>
    <w:rsid w:val="000D4BC2"/>
    <w:rsid w:val="000D5648"/>
    <w:rsid w:val="000D68AD"/>
    <w:rsid w:val="000D6AAE"/>
    <w:rsid w:val="000D79BC"/>
    <w:rsid w:val="000D7C2E"/>
    <w:rsid w:val="000D7E98"/>
    <w:rsid w:val="000E00AB"/>
    <w:rsid w:val="000E081D"/>
    <w:rsid w:val="000E0E04"/>
    <w:rsid w:val="000E0ED7"/>
    <w:rsid w:val="000E2E7A"/>
    <w:rsid w:val="000E3D7E"/>
    <w:rsid w:val="000E42D2"/>
    <w:rsid w:val="000E49FD"/>
    <w:rsid w:val="000E4F3A"/>
    <w:rsid w:val="000E51B5"/>
    <w:rsid w:val="000E5305"/>
    <w:rsid w:val="000E554E"/>
    <w:rsid w:val="000E596B"/>
    <w:rsid w:val="000E5AB7"/>
    <w:rsid w:val="000E5E5A"/>
    <w:rsid w:val="000E683D"/>
    <w:rsid w:val="000E68F8"/>
    <w:rsid w:val="000E7CB3"/>
    <w:rsid w:val="000F0705"/>
    <w:rsid w:val="000F0F65"/>
    <w:rsid w:val="000F14D4"/>
    <w:rsid w:val="000F1B03"/>
    <w:rsid w:val="000F1EFD"/>
    <w:rsid w:val="000F2320"/>
    <w:rsid w:val="000F39F8"/>
    <w:rsid w:val="000F430A"/>
    <w:rsid w:val="000F66F3"/>
    <w:rsid w:val="00100FD4"/>
    <w:rsid w:val="00101081"/>
    <w:rsid w:val="0010179C"/>
    <w:rsid w:val="00101D3C"/>
    <w:rsid w:val="00101FEA"/>
    <w:rsid w:val="00102A13"/>
    <w:rsid w:val="00102B34"/>
    <w:rsid w:val="00102F73"/>
    <w:rsid w:val="00103F55"/>
    <w:rsid w:val="00105DF1"/>
    <w:rsid w:val="00105EB4"/>
    <w:rsid w:val="00105F3F"/>
    <w:rsid w:val="00106140"/>
    <w:rsid w:val="00106D2E"/>
    <w:rsid w:val="001100BE"/>
    <w:rsid w:val="00110447"/>
    <w:rsid w:val="0011188F"/>
    <w:rsid w:val="00111E03"/>
    <w:rsid w:val="00112C1A"/>
    <w:rsid w:val="00113029"/>
    <w:rsid w:val="00113C6C"/>
    <w:rsid w:val="001160D3"/>
    <w:rsid w:val="001166B8"/>
    <w:rsid w:val="001167A7"/>
    <w:rsid w:val="00116D28"/>
    <w:rsid w:val="001170EF"/>
    <w:rsid w:val="0011757A"/>
    <w:rsid w:val="0012072B"/>
    <w:rsid w:val="001214A4"/>
    <w:rsid w:val="00121C94"/>
    <w:rsid w:val="0012214E"/>
    <w:rsid w:val="0012217B"/>
    <w:rsid w:val="001234C2"/>
    <w:rsid w:val="00123964"/>
    <w:rsid w:val="00124928"/>
    <w:rsid w:val="00124940"/>
    <w:rsid w:val="00124A6E"/>
    <w:rsid w:val="0012576A"/>
    <w:rsid w:val="001258FE"/>
    <w:rsid w:val="00125A36"/>
    <w:rsid w:val="0012607C"/>
    <w:rsid w:val="00126686"/>
    <w:rsid w:val="001272E9"/>
    <w:rsid w:val="00127BC6"/>
    <w:rsid w:val="00127FA0"/>
    <w:rsid w:val="00130070"/>
    <w:rsid w:val="00132B36"/>
    <w:rsid w:val="00132F42"/>
    <w:rsid w:val="0013421A"/>
    <w:rsid w:val="001347A8"/>
    <w:rsid w:val="001367FF"/>
    <w:rsid w:val="00136A52"/>
    <w:rsid w:val="00136EA1"/>
    <w:rsid w:val="00137D13"/>
    <w:rsid w:val="00137F28"/>
    <w:rsid w:val="00137FED"/>
    <w:rsid w:val="0014027D"/>
    <w:rsid w:val="00140570"/>
    <w:rsid w:val="00140851"/>
    <w:rsid w:val="001408E8"/>
    <w:rsid w:val="00141B7E"/>
    <w:rsid w:val="001425C5"/>
    <w:rsid w:val="00142EB9"/>
    <w:rsid w:val="00143383"/>
    <w:rsid w:val="00143BAA"/>
    <w:rsid w:val="00143D52"/>
    <w:rsid w:val="001452D6"/>
    <w:rsid w:val="0014553A"/>
    <w:rsid w:val="00146866"/>
    <w:rsid w:val="00146DBD"/>
    <w:rsid w:val="001477D8"/>
    <w:rsid w:val="00147B3E"/>
    <w:rsid w:val="00147BDA"/>
    <w:rsid w:val="00150AE1"/>
    <w:rsid w:val="001513F9"/>
    <w:rsid w:val="00151761"/>
    <w:rsid w:val="001518B7"/>
    <w:rsid w:val="001524C1"/>
    <w:rsid w:val="00152DF0"/>
    <w:rsid w:val="00152FF4"/>
    <w:rsid w:val="0015323A"/>
    <w:rsid w:val="00153996"/>
    <w:rsid w:val="00154EE6"/>
    <w:rsid w:val="00155148"/>
    <w:rsid w:val="001553FB"/>
    <w:rsid w:val="0015600E"/>
    <w:rsid w:val="00156B43"/>
    <w:rsid w:val="00160465"/>
    <w:rsid w:val="00160AD5"/>
    <w:rsid w:val="00160D35"/>
    <w:rsid w:val="001610F2"/>
    <w:rsid w:val="001626A5"/>
    <w:rsid w:val="00162DB5"/>
    <w:rsid w:val="001651E8"/>
    <w:rsid w:val="00165A10"/>
    <w:rsid w:val="001668A6"/>
    <w:rsid w:val="00166B15"/>
    <w:rsid w:val="00167272"/>
    <w:rsid w:val="00167858"/>
    <w:rsid w:val="001678C2"/>
    <w:rsid w:val="00167931"/>
    <w:rsid w:val="00167A55"/>
    <w:rsid w:val="001701F5"/>
    <w:rsid w:val="0017056B"/>
    <w:rsid w:val="00170F4F"/>
    <w:rsid w:val="0017281E"/>
    <w:rsid w:val="00172A42"/>
    <w:rsid w:val="00175711"/>
    <w:rsid w:val="00175A5F"/>
    <w:rsid w:val="00176733"/>
    <w:rsid w:val="00176AAE"/>
    <w:rsid w:val="00177675"/>
    <w:rsid w:val="00177BBB"/>
    <w:rsid w:val="00180818"/>
    <w:rsid w:val="00180896"/>
    <w:rsid w:val="001819C3"/>
    <w:rsid w:val="00181FA5"/>
    <w:rsid w:val="00181FBA"/>
    <w:rsid w:val="00182125"/>
    <w:rsid w:val="00182A6B"/>
    <w:rsid w:val="00183B75"/>
    <w:rsid w:val="001840BD"/>
    <w:rsid w:val="00184584"/>
    <w:rsid w:val="00184F25"/>
    <w:rsid w:val="001861B8"/>
    <w:rsid w:val="00186F56"/>
    <w:rsid w:val="00190C49"/>
    <w:rsid w:val="00191E8C"/>
    <w:rsid w:val="001920C9"/>
    <w:rsid w:val="00192BC9"/>
    <w:rsid w:val="001937D9"/>
    <w:rsid w:val="00194FBD"/>
    <w:rsid w:val="0019534C"/>
    <w:rsid w:val="00195354"/>
    <w:rsid w:val="00195379"/>
    <w:rsid w:val="00195AFA"/>
    <w:rsid w:val="0019656B"/>
    <w:rsid w:val="00197387"/>
    <w:rsid w:val="001A0CA3"/>
    <w:rsid w:val="001A0FF2"/>
    <w:rsid w:val="001A1B98"/>
    <w:rsid w:val="001A1D16"/>
    <w:rsid w:val="001A35C1"/>
    <w:rsid w:val="001A5C31"/>
    <w:rsid w:val="001A6081"/>
    <w:rsid w:val="001A62BF"/>
    <w:rsid w:val="001A64AD"/>
    <w:rsid w:val="001A6E00"/>
    <w:rsid w:val="001A6F4E"/>
    <w:rsid w:val="001A77B7"/>
    <w:rsid w:val="001B08D5"/>
    <w:rsid w:val="001B2331"/>
    <w:rsid w:val="001B2414"/>
    <w:rsid w:val="001B374D"/>
    <w:rsid w:val="001B4046"/>
    <w:rsid w:val="001B435B"/>
    <w:rsid w:val="001B4E96"/>
    <w:rsid w:val="001B5214"/>
    <w:rsid w:val="001B521C"/>
    <w:rsid w:val="001B5E7A"/>
    <w:rsid w:val="001B6CA9"/>
    <w:rsid w:val="001B7760"/>
    <w:rsid w:val="001C12A6"/>
    <w:rsid w:val="001C1344"/>
    <w:rsid w:val="001C16A0"/>
    <w:rsid w:val="001C243C"/>
    <w:rsid w:val="001C390E"/>
    <w:rsid w:val="001C43BB"/>
    <w:rsid w:val="001C44D6"/>
    <w:rsid w:val="001C5172"/>
    <w:rsid w:val="001C5C61"/>
    <w:rsid w:val="001C6846"/>
    <w:rsid w:val="001C69EC"/>
    <w:rsid w:val="001C6E5D"/>
    <w:rsid w:val="001D02DF"/>
    <w:rsid w:val="001D0C27"/>
    <w:rsid w:val="001D0C6A"/>
    <w:rsid w:val="001D0EE0"/>
    <w:rsid w:val="001D10B4"/>
    <w:rsid w:val="001D21CD"/>
    <w:rsid w:val="001D248F"/>
    <w:rsid w:val="001D2527"/>
    <w:rsid w:val="001D294C"/>
    <w:rsid w:val="001D3EE8"/>
    <w:rsid w:val="001D437D"/>
    <w:rsid w:val="001D49DE"/>
    <w:rsid w:val="001D6138"/>
    <w:rsid w:val="001D6635"/>
    <w:rsid w:val="001D66B4"/>
    <w:rsid w:val="001D66F6"/>
    <w:rsid w:val="001D7185"/>
    <w:rsid w:val="001D723B"/>
    <w:rsid w:val="001E000E"/>
    <w:rsid w:val="001E0BDA"/>
    <w:rsid w:val="001E1BB3"/>
    <w:rsid w:val="001E1F3F"/>
    <w:rsid w:val="001E2B50"/>
    <w:rsid w:val="001E4CC2"/>
    <w:rsid w:val="001E612A"/>
    <w:rsid w:val="001E6443"/>
    <w:rsid w:val="001E6CE2"/>
    <w:rsid w:val="001E7638"/>
    <w:rsid w:val="001E7789"/>
    <w:rsid w:val="001E7D05"/>
    <w:rsid w:val="001F00EA"/>
    <w:rsid w:val="001F05A9"/>
    <w:rsid w:val="001F2544"/>
    <w:rsid w:val="001F3B15"/>
    <w:rsid w:val="001F4FCE"/>
    <w:rsid w:val="001F568E"/>
    <w:rsid w:val="001F6581"/>
    <w:rsid w:val="001F659B"/>
    <w:rsid w:val="001F6660"/>
    <w:rsid w:val="001F6E89"/>
    <w:rsid w:val="001F723E"/>
    <w:rsid w:val="001F729B"/>
    <w:rsid w:val="002006D3"/>
    <w:rsid w:val="00200A26"/>
    <w:rsid w:val="00200C41"/>
    <w:rsid w:val="00200D4B"/>
    <w:rsid w:val="0020138A"/>
    <w:rsid w:val="00201ABC"/>
    <w:rsid w:val="00201D7E"/>
    <w:rsid w:val="0020254A"/>
    <w:rsid w:val="002043C6"/>
    <w:rsid w:val="0020599D"/>
    <w:rsid w:val="00205D14"/>
    <w:rsid w:val="00206410"/>
    <w:rsid w:val="002065F2"/>
    <w:rsid w:val="00206618"/>
    <w:rsid w:val="00206A9B"/>
    <w:rsid w:val="0020744B"/>
    <w:rsid w:val="0020785C"/>
    <w:rsid w:val="00210462"/>
    <w:rsid w:val="00210C7E"/>
    <w:rsid w:val="002112A6"/>
    <w:rsid w:val="002115FE"/>
    <w:rsid w:val="0021168D"/>
    <w:rsid w:val="002138B6"/>
    <w:rsid w:val="00213D3E"/>
    <w:rsid w:val="00213EC8"/>
    <w:rsid w:val="00214B1F"/>
    <w:rsid w:val="00215480"/>
    <w:rsid w:val="00215ECA"/>
    <w:rsid w:val="0021675E"/>
    <w:rsid w:val="00216D81"/>
    <w:rsid w:val="002173AC"/>
    <w:rsid w:val="0022022D"/>
    <w:rsid w:val="00220556"/>
    <w:rsid w:val="00220E9C"/>
    <w:rsid w:val="00222F02"/>
    <w:rsid w:val="00223E22"/>
    <w:rsid w:val="00224023"/>
    <w:rsid w:val="002249D0"/>
    <w:rsid w:val="00226354"/>
    <w:rsid w:val="00227153"/>
    <w:rsid w:val="00227421"/>
    <w:rsid w:val="002276E8"/>
    <w:rsid w:val="002301D2"/>
    <w:rsid w:val="002304DF"/>
    <w:rsid w:val="00231969"/>
    <w:rsid w:val="00232150"/>
    <w:rsid w:val="00232DA6"/>
    <w:rsid w:val="002348E4"/>
    <w:rsid w:val="00235A8F"/>
    <w:rsid w:val="00235CC5"/>
    <w:rsid w:val="00236B76"/>
    <w:rsid w:val="00236E6F"/>
    <w:rsid w:val="00236F38"/>
    <w:rsid w:val="0023753A"/>
    <w:rsid w:val="00237B05"/>
    <w:rsid w:val="00240372"/>
    <w:rsid w:val="00240789"/>
    <w:rsid w:val="00242472"/>
    <w:rsid w:val="00242DC7"/>
    <w:rsid w:val="00243F76"/>
    <w:rsid w:val="00244A0A"/>
    <w:rsid w:val="00245671"/>
    <w:rsid w:val="00247551"/>
    <w:rsid w:val="00247ECB"/>
    <w:rsid w:val="002501C3"/>
    <w:rsid w:val="00250BF3"/>
    <w:rsid w:val="00250EA5"/>
    <w:rsid w:val="00251778"/>
    <w:rsid w:val="00254702"/>
    <w:rsid w:val="0025523E"/>
    <w:rsid w:val="0025536B"/>
    <w:rsid w:val="002558FF"/>
    <w:rsid w:val="00256B72"/>
    <w:rsid w:val="00256E50"/>
    <w:rsid w:val="00257540"/>
    <w:rsid w:val="00257921"/>
    <w:rsid w:val="00257CD4"/>
    <w:rsid w:val="00260223"/>
    <w:rsid w:val="00261E9A"/>
    <w:rsid w:val="00261EB2"/>
    <w:rsid w:val="00263E45"/>
    <w:rsid w:val="00263F56"/>
    <w:rsid w:val="002645C2"/>
    <w:rsid w:val="00264DA4"/>
    <w:rsid w:val="00266AA7"/>
    <w:rsid w:val="00266E0D"/>
    <w:rsid w:val="002674F3"/>
    <w:rsid w:val="00267581"/>
    <w:rsid w:val="0027037B"/>
    <w:rsid w:val="0027046F"/>
    <w:rsid w:val="00270FC0"/>
    <w:rsid w:val="00270FED"/>
    <w:rsid w:val="0027192E"/>
    <w:rsid w:val="0027289F"/>
    <w:rsid w:val="00272D9D"/>
    <w:rsid w:val="00273274"/>
    <w:rsid w:val="00273856"/>
    <w:rsid w:val="00274920"/>
    <w:rsid w:val="0027514D"/>
    <w:rsid w:val="002752A2"/>
    <w:rsid w:val="00275968"/>
    <w:rsid w:val="00276300"/>
    <w:rsid w:val="00276B58"/>
    <w:rsid w:val="00276D9C"/>
    <w:rsid w:val="002775D0"/>
    <w:rsid w:val="00277834"/>
    <w:rsid w:val="00280BFB"/>
    <w:rsid w:val="00282407"/>
    <w:rsid w:val="00283805"/>
    <w:rsid w:val="00283957"/>
    <w:rsid w:val="002839DD"/>
    <w:rsid w:val="002850F5"/>
    <w:rsid w:val="002856D5"/>
    <w:rsid w:val="0028626F"/>
    <w:rsid w:val="0028659D"/>
    <w:rsid w:val="002865C2"/>
    <w:rsid w:val="002866A4"/>
    <w:rsid w:val="00287E61"/>
    <w:rsid w:val="0029020B"/>
    <w:rsid w:val="0029241F"/>
    <w:rsid w:val="00294526"/>
    <w:rsid w:val="002946AD"/>
    <w:rsid w:val="002973DE"/>
    <w:rsid w:val="00297BCF"/>
    <w:rsid w:val="00297F97"/>
    <w:rsid w:val="002A05D5"/>
    <w:rsid w:val="002A0621"/>
    <w:rsid w:val="002A0625"/>
    <w:rsid w:val="002A0A4A"/>
    <w:rsid w:val="002A1A4E"/>
    <w:rsid w:val="002A3058"/>
    <w:rsid w:val="002A3385"/>
    <w:rsid w:val="002A3D66"/>
    <w:rsid w:val="002A3DC3"/>
    <w:rsid w:val="002A3F23"/>
    <w:rsid w:val="002A4241"/>
    <w:rsid w:val="002A4AF5"/>
    <w:rsid w:val="002A5845"/>
    <w:rsid w:val="002A64AB"/>
    <w:rsid w:val="002A690B"/>
    <w:rsid w:val="002A778A"/>
    <w:rsid w:val="002B10F9"/>
    <w:rsid w:val="002B1C16"/>
    <w:rsid w:val="002B206B"/>
    <w:rsid w:val="002B2F4D"/>
    <w:rsid w:val="002B4B3B"/>
    <w:rsid w:val="002B588E"/>
    <w:rsid w:val="002B5E66"/>
    <w:rsid w:val="002C0809"/>
    <w:rsid w:val="002C086C"/>
    <w:rsid w:val="002C1619"/>
    <w:rsid w:val="002C1646"/>
    <w:rsid w:val="002C1C40"/>
    <w:rsid w:val="002C1F67"/>
    <w:rsid w:val="002C20C9"/>
    <w:rsid w:val="002C220C"/>
    <w:rsid w:val="002C28D7"/>
    <w:rsid w:val="002C3AD8"/>
    <w:rsid w:val="002C4301"/>
    <w:rsid w:val="002C4883"/>
    <w:rsid w:val="002C4CB2"/>
    <w:rsid w:val="002C6A20"/>
    <w:rsid w:val="002C6F32"/>
    <w:rsid w:val="002C6F58"/>
    <w:rsid w:val="002C73DF"/>
    <w:rsid w:val="002C768B"/>
    <w:rsid w:val="002C7B77"/>
    <w:rsid w:val="002D035B"/>
    <w:rsid w:val="002D1B44"/>
    <w:rsid w:val="002D23D1"/>
    <w:rsid w:val="002D2601"/>
    <w:rsid w:val="002D3ED9"/>
    <w:rsid w:val="002D44BE"/>
    <w:rsid w:val="002D477A"/>
    <w:rsid w:val="002D4C7D"/>
    <w:rsid w:val="002D4DCB"/>
    <w:rsid w:val="002D6819"/>
    <w:rsid w:val="002D6CA4"/>
    <w:rsid w:val="002D6D31"/>
    <w:rsid w:val="002D7F02"/>
    <w:rsid w:val="002E01C1"/>
    <w:rsid w:val="002E0570"/>
    <w:rsid w:val="002E06F0"/>
    <w:rsid w:val="002E26F3"/>
    <w:rsid w:val="002E3CBC"/>
    <w:rsid w:val="002E3CE9"/>
    <w:rsid w:val="002E4744"/>
    <w:rsid w:val="002E4860"/>
    <w:rsid w:val="002E4AAF"/>
    <w:rsid w:val="002E5127"/>
    <w:rsid w:val="002E6C85"/>
    <w:rsid w:val="002E717A"/>
    <w:rsid w:val="002E74AC"/>
    <w:rsid w:val="002E76BE"/>
    <w:rsid w:val="002F0623"/>
    <w:rsid w:val="002F140E"/>
    <w:rsid w:val="002F14F1"/>
    <w:rsid w:val="002F1A31"/>
    <w:rsid w:val="002F1F8F"/>
    <w:rsid w:val="002F214F"/>
    <w:rsid w:val="002F2A5B"/>
    <w:rsid w:val="002F2A61"/>
    <w:rsid w:val="002F3849"/>
    <w:rsid w:val="002F3CE8"/>
    <w:rsid w:val="002F4BD2"/>
    <w:rsid w:val="002F51D7"/>
    <w:rsid w:val="002F5A8B"/>
    <w:rsid w:val="002F5C71"/>
    <w:rsid w:val="002F669A"/>
    <w:rsid w:val="002F6CBA"/>
    <w:rsid w:val="002F783F"/>
    <w:rsid w:val="00301831"/>
    <w:rsid w:val="0030322B"/>
    <w:rsid w:val="0030417D"/>
    <w:rsid w:val="003041D5"/>
    <w:rsid w:val="00304C3D"/>
    <w:rsid w:val="00304F04"/>
    <w:rsid w:val="00305344"/>
    <w:rsid w:val="003074D1"/>
    <w:rsid w:val="00310B02"/>
    <w:rsid w:val="00311DA6"/>
    <w:rsid w:val="00312CD6"/>
    <w:rsid w:val="00312FE9"/>
    <w:rsid w:val="00313998"/>
    <w:rsid w:val="00313DC6"/>
    <w:rsid w:val="00313FFB"/>
    <w:rsid w:val="00314018"/>
    <w:rsid w:val="00314918"/>
    <w:rsid w:val="00315928"/>
    <w:rsid w:val="003159D9"/>
    <w:rsid w:val="00317A4C"/>
    <w:rsid w:val="00320BA5"/>
    <w:rsid w:val="00320BEE"/>
    <w:rsid w:val="00320C7F"/>
    <w:rsid w:val="003217B6"/>
    <w:rsid w:val="00322827"/>
    <w:rsid w:val="0032432D"/>
    <w:rsid w:val="00325867"/>
    <w:rsid w:val="00325B21"/>
    <w:rsid w:val="00325D8E"/>
    <w:rsid w:val="003268D1"/>
    <w:rsid w:val="00327D61"/>
    <w:rsid w:val="0033061F"/>
    <w:rsid w:val="00330662"/>
    <w:rsid w:val="00330883"/>
    <w:rsid w:val="00330D39"/>
    <w:rsid w:val="003312A6"/>
    <w:rsid w:val="00332569"/>
    <w:rsid w:val="00332E67"/>
    <w:rsid w:val="00332E9A"/>
    <w:rsid w:val="00333641"/>
    <w:rsid w:val="00333E50"/>
    <w:rsid w:val="00334D3A"/>
    <w:rsid w:val="00334DB2"/>
    <w:rsid w:val="003357B8"/>
    <w:rsid w:val="00335822"/>
    <w:rsid w:val="00342441"/>
    <w:rsid w:val="003434DE"/>
    <w:rsid w:val="00343D18"/>
    <w:rsid w:val="00346828"/>
    <w:rsid w:val="003472BE"/>
    <w:rsid w:val="003507C5"/>
    <w:rsid w:val="00351C11"/>
    <w:rsid w:val="00352422"/>
    <w:rsid w:val="003563AC"/>
    <w:rsid w:val="0035684D"/>
    <w:rsid w:val="00356D5C"/>
    <w:rsid w:val="003573FC"/>
    <w:rsid w:val="00357480"/>
    <w:rsid w:val="00360104"/>
    <w:rsid w:val="00362279"/>
    <w:rsid w:val="0036367A"/>
    <w:rsid w:val="0036367B"/>
    <w:rsid w:val="00363A7B"/>
    <w:rsid w:val="00363BD7"/>
    <w:rsid w:val="0036429C"/>
    <w:rsid w:val="00364632"/>
    <w:rsid w:val="00364917"/>
    <w:rsid w:val="003657A7"/>
    <w:rsid w:val="00365CE7"/>
    <w:rsid w:val="0036726B"/>
    <w:rsid w:val="00370802"/>
    <w:rsid w:val="00370CA2"/>
    <w:rsid w:val="00371CAD"/>
    <w:rsid w:val="003721EC"/>
    <w:rsid w:val="00372F0B"/>
    <w:rsid w:val="0037313B"/>
    <w:rsid w:val="00374309"/>
    <w:rsid w:val="003752A1"/>
    <w:rsid w:val="003758AA"/>
    <w:rsid w:val="00377940"/>
    <w:rsid w:val="00377A04"/>
    <w:rsid w:val="00380C3B"/>
    <w:rsid w:val="00382211"/>
    <w:rsid w:val="00382603"/>
    <w:rsid w:val="00382B03"/>
    <w:rsid w:val="00382F77"/>
    <w:rsid w:val="00383525"/>
    <w:rsid w:val="0038355C"/>
    <w:rsid w:val="00383BD5"/>
    <w:rsid w:val="00383CF7"/>
    <w:rsid w:val="00383FC2"/>
    <w:rsid w:val="00384664"/>
    <w:rsid w:val="00385B13"/>
    <w:rsid w:val="00385BD3"/>
    <w:rsid w:val="003873F3"/>
    <w:rsid w:val="00390867"/>
    <w:rsid w:val="0039156B"/>
    <w:rsid w:val="00392802"/>
    <w:rsid w:val="00393367"/>
    <w:rsid w:val="003933C7"/>
    <w:rsid w:val="00393F3A"/>
    <w:rsid w:val="00394949"/>
    <w:rsid w:val="00394C6C"/>
    <w:rsid w:val="00395876"/>
    <w:rsid w:val="003979D0"/>
    <w:rsid w:val="003A0179"/>
    <w:rsid w:val="003A0B8B"/>
    <w:rsid w:val="003A15E1"/>
    <w:rsid w:val="003A1FC7"/>
    <w:rsid w:val="003A283A"/>
    <w:rsid w:val="003A2A87"/>
    <w:rsid w:val="003A2C4B"/>
    <w:rsid w:val="003A2CAF"/>
    <w:rsid w:val="003A3EF9"/>
    <w:rsid w:val="003A54C3"/>
    <w:rsid w:val="003A5854"/>
    <w:rsid w:val="003A62F2"/>
    <w:rsid w:val="003A66F8"/>
    <w:rsid w:val="003A79C6"/>
    <w:rsid w:val="003B340E"/>
    <w:rsid w:val="003B3533"/>
    <w:rsid w:val="003B353B"/>
    <w:rsid w:val="003B3A5B"/>
    <w:rsid w:val="003B41B4"/>
    <w:rsid w:val="003B41E1"/>
    <w:rsid w:val="003B4D61"/>
    <w:rsid w:val="003B4DC6"/>
    <w:rsid w:val="003B52E6"/>
    <w:rsid w:val="003B56C6"/>
    <w:rsid w:val="003B6B1E"/>
    <w:rsid w:val="003B6C98"/>
    <w:rsid w:val="003B7131"/>
    <w:rsid w:val="003B72BF"/>
    <w:rsid w:val="003B7386"/>
    <w:rsid w:val="003B7B79"/>
    <w:rsid w:val="003C1618"/>
    <w:rsid w:val="003C2E87"/>
    <w:rsid w:val="003C374B"/>
    <w:rsid w:val="003C40EE"/>
    <w:rsid w:val="003C45E0"/>
    <w:rsid w:val="003C5230"/>
    <w:rsid w:val="003C63B2"/>
    <w:rsid w:val="003C6EC9"/>
    <w:rsid w:val="003C7F5B"/>
    <w:rsid w:val="003D06E3"/>
    <w:rsid w:val="003D1689"/>
    <w:rsid w:val="003D3365"/>
    <w:rsid w:val="003D45F4"/>
    <w:rsid w:val="003D472D"/>
    <w:rsid w:val="003D47D5"/>
    <w:rsid w:val="003D5563"/>
    <w:rsid w:val="003D5CFD"/>
    <w:rsid w:val="003D6689"/>
    <w:rsid w:val="003D6F86"/>
    <w:rsid w:val="003D74D3"/>
    <w:rsid w:val="003D752C"/>
    <w:rsid w:val="003D75CA"/>
    <w:rsid w:val="003E02CE"/>
    <w:rsid w:val="003E0EAE"/>
    <w:rsid w:val="003E16DE"/>
    <w:rsid w:val="003E1D9A"/>
    <w:rsid w:val="003E20AE"/>
    <w:rsid w:val="003E20CC"/>
    <w:rsid w:val="003E259D"/>
    <w:rsid w:val="003E2660"/>
    <w:rsid w:val="003E2CFD"/>
    <w:rsid w:val="003E3194"/>
    <w:rsid w:val="003E350E"/>
    <w:rsid w:val="003E3B4E"/>
    <w:rsid w:val="003E3D2D"/>
    <w:rsid w:val="003E4B9C"/>
    <w:rsid w:val="003E5041"/>
    <w:rsid w:val="003E555F"/>
    <w:rsid w:val="003E5D07"/>
    <w:rsid w:val="003E602B"/>
    <w:rsid w:val="003E692C"/>
    <w:rsid w:val="003E6BA1"/>
    <w:rsid w:val="003F0934"/>
    <w:rsid w:val="003F0BF8"/>
    <w:rsid w:val="003F0FDB"/>
    <w:rsid w:val="003F22BC"/>
    <w:rsid w:val="003F26E3"/>
    <w:rsid w:val="003F3E18"/>
    <w:rsid w:val="003F40C0"/>
    <w:rsid w:val="003F45BA"/>
    <w:rsid w:val="003F4E53"/>
    <w:rsid w:val="003F6908"/>
    <w:rsid w:val="003F73FE"/>
    <w:rsid w:val="003F75B5"/>
    <w:rsid w:val="003F7DC8"/>
    <w:rsid w:val="00401DF1"/>
    <w:rsid w:val="004028B3"/>
    <w:rsid w:val="00402C54"/>
    <w:rsid w:val="00403917"/>
    <w:rsid w:val="0040455B"/>
    <w:rsid w:val="00405579"/>
    <w:rsid w:val="004057B3"/>
    <w:rsid w:val="00405804"/>
    <w:rsid w:val="004068D2"/>
    <w:rsid w:val="00406A48"/>
    <w:rsid w:val="00406B12"/>
    <w:rsid w:val="00410044"/>
    <w:rsid w:val="00410C6C"/>
    <w:rsid w:val="00410EE4"/>
    <w:rsid w:val="004110BC"/>
    <w:rsid w:val="004110E0"/>
    <w:rsid w:val="004112C7"/>
    <w:rsid w:val="00413FD1"/>
    <w:rsid w:val="004148A5"/>
    <w:rsid w:val="00414A40"/>
    <w:rsid w:val="00414BA2"/>
    <w:rsid w:val="004156FF"/>
    <w:rsid w:val="00415DDE"/>
    <w:rsid w:val="00415E63"/>
    <w:rsid w:val="0041798F"/>
    <w:rsid w:val="00417B6E"/>
    <w:rsid w:val="00420432"/>
    <w:rsid w:val="0042079C"/>
    <w:rsid w:val="004212B3"/>
    <w:rsid w:val="00421C39"/>
    <w:rsid w:val="00422AF3"/>
    <w:rsid w:val="00423051"/>
    <w:rsid w:val="004248A8"/>
    <w:rsid w:val="004248F3"/>
    <w:rsid w:val="00424AC8"/>
    <w:rsid w:val="00425342"/>
    <w:rsid w:val="00425F9C"/>
    <w:rsid w:val="00426736"/>
    <w:rsid w:val="00426CE9"/>
    <w:rsid w:val="00427C32"/>
    <w:rsid w:val="004303FA"/>
    <w:rsid w:val="00431924"/>
    <w:rsid w:val="00432036"/>
    <w:rsid w:val="00432BB1"/>
    <w:rsid w:val="00432F0F"/>
    <w:rsid w:val="00433924"/>
    <w:rsid w:val="00435046"/>
    <w:rsid w:val="00435DAD"/>
    <w:rsid w:val="00436694"/>
    <w:rsid w:val="00437D83"/>
    <w:rsid w:val="00441820"/>
    <w:rsid w:val="00442037"/>
    <w:rsid w:val="0044237B"/>
    <w:rsid w:val="004430E2"/>
    <w:rsid w:val="004436BE"/>
    <w:rsid w:val="004445B7"/>
    <w:rsid w:val="004456B9"/>
    <w:rsid w:val="00445A7E"/>
    <w:rsid w:val="00446545"/>
    <w:rsid w:val="00446672"/>
    <w:rsid w:val="004470FA"/>
    <w:rsid w:val="00450168"/>
    <w:rsid w:val="004508D6"/>
    <w:rsid w:val="00450F4F"/>
    <w:rsid w:val="004511C7"/>
    <w:rsid w:val="004517B5"/>
    <w:rsid w:val="004542DC"/>
    <w:rsid w:val="00454400"/>
    <w:rsid w:val="004545C0"/>
    <w:rsid w:val="00455117"/>
    <w:rsid w:val="004558FF"/>
    <w:rsid w:val="0045737F"/>
    <w:rsid w:val="004575C7"/>
    <w:rsid w:val="00457A3E"/>
    <w:rsid w:val="00457E1B"/>
    <w:rsid w:val="0046080F"/>
    <w:rsid w:val="00461129"/>
    <w:rsid w:val="00461812"/>
    <w:rsid w:val="00461B0E"/>
    <w:rsid w:val="00461E21"/>
    <w:rsid w:val="00462553"/>
    <w:rsid w:val="0046349D"/>
    <w:rsid w:val="004648E0"/>
    <w:rsid w:val="00464BBD"/>
    <w:rsid w:val="004665D6"/>
    <w:rsid w:val="0046664A"/>
    <w:rsid w:val="004666BD"/>
    <w:rsid w:val="00467855"/>
    <w:rsid w:val="00467DD3"/>
    <w:rsid w:val="00470CFE"/>
    <w:rsid w:val="00471347"/>
    <w:rsid w:val="004735DD"/>
    <w:rsid w:val="00473AD0"/>
    <w:rsid w:val="004747FE"/>
    <w:rsid w:val="00474804"/>
    <w:rsid w:val="00474BC6"/>
    <w:rsid w:val="00474C68"/>
    <w:rsid w:val="004759E5"/>
    <w:rsid w:val="0047682B"/>
    <w:rsid w:val="00477843"/>
    <w:rsid w:val="00480551"/>
    <w:rsid w:val="0048074F"/>
    <w:rsid w:val="00481A27"/>
    <w:rsid w:val="00481EB5"/>
    <w:rsid w:val="00482476"/>
    <w:rsid w:val="00482643"/>
    <w:rsid w:val="00483ECF"/>
    <w:rsid w:val="004863B9"/>
    <w:rsid w:val="0048755B"/>
    <w:rsid w:val="0048783B"/>
    <w:rsid w:val="00490E26"/>
    <w:rsid w:val="00492450"/>
    <w:rsid w:val="0049287F"/>
    <w:rsid w:val="004933A1"/>
    <w:rsid w:val="00493F14"/>
    <w:rsid w:val="004940D6"/>
    <w:rsid w:val="00494F31"/>
    <w:rsid w:val="004956B1"/>
    <w:rsid w:val="00495CAC"/>
    <w:rsid w:val="00496291"/>
    <w:rsid w:val="0049632B"/>
    <w:rsid w:val="00497D25"/>
    <w:rsid w:val="004A05B9"/>
    <w:rsid w:val="004A0639"/>
    <w:rsid w:val="004A0925"/>
    <w:rsid w:val="004A0FFC"/>
    <w:rsid w:val="004A1565"/>
    <w:rsid w:val="004A29FD"/>
    <w:rsid w:val="004A2E75"/>
    <w:rsid w:val="004A33F0"/>
    <w:rsid w:val="004A3742"/>
    <w:rsid w:val="004A3A67"/>
    <w:rsid w:val="004A46C1"/>
    <w:rsid w:val="004A505D"/>
    <w:rsid w:val="004A5089"/>
    <w:rsid w:val="004A5556"/>
    <w:rsid w:val="004A569E"/>
    <w:rsid w:val="004A6191"/>
    <w:rsid w:val="004A6CE9"/>
    <w:rsid w:val="004A7A5B"/>
    <w:rsid w:val="004B064B"/>
    <w:rsid w:val="004B0889"/>
    <w:rsid w:val="004B1139"/>
    <w:rsid w:val="004B154F"/>
    <w:rsid w:val="004B1EE9"/>
    <w:rsid w:val="004B24F6"/>
    <w:rsid w:val="004B2702"/>
    <w:rsid w:val="004B3C2E"/>
    <w:rsid w:val="004B3F7D"/>
    <w:rsid w:val="004B49CA"/>
    <w:rsid w:val="004B5BF1"/>
    <w:rsid w:val="004B6AB6"/>
    <w:rsid w:val="004C0C52"/>
    <w:rsid w:val="004C1054"/>
    <w:rsid w:val="004C15B5"/>
    <w:rsid w:val="004C15CE"/>
    <w:rsid w:val="004C1A63"/>
    <w:rsid w:val="004C1BA2"/>
    <w:rsid w:val="004C2773"/>
    <w:rsid w:val="004C3650"/>
    <w:rsid w:val="004C3BCB"/>
    <w:rsid w:val="004C451C"/>
    <w:rsid w:val="004C4C3F"/>
    <w:rsid w:val="004C6917"/>
    <w:rsid w:val="004D0068"/>
    <w:rsid w:val="004D025F"/>
    <w:rsid w:val="004D0264"/>
    <w:rsid w:val="004D0823"/>
    <w:rsid w:val="004D1D56"/>
    <w:rsid w:val="004D25BF"/>
    <w:rsid w:val="004D296B"/>
    <w:rsid w:val="004D31B9"/>
    <w:rsid w:val="004D35B8"/>
    <w:rsid w:val="004D3B78"/>
    <w:rsid w:val="004D4267"/>
    <w:rsid w:val="004D4956"/>
    <w:rsid w:val="004D4C7F"/>
    <w:rsid w:val="004D4E94"/>
    <w:rsid w:val="004D641C"/>
    <w:rsid w:val="004D64AC"/>
    <w:rsid w:val="004D6887"/>
    <w:rsid w:val="004D7B6F"/>
    <w:rsid w:val="004E06C8"/>
    <w:rsid w:val="004E06DD"/>
    <w:rsid w:val="004E0C50"/>
    <w:rsid w:val="004E2D8D"/>
    <w:rsid w:val="004E2FA8"/>
    <w:rsid w:val="004E31B7"/>
    <w:rsid w:val="004E4C41"/>
    <w:rsid w:val="004E5E99"/>
    <w:rsid w:val="004E73C8"/>
    <w:rsid w:val="004F01FA"/>
    <w:rsid w:val="004F166D"/>
    <w:rsid w:val="004F206B"/>
    <w:rsid w:val="004F286D"/>
    <w:rsid w:val="004F3E9B"/>
    <w:rsid w:val="004F48DA"/>
    <w:rsid w:val="004F7055"/>
    <w:rsid w:val="004F76F9"/>
    <w:rsid w:val="004F7908"/>
    <w:rsid w:val="004F7D3F"/>
    <w:rsid w:val="004F7F5A"/>
    <w:rsid w:val="005004D8"/>
    <w:rsid w:val="00500859"/>
    <w:rsid w:val="005012D6"/>
    <w:rsid w:val="005020F9"/>
    <w:rsid w:val="00503793"/>
    <w:rsid w:val="00503AED"/>
    <w:rsid w:val="00503B27"/>
    <w:rsid w:val="005049C3"/>
    <w:rsid w:val="00504DAA"/>
    <w:rsid w:val="0050594E"/>
    <w:rsid w:val="00507CE8"/>
    <w:rsid w:val="00511C50"/>
    <w:rsid w:val="00512184"/>
    <w:rsid w:val="00512470"/>
    <w:rsid w:val="0051352E"/>
    <w:rsid w:val="005137B1"/>
    <w:rsid w:val="0051424C"/>
    <w:rsid w:val="005151ED"/>
    <w:rsid w:val="00515480"/>
    <w:rsid w:val="0051561B"/>
    <w:rsid w:val="00516A3C"/>
    <w:rsid w:val="00516A9F"/>
    <w:rsid w:val="0052057C"/>
    <w:rsid w:val="00520999"/>
    <w:rsid w:val="00521123"/>
    <w:rsid w:val="005216B6"/>
    <w:rsid w:val="00522288"/>
    <w:rsid w:val="00522CB8"/>
    <w:rsid w:val="00524CDB"/>
    <w:rsid w:val="00525AA3"/>
    <w:rsid w:val="005260F9"/>
    <w:rsid w:val="005270D9"/>
    <w:rsid w:val="0052779F"/>
    <w:rsid w:val="00531363"/>
    <w:rsid w:val="00531706"/>
    <w:rsid w:val="00531EC5"/>
    <w:rsid w:val="00533C6F"/>
    <w:rsid w:val="00533CCB"/>
    <w:rsid w:val="005345E3"/>
    <w:rsid w:val="00534E07"/>
    <w:rsid w:val="00535899"/>
    <w:rsid w:val="00536511"/>
    <w:rsid w:val="00536522"/>
    <w:rsid w:val="0053660D"/>
    <w:rsid w:val="00536E72"/>
    <w:rsid w:val="00537197"/>
    <w:rsid w:val="005371C2"/>
    <w:rsid w:val="0053774D"/>
    <w:rsid w:val="0054017E"/>
    <w:rsid w:val="00541C2D"/>
    <w:rsid w:val="00541C3A"/>
    <w:rsid w:val="00542453"/>
    <w:rsid w:val="0054245E"/>
    <w:rsid w:val="00542512"/>
    <w:rsid w:val="00542D89"/>
    <w:rsid w:val="00542F6A"/>
    <w:rsid w:val="0054378C"/>
    <w:rsid w:val="00543EAF"/>
    <w:rsid w:val="00544ADE"/>
    <w:rsid w:val="0054504D"/>
    <w:rsid w:val="00545EB2"/>
    <w:rsid w:val="00546695"/>
    <w:rsid w:val="0054733E"/>
    <w:rsid w:val="00547405"/>
    <w:rsid w:val="00547686"/>
    <w:rsid w:val="005520D7"/>
    <w:rsid w:val="0055221C"/>
    <w:rsid w:val="005527BF"/>
    <w:rsid w:val="00552932"/>
    <w:rsid w:val="00552DC3"/>
    <w:rsid w:val="0055320E"/>
    <w:rsid w:val="005537CB"/>
    <w:rsid w:val="00553D1B"/>
    <w:rsid w:val="00554103"/>
    <w:rsid w:val="005541B3"/>
    <w:rsid w:val="0055443A"/>
    <w:rsid w:val="00554684"/>
    <w:rsid w:val="00555A24"/>
    <w:rsid w:val="00555E71"/>
    <w:rsid w:val="00556BF6"/>
    <w:rsid w:val="00557E3E"/>
    <w:rsid w:val="00562E43"/>
    <w:rsid w:val="0056390D"/>
    <w:rsid w:val="0056535F"/>
    <w:rsid w:val="00565AD9"/>
    <w:rsid w:val="00565B0D"/>
    <w:rsid w:val="005661FB"/>
    <w:rsid w:val="00566C4F"/>
    <w:rsid w:val="00566FA2"/>
    <w:rsid w:val="00571388"/>
    <w:rsid w:val="005714B1"/>
    <w:rsid w:val="00571C4B"/>
    <w:rsid w:val="005736D7"/>
    <w:rsid w:val="00573B99"/>
    <w:rsid w:val="00574212"/>
    <w:rsid w:val="00574D84"/>
    <w:rsid w:val="00575315"/>
    <w:rsid w:val="00575BB3"/>
    <w:rsid w:val="00577620"/>
    <w:rsid w:val="00577852"/>
    <w:rsid w:val="0057788B"/>
    <w:rsid w:val="005802F1"/>
    <w:rsid w:val="00580602"/>
    <w:rsid w:val="00582715"/>
    <w:rsid w:val="00582CFD"/>
    <w:rsid w:val="00583AA3"/>
    <w:rsid w:val="00583C4B"/>
    <w:rsid w:val="005842ED"/>
    <w:rsid w:val="005855A1"/>
    <w:rsid w:val="005864BD"/>
    <w:rsid w:val="00587626"/>
    <w:rsid w:val="00590768"/>
    <w:rsid w:val="00591EEF"/>
    <w:rsid w:val="00592899"/>
    <w:rsid w:val="00593D42"/>
    <w:rsid w:val="00593FF2"/>
    <w:rsid w:val="00594372"/>
    <w:rsid w:val="00594E50"/>
    <w:rsid w:val="00595D61"/>
    <w:rsid w:val="005963F5"/>
    <w:rsid w:val="0059650F"/>
    <w:rsid w:val="0059674F"/>
    <w:rsid w:val="00596EE9"/>
    <w:rsid w:val="005A11F5"/>
    <w:rsid w:val="005A15BC"/>
    <w:rsid w:val="005A16CC"/>
    <w:rsid w:val="005A187B"/>
    <w:rsid w:val="005A18B5"/>
    <w:rsid w:val="005A1D50"/>
    <w:rsid w:val="005A2A4B"/>
    <w:rsid w:val="005A5499"/>
    <w:rsid w:val="005A604F"/>
    <w:rsid w:val="005A6092"/>
    <w:rsid w:val="005A7F86"/>
    <w:rsid w:val="005B03D0"/>
    <w:rsid w:val="005B084C"/>
    <w:rsid w:val="005B0B6E"/>
    <w:rsid w:val="005B1BCD"/>
    <w:rsid w:val="005B1DD8"/>
    <w:rsid w:val="005B2A4E"/>
    <w:rsid w:val="005B390B"/>
    <w:rsid w:val="005B6DF5"/>
    <w:rsid w:val="005B7862"/>
    <w:rsid w:val="005C0A19"/>
    <w:rsid w:val="005C0AE7"/>
    <w:rsid w:val="005C1412"/>
    <w:rsid w:val="005C2102"/>
    <w:rsid w:val="005C2326"/>
    <w:rsid w:val="005C23B1"/>
    <w:rsid w:val="005C338F"/>
    <w:rsid w:val="005C491B"/>
    <w:rsid w:val="005C4A53"/>
    <w:rsid w:val="005C5ECA"/>
    <w:rsid w:val="005C5FB3"/>
    <w:rsid w:val="005C648E"/>
    <w:rsid w:val="005C7145"/>
    <w:rsid w:val="005C73C6"/>
    <w:rsid w:val="005C7E4E"/>
    <w:rsid w:val="005D1210"/>
    <w:rsid w:val="005D1DD2"/>
    <w:rsid w:val="005D24C7"/>
    <w:rsid w:val="005D287F"/>
    <w:rsid w:val="005D2A63"/>
    <w:rsid w:val="005D2CDA"/>
    <w:rsid w:val="005D430E"/>
    <w:rsid w:val="005D4FF0"/>
    <w:rsid w:val="005D5D54"/>
    <w:rsid w:val="005D7360"/>
    <w:rsid w:val="005D7F41"/>
    <w:rsid w:val="005E2611"/>
    <w:rsid w:val="005E395E"/>
    <w:rsid w:val="005E3DE4"/>
    <w:rsid w:val="005E43C2"/>
    <w:rsid w:val="005E4CDE"/>
    <w:rsid w:val="005E52FC"/>
    <w:rsid w:val="005E5562"/>
    <w:rsid w:val="005E5725"/>
    <w:rsid w:val="005E610A"/>
    <w:rsid w:val="005E638B"/>
    <w:rsid w:val="005F0EB1"/>
    <w:rsid w:val="005F1386"/>
    <w:rsid w:val="005F1CA0"/>
    <w:rsid w:val="005F2066"/>
    <w:rsid w:val="005F34E5"/>
    <w:rsid w:val="005F4CCB"/>
    <w:rsid w:val="005F50AE"/>
    <w:rsid w:val="005F595C"/>
    <w:rsid w:val="005F5C74"/>
    <w:rsid w:val="005F6073"/>
    <w:rsid w:val="005F6C74"/>
    <w:rsid w:val="005F72F4"/>
    <w:rsid w:val="005F750F"/>
    <w:rsid w:val="005F752F"/>
    <w:rsid w:val="006001A6"/>
    <w:rsid w:val="006003CE"/>
    <w:rsid w:val="0060192B"/>
    <w:rsid w:val="00601A23"/>
    <w:rsid w:val="00601E6A"/>
    <w:rsid w:val="00601FAD"/>
    <w:rsid w:val="00601FED"/>
    <w:rsid w:val="006020E1"/>
    <w:rsid w:val="0060231B"/>
    <w:rsid w:val="006031A0"/>
    <w:rsid w:val="00603D1B"/>
    <w:rsid w:val="006047E1"/>
    <w:rsid w:val="00605868"/>
    <w:rsid w:val="00606166"/>
    <w:rsid w:val="00607302"/>
    <w:rsid w:val="00607B86"/>
    <w:rsid w:val="00610E62"/>
    <w:rsid w:val="00610F71"/>
    <w:rsid w:val="00612A2A"/>
    <w:rsid w:val="00612F2A"/>
    <w:rsid w:val="00613608"/>
    <w:rsid w:val="00613B83"/>
    <w:rsid w:val="00613D3C"/>
    <w:rsid w:val="00614370"/>
    <w:rsid w:val="00614AEC"/>
    <w:rsid w:val="00615190"/>
    <w:rsid w:val="006163C6"/>
    <w:rsid w:val="00617059"/>
    <w:rsid w:val="00620FBE"/>
    <w:rsid w:val="0062111F"/>
    <w:rsid w:val="006217DA"/>
    <w:rsid w:val="006219D8"/>
    <w:rsid w:val="00622013"/>
    <w:rsid w:val="00622303"/>
    <w:rsid w:val="006224BE"/>
    <w:rsid w:val="00622BF3"/>
    <w:rsid w:val="0062320C"/>
    <w:rsid w:val="00623F7C"/>
    <w:rsid w:val="00623FBC"/>
    <w:rsid w:val="0062440B"/>
    <w:rsid w:val="00624817"/>
    <w:rsid w:val="006249BC"/>
    <w:rsid w:val="00625526"/>
    <w:rsid w:val="00625AFD"/>
    <w:rsid w:val="006269AA"/>
    <w:rsid w:val="0062700C"/>
    <w:rsid w:val="00630A40"/>
    <w:rsid w:val="006316A0"/>
    <w:rsid w:val="006320F2"/>
    <w:rsid w:val="006324AD"/>
    <w:rsid w:val="00633A73"/>
    <w:rsid w:val="0063689B"/>
    <w:rsid w:val="00636D7F"/>
    <w:rsid w:val="00636FD4"/>
    <w:rsid w:val="00636FEE"/>
    <w:rsid w:val="006374B3"/>
    <w:rsid w:val="00641D39"/>
    <w:rsid w:val="00642E40"/>
    <w:rsid w:val="006433D1"/>
    <w:rsid w:val="006434C4"/>
    <w:rsid w:val="00644CAD"/>
    <w:rsid w:val="006460C6"/>
    <w:rsid w:val="006463B2"/>
    <w:rsid w:val="006478DE"/>
    <w:rsid w:val="00647C0F"/>
    <w:rsid w:val="0065099A"/>
    <w:rsid w:val="0065177F"/>
    <w:rsid w:val="006541DB"/>
    <w:rsid w:val="00654538"/>
    <w:rsid w:val="0065453F"/>
    <w:rsid w:val="0065579B"/>
    <w:rsid w:val="0065586F"/>
    <w:rsid w:val="006565BB"/>
    <w:rsid w:val="0065691C"/>
    <w:rsid w:val="00656ED6"/>
    <w:rsid w:val="00656F63"/>
    <w:rsid w:val="00661003"/>
    <w:rsid w:val="00661EEC"/>
    <w:rsid w:val="00662059"/>
    <w:rsid w:val="0066224A"/>
    <w:rsid w:val="00662DB5"/>
    <w:rsid w:val="006639BF"/>
    <w:rsid w:val="00663DF7"/>
    <w:rsid w:val="00663F12"/>
    <w:rsid w:val="00666A07"/>
    <w:rsid w:val="00666DDA"/>
    <w:rsid w:val="00667D36"/>
    <w:rsid w:val="006705DF"/>
    <w:rsid w:val="0067102E"/>
    <w:rsid w:val="00671329"/>
    <w:rsid w:val="00671652"/>
    <w:rsid w:val="00671B33"/>
    <w:rsid w:val="00672620"/>
    <w:rsid w:val="00674F4E"/>
    <w:rsid w:val="006751FF"/>
    <w:rsid w:val="00680F5E"/>
    <w:rsid w:val="0068173F"/>
    <w:rsid w:val="00682F82"/>
    <w:rsid w:val="006832AA"/>
    <w:rsid w:val="00684955"/>
    <w:rsid w:val="00684E99"/>
    <w:rsid w:val="00684EC0"/>
    <w:rsid w:val="006854DD"/>
    <w:rsid w:val="00686695"/>
    <w:rsid w:val="00686BDA"/>
    <w:rsid w:val="00687A13"/>
    <w:rsid w:val="00687E4F"/>
    <w:rsid w:val="00690A23"/>
    <w:rsid w:val="006918DA"/>
    <w:rsid w:val="00692C5F"/>
    <w:rsid w:val="0069411F"/>
    <w:rsid w:val="006949F4"/>
    <w:rsid w:val="00694B88"/>
    <w:rsid w:val="00696254"/>
    <w:rsid w:val="0069798C"/>
    <w:rsid w:val="006A12B0"/>
    <w:rsid w:val="006A13C5"/>
    <w:rsid w:val="006A1429"/>
    <w:rsid w:val="006A1F15"/>
    <w:rsid w:val="006A26F9"/>
    <w:rsid w:val="006A3907"/>
    <w:rsid w:val="006A41A9"/>
    <w:rsid w:val="006A5204"/>
    <w:rsid w:val="006A54A7"/>
    <w:rsid w:val="006A5D1A"/>
    <w:rsid w:val="006A60AF"/>
    <w:rsid w:val="006A684D"/>
    <w:rsid w:val="006A6EC0"/>
    <w:rsid w:val="006A71B8"/>
    <w:rsid w:val="006A7555"/>
    <w:rsid w:val="006B038F"/>
    <w:rsid w:val="006B0503"/>
    <w:rsid w:val="006B2514"/>
    <w:rsid w:val="006B3FC4"/>
    <w:rsid w:val="006B4F4C"/>
    <w:rsid w:val="006B536C"/>
    <w:rsid w:val="006B55A2"/>
    <w:rsid w:val="006B643A"/>
    <w:rsid w:val="006B7EC3"/>
    <w:rsid w:val="006C0727"/>
    <w:rsid w:val="006C0D8E"/>
    <w:rsid w:val="006C1017"/>
    <w:rsid w:val="006C20C2"/>
    <w:rsid w:val="006C2105"/>
    <w:rsid w:val="006C336A"/>
    <w:rsid w:val="006C3C55"/>
    <w:rsid w:val="006C3F45"/>
    <w:rsid w:val="006C5AC6"/>
    <w:rsid w:val="006C720F"/>
    <w:rsid w:val="006C743F"/>
    <w:rsid w:val="006C74BC"/>
    <w:rsid w:val="006C74DA"/>
    <w:rsid w:val="006C7574"/>
    <w:rsid w:val="006C78F5"/>
    <w:rsid w:val="006C7A2D"/>
    <w:rsid w:val="006D00C9"/>
    <w:rsid w:val="006D1880"/>
    <w:rsid w:val="006D1A6A"/>
    <w:rsid w:val="006D2392"/>
    <w:rsid w:val="006D43E7"/>
    <w:rsid w:val="006D48E7"/>
    <w:rsid w:val="006D5690"/>
    <w:rsid w:val="006D593C"/>
    <w:rsid w:val="006D5D0D"/>
    <w:rsid w:val="006D6009"/>
    <w:rsid w:val="006D6582"/>
    <w:rsid w:val="006D770E"/>
    <w:rsid w:val="006D7F09"/>
    <w:rsid w:val="006E02B5"/>
    <w:rsid w:val="006E07A3"/>
    <w:rsid w:val="006E0892"/>
    <w:rsid w:val="006E145F"/>
    <w:rsid w:val="006E21FE"/>
    <w:rsid w:val="006E3339"/>
    <w:rsid w:val="006E33BE"/>
    <w:rsid w:val="006E395E"/>
    <w:rsid w:val="006E529B"/>
    <w:rsid w:val="006E5596"/>
    <w:rsid w:val="006E56B5"/>
    <w:rsid w:val="006E69E8"/>
    <w:rsid w:val="006E719F"/>
    <w:rsid w:val="006F0F82"/>
    <w:rsid w:val="006F2822"/>
    <w:rsid w:val="006F2BDE"/>
    <w:rsid w:val="006F4BEC"/>
    <w:rsid w:val="006F4E55"/>
    <w:rsid w:val="006F77E6"/>
    <w:rsid w:val="007016CF"/>
    <w:rsid w:val="00701850"/>
    <w:rsid w:val="00701E0C"/>
    <w:rsid w:val="00701E88"/>
    <w:rsid w:val="0070202C"/>
    <w:rsid w:val="007028C6"/>
    <w:rsid w:val="00702B40"/>
    <w:rsid w:val="00703002"/>
    <w:rsid w:val="00703B5F"/>
    <w:rsid w:val="00704B57"/>
    <w:rsid w:val="00705F2E"/>
    <w:rsid w:val="00705F3C"/>
    <w:rsid w:val="00710263"/>
    <w:rsid w:val="0071026D"/>
    <w:rsid w:val="0071159D"/>
    <w:rsid w:val="007116E9"/>
    <w:rsid w:val="007127E2"/>
    <w:rsid w:val="00712CFE"/>
    <w:rsid w:val="00713D0D"/>
    <w:rsid w:val="0071407C"/>
    <w:rsid w:val="0071444F"/>
    <w:rsid w:val="00715227"/>
    <w:rsid w:val="00715878"/>
    <w:rsid w:val="00715FE6"/>
    <w:rsid w:val="007164E1"/>
    <w:rsid w:val="0071661E"/>
    <w:rsid w:val="00717D24"/>
    <w:rsid w:val="00720830"/>
    <w:rsid w:val="00720FF1"/>
    <w:rsid w:val="00721104"/>
    <w:rsid w:val="00722252"/>
    <w:rsid w:val="00722282"/>
    <w:rsid w:val="00723007"/>
    <w:rsid w:val="0072479F"/>
    <w:rsid w:val="00724AD3"/>
    <w:rsid w:val="00724FA8"/>
    <w:rsid w:val="0072537E"/>
    <w:rsid w:val="00725558"/>
    <w:rsid w:val="00725D0D"/>
    <w:rsid w:val="00727393"/>
    <w:rsid w:val="007275EA"/>
    <w:rsid w:val="0072766F"/>
    <w:rsid w:val="00727815"/>
    <w:rsid w:val="00727884"/>
    <w:rsid w:val="007300A1"/>
    <w:rsid w:val="0073049C"/>
    <w:rsid w:val="007306AC"/>
    <w:rsid w:val="00732864"/>
    <w:rsid w:val="00734781"/>
    <w:rsid w:val="00735456"/>
    <w:rsid w:val="007360E7"/>
    <w:rsid w:val="00737E2B"/>
    <w:rsid w:val="0074016E"/>
    <w:rsid w:val="00740489"/>
    <w:rsid w:val="007419D4"/>
    <w:rsid w:val="00742A01"/>
    <w:rsid w:val="00742FE2"/>
    <w:rsid w:val="00743157"/>
    <w:rsid w:val="007438A3"/>
    <w:rsid w:val="00743E42"/>
    <w:rsid w:val="00744AA5"/>
    <w:rsid w:val="00744C3D"/>
    <w:rsid w:val="00745CC5"/>
    <w:rsid w:val="00746434"/>
    <w:rsid w:val="007470F2"/>
    <w:rsid w:val="007471BD"/>
    <w:rsid w:val="00747D1C"/>
    <w:rsid w:val="007526C7"/>
    <w:rsid w:val="00752A5F"/>
    <w:rsid w:val="007534A4"/>
    <w:rsid w:val="00753728"/>
    <w:rsid w:val="00753835"/>
    <w:rsid w:val="00753C05"/>
    <w:rsid w:val="00753EA7"/>
    <w:rsid w:val="00754932"/>
    <w:rsid w:val="00754F17"/>
    <w:rsid w:val="00755255"/>
    <w:rsid w:val="00755E6E"/>
    <w:rsid w:val="00756227"/>
    <w:rsid w:val="007571A0"/>
    <w:rsid w:val="00757308"/>
    <w:rsid w:val="00757BB7"/>
    <w:rsid w:val="00757D5B"/>
    <w:rsid w:val="0076075A"/>
    <w:rsid w:val="00760E1E"/>
    <w:rsid w:val="0076175F"/>
    <w:rsid w:val="00762BA1"/>
    <w:rsid w:val="00763CDF"/>
    <w:rsid w:val="00764644"/>
    <w:rsid w:val="00766435"/>
    <w:rsid w:val="00766C52"/>
    <w:rsid w:val="0076720D"/>
    <w:rsid w:val="007673CB"/>
    <w:rsid w:val="007676D9"/>
    <w:rsid w:val="00767F95"/>
    <w:rsid w:val="00770572"/>
    <w:rsid w:val="007706BA"/>
    <w:rsid w:val="0077080A"/>
    <w:rsid w:val="00771662"/>
    <w:rsid w:val="00771FA6"/>
    <w:rsid w:val="00772206"/>
    <w:rsid w:val="00772A44"/>
    <w:rsid w:val="00773933"/>
    <w:rsid w:val="00773F5E"/>
    <w:rsid w:val="007740FE"/>
    <w:rsid w:val="00774172"/>
    <w:rsid w:val="00774631"/>
    <w:rsid w:val="0077669F"/>
    <w:rsid w:val="007767F2"/>
    <w:rsid w:val="0077703A"/>
    <w:rsid w:val="00781816"/>
    <w:rsid w:val="00781FE5"/>
    <w:rsid w:val="0078215A"/>
    <w:rsid w:val="0078275F"/>
    <w:rsid w:val="00782B68"/>
    <w:rsid w:val="00782ED9"/>
    <w:rsid w:val="00783D87"/>
    <w:rsid w:val="00783FEE"/>
    <w:rsid w:val="0078406D"/>
    <w:rsid w:val="0078474A"/>
    <w:rsid w:val="00784C52"/>
    <w:rsid w:val="0078506D"/>
    <w:rsid w:val="00785281"/>
    <w:rsid w:val="00786598"/>
    <w:rsid w:val="00786B14"/>
    <w:rsid w:val="00790A4B"/>
    <w:rsid w:val="00790B96"/>
    <w:rsid w:val="0079105D"/>
    <w:rsid w:val="007912B3"/>
    <w:rsid w:val="007915FC"/>
    <w:rsid w:val="00792B67"/>
    <w:rsid w:val="007937D6"/>
    <w:rsid w:val="00793865"/>
    <w:rsid w:val="00794DCE"/>
    <w:rsid w:val="00795C65"/>
    <w:rsid w:val="007963AD"/>
    <w:rsid w:val="00797393"/>
    <w:rsid w:val="00797C52"/>
    <w:rsid w:val="007A0F4C"/>
    <w:rsid w:val="007A248A"/>
    <w:rsid w:val="007A29A7"/>
    <w:rsid w:val="007A339A"/>
    <w:rsid w:val="007A38EA"/>
    <w:rsid w:val="007A40A8"/>
    <w:rsid w:val="007A4E0C"/>
    <w:rsid w:val="007A52B5"/>
    <w:rsid w:val="007A55AD"/>
    <w:rsid w:val="007A6701"/>
    <w:rsid w:val="007A686F"/>
    <w:rsid w:val="007A69E5"/>
    <w:rsid w:val="007A713C"/>
    <w:rsid w:val="007B0F1A"/>
    <w:rsid w:val="007B1713"/>
    <w:rsid w:val="007B1B73"/>
    <w:rsid w:val="007B256C"/>
    <w:rsid w:val="007B304F"/>
    <w:rsid w:val="007B3AD3"/>
    <w:rsid w:val="007B4386"/>
    <w:rsid w:val="007B46A6"/>
    <w:rsid w:val="007B4C46"/>
    <w:rsid w:val="007B4ED9"/>
    <w:rsid w:val="007B5C46"/>
    <w:rsid w:val="007B6CCA"/>
    <w:rsid w:val="007B7AAC"/>
    <w:rsid w:val="007C1AF3"/>
    <w:rsid w:val="007C2845"/>
    <w:rsid w:val="007C286B"/>
    <w:rsid w:val="007C2CEF"/>
    <w:rsid w:val="007C34ED"/>
    <w:rsid w:val="007C34F4"/>
    <w:rsid w:val="007C51F6"/>
    <w:rsid w:val="007C561B"/>
    <w:rsid w:val="007C5878"/>
    <w:rsid w:val="007C5EDE"/>
    <w:rsid w:val="007C67C5"/>
    <w:rsid w:val="007D03E1"/>
    <w:rsid w:val="007D13F2"/>
    <w:rsid w:val="007D28E2"/>
    <w:rsid w:val="007D2C82"/>
    <w:rsid w:val="007D4B62"/>
    <w:rsid w:val="007D4C55"/>
    <w:rsid w:val="007D58CD"/>
    <w:rsid w:val="007D5D28"/>
    <w:rsid w:val="007D69BD"/>
    <w:rsid w:val="007E0074"/>
    <w:rsid w:val="007E0BE8"/>
    <w:rsid w:val="007E1A94"/>
    <w:rsid w:val="007E1F37"/>
    <w:rsid w:val="007E23E3"/>
    <w:rsid w:val="007E2E56"/>
    <w:rsid w:val="007E3518"/>
    <w:rsid w:val="007E49E3"/>
    <w:rsid w:val="007E64BD"/>
    <w:rsid w:val="007E6709"/>
    <w:rsid w:val="007E6832"/>
    <w:rsid w:val="007E7338"/>
    <w:rsid w:val="007E75AC"/>
    <w:rsid w:val="007E75BF"/>
    <w:rsid w:val="007E75D3"/>
    <w:rsid w:val="007E7E75"/>
    <w:rsid w:val="007F072E"/>
    <w:rsid w:val="007F0830"/>
    <w:rsid w:val="007F1111"/>
    <w:rsid w:val="007F1876"/>
    <w:rsid w:val="007F1A08"/>
    <w:rsid w:val="007F1A41"/>
    <w:rsid w:val="007F1CF7"/>
    <w:rsid w:val="007F2310"/>
    <w:rsid w:val="007F24EA"/>
    <w:rsid w:val="007F2A84"/>
    <w:rsid w:val="007F2C66"/>
    <w:rsid w:val="007F2D13"/>
    <w:rsid w:val="007F3EEA"/>
    <w:rsid w:val="007F412D"/>
    <w:rsid w:val="007F48C2"/>
    <w:rsid w:val="007F4DD8"/>
    <w:rsid w:val="007F4FE4"/>
    <w:rsid w:val="007F51A1"/>
    <w:rsid w:val="007F5832"/>
    <w:rsid w:val="007F651C"/>
    <w:rsid w:val="007F6909"/>
    <w:rsid w:val="007F6BF5"/>
    <w:rsid w:val="007F73BE"/>
    <w:rsid w:val="007F73CF"/>
    <w:rsid w:val="00800276"/>
    <w:rsid w:val="00800EE0"/>
    <w:rsid w:val="00801239"/>
    <w:rsid w:val="00801394"/>
    <w:rsid w:val="00801722"/>
    <w:rsid w:val="0080233B"/>
    <w:rsid w:val="00803200"/>
    <w:rsid w:val="00803866"/>
    <w:rsid w:val="00803AE7"/>
    <w:rsid w:val="00803DDF"/>
    <w:rsid w:val="00804D6D"/>
    <w:rsid w:val="0080599E"/>
    <w:rsid w:val="00805E5F"/>
    <w:rsid w:val="00805F5A"/>
    <w:rsid w:val="00805F9F"/>
    <w:rsid w:val="0080628A"/>
    <w:rsid w:val="0080643A"/>
    <w:rsid w:val="00806654"/>
    <w:rsid w:val="00807A9F"/>
    <w:rsid w:val="00811716"/>
    <w:rsid w:val="00812978"/>
    <w:rsid w:val="008131D0"/>
    <w:rsid w:val="00813655"/>
    <w:rsid w:val="00813AA7"/>
    <w:rsid w:val="008150D7"/>
    <w:rsid w:val="00815413"/>
    <w:rsid w:val="00815996"/>
    <w:rsid w:val="00816193"/>
    <w:rsid w:val="00816C42"/>
    <w:rsid w:val="00816F78"/>
    <w:rsid w:val="008177D5"/>
    <w:rsid w:val="008207DC"/>
    <w:rsid w:val="00820D51"/>
    <w:rsid w:val="0082153C"/>
    <w:rsid w:val="00821C0E"/>
    <w:rsid w:val="00821DD6"/>
    <w:rsid w:val="008231B1"/>
    <w:rsid w:val="00823EE9"/>
    <w:rsid w:val="00824D1D"/>
    <w:rsid w:val="008250B2"/>
    <w:rsid w:val="0082558F"/>
    <w:rsid w:val="008257D7"/>
    <w:rsid w:val="00825CF4"/>
    <w:rsid w:val="0082632B"/>
    <w:rsid w:val="00826B4A"/>
    <w:rsid w:val="00826EC2"/>
    <w:rsid w:val="00827453"/>
    <w:rsid w:val="00827A79"/>
    <w:rsid w:val="008306EE"/>
    <w:rsid w:val="00830E99"/>
    <w:rsid w:val="008319F3"/>
    <w:rsid w:val="00832199"/>
    <w:rsid w:val="008322C7"/>
    <w:rsid w:val="00832E3D"/>
    <w:rsid w:val="00833379"/>
    <w:rsid w:val="00833433"/>
    <w:rsid w:val="008336D7"/>
    <w:rsid w:val="008337FC"/>
    <w:rsid w:val="008348F7"/>
    <w:rsid w:val="00834A41"/>
    <w:rsid w:val="00834EEE"/>
    <w:rsid w:val="00834EF2"/>
    <w:rsid w:val="00835434"/>
    <w:rsid w:val="00835CBC"/>
    <w:rsid w:val="00836DEA"/>
    <w:rsid w:val="00836F42"/>
    <w:rsid w:val="008400CD"/>
    <w:rsid w:val="00840306"/>
    <w:rsid w:val="008409DC"/>
    <w:rsid w:val="00842A00"/>
    <w:rsid w:val="00842E84"/>
    <w:rsid w:val="00843229"/>
    <w:rsid w:val="008432D7"/>
    <w:rsid w:val="00843377"/>
    <w:rsid w:val="00843ED2"/>
    <w:rsid w:val="00843FD7"/>
    <w:rsid w:val="00844A9D"/>
    <w:rsid w:val="00845FF2"/>
    <w:rsid w:val="008470DD"/>
    <w:rsid w:val="0084737D"/>
    <w:rsid w:val="00847403"/>
    <w:rsid w:val="00847589"/>
    <w:rsid w:val="00847D9A"/>
    <w:rsid w:val="008502E4"/>
    <w:rsid w:val="00850AF2"/>
    <w:rsid w:val="00851016"/>
    <w:rsid w:val="00852902"/>
    <w:rsid w:val="00855123"/>
    <w:rsid w:val="008552B3"/>
    <w:rsid w:val="008559EC"/>
    <w:rsid w:val="00861114"/>
    <w:rsid w:val="00861E5A"/>
    <w:rsid w:val="008624BD"/>
    <w:rsid w:val="008631A1"/>
    <w:rsid w:val="0086448F"/>
    <w:rsid w:val="00865A60"/>
    <w:rsid w:val="00865FE5"/>
    <w:rsid w:val="00866395"/>
    <w:rsid w:val="0086789D"/>
    <w:rsid w:val="008679BB"/>
    <w:rsid w:val="008704A2"/>
    <w:rsid w:val="00870826"/>
    <w:rsid w:val="00871171"/>
    <w:rsid w:val="0087181E"/>
    <w:rsid w:val="00872007"/>
    <w:rsid w:val="008730CD"/>
    <w:rsid w:val="00873B82"/>
    <w:rsid w:val="00874924"/>
    <w:rsid w:val="00874978"/>
    <w:rsid w:val="00874C5E"/>
    <w:rsid w:val="00874EC1"/>
    <w:rsid w:val="0087707D"/>
    <w:rsid w:val="00877AC2"/>
    <w:rsid w:val="00877FE7"/>
    <w:rsid w:val="00880593"/>
    <w:rsid w:val="00880883"/>
    <w:rsid w:val="00880A5C"/>
    <w:rsid w:val="00880FF6"/>
    <w:rsid w:val="00881054"/>
    <w:rsid w:val="0088217A"/>
    <w:rsid w:val="00882C64"/>
    <w:rsid w:val="00883227"/>
    <w:rsid w:val="00883301"/>
    <w:rsid w:val="008834BE"/>
    <w:rsid w:val="00884341"/>
    <w:rsid w:val="00885132"/>
    <w:rsid w:val="00885434"/>
    <w:rsid w:val="00887C89"/>
    <w:rsid w:val="008901F5"/>
    <w:rsid w:val="008908AA"/>
    <w:rsid w:val="00890C59"/>
    <w:rsid w:val="00890FE0"/>
    <w:rsid w:val="00892F8C"/>
    <w:rsid w:val="00892FA3"/>
    <w:rsid w:val="00893E8B"/>
    <w:rsid w:val="00893FF8"/>
    <w:rsid w:val="0089409C"/>
    <w:rsid w:val="00894852"/>
    <w:rsid w:val="00895F56"/>
    <w:rsid w:val="008963B1"/>
    <w:rsid w:val="008965AD"/>
    <w:rsid w:val="00896880"/>
    <w:rsid w:val="00896B24"/>
    <w:rsid w:val="00896BBF"/>
    <w:rsid w:val="00897B51"/>
    <w:rsid w:val="008A0C7E"/>
    <w:rsid w:val="008A18B8"/>
    <w:rsid w:val="008A2A03"/>
    <w:rsid w:val="008A2A76"/>
    <w:rsid w:val="008A4486"/>
    <w:rsid w:val="008A489F"/>
    <w:rsid w:val="008A4F0C"/>
    <w:rsid w:val="008A5736"/>
    <w:rsid w:val="008A57C7"/>
    <w:rsid w:val="008A6435"/>
    <w:rsid w:val="008A6CAF"/>
    <w:rsid w:val="008A7811"/>
    <w:rsid w:val="008B1E9A"/>
    <w:rsid w:val="008B22D7"/>
    <w:rsid w:val="008B47AB"/>
    <w:rsid w:val="008B4FDC"/>
    <w:rsid w:val="008B5403"/>
    <w:rsid w:val="008B5553"/>
    <w:rsid w:val="008B58AF"/>
    <w:rsid w:val="008B67F8"/>
    <w:rsid w:val="008B7245"/>
    <w:rsid w:val="008B744D"/>
    <w:rsid w:val="008B74B7"/>
    <w:rsid w:val="008C0084"/>
    <w:rsid w:val="008C0AAE"/>
    <w:rsid w:val="008C11F3"/>
    <w:rsid w:val="008C13A8"/>
    <w:rsid w:val="008C176E"/>
    <w:rsid w:val="008C177C"/>
    <w:rsid w:val="008C1BC2"/>
    <w:rsid w:val="008C2007"/>
    <w:rsid w:val="008C39AB"/>
    <w:rsid w:val="008C4750"/>
    <w:rsid w:val="008C54FD"/>
    <w:rsid w:val="008C5738"/>
    <w:rsid w:val="008C5FD6"/>
    <w:rsid w:val="008D003B"/>
    <w:rsid w:val="008D0DF6"/>
    <w:rsid w:val="008D0E01"/>
    <w:rsid w:val="008D14A2"/>
    <w:rsid w:val="008D1D67"/>
    <w:rsid w:val="008D209D"/>
    <w:rsid w:val="008D2CEC"/>
    <w:rsid w:val="008D3089"/>
    <w:rsid w:val="008D43C3"/>
    <w:rsid w:val="008D4D87"/>
    <w:rsid w:val="008D5166"/>
    <w:rsid w:val="008D593B"/>
    <w:rsid w:val="008D59F1"/>
    <w:rsid w:val="008D6487"/>
    <w:rsid w:val="008D69C4"/>
    <w:rsid w:val="008D6B47"/>
    <w:rsid w:val="008D6CCE"/>
    <w:rsid w:val="008D7075"/>
    <w:rsid w:val="008E0EB6"/>
    <w:rsid w:val="008E0EE3"/>
    <w:rsid w:val="008E2FEF"/>
    <w:rsid w:val="008E333F"/>
    <w:rsid w:val="008E3812"/>
    <w:rsid w:val="008E38D3"/>
    <w:rsid w:val="008E3DD0"/>
    <w:rsid w:val="008E3F49"/>
    <w:rsid w:val="008E4764"/>
    <w:rsid w:val="008E52F9"/>
    <w:rsid w:val="008E553E"/>
    <w:rsid w:val="008E55C9"/>
    <w:rsid w:val="008E580D"/>
    <w:rsid w:val="008E5842"/>
    <w:rsid w:val="008E5E2D"/>
    <w:rsid w:val="008E74C6"/>
    <w:rsid w:val="008E768C"/>
    <w:rsid w:val="008E7F7F"/>
    <w:rsid w:val="008F1204"/>
    <w:rsid w:val="008F12CF"/>
    <w:rsid w:val="008F1CD8"/>
    <w:rsid w:val="008F4031"/>
    <w:rsid w:val="008F4615"/>
    <w:rsid w:val="008F49C2"/>
    <w:rsid w:val="008F525E"/>
    <w:rsid w:val="008F6C86"/>
    <w:rsid w:val="008F70F0"/>
    <w:rsid w:val="009034C9"/>
    <w:rsid w:val="00904530"/>
    <w:rsid w:val="009046BB"/>
    <w:rsid w:val="00904BA8"/>
    <w:rsid w:val="00905547"/>
    <w:rsid w:val="00905A44"/>
    <w:rsid w:val="00905DF3"/>
    <w:rsid w:val="0090643A"/>
    <w:rsid w:val="00910137"/>
    <w:rsid w:val="00910AFE"/>
    <w:rsid w:val="0091182C"/>
    <w:rsid w:val="00911D65"/>
    <w:rsid w:val="009127AC"/>
    <w:rsid w:val="009138B4"/>
    <w:rsid w:val="009144B2"/>
    <w:rsid w:val="0091559D"/>
    <w:rsid w:val="009170F3"/>
    <w:rsid w:val="00917B11"/>
    <w:rsid w:val="009201CF"/>
    <w:rsid w:val="00920DE4"/>
    <w:rsid w:val="00920DF8"/>
    <w:rsid w:val="009211B2"/>
    <w:rsid w:val="00921533"/>
    <w:rsid w:val="00921781"/>
    <w:rsid w:val="00921A65"/>
    <w:rsid w:val="0092263A"/>
    <w:rsid w:val="00922B12"/>
    <w:rsid w:val="00923ED9"/>
    <w:rsid w:val="009246D6"/>
    <w:rsid w:val="00925482"/>
    <w:rsid w:val="0092604C"/>
    <w:rsid w:val="0092615C"/>
    <w:rsid w:val="00927AB2"/>
    <w:rsid w:val="00930514"/>
    <w:rsid w:val="00930E84"/>
    <w:rsid w:val="0093100C"/>
    <w:rsid w:val="00931B71"/>
    <w:rsid w:val="00931EC3"/>
    <w:rsid w:val="009327C3"/>
    <w:rsid w:val="00932D06"/>
    <w:rsid w:val="00933615"/>
    <w:rsid w:val="00933D9A"/>
    <w:rsid w:val="009341A7"/>
    <w:rsid w:val="009347FD"/>
    <w:rsid w:val="00935FBA"/>
    <w:rsid w:val="009376FC"/>
    <w:rsid w:val="00937728"/>
    <w:rsid w:val="00937C7E"/>
    <w:rsid w:val="00942DAD"/>
    <w:rsid w:val="009435F8"/>
    <w:rsid w:val="00943F8C"/>
    <w:rsid w:val="00943FE1"/>
    <w:rsid w:val="0094545C"/>
    <w:rsid w:val="009457B3"/>
    <w:rsid w:val="00947E90"/>
    <w:rsid w:val="00950569"/>
    <w:rsid w:val="00950D9E"/>
    <w:rsid w:val="00950FB7"/>
    <w:rsid w:val="009519A2"/>
    <w:rsid w:val="00951B52"/>
    <w:rsid w:val="00954254"/>
    <w:rsid w:val="00954AA1"/>
    <w:rsid w:val="00954D28"/>
    <w:rsid w:val="00957611"/>
    <w:rsid w:val="00957BF7"/>
    <w:rsid w:val="00960016"/>
    <w:rsid w:val="0096006C"/>
    <w:rsid w:val="00961224"/>
    <w:rsid w:val="009628F4"/>
    <w:rsid w:val="0096396C"/>
    <w:rsid w:val="00963B37"/>
    <w:rsid w:val="00964431"/>
    <w:rsid w:val="0096499D"/>
    <w:rsid w:val="00965BAF"/>
    <w:rsid w:val="00965E25"/>
    <w:rsid w:val="00966B67"/>
    <w:rsid w:val="009670EE"/>
    <w:rsid w:val="009678D6"/>
    <w:rsid w:val="00970446"/>
    <w:rsid w:val="00971217"/>
    <w:rsid w:val="009713FA"/>
    <w:rsid w:val="009719D5"/>
    <w:rsid w:val="00971BF1"/>
    <w:rsid w:val="00972A98"/>
    <w:rsid w:val="00972FB9"/>
    <w:rsid w:val="009735DD"/>
    <w:rsid w:val="00973782"/>
    <w:rsid w:val="0097417B"/>
    <w:rsid w:val="00974B9F"/>
    <w:rsid w:val="00977198"/>
    <w:rsid w:val="009777ED"/>
    <w:rsid w:val="00980B01"/>
    <w:rsid w:val="00980C43"/>
    <w:rsid w:val="00980F1D"/>
    <w:rsid w:val="0098339B"/>
    <w:rsid w:val="00983905"/>
    <w:rsid w:val="00984254"/>
    <w:rsid w:val="00984F86"/>
    <w:rsid w:val="009865BA"/>
    <w:rsid w:val="00986652"/>
    <w:rsid w:val="0098669A"/>
    <w:rsid w:val="00987023"/>
    <w:rsid w:val="009877C4"/>
    <w:rsid w:val="0099109F"/>
    <w:rsid w:val="0099201D"/>
    <w:rsid w:val="00992B06"/>
    <w:rsid w:val="00993563"/>
    <w:rsid w:val="009939A4"/>
    <w:rsid w:val="00993C48"/>
    <w:rsid w:val="0099484D"/>
    <w:rsid w:val="00996BE5"/>
    <w:rsid w:val="009970A0"/>
    <w:rsid w:val="00997BE0"/>
    <w:rsid w:val="009A2616"/>
    <w:rsid w:val="009A2857"/>
    <w:rsid w:val="009A2D7C"/>
    <w:rsid w:val="009A3380"/>
    <w:rsid w:val="009A3913"/>
    <w:rsid w:val="009A473D"/>
    <w:rsid w:val="009A477C"/>
    <w:rsid w:val="009A4C66"/>
    <w:rsid w:val="009A4F34"/>
    <w:rsid w:val="009A55F4"/>
    <w:rsid w:val="009A5789"/>
    <w:rsid w:val="009A5866"/>
    <w:rsid w:val="009A5B8A"/>
    <w:rsid w:val="009A60BD"/>
    <w:rsid w:val="009A6A3F"/>
    <w:rsid w:val="009A6BC1"/>
    <w:rsid w:val="009B2490"/>
    <w:rsid w:val="009B2AB8"/>
    <w:rsid w:val="009B2EE6"/>
    <w:rsid w:val="009B68DC"/>
    <w:rsid w:val="009B773A"/>
    <w:rsid w:val="009B787B"/>
    <w:rsid w:val="009C0632"/>
    <w:rsid w:val="009C0DED"/>
    <w:rsid w:val="009C29FF"/>
    <w:rsid w:val="009C3747"/>
    <w:rsid w:val="009C529F"/>
    <w:rsid w:val="009C56F1"/>
    <w:rsid w:val="009C57A1"/>
    <w:rsid w:val="009C5B00"/>
    <w:rsid w:val="009C6869"/>
    <w:rsid w:val="009C7252"/>
    <w:rsid w:val="009C73A1"/>
    <w:rsid w:val="009D02D8"/>
    <w:rsid w:val="009D0E6E"/>
    <w:rsid w:val="009D15C1"/>
    <w:rsid w:val="009D1D62"/>
    <w:rsid w:val="009D2227"/>
    <w:rsid w:val="009D3191"/>
    <w:rsid w:val="009D47AC"/>
    <w:rsid w:val="009D4ABD"/>
    <w:rsid w:val="009D4C0B"/>
    <w:rsid w:val="009D4C85"/>
    <w:rsid w:val="009D606D"/>
    <w:rsid w:val="009D6698"/>
    <w:rsid w:val="009D6EB3"/>
    <w:rsid w:val="009D787B"/>
    <w:rsid w:val="009E161E"/>
    <w:rsid w:val="009E1F34"/>
    <w:rsid w:val="009E2D17"/>
    <w:rsid w:val="009E35E9"/>
    <w:rsid w:val="009E3625"/>
    <w:rsid w:val="009E3EE5"/>
    <w:rsid w:val="009E4004"/>
    <w:rsid w:val="009E4007"/>
    <w:rsid w:val="009E4DD4"/>
    <w:rsid w:val="009E4E15"/>
    <w:rsid w:val="009E51D2"/>
    <w:rsid w:val="009E579C"/>
    <w:rsid w:val="009E5A6D"/>
    <w:rsid w:val="009E5AF6"/>
    <w:rsid w:val="009E5C10"/>
    <w:rsid w:val="009E6973"/>
    <w:rsid w:val="009E6AE9"/>
    <w:rsid w:val="009E6ECA"/>
    <w:rsid w:val="009E71C8"/>
    <w:rsid w:val="009F0ACF"/>
    <w:rsid w:val="009F0B43"/>
    <w:rsid w:val="009F1D48"/>
    <w:rsid w:val="009F2D21"/>
    <w:rsid w:val="009F2FBC"/>
    <w:rsid w:val="009F3323"/>
    <w:rsid w:val="009F33E8"/>
    <w:rsid w:val="009F39A0"/>
    <w:rsid w:val="009F3ED4"/>
    <w:rsid w:val="009F4784"/>
    <w:rsid w:val="009F64E6"/>
    <w:rsid w:val="009F6BD3"/>
    <w:rsid w:val="009F6F95"/>
    <w:rsid w:val="009F7252"/>
    <w:rsid w:val="009F72B3"/>
    <w:rsid w:val="009F7D7A"/>
    <w:rsid w:val="009F7F6E"/>
    <w:rsid w:val="00A00576"/>
    <w:rsid w:val="00A010E3"/>
    <w:rsid w:val="00A01772"/>
    <w:rsid w:val="00A02EF5"/>
    <w:rsid w:val="00A0395C"/>
    <w:rsid w:val="00A03AC6"/>
    <w:rsid w:val="00A03B46"/>
    <w:rsid w:val="00A03F66"/>
    <w:rsid w:val="00A04559"/>
    <w:rsid w:val="00A04BCF"/>
    <w:rsid w:val="00A06615"/>
    <w:rsid w:val="00A067FA"/>
    <w:rsid w:val="00A06C14"/>
    <w:rsid w:val="00A0707D"/>
    <w:rsid w:val="00A07167"/>
    <w:rsid w:val="00A072BA"/>
    <w:rsid w:val="00A07566"/>
    <w:rsid w:val="00A07CDE"/>
    <w:rsid w:val="00A07E47"/>
    <w:rsid w:val="00A101A0"/>
    <w:rsid w:val="00A101E2"/>
    <w:rsid w:val="00A11B31"/>
    <w:rsid w:val="00A13187"/>
    <w:rsid w:val="00A13ED7"/>
    <w:rsid w:val="00A1402C"/>
    <w:rsid w:val="00A14C7F"/>
    <w:rsid w:val="00A150FD"/>
    <w:rsid w:val="00A1694C"/>
    <w:rsid w:val="00A171DD"/>
    <w:rsid w:val="00A172EE"/>
    <w:rsid w:val="00A1730A"/>
    <w:rsid w:val="00A175B0"/>
    <w:rsid w:val="00A216DB"/>
    <w:rsid w:val="00A21B31"/>
    <w:rsid w:val="00A22848"/>
    <w:rsid w:val="00A22B2F"/>
    <w:rsid w:val="00A22B81"/>
    <w:rsid w:val="00A233ED"/>
    <w:rsid w:val="00A2428D"/>
    <w:rsid w:val="00A2509C"/>
    <w:rsid w:val="00A25670"/>
    <w:rsid w:val="00A25A37"/>
    <w:rsid w:val="00A25B61"/>
    <w:rsid w:val="00A26284"/>
    <w:rsid w:val="00A26341"/>
    <w:rsid w:val="00A26A60"/>
    <w:rsid w:val="00A26C5B"/>
    <w:rsid w:val="00A27024"/>
    <w:rsid w:val="00A27538"/>
    <w:rsid w:val="00A27DE8"/>
    <w:rsid w:val="00A27E54"/>
    <w:rsid w:val="00A30407"/>
    <w:rsid w:val="00A317B8"/>
    <w:rsid w:val="00A320B7"/>
    <w:rsid w:val="00A341D5"/>
    <w:rsid w:val="00A34626"/>
    <w:rsid w:val="00A3546A"/>
    <w:rsid w:val="00A37D56"/>
    <w:rsid w:val="00A40E87"/>
    <w:rsid w:val="00A4172F"/>
    <w:rsid w:val="00A41815"/>
    <w:rsid w:val="00A441EC"/>
    <w:rsid w:val="00A44698"/>
    <w:rsid w:val="00A448FA"/>
    <w:rsid w:val="00A44A44"/>
    <w:rsid w:val="00A44FC5"/>
    <w:rsid w:val="00A450AF"/>
    <w:rsid w:val="00A453BB"/>
    <w:rsid w:val="00A46611"/>
    <w:rsid w:val="00A51355"/>
    <w:rsid w:val="00A51BBE"/>
    <w:rsid w:val="00A52511"/>
    <w:rsid w:val="00A52CFF"/>
    <w:rsid w:val="00A52DC2"/>
    <w:rsid w:val="00A541AC"/>
    <w:rsid w:val="00A54B5D"/>
    <w:rsid w:val="00A554F5"/>
    <w:rsid w:val="00A56110"/>
    <w:rsid w:val="00A57096"/>
    <w:rsid w:val="00A5733A"/>
    <w:rsid w:val="00A57ADA"/>
    <w:rsid w:val="00A609C8"/>
    <w:rsid w:val="00A613BA"/>
    <w:rsid w:val="00A614AD"/>
    <w:rsid w:val="00A61A21"/>
    <w:rsid w:val="00A6219D"/>
    <w:rsid w:val="00A6263D"/>
    <w:rsid w:val="00A64741"/>
    <w:rsid w:val="00A64916"/>
    <w:rsid w:val="00A6496C"/>
    <w:rsid w:val="00A64B25"/>
    <w:rsid w:val="00A64DAE"/>
    <w:rsid w:val="00A6599E"/>
    <w:rsid w:val="00A65B45"/>
    <w:rsid w:val="00A65F15"/>
    <w:rsid w:val="00A65FA0"/>
    <w:rsid w:val="00A66153"/>
    <w:rsid w:val="00A66785"/>
    <w:rsid w:val="00A66941"/>
    <w:rsid w:val="00A7013E"/>
    <w:rsid w:val="00A70667"/>
    <w:rsid w:val="00A70F57"/>
    <w:rsid w:val="00A732B7"/>
    <w:rsid w:val="00A73FC3"/>
    <w:rsid w:val="00A75F9D"/>
    <w:rsid w:val="00A760BC"/>
    <w:rsid w:val="00A76B79"/>
    <w:rsid w:val="00A76D83"/>
    <w:rsid w:val="00A77100"/>
    <w:rsid w:val="00A77188"/>
    <w:rsid w:val="00A774A4"/>
    <w:rsid w:val="00A803EC"/>
    <w:rsid w:val="00A82545"/>
    <w:rsid w:val="00A8302D"/>
    <w:rsid w:val="00A83131"/>
    <w:rsid w:val="00A8361E"/>
    <w:rsid w:val="00A83747"/>
    <w:rsid w:val="00A844BA"/>
    <w:rsid w:val="00A847C7"/>
    <w:rsid w:val="00A84979"/>
    <w:rsid w:val="00A87098"/>
    <w:rsid w:val="00A8780A"/>
    <w:rsid w:val="00A87E33"/>
    <w:rsid w:val="00A91550"/>
    <w:rsid w:val="00A91B7E"/>
    <w:rsid w:val="00A91F68"/>
    <w:rsid w:val="00A926EB"/>
    <w:rsid w:val="00A92830"/>
    <w:rsid w:val="00A93110"/>
    <w:rsid w:val="00A9352B"/>
    <w:rsid w:val="00A93834"/>
    <w:rsid w:val="00A94432"/>
    <w:rsid w:val="00A94CB7"/>
    <w:rsid w:val="00A9596D"/>
    <w:rsid w:val="00A95A3F"/>
    <w:rsid w:val="00A9614D"/>
    <w:rsid w:val="00A964A6"/>
    <w:rsid w:val="00A972F1"/>
    <w:rsid w:val="00A97E1E"/>
    <w:rsid w:val="00A97F2D"/>
    <w:rsid w:val="00AA116C"/>
    <w:rsid w:val="00AA1806"/>
    <w:rsid w:val="00AA193B"/>
    <w:rsid w:val="00AA1DF0"/>
    <w:rsid w:val="00AA266B"/>
    <w:rsid w:val="00AA3425"/>
    <w:rsid w:val="00AA3B9B"/>
    <w:rsid w:val="00AA3F05"/>
    <w:rsid w:val="00AA420E"/>
    <w:rsid w:val="00AA427C"/>
    <w:rsid w:val="00AA4874"/>
    <w:rsid w:val="00AA6174"/>
    <w:rsid w:val="00AA695D"/>
    <w:rsid w:val="00AA6E62"/>
    <w:rsid w:val="00AA6F45"/>
    <w:rsid w:val="00AA6FB0"/>
    <w:rsid w:val="00AA7A91"/>
    <w:rsid w:val="00AB0225"/>
    <w:rsid w:val="00AB024A"/>
    <w:rsid w:val="00AB069B"/>
    <w:rsid w:val="00AB07AF"/>
    <w:rsid w:val="00AB0AB9"/>
    <w:rsid w:val="00AB0B8D"/>
    <w:rsid w:val="00AB13BA"/>
    <w:rsid w:val="00AB1AC0"/>
    <w:rsid w:val="00AB1BDA"/>
    <w:rsid w:val="00AB2FF6"/>
    <w:rsid w:val="00AB4D6B"/>
    <w:rsid w:val="00AB4D8A"/>
    <w:rsid w:val="00AB5277"/>
    <w:rsid w:val="00AB5AAF"/>
    <w:rsid w:val="00AB6F1F"/>
    <w:rsid w:val="00AB7B43"/>
    <w:rsid w:val="00AC0915"/>
    <w:rsid w:val="00AC0B35"/>
    <w:rsid w:val="00AC11F3"/>
    <w:rsid w:val="00AC17D0"/>
    <w:rsid w:val="00AC2663"/>
    <w:rsid w:val="00AC2EEB"/>
    <w:rsid w:val="00AC4A5A"/>
    <w:rsid w:val="00AC4C0D"/>
    <w:rsid w:val="00AC4CFD"/>
    <w:rsid w:val="00AC50A7"/>
    <w:rsid w:val="00AC5E8C"/>
    <w:rsid w:val="00AC60C1"/>
    <w:rsid w:val="00AC63A4"/>
    <w:rsid w:val="00AC71A6"/>
    <w:rsid w:val="00AC765A"/>
    <w:rsid w:val="00AC7DE1"/>
    <w:rsid w:val="00AD0006"/>
    <w:rsid w:val="00AD0646"/>
    <w:rsid w:val="00AD1097"/>
    <w:rsid w:val="00AD1BC5"/>
    <w:rsid w:val="00AD1C3D"/>
    <w:rsid w:val="00AD276B"/>
    <w:rsid w:val="00AD4C7C"/>
    <w:rsid w:val="00AD520C"/>
    <w:rsid w:val="00AD5693"/>
    <w:rsid w:val="00AD5A2A"/>
    <w:rsid w:val="00AD5A89"/>
    <w:rsid w:val="00AD6069"/>
    <w:rsid w:val="00AD614F"/>
    <w:rsid w:val="00AD6278"/>
    <w:rsid w:val="00AD7569"/>
    <w:rsid w:val="00AD7C42"/>
    <w:rsid w:val="00AD7E80"/>
    <w:rsid w:val="00AD7EB8"/>
    <w:rsid w:val="00AE12E3"/>
    <w:rsid w:val="00AE133D"/>
    <w:rsid w:val="00AE2E3D"/>
    <w:rsid w:val="00AE2EEA"/>
    <w:rsid w:val="00AE40D3"/>
    <w:rsid w:val="00AE4C41"/>
    <w:rsid w:val="00AE5F96"/>
    <w:rsid w:val="00AE5FF3"/>
    <w:rsid w:val="00AE611A"/>
    <w:rsid w:val="00AE6CC0"/>
    <w:rsid w:val="00AE7299"/>
    <w:rsid w:val="00AE766A"/>
    <w:rsid w:val="00AE775F"/>
    <w:rsid w:val="00AF0811"/>
    <w:rsid w:val="00AF14DE"/>
    <w:rsid w:val="00AF2FB7"/>
    <w:rsid w:val="00AF329D"/>
    <w:rsid w:val="00AF3D3A"/>
    <w:rsid w:val="00AF403E"/>
    <w:rsid w:val="00AF41E3"/>
    <w:rsid w:val="00AF4C26"/>
    <w:rsid w:val="00AF614A"/>
    <w:rsid w:val="00AF72ED"/>
    <w:rsid w:val="00B000A1"/>
    <w:rsid w:val="00B00567"/>
    <w:rsid w:val="00B00E24"/>
    <w:rsid w:val="00B017E9"/>
    <w:rsid w:val="00B020E8"/>
    <w:rsid w:val="00B02FFE"/>
    <w:rsid w:val="00B0310F"/>
    <w:rsid w:val="00B03281"/>
    <w:rsid w:val="00B03DB0"/>
    <w:rsid w:val="00B041BB"/>
    <w:rsid w:val="00B041E9"/>
    <w:rsid w:val="00B051E8"/>
    <w:rsid w:val="00B05B37"/>
    <w:rsid w:val="00B1010B"/>
    <w:rsid w:val="00B10696"/>
    <w:rsid w:val="00B1095E"/>
    <w:rsid w:val="00B10CF0"/>
    <w:rsid w:val="00B11602"/>
    <w:rsid w:val="00B12DCE"/>
    <w:rsid w:val="00B1325D"/>
    <w:rsid w:val="00B1328A"/>
    <w:rsid w:val="00B1376B"/>
    <w:rsid w:val="00B13D44"/>
    <w:rsid w:val="00B142CE"/>
    <w:rsid w:val="00B14651"/>
    <w:rsid w:val="00B14E70"/>
    <w:rsid w:val="00B20510"/>
    <w:rsid w:val="00B20F5F"/>
    <w:rsid w:val="00B21ACD"/>
    <w:rsid w:val="00B22C3E"/>
    <w:rsid w:val="00B245D1"/>
    <w:rsid w:val="00B24AB3"/>
    <w:rsid w:val="00B24E59"/>
    <w:rsid w:val="00B257C3"/>
    <w:rsid w:val="00B30BCC"/>
    <w:rsid w:val="00B314DE"/>
    <w:rsid w:val="00B326A2"/>
    <w:rsid w:val="00B3322E"/>
    <w:rsid w:val="00B3441F"/>
    <w:rsid w:val="00B346B7"/>
    <w:rsid w:val="00B34734"/>
    <w:rsid w:val="00B36A92"/>
    <w:rsid w:val="00B36BB9"/>
    <w:rsid w:val="00B3759B"/>
    <w:rsid w:val="00B376C1"/>
    <w:rsid w:val="00B3776C"/>
    <w:rsid w:val="00B37F09"/>
    <w:rsid w:val="00B4120D"/>
    <w:rsid w:val="00B416B5"/>
    <w:rsid w:val="00B41C7F"/>
    <w:rsid w:val="00B44896"/>
    <w:rsid w:val="00B450A7"/>
    <w:rsid w:val="00B4692C"/>
    <w:rsid w:val="00B47DA9"/>
    <w:rsid w:val="00B509E4"/>
    <w:rsid w:val="00B50DCB"/>
    <w:rsid w:val="00B522FE"/>
    <w:rsid w:val="00B527CC"/>
    <w:rsid w:val="00B5334C"/>
    <w:rsid w:val="00B53573"/>
    <w:rsid w:val="00B53B1F"/>
    <w:rsid w:val="00B5668E"/>
    <w:rsid w:val="00B56746"/>
    <w:rsid w:val="00B56975"/>
    <w:rsid w:val="00B60E86"/>
    <w:rsid w:val="00B62377"/>
    <w:rsid w:val="00B62DFA"/>
    <w:rsid w:val="00B631F1"/>
    <w:rsid w:val="00B63666"/>
    <w:rsid w:val="00B63751"/>
    <w:rsid w:val="00B63A12"/>
    <w:rsid w:val="00B64417"/>
    <w:rsid w:val="00B65A75"/>
    <w:rsid w:val="00B66045"/>
    <w:rsid w:val="00B6765C"/>
    <w:rsid w:val="00B67C6C"/>
    <w:rsid w:val="00B71846"/>
    <w:rsid w:val="00B72971"/>
    <w:rsid w:val="00B733B0"/>
    <w:rsid w:val="00B73B08"/>
    <w:rsid w:val="00B74B21"/>
    <w:rsid w:val="00B76F52"/>
    <w:rsid w:val="00B77205"/>
    <w:rsid w:val="00B77CA0"/>
    <w:rsid w:val="00B77FEE"/>
    <w:rsid w:val="00B8028D"/>
    <w:rsid w:val="00B80FDD"/>
    <w:rsid w:val="00B81532"/>
    <w:rsid w:val="00B817C9"/>
    <w:rsid w:val="00B81D43"/>
    <w:rsid w:val="00B826F3"/>
    <w:rsid w:val="00B82C71"/>
    <w:rsid w:val="00B83A6D"/>
    <w:rsid w:val="00B8483C"/>
    <w:rsid w:val="00B84D93"/>
    <w:rsid w:val="00B84F26"/>
    <w:rsid w:val="00B85269"/>
    <w:rsid w:val="00B858A4"/>
    <w:rsid w:val="00B85CC4"/>
    <w:rsid w:val="00B85FF9"/>
    <w:rsid w:val="00B8762E"/>
    <w:rsid w:val="00B87FC4"/>
    <w:rsid w:val="00B9042E"/>
    <w:rsid w:val="00B9068B"/>
    <w:rsid w:val="00B9133A"/>
    <w:rsid w:val="00B9145F"/>
    <w:rsid w:val="00B9154B"/>
    <w:rsid w:val="00B921FA"/>
    <w:rsid w:val="00B92B14"/>
    <w:rsid w:val="00B93717"/>
    <w:rsid w:val="00B93960"/>
    <w:rsid w:val="00B93D2D"/>
    <w:rsid w:val="00B946CF"/>
    <w:rsid w:val="00B95072"/>
    <w:rsid w:val="00B9556E"/>
    <w:rsid w:val="00B97127"/>
    <w:rsid w:val="00B97D88"/>
    <w:rsid w:val="00BA1C2C"/>
    <w:rsid w:val="00BA1DA3"/>
    <w:rsid w:val="00BA22DB"/>
    <w:rsid w:val="00BA3E02"/>
    <w:rsid w:val="00BA52B4"/>
    <w:rsid w:val="00BA5B4E"/>
    <w:rsid w:val="00BA5ECA"/>
    <w:rsid w:val="00BA64CF"/>
    <w:rsid w:val="00BA65E4"/>
    <w:rsid w:val="00BA71CC"/>
    <w:rsid w:val="00BB1833"/>
    <w:rsid w:val="00BB1BDA"/>
    <w:rsid w:val="00BB271D"/>
    <w:rsid w:val="00BB2B0F"/>
    <w:rsid w:val="00BB36D3"/>
    <w:rsid w:val="00BB38B9"/>
    <w:rsid w:val="00BB4DDD"/>
    <w:rsid w:val="00BB4F8A"/>
    <w:rsid w:val="00BB62F7"/>
    <w:rsid w:val="00BB6A55"/>
    <w:rsid w:val="00BB734C"/>
    <w:rsid w:val="00BC00A6"/>
    <w:rsid w:val="00BC03F8"/>
    <w:rsid w:val="00BC100F"/>
    <w:rsid w:val="00BC1176"/>
    <w:rsid w:val="00BC12B2"/>
    <w:rsid w:val="00BC189A"/>
    <w:rsid w:val="00BC23A4"/>
    <w:rsid w:val="00BC2CE8"/>
    <w:rsid w:val="00BC38B4"/>
    <w:rsid w:val="00BC3BC8"/>
    <w:rsid w:val="00BC49A4"/>
    <w:rsid w:val="00BC4B83"/>
    <w:rsid w:val="00BC6791"/>
    <w:rsid w:val="00BC6DA0"/>
    <w:rsid w:val="00BC7255"/>
    <w:rsid w:val="00BD11C8"/>
    <w:rsid w:val="00BD150F"/>
    <w:rsid w:val="00BD30FA"/>
    <w:rsid w:val="00BD32E4"/>
    <w:rsid w:val="00BD35DF"/>
    <w:rsid w:val="00BD5ECE"/>
    <w:rsid w:val="00BD635C"/>
    <w:rsid w:val="00BD7161"/>
    <w:rsid w:val="00BD7264"/>
    <w:rsid w:val="00BD79DE"/>
    <w:rsid w:val="00BE0507"/>
    <w:rsid w:val="00BE0CF0"/>
    <w:rsid w:val="00BE186E"/>
    <w:rsid w:val="00BE1CA1"/>
    <w:rsid w:val="00BE1FB5"/>
    <w:rsid w:val="00BE34A8"/>
    <w:rsid w:val="00BE3E45"/>
    <w:rsid w:val="00BE4644"/>
    <w:rsid w:val="00BE4B3D"/>
    <w:rsid w:val="00BE5F8A"/>
    <w:rsid w:val="00BE68C2"/>
    <w:rsid w:val="00BE70A7"/>
    <w:rsid w:val="00BF01C6"/>
    <w:rsid w:val="00BF0313"/>
    <w:rsid w:val="00BF1378"/>
    <w:rsid w:val="00BF169F"/>
    <w:rsid w:val="00BF1A80"/>
    <w:rsid w:val="00BF1AFC"/>
    <w:rsid w:val="00BF1FF0"/>
    <w:rsid w:val="00BF27AA"/>
    <w:rsid w:val="00BF29B9"/>
    <w:rsid w:val="00BF43C2"/>
    <w:rsid w:val="00BF51F0"/>
    <w:rsid w:val="00BF6EAA"/>
    <w:rsid w:val="00BF6F77"/>
    <w:rsid w:val="00BF77A7"/>
    <w:rsid w:val="00C00746"/>
    <w:rsid w:val="00C00ADB"/>
    <w:rsid w:val="00C0158B"/>
    <w:rsid w:val="00C018C0"/>
    <w:rsid w:val="00C02E98"/>
    <w:rsid w:val="00C03693"/>
    <w:rsid w:val="00C0422C"/>
    <w:rsid w:val="00C046AF"/>
    <w:rsid w:val="00C048EB"/>
    <w:rsid w:val="00C04EE8"/>
    <w:rsid w:val="00C0535A"/>
    <w:rsid w:val="00C075E2"/>
    <w:rsid w:val="00C108CC"/>
    <w:rsid w:val="00C114D4"/>
    <w:rsid w:val="00C1181E"/>
    <w:rsid w:val="00C12C78"/>
    <w:rsid w:val="00C12CAD"/>
    <w:rsid w:val="00C12D9D"/>
    <w:rsid w:val="00C13F5A"/>
    <w:rsid w:val="00C148F2"/>
    <w:rsid w:val="00C14AF5"/>
    <w:rsid w:val="00C156BB"/>
    <w:rsid w:val="00C21833"/>
    <w:rsid w:val="00C21A0C"/>
    <w:rsid w:val="00C21FA7"/>
    <w:rsid w:val="00C2206E"/>
    <w:rsid w:val="00C22656"/>
    <w:rsid w:val="00C22A9A"/>
    <w:rsid w:val="00C22EB9"/>
    <w:rsid w:val="00C22F48"/>
    <w:rsid w:val="00C23334"/>
    <w:rsid w:val="00C234FD"/>
    <w:rsid w:val="00C24C59"/>
    <w:rsid w:val="00C24FF2"/>
    <w:rsid w:val="00C257AD"/>
    <w:rsid w:val="00C25FE2"/>
    <w:rsid w:val="00C26025"/>
    <w:rsid w:val="00C265F5"/>
    <w:rsid w:val="00C26771"/>
    <w:rsid w:val="00C267F9"/>
    <w:rsid w:val="00C27064"/>
    <w:rsid w:val="00C27092"/>
    <w:rsid w:val="00C271B6"/>
    <w:rsid w:val="00C27A91"/>
    <w:rsid w:val="00C30802"/>
    <w:rsid w:val="00C309C5"/>
    <w:rsid w:val="00C317DA"/>
    <w:rsid w:val="00C31B00"/>
    <w:rsid w:val="00C323ED"/>
    <w:rsid w:val="00C32412"/>
    <w:rsid w:val="00C3283B"/>
    <w:rsid w:val="00C33A75"/>
    <w:rsid w:val="00C34D25"/>
    <w:rsid w:val="00C3727C"/>
    <w:rsid w:val="00C407F5"/>
    <w:rsid w:val="00C40BDD"/>
    <w:rsid w:val="00C41622"/>
    <w:rsid w:val="00C42F6A"/>
    <w:rsid w:val="00C4322D"/>
    <w:rsid w:val="00C43D11"/>
    <w:rsid w:val="00C440C3"/>
    <w:rsid w:val="00C4441D"/>
    <w:rsid w:val="00C44740"/>
    <w:rsid w:val="00C45EC4"/>
    <w:rsid w:val="00C46E79"/>
    <w:rsid w:val="00C46FAF"/>
    <w:rsid w:val="00C476BB"/>
    <w:rsid w:val="00C479C5"/>
    <w:rsid w:val="00C500CE"/>
    <w:rsid w:val="00C50FA8"/>
    <w:rsid w:val="00C51076"/>
    <w:rsid w:val="00C51211"/>
    <w:rsid w:val="00C51793"/>
    <w:rsid w:val="00C51EBA"/>
    <w:rsid w:val="00C51EBE"/>
    <w:rsid w:val="00C52051"/>
    <w:rsid w:val="00C52508"/>
    <w:rsid w:val="00C52775"/>
    <w:rsid w:val="00C53050"/>
    <w:rsid w:val="00C5686D"/>
    <w:rsid w:val="00C6132D"/>
    <w:rsid w:val="00C61625"/>
    <w:rsid w:val="00C617FA"/>
    <w:rsid w:val="00C62DB7"/>
    <w:rsid w:val="00C66DF2"/>
    <w:rsid w:val="00C66F34"/>
    <w:rsid w:val="00C6704D"/>
    <w:rsid w:val="00C67A30"/>
    <w:rsid w:val="00C67A47"/>
    <w:rsid w:val="00C706A0"/>
    <w:rsid w:val="00C70B34"/>
    <w:rsid w:val="00C713B7"/>
    <w:rsid w:val="00C716D9"/>
    <w:rsid w:val="00C71AAA"/>
    <w:rsid w:val="00C72AD7"/>
    <w:rsid w:val="00C732EB"/>
    <w:rsid w:val="00C73CD5"/>
    <w:rsid w:val="00C73D10"/>
    <w:rsid w:val="00C74043"/>
    <w:rsid w:val="00C75707"/>
    <w:rsid w:val="00C76109"/>
    <w:rsid w:val="00C7775E"/>
    <w:rsid w:val="00C77A8C"/>
    <w:rsid w:val="00C80333"/>
    <w:rsid w:val="00C80609"/>
    <w:rsid w:val="00C808FB"/>
    <w:rsid w:val="00C81477"/>
    <w:rsid w:val="00C81B63"/>
    <w:rsid w:val="00C81E62"/>
    <w:rsid w:val="00C8251D"/>
    <w:rsid w:val="00C8287B"/>
    <w:rsid w:val="00C83F69"/>
    <w:rsid w:val="00C84007"/>
    <w:rsid w:val="00C848CC"/>
    <w:rsid w:val="00C84CC1"/>
    <w:rsid w:val="00C8515B"/>
    <w:rsid w:val="00C8550A"/>
    <w:rsid w:val="00C85CA5"/>
    <w:rsid w:val="00C85EE8"/>
    <w:rsid w:val="00C86DD3"/>
    <w:rsid w:val="00C86FE3"/>
    <w:rsid w:val="00C87160"/>
    <w:rsid w:val="00C87C7A"/>
    <w:rsid w:val="00C90CCC"/>
    <w:rsid w:val="00C91CA7"/>
    <w:rsid w:val="00C92101"/>
    <w:rsid w:val="00C92403"/>
    <w:rsid w:val="00C92A8C"/>
    <w:rsid w:val="00C92AD8"/>
    <w:rsid w:val="00C92E9C"/>
    <w:rsid w:val="00C948E3"/>
    <w:rsid w:val="00C957F5"/>
    <w:rsid w:val="00C95C08"/>
    <w:rsid w:val="00C9643A"/>
    <w:rsid w:val="00C965AA"/>
    <w:rsid w:val="00C969B5"/>
    <w:rsid w:val="00C97CB3"/>
    <w:rsid w:val="00CA09B2"/>
    <w:rsid w:val="00CA0C09"/>
    <w:rsid w:val="00CA0EBD"/>
    <w:rsid w:val="00CA171A"/>
    <w:rsid w:val="00CA299A"/>
    <w:rsid w:val="00CA52DB"/>
    <w:rsid w:val="00CA5D50"/>
    <w:rsid w:val="00CA6A68"/>
    <w:rsid w:val="00CA76AA"/>
    <w:rsid w:val="00CB0DCA"/>
    <w:rsid w:val="00CB1544"/>
    <w:rsid w:val="00CB1545"/>
    <w:rsid w:val="00CB1A13"/>
    <w:rsid w:val="00CB3574"/>
    <w:rsid w:val="00CB4049"/>
    <w:rsid w:val="00CB581A"/>
    <w:rsid w:val="00CB5921"/>
    <w:rsid w:val="00CB5BB4"/>
    <w:rsid w:val="00CB603C"/>
    <w:rsid w:val="00CB64EC"/>
    <w:rsid w:val="00CB69EB"/>
    <w:rsid w:val="00CB70FA"/>
    <w:rsid w:val="00CC1AB1"/>
    <w:rsid w:val="00CC2A07"/>
    <w:rsid w:val="00CC2B2C"/>
    <w:rsid w:val="00CC2EF0"/>
    <w:rsid w:val="00CC2FDA"/>
    <w:rsid w:val="00CC36A2"/>
    <w:rsid w:val="00CC521D"/>
    <w:rsid w:val="00CC5AC6"/>
    <w:rsid w:val="00CC65E1"/>
    <w:rsid w:val="00CC6A1C"/>
    <w:rsid w:val="00CC6D6F"/>
    <w:rsid w:val="00CC752E"/>
    <w:rsid w:val="00CC760B"/>
    <w:rsid w:val="00CC763B"/>
    <w:rsid w:val="00CD03ED"/>
    <w:rsid w:val="00CD320A"/>
    <w:rsid w:val="00CD4AF9"/>
    <w:rsid w:val="00CD4EE6"/>
    <w:rsid w:val="00CD4FB0"/>
    <w:rsid w:val="00CD4FC0"/>
    <w:rsid w:val="00CD51E8"/>
    <w:rsid w:val="00CD5BDB"/>
    <w:rsid w:val="00CD7282"/>
    <w:rsid w:val="00CD7419"/>
    <w:rsid w:val="00CD74D7"/>
    <w:rsid w:val="00CD7800"/>
    <w:rsid w:val="00CE1A33"/>
    <w:rsid w:val="00CE1C80"/>
    <w:rsid w:val="00CE1EF9"/>
    <w:rsid w:val="00CE32B5"/>
    <w:rsid w:val="00CE3BF8"/>
    <w:rsid w:val="00CE405E"/>
    <w:rsid w:val="00CE4420"/>
    <w:rsid w:val="00CE5CF2"/>
    <w:rsid w:val="00CE6B54"/>
    <w:rsid w:val="00CE6C0D"/>
    <w:rsid w:val="00CE7DA6"/>
    <w:rsid w:val="00CE7DFB"/>
    <w:rsid w:val="00CE7F6A"/>
    <w:rsid w:val="00CF03DB"/>
    <w:rsid w:val="00CF0F33"/>
    <w:rsid w:val="00CF112C"/>
    <w:rsid w:val="00CF1511"/>
    <w:rsid w:val="00CF1CE6"/>
    <w:rsid w:val="00CF23C3"/>
    <w:rsid w:val="00CF27AC"/>
    <w:rsid w:val="00CF27E9"/>
    <w:rsid w:val="00CF3B63"/>
    <w:rsid w:val="00CF44D3"/>
    <w:rsid w:val="00CF465A"/>
    <w:rsid w:val="00CF4CE6"/>
    <w:rsid w:val="00CF527D"/>
    <w:rsid w:val="00CF6A8F"/>
    <w:rsid w:val="00D001B2"/>
    <w:rsid w:val="00D0030B"/>
    <w:rsid w:val="00D00505"/>
    <w:rsid w:val="00D006BA"/>
    <w:rsid w:val="00D00F13"/>
    <w:rsid w:val="00D015B1"/>
    <w:rsid w:val="00D0196E"/>
    <w:rsid w:val="00D0232D"/>
    <w:rsid w:val="00D02A54"/>
    <w:rsid w:val="00D05655"/>
    <w:rsid w:val="00D05AA0"/>
    <w:rsid w:val="00D062BB"/>
    <w:rsid w:val="00D07873"/>
    <w:rsid w:val="00D118F4"/>
    <w:rsid w:val="00D11DC8"/>
    <w:rsid w:val="00D124EA"/>
    <w:rsid w:val="00D1419A"/>
    <w:rsid w:val="00D147B2"/>
    <w:rsid w:val="00D14CA3"/>
    <w:rsid w:val="00D14D14"/>
    <w:rsid w:val="00D1507D"/>
    <w:rsid w:val="00D1527D"/>
    <w:rsid w:val="00D153C7"/>
    <w:rsid w:val="00D159A1"/>
    <w:rsid w:val="00D15A97"/>
    <w:rsid w:val="00D15BC5"/>
    <w:rsid w:val="00D163D7"/>
    <w:rsid w:val="00D16679"/>
    <w:rsid w:val="00D16B88"/>
    <w:rsid w:val="00D16CC8"/>
    <w:rsid w:val="00D1730E"/>
    <w:rsid w:val="00D1792D"/>
    <w:rsid w:val="00D21A73"/>
    <w:rsid w:val="00D2233B"/>
    <w:rsid w:val="00D234BC"/>
    <w:rsid w:val="00D239A2"/>
    <w:rsid w:val="00D24FA7"/>
    <w:rsid w:val="00D26F62"/>
    <w:rsid w:val="00D31EA6"/>
    <w:rsid w:val="00D33902"/>
    <w:rsid w:val="00D34298"/>
    <w:rsid w:val="00D3465B"/>
    <w:rsid w:val="00D35BBF"/>
    <w:rsid w:val="00D36F3E"/>
    <w:rsid w:val="00D4059A"/>
    <w:rsid w:val="00D41A7A"/>
    <w:rsid w:val="00D4219D"/>
    <w:rsid w:val="00D42A60"/>
    <w:rsid w:val="00D43A7A"/>
    <w:rsid w:val="00D43C25"/>
    <w:rsid w:val="00D43FAE"/>
    <w:rsid w:val="00D445BB"/>
    <w:rsid w:val="00D4472F"/>
    <w:rsid w:val="00D44A7C"/>
    <w:rsid w:val="00D44F60"/>
    <w:rsid w:val="00D45412"/>
    <w:rsid w:val="00D454FD"/>
    <w:rsid w:val="00D4570D"/>
    <w:rsid w:val="00D4575B"/>
    <w:rsid w:val="00D45D93"/>
    <w:rsid w:val="00D45E1C"/>
    <w:rsid w:val="00D467EC"/>
    <w:rsid w:val="00D46DB8"/>
    <w:rsid w:val="00D47C8B"/>
    <w:rsid w:val="00D50973"/>
    <w:rsid w:val="00D526DA"/>
    <w:rsid w:val="00D537F4"/>
    <w:rsid w:val="00D55F81"/>
    <w:rsid w:val="00D56672"/>
    <w:rsid w:val="00D566C9"/>
    <w:rsid w:val="00D5773F"/>
    <w:rsid w:val="00D57F37"/>
    <w:rsid w:val="00D60E98"/>
    <w:rsid w:val="00D61644"/>
    <w:rsid w:val="00D64106"/>
    <w:rsid w:val="00D65060"/>
    <w:rsid w:val="00D65BDA"/>
    <w:rsid w:val="00D677A0"/>
    <w:rsid w:val="00D67EE9"/>
    <w:rsid w:val="00D67F69"/>
    <w:rsid w:val="00D70749"/>
    <w:rsid w:val="00D707CB"/>
    <w:rsid w:val="00D70D99"/>
    <w:rsid w:val="00D711EB"/>
    <w:rsid w:val="00D71505"/>
    <w:rsid w:val="00D71B85"/>
    <w:rsid w:val="00D72C7A"/>
    <w:rsid w:val="00D733E9"/>
    <w:rsid w:val="00D7364F"/>
    <w:rsid w:val="00D73953"/>
    <w:rsid w:val="00D75952"/>
    <w:rsid w:val="00D76653"/>
    <w:rsid w:val="00D777B2"/>
    <w:rsid w:val="00D77C2B"/>
    <w:rsid w:val="00D81AF3"/>
    <w:rsid w:val="00D82C95"/>
    <w:rsid w:val="00D8300D"/>
    <w:rsid w:val="00D83085"/>
    <w:rsid w:val="00D838F0"/>
    <w:rsid w:val="00D84153"/>
    <w:rsid w:val="00D85C90"/>
    <w:rsid w:val="00D8767A"/>
    <w:rsid w:val="00D8783B"/>
    <w:rsid w:val="00D87D54"/>
    <w:rsid w:val="00D90B65"/>
    <w:rsid w:val="00D9273C"/>
    <w:rsid w:val="00D927DD"/>
    <w:rsid w:val="00D932F1"/>
    <w:rsid w:val="00D95390"/>
    <w:rsid w:val="00D957E3"/>
    <w:rsid w:val="00D9670A"/>
    <w:rsid w:val="00D97A83"/>
    <w:rsid w:val="00DA0870"/>
    <w:rsid w:val="00DA155D"/>
    <w:rsid w:val="00DA2627"/>
    <w:rsid w:val="00DA3020"/>
    <w:rsid w:val="00DA3DA2"/>
    <w:rsid w:val="00DA5373"/>
    <w:rsid w:val="00DA5419"/>
    <w:rsid w:val="00DA5431"/>
    <w:rsid w:val="00DA71C3"/>
    <w:rsid w:val="00DA7979"/>
    <w:rsid w:val="00DA7F0C"/>
    <w:rsid w:val="00DB0228"/>
    <w:rsid w:val="00DB0232"/>
    <w:rsid w:val="00DB1DB7"/>
    <w:rsid w:val="00DB1F4C"/>
    <w:rsid w:val="00DB1FF9"/>
    <w:rsid w:val="00DB39EF"/>
    <w:rsid w:val="00DB4A51"/>
    <w:rsid w:val="00DB5574"/>
    <w:rsid w:val="00DB5F9B"/>
    <w:rsid w:val="00DB63FC"/>
    <w:rsid w:val="00DC1EC4"/>
    <w:rsid w:val="00DC3623"/>
    <w:rsid w:val="00DC4A2C"/>
    <w:rsid w:val="00DC5469"/>
    <w:rsid w:val="00DC5A7B"/>
    <w:rsid w:val="00DC61F1"/>
    <w:rsid w:val="00DC71F4"/>
    <w:rsid w:val="00DC7C93"/>
    <w:rsid w:val="00DD2545"/>
    <w:rsid w:val="00DD2A1B"/>
    <w:rsid w:val="00DD2F57"/>
    <w:rsid w:val="00DD5686"/>
    <w:rsid w:val="00DD6712"/>
    <w:rsid w:val="00DD68AC"/>
    <w:rsid w:val="00DD7FE1"/>
    <w:rsid w:val="00DE0133"/>
    <w:rsid w:val="00DE0A15"/>
    <w:rsid w:val="00DE0A44"/>
    <w:rsid w:val="00DE104F"/>
    <w:rsid w:val="00DE1517"/>
    <w:rsid w:val="00DE170B"/>
    <w:rsid w:val="00DE1A06"/>
    <w:rsid w:val="00DE2260"/>
    <w:rsid w:val="00DE22F0"/>
    <w:rsid w:val="00DE23AD"/>
    <w:rsid w:val="00DE263D"/>
    <w:rsid w:val="00DE289A"/>
    <w:rsid w:val="00DE35B7"/>
    <w:rsid w:val="00DE3AF3"/>
    <w:rsid w:val="00DE4167"/>
    <w:rsid w:val="00DE4EDB"/>
    <w:rsid w:val="00DE500F"/>
    <w:rsid w:val="00DE5995"/>
    <w:rsid w:val="00DE752D"/>
    <w:rsid w:val="00DE754E"/>
    <w:rsid w:val="00DF0854"/>
    <w:rsid w:val="00DF466D"/>
    <w:rsid w:val="00DF5659"/>
    <w:rsid w:val="00DF5DEC"/>
    <w:rsid w:val="00DF6BA6"/>
    <w:rsid w:val="00DF6E89"/>
    <w:rsid w:val="00DF73C7"/>
    <w:rsid w:val="00DF75F2"/>
    <w:rsid w:val="00DF7C2C"/>
    <w:rsid w:val="00DF7CEB"/>
    <w:rsid w:val="00E01B79"/>
    <w:rsid w:val="00E02EAB"/>
    <w:rsid w:val="00E04044"/>
    <w:rsid w:val="00E04180"/>
    <w:rsid w:val="00E0452A"/>
    <w:rsid w:val="00E047BC"/>
    <w:rsid w:val="00E0523D"/>
    <w:rsid w:val="00E0529B"/>
    <w:rsid w:val="00E05829"/>
    <w:rsid w:val="00E059FA"/>
    <w:rsid w:val="00E06DE9"/>
    <w:rsid w:val="00E07625"/>
    <w:rsid w:val="00E105FF"/>
    <w:rsid w:val="00E10734"/>
    <w:rsid w:val="00E13DD8"/>
    <w:rsid w:val="00E1438D"/>
    <w:rsid w:val="00E14D18"/>
    <w:rsid w:val="00E14F86"/>
    <w:rsid w:val="00E1651A"/>
    <w:rsid w:val="00E169A5"/>
    <w:rsid w:val="00E17B91"/>
    <w:rsid w:val="00E20564"/>
    <w:rsid w:val="00E213BC"/>
    <w:rsid w:val="00E22547"/>
    <w:rsid w:val="00E22629"/>
    <w:rsid w:val="00E22DDD"/>
    <w:rsid w:val="00E231A5"/>
    <w:rsid w:val="00E237E3"/>
    <w:rsid w:val="00E23C91"/>
    <w:rsid w:val="00E240E8"/>
    <w:rsid w:val="00E241D5"/>
    <w:rsid w:val="00E24A52"/>
    <w:rsid w:val="00E24FB8"/>
    <w:rsid w:val="00E2633B"/>
    <w:rsid w:val="00E26419"/>
    <w:rsid w:val="00E26BA0"/>
    <w:rsid w:val="00E27677"/>
    <w:rsid w:val="00E27EDF"/>
    <w:rsid w:val="00E31206"/>
    <w:rsid w:val="00E31CF0"/>
    <w:rsid w:val="00E32857"/>
    <w:rsid w:val="00E32AE7"/>
    <w:rsid w:val="00E33C6F"/>
    <w:rsid w:val="00E34410"/>
    <w:rsid w:val="00E370C4"/>
    <w:rsid w:val="00E37159"/>
    <w:rsid w:val="00E375D1"/>
    <w:rsid w:val="00E37A97"/>
    <w:rsid w:val="00E40432"/>
    <w:rsid w:val="00E40579"/>
    <w:rsid w:val="00E41DBF"/>
    <w:rsid w:val="00E42731"/>
    <w:rsid w:val="00E42A5D"/>
    <w:rsid w:val="00E42CF5"/>
    <w:rsid w:val="00E4374E"/>
    <w:rsid w:val="00E442FA"/>
    <w:rsid w:val="00E44FFE"/>
    <w:rsid w:val="00E4542D"/>
    <w:rsid w:val="00E47129"/>
    <w:rsid w:val="00E47C54"/>
    <w:rsid w:val="00E47D0D"/>
    <w:rsid w:val="00E505A0"/>
    <w:rsid w:val="00E505F3"/>
    <w:rsid w:val="00E508E0"/>
    <w:rsid w:val="00E509FA"/>
    <w:rsid w:val="00E50D6A"/>
    <w:rsid w:val="00E51B2D"/>
    <w:rsid w:val="00E525BD"/>
    <w:rsid w:val="00E52E62"/>
    <w:rsid w:val="00E54C27"/>
    <w:rsid w:val="00E55335"/>
    <w:rsid w:val="00E55405"/>
    <w:rsid w:val="00E5562F"/>
    <w:rsid w:val="00E55C63"/>
    <w:rsid w:val="00E56839"/>
    <w:rsid w:val="00E56853"/>
    <w:rsid w:val="00E5691C"/>
    <w:rsid w:val="00E57745"/>
    <w:rsid w:val="00E57B68"/>
    <w:rsid w:val="00E6081E"/>
    <w:rsid w:val="00E61378"/>
    <w:rsid w:val="00E61848"/>
    <w:rsid w:val="00E6206F"/>
    <w:rsid w:val="00E6278E"/>
    <w:rsid w:val="00E636EC"/>
    <w:rsid w:val="00E63A82"/>
    <w:rsid w:val="00E63F01"/>
    <w:rsid w:val="00E64806"/>
    <w:rsid w:val="00E66BE2"/>
    <w:rsid w:val="00E66FA0"/>
    <w:rsid w:val="00E6718E"/>
    <w:rsid w:val="00E7001F"/>
    <w:rsid w:val="00E703FC"/>
    <w:rsid w:val="00E710E3"/>
    <w:rsid w:val="00E7205F"/>
    <w:rsid w:val="00E720CC"/>
    <w:rsid w:val="00E74801"/>
    <w:rsid w:val="00E748F0"/>
    <w:rsid w:val="00E75511"/>
    <w:rsid w:val="00E76790"/>
    <w:rsid w:val="00E77466"/>
    <w:rsid w:val="00E802FE"/>
    <w:rsid w:val="00E8031C"/>
    <w:rsid w:val="00E80ABF"/>
    <w:rsid w:val="00E80CF7"/>
    <w:rsid w:val="00E80FFC"/>
    <w:rsid w:val="00E81271"/>
    <w:rsid w:val="00E8348F"/>
    <w:rsid w:val="00E838FB"/>
    <w:rsid w:val="00E83A6E"/>
    <w:rsid w:val="00E83D00"/>
    <w:rsid w:val="00E83DA3"/>
    <w:rsid w:val="00E840BC"/>
    <w:rsid w:val="00E84CFD"/>
    <w:rsid w:val="00E85B44"/>
    <w:rsid w:val="00E8721E"/>
    <w:rsid w:val="00E87F01"/>
    <w:rsid w:val="00E87F55"/>
    <w:rsid w:val="00E91A2E"/>
    <w:rsid w:val="00E91E92"/>
    <w:rsid w:val="00E92063"/>
    <w:rsid w:val="00E925F2"/>
    <w:rsid w:val="00E9360E"/>
    <w:rsid w:val="00E937B8"/>
    <w:rsid w:val="00E959C0"/>
    <w:rsid w:val="00E96759"/>
    <w:rsid w:val="00E96E1F"/>
    <w:rsid w:val="00E96F71"/>
    <w:rsid w:val="00E97601"/>
    <w:rsid w:val="00EA0945"/>
    <w:rsid w:val="00EA1374"/>
    <w:rsid w:val="00EA1F4E"/>
    <w:rsid w:val="00EA21C7"/>
    <w:rsid w:val="00EA35DB"/>
    <w:rsid w:val="00EA3ECA"/>
    <w:rsid w:val="00EA4F8B"/>
    <w:rsid w:val="00EA58E2"/>
    <w:rsid w:val="00EA657E"/>
    <w:rsid w:val="00EA688F"/>
    <w:rsid w:val="00EA78DD"/>
    <w:rsid w:val="00EB0D5E"/>
    <w:rsid w:val="00EB2056"/>
    <w:rsid w:val="00EB24F6"/>
    <w:rsid w:val="00EB28DC"/>
    <w:rsid w:val="00EB2A3A"/>
    <w:rsid w:val="00EB43FE"/>
    <w:rsid w:val="00EB4559"/>
    <w:rsid w:val="00EB4979"/>
    <w:rsid w:val="00EB4DFD"/>
    <w:rsid w:val="00EB5390"/>
    <w:rsid w:val="00EB5736"/>
    <w:rsid w:val="00EB6115"/>
    <w:rsid w:val="00EB6204"/>
    <w:rsid w:val="00EB7781"/>
    <w:rsid w:val="00EB77EA"/>
    <w:rsid w:val="00EC0FFF"/>
    <w:rsid w:val="00EC1F23"/>
    <w:rsid w:val="00EC4059"/>
    <w:rsid w:val="00EC4486"/>
    <w:rsid w:val="00EC5066"/>
    <w:rsid w:val="00EC5431"/>
    <w:rsid w:val="00EC555E"/>
    <w:rsid w:val="00EC5E4E"/>
    <w:rsid w:val="00EC7810"/>
    <w:rsid w:val="00EC7B9A"/>
    <w:rsid w:val="00EC7EF0"/>
    <w:rsid w:val="00EC7FF6"/>
    <w:rsid w:val="00ED0491"/>
    <w:rsid w:val="00ED0BE6"/>
    <w:rsid w:val="00ED1430"/>
    <w:rsid w:val="00ED14E4"/>
    <w:rsid w:val="00ED1551"/>
    <w:rsid w:val="00ED1744"/>
    <w:rsid w:val="00ED2A17"/>
    <w:rsid w:val="00ED4981"/>
    <w:rsid w:val="00ED53B8"/>
    <w:rsid w:val="00ED547A"/>
    <w:rsid w:val="00ED65D2"/>
    <w:rsid w:val="00ED6DD1"/>
    <w:rsid w:val="00ED756E"/>
    <w:rsid w:val="00ED7604"/>
    <w:rsid w:val="00ED7F55"/>
    <w:rsid w:val="00EE0414"/>
    <w:rsid w:val="00EE71B5"/>
    <w:rsid w:val="00EE723A"/>
    <w:rsid w:val="00EE75C5"/>
    <w:rsid w:val="00EE7DB5"/>
    <w:rsid w:val="00EF0A2F"/>
    <w:rsid w:val="00EF0A58"/>
    <w:rsid w:val="00EF174C"/>
    <w:rsid w:val="00EF3318"/>
    <w:rsid w:val="00EF3968"/>
    <w:rsid w:val="00EF44A7"/>
    <w:rsid w:val="00EF4F88"/>
    <w:rsid w:val="00EF5824"/>
    <w:rsid w:val="00EF5C25"/>
    <w:rsid w:val="00EF6040"/>
    <w:rsid w:val="00EF78E4"/>
    <w:rsid w:val="00EF79DC"/>
    <w:rsid w:val="00F003E0"/>
    <w:rsid w:val="00F00984"/>
    <w:rsid w:val="00F00AA1"/>
    <w:rsid w:val="00F010AD"/>
    <w:rsid w:val="00F016A6"/>
    <w:rsid w:val="00F01FD3"/>
    <w:rsid w:val="00F02266"/>
    <w:rsid w:val="00F03105"/>
    <w:rsid w:val="00F03204"/>
    <w:rsid w:val="00F03583"/>
    <w:rsid w:val="00F03614"/>
    <w:rsid w:val="00F0371F"/>
    <w:rsid w:val="00F03AAD"/>
    <w:rsid w:val="00F040DE"/>
    <w:rsid w:val="00F0410F"/>
    <w:rsid w:val="00F050FC"/>
    <w:rsid w:val="00F0516A"/>
    <w:rsid w:val="00F063F7"/>
    <w:rsid w:val="00F06768"/>
    <w:rsid w:val="00F06E0A"/>
    <w:rsid w:val="00F1002F"/>
    <w:rsid w:val="00F101F1"/>
    <w:rsid w:val="00F105BA"/>
    <w:rsid w:val="00F108AB"/>
    <w:rsid w:val="00F12503"/>
    <w:rsid w:val="00F12947"/>
    <w:rsid w:val="00F1367C"/>
    <w:rsid w:val="00F14386"/>
    <w:rsid w:val="00F14A2D"/>
    <w:rsid w:val="00F15372"/>
    <w:rsid w:val="00F157ED"/>
    <w:rsid w:val="00F15B1D"/>
    <w:rsid w:val="00F167DB"/>
    <w:rsid w:val="00F16D61"/>
    <w:rsid w:val="00F17111"/>
    <w:rsid w:val="00F20232"/>
    <w:rsid w:val="00F21612"/>
    <w:rsid w:val="00F251B7"/>
    <w:rsid w:val="00F26854"/>
    <w:rsid w:val="00F2692D"/>
    <w:rsid w:val="00F26B77"/>
    <w:rsid w:val="00F3041B"/>
    <w:rsid w:val="00F3159C"/>
    <w:rsid w:val="00F31C63"/>
    <w:rsid w:val="00F31DAE"/>
    <w:rsid w:val="00F31E9F"/>
    <w:rsid w:val="00F328B0"/>
    <w:rsid w:val="00F3290F"/>
    <w:rsid w:val="00F32B6E"/>
    <w:rsid w:val="00F35CD2"/>
    <w:rsid w:val="00F3698B"/>
    <w:rsid w:val="00F36EEF"/>
    <w:rsid w:val="00F406D5"/>
    <w:rsid w:val="00F42540"/>
    <w:rsid w:val="00F42E52"/>
    <w:rsid w:val="00F4309E"/>
    <w:rsid w:val="00F43502"/>
    <w:rsid w:val="00F440D6"/>
    <w:rsid w:val="00F44686"/>
    <w:rsid w:val="00F477AF"/>
    <w:rsid w:val="00F47ACF"/>
    <w:rsid w:val="00F50666"/>
    <w:rsid w:val="00F50817"/>
    <w:rsid w:val="00F51250"/>
    <w:rsid w:val="00F51316"/>
    <w:rsid w:val="00F5132A"/>
    <w:rsid w:val="00F526FD"/>
    <w:rsid w:val="00F52CE3"/>
    <w:rsid w:val="00F52E36"/>
    <w:rsid w:val="00F54379"/>
    <w:rsid w:val="00F54EDE"/>
    <w:rsid w:val="00F55B23"/>
    <w:rsid w:val="00F575A6"/>
    <w:rsid w:val="00F579FD"/>
    <w:rsid w:val="00F57BA4"/>
    <w:rsid w:val="00F57EDC"/>
    <w:rsid w:val="00F603CC"/>
    <w:rsid w:val="00F6322F"/>
    <w:rsid w:val="00F633C3"/>
    <w:rsid w:val="00F634B6"/>
    <w:rsid w:val="00F63608"/>
    <w:rsid w:val="00F63771"/>
    <w:rsid w:val="00F6394C"/>
    <w:rsid w:val="00F64B55"/>
    <w:rsid w:val="00F652F8"/>
    <w:rsid w:val="00F65A28"/>
    <w:rsid w:val="00F65B6E"/>
    <w:rsid w:val="00F70084"/>
    <w:rsid w:val="00F706E6"/>
    <w:rsid w:val="00F70813"/>
    <w:rsid w:val="00F70BF8"/>
    <w:rsid w:val="00F70C97"/>
    <w:rsid w:val="00F711E6"/>
    <w:rsid w:val="00F71B01"/>
    <w:rsid w:val="00F723B2"/>
    <w:rsid w:val="00F73262"/>
    <w:rsid w:val="00F736A2"/>
    <w:rsid w:val="00F74372"/>
    <w:rsid w:val="00F75133"/>
    <w:rsid w:val="00F75EDA"/>
    <w:rsid w:val="00F76464"/>
    <w:rsid w:val="00F765A5"/>
    <w:rsid w:val="00F77395"/>
    <w:rsid w:val="00F7751F"/>
    <w:rsid w:val="00F8004E"/>
    <w:rsid w:val="00F80300"/>
    <w:rsid w:val="00F808D8"/>
    <w:rsid w:val="00F81929"/>
    <w:rsid w:val="00F82418"/>
    <w:rsid w:val="00F82705"/>
    <w:rsid w:val="00F82764"/>
    <w:rsid w:val="00F83357"/>
    <w:rsid w:val="00F83F21"/>
    <w:rsid w:val="00F845FE"/>
    <w:rsid w:val="00F84867"/>
    <w:rsid w:val="00F84B84"/>
    <w:rsid w:val="00F84DC6"/>
    <w:rsid w:val="00F854EA"/>
    <w:rsid w:val="00F86361"/>
    <w:rsid w:val="00F872C4"/>
    <w:rsid w:val="00F879C4"/>
    <w:rsid w:val="00F90616"/>
    <w:rsid w:val="00F91205"/>
    <w:rsid w:val="00F9259E"/>
    <w:rsid w:val="00F92C02"/>
    <w:rsid w:val="00F945F2"/>
    <w:rsid w:val="00F950C1"/>
    <w:rsid w:val="00F95144"/>
    <w:rsid w:val="00F95411"/>
    <w:rsid w:val="00F9566A"/>
    <w:rsid w:val="00F96016"/>
    <w:rsid w:val="00F968F1"/>
    <w:rsid w:val="00F96DC6"/>
    <w:rsid w:val="00F97038"/>
    <w:rsid w:val="00F978ED"/>
    <w:rsid w:val="00F97A6D"/>
    <w:rsid w:val="00F97DB5"/>
    <w:rsid w:val="00FA01C2"/>
    <w:rsid w:val="00FA0FC6"/>
    <w:rsid w:val="00FA1048"/>
    <w:rsid w:val="00FA22C6"/>
    <w:rsid w:val="00FA27AC"/>
    <w:rsid w:val="00FA2E6C"/>
    <w:rsid w:val="00FA3CD3"/>
    <w:rsid w:val="00FA4281"/>
    <w:rsid w:val="00FA4841"/>
    <w:rsid w:val="00FA48E5"/>
    <w:rsid w:val="00FA516D"/>
    <w:rsid w:val="00FA547E"/>
    <w:rsid w:val="00FA572F"/>
    <w:rsid w:val="00FA6709"/>
    <w:rsid w:val="00FA6A6D"/>
    <w:rsid w:val="00FA76F2"/>
    <w:rsid w:val="00FA7FA2"/>
    <w:rsid w:val="00FB04C7"/>
    <w:rsid w:val="00FB19B4"/>
    <w:rsid w:val="00FB2DA9"/>
    <w:rsid w:val="00FB32E7"/>
    <w:rsid w:val="00FB6677"/>
    <w:rsid w:val="00FB7454"/>
    <w:rsid w:val="00FB7604"/>
    <w:rsid w:val="00FB7B35"/>
    <w:rsid w:val="00FB7B64"/>
    <w:rsid w:val="00FB7D80"/>
    <w:rsid w:val="00FC086A"/>
    <w:rsid w:val="00FC1000"/>
    <w:rsid w:val="00FC1224"/>
    <w:rsid w:val="00FC1EC4"/>
    <w:rsid w:val="00FC2478"/>
    <w:rsid w:val="00FC24BC"/>
    <w:rsid w:val="00FC3A4C"/>
    <w:rsid w:val="00FC4FA6"/>
    <w:rsid w:val="00FC52D0"/>
    <w:rsid w:val="00FC5C00"/>
    <w:rsid w:val="00FC6BA4"/>
    <w:rsid w:val="00FC6BFA"/>
    <w:rsid w:val="00FC6E0F"/>
    <w:rsid w:val="00FC6F2F"/>
    <w:rsid w:val="00FD1859"/>
    <w:rsid w:val="00FD3C5C"/>
    <w:rsid w:val="00FD4015"/>
    <w:rsid w:val="00FD4450"/>
    <w:rsid w:val="00FD6A02"/>
    <w:rsid w:val="00FD6EE6"/>
    <w:rsid w:val="00FD7B04"/>
    <w:rsid w:val="00FD7E80"/>
    <w:rsid w:val="00FE0FF0"/>
    <w:rsid w:val="00FE1960"/>
    <w:rsid w:val="00FE2287"/>
    <w:rsid w:val="00FE3B97"/>
    <w:rsid w:val="00FE5153"/>
    <w:rsid w:val="00FE51D2"/>
    <w:rsid w:val="00FE5A1E"/>
    <w:rsid w:val="00FE6383"/>
    <w:rsid w:val="00FE6456"/>
    <w:rsid w:val="00FE77C0"/>
    <w:rsid w:val="00FE79C6"/>
    <w:rsid w:val="00FE7F79"/>
    <w:rsid w:val="00FF0787"/>
    <w:rsid w:val="00FF1A32"/>
    <w:rsid w:val="00FF1BAD"/>
    <w:rsid w:val="00FF305B"/>
    <w:rsid w:val="00FF378D"/>
    <w:rsid w:val="00FF392E"/>
    <w:rsid w:val="00FF40E4"/>
    <w:rsid w:val="00FF45F2"/>
    <w:rsid w:val="00FF5075"/>
    <w:rsid w:val="00FF5286"/>
    <w:rsid w:val="00FF53AD"/>
    <w:rsid w:val="00FF58C7"/>
    <w:rsid w:val="00FF5A03"/>
    <w:rsid w:val="00FF7B08"/>
    <w:rsid w:val="00FF7C6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7E3BE"/>
  <w15:docId w15:val="{9556A2FC-C38F-4E42-AAAA-7C851718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pPr>
        <w:spacing w:before="280" w:after="240"/>
        <w:ind w:left="432" w:hanging="432"/>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1D5"/>
    <w:pPr>
      <w:ind w:left="0" w:firstLine="0"/>
      <w:jc w:val="both"/>
    </w:pPr>
    <w:rPr>
      <w:sz w:val="24"/>
      <w:lang w:eastAsia="en-US"/>
    </w:rPr>
  </w:style>
  <w:style w:type="paragraph" w:styleId="Heading1">
    <w:name w:val="heading 1"/>
    <w:basedOn w:val="Normal"/>
    <w:next w:val="Normal"/>
    <w:qFormat/>
    <w:rsid w:val="00AB0AB9"/>
    <w:pPr>
      <w:keepNext/>
      <w:keepLines/>
      <w:numPr>
        <w:numId w:val="70"/>
      </w:numPr>
      <w:spacing w:before="320"/>
      <w:outlineLvl w:val="0"/>
    </w:pPr>
    <w:rPr>
      <w:rFonts w:ascii="Arial" w:hAnsi="Arial"/>
      <w:b/>
      <w:sz w:val="32"/>
    </w:rPr>
  </w:style>
  <w:style w:type="paragraph" w:styleId="Heading2">
    <w:name w:val="heading 2"/>
    <w:basedOn w:val="Normal"/>
    <w:next w:val="Normal"/>
    <w:link w:val="Heading2Char"/>
    <w:autoRedefine/>
    <w:qFormat/>
    <w:rsid w:val="001272E9"/>
    <w:pPr>
      <w:keepNext/>
      <w:keepLines/>
      <w:numPr>
        <w:ilvl w:val="1"/>
        <w:numId w:val="70"/>
      </w:numPr>
      <w:jc w:val="left"/>
      <w:outlineLvl w:val="1"/>
    </w:pPr>
    <w:rPr>
      <w:rFonts w:ascii="Arial" w:hAnsi="Arial"/>
      <w:b/>
      <w:sz w:val="28"/>
    </w:rPr>
  </w:style>
  <w:style w:type="paragraph" w:styleId="Heading3">
    <w:name w:val="heading 3"/>
    <w:basedOn w:val="Normal"/>
    <w:next w:val="Normal"/>
    <w:qFormat/>
    <w:rsid w:val="003E3D2D"/>
    <w:pPr>
      <w:keepNext/>
      <w:keepLines/>
      <w:numPr>
        <w:ilvl w:val="2"/>
        <w:numId w:val="70"/>
      </w:numPr>
      <w:spacing w:before="240" w:after="60"/>
      <w:outlineLvl w:val="2"/>
    </w:pPr>
    <w:rPr>
      <w:rFonts w:ascii="Arial" w:hAnsi="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ind w:left="720" w:right="720"/>
    </w:pPr>
  </w:style>
  <w:style w:type="paragraph" w:customStyle="1" w:styleId="T3">
    <w:name w:val="T3"/>
    <w:basedOn w:val="T1"/>
    <w:rsid w:val="00DA5431"/>
    <w:pPr>
      <w:pBdr>
        <w:bottom w:val="single" w:sz="6" w:space="1" w:color="auto"/>
      </w:pBdr>
      <w:tabs>
        <w:tab w:val="center" w:pos="4680"/>
      </w:tabs>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numbering" w:customStyle="1" w:styleId="CurrentList5">
    <w:name w:val="Current List5"/>
    <w:uiPriority w:val="99"/>
    <w:rsid w:val="00B67C6C"/>
    <w:pPr>
      <w:numPr>
        <w:numId w:val="8"/>
      </w:numPr>
    </w:pPr>
  </w:style>
  <w:style w:type="numbering" w:customStyle="1" w:styleId="CurrentList1">
    <w:name w:val="Current List1"/>
    <w:uiPriority w:val="99"/>
    <w:rsid w:val="00B67C6C"/>
    <w:pPr>
      <w:numPr>
        <w:numId w:val="4"/>
      </w:numPr>
    </w:pPr>
  </w:style>
  <w:style w:type="numbering" w:customStyle="1" w:styleId="CurrentList2">
    <w:name w:val="Current List2"/>
    <w:uiPriority w:val="99"/>
    <w:rsid w:val="00B67C6C"/>
    <w:pPr>
      <w:numPr>
        <w:numId w:val="5"/>
      </w:numPr>
    </w:pPr>
  </w:style>
  <w:style w:type="numbering" w:customStyle="1" w:styleId="CurrentList3">
    <w:name w:val="Current List3"/>
    <w:uiPriority w:val="99"/>
    <w:rsid w:val="00B67C6C"/>
    <w:pPr>
      <w:numPr>
        <w:numId w:val="6"/>
      </w:numPr>
    </w:pPr>
  </w:style>
  <w:style w:type="numbering" w:customStyle="1" w:styleId="CurrentList4">
    <w:name w:val="Current List4"/>
    <w:uiPriority w:val="99"/>
    <w:rsid w:val="00B67C6C"/>
    <w:pPr>
      <w:numPr>
        <w:numId w:val="7"/>
      </w:numPr>
    </w:pPr>
  </w:style>
  <w:style w:type="numbering" w:customStyle="1" w:styleId="CurrentList7">
    <w:name w:val="Current List7"/>
    <w:uiPriority w:val="99"/>
    <w:rsid w:val="007A40A8"/>
    <w:pPr>
      <w:numPr>
        <w:numId w:val="10"/>
      </w:numPr>
    </w:pPr>
  </w:style>
  <w:style w:type="numbering" w:customStyle="1" w:styleId="CurrentList6">
    <w:name w:val="Current List6"/>
    <w:uiPriority w:val="99"/>
    <w:rsid w:val="00B67C6C"/>
    <w:pPr>
      <w:numPr>
        <w:numId w:val="9"/>
      </w:numPr>
    </w:pPr>
  </w:style>
  <w:style w:type="numbering" w:customStyle="1" w:styleId="CurrentList8">
    <w:name w:val="Current List8"/>
    <w:uiPriority w:val="99"/>
    <w:rsid w:val="007A40A8"/>
    <w:pPr>
      <w:numPr>
        <w:numId w:val="11"/>
      </w:numPr>
    </w:pPr>
  </w:style>
  <w:style w:type="numbering" w:customStyle="1" w:styleId="CurrentList9">
    <w:name w:val="Current List9"/>
    <w:uiPriority w:val="99"/>
    <w:rsid w:val="007A40A8"/>
    <w:pPr>
      <w:numPr>
        <w:numId w:val="12"/>
      </w:numPr>
    </w:pPr>
  </w:style>
  <w:style w:type="character" w:customStyle="1" w:styleId="Heading2Char">
    <w:name w:val="Heading 2 Char"/>
    <w:basedOn w:val="DefaultParagraphFont"/>
    <w:link w:val="Heading2"/>
    <w:rsid w:val="001272E9"/>
    <w:rPr>
      <w:rFonts w:ascii="Arial" w:hAnsi="Arial"/>
      <w:b/>
      <w:sz w:val="28"/>
      <w:lang w:eastAsia="en-US"/>
    </w:rPr>
  </w:style>
  <w:style w:type="numbering" w:customStyle="1" w:styleId="CurrentList10">
    <w:name w:val="Current List10"/>
    <w:uiPriority w:val="99"/>
    <w:rsid w:val="00793865"/>
    <w:pPr>
      <w:numPr>
        <w:numId w:val="26"/>
      </w:numPr>
    </w:pPr>
  </w:style>
  <w:style w:type="numbering" w:customStyle="1" w:styleId="CurrentList11">
    <w:name w:val="Current List11"/>
    <w:uiPriority w:val="99"/>
    <w:rsid w:val="00793865"/>
    <w:pPr>
      <w:numPr>
        <w:numId w:val="27"/>
      </w:numPr>
    </w:pPr>
  </w:style>
  <w:style w:type="numbering" w:customStyle="1" w:styleId="CurrentList12">
    <w:name w:val="Current List12"/>
    <w:uiPriority w:val="99"/>
    <w:rsid w:val="00965E25"/>
    <w:pPr>
      <w:numPr>
        <w:numId w:val="31"/>
      </w:numPr>
    </w:pPr>
  </w:style>
  <w:style w:type="numbering" w:customStyle="1" w:styleId="CurrentList13">
    <w:name w:val="Current List13"/>
    <w:uiPriority w:val="99"/>
    <w:rsid w:val="00965E25"/>
    <w:pPr>
      <w:numPr>
        <w:numId w:val="33"/>
      </w:numPr>
    </w:pPr>
  </w:style>
  <w:style w:type="numbering" w:customStyle="1" w:styleId="CurrentList14">
    <w:name w:val="Current List14"/>
    <w:uiPriority w:val="99"/>
    <w:rsid w:val="00965E25"/>
    <w:pPr>
      <w:numPr>
        <w:numId w:val="35"/>
      </w:numPr>
    </w:pPr>
  </w:style>
  <w:style w:type="numbering" w:customStyle="1" w:styleId="CurrentList15">
    <w:name w:val="Current List15"/>
    <w:uiPriority w:val="99"/>
    <w:rsid w:val="00965E25"/>
    <w:pPr>
      <w:numPr>
        <w:numId w:val="37"/>
      </w:numPr>
    </w:pPr>
  </w:style>
  <w:style w:type="numbering" w:customStyle="1" w:styleId="CurrentList16">
    <w:name w:val="Current List16"/>
    <w:uiPriority w:val="99"/>
    <w:rsid w:val="00965E25"/>
    <w:pPr>
      <w:numPr>
        <w:numId w:val="39"/>
      </w:numPr>
    </w:pPr>
  </w:style>
  <w:style w:type="numbering" w:customStyle="1" w:styleId="CurrentList17">
    <w:name w:val="Current List17"/>
    <w:uiPriority w:val="99"/>
    <w:rsid w:val="00965E25"/>
    <w:pPr>
      <w:numPr>
        <w:numId w:val="41"/>
      </w:numPr>
    </w:pPr>
  </w:style>
  <w:style w:type="numbering" w:customStyle="1" w:styleId="CurrentList18">
    <w:name w:val="Current List18"/>
    <w:uiPriority w:val="99"/>
    <w:rsid w:val="00965E25"/>
    <w:pPr>
      <w:numPr>
        <w:numId w:val="43"/>
      </w:numPr>
    </w:pPr>
  </w:style>
  <w:style w:type="numbering" w:customStyle="1" w:styleId="CurrentList19">
    <w:name w:val="Current List19"/>
    <w:uiPriority w:val="99"/>
    <w:rsid w:val="00F634B6"/>
    <w:pPr>
      <w:numPr>
        <w:numId w:val="44"/>
      </w:numPr>
    </w:pPr>
  </w:style>
  <w:style w:type="numbering" w:customStyle="1" w:styleId="CurrentList20">
    <w:name w:val="Current List20"/>
    <w:uiPriority w:val="99"/>
    <w:rsid w:val="008901F5"/>
    <w:pPr>
      <w:numPr>
        <w:numId w:val="47"/>
      </w:numPr>
    </w:pPr>
  </w:style>
  <w:style w:type="numbering" w:customStyle="1" w:styleId="CurrentList21">
    <w:name w:val="Current List21"/>
    <w:uiPriority w:val="99"/>
    <w:rsid w:val="008901F5"/>
    <w:pPr>
      <w:numPr>
        <w:numId w:val="49"/>
      </w:numPr>
    </w:pPr>
  </w:style>
  <w:style w:type="numbering" w:customStyle="1" w:styleId="CurrentList22">
    <w:name w:val="Current List22"/>
    <w:uiPriority w:val="99"/>
    <w:rsid w:val="003E3D2D"/>
    <w:pPr>
      <w:numPr>
        <w:numId w:val="52"/>
      </w:numPr>
    </w:pPr>
  </w:style>
  <w:style w:type="numbering" w:customStyle="1" w:styleId="CurrentList26">
    <w:name w:val="Current List26"/>
    <w:uiPriority w:val="99"/>
    <w:rsid w:val="003E3D2D"/>
    <w:pPr>
      <w:numPr>
        <w:numId w:val="56"/>
      </w:numPr>
    </w:pPr>
  </w:style>
  <w:style w:type="numbering" w:customStyle="1" w:styleId="CurrentList23">
    <w:name w:val="Current List23"/>
    <w:uiPriority w:val="99"/>
    <w:rsid w:val="003E3D2D"/>
    <w:pPr>
      <w:numPr>
        <w:numId w:val="53"/>
      </w:numPr>
    </w:pPr>
  </w:style>
  <w:style w:type="numbering" w:customStyle="1" w:styleId="CurrentList24">
    <w:name w:val="Current List24"/>
    <w:uiPriority w:val="99"/>
    <w:rsid w:val="003E3D2D"/>
    <w:pPr>
      <w:numPr>
        <w:numId w:val="54"/>
      </w:numPr>
    </w:pPr>
  </w:style>
  <w:style w:type="numbering" w:customStyle="1" w:styleId="CurrentList25">
    <w:name w:val="Current List25"/>
    <w:uiPriority w:val="99"/>
    <w:rsid w:val="003E3D2D"/>
    <w:pPr>
      <w:numPr>
        <w:numId w:val="55"/>
      </w:numPr>
    </w:pPr>
  </w:style>
  <w:style w:type="numbering" w:customStyle="1" w:styleId="CurrentList27">
    <w:name w:val="Current List27"/>
    <w:uiPriority w:val="99"/>
    <w:rsid w:val="003E3D2D"/>
    <w:pPr>
      <w:numPr>
        <w:numId w:val="58"/>
      </w:numPr>
    </w:pPr>
  </w:style>
  <w:style w:type="numbering" w:customStyle="1" w:styleId="CurrentList28">
    <w:name w:val="Current List28"/>
    <w:uiPriority w:val="99"/>
    <w:rsid w:val="003E3D2D"/>
    <w:pPr>
      <w:numPr>
        <w:numId w:val="60"/>
      </w:numPr>
    </w:pPr>
  </w:style>
  <w:style w:type="numbering" w:customStyle="1" w:styleId="CurrentList29">
    <w:name w:val="Current List29"/>
    <w:uiPriority w:val="99"/>
    <w:rsid w:val="000E3D7E"/>
    <w:pPr>
      <w:numPr>
        <w:numId w:val="63"/>
      </w:numPr>
    </w:pPr>
  </w:style>
  <w:style w:type="numbering" w:customStyle="1" w:styleId="CurrentList30">
    <w:name w:val="Current List30"/>
    <w:uiPriority w:val="99"/>
    <w:rsid w:val="000E3D7E"/>
    <w:pPr>
      <w:numPr>
        <w:numId w:val="64"/>
      </w:numPr>
    </w:pPr>
  </w:style>
  <w:style w:type="numbering" w:customStyle="1" w:styleId="CurrentList31">
    <w:name w:val="Current List31"/>
    <w:uiPriority w:val="99"/>
    <w:rsid w:val="000E3D7E"/>
    <w:pPr>
      <w:numPr>
        <w:numId w:val="65"/>
      </w:numPr>
    </w:pPr>
  </w:style>
  <w:style w:type="numbering" w:customStyle="1" w:styleId="CurrentList32">
    <w:name w:val="Current List32"/>
    <w:uiPriority w:val="99"/>
    <w:rsid w:val="000E3D7E"/>
    <w:pPr>
      <w:numPr>
        <w:numId w:val="67"/>
      </w:numPr>
    </w:pPr>
  </w:style>
  <w:style w:type="numbering" w:customStyle="1" w:styleId="CurrentList33">
    <w:name w:val="Current List33"/>
    <w:uiPriority w:val="99"/>
    <w:rsid w:val="000E3D7E"/>
    <w:pPr>
      <w:numPr>
        <w:numId w:val="69"/>
      </w:numPr>
    </w:pPr>
  </w:style>
  <w:style w:type="numbering" w:customStyle="1" w:styleId="CurrentList34">
    <w:name w:val="Current List34"/>
    <w:uiPriority w:val="99"/>
    <w:rsid w:val="000E3D7E"/>
    <w:pPr>
      <w:numPr>
        <w:numId w:val="71"/>
      </w:numPr>
    </w:pPr>
  </w:style>
  <w:style w:type="numbering" w:customStyle="1" w:styleId="CurrentList35">
    <w:name w:val="Current List35"/>
    <w:uiPriority w:val="99"/>
    <w:rsid w:val="000E3D7E"/>
    <w:pPr>
      <w:numPr>
        <w:numId w:val="72"/>
      </w:numPr>
    </w:pPr>
  </w:style>
  <w:style w:type="numbering" w:customStyle="1" w:styleId="CurrentList36">
    <w:name w:val="Current List36"/>
    <w:uiPriority w:val="99"/>
    <w:rsid w:val="000E3D7E"/>
    <w:pPr>
      <w:numPr>
        <w:numId w:val="73"/>
      </w:numPr>
    </w:pPr>
  </w:style>
  <w:style w:type="character" w:customStyle="1" w:styleId="apple-converted-space">
    <w:name w:val="apple-converted-space"/>
    <w:basedOn w:val="DefaultParagraphFont"/>
    <w:rsid w:val="00DE35B7"/>
  </w:style>
  <w:style w:type="character" w:styleId="UnresolvedMention">
    <w:name w:val="Unresolved Mention"/>
    <w:basedOn w:val="DefaultParagraphFont"/>
    <w:uiPriority w:val="99"/>
    <w:semiHidden/>
    <w:unhideWhenUsed/>
    <w:rsid w:val="005F6073"/>
    <w:rPr>
      <w:color w:val="605E5C"/>
      <w:shd w:val="clear" w:color="auto" w:fill="E1DFDD"/>
    </w:rPr>
  </w:style>
  <w:style w:type="paragraph" w:styleId="FootnoteText">
    <w:name w:val="footnote text"/>
    <w:basedOn w:val="Normal"/>
    <w:link w:val="FootnoteTextChar"/>
    <w:semiHidden/>
    <w:unhideWhenUsed/>
    <w:rsid w:val="00A844BA"/>
    <w:pPr>
      <w:spacing w:before="0" w:after="0"/>
    </w:pPr>
    <w:rPr>
      <w:sz w:val="20"/>
    </w:rPr>
  </w:style>
  <w:style w:type="character" w:customStyle="1" w:styleId="FootnoteTextChar">
    <w:name w:val="Footnote Text Char"/>
    <w:basedOn w:val="DefaultParagraphFont"/>
    <w:link w:val="FootnoteText"/>
    <w:semiHidden/>
    <w:rsid w:val="00A844BA"/>
    <w:rPr>
      <w:lang w:eastAsia="en-US"/>
    </w:rPr>
  </w:style>
  <w:style w:type="character" w:styleId="FootnoteReference">
    <w:name w:val="footnote reference"/>
    <w:basedOn w:val="DefaultParagraphFont"/>
    <w:semiHidden/>
    <w:unhideWhenUsed/>
    <w:rsid w:val="00A844BA"/>
    <w:rPr>
      <w:vertAlign w:val="superscript"/>
    </w:rPr>
  </w:style>
  <w:style w:type="numbering" w:customStyle="1" w:styleId="CurrentList37">
    <w:name w:val="Current List37"/>
    <w:uiPriority w:val="99"/>
    <w:rsid w:val="001272E9"/>
    <w:pPr>
      <w:numPr>
        <w:numId w:val="75"/>
      </w:numPr>
    </w:pPr>
  </w:style>
  <w:style w:type="numbering" w:customStyle="1" w:styleId="CurrentList38">
    <w:name w:val="Current List38"/>
    <w:uiPriority w:val="99"/>
    <w:rsid w:val="001272E9"/>
    <w:pPr>
      <w:numPr>
        <w:numId w:val="76"/>
      </w:numPr>
    </w:pPr>
  </w:style>
  <w:style w:type="numbering" w:customStyle="1" w:styleId="CurrentList39">
    <w:name w:val="Current List39"/>
    <w:uiPriority w:val="99"/>
    <w:rsid w:val="001272E9"/>
    <w:pPr>
      <w:numPr>
        <w:numId w:val="77"/>
      </w:numPr>
    </w:pPr>
  </w:style>
  <w:style w:type="numbering" w:customStyle="1" w:styleId="CurrentList40">
    <w:name w:val="Current List40"/>
    <w:uiPriority w:val="99"/>
    <w:rsid w:val="001272E9"/>
    <w:pPr>
      <w:numPr>
        <w:numId w:val="7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611">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9678618">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8267687">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1957568">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92427532">
      <w:bodyDiv w:val="1"/>
      <w:marLeft w:val="0"/>
      <w:marRight w:val="0"/>
      <w:marTop w:val="0"/>
      <w:marBottom w:val="0"/>
      <w:divBdr>
        <w:top w:val="none" w:sz="0" w:space="0" w:color="auto"/>
        <w:left w:val="none" w:sz="0" w:space="0" w:color="auto"/>
        <w:bottom w:val="none" w:sz="0" w:space="0" w:color="auto"/>
        <w:right w:val="none" w:sz="0" w:space="0" w:color="auto"/>
      </w:divBdr>
    </w:div>
    <w:div w:id="91829583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3807993">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5018167">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5294255">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8401902">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8973391">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484764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8639385">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05892685">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0444707">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9CA2C-8FF8-4ECF-BBFB-AEE4830A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D:\mrison\AppData\Roaming\Microsoft\Templates\802-11-Submission-mgr.dot</Template>
  <TotalTime>16</TotalTime>
  <Pages>23</Pages>
  <Words>5733</Words>
  <Characters>32680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38337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DrHarryBims</cp:lastModifiedBy>
  <cp:revision>9</cp:revision>
  <cp:lastPrinted>1900-12-31T22:30:00Z</cp:lastPrinted>
  <dcterms:created xsi:type="dcterms:W3CDTF">2025-04-30T04:46:00Z</dcterms:created>
  <dcterms:modified xsi:type="dcterms:W3CDTF">2025-04-30T05:02:00Z</dcterms:modified>
</cp:coreProperties>
</file>