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3"/>
        <w:gridCol w:w="2336"/>
        <w:gridCol w:w="808"/>
        <w:gridCol w:w="2934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 xml:space="preserve">TGbi Teleconference Minutes </w:t>
            </w:r>
            <w:r>
              <w:rPr/>
              <w:t>2 March</w:t>
            </w:r>
            <w:r>
              <w:rPr/>
              <w:t xml:space="preserve"> 2023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2023-0</w:t>
            </w:r>
            <w:r>
              <w:rPr>
                <w:b w:val="false"/>
                <w:sz w:val="20"/>
              </w:rPr>
              <w:t>3-05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5665" cy="2856865"/>
                <wp:effectExtent l="0" t="635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28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 March</w:t>
                            </w:r>
                            <w:r>
                              <w:rPr>
                                <w:color w:val="000000"/>
                              </w:rPr>
                              <w:t xml:space="preserve"> 2023 at 10:00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5pt;margin-top:16.55pt;width:468.9pt;height:224.9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 March</w:t>
                      </w:r>
                      <w:r>
                        <w:rPr>
                          <w:color w:val="000000"/>
                        </w:rPr>
                        <w:t xml:space="preserve"> 2023 at 10:00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Comcast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Chair calls meeting to order at 10:0</w:t>
      </w:r>
      <w:r>
        <w:rPr>
          <w:szCs w:val="22"/>
        </w:rPr>
        <w:t>2</w:t>
      </w:r>
      <w:r>
        <w:rPr>
          <w:szCs w:val="22"/>
        </w:rPr>
        <w:t xml:space="preserve">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hyperlink r:id="rId2">
        <w:r>
          <w:rPr>
            <w:rStyle w:val="InternetLink"/>
            <w:szCs w:val="22"/>
          </w:rPr>
          <w:t>11-23-0224r2</w:t>
        </w:r>
      </w:hyperlink>
      <w:r>
        <w:rPr>
          <w:rStyle w:val="InternetLink"/>
        </w:rPr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numPr>
          <w:ilvl w:val="1"/>
          <w:numId w:val="2"/>
        </w:numPr>
        <w:rPr/>
      </w:pPr>
      <w:r>
        <w:rPr/>
        <w:t>IEEE individual process slides were presented.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Discussion of agenda 11-23-0224r</w:t>
      </w:r>
      <w:r>
        <w:rPr>
          <w:b/>
          <w:bCs/>
        </w:rPr>
        <w:t>2</w:t>
      </w:r>
      <w:r>
        <w:rPr>
          <w:b/>
          <w:bCs/>
        </w:rPr>
        <w:t xml:space="preserve">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by unanimous consent (</w:t>
      </w:r>
      <w:r>
        <w:rPr/>
        <w:t>12</w:t>
      </w:r>
      <w:r>
        <w:rPr/>
        <w:t xml:space="preserve"> participants).</w:t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Administrative</w:t>
        <w:br/>
      </w:r>
    </w:p>
    <w:p>
      <w:pPr>
        <w:pStyle w:val="Normal"/>
        <w:numPr>
          <w:ilvl w:val="1"/>
          <w:numId w:val="2"/>
        </w:numPr>
        <w:rPr>
          <w:shd w:fill="auto" w:val="clear"/>
        </w:rPr>
      </w:pPr>
      <w:r>
        <w:rPr>
          <w:shd w:fill="auto" w:val="clear"/>
        </w:rPr>
        <w:t>Three slots scheduled for the plenary (Monday PM1, Tuesday AM1, Thursday PM1). Wednesday AM2 is open.</w:t>
      </w:r>
    </w:p>
    <w:p>
      <w:pPr>
        <w:pStyle w:val="Normal"/>
        <w:numPr>
          <w:ilvl w:val="1"/>
          <w:numId w:val="2"/>
        </w:numPr>
        <w:rPr>
          <w:shd w:fill="auto" w:val="clear"/>
        </w:rPr>
      </w:pPr>
      <w:r>
        <w:rPr>
          <w:shd w:fill="auto" w:val="clear"/>
        </w:rPr>
        <w:t>Planned submissions discussion.</w:t>
      </w:r>
      <w:r>
        <w:rPr/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AoB</w:t>
      </w:r>
    </w:p>
    <w:p>
      <w:pPr>
        <w:pStyle w:val="Normal"/>
        <w:numPr>
          <w:ilvl w:val="1"/>
          <w:numId w:val="2"/>
        </w:numP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1</w:t>
      </w:r>
      <w:r>
        <w:rPr/>
        <w:t>0:21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5940"/>
      </w:tblGrid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YAGHOOBI, HASSAN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Group/Comcast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DeLaOlivaDelgado, Antonio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Hawkes, Philip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Hervieu, Lili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Nezou, Patrice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42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Sam, Harvey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Broadcom Corporation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>Amelia Andersdotter,Sky Group/Comcast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March</w:t>
    </w:r>
    <w:r>
      <w:rPr/>
      <w:t xml:space="preserve"> 2023</w:t>
      <w:tab/>
      <w:tab/>
      <w:t>doc.: IEEE 802.11-23/02</w:t>
    </w:r>
    <w:r>
      <w:rPr/>
      <w:t>7</w:t>
    </w:r>
    <w:r>
      <w:rPr/>
      <w:t>8r0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qFormat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qFormat/>
    <w:rPr>
      <w:color w:val="954F72"/>
      <w:u w:val="single"/>
    </w:rPr>
  </w:style>
  <w:style w:type="character" w:styleId="Numreringstecken">
    <w:name w:val="Numreringstecken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tor.ieee.org/802.11/dcn/23/11-23-0224-02-00bi-february-march-telecon-agenda.pptx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23931</TotalTime>
  <Application>LibreOffice/7.4.5.1$Linux_X86_64 LibreOffice_project/40$Build-1</Application>
  <AppVersion>15.0000</AppVersion>
  <Pages>2</Pages>
  <Words>278</Words>
  <Characters>1701</Characters>
  <CharactersWithSpaces>1905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2023-03-05T23:12:39Z</dcterms:modified>
  <cp:revision>99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