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30 2022</w:t>
                            </w:r>
                            <w:r>
                              <w:t>.</w:t>
                            </w:r>
                          </w:p>
                          <w:p w14:paraId="4BC3401B" w14:textId="62B1C611" w:rsidR="001707BF" w:rsidRDefault="001707BF" w:rsidP="001707BF">
                            <w:pPr>
                              <w:numPr>
                                <w:ilvl w:val="0"/>
                                <w:numId w:val="1"/>
                              </w:numPr>
                              <w:jc w:val="both"/>
                            </w:pPr>
                            <w:r>
                              <w:t>Rev1: Added the minute from the MAC ad hoc teleconference held on December 1</w:t>
                            </w:r>
                            <w:r>
                              <w:rPr>
                                <w:lang w:eastAsia="ko-KR"/>
                              </w:rPr>
                              <w:t xml:space="preserve"> 2022</w:t>
                            </w:r>
                            <w:r>
                              <w:t>.</w:t>
                            </w:r>
                          </w:p>
                          <w:p w14:paraId="03FEFB27" w14:textId="34D98CEB" w:rsidR="002307D8" w:rsidRDefault="002307D8" w:rsidP="002307D8">
                            <w:pPr>
                              <w:numPr>
                                <w:ilvl w:val="0"/>
                                <w:numId w:val="1"/>
                              </w:numPr>
                              <w:jc w:val="both"/>
                            </w:pPr>
                            <w:r>
                              <w:t>Rev2: Added the minute from the MAC ad hoc teleconference held on December 5</w:t>
                            </w:r>
                            <w:r>
                              <w:rPr>
                                <w:lang w:eastAsia="ko-KR"/>
                              </w:rPr>
                              <w:t xml:space="preserve"> 2022</w:t>
                            </w:r>
                            <w:r>
                              <w:t>.</w:t>
                            </w:r>
                          </w:p>
                          <w:p w14:paraId="29D782D7" w14:textId="4F34E87E"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4F34E87E"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30</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AD8D385"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lastRenderedPageBreak/>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lastRenderedPageBreak/>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1707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2B376052"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77777777" w:rsidR="001707BF" w:rsidRPr="001A0D3B" w:rsidRDefault="001707BF" w:rsidP="001707BF">
      <w:pPr>
        <w:ind w:left="1440"/>
        <w:rPr>
          <w:sz w:val="24"/>
          <w:szCs w:val="24"/>
          <w:lang w:eastAsia="ko-KR"/>
        </w:rPr>
      </w:pPr>
      <w:r w:rsidRPr="001A0D3B">
        <w:rPr>
          <w:rFonts w:ascii="Times New Roman" w:hAnsi="Times New Roman" w:cs="Times New Roman"/>
          <w:sz w:val="24"/>
          <w:szCs w:val="24"/>
        </w:rPr>
        <w:br/>
      </w: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lastRenderedPageBreak/>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2986E705" w:rsidR="002307D8" w:rsidRDefault="002307D8">
      <w:pPr>
        <w:rPr>
          <w:lang w:val="sv-SE" w:eastAsia="ko-KR"/>
        </w:rPr>
      </w:pPr>
      <w:r>
        <w:rPr>
          <w:lang w:val="sv-SE" w:eastAsia="ko-KR"/>
        </w:rPr>
        <w:br w:type="page"/>
      </w:r>
    </w:p>
    <w:p w14:paraId="00936F16" w14:textId="06153C20" w:rsidR="002307D8" w:rsidRPr="001A0D3B" w:rsidRDefault="002307D8" w:rsidP="002307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331951B8" w14:textId="77777777" w:rsidR="002307D8" w:rsidRPr="001A0D3B" w:rsidRDefault="002307D8" w:rsidP="002307D8">
      <w:pPr>
        <w:rPr>
          <w:rFonts w:ascii="Times New Roman" w:hAnsi="Times New Roman" w:cs="Times New Roman"/>
          <w:sz w:val="24"/>
          <w:szCs w:val="24"/>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30234F00" w14:textId="0676FCD0"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59A86FE" w14:textId="77777777" w:rsidR="002307D8" w:rsidRPr="001A0D3B"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1B7EACDE"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074B48">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A535579"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2066r3</w:t>
      </w:r>
      <w:r w:rsidRPr="001A0D3B">
        <w:rPr>
          <w:rFonts w:ascii="Times New Roman" w:hAnsi="Times New Roman" w:cs="Times New Roman"/>
          <w:sz w:val="24"/>
          <w:szCs w:val="24"/>
        </w:rPr>
        <w:t>. The agenda was approved.</w:t>
      </w:r>
    </w:p>
    <w:p w14:paraId="7A736CAD" w14:textId="77777777" w:rsidR="002307D8" w:rsidRPr="001A0D3B" w:rsidRDefault="002307D8" w:rsidP="002307D8">
      <w:pPr>
        <w:ind w:left="1440"/>
        <w:rPr>
          <w:sz w:val="24"/>
          <w:szCs w:val="24"/>
          <w:lang w:eastAsia="ko-KR"/>
        </w:rPr>
      </w:pPr>
      <w:r w:rsidRPr="001A0D3B">
        <w:rPr>
          <w:rFonts w:ascii="Times New Roman" w:hAnsi="Times New Roman" w:cs="Times New Roman"/>
          <w:sz w:val="24"/>
          <w:szCs w:val="24"/>
        </w:rPr>
        <w:br/>
      </w:r>
    </w:p>
    <w:p w14:paraId="391D181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0EDD4D61" w14:textId="1C59A550" w:rsidR="00074B48" w:rsidRDefault="00000000" w:rsidP="00074B48">
      <w:pPr>
        <w:pStyle w:val="a8"/>
        <w:numPr>
          <w:ilvl w:val="0"/>
          <w:numId w:val="25"/>
        </w:numPr>
        <w:rPr>
          <w:sz w:val="22"/>
          <w:szCs w:val="22"/>
        </w:rPr>
      </w:pPr>
      <w:hyperlink r:id="rId38" w:history="1">
        <w:r w:rsidR="00074B48" w:rsidRPr="00493056">
          <w:rPr>
            <w:rStyle w:val="a6"/>
            <w:sz w:val="22"/>
            <w:szCs w:val="22"/>
          </w:rPr>
          <w:t>1260r2</w:t>
        </w:r>
      </w:hyperlink>
      <w:r w:rsidR="00074B48" w:rsidRPr="00493056">
        <w:rPr>
          <w:sz w:val="22"/>
          <w:szCs w:val="22"/>
        </w:rPr>
        <w:t xml:space="preserve"> CR for 5.1.5.1 Architecture (Part 2)</w:t>
      </w:r>
      <w:r w:rsidR="00074B48" w:rsidRPr="00493056">
        <w:rPr>
          <w:sz w:val="22"/>
          <w:szCs w:val="22"/>
        </w:rPr>
        <w:tab/>
      </w:r>
      <w:r w:rsidR="00074B48">
        <w:rPr>
          <w:sz w:val="22"/>
          <w:szCs w:val="22"/>
        </w:rPr>
        <w:tab/>
      </w:r>
      <w:r w:rsidR="00074B48" w:rsidRPr="00493056">
        <w:rPr>
          <w:sz w:val="22"/>
          <w:szCs w:val="22"/>
        </w:rPr>
        <w:t xml:space="preserve">Duncan Ho </w:t>
      </w:r>
      <w:r w:rsidR="00074B48">
        <w:rPr>
          <w:sz w:val="22"/>
          <w:szCs w:val="22"/>
        </w:rPr>
        <w:tab/>
        <w:t>[</w:t>
      </w:r>
      <w:r w:rsidR="00074B48" w:rsidRPr="00493056">
        <w:rPr>
          <w:sz w:val="22"/>
          <w:szCs w:val="22"/>
        </w:rPr>
        <w:t>SP</w:t>
      </w:r>
      <w:r w:rsidR="00074B48">
        <w:rPr>
          <w:sz w:val="22"/>
          <w:szCs w:val="22"/>
        </w:rPr>
        <w:t>-14C 10’]</w:t>
      </w:r>
    </w:p>
    <w:p w14:paraId="3627A297" w14:textId="2840C375" w:rsidR="00074B48" w:rsidRDefault="00074B48" w:rsidP="00074B48">
      <w:pPr>
        <w:pStyle w:val="a8"/>
        <w:rPr>
          <w:sz w:val="22"/>
          <w:szCs w:val="22"/>
          <w:lang w:eastAsia="ko-KR"/>
        </w:rPr>
      </w:pPr>
      <w:r>
        <w:rPr>
          <w:rFonts w:hint="eastAsia"/>
          <w:sz w:val="22"/>
          <w:szCs w:val="22"/>
          <w:lang w:eastAsia="ko-KR"/>
        </w:rPr>
        <w:t>D</w:t>
      </w:r>
      <w:r>
        <w:rPr>
          <w:sz w:val="22"/>
          <w:szCs w:val="22"/>
          <w:lang w:eastAsia="ko-KR"/>
        </w:rPr>
        <w:t>iscussion:</w:t>
      </w:r>
    </w:p>
    <w:p w14:paraId="3D98454D" w14:textId="28285C89"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11-22/1260r2 for the following CIDs?</w:t>
      </w:r>
    </w:p>
    <w:p w14:paraId="57973898" w14:textId="239BE17C" w:rsidR="00074B48" w:rsidRDefault="00755BF8" w:rsidP="00074B48">
      <w:pPr>
        <w:pStyle w:val="a8"/>
        <w:rPr>
          <w:sz w:val="22"/>
          <w:szCs w:val="22"/>
          <w:lang w:val="en-US" w:eastAsia="ko-KR"/>
        </w:rPr>
      </w:pPr>
      <w:r w:rsidRPr="00755BF8">
        <w:rPr>
          <w:sz w:val="22"/>
          <w:szCs w:val="22"/>
          <w:lang w:val="en-US" w:eastAsia="ko-KR"/>
        </w:rPr>
        <w:t>10279, 10342, 10343, 10344, 10446, 10447, 10528, 10898, 12087, 12282, 12364, 12950, 13045</w:t>
      </w:r>
    </w:p>
    <w:p w14:paraId="2E261842" w14:textId="71DB5947" w:rsidR="00755BF8" w:rsidRPr="00755BF8" w:rsidRDefault="00755BF8" w:rsidP="00074B48">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118039C1" w14:textId="77777777" w:rsidR="00755BF8" w:rsidRPr="00755BF8" w:rsidRDefault="00755BF8" w:rsidP="00074B48">
      <w:pPr>
        <w:pStyle w:val="a8"/>
        <w:rPr>
          <w:sz w:val="22"/>
          <w:szCs w:val="22"/>
          <w:lang w:val="en-US" w:eastAsia="ko-KR"/>
        </w:rPr>
      </w:pPr>
    </w:p>
    <w:p w14:paraId="5AEE339D" w14:textId="26AC8A0F" w:rsidR="00074B48" w:rsidRDefault="00000000" w:rsidP="00074B48">
      <w:pPr>
        <w:pStyle w:val="a8"/>
        <w:numPr>
          <w:ilvl w:val="0"/>
          <w:numId w:val="25"/>
        </w:numPr>
        <w:rPr>
          <w:sz w:val="22"/>
          <w:szCs w:val="22"/>
        </w:rPr>
      </w:pPr>
      <w:hyperlink r:id="rId39" w:history="1">
        <w:r w:rsidR="00074B48" w:rsidRPr="00493056">
          <w:rPr>
            <w:rStyle w:val="a6"/>
            <w:sz w:val="22"/>
            <w:szCs w:val="22"/>
          </w:rPr>
          <w:t>1669r2</w:t>
        </w:r>
      </w:hyperlink>
      <w:r w:rsidR="00074B48" w:rsidRPr="00493056">
        <w:rPr>
          <w:sz w:val="22"/>
          <w:szCs w:val="22"/>
        </w:rPr>
        <w:t xml:space="preserve"> CR for 35.2.3</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SunHee Baek</w:t>
      </w:r>
      <w:r w:rsidR="00074B48" w:rsidRPr="00493056">
        <w:rPr>
          <w:sz w:val="22"/>
          <w:szCs w:val="22"/>
        </w:rPr>
        <w:tab/>
      </w:r>
      <w:r w:rsidR="00074B48">
        <w:rPr>
          <w:sz w:val="22"/>
          <w:szCs w:val="22"/>
        </w:rPr>
        <w:t>[</w:t>
      </w:r>
      <w:r w:rsidR="00074B48" w:rsidRPr="00493056">
        <w:rPr>
          <w:sz w:val="22"/>
          <w:szCs w:val="22"/>
        </w:rPr>
        <w:t>SP</w:t>
      </w:r>
      <w:r w:rsidR="00074B48">
        <w:rPr>
          <w:sz w:val="22"/>
          <w:szCs w:val="22"/>
        </w:rPr>
        <w:t>-</w:t>
      </w:r>
      <w:r w:rsidR="00074B48" w:rsidRPr="00493056">
        <w:rPr>
          <w:sz w:val="22"/>
          <w:szCs w:val="22"/>
        </w:rPr>
        <w:t>1</w:t>
      </w:r>
      <w:r w:rsidR="00074B48">
        <w:rPr>
          <w:sz w:val="22"/>
          <w:szCs w:val="22"/>
        </w:rPr>
        <w:t>C</w:t>
      </w:r>
      <w:r w:rsidR="00074B48">
        <w:rPr>
          <w:sz w:val="22"/>
          <w:szCs w:val="22"/>
        </w:rPr>
        <w:tab/>
        <w:t xml:space="preserve">  10’]</w:t>
      </w:r>
    </w:p>
    <w:p w14:paraId="44392EDA" w14:textId="79064B6F" w:rsidR="00755BF8" w:rsidRDefault="00755BF8" w:rsidP="00755BF8">
      <w:pPr>
        <w:pStyle w:val="a8"/>
        <w:rPr>
          <w:sz w:val="22"/>
          <w:szCs w:val="22"/>
          <w:lang w:eastAsia="ko-KR"/>
        </w:rPr>
      </w:pPr>
      <w:r>
        <w:rPr>
          <w:rFonts w:hint="eastAsia"/>
          <w:sz w:val="22"/>
          <w:szCs w:val="22"/>
          <w:lang w:eastAsia="ko-KR"/>
        </w:rPr>
        <w:t>D</w:t>
      </w:r>
      <w:r>
        <w:rPr>
          <w:sz w:val="22"/>
          <w:szCs w:val="22"/>
          <w:lang w:eastAsia="ko-KR"/>
        </w:rPr>
        <w:t>iscussion:</w:t>
      </w:r>
    </w:p>
    <w:p w14:paraId="0188D9E3" w14:textId="5F0ECD29" w:rsidR="00755BF8" w:rsidRDefault="00755BF8" w:rsidP="00755BF8">
      <w:pPr>
        <w:pStyle w:val="a8"/>
        <w:rPr>
          <w:sz w:val="22"/>
          <w:szCs w:val="22"/>
          <w:lang w:eastAsia="ko-KR"/>
        </w:rPr>
      </w:pPr>
      <w:r>
        <w:rPr>
          <w:rFonts w:hint="eastAsia"/>
          <w:sz w:val="22"/>
          <w:szCs w:val="22"/>
          <w:lang w:eastAsia="ko-KR"/>
        </w:rPr>
        <w:t>C</w:t>
      </w:r>
      <w:r>
        <w:rPr>
          <w:sz w:val="22"/>
          <w:szCs w:val="22"/>
          <w:lang w:eastAsia="ko-KR"/>
        </w:rPr>
        <w:t xml:space="preserve">: How many user field is in </w:t>
      </w:r>
      <w:r w:rsidR="00264245">
        <w:rPr>
          <w:sz w:val="22"/>
          <w:szCs w:val="22"/>
          <w:lang w:eastAsia="ko-KR"/>
        </w:rPr>
        <w:t>EHT MU PPDU? What if EHT AP transmits EHT MU PPDU addressed to one STA and it’s Intra-BSS PPDU?</w:t>
      </w:r>
    </w:p>
    <w:p w14:paraId="55E176C2" w14:textId="41202E8F"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In HE PPDU, HE STA transmits HE SU PPDU for p2p case while EHT STA transmits EHT MU PPDU for that.</w:t>
      </w:r>
    </w:p>
    <w:p w14:paraId="0AA6FA6C" w14:textId="334ABB52"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what is the purpose of classifying? Why do you emphisize it? HE does not use classifying</w:t>
      </w:r>
    </w:p>
    <w:p w14:paraId="550102D1" w14:textId="357A8F47" w:rsidR="00264245" w:rsidRDefault="00264245" w:rsidP="00755BF8">
      <w:pPr>
        <w:pStyle w:val="a8"/>
        <w:rPr>
          <w:sz w:val="22"/>
          <w:szCs w:val="22"/>
          <w:lang w:eastAsia="ko-KR"/>
        </w:rPr>
      </w:pPr>
      <w:r>
        <w:rPr>
          <w:rFonts w:hint="eastAsia"/>
          <w:sz w:val="22"/>
          <w:szCs w:val="22"/>
          <w:lang w:eastAsia="ko-KR"/>
        </w:rPr>
        <w:t>A</w:t>
      </w:r>
      <w:r>
        <w:rPr>
          <w:sz w:val="22"/>
          <w:szCs w:val="22"/>
          <w:lang w:eastAsia="ko-KR"/>
        </w:rPr>
        <w:t xml:space="preserve">: </w:t>
      </w:r>
      <w:r w:rsidR="00A65D13">
        <w:rPr>
          <w:sz w:val="22"/>
          <w:szCs w:val="22"/>
          <w:lang w:eastAsia="ko-KR"/>
        </w:rPr>
        <w:t xml:space="preserve">we added the more than one STA. </w:t>
      </w:r>
    </w:p>
    <w:p w14:paraId="109B8474" w14:textId="48F9CE55"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xml:space="preserve">: </w:t>
      </w:r>
      <w:r w:rsidR="00A65D13">
        <w:rPr>
          <w:sz w:val="22"/>
          <w:szCs w:val="22"/>
          <w:lang w:eastAsia="ko-KR"/>
        </w:rPr>
        <w:t>We already have EHT SU transmission in 2.3.2. We can rephrase it</w:t>
      </w:r>
      <w:r w:rsidR="00F8436C">
        <w:rPr>
          <w:sz w:val="22"/>
          <w:szCs w:val="22"/>
          <w:lang w:eastAsia="ko-KR"/>
        </w:rPr>
        <w:t xml:space="preserve"> accordingly</w:t>
      </w:r>
      <w:r w:rsidR="00A65D13">
        <w:rPr>
          <w:sz w:val="22"/>
          <w:szCs w:val="22"/>
          <w:lang w:eastAsia="ko-KR"/>
        </w:rPr>
        <w:t>.</w:t>
      </w:r>
    </w:p>
    <w:p w14:paraId="112B60EF" w14:textId="45B8F789" w:rsidR="002D31E1" w:rsidRDefault="002D31E1" w:rsidP="002D31E1">
      <w:pPr>
        <w:pStyle w:val="a8"/>
        <w:rPr>
          <w:lang w:val="en-US" w:eastAsia="ko-KR"/>
        </w:rPr>
      </w:pPr>
      <w:r>
        <w:rPr>
          <w:rFonts w:hint="eastAsia"/>
          <w:lang w:val="en-US" w:eastAsia="ko-KR"/>
        </w:rPr>
        <w:t>S</w:t>
      </w:r>
      <w:r>
        <w:rPr>
          <w:lang w:val="en-US" w:eastAsia="ko-KR"/>
        </w:rPr>
        <w:t>P: Do you support to accept the resolution in 11-22/1669r3 for the following CID?</w:t>
      </w:r>
    </w:p>
    <w:p w14:paraId="63FD1E68" w14:textId="5787B0ED" w:rsidR="002D31E1" w:rsidRDefault="002D31E1" w:rsidP="002D31E1">
      <w:pPr>
        <w:pStyle w:val="a8"/>
        <w:rPr>
          <w:lang w:val="en-US" w:eastAsia="ko-KR"/>
        </w:rPr>
      </w:pPr>
      <w:r>
        <w:rPr>
          <w:lang w:val="en-US" w:eastAsia="ko-KR"/>
        </w:rPr>
        <w:t>14097</w:t>
      </w:r>
    </w:p>
    <w:p w14:paraId="0B9B476C" w14:textId="23B32E10" w:rsidR="002D31E1" w:rsidRPr="002D31E1" w:rsidRDefault="002D31E1" w:rsidP="002D31E1">
      <w:pPr>
        <w:pStyle w:val="a8"/>
        <w:rPr>
          <w:color w:val="00B050"/>
          <w:lang w:val="en-US" w:eastAsia="ko-KR"/>
        </w:rPr>
      </w:pPr>
      <w:r w:rsidRPr="002D31E1">
        <w:rPr>
          <w:rFonts w:hint="eastAsia"/>
          <w:color w:val="00B050"/>
          <w:lang w:val="en-US" w:eastAsia="ko-KR"/>
        </w:rPr>
        <w:t>N</w:t>
      </w:r>
      <w:r w:rsidRPr="002D31E1">
        <w:rPr>
          <w:color w:val="00B050"/>
          <w:lang w:val="en-US" w:eastAsia="ko-KR"/>
        </w:rPr>
        <w:t>o objection</w:t>
      </w:r>
    </w:p>
    <w:p w14:paraId="3B073CD0" w14:textId="77777777" w:rsidR="00755BF8" w:rsidRPr="002D31E1" w:rsidRDefault="00755BF8" w:rsidP="00755BF8">
      <w:pPr>
        <w:pStyle w:val="a8"/>
        <w:rPr>
          <w:sz w:val="22"/>
          <w:szCs w:val="22"/>
          <w:lang w:val="en-US"/>
        </w:rPr>
      </w:pPr>
    </w:p>
    <w:p w14:paraId="7F3F02C5" w14:textId="5A0B030A" w:rsidR="00074B48" w:rsidRDefault="00000000" w:rsidP="00074B48">
      <w:pPr>
        <w:pStyle w:val="a8"/>
        <w:numPr>
          <w:ilvl w:val="0"/>
          <w:numId w:val="25"/>
        </w:numPr>
        <w:rPr>
          <w:sz w:val="22"/>
          <w:szCs w:val="22"/>
        </w:rPr>
      </w:pPr>
      <w:hyperlink r:id="rId40" w:history="1">
        <w:r w:rsidR="00074B48" w:rsidRPr="00493056">
          <w:rPr>
            <w:rStyle w:val="a6"/>
            <w:sz w:val="22"/>
            <w:szCs w:val="22"/>
          </w:rPr>
          <w:t>2033r1</w:t>
        </w:r>
      </w:hyperlink>
      <w:r w:rsidR="00074B48" w:rsidRPr="00493056">
        <w:rPr>
          <w:sz w:val="22"/>
          <w:szCs w:val="22"/>
        </w:rPr>
        <w:t xml:space="preserve"> CR for Miscellaneous CIDs II</w:t>
      </w:r>
      <w:r w:rsidR="00074B48" w:rsidRPr="00493056">
        <w:rPr>
          <w:sz w:val="22"/>
          <w:szCs w:val="22"/>
        </w:rPr>
        <w:tab/>
      </w:r>
      <w:r w:rsidR="00074B48">
        <w:rPr>
          <w:sz w:val="22"/>
          <w:szCs w:val="22"/>
        </w:rPr>
        <w:tab/>
      </w:r>
      <w:r w:rsidR="00074B48">
        <w:rPr>
          <w:sz w:val="22"/>
          <w:szCs w:val="22"/>
        </w:rPr>
        <w:tab/>
      </w:r>
      <w:r w:rsidR="00074B48" w:rsidRPr="00493056">
        <w:rPr>
          <w:sz w:val="22"/>
          <w:szCs w:val="22"/>
        </w:rPr>
        <w:t xml:space="preserve">Po-Kai Huang </w:t>
      </w:r>
      <w:r w:rsidR="00074B48">
        <w:rPr>
          <w:sz w:val="22"/>
          <w:szCs w:val="22"/>
        </w:rPr>
        <w:tab/>
        <w:t>[</w:t>
      </w:r>
      <w:r w:rsidR="00074B48" w:rsidRPr="00493056">
        <w:rPr>
          <w:sz w:val="22"/>
          <w:szCs w:val="22"/>
        </w:rPr>
        <w:t>10C</w:t>
      </w:r>
      <w:r w:rsidR="00074B48">
        <w:rPr>
          <w:sz w:val="22"/>
          <w:szCs w:val="22"/>
        </w:rPr>
        <w:t xml:space="preserve">       20’]</w:t>
      </w:r>
    </w:p>
    <w:p w14:paraId="73807244" w14:textId="65E120C2" w:rsidR="00755BF8" w:rsidRDefault="00A65D13" w:rsidP="00755BF8">
      <w:pPr>
        <w:pStyle w:val="a8"/>
        <w:rPr>
          <w:sz w:val="22"/>
          <w:szCs w:val="22"/>
          <w:lang w:eastAsia="ko-KR"/>
        </w:rPr>
      </w:pPr>
      <w:r>
        <w:rPr>
          <w:rFonts w:hint="eastAsia"/>
          <w:sz w:val="22"/>
          <w:szCs w:val="22"/>
          <w:lang w:eastAsia="ko-KR"/>
        </w:rPr>
        <w:t>D</w:t>
      </w:r>
      <w:r>
        <w:rPr>
          <w:sz w:val="22"/>
          <w:szCs w:val="22"/>
          <w:lang w:eastAsia="ko-KR"/>
        </w:rPr>
        <w:t>iscussion:</w:t>
      </w:r>
    </w:p>
    <w:p w14:paraId="08B2A353" w14:textId="4EA504EF" w:rsidR="00A65D13" w:rsidRDefault="00A65D13" w:rsidP="00755BF8">
      <w:pPr>
        <w:pStyle w:val="a8"/>
        <w:rPr>
          <w:sz w:val="22"/>
          <w:szCs w:val="22"/>
          <w:lang w:eastAsia="ko-KR"/>
        </w:rPr>
      </w:pPr>
      <w:r>
        <w:rPr>
          <w:rFonts w:hint="eastAsia"/>
          <w:sz w:val="22"/>
          <w:szCs w:val="22"/>
          <w:lang w:eastAsia="ko-KR"/>
        </w:rPr>
        <w:t>1</w:t>
      </w:r>
      <w:r>
        <w:rPr>
          <w:sz w:val="22"/>
          <w:szCs w:val="22"/>
          <w:lang w:eastAsia="ko-KR"/>
        </w:rPr>
        <w:t>4101 is deferred after the discussion</w:t>
      </w:r>
    </w:p>
    <w:p w14:paraId="2BBB202A" w14:textId="3B8B0A06" w:rsidR="00A65D13" w:rsidRDefault="00A65D13" w:rsidP="00755BF8">
      <w:pPr>
        <w:pStyle w:val="a8"/>
        <w:rPr>
          <w:sz w:val="22"/>
          <w:szCs w:val="22"/>
          <w:lang w:eastAsia="ko-KR"/>
        </w:rPr>
      </w:pPr>
      <w:r>
        <w:rPr>
          <w:rFonts w:hint="eastAsia"/>
          <w:sz w:val="22"/>
          <w:szCs w:val="22"/>
          <w:lang w:eastAsia="ko-KR"/>
        </w:rPr>
        <w:lastRenderedPageBreak/>
        <w:t>C</w:t>
      </w:r>
      <w:r>
        <w:rPr>
          <w:sz w:val="22"/>
          <w:szCs w:val="22"/>
          <w:lang w:eastAsia="ko-KR"/>
        </w:rPr>
        <w:t>: split window</w:t>
      </w:r>
    </w:p>
    <w:p w14:paraId="600C5308" w14:textId="22EF9343" w:rsidR="00A65D13" w:rsidRDefault="00A65D13" w:rsidP="00755BF8">
      <w:pPr>
        <w:pStyle w:val="a8"/>
        <w:rPr>
          <w:sz w:val="22"/>
          <w:szCs w:val="22"/>
          <w:lang w:eastAsia="ko-KR"/>
        </w:rPr>
      </w:pPr>
      <w:r>
        <w:rPr>
          <w:rFonts w:hint="eastAsia"/>
          <w:sz w:val="22"/>
          <w:szCs w:val="22"/>
          <w:lang w:eastAsia="ko-KR"/>
        </w:rPr>
        <w:t>C</w:t>
      </w:r>
      <w:r>
        <w:rPr>
          <w:sz w:val="22"/>
          <w:szCs w:val="22"/>
          <w:lang w:eastAsia="ko-KR"/>
        </w:rPr>
        <w:t xml:space="preserve">: </w:t>
      </w:r>
      <w:r w:rsidR="002D31E1">
        <w:rPr>
          <w:sz w:val="22"/>
          <w:szCs w:val="22"/>
          <w:lang w:eastAsia="ko-KR"/>
        </w:rPr>
        <w:t>I have similar opinion on ”</w:t>
      </w:r>
      <w:r>
        <w:rPr>
          <w:sz w:val="22"/>
          <w:szCs w:val="22"/>
          <w:lang w:eastAsia="ko-KR"/>
        </w:rPr>
        <w:t>correct content</w:t>
      </w:r>
      <w:r w:rsidR="002D31E1">
        <w:rPr>
          <w:sz w:val="22"/>
          <w:szCs w:val="22"/>
          <w:lang w:eastAsia="ko-KR"/>
        </w:rPr>
        <w:t>”.</w:t>
      </w:r>
    </w:p>
    <w:p w14:paraId="5BF131A0" w14:textId="6F549EF2" w:rsidR="002D31E1" w:rsidRDefault="002D31E1" w:rsidP="00755BF8">
      <w:pPr>
        <w:pStyle w:val="a8"/>
        <w:rPr>
          <w:sz w:val="22"/>
          <w:szCs w:val="22"/>
          <w:lang w:eastAsia="ko-KR"/>
        </w:rPr>
      </w:pPr>
      <w:r>
        <w:rPr>
          <w:sz w:val="22"/>
          <w:szCs w:val="22"/>
          <w:lang w:eastAsia="ko-KR"/>
        </w:rPr>
        <w:t>C: OCV or OCI, subbullet on resolution should be discussed</w:t>
      </w:r>
    </w:p>
    <w:p w14:paraId="274A8E57" w14:textId="70A01CCA" w:rsidR="002D31E1" w:rsidRDefault="002D31E1" w:rsidP="00755BF8">
      <w:pPr>
        <w:pStyle w:val="a8"/>
        <w:rPr>
          <w:sz w:val="22"/>
          <w:szCs w:val="22"/>
          <w:lang w:eastAsia="ko-KR"/>
        </w:rPr>
      </w:pPr>
      <w:r>
        <w:rPr>
          <w:rFonts w:hint="eastAsia"/>
          <w:sz w:val="22"/>
          <w:szCs w:val="22"/>
          <w:lang w:eastAsia="ko-KR"/>
        </w:rPr>
        <w:t>A</w:t>
      </w:r>
      <w:r>
        <w:rPr>
          <w:sz w:val="22"/>
          <w:szCs w:val="22"/>
          <w:lang w:eastAsia="ko-KR"/>
        </w:rPr>
        <w:t>: I just copied from the referred document.</w:t>
      </w:r>
    </w:p>
    <w:p w14:paraId="497D5AE2" w14:textId="5EF37123" w:rsidR="002D31E1" w:rsidRDefault="002D31E1" w:rsidP="00755BF8">
      <w:pPr>
        <w:pStyle w:val="a8"/>
        <w:rPr>
          <w:sz w:val="22"/>
          <w:szCs w:val="22"/>
          <w:lang w:eastAsia="ko-KR"/>
        </w:rPr>
      </w:pPr>
      <w:r>
        <w:rPr>
          <w:rFonts w:hint="eastAsia"/>
          <w:sz w:val="22"/>
          <w:szCs w:val="22"/>
          <w:lang w:eastAsia="ko-KR"/>
        </w:rPr>
        <w:t>C</w:t>
      </w:r>
      <w:r>
        <w:rPr>
          <w:sz w:val="22"/>
          <w:szCs w:val="22"/>
          <w:lang w:eastAsia="ko-KR"/>
        </w:rPr>
        <w:t>: I sent you how to resolve this. I prepared it and I will send you updated version.</w:t>
      </w:r>
    </w:p>
    <w:p w14:paraId="515B2F9D" w14:textId="13C391B5" w:rsidR="002D31E1" w:rsidRPr="002D31E1" w:rsidRDefault="002D31E1" w:rsidP="00755BF8">
      <w:pPr>
        <w:pStyle w:val="a8"/>
        <w:rPr>
          <w:sz w:val="22"/>
          <w:szCs w:val="22"/>
          <w:lang w:eastAsia="ko-KR"/>
        </w:rPr>
      </w:pPr>
      <w:r>
        <w:rPr>
          <w:rFonts w:hint="eastAsia"/>
          <w:sz w:val="22"/>
          <w:szCs w:val="22"/>
          <w:lang w:eastAsia="ko-KR"/>
        </w:rPr>
        <w:t>1</w:t>
      </w:r>
      <w:r>
        <w:rPr>
          <w:sz w:val="22"/>
          <w:szCs w:val="22"/>
          <w:lang w:eastAsia="ko-KR"/>
        </w:rPr>
        <w:t>0212 is deferred</w:t>
      </w:r>
    </w:p>
    <w:p w14:paraId="4030DEA7" w14:textId="77777777" w:rsidR="00A65D13" w:rsidRDefault="00A65D13" w:rsidP="00755BF8">
      <w:pPr>
        <w:pStyle w:val="a8"/>
        <w:rPr>
          <w:sz w:val="22"/>
          <w:szCs w:val="22"/>
        </w:rPr>
      </w:pPr>
    </w:p>
    <w:p w14:paraId="7DE952B7" w14:textId="19630397"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11-22/2033r1 for the following CIDs?</w:t>
      </w:r>
    </w:p>
    <w:p w14:paraId="76971E67" w14:textId="3E5E1721" w:rsidR="00755BF8" w:rsidRDefault="002D31E1" w:rsidP="00755BF8">
      <w:pPr>
        <w:pStyle w:val="a8"/>
        <w:rPr>
          <w:sz w:val="22"/>
          <w:szCs w:val="22"/>
          <w:lang w:val="en-US"/>
        </w:rPr>
      </w:pPr>
      <w:r w:rsidRPr="002D31E1">
        <w:rPr>
          <w:sz w:val="22"/>
          <w:szCs w:val="22"/>
          <w:lang w:val="en-US"/>
        </w:rPr>
        <w:t>10068, 11072, 11073, 11939, 13601</w:t>
      </w:r>
    </w:p>
    <w:p w14:paraId="45FC4BF4" w14:textId="77777777" w:rsidR="002D31E1" w:rsidRPr="00755BF8" w:rsidRDefault="002D31E1" w:rsidP="002D31E1">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38B1D545" w14:textId="194F96EE" w:rsidR="00755BF8" w:rsidRDefault="00755BF8" w:rsidP="00755BF8">
      <w:pPr>
        <w:pStyle w:val="a8"/>
        <w:rPr>
          <w:sz w:val="22"/>
          <w:szCs w:val="22"/>
        </w:rPr>
      </w:pPr>
    </w:p>
    <w:p w14:paraId="34477A93" w14:textId="0F0C8129" w:rsidR="00074B48" w:rsidRDefault="00000000" w:rsidP="00074B48">
      <w:pPr>
        <w:pStyle w:val="a8"/>
        <w:numPr>
          <w:ilvl w:val="0"/>
          <w:numId w:val="25"/>
        </w:numPr>
        <w:rPr>
          <w:sz w:val="22"/>
          <w:szCs w:val="22"/>
        </w:rPr>
      </w:pPr>
      <w:hyperlink r:id="rId41" w:history="1">
        <w:r w:rsidR="00074B48" w:rsidRPr="00493056">
          <w:rPr>
            <w:rStyle w:val="a6"/>
            <w:sz w:val="22"/>
            <w:szCs w:val="22"/>
          </w:rPr>
          <w:t>1900r0</w:t>
        </w:r>
      </w:hyperlink>
      <w:r w:rsidR="00074B48" w:rsidRPr="00493056">
        <w:rPr>
          <w:sz w:val="22"/>
          <w:szCs w:val="22"/>
        </w:rPr>
        <w:t xml:space="preserve"> CR for remaining CIDs</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Ming Gan  </w:t>
      </w:r>
      <w:r w:rsidR="00074B48">
        <w:rPr>
          <w:sz w:val="22"/>
          <w:szCs w:val="22"/>
        </w:rPr>
        <w:tab/>
        <w:t>[</w:t>
      </w:r>
      <w:r w:rsidR="00074B48" w:rsidRPr="00493056">
        <w:rPr>
          <w:sz w:val="22"/>
          <w:szCs w:val="22"/>
        </w:rPr>
        <w:t>6C</w:t>
      </w:r>
      <w:r w:rsidR="00074B48">
        <w:rPr>
          <w:sz w:val="22"/>
          <w:szCs w:val="22"/>
        </w:rPr>
        <w:tab/>
        <w:t xml:space="preserve">  15’]</w:t>
      </w:r>
    </w:p>
    <w:p w14:paraId="6DC3C2C8" w14:textId="409B569C" w:rsidR="00A65D13" w:rsidRDefault="00D66C42" w:rsidP="00D66C42">
      <w:pPr>
        <w:ind w:left="720"/>
        <w:rPr>
          <w:lang w:eastAsia="ko-KR"/>
        </w:rPr>
      </w:pPr>
      <w:r>
        <w:rPr>
          <w:lang w:eastAsia="ko-KR"/>
        </w:rPr>
        <w:t>Discussion:</w:t>
      </w:r>
    </w:p>
    <w:p w14:paraId="2256828E" w14:textId="01CD0688" w:rsidR="00D66C42" w:rsidRDefault="00D66C42" w:rsidP="00D66C42">
      <w:pPr>
        <w:ind w:left="720"/>
        <w:rPr>
          <w:lang w:eastAsia="ko-KR"/>
        </w:rPr>
      </w:pPr>
      <w:r>
        <w:rPr>
          <w:rFonts w:hint="eastAsia"/>
          <w:lang w:eastAsia="ko-KR"/>
        </w:rPr>
        <w:t>C</w:t>
      </w:r>
      <w:r>
        <w:rPr>
          <w:lang w:eastAsia="ko-KR"/>
        </w:rPr>
        <w:t>: In the baseline, if AP transmits DTIM beacon, the AP shall</w:t>
      </w:r>
      <w:r w:rsidR="00765693">
        <w:rPr>
          <w:lang w:eastAsia="ko-KR"/>
        </w:rPr>
        <w:t xml:space="preserve"> transmit group addressed frames after DTIM. What if </w:t>
      </w:r>
      <w:proofErr w:type="spellStart"/>
      <w:r w:rsidR="00765693">
        <w:rPr>
          <w:lang w:eastAsia="ko-KR"/>
        </w:rPr>
        <w:t>rTWT</w:t>
      </w:r>
      <w:proofErr w:type="spellEnd"/>
      <w:r w:rsidR="00765693">
        <w:rPr>
          <w:lang w:eastAsia="ko-KR"/>
        </w:rPr>
        <w:t xml:space="preserve"> is overlapped with it?</w:t>
      </w:r>
    </w:p>
    <w:p w14:paraId="318030AD" w14:textId="69AF6F43" w:rsidR="00765693" w:rsidRDefault="00765693" w:rsidP="00D66C42">
      <w:pPr>
        <w:ind w:left="720"/>
        <w:rPr>
          <w:lang w:eastAsia="ko-KR"/>
        </w:rPr>
      </w:pPr>
      <w:r>
        <w:rPr>
          <w:rFonts w:hint="eastAsia"/>
          <w:lang w:eastAsia="ko-KR"/>
        </w:rPr>
        <w:t>A</w:t>
      </w:r>
      <w:r>
        <w:rPr>
          <w:lang w:eastAsia="ko-KR"/>
        </w:rPr>
        <w:t>: We can resolve it at next round</w:t>
      </w:r>
    </w:p>
    <w:p w14:paraId="0A4C57B4" w14:textId="19458E0D" w:rsidR="00765693" w:rsidRDefault="00765693" w:rsidP="00D66C42">
      <w:pPr>
        <w:ind w:left="720"/>
        <w:rPr>
          <w:lang w:eastAsia="ko-KR"/>
        </w:rPr>
      </w:pPr>
      <w:r>
        <w:rPr>
          <w:rFonts w:hint="eastAsia"/>
          <w:lang w:eastAsia="ko-KR"/>
        </w:rPr>
        <w:t>C</w:t>
      </w:r>
      <w:r>
        <w:rPr>
          <w:lang w:eastAsia="ko-KR"/>
        </w:rPr>
        <w:t>: subclause is wrong. Annex might be better for this example. We can place it there.</w:t>
      </w:r>
    </w:p>
    <w:p w14:paraId="35518BB7" w14:textId="1E634621" w:rsidR="00765693" w:rsidRDefault="00765693" w:rsidP="00765693">
      <w:pPr>
        <w:ind w:left="720"/>
        <w:rPr>
          <w:lang w:eastAsia="ko-KR"/>
        </w:rPr>
      </w:pPr>
      <w:r>
        <w:rPr>
          <w:rFonts w:hint="eastAsia"/>
          <w:lang w:eastAsia="ko-KR"/>
        </w:rPr>
        <w:t>A</w:t>
      </w:r>
      <w:r>
        <w:rPr>
          <w:lang w:eastAsia="ko-KR"/>
        </w:rPr>
        <w:t xml:space="preserve">: we, maybe in </w:t>
      </w:r>
      <w:proofErr w:type="spellStart"/>
      <w:r>
        <w:rPr>
          <w:lang w:eastAsia="ko-KR"/>
        </w:rPr>
        <w:t>Yunbo</w:t>
      </w:r>
      <w:proofErr w:type="spellEnd"/>
      <w:r>
        <w:rPr>
          <w:lang w:eastAsia="ko-KR"/>
        </w:rPr>
        <w:t xml:space="preserve"> CR, already had the discussion whether we move all examples figures in 35 to annex.</w:t>
      </w:r>
      <w:r>
        <w:rPr>
          <w:rFonts w:hint="eastAsia"/>
          <w:lang w:eastAsia="ko-KR"/>
        </w:rPr>
        <w:t xml:space="preserve"> </w:t>
      </w:r>
      <w:r>
        <w:rPr>
          <w:lang w:eastAsia="ko-KR"/>
        </w:rPr>
        <w:t>We can fix the subclause and can move them to annex at next round or later.</w:t>
      </w:r>
    </w:p>
    <w:p w14:paraId="2825A72A" w14:textId="3CC1A153" w:rsidR="00765693" w:rsidRDefault="00765693" w:rsidP="00765693">
      <w:pPr>
        <w:ind w:left="720"/>
        <w:rPr>
          <w:lang w:eastAsia="ko-KR"/>
        </w:rPr>
      </w:pPr>
      <w:r>
        <w:rPr>
          <w:lang w:eastAsia="ko-KR"/>
        </w:rPr>
        <w:t>C: In EMLSR, STA in active mode can receive group addressed frame.</w:t>
      </w:r>
    </w:p>
    <w:p w14:paraId="6B56BFDF" w14:textId="66AECF26" w:rsidR="00765693" w:rsidRDefault="00765693" w:rsidP="00765693">
      <w:pPr>
        <w:ind w:left="720"/>
        <w:rPr>
          <w:lang w:eastAsia="ko-KR"/>
        </w:rPr>
      </w:pPr>
      <w:r>
        <w:rPr>
          <w:rFonts w:hint="eastAsia"/>
          <w:lang w:eastAsia="ko-KR"/>
        </w:rPr>
        <w:t>C</w:t>
      </w:r>
      <w:r>
        <w:rPr>
          <w:lang w:eastAsia="ko-KR"/>
        </w:rPr>
        <w:t>: we can change just via DS</w:t>
      </w:r>
    </w:p>
    <w:p w14:paraId="5B4DC430" w14:textId="23505292" w:rsidR="00765693" w:rsidRDefault="00765693" w:rsidP="00765693">
      <w:pPr>
        <w:ind w:left="720"/>
        <w:rPr>
          <w:lang w:eastAsia="ko-KR"/>
        </w:rPr>
      </w:pPr>
      <w:r>
        <w:rPr>
          <w:rFonts w:hint="eastAsia"/>
          <w:lang w:eastAsia="ko-KR"/>
        </w:rPr>
        <w:t>A</w:t>
      </w:r>
      <w:r>
        <w:rPr>
          <w:lang w:eastAsia="ko-KR"/>
        </w:rPr>
        <w:t>: It’s related to group addressed MMPDU</w:t>
      </w:r>
      <w:r w:rsidR="00A66867">
        <w:rPr>
          <w:lang w:eastAsia="ko-KR"/>
        </w:rPr>
        <w:t>. Where is the group addressed management frame?</w:t>
      </w:r>
    </w:p>
    <w:p w14:paraId="51C8F94D" w14:textId="1D293AB6" w:rsidR="00765693" w:rsidRDefault="00765693" w:rsidP="00765693">
      <w:pPr>
        <w:ind w:left="720"/>
        <w:rPr>
          <w:lang w:eastAsia="ko-KR"/>
        </w:rPr>
      </w:pPr>
      <w:r>
        <w:rPr>
          <w:lang w:eastAsia="ko-KR"/>
        </w:rPr>
        <w:t>C: That seems like new requirement.</w:t>
      </w:r>
    </w:p>
    <w:p w14:paraId="51BE164F" w14:textId="4DBCE9F7" w:rsidR="00765693" w:rsidRDefault="00A66867" w:rsidP="00765693">
      <w:pPr>
        <w:ind w:left="720"/>
        <w:rPr>
          <w:lang w:eastAsia="ko-KR"/>
        </w:rPr>
      </w:pPr>
      <w:r>
        <w:rPr>
          <w:rFonts w:hint="eastAsia"/>
          <w:lang w:eastAsia="ko-KR"/>
        </w:rPr>
        <w:t>A</w:t>
      </w:r>
      <w:r>
        <w:rPr>
          <w:lang w:eastAsia="ko-KR"/>
        </w:rPr>
        <w:t>: Fine with changing to via</w:t>
      </w:r>
    </w:p>
    <w:p w14:paraId="6368947A" w14:textId="615D8D29" w:rsidR="00A66867" w:rsidRPr="00765693" w:rsidRDefault="00A66867" w:rsidP="00A66867">
      <w:pPr>
        <w:rPr>
          <w:lang w:eastAsia="ko-KR"/>
        </w:rPr>
      </w:pPr>
    </w:p>
    <w:p w14:paraId="1F00F93E" w14:textId="79053C54"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w:t>
      </w:r>
      <w:r w:rsidR="002D31E1">
        <w:rPr>
          <w:lang w:val="en-US" w:eastAsia="ko-KR"/>
        </w:rPr>
        <w:t>1900r</w:t>
      </w:r>
      <w:r w:rsidR="00A66867">
        <w:rPr>
          <w:lang w:val="en-US" w:eastAsia="ko-KR"/>
        </w:rPr>
        <w:t>2</w:t>
      </w:r>
      <w:r>
        <w:rPr>
          <w:lang w:val="en-US" w:eastAsia="ko-KR"/>
        </w:rPr>
        <w:t xml:space="preserve"> for the following CIDs?</w:t>
      </w:r>
    </w:p>
    <w:p w14:paraId="036672C7" w14:textId="64DE0D13" w:rsidR="00A65D13" w:rsidRPr="00A66867" w:rsidRDefault="00A66867" w:rsidP="00A65D13">
      <w:pPr>
        <w:pStyle w:val="a8"/>
        <w:rPr>
          <w:sz w:val="22"/>
          <w:szCs w:val="22"/>
          <w:lang w:val="en-US"/>
        </w:rPr>
      </w:pPr>
      <w:r w:rsidRPr="00A66867">
        <w:rPr>
          <w:sz w:val="22"/>
          <w:szCs w:val="22"/>
          <w:lang w:val="en-US"/>
        </w:rPr>
        <w:t>12713 13387 13666 13390 12817 10325</w:t>
      </w:r>
    </w:p>
    <w:p w14:paraId="19AEB428" w14:textId="77777777" w:rsidR="00A66867" w:rsidRPr="00755BF8" w:rsidRDefault="00A66867" w:rsidP="00A66867">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2A386B23" w14:textId="5172F229" w:rsidR="00A65D13" w:rsidRPr="00A65D13" w:rsidRDefault="00A65D13" w:rsidP="00A65D13">
      <w:pPr>
        <w:ind w:left="360"/>
        <w:rPr>
          <w:rFonts w:eastAsia="DengXian"/>
        </w:rPr>
      </w:pPr>
    </w:p>
    <w:p w14:paraId="41C0DD92" w14:textId="77777777" w:rsidR="00A65D13" w:rsidRPr="00A65D13" w:rsidRDefault="00A65D13" w:rsidP="00A65D13">
      <w:pPr>
        <w:ind w:left="360"/>
        <w:rPr>
          <w:rFonts w:eastAsia="DengXian"/>
        </w:rPr>
      </w:pPr>
    </w:p>
    <w:p w14:paraId="35361BA4" w14:textId="0C4DF910" w:rsidR="00074B48" w:rsidRDefault="00000000" w:rsidP="00074B48">
      <w:pPr>
        <w:pStyle w:val="a8"/>
        <w:numPr>
          <w:ilvl w:val="0"/>
          <w:numId w:val="25"/>
        </w:numPr>
        <w:rPr>
          <w:sz w:val="22"/>
          <w:szCs w:val="22"/>
        </w:rPr>
      </w:pPr>
      <w:hyperlink r:id="rId42" w:history="1">
        <w:r w:rsidR="00074B48" w:rsidRPr="00493056">
          <w:rPr>
            <w:rStyle w:val="a6"/>
            <w:sz w:val="22"/>
            <w:szCs w:val="22"/>
          </w:rPr>
          <w:t>2045r0</w:t>
        </w:r>
      </w:hyperlink>
      <w:r w:rsidR="00074B48" w:rsidRPr="00493056">
        <w:rPr>
          <w:sz w:val="22"/>
          <w:szCs w:val="22"/>
        </w:rPr>
        <w:t xml:space="preserve"> CR misc. part 2</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Minyoung Park </w:t>
      </w:r>
      <w:r w:rsidR="00074B48">
        <w:rPr>
          <w:sz w:val="22"/>
          <w:szCs w:val="22"/>
        </w:rPr>
        <w:tab/>
        <w:t>[</w:t>
      </w:r>
      <w:r w:rsidR="00074B48" w:rsidRPr="00493056">
        <w:rPr>
          <w:sz w:val="22"/>
          <w:szCs w:val="22"/>
        </w:rPr>
        <w:t>6C</w:t>
      </w:r>
      <w:r w:rsidR="00074B48">
        <w:rPr>
          <w:sz w:val="22"/>
          <w:szCs w:val="22"/>
        </w:rPr>
        <w:tab/>
        <w:t xml:space="preserve">  20’]</w:t>
      </w:r>
    </w:p>
    <w:p w14:paraId="26589A34" w14:textId="407BB6C0" w:rsidR="00A65D13" w:rsidRDefault="00F46000" w:rsidP="00F46000">
      <w:pPr>
        <w:ind w:left="720"/>
        <w:rPr>
          <w:lang w:eastAsia="ko-KR"/>
        </w:rPr>
      </w:pPr>
      <w:r>
        <w:rPr>
          <w:lang w:eastAsia="ko-KR"/>
        </w:rPr>
        <w:t xml:space="preserve">C: I have a similar proposal. You have a different type. </w:t>
      </w:r>
    </w:p>
    <w:p w14:paraId="651EC920" w14:textId="099CE0B2" w:rsidR="00F46000" w:rsidRDefault="00F46000" w:rsidP="00F46000">
      <w:pPr>
        <w:ind w:left="720"/>
        <w:rPr>
          <w:lang w:eastAsia="ko-KR"/>
        </w:rPr>
      </w:pPr>
      <w:r>
        <w:rPr>
          <w:rFonts w:hint="eastAsia"/>
          <w:lang w:eastAsia="ko-KR"/>
        </w:rPr>
        <w:t>A</w:t>
      </w:r>
      <w:r>
        <w:rPr>
          <w:lang w:eastAsia="ko-KR"/>
        </w:rPr>
        <w:t>: What is the status of it? I can work with you.</w:t>
      </w:r>
    </w:p>
    <w:p w14:paraId="6264C04A" w14:textId="3AD52A69" w:rsidR="00F46000" w:rsidRDefault="00F46000" w:rsidP="00F46000">
      <w:pPr>
        <w:ind w:left="720"/>
        <w:rPr>
          <w:lang w:eastAsia="ko-KR"/>
        </w:rPr>
      </w:pPr>
      <w:r>
        <w:rPr>
          <w:rFonts w:hint="eastAsia"/>
          <w:lang w:eastAsia="ko-KR"/>
        </w:rPr>
        <w:t>C</w:t>
      </w:r>
      <w:r>
        <w:rPr>
          <w:lang w:eastAsia="ko-KR"/>
        </w:rPr>
        <w:t>: Similar comment. We need to define a unified format for covering all cases.</w:t>
      </w:r>
    </w:p>
    <w:p w14:paraId="4D140832" w14:textId="405DAB31" w:rsidR="00F46000" w:rsidRDefault="00F46000" w:rsidP="00F46000">
      <w:pPr>
        <w:ind w:left="720"/>
        <w:rPr>
          <w:lang w:eastAsia="ko-KR"/>
        </w:rPr>
      </w:pPr>
      <w:r>
        <w:rPr>
          <w:lang w:eastAsia="ko-KR"/>
        </w:rPr>
        <w:t xml:space="preserve">C: MLPM bit can be </w:t>
      </w:r>
      <w:proofErr w:type="spellStart"/>
      <w:r>
        <w:rPr>
          <w:lang w:eastAsia="ko-KR"/>
        </w:rPr>
        <w:t>comfined</w:t>
      </w:r>
      <w:proofErr w:type="spellEnd"/>
      <w:r>
        <w:rPr>
          <w:lang w:eastAsia="ko-KR"/>
        </w:rPr>
        <w:t xml:space="preserve"> with PM bit?</w:t>
      </w:r>
    </w:p>
    <w:p w14:paraId="647D4F24" w14:textId="666CF179" w:rsidR="00F46000" w:rsidRDefault="00F46000" w:rsidP="00F46000">
      <w:pPr>
        <w:ind w:left="720"/>
        <w:rPr>
          <w:lang w:eastAsia="ko-KR"/>
        </w:rPr>
      </w:pPr>
      <w:r>
        <w:rPr>
          <w:rFonts w:hint="eastAsia"/>
          <w:lang w:eastAsia="ko-KR"/>
        </w:rPr>
        <w:t>A</w:t>
      </w:r>
      <w:r>
        <w:rPr>
          <w:lang w:eastAsia="ko-KR"/>
        </w:rPr>
        <w:t>: I don’t want to touch the PM bit operation. If you use PM bit, then all PS state should be changed all together.</w:t>
      </w:r>
    </w:p>
    <w:p w14:paraId="7C7892AF" w14:textId="08760E4A" w:rsidR="00F46000" w:rsidRDefault="00F46000" w:rsidP="00F46000">
      <w:pPr>
        <w:ind w:left="720"/>
        <w:rPr>
          <w:lang w:eastAsia="ko-KR"/>
        </w:rPr>
      </w:pPr>
      <w:r>
        <w:rPr>
          <w:rFonts w:hint="eastAsia"/>
          <w:lang w:eastAsia="ko-KR"/>
        </w:rPr>
        <w:t>C</w:t>
      </w:r>
      <w:r>
        <w:rPr>
          <w:lang w:eastAsia="ko-KR"/>
        </w:rPr>
        <w:t>: I will provide some comments once this passed</w:t>
      </w:r>
    </w:p>
    <w:p w14:paraId="03962F41" w14:textId="340EDF03" w:rsidR="00F46000" w:rsidRDefault="00F46000" w:rsidP="00F46000">
      <w:pPr>
        <w:ind w:left="720"/>
        <w:rPr>
          <w:lang w:eastAsia="ko-KR"/>
        </w:rPr>
      </w:pPr>
      <w:r>
        <w:rPr>
          <w:rFonts w:hint="eastAsia"/>
          <w:lang w:eastAsia="ko-KR"/>
        </w:rPr>
        <w:t>C</w:t>
      </w:r>
      <w:r>
        <w:rPr>
          <w:lang w:eastAsia="ko-KR"/>
        </w:rPr>
        <w:t>: This should be optional</w:t>
      </w:r>
    </w:p>
    <w:p w14:paraId="398E3D6C" w14:textId="32F99896" w:rsidR="00F46000" w:rsidRDefault="00F46000" w:rsidP="00F46000">
      <w:pPr>
        <w:ind w:left="720"/>
        <w:rPr>
          <w:lang w:eastAsia="ko-KR"/>
        </w:rPr>
      </w:pPr>
      <w:r>
        <w:rPr>
          <w:rFonts w:hint="eastAsia"/>
          <w:lang w:eastAsia="ko-KR"/>
        </w:rPr>
        <w:t>C</w:t>
      </w:r>
      <w:r>
        <w:rPr>
          <w:lang w:eastAsia="ko-KR"/>
        </w:rPr>
        <w:t>: We can discuss it in UHR</w:t>
      </w:r>
    </w:p>
    <w:p w14:paraId="2C5F70D6" w14:textId="3EBEF205" w:rsidR="00F46000" w:rsidRDefault="00F46000" w:rsidP="00F46000">
      <w:pPr>
        <w:ind w:left="720"/>
        <w:rPr>
          <w:lang w:eastAsia="ko-KR"/>
        </w:rPr>
      </w:pPr>
      <w:r>
        <w:rPr>
          <w:rFonts w:hint="eastAsia"/>
          <w:lang w:eastAsia="ko-KR"/>
        </w:rPr>
        <w:t>A</w:t>
      </w:r>
      <w:r>
        <w:rPr>
          <w:lang w:eastAsia="ko-KR"/>
        </w:rPr>
        <w:t>: I’m open to it.</w:t>
      </w:r>
    </w:p>
    <w:p w14:paraId="652289BA" w14:textId="3218601C" w:rsidR="00F46000" w:rsidRDefault="00F46000" w:rsidP="00F46000">
      <w:pPr>
        <w:ind w:left="720"/>
        <w:rPr>
          <w:lang w:eastAsia="ko-KR"/>
        </w:rPr>
      </w:pPr>
      <w:r>
        <w:rPr>
          <w:rFonts w:hint="eastAsia"/>
          <w:lang w:eastAsia="ko-KR"/>
        </w:rPr>
        <w:t>C</w:t>
      </w:r>
      <w:r>
        <w:rPr>
          <w:lang w:eastAsia="ko-KR"/>
        </w:rPr>
        <w:t>: Where is the original text of 72us? You just added the reference.</w:t>
      </w:r>
    </w:p>
    <w:p w14:paraId="3F6949BD" w14:textId="77777777" w:rsidR="00F46000" w:rsidRPr="00F46000" w:rsidRDefault="00F46000" w:rsidP="00F46000">
      <w:pPr>
        <w:ind w:left="720"/>
        <w:rPr>
          <w:lang w:eastAsia="ko-KR"/>
        </w:rPr>
      </w:pPr>
    </w:p>
    <w:p w14:paraId="58700161" w14:textId="63DD4EBD"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11-22/20</w:t>
      </w:r>
      <w:r w:rsidR="002D31E1">
        <w:rPr>
          <w:lang w:val="en-US" w:eastAsia="ko-KR"/>
        </w:rPr>
        <w:t>45r0</w:t>
      </w:r>
      <w:r>
        <w:rPr>
          <w:lang w:val="en-US" w:eastAsia="ko-KR"/>
        </w:rPr>
        <w:t xml:space="preserve"> for the following CIDs?</w:t>
      </w:r>
    </w:p>
    <w:p w14:paraId="5BF1CD30" w14:textId="2462F37D" w:rsidR="00A65D13" w:rsidRDefault="00F46000" w:rsidP="00A65D13">
      <w:pPr>
        <w:pStyle w:val="a8"/>
        <w:rPr>
          <w:sz w:val="22"/>
          <w:szCs w:val="22"/>
          <w:lang w:val="en-US"/>
        </w:rPr>
      </w:pPr>
      <w:r w:rsidRPr="00F46000">
        <w:rPr>
          <w:sz w:val="22"/>
          <w:szCs w:val="22"/>
          <w:lang w:val="en-US"/>
        </w:rPr>
        <w:t>12886, 13400, 13674, 13703</w:t>
      </w:r>
    </w:p>
    <w:p w14:paraId="0F8C2E88" w14:textId="77777777" w:rsidR="00F46000" w:rsidRPr="00755BF8" w:rsidRDefault="00F46000" w:rsidP="00F46000">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0323CD6B" w14:textId="77777777" w:rsidR="00F46000" w:rsidRPr="00755BF8" w:rsidRDefault="00F46000" w:rsidP="00A65D13">
      <w:pPr>
        <w:pStyle w:val="a8"/>
        <w:rPr>
          <w:sz w:val="22"/>
          <w:szCs w:val="22"/>
          <w:lang w:val="en-US"/>
        </w:rPr>
      </w:pPr>
    </w:p>
    <w:p w14:paraId="59D84230" w14:textId="77777777" w:rsidR="00A65D13" w:rsidRPr="00A65D13" w:rsidRDefault="00A65D13" w:rsidP="00A65D13">
      <w:pPr>
        <w:rPr>
          <w:rFonts w:eastAsia="DengXian"/>
        </w:rPr>
      </w:pPr>
    </w:p>
    <w:p w14:paraId="2E97F6AA" w14:textId="7FA997CC" w:rsidR="00074B48" w:rsidRDefault="00000000" w:rsidP="00074B48">
      <w:pPr>
        <w:pStyle w:val="a8"/>
        <w:numPr>
          <w:ilvl w:val="0"/>
          <w:numId w:val="25"/>
        </w:numPr>
        <w:rPr>
          <w:sz w:val="22"/>
          <w:szCs w:val="22"/>
        </w:rPr>
      </w:pPr>
      <w:hyperlink r:id="rId43" w:history="1">
        <w:r w:rsidR="00074B48" w:rsidRPr="00AC33EA">
          <w:rPr>
            <w:rStyle w:val="a6"/>
            <w:sz w:val="22"/>
            <w:szCs w:val="22"/>
          </w:rPr>
          <w:t>1683r1</w:t>
        </w:r>
      </w:hyperlink>
      <w:r w:rsidR="00074B48" w:rsidRPr="00155087">
        <w:rPr>
          <w:sz w:val="22"/>
          <w:szCs w:val="22"/>
        </w:rPr>
        <w:t xml:space="preserve"> CR for Capability Update Notification</w:t>
      </w:r>
      <w:r w:rsidR="00074B48" w:rsidRPr="00155087">
        <w:rPr>
          <w:sz w:val="22"/>
          <w:szCs w:val="22"/>
        </w:rPr>
        <w:tab/>
        <w:t xml:space="preserve">Frank Hsu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15’]</w:t>
      </w:r>
    </w:p>
    <w:p w14:paraId="28317A5A" w14:textId="0D2F914F" w:rsidR="003D22D4" w:rsidRDefault="003D22D4" w:rsidP="003D22D4">
      <w:pPr>
        <w:pStyle w:val="a8"/>
        <w:rPr>
          <w:sz w:val="22"/>
          <w:szCs w:val="22"/>
        </w:rPr>
      </w:pPr>
    </w:p>
    <w:p w14:paraId="74E64988" w14:textId="2E44A3AD" w:rsidR="003D22D4" w:rsidRDefault="003D22D4" w:rsidP="003D22D4">
      <w:pPr>
        <w:pStyle w:val="a8"/>
        <w:rPr>
          <w:sz w:val="22"/>
          <w:szCs w:val="22"/>
          <w:lang w:eastAsia="ko-KR"/>
        </w:rPr>
      </w:pPr>
      <w:r>
        <w:rPr>
          <w:rFonts w:hint="eastAsia"/>
          <w:sz w:val="22"/>
          <w:szCs w:val="22"/>
          <w:lang w:eastAsia="ko-KR"/>
        </w:rPr>
        <w:t>C</w:t>
      </w:r>
      <w:r>
        <w:rPr>
          <w:sz w:val="22"/>
          <w:szCs w:val="22"/>
          <w:lang w:eastAsia="ko-KR"/>
        </w:rPr>
        <w:t>: The capabilities are decided by association generally.</w:t>
      </w:r>
      <w:r w:rsidR="001E2461">
        <w:rPr>
          <w:sz w:val="22"/>
          <w:szCs w:val="22"/>
          <w:lang w:eastAsia="ko-KR"/>
        </w:rPr>
        <w:t xml:space="preserve"> Need to think about comprehensive parameters. Which parameters can be changed except.</w:t>
      </w:r>
      <w:r>
        <w:rPr>
          <w:sz w:val="22"/>
          <w:szCs w:val="22"/>
          <w:lang w:eastAsia="ko-KR"/>
        </w:rPr>
        <w:t xml:space="preserve"> This point is a little </w:t>
      </w:r>
      <w:r w:rsidR="001E2461">
        <w:rPr>
          <w:sz w:val="22"/>
          <w:szCs w:val="22"/>
          <w:lang w:eastAsia="ko-KR"/>
        </w:rPr>
        <w:t xml:space="preserve">bit late. </w:t>
      </w:r>
    </w:p>
    <w:p w14:paraId="37EA1907" w14:textId="406A8D04" w:rsidR="003D22D4" w:rsidRPr="003D22D4" w:rsidRDefault="001E2461" w:rsidP="003D22D4">
      <w:pPr>
        <w:pStyle w:val="a8"/>
        <w:rPr>
          <w:sz w:val="22"/>
          <w:szCs w:val="22"/>
          <w:lang w:val="en-US" w:eastAsia="ko-KR"/>
        </w:rPr>
      </w:pPr>
      <w:r>
        <w:rPr>
          <w:rFonts w:hint="eastAsia"/>
          <w:sz w:val="22"/>
          <w:szCs w:val="22"/>
          <w:lang w:val="en-US" w:eastAsia="ko-KR"/>
        </w:rPr>
        <w:lastRenderedPageBreak/>
        <w:t>S</w:t>
      </w:r>
      <w:r>
        <w:rPr>
          <w:sz w:val="22"/>
          <w:szCs w:val="22"/>
          <w:lang w:val="en-US" w:eastAsia="ko-KR"/>
        </w:rPr>
        <w:t>P is deferred.</w:t>
      </w:r>
    </w:p>
    <w:p w14:paraId="61C26DF2" w14:textId="77777777" w:rsidR="003D22D4" w:rsidRPr="00155087" w:rsidRDefault="003D22D4" w:rsidP="003D22D4">
      <w:pPr>
        <w:pStyle w:val="a8"/>
        <w:rPr>
          <w:sz w:val="22"/>
          <w:szCs w:val="22"/>
        </w:rPr>
      </w:pPr>
    </w:p>
    <w:p w14:paraId="16DEB100" w14:textId="54FC1035" w:rsidR="00074B48" w:rsidRDefault="00000000" w:rsidP="00074B48">
      <w:pPr>
        <w:pStyle w:val="a8"/>
        <w:numPr>
          <w:ilvl w:val="0"/>
          <w:numId w:val="25"/>
        </w:numPr>
        <w:rPr>
          <w:sz w:val="22"/>
          <w:szCs w:val="22"/>
        </w:rPr>
      </w:pPr>
      <w:hyperlink r:id="rId44" w:history="1">
        <w:r w:rsidR="00074B48" w:rsidRPr="00E811D2">
          <w:rPr>
            <w:rStyle w:val="a6"/>
            <w:sz w:val="22"/>
            <w:szCs w:val="22"/>
          </w:rPr>
          <w:t>1771r0</w:t>
        </w:r>
      </w:hyperlink>
      <w:r w:rsidR="00074B48" w:rsidRPr="00155087">
        <w:rPr>
          <w:sz w:val="22"/>
          <w:szCs w:val="22"/>
        </w:rPr>
        <w:t xml:space="preserve"> CR for 9.6.35.8</w:t>
      </w:r>
      <w:r w:rsidR="00074B48" w:rsidRPr="00155087">
        <w:rPr>
          <w:sz w:val="22"/>
          <w:szCs w:val="22"/>
        </w:rPr>
        <w:tab/>
      </w:r>
      <w:r w:rsidR="00074B48" w:rsidRPr="00155087">
        <w:rPr>
          <w:sz w:val="22"/>
          <w:szCs w:val="22"/>
        </w:rPr>
        <w:tab/>
      </w:r>
      <w:r w:rsidR="00074B48" w:rsidRPr="00155087">
        <w:rPr>
          <w:sz w:val="22"/>
          <w:szCs w:val="22"/>
        </w:rPr>
        <w:tab/>
      </w:r>
      <w:r w:rsidR="00074B48" w:rsidRPr="00155087">
        <w:rPr>
          <w:sz w:val="22"/>
          <w:szCs w:val="22"/>
        </w:rPr>
        <w:tab/>
        <w:t xml:space="preserve">SunHee Baek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10’]</w:t>
      </w:r>
    </w:p>
    <w:p w14:paraId="65069852" w14:textId="33A3D27E" w:rsidR="001E2461" w:rsidRDefault="001E2461" w:rsidP="001E2461">
      <w:pPr>
        <w:pStyle w:val="a8"/>
        <w:rPr>
          <w:sz w:val="22"/>
          <w:szCs w:val="22"/>
        </w:rPr>
      </w:pPr>
    </w:p>
    <w:p w14:paraId="52F2796D" w14:textId="01D0C7BE" w:rsidR="001E2461" w:rsidRDefault="001E2461" w:rsidP="001E2461">
      <w:pPr>
        <w:pStyle w:val="a8"/>
        <w:rPr>
          <w:sz w:val="22"/>
          <w:szCs w:val="22"/>
          <w:lang w:val="en-US" w:eastAsia="ko-KR"/>
        </w:rPr>
      </w:pPr>
      <w:r>
        <w:rPr>
          <w:sz w:val="22"/>
          <w:szCs w:val="22"/>
          <w:lang w:val="en-US" w:eastAsia="ko-KR"/>
        </w:rPr>
        <w:t xml:space="preserve">C: </w:t>
      </w:r>
      <w:r>
        <w:rPr>
          <w:rFonts w:hint="eastAsia"/>
          <w:sz w:val="22"/>
          <w:szCs w:val="22"/>
          <w:lang w:val="en-US" w:eastAsia="ko-KR"/>
        </w:rPr>
        <w:t>A</w:t>
      </w:r>
      <w:r>
        <w:rPr>
          <w:sz w:val="22"/>
          <w:szCs w:val="22"/>
          <w:lang w:val="en-US" w:eastAsia="ko-KR"/>
        </w:rPr>
        <w:t xml:space="preserve">cknowledging may be confusing with control </w:t>
      </w:r>
      <w:proofErr w:type="spellStart"/>
      <w:r>
        <w:rPr>
          <w:sz w:val="22"/>
          <w:szCs w:val="22"/>
          <w:lang w:val="en-US" w:eastAsia="ko-KR"/>
        </w:rPr>
        <w:t>leve</w:t>
      </w:r>
      <w:proofErr w:type="spellEnd"/>
      <w:r>
        <w:rPr>
          <w:sz w:val="22"/>
          <w:szCs w:val="22"/>
          <w:lang w:val="en-US" w:eastAsia="ko-KR"/>
        </w:rPr>
        <w:t xml:space="preserve"> ack. Just AP responds the frame. Instead of acknowledging it, we can rephrase it to “</w:t>
      </w:r>
      <w:r w:rsidRPr="001E2461">
        <w:rPr>
          <w:sz w:val="22"/>
          <w:szCs w:val="22"/>
          <w:lang w:val="en-US" w:eastAsia="ko-KR"/>
        </w:rPr>
        <w:t>indicate that the AP MLD is ready to serve the non-AP MLD in the updated EML operation</w:t>
      </w:r>
      <w:r>
        <w:rPr>
          <w:sz w:val="22"/>
          <w:szCs w:val="22"/>
          <w:lang w:val="en-US" w:eastAsia="ko-KR"/>
        </w:rPr>
        <w:t>”.</w:t>
      </w:r>
    </w:p>
    <w:p w14:paraId="418B703B" w14:textId="7CB570B1"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Your text covers the disable of EML operation?</w:t>
      </w:r>
    </w:p>
    <w:p w14:paraId="57B133CE" w14:textId="0A533FC2" w:rsidR="001E2461" w:rsidRDefault="001E2461" w:rsidP="001E2461">
      <w:pPr>
        <w:pStyle w:val="a8"/>
        <w:rPr>
          <w:sz w:val="22"/>
          <w:szCs w:val="22"/>
          <w:lang w:val="en-US" w:eastAsia="ko-KR"/>
        </w:rPr>
      </w:pPr>
      <w:r>
        <w:rPr>
          <w:rFonts w:hint="eastAsia"/>
          <w:sz w:val="22"/>
          <w:szCs w:val="22"/>
          <w:lang w:val="en-US" w:eastAsia="ko-KR"/>
        </w:rPr>
        <w:t>A</w:t>
      </w:r>
      <w:r>
        <w:rPr>
          <w:sz w:val="22"/>
          <w:szCs w:val="22"/>
          <w:lang w:val="en-US" w:eastAsia="ko-KR"/>
        </w:rPr>
        <w:t>: Yes.</w:t>
      </w:r>
    </w:p>
    <w:p w14:paraId="36C1AE59" w14:textId="181D1B1F"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Do we need to change </w:t>
      </w:r>
      <w:proofErr w:type="spellStart"/>
      <w:r>
        <w:rPr>
          <w:sz w:val="22"/>
          <w:szCs w:val="22"/>
          <w:lang w:val="en-US" w:eastAsia="ko-KR"/>
        </w:rPr>
        <w:t>subclaue</w:t>
      </w:r>
      <w:proofErr w:type="spellEnd"/>
      <w:r>
        <w:rPr>
          <w:sz w:val="22"/>
          <w:szCs w:val="22"/>
          <w:lang w:val="en-US" w:eastAsia="ko-KR"/>
        </w:rPr>
        <w:t xml:space="preserve"> 35?</w:t>
      </w:r>
      <w:r w:rsidR="00874DFF">
        <w:rPr>
          <w:sz w:val="22"/>
          <w:szCs w:val="22"/>
          <w:lang w:val="en-US" w:eastAsia="ko-KR"/>
        </w:rPr>
        <w:t xml:space="preserve"> I think it would be better to align.</w:t>
      </w:r>
    </w:p>
    <w:p w14:paraId="2ECEE9F7" w14:textId="713F9584" w:rsidR="001E2461" w:rsidRDefault="00874DFF"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w:t>
      </w:r>
      <w:r w:rsidRPr="00874DFF">
        <w:rPr>
          <w:sz w:val="22"/>
          <w:szCs w:val="22"/>
          <w:lang w:val="en-US" w:eastAsia="ko-KR"/>
        </w:rPr>
        <w:t>Maybe "... an AP affiliated with an AP MLD as a response to the received EML Operating Mode ... "</w:t>
      </w:r>
    </w:p>
    <w:p w14:paraId="20185311" w14:textId="77777777" w:rsidR="00874DFF" w:rsidRPr="001E2461" w:rsidRDefault="00874DFF" w:rsidP="001E2461">
      <w:pPr>
        <w:pStyle w:val="a8"/>
        <w:rPr>
          <w:sz w:val="22"/>
          <w:szCs w:val="22"/>
          <w:lang w:val="en-US"/>
        </w:rPr>
      </w:pPr>
    </w:p>
    <w:p w14:paraId="5B8DF35C" w14:textId="4C24703A" w:rsidR="001E2461" w:rsidRDefault="001E2461" w:rsidP="001E2461">
      <w:pPr>
        <w:pStyle w:val="a8"/>
        <w:rPr>
          <w:lang w:val="en-US" w:eastAsia="ko-KR"/>
        </w:rPr>
      </w:pPr>
      <w:r>
        <w:rPr>
          <w:rFonts w:hint="eastAsia"/>
          <w:lang w:val="en-US" w:eastAsia="ko-KR"/>
        </w:rPr>
        <w:t>S</w:t>
      </w:r>
      <w:r>
        <w:rPr>
          <w:lang w:val="en-US" w:eastAsia="ko-KR"/>
        </w:rPr>
        <w:t>P: Do you support to accept the resolution in 11-22/1771r1 for the following CID?</w:t>
      </w:r>
    </w:p>
    <w:p w14:paraId="57A3E952" w14:textId="047785D4" w:rsidR="001E2461" w:rsidRDefault="00874DFF" w:rsidP="001E2461">
      <w:pPr>
        <w:pStyle w:val="a8"/>
        <w:rPr>
          <w:sz w:val="22"/>
          <w:szCs w:val="22"/>
          <w:lang w:val="en-US" w:eastAsia="ko-KR"/>
        </w:rPr>
      </w:pPr>
      <w:r>
        <w:rPr>
          <w:rFonts w:hint="eastAsia"/>
          <w:sz w:val="22"/>
          <w:szCs w:val="22"/>
          <w:lang w:val="en-US" w:eastAsia="ko-KR"/>
        </w:rPr>
        <w:t>1</w:t>
      </w:r>
      <w:r>
        <w:rPr>
          <w:sz w:val="22"/>
          <w:szCs w:val="22"/>
          <w:lang w:val="en-US" w:eastAsia="ko-KR"/>
        </w:rPr>
        <w:t>2610</w:t>
      </w:r>
    </w:p>
    <w:p w14:paraId="7855CD89" w14:textId="706A259E" w:rsidR="00874DFF" w:rsidRPr="009B26CD" w:rsidRDefault="00874DFF" w:rsidP="001E2461">
      <w:pPr>
        <w:pStyle w:val="a8"/>
        <w:rPr>
          <w:color w:val="00B050"/>
          <w:sz w:val="22"/>
          <w:szCs w:val="22"/>
          <w:lang w:val="en-US" w:eastAsia="ko-KR"/>
        </w:rPr>
      </w:pPr>
      <w:r w:rsidRPr="009B26CD">
        <w:rPr>
          <w:rFonts w:hint="eastAsia"/>
          <w:color w:val="00B050"/>
          <w:sz w:val="22"/>
          <w:szCs w:val="22"/>
          <w:lang w:val="en-US" w:eastAsia="ko-KR"/>
        </w:rPr>
        <w:t>N</w:t>
      </w:r>
      <w:r w:rsidRPr="009B26CD">
        <w:rPr>
          <w:color w:val="00B050"/>
          <w:sz w:val="22"/>
          <w:szCs w:val="22"/>
          <w:lang w:val="en-US" w:eastAsia="ko-KR"/>
        </w:rPr>
        <w:t>o objection</w:t>
      </w:r>
    </w:p>
    <w:p w14:paraId="583150F4" w14:textId="77777777" w:rsidR="00874DFF" w:rsidRDefault="00874DFF" w:rsidP="00074B48">
      <w:pPr>
        <w:pStyle w:val="a8"/>
      </w:pPr>
    </w:p>
    <w:p w14:paraId="41C2CAB9" w14:textId="2F57D91F" w:rsidR="00074B48" w:rsidRPr="003A49CB" w:rsidRDefault="00074B48" w:rsidP="00074B48">
      <w:pPr>
        <w:pStyle w:val="a8"/>
      </w:pPr>
      <w:r w:rsidRPr="003A49CB">
        <w:t xml:space="preserve">The teleconference was </w:t>
      </w:r>
      <w:r>
        <w:t>adjourned</w:t>
      </w:r>
      <w:r w:rsidRPr="003A49CB">
        <w:t xml:space="preserve"> at </w:t>
      </w:r>
      <w:r>
        <w:t>21:00 ET</w:t>
      </w:r>
      <w:r w:rsidRPr="003A49CB">
        <w:t>.</w:t>
      </w:r>
    </w:p>
    <w:p w14:paraId="375986C1" w14:textId="1C044D57" w:rsidR="009B26CD" w:rsidRDefault="009B26CD">
      <w:pPr>
        <w:rPr>
          <w:lang w:val="sv-SE" w:eastAsia="ko-KR"/>
        </w:rPr>
      </w:pPr>
      <w:r>
        <w:rPr>
          <w:lang w:val="sv-SE" w:eastAsia="ko-KR"/>
        </w:rPr>
        <w:br w:type="page"/>
      </w:r>
    </w:p>
    <w:p w14:paraId="657A4C3F" w14:textId="09699792" w:rsidR="009B26CD" w:rsidRPr="001A0D3B" w:rsidRDefault="009B26CD" w:rsidP="009B26C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1FCBF8B6" w14:textId="77777777" w:rsidR="009B26CD" w:rsidRPr="001A0D3B" w:rsidRDefault="009B26CD" w:rsidP="009B26CD">
      <w:pPr>
        <w:rPr>
          <w:rFonts w:ascii="Times New Roman" w:hAnsi="Times New Roman" w:cs="Times New Roman"/>
          <w:sz w:val="24"/>
          <w:szCs w:val="24"/>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7AAD4B0D" w14:textId="1DCD74EE"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5252A81" w14:textId="77777777" w:rsidR="009B26CD" w:rsidRPr="001A0D3B"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41D5B0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C8660CC" w14:textId="49FABD80"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w:t>
      </w:r>
      <w:r w:rsidR="00504485">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1A3C237D" w14:textId="77777777" w:rsidR="009B26CD" w:rsidRPr="001A0D3B" w:rsidRDefault="009B26CD" w:rsidP="009B26CD">
      <w:pPr>
        <w:ind w:left="1440"/>
        <w:rPr>
          <w:sz w:val="24"/>
          <w:szCs w:val="24"/>
          <w:lang w:eastAsia="ko-KR"/>
        </w:rPr>
      </w:pPr>
      <w:r w:rsidRPr="001A0D3B">
        <w:rPr>
          <w:rFonts w:ascii="Times New Roman" w:hAnsi="Times New Roman" w:cs="Times New Roman"/>
          <w:sz w:val="24"/>
          <w:szCs w:val="24"/>
        </w:rPr>
        <w:br/>
      </w: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191E20C1" w14:textId="1AD16A8E" w:rsidR="009B26CD" w:rsidRPr="009B26CD" w:rsidRDefault="00000000" w:rsidP="009B26CD">
      <w:pPr>
        <w:pStyle w:val="a8"/>
        <w:numPr>
          <w:ilvl w:val="0"/>
          <w:numId w:val="27"/>
        </w:numPr>
        <w:rPr>
          <w:sz w:val="22"/>
          <w:szCs w:val="22"/>
        </w:rPr>
      </w:pPr>
      <w:hyperlink r:id="rId46" w:history="1">
        <w:r w:rsidR="009B26CD" w:rsidRPr="009B26CD">
          <w:rPr>
            <w:rStyle w:val="a6"/>
            <w:color w:val="auto"/>
            <w:sz w:val="22"/>
            <w:szCs w:val="22"/>
          </w:rPr>
          <w:t>1743r0</w:t>
        </w:r>
      </w:hyperlink>
      <w:r w:rsidR="009B26CD" w:rsidRPr="009B26CD">
        <w:rPr>
          <w:sz w:val="22"/>
          <w:szCs w:val="22"/>
        </w:rPr>
        <w:t xml:space="preserve"> CR for EMLMR Sup. MCS And NSS Set related CIDs Yousi Lin [SP-4C   10’]</w:t>
      </w:r>
    </w:p>
    <w:p w14:paraId="6EF18766" w14:textId="6A283001" w:rsidR="009B26CD" w:rsidRDefault="009B26CD" w:rsidP="009B26CD">
      <w:pPr>
        <w:pStyle w:val="a8"/>
        <w:rPr>
          <w:sz w:val="22"/>
          <w:szCs w:val="22"/>
        </w:rPr>
      </w:pPr>
    </w:p>
    <w:p w14:paraId="1BCA9C07" w14:textId="77777777" w:rsidR="009B26CD" w:rsidRDefault="009B26CD" w:rsidP="009B26CD">
      <w:pPr>
        <w:ind w:leftChars="300" w:left="660"/>
        <w:rPr>
          <w:rFonts w:asciiTheme="minorHAnsi" w:hAnsiTheme="minorHAnsi" w:cstheme="minorBidi"/>
        </w:rPr>
      </w:pPr>
      <w:r>
        <w:t>SP: Do you support to accept the resolution in 11-22/1743r3 for the following CIDs?</w:t>
      </w:r>
    </w:p>
    <w:p w14:paraId="46D08A24" w14:textId="77777777" w:rsidR="009B26CD" w:rsidRDefault="009B26CD" w:rsidP="009B26CD">
      <w:pPr>
        <w:ind w:leftChars="300" w:left="660"/>
      </w:pPr>
      <w:r>
        <w:t>10369 10509 11383</w:t>
      </w:r>
    </w:p>
    <w:p w14:paraId="49505980" w14:textId="77777777" w:rsidR="009B26CD" w:rsidRDefault="009B26CD" w:rsidP="009B26CD">
      <w:pPr>
        <w:ind w:leftChars="300" w:left="660"/>
        <w:rPr>
          <w:color w:val="00B050"/>
        </w:rPr>
      </w:pPr>
      <w:r>
        <w:rPr>
          <w:color w:val="00B050"/>
        </w:rPr>
        <w:t>No Objection</w:t>
      </w:r>
    </w:p>
    <w:p w14:paraId="023BC17F" w14:textId="77777777" w:rsidR="009B26CD" w:rsidRPr="009B26CD" w:rsidRDefault="009B26CD" w:rsidP="009B26CD">
      <w:pPr>
        <w:pStyle w:val="a8"/>
        <w:rPr>
          <w:sz w:val="22"/>
          <w:szCs w:val="22"/>
        </w:rPr>
      </w:pPr>
    </w:p>
    <w:p w14:paraId="33DB5698" w14:textId="42E44EA3" w:rsidR="009B26CD" w:rsidRPr="009B26CD" w:rsidRDefault="00000000" w:rsidP="009B26CD">
      <w:pPr>
        <w:pStyle w:val="a8"/>
        <w:numPr>
          <w:ilvl w:val="0"/>
          <w:numId w:val="27"/>
        </w:numPr>
        <w:rPr>
          <w:sz w:val="22"/>
          <w:szCs w:val="22"/>
        </w:rPr>
      </w:pPr>
      <w:hyperlink r:id="rId47" w:history="1">
        <w:r w:rsidR="009B26CD" w:rsidRPr="009B26CD">
          <w:rPr>
            <w:rStyle w:val="a6"/>
            <w:color w:val="auto"/>
            <w:sz w:val="22"/>
            <w:szCs w:val="22"/>
          </w:rPr>
          <w:t>1377r4</w:t>
        </w:r>
      </w:hyperlink>
      <w:r w:rsidR="009B26CD" w:rsidRPr="009B26CD">
        <w:rPr>
          <w:sz w:val="22"/>
          <w:szCs w:val="22"/>
        </w:rPr>
        <w:t xml:space="preserve"> CR-dup-TX-over-ml-for-low-latency-traffic</w:t>
      </w:r>
      <w:r w:rsidR="009B26CD" w:rsidRPr="009B26CD">
        <w:rPr>
          <w:sz w:val="22"/>
          <w:szCs w:val="22"/>
        </w:rPr>
        <w:tab/>
        <w:t>Xiangxin Gu</w:t>
      </w:r>
      <w:r w:rsidR="009B26CD" w:rsidRPr="009B26CD">
        <w:rPr>
          <w:sz w:val="22"/>
          <w:szCs w:val="22"/>
        </w:rPr>
        <w:tab/>
        <w:t xml:space="preserve"> [SP-5C  10’]</w:t>
      </w:r>
    </w:p>
    <w:p w14:paraId="4BA9A359" w14:textId="24C90808" w:rsidR="009B26CD" w:rsidRDefault="009B26CD" w:rsidP="009B26CD">
      <w:pPr>
        <w:pStyle w:val="a8"/>
        <w:rPr>
          <w:sz w:val="22"/>
          <w:szCs w:val="22"/>
        </w:rPr>
      </w:pPr>
    </w:p>
    <w:p w14:paraId="0AAE5355" w14:textId="77777777" w:rsidR="009B26CD" w:rsidRDefault="009B26CD" w:rsidP="009B26CD">
      <w:pPr>
        <w:ind w:leftChars="300" w:left="660"/>
        <w:rPr>
          <w:rFonts w:asciiTheme="minorHAnsi" w:hAnsiTheme="minorHAnsi" w:cstheme="minorBidi"/>
        </w:rPr>
      </w:pPr>
      <w:r>
        <w:t>SP: Do you support to accept the resolution in 11-22/1377r4 for the following CIDs?</w:t>
      </w:r>
    </w:p>
    <w:p w14:paraId="5CBF9375" w14:textId="77777777" w:rsidR="009B26CD" w:rsidRDefault="009B26CD" w:rsidP="009B26CD">
      <w:pPr>
        <w:ind w:leftChars="300" w:left="660"/>
        <w:jc w:val="both"/>
      </w:pPr>
      <w:r>
        <w:t>10083</w:t>
      </w:r>
    </w:p>
    <w:p w14:paraId="3C88D675" w14:textId="77777777" w:rsidR="009B26CD" w:rsidRDefault="009B26CD" w:rsidP="009B26CD">
      <w:pPr>
        <w:ind w:leftChars="300" w:left="660"/>
        <w:rPr>
          <w:color w:val="FF0000"/>
        </w:rPr>
      </w:pPr>
      <w:r>
        <w:rPr>
          <w:color w:val="FF0000"/>
        </w:rPr>
        <w:t>8Y, 35N, 26A</w:t>
      </w:r>
    </w:p>
    <w:p w14:paraId="662938BF" w14:textId="77777777" w:rsidR="009B26CD" w:rsidRPr="009B26CD" w:rsidRDefault="009B26CD" w:rsidP="009B26CD">
      <w:pPr>
        <w:pStyle w:val="a8"/>
        <w:rPr>
          <w:sz w:val="22"/>
          <w:szCs w:val="22"/>
        </w:rPr>
      </w:pPr>
    </w:p>
    <w:p w14:paraId="0095CDD4" w14:textId="4FE89764" w:rsidR="009B26CD" w:rsidRPr="009B26CD" w:rsidRDefault="00000000" w:rsidP="009B26CD">
      <w:pPr>
        <w:pStyle w:val="a8"/>
        <w:numPr>
          <w:ilvl w:val="0"/>
          <w:numId w:val="27"/>
        </w:numPr>
        <w:rPr>
          <w:sz w:val="22"/>
          <w:szCs w:val="22"/>
        </w:rPr>
      </w:pPr>
      <w:hyperlink r:id="rId48" w:history="1">
        <w:r w:rsidR="009B26CD" w:rsidRPr="009B26CD">
          <w:rPr>
            <w:rStyle w:val="a6"/>
            <w:color w:val="auto"/>
            <w:sz w:val="22"/>
            <w:szCs w:val="22"/>
          </w:rPr>
          <w:t>1517r0</w:t>
        </w:r>
      </w:hyperlink>
      <w:r w:rsidR="009B26CD" w:rsidRPr="009B26CD">
        <w:rPr>
          <w:sz w:val="22"/>
          <w:szCs w:val="22"/>
        </w:rPr>
        <w:t xml:space="preserve"> cr-on-unicast-link-recommedation</w:t>
      </w:r>
      <w:r w:rsidR="009B26CD" w:rsidRPr="009B26CD">
        <w:rPr>
          <w:sz w:val="22"/>
          <w:szCs w:val="22"/>
        </w:rPr>
        <w:tab/>
      </w:r>
      <w:r w:rsidR="009B26CD" w:rsidRPr="009B26CD">
        <w:rPr>
          <w:sz w:val="22"/>
          <w:szCs w:val="22"/>
        </w:rPr>
        <w:tab/>
        <w:t>Guogang Huang [6C</w:t>
      </w:r>
      <w:r w:rsidR="009B26CD" w:rsidRPr="009B26CD">
        <w:rPr>
          <w:sz w:val="22"/>
          <w:szCs w:val="22"/>
        </w:rPr>
        <w:tab/>
        <w:t xml:space="preserve">  20’]</w:t>
      </w:r>
    </w:p>
    <w:p w14:paraId="2904BDAF" w14:textId="7ACF1505" w:rsidR="009B26CD" w:rsidRDefault="009B26CD" w:rsidP="009B26CD">
      <w:pPr>
        <w:pStyle w:val="a8"/>
        <w:rPr>
          <w:sz w:val="22"/>
          <w:szCs w:val="22"/>
        </w:rPr>
      </w:pPr>
    </w:p>
    <w:p w14:paraId="16FDCD53" w14:textId="77777777" w:rsidR="009B26CD" w:rsidRDefault="009B26CD" w:rsidP="009B26CD">
      <w:pPr>
        <w:ind w:leftChars="300" w:left="660"/>
        <w:rPr>
          <w:rFonts w:asciiTheme="minorHAnsi" w:hAnsiTheme="minorHAnsi" w:cstheme="minorBidi"/>
        </w:rPr>
      </w:pPr>
      <w:r>
        <w:t>SP: Do you support to accept the resolution in 11-22/1517r2 for the following CIDs?</w:t>
      </w:r>
    </w:p>
    <w:p w14:paraId="21BAA6AC" w14:textId="77777777" w:rsidR="009B26CD" w:rsidRDefault="009B26CD" w:rsidP="009B26CD">
      <w:pPr>
        <w:ind w:leftChars="300" w:left="660"/>
        <w:jc w:val="both"/>
      </w:pPr>
      <w:r>
        <w:t>12413, 12809, 13919  10386, 12158, 10572</w:t>
      </w:r>
    </w:p>
    <w:p w14:paraId="1098CCD5" w14:textId="77777777" w:rsidR="009B26CD" w:rsidRDefault="009B26CD" w:rsidP="009B26CD">
      <w:pPr>
        <w:ind w:leftChars="300" w:left="660"/>
        <w:jc w:val="both"/>
        <w:rPr>
          <w:color w:val="0070C0"/>
        </w:rPr>
      </w:pPr>
      <w:r>
        <w:rPr>
          <w:color w:val="0070C0"/>
        </w:rPr>
        <w:t>SP deferred</w:t>
      </w:r>
    </w:p>
    <w:p w14:paraId="75664DAF" w14:textId="70BF2FED" w:rsidR="009B26CD" w:rsidRDefault="009B26CD" w:rsidP="009B26CD">
      <w:pPr>
        <w:pStyle w:val="a8"/>
        <w:rPr>
          <w:sz w:val="22"/>
          <w:szCs w:val="22"/>
        </w:rPr>
      </w:pPr>
    </w:p>
    <w:p w14:paraId="719E92F4" w14:textId="77777777" w:rsidR="009B26CD" w:rsidRPr="009B26CD" w:rsidRDefault="009B26CD" w:rsidP="009B26CD">
      <w:pPr>
        <w:pStyle w:val="a8"/>
        <w:rPr>
          <w:sz w:val="22"/>
          <w:szCs w:val="22"/>
        </w:rPr>
      </w:pPr>
    </w:p>
    <w:p w14:paraId="0E05F1DF" w14:textId="35EDB1B3" w:rsidR="009B26CD" w:rsidRPr="009B26CD" w:rsidRDefault="00000000" w:rsidP="009B26CD">
      <w:pPr>
        <w:pStyle w:val="a8"/>
        <w:numPr>
          <w:ilvl w:val="0"/>
          <w:numId w:val="27"/>
        </w:numPr>
        <w:rPr>
          <w:sz w:val="22"/>
          <w:szCs w:val="22"/>
        </w:rPr>
      </w:pPr>
      <w:hyperlink r:id="rId49" w:history="1">
        <w:r w:rsidR="009B26CD" w:rsidRPr="009B26CD">
          <w:rPr>
            <w:rStyle w:val="a6"/>
            <w:color w:val="auto"/>
            <w:sz w:val="22"/>
            <w:szCs w:val="22"/>
          </w:rPr>
          <w:t>1736r0</w:t>
        </w:r>
      </w:hyperlink>
      <w:r w:rsidR="009B26CD" w:rsidRPr="009B26CD">
        <w:rPr>
          <w:sz w:val="22"/>
          <w:szCs w:val="22"/>
        </w:rPr>
        <w:t xml:space="preserve"> CR for 13 part III</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Po-Kai Huang</w:t>
      </w:r>
      <w:r w:rsidR="009B26CD" w:rsidRPr="009B26CD">
        <w:rPr>
          <w:sz w:val="22"/>
          <w:szCs w:val="22"/>
        </w:rPr>
        <w:tab/>
        <w:t xml:space="preserve"> [2C        15’]</w:t>
      </w:r>
    </w:p>
    <w:p w14:paraId="7AC6F2AC" w14:textId="726D5FC9" w:rsidR="009B26CD" w:rsidRDefault="009B26CD" w:rsidP="009B26CD">
      <w:pPr>
        <w:pStyle w:val="a8"/>
        <w:rPr>
          <w:sz w:val="22"/>
          <w:szCs w:val="22"/>
        </w:rPr>
      </w:pPr>
    </w:p>
    <w:p w14:paraId="0501D430" w14:textId="77777777" w:rsidR="00504485" w:rsidRDefault="00504485" w:rsidP="00504485">
      <w:pPr>
        <w:ind w:leftChars="400" w:left="880"/>
        <w:rPr>
          <w:rFonts w:asciiTheme="minorHAnsi" w:hAnsiTheme="minorHAnsi" w:cstheme="minorBidi"/>
        </w:rPr>
      </w:pPr>
      <w:r>
        <w:lastRenderedPageBreak/>
        <w:t>SP: Do you support to accept the resolution in 11-22/1736r3 for the following CIDs?</w:t>
      </w:r>
    </w:p>
    <w:p w14:paraId="3235E22C" w14:textId="77777777" w:rsidR="00504485" w:rsidRDefault="00504485" w:rsidP="00504485">
      <w:pPr>
        <w:ind w:leftChars="400" w:left="880"/>
      </w:pPr>
      <w:r>
        <w:t>12782, 12109, 10296</w:t>
      </w:r>
    </w:p>
    <w:p w14:paraId="58327651" w14:textId="77777777" w:rsidR="00504485" w:rsidRDefault="00504485" w:rsidP="00504485">
      <w:pPr>
        <w:ind w:leftChars="400" w:left="880"/>
        <w:rPr>
          <w:color w:val="00B050"/>
        </w:rPr>
      </w:pPr>
      <w:r>
        <w:rPr>
          <w:color w:val="00B050"/>
        </w:rPr>
        <w:t>No Objection</w:t>
      </w:r>
    </w:p>
    <w:p w14:paraId="69009C9A" w14:textId="5784A014" w:rsidR="009B26CD" w:rsidRDefault="009B26CD" w:rsidP="009B26CD">
      <w:pPr>
        <w:pStyle w:val="a8"/>
        <w:rPr>
          <w:sz w:val="22"/>
          <w:szCs w:val="22"/>
        </w:rPr>
      </w:pPr>
    </w:p>
    <w:p w14:paraId="15FDFAD5" w14:textId="77777777" w:rsidR="009B26CD" w:rsidRPr="009B26CD" w:rsidRDefault="009B26CD" w:rsidP="009B26CD">
      <w:pPr>
        <w:pStyle w:val="a8"/>
        <w:rPr>
          <w:sz w:val="22"/>
          <w:szCs w:val="22"/>
        </w:rPr>
      </w:pPr>
    </w:p>
    <w:p w14:paraId="151C9FCE" w14:textId="3B49DBD0" w:rsidR="009B26CD" w:rsidRPr="009B26CD" w:rsidRDefault="00000000" w:rsidP="009B26CD">
      <w:pPr>
        <w:pStyle w:val="a8"/>
        <w:numPr>
          <w:ilvl w:val="0"/>
          <w:numId w:val="27"/>
        </w:numPr>
        <w:rPr>
          <w:sz w:val="22"/>
          <w:szCs w:val="22"/>
        </w:rPr>
      </w:pPr>
      <w:hyperlink r:id="rId50" w:history="1">
        <w:r w:rsidR="009B26CD" w:rsidRPr="009B26CD">
          <w:rPr>
            <w:rStyle w:val="a6"/>
            <w:color w:val="auto"/>
            <w:sz w:val="22"/>
            <w:szCs w:val="22"/>
          </w:rPr>
          <w:t>1864r0</w:t>
        </w:r>
      </w:hyperlink>
      <w:r w:rsidR="009B26CD" w:rsidRPr="009B26CD">
        <w:rPr>
          <w:sz w:val="22"/>
          <w:szCs w:val="22"/>
        </w:rPr>
        <w:t xml:space="preserve"> EPCS - MLD and EHT STA</w:t>
      </w:r>
      <w:r w:rsidR="009B26CD" w:rsidRPr="009B26CD">
        <w:rPr>
          <w:sz w:val="22"/>
          <w:szCs w:val="22"/>
        </w:rPr>
        <w:tab/>
      </w:r>
      <w:r w:rsidR="009B26CD" w:rsidRPr="009B26CD">
        <w:rPr>
          <w:sz w:val="22"/>
          <w:szCs w:val="22"/>
        </w:rPr>
        <w:tab/>
      </w:r>
      <w:r w:rsidR="009B26CD" w:rsidRPr="009B26CD">
        <w:rPr>
          <w:sz w:val="22"/>
          <w:szCs w:val="22"/>
        </w:rPr>
        <w:tab/>
        <w:t xml:space="preserve">John Wullert </w:t>
      </w:r>
      <w:r w:rsidR="009B26CD" w:rsidRPr="009B26CD">
        <w:rPr>
          <w:sz w:val="22"/>
          <w:szCs w:val="22"/>
        </w:rPr>
        <w:tab/>
        <w:t xml:space="preserve"> [3C</w:t>
      </w:r>
      <w:r w:rsidR="009B26CD" w:rsidRPr="009B26CD">
        <w:rPr>
          <w:sz w:val="22"/>
          <w:szCs w:val="22"/>
        </w:rPr>
        <w:tab/>
        <w:t xml:space="preserve">  10’]</w:t>
      </w:r>
    </w:p>
    <w:p w14:paraId="1B828CE9" w14:textId="6390B40C" w:rsidR="009B26CD" w:rsidRDefault="009B26CD" w:rsidP="009B26CD">
      <w:pPr>
        <w:pStyle w:val="a8"/>
        <w:rPr>
          <w:sz w:val="22"/>
          <w:szCs w:val="22"/>
        </w:rPr>
      </w:pPr>
    </w:p>
    <w:p w14:paraId="52212990" w14:textId="77777777" w:rsidR="00504485" w:rsidRDefault="00504485" w:rsidP="00504485">
      <w:pPr>
        <w:ind w:leftChars="300" w:left="660"/>
        <w:rPr>
          <w:rFonts w:asciiTheme="minorHAnsi" w:hAnsiTheme="minorHAnsi" w:cstheme="minorBidi"/>
        </w:rPr>
      </w:pPr>
      <w:r>
        <w:t>SP: Do you support to accept the resolution in 11-22/1864r0 for the following CIDs?</w:t>
      </w:r>
    </w:p>
    <w:p w14:paraId="5D44491C" w14:textId="77777777" w:rsidR="00504485" w:rsidRDefault="00504485" w:rsidP="00504485">
      <w:pPr>
        <w:ind w:leftChars="300" w:left="660"/>
      </w:pPr>
      <w:r>
        <w:t>10355,  11601</w:t>
      </w:r>
    </w:p>
    <w:p w14:paraId="1FB5A22C" w14:textId="77777777" w:rsidR="00504485" w:rsidRDefault="00504485" w:rsidP="00504485">
      <w:pPr>
        <w:ind w:leftChars="300" w:left="660"/>
        <w:rPr>
          <w:color w:val="00B050"/>
        </w:rPr>
      </w:pPr>
      <w:r>
        <w:rPr>
          <w:color w:val="00B050"/>
        </w:rPr>
        <w:t>No Objection</w:t>
      </w:r>
    </w:p>
    <w:p w14:paraId="7764A343" w14:textId="77777777" w:rsidR="00504485" w:rsidRPr="009B26CD" w:rsidRDefault="00504485" w:rsidP="009B26CD">
      <w:pPr>
        <w:pStyle w:val="a8"/>
        <w:rPr>
          <w:sz w:val="22"/>
          <w:szCs w:val="22"/>
        </w:rPr>
      </w:pPr>
    </w:p>
    <w:p w14:paraId="062B4BC3" w14:textId="3B50BFEB" w:rsidR="009B26CD" w:rsidRPr="009B26CD" w:rsidRDefault="00000000" w:rsidP="009B26CD">
      <w:pPr>
        <w:pStyle w:val="a8"/>
        <w:numPr>
          <w:ilvl w:val="0"/>
          <w:numId w:val="27"/>
        </w:numPr>
        <w:rPr>
          <w:sz w:val="22"/>
          <w:szCs w:val="22"/>
        </w:rPr>
      </w:pPr>
      <w:hyperlink r:id="rId51" w:history="1">
        <w:r w:rsidR="009B26CD" w:rsidRPr="009B26CD">
          <w:rPr>
            <w:rStyle w:val="a6"/>
            <w:color w:val="auto"/>
            <w:sz w:val="22"/>
            <w:szCs w:val="22"/>
          </w:rPr>
          <w:t>1765r0</w:t>
        </w:r>
      </w:hyperlink>
      <w:r w:rsidR="009B26CD" w:rsidRPr="009B26CD">
        <w:rPr>
          <w:sz w:val="22"/>
          <w:szCs w:val="22"/>
        </w:rPr>
        <w:t xml:space="preserve"> CR-for-CID 13284</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Yan Li</w:t>
      </w:r>
      <w:r w:rsidR="009B26CD" w:rsidRPr="009B26CD">
        <w:rPr>
          <w:sz w:val="22"/>
          <w:szCs w:val="22"/>
        </w:rPr>
        <w:tab/>
      </w:r>
      <w:r w:rsidR="009B26CD" w:rsidRPr="009B26CD">
        <w:rPr>
          <w:sz w:val="22"/>
          <w:szCs w:val="22"/>
        </w:rPr>
        <w:tab/>
        <w:t xml:space="preserve"> [1C</w:t>
      </w:r>
      <w:r w:rsidR="009B26CD" w:rsidRPr="009B26CD">
        <w:rPr>
          <w:sz w:val="22"/>
          <w:szCs w:val="22"/>
        </w:rPr>
        <w:tab/>
        <w:t xml:space="preserve">  10’]</w:t>
      </w:r>
    </w:p>
    <w:p w14:paraId="500F5B0E" w14:textId="2C223442" w:rsidR="009B26CD" w:rsidRDefault="009B26CD" w:rsidP="009B26CD">
      <w:pPr>
        <w:pStyle w:val="a8"/>
        <w:rPr>
          <w:sz w:val="22"/>
          <w:szCs w:val="22"/>
        </w:rPr>
      </w:pPr>
    </w:p>
    <w:p w14:paraId="64CE8D14" w14:textId="77777777" w:rsidR="00504485" w:rsidRDefault="00504485" w:rsidP="00504485">
      <w:pPr>
        <w:ind w:leftChars="300" w:left="660"/>
        <w:rPr>
          <w:rFonts w:asciiTheme="minorHAnsi" w:hAnsiTheme="minorHAnsi" w:cstheme="minorBidi"/>
        </w:rPr>
      </w:pPr>
      <w:r>
        <w:t>SP: Do you support to accept the resolution in 11-22/1765r1 for the following CID?</w:t>
      </w:r>
    </w:p>
    <w:p w14:paraId="630716D3" w14:textId="77777777" w:rsidR="00504485" w:rsidRDefault="00504485" w:rsidP="00504485">
      <w:pPr>
        <w:ind w:leftChars="300" w:left="660"/>
      </w:pPr>
      <w:r>
        <w:t>Note: the name “</w:t>
      </w:r>
      <w:proofErr w:type="spellStart"/>
      <w:r>
        <w:t>DeleteTimer</w:t>
      </w:r>
      <w:proofErr w:type="spellEnd"/>
      <w:r>
        <w:t>” is expected to be updated later based on the other contribution.</w:t>
      </w:r>
    </w:p>
    <w:p w14:paraId="22037F56" w14:textId="77777777" w:rsidR="00504485" w:rsidRDefault="00504485" w:rsidP="00504485">
      <w:pPr>
        <w:ind w:leftChars="300" w:left="660"/>
      </w:pPr>
      <w:r>
        <w:t>13284</w:t>
      </w:r>
    </w:p>
    <w:p w14:paraId="7B38C22E" w14:textId="77777777" w:rsidR="00504485" w:rsidRDefault="00504485" w:rsidP="00504485">
      <w:pPr>
        <w:ind w:leftChars="300" w:left="660"/>
        <w:rPr>
          <w:color w:val="00B050"/>
        </w:rPr>
      </w:pPr>
      <w:r>
        <w:rPr>
          <w:color w:val="00B050"/>
        </w:rPr>
        <w:t>No Objection</w:t>
      </w:r>
    </w:p>
    <w:p w14:paraId="685A935A" w14:textId="77777777" w:rsidR="00504485" w:rsidRPr="009B26CD" w:rsidRDefault="00504485" w:rsidP="009B26CD">
      <w:pPr>
        <w:pStyle w:val="a8"/>
        <w:rPr>
          <w:sz w:val="22"/>
          <w:szCs w:val="22"/>
        </w:rPr>
      </w:pPr>
    </w:p>
    <w:p w14:paraId="5C0FEE32" w14:textId="2ED362CE" w:rsidR="009B26CD" w:rsidRPr="009B26CD" w:rsidRDefault="00000000" w:rsidP="009B26CD">
      <w:pPr>
        <w:pStyle w:val="a8"/>
        <w:numPr>
          <w:ilvl w:val="0"/>
          <w:numId w:val="27"/>
        </w:numPr>
        <w:rPr>
          <w:sz w:val="22"/>
          <w:szCs w:val="22"/>
        </w:rPr>
      </w:pPr>
      <w:hyperlink r:id="rId52" w:history="1">
        <w:r w:rsidR="009B26CD" w:rsidRPr="009B26CD">
          <w:rPr>
            <w:rStyle w:val="a6"/>
            <w:color w:val="auto"/>
            <w:sz w:val="22"/>
            <w:szCs w:val="22"/>
          </w:rPr>
          <w:t>1898r0</w:t>
        </w:r>
      </w:hyperlink>
      <w:r w:rsidR="009B26CD" w:rsidRPr="009B26CD">
        <w:rPr>
          <w:sz w:val="22"/>
          <w:szCs w:val="22"/>
        </w:rPr>
        <w:t xml:space="preserve"> CR for EMLSR Misc 2</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Frank Hsu         [1C</w:t>
      </w:r>
      <w:r w:rsidR="009B26CD" w:rsidRPr="009B26CD">
        <w:rPr>
          <w:sz w:val="22"/>
          <w:szCs w:val="22"/>
        </w:rPr>
        <w:tab/>
        <w:t>10’]</w:t>
      </w:r>
    </w:p>
    <w:p w14:paraId="693A420D" w14:textId="14884ED1" w:rsidR="009B26CD" w:rsidRDefault="009B26CD" w:rsidP="009B26CD">
      <w:pPr>
        <w:pStyle w:val="a8"/>
        <w:rPr>
          <w:sz w:val="22"/>
          <w:szCs w:val="22"/>
        </w:rPr>
      </w:pPr>
    </w:p>
    <w:p w14:paraId="0D7745BE" w14:textId="77777777" w:rsidR="00504485" w:rsidRDefault="00504485" w:rsidP="00504485">
      <w:pPr>
        <w:ind w:leftChars="300" w:left="660"/>
        <w:rPr>
          <w:rFonts w:asciiTheme="minorHAnsi" w:hAnsiTheme="minorHAnsi" w:cstheme="minorBidi"/>
        </w:rPr>
      </w:pPr>
      <w:r>
        <w:t>SP: Do you support to accept the resolution in 11-22/1898r0 for the following CIDs?</w:t>
      </w:r>
    </w:p>
    <w:p w14:paraId="33BB44EB" w14:textId="77777777" w:rsidR="00504485" w:rsidRDefault="00504485" w:rsidP="00504485">
      <w:pPr>
        <w:ind w:leftChars="300" w:left="660"/>
        <w:rPr>
          <w:color w:val="0070C0"/>
        </w:rPr>
      </w:pPr>
      <w:r>
        <w:rPr>
          <w:color w:val="0070C0"/>
        </w:rPr>
        <w:t>SP deferred</w:t>
      </w:r>
    </w:p>
    <w:p w14:paraId="7E82566B" w14:textId="77777777" w:rsidR="009B26CD" w:rsidRPr="009B26CD" w:rsidRDefault="009B26CD" w:rsidP="00504485">
      <w:pPr>
        <w:pStyle w:val="a8"/>
        <w:rPr>
          <w:sz w:val="22"/>
          <w:szCs w:val="22"/>
        </w:rPr>
      </w:pPr>
    </w:p>
    <w:p w14:paraId="6A31D33F" w14:textId="5C99828D" w:rsidR="009B26CD" w:rsidRDefault="00000000" w:rsidP="009B26CD">
      <w:pPr>
        <w:pStyle w:val="a8"/>
        <w:numPr>
          <w:ilvl w:val="0"/>
          <w:numId w:val="27"/>
        </w:numPr>
        <w:rPr>
          <w:sz w:val="22"/>
          <w:szCs w:val="22"/>
        </w:rPr>
      </w:pPr>
      <w:hyperlink r:id="rId53" w:history="1">
        <w:r w:rsidR="009B26CD" w:rsidRPr="009B26CD">
          <w:rPr>
            <w:rStyle w:val="a6"/>
            <w:color w:val="auto"/>
            <w:sz w:val="22"/>
            <w:szCs w:val="22"/>
          </w:rPr>
          <w:t>1973r0</w:t>
        </w:r>
      </w:hyperlink>
      <w:r w:rsidR="009B26CD" w:rsidRPr="009B26CD">
        <w:rPr>
          <w:sz w:val="22"/>
          <w:szCs w:val="22"/>
        </w:rPr>
        <w:t xml:space="preserve"> CR for CID14099</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Li-Hsiang Sun  [1C</w:t>
      </w:r>
      <w:r w:rsidR="009B26CD" w:rsidRPr="009B26CD">
        <w:rPr>
          <w:sz w:val="22"/>
          <w:szCs w:val="22"/>
        </w:rPr>
        <w:tab/>
        <w:t>10’]</w:t>
      </w:r>
    </w:p>
    <w:p w14:paraId="08323091" w14:textId="087DD23E" w:rsidR="00504485" w:rsidRDefault="00504485" w:rsidP="00504485">
      <w:pPr>
        <w:pStyle w:val="a8"/>
        <w:rPr>
          <w:sz w:val="22"/>
          <w:szCs w:val="22"/>
        </w:rPr>
      </w:pPr>
    </w:p>
    <w:p w14:paraId="51D6CF77" w14:textId="77777777" w:rsidR="00504485" w:rsidRDefault="00504485" w:rsidP="00504485">
      <w:pPr>
        <w:ind w:leftChars="300" w:left="660"/>
        <w:rPr>
          <w:rFonts w:asciiTheme="minorHAnsi" w:hAnsiTheme="minorHAnsi" w:cstheme="minorBidi"/>
        </w:rPr>
      </w:pPr>
      <w:r>
        <w:t>SP: Do you support to accept the resolution in 11-22/1973r1 for the following CIDs?</w:t>
      </w:r>
    </w:p>
    <w:p w14:paraId="38E1E1EC" w14:textId="77777777" w:rsidR="00504485" w:rsidRDefault="00504485" w:rsidP="00504485">
      <w:pPr>
        <w:ind w:leftChars="300" w:left="660"/>
      </w:pPr>
      <w:r>
        <w:t>14099</w:t>
      </w:r>
    </w:p>
    <w:p w14:paraId="4CA4DE78" w14:textId="77777777" w:rsidR="00504485" w:rsidRDefault="00504485" w:rsidP="00504485">
      <w:pPr>
        <w:ind w:leftChars="300" w:left="660"/>
        <w:rPr>
          <w:color w:val="00B050"/>
        </w:rPr>
      </w:pPr>
      <w:r>
        <w:rPr>
          <w:color w:val="00B050"/>
        </w:rPr>
        <w:t>No Objection</w:t>
      </w:r>
    </w:p>
    <w:p w14:paraId="5DF74467" w14:textId="7207FFE0" w:rsidR="00504485" w:rsidRDefault="00504485" w:rsidP="00504485">
      <w:pPr>
        <w:pStyle w:val="a8"/>
        <w:rPr>
          <w:sz w:val="22"/>
          <w:szCs w:val="22"/>
        </w:rPr>
      </w:pPr>
    </w:p>
    <w:p w14:paraId="37F03A1F" w14:textId="0FDDE80A" w:rsidR="00504485" w:rsidRDefault="00504485">
      <w:pPr>
        <w:rPr>
          <w:rFonts w:ascii="Times New Roman" w:hAnsi="Times New Roman" w:cs="Times New Roman"/>
          <w:lang w:val="sv-SE" w:eastAsia="sv-SE"/>
        </w:rPr>
      </w:pPr>
      <w:r>
        <w:br w:type="page"/>
      </w:r>
    </w:p>
    <w:p w14:paraId="7434F20B" w14:textId="271A6671" w:rsidR="00504485" w:rsidRPr="001A0D3B" w:rsidRDefault="00504485" w:rsidP="0050448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2E367826" w14:textId="77777777" w:rsidR="00504485" w:rsidRPr="001A0D3B" w:rsidRDefault="00504485" w:rsidP="00504485">
      <w:pPr>
        <w:rPr>
          <w:rFonts w:ascii="Times New Roman" w:hAnsi="Times New Roman" w:cs="Times New Roman"/>
          <w:sz w:val="24"/>
          <w:szCs w:val="24"/>
        </w:rPr>
      </w:pPr>
    </w:p>
    <w:p w14:paraId="7AAC0FDC"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E964C2"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5CB2770" w14:textId="77777777" w:rsidR="00504485" w:rsidRPr="001A0D3B" w:rsidRDefault="00504485" w:rsidP="00504485">
      <w:pPr>
        <w:rPr>
          <w:rFonts w:ascii="Times New Roman" w:hAnsi="Times New Roman" w:cs="Times New Roman"/>
          <w:sz w:val="24"/>
          <w:szCs w:val="24"/>
        </w:rPr>
      </w:pPr>
    </w:p>
    <w:p w14:paraId="6DB4E008" w14:textId="2C89930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F0385C5" w14:textId="77777777" w:rsidR="00504485" w:rsidRPr="001A0D3B" w:rsidRDefault="00504485" w:rsidP="00504485">
      <w:pPr>
        <w:rPr>
          <w:rFonts w:ascii="Times New Roman" w:hAnsi="Times New Roman" w:cs="Times New Roman"/>
          <w:b/>
          <w:sz w:val="24"/>
          <w:szCs w:val="24"/>
          <w:u w:val="single"/>
        </w:rPr>
      </w:pPr>
    </w:p>
    <w:p w14:paraId="552FC1F0"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42FF931"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F77A0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B663D15" w14:textId="77777777" w:rsidR="00504485" w:rsidRPr="001A0D3B" w:rsidRDefault="00504485" w:rsidP="00504485">
      <w:pPr>
        <w:numPr>
          <w:ilvl w:val="1"/>
          <w:numId w:val="2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4207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C37CD65"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3CF668B" w14:textId="77777777" w:rsidR="00504485" w:rsidRPr="001A0D3B" w:rsidRDefault="00504485" w:rsidP="00504485">
      <w:pPr>
        <w:pStyle w:val="a8"/>
        <w:numPr>
          <w:ilvl w:val="1"/>
          <w:numId w:val="2"/>
        </w:numPr>
        <w:rPr>
          <w:lang w:val="en-US"/>
        </w:rPr>
      </w:pPr>
      <w:r w:rsidRPr="001A0D3B">
        <w:rPr>
          <w:lang w:val="en-US"/>
        </w:rPr>
        <w:t xml:space="preserve">Please record your attendance during the conference call by using the IMAT system: </w:t>
      </w:r>
    </w:p>
    <w:p w14:paraId="069DCDF2" w14:textId="77777777" w:rsidR="00504485" w:rsidRPr="001A0D3B" w:rsidRDefault="00504485" w:rsidP="00504485">
      <w:pPr>
        <w:pStyle w:val="a8"/>
        <w:numPr>
          <w:ilvl w:val="2"/>
          <w:numId w:val="2"/>
        </w:numPr>
        <w:rPr>
          <w:lang w:val="en-US"/>
        </w:rPr>
      </w:pPr>
      <w:r w:rsidRPr="001A0D3B">
        <w:rPr>
          <w:lang w:val="en-US"/>
        </w:rPr>
        <w:t xml:space="preserve">1) login to </w:t>
      </w:r>
      <w:hyperlink r:id="rId5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EF28285" w14:textId="77777777" w:rsidR="00504485" w:rsidRPr="001A0D3B" w:rsidRDefault="00504485" w:rsidP="00504485">
      <w:pPr>
        <w:pStyle w:val="a8"/>
        <w:numPr>
          <w:ilvl w:val="1"/>
          <w:numId w:val="2"/>
        </w:numPr>
        <w:rPr>
          <w:lang w:val="en-US"/>
        </w:rPr>
      </w:pPr>
      <w:r w:rsidRPr="001A0D3B">
        <w:t xml:space="preserve">If you are unable to record the attendance via </w:t>
      </w:r>
      <w:hyperlink r:id="rId55" w:history="1">
        <w:r w:rsidRPr="001A0D3B">
          <w:rPr>
            <w:rStyle w:val="a6"/>
          </w:rPr>
          <w:t>IMAT</w:t>
        </w:r>
      </w:hyperlink>
      <w:r w:rsidRPr="001A0D3B">
        <w:t xml:space="preserve"> then please send an e-mail to Liwen Chu (</w:t>
      </w:r>
      <w:hyperlink r:id="rId56" w:history="1">
        <w:r w:rsidRPr="001A0D3B">
          <w:rPr>
            <w:rStyle w:val="a6"/>
          </w:rPr>
          <w:t>liwen.chu@nxp.com</w:t>
        </w:r>
      </w:hyperlink>
      <w:r w:rsidRPr="001A0D3B">
        <w:t>) and Jeongki Kim (</w:t>
      </w:r>
      <w:hyperlink r:id="rId57" w:history="1">
        <w:r w:rsidRPr="001A0D3B">
          <w:rPr>
            <w:rStyle w:val="a6"/>
            <w:bCs/>
          </w:rPr>
          <w:t>jeongki.kim.ieee@gmail.com</w:t>
        </w:r>
      </w:hyperlink>
      <w:r w:rsidRPr="001A0D3B">
        <w:rPr>
          <w:bCs/>
          <w:u w:val="single"/>
        </w:rPr>
        <w:t>)</w:t>
      </w:r>
    </w:p>
    <w:p w14:paraId="68861EB3" w14:textId="478D0033"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7C54B8ED" w14:textId="77777777" w:rsidR="00504485" w:rsidRPr="001A0D3B" w:rsidRDefault="00504485" w:rsidP="00504485">
      <w:pPr>
        <w:ind w:left="1440"/>
        <w:rPr>
          <w:sz w:val="24"/>
          <w:szCs w:val="24"/>
          <w:lang w:eastAsia="ko-KR"/>
        </w:rPr>
      </w:pPr>
      <w:r w:rsidRPr="001A0D3B">
        <w:rPr>
          <w:rFonts w:ascii="Times New Roman" w:hAnsi="Times New Roman" w:cs="Times New Roman"/>
          <w:sz w:val="24"/>
          <w:szCs w:val="24"/>
        </w:rPr>
        <w:br/>
      </w:r>
    </w:p>
    <w:p w14:paraId="59475E9F"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205E3CA" w14:textId="77777777" w:rsidR="00504485" w:rsidRDefault="00504485" w:rsidP="00504485">
      <w:pPr>
        <w:pStyle w:val="a8"/>
        <w:rPr>
          <w:sz w:val="20"/>
          <w:szCs w:val="20"/>
        </w:rPr>
      </w:pPr>
    </w:p>
    <w:p w14:paraId="65193AF6" w14:textId="132CFA03" w:rsidR="0026322E" w:rsidRDefault="00000000" w:rsidP="0026322E">
      <w:pPr>
        <w:pStyle w:val="a8"/>
        <w:numPr>
          <w:ilvl w:val="0"/>
          <w:numId w:val="29"/>
        </w:numPr>
        <w:rPr>
          <w:sz w:val="22"/>
          <w:szCs w:val="22"/>
        </w:rPr>
      </w:pPr>
      <w:hyperlink r:id="rId58" w:history="1">
        <w:r w:rsidR="0026322E" w:rsidRPr="00B93C46">
          <w:rPr>
            <w:rStyle w:val="a6"/>
            <w:sz w:val="22"/>
            <w:szCs w:val="22"/>
          </w:rPr>
          <w:t>1848r2</w:t>
        </w:r>
      </w:hyperlink>
      <w:r w:rsidR="0026322E" w:rsidRPr="00B93C46">
        <w:rPr>
          <w:sz w:val="22"/>
          <w:szCs w:val="22"/>
        </w:rPr>
        <w:t xml:space="preserve"> LB266 CR Misc</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Minyoung Park  [1C-SP  10’]</w:t>
      </w:r>
    </w:p>
    <w:p w14:paraId="3F80023B" w14:textId="0283E802" w:rsidR="004B1A4C" w:rsidRDefault="004B1A4C" w:rsidP="004B1A4C">
      <w:pPr>
        <w:pStyle w:val="a8"/>
        <w:rPr>
          <w:sz w:val="22"/>
          <w:szCs w:val="22"/>
        </w:rPr>
      </w:pPr>
    </w:p>
    <w:p w14:paraId="196851F2" w14:textId="48F1A01F" w:rsidR="0012313C" w:rsidRDefault="0012313C" w:rsidP="004B1A4C">
      <w:pPr>
        <w:pStyle w:val="a8"/>
        <w:rPr>
          <w:sz w:val="22"/>
          <w:szCs w:val="22"/>
          <w:lang w:eastAsia="ko-KR"/>
        </w:rPr>
      </w:pPr>
      <w:r>
        <w:rPr>
          <w:rFonts w:hint="eastAsia"/>
          <w:sz w:val="22"/>
          <w:szCs w:val="22"/>
          <w:lang w:eastAsia="ko-KR"/>
        </w:rPr>
        <w:t>C</w:t>
      </w:r>
      <w:r>
        <w:rPr>
          <w:sz w:val="22"/>
          <w:szCs w:val="22"/>
          <w:lang w:eastAsia="ko-KR"/>
        </w:rPr>
        <w:t>: If STA switch back to listening operation, then AP needs to transmit MU-RTS frame to the STA?</w:t>
      </w:r>
    </w:p>
    <w:p w14:paraId="45F56CB6" w14:textId="18D75F43" w:rsidR="0012313C" w:rsidRDefault="007C6530" w:rsidP="004B1A4C">
      <w:pPr>
        <w:pStyle w:val="a8"/>
        <w:rPr>
          <w:sz w:val="22"/>
          <w:szCs w:val="22"/>
          <w:lang w:eastAsia="ko-KR"/>
        </w:rPr>
      </w:pPr>
      <w:r>
        <w:rPr>
          <w:rFonts w:hint="eastAsia"/>
          <w:sz w:val="22"/>
          <w:szCs w:val="22"/>
          <w:lang w:eastAsia="ko-KR"/>
        </w:rPr>
        <w:t>A</w:t>
      </w:r>
      <w:r>
        <w:rPr>
          <w:sz w:val="22"/>
          <w:szCs w:val="22"/>
          <w:lang w:eastAsia="ko-KR"/>
        </w:rPr>
        <w:t>: This is sounding procedure. I don’t think MU-RTS can be inserted within the procedure.</w:t>
      </w:r>
    </w:p>
    <w:p w14:paraId="196E5D37" w14:textId="77777777" w:rsidR="007C6530" w:rsidRDefault="007C6530" w:rsidP="004B1A4C">
      <w:pPr>
        <w:pStyle w:val="a8"/>
        <w:rPr>
          <w:sz w:val="22"/>
          <w:szCs w:val="22"/>
          <w:lang w:eastAsia="ko-KR"/>
        </w:rPr>
      </w:pPr>
    </w:p>
    <w:p w14:paraId="13B3DEA0" w14:textId="6F19997E" w:rsidR="00606EE2" w:rsidRPr="0012313C" w:rsidRDefault="00606EE2" w:rsidP="0012313C">
      <w:pPr>
        <w:pStyle w:val="a8"/>
        <w:rPr>
          <w:sz w:val="22"/>
          <w:szCs w:val="22"/>
          <w:lang w:eastAsia="ko-KR"/>
        </w:rPr>
      </w:pPr>
      <w:r w:rsidRPr="0012313C">
        <w:rPr>
          <w:sz w:val="22"/>
          <w:szCs w:val="22"/>
          <w:lang w:eastAsia="ko-KR"/>
        </w:rPr>
        <w:t>SP: Do you support to accept the resolution in 11-22/1</w:t>
      </w:r>
      <w:r w:rsidR="0012313C" w:rsidRPr="0012313C">
        <w:rPr>
          <w:sz w:val="22"/>
          <w:szCs w:val="22"/>
          <w:lang w:eastAsia="ko-KR"/>
        </w:rPr>
        <w:t>848r2</w:t>
      </w:r>
      <w:r w:rsidRPr="0012313C">
        <w:rPr>
          <w:sz w:val="22"/>
          <w:szCs w:val="22"/>
          <w:lang w:eastAsia="ko-KR"/>
        </w:rPr>
        <w:t xml:space="preserve"> for the following CID?</w:t>
      </w:r>
    </w:p>
    <w:p w14:paraId="7670553D" w14:textId="3F82AE4F" w:rsidR="00606EE2" w:rsidRPr="0012313C" w:rsidRDefault="00606EE2" w:rsidP="0012313C">
      <w:pPr>
        <w:pStyle w:val="a8"/>
        <w:rPr>
          <w:sz w:val="22"/>
          <w:szCs w:val="22"/>
          <w:lang w:eastAsia="ko-KR"/>
        </w:rPr>
      </w:pPr>
      <w:r w:rsidRPr="0012313C">
        <w:rPr>
          <w:sz w:val="22"/>
          <w:szCs w:val="22"/>
          <w:lang w:eastAsia="ko-KR"/>
        </w:rPr>
        <w:t>14</w:t>
      </w:r>
      <w:r w:rsidR="0012313C" w:rsidRPr="0012313C">
        <w:rPr>
          <w:sz w:val="22"/>
          <w:szCs w:val="22"/>
          <w:lang w:eastAsia="ko-KR"/>
        </w:rPr>
        <w:t>115</w:t>
      </w:r>
    </w:p>
    <w:p w14:paraId="4E82EDCC" w14:textId="77777777" w:rsidR="00606EE2" w:rsidRDefault="00606EE2" w:rsidP="00606EE2">
      <w:pPr>
        <w:ind w:leftChars="300" w:left="660"/>
        <w:rPr>
          <w:color w:val="00B050"/>
        </w:rPr>
      </w:pPr>
      <w:r>
        <w:rPr>
          <w:color w:val="00B050"/>
        </w:rPr>
        <w:t>No Objection</w:t>
      </w:r>
    </w:p>
    <w:p w14:paraId="5985ED65" w14:textId="01F1214C" w:rsidR="004B1A4C" w:rsidRDefault="004B1A4C" w:rsidP="004B1A4C">
      <w:pPr>
        <w:pStyle w:val="a8"/>
        <w:rPr>
          <w:sz w:val="22"/>
          <w:szCs w:val="22"/>
        </w:rPr>
      </w:pPr>
    </w:p>
    <w:p w14:paraId="1A971FC7" w14:textId="77777777" w:rsidR="004B1A4C" w:rsidRPr="00B93C46" w:rsidRDefault="004B1A4C" w:rsidP="004B1A4C">
      <w:pPr>
        <w:pStyle w:val="a8"/>
        <w:rPr>
          <w:sz w:val="22"/>
          <w:szCs w:val="22"/>
        </w:rPr>
      </w:pPr>
    </w:p>
    <w:p w14:paraId="13F7E42F" w14:textId="2CE273AB" w:rsidR="0026322E" w:rsidRDefault="00000000" w:rsidP="0026322E">
      <w:pPr>
        <w:pStyle w:val="a8"/>
        <w:numPr>
          <w:ilvl w:val="0"/>
          <w:numId w:val="29"/>
        </w:numPr>
        <w:rPr>
          <w:sz w:val="22"/>
          <w:szCs w:val="22"/>
        </w:rPr>
      </w:pPr>
      <w:hyperlink r:id="rId59" w:history="1">
        <w:r w:rsidR="0026322E" w:rsidRPr="00B93C46">
          <w:rPr>
            <w:rStyle w:val="a6"/>
            <w:sz w:val="22"/>
            <w:szCs w:val="22"/>
          </w:rPr>
          <w:t>1838r1</w:t>
        </w:r>
      </w:hyperlink>
      <w:r w:rsidR="0026322E" w:rsidRPr="00B93C46">
        <w:rPr>
          <w:sz w:val="22"/>
          <w:szCs w:val="22"/>
        </w:rPr>
        <w:t xml:space="preserve"> CR for ML Reconfiguration clause 35.3.6 part 2 </w:t>
      </w:r>
      <w:r w:rsidR="0026322E" w:rsidRPr="00B93C46">
        <w:rPr>
          <w:sz w:val="22"/>
          <w:szCs w:val="22"/>
        </w:rPr>
        <w:tab/>
        <w:t>Binita Gupta</w:t>
      </w:r>
      <w:r w:rsidR="0026322E" w:rsidRPr="00B93C46">
        <w:rPr>
          <w:sz w:val="22"/>
          <w:szCs w:val="22"/>
        </w:rPr>
        <w:tab/>
        <w:t xml:space="preserve"> [15C</w:t>
      </w:r>
      <w:r w:rsidR="0026322E" w:rsidRPr="00B93C46">
        <w:rPr>
          <w:sz w:val="22"/>
          <w:szCs w:val="22"/>
        </w:rPr>
        <w:tab/>
        <w:t xml:space="preserve">  25’]</w:t>
      </w:r>
    </w:p>
    <w:p w14:paraId="62D5C896" w14:textId="313FF181" w:rsidR="004B1A4C" w:rsidRDefault="004B1A4C" w:rsidP="004B1A4C">
      <w:pPr>
        <w:pStyle w:val="a8"/>
        <w:rPr>
          <w:sz w:val="22"/>
          <w:szCs w:val="22"/>
        </w:rPr>
      </w:pPr>
    </w:p>
    <w:p w14:paraId="7D20ABF7" w14:textId="16C36063" w:rsidR="007C6530" w:rsidRDefault="00925E84" w:rsidP="004B1A4C">
      <w:pPr>
        <w:pStyle w:val="a8"/>
        <w:rPr>
          <w:sz w:val="22"/>
          <w:szCs w:val="22"/>
          <w:lang w:eastAsia="ko-KR"/>
        </w:rPr>
      </w:pPr>
      <w:r>
        <w:rPr>
          <w:rFonts w:hint="eastAsia"/>
          <w:sz w:val="22"/>
          <w:szCs w:val="22"/>
          <w:lang w:eastAsia="ko-KR"/>
        </w:rPr>
        <w:t>C</w:t>
      </w:r>
      <w:r>
        <w:rPr>
          <w:sz w:val="22"/>
          <w:szCs w:val="22"/>
          <w:lang w:eastAsia="ko-KR"/>
        </w:rPr>
        <w:t>: AP removal in first comment group, default is all TID mapped to all link, mode 1 is all TIDs mapped to subset of links. How does the link removal operation operate?</w:t>
      </w:r>
    </w:p>
    <w:p w14:paraId="60558384" w14:textId="6EE0F3C5" w:rsidR="00925E84" w:rsidRDefault="00925E84" w:rsidP="004B1A4C">
      <w:pPr>
        <w:pStyle w:val="a8"/>
        <w:rPr>
          <w:sz w:val="22"/>
          <w:szCs w:val="22"/>
          <w:lang w:eastAsia="ko-KR"/>
        </w:rPr>
      </w:pPr>
      <w:r>
        <w:rPr>
          <w:sz w:val="22"/>
          <w:szCs w:val="22"/>
          <w:lang w:eastAsia="ko-KR"/>
        </w:rPr>
        <w:t xml:space="preserve">C: I think you need to change enabled links to setup link. Enabled links means some TIDs are mapped to some links but mapped to other links. </w:t>
      </w:r>
    </w:p>
    <w:p w14:paraId="46F4C281" w14:textId="409A5F6C" w:rsidR="00925E84" w:rsidRDefault="00925E84" w:rsidP="004B1A4C">
      <w:pPr>
        <w:pStyle w:val="a8"/>
        <w:rPr>
          <w:sz w:val="22"/>
          <w:szCs w:val="22"/>
          <w:lang w:eastAsia="ko-KR"/>
        </w:rPr>
      </w:pPr>
      <w:r>
        <w:rPr>
          <w:rFonts w:hint="eastAsia"/>
          <w:sz w:val="22"/>
          <w:szCs w:val="22"/>
          <w:lang w:eastAsia="ko-KR"/>
        </w:rPr>
        <w:t>C</w:t>
      </w:r>
      <w:r>
        <w:rPr>
          <w:sz w:val="22"/>
          <w:szCs w:val="22"/>
          <w:lang w:eastAsia="ko-KR"/>
        </w:rPr>
        <w:t xml:space="preserve">: </w:t>
      </w:r>
      <w:r w:rsidR="0079642C">
        <w:rPr>
          <w:sz w:val="22"/>
          <w:szCs w:val="22"/>
          <w:lang w:eastAsia="ko-KR"/>
        </w:rPr>
        <w:t>10022, I agree with action. We already have the spec text related to this operation. Why do we need to have separate texts?</w:t>
      </w:r>
    </w:p>
    <w:p w14:paraId="7D4B930A" w14:textId="39D31209" w:rsidR="0079642C" w:rsidRDefault="0079642C" w:rsidP="004B1A4C">
      <w:pPr>
        <w:pStyle w:val="a8"/>
        <w:rPr>
          <w:sz w:val="22"/>
          <w:szCs w:val="22"/>
          <w:lang w:eastAsia="ko-KR"/>
        </w:rPr>
      </w:pPr>
      <w:r>
        <w:rPr>
          <w:rFonts w:hint="eastAsia"/>
          <w:sz w:val="22"/>
          <w:szCs w:val="22"/>
          <w:lang w:eastAsia="ko-KR"/>
        </w:rPr>
        <w:t>A</w:t>
      </w:r>
      <w:r>
        <w:rPr>
          <w:sz w:val="22"/>
          <w:szCs w:val="22"/>
          <w:lang w:eastAsia="ko-KR"/>
        </w:rPr>
        <w:t>: Which clause are you talking about?</w:t>
      </w:r>
    </w:p>
    <w:p w14:paraId="7167B623" w14:textId="33079778" w:rsidR="0079642C" w:rsidRDefault="0079642C" w:rsidP="004B1A4C">
      <w:pPr>
        <w:pStyle w:val="a8"/>
        <w:rPr>
          <w:sz w:val="22"/>
          <w:szCs w:val="22"/>
          <w:lang w:eastAsia="ko-KR"/>
        </w:rPr>
      </w:pPr>
      <w:r>
        <w:rPr>
          <w:sz w:val="22"/>
          <w:szCs w:val="22"/>
          <w:lang w:eastAsia="ko-KR"/>
        </w:rPr>
        <w:t xml:space="preserve">( </w:t>
      </w:r>
      <w:r w:rsidRPr="0079642C">
        <w:rPr>
          <w:sz w:val="22"/>
          <w:szCs w:val="22"/>
          <w:lang w:eastAsia="ko-KR"/>
        </w:rPr>
        <w:t>At the TBTT indicated by the value of the Delete Timer subfield in transmitted Reconfiguration Multi-Link</w:t>
      </w:r>
      <w:r>
        <w:rPr>
          <w:sz w:val="22"/>
          <w:szCs w:val="22"/>
          <w:lang w:eastAsia="ko-KR"/>
        </w:rPr>
        <w:t xml:space="preserve"> </w:t>
      </w:r>
      <w:r w:rsidRPr="0079642C">
        <w:rPr>
          <w:sz w:val="22"/>
          <w:szCs w:val="22"/>
          <w:lang w:eastAsia="ko-KR"/>
        </w:rPr>
        <w:t xml:space="preserve">elements, an associated non-AP MLD shall consider the link corresponding to the </w:t>
      </w:r>
      <w:r w:rsidRPr="0079642C">
        <w:rPr>
          <w:sz w:val="22"/>
          <w:szCs w:val="22"/>
          <w:lang w:eastAsia="ko-KR"/>
        </w:rPr>
        <w:lastRenderedPageBreak/>
        <w:t>removed AP nonexistent,</w:t>
      </w:r>
      <w:r>
        <w:rPr>
          <w:sz w:val="22"/>
          <w:szCs w:val="22"/>
          <w:lang w:eastAsia="ko-KR"/>
        </w:rPr>
        <w:t xml:space="preserve"> </w:t>
      </w:r>
      <w:r w:rsidRPr="0079642C">
        <w:rPr>
          <w:sz w:val="22"/>
          <w:szCs w:val="22"/>
          <w:lang w:eastAsia="ko-KR"/>
        </w:rPr>
        <w:t>and the SME of the affiliated (#11041)non-AP STA associated with the removed affiliated AP shall delete</w:t>
      </w:r>
      <w:r>
        <w:rPr>
          <w:sz w:val="22"/>
          <w:szCs w:val="22"/>
          <w:lang w:eastAsia="ko-KR"/>
        </w:rPr>
        <w:t xml:space="preserve"> </w:t>
      </w:r>
      <w:r w:rsidRPr="0079642C">
        <w:rPr>
          <w:sz w:val="22"/>
          <w:szCs w:val="22"/>
          <w:lang w:eastAsia="ko-KR"/>
        </w:rPr>
        <w:t>any information maintained for that link.</w:t>
      </w:r>
      <w:r>
        <w:rPr>
          <w:sz w:val="22"/>
          <w:szCs w:val="22"/>
          <w:lang w:eastAsia="ko-KR"/>
        </w:rPr>
        <w:t>)</w:t>
      </w:r>
    </w:p>
    <w:p w14:paraId="27867E5E" w14:textId="2877A148" w:rsidR="0079642C" w:rsidRDefault="0079642C" w:rsidP="004B1A4C">
      <w:pPr>
        <w:pStyle w:val="a8"/>
        <w:rPr>
          <w:sz w:val="22"/>
          <w:szCs w:val="22"/>
          <w:lang w:eastAsia="ko-KR"/>
        </w:rPr>
      </w:pPr>
      <w:r>
        <w:rPr>
          <w:sz w:val="22"/>
          <w:szCs w:val="22"/>
          <w:lang w:eastAsia="ko-KR"/>
        </w:rPr>
        <w:t xml:space="preserve">C: I prefer to defer the CID 10022. </w:t>
      </w:r>
    </w:p>
    <w:p w14:paraId="72BED4FD" w14:textId="383130EF" w:rsidR="00925E84" w:rsidRDefault="0079642C" w:rsidP="004B1A4C">
      <w:pPr>
        <w:pStyle w:val="a8"/>
        <w:rPr>
          <w:sz w:val="22"/>
          <w:szCs w:val="22"/>
          <w:lang w:eastAsia="ko-KR"/>
        </w:rPr>
      </w:pPr>
      <w:r>
        <w:rPr>
          <w:rFonts w:hint="eastAsia"/>
          <w:sz w:val="22"/>
          <w:szCs w:val="22"/>
          <w:lang w:eastAsia="ko-KR"/>
        </w:rPr>
        <w:t>C</w:t>
      </w:r>
      <w:r>
        <w:rPr>
          <w:sz w:val="22"/>
          <w:szCs w:val="22"/>
          <w:lang w:eastAsia="ko-KR"/>
        </w:rPr>
        <w:t>: Note for link ID, that belong to implementation.</w:t>
      </w:r>
    </w:p>
    <w:p w14:paraId="522F17AA" w14:textId="6752290F" w:rsidR="0079642C" w:rsidRDefault="0079642C" w:rsidP="004B1A4C">
      <w:pPr>
        <w:pStyle w:val="a8"/>
        <w:rPr>
          <w:sz w:val="22"/>
          <w:szCs w:val="22"/>
          <w:lang w:eastAsia="ko-KR"/>
        </w:rPr>
      </w:pPr>
      <w:r>
        <w:rPr>
          <w:sz w:val="22"/>
          <w:szCs w:val="22"/>
          <w:lang w:eastAsia="ko-KR"/>
        </w:rPr>
        <w:t>C: Operation for new status codes can be achieved by existing code.</w:t>
      </w:r>
    </w:p>
    <w:p w14:paraId="01195F2A" w14:textId="107BE2BD" w:rsidR="0079642C" w:rsidRDefault="0079642C" w:rsidP="004B1A4C">
      <w:pPr>
        <w:pStyle w:val="a8"/>
        <w:rPr>
          <w:sz w:val="22"/>
          <w:szCs w:val="22"/>
          <w:lang w:eastAsia="ko-KR"/>
        </w:rPr>
      </w:pPr>
      <w:r>
        <w:rPr>
          <w:sz w:val="22"/>
          <w:szCs w:val="22"/>
          <w:lang w:eastAsia="ko-KR"/>
        </w:rPr>
        <w:t>C: 11636 notes can be covered by the current text. Why do you want to add? EMLMR is not same as EMLSR.</w:t>
      </w:r>
    </w:p>
    <w:p w14:paraId="04F4C8A9" w14:textId="659C716F" w:rsidR="004B1A4C" w:rsidRDefault="0067519C" w:rsidP="004B1A4C">
      <w:pPr>
        <w:pStyle w:val="a8"/>
        <w:rPr>
          <w:sz w:val="22"/>
          <w:szCs w:val="22"/>
          <w:lang w:eastAsia="ko-KR"/>
        </w:rPr>
      </w:pPr>
      <w:r>
        <w:rPr>
          <w:rFonts w:hint="eastAsia"/>
          <w:sz w:val="22"/>
          <w:szCs w:val="22"/>
          <w:lang w:eastAsia="ko-KR"/>
        </w:rPr>
        <w:t>N</w:t>
      </w:r>
      <w:r>
        <w:rPr>
          <w:sz w:val="22"/>
          <w:szCs w:val="22"/>
          <w:lang w:eastAsia="ko-KR"/>
        </w:rPr>
        <w:t>o discussion on second part.</w:t>
      </w:r>
    </w:p>
    <w:p w14:paraId="3DB88E2F" w14:textId="7DF32CAD" w:rsidR="00843478" w:rsidRPr="004B1A4C" w:rsidRDefault="00843478" w:rsidP="004B1A4C">
      <w:pPr>
        <w:pStyle w:val="a8"/>
        <w:rPr>
          <w:sz w:val="22"/>
          <w:szCs w:val="22"/>
          <w:lang w:eastAsia="ko-KR"/>
        </w:rPr>
      </w:pPr>
      <w:r>
        <w:rPr>
          <w:rFonts w:hint="eastAsia"/>
          <w:sz w:val="22"/>
          <w:szCs w:val="22"/>
          <w:lang w:eastAsia="ko-KR"/>
        </w:rPr>
        <w:t>S</w:t>
      </w:r>
      <w:r>
        <w:rPr>
          <w:sz w:val="22"/>
          <w:szCs w:val="22"/>
          <w:lang w:eastAsia="ko-KR"/>
        </w:rPr>
        <w:t>P deferred</w:t>
      </w:r>
    </w:p>
    <w:p w14:paraId="27F9995F" w14:textId="20EDD4CF" w:rsidR="0026322E" w:rsidRDefault="00000000" w:rsidP="0026322E">
      <w:pPr>
        <w:pStyle w:val="a8"/>
        <w:numPr>
          <w:ilvl w:val="0"/>
          <w:numId w:val="29"/>
        </w:numPr>
        <w:rPr>
          <w:sz w:val="22"/>
          <w:szCs w:val="22"/>
        </w:rPr>
      </w:pPr>
      <w:hyperlink r:id="rId60" w:history="1">
        <w:r w:rsidR="0026322E" w:rsidRPr="00B93C46">
          <w:rPr>
            <w:rStyle w:val="a6"/>
            <w:sz w:val="22"/>
            <w:szCs w:val="22"/>
          </w:rPr>
          <w:t>1920r0</w:t>
        </w:r>
      </w:hyperlink>
      <w:r w:rsidR="0026322E" w:rsidRPr="00B93C46">
        <w:rPr>
          <w:sz w:val="22"/>
          <w:szCs w:val="22"/>
        </w:rPr>
        <w:t xml:space="preserve"> CR for MSD timer reset</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 xml:space="preserve">Geonjung Ko </w:t>
      </w:r>
      <w:r w:rsidR="0026322E" w:rsidRPr="00B93C46">
        <w:rPr>
          <w:sz w:val="22"/>
          <w:szCs w:val="22"/>
        </w:rPr>
        <w:tab/>
        <w:t xml:space="preserve"> [3C</w:t>
      </w:r>
      <w:r w:rsidR="0026322E" w:rsidRPr="00B93C46">
        <w:rPr>
          <w:sz w:val="22"/>
          <w:szCs w:val="22"/>
        </w:rPr>
        <w:tab/>
        <w:t xml:space="preserve">  20’]</w:t>
      </w:r>
    </w:p>
    <w:p w14:paraId="135BAD3D" w14:textId="3DC2A92D" w:rsidR="004B1A4C" w:rsidRDefault="004B1A4C" w:rsidP="004B1A4C">
      <w:pPr>
        <w:pStyle w:val="a8"/>
        <w:rPr>
          <w:sz w:val="22"/>
          <w:szCs w:val="22"/>
        </w:rPr>
      </w:pPr>
    </w:p>
    <w:p w14:paraId="0056349E" w14:textId="27E18C61" w:rsidR="003862ED" w:rsidRPr="0079642C" w:rsidRDefault="003862ED" w:rsidP="003862ED">
      <w:pPr>
        <w:pStyle w:val="a8"/>
        <w:rPr>
          <w:sz w:val="22"/>
          <w:szCs w:val="22"/>
          <w:lang w:eastAsia="ko-KR"/>
        </w:rPr>
      </w:pPr>
      <w:r>
        <w:rPr>
          <w:rFonts w:hint="eastAsia"/>
          <w:sz w:val="22"/>
          <w:szCs w:val="22"/>
          <w:lang w:eastAsia="ko-KR"/>
        </w:rPr>
        <w:t>C</w:t>
      </w:r>
      <w:r>
        <w:rPr>
          <w:sz w:val="22"/>
          <w:szCs w:val="22"/>
          <w:lang w:eastAsia="ko-KR"/>
        </w:rPr>
        <w:t xml:space="preserve">: </w:t>
      </w:r>
      <w:r w:rsidR="0067519C">
        <w:rPr>
          <w:sz w:val="22"/>
          <w:szCs w:val="22"/>
          <w:lang w:eastAsia="ko-KR"/>
        </w:rPr>
        <w:t>concern is this exception is complicated procedure or logic. The receiver should check the frame types.</w:t>
      </w:r>
    </w:p>
    <w:p w14:paraId="062D519E" w14:textId="30203C8C" w:rsidR="003862ED" w:rsidRDefault="0067519C" w:rsidP="003862ED">
      <w:pPr>
        <w:pStyle w:val="a8"/>
        <w:rPr>
          <w:sz w:val="22"/>
          <w:szCs w:val="22"/>
          <w:lang w:eastAsia="ko-KR"/>
        </w:rPr>
      </w:pPr>
      <w:r>
        <w:rPr>
          <w:rFonts w:hint="eastAsia"/>
          <w:sz w:val="22"/>
          <w:szCs w:val="22"/>
          <w:lang w:eastAsia="ko-KR"/>
        </w:rPr>
        <w:t>C</w:t>
      </w:r>
      <w:r>
        <w:rPr>
          <w:sz w:val="22"/>
          <w:szCs w:val="22"/>
          <w:lang w:eastAsia="ko-KR"/>
        </w:rPr>
        <w:t xml:space="preserve">: I don’t have issue RTS resets the timer. </w:t>
      </w:r>
    </w:p>
    <w:p w14:paraId="5FBFA6FE" w14:textId="3394A1F0" w:rsidR="0067519C" w:rsidRDefault="0067519C" w:rsidP="003862ED">
      <w:pPr>
        <w:pStyle w:val="a8"/>
        <w:rPr>
          <w:sz w:val="22"/>
          <w:szCs w:val="22"/>
          <w:lang w:eastAsia="ko-KR"/>
        </w:rPr>
      </w:pPr>
      <w:r>
        <w:rPr>
          <w:rFonts w:hint="eastAsia"/>
          <w:sz w:val="22"/>
          <w:szCs w:val="22"/>
          <w:lang w:eastAsia="ko-KR"/>
        </w:rPr>
        <w:t>A</w:t>
      </w:r>
      <w:r>
        <w:rPr>
          <w:sz w:val="22"/>
          <w:szCs w:val="22"/>
          <w:lang w:eastAsia="ko-KR"/>
        </w:rPr>
        <w:t>: STA always checks the frame types. I put the separate text to show. Virtual CS can be checked.</w:t>
      </w:r>
    </w:p>
    <w:p w14:paraId="68153752" w14:textId="1D1706C5" w:rsidR="0067519C" w:rsidRDefault="0067519C" w:rsidP="003862ED">
      <w:pPr>
        <w:pStyle w:val="a8"/>
        <w:rPr>
          <w:sz w:val="22"/>
          <w:szCs w:val="22"/>
          <w:lang w:eastAsia="ko-KR"/>
        </w:rPr>
      </w:pPr>
      <w:r>
        <w:rPr>
          <w:rFonts w:hint="eastAsia"/>
          <w:sz w:val="22"/>
          <w:szCs w:val="22"/>
          <w:lang w:eastAsia="ko-KR"/>
        </w:rPr>
        <w:t>C</w:t>
      </w:r>
      <w:r>
        <w:rPr>
          <w:sz w:val="22"/>
          <w:szCs w:val="22"/>
          <w:lang w:eastAsia="ko-KR"/>
        </w:rPr>
        <w:t>: I’m fine with this resolution</w:t>
      </w:r>
    </w:p>
    <w:p w14:paraId="176B73A2" w14:textId="295B104C" w:rsidR="0067519C" w:rsidRPr="0067519C" w:rsidRDefault="0067519C" w:rsidP="003862ED">
      <w:pPr>
        <w:pStyle w:val="a8"/>
        <w:rPr>
          <w:sz w:val="22"/>
          <w:szCs w:val="22"/>
          <w:lang w:eastAsia="ko-KR"/>
        </w:rPr>
      </w:pPr>
      <w:r>
        <w:rPr>
          <w:sz w:val="22"/>
          <w:szCs w:val="22"/>
          <w:lang w:eastAsia="ko-KR"/>
        </w:rPr>
        <w:t>C: This is non-primary link</w:t>
      </w:r>
    </w:p>
    <w:p w14:paraId="6FE0FC82" w14:textId="0A9A10BA" w:rsidR="004B1A4C" w:rsidRDefault="00F37358" w:rsidP="004B1A4C">
      <w:pPr>
        <w:pStyle w:val="a8"/>
        <w:rPr>
          <w:sz w:val="22"/>
          <w:szCs w:val="22"/>
        </w:rPr>
      </w:pPr>
      <w:r>
        <w:rPr>
          <w:rFonts w:hint="eastAsia"/>
          <w:sz w:val="22"/>
          <w:szCs w:val="22"/>
          <w:lang w:eastAsia="ko-KR"/>
        </w:rPr>
        <w:t>S</w:t>
      </w:r>
      <w:r>
        <w:rPr>
          <w:sz w:val="22"/>
          <w:szCs w:val="22"/>
          <w:lang w:eastAsia="ko-KR"/>
        </w:rPr>
        <w:t>P is deferred</w:t>
      </w:r>
    </w:p>
    <w:p w14:paraId="3EBE0E9F" w14:textId="77777777" w:rsidR="004B1A4C" w:rsidRPr="004B1A4C" w:rsidRDefault="004B1A4C" w:rsidP="004B1A4C">
      <w:pPr>
        <w:pStyle w:val="a8"/>
        <w:rPr>
          <w:sz w:val="22"/>
          <w:szCs w:val="22"/>
        </w:rPr>
      </w:pPr>
    </w:p>
    <w:p w14:paraId="2D7D9121" w14:textId="0A2CDB37" w:rsidR="0026322E" w:rsidRDefault="00000000" w:rsidP="0026322E">
      <w:pPr>
        <w:pStyle w:val="a8"/>
        <w:numPr>
          <w:ilvl w:val="0"/>
          <w:numId w:val="29"/>
        </w:numPr>
        <w:rPr>
          <w:sz w:val="22"/>
          <w:szCs w:val="22"/>
        </w:rPr>
      </w:pPr>
      <w:hyperlink r:id="rId61" w:history="1">
        <w:r w:rsidR="0026322E" w:rsidRPr="00B93C46">
          <w:rPr>
            <w:rStyle w:val="a6"/>
            <w:sz w:val="22"/>
            <w:szCs w:val="22"/>
          </w:rPr>
          <w:t>1966r1</w:t>
        </w:r>
      </w:hyperlink>
      <w:r w:rsidR="0026322E" w:rsidRPr="00B93C46">
        <w:rPr>
          <w:sz w:val="22"/>
          <w:szCs w:val="22"/>
        </w:rPr>
        <w:t xml:space="preserve"> CR for TID to Link Mapping Advertisement</w:t>
      </w:r>
      <w:r w:rsidR="0026322E" w:rsidRPr="00B93C46">
        <w:rPr>
          <w:sz w:val="22"/>
          <w:szCs w:val="22"/>
        </w:rPr>
        <w:tab/>
        <w:t>Pooya Monajemi [3C</w:t>
      </w:r>
      <w:r w:rsidR="0026322E" w:rsidRPr="00B93C46">
        <w:rPr>
          <w:sz w:val="22"/>
          <w:szCs w:val="22"/>
        </w:rPr>
        <w:tab/>
        <w:t xml:space="preserve">  15’]</w:t>
      </w:r>
    </w:p>
    <w:p w14:paraId="40FE5FB7" w14:textId="77777777" w:rsidR="00CA6B1C" w:rsidRDefault="00CA6B1C" w:rsidP="004B1A4C">
      <w:pPr>
        <w:pStyle w:val="a8"/>
        <w:rPr>
          <w:sz w:val="22"/>
          <w:szCs w:val="22"/>
          <w:lang w:eastAsia="ko-KR"/>
        </w:rPr>
      </w:pPr>
    </w:p>
    <w:p w14:paraId="0F0D672B" w14:textId="336B45FD" w:rsidR="004B1A4C" w:rsidRDefault="00CA6B1C" w:rsidP="004B1A4C">
      <w:pPr>
        <w:pStyle w:val="a8"/>
        <w:rPr>
          <w:sz w:val="22"/>
          <w:szCs w:val="22"/>
          <w:lang w:eastAsia="ko-KR"/>
        </w:rPr>
      </w:pPr>
      <w:r>
        <w:rPr>
          <w:rFonts w:hint="eastAsia"/>
          <w:sz w:val="22"/>
          <w:szCs w:val="22"/>
          <w:lang w:eastAsia="ko-KR"/>
        </w:rPr>
        <w:t>C</w:t>
      </w:r>
      <w:r>
        <w:rPr>
          <w:sz w:val="22"/>
          <w:szCs w:val="22"/>
          <w:lang w:eastAsia="ko-KR"/>
        </w:rPr>
        <w:t>: Page8, broadcast memberhip temination, instead of terminated and deleted., use torn down.</w:t>
      </w:r>
    </w:p>
    <w:p w14:paraId="19F6510D" w14:textId="409F016C" w:rsidR="00CA6B1C" w:rsidRDefault="00CA6B1C" w:rsidP="004B1A4C">
      <w:pPr>
        <w:pStyle w:val="a8"/>
        <w:rPr>
          <w:sz w:val="22"/>
          <w:szCs w:val="22"/>
          <w:lang w:eastAsia="ko-KR"/>
        </w:rPr>
      </w:pPr>
      <w:r>
        <w:rPr>
          <w:rFonts w:hint="eastAsia"/>
          <w:sz w:val="22"/>
          <w:szCs w:val="22"/>
          <w:lang w:eastAsia="ko-KR"/>
        </w:rPr>
        <w:t>C</w:t>
      </w:r>
      <w:r>
        <w:rPr>
          <w:sz w:val="22"/>
          <w:szCs w:val="22"/>
          <w:lang w:eastAsia="ko-KR"/>
        </w:rPr>
        <w:t>: I don’t think we need to add this precondition.</w:t>
      </w:r>
    </w:p>
    <w:p w14:paraId="05D47795" w14:textId="71C647A6" w:rsidR="001753A3" w:rsidRDefault="001753A3" w:rsidP="004B1A4C">
      <w:pPr>
        <w:pStyle w:val="a8"/>
        <w:rPr>
          <w:sz w:val="22"/>
          <w:szCs w:val="22"/>
          <w:lang w:eastAsia="ko-KR"/>
        </w:rPr>
      </w:pPr>
      <w:r>
        <w:rPr>
          <w:rFonts w:hint="eastAsia"/>
          <w:sz w:val="22"/>
          <w:szCs w:val="22"/>
          <w:lang w:eastAsia="ko-KR"/>
        </w:rPr>
        <w:t>C</w:t>
      </w:r>
      <w:r>
        <w:rPr>
          <w:sz w:val="22"/>
          <w:szCs w:val="22"/>
          <w:lang w:eastAsia="ko-KR"/>
        </w:rPr>
        <w:t xml:space="preserve">: </w:t>
      </w:r>
      <w:r w:rsidRPr="001753A3">
        <w:rPr>
          <w:sz w:val="22"/>
          <w:szCs w:val="22"/>
          <w:lang w:eastAsia="ko-KR"/>
        </w:rPr>
        <w:t>For All Updates Included, we don't couple the setting with the Co-located subfield</w:t>
      </w:r>
      <w:r>
        <w:rPr>
          <w:sz w:val="22"/>
          <w:szCs w:val="22"/>
          <w:lang w:eastAsia="ko-KR"/>
        </w:rPr>
        <w:t xml:space="preserve">. </w:t>
      </w:r>
      <w:r w:rsidRPr="001753A3">
        <w:rPr>
          <w:sz w:val="22"/>
          <w:szCs w:val="22"/>
          <w:lang w:eastAsia="ko-KR"/>
        </w:rPr>
        <w:t>Why we need to add this condition for the Disabled link subfield?</w:t>
      </w:r>
    </w:p>
    <w:p w14:paraId="5EB79BFF" w14:textId="4890E8F3" w:rsidR="001753A3" w:rsidRDefault="001753A3" w:rsidP="004B1A4C">
      <w:pPr>
        <w:pStyle w:val="a8"/>
        <w:rPr>
          <w:sz w:val="22"/>
          <w:szCs w:val="22"/>
          <w:lang w:eastAsia="ko-KR"/>
        </w:rPr>
      </w:pPr>
      <w:r>
        <w:rPr>
          <w:rFonts w:hint="eastAsia"/>
          <w:sz w:val="22"/>
          <w:szCs w:val="22"/>
          <w:lang w:eastAsia="ko-KR"/>
        </w:rPr>
        <w:t>A</w:t>
      </w:r>
      <w:r>
        <w:rPr>
          <w:sz w:val="22"/>
          <w:szCs w:val="22"/>
          <w:lang w:eastAsia="ko-KR"/>
        </w:rPr>
        <w:t xml:space="preserve">: </w:t>
      </w:r>
      <w:r w:rsidRPr="001753A3">
        <w:rPr>
          <w:sz w:val="22"/>
          <w:szCs w:val="22"/>
          <w:lang w:eastAsia="ko-KR"/>
        </w:rPr>
        <w:t>for All Updates, if the reporting AP doesn't have the latest info it will set it to 0, and nothing is broken</w:t>
      </w:r>
      <w:r>
        <w:rPr>
          <w:sz w:val="22"/>
          <w:szCs w:val="22"/>
          <w:lang w:eastAsia="ko-KR"/>
        </w:rPr>
        <w:t xml:space="preserve">. </w:t>
      </w:r>
      <w:r w:rsidRPr="001753A3">
        <w:rPr>
          <w:sz w:val="22"/>
          <w:szCs w:val="22"/>
          <w:lang w:eastAsia="ko-KR"/>
        </w:rPr>
        <w:t xml:space="preserve">if we set the disabled link indicator to 0 it means that we </w:t>
      </w:r>
      <w:r>
        <w:rPr>
          <w:sz w:val="22"/>
          <w:szCs w:val="22"/>
          <w:lang w:eastAsia="ko-KR"/>
        </w:rPr>
        <w:t>know</w:t>
      </w:r>
      <w:r w:rsidRPr="001753A3">
        <w:rPr>
          <w:sz w:val="22"/>
          <w:szCs w:val="22"/>
          <w:lang w:eastAsia="ko-KR"/>
        </w:rPr>
        <w:t xml:space="preserve"> that the link is enabled</w:t>
      </w:r>
    </w:p>
    <w:p w14:paraId="6358D80F" w14:textId="43010AB0" w:rsidR="004B1A4C" w:rsidRDefault="004B1A4C" w:rsidP="004B1A4C">
      <w:pPr>
        <w:pStyle w:val="a8"/>
        <w:rPr>
          <w:sz w:val="22"/>
          <w:szCs w:val="22"/>
        </w:rPr>
      </w:pPr>
    </w:p>
    <w:p w14:paraId="3F058FAA" w14:textId="13A0E561" w:rsidR="0026322E" w:rsidRDefault="00000000" w:rsidP="0026322E">
      <w:pPr>
        <w:pStyle w:val="a8"/>
        <w:numPr>
          <w:ilvl w:val="0"/>
          <w:numId w:val="29"/>
        </w:numPr>
        <w:rPr>
          <w:sz w:val="22"/>
          <w:szCs w:val="22"/>
        </w:rPr>
      </w:pPr>
      <w:hyperlink r:id="rId62" w:history="1">
        <w:r w:rsidR="0026322E" w:rsidRPr="00EC1F73">
          <w:rPr>
            <w:rStyle w:val="a6"/>
            <w:sz w:val="22"/>
            <w:szCs w:val="22"/>
          </w:rPr>
          <w:t>1775r2</w:t>
        </w:r>
      </w:hyperlink>
      <w:r w:rsidR="0026322E" w:rsidRPr="00974509">
        <w:rPr>
          <w:sz w:val="22"/>
          <w:szCs w:val="22"/>
        </w:rPr>
        <w:t xml:space="preserve"> CR for 9.4.2.164</w:t>
      </w:r>
      <w:r w:rsidR="0026322E" w:rsidRPr="00974509">
        <w:rPr>
          <w:sz w:val="22"/>
          <w:szCs w:val="22"/>
        </w:rPr>
        <w:tab/>
      </w:r>
      <w:r w:rsidR="0026322E">
        <w:rPr>
          <w:sz w:val="22"/>
          <w:szCs w:val="22"/>
        </w:rPr>
        <w:tab/>
      </w:r>
      <w:r w:rsidR="0026322E">
        <w:rPr>
          <w:sz w:val="22"/>
          <w:szCs w:val="22"/>
        </w:rPr>
        <w:tab/>
      </w:r>
      <w:r w:rsidR="0026322E" w:rsidRPr="00974509">
        <w:rPr>
          <w:sz w:val="22"/>
          <w:szCs w:val="22"/>
        </w:rPr>
        <w:t>SunHee Baek</w:t>
      </w:r>
      <w:r w:rsidR="0026322E">
        <w:rPr>
          <w:sz w:val="22"/>
          <w:szCs w:val="22"/>
        </w:rPr>
        <w:tab/>
      </w:r>
      <w:r w:rsidR="0026322E">
        <w:rPr>
          <w:sz w:val="22"/>
          <w:szCs w:val="22"/>
        </w:rPr>
        <w:tab/>
        <w:t>[1C   10’]</w:t>
      </w:r>
    </w:p>
    <w:p w14:paraId="6867E101" w14:textId="227D62AC" w:rsidR="004B1A4C" w:rsidRDefault="004B1A4C" w:rsidP="004B1A4C">
      <w:pPr>
        <w:pStyle w:val="a8"/>
        <w:rPr>
          <w:sz w:val="22"/>
          <w:szCs w:val="22"/>
        </w:rPr>
      </w:pPr>
    </w:p>
    <w:p w14:paraId="4A85CC1B" w14:textId="6AA0C47D" w:rsidR="00CA6B1C" w:rsidRPr="0012313C" w:rsidRDefault="00CA6B1C" w:rsidP="00CA6B1C">
      <w:pPr>
        <w:pStyle w:val="a8"/>
        <w:rPr>
          <w:sz w:val="22"/>
          <w:szCs w:val="22"/>
          <w:lang w:eastAsia="ko-KR"/>
        </w:rPr>
      </w:pPr>
      <w:r w:rsidRPr="0012313C">
        <w:rPr>
          <w:sz w:val="22"/>
          <w:szCs w:val="22"/>
          <w:lang w:eastAsia="ko-KR"/>
        </w:rPr>
        <w:t>SP: Do you support to accept the resolution in 11-22/1</w:t>
      </w:r>
      <w:r>
        <w:rPr>
          <w:sz w:val="22"/>
          <w:szCs w:val="22"/>
          <w:lang w:eastAsia="ko-KR"/>
        </w:rPr>
        <w:t>775r2</w:t>
      </w:r>
      <w:r w:rsidRPr="0012313C">
        <w:rPr>
          <w:sz w:val="22"/>
          <w:szCs w:val="22"/>
          <w:lang w:eastAsia="ko-KR"/>
        </w:rPr>
        <w:t xml:space="preserve"> for the following CID?</w:t>
      </w:r>
    </w:p>
    <w:p w14:paraId="09F411C3" w14:textId="7AC416E1" w:rsidR="00CA6B1C" w:rsidRDefault="00CA6B1C" w:rsidP="00CA6B1C">
      <w:pPr>
        <w:pStyle w:val="a8"/>
        <w:rPr>
          <w:sz w:val="22"/>
          <w:szCs w:val="22"/>
          <w:lang w:eastAsia="ko-KR"/>
        </w:rPr>
      </w:pPr>
      <w:r>
        <w:rPr>
          <w:sz w:val="22"/>
          <w:szCs w:val="22"/>
          <w:lang w:eastAsia="ko-KR"/>
        </w:rPr>
        <w:t>12070</w:t>
      </w:r>
    </w:p>
    <w:p w14:paraId="4FAEAF0C" w14:textId="77777777" w:rsidR="00CA6B1C" w:rsidRPr="0012313C" w:rsidRDefault="00CA6B1C" w:rsidP="00CA6B1C">
      <w:pPr>
        <w:pStyle w:val="a8"/>
        <w:rPr>
          <w:sz w:val="22"/>
          <w:szCs w:val="22"/>
          <w:lang w:eastAsia="ko-KR"/>
        </w:rPr>
      </w:pPr>
    </w:p>
    <w:p w14:paraId="735A132B" w14:textId="77777777" w:rsidR="00CA6B1C" w:rsidRDefault="00CA6B1C" w:rsidP="00CA6B1C">
      <w:pPr>
        <w:ind w:leftChars="300" w:left="660"/>
        <w:rPr>
          <w:color w:val="00B050"/>
        </w:rPr>
      </w:pPr>
      <w:r>
        <w:rPr>
          <w:color w:val="00B050"/>
        </w:rPr>
        <w:t>No Objection</w:t>
      </w:r>
    </w:p>
    <w:p w14:paraId="3F3F2558" w14:textId="74887808" w:rsidR="00CA6B1C" w:rsidRDefault="00CA6B1C" w:rsidP="004B1A4C">
      <w:pPr>
        <w:pStyle w:val="a8"/>
        <w:rPr>
          <w:sz w:val="22"/>
          <w:szCs w:val="22"/>
        </w:rPr>
      </w:pPr>
    </w:p>
    <w:p w14:paraId="53653BCE" w14:textId="4A58D544" w:rsidR="0026322E" w:rsidRDefault="00000000" w:rsidP="0026322E">
      <w:pPr>
        <w:pStyle w:val="a8"/>
        <w:numPr>
          <w:ilvl w:val="0"/>
          <w:numId w:val="29"/>
        </w:numPr>
        <w:rPr>
          <w:sz w:val="22"/>
          <w:szCs w:val="22"/>
        </w:rPr>
      </w:pPr>
      <w:hyperlink r:id="rId63" w:history="1">
        <w:r w:rsidR="0026322E" w:rsidRPr="00EC1F73">
          <w:rPr>
            <w:rStyle w:val="a6"/>
            <w:sz w:val="22"/>
            <w:szCs w:val="22"/>
          </w:rPr>
          <w:t>1825r0</w:t>
        </w:r>
      </w:hyperlink>
      <w:r w:rsidR="0026322E" w:rsidRPr="00974509">
        <w:rPr>
          <w:sz w:val="22"/>
          <w:szCs w:val="22"/>
        </w:rPr>
        <w:t xml:space="preserve"> cr for multiple bssid index adjustment</w:t>
      </w:r>
      <w:r w:rsidR="0026322E" w:rsidRPr="00974509">
        <w:rPr>
          <w:sz w:val="22"/>
          <w:szCs w:val="22"/>
        </w:rPr>
        <w:tab/>
        <w:t>Pooya Monajemi</w:t>
      </w:r>
      <w:r w:rsidR="0026322E">
        <w:rPr>
          <w:sz w:val="22"/>
          <w:szCs w:val="22"/>
        </w:rPr>
        <w:tab/>
        <w:t>[1C   10’]</w:t>
      </w:r>
    </w:p>
    <w:p w14:paraId="3EE55AB1" w14:textId="6C4B9152" w:rsidR="004B1A4C" w:rsidRDefault="004B1A4C" w:rsidP="004B1A4C">
      <w:pPr>
        <w:pStyle w:val="a8"/>
        <w:rPr>
          <w:sz w:val="22"/>
          <w:szCs w:val="22"/>
        </w:rPr>
      </w:pPr>
    </w:p>
    <w:p w14:paraId="2A12E888" w14:textId="7FA78953" w:rsidR="001753A3" w:rsidRDefault="00F1361A" w:rsidP="004B1A4C">
      <w:pPr>
        <w:pStyle w:val="a8"/>
        <w:rPr>
          <w:sz w:val="22"/>
          <w:szCs w:val="22"/>
          <w:lang w:eastAsia="ko-KR"/>
        </w:rPr>
      </w:pPr>
      <w:r>
        <w:rPr>
          <w:rFonts w:hint="eastAsia"/>
          <w:sz w:val="22"/>
          <w:szCs w:val="22"/>
          <w:lang w:eastAsia="ko-KR"/>
        </w:rPr>
        <w:t>C</w:t>
      </w:r>
      <w:r>
        <w:rPr>
          <w:sz w:val="22"/>
          <w:szCs w:val="22"/>
          <w:lang w:eastAsia="ko-KR"/>
        </w:rPr>
        <w:t xml:space="preserve">: how to deal the legacy STA? </w:t>
      </w:r>
    </w:p>
    <w:p w14:paraId="594C41F1" w14:textId="3BE0BF9A" w:rsidR="00F1361A" w:rsidRDefault="00F1361A" w:rsidP="004B1A4C">
      <w:pPr>
        <w:pStyle w:val="a8"/>
        <w:rPr>
          <w:sz w:val="22"/>
          <w:szCs w:val="22"/>
          <w:lang w:eastAsia="ko-KR"/>
        </w:rPr>
      </w:pPr>
      <w:r>
        <w:rPr>
          <w:sz w:val="22"/>
          <w:szCs w:val="22"/>
          <w:lang w:eastAsia="ko-KR"/>
        </w:rPr>
        <w:t xml:space="preserve">C: </w:t>
      </w:r>
      <w:r w:rsidRPr="00F1361A">
        <w:rPr>
          <w:sz w:val="22"/>
          <w:szCs w:val="22"/>
          <w:lang w:eastAsia="ko-KR"/>
        </w:rPr>
        <w:t>what's the point remove a logical AP? not benfit?</w:t>
      </w:r>
    </w:p>
    <w:p w14:paraId="7983EB25" w14:textId="77777777" w:rsidR="001753A3" w:rsidRPr="004B1A4C" w:rsidRDefault="001753A3" w:rsidP="004B1A4C">
      <w:pPr>
        <w:pStyle w:val="a8"/>
        <w:rPr>
          <w:sz w:val="22"/>
          <w:szCs w:val="22"/>
        </w:rPr>
      </w:pPr>
    </w:p>
    <w:p w14:paraId="4C92560E" w14:textId="31104E46" w:rsidR="00F1361A" w:rsidRDefault="00000000" w:rsidP="00F1361A">
      <w:pPr>
        <w:pStyle w:val="a8"/>
        <w:numPr>
          <w:ilvl w:val="0"/>
          <w:numId w:val="29"/>
        </w:numPr>
        <w:rPr>
          <w:sz w:val="22"/>
          <w:szCs w:val="22"/>
        </w:rPr>
      </w:pPr>
      <w:hyperlink r:id="rId64" w:history="1">
        <w:r w:rsidR="00F1361A" w:rsidRPr="00B93C46">
          <w:rPr>
            <w:rStyle w:val="a6"/>
            <w:sz w:val="22"/>
            <w:szCs w:val="22"/>
          </w:rPr>
          <w:t>1876r0</w:t>
        </w:r>
      </w:hyperlink>
      <w:r w:rsidR="00F1361A" w:rsidRPr="00B93C46">
        <w:rPr>
          <w:sz w:val="22"/>
          <w:szCs w:val="22"/>
        </w:rPr>
        <w:t xml:space="preserve"> lb266-for-MLO-STA-statistics</w:t>
      </w:r>
      <w:r w:rsidR="00F1361A" w:rsidRPr="00B93C46">
        <w:rPr>
          <w:sz w:val="22"/>
          <w:szCs w:val="22"/>
        </w:rPr>
        <w:tab/>
      </w:r>
      <w:r w:rsidR="00F1361A" w:rsidRPr="00B93C46">
        <w:rPr>
          <w:sz w:val="22"/>
          <w:szCs w:val="22"/>
        </w:rPr>
        <w:tab/>
      </w:r>
      <w:r w:rsidR="00F1361A" w:rsidRPr="00B93C46">
        <w:rPr>
          <w:sz w:val="22"/>
          <w:szCs w:val="22"/>
        </w:rPr>
        <w:tab/>
        <w:t>Jay Yang</w:t>
      </w:r>
      <w:r w:rsidR="00F1361A" w:rsidRPr="00B93C46">
        <w:rPr>
          <w:sz w:val="22"/>
          <w:szCs w:val="22"/>
        </w:rPr>
        <w:tab/>
        <w:t xml:space="preserve"> [2C        10’]</w:t>
      </w:r>
    </w:p>
    <w:p w14:paraId="5997B031" w14:textId="77777777" w:rsidR="00F1361A" w:rsidRPr="00B93C46" w:rsidRDefault="00F1361A" w:rsidP="00F1361A">
      <w:pPr>
        <w:pStyle w:val="a8"/>
        <w:rPr>
          <w:sz w:val="22"/>
          <w:szCs w:val="22"/>
        </w:rPr>
      </w:pPr>
    </w:p>
    <w:p w14:paraId="46EFBB2C" w14:textId="45844D80" w:rsidR="00504485" w:rsidRDefault="00843478" w:rsidP="00504485">
      <w:pPr>
        <w:pStyle w:val="a8"/>
        <w:rPr>
          <w:sz w:val="22"/>
          <w:szCs w:val="22"/>
          <w:lang w:eastAsia="ko-KR"/>
        </w:rPr>
      </w:pPr>
      <w:r>
        <w:rPr>
          <w:rFonts w:hint="eastAsia"/>
          <w:sz w:val="22"/>
          <w:szCs w:val="22"/>
          <w:lang w:eastAsia="ko-KR"/>
        </w:rPr>
        <w:t>U</w:t>
      </w:r>
      <w:r>
        <w:rPr>
          <w:sz w:val="22"/>
          <w:szCs w:val="22"/>
          <w:lang w:eastAsia="ko-KR"/>
        </w:rPr>
        <w:t>nfinished</w:t>
      </w:r>
    </w:p>
    <w:p w14:paraId="7F9DF8F2" w14:textId="6A6446C2" w:rsidR="00843478" w:rsidRDefault="00843478" w:rsidP="00504485">
      <w:pPr>
        <w:pStyle w:val="a8"/>
        <w:rPr>
          <w:sz w:val="22"/>
          <w:szCs w:val="22"/>
          <w:lang w:eastAsia="ko-KR"/>
        </w:rPr>
      </w:pPr>
    </w:p>
    <w:p w14:paraId="576C022E" w14:textId="77777777" w:rsidR="00843478" w:rsidRPr="003A49CB" w:rsidRDefault="00843478" w:rsidP="00843478">
      <w:pPr>
        <w:pStyle w:val="a8"/>
      </w:pPr>
      <w:r w:rsidRPr="003A49CB">
        <w:t xml:space="preserve">The teleconference was </w:t>
      </w:r>
      <w:r>
        <w:t>adjourned</w:t>
      </w:r>
      <w:r w:rsidRPr="003A49CB">
        <w:t xml:space="preserve"> at </w:t>
      </w:r>
      <w:r>
        <w:t>21:00 ET</w:t>
      </w:r>
      <w:r w:rsidRPr="003A49CB">
        <w:t>.</w:t>
      </w:r>
    </w:p>
    <w:p w14:paraId="23FB8194" w14:textId="77777777" w:rsidR="00843478" w:rsidRPr="00843478" w:rsidRDefault="00843478" w:rsidP="00504485">
      <w:pPr>
        <w:pStyle w:val="a8"/>
        <w:rPr>
          <w:rFonts w:hint="eastAsia"/>
          <w:sz w:val="22"/>
          <w:szCs w:val="22"/>
          <w:lang w:eastAsia="ko-KR"/>
        </w:rPr>
      </w:pPr>
    </w:p>
    <w:sectPr w:rsidR="00843478" w:rsidRPr="00843478">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B625" w14:textId="77777777" w:rsidR="00726A06" w:rsidRDefault="00726A06">
      <w:r>
        <w:separator/>
      </w:r>
    </w:p>
  </w:endnote>
  <w:endnote w:type="continuationSeparator" w:id="0">
    <w:p w14:paraId="5B10DEE9" w14:textId="77777777" w:rsidR="00726A06" w:rsidRDefault="0072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9114" w14:textId="77777777" w:rsidR="00726A06" w:rsidRDefault="00726A06">
      <w:r>
        <w:separator/>
      </w:r>
    </w:p>
  </w:footnote>
  <w:footnote w:type="continuationSeparator" w:id="0">
    <w:p w14:paraId="59ABDD53" w14:textId="77777777" w:rsidR="00726A06" w:rsidRDefault="0072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2C97C702" w:rsidR="00846D06" w:rsidRPr="002B3424" w:rsidRDefault="00000000">
    <w:pPr>
      <w:pStyle w:val="a4"/>
      <w:tabs>
        <w:tab w:val="clear" w:pos="6480"/>
        <w:tab w:val="center" w:pos="4680"/>
        <w:tab w:val="right" w:pos="9360"/>
      </w:tabs>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846D0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24"/>
  </w:num>
  <w:num w:numId="2" w16cid:durableId="290483597">
    <w:abstractNumId w:val="16"/>
  </w:num>
  <w:num w:numId="3" w16cid:durableId="542403070">
    <w:abstractNumId w:val="10"/>
  </w:num>
  <w:num w:numId="4" w16cid:durableId="817845547">
    <w:abstractNumId w:val="6"/>
  </w:num>
  <w:num w:numId="5" w16cid:durableId="697313596">
    <w:abstractNumId w:val="14"/>
  </w:num>
  <w:num w:numId="6" w16cid:durableId="2059086435">
    <w:abstractNumId w:val="1"/>
  </w:num>
  <w:num w:numId="7" w16cid:durableId="1890602985">
    <w:abstractNumId w:val="11"/>
  </w:num>
  <w:num w:numId="8" w16cid:durableId="395007251">
    <w:abstractNumId w:val="23"/>
  </w:num>
  <w:num w:numId="9" w16cid:durableId="1419718362">
    <w:abstractNumId w:val="17"/>
  </w:num>
  <w:num w:numId="10" w16cid:durableId="682706164">
    <w:abstractNumId w:val="0"/>
  </w:num>
  <w:num w:numId="11" w16cid:durableId="2076052059">
    <w:abstractNumId w:val="27"/>
  </w:num>
  <w:num w:numId="12" w16cid:durableId="1927223359">
    <w:abstractNumId w:val="7"/>
  </w:num>
  <w:num w:numId="13" w16cid:durableId="647130008">
    <w:abstractNumId w:val="15"/>
  </w:num>
  <w:num w:numId="14" w16cid:durableId="1898198225">
    <w:abstractNumId w:val="25"/>
  </w:num>
  <w:num w:numId="15" w16cid:durableId="132526338">
    <w:abstractNumId w:val="12"/>
  </w:num>
  <w:num w:numId="16" w16cid:durableId="16471114">
    <w:abstractNumId w:val="4"/>
  </w:num>
  <w:num w:numId="17" w16cid:durableId="967782740">
    <w:abstractNumId w:val="8"/>
  </w:num>
  <w:num w:numId="18" w16cid:durableId="960646828">
    <w:abstractNumId w:val="26"/>
  </w:num>
  <w:num w:numId="19" w16cid:durableId="1983846579">
    <w:abstractNumId w:val="18"/>
  </w:num>
  <w:num w:numId="20" w16cid:durableId="61029967">
    <w:abstractNumId w:val="5"/>
  </w:num>
  <w:num w:numId="21" w16cid:durableId="1966885918">
    <w:abstractNumId w:val="22"/>
  </w:num>
  <w:num w:numId="22" w16cid:durableId="1464956715">
    <w:abstractNumId w:val="13"/>
  </w:num>
  <w:num w:numId="23" w16cid:durableId="6564405">
    <w:abstractNumId w:val="19"/>
  </w:num>
  <w:num w:numId="24" w16cid:durableId="1519809150">
    <w:abstractNumId w:val="20"/>
  </w:num>
  <w:num w:numId="25" w16cid:durableId="1844080269">
    <w:abstractNumId w:val="21"/>
  </w:num>
  <w:num w:numId="26" w16cid:durableId="1592884685">
    <w:abstractNumId w:val="2"/>
  </w:num>
  <w:num w:numId="27" w16cid:durableId="1213931618">
    <w:abstractNumId w:val="9"/>
  </w:num>
  <w:num w:numId="28" w16cid:durableId="164982879">
    <w:abstractNumId w:val="28"/>
  </w:num>
  <w:num w:numId="29" w16cid:durableId="2875148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22D4"/>
    <w:rsid w:val="003D31D6"/>
    <w:rsid w:val="003D5DD9"/>
    <w:rsid w:val="003D5FC8"/>
    <w:rsid w:val="003E0BCC"/>
    <w:rsid w:val="003E3C02"/>
    <w:rsid w:val="003E54EC"/>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DBE"/>
    <w:rsid w:val="004B732E"/>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4F69B6"/>
    <w:rsid w:val="00500FA4"/>
    <w:rsid w:val="005027E4"/>
    <w:rsid w:val="00503D40"/>
    <w:rsid w:val="00503F01"/>
    <w:rsid w:val="00504485"/>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75D4"/>
    <w:rsid w:val="00830E86"/>
    <w:rsid w:val="008336F6"/>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5E84"/>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26CD"/>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1134"/>
    <w:rsid w:val="00A716F7"/>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459"/>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C35"/>
    <w:rsid w:val="00E50C8B"/>
    <w:rsid w:val="00E52D7D"/>
    <w:rsid w:val="00E546EE"/>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4683"/>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C27"/>
    <w:rsid w:val="00F30A17"/>
    <w:rsid w:val="00F30CE9"/>
    <w:rsid w:val="00F32944"/>
    <w:rsid w:val="00F33BBF"/>
    <w:rsid w:val="00F35A54"/>
    <w:rsid w:val="00F37358"/>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2/11-22-1747-04-00be-lb266-cr-for-subclause-35-3-15.docx" TargetMode="External"/><Relationship Id="rId34" Type="http://schemas.openxmlformats.org/officeDocument/2006/relationships/hyperlink" Target="https://mentor.ieee.org/802.11/dcn/22/11-22-1733-00-00be-cr-for-13-part-ii.docx" TargetMode="External"/><Relationship Id="rId42" Type="http://schemas.openxmlformats.org/officeDocument/2006/relationships/hyperlink" Target="https://mentor.ieee.org/802.11/dcn/22/11-22-2045-00-00be-lb266-cr-misc-part2.docx" TargetMode="External"/><Relationship Id="rId47" Type="http://schemas.openxmlformats.org/officeDocument/2006/relationships/hyperlink" Target="https://mentor.ieee.org/802.11/dcn/22/11-22-1377-04-00be-cr-duplication-transmission-over-ml-for-low-latency-traffic.docx" TargetMode="External"/><Relationship Id="rId50" Type="http://schemas.openxmlformats.org/officeDocument/2006/relationships/hyperlink" Target="https://mentor.ieee.org/802.11/dcn/22/11-22-1864-00-00be-epcs-mld-and-eht-sta.docx" TargetMode="External"/><Relationship Id="rId55" Type="http://schemas.openxmlformats.org/officeDocument/2006/relationships/hyperlink" Target="https://imat.ieee.org/attendance" TargetMode="External"/><Relationship Id="rId63" Type="http://schemas.openxmlformats.org/officeDocument/2006/relationships/hyperlink" Target="https://mentor.ieee.org/802.11/dcn/22/11-22-1825-00-00be-cr-for-multiple-bssid-index-adjustment.doc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881-03-00be-lb266-cr-for-leftover-cids.docx" TargetMode="External"/><Relationship Id="rId29" Type="http://schemas.openxmlformats.org/officeDocument/2006/relationships/hyperlink" Target="https://mentor.ieee.org/802.11/dcn/22/11-22-1833-01-00be-lb266-cr-for-35-3-7-1-3.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2/11-22-2033-01-00be-cr-for-miscellaneous-cids-ii.docx" TargetMode="External"/><Relationship Id="rId45" Type="http://schemas.openxmlformats.org/officeDocument/2006/relationships/hyperlink" Target="https://imat.ieee.org/attendance" TargetMode="External"/><Relationship Id="rId53" Type="http://schemas.openxmlformats.org/officeDocument/2006/relationships/hyperlink" Target="https://mentor.ieee.org/802.11/dcn/22/11-22-1973-00-00be-cr-for-cid14099.docx" TargetMode="External"/><Relationship Id="rId58" Type="http://schemas.openxmlformats.org/officeDocument/2006/relationships/hyperlink" Target="https://mentor.ieee.org/802.11/dcn/22/11-22-1848-02-00be-lb266-cr-misc.docx"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22/11-22-1966-01-00be-cr-for-tid-to-link-mapping-advertisement.docx" TargetMode="External"/><Relationship Id="rId19" Type="http://schemas.openxmlformats.org/officeDocument/2006/relationships/hyperlink" Target="https://mentor.ieee.org/802.11/dcn/22/11-22-1768-06-00be-lb266-cr-for-subclause-35-3-16-8-1.doc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43" Type="http://schemas.openxmlformats.org/officeDocument/2006/relationships/hyperlink" Target="https://mentor.ieee.org/802.11/dcn/22/11-22-1683-01-00be-lb-266-cr-for-capability-update-notification.docx" TargetMode="External"/><Relationship Id="rId48" Type="http://schemas.openxmlformats.org/officeDocument/2006/relationships/hyperlink" Target="https://mentor.ieee.org/802.11/dcn/22/11-22-1517-01-00be-lb266-cr-on-unicast-link-recommendation.docx" TargetMode="External"/><Relationship Id="rId56" Type="http://schemas.openxmlformats.org/officeDocument/2006/relationships/hyperlink" Target="mailto:liwen.chu@nxp.com" TargetMode="External"/><Relationship Id="rId64" Type="http://schemas.openxmlformats.org/officeDocument/2006/relationships/hyperlink" Target="https://mentor.ieee.org/802.11/dcn/22/11-22-1876-00-00be-lb266-cr-for-mlo-sta-statistics.docx" TargetMode="External"/><Relationship Id="rId8" Type="http://schemas.openxmlformats.org/officeDocument/2006/relationships/webSettings" Target="webSettings.xml"/><Relationship Id="rId51" Type="http://schemas.openxmlformats.org/officeDocument/2006/relationships/hyperlink" Target="https://mentor.ieee.org/802.11/dcn/22/11-22-1765-00-00be-cr-for-cid-13284.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hyperlink" Target="https://mentor.ieee.org/802.11/dcn/22/11-22-1260-02-00be-cr-for-5-1-5-1-architecture-part-2.docx" TargetMode="External"/><Relationship Id="rId46" Type="http://schemas.openxmlformats.org/officeDocument/2006/relationships/hyperlink" Target="https://mentor.ieee.org/802.11/dcn/22/11-22-1743-03-00be-lb266-cr-for-emlmr-supported-mcs-and-nss-set-related-cids.docx" TargetMode="External"/><Relationship Id="rId59" Type="http://schemas.openxmlformats.org/officeDocument/2006/relationships/hyperlink" Target="https://mentor.ieee.org/802.11/dcn/22/11-22-1838-01-00be-lb266-cr-for-ml-reconfiguration-clause-35-3-6-part-2.docx" TargetMode="External"/><Relationship Id="rId67" Type="http://schemas.openxmlformats.org/officeDocument/2006/relationships/fontTable" Target="fontTable.xml"/><Relationship Id="rId20" Type="http://schemas.openxmlformats.org/officeDocument/2006/relationships/hyperlink" Target="https://mentor.ieee.org/802.11/dcn/22/11-22-1766-03-00be-lb266-cr-for-various-cids.docx" TargetMode="External"/><Relationship Id="rId41" Type="http://schemas.openxmlformats.org/officeDocument/2006/relationships/hyperlink" Target="https://mentor.ieee.org/802.11/dcn/22/11-22-1900-00-00be-lb266-cr-for-remaining-cids.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2/11-22-1775-02-00be-lb266-cr-for-9-4-2-164.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49" Type="http://schemas.openxmlformats.org/officeDocument/2006/relationships/hyperlink" Target="https://mentor.ieee.org/802.11/dcn/22/11-22-1736-00-00be-cr-for-13-part-iii.docx" TargetMode="External"/><Relationship Id="rId5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744-02-00be-lb266-cr-for-miscellaneous-cids.docx" TargetMode="External"/><Relationship Id="rId44" Type="http://schemas.openxmlformats.org/officeDocument/2006/relationships/hyperlink" Target="https://mentor.ieee.org/802.11/dcn/22/11-22-1771-00-00be-lb266-cr-for-9-6-35-8.docx" TargetMode="External"/><Relationship Id="rId52" Type="http://schemas.openxmlformats.org/officeDocument/2006/relationships/hyperlink" Target="https://mentor.ieee.org/802.11/dcn/22/11-22-1898-00-00be-lb-266-cr-for-emlsr-misc-2.docx" TargetMode="External"/><Relationship Id="rId60" Type="http://schemas.openxmlformats.org/officeDocument/2006/relationships/hyperlink" Target="https://mentor.ieee.org/802.11/dcn/22/11-22-1920-00-00be-lb266-cr-for-msd-timer-reset.docx"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39" Type="http://schemas.openxmlformats.org/officeDocument/2006/relationships/hyperlink" Target="https://mentor.ieee.org/802.11/dcn/22/11-22-1669-02-00be-lb266-cr-for-35-2-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190</TotalTime>
  <Pages>14</Pages>
  <Words>4052</Words>
  <Characters>23102</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8</cp:revision>
  <cp:lastPrinted>1901-01-01T07:00:00Z</cp:lastPrinted>
  <dcterms:created xsi:type="dcterms:W3CDTF">2022-12-07T14:56:00Z</dcterms:created>
  <dcterms:modified xsi:type="dcterms:W3CDTF">2022-12-19T06:49:00Z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