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E0F239" w:rsidR="006D2585" w:rsidRPr="006D2585" w:rsidRDefault="00122041" w:rsidP="00FA3CD7">
            <w:pPr>
              <w:pStyle w:val="T2"/>
              <w:suppressAutoHyphens/>
              <w:spacing w:before="120" w:after="120"/>
              <w:ind w:left="0"/>
              <w:rPr>
                <w:rFonts w:asciiTheme="minorEastAsia" w:eastAsiaTheme="minorEastAsia" w:hAnsiTheme="minorEastAsia"/>
                <w:b w:val="0"/>
                <w:lang w:eastAsia="zh-CN"/>
              </w:rPr>
            </w:pPr>
            <w:r w:rsidRPr="00122041">
              <w:rPr>
                <w:b w:val="0"/>
              </w:rPr>
              <w:t xml:space="preserve">CR for Group addressed </w:t>
            </w:r>
            <w:r w:rsidR="008E24BE">
              <w:rPr>
                <w:b w:val="0"/>
              </w:rPr>
              <w:t xml:space="preserve">BUs </w:t>
            </w:r>
            <w:r w:rsidR="00FA3CD7">
              <w:rPr>
                <w:b w:val="0"/>
              </w:rPr>
              <w:t>by TIM</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0A26BE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B77F10">
        <w:rPr>
          <w:rFonts w:cs="Times New Roman"/>
          <w:sz w:val="18"/>
          <w:szCs w:val="18"/>
          <w:lang w:eastAsia="ko-KR"/>
        </w:rPr>
        <w:t>x</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8974B4">
        <w:rPr>
          <w:rFonts w:cs="Times New Roman"/>
          <w:sz w:val="18"/>
          <w:szCs w:val="18"/>
          <w:lang w:eastAsia="ko-KR"/>
        </w:rPr>
        <w:t>5</w:t>
      </w:r>
      <w:r w:rsidRPr="00C65641">
        <w:rPr>
          <w:rFonts w:cs="Times New Roman"/>
          <w:sz w:val="18"/>
          <w:szCs w:val="18"/>
          <w:lang w:eastAsia="ko-KR"/>
        </w:rPr>
        <w:t>:</w:t>
      </w:r>
    </w:p>
    <w:bookmarkEnd w:id="0"/>
    <w:p w14:paraId="7C2BECF7" w14:textId="79B44269" w:rsidR="00FA3CD7" w:rsidRDefault="00940B34" w:rsidP="00940B34">
      <w:pPr>
        <w:suppressAutoHyphens/>
        <w:spacing w:after="0" w:line="240" w:lineRule="auto"/>
        <w:rPr>
          <w:rFonts w:ascii="Times New Roman" w:hAnsi="Times New Roman" w:cs="Times New Roman"/>
          <w:sz w:val="18"/>
          <w:szCs w:val="18"/>
          <w:lang w:eastAsia="ko-KR"/>
        </w:rPr>
      </w:pPr>
      <w:r w:rsidRPr="00940B34">
        <w:rPr>
          <w:rFonts w:ascii="Times New Roman" w:hAnsi="Times New Roman" w:cs="Times New Roman"/>
          <w:sz w:val="18"/>
          <w:szCs w:val="18"/>
          <w:lang w:eastAsia="ko-KR"/>
        </w:rPr>
        <w:t>4279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6306</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6307</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8043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4074</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5992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6609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6610</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6611</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6635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 xml:space="preserve">7885 </w:t>
      </w:r>
      <w:r w:rsidR="00FA3CD7">
        <w:rPr>
          <w:rFonts w:ascii="Times New Roman" w:hAnsi="Times New Roman" w:cs="Times New Roman"/>
          <w:sz w:val="18"/>
          <w:szCs w:val="18"/>
          <w:lang w:eastAsia="ko-KR"/>
        </w:rPr>
        <w:t>(14 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ins w:id="1" w:author="Ming Gan" w:date="2022-04-27T11:1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58EAED2" w14:textId="58D25CF8" w:rsidR="001B3FEE" w:rsidRDefault="001B3FEE"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ins w:id="2" w:author="Ming Gan" w:date="2022-04-27T11:14:00Z">
        <w:r>
          <w:rPr>
            <w:rFonts w:ascii="Times New Roman" w:eastAsia="Malgun Gothic" w:hAnsi="Times New Roman" w:cs="Times New Roman"/>
            <w:sz w:val="18"/>
            <w:szCs w:val="20"/>
            <w:lang w:val="en-GB"/>
          </w:rPr>
          <w:t xml:space="preserve">Rev 3: </w:t>
        </w:r>
      </w:ins>
      <w:ins w:id="3" w:author="Ming Gan" w:date="2022-04-27T11:15:00Z">
        <w:r w:rsidRPr="001B3FEE">
          <w:rPr>
            <w:rFonts w:ascii="Times New Roman" w:eastAsia="Malgun Gothic" w:hAnsi="Times New Roman" w:cs="Times New Roman" w:hint="eastAsia"/>
            <w:sz w:val="18"/>
            <w:szCs w:val="20"/>
            <w:lang w:val="en-GB"/>
          </w:rPr>
          <w:t>A</w:t>
        </w:r>
      </w:ins>
      <w:ins w:id="4" w:author="Ming Gan" w:date="2022-04-27T11:14:00Z">
        <w:r>
          <w:rPr>
            <w:rFonts w:ascii="Times New Roman" w:eastAsia="Malgun Gothic" w:hAnsi="Times New Roman" w:cs="Times New Roman"/>
            <w:sz w:val="18"/>
            <w:szCs w:val="20"/>
            <w:lang w:val="en-GB"/>
          </w:rPr>
          <w:t xml:space="preserve">dd the flexibility </w:t>
        </w:r>
      </w:ins>
      <w:ins w:id="5" w:author="Ming Gan" w:date="2022-04-27T11:15:00Z">
        <w:r>
          <w:rPr>
            <w:rFonts w:ascii="Times New Roman" w:eastAsia="Malgun Gothic" w:hAnsi="Times New Roman" w:cs="Times New Roman"/>
            <w:sz w:val="18"/>
            <w:szCs w:val="20"/>
            <w:lang w:val="en-GB"/>
          </w:rPr>
          <w:t xml:space="preserve">to the number of bits per AP MLD and the limit on the total number of bits </w:t>
        </w:r>
      </w:ins>
      <w:ins w:id="6" w:author="Ming Gan" w:date="2022-04-27T11:16:00Z">
        <w:r>
          <w:rPr>
            <w:rFonts w:ascii="Times New Roman" w:eastAsia="Malgun Gothic" w:hAnsi="Times New Roman" w:cs="Times New Roman"/>
            <w:sz w:val="18"/>
            <w:szCs w:val="20"/>
            <w:lang w:val="en-GB"/>
          </w:rPr>
          <w:t>for group addressed BU indication</w:t>
        </w:r>
      </w:ins>
      <w:ins w:id="7" w:author="Ming Gan" w:date="2022-04-27T11:17:00Z">
        <w:r>
          <w:rPr>
            <w:rFonts w:ascii="Times New Roman" w:eastAsia="Malgun Gothic" w:hAnsi="Times New Roman" w:cs="Times New Roman"/>
            <w:sz w:val="18"/>
            <w:szCs w:val="20"/>
            <w:lang w:val="en-GB"/>
          </w:rPr>
          <w:t xml:space="preserve"> as suggested by George and Laurent</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p w14:paraId="5090CD21" w14:textId="77777777" w:rsidR="009D3160" w:rsidRDefault="009D3160" w:rsidP="00166015">
      <w:pPr>
        <w:pStyle w:val="T"/>
        <w:spacing w:after="0" w:line="240" w:lineRule="auto"/>
        <w:rPr>
          <w:b/>
          <w:i/>
          <w:iCs/>
          <w:highlight w:val="yellow"/>
        </w:rPr>
      </w:pPr>
    </w:p>
    <w:tbl>
      <w:tblPr>
        <w:tblW w:w="9356" w:type="dxa"/>
        <w:tblInd w:w="-5" w:type="dxa"/>
        <w:tblLayout w:type="fixed"/>
        <w:tblLook w:val="04A0" w:firstRow="1" w:lastRow="0" w:firstColumn="1" w:lastColumn="0" w:noHBand="0" w:noVBand="1"/>
      </w:tblPr>
      <w:tblGrid>
        <w:gridCol w:w="661"/>
        <w:gridCol w:w="906"/>
        <w:gridCol w:w="560"/>
        <w:gridCol w:w="567"/>
        <w:gridCol w:w="2126"/>
        <w:gridCol w:w="1984"/>
        <w:gridCol w:w="2552"/>
      </w:tblGrid>
      <w:tr w:rsidR="00FA3CD7" w:rsidRPr="009D3160" w14:paraId="7A8802EE" w14:textId="77777777" w:rsidTr="008407A9">
        <w:trPr>
          <w:trHeight w:val="900"/>
        </w:trPr>
        <w:tc>
          <w:tcPr>
            <w:tcW w:w="661" w:type="dxa"/>
            <w:tcBorders>
              <w:top w:val="single" w:sz="4" w:space="0" w:color="333300"/>
              <w:left w:val="single" w:sz="4" w:space="0" w:color="333300"/>
              <w:bottom w:val="single" w:sz="4" w:space="0" w:color="auto"/>
              <w:right w:val="single" w:sz="4" w:space="0" w:color="333300"/>
            </w:tcBorders>
            <w:shd w:val="clear" w:color="auto" w:fill="auto"/>
            <w:hideMark/>
          </w:tcPr>
          <w:p w14:paraId="47345695"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CID</w:t>
            </w:r>
          </w:p>
        </w:tc>
        <w:tc>
          <w:tcPr>
            <w:tcW w:w="906" w:type="dxa"/>
            <w:tcBorders>
              <w:top w:val="single" w:sz="4" w:space="0" w:color="333300"/>
              <w:left w:val="nil"/>
              <w:bottom w:val="single" w:sz="4" w:space="0" w:color="auto"/>
              <w:right w:val="single" w:sz="4" w:space="0" w:color="333300"/>
            </w:tcBorders>
            <w:shd w:val="clear" w:color="auto" w:fill="auto"/>
            <w:hideMark/>
          </w:tcPr>
          <w:p w14:paraId="3DEA63E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Commenter</w:t>
            </w:r>
          </w:p>
        </w:tc>
        <w:tc>
          <w:tcPr>
            <w:tcW w:w="560" w:type="dxa"/>
            <w:tcBorders>
              <w:top w:val="single" w:sz="4" w:space="0" w:color="333300"/>
              <w:left w:val="nil"/>
              <w:bottom w:val="single" w:sz="4" w:space="0" w:color="auto"/>
              <w:right w:val="single" w:sz="4" w:space="0" w:color="333300"/>
            </w:tcBorders>
            <w:shd w:val="clear" w:color="auto" w:fill="auto"/>
            <w:hideMark/>
          </w:tcPr>
          <w:p w14:paraId="640668B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Clause</w:t>
            </w:r>
          </w:p>
        </w:tc>
        <w:tc>
          <w:tcPr>
            <w:tcW w:w="567" w:type="dxa"/>
            <w:tcBorders>
              <w:top w:val="single" w:sz="4" w:space="0" w:color="333300"/>
              <w:left w:val="nil"/>
              <w:bottom w:val="single" w:sz="4" w:space="0" w:color="auto"/>
              <w:right w:val="single" w:sz="4" w:space="0" w:color="333300"/>
            </w:tcBorders>
            <w:shd w:val="clear" w:color="auto" w:fill="auto"/>
            <w:hideMark/>
          </w:tcPr>
          <w:p w14:paraId="64ECBE66"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Page</w:t>
            </w:r>
          </w:p>
        </w:tc>
        <w:tc>
          <w:tcPr>
            <w:tcW w:w="2126" w:type="dxa"/>
            <w:tcBorders>
              <w:top w:val="single" w:sz="4" w:space="0" w:color="333300"/>
              <w:left w:val="nil"/>
              <w:bottom w:val="single" w:sz="4" w:space="0" w:color="auto"/>
              <w:right w:val="single" w:sz="4" w:space="0" w:color="333300"/>
            </w:tcBorders>
            <w:shd w:val="clear" w:color="auto" w:fill="auto"/>
            <w:hideMark/>
          </w:tcPr>
          <w:p w14:paraId="6951418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w:t>
            </w:r>
          </w:p>
        </w:tc>
        <w:tc>
          <w:tcPr>
            <w:tcW w:w="1984" w:type="dxa"/>
            <w:tcBorders>
              <w:top w:val="single" w:sz="4" w:space="0" w:color="333300"/>
              <w:left w:val="nil"/>
              <w:bottom w:val="single" w:sz="4" w:space="0" w:color="auto"/>
              <w:right w:val="single" w:sz="4" w:space="0" w:color="333300"/>
            </w:tcBorders>
            <w:shd w:val="clear" w:color="auto" w:fill="auto"/>
            <w:hideMark/>
          </w:tcPr>
          <w:p w14:paraId="6D4C605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Proposed Change</w:t>
            </w:r>
          </w:p>
        </w:tc>
        <w:tc>
          <w:tcPr>
            <w:tcW w:w="2552" w:type="dxa"/>
            <w:tcBorders>
              <w:top w:val="single" w:sz="4" w:space="0" w:color="333300"/>
              <w:left w:val="nil"/>
              <w:bottom w:val="single" w:sz="4" w:space="0" w:color="auto"/>
              <w:right w:val="single" w:sz="4" w:space="0" w:color="333300"/>
            </w:tcBorders>
            <w:shd w:val="clear" w:color="auto" w:fill="auto"/>
            <w:hideMark/>
          </w:tcPr>
          <w:p w14:paraId="2617CFB4"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Resolution</w:t>
            </w:r>
          </w:p>
        </w:tc>
      </w:tr>
      <w:tr w:rsidR="008407A9" w:rsidRPr="009D3160" w14:paraId="6ABB715F" w14:textId="77777777" w:rsidTr="008407A9">
        <w:trPr>
          <w:trHeight w:val="5355"/>
        </w:trPr>
        <w:tc>
          <w:tcPr>
            <w:tcW w:w="661" w:type="dxa"/>
            <w:tcBorders>
              <w:top w:val="nil"/>
              <w:left w:val="single" w:sz="4" w:space="0" w:color="333300"/>
              <w:bottom w:val="single" w:sz="4" w:space="0" w:color="333300"/>
              <w:right w:val="single" w:sz="4" w:space="0" w:color="333300"/>
            </w:tcBorders>
            <w:shd w:val="clear" w:color="auto" w:fill="auto"/>
          </w:tcPr>
          <w:p w14:paraId="497E9624" w14:textId="2E462506"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4279</w:t>
            </w:r>
          </w:p>
        </w:tc>
        <w:tc>
          <w:tcPr>
            <w:tcW w:w="906" w:type="dxa"/>
            <w:tcBorders>
              <w:top w:val="nil"/>
              <w:left w:val="nil"/>
              <w:bottom w:val="single" w:sz="4" w:space="0" w:color="333300"/>
              <w:right w:val="single" w:sz="4" w:space="0" w:color="333300"/>
            </w:tcBorders>
            <w:shd w:val="clear" w:color="auto" w:fill="auto"/>
          </w:tcPr>
          <w:p w14:paraId="1852BFEB" w14:textId="54071EF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Alfred Asterjadhi</w:t>
            </w:r>
          </w:p>
        </w:tc>
        <w:tc>
          <w:tcPr>
            <w:tcW w:w="560" w:type="dxa"/>
            <w:tcBorders>
              <w:top w:val="nil"/>
              <w:left w:val="nil"/>
              <w:bottom w:val="single" w:sz="4" w:space="0" w:color="333300"/>
              <w:right w:val="single" w:sz="4" w:space="0" w:color="333300"/>
            </w:tcBorders>
            <w:shd w:val="clear" w:color="auto" w:fill="auto"/>
          </w:tcPr>
          <w:p w14:paraId="39994FDF" w14:textId="303B9DA8"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4999EC03" w14:textId="7A1C0B2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tcPr>
          <w:p w14:paraId="31000C4D" w14:textId="20E497D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Signaling is missing here. Add signaling. Same for next paragraph.</w:t>
            </w:r>
          </w:p>
        </w:tc>
        <w:tc>
          <w:tcPr>
            <w:tcW w:w="1984" w:type="dxa"/>
            <w:tcBorders>
              <w:top w:val="nil"/>
              <w:left w:val="nil"/>
              <w:bottom w:val="single" w:sz="4" w:space="0" w:color="333300"/>
              <w:right w:val="single" w:sz="4" w:space="0" w:color="333300"/>
            </w:tcBorders>
            <w:shd w:val="clear" w:color="auto" w:fill="auto"/>
          </w:tcPr>
          <w:p w14:paraId="69E4BE50" w14:textId="7CA196E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tcPr>
          <w:p w14:paraId="5E27E60D" w14:textId="77777777"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BB1668D" w14:textId="77777777" w:rsidR="008407A9" w:rsidRDefault="008407A9" w:rsidP="008407A9">
            <w:pPr>
              <w:spacing w:after="0" w:line="240" w:lineRule="auto"/>
              <w:rPr>
                <w:rFonts w:ascii="Arial" w:eastAsia="宋体" w:hAnsi="Arial" w:cs="Arial"/>
                <w:sz w:val="20"/>
                <w:szCs w:val="20"/>
                <w:lang w:eastAsia="zh-CN"/>
              </w:rPr>
            </w:pPr>
          </w:p>
          <w:p w14:paraId="1FB8034B" w14:textId="59BA64C0"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r w:rsidR="00143CD7">
              <w:rPr>
                <w:rFonts w:ascii="Arial" w:eastAsia="宋体" w:hAnsi="Arial" w:cs="Arial"/>
                <w:sz w:val="20"/>
                <w:szCs w:val="20"/>
                <w:lang w:eastAsia="zh-CN"/>
              </w:rPr>
              <w:t xml:space="preserve"> </w:t>
            </w:r>
            <w:r w:rsidR="00940B34">
              <w:rPr>
                <w:rFonts w:ascii="Arial" w:eastAsia="宋体" w:hAnsi="Arial" w:cs="Arial"/>
                <w:sz w:val="20"/>
                <w:szCs w:val="20"/>
                <w:lang w:eastAsia="zh-CN"/>
              </w:rPr>
              <w:t>signaling</w:t>
            </w:r>
            <w:r>
              <w:rPr>
                <w:rFonts w:ascii="Arial" w:eastAsia="宋体" w:hAnsi="Arial" w:cs="Arial"/>
                <w:sz w:val="20"/>
                <w:szCs w:val="20"/>
                <w:lang w:eastAsia="zh-CN"/>
              </w:rPr>
              <w:t>.</w:t>
            </w:r>
          </w:p>
          <w:p w14:paraId="71632671" w14:textId="77777777" w:rsidR="008407A9" w:rsidRDefault="008407A9" w:rsidP="008407A9">
            <w:pPr>
              <w:spacing w:after="0" w:line="240" w:lineRule="auto"/>
              <w:rPr>
                <w:rFonts w:ascii="Arial" w:eastAsia="宋体" w:hAnsi="Arial" w:cs="Arial"/>
                <w:sz w:val="20"/>
                <w:szCs w:val="20"/>
                <w:lang w:eastAsia="zh-CN"/>
              </w:rPr>
            </w:pPr>
          </w:p>
          <w:p w14:paraId="0765E2D3" w14:textId="2443C5E7" w:rsidR="008407A9" w:rsidRDefault="008407A9" w:rsidP="008974B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w:t>
            </w:r>
            <w:r w:rsidR="008974B4">
              <w:rPr>
                <w:rFonts w:ascii="Arial" w:eastAsia="宋体" w:hAnsi="Arial" w:cs="Arial"/>
                <w:sz w:val="20"/>
                <w:szCs w:val="20"/>
                <w:lang w:eastAsia="zh-CN"/>
              </w:rPr>
              <w:t>3</w:t>
            </w:r>
            <w:r w:rsidRPr="009D3160">
              <w:rPr>
                <w:rFonts w:ascii="Arial" w:eastAsia="宋体" w:hAnsi="Arial" w:cs="Arial"/>
                <w:sz w:val="20"/>
                <w:szCs w:val="20"/>
                <w:lang w:eastAsia="zh-CN"/>
              </w:rPr>
              <w:t xml:space="preserve"> under all headings that include CID 4</w:t>
            </w:r>
            <w:r>
              <w:rPr>
                <w:rFonts w:ascii="Arial" w:eastAsia="宋体" w:hAnsi="Arial" w:cs="Arial"/>
                <w:sz w:val="20"/>
                <w:szCs w:val="20"/>
                <w:lang w:eastAsia="zh-CN"/>
              </w:rPr>
              <w:t>297</w:t>
            </w:r>
          </w:p>
        </w:tc>
      </w:tr>
      <w:tr w:rsidR="008407A9" w:rsidRPr="009D3160" w14:paraId="3096CF9C" w14:textId="77777777" w:rsidTr="008407A9">
        <w:trPr>
          <w:trHeight w:val="1266"/>
        </w:trPr>
        <w:tc>
          <w:tcPr>
            <w:tcW w:w="661" w:type="dxa"/>
            <w:tcBorders>
              <w:top w:val="nil"/>
              <w:left w:val="single" w:sz="4" w:space="0" w:color="333300"/>
              <w:bottom w:val="single" w:sz="4" w:space="0" w:color="333300"/>
              <w:right w:val="single" w:sz="4" w:space="0" w:color="333300"/>
            </w:tcBorders>
            <w:shd w:val="clear" w:color="auto" w:fill="auto"/>
          </w:tcPr>
          <w:p w14:paraId="0BE13CD5" w14:textId="2F9632CA"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6306</w:t>
            </w:r>
          </w:p>
        </w:tc>
        <w:tc>
          <w:tcPr>
            <w:tcW w:w="906" w:type="dxa"/>
            <w:tcBorders>
              <w:top w:val="nil"/>
              <w:left w:val="nil"/>
              <w:bottom w:val="single" w:sz="4" w:space="0" w:color="333300"/>
              <w:right w:val="single" w:sz="4" w:space="0" w:color="333300"/>
            </w:tcBorders>
            <w:shd w:val="clear" w:color="auto" w:fill="auto"/>
          </w:tcPr>
          <w:p w14:paraId="5AE76E86" w14:textId="302740C2"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7B87FEE4" w14:textId="6CEC0FF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B4A6678" w14:textId="372E61F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6049C3F6" w14:textId="0971CAC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08EFA151" w14:textId="6D7DF489"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141B1259" w14:textId="77777777" w:rsidR="008407A9" w:rsidRPr="00C73C6D" w:rsidRDefault="008407A9" w:rsidP="008407A9">
            <w:pPr>
              <w:rPr>
                <w:rFonts w:ascii="Arial" w:eastAsia="宋体" w:hAnsi="Arial" w:cs="Arial"/>
                <w:sz w:val="20"/>
                <w:szCs w:val="20"/>
                <w:lang w:eastAsia="zh-CN"/>
              </w:rPr>
            </w:pPr>
            <w:r w:rsidRPr="00C73C6D">
              <w:rPr>
                <w:rFonts w:ascii="Arial" w:eastAsia="宋体" w:hAnsi="Arial" w:cs="Arial"/>
                <w:sz w:val="20"/>
                <w:szCs w:val="20"/>
                <w:lang w:eastAsia="zh-CN"/>
              </w:rPr>
              <w:t>Revised-</w:t>
            </w:r>
          </w:p>
          <w:p w14:paraId="6D9BAD6E" w14:textId="77777777" w:rsidR="008407A9" w:rsidRPr="00C73C6D" w:rsidRDefault="008407A9" w:rsidP="008407A9">
            <w:pPr>
              <w:rPr>
                <w:rFonts w:ascii="Arial" w:eastAsia="宋体" w:hAnsi="Arial" w:cs="Arial"/>
                <w:sz w:val="20"/>
                <w:szCs w:val="20"/>
                <w:lang w:eastAsia="zh-CN"/>
              </w:rPr>
            </w:pPr>
          </w:p>
          <w:p w14:paraId="085951A5"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659DE402" w14:textId="77777777" w:rsidR="008407A9" w:rsidRPr="00C73C6D" w:rsidRDefault="008407A9" w:rsidP="008407A9">
            <w:pPr>
              <w:suppressAutoHyphens/>
              <w:rPr>
                <w:rFonts w:ascii="Arial" w:eastAsia="宋体" w:hAnsi="Arial" w:cs="Arial"/>
                <w:sz w:val="20"/>
                <w:szCs w:val="20"/>
                <w:lang w:eastAsia="zh-CN"/>
              </w:rPr>
            </w:pPr>
          </w:p>
          <w:p w14:paraId="7540FBFC" w14:textId="77777777" w:rsidR="008407A9" w:rsidRPr="00C73C6D" w:rsidRDefault="008407A9" w:rsidP="008407A9">
            <w:pPr>
              <w:rPr>
                <w:rFonts w:ascii="Arial" w:eastAsia="宋体" w:hAnsi="Arial" w:cs="Arial"/>
                <w:sz w:val="20"/>
                <w:szCs w:val="20"/>
                <w:lang w:eastAsia="zh-CN"/>
              </w:rPr>
            </w:pPr>
            <w:proofErr w:type="spellStart"/>
            <w:r w:rsidRPr="00C73C6D">
              <w:rPr>
                <w:rFonts w:ascii="Arial" w:eastAsia="宋体" w:hAnsi="Arial" w:cs="Arial"/>
                <w:sz w:val="20"/>
                <w:szCs w:val="20"/>
                <w:lang w:eastAsia="zh-CN"/>
              </w:rPr>
              <w:lastRenderedPageBreak/>
              <w:t>TGbe</w:t>
            </w:r>
            <w:proofErr w:type="spellEnd"/>
            <w:r w:rsidRPr="00C73C6D">
              <w:rPr>
                <w:rFonts w:ascii="Arial" w:eastAsia="宋体" w:hAnsi="Arial" w:cs="Arial"/>
                <w:sz w:val="20"/>
                <w:szCs w:val="20"/>
                <w:lang w:eastAsia="zh-CN"/>
              </w:rPr>
              <w:t xml:space="preserve"> editor:</w:t>
            </w:r>
          </w:p>
          <w:p w14:paraId="590FFBE4" w14:textId="7E916781"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11-22/0184</w:t>
            </w:r>
            <w:r w:rsidR="00537B77">
              <w:rPr>
                <w:rFonts w:ascii="Arial" w:eastAsia="宋体" w:hAnsi="Arial" w:cs="Arial"/>
                <w:sz w:val="20"/>
                <w:szCs w:val="20"/>
                <w:lang w:eastAsia="zh-CN"/>
              </w:rPr>
              <w:t>r</w:t>
            </w:r>
            <w:r w:rsidR="008974B4">
              <w:rPr>
                <w:rFonts w:ascii="Arial" w:eastAsia="宋体" w:hAnsi="Arial" w:cs="Arial"/>
                <w:sz w:val="20"/>
                <w:szCs w:val="20"/>
                <w:lang w:eastAsia="zh-CN"/>
              </w:rPr>
              <w:t>3</w:t>
            </w:r>
            <w:r w:rsidRPr="00C73C6D">
              <w:rPr>
                <w:rFonts w:ascii="Arial" w:eastAsia="宋体" w:hAnsi="Arial" w:cs="Arial"/>
                <w:sz w:val="20"/>
                <w:szCs w:val="20"/>
                <w:lang w:eastAsia="zh-CN"/>
              </w:rPr>
              <w:t xml:space="preserve"> tagged as 6306</w:t>
            </w:r>
          </w:p>
          <w:p w14:paraId="6C0C57F2"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7154A28F" w14:textId="77777777" w:rsidTr="008407A9">
        <w:trPr>
          <w:trHeight w:val="1975"/>
        </w:trPr>
        <w:tc>
          <w:tcPr>
            <w:tcW w:w="661" w:type="dxa"/>
            <w:tcBorders>
              <w:top w:val="nil"/>
              <w:left w:val="single" w:sz="4" w:space="0" w:color="333300"/>
              <w:bottom w:val="single" w:sz="4" w:space="0" w:color="333300"/>
              <w:right w:val="single" w:sz="4" w:space="0" w:color="333300"/>
            </w:tcBorders>
            <w:shd w:val="clear" w:color="auto" w:fill="auto"/>
          </w:tcPr>
          <w:p w14:paraId="524F759B" w14:textId="553F31B8"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6307</w:t>
            </w:r>
          </w:p>
        </w:tc>
        <w:tc>
          <w:tcPr>
            <w:tcW w:w="906" w:type="dxa"/>
            <w:tcBorders>
              <w:top w:val="nil"/>
              <w:left w:val="nil"/>
              <w:bottom w:val="single" w:sz="4" w:space="0" w:color="333300"/>
              <w:right w:val="single" w:sz="4" w:space="0" w:color="333300"/>
            </w:tcBorders>
            <w:shd w:val="clear" w:color="auto" w:fill="auto"/>
          </w:tcPr>
          <w:p w14:paraId="4D5F8A48" w14:textId="74633C27"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6548D73A" w14:textId="1E079BFB"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3675BB91" w14:textId="24F7B0BF"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274.02</w:t>
            </w:r>
          </w:p>
        </w:tc>
        <w:tc>
          <w:tcPr>
            <w:tcW w:w="2126" w:type="dxa"/>
            <w:tcBorders>
              <w:top w:val="nil"/>
              <w:left w:val="nil"/>
              <w:bottom w:val="single" w:sz="4" w:space="0" w:color="333300"/>
              <w:right w:val="single" w:sz="4" w:space="0" w:color="333300"/>
            </w:tcBorders>
            <w:shd w:val="clear" w:color="auto" w:fill="auto"/>
          </w:tcPr>
          <w:p w14:paraId="5DA967F1" w14:textId="4D444A94"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47056037" w14:textId="4FEDFCA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7801D021"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Revised-</w:t>
            </w:r>
          </w:p>
          <w:p w14:paraId="789A76CC" w14:textId="77777777" w:rsidR="008407A9" w:rsidRPr="00C73C6D" w:rsidRDefault="008407A9" w:rsidP="008407A9">
            <w:pPr>
              <w:suppressAutoHyphens/>
              <w:rPr>
                <w:rFonts w:ascii="Arial" w:eastAsia="宋体" w:hAnsi="Arial" w:cs="Arial"/>
                <w:sz w:val="20"/>
                <w:szCs w:val="20"/>
                <w:lang w:eastAsia="zh-CN"/>
              </w:rPr>
            </w:pPr>
          </w:p>
          <w:p w14:paraId="58CC7734"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3705F2EA" w14:textId="77777777" w:rsidR="008407A9" w:rsidRPr="00C73C6D" w:rsidRDefault="008407A9" w:rsidP="008407A9">
            <w:pPr>
              <w:suppressAutoHyphens/>
              <w:rPr>
                <w:rFonts w:ascii="Arial" w:eastAsia="宋体" w:hAnsi="Arial" w:cs="Arial"/>
                <w:sz w:val="20"/>
                <w:szCs w:val="20"/>
                <w:lang w:eastAsia="zh-CN"/>
              </w:rPr>
            </w:pPr>
          </w:p>
          <w:p w14:paraId="7A44B97F" w14:textId="77777777" w:rsidR="008407A9" w:rsidRPr="00C73C6D" w:rsidRDefault="008407A9" w:rsidP="008407A9">
            <w:pPr>
              <w:suppressAutoHyphens/>
              <w:rPr>
                <w:rFonts w:ascii="Arial" w:eastAsia="宋体" w:hAnsi="Arial" w:cs="Arial"/>
                <w:sz w:val="20"/>
                <w:szCs w:val="20"/>
                <w:lang w:eastAsia="zh-CN"/>
              </w:rPr>
            </w:pPr>
            <w:proofErr w:type="spellStart"/>
            <w:r w:rsidRPr="00C73C6D">
              <w:rPr>
                <w:rFonts w:ascii="Arial" w:eastAsia="宋体" w:hAnsi="Arial" w:cs="Arial"/>
                <w:sz w:val="20"/>
                <w:szCs w:val="20"/>
                <w:lang w:eastAsia="zh-CN"/>
              </w:rPr>
              <w:t>TGbe</w:t>
            </w:r>
            <w:proofErr w:type="spellEnd"/>
            <w:r w:rsidRPr="00C73C6D">
              <w:rPr>
                <w:rFonts w:ascii="Arial" w:eastAsia="宋体" w:hAnsi="Arial" w:cs="Arial"/>
                <w:sz w:val="20"/>
                <w:szCs w:val="20"/>
                <w:lang w:eastAsia="zh-CN"/>
              </w:rPr>
              <w:t xml:space="preserve"> editor:</w:t>
            </w:r>
          </w:p>
          <w:p w14:paraId="398D29B5" w14:textId="5C6CF986"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w:t>
            </w:r>
            <w:r>
              <w:rPr>
                <w:rFonts w:ascii="Arial" w:eastAsia="宋体" w:hAnsi="Arial" w:cs="Arial"/>
                <w:sz w:val="20"/>
                <w:szCs w:val="20"/>
                <w:lang w:eastAsia="zh-CN"/>
              </w:rPr>
              <w:t>0184</w:t>
            </w:r>
            <w:r w:rsidR="008974B4">
              <w:rPr>
                <w:rFonts w:ascii="Arial" w:eastAsia="宋体" w:hAnsi="Arial" w:cs="Arial"/>
                <w:sz w:val="20"/>
                <w:szCs w:val="20"/>
                <w:lang w:eastAsia="zh-CN"/>
              </w:rPr>
              <w:t>r3</w:t>
            </w:r>
            <w:r w:rsidRPr="00C73C6D">
              <w:rPr>
                <w:rFonts w:ascii="Arial" w:eastAsia="宋体" w:hAnsi="Arial" w:cs="Arial"/>
                <w:sz w:val="20"/>
                <w:szCs w:val="20"/>
                <w:lang w:eastAsia="zh-CN"/>
              </w:rPr>
              <w:t xml:space="preserve"> tagged as 6307</w:t>
            </w:r>
          </w:p>
          <w:p w14:paraId="34490BC0"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1279D852" w14:textId="77777777" w:rsidTr="008407A9">
        <w:trPr>
          <w:trHeight w:val="2258"/>
        </w:trPr>
        <w:tc>
          <w:tcPr>
            <w:tcW w:w="661" w:type="dxa"/>
            <w:tcBorders>
              <w:top w:val="nil"/>
              <w:left w:val="single" w:sz="4" w:space="0" w:color="333300"/>
              <w:bottom w:val="single" w:sz="4" w:space="0" w:color="333300"/>
              <w:right w:val="single" w:sz="4" w:space="0" w:color="333300"/>
            </w:tcBorders>
            <w:shd w:val="clear" w:color="auto" w:fill="auto"/>
          </w:tcPr>
          <w:p w14:paraId="3D3EB7EF" w14:textId="7785E63C"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8043</w:t>
            </w:r>
          </w:p>
        </w:tc>
        <w:tc>
          <w:tcPr>
            <w:tcW w:w="906" w:type="dxa"/>
            <w:tcBorders>
              <w:top w:val="nil"/>
              <w:left w:val="nil"/>
              <w:bottom w:val="single" w:sz="4" w:space="0" w:color="333300"/>
              <w:right w:val="single" w:sz="4" w:space="0" w:color="333300"/>
            </w:tcBorders>
            <w:shd w:val="clear" w:color="auto" w:fill="auto"/>
          </w:tcPr>
          <w:p w14:paraId="2A2326DD" w14:textId="66DE71B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Yuchen Guo</w:t>
            </w:r>
          </w:p>
        </w:tc>
        <w:tc>
          <w:tcPr>
            <w:tcW w:w="560" w:type="dxa"/>
            <w:tcBorders>
              <w:top w:val="nil"/>
              <w:left w:val="nil"/>
              <w:bottom w:val="single" w:sz="4" w:space="0" w:color="333300"/>
              <w:right w:val="single" w:sz="4" w:space="0" w:color="333300"/>
            </w:tcBorders>
            <w:shd w:val="clear" w:color="auto" w:fill="auto"/>
          </w:tcPr>
          <w:p w14:paraId="2196BA5D" w14:textId="7EBCBB10"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E783F9A" w14:textId="29614941"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562CCB2A" w14:textId="1444009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mapping of the bit location in the TIM and the other APs in the same AP MLD is missing. Same for the next paragraph.</w:t>
            </w:r>
          </w:p>
        </w:tc>
        <w:tc>
          <w:tcPr>
            <w:tcW w:w="1984" w:type="dxa"/>
            <w:tcBorders>
              <w:top w:val="nil"/>
              <w:left w:val="nil"/>
              <w:bottom w:val="single" w:sz="4" w:space="0" w:color="333300"/>
              <w:right w:val="single" w:sz="4" w:space="0" w:color="333300"/>
            </w:tcBorders>
            <w:shd w:val="clear" w:color="auto" w:fill="auto"/>
          </w:tcPr>
          <w:p w14:paraId="0F7AEA65" w14:textId="0FD70FED"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add the corresponding mapping</w:t>
            </w:r>
          </w:p>
        </w:tc>
        <w:tc>
          <w:tcPr>
            <w:tcW w:w="2552" w:type="dxa"/>
            <w:tcBorders>
              <w:top w:val="nil"/>
              <w:left w:val="nil"/>
              <w:bottom w:val="single" w:sz="4" w:space="0" w:color="333300"/>
              <w:right w:val="single" w:sz="4" w:space="0" w:color="333300"/>
            </w:tcBorders>
            <w:shd w:val="clear" w:color="auto" w:fill="auto"/>
          </w:tcPr>
          <w:p w14:paraId="488AA8A0" w14:textId="77777777" w:rsidR="008407A9" w:rsidRPr="00A70BFF" w:rsidRDefault="008407A9" w:rsidP="008407A9">
            <w:pPr>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Revised-</w:t>
            </w:r>
          </w:p>
          <w:p w14:paraId="0A73DE71" w14:textId="77777777" w:rsidR="008407A9" w:rsidRPr="00A70BFF" w:rsidRDefault="008407A9" w:rsidP="008407A9">
            <w:pPr>
              <w:rPr>
                <w:rFonts w:ascii="Times New Roman" w:eastAsia="宋体" w:hAnsi="Times New Roman" w:cs="Times New Roman"/>
                <w:sz w:val="20"/>
                <w:szCs w:val="20"/>
                <w:lang w:eastAsia="zh-CN"/>
              </w:rPr>
            </w:pPr>
          </w:p>
          <w:p w14:paraId="1A294023" w14:textId="77777777" w:rsidR="008407A9" w:rsidRPr="00FA3CD7" w:rsidRDefault="008407A9" w:rsidP="008407A9">
            <w:pPr>
              <w:suppressAutoHyphens/>
              <w:rPr>
                <w:rFonts w:ascii="Times New Roman" w:eastAsia="宋体" w:hAnsi="Times New Roman" w:cs="Times New Roman"/>
                <w:i/>
                <w:sz w:val="20"/>
                <w:szCs w:val="20"/>
                <w:lang w:eastAsia="zh-CN"/>
              </w:rPr>
            </w:pPr>
            <w:r w:rsidRPr="00A70BFF">
              <w:rPr>
                <w:rFonts w:ascii="Times New Roman" w:eastAsia="宋体" w:hAnsi="Times New Roman" w:cs="Times New Roman"/>
                <w:sz w:val="20"/>
                <w:szCs w:val="20"/>
                <w:lang w:eastAsia="zh-CN"/>
              </w:rPr>
              <w:t>Agree with the comment</w:t>
            </w:r>
            <w:r>
              <w:rPr>
                <w:rFonts w:ascii="Times New Roman" w:eastAsia="宋体" w:hAnsi="Times New Roman" w:cs="Times New Roman"/>
                <w:sz w:val="20"/>
                <w:szCs w:val="20"/>
                <w:lang w:eastAsia="zh-CN"/>
              </w:rPr>
              <w:t>.</w:t>
            </w:r>
            <w:r w:rsidRPr="00A70BFF">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P</w:t>
            </w:r>
            <w:r w:rsidRPr="00A70BFF">
              <w:rPr>
                <w:rFonts w:ascii="Times New Roman" w:eastAsia="宋体" w:hAnsi="Times New Roman" w:cs="Times New Roman"/>
                <w:sz w:val="20"/>
                <w:szCs w:val="20"/>
                <w:lang w:eastAsia="zh-CN"/>
              </w:rPr>
              <w:t xml:space="preserve">ropose resolution to clarify the mapping between the contiguous bits in Partial Virtual Bitmap field and </w:t>
            </w:r>
            <w:r w:rsidRPr="00FA3CD7">
              <w:rPr>
                <w:rFonts w:ascii="Times New Roman" w:eastAsia="宋体" w:hAnsi="Times New Roman" w:cs="Times New Roman"/>
                <w:i/>
                <w:sz w:val="20"/>
                <w:szCs w:val="20"/>
                <w:lang w:eastAsia="zh-CN"/>
              </w:rPr>
              <w:t>each affiliated AP.</w:t>
            </w:r>
          </w:p>
          <w:p w14:paraId="3B8E4333" w14:textId="77777777" w:rsidR="008407A9" w:rsidRPr="00FA3CD7" w:rsidRDefault="008407A9" w:rsidP="008407A9">
            <w:pPr>
              <w:suppressAutoHyphens/>
              <w:rPr>
                <w:rFonts w:ascii="Times New Roman" w:eastAsia="宋体" w:hAnsi="Times New Roman" w:cs="Times New Roman"/>
                <w:i/>
                <w:sz w:val="20"/>
                <w:szCs w:val="20"/>
                <w:lang w:eastAsia="zh-CN"/>
              </w:rPr>
            </w:pPr>
          </w:p>
          <w:p w14:paraId="5BB4D61D" w14:textId="77777777" w:rsidR="008407A9" w:rsidRPr="00FA3CD7" w:rsidRDefault="008407A9" w:rsidP="008407A9">
            <w:pPr>
              <w:rPr>
                <w:rFonts w:ascii="Times New Roman" w:eastAsia="宋体" w:hAnsi="Times New Roman" w:cs="Times New Roman"/>
                <w:i/>
                <w:sz w:val="20"/>
                <w:szCs w:val="20"/>
                <w:lang w:eastAsia="zh-CN"/>
              </w:rPr>
            </w:pPr>
            <w:proofErr w:type="spellStart"/>
            <w:r w:rsidRPr="00FA3CD7">
              <w:rPr>
                <w:rFonts w:ascii="Times New Roman" w:eastAsia="宋体" w:hAnsi="Times New Roman" w:cs="Times New Roman"/>
                <w:i/>
                <w:sz w:val="20"/>
                <w:szCs w:val="20"/>
                <w:lang w:eastAsia="zh-CN"/>
              </w:rPr>
              <w:t>TGbe</w:t>
            </w:r>
            <w:proofErr w:type="spellEnd"/>
            <w:r w:rsidRPr="00FA3CD7">
              <w:rPr>
                <w:rFonts w:ascii="Times New Roman" w:eastAsia="宋体" w:hAnsi="Times New Roman" w:cs="Times New Roman"/>
                <w:i/>
                <w:sz w:val="20"/>
                <w:szCs w:val="20"/>
                <w:lang w:eastAsia="zh-CN"/>
              </w:rPr>
              <w:t xml:space="preserve"> editor:</w:t>
            </w:r>
          </w:p>
          <w:p w14:paraId="43870787" w14:textId="56532A78" w:rsidR="008407A9" w:rsidRPr="00A70BFF" w:rsidRDefault="008407A9" w:rsidP="008407A9">
            <w:pPr>
              <w:suppressAutoHyphens/>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 xml:space="preserve">Please implement </w:t>
            </w:r>
            <w:r>
              <w:rPr>
                <w:rFonts w:ascii="Times New Roman" w:eastAsia="宋体" w:hAnsi="Times New Roman" w:cs="Times New Roman"/>
                <w:sz w:val="20"/>
                <w:szCs w:val="20"/>
                <w:lang w:eastAsia="zh-CN"/>
              </w:rPr>
              <w:t xml:space="preserve">the </w:t>
            </w:r>
            <w:r w:rsidRPr="00A70BFF">
              <w:rPr>
                <w:rFonts w:ascii="Times New Roman" w:eastAsia="宋体" w:hAnsi="Times New Roman" w:cs="Times New Roman"/>
                <w:sz w:val="20"/>
                <w:szCs w:val="20"/>
                <w:lang w:eastAsia="zh-CN"/>
              </w:rPr>
              <w:t>changes as shown in doc 11-2</w:t>
            </w:r>
            <w:r>
              <w:rPr>
                <w:rFonts w:ascii="Times New Roman" w:eastAsia="宋体" w:hAnsi="Times New Roman" w:cs="Times New Roman"/>
                <w:sz w:val="20"/>
                <w:szCs w:val="20"/>
                <w:lang w:eastAsia="zh-CN"/>
              </w:rPr>
              <w:t>2</w:t>
            </w:r>
            <w:r w:rsidRPr="00A70BFF">
              <w:rPr>
                <w:rFonts w:ascii="Times New Roman" w:eastAsia="宋体" w:hAnsi="Times New Roman" w:cs="Times New Roman"/>
                <w:sz w:val="20"/>
                <w:szCs w:val="20"/>
                <w:lang w:eastAsia="zh-CN"/>
              </w:rPr>
              <w:t>/</w:t>
            </w:r>
            <w:r>
              <w:rPr>
                <w:rFonts w:ascii="Times New Roman" w:hAnsi="Times New Roman" w:cs="Times New Roman"/>
                <w:sz w:val="20"/>
                <w:lang w:eastAsia="zh-CN"/>
              </w:rPr>
              <w:t>0184</w:t>
            </w:r>
            <w:r w:rsidR="008974B4">
              <w:rPr>
                <w:rFonts w:ascii="Times New Roman" w:hAnsi="Times New Roman" w:cs="Times New Roman"/>
                <w:sz w:val="20"/>
                <w:lang w:eastAsia="zh-CN"/>
              </w:rPr>
              <w:t>r3</w:t>
            </w:r>
            <w:r w:rsidRPr="00A70BFF">
              <w:rPr>
                <w:rFonts w:ascii="Times New Roman" w:eastAsia="宋体" w:hAnsi="Times New Roman" w:cs="Times New Roman"/>
                <w:sz w:val="20"/>
                <w:szCs w:val="20"/>
                <w:lang w:eastAsia="zh-CN"/>
              </w:rPr>
              <w:t xml:space="preserve"> tagged as </w:t>
            </w:r>
            <w:r>
              <w:rPr>
                <w:rFonts w:ascii="Times New Roman" w:eastAsia="宋体" w:hAnsi="Times New Roman" w:cs="Times New Roman"/>
                <w:sz w:val="20"/>
                <w:szCs w:val="20"/>
                <w:lang w:eastAsia="zh-CN"/>
              </w:rPr>
              <w:t>8043</w:t>
            </w:r>
          </w:p>
          <w:p w14:paraId="797ED9E3" w14:textId="77777777" w:rsidR="008407A9" w:rsidRDefault="008407A9" w:rsidP="008407A9">
            <w:pPr>
              <w:spacing w:after="0" w:line="240" w:lineRule="auto"/>
              <w:rPr>
                <w:rFonts w:ascii="Arial" w:eastAsia="宋体" w:hAnsi="Arial" w:cs="Arial"/>
                <w:sz w:val="20"/>
                <w:szCs w:val="20"/>
                <w:lang w:eastAsia="zh-CN"/>
              </w:rPr>
            </w:pPr>
          </w:p>
        </w:tc>
      </w:tr>
      <w:tr w:rsidR="00FA3CD7" w:rsidRPr="009D3160" w14:paraId="5890589B" w14:textId="77777777" w:rsidTr="008407A9">
        <w:trPr>
          <w:trHeight w:val="535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E55CC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4074</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5025CD2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53C699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AAF16A"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DFC2E2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There are limited number of bits in the Partial Virtual Bitmap of TIM element. And as such, the standard must be careful when setting aside bits for any form of indication. With a 4 bit link ID field, an AP MLD can have up to 16 links. In theory there can be up to 255 VAPs. However in practice, it is common to see n=4 i.e., up to 16 BSSIDs in a multiple BSSID set. Therefore, a large number of bits in the TIM element would get consumed to signal group addressed for other links of the AP MLDs corresponding to each AP in a multiple BSSID set. Such wasteful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assignment of bit from PVB of TIM element must be avoided.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833BF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Provide an efficient mechanism to signal cross link group addressed BUs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DEDF5C" w14:textId="77777777" w:rsidR="009D3160" w:rsidRDefault="00C73C6D" w:rsidP="009D3160">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62B97A7" w14:textId="77777777" w:rsidR="00C73C6D" w:rsidRDefault="00C73C6D" w:rsidP="009D3160">
            <w:pPr>
              <w:spacing w:after="0" w:line="240" w:lineRule="auto"/>
              <w:rPr>
                <w:rFonts w:ascii="Arial" w:eastAsia="宋体" w:hAnsi="Arial" w:cs="Arial"/>
                <w:sz w:val="20"/>
                <w:szCs w:val="20"/>
                <w:lang w:eastAsia="zh-CN"/>
              </w:rPr>
            </w:pPr>
          </w:p>
          <w:p w14:paraId="451DDAD2" w14:textId="77777777" w:rsidR="00C73C6D" w:rsidRDefault="00C73C6D" w:rsidP="009D3160">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In practice, it is hard to see 4 links per AP MLD and 16 BSSIDs in an MBSSID set on each link. Even if the above numbers are true, </w:t>
            </w:r>
            <w:r w:rsidRPr="009D3160">
              <w:rPr>
                <w:rFonts w:ascii="Arial" w:eastAsia="宋体" w:hAnsi="Arial" w:cs="Arial"/>
                <w:sz w:val="20"/>
                <w:szCs w:val="20"/>
                <w:lang w:eastAsia="zh-CN"/>
              </w:rPr>
              <w:t>Partial Virtual Bitmap</w:t>
            </w:r>
            <w:r>
              <w:rPr>
                <w:rFonts w:ascii="Arial" w:eastAsia="宋体" w:hAnsi="Arial" w:cs="Arial"/>
                <w:sz w:val="20"/>
                <w:szCs w:val="20"/>
                <w:lang w:eastAsia="zh-CN"/>
              </w:rPr>
              <w:t xml:space="preserve"> still have space to accommodate it. Proposed resolution completes the missing part about mapping.</w:t>
            </w:r>
          </w:p>
          <w:p w14:paraId="25608B2C" w14:textId="77777777" w:rsidR="00C73C6D" w:rsidRDefault="00C73C6D" w:rsidP="009D3160">
            <w:pPr>
              <w:spacing w:after="0" w:line="240" w:lineRule="auto"/>
              <w:rPr>
                <w:rFonts w:ascii="Arial" w:eastAsia="宋体" w:hAnsi="Arial" w:cs="Arial"/>
                <w:sz w:val="20"/>
                <w:szCs w:val="20"/>
                <w:lang w:eastAsia="zh-CN"/>
              </w:rPr>
            </w:pPr>
          </w:p>
          <w:p w14:paraId="1B9FB285" w14:textId="0CFD6656" w:rsidR="00C73C6D" w:rsidRPr="009D3160" w:rsidRDefault="00C73C6D"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8974B4">
              <w:rPr>
                <w:rFonts w:ascii="Arial" w:eastAsia="宋体" w:hAnsi="Arial" w:cs="Arial"/>
                <w:sz w:val="20"/>
                <w:szCs w:val="20"/>
                <w:lang w:eastAsia="zh-CN"/>
              </w:rPr>
              <w:t>r3</w:t>
            </w:r>
            <w:r w:rsidRPr="009D3160">
              <w:rPr>
                <w:rFonts w:ascii="Arial" w:eastAsia="宋体" w:hAnsi="Arial" w:cs="Arial"/>
                <w:sz w:val="20"/>
                <w:szCs w:val="20"/>
                <w:lang w:eastAsia="zh-CN"/>
              </w:rPr>
              <w:t xml:space="preserve"> under all headings that include CID 407</w:t>
            </w:r>
            <w:r w:rsidR="00143CD7">
              <w:rPr>
                <w:rFonts w:ascii="Arial" w:eastAsia="宋体" w:hAnsi="Arial" w:cs="Arial"/>
                <w:sz w:val="20"/>
                <w:szCs w:val="20"/>
                <w:lang w:eastAsia="zh-CN"/>
              </w:rPr>
              <w:t>4</w:t>
            </w:r>
          </w:p>
        </w:tc>
      </w:tr>
      <w:tr w:rsidR="00FA3CD7" w:rsidRPr="009D3160" w14:paraId="1BF6D701" w14:textId="77777777" w:rsidTr="008407A9">
        <w:trPr>
          <w:trHeight w:val="3570"/>
        </w:trPr>
        <w:tc>
          <w:tcPr>
            <w:tcW w:w="661" w:type="dxa"/>
            <w:tcBorders>
              <w:top w:val="single" w:sz="4" w:space="0" w:color="auto"/>
              <w:left w:val="single" w:sz="4" w:space="0" w:color="333300"/>
              <w:bottom w:val="single" w:sz="4" w:space="0" w:color="333300"/>
              <w:right w:val="single" w:sz="4" w:space="0" w:color="333300"/>
            </w:tcBorders>
            <w:shd w:val="clear" w:color="auto" w:fill="auto"/>
            <w:hideMark/>
          </w:tcPr>
          <w:p w14:paraId="34A4064E"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4075</w:t>
            </w:r>
          </w:p>
        </w:tc>
        <w:tc>
          <w:tcPr>
            <w:tcW w:w="906" w:type="dxa"/>
            <w:tcBorders>
              <w:top w:val="single" w:sz="4" w:space="0" w:color="auto"/>
              <w:left w:val="nil"/>
              <w:bottom w:val="single" w:sz="4" w:space="0" w:color="333300"/>
              <w:right w:val="single" w:sz="4" w:space="0" w:color="333300"/>
            </w:tcBorders>
            <w:shd w:val="clear" w:color="auto" w:fill="auto"/>
            <w:hideMark/>
          </w:tcPr>
          <w:p w14:paraId="1392A99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nil"/>
              <w:bottom w:val="single" w:sz="4" w:space="0" w:color="333300"/>
              <w:right w:val="single" w:sz="4" w:space="0" w:color="333300"/>
            </w:tcBorders>
            <w:shd w:val="clear" w:color="auto" w:fill="auto"/>
            <w:hideMark/>
          </w:tcPr>
          <w:p w14:paraId="7C7FE13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nil"/>
              <w:bottom w:val="single" w:sz="4" w:space="0" w:color="333300"/>
              <w:right w:val="single" w:sz="4" w:space="0" w:color="333300"/>
            </w:tcBorders>
            <w:shd w:val="clear" w:color="auto" w:fill="auto"/>
            <w:hideMark/>
          </w:tcPr>
          <w:p w14:paraId="50F0B88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nil"/>
              <w:bottom w:val="single" w:sz="4" w:space="0" w:color="333300"/>
              <w:right w:val="single" w:sz="4" w:space="0" w:color="333300"/>
            </w:tcBorders>
            <w:shd w:val="clear" w:color="auto" w:fill="auto"/>
            <w:hideMark/>
          </w:tcPr>
          <w:p w14:paraId="3DE3E5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 spec needs to clarify how the cross-link group address BU signaling works with Method B encoding. </w:t>
            </w:r>
            <w:proofErr w:type="spellStart"/>
            <w:r w:rsidRPr="009D3160">
              <w:rPr>
                <w:rFonts w:ascii="Arial" w:eastAsia="宋体" w:hAnsi="Arial" w:cs="Arial"/>
                <w:sz w:val="20"/>
                <w:szCs w:val="20"/>
                <w:lang w:eastAsia="zh-CN"/>
              </w:rPr>
              <w:t>TGax</w:t>
            </w:r>
            <w:proofErr w:type="spellEnd"/>
            <w:r w:rsidRPr="009D3160">
              <w:rPr>
                <w:rFonts w:ascii="Arial" w:eastAsia="宋体" w:hAnsi="Arial" w:cs="Arial"/>
                <w:sz w:val="20"/>
                <w:szCs w:val="20"/>
                <w:lang w:eastAsia="zh-CN"/>
              </w:rPr>
              <w:t xml:space="preserve"> mandates 6 GHz AP (and APs that have all associated STAs supporting MBSSID) to use Method B encoding (see 11.1.3.8.5).</w:t>
            </w:r>
          </w:p>
        </w:tc>
        <w:tc>
          <w:tcPr>
            <w:tcW w:w="1984" w:type="dxa"/>
            <w:tcBorders>
              <w:top w:val="single" w:sz="4" w:space="0" w:color="auto"/>
              <w:left w:val="nil"/>
              <w:bottom w:val="single" w:sz="4" w:space="0" w:color="333300"/>
              <w:right w:val="single" w:sz="4" w:space="0" w:color="333300"/>
            </w:tcBorders>
            <w:shd w:val="clear" w:color="auto" w:fill="auto"/>
            <w:hideMark/>
          </w:tcPr>
          <w:p w14:paraId="6AD8793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single" w:sz="4" w:space="0" w:color="auto"/>
              <w:left w:val="nil"/>
              <w:bottom w:val="single" w:sz="4" w:space="0" w:color="333300"/>
              <w:right w:val="single" w:sz="4" w:space="0" w:color="333300"/>
            </w:tcBorders>
            <w:shd w:val="clear" w:color="auto" w:fill="auto"/>
            <w:hideMark/>
          </w:tcPr>
          <w:p w14:paraId="0DAF5FB2" w14:textId="1FC7665B" w:rsidR="009D3160" w:rsidRPr="009D3160" w:rsidRDefault="009D3160" w:rsidP="00A577C4">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As per offline discussion, method B still works</w:t>
            </w:r>
            <w:r w:rsidR="00143CD7">
              <w:rPr>
                <w:rFonts w:ascii="Arial" w:eastAsia="宋体" w:hAnsi="Arial" w:cs="Arial"/>
                <w:sz w:val="20"/>
                <w:szCs w:val="20"/>
                <w:lang w:eastAsia="zh-CN"/>
              </w:rPr>
              <w:t xml:space="preserve"> </w:t>
            </w:r>
            <w:r w:rsidRPr="009D3160">
              <w:rPr>
                <w:rFonts w:ascii="Arial" w:eastAsia="宋体" w:hAnsi="Arial" w:cs="Arial"/>
                <w:sz w:val="20"/>
                <w:szCs w:val="20"/>
                <w:lang w:eastAsia="zh-CN"/>
              </w:rPr>
              <w:t>if the description of meth</w:t>
            </w:r>
            <w:r w:rsidR="00143CD7">
              <w:rPr>
                <w:rFonts w:ascii="Arial" w:eastAsia="宋体" w:hAnsi="Arial" w:cs="Arial"/>
                <w:sz w:val="20"/>
                <w:szCs w:val="20"/>
                <w:lang w:eastAsia="zh-CN"/>
              </w:rPr>
              <w:t>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sidR="00143CD7">
              <w:rPr>
                <w:rFonts w:ascii="Arial" w:eastAsia="宋体" w:hAnsi="Arial" w:cs="Arial"/>
                <w:sz w:val="20"/>
                <w:szCs w:val="20"/>
                <w:lang w:eastAsia="zh-CN"/>
              </w:rPr>
              <w:t>0184</w:t>
            </w:r>
            <w:r w:rsidR="008974B4">
              <w:rPr>
                <w:rFonts w:ascii="Arial" w:eastAsia="宋体" w:hAnsi="Arial" w:cs="Arial"/>
                <w:sz w:val="20"/>
                <w:szCs w:val="20"/>
                <w:lang w:eastAsia="zh-CN"/>
              </w:rPr>
              <w:t>r3</w:t>
            </w:r>
            <w:r w:rsidRPr="009D3160">
              <w:rPr>
                <w:rFonts w:ascii="Arial" w:eastAsia="宋体" w:hAnsi="Arial" w:cs="Arial"/>
                <w:sz w:val="20"/>
                <w:szCs w:val="20"/>
                <w:lang w:eastAsia="zh-CN"/>
              </w:rPr>
              <w:t xml:space="preserve"> under all headings that include CID 4075</w:t>
            </w:r>
          </w:p>
        </w:tc>
      </w:tr>
      <w:tr w:rsidR="00FA3CD7" w:rsidRPr="009D3160" w14:paraId="6EDFDB04" w14:textId="77777777" w:rsidTr="00FA3CD7">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74625E7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5943</w:t>
            </w:r>
          </w:p>
        </w:tc>
        <w:tc>
          <w:tcPr>
            <w:tcW w:w="906" w:type="dxa"/>
            <w:tcBorders>
              <w:top w:val="nil"/>
              <w:left w:val="nil"/>
              <w:bottom w:val="single" w:sz="4" w:space="0" w:color="333300"/>
              <w:right w:val="single" w:sz="4" w:space="0" w:color="333300"/>
            </w:tcBorders>
            <w:shd w:val="clear" w:color="auto" w:fill="auto"/>
            <w:hideMark/>
          </w:tcPr>
          <w:p w14:paraId="7CCE7CA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Li-Hsiang Sun</w:t>
            </w:r>
          </w:p>
        </w:tc>
        <w:tc>
          <w:tcPr>
            <w:tcW w:w="560" w:type="dxa"/>
            <w:tcBorders>
              <w:top w:val="nil"/>
              <w:left w:val="nil"/>
              <w:bottom w:val="single" w:sz="4" w:space="0" w:color="333300"/>
              <w:right w:val="single" w:sz="4" w:space="0" w:color="333300"/>
            </w:tcBorders>
            <w:shd w:val="clear" w:color="auto" w:fill="auto"/>
            <w:hideMark/>
          </w:tcPr>
          <w:p w14:paraId="1890FDE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0D68EAF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273.54</w:t>
            </w:r>
          </w:p>
        </w:tc>
        <w:tc>
          <w:tcPr>
            <w:tcW w:w="2126" w:type="dxa"/>
            <w:tcBorders>
              <w:top w:val="nil"/>
              <w:left w:val="nil"/>
              <w:bottom w:val="single" w:sz="4" w:space="0" w:color="333300"/>
              <w:right w:val="single" w:sz="4" w:space="0" w:color="333300"/>
            </w:tcBorders>
            <w:shd w:val="clear" w:color="auto" w:fill="auto"/>
            <w:hideMark/>
          </w:tcPr>
          <w:p w14:paraId="0D0B0F7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Need to add procedure for a non-AP to derive the mapping of bits for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in virtual bitmap to the actual BSSID. For example, using the difference between BSSID with Transmitted BSSID=1 and BSSID with transmitted BSSID=0 with the same link ID in RNR</w:t>
            </w:r>
          </w:p>
        </w:tc>
        <w:tc>
          <w:tcPr>
            <w:tcW w:w="1984" w:type="dxa"/>
            <w:tcBorders>
              <w:top w:val="nil"/>
              <w:left w:val="nil"/>
              <w:bottom w:val="single" w:sz="4" w:space="0" w:color="333300"/>
              <w:right w:val="single" w:sz="4" w:space="0" w:color="333300"/>
            </w:tcBorders>
            <w:shd w:val="clear" w:color="auto" w:fill="auto"/>
            <w:hideMark/>
          </w:tcPr>
          <w:p w14:paraId="7C5C831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hideMark/>
          </w:tcPr>
          <w:p w14:paraId="39DC3850"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0691DAB" w14:textId="77777777" w:rsidR="00C73C6D" w:rsidRDefault="00C73C6D" w:rsidP="00C73C6D">
            <w:pPr>
              <w:spacing w:after="0" w:line="240" w:lineRule="auto"/>
              <w:rPr>
                <w:rFonts w:ascii="Arial" w:eastAsia="宋体" w:hAnsi="Arial" w:cs="Arial"/>
                <w:sz w:val="20"/>
                <w:szCs w:val="20"/>
                <w:lang w:eastAsia="zh-CN"/>
              </w:rPr>
            </w:pPr>
          </w:p>
          <w:p w14:paraId="6BA40355"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p>
          <w:p w14:paraId="0E20C865" w14:textId="77777777" w:rsidR="00C73C6D" w:rsidRDefault="00C73C6D" w:rsidP="00C73C6D">
            <w:pPr>
              <w:spacing w:after="0" w:line="240" w:lineRule="auto"/>
              <w:rPr>
                <w:rFonts w:ascii="Arial" w:eastAsia="宋体" w:hAnsi="Arial" w:cs="Arial"/>
                <w:sz w:val="20"/>
                <w:szCs w:val="20"/>
                <w:lang w:eastAsia="zh-CN"/>
              </w:rPr>
            </w:pPr>
          </w:p>
          <w:p w14:paraId="041D30A5" w14:textId="231C8D5F" w:rsidR="009D3160" w:rsidRPr="009D3160" w:rsidRDefault="00C73C6D"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8974B4">
              <w:rPr>
                <w:rFonts w:ascii="Arial" w:eastAsia="宋体" w:hAnsi="Arial" w:cs="Arial"/>
                <w:sz w:val="20"/>
                <w:szCs w:val="20"/>
                <w:lang w:eastAsia="zh-CN"/>
              </w:rPr>
              <w:t>r3</w:t>
            </w:r>
            <w:r w:rsidRPr="009D3160">
              <w:rPr>
                <w:rFonts w:ascii="Arial" w:eastAsia="宋体" w:hAnsi="Arial" w:cs="Arial"/>
                <w:sz w:val="20"/>
                <w:szCs w:val="20"/>
                <w:lang w:eastAsia="zh-CN"/>
              </w:rPr>
              <w:t xml:space="preserve"> under all headings that include CID </w:t>
            </w:r>
            <w:r w:rsidR="00143CD7">
              <w:rPr>
                <w:rFonts w:ascii="Arial" w:eastAsia="宋体" w:hAnsi="Arial" w:cs="Arial"/>
                <w:sz w:val="20"/>
                <w:szCs w:val="20"/>
                <w:lang w:eastAsia="zh-CN"/>
              </w:rPr>
              <w:t>5943</w:t>
            </w:r>
          </w:p>
        </w:tc>
      </w:tr>
      <w:tr w:rsidR="00FA3CD7" w:rsidRPr="009D3160" w14:paraId="68B363B2" w14:textId="77777777" w:rsidTr="00FA3CD7">
        <w:trPr>
          <w:trHeight w:val="3825"/>
        </w:trPr>
        <w:tc>
          <w:tcPr>
            <w:tcW w:w="661" w:type="dxa"/>
            <w:tcBorders>
              <w:top w:val="nil"/>
              <w:left w:val="single" w:sz="4" w:space="0" w:color="333300"/>
              <w:bottom w:val="single" w:sz="4" w:space="0" w:color="333300"/>
              <w:right w:val="single" w:sz="4" w:space="0" w:color="333300"/>
            </w:tcBorders>
            <w:shd w:val="clear" w:color="auto" w:fill="auto"/>
            <w:hideMark/>
          </w:tcPr>
          <w:p w14:paraId="1CE227A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5992</w:t>
            </w:r>
          </w:p>
        </w:tc>
        <w:tc>
          <w:tcPr>
            <w:tcW w:w="906" w:type="dxa"/>
            <w:tcBorders>
              <w:top w:val="nil"/>
              <w:left w:val="nil"/>
              <w:bottom w:val="single" w:sz="4" w:space="0" w:color="333300"/>
              <w:right w:val="single" w:sz="4" w:space="0" w:color="333300"/>
            </w:tcBorders>
            <w:shd w:val="clear" w:color="auto" w:fill="auto"/>
            <w:hideMark/>
          </w:tcPr>
          <w:p w14:paraId="2B1928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Liwen Chu</w:t>
            </w:r>
          </w:p>
        </w:tc>
        <w:tc>
          <w:tcPr>
            <w:tcW w:w="560" w:type="dxa"/>
            <w:tcBorders>
              <w:top w:val="nil"/>
              <w:left w:val="nil"/>
              <w:bottom w:val="single" w:sz="4" w:space="0" w:color="333300"/>
              <w:right w:val="single" w:sz="4" w:space="0" w:color="333300"/>
            </w:tcBorders>
            <w:shd w:val="clear" w:color="auto" w:fill="auto"/>
            <w:hideMark/>
          </w:tcPr>
          <w:p w14:paraId="7F34DFF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2A80080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273.43</w:t>
            </w:r>
          </w:p>
        </w:tc>
        <w:tc>
          <w:tcPr>
            <w:tcW w:w="2126" w:type="dxa"/>
            <w:tcBorders>
              <w:top w:val="nil"/>
              <w:left w:val="nil"/>
              <w:bottom w:val="single" w:sz="4" w:space="0" w:color="333300"/>
              <w:right w:val="single" w:sz="4" w:space="0" w:color="333300"/>
            </w:tcBorders>
            <w:shd w:val="clear" w:color="auto" w:fill="auto"/>
            <w:hideMark/>
          </w:tcPr>
          <w:p w14:paraId="0CC0C88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"after" is not clear, right after or after with some bits in between. The TIM has method A and method B. With method A the size of TIM is longer. If the "after" is right after, method B can't be used sine non-EHT STAs can't understand the bits of APs in other links.</w:t>
            </w:r>
          </w:p>
        </w:tc>
        <w:tc>
          <w:tcPr>
            <w:tcW w:w="1984" w:type="dxa"/>
            <w:tcBorders>
              <w:top w:val="nil"/>
              <w:left w:val="nil"/>
              <w:bottom w:val="single" w:sz="4" w:space="0" w:color="333300"/>
              <w:right w:val="single" w:sz="4" w:space="0" w:color="333300"/>
            </w:tcBorders>
            <w:shd w:val="clear" w:color="auto" w:fill="auto"/>
            <w:hideMark/>
          </w:tcPr>
          <w:p w14:paraId="5ADA215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Putting the indications of APs in other links at the end of TIM element.</w:t>
            </w:r>
          </w:p>
        </w:tc>
        <w:tc>
          <w:tcPr>
            <w:tcW w:w="2552" w:type="dxa"/>
            <w:tcBorders>
              <w:top w:val="nil"/>
              <w:left w:val="nil"/>
              <w:bottom w:val="single" w:sz="4" w:space="0" w:color="333300"/>
              <w:right w:val="single" w:sz="4" w:space="0" w:color="333300"/>
            </w:tcBorders>
            <w:shd w:val="clear" w:color="auto" w:fill="auto"/>
            <w:hideMark/>
          </w:tcPr>
          <w:p w14:paraId="7D3EAE58" w14:textId="4DF8EC90" w:rsidR="009D3160" w:rsidRPr="009D3160" w:rsidRDefault="009D3160" w:rsidP="00A577C4">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It is "right after"</w:t>
            </w:r>
            <w:r w:rsidR="00143CD7">
              <w:rPr>
                <w:rFonts w:ascii="Arial" w:eastAsia="宋体" w:hAnsi="Arial" w:cs="Arial"/>
                <w:sz w:val="20"/>
                <w:szCs w:val="20"/>
                <w:lang w:eastAsia="zh-CN"/>
              </w:rPr>
              <w:t xml:space="preserve"> for the AP MLD with which the reporting AP is affiliated</w:t>
            </w:r>
            <w:r w:rsidRPr="009D3160">
              <w:rPr>
                <w:rFonts w:ascii="Arial" w:eastAsia="宋体" w:hAnsi="Arial" w:cs="Arial"/>
                <w:sz w:val="20"/>
                <w:szCs w:val="20"/>
                <w:lang w:eastAsia="zh-CN"/>
              </w:rPr>
              <w:t xml:space="preserve">, add </w:t>
            </w:r>
            <w:r w:rsidR="00143CD7">
              <w:rPr>
                <w:rFonts w:ascii="Arial" w:eastAsia="宋体" w:hAnsi="Arial" w:cs="Arial"/>
                <w:sz w:val="20"/>
                <w:szCs w:val="20"/>
                <w:lang w:eastAsia="zh-CN"/>
              </w:rPr>
              <w:t xml:space="preserve">the correspond </w:t>
            </w:r>
            <w:r w:rsidR="00143CD7">
              <w:rPr>
                <w:rFonts w:ascii="Arial" w:eastAsia="宋体" w:hAnsi="Arial" w:cs="Arial" w:hint="eastAsia"/>
                <w:sz w:val="20"/>
                <w:szCs w:val="20"/>
                <w:lang w:eastAsia="zh-CN"/>
              </w:rPr>
              <w:t>mapping</w:t>
            </w:r>
            <w:r w:rsidR="00143CD7">
              <w:rPr>
                <w:rFonts w:ascii="Arial" w:eastAsia="宋体" w:hAnsi="Arial" w:cs="Arial"/>
                <w:sz w:val="20"/>
                <w:szCs w:val="20"/>
                <w:lang w:eastAsia="zh-CN"/>
              </w:rPr>
              <w:t xml:space="preserve"> signaling</w:t>
            </w:r>
            <w:r w:rsidRPr="009D3160">
              <w:rPr>
                <w:rFonts w:ascii="Arial" w:eastAsia="宋体" w:hAnsi="Arial" w:cs="Arial"/>
                <w:sz w:val="20"/>
                <w:szCs w:val="20"/>
                <w:lang w:eastAsia="zh-CN"/>
              </w:rPr>
              <w:t xml:space="preserve"> to clarify this.</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r w:rsidR="00143CD7" w:rsidRPr="00143CD7">
              <w:rPr>
                <w:rFonts w:ascii="Arial" w:eastAsia="宋体" w:hAnsi="Arial" w:cs="Arial"/>
                <w:sz w:val="20"/>
                <w:szCs w:val="20"/>
                <w:lang w:eastAsia="zh-CN"/>
              </w:rPr>
              <w:t>As per offline discussion, method B still works if the description of method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22/</w:t>
            </w:r>
            <w:r w:rsidR="00C73C6D">
              <w:rPr>
                <w:rFonts w:ascii="Arial" w:eastAsia="宋体" w:hAnsi="Arial" w:cs="Arial"/>
                <w:sz w:val="20"/>
                <w:szCs w:val="20"/>
                <w:lang w:eastAsia="zh-CN"/>
              </w:rPr>
              <w:t>0184</w:t>
            </w:r>
            <w:r w:rsidR="008974B4">
              <w:rPr>
                <w:rFonts w:ascii="Arial" w:eastAsia="宋体" w:hAnsi="Arial" w:cs="Arial"/>
                <w:sz w:val="20"/>
                <w:szCs w:val="20"/>
                <w:lang w:eastAsia="zh-CN"/>
              </w:rPr>
              <w:t>r3</w:t>
            </w:r>
            <w:r w:rsidRPr="009D3160">
              <w:rPr>
                <w:rFonts w:ascii="Arial" w:eastAsia="宋体" w:hAnsi="Arial" w:cs="Arial"/>
                <w:sz w:val="20"/>
                <w:szCs w:val="20"/>
                <w:lang w:eastAsia="zh-CN"/>
              </w:rPr>
              <w:t xml:space="preserve"> under all headings that include CID 5992</w:t>
            </w:r>
          </w:p>
        </w:tc>
      </w:tr>
      <w:tr w:rsidR="00FA3CD7" w:rsidRPr="009D3160" w14:paraId="7A67382B"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B96AE3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6609</w:t>
            </w:r>
          </w:p>
        </w:tc>
        <w:tc>
          <w:tcPr>
            <w:tcW w:w="906" w:type="dxa"/>
            <w:tcBorders>
              <w:top w:val="nil"/>
              <w:left w:val="nil"/>
              <w:bottom w:val="single" w:sz="4" w:space="0" w:color="333300"/>
              <w:right w:val="single" w:sz="4" w:space="0" w:color="333300"/>
            </w:tcBorders>
            <w:shd w:val="clear" w:color="auto" w:fill="auto"/>
            <w:hideMark/>
          </w:tcPr>
          <w:p w14:paraId="6EA5E42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D2F394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47B676E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3DFD12E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30C9FEBB"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04356C37"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10853E3E" w14:textId="77777777" w:rsidR="00143CD7" w:rsidRPr="00143CD7" w:rsidRDefault="00143CD7" w:rsidP="00143CD7">
            <w:pPr>
              <w:spacing w:after="0" w:line="240" w:lineRule="auto"/>
              <w:rPr>
                <w:rFonts w:ascii="Arial" w:eastAsia="宋体" w:hAnsi="Arial" w:cs="Arial"/>
                <w:sz w:val="20"/>
                <w:szCs w:val="20"/>
                <w:lang w:eastAsia="zh-CN"/>
              </w:rPr>
            </w:pPr>
          </w:p>
          <w:p w14:paraId="62B19634" w14:textId="4A249A63"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1DC463F" w14:textId="77777777" w:rsidR="00143CD7" w:rsidRPr="00143CD7" w:rsidRDefault="00143CD7" w:rsidP="00143CD7">
            <w:pPr>
              <w:spacing w:after="0" w:line="240" w:lineRule="auto"/>
              <w:rPr>
                <w:rFonts w:ascii="Arial" w:eastAsia="宋体" w:hAnsi="Arial" w:cs="Arial"/>
                <w:sz w:val="20"/>
                <w:szCs w:val="20"/>
                <w:lang w:eastAsia="zh-CN"/>
              </w:rPr>
            </w:pPr>
          </w:p>
          <w:p w14:paraId="503E203A" w14:textId="24D274A3"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8974B4">
              <w:rPr>
                <w:rFonts w:ascii="Arial" w:eastAsia="宋体" w:hAnsi="Arial" w:cs="Arial"/>
                <w:sz w:val="20"/>
                <w:szCs w:val="20"/>
                <w:lang w:eastAsia="zh-CN"/>
              </w:rPr>
              <w:t>r3</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6609</w:t>
            </w:r>
          </w:p>
        </w:tc>
      </w:tr>
      <w:tr w:rsidR="00FA3CD7" w:rsidRPr="009D3160" w14:paraId="77B3AA11"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64E2C76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6610</w:t>
            </w:r>
          </w:p>
        </w:tc>
        <w:tc>
          <w:tcPr>
            <w:tcW w:w="906" w:type="dxa"/>
            <w:tcBorders>
              <w:top w:val="nil"/>
              <w:left w:val="nil"/>
              <w:bottom w:val="single" w:sz="4" w:space="0" w:color="333300"/>
              <w:right w:val="single" w:sz="4" w:space="0" w:color="333300"/>
            </w:tcBorders>
            <w:shd w:val="clear" w:color="auto" w:fill="auto"/>
            <w:hideMark/>
          </w:tcPr>
          <w:p w14:paraId="6B0979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5886DE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DED684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57C61D1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w:t>
            </w:r>
            <w:r w:rsidRPr="009D3160">
              <w:rPr>
                <w:rFonts w:ascii="Arial" w:eastAsia="宋体" w:hAnsi="Arial" w:cs="Arial"/>
                <w:sz w:val="20"/>
                <w:szCs w:val="20"/>
                <w:lang w:eastAsia="zh-CN"/>
              </w:rPr>
              <w:lastRenderedPageBreak/>
              <w:t>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66570F7D"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553A77A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3F0C7085" w14:textId="77777777" w:rsidR="00143CD7" w:rsidRPr="00143CD7" w:rsidRDefault="00143CD7" w:rsidP="00143CD7">
            <w:pPr>
              <w:spacing w:after="0" w:line="240" w:lineRule="auto"/>
              <w:rPr>
                <w:rFonts w:ascii="Arial" w:eastAsia="宋体" w:hAnsi="Arial" w:cs="Arial"/>
                <w:sz w:val="20"/>
                <w:szCs w:val="20"/>
                <w:lang w:eastAsia="zh-CN"/>
              </w:rPr>
            </w:pPr>
          </w:p>
          <w:p w14:paraId="5B458305" w14:textId="63DFA472"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14C03574" w14:textId="77777777" w:rsidR="00143CD7" w:rsidRPr="00143CD7" w:rsidRDefault="00143CD7" w:rsidP="00143CD7">
            <w:pPr>
              <w:spacing w:after="0" w:line="240" w:lineRule="auto"/>
              <w:rPr>
                <w:rFonts w:ascii="Arial" w:eastAsia="宋体" w:hAnsi="Arial" w:cs="Arial"/>
                <w:sz w:val="20"/>
                <w:szCs w:val="20"/>
                <w:lang w:eastAsia="zh-CN"/>
              </w:rPr>
            </w:pPr>
          </w:p>
          <w:p w14:paraId="34FA0C39" w14:textId="50F43893"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8974B4">
              <w:rPr>
                <w:rFonts w:ascii="Arial" w:eastAsia="宋体" w:hAnsi="Arial" w:cs="Arial"/>
                <w:sz w:val="20"/>
                <w:szCs w:val="20"/>
                <w:lang w:eastAsia="zh-CN"/>
              </w:rPr>
              <w:t>r3</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6610</w:t>
            </w:r>
          </w:p>
        </w:tc>
      </w:tr>
      <w:tr w:rsidR="00FA3CD7" w:rsidRPr="009D3160" w14:paraId="169A7AB5" w14:textId="77777777" w:rsidTr="00FA3CD7">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4290335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6611</w:t>
            </w:r>
          </w:p>
        </w:tc>
        <w:tc>
          <w:tcPr>
            <w:tcW w:w="906" w:type="dxa"/>
            <w:tcBorders>
              <w:top w:val="nil"/>
              <w:left w:val="nil"/>
              <w:bottom w:val="single" w:sz="4" w:space="0" w:color="333300"/>
              <w:right w:val="single" w:sz="4" w:space="0" w:color="333300"/>
            </w:tcBorders>
            <w:shd w:val="clear" w:color="auto" w:fill="auto"/>
            <w:hideMark/>
          </w:tcPr>
          <w:p w14:paraId="310DFFB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0119214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C1D461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4A163F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the client needs to </w:t>
            </w:r>
            <w:proofErr w:type="gramStart"/>
            <w:r w:rsidRPr="009D3160">
              <w:rPr>
                <w:rFonts w:ascii="Arial" w:eastAsia="宋体" w:hAnsi="Arial" w:cs="Arial"/>
                <w:sz w:val="20"/>
                <w:szCs w:val="20"/>
                <w:lang w:eastAsia="zh-CN"/>
              </w:rPr>
              <w:t>knows</w:t>
            </w:r>
            <w:proofErr w:type="gramEnd"/>
            <w:r w:rsidRPr="009D3160">
              <w:rPr>
                <w:rFonts w:ascii="Arial" w:eastAsia="宋体" w:hAnsi="Arial" w:cs="Arial"/>
                <w:sz w:val="20"/>
                <w:szCs w:val="20"/>
                <w:lang w:eastAsia="zh-CN"/>
              </w:rPr>
              <w:t xml:space="preserve"> the size of the bitmap without the need to search for the current frame. 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1984" w:type="dxa"/>
            <w:tcBorders>
              <w:top w:val="nil"/>
              <w:left w:val="nil"/>
              <w:bottom w:val="single" w:sz="4" w:space="0" w:color="333300"/>
              <w:right w:val="single" w:sz="4" w:space="0" w:color="333300"/>
            </w:tcBorders>
            <w:shd w:val="clear" w:color="auto" w:fill="auto"/>
            <w:hideMark/>
          </w:tcPr>
          <w:p w14:paraId="527F21C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2552" w:type="dxa"/>
            <w:tcBorders>
              <w:top w:val="nil"/>
              <w:left w:val="nil"/>
              <w:bottom w:val="single" w:sz="4" w:space="0" w:color="333300"/>
              <w:right w:val="single" w:sz="4" w:space="0" w:color="333300"/>
            </w:tcBorders>
            <w:shd w:val="clear" w:color="auto" w:fill="auto"/>
            <w:hideMark/>
          </w:tcPr>
          <w:p w14:paraId="46985289"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5CA33E44" w14:textId="77777777" w:rsidR="00143CD7" w:rsidRPr="00143CD7" w:rsidRDefault="00143CD7" w:rsidP="00143CD7">
            <w:pPr>
              <w:spacing w:after="0" w:line="240" w:lineRule="auto"/>
              <w:rPr>
                <w:rFonts w:ascii="Arial" w:eastAsia="宋体" w:hAnsi="Arial" w:cs="Arial"/>
                <w:sz w:val="20"/>
                <w:szCs w:val="20"/>
                <w:lang w:eastAsia="zh-CN"/>
              </w:rPr>
            </w:pPr>
          </w:p>
          <w:p w14:paraId="7D989123" w14:textId="47DA3916"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104F522" w14:textId="77777777" w:rsidR="00143CD7" w:rsidRPr="00143CD7" w:rsidRDefault="00143CD7" w:rsidP="00143CD7">
            <w:pPr>
              <w:spacing w:after="0" w:line="240" w:lineRule="auto"/>
              <w:rPr>
                <w:rFonts w:ascii="Arial" w:eastAsia="宋体" w:hAnsi="Arial" w:cs="Arial"/>
                <w:sz w:val="20"/>
                <w:szCs w:val="20"/>
                <w:lang w:eastAsia="zh-CN"/>
              </w:rPr>
            </w:pPr>
          </w:p>
          <w:p w14:paraId="723FD9FC" w14:textId="4887D979"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8974B4">
              <w:rPr>
                <w:rFonts w:ascii="Arial" w:eastAsia="宋体" w:hAnsi="Arial" w:cs="Arial"/>
                <w:sz w:val="20"/>
                <w:szCs w:val="20"/>
                <w:lang w:eastAsia="zh-CN"/>
              </w:rPr>
              <w:t>r3</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6611</w:t>
            </w:r>
          </w:p>
        </w:tc>
      </w:tr>
      <w:tr w:rsidR="00FA3CD7" w:rsidRPr="009D3160" w14:paraId="5D823A17" w14:textId="77777777" w:rsidTr="00FA3CD7">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3F62236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6612</w:t>
            </w:r>
          </w:p>
        </w:tc>
        <w:tc>
          <w:tcPr>
            <w:tcW w:w="906" w:type="dxa"/>
            <w:tcBorders>
              <w:top w:val="nil"/>
              <w:left w:val="nil"/>
              <w:bottom w:val="single" w:sz="4" w:space="0" w:color="333300"/>
              <w:right w:val="single" w:sz="4" w:space="0" w:color="333300"/>
            </w:tcBorders>
            <w:shd w:val="clear" w:color="auto" w:fill="auto"/>
            <w:hideMark/>
          </w:tcPr>
          <w:p w14:paraId="32F61D3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6CB69D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64A788E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0A3B400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clarify that the bitmap for an AP MLD with affiliated AP that has BSSID x will appear after corresponding indication </w:t>
            </w:r>
            <w:r w:rsidRPr="009D3160">
              <w:rPr>
                <w:rFonts w:ascii="Arial" w:eastAsia="宋体" w:hAnsi="Arial" w:cs="Arial"/>
                <w:sz w:val="20"/>
                <w:szCs w:val="20"/>
                <w:lang w:eastAsia="zh-CN"/>
              </w:rPr>
              <w:lastRenderedPageBreak/>
              <w:t>with BSSID 0 to BSSID x-1.</w:t>
            </w:r>
          </w:p>
        </w:tc>
        <w:tc>
          <w:tcPr>
            <w:tcW w:w="1984" w:type="dxa"/>
            <w:tcBorders>
              <w:top w:val="nil"/>
              <w:left w:val="nil"/>
              <w:bottom w:val="single" w:sz="4" w:space="0" w:color="333300"/>
              <w:right w:val="single" w:sz="4" w:space="0" w:color="333300"/>
            </w:tcBorders>
            <w:shd w:val="clear" w:color="auto" w:fill="auto"/>
            <w:hideMark/>
          </w:tcPr>
          <w:p w14:paraId="1E137AE0"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the bitmap for an AP MLD with affiliated AP that has BSSID x will appear after corresponding indication with BSSID 0 to BSSID x-1. So the bitmap will starts at bit positon (indicated size of a bitmap)*BSSID index. Note that the </w:t>
            </w:r>
            <w:r w:rsidRPr="009D3160">
              <w:rPr>
                <w:rFonts w:ascii="Arial" w:eastAsia="宋体" w:hAnsi="Arial" w:cs="Arial"/>
                <w:sz w:val="20"/>
                <w:szCs w:val="20"/>
                <w:lang w:eastAsia="zh-CN"/>
              </w:rPr>
              <w:lastRenderedPageBreak/>
              <w:t>first bit after the group addressed BUs indication for multiple BSSID is bit position 0.</w:t>
            </w:r>
          </w:p>
        </w:tc>
        <w:tc>
          <w:tcPr>
            <w:tcW w:w="2552" w:type="dxa"/>
            <w:tcBorders>
              <w:top w:val="nil"/>
              <w:left w:val="nil"/>
              <w:bottom w:val="single" w:sz="4" w:space="0" w:color="333300"/>
              <w:right w:val="single" w:sz="4" w:space="0" w:color="333300"/>
            </w:tcBorders>
            <w:shd w:val="clear" w:color="auto" w:fill="auto"/>
            <w:hideMark/>
          </w:tcPr>
          <w:p w14:paraId="2DD8DB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lastRenderedPageBreak/>
              <w:t>Revised-</w:t>
            </w:r>
          </w:p>
          <w:p w14:paraId="7356AE08" w14:textId="77777777" w:rsidR="00143CD7" w:rsidRPr="00143CD7" w:rsidRDefault="00143CD7" w:rsidP="00143CD7">
            <w:pPr>
              <w:spacing w:after="0" w:line="240" w:lineRule="auto"/>
              <w:rPr>
                <w:rFonts w:ascii="Arial" w:eastAsia="宋体" w:hAnsi="Arial" w:cs="Arial"/>
                <w:sz w:val="20"/>
                <w:szCs w:val="20"/>
                <w:lang w:eastAsia="zh-CN"/>
              </w:rPr>
            </w:pPr>
          </w:p>
          <w:p w14:paraId="5F5F6A58" w14:textId="2B1623FC"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A7F96BF" w14:textId="77777777" w:rsidR="00143CD7" w:rsidRPr="00143CD7" w:rsidRDefault="00143CD7" w:rsidP="00143CD7">
            <w:pPr>
              <w:spacing w:after="0" w:line="240" w:lineRule="auto"/>
              <w:rPr>
                <w:rFonts w:ascii="Arial" w:eastAsia="宋体" w:hAnsi="Arial" w:cs="Arial"/>
                <w:sz w:val="20"/>
                <w:szCs w:val="20"/>
                <w:lang w:eastAsia="zh-CN"/>
              </w:rPr>
            </w:pPr>
          </w:p>
          <w:p w14:paraId="6C5D974C" w14:textId="32C3BCD6"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8974B4">
              <w:rPr>
                <w:rFonts w:ascii="Arial" w:eastAsia="宋体" w:hAnsi="Arial" w:cs="Arial"/>
                <w:sz w:val="20"/>
                <w:szCs w:val="20"/>
                <w:lang w:eastAsia="zh-CN"/>
              </w:rPr>
              <w:t>r3</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6612</w:t>
            </w:r>
          </w:p>
        </w:tc>
      </w:tr>
      <w:tr w:rsidR="00FA3CD7" w:rsidRPr="009D3160" w14:paraId="17ADA1DE" w14:textId="77777777" w:rsidTr="00FA3CD7">
        <w:trPr>
          <w:trHeight w:val="6120"/>
        </w:trPr>
        <w:tc>
          <w:tcPr>
            <w:tcW w:w="661" w:type="dxa"/>
            <w:tcBorders>
              <w:top w:val="nil"/>
              <w:left w:val="single" w:sz="4" w:space="0" w:color="333300"/>
              <w:bottom w:val="single" w:sz="4" w:space="0" w:color="333300"/>
              <w:right w:val="single" w:sz="4" w:space="0" w:color="333300"/>
            </w:tcBorders>
            <w:shd w:val="clear" w:color="auto" w:fill="auto"/>
            <w:hideMark/>
          </w:tcPr>
          <w:p w14:paraId="67FB6B61"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6635</w:t>
            </w:r>
          </w:p>
        </w:tc>
        <w:tc>
          <w:tcPr>
            <w:tcW w:w="906" w:type="dxa"/>
            <w:tcBorders>
              <w:top w:val="nil"/>
              <w:left w:val="nil"/>
              <w:bottom w:val="single" w:sz="4" w:space="0" w:color="333300"/>
              <w:right w:val="single" w:sz="4" w:space="0" w:color="333300"/>
            </w:tcBorders>
            <w:shd w:val="clear" w:color="auto" w:fill="auto"/>
            <w:hideMark/>
          </w:tcPr>
          <w:p w14:paraId="33535F1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07338E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7F5A464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4546647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Putting the additional indication in TIM that is not for the individual addressed BU indication has the obvious problem of shrinking AID assigned </w:t>
            </w:r>
            <w:proofErr w:type="gramStart"/>
            <w:r w:rsidRPr="009D3160">
              <w:rPr>
                <w:rFonts w:ascii="Arial" w:eastAsia="宋体" w:hAnsi="Arial" w:cs="Arial"/>
                <w:sz w:val="20"/>
                <w:szCs w:val="20"/>
                <w:lang w:eastAsia="zh-CN"/>
              </w:rPr>
              <w:t>space.</w:t>
            </w:r>
            <w:proofErr w:type="gramEnd"/>
            <w:r w:rsidRPr="009D3160">
              <w:rPr>
                <w:rFonts w:ascii="Arial" w:eastAsia="宋体" w:hAnsi="Arial" w:cs="Arial"/>
                <w:sz w:val="20"/>
                <w:szCs w:val="20"/>
                <w:lang w:eastAsia="zh-CN"/>
              </w:rPr>
              <w:t xml:space="preserve"> The only way to avoid this problem is to move the indication to a different element. However, if we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do that, then we also need to clarify how the indication will not confuse the existing associated STAs on top of whatever optimization we are doing. Specifically, if the bitmap size maybe variable, so 40 bits at one time and 24 bits at another time, then 16 bits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used for AID assignment anyway because when you expand to configuration that needs 40 bits, you have a problem. A general sentence needs to be in place in case whatever compression scheme we try to have in place is really not workable.</w:t>
            </w:r>
          </w:p>
        </w:tc>
        <w:tc>
          <w:tcPr>
            <w:tcW w:w="1984" w:type="dxa"/>
            <w:tcBorders>
              <w:top w:val="nil"/>
              <w:left w:val="nil"/>
              <w:bottom w:val="single" w:sz="4" w:space="0" w:color="333300"/>
              <w:right w:val="single" w:sz="4" w:space="0" w:color="333300"/>
            </w:tcBorders>
            <w:shd w:val="clear" w:color="auto" w:fill="auto"/>
            <w:hideMark/>
          </w:tcPr>
          <w:p w14:paraId="3888E0E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Add a sentence that the provided additional indication of group addressed Buffered BU of other links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misinterpreted by the associated STA as indication for individual addressed BUs. A more specific rule is that all the potential bits that maybe used for indication due to reconfiguration needs to be reserved without AID assignment if we put the bitmap at the front of the TIM. If we put it at the end of the TIM, then we lose the compression capability at the end when all the trailing bits are 0, which also needed to be highlighted. .</w:t>
            </w:r>
          </w:p>
        </w:tc>
        <w:tc>
          <w:tcPr>
            <w:tcW w:w="2552" w:type="dxa"/>
            <w:tcBorders>
              <w:top w:val="nil"/>
              <w:left w:val="nil"/>
              <w:bottom w:val="single" w:sz="4" w:space="0" w:color="333300"/>
              <w:right w:val="single" w:sz="4" w:space="0" w:color="333300"/>
            </w:tcBorders>
            <w:shd w:val="clear" w:color="auto" w:fill="auto"/>
            <w:hideMark/>
          </w:tcPr>
          <w:p w14:paraId="7C4076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4FFC2529" w14:textId="77777777" w:rsidR="00143CD7" w:rsidRPr="00143CD7" w:rsidRDefault="00143CD7" w:rsidP="00143CD7">
            <w:pPr>
              <w:spacing w:after="0" w:line="240" w:lineRule="auto"/>
              <w:rPr>
                <w:rFonts w:ascii="Arial" w:eastAsia="宋体" w:hAnsi="Arial" w:cs="Arial"/>
                <w:sz w:val="20"/>
                <w:szCs w:val="20"/>
                <w:lang w:eastAsia="zh-CN"/>
              </w:rPr>
            </w:pPr>
          </w:p>
          <w:p w14:paraId="172A767B" w14:textId="51AF9D89"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3100554" w14:textId="77777777" w:rsidR="00143CD7" w:rsidRPr="00143CD7" w:rsidRDefault="00143CD7" w:rsidP="00143CD7">
            <w:pPr>
              <w:spacing w:after="0" w:line="240" w:lineRule="auto"/>
              <w:rPr>
                <w:rFonts w:ascii="Arial" w:eastAsia="宋体" w:hAnsi="Arial" w:cs="Arial"/>
                <w:sz w:val="20"/>
                <w:szCs w:val="20"/>
                <w:lang w:eastAsia="zh-CN"/>
              </w:rPr>
            </w:pPr>
          </w:p>
          <w:p w14:paraId="7628D62E" w14:textId="43FCC164" w:rsidR="009D3160" w:rsidRPr="009D3160" w:rsidRDefault="00143CD7" w:rsidP="00A577C4">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8974B4">
              <w:rPr>
                <w:rFonts w:ascii="Arial" w:eastAsia="宋体" w:hAnsi="Arial" w:cs="Arial"/>
                <w:sz w:val="20"/>
                <w:szCs w:val="20"/>
                <w:lang w:eastAsia="zh-CN"/>
              </w:rPr>
              <w:t>r3</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6635</w:t>
            </w:r>
          </w:p>
        </w:tc>
      </w:tr>
      <w:tr w:rsidR="00FA3CD7" w:rsidRPr="009D3160" w14:paraId="49A17CC0" w14:textId="77777777" w:rsidTr="00FA3CD7">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7B277E90"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7885</w:t>
            </w:r>
          </w:p>
        </w:tc>
        <w:tc>
          <w:tcPr>
            <w:tcW w:w="906" w:type="dxa"/>
            <w:tcBorders>
              <w:top w:val="nil"/>
              <w:left w:val="nil"/>
              <w:bottom w:val="single" w:sz="4" w:space="0" w:color="333300"/>
              <w:right w:val="single" w:sz="4" w:space="0" w:color="333300"/>
            </w:tcBorders>
            <w:shd w:val="clear" w:color="auto" w:fill="auto"/>
            <w:hideMark/>
          </w:tcPr>
          <w:p w14:paraId="352F4E0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Yongho Seok</w:t>
            </w:r>
          </w:p>
        </w:tc>
        <w:tc>
          <w:tcPr>
            <w:tcW w:w="560" w:type="dxa"/>
            <w:tcBorders>
              <w:top w:val="nil"/>
              <w:left w:val="nil"/>
              <w:bottom w:val="single" w:sz="4" w:space="0" w:color="333300"/>
              <w:right w:val="single" w:sz="4" w:space="0" w:color="333300"/>
            </w:tcBorders>
            <w:shd w:val="clear" w:color="auto" w:fill="auto"/>
            <w:hideMark/>
          </w:tcPr>
          <w:p w14:paraId="72D0413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A62FEC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273.42</w:t>
            </w:r>
          </w:p>
        </w:tc>
        <w:tc>
          <w:tcPr>
            <w:tcW w:w="2126" w:type="dxa"/>
            <w:tcBorders>
              <w:top w:val="nil"/>
              <w:left w:val="nil"/>
              <w:bottom w:val="single" w:sz="4" w:space="0" w:color="333300"/>
              <w:right w:val="single" w:sz="4" w:space="0" w:color="333300"/>
            </w:tcBorders>
            <w:shd w:val="clear" w:color="auto" w:fill="auto"/>
            <w:hideMark/>
          </w:tcPr>
          <w:p w14:paraId="02D4CE7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(if any) (maximum possible number of BSSIDs"</w:t>
            </w:r>
            <w:r w:rsidRPr="009D3160">
              <w:rPr>
                <w:rFonts w:ascii="Arial" w:eastAsia="宋体" w:hAnsi="Arial" w:cs="Arial"/>
                <w:sz w:val="20"/>
                <w:szCs w:val="20"/>
                <w:lang w:eastAsia="zh-CN"/>
              </w:rPr>
              <w:br/>
              <w:t>Using the TIM element is too complicated.</w:t>
            </w:r>
          </w:p>
        </w:tc>
        <w:tc>
          <w:tcPr>
            <w:tcW w:w="1984" w:type="dxa"/>
            <w:tcBorders>
              <w:top w:val="nil"/>
              <w:left w:val="nil"/>
              <w:bottom w:val="single" w:sz="4" w:space="0" w:color="333300"/>
              <w:right w:val="single" w:sz="4" w:space="0" w:color="333300"/>
            </w:tcBorders>
            <w:shd w:val="clear" w:color="auto" w:fill="auto"/>
            <w:hideMark/>
          </w:tcPr>
          <w:p w14:paraId="3901919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reconsider reusing TIM element and design a new IE to indicate if each of the other AP(s) in the same AP MLD has buffered group addressed frames.</w:t>
            </w:r>
          </w:p>
        </w:tc>
        <w:tc>
          <w:tcPr>
            <w:tcW w:w="2552" w:type="dxa"/>
            <w:tcBorders>
              <w:top w:val="nil"/>
              <w:left w:val="nil"/>
              <w:bottom w:val="single" w:sz="4" w:space="0" w:color="333300"/>
              <w:right w:val="single" w:sz="4" w:space="0" w:color="333300"/>
            </w:tcBorders>
            <w:shd w:val="clear" w:color="auto" w:fill="auto"/>
            <w:hideMark/>
          </w:tcPr>
          <w:p w14:paraId="2B724857" w14:textId="7777777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A4DFF4E" w14:textId="77777777" w:rsidR="00143CD7" w:rsidRDefault="00143CD7" w:rsidP="00143CD7">
            <w:pPr>
              <w:spacing w:after="0" w:line="240" w:lineRule="auto"/>
              <w:rPr>
                <w:rFonts w:ascii="Arial" w:eastAsia="宋体" w:hAnsi="Arial" w:cs="Arial"/>
                <w:sz w:val="20"/>
                <w:szCs w:val="20"/>
                <w:lang w:eastAsia="zh-CN"/>
              </w:rPr>
            </w:pPr>
          </w:p>
          <w:p w14:paraId="7D483B09" w14:textId="2C8631E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sz w:val="20"/>
                <w:szCs w:val="20"/>
                <w:lang w:eastAsia="zh-CN"/>
              </w:rPr>
              <w:t>The TIM element is used to provide an indication about group addressed buffered BU and Individual addressed buffered BU. This way is straightforward. Proposed resolution completes the missing part about mapping.</w:t>
            </w:r>
          </w:p>
          <w:p w14:paraId="570DB118" w14:textId="77777777" w:rsidR="00143CD7" w:rsidRDefault="00143CD7" w:rsidP="00143CD7">
            <w:pPr>
              <w:spacing w:after="0" w:line="240" w:lineRule="auto"/>
              <w:rPr>
                <w:rFonts w:ascii="Arial" w:eastAsia="宋体" w:hAnsi="Arial" w:cs="Arial"/>
                <w:sz w:val="20"/>
                <w:szCs w:val="20"/>
                <w:lang w:eastAsia="zh-CN"/>
              </w:rPr>
            </w:pPr>
          </w:p>
          <w:p w14:paraId="0C3ADF9F" w14:textId="113AC66B" w:rsidR="009D3160" w:rsidRPr="009D3160" w:rsidRDefault="00143CD7" w:rsidP="00A577C4">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8974B4">
              <w:rPr>
                <w:rFonts w:ascii="Arial" w:eastAsia="宋体" w:hAnsi="Arial" w:cs="Arial"/>
                <w:sz w:val="20"/>
                <w:szCs w:val="20"/>
                <w:lang w:eastAsia="zh-CN"/>
              </w:rPr>
              <w:t>r3</w:t>
            </w:r>
            <w:r w:rsidRPr="009D3160">
              <w:rPr>
                <w:rFonts w:ascii="Arial" w:eastAsia="宋体" w:hAnsi="Arial" w:cs="Arial"/>
                <w:sz w:val="20"/>
                <w:szCs w:val="20"/>
                <w:lang w:eastAsia="zh-CN"/>
              </w:rPr>
              <w:t xml:space="preserve"> under all headings that include CID </w:t>
            </w:r>
            <w:r>
              <w:rPr>
                <w:rFonts w:ascii="Arial" w:eastAsia="宋体" w:hAnsi="Arial" w:cs="Arial"/>
                <w:sz w:val="20"/>
                <w:szCs w:val="20"/>
                <w:lang w:eastAsia="zh-CN"/>
              </w:rPr>
              <w:t>7885.</w:t>
            </w:r>
          </w:p>
        </w:tc>
      </w:tr>
    </w:tbl>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251D7F02"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w:t>
      </w:r>
      <w:r w:rsidR="00B77F10">
        <w:rPr>
          <w:b/>
          <w:i/>
          <w:iCs/>
          <w:highlight w:val="yellow"/>
        </w:rPr>
        <w:t>1.</w:t>
      </w:r>
      <w:r w:rsidR="008974B4">
        <w:rPr>
          <w:b/>
          <w:i/>
          <w:iCs/>
          <w:highlight w:val="yellow"/>
        </w:rPr>
        <w:t>5</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46DC99D1" w14:textId="77777777" w:rsidR="00BC43A7" w:rsidRPr="00BC43A7" w:rsidRDefault="00BC43A7" w:rsidP="000C71D1">
      <w:pPr>
        <w:widowControl w:val="0"/>
        <w:autoSpaceDE w:val="0"/>
        <w:autoSpaceDN w:val="0"/>
        <w:adjustRightInd w:val="0"/>
        <w:spacing w:after="0" w:line="240" w:lineRule="auto"/>
        <w:rPr>
          <w:ins w:id="8"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8pt;height:173.65pt" o:ole="">
            <v:imagedata r:id="rId13" o:title=""/>
          </v:shape>
          <o:OLEObject Type="Embed" ProgID="Visio.Drawing.11" ShapeID="_x0000_i1025" DrawAspect="Content" ObjectID="_1712592101" r:id="rId14"/>
        </w:object>
      </w:r>
    </w:p>
    <w:p w14:paraId="46675B97" w14:textId="6A66F269" w:rsidR="000C71D1" w:rsidRPr="00FD3C4F" w:rsidRDefault="005855F9"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FD3C4F">
        <w:rPr>
          <w:rFonts w:ascii="TimesNewRomanPSMT" w:cs="TimesNewRomanPSMT"/>
          <w:color w:val="000000"/>
          <w:sz w:val="20"/>
          <w:szCs w:val="20"/>
          <w:lang w:eastAsia="zh-CN"/>
        </w:rPr>
        <w:t xml:space="preserve">An example for group addressed BUs </w:t>
      </w:r>
      <w:r w:rsidR="002F64DD" w:rsidRPr="00FD3C4F">
        <w:rPr>
          <w:rFonts w:ascii="TimesNewRomanPSMT" w:cs="TimesNewRomanPSMT" w:hint="eastAsia"/>
          <w:color w:val="000000"/>
          <w:sz w:val="20"/>
          <w:szCs w:val="20"/>
          <w:lang w:eastAsia="zh-CN"/>
        </w:rPr>
        <w:t>indication</w:t>
      </w:r>
      <w:r w:rsidR="002F64DD" w:rsidRPr="00FD3C4F">
        <w:rPr>
          <w:rFonts w:ascii="TimesNewRomanPSMT" w:cs="TimesNewRomanPSMT"/>
          <w:color w:val="000000"/>
          <w:sz w:val="20"/>
          <w:szCs w:val="20"/>
          <w:lang w:eastAsia="zh-CN"/>
        </w:rPr>
        <w:t xml:space="preserve"> </w:t>
      </w:r>
      <w:r w:rsidR="005E441B" w:rsidRPr="00FD3C4F">
        <w:rPr>
          <w:rFonts w:ascii="TimesNewRomanPSMT" w:cs="TimesNewRomanPSMT"/>
          <w:color w:val="000000"/>
          <w:sz w:val="20"/>
          <w:szCs w:val="20"/>
          <w:lang w:eastAsia="zh-CN"/>
        </w:rPr>
        <w:t>for AP MLD in the TIM element</w:t>
      </w:r>
      <w:r w:rsidR="003769BB" w:rsidRPr="00FD3C4F">
        <w:rPr>
          <w:rFonts w:ascii="TimesNewRomanPSMT" w:cs="TimesNewRomanPSMT" w:hint="eastAsia"/>
          <w:color w:val="000000"/>
          <w:sz w:val="20"/>
          <w:szCs w:val="20"/>
          <w:lang w:eastAsia="zh-CN"/>
        </w:rPr>
        <w:t>,</w:t>
      </w:r>
      <w:r w:rsidR="003769BB" w:rsidRPr="00FD3C4F">
        <w:rPr>
          <w:rFonts w:ascii="TimesNewRomanPSMT" w:cs="TimesNewRomanPSMT"/>
          <w:color w:val="000000"/>
          <w:sz w:val="20"/>
          <w:szCs w:val="20"/>
          <w:lang w:eastAsia="zh-CN"/>
        </w:rPr>
        <w:t xml:space="preserve"> assume BSSID-2y is reporting AP</w:t>
      </w:r>
      <w:r w:rsidR="008D27AB" w:rsidRPr="00FD3C4F">
        <w:rPr>
          <w:rFonts w:ascii="TimesNewRomanPSMT" w:cs="TimesNewRomanPSMT"/>
          <w:color w:val="000000"/>
          <w:sz w:val="20"/>
          <w:szCs w:val="20"/>
          <w:lang w:eastAsia="zh-CN"/>
        </w:rPr>
        <w:t xml:space="preserve">. For MLD1, the last 2 bits are reserved and are set to 0. The MLD 2 and MLD 3, the last 3 bits are reserved and </w:t>
      </w:r>
      <w:r w:rsidR="008D27AB" w:rsidRPr="00FD3C4F">
        <w:rPr>
          <w:rFonts w:ascii="TimesNewRomanPSMT" w:cs="TimesNewRomanPSMT"/>
          <w:color w:val="000000"/>
          <w:sz w:val="20"/>
          <w:szCs w:val="20"/>
          <w:lang w:eastAsia="zh-CN"/>
        </w:rPr>
        <w:lastRenderedPageBreak/>
        <w:t>are set to 0.</w:t>
      </w:r>
    </w:p>
    <w:p w14:paraId="7E78FC36" w14:textId="09EB8995" w:rsidR="005E441B" w:rsidRDefault="00C35F9A" w:rsidP="000C71D1">
      <w:pPr>
        <w:widowControl w:val="0"/>
        <w:autoSpaceDE w:val="0"/>
        <w:autoSpaceDN w:val="0"/>
        <w:adjustRightInd w:val="0"/>
        <w:spacing w:after="0" w:line="240" w:lineRule="auto"/>
        <w:rPr>
          <w:rFonts w:ascii="Arial" w:hAnsi="Arial" w:cs="Arial"/>
          <w:color w:val="000000"/>
          <w:sz w:val="24"/>
          <w:szCs w:val="24"/>
        </w:rPr>
      </w:pPr>
      <w:r>
        <w:object w:dxaOrig="13221" w:dyaOrig="3461" w14:anchorId="6340A5B6">
          <v:shape id="_x0000_i1026" type="#_x0000_t75" style="width:467.4pt;height:122.05pt" o:ole="">
            <v:imagedata r:id="rId15" o:title=""/>
          </v:shape>
          <o:OLEObject Type="Embed" ProgID="Visio.Drawing.15" ShapeID="_x0000_i1026" DrawAspect="Content" ObjectID="_1712592102" r:id="rId16"/>
        </w:object>
      </w:r>
    </w:p>
    <w:p w14:paraId="44947E5D"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0FC08B35" w14:textId="77777777" w:rsidR="005855F9" w:rsidRPr="00A027E0" w:rsidRDefault="005855F9"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r>
        <w:rPr>
          <w:rFonts w:ascii="Arial" w:hAnsi="Arial" w:cs="Arial"/>
          <w:b/>
          <w:bCs/>
          <w:color w:val="000000"/>
          <w:sz w:val="20"/>
          <w:szCs w:val="20"/>
        </w:rPr>
        <w:t xml:space="preserve"> </w:t>
      </w:r>
      <w:r w:rsidRPr="000B7A2A">
        <w:rPr>
          <w:rFonts w:ascii="Arial" w:hAnsi="Arial" w:cs="Arial"/>
          <w:b/>
          <w:bCs/>
          <w:color w:val="000000"/>
          <w:sz w:val="20"/>
          <w:szCs w:val="20"/>
        </w:rPr>
        <w:t>and reception</w:t>
      </w:r>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r>
        <w:rPr>
          <w:rFonts w:ascii="Arial" w:hAnsi="Arial" w:cs="Arial"/>
          <w:b/>
          <w:bCs/>
          <w:color w:val="000000"/>
          <w:sz w:val="20"/>
          <w:szCs w:val="20"/>
        </w:rPr>
        <w:t xml:space="preserve"> </w:t>
      </w:r>
      <w:r w:rsidRPr="000B7A2A">
        <w:rPr>
          <w:rFonts w:ascii="Arial" w:hAnsi="Arial" w:cs="Arial"/>
          <w:b/>
          <w:bCs/>
          <w:color w:val="000000"/>
          <w:sz w:val="20"/>
          <w:szCs w:val="20"/>
        </w:rPr>
        <w:t>delivery</w:t>
      </w:r>
    </w:p>
    <w:p w14:paraId="3696F538" w14:textId="08E85849" w:rsidR="00242E79" w:rsidDel="00165088" w:rsidRDefault="00242E79" w:rsidP="000B7A2A">
      <w:pPr>
        <w:autoSpaceDE w:val="0"/>
        <w:autoSpaceDN w:val="0"/>
        <w:adjustRightInd w:val="0"/>
        <w:jc w:val="both"/>
        <w:rPr>
          <w:del w:id="9" w:author="Ming Gan" w:date="2021-04-02T16:51:00Z"/>
          <w:rFonts w:ascii="Times New Roman" w:hAnsi="Times New Roman" w:cs="Times New Roman"/>
          <w:color w:val="000000"/>
          <w:sz w:val="20"/>
          <w:szCs w:val="20"/>
        </w:rPr>
      </w:pPr>
      <w:proofErr w:type="spellStart"/>
      <w:r w:rsidRPr="006D1A51">
        <w:rPr>
          <w:rFonts w:ascii="Times New Roman" w:hAnsi="Times New Roman" w:cs="Times New Roman"/>
          <w:b/>
          <w:bCs/>
          <w:i/>
          <w:iCs/>
          <w:sz w:val="20"/>
          <w:szCs w:val="20"/>
          <w:highlight w:val="yellow"/>
          <w:lang w:eastAsia="ko-KR"/>
        </w:rPr>
        <w:t>TGbe</w:t>
      </w:r>
      <w:proofErr w:type="spellEnd"/>
      <w:r w:rsidRPr="006D1A51">
        <w:rPr>
          <w:rFonts w:ascii="Times New Roman" w:hAnsi="Times New Roman" w:cs="Times New Roman"/>
          <w:b/>
          <w:bCs/>
          <w:i/>
          <w:iCs/>
          <w:sz w:val="20"/>
          <w:szCs w:val="20"/>
          <w:highlight w:val="yellow"/>
          <w:lang w:eastAsia="ko-KR"/>
        </w:rPr>
        <w:t xml:space="preserv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 xml:space="preserve">modify the </w:t>
      </w:r>
      <w:proofErr w:type="spellStart"/>
      <w:r w:rsidR="000B7A2A" w:rsidRPr="000B7A2A">
        <w:rPr>
          <w:rFonts w:ascii="Times New Roman" w:hAnsi="Times New Roman" w:cs="Times New Roman"/>
          <w:b/>
          <w:bCs/>
          <w:i/>
          <w:iCs/>
          <w:sz w:val="20"/>
          <w:szCs w:val="20"/>
          <w:highlight w:val="yellow"/>
          <w:lang w:eastAsia="zh-CN"/>
        </w:rPr>
        <w:t>subclause</w:t>
      </w:r>
      <w:proofErr w:type="spellEnd"/>
      <w:r w:rsidR="000B7A2A" w:rsidRPr="000B7A2A">
        <w:rPr>
          <w:rFonts w:ascii="Times New Roman" w:hAnsi="Times New Roman" w:cs="Times New Roman"/>
          <w:b/>
          <w:bCs/>
          <w:i/>
          <w:iCs/>
          <w:sz w:val="20"/>
          <w:szCs w:val="20"/>
          <w:highlight w:val="yellow"/>
          <w:lang w:eastAsia="zh-CN"/>
        </w:rPr>
        <w:t xml:space="preserve"> as follows</w:t>
      </w:r>
      <w:r w:rsidRPr="0092180A">
        <w:rPr>
          <w:rFonts w:ascii="Times New Roman" w:hAnsi="Times New Roman" w:cs="Times New Roman"/>
          <w:color w:val="000000"/>
          <w:sz w:val="20"/>
          <w:szCs w:val="20"/>
        </w:rPr>
        <w:t xml:space="preserve"> </w:t>
      </w:r>
      <w:ins w:id="10" w:author="Ming Gan" w:date="2022-01-24T16:48:00Z">
        <w:r w:rsidR="001A6981">
          <w:rPr>
            <w:rFonts w:ascii="Times New Roman" w:hAnsi="Times New Roman" w:cs="Times New Roman"/>
            <w:color w:val="000000"/>
            <w:sz w:val="20"/>
            <w:szCs w:val="20"/>
          </w:rPr>
          <w:t>(CID #</w:t>
        </w:r>
        <w:r w:rsidR="001A6981" w:rsidRPr="00FA3CD7">
          <w:rPr>
            <w:rFonts w:ascii="Times New Roman" w:hAnsi="Times New Roman" w:cs="Times New Roman"/>
            <w:sz w:val="18"/>
            <w:szCs w:val="18"/>
            <w:lang w:eastAsia="ko-KR"/>
          </w:rPr>
          <w:t>4074</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4075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4279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5943</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5992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6306</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6307</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6609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6610</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6611</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6635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7885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8043</w:t>
        </w:r>
        <w:r w:rsidR="001A6981">
          <w:rPr>
            <w:rFonts w:ascii="Times New Roman" w:hAnsi="Times New Roman" w:cs="Times New Roman"/>
            <w:color w:val="000000"/>
            <w:sz w:val="20"/>
            <w:szCs w:val="20"/>
          </w:rPr>
          <w:t>)</w:t>
        </w:r>
      </w:ins>
    </w:p>
    <w:p w14:paraId="247B377B" w14:textId="19612A6D" w:rsidR="00514956" w:rsidRDefault="000B7A2A" w:rsidP="00A027E0">
      <w:pPr>
        <w:autoSpaceDE w:val="0"/>
        <w:autoSpaceDN w:val="0"/>
        <w:adjustRightInd w:val="0"/>
        <w:spacing w:before="240" w:after="0" w:line="240" w:lineRule="auto"/>
        <w:jc w:val="both"/>
        <w:rPr>
          <w:rFonts w:ascii="Times New Roman" w:hAnsi="Times New Roman" w:cs="Times New Roman"/>
          <w:color w:val="000000"/>
          <w:sz w:val="20"/>
          <w:szCs w:val="20"/>
        </w:rPr>
      </w:pPr>
      <w:r w:rsidRPr="000B7A2A">
        <w:rPr>
          <w:rFonts w:ascii="Times New Roman" w:hAnsi="Times New Roman" w:cs="Times New Roman"/>
          <w:color w:val="000000"/>
          <w:sz w:val="20"/>
          <w:szCs w:val="20"/>
        </w:rPr>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51CB17AF" w14:textId="230CFCA3" w:rsidR="008D27AB" w:rsidRPr="000B7A2A" w:rsidDel="004F6037" w:rsidRDefault="008D27AB" w:rsidP="00A027E0">
      <w:pPr>
        <w:autoSpaceDE w:val="0"/>
        <w:autoSpaceDN w:val="0"/>
        <w:adjustRightInd w:val="0"/>
        <w:spacing w:before="240" w:after="0" w:line="240" w:lineRule="auto"/>
        <w:jc w:val="both"/>
        <w:rPr>
          <w:del w:id="11" w:author="Ming Gan" w:date="2021-04-02T16:41:00Z"/>
          <w:rFonts w:ascii="Times New Roman" w:hAnsi="Times New Roman" w:cs="Times New Roman"/>
          <w:color w:val="000000"/>
          <w:sz w:val="20"/>
          <w:szCs w:val="20"/>
        </w:rPr>
      </w:pPr>
      <w:r>
        <w:rPr>
          <w:sz w:val="20"/>
          <w:szCs w:val="20"/>
        </w:rPr>
        <w:t xml:space="preserve">An AP MLD that broadcasts the group addressed MPDU received from an associated non-AP MLD shall set the SA field of the broadcast group addressed MPDU to the MLD MAC address of the non-AP </w:t>
      </w:r>
      <w:proofErr w:type="spellStart"/>
      <w:r>
        <w:rPr>
          <w:sz w:val="20"/>
          <w:szCs w:val="20"/>
        </w:rPr>
        <w:t>MLD.</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w:t>
      </w:r>
      <w:proofErr w:type="spellEnd"/>
      <w:r w:rsidRPr="000B7A2A">
        <w:rPr>
          <w:rStyle w:val="SC15323589"/>
        </w:rPr>
        <w:t xml:space="preserve">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12"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13" w:author="Ming Gan" w:date="2021-04-09T17:01:00Z"/>
          <w:rStyle w:val="SC15323589"/>
        </w:rPr>
      </w:pPr>
      <w:r w:rsidRPr="000B7A2A">
        <w:rPr>
          <w:rStyle w:val="SC15323589"/>
        </w:rPr>
        <w:t>—These bits in the Partial Virtual Bitmap field of the TIM element for the other AP(s) in the same AP MLD shall be contiguous.</w:t>
      </w:r>
    </w:p>
    <w:p w14:paraId="716E5AD6" w14:textId="5EE2FBE1" w:rsidR="00193A4C" w:rsidRPr="001A555B" w:rsidRDefault="000B5DC1" w:rsidP="00E54201">
      <w:pPr>
        <w:pStyle w:val="a8"/>
        <w:numPr>
          <w:ilvl w:val="0"/>
          <w:numId w:val="34"/>
        </w:numPr>
        <w:rPr>
          <w:ins w:id="14" w:author="Ming Gan" w:date="2021-09-06T22:18:00Z"/>
          <w:rStyle w:val="SC15323589"/>
          <w:rFonts w:ascii="Times New Roman" w:hAnsi="Times New Roman" w:cs="Times New Roman"/>
          <w:lang w:eastAsia="zh-CN"/>
        </w:rPr>
      </w:pPr>
      <w:ins w:id="15" w:author="Ming Gan" w:date="2021-04-09T17:01:00Z">
        <w:r w:rsidRPr="001A555B">
          <w:rPr>
            <w:rStyle w:val="SC15323589"/>
            <w:rFonts w:ascii="Times New Roman" w:hAnsi="Times New Roman" w:cs="Times New Roman"/>
            <w:lang w:eastAsia="zh-CN"/>
          </w:rPr>
          <w:t xml:space="preserve">The bits </w:t>
        </w:r>
      </w:ins>
      <w:ins w:id="16" w:author="Ming Gan" w:date="2021-06-24T21:00:00Z">
        <w:r w:rsidR="005E441B" w:rsidRPr="001A555B">
          <w:rPr>
            <w:rStyle w:val="SC15323589"/>
            <w:rFonts w:ascii="Times New Roman" w:hAnsi="Times New Roman" w:cs="Times New Roman"/>
            <w:lang w:eastAsia="zh-CN"/>
          </w:rPr>
          <w:t>X</w:t>
        </w:r>
      </w:ins>
      <w:ins w:id="17" w:author="Ming Gan" w:date="2021-04-09T17:01:00Z">
        <w:r w:rsidRPr="001A555B">
          <w:rPr>
            <w:rStyle w:val="SC15323589"/>
            <w:rFonts w:ascii="Times New Roman" w:hAnsi="Times New Roman" w:cs="Times New Roman"/>
            <w:lang w:eastAsia="zh-CN"/>
          </w:rPr>
          <w:t xml:space="preserve"> to </w:t>
        </w:r>
      </w:ins>
      <w:ins w:id="18" w:author="Ming Gan" w:date="2021-06-24T21:00:00Z">
        <w:r w:rsidR="005E441B" w:rsidRPr="001A555B">
          <w:rPr>
            <w:rStyle w:val="SC15323589"/>
            <w:rFonts w:ascii="Times New Roman" w:hAnsi="Times New Roman" w:cs="Times New Roman"/>
            <w:lang w:eastAsia="zh-CN"/>
          </w:rPr>
          <w:t>X</w:t>
        </w:r>
      </w:ins>
      <w:ins w:id="19" w:author="Ming Gan" w:date="2021-04-09T17:01:00Z">
        <w:r w:rsidRPr="001A555B">
          <w:rPr>
            <w:rStyle w:val="SC15323589"/>
            <w:rFonts w:ascii="Times New Roman" w:hAnsi="Times New Roman" w:cs="Times New Roman"/>
            <w:lang w:eastAsia="zh-CN"/>
          </w:rPr>
          <w:t xml:space="preserve">+N-1 of the bitmap in the Partial Virtual Bitmap field are </w:t>
        </w:r>
      </w:ins>
      <w:ins w:id="20" w:author="Ming Gan" w:date="2021-09-06T22:21:00Z">
        <w:r w:rsidR="007F04C8" w:rsidRPr="001A555B">
          <w:rPr>
            <w:rStyle w:val="SC15323589"/>
            <w:rFonts w:ascii="Times New Roman" w:hAnsi="Times New Roman" w:cs="Times New Roman"/>
            <w:lang w:eastAsia="zh-CN"/>
          </w:rPr>
          <w:t xml:space="preserve">for the AP MLD where X-1 is the last bit corresponding to the </w:t>
        </w:r>
        <w:proofErr w:type="spellStart"/>
        <w:r w:rsidR="007F04C8" w:rsidRPr="001A555B">
          <w:rPr>
            <w:rStyle w:val="SC15323589"/>
            <w:rFonts w:ascii="Times New Roman" w:hAnsi="Times New Roman" w:cs="Times New Roman"/>
            <w:lang w:eastAsia="zh-CN"/>
          </w:rPr>
          <w:t>nontransmitted</w:t>
        </w:r>
        <w:proofErr w:type="spellEnd"/>
        <w:r w:rsidR="007F04C8" w:rsidRPr="001A555B">
          <w:rPr>
            <w:rStyle w:val="SC15323589"/>
            <w:rFonts w:ascii="Times New Roman" w:hAnsi="Times New Roman" w:cs="Times New Roman"/>
            <w:lang w:eastAsia="zh-CN"/>
          </w:rPr>
          <w:t xml:space="preserve"> BSSID (if any) that is in the same multiple BSSID as the AP</w:t>
        </w:r>
      </w:ins>
      <w:ins w:id="21" w:author="Ming Gan" w:date="2022-03-10T07:44:00Z">
        <w:r w:rsidR="00CD3E74" w:rsidRPr="001A555B">
          <w:rPr>
            <w:rStyle w:val="SC15323589"/>
            <w:rFonts w:ascii="Times New Roman" w:hAnsi="Times New Roman" w:cs="Times New Roman"/>
            <w:lang w:eastAsia="zh-CN"/>
          </w:rPr>
          <w:t xml:space="preserve"> and</w:t>
        </w:r>
      </w:ins>
      <w:ins w:id="22" w:author="Ming Gan" w:date="2021-09-06T22:18:00Z">
        <w:r w:rsidR="00193A4C" w:rsidRPr="001A555B">
          <w:rPr>
            <w:rStyle w:val="SC15323589"/>
            <w:rFonts w:ascii="Times New Roman" w:hAnsi="Times New Roman" w:cs="Times New Roman"/>
            <w:lang w:eastAsia="zh-CN"/>
          </w:rPr>
          <w:t xml:space="preserve"> </w:t>
        </w:r>
      </w:ins>
      <w:ins w:id="23" w:author="Ming Gan" w:date="2022-04-27T00:32:00Z">
        <w:r w:rsidR="00AD0EA2" w:rsidRPr="00FE261E">
          <w:rPr>
            <w:rFonts w:ascii="Times New Roman" w:hAnsi="Times New Roman" w:cs="Times New Roman"/>
            <w:color w:val="000000"/>
            <w:sz w:val="20"/>
            <w:szCs w:val="20"/>
            <w:highlight w:val="green"/>
            <w:lang w:eastAsia="zh-CN"/>
          </w:rPr>
          <w:t>N is equal to 2</w:t>
        </w:r>
        <w:proofErr w:type="gramStart"/>
        <w:r w:rsidR="00AD0EA2" w:rsidRPr="00FE261E">
          <w:rPr>
            <w:rFonts w:ascii="Times New Roman" w:hAnsi="Times New Roman" w:cs="Times New Roman"/>
            <w:color w:val="000000"/>
            <w:sz w:val="20"/>
            <w:szCs w:val="20"/>
            <w:highlight w:val="green"/>
            <w:lang w:eastAsia="zh-CN"/>
          </w:rPr>
          <w:t>^(</w:t>
        </w:r>
        <w:proofErr w:type="gramEnd"/>
        <w:r w:rsidR="00AD0EA2" w:rsidRPr="00FE261E">
          <w:rPr>
            <w:rStyle w:val="SC15323589"/>
            <w:rFonts w:ascii="Times New Roman" w:hAnsi="Times New Roman" w:cs="Times New Roman"/>
            <w:highlight w:val="green"/>
          </w:rPr>
          <w:t xml:space="preserve"> Group Addressed BU Indication Exponent </w:t>
        </w:r>
        <w:r w:rsidR="00AD0EA2" w:rsidRPr="00FE261E">
          <w:rPr>
            <w:rFonts w:ascii="Times New Roman" w:hAnsi="Times New Roman" w:cs="Times New Roman"/>
            <w:color w:val="000000"/>
            <w:sz w:val="20"/>
            <w:szCs w:val="20"/>
            <w:highlight w:val="green"/>
            <w:lang w:eastAsia="zh-CN"/>
          </w:rPr>
          <w:t xml:space="preserve">+1)-1, </w:t>
        </w:r>
      </w:ins>
      <w:ins w:id="24" w:author="Ming Gan" w:date="2022-04-27T01:13:00Z">
        <w:r w:rsidR="008B0D08" w:rsidRPr="00FE261E">
          <w:rPr>
            <w:rFonts w:ascii="Times New Roman" w:hAnsi="Times New Roman" w:cs="Times New Roman"/>
            <w:color w:val="000000"/>
            <w:sz w:val="20"/>
            <w:szCs w:val="20"/>
            <w:highlight w:val="green"/>
            <w:lang w:eastAsia="zh-CN"/>
          </w:rPr>
          <w:t>and</w:t>
        </w:r>
      </w:ins>
      <w:ins w:id="25" w:author="Ming Gan" w:date="2022-04-27T00:57:00Z">
        <w:r w:rsidR="00A53D16" w:rsidRPr="00FE261E">
          <w:rPr>
            <w:rFonts w:ascii="Times New Roman" w:hAnsi="Times New Roman" w:cs="Times New Roman"/>
            <w:color w:val="000000"/>
            <w:sz w:val="20"/>
            <w:szCs w:val="20"/>
            <w:highlight w:val="green"/>
            <w:lang w:eastAsia="zh-CN"/>
          </w:rPr>
          <w:t xml:space="preserve"> the</w:t>
        </w:r>
      </w:ins>
      <w:ins w:id="26" w:author="Ming Gan" w:date="2022-04-27T00:32:00Z">
        <w:r w:rsidR="00AD0EA2" w:rsidRPr="00FE261E">
          <w:rPr>
            <w:rFonts w:ascii="Times New Roman" w:hAnsi="Times New Roman" w:cs="Times New Roman"/>
            <w:color w:val="000000"/>
            <w:sz w:val="20"/>
            <w:szCs w:val="20"/>
            <w:highlight w:val="green"/>
            <w:lang w:eastAsia="zh-CN"/>
          </w:rPr>
          <w:t xml:space="preserve"> </w:t>
        </w:r>
        <w:r w:rsidR="00AD0EA2" w:rsidRPr="00FE261E">
          <w:rPr>
            <w:rStyle w:val="SC15323589"/>
            <w:rFonts w:ascii="Times New Roman" w:hAnsi="Times New Roman" w:cs="Times New Roman"/>
            <w:highlight w:val="green"/>
          </w:rPr>
          <w:t>Group Addressed BU Indication Exponent is carried in the Group Ad-dressed BU Indication Exponent subfield of the EHT Operation Parameters field</w:t>
        </w:r>
      </w:ins>
      <w:ins w:id="27" w:author="Ming Gan" w:date="2021-09-06T22:18:00Z">
        <w:r w:rsidR="00193A4C" w:rsidRPr="00FE261E">
          <w:rPr>
            <w:rStyle w:val="SC15323589"/>
            <w:rFonts w:ascii="Times New Roman" w:hAnsi="Times New Roman" w:cs="Times New Roman"/>
            <w:highlight w:val="green"/>
            <w:lang w:eastAsia="zh-CN"/>
          </w:rPr>
          <w:t>.</w:t>
        </w:r>
      </w:ins>
      <w:ins w:id="28" w:author="Ming Gan" w:date="2021-04-09T17:01:00Z">
        <w:r w:rsidRPr="001A555B">
          <w:rPr>
            <w:rStyle w:val="SC15323589"/>
            <w:rFonts w:ascii="Times New Roman" w:hAnsi="Times New Roman" w:cs="Times New Roman"/>
            <w:lang w:eastAsia="zh-CN"/>
          </w:rPr>
          <w:t xml:space="preserve"> </w:t>
        </w:r>
      </w:ins>
    </w:p>
    <w:p w14:paraId="4A745A40" w14:textId="7DBDD264" w:rsidR="00193A4C" w:rsidRPr="001A555B" w:rsidRDefault="00193A4C" w:rsidP="007F04C8">
      <w:pPr>
        <w:pStyle w:val="a8"/>
        <w:numPr>
          <w:ilvl w:val="0"/>
          <w:numId w:val="34"/>
        </w:numPr>
        <w:rPr>
          <w:rStyle w:val="SC15323589"/>
          <w:rFonts w:ascii="Times New Roman" w:hAnsi="Times New Roman" w:cs="Times New Roman"/>
          <w:lang w:eastAsia="zh-CN"/>
        </w:rPr>
      </w:pPr>
      <w:ins w:id="29" w:author="Ming Gan" w:date="2021-09-06T22:19:00Z">
        <w:r w:rsidRPr="001A555B">
          <w:rPr>
            <w:rStyle w:val="SC15323589"/>
            <w:rFonts w:ascii="Times New Roman" w:hAnsi="Times New Roman" w:cs="Times New Roman"/>
            <w:lang w:eastAsia="zh-CN"/>
          </w:rPr>
          <w:t xml:space="preserve">The first n bits of N bits </w:t>
        </w:r>
      </w:ins>
      <w:ins w:id="30" w:author="Ming Gan" w:date="2021-09-06T22:22:00Z">
        <w:r w:rsidR="007F04C8" w:rsidRPr="001A555B">
          <w:rPr>
            <w:rStyle w:val="SC15323589"/>
            <w:rFonts w:ascii="Times New Roman" w:hAnsi="Times New Roman" w:cs="Times New Roman"/>
            <w:lang w:eastAsia="zh-CN"/>
          </w:rPr>
          <w:t xml:space="preserve">are used to indicate that one or more group addressed frames are buffered for each AP of the other AP(s) in the same AP MLD </w:t>
        </w:r>
      </w:ins>
      <w:ins w:id="31" w:author="Ming Gan" w:date="2021-04-09T17:01:00Z">
        <w:r w:rsidR="000B5DC1" w:rsidRPr="001A555B">
          <w:rPr>
            <w:rStyle w:val="SC15323589"/>
            <w:rFonts w:ascii="Times New Roman" w:hAnsi="Times New Roman" w:cs="Times New Roman"/>
            <w:lang w:eastAsia="zh-CN"/>
          </w:rPr>
          <w:t xml:space="preserve">in </w:t>
        </w:r>
      </w:ins>
      <w:ins w:id="32" w:author="Ming Gan" w:date="2021-07-13T21:48:00Z">
        <w:r w:rsidR="000A6BBF" w:rsidRPr="001A555B">
          <w:rPr>
            <w:rStyle w:val="SC15323589"/>
            <w:rFonts w:ascii="Times New Roman" w:hAnsi="Times New Roman" w:cs="Times New Roman"/>
            <w:lang w:eastAsia="zh-CN"/>
          </w:rPr>
          <w:t>an</w:t>
        </w:r>
      </w:ins>
      <w:ins w:id="33" w:author="Kwok Shum Au (Edward)" w:date="2021-07-11T19:04:00Z">
        <w:r w:rsidR="00F7656C" w:rsidRPr="001A555B">
          <w:rPr>
            <w:rStyle w:val="SC15323589"/>
            <w:rFonts w:ascii="Times New Roman" w:hAnsi="Times New Roman" w:cs="Times New Roman"/>
            <w:lang w:eastAsia="zh-CN"/>
          </w:rPr>
          <w:t xml:space="preserve"> </w:t>
        </w:r>
      </w:ins>
      <w:ins w:id="34" w:author="Ming Gan" w:date="2021-04-09T17:01:00Z">
        <w:r w:rsidR="000B5DC1" w:rsidRPr="001A555B">
          <w:rPr>
            <w:rStyle w:val="SC15323589"/>
            <w:rFonts w:ascii="Times New Roman" w:hAnsi="Times New Roman" w:cs="Times New Roman"/>
            <w:lang w:eastAsia="zh-CN"/>
          </w:rPr>
          <w:t xml:space="preserve">increasing order of their </w:t>
        </w:r>
      </w:ins>
      <w:ins w:id="35" w:author="Ming Gan" w:date="2022-04-07T14:11:00Z">
        <w:r w:rsidR="0093302F" w:rsidRPr="001A555B">
          <w:rPr>
            <w:rStyle w:val="SC15323589"/>
            <w:rFonts w:ascii="Times New Roman" w:hAnsi="Times New Roman" w:cs="Times New Roman"/>
            <w:lang w:eastAsia="zh-CN"/>
          </w:rPr>
          <w:t>link IDs</w:t>
        </w:r>
      </w:ins>
      <w:ins w:id="36" w:author="Ming Gan" w:date="2021-04-09T17:01:00Z">
        <w:r w:rsidR="000B5DC1" w:rsidRPr="001A555B">
          <w:rPr>
            <w:rStyle w:val="SC15323589"/>
            <w:rFonts w:ascii="Times New Roman" w:hAnsi="Times New Roman" w:cs="Times New Roman"/>
            <w:lang w:eastAsia="zh-CN"/>
          </w:rPr>
          <w:t xml:space="preserve">, and </w:t>
        </w:r>
      </w:ins>
      <w:ins w:id="37" w:author="Ming Gan" w:date="2021-09-06T22:19:00Z">
        <w:r w:rsidR="007F04C8" w:rsidRPr="001A555B">
          <w:rPr>
            <w:rStyle w:val="SC15323589"/>
            <w:rFonts w:ascii="Times New Roman" w:hAnsi="Times New Roman" w:cs="Times New Roman"/>
            <w:lang w:eastAsia="zh-CN"/>
          </w:rPr>
          <w:t>n</w:t>
        </w:r>
      </w:ins>
      <w:ins w:id="38" w:author="Ming Gan" w:date="2021-04-09T17:01:00Z">
        <w:r w:rsidR="000B5DC1" w:rsidRPr="001A555B">
          <w:rPr>
            <w:rStyle w:val="SC15323589"/>
            <w:rFonts w:ascii="Times New Roman" w:hAnsi="Times New Roman" w:cs="Times New Roman"/>
            <w:lang w:eastAsia="zh-CN"/>
          </w:rPr>
          <w:t xml:space="preserve"> is the number of affiliated APs in this AP MLD</w:t>
        </w:r>
      </w:ins>
      <w:ins w:id="39" w:author="Ming Gan" w:date="2021-09-06T22:32:00Z">
        <w:r w:rsidR="00300DFF" w:rsidRPr="001A555B">
          <w:rPr>
            <w:rStyle w:val="SC15323589"/>
            <w:rFonts w:ascii="Times New Roman" w:hAnsi="Times New Roman" w:cs="Times New Roman"/>
            <w:lang w:eastAsia="zh-CN"/>
          </w:rPr>
          <w:t>. The remaining bits of N bits are set to 0.</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lastRenderedPageBreak/>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 xml:space="preserve">If an AP affiliated with an AP MLD is a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in a multiple BSSID set, then the AP that corresponds to the transmitted BSSID in the same multiple BSSID set shall indicate if each of the other AP(s) in the same AP MLD as the </w:t>
      </w:r>
      <w:proofErr w:type="spellStart"/>
      <w:r w:rsidRPr="000B7A2A">
        <w:rPr>
          <w:rStyle w:val="SC15323611"/>
          <w:rFonts w:ascii="Times New Roman" w:hAnsi="Times New Roman" w:cs="Times New Roman"/>
          <w:sz w:val="20"/>
          <w:szCs w:val="20"/>
        </w:rPr>
        <w:t>nontrasnmitted</w:t>
      </w:r>
      <w:proofErr w:type="spellEnd"/>
      <w:r w:rsidRPr="000B7A2A">
        <w:rPr>
          <w:rStyle w:val="SC15323611"/>
          <w:rFonts w:ascii="Times New Roman" w:hAnsi="Times New Roman" w:cs="Times New Roman"/>
          <w:sz w:val="20"/>
          <w:szCs w:val="20"/>
        </w:rPr>
        <w:t xml:space="preserve"> BSSID has buffered group addressed frames by using a bit in the Partial Virtual Bitmap field of the TIM element after the last bit corresponding to the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transmitted BSSID of the same multiple BSSID set as the </w:t>
      </w:r>
      <w:proofErr w:type="spellStart"/>
      <w:r w:rsidRPr="000B7A2A">
        <w:rPr>
          <w:rStyle w:val="SC15323589"/>
        </w:rPr>
        <w:t>nontransmitted</w:t>
      </w:r>
      <w:proofErr w:type="spellEnd"/>
      <w:r w:rsidRPr="000B7A2A">
        <w:rPr>
          <w:rStyle w:val="SC15323589"/>
        </w:rPr>
        <w:t xml:space="preserve"> BSSID and is based on the latest information about the other APs of the AP MLD that the transmitted BSSID has when it schedules the DTIM beacon.</w:t>
      </w:r>
    </w:p>
    <w:p w14:paraId="04CD781B" w14:textId="77206662" w:rsidR="000B7A2A" w:rsidRPr="001A555B" w:rsidRDefault="000B7A2A" w:rsidP="00A13533">
      <w:pPr>
        <w:autoSpaceDE w:val="0"/>
        <w:autoSpaceDN w:val="0"/>
        <w:adjustRightInd w:val="0"/>
        <w:spacing w:before="240" w:after="0" w:line="240" w:lineRule="auto"/>
        <w:jc w:val="both"/>
        <w:rPr>
          <w:ins w:id="40" w:author="Ming Gan" w:date="2021-04-09T17:02:00Z"/>
          <w:rStyle w:val="SC15323589"/>
          <w:rFonts w:ascii="Times New Roman" w:hAnsi="Times New Roman" w:cs="Times New Roman"/>
        </w:rPr>
      </w:pPr>
      <w:r w:rsidRPr="000B7A2A">
        <w:rPr>
          <w:rStyle w:val="SC15323589"/>
        </w:rPr>
        <w:t>—These bits in the Partial Virtual Bitmap field of the TIM element for the other AP(s) in the same AP MLD shall be contiguous.</w:t>
      </w:r>
      <w:ins w:id="41" w:author="Ming Gan" w:date="2022-04-27T00:44:00Z">
        <w:r w:rsidR="00EE25D1">
          <w:rPr>
            <w:rStyle w:val="SC15323589"/>
          </w:rPr>
          <w:t xml:space="preserve"> </w:t>
        </w:r>
        <w:r w:rsidR="00EE25D1" w:rsidRPr="00FE261E">
          <w:rPr>
            <w:rStyle w:val="SC15323611"/>
            <w:rFonts w:ascii="Times New Roman" w:hAnsi="Times New Roman" w:cs="Times New Roman"/>
            <w:sz w:val="20"/>
            <w:szCs w:val="20"/>
            <w:highlight w:val="green"/>
          </w:rPr>
          <w:t xml:space="preserve">The AP shall set the Group Addressed BU Indication </w:t>
        </w:r>
      </w:ins>
      <w:ins w:id="42" w:author="Ming Gan" w:date="2022-04-27T01:11:00Z">
        <w:r w:rsidR="00E22B68" w:rsidRPr="00FE261E">
          <w:rPr>
            <w:rStyle w:val="SC15323611"/>
            <w:rFonts w:ascii="Times New Roman" w:hAnsi="Times New Roman" w:cs="Times New Roman"/>
            <w:sz w:val="20"/>
            <w:szCs w:val="20"/>
            <w:highlight w:val="green"/>
          </w:rPr>
          <w:t>Limit</w:t>
        </w:r>
      </w:ins>
      <w:ins w:id="43" w:author="Ming Gan" w:date="2022-04-27T00:44:00Z">
        <w:r w:rsidR="00EE25D1" w:rsidRPr="00FE261E">
          <w:rPr>
            <w:rStyle w:val="SC15323611"/>
            <w:rFonts w:ascii="Times New Roman" w:hAnsi="Times New Roman" w:cs="Times New Roman"/>
            <w:sz w:val="20"/>
            <w:szCs w:val="20"/>
            <w:highlight w:val="green"/>
          </w:rPr>
          <w:t xml:space="preserve"> subfield to 1 if the total number of bits needed to indicate the presence of buffered group addressed frames of all other APs affiliated with the same AP MLDs as all </w:t>
        </w:r>
        <w:proofErr w:type="spellStart"/>
        <w:r w:rsidR="00EE25D1" w:rsidRPr="00FE261E">
          <w:rPr>
            <w:rStyle w:val="SC15323611"/>
            <w:rFonts w:ascii="Times New Roman" w:hAnsi="Times New Roman" w:cs="Times New Roman"/>
            <w:sz w:val="20"/>
            <w:szCs w:val="20"/>
            <w:highlight w:val="green"/>
          </w:rPr>
          <w:t>nontransmitted</w:t>
        </w:r>
        <w:proofErr w:type="spellEnd"/>
        <w:r w:rsidR="00EE25D1" w:rsidRPr="00FE261E">
          <w:rPr>
            <w:rStyle w:val="SC15323611"/>
            <w:rFonts w:ascii="Times New Roman" w:hAnsi="Times New Roman" w:cs="Times New Roman"/>
            <w:sz w:val="20"/>
            <w:szCs w:val="20"/>
            <w:highlight w:val="green"/>
          </w:rPr>
          <w:t xml:space="preserve"> BSSIDs in the TIM element is greater than 48 bits</w:t>
        </w:r>
      </w:ins>
      <w:ins w:id="44" w:author="Ming Gan" w:date="2022-04-27T00:45:00Z">
        <w:r w:rsidR="00EE25D1" w:rsidRPr="00FE261E">
          <w:rPr>
            <w:rStyle w:val="SC15323611"/>
            <w:rFonts w:ascii="Times New Roman" w:hAnsi="Times New Roman" w:cs="Times New Roman"/>
            <w:sz w:val="20"/>
            <w:szCs w:val="20"/>
            <w:highlight w:val="green"/>
          </w:rPr>
          <w:t xml:space="preserve">, otherwise </w:t>
        </w:r>
      </w:ins>
      <w:ins w:id="45" w:author="Ming Gan" w:date="2022-04-27T00:46:00Z">
        <w:r w:rsidR="00EE25D1" w:rsidRPr="00FE261E">
          <w:rPr>
            <w:rStyle w:val="SC15323611"/>
            <w:rFonts w:ascii="Times New Roman" w:hAnsi="Times New Roman" w:cs="Times New Roman"/>
            <w:sz w:val="20"/>
            <w:szCs w:val="20"/>
            <w:highlight w:val="green"/>
          </w:rPr>
          <w:t>t</w:t>
        </w:r>
      </w:ins>
      <w:ins w:id="46" w:author="Ming Gan" w:date="2022-04-27T00:45:00Z">
        <w:r w:rsidR="00EE25D1" w:rsidRPr="00FE261E">
          <w:rPr>
            <w:rStyle w:val="SC15323611"/>
            <w:rFonts w:ascii="Times New Roman" w:hAnsi="Times New Roman" w:cs="Times New Roman"/>
            <w:sz w:val="20"/>
            <w:szCs w:val="20"/>
            <w:highlight w:val="green"/>
          </w:rPr>
          <w:t xml:space="preserve">he AP shall set the Group Addressed BU Indication </w:t>
        </w:r>
      </w:ins>
      <w:ins w:id="47" w:author="Ming Gan" w:date="2022-04-27T01:11:00Z">
        <w:r w:rsidR="00E22B68" w:rsidRPr="00FE261E">
          <w:rPr>
            <w:rStyle w:val="SC15323611"/>
            <w:rFonts w:ascii="Times New Roman" w:hAnsi="Times New Roman" w:cs="Times New Roman"/>
            <w:sz w:val="20"/>
            <w:szCs w:val="20"/>
            <w:highlight w:val="green"/>
          </w:rPr>
          <w:t>Limit</w:t>
        </w:r>
      </w:ins>
      <w:ins w:id="48" w:author="Ming Gan" w:date="2022-04-27T00:45:00Z">
        <w:r w:rsidR="00EE25D1" w:rsidRPr="00FE261E">
          <w:rPr>
            <w:rStyle w:val="SC15323611"/>
            <w:rFonts w:ascii="Times New Roman" w:hAnsi="Times New Roman" w:cs="Times New Roman"/>
            <w:sz w:val="20"/>
            <w:szCs w:val="20"/>
            <w:highlight w:val="green"/>
          </w:rPr>
          <w:t xml:space="preserve"> subfield to </w:t>
        </w:r>
      </w:ins>
      <w:ins w:id="49" w:author="Ming Gan" w:date="2022-04-27T00:46:00Z">
        <w:r w:rsidR="00EE25D1" w:rsidRPr="00FE261E">
          <w:rPr>
            <w:rStyle w:val="SC15323611"/>
            <w:rFonts w:ascii="Times New Roman" w:hAnsi="Times New Roman" w:cs="Times New Roman"/>
            <w:sz w:val="20"/>
            <w:szCs w:val="20"/>
            <w:highlight w:val="green"/>
          </w:rPr>
          <w:t>0</w:t>
        </w:r>
      </w:ins>
      <w:ins w:id="50" w:author="Ming Gan" w:date="2022-04-27T00:44:00Z">
        <w:r w:rsidR="00EE25D1" w:rsidRPr="00FE261E">
          <w:rPr>
            <w:rStyle w:val="SC15323611"/>
            <w:rFonts w:ascii="Times New Roman" w:hAnsi="Times New Roman" w:cs="Times New Roman"/>
            <w:sz w:val="20"/>
            <w:szCs w:val="20"/>
            <w:highlight w:val="green"/>
          </w:rPr>
          <w:t>.</w:t>
        </w:r>
        <w:r w:rsidR="00EE25D1" w:rsidRPr="001A555B">
          <w:rPr>
            <w:rStyle w:val="SC15323611"/>
            <w:rFonts w:ascii="Times New Roman" w:hAnsi="Times New Roman" w:cs="Times New Roman"/>
            <w:sz w:val="20"/>
            <w:szCs w:val="20"/>
          </w:rPr>
          <w:t xml:space="preserve"> </w:t>
        </w:r>
      </w:ins>
      <w:ins w:id="51" w:author="Ming Gan" w:date="2022-04-27T00:46:00Z">
        <w:r w:rsidR="00EE25D1" w:rsidRPr="001A555B">
          <w:rPr>
            <w:rStyle w:val="SC15323589"/>
            <w:rFonts w:ascii="Times New Roman" w:hAnsi="Times New Roman" w:cs="Times New Roman"/>
          </w:rPr>
          <w:t>F</w:t>
        </w:r>
      </w:ins>
      <w:ins w:id="52" w:author="Ming Gan" w:date="2021-04-12T17:23:00Z">
        <w:r w:rsidR="002C2564" w:rsidRPr="001A555B">
          <w:rPr>
            <w:rStyle w:val="SC15323589"/>
            <w:rFonts w:ascii="Times New Roman" w:hAnsi="Times New Roman" w:cs="Times New Roman"/>
          </w:rPr>
          <w:t xml:space="preserve">or the </w:t>
        </w:r>
      </w:ins>
      <w:proofErr w:type="spellStart"/>
      <w:ins w:id="53" w:author="Ming Gan" w:date="2021-04-12T17:24:00Z">
        <w:r w:rsidR="002C2564" w:rsidRPr="001A555B">
          <w:rPr>
            <w:rStyle w:val="SC15323589"/>
            <w:rFonts w:ascii="Times New Roman" w:hAnsi="Times New Roman" w:cs="Times New Roman"/>
          </w:rPr>
          <w:t>k</w:t>
        </w:r>
      </w:ins>
      <w:ins w:id="54" w:author="Ming Gan" w:date="2021-04-12T17:23:00Z">
        <w:r w:rsidR="002C2564" w:rsidRPr="001A555B">
          <w:rPr>
            <w:rStyle w:val="SC15323589"/>
            <w:rFonts w:ascii="Times New Roman" w:hAnsi="Times New Roman" w:cs="Times New Roman"/>
          </w:rPr>
          <w:t>th</w:t>
        </w:r>
        <w:proofErr w:type="spellEnd"/>
        <w:r w:rsidR="002C2564" w:rsidRPr="001A555B">
          <w:rPr>
            <w:rStyle w:val="SC15323589"/>
            <w:rFonts w:ascii="Times New Roman" w:hAnsi="Times New Roman" w:cs="Times New Roman"/>
          </w:rPr>
          <w:t xml:space="preserve"> </w:t>
        </w:r>
        <w:proofErr w:type="spellStart"/>
        <w:r w:rsidR="002C2564" w:rsidRPr="001A555B">
          <w:rPr>
            <w:rStyle w:val="SC15323589"/>
            <w:rFonts w:ascii="Times New Roman" w:hAnsi="Times New Roman" w:cs="Times New Roman"/>
          </w:rPr>
          <w:t>nontransmitted</w:t>
        </w:r>
        <w:proofErr w:type="spellEnd"/>
        <w:r w:rsidR="002C2564" w:rsidRPr="001A555B">
          <w:rPr>
            <w:rStyle w:val="SC15323589"/>
            <w:rFonts w:ascii="Times New Roman" w:hAnsi="Times New Roman" w:cs="Times New Roman"/>
          </w:rPr>
          <w:t xml:space="preserve"> BSSID affiliated with a</w:t>
        </w:r>
      </w:ins>
      <w:ins w:id="55" w:author="Ming Gan" w:date="2021-04-12T17:24:00Z">
        <w:r w:rsidR="002C2564" w:rsidRPr="001A555B">
          <w:rPr>
            <w:rStyle w:val="SC15323589"/>
            <w:rFonts w:ascii="Times New Roman" w:hAnsi="Times New Roman" w:cs="Times New Roman"/>
          </w:rPr>
          <w:t>n MLD</w:t>
        </w:r>
      </w:ins>
      <w:ins w:id="56" w:author="Ming Gan" w:date="2022-02-24T22:25:00Z">
        <w:r w:rsidR="00940B34" w:rsidRPr="001A555B">
          <w:rPr>
            <w:rStyle w:val="SC15323589"/>
            <w:rFonts w:ascii="Times New Roman" w:hAnsi="Times New Roman" w:cs="Times New Roman"/>
          </w:rPr>
          <w:t xml:space="preserve">, </w:t>
        </w:r>
      </w:ins>
      <w:ins w:id="57" w:author="Ming Gan" w:date="2021-04-13T19:17:00Z">
        <w:r w:rsidR="001E791B" w:rsidRPr="001A555B">
          <w:rPr>
            <w:rStyle w:val="SC15323589"/>
            <w:rFonts w:ascii="Times New Roman" w:hAnsi="Times New Roman" w:cs="Times New Roman"/>
          </w:rPr>
          <w:t xml:space="preserve">where k </w:t>
        </w:r>
      </w:ins>
      <w:ins w:id="58" w:author="Ming Gan" w:date="2021-04-13T19:22:00Z">
        <w:r w:rsidR="001E791B" w:rsidRPr="001A555B">
          <w:rPr>
            <w:rStyle w:val="SC15323589"/>
            <w:rFonts w:ascii="Times New Roman" w:hAnsi="Times New Roman" w:cs="Times New Roman"/>
          </w:rPr>
          <w:t xml:space="preserve">is </w:t>
        </w:r>
      </w:ins>
      <w:ins w:id="59" w:author="Ming Gan" w:date="2021-04-13T19:25:00Z">
        <w:r w:rsidR="001E791B" w:rsidRPr="001A555B">
          <w:rPr>
            <w:rStyle w:val="SC15323589"/>
            <w:rFonts w:ascii="Times New Roman" w:hAnsi="Times New Roman" w:cs="Times New Roman"/>
          </w:rPr>
          <w:t>numbered</w:t>
        </w:r>
      </w:ins>
      <w:ins w:id="60" w:author="Ming Gan" w:date="2021-04-13T19:22:00Z">
        <w:r w:rsidR="001E791B" w:rsidRPr="001A555B">
          <w:rPr>
            <w:rStyle w:val="SC15323589"/>
            <w:rFonts w:ascii="Times New Roman" w:hAnsi="Times New Roman" w:cs="Times New Roman"/>
          </w:rPr>
          <w:t xml:space="preserve"> </w:t>
        </w:r>
      </w:ins>
      <w:ins w:id="61" w:author="Ming Gan" w:date="2021-04-13T19:17:00Z">
        <w:r w:rsidR="001E791B" w:rsidRPr="001A555B">
          <w:rPr>
            <w:rStyle w:val="SC15323589"/>
            <w:rFonts w:ascii="Times New Roman" w:hAnsi="Times New Roman" w:cs="Times New Roman"/>
          </w:rPr>
          <w:t xml:space="preserve">in increasing order of </w:t>
        </w:r>
      </w:ins>
      <w:ins w:id="62" w:author="Ming Gan" w:date="2021-04-13T19:23:00Z">
        <w:r w:rsidR="001E791B" w:rsidRPr="001A555B">
          <w:rPr>
            <w:rStyle w:val="SC15323589"/>
            <w:rFonts w:ascii="Times New Roman" w:hAnsi="Times New Roman" w:cs="Times New Roman"/>
            <w:lang w:eastAsia="zh-CN"/>
          </w:rPr>
          <w:t>MLD</w:t>
        </w:r>
        <w:r w:rsidR="001E791B" w:rsidRPr="001A555B">
          <w:rPr>
            <w:rStyle w:val="SC15323589"/>
            <w:rFonts w:ascii="Times New Roman" w:hAnsi="Times New Roman" w:cs="Times New Roman"/>
          </w:rPr>
          <w:t xml:space="preserve"> ID</w:t>
        </w:r>
      </w:ins>
      <w:ins w:id="63" w:author="Ming Gan" w:date="2021-04-13T19:18:00Z">
        <w:r w:rsidR="001E791B" w:rsidRPr="001A555B">
          <w:rPr>
            <w:rStyle w:val="SC15323589"/>
            <w:rFonts w:ascii="Times New Roman" w:hAnsi="Times New Roman" w:cs="Times New Roman"/>
          </w:rPr>
          <w:t xml:space="preserve"> of this</w:t>
        </w:r>
      </w:ins>
      <w:ins w:id="64" w:author="Ming Gan" w:date="2021-04-13T19:23:00Z">
        <w:r w:rsidR="001E791B" w:rsidRPr="001A555B">
          <w:rPr>
            <w:rStyle w:val="SC15323589"/>
            <w:rFonts w:ascii="Times New Roman" w:hAnsi="Times New Roman" w:cs="Times New Roman"/>
          </w:rPr>
          <w:t xml:space="preserve"> </w:t>
        </w:r>
        <w:r w:rsidR="001E791B" w:rsidRPr="001A555B">
          <w:rPr>
            <w:rStyle w:val="SC15323589"/>
            <w:rFonts w:ascii="Times New Roman" w:hAnsi="Times New Roman" w:cs="Times New Roman"/>
            <w:lang w:eastAsia="zh-CN"/>
          </w:rPr>
          <w:t>MLD</w:t>
        </w:r>
      </w:ins>
      <w:ins w:id="65" w:author="Ming Gan" w:date="2021-04-13T19:24:00Z">
        <w:r w:rsidR="001E791B" w:rsidRPr="001A555B">
          <w:rPr>
            <w:rStyle w:val="SC15323589"/>
            <w:rFonts w:ascii="Times New Roman" w:hAnsi="Times New Roman" w:cs="Times New Roman"/>
            <w:lang w:eastAsia="zh-CN"/>
          </w:rPr>
          <w:t xml:space="preserve"> and starts from 1</w:t>
        </w:r>
      </w:ins>
      <w:ins w:id="66" w:author="Ming Gan" w:date="2022-04-27T00:39:00Z">
        <w:r w:rsidR="00EE25D1" w:rsidRPr="001A555B">
          <w:rPr>
            <w:rStyle w:val="SC15323589"/>
            <w:rFonts w:ascii="Times New Roman" w:hAnsi="Times New Roman" w:cs="Times New Roman"/>
          </w:rPr>
          <w:t xml:space="preserve"> </w:t>
        </w:r>
      </w:ins>
    </w:p>
    <w:p w14:paraId="2B1E47DB" w14:textId="12C108BA" w:rsidR="00300DFF" w:rsidRPr="00FE261E" w:rsidRDefault="0080416A" w:rsidP="00AD0EA2">
      <w:pPr>
        <w:pStyle w:val="a8"/>
        <w:numPr>
          <w:ilvl w:val="0"/>
          <w:numId w:val="34"/>
        </w:numPr>
        <w:rPr>
          <w:ins w:id="67" w:author="Ming Gan" w:date="2021-09-06T22:31:00Z"/>
          <w:rStyle w:val="SC15323589"/>
          <w:rFonts w:ascii="Times New Roman" w:hAnsi="Times New Roman" w:cs="Times New Roman"/>
          <w:highlight w:val="green"/>
          <w:lang w:eastAsia="zh-CN"/>
        </w:rPr>
      </w:pPr>
      <w:ins w:id="68" w:author="Ming Gan" w:date="2022-02-24T22:32:00Z">
        <w:r w:rsidRPr="001A555B">
          <w:rPr>
            <w:rFonts w:ascii="Times New Roman" w:hAnsi="Times New Roman" w:cs="Times New Roman"/>
            <w:color w:val="000000"/>
            <w:sz w:val="20"/>
            <w:szCs w:val="20"/>
            <w:lang w:eastAsia="zh-CN"/>
          </w:rPr>
          <w:t>T</w:t>
        </w:r>
      </w:ins>
      <w:ins w:id="69" w:author="Ming Gan" w:date="2021-09-06T22:31:00Z">
        <w:r w:rsidR="00300DFF" w:rsidRPr="001A555B">
          <w:rPr>
            <w:rFonts w:ascii="Times New Roman" w:hAnsi="Times New Roman" w:cs="Times New Roman"/>
            <w:color w:val="000000"/>
            <w:sz w:val="20"/>
            <w:szCs w:val="20"/>
            <w:lang w:eastAsia="zh-CN"/>
          </w:rPr>
          <w:t xml:space="preserve">he bits Y+(k-1)*N to </w:t>
        </w:r>
        <w:proofErr w:type="spellStart"/>
        <w:r w:rsidR="00300DFF" w:rsidRPr="001A555B">
          <w:rPr>
            <w:rFonts w:ascii="Times New Roman" w:hAnsi="Times New Roman" w:cs="Times New Roman"/>
            <w:color w:val="000000"/>
            <w:sz w:val="20"/>
            <w:szCs w:val="20"/>
            <w:lang w:eastAsia="zh-CN"/>
          </w:rPr>
          <w:t>Y+k</w:t>
        </w:r>
        <w:proofErr w:type="spellEnd"/>
        <w:r w:rsidR="00300DFF" w:rsidRPr="001A555B">
          <w:rPr>
            <w:rFonts w:ascii="Times New Roman" w:hAnsi="Times New Roman" w:cs="Times New Roman"/>
            <w:color w:val="000000"/>
            <w:sz w:val="20"/>
            <w:szCs w:val="20"/>
            <w:lang w:eastAsia="zh-CN"/>
          </w:rPr>
          <w:t>*N-1 of the bitmap in the Partial Virtual Bitmap field</w:t>
        </w:r>
      </w:ins>
      <w:ins w:id="70" w:author="Ming Gan" w:date="2022-04-27T00:48:00Z">
        <w:r w:rsidR="00A13533" w:rsidRPr="001A555B">
          <w:rPr>
            <w:rFonts w:ascii="Times New Roman" w:hAnsi="Times New Roman" w:cs="Times New Roman"/>
            <w:color w:val="000000"/>
            <w:sz w:val="20"/>
            <w:szCs w:val="20"/>
            <w:lang w:eastAsia="zh-CN"/>
          </w:rPr>
          <w:t xml:space="preserve">, </w:t>
        </w:r>
        <w:r w:rsidR="00A13533" w:rsidRPr="00FE261E">
          <w:rPr>
            <w:rFonts w:ascii="Times New Roman" w:hAnsi="Times New Roman" w:cs="Times New Roman"/>
            <w:color w:val="000000"/>
            <w:sz w:val="20"/>
            <w:szCs w:val="20"/>
            <w:highlight w:val="green"/>
            <w:lang w:eastAsia="zh-CN"/>
          </w:rPr>
          <w:t>if less than Y</w:t>
        </w:r>
      </w:ins>
      <w:ins w:id="71" w:author="Ming Gan" w:date="2022-04-27T00:49:00Z">
        <w:r w:rsidR="00A13533" w:rsidRPr="00FE261E">
          <w:rPr>
            <w:rFonts w:ascii="Times New Roman" w:hAnsi="Times New Roman" w:cs="Times New Roman"/>
            <w:color w:val="000000"/>
            <w:sz w:val="20"/>
            <w:szCs w:val="20"/>
            <w:highlight w:val="green"/>
            <w:lang w:eastAsia="zh-CN"/>
          </w:rPr>
          <w:t>+48</w:t>
        </w:r>
        <w:r w:rsidR="00A13533" w:rsidRPr="001A555B">
          <w:rPr>
            <w:rFonts w:ascii="Times New Roman" w:hAnsi="Times New Roman" w:cs="Times New Roman"/>
            <w:color w:val="000000"/>
            <w:sz w:val="20"/>
            <w:szCs w:val="20"/>
            <w:lang w:eastAsia="zh-CN"/>
          </w:rPr>
          <w:t>,</w:t>
        </w:r>
      </w:ins>
      <w:ins w:id="72" w:author="Ming Gan" w:date="2021-09-06T22:31:00Z">
        <w:r w:rsidR="00300DFF" w:rsidRPr="001A555B">
          <w:rPr>
            <w:rFonts w:ascii="Times New Roman" w:hAnsi="Times New Roman" w:cs="Times New Roman"/>
            <w:color w:val="000000"/>
            <w:sz w:val="20"/>
            <w:szCs w:val="20"/>
            <w:lang w:eastAsia="zh-CN"/>
          </w:rPr>
          <w:t xml:space="preserve"> are for the AP MLD with which the </w:t>
        </w:r>
        <w:proofErr w:type="spellStart"/>
        <w:r w:rsidR="00300DFF" w:rsidRPr="001A555B">
          <w:rPr>
            <w:rFonts w:ascii="Times New Roman" w:hAnsi="Times New Roman" w:cs="Times New Roman"/>
            <w:color w:val="000000"/>
            <w:sz w:val="20"/>
            <w:szCs w:val="20"/>
            <w:lang w:eastAsia="zh-CN"/>
          </w:rPr>
          <w:t>kth</w:t>
        </w:r>
        <w:proofErr w:type="spellEnd"/>
        <w:r w:rsidR="00300DFF" w:rsidRPr="001A555B">
          <w:rPr>
            <w:rFonts w:ascii="Times New Roman" w:hAnsi="Times New Roman" w:cs="Times New Roman"/>
            <w:color w:val="000000"/>
            <w:sz w:val="20"/>
            <w:szCs w:val="20"/>
            <w:lang w:eastAsia="zh-CN"/>
          </w:rPr>
          <w:t xml:space="preserve"> </w:t>
        </w:r>
        <w:proofErr w:type="spellStart"/>
        <w:r w:rsidR="00300DFF" w:rsidRPr="001A555B">
          <w:rPr>
            <w:rFonts w:ascii="Times New Roman" w:hAnsi="Times New Roman" w:cs="Times New Roman"/>
            <w:color w:val="000000"/>
            <w:sz w:val="20"/>
            <w:szCs w:val="20"/>
            <w:lang w:eastAsia="zh-CN"/>
          </w:rPr>
          <w:t>nontransmitted</w:t>
        </w:r>
        <w:proofErr w:type="spellEnd"/>
        <w:r w:rsidR="00300DFF" w:rsidRPr="001A555B">
          <w:rPr>
            <w:rFonts w:ascii="Times New Roman" w:hAnsi="Times New Roman" w:cs="Times New Roman"/>
            <w:color w:val="000000"/>
            <w:sz w:val="20"/>
            <w:szCs w:val="20"/>
            <w:lang w:eastAsia="zh-CN"/>
          </w:rPr>
          <w:t xml:space="preserve"> BSSID is affiliated where Y-1 is the last bit corresponding to an AP affiliated with the same AP MLD as the AP that corresponds to the transmitted BSSID</w:t>
        </w:r>
      </w:ins>
      <w:ins w:id="73" w:author="Ming Gan" w:date="2022-03-10T07:44:00Z">
        <w:r w:rsidR="00CD3E74" w:rsidRPr="001A555B">
          <w:rPr>
            <w:rFonts w:ascii="Times New Roman" w:hAnsi="Times New Roman" w:cs="Times New Roman"/>
          </w:rPr>
          <w:t xml:space="preserve"> </w:t>
        </w:r>
        <w:r w:rsidR="00AD0EA2" w:rsidRPr="001A555B">
          <w:rPr>
            <w:rFonts w:ascii="Times New Roman" w:hAnsi="Times New Roman" w:cs="Times New Roman"/>
            <w:color w:val="000000"/>
            <w:sz w:val="20"/>
            <w:szCs w:val="20"/>
            <w:lang w:eastAsia="zh-CN"/>
          </w:rPr>
          <w:t xml:space="preserve">and </w:t>
        </w:r>
        <w:r w:rsidR="00CD3E74" w:rsidRPr="00FE261E">
          <w:rPr>
            <w:rFonts w:ascii="Times New Roman" w:hAnsi="Times New Roman" w:cs="Times New Roman"/>
            <w:color w:val="000000"/>
            <w:sz w:val="20"/>
            <w:szCs w:val="20"/>
            <w:highlight w:val="green"/>
            <w:lang w:eastAsia="zh-CN"/>
          </w:rPr>
          <w:t>N is</w:t>
        </w:r>
      </w:ins>
      <w:ins w:id="74" w:author="Ming Gan" w:date="2022-04-27T00:29:00Z">
        <w:r w:rsidR="00AD0EA2" w:rsidRPr="00FE261E">
          <w:rPr>
            <w:rFonts w:ascii="Times New Roman" w:hAnsi="Times New Roman" w:cs="Times New Roman"/>
            <w:color w:val="000000"/>
            <w:sz w:val="20"/>
            <w:szCs w:val="20"/>
            <w:highlight w:val="green"/>
            <w:lang w:eastAsia="zh-CN"/>
          </w:rPr>
          <w:t xml:space="preserve"> equal to 2^(</w:t>
        </w:r>
      </w:ins>
      <w:ins w:id="75" w:author="Ming Gan" w:date="2022-04-27T00:30:00Z">
        <w:r w:rsidR="00AD0EA2" w:rsidRPr="00FE261E">
          <w:rPr>
            <w:rStyle w:val="SC15323589"/>
            <w:rFonts w:ascii="Times New Roman" w:hAnsi="Times New Roman" w:cs="Times New Roman"/>
            <w:highlight w:val="green"/>
          </w:rPr>
          <w:t xml:space="preserve"> Group Addressed BU Indication Exponent </w:t>
        </w:r>
      </w:ins>
      <w:ins w:id="76" w:author="Ming Gan" w:date="2022-04-27T00:29:00Z">
        <w:r w:rsidR="00AD0EA2" w:rsidRPr="00FE261E">
          <w:rPr>
            <w:rFonts w:ascii="Times New Roman" w:hAnsi="Times New Roman" w:cs="Times New Roman"/>
            <w:color w:val="000000"/>
            <w:sz w:val="20"/>
            <w:szCs w:val="20"/>
            <w:highlight w:val="green"/>
            <w:lang w:eastAsia="zh-CN"/>
          </w:rPr>
          <w:t>+1)-1</w:t>
        </w:r>
      </w:ins>
      <w:ins w:id="77" w:author="Ming Gan" w:date="2022-04-27T00:31:00Z">
        <w:r w:rsidR="00AD0EA2" w:rsidRPr="00FE261E">
          <w:rPr>
            <w:rFonts w:ascii="Times New Roman" w:hAnsi="Times New Roman" w:cs="Times New Roman"/>
            <w:color w:val="000000"/>
            <w:sz w:val="20"/>
            <w:szCs w:val="20"/>
            <w:highlight w:val="green"/>
            <w:lang w:eastAsia="zh-CN"/>
          </w:rPr>
          <w:t xml:space="preserve">, </w:t>
        </w:r>
      </w:ins>
      <w:ins w:id="78" w:author="Ming Gan" w:date="2022-04-27T01:13:00Z">
        <w:r w:rsidR="008B0D08" w:rsidRPr="00FE261E">
          <w:rPr>
            <w:rFonts w:ascii="Times New Roman" w:hAnsi="Times New Roman" w:cs="Times New Roman"/>
            <w:color w:val="000000"/>
            <w:sz w:val="20"/>
            <w:szCs w:val="20"/>
            <w:highlight w:val="green"/>
            <w:lang w:eastAsia="zh-CN"/>
          </w:rPr>
          <w:t>and</w:t>
        </w:r>
      </w:ins>
      <w:ins w:id="79" w:author="Ming Gan" w:date="2022-04-27T00:58:00Z">
        <w:r w:rsidR="001A555B" w:rsidRPr="00FE261E">
          <w:rPr>
            <w:rFonts w:ascii="Times New Roman" w:hAnsi="Times New Roman" w:cs="Times New Roman"/>
            <w:color w:val="000000"/>
            <w:sz w:val="20"/>
            <w:szCs w:val="20"/>
            <w:highlight w:val="green"/>
            <w:lang w:eastAsia="zh-CN"/>
          </w:rPr>
          <w:t xml:space="preserve"> the</w:t>
        </w:r>
      </w:ins>
      <w:ins w:id="80" w:author="Ming Gan" w:date="2022-04-27T00:31:00Z">
        <w:r w:rsidR="00AD0EA2" w:rsidRPr="00FE261E">
          <w:rPr>
            <w:rFonts w:ascii="Times New Roman" w:hAnsi="Times New Roman" w:cs="Times New Roman"/>
            <w:color w:val="000000"/>
            <w:sz w:val="20"/>
            <w:szCs w:val="20"/>
            <w:highlight w:val="green"/>
            <w:lang w:eastAsia="zh-CN"/>
          </w:rPr>
          <w:t xml:space="preserve"> </w:t>
        </w:r>
        <w:r w:rsidR="00AD0EA2" w:rsidRPr="00FE261E">
          <w:rPr>
            <w:rStyle w:val="SC15323589"/>
            <w:rFonts w:ascii="Times New Roman" w:hAnsi="Times New Roman" w:cs="Times New Roman"/>
            <w:highlight w:val="green"/>
          </w:rPr>
          <w:t>Group Addressed BU Indication Exponent is carried in the Group Ad-dressed BU Indication Exponent subfield of the EHT Operation Parameters field</w:t>
        </w:r>
      </w:ins>
      <w:ins w:id="81" w:author="Ming Gan" w:date="2022-04-27T00:30:00Z">
        <w:r w:rsidR="00AD0EA2" w:rsidRPr="00FE261E">
          <w:rPr>
            <w:rFonts w:ascii="Times New Roman" w:hAnsi="Times New Roman" w:cs="Times New Roman"/>
            <w:color w:val="000000"/>
            <w:sz w:val="20"/>
            <w:szCs w:val="20"/>
            <w:highlight w:val="green"/>
            <w:lang w:eastAsia="zh-CN"/>
          </w:rPr>
          <w:t>.</w:t>
        </w:r>
      </w:ins>
    </w:p>
    <w:p w14:paraId="5340FBC8" w14:textId="5D5ACD80" w:rsidR="00EE25D1" w:rsidRPr="001A555B" w:rsidRDefault="00300DFF" w:rsidP="00EE25D1">
      <w:pPr>
        <w:pStyle w:val="a8"/>
        <w:numPr>
          <w:ilvl w:val="0"/>
          <w:numId w:val="34"/>
        </w:numPr>
        <w:rPr>
          <w:ins w:id="82" w:author="Ming Gan" w:date="2022-04-27T00:42:00Z"/>
          <w:rStyle w:val="SC15323589"/>
          <w:rFonts w:ascii="Times New Roman" w:hAnsi="Times New Roman" w:cs="Times New Roman"/>
          <w:lang w:eastAsia="zh-CN"/>
        </w:rPr>
      </w:pPr>
      <w:ins w:id="83" w:author="Ming Gan" w:date="2021-09-06T22:31:00Z">
        <w:r w:rsidRPr="001A555B">
          <w:rPr>
            <w:rStyle w:val="SC15323589"/>
            <w:rFonts w:ascii="Times New Roman" w:hAnsi="Times New Roman" w:cs="Times New Roman"/>
            <w:lang w:eastAsia="zh-CN"/>
          </w:rPr>
          <w:t>The first n bits of N bits are used to indicate that one or more group addressed frames are buffered</w:t>
        </w:r>
      </w:ins>
      <w:ins w:id="84" w:author="Ming Gan" w:date="2021-09-06T22:32:00Z">
        <w:r w:rsidRPr="001A555B">
          <w:rPr>
            <w:rFonts w:ascii="Times New Roman" w:hAnsi="Times New Roman" w:cs="Times New Roman"/>
          </w:rPr>
          <w:t xml:space="preserve"> </w:t>
        </w:r>
        <w:r w:rsidRPr="001A555B">
          <w:rPr>
            <w:rStyle w:val="SC15323589"/>
            <w:rFonts w:ascii="Times New Roman" w:hAnsi="Times New Roman" w:cs="Times New Roman"/>
            <w:lang w:eastAsia="zh-CN"/>
          </w:rPr>
          <w:t xml:space="preserve">for each AP of the other AP(s) in the same AP MLD as the </w:t>
        </w:r>
        <w:proofErr w:type="spellStart"/>
        <w:r w:rsidRPr="001A555B">
          <w:rPr>
            <w:rStyle w:val="SC15323589"/>
            <w:rFonts w:ascii="Times New Roman" w:hAnsi="Times New Roman" w:cs="Times New Roman"/>
            <w:lang w:eastAsia="zh-CN"/>
          </w:rPr>
          <w:t>kth</w:t>
        </w:r>
        <w:proofErr w:type="spellEnd"/>
        <w:r w:rsidRPr="001A555B">
          <w:rPr>
            <w:rStyle w:val="SC15323589"/>
            <w:rFonts w:ascii="Times New Roman" w:hAnsi="Times New Roman" w:cs="Times New Roman"/>
            <w:lang w:eastAsia="zh-CN"/>
          </w:rPr>
          <w:t xml:space="preserve"> </w:t>
        </w:r>
        <w:proofErr w:type="spellStart"/>
        <w:r w:rsidRPr="001A555B">
          <w:rPr>
            <w:rStyle w:val="SC15323589"/>
            <w:rFonts w:ascii="Times New Roman" w:hAnsi="Times New Roman" w:cs="Times New Roman"/>
            <w:lang w:eastAsia="zh-CN"/>
          </w:rPr>
          <w:t>nontransmitted</w:t>
        </w:r>
        <w:proofErr w:type="spellEnd"/>
        <w:r w:rsidRPr="001A555B">
          <w:rPr>
            <w:rStyle w:val="SC15323589"/>
            <w:rFonts w:ascii="Times New Roman" w:hAnsi="Times New Roman" w:cs="Times New Roman"/>
            <w:lang w:eastAsia="zh-CN"/>
          </w:rPr>
          <w:t xml:space="preserve"> BSSID in increasing order of their </w:t>
        </w:r>
      </w:ins>
      <w:ins w:id="85" w:author="Ming Gan" w:date="2022-04-07T14:12:00Z">
        <w:r w:rsidR="0093302F" w:rsidRPr="001A555B">
          <w:rPr>
            <w:rStyle w:val="SC15323589"/>
            <w:rFonts w:ascii="Times New Roman" w:hAnsi="Times New Roman" w:cs="Times New Roman"/>
            <w:lang w:eastAsia="zh-CN"/>
          </w:rPr>
          <w:t>link IDs</w:t>
        </w:r>
      </w:ins>
      <w:ins w:id="86" w:author="Ming Gan" w:date="2021-09-06T22:33:00Z">
        <w:r w:rsidRPr="001A555B">
          <w:rPr>
            <w:rStyle w:val="SC15323589"/>
            <w:rFonts w:ascii="Times New Roman" w:hAnsi="Times New Roman" w:cs="Times New Roman"/>
            <w:lang w:eastAsia="zh-CN"/>
          </w:rPr>
          <w:t>. The remaini</w:t>
        </w:r>
        <w:r w:rsidR="00EE25D1" w:rsidRPr="001A555B">
          <w:rPr>
            <w:rStyle w:val="SC15323589"/>
            <w:rFonts w:ascii="Times New Roman" w:hAnsi="Times New Roman" w:cs="Times New Roman"/>
            <w:lang w:eastAsia="zh-CN"/>
          </w:rPr>
          <w:t>ng bits of N bits are set to 0.</w:t>
        </w:r>
      </w:ins>
    </w:p>
    <w:p w14:paraId="2CD20164" w14:textId="77777777" w:rsidR="00EE25D1" w:rsidRDefault="00EE25D1" w:rsidP="00EE25D1">
      <w:pPr>
        <w:pStyle w:val="a8"/>
        <w:ind w:left="640"/>
        <w:rPr>
          <w:ins w:id="87" w:author="Ming Gan" w:date="2022-04-27T00:43:00Z"/>
          <w:rStyle w:val="SC15323589"/>
          <w:rFonts w:ascii="Times New Roman" w:hAnsi="Times New Roman" w:cs="Times New Roman"/>
        </w:rPr>
      </w:pPr>
    </w:p>
    <w:p w14:paraId="55B3BB5D" w14:textId="77777777" w:rsidR="00EE25D1" w:rsidRPr="00A13533" w:rsidRDefault="00EE25D1" w:rsidP="00A13533">
      <w:pPr>
        <w:autoSpaceDE w:val="0"/>
        <w:autoSpaceDN w:val="0"/>
        <w:adjustRightInd w:val="0"/>
        <w:spacing w:before="240" w:after="0" w:line="240" w:lineRule="auto"/>
        <w:jc w:val="both"/>
        <w:rPr>
          <w:ins w:id="88" w:author="Ming Gan" w:date="2022-04-27T00:37:00Z"/>
          <w:rStyle w:val="SC15323611"/>
          <w:sz w:val="20"/>
          <w:szCs w:val="20"/>
        </w:rPr>
      </w:pPr>
    </w:p>
    <w:p w14:paraId="50D17A61" w14:textId="31ADF98A" w:rsidR="00BB75A8" w:rsidRDefault="00BB75A8" w:rsidP="00BB75A8">
      <w:pPr>
        <w:autoSpaceDE w:val="0"/>
        <w:autoSpaceDN w:val="0"/>
        <w:adjustRightInd w:val="0"/>
        <w:jc w:val="both"/>
      </w:pPr>
      <w:r w:rsidRPr="00BB75A8">
        <w:rPr>
          <w:rFonts w:ascii="Arial" w:hAnsi="Arial" w:cs="Arial"/>
          <w:b/>
          <w:bCs/>
          <w:color w:val="000000"/>
          <w:sz w:val="20"/>
          <w:szCs w:val="20"/>
        </w:rPr>
        <w:t>9.4.2.311 EHT Operation element</w:t>
      </w:r>
    </w:p>
    <w:p w14:paraId="0F50C378" w14:textId="77777777" w:rsidR="00BB75A8" w:rsidRPr="00847D40" w:rsidRDefault="00BB75A8" w:rsidP="00BB75A8">
      <w:pPr>
        <w:widowControl w:val="0"/>
        <w:kinsoku w:val="0"/>
        <w:overflowPunct w:val="0"/>
        <w:autoSpaceDE w:val="0"/>
        <w:autoSpaceDN w:val="0"/>
        <w:adjustRightInd w:val="0"/>
        <w:spacing w:line="249" w:lineRule="auto"/>
        <w:ind w:right="1005"/>
      </w:pPr>
      <w:proofErr w:type="spellStart"/>
      <w:r>
        <w:rPr>
          <w:b/>
          <w:i/>
          <w:highlight w:val="yellow"/>
        </w:rPr>
        <w:t>TGbe</w:t>
      </w:r>
      <w:proofErr w:type="spellEnd"/>
      <w:r>
        <w:rPr>
          <w:b/>
          <w:i/>
          <w:highlight w:val="yellow"/>
        </w:rPr>
        <w:t xml:space="preserve"> editor: modify Figure 9-1002b as follows:</w:t>
      </w:r>
    </w:p>
    <w:p w14:paraId="2867791C" w14:textId="77777777" w:rsidR="00BB75A8" w:rsidRDefault="00BB75A8" w:rsidP="00BB75A8">
      <w:pPr>
        <w:widowControl w:val="0"/>
        <w:kinsoku w:val="0"/>
        <w:overflowPunct w:val="0"/>
        <w:autoSpaceDE w:val="0"/>
        <w:autoSpaceDN w:val="0"/>
        <w:adjustRightInd w:val="0"/>
        <w:spacing w:line="249" w:lineRule="auto"/>
        <w:ind w:right="1005"/>
      </w:pPr>
    </w:p>
    <w:p w14:paraId="249DE896" w14:textId="06C11455" w:rsidR="00BB75A8" w:rsidRPr="00BB75A8" w:rsidRDefault="00BB75A8" w:rsidP="00BB75A8">
      <w:pPr>
        <w:autoSpaceDE w:val="0"/>
        <w:autoSpaceDN w:val="0"/>
        <w:adjustRightInd w:val="0"/>
        <w:spacing w:before="240" w:after="0" w:line="240" w:lineRule="auto"/>
        <w:jc w:val="both"/>
        <w:rPr>
          <w:rStyle w:val="SC15323611"/>
          <w:rFonts w:ascii="Times New Roman" w:hAnsi="Times New Roman" w:cs="Times New Roman"/>
          <w:sz w:val="20"/>
          <w:szCs w:val="20"/>
        </w:rPr>
      </w:pPr>
      <w:r w:rsidRPr="00BB75A8">
        <w:rPr>
          <w:rStyle w:val="SC15323611"/>
          <w:rFonts w:ascii="Times New Roman" w:hAnsi="Times New Roman" w:cs="Times New Roman"/>
          <w:sz w:val="20"/>
          <w:szCs w:val="20"/>
        </w:rPr>
        <w:t xml:space="preserve">The EHT Operation Parameters field is defined in </w:t>
      </w:r>
      <w:hyperlink w:anchor="bookmark119" w:history="1">
        <w:r w:rsidRPr="00BB75A8">
          <w:rPr>
            <w:rStyle w:val="SC15323611"/>
            <w:rFonts w:ascii="Times New Roman" w:hAnsi="Times New Roman" w:cs="Times New Roman"/>
            <w:sz w:val="20"/>
            <w:szCs w:val="20"/>
          </w:rPr>
          <w:t>Figure 9-1002b (EHT Operation Parameters field for</w:t>
        </w:r>
      </w:hyperlink>
      <w:hyperlink w:anchor="bookmark119" w:history="1">
        <w:r>
          <w:rPr>
            <w:rStyle w:val="SC15323611"/>
            <w:rFonts w:ascii="Times New Roman" w:hAnsi="Times New Roman" w:cs="Times New Roman"/>
            <w:sz w:val="20"/>
            <w:szCs w:val="20"/>
          </w:rPr>
          <w:t>mat</w:t>
        </w:r>
        <w:r w:rsidRPr="00BB75A8">
          <w:rPr>
            <w:rStyle w:val="SC15323611"/>
            <w:rFonts w:ascii="Times New Roman" w:hAnsi="Times New Roman" w:cs="Times New Roman"/>
            <w:sz w:val="20"/>
            <w:szCs w:val="20"/>
          </w:rPr>
          <w:t>)</w:t>
        </w:r>
      </w:hyperlink>
      <w:r w:rsidRPr="00BB75A8">
        <w:rPr>
          <w:rStyle w:val="SC15323611"/>
          <w:rFonts w:ascii="Times New Roman" w:hAnsi="Times New Roman" w:cs="Times New Roman"/>
          <w:sz w:val="20"/>
          <w:szCs w:val="20"/>
        </w:rPr>
        <w:t>.</w:t>
      </w:r>
    </w:p>
    <w:p w14:paraId="58F08BEC" w14:textId="77777777" w:rsidR="00BB75A8" w:rsidRDefault="00BB75A8" w:rsidP="00BB75A8">
      <w:pPr>
        <w:widowControl w:val="0"/>
        <w:kinsoku w:val="0"/>
        <w:overflowPunct w:val="0"/>
        <w:autoSpaceDE w:val="0"/>
        <w:autoSpaceDN w:val="0"/>
        <w:adjustRightInd w:val="0"/>
        <w:spacing w:line="249" w:lineRule="auto"/>
        <w:ind w:left="999" w:right="1005"/>
      </w:pPr>
    </w:p>
    <w:p w14:paraId="1F34B6E0" w14:textId="77777777" w:rsidR="00BB75A8" w:rsidRPr="00847D40" w:rsidRDefault="00BB75A8" w:rsidP="00BB75A8">
      <w:pPr>
        <w:widowControl w:val="0"/>
        <w:kinsoku w:val="0"/>
        <w:overflowPunct w:val="0"/>
        <w:autoSpaceDE w:val="0"/>
        <w:autoSpaceDN w:val="0"/>
        <w:adjustRightInd w:val="0"/>
        <w:spacing w:before="5" w:line="240" w:lineRule="auto"/>
        <w:rPr>
          <w:sz w:val="29"/>
          <w:szCs w:val="29"/>
        </w:rPr>
      </w:pPr>
    </w:p>
    <w:tbl>
      <w:tblPr>
        <w:tblW w:w="0" w:type="auto"/>
        <w:jc w:val="center"/>
        <w:tblLayout w:type="fixed"/>
        <w:tblCellMar>
          <w:left w:w="0" w:type="dxa"/>
          <w:right w:w="0" w:type="dxa"/>
        </w:tblCellMar>
        <w:tblLook w:val="0000" w:firstRow="0" w:lastRow="0" w:firstColumn="0" w:lastColumn="0" w:noHBand="0" w:noVBand="0"/>
      </w:tblPr>
      <w:tblGrid>
        <w:gridCol w:w="567"/>
        <w:gridCol w:w="1560"/>
        <w:gridCol w:w="1559"/>
        <w:gridCol w:w="1771"/>
        <w:gridCol w:w="1500"/>
        <w:gridCol w:w="1500"/>
      </w:tblGrid>
      <w:tr w:rsidR="00437426" w:rsidRPr="00847D40" w14:paraId="77024D37" w14:textId="77777777" w:rsidTr="00432209">
        <w:trPr>
          <w:trHeight w:val="263"/>
          <w:jc w:val="center"/>
        </w:trPr>
        <w:tc>
          <w:tcPr>
            <w:tcW w:w="567" w:type="dxa"/>
            <w:tcBorders>
              <w:top w:val="none" w:sz="6" w:space="0" w:color="auto"/>
              <w:left w:val="none" w:sz="6" w:space="0" w:color="auto"/>
              <w:bottom w:val="none" w:sz="6" w:space="0" w:color="auto"/>
              <w:right w:val="none" w:sz="6" w:space="0" w:color="auto"/>
            </w:tcBorders>
          </w:tcPr>
          <w:p w14:paraId="4458768F" w14:textId="77777777" w:rsidR="00437426" w:rsidRPr="00847D40" w:rsidRDefault="00437426" w:rsidP="00432209">
            <w:pPr>
              <w:widowControl w:val="0"/>
              <w:kinsoku w:val="0"/>
              <w:overflowPunct w:val="0"/>
              <w:autoSpaceDE w:val="0"/>
              <w:autoSpaceDN w:val="0"/>
              <w:adjustRightInd w:val="0"/>
              <w:spacing w:line="240" w:lineRule="auto"/>
              <w:rPr>
                <w:sz w:val="18"/>
                <w:szCs w:val="18"/>
              </w:rPr>
            </w:pPr>
          </w:p>
        </w:tc>
        <w:tc>
          <w:tcPr>
            <w:tcW w:w="1560" w:type="dxa"/>
            <w:tcBorders>
              <w:top w:val="none" w:sz="6" w:space="0" w:color="auto"/>
              <w:left w:val="none" w:sz="6" w:space="0" w:color="auto"/>
              <w:bottom w:val="single" w:sz="12" w:space="0" w:color="000000"/>
              <w:right w:val="none" w:sz="6" w:space="0" w:color="auto"/>
            </w:tcBorders>
          </w:tcPr>
          <w:p w14:paraId="10C914DC" w14:textId="77777777" w:rsidR="00437426" w:rsidRPr="00847D40" w:rsidRDefault="00437426" w:rsidP="00432209">
            <w:pPr>
              <w:widowControl w:val="0"/>
              <w:kinsoku w:val="0"/>
              <w:overflowPunct w:val="0"/>
              <w:autoSpaceDE w:val="0"/>
              <w:autoSpaceDN w:val="0"/>
              <w:adjustRightInd w:val="0"/>
              <w:spacing w:line="178" w:lineRule="exact"/>
              <w:ind w:right="651"/>
              <w:jc w:val="right"/>
              <w:rPr>
                <w:rFonts w:ascii="Arial" w:hAnsi="Arial" w:cs="Arial"/>
                <w:sz w:val="16"/>
                <w:szCs w:val="16"/>
              </w:rPr>
            </w:pPr>
            <w:r w:rsidRPr="00847D40">
              <w:rPr>
                <w:rFonts w:ascii="Arial" w:hAnsi="Arial" w:cs="Arial"/>
                <w:sz w:val="16"/>
                <w:szCs w:val="16"/>
              </w:rPr>
              <w:t>B0</w:t>
            </w:r>
          </w:p>
        </w:tc>
        <w:tc>
          <w:tcPr>
            <w:tcW w:w="1559" w:type="dxa"/>
            <w:tcBorders>
              <w:top w:val="none" w:sz="6" w:space="0" w:color="auto"/>
              <w:left w:val="none" w:sz="6" w:space="0" w:color="auto"/>
              <w:bottom w:val="single" w:sz="12" w:space="0" w:color="000000"/>
              <w:right w:val="none" w:sz="6" w:space="0" w:color="auto"/>
            </w:tcBorders>
          </w:tcPr>
          <w:p w14:paraId="0D31E549" w14:textId="77777777" w:rsidR="00437426" w:rsidRPr="00847D40" w:rsidRDefault="00437426" w:rsidP="00432209">
            <w:pPr>
              <w:widowControl w:val="0"/>
              <w:kinsoku w:val="0"/>
              <w:overflowPunct w:val="0"/>
              <w:autoSpaceDE w:val="0"/>
              <w:autoSpaceDN w:val="0"/>
              <w:adjustRightInd w:val="0"/>
              <w:spacing w:line="178" w:lineRule="exact"/>
              <w:jc w:val="center"/>
              <w:rPr>
                <w:rFonts w:ascii="Arial" w:hAnsi="Arial" w:cs="Arial"/>
                <w:sz w:val="16"/>
                <w:szCs w:val="16"/>
              </w:rPr>
            </w:pPr>
            <w:r w:rsidRPr="00847D40">
              <w:rPr>
                <w:rFonts w:ascii="Arial" w:hAnsi="Arial" w:cs="Arial"/>
                <w:sz w:val="16"/>
                <w:szCs w:val="16"/>
              </w:rPr>
              <w:t>B1</w:t>
            </w:r>
          </w:p>
        </w:tc>
        <w:tc>
          <w:tcPr>
            <w:tcW w:w="1771" w:type="dxa"/>
            <w:tcBorders>
              <w:top w:val="none" w:sz="6" w:space="0" w:color="auto"/>
              <w:left w:val="none" w:sz="6" w:space="0" w:color="auto"/>
              <w:bottom w:val="single" w:sz="12" w:space="0" w:color="000000"/>
              <w:right w:val="none" w:sz="6" w:space="0" w:color="auto"/>
            </w:tcBorders>
          </w:tcPr>
          <w:p w14:paraId="4E35DF2F" w14:textId="584F0250" w:rsidR="00437426" w:rsidRPr="00847D40" w:rsidRDefault="00437426" w:rsidP="00BB75A8">
            <w:pPr>
              <w:widowControl w:val="0"/>
              <w:tabs>
                <w:tab w:val="left" w:pos="1052"/>
              </w:tabs>
              <w:kinsoku w:val="0"/>
              <w:overflowPunct w:val="0"/>
              <w:autoSpaceDE w:val="0"/>
              <w:autoSpaceDN w:val="0"/>
              <w:adjustRightInd w:val="0"/>
              <w:spacing w:line="178" w:lineRule="exact"/>
              <w:ind w:right="11"/>
              <w:jc w:val="center"/>
              <w:rPr>
                <w:rFonts w:ascii="Arial" w:hAnsi="Arial" w:cs="Arial"/>
                <w:sz w:val="16"/>
                <w:szCs w:val="16"/>
              </w:rPr>
            </w:pPr>
            <w:ins w:id="89" w:author="Ming Gan" w:date="2022-04-26T15:12:00Z">
              <w:r>
                <w:rPr>
                  <w:rFonts w:ascii="Arial" w:hAnsi="Arial" w:cs="Arial"/>
                  <w:sz w:val="16"/>
                  <w:szCs w:val="16"/>
                </w:rPr>
                <w:t>B2</w:t>
              </w:r>
            </w:ins>
            <w:r>
              <w:rPr>
                <w:rFonts w:ascii="Arial" w:hAnsi="Arial" w:cs="Arial"/>
                <w:sz w:val="16"/>
                <w:szCs w:val="16"/>
              </w:rPr>
              <w:t xml:space="preserve">           </w:t>
            </w:r>
          </w:p>
        </w:tc>
        <w:tc>
          <w:tcPr>
            <w:tcW w:w="1500" w:type="dxa"/>
            <w:tcBorders>
              <w:top w:val="none" w:sz="6" w:space="0" w:color="auto"/>
              <w:left w:val="none" w:sz="6" w:space="0" w:color="auto"/>
              <w:bottom w:val="single" w:sz="12" w:space="0" w:color="000000"/>
              <w:right w:val="none" w:sz="6" w:space="0" w:color="auto"/>
            </w:tcBorders>
          </w:tcPr>
          <w:p w14:paraId="1323F2E1" w14:textId="139D54FA" w:rsidR="00437426" w:rsidRPr="00847D40" w:rsidDel="00BB75A8" w:rsidRDefault="00437426" w:rsidP="00BB75A8">
            <w:pPr>
              <w:widowControl w:val="0"/>
              <w:tabs>
                <w:tab w:val="left" w:pos="1052"/>
              </w:tabs>
              <w:kinsoku w:val="0"/>
              <w:overflowPunct w:val="0"/>
              <w:autoSpaceDE w:val="0"/>
              <w:autoSpaceDN w:val="0"/>
              <w:adjustRightInd w:val="0"/>
              <w:spacing w:line="178" w:lineRule="exact"/>
              <w:ind w:right="11"/>
              <w:jc w:val="center"/>
              <w:rPr>
                <w:rFonts w:ascii="Arial" w:hAnsi="Arial" w:cs="Arial"/>
                <w:sz w:val="16"/>
                <w:szCs w:val="16"/>
                <w:lang w:eastAsia="zh-CN"/>
              </w:rPr>
            </w:pPr>
            <w:ins w:id="90" w:author="Ming Gan" w:date="2022-04-26T23:53:00Z">
              <w:r>
                <w:rPr>
                  <w:rFonts w:ascii="Arial" w:hAnsi="Arial" w:cs="Arial" w:hint="eastAsia"/>
                  <w:sz w:val="16"/>
                  <w:szCs w:val="16"/>
                  <w:lang w:eastAsia="zh-CN"/>
                </w:rPr>
                <w:t>B</w:t>
              </w:r>
              <w:r>
                <w:rPr>
                  <w:rFonts w:ascii="Arial" w:hAnsi="Arial" w:cs="Arial"/>
                  <w:sz w:val="16"/>
                  <w:szCs w:val="16"/>
                  <w:lang w:eastAsia="zh-CN"/>
                </w:rPr>
                <w:t xml:space="preserve">3 </w:t>
              </w:r>
            </w:ins>
            <w:ins w:id="91" w:author="Ming Gan" w:date="2022-04-26T23:54:00Z">
              <w:r>
                <w:rPr>
                  <w:rFonts w:ascii="Arial" w:hAnsi="Arial" w:cs="Arial"/>
                  <w:sz w:val="16"/>
                  <w:szCs w:val="16"/>
                  <w:lang w:eastAsia="zh-CN"/>
                </w:rPr>
                <w:t xml:space="preserve">   </w:t>
              </w:r>
            </w:ins>
            <w:ins w:id="92" w:author="Ming Gan" w:date="2022-04-26T23:53:00Z">
              <w:r>
                <w:rPr>
                  <w:rFonts w:ascii="Arial" w:hAnsi="Arial" w:cs="Arial"/>
                  <w:sz w:val="16"/>
                  <w:szCs w:val="16"/>
                  <w:lang w:eastAsia="zh-CN"/>
                </w:rPr>
                <w:t xml:space="preserve"> </w:t>
              </w:r>
            </w:ins>
            <w:ins w:id="93" w:author="Ming Gan" w:date="2022-04-26T23:54:00Z">
              <w:r>
                <w:rPr>
                  <w:rFonts w:ascii="Arial" w:hAnsi="Arial" w:cs="Arial"/>
                  <w:sz w:val="16"/>
                  <w:szCs w:val="16"/>
                  <w:lang w:eastAsia="zh-CN"/>
                </w:rPr>
                <w:t>B4</w:t>
              </w:r>
            </w:ins>
            <w:ins w:id="94" w:author="Ming Gan" w:date="2022-04-26T23:53:00Z">
              <w:r>
                <w:rPr>
                  <w:rFonts w:ascii="Arial" w:hAnsi="Arial" w:cs="Arial"/>
                  <w:sz w:val="16"/>
                  <w:szCs w:val="16"/>
                  <w:lang w:eastAsia="zh-CN"/>
                </w:rPr>
                <w:t xml:space="preserve"> </w:t>
              </w:r>
            </w:ins>
          </w:p>
        </w:tc>
        <w:tc>
          <w:tcPr>
            <w:tcW w:w="1500" w:type="dxa"/>
            <w:tcBorders>
              <w:top w:val="none" w:sz="6" w:space="0" w:color="auto"/>
              <w:left w:val="none" w:sz="6" w:space="0" w:color="auto"/>
              <w:bottom w:val="single" w:sz="12" w:space="0" w:color="000000"/>
              <w:right w:val="none" w:sz="6" w:space="0" w:color="auto"/>
            </w:tcBorders>
          </w:tcPr>
          <w:p w14:paraId="03BFFAB9" w14:textId="288B661C" w:rsidR="00437426" w:rsidRPr="00847D40" w:rsidRDefault="00437426" w:rsidP="00437426">
            <w:pPr>
              <w:widowControl w:val="0"/>
              <w:tabs>
                <w:tab w:val="left" w:pos="1052"/>
              </w:tabs>
              <w:kinsoku w:val="0"/>
              <w:overflowPunct w:val="0"/>
              <w:autoSpaceDE w:val="0"/>
              <w:autoSpaceDN w:val="0"/>
              <w:adjustRightInd w:val="0"/>
              <w:spacing w:line="178" w:lineRule="exact"/>
              <w:ind w:right="11"/>
              <w:jc w:val="center"/>
              <w:rPr>
                <w:rFonts w:ascii="Arial" w:hAnsi="Arial" w:cs="Arial"/>
                <w:sz w:val="16"/>
                <w:szCs w:val="16"/>
              </w:rPr>
            </w:pPr>
            <w:del w:id="95" w:author="Ming Gan" w:date="2022-04-26T15:13:00Z">
              <w:r w:rsidRPr="00847D40" w:rsidDel="00BB75A8">
                <w:rPr>
                  <w:rFonts w:ascii="Arial" w:hAnsi="Arial" w:cs="Arial" w:hint="eastAsia"/>
                  <w:sz w:val="16"/>
                  <w:szCs w:val="16"/>
                  <w:lang w:eastAsia="zh-CN"/>
                </w:rPr>
                <w:delText>B</w:delText>
              </w:r>
              <w:r w:rsidDel="00BB75A8">
                <w:rPr>
                  <w:rFonts w:ascii="Arial" w:hAnsi="Arial" w:cs="Arial" w:hint="eastAsia"/>
                  <w:sz w:val="16"/>
                  <w:szCs w:val="16"/>
                  <w:lang w:eastAsia="zh-CN"/>
                </w:rPr>
                <w:delText>2</w:delText>
              </w:r>
            </w:del>
            <w:ins w:id="96" w:author="Ming Gan" w:date="2022-04-26T15:13:00Z">
              <w:r>
                <w:rPr>
                  <w:rFonts w:ascii="Arial" w:hAnsi="Arial" w:cs="Arial" w:hint="eastAsia"/>
                  <w:sz w:val="16"/>
                  <w:szCs w:val="16"/>
                  <w:lang w:eastAsia="zh-CN"/>
                </w:rPr>
                <w:t>B</w:t>
              </w:r>
            </w:ins>
            <w:ins w:id="97" w:author="Ming Gan" w:date="2022-04-26T23:54:00Z">
              <w:r>
                <w:rPr>
                  <w:rFonts w:ascii="Arial" w:hAnsi="Arial" w:cs="Arial"/>
                  <w:sz w:val="16"/>
                  <w:szCs w:val="16"/>
                  <w:lang w:eastAsia="zh-CN"/>
                </w:rPr>
                <w:t>5</w:t>
              </w:r>
            </w:ins>
            <w:r w:rsidRPr="00847D40">
              <w:rPr>
                <w:rFonts w:ascii="Arial" w:hAnsi="Arial" w:cs="Arial"/>
                <w:sz w:val="16"/>
                <w:szCs w:val="16"/>
              </w:rPr>
              <w:tab/>
              <w:t>B7</w:t>
            </w:r>
          </w:p>
        </w:tc>
      </w:tr>
      <w:tr w:rsidR="00437426" w:rsidRPr="00847D40" w14:paraId="0ED85DD9" w14:textId="77777777" w:rsidTr="00432209">
        <w:trPr>
          <w:trHeight w:val="866"/>
          <w:jc w:val="center"/>
        </w:trPr>
        <w:tc>
          <w:tcPr>
            <w:tcW w:w="567" w:type="dxa"/>
            <w:tcBorders>
              <w:top w:val="none" w:sz="6" w:space="0" w:color="auto"/>
              <w:left w:val="none" w:sz="6" w:space="0" w:color="auto"/>
              <w:bottom w:val="none" w:sz="6" w:space="0" w:color="auto"/>
              <w:right w:val="single" w:sz="12" w:space="0" w:color="000000"/>
            </w:tcBorders>
          </w:tcPr>
          <w:p w14:paraId="2E593829" w14:textId="77777777" w:rsidR="00437426" w:rsidRPr="00847D40" w:rsidRDefault="00437426" w:rsidP="00432209">
            <w:pPr>
              <w:widowControl w:val="0"/>
              <w:kinsoku w:val="0"/>
              <w:overflowPunct w:val="0"/>
              <w:autoSpaceDE w:val="0"/>
              <w:autoSpaceDN w:val="0"/>
              <w:adjustRightInd w:val="0"/>
              <w:spacing w:line="240" w:lineRule="auto"/>
              <w:rPr>
                <w:sz w:val="18"/>
                <w:szCs w:val="18"/>
              </w:rPr>
            </w:pPr>
          </w:p>
        </w:tc>
        <w:tc>
          <w:tcPr>
            <w:tcW w:w="1560" w:type="dxa"/>
            <w:tcBorders>
              <w:top w:val="single" w:sz="12" w:space="0" w:color="000000"/>
              <w:left w:val="single" w:sz="12" w:space="0" w:color="000000"/>
              <w:bottom w:val="single" w:sz="12" w:space="0" w:color="000000"/>
              <w:right w:val="single" w:sz="12" w:space="0" w:color="000000"/>
            </w:tcBorders>
            <w:vAlign w:val="center"/>
          </w:tcPr>
          <w:p w14:paraId="2FCC3611" w14:textId="77777777" w:rsidR="00437426" w:rsidRPr="00847D40" w:rsidRDefault="00437426" w:rsidP="00BB75A8">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842F45B" w14:textId="77777777" w:rsidR="00437426" w:rsidRPr="00847D40" w:rsidRDefault="00437426" w:rsidP="00BB75A8">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proofErr w:type="spellStart"/>
            <w:r w:rsidRPr="00847D40">
              <w:rPr>
                <w:rFonts w:ascii="Arial" w:hAnsi="Arial" w:cs="Arial"/>
                <w:sz w:val="16"/>
                <w:szCs w:val="16"/>
              </w:rPr>
              <w:t>Subchannel</w:t>
            </w:r>
            <w:proofErr w:type="spellEnd"/>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771" w:type="dxa"/>
            <w:tcBorders>
              <w:top w:val="single" w:sz="12" w:space="0" w:color="000000"/>
              <w:left w:val="single" w:sz="12" w:space="0" w:color="000000"/>
              <w:bottom w:val="single" w:sz="12" w:space="0" w:color="000000"/>
              <w:right w:val="single" w:sz="12" w:space="0" w:color="000000"/>
            </w:tcBorders>
            <w:vAlign w:val="center"/>
          </w:tcPr>
          <w:p w14:paraId="4BA51A27" w14:textId="1EA49191" w:rsidR="00437426" w:rsidRPr="00E73E3C" w:rsidRDefault="00437426" w:rsidP="00237EC5">
            <w:pPr>
              <w:widowControl w:val="0"/>
              <w:kinsoku w:val="0"/>
              <w:overflowPunct w:val="0"/>
              <w:autoSpaceDE w:val="0"/>
              <w:autoSpaceDN w:val="0"/>
              <w:adjustRightInd w:val="0"/>
              <w:spacing w:before="7" w:line="240" w:lineRule="auto"/>
              <w:jc w:val="center"/>
              <w:rPr>
                <w:rFonts w:ascii="Arial" w:hAnsi="Arial" w:cs="Arial"/>
                <w:sz w:val="16"/>
                <w:szCs w:val="16"/>
                <w:lang w:eastAsia="zh-CN"/>
              </w:rPr>
            </w:pPr>
            <w:ins w:id="98" w:author="Ming Gan" w:date="2022-04-26T15:18:00Z">
              <w:r>
                <w:rPr>
                  <w:rFonts w:ascii="Arial" w:hAnsi="Arial" w:cs="Arial" w:hint="eastAsia"/>
                  <w:sz w:val="16"/>
                  <w:szCs w:val="16"/>
                  <w:lang w:eastAsia="zh-CN"/>
                </w:rPr>
                <w:t>Group</w:t>
              </w:r>
              <w:r>
                <w:rPr>
                  <w:rFonts w:ascii="Arial" w:hAnsi="Arial" w:cs="Arial"/>
                  <w:sz w:val="16"/>
                  <w:szCs w:val="16"/>
                  <w:lang w:eastAsia="zh-CN"/>
                </w:rPr>
                <w:t xml:space="preserve"> Addressed BU Indication </w:t>
              </w:r>
            </w:ins>
            <w:ins w:id="99" w:author="Ming Gan" w:date="2022-04-27T01:11:00Z">
              <w:r w:rsidR="00E22B68">
                <w:rPr>
                  <w:rFonts w:ascii="Arial" w:hAnsi="Arial" w:cs="Arial"/>
                  <w:sz w:val="16"/>
                  <w:szCs w:val="16"/>
                  <w:lang w:eastAsia="zh-CN"/>
                </w:rPr>
                <w:t>Limit</w:t>
              </w:r>
            </w:ins>
          </w:p>
        </w:tc>
        <w:tc>
          <w:tcPr>
            <w:tcW w:w="1500" w:type="dxa"/>
            <w:tcBorders>
              <w:top w:val="single" w:sz="12" w:space="0" w:color="000000"/>
              <w:left w:val="single" w:sz="12" w:space="0" w:color="000000"/>
              <w:bottom w:val="single" w:sz="12" w:space="0" w:color="000000"/>
              <w:right w:val="single" w:sz="12" w:space="0" w:color="000000"/>
            </w:tcBorders>
          </w:tcPr>
          <w:p w14:paraId="00887032" w14:textId="2B3F2FEC" w:rsidR="00437426" w:rsidRPr="00847D40" w:rsidRDefault="00437426" w:rsidP="00437426">
            <w:pPr>
              <w:widowControl w:val="0"/>
              <w:kinsoku w:val="0"/>
              <w:overflowPunct w:val="0"/>
              <w:autoSpaceDE w:val="0"/>
              <w:autoSpaceDN w:val="0"/>
              <w:adjustRightInd w:val="0"/>
              <w:spacing w:line="240" w:lineRule="auto"/>
              <w:ind w:left="130" w:right="130"/>
              <w:jc w:val="center"/>
              <w:rPr>
                <w:rFonts w:ascii="Arial" w:hAnsi="Arial" w:cs="Arial"/>
                <w:sz w:val="16"/>
                <w:szCs w:val="16"/>
                <w:lang w:eastAsia="zh-CN"/>
              </w:rPr>
            </w:pPr>
            <w:ins w:id="100" w:author="Ming Gan" w:date="2022-04-26T23:52:00Z">
              <w:r>
                <w:rPr>
                  <w:rFonts w:ascii="Arial" w:hAnsi="Arial" w:cs="Arial" w:hint="eastAsia"/>
                  <w:sz w:val="16"/>
                  <w:szCs w:val="16"/>
                  <w:lang w:eastAsia="zh-CN"/>
                </w:rPr>
                <w:t>Group</w:t>
              </w:r>
              <w:r>
                <w:rPr>
                  <w:rFonts w:ascii="Arial" w:hAnsi="Arial" w:cs="Arial"/>
                  <w:sz w:val="16"/>
                  <w:szCs w:val="16"/>
                  <w:lang w:eastAsia="zh-CN"/>
                </w:rPr>
                <w:t xml:space="preserve"> Addressed BU Indication </w:t>
              </w:r>
            </w:ins>
            <w:ins w:id="101" w:author="Ming Gan" w:date="2022-04-26T23:51:00Z">
              <w:r>
                <w:rPr>
                  <w:rFonts w:ascii="Arial" w:hAnsi="Arial" w:cs="Arial" w:hint="eastAsia"/>
                  <w:sz w:val="16"/>
                  <w:szCs w:val="16"/>
                  <w:lang w:eastAsia="zh-CN"/>
                </w:rPr>
                <w:t>Exponent</w:t>
              </w:r>
              <w:r>
                <w:rPr>
                  <w:rFonts w:ascii="Arial" w:hAnsi="Arial" w:cs="Arial"/>
                  <w:sz w:val="16"/>
                  <w:szCs w:val="16"/>
                  <w:lang w:eastAsia="zh-CN"/>
                </w:rPr>
                <w:t xml:space="preserve"> </w:t>
              </w:r>
            </w:ins>
            <w:ins w:id="102" w:author="Ming Gan" w:date="2022-04-26T23:50:00Z">
              <w:r>
                <w:rPr>
                  <w:rFonts w:ascii="Arial" w:hAnsi="Arial" w:cs="Arial"/>
                  <w:sz w:val="16"/>
                  <w:szCs w:val="16"/>
                  <w:lang w:eastAsia="zh-CN"/>
                </w:rPr>
                <w:t xml:space="preserve"> </w:t>
              </w:r>
            </w:ins>
          </w:p>
        </w:tc>
        <w:tc>
          <w:tcPr>
            <w:tcW w:w="1500" w:type="dxa"/>
            <w:tcBorders>
              <w:top w:val="single" w:sz="12" w:space="0" w:color="000000"/>
              <w:left w:val="single" w:sz="12" w:space="0" w:color="000000"/>
              <w:bottom w:val="single" w:sz="12" w:space="0" w:color="000000"/>
              <w:right w:val="single" w:sz="12" w:space="0" w:color="000000"/>
            </w:tcBorders>
            <w:vAlign w:val="center"/>
          </w:tcPr>
          <w:p w14:paraId="689DF54C" w14:textId="65296805" w:rsidR="00437426" w:rsidRPr="00847D40" w:rsidRDefault="00437426" w:rsidP="00BB75A8">
            <w:pPr>
              <w:widowControl w:val="0"/>
              <w:kinsoku w:val="0"/>
              <w:overflowPunct w:val="0"/>
              <w:autoSpaceDE w:val="0"/>
              <w:autoSpaceDN w:val="0"/>
              <w:adjustRightInd w:val="0"/>
              <w:spacing w:line="240" w:lineRule="auto"/>
              <w:ind w:left="130" w:right="130"/>
              <w:jc w:val="center"/>
              <w:rPr>
                <w:rFonts w:ascii="Arial" w:hAnsi="Arial" w:cs="Arial"/>
                <w:sz w:val="16"/>
                <w:szCs w:val="16"/>
              </w:rPr>
            </w:pPr>
            <w:r w:rsidRPr="00847D40">
              <w:rPr>
                <w:rFonts w:ascii="Arial" w:hAnsi="Arial" w:cs="Arial"/>
                <w:sz w:val="16"/>
                <w:szCs w:val="16"/>
              </w:rPr>
              <w:t>Reserved</w:t>
            </w:r>
          </w:p>
        </w:tc>
      </w:tr>
      <w:tr w:rsidR="00437426" w:rsidRPr="00847D40" w14:paraId="48AA7C16" w14:textId="77777777" w:rsidTr="00432209">
        <w:trPr>
          <w:trHeight w:val="244"/>
          <w:jc w:val="center"/>
        </w:trPr>
        <w:tc>
          <w:tcPr>
            <w:tcW w:w="567" w:type="dxa"/>
            <w:tcBorders>
              <w:top w:val="none" w:sz="6" w:space="0" w:color="auto"/>
              <w:left w:val="none" w:sz="6" w:space="0" w:color="auto"/>
              <w:bottom w:val="none" w:sz="6" w:space="0" w:color="auto"/>
              <w:right w:val="none" w:sz="6" w:space="0" w:color="auto"/>
            </w:tcBorders>
          </w:tcPr>
          <w:p w14:paraId="1D94FD44" w14:textId="77777777" w:rsidR="00437426" w:rsidRPr="00847D40" w:rsidRDefault="00437426" w:rsidP="00432209">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60" w:type="dxa"/>
            <w:tcBorders>
              <w:top w:val="single" w:sz="12" w:space="0" w:color="000000"/>
              <w:left w:val="none" w:sz="6" w:space="0" w:color="auto"/>
              <w:bottom w:val="none" w:sz="6" w:space="0" w:color="auto"/>
              <w:right w:val="none" w:sz="6" w:space="0" w:color="auto"/>
            </w:tcBorders>
          </w:tcPr>
          <w:p w14:paraId="77C4CC5A" w14:textId="77777777" w:rsidR="00437426" w:rsidRPr="00847D40" w:rsidRDefault="00437426" w:rsidP="00432209">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59" w:type="dxa"/>
            <w:tcBorders>
              <w:top w:val="single" w:sz="12" w:space="0" w:color="000000"/>
              <w:left w:val="none" w:sz="6" w:space="0" w:color="auto"/>
              <w:bottom w:val="none" w:sz="6" w:space="0" w:color="auto"/>
              <w:right w:val="none" w:sz="6" w:space="0" w:color="auto"/>
            </w:tcBorders>
          </w:tcPr>
          <w:p w14:paraId="53E090CE" w14:textId="77777777" w:rsidR="00437426" w:rsidRPr="00847D40" w:rsidRDefault="00437426" w:rsidP="00432209">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771" w:type="dxa"/>
            <w:tcBorders>
              <w:top w:val="single" w:sz="12" w:space="0" w:color="000000"/>
              <w:left w:val="none" w:sz="6" w:space="0" w:color="auto"/>
              <w:bottom w:val="none" w:sz="6" w:space="0" w:color="auto"/>
              <w:right w:val="none" w:sz="6" w:space="0" w:color="auto"/>
            </w:tcBorders>
          </w:tcPr>
          <w:p w14:paraId="69200F44" w14:textId="77EB86E8" w:rsidR="00437426" w:rsidRPr="00847D40" w:rsidRDefault="00437426" w:rsidP="00432209">
            <w:pPr>
              <w:widowControl w:val="0"/>
              <w:kinsoku w:val="0"/>
              <w:overflowPunct w:val="0"/>
              <w:autoSpaceDE w:val="0"/>
              <w:autoSpaceDN w:val="0"/>
              <w:adjustRightInd w:val="0"/>
              <w:spacing w:before="61" w:line="164" w:lineRule="exact"/>
              <w:ind w:right="1"/>
              <w:jc w:val="center"/>
              <w:rPr>
                <w:rFonts w:ascii="Arial" w:hAnsi="Arial" w:cs="Arial"/>
                <w:w w:val="99"/>
                <w:sz w:val="16"/>
                <w:szCs w:val="16"/>
                <w:lang w:eastAsia="zh-CN"/>
              </w:rPr>
            </w:pPr>
            <w:ins w:id="103" w:author="Ming Gan" w:date="2022-04-26T15:13:00Z">
              <w:r>
                <w:rPr>
                  <w:rFonts w:ascii="Arial" w:hAnsi="Arial" w:cs="Arial"/>
                  <w:w w:val="99"/>
                  <w:sz w:val="16"/>
                  <w:szCs w:val="16"/>
                  <w:lang w:eastAsia="zh-CN"/>
                </w:rPr>
                <w:t>1</w:t>
              </w:r>
            </w:ins>
          </w:p>
        </w:tc>
        <w:tc>
          <w:tcPr>
            <w:tcW w:w="1500" w:type="dxa"/>
            <w:tcBorders>
              <w:top w:val="single" w:sz="12" w:space="0" w:color="000000"/>
              <w:left w:val="none" w:sz="6" w:space="0" w:color="auto"/>
              <w:bottom w:val="none" w:sz="6" w:space="0" w:color="auto"/>
              <w:right w:val="none" w:sz="6" w:space="0" w:color="auto"/>
            </w:tcBorders>
          </w:tcPr>
          <w:p w14:paraId="26B68092" w14:textId="7583F0D0" w:rsidR="00437426" w:rsidDel="00BB75A8" w:rsidRDefault="00437426" w:rsidP="00432209">
            <w:pPr>
              <w:widowControl w:val="0"/>
              <w:kinsoku w:val="0"/>
              <w:overflowPunct w:val="0"/>
              <w:autoSpaceDE w:val="0"/>
              <w:autoSpaceDN w:val="0"/>
              <w:adjustRightInd w:val="0"/>
              <w:spacing w:before="61" w:line="164" w:lineRule="exact"/>
              <w:ind w:right="1"/>
              <w:jc w:val="center"/>
              <w:rPr>
                <w:rFonts w:ascii="Arial" w:hAnsi="Arial" w:cs="Arial"/>
                <w:w w:val="99"/>
                <w:sz w:val="16"/>
                <w:szCs w:val="16"/>
                <w:lang w:eastAsia="zh-CN"/>
              </w:rPr>
            </w:pPr>
            <w:ins w:id="104" w:author="Ming Gan" w:date="2022-04-26T23:54:00Z">
              <w:r>
                <w:rPr>
                  <w:rFonts w:ascii="Arial" w:hAnsi="Arial" w:cs="Arial"/>
                  <w:w w:val="99"/>
                  <w:sz w:val="16"/>
                  <w:szCs w:val="16"/>
                  <w:lang w:eastAsia="zh-CN"/>
                </w:rPr>
                <w:t>2</w:t>
              </w:r>
            </w:ins>
            <w:ins w:id="105" w:author="Ming Gan" w:date="2022-04-26T23:50:00Z">
              <w:r>
                <w:rPr>
                  <w:rFonts w:ascii="Arial" w:hAnsi="Arial" w:cs="Arial"/>
                  <w:w w:val="99"/>
                  <w:sz w:val="16"/>
                  <w:szCs w:val="16"/>
                  <w:lang w:eastAsia="zh-CN"/>
                </w:rPr>
                <w:t xml:space="preserve"> bits</w:t>
              </w:r>
            </w:ins>
          </w:p>
        </w:tc>
        <w:tc>
          <w:tcPr>
            <w:tcW w:w="1500" w:type="dxa"/>
            <w:tcBorders>
              <w:top w:val="single" w:sz="12" w:space="0" w:color="000000"/>
              <w:left w:val="none" w:sz="6" w:space="0" w:color="auto"/>
              <w:bottom w:val="none" w:sz="6" w:space="0" w:color="auto"/>
              <w:right w:val="none" w:sz="6" w:space="0" w:color="auto"/>
            </w:tcBorders>
          </w:tcPr>
          <w:p w14:paraId="0DF69B24" w14:textId="50018B32" w:rsidR="00437426" w:rsidRPr="00847D40" w:rsidRDefault="00437426" w:rsidP="00437426">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106" w:author="Ming Gan" w:date="2022-04-26T15:13:00Z">
              <w:r w:rsidDel="00BB75A8">
                <w:rPr>
                  <w:rFonts w:ascii="Arial" w:hAnsi="Arial" w:cs="Arial"/>
                  <w:w w:val="99"/>
                  <w:sz w:val="16"/>
                  <w:szCs w:val="16"/>
                </w:rPr>
                <w:delText>6</w:delText>
              </w:r>
            </w:del>
            <w:ins w:id="107" w:author="Ming Gan" w:date="2022-04-26T23:54:00Z">
              <w:r>
                <w:rPr>
                  <w:rFonts w:ascii="Arial" w:hAnsi="Arial" w:cs="Arial"/>
                  <w:w w:val="99"/>
                  <w:sz w:val="16"/>
                  <w:szCs w:val="16"/>
                </w:rPr>
                <w:t>3</w:t>
              </w:r>
            </w:ins>
          </w:p>
        </w:tc>
      </w:tr>
    </w:tbl>
    <w:p w14:paraId="4F6720D2" w14:textId="77777777" w:rsidR="00BB75A8" w:rsidRPr="00847D40" w:rsidRDefault="00BB75A8" w:rsidP="00BB75A8">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108" w:name="_bookmark119"/>
      <w:bookmarkEnd w:id="108"/>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proofErr w:type="gramStart"/>
      <w:r w:rsidRPr="00847D40">
        <w:rPr>
          <w:rFonts w:ascii="Arial" w:hAnsi="Arial" w:cs="Arial"/>
          <w:b/>
          <w:bCs/>
        </w:rPr>
        <w:t>format</w:t>
      </w:r>
      <w:r w:rsidRPr="00847D40">
        <w:rPr>
          <w:rFonts w:ascii="Arial" w:hAnsi="Arial" w:cs="Arial"/>
          <w:b/>
          <w:bCs/>
          <w:color w:val="208A20"/>
          <w:u w:val="thick"/>
        </w:rPr>
        <w:t>(</w:t>
      </w:r>
      <w:proofErr w:type="gramEnd"/>
      <w:r w:rsidRPr="00847D40">
        <w:rPr>
          <w:rFonts w:ascii="Arial" w:hAnsi="Arial" w:cs="Arial"/>
          <w:b/>
          <w:bCs/>
          <w:color w:val="208A20"/>
          <w:u w:val="thick"/>
        </w:rPr>
        <w:t>#6603)</w:t>
      </w:r>
    </w:p>
    <w:p w14:paraId="42630768" w14:textId="77777777" w:rsidR="00BB75A8" w:rsidRPr="00847D40" w:rsidRDefault="00BB75A8" w:rsidP="00BB75A8">
      <w:pPr>
        <w:widowControl w:val="0"/>
        <w:kinsoku w:val="0"/>
        <w:overflowPunct w:val="0"/>
        <w:autoSpaceDE w:val="0"/>
        <w:autoSpaceDN w:val="0"/>
        <w:adjustRightInd w:val="0"/>
        <w:spacing w:before="2" w:line="240" w:lineRule="auto"/>
        <w:rPr>
          <w:rFonts w:ascii="Arial" w:hAnsi="Arial" w:cs="Arial"/>
          <w:b/>
          <w:bCs/>
          <w:sz w:val="16"/>
          <w:szCs w:val="16"/>
        </w:rPr>
      </w:pPr>
    </w:p>
    <w:p w14:paraId="6C2008EE" w14:textId="77777777" w:rsidR="00BB75A8" w:rsidRDefault="00BB75A8" w:rsidP="00BB75A8">
      <w:pPr>
        <w:rPr>
          <w:b/>
          <w:i/>
        </w:rPr>
      </w:pPr>
      <w:proofErr w:type="spellStart"/>
      <w:r>
        <w:rPr>
          <w:b/>
          <w:i/>
          <w:highlight w:val="yellow"/>
        </w:rPr>
        <w:t>TGbe</w:t>
      </w:r>
      <w:proofErr w:type="spellEnd"/>
      <w:r>
        <w:rPr>
          <w:b/>
          <w:i/>
          <w:highlight w:val="yellow"/>
        </w:rPr>
        <w:t xml:space="preserve"> editor: insert the following after the paragraph (The Disabled </w:t>
      </w:r>
      <w:proofErr w:type="spellStart"/>
      <w:r>
        <w:rPr>
          <w:b/>
          <w:i/>
          <w:highlight w:val="yellow"/>
        </w:rPr>
        <w:t>Subchannel</w:t>
      </w:r>
      <w:proofErr w:type="spellEnd"/>
      <w:r>
        <w:rPr>
          <w:b/>
          <w:i/>
          <w:highlight w:val="yellow"/>
        </w:rPr>
        <w:t xml:space="preserve"> Bitmap Present subfield is set to 1 …) (D1.5P186L49) as follows:</w:t>
      </w:r>
    </w:p>
    <w:p w14:paraId="0425CA79" w14:textId="28FB49EB" w:rsidR="00A13533" w:rsidRPr="001A555B" w:rsidRDefault="00A13533" w:rsidP="00432209">
      <w:pPr>
        <w:rPr>
          <w:ins w:id="109" w:author="Ming Gan" w:date="2022-04-27T00:54:00Z"/>
          <w:rStyle w:val="SC15323589"/>
          <w:rFonts w:ascii="Times New Roman" w:hAnsi="Times New Roman" w:cs="Times New Roman"/>
        </w:rPr>
      </w:pPr>
      <w:ins w:id="110" w:author="Ming Gan" w:date="2022-04-27T00:54:00Z">
        <w:r w:rsidRPr="001A555B">
          <w:rPr>
            <w:rStyle w:val="SC15323589"/>
            <w:rFonts w:ascii="Times New Roman" w:hAnsi="Times New Roman" w:cs="Times New Roman"/>
          </w:rPr>
          <w:lastRenderedPageBreak/>
          <w:t>The Group Add</w:t>
        </w:r>
        <w:bookmarkStart w:id="111" w:name="_GoBack"/>
        <w:bookmarkEnd w:id="111"/>
        <w:r w:rsidRPr="001A555B">
          <w:rPr>
            <w:rStyle w:val="SC15323589"/>
            <w:rFonts w:ascii="Times New Roman" w:hAnsi="Times New Roman" w:cs="Times New Roman"/>
          </w:rPr>
          <w:t xml:space="preserve">ressed BU Indication </w:t>
        </w:r>
      </w:ins>
      <w:ins w:id="112" w:author="Ming Gan" w:date="2022-04-27T01:11:00Z">
        <w:r w:rsidR="00E22B68">
          <w:rPr>
            <w:rStyle w:val="SC15323589"/>
            <w:rFonts w:ascii="Times New Roman" w:hAnsi="Times New Roman" w:cs="Times New Roman"/>
          </w:rPr>
          <w:t>Limit</w:t>
        </w:r>
      </w:ins>
      <w:ins w:id="113" w:author="Ming Gan" w:date="2022-04-27T00:54:00Z">
        <w:r w:rsidRPr="001A555B">
          <w:rPr>
            <w:rStyle w:val="SC15323589"/>
            <w:rFonts w:ascii="Times New Roman" w:hAnsi="Times New Roman" w:cs="Times New Roman"/>
          </w:rPr>
          <w:t xml:space="preserve"> </w:t>
        </w:r>
        <w:r w:rsidRPr="001A555B">
          <w:rPr>
            <w:rStyle w:val="SC15323611"/>
            <w:rFonts w:ascii="Times New Roman" w:hAnsi="Times New Roman" w:cs="Times New Roman"/>
            <w:sz w:val="20"/>
            <w:szCs w:val="20"/>
          </w:rPr>
          <w:t>subfield indicate</w:t>
        </w:r>
      </w:ins>
      <w:ins w:id="114" w:author="Ming Gan" w:date="2022-04-27T00:59:00Z">
        <w:r w:rsidR="001A555B" w:rsidRPr="001A555B">
          <w:rPr>
            <w:rStyle w:val="SC15323611"/>
            <w:rFonts w:ascii="Times New Roman" w:hAnsi="Times New Roman" w:cs="Times New Roman"/>
            <w:sz w:val="20"/>
            <w:szCs w:val="20"/>
          </w:rPr>
          <w:t>s</w:t>
        </w:r>
      </w:ins>
      <w:ins w:id="115" w:author="Ming Gan" w:date="2022-04-27T00:54:00Z">
        <w:r w:rsidRPr="001A555B">
          <w:rPr>
            <w:rStyle w:val="SC15323611"/>
            <w:rFonts w:ascii="Times New Roman" w:hAnsi="Times New Roman" w:cs="Times New Roman"/>
            <w:sz w:val="20"/>
            <w:szCs w:val="20"/>
          </w:rPr>
          <w:t xml:space="preserve"> whether there is limit</w:t>
        </w:r>
      </w:ins>
      <w:ins w:id="116" w:author="Ming Gan" w:date="2022-04-27T00:55:00Z">
        <w:r w:rsidRPr="001A555B">
          <w:rPr>
            <w:rStyle w:val="SC15323611"/>
            <w:rFonts w:ascii="Times New Roman" w:hAnsi="Times New Roman" w:cs="Times New Roman"/>
            <w:sz w:val="20"/>
            <w:szCs w:val="20"/>
          </w:rPr>
          <w:t xml:space="preserve"> on the number of bits</w:t>
        </w:r>
      </w:ins>
      <w:ins w:id="117" w:author="Ming Gan" w:date="2022-04-27T00:54:00Z">
        <w:r w:rsidRPr="001A555B">
          <w:rPr>
            <w:rStyle w:val="SC15323611"/>
            <w:rFonts w:ascii="Times New Roman" w:hAnsi="Times New Roman" w:cs="Times New Roman"/>
            <w:sz w:val="20"/>
            <w:szCs w:val="20"/>
          </w:rPr>
          <w:t xml:space="preserve"> </w:t>
        </w:r>
      </w:ins>
      <w:ins w:id="118" w:author="Ming Gan" w:date="2022-04-27T00:55:00Z">
        <w:r w:rsidRPr="001A555B">
          <w:rPr>
            <w:rStyle w:val="SC15323589"/>
            <w:rFonts w:ascii="Times New Roman" w:hAnsi="Times New Roman" w:cs="Times New Roman"/>
          </w:rPr>
          <w:t xml:space="preserve">to indicate the presence of buffered group addressed frames of all other APs </w:t>
        </w:r>
        <w:r w:rsidRPr="001A555B">
          <w:rPr>
            <w:rStyle w:val="SC15323589"/>
            <w:rFonts w:ascii="Times New Roman" w:hAnsi="Times New Roman" w:cs="Times New Roman"/>
            <w:lang w:eastAsia="zh-CN"/>
          </w:rPr>
          <w:t>affiliated</w:t>
        </w:r>
        <w:r w:rsidRPr="001A555B">
          <w:rPr>
            <w:rStyle w:val="SC15323589"/>
            <w:rFonts w:ascii="Times New Roman" w:hAnsi="Times New Roman" w:cs="Times New Roman"/>
          </w:rPr>
          <w:t xml:space="preserve"> with the same AP MLDs as </w:t>
        </w:r>
        <w:r w:rsidRPr="001A555B">
          <w:rPr>
            <w:rStyle w:val="SC15323589"/>
            <w:rFonts w:ascii="Times New Roman" w:hAnsi="Times New Roman" w:cs="Times New Roman"/>
            <w:lang w:eastAsia="zh-CN"/>
          </w:rPr>
          <w:t>all</w:t>
        </w:r>
        <w:r w:rsidRPr="001A555B">
          <w:rPr>
            <w:rStyle w:val="SC15323589"/>
            <w:rFonts w:ascii="Times New Roman" w:hAnsi="Times New Roman" w:cs="Times New Roman"/>
          </w:rPr>
          <w:t xml:space="preserve"> </w:t>
        </w:r>
        <w:proofErr w:type="spellStart"/>
        <w:r w:rsidRPr="001A555B">
          <w:rPr>
            <w:rStyle w:val="SC15323589"/>
            <w:rFonts w:ascii="Times New Roman" w:hAnsi="Times New Roman" w:cs="Times New Roman"/>
          </w:rPr>
          <w:t>nontransmitted</w:t>
        </w:r>
        <w:proofErr w:type="spellEnd"/>
        <w:r w:rsidRPr="001A555B">
          <w:rPr>
            <w:rStyle w:val="SC15323589"/>
            <w:rFonts w:ascii="Times New Roman" w:hAnsi="Times New Roman" w:cs="Times New Roman"/>
          </w:rPr>
          <w:t xml:space="preserve"> BSSIDs </w:t>
        </w:r>
      </w:ins>
      <w:ins w:id="119" w:author="Ming Gan" w:date="2022-04-27T19:12:00Z">
        <w:r w:rsidR="00C55193">
          <w:rPr>
            <w:rStyle w:val="SC15323589"/>
            <w:rFonts w:ascii="Times New Roman" w:hAnsi="Times New Roman" w:cs="Times New Roman"/>
          </w:rPr>
          <w:t xml:space="preserve">in a multiple BSSID set </w:t>
        </w:r>
      </w:ins>
      <w:ins w:id="120" w:author="Ming Gan" w:date="2022-04-27T00:55:00Z">
        <w:r w:rsidRPr="001A555B">
          <w:rPr>
            <w:rStyle w:val="SC15323589"/>
            <w:rFonts w:ascii="Times New Roman" w:hAnsi="Times New Roman" w:cs="Times New Roman"/>
          </w:rPr>
          <w:t>in the TIM element or not.</w:t>
        </w:r>
      </w:ins>
    </w:p>
    <w:p w14:paraId="7620BF57" w14:textId="5CEF507F" w:rsidR="00DB1315" w:rsidRPr="001A555B" w:rsidRDefault="00A13533" w:rsidP="00432209">
      <w:pPr>
        <w:rPr>
          <w:ins w:id="121" w:author="Ming Gan" w:date="2022-04-27T00:23:00Z"/>
          <w:rStyle w:val="SC15323589"/>
          <w:rFonts w:ascii="Times New Roman" w:hAnsi="Times New Roman" w:cs="Times New Roman"/>
        </w:rPr>
      </w:pPr>
      <w:ins w:id="122" w:author="Ming Gan" w:date="2022-04-27T00:53:00Z">
        <w:r w:rsidRPr="001A555B">
          <w:rPr>
            <w:rStyle w:val="SC15323589"/>
            <w:rFonts w:ascii="Times New Roman" w:hAnsi="Times New Roman" w:cs="Times New Roman"/>
          </w:rPr>
          <w:t xml:space="preserve">The </w:t>
        </w:r>
      </w:ins>
      <w:ins w:id="123" w:author="Ming Gan" w:date="2022-04-27T00:10:00Z">
        <w:r w:rsidR="00432209" w:rsidRPr="001A555B">
          <w:rPr>
            <w:rStyle w:val="SC15323589"/>
            <w:rFonts w:ascii="Times New Roman" w:hAnsi="Times New Roman" w:cs="Times New Roman"/>
          </w:rPr>
          <w:t xml:space="preserve">Group Addressed BU Indication </w:t>
        </w:r>
      </w:ins>
      <w:ins w:id="124" w:author="Ming Gan" w:date="2022-04-27T01:11:00Z">
        <w:r w:rsidR="00E22B68">
          <w:rPr>
            <w:rStyle w:val="SC15323589"/>
            <w:rFonts w:ascii="Times New Roman" w:hAnsi="Times New Roman" w:cs="Times New Roman"/>
          </w:rPr>
          <w:t>Limit</w:t>
        </w:r>
      </w:ins>
      <w:ins w:id="125" w:author="Ming Gan" w:date="2022-04-27T00:10:00Z">
        <w:r w:rsidR="00432209" w:rsidRPr="001A555B">
          <w:rPr>
            <w:rStyle w:val="SC15323589"/>
            <w:rFonts w:ascii="Times New Roman" w:hAnsi="Times New Roman" w:cs="Times New Roman"/>
          </w:rPr>
          <w:t xml:space="preserve"> </w:t>
        </w:r>
        <w:r w:rsidR="00432209" w:rsidRPr="001A555B">
          <w:rPr>
            <w:rStyle w:val="SC15323611"/>
            <w:rFonts w:ascii="Times New Roman" w:hAnsi="Times New Roman" w:cs="Times New Roman"/>
            <w:sz w:val="20"/>
            <w:szCs w:val="20"/>
          </w:rPr>
          <w:t>subfield</w:t>
        </w:r>
        <w:r w:rsidR="00432209" w:rsidRPr="001A555B">
          <w:rPr>
            <w:rStyle w:val="SC15323589"/>
            <w:rFonts w:ascii="Times New Roman" w:hAnsi="Times New Roman" w:cs="Times New Roman"/>
          </w:rPr>
          <w:t xml:space="preserve"> is set to 0 </w:t>
        </w:r>
      </w:ins>
      <w:ins w:id="126" w:author="Ming Gan" w:date="2022-04-27T00:22:00Z">
        <w:r w:rsidR="00DB1315" w:rsidRPr="001A555B">
          <w:rPr>
            <w:rStyle w:val="SC15323589"/>
            <w:rFonts w:ascii="Times New Roman" w:hAnsi="Times New Roman" w:cs="Times New Roman"/>
          </w:rPr>
          <w:t>if one of the condition</w:t>
        </w:r>
      </w:ins>
      <w:ins w:id="127" w:author="Ming Gan" w:date="2022-04-27T11:48:00Z">
        <w:r w:rsidR="00BB6BD7">
          <w:rPr>
            <w:rStyle w:val="SC15323589"/>
            <w:rFonts w:ascii="Times New Roman" w:hAnsi="Times New Roman" w:cs="Times New Roman"/>
          </w:rPr>
          <w:t>s</w:t>
        </w:r>
      </w:ins>
      <w:ins w:id="128" w:author="Ming Gan" w:date="2022-04-27T00:22:00Z">
        <w:r w:rsidR="00DB1315" w:rsidRPr="001A555B">
          <w:rPr>
            <w:rStyle w:val="SC15323589"/>
            <w:rFonts w:ascii="Times New Roman" w:hAnsi="Times New Roman" w:cs="Times New Roman"/>
          </w:rPr>
          <w:t xml:space="preserve"> is met</w:t>
        </w:r>
      </w:ins>
    </w:p>
    <w:p w14:paraId="119008FE" w14:textId="77777777" w:rsidR="00DB1315" w:rsidRPr="001A555B" w:rsidRDefault="00DB1315" w:rsidP="00DB1315">
      <w:pPr>
        <w:pStyle w:val="SP15299380"/>
        <w:spacing w:before="60" w:after="60"/>
        <w:ind w:leftChars="100" w:left="220"/>
        <w:jc w:val="both"/>
        <w:rPr>
          <w:ins w:id="129" w:author="Ming Gan" w:date="2022-04-27T00:23:00Z"/>
          <w:rStyle w:val="SC15323589"/>
        </w:rPr>
      </w:pPr>
      <w:ins w:id="130" w:author="Ming Gan" w:date="2022-04-27T00:23:00Z">
        <w:r w:rsidRPr="001A555B">
          <w:rPr>
            <w:rStyle w:val="SC15323589"/>
          </w:rPr>
          <w:t>—The AP is not in multiple BSSID set</w:t>
        </w:r>
        <w:r w:rsidRPr="001A555B">
          <w:rPr>
            <w:rStyle w:val="SC15323589"/>
            <w:lang w:eastAsia="zh-CN"/>
          </w:rPr>
          <w:t>.</w:t>
        </w:r>
      </w:ins>
    </w:p>
    <w:p w14:paraId="1E489D01" w14:textId="11809604" w:rsidR="00DB1315" w:rsidRPr="001A555B" w:rsidRDefault="00DB1315" w:rsidP="00DB1315">
      <w:pPr>
        <w:ind w:firstLineChars="100" w:firstLine="200"/>
        <w:rPr>
          <w:ins w:id="131" w:author="Ming Gan" w:date="2022-04-27T00:24:00Z"/>
          <w:rStyle w:val="SC15323589"/>
          <w:rFonts w:ascii="Times New Roman" w:hAnsi="Times New Roman" w:cs="Times New Roman"/>
        </w:rPr>
      </w:pPr>
      <w:ins w:id="132" w:author="Ming Gan" w:date="2022-04-27T00:23:00Z">
        <w:r w:rsidRPr="001A555B">
          <w:rPr>
            <w:rStyle w:val="SC15323589"/>
            <w:rFonts w:ascii="Times New Roman" w:hAnsi="Times New Roman" w:cs="Times New Roman"/>
          </w:rPr>
          <w:t xml:space="preserve">—The AP is in a multiple BSSID set </w:t>
        </w:r>
        <w:r w:rsidRPr="001A555B">
          <w:rPr>
            <w:rStyle w:val="SC15323589"/>
            <w:rFonts w:ascii="Times New Roman" w:hAnsi="Times New Roman" w:cs="Times New Roman"/>
            <w:lang w:eastAsia="zh-CN"/>
          </w:rPr>
          <w:t>and</w:t>
        </w:r>
      </w:ins>
      <w:ins w:id="133" w:author="Ming Gan" w:date="2022-04-27T00:24:00Z">
        <w:r w:rsidRPr="001A555B">
          <w:rPr>
            <w:rStyle w:val="SC15323589"/>
            <w:rFonts w:ascii="Times New Roman" w:hAnsi="Times New Roman" w:cs="Times New Roman"/>
          </w:rPr>
          <w:t xml:space="preserve"> </w:t>
        </w:r>
      </w:ins>
      <w:ins w:id="134" w:author="Ming Gan" w:date="2022-04-27T00:23:00Z">
        <w:r w:rsidRPr="001A555B">
          <w:rPr>
            <w:rStyle w:val="SC15323589"/>
            <w:rFonts w:ascii="Times New Roman" w:hAnsi="Times New Roman" w:cs="Times New Roman"/>
          </w:rPr>
          <w:t xml:space="preserve">the total number of bits needed to indicate the presence of buffered group addressed frames of all other APs </w:t>
        </w:r>
        <w:r w:rsidRPr="001A555B">
          <w:rPr>
            <w:rStyle w:val="SC15323589"/>
            <w:rFonts w:ascii="Times New Roman" w:hAnsi="Times New Roman" w:cs="Times New Roman"/>
            <w:lang w:eastAsia="zh-CN"/>
          </w:rPr>
          <w:t>affiliated</w:t>
        </w:r>
        <w:r w:rsidRPr="001A555B">
          <w:rPr>
            <w:rStyle w:val="SC15323589"/>
            <w:rFonts w:ascii="Times New Roman" w:hAnsi="Times New Roman" w:cs="Times New Roman"/>
          </w:rPr>
          <w:t xml:space="preserve"> with the same AP MLDs as </w:t>
        </w:r>
        <w:r w:rsidRPr="001A555B">
          <w:rPr>
            <w:rStyle w:val="SC15323589"/>
            <w:rFonts w:ascii="Times New Roman" w:hAnsi="Times New Roman" w:cs="Times New Roman"/>
            <w:lang w:eastAsia="zh-CN"/>
          </w:rPr>
          <w:t>all</w:t>
        </w:r>
        <w:r w:rsidRPr="001A555B">
          <w:rPr>
            <w:rStyle w:val="SC15323589"/>
            <w:rFonts w:ascii="Times New Roman" w:hAnsi="Times New Roman" w:cs="Times New Roman"/>
          </w:rPr>
          <w:t xml:space="preserve"> </w:t>
        </w:r>
        <w:proofErr w:type="spellStart"/>
        <w:r w:rsidRPr="001A555B">
          <w:rPr>
            <w:rStyle w:val="SC15323589"/>
            <w:rFonts w:ascii="Times New Roman" w:hAnsi="Times New Roman" w:cs="Times New Roman"/>
          </w:rPr>
          <w:t>nontransmitted</w:t>
        </w:r>
        <w:proofErr w:type="spellEnd"/>
        <w:r w:rsidRPr="001A555B">
          <w:rPr>
            <w:rStyle w:val="SC15323589"/>
            <w:rFonts w:ascii="Times New Roman" w:hAnsi="Times New Roman" w:cs="Times New Roman"/>
          </w:rPr>
          <w:t xml:space="preserve"> BSSIDs in the TIM element is not greater than 48 bits</w:t>
        </w:r>
      </w:ins>
      <w:ins w:id="135" w:author="Ming Gan" w:date="2022-04-27T00:53:00Z">
        <w:r w:rsidR="00A13533" w:rsidRPr="001A555B">
          <w:rPr>
            <w:rStyle w:val="SC15323589"/>
            <w:rFonts w:ascii="Times New Roman" w:hAnsi="Times New Roman" w:cs="Times New Roman"/>
            <w:lang w:eastAsia="zh-CN"/>
          </w:rPr>
          <w:t>.</w:t>
        </w:r>
      </w:ins>
    </w:p>
    <w:p w14:paraId="45A2DC8E" w14:textId="63C6F2B0" w:rsidR="00DB1315" w:rsidRPr="001A555B" w:rsidRDefault="00DB1315" w:rsidP="001A555B">
      <w:pPr>
        <w:rPr>
          <w:ins w:id="136" w:author="Ming Gan" w:date="2022-04-27T00:23:00Z"/>
          <w:rFonts w:ascii="Times New Roman" w:hAnsi="Times New Roman" w:cs="Times New Roman"/>
          <w:sz w:val="20"/>
          <w:szCs w:val="20"/>
          <w:lang w:eastAsia="zh-CN"/>
        </w:rPr>
      </w:pPr>
      <w:ins w:id="137" w:author="Ming Gan" w:date="2022-04-27T00:24:00Z">
        <w:r w:rsidRPr="001A555B">
          <w:rPr>
            <w:rStyle w:val="SC15323589"/>
            <w:rFonts w:ascii="Times New Roman" w:hAnsi="Times New Roman" w:cs="Times New Roman"/>
          </w:rPr>
          <w:t>O</w:t>
        </w:r>
      </w:ins>
      <w:ins w:id="138" w:author="Ming Gan" w:date="2022-04-27T00:23:00Z">
        <w:r w:rsidRPr="001A555B">
          <w:rPr>
            <w:rStyle w:val="SC15323589"/>
            <w:rFonts w:ascii="Times New Roman" w:hAnsi="Times New Roman" w:cs="Times New Roman"/>
          </w:rPr>
          <w:t>therwise</w:t>
        </w:r>
      </w:ins>
      <w:ins w:id="139" w:author="Ming Gan" w:date="2022-04-27T00:24:00Z">
        <w:r w:rsidRPr="001A555B">
          <w:rPr>
            <w:rStyle w:val="SC15323589"/>
            <w:rFonts w:ascii="Times New Roman" w:hAnsi="Times New Roman" w:cs="Times New Roman"/>
            <w:lang w:eastAsia="zh-CN"/>
          </w:rPr>
          <w:t>,</w:t>
        </w:r>
      </w:ins>
      <w:ins w:id="140" w:author="Ming Gan" w:date="2022-04-27T00:25:00Z">
        <w:r w:rsidRPr="001A555B">
          <w:rPr>
            <w:rFonts w:ascii="Times New Roman" w:hAnsi="Times New Roman" w:cs="Times New Roman"/>
            <w:sz w:val="20"/>
            <w:szCs w:val="20"/>
          </w:rPr>
          <w:t xml:space="preserve"> </w:t>
        </w:r>
      </w:ins>
      <w:ins w:id="141" w:author="Ming Gan" w:date="2022-04-27T00:53:00Z">
        <w:r w:rsidR="00A13533" w:rsidRPr="001A555B">
          <w:rPr>
            <w:rFonts w:ascii="Times New Roman" w:hAnsi="Times New Roman" w:cs="Times New Roman"/>
            <w:sz w:val="20"/>
            <w:szCs w:val="20"/>
          </w:rPr>
          <w:t xml:space="preserve">the </w:t>
        </w:r>
      </w:ins>
      <w:ins w:id="142" w:author="Ming Gan" w:date="2022-04-27T00:25:00Z">
        <w:r w:rsidRPr="001A555B">
          <w:rPr>
            <w:rStyle w:val="SC15323589"/>
            <w:rFonts w:ascii="Times New Roman" w:hAnsi="Times New Roman" w:cs="Times New Roman"/>
            <w:lang w:eastAsia="zh-CN"/>
          </w:rPr>
          <w:t xml:space="preserve">Group Addressed BU Indication </w:t>
        </w:r>
      </w:ins>
      <w:ins w:id="143" w:author="Ming Gan" w:date="2022-04-27T01:11:00Z">
        <w:r w:rsidR="00E22B68">
          <w:rPr>
            <w:rStyle w:val="SC15323589"/>
            <w:rFonts w:ascii="Times New Roman" w:hAnsi="Times New Roman" w:cs="Times New Roman"/>
            <w:lang w:eastAsia="zh-CN"/>
          </w:rPr>
          <w:t>Limit</w:t>
        </w:r>
      </w:ins>
      <w:ins w:id="144" w:author="Ming Gan" w:date="2022-04-27T00:25:00Z">
        <w:r w:rsidRPr="001A555B">
          <w:rPr>
            <w:rStyle w:val="SC15323589"/>
            <w:rFonts w:ascii="Times New Roman" w:hAnsi="Times New Roman" w:cs="Times New Roman"/>
            <w:lang w:eastAsia="zh-CN"/>
          </w:rPr>
          <w:t xml:space="preserve"> subfield</w:t>
        </w:r>
      </w:ins>
      <w:ins w:id="145" w:author="Ming Gan" w:date="2022-04-27T00:24:00Z">
        <w:r w:rsidRPr="001A555B">
          <w:rPr>
            <w:rStyle w:val="SC15323589"/>
            <w:rFonts w:ascii="Times New Roman" w:hAnsi="Times New Roman" w:cs="Times New Roman"/>
            <w:lang w:eastAsia="zh-CN"/>
          </w:rPr>
          <w:t xml:space="preserve"> is set to 1.</w:t>
        </w:r>
      </w:ins>
    </w:p>
    <w:p w14:paraId="338E8835" w14:textId="230E4151" w:rsidR="00DB1315" w:rsidRPr="001A555B" w:rsidRDefault="00A13533" w:rsidP="0029128C">
      <w:pPr>
        <w:rPr>
          <w:ins w:id="146" w:author="Ming Gan" w:date="2022-04-27T00:27:00Z"/>
          <w:rStyle w:val="SC15323589"/>
          <w:rFonts w:ascii="Times New Roman" w:hAnsi="Times New Roman" w:cs="Times New Roman"/>
        </w:rPr>
      </w:pPr>
      <w:ins w:id="147" w:author="Ming Gan" w:date="2022-04-27T00:53:00Z">
        <w:r w:rsidRPr="001A555B">
          <w:rPr>
            <w:rStyle w:val="SC15323589"/>
            <w:rFonts w:ascii="Times New Roman" w:hAnsi="Times New Roman" w:cs="Times New Roman"/>
          </w:rPr>
          <w:t xml:space="preserve">The </w:t>
        </w:r>
      </w:ins>
      <w:ins w:id="148" w:author="Ming Gan" w:date="2022-04-27T00:06:00Z">
        <w:r w:rsidR="00D86841" w:rsidRPr="001A555B">
          <w:rPr>
            <w:rStyle w:val="SC15323589"/>
            <w:rFonts w:ascii="Times New Roman" w:hAnsi="Times New Roman" w:cs="Times New Roman"/>
          </w:rPr>
          <w:t xml:space="preserve">Group Addressed BU Indication Exponent subfield </w:t>
        </w:r>
      </w:ins>
      <w:ins w:id="149" w:author="Ming Gan" w:date="2022-04-27T00:26:00Z">
        <w:r w:rsidR="00DB1315" w:rsidRPr="001A555B">
          <w:rPr>
            <w:rStyle w:val="SC15323589"/>
            <w:rFonts w:ascii="Times New Roman" w:hAnsi="Times New Roman" w:cs="Times New Roman"/>
          </w:rPr>
          <w:t xml:space="preserve">is set </w:t>
        </w:r>
      </w:ins>
      <w:ins w:id="150" w:author="Ming Gan" w:date="2022-04-27T00:28:00Z">
        <w:r w:rsidR="00AD0EA2" w:rsidRPr="001A555B">
          <w:rPr>
            <w:rStyle w:val="SC15323589"/>
            <w:rFonts w:ascii="Times New Roman" w:hAnsi="Times New Roman" w:cs="Times New Roman"/>
          </w:rPr>
          <w:t xml:space="preserve">to </w:t>
        </w:r>
      </w:ins>
      <w:ins w:id="151" w:author="Ming Gan" w:date="2022-04-27T00:26:00Z">
        <w:r w:rsidR="00DB1315" w:rsidRPr="001A555B">
          <w:rPr>
            <w:rStyle w:val="SC15323589"/>
            <w:rFonts w:ascii="Times New Roman" w:hAnsi="Times New Roman" w:cs="Times New Roman"/>
          </w:rPr>
          <w:t>the exponent</w:t>
        </w:r>
      </w:ins>
      <w:ins w:id="152" w:author="Ming Gan" w:date="2022-04-27T00:28:00Z">
        <w:r w:rsidR="00AD0EA2" w:rsidRPr="001A555B">
          <w:rPr>
            <w:rStyle w:val="SC15323589"/>
            <w:rFonts w:ascii="Times New Roman" w:hAnsi="Times New Roman" w:cs="Times New Roman"/>
            <w:lang w:eastAsia="zh-CN"/>
          </w:rPr>
          <w:t xml:space="preserve"> </w:t>
        </w:r>
      </w:ins>
      <w:ins w:id="153" w:author="Ming Gan" w:date="2022-04-27T00:33:00Z">
        <w:r w:rsidR="00AD0EA2" w:rsidRPr="001A555B">
          <w:rPr>
            <w:rStyle w:val="SC15323589"/>
            <w:rFonts w:ascii="Times New Roman" w:hAnsi="Times New Roman" w:cs="Times New Roman"/>
          </w:rPr>
          <w:t xml:space="preserve">from which the N is calculated as defined in </w:t>
        </w:r>
      </w:ins>
      <w:proofErr w:type="spellStart"/>
      <w:ins w:id="154" w:author="Ming Gan" w:date="2022-04-27T00:59:00Z">
        <w:r w:rsidR="001A555B" w:rsidRPr="001A555B">
          <w:rPr>
            <w:rStyle w:val="SC15323589"/>
            <w:rFonts w:ascii="Times New Roman" w:hAnsi="Times New Roman" w:cs="Times New Roman"/>
          </w:rPr>
          <w:t>subclause</w:t>
        </w:r>
      </w:ins>
      <w:proofErr w:type="spellEnd"/>
      <w:ins w:id="155" w:author="Ming Gan" w:date="2022-04-27T00:33:00Z">
        <w:r w:rsidR="00AD0EA2" w:rsidRPr="001A555B">
          <w:rPr>
            <w:rStyle w:val="SC15323589"/>
            <w:rFonts w:ascii="Times New Roman" w:hAnsi="Times New Roman" w:cs="Times New Roman"/>
          </w:rPr>
          <w:t xml:space="preserve"> 35.3.12.2 </w:t>
        </w:r>
      </w:ins>
      <w:ins w:id="156" w:author="Ming Gan" w:date="2022-04-27T00:34:00Z">
        <w:r w:rsidR="00AD0EA2" w:rsidRPr="001A555B">
          <w:rPr>
            <w:rStyle w:val="SC15323589"/>
            <w:rFonts w:ascii="Times New Roman" w:hAnsi="Times New Roman" w:cs="Times New Roman"/>
          </w:rPr>
          <w:t>(</w:t>
        </w:r>
      </w:ins>
      <w:ins w:id="157" w:author="Ming Gan" w:date="2022-04-27T00:33:00Z">
        <w:r w:rsidR="00AD0EA2" w:rsidRPr="001A555B">
          <w:rPr>
            <w:rStyle w:val="SC15323589"/>
            <w:rFonts w:ascii="Times New Roman" w:hAnsi="Times New Roman" w:cs="Times New Roman"/>
          </w:rPr>
          <w:t>Group addressed frame delivery</w:t>
        </w:r>
      </w:ins>
      <w:ins w:id="158" w:author="Ming Gan" w:date="2022-04-27T00:34:00Z">
        <w:r w:rsidR="00AD0EA2" w:rsidRPr="001A555B">
          <w:rPr>
            <w:rStyle w:val="SC15323589"/>
            <w:rFonts w:ascii="Times New Roman" w:hAnsi="Times New Roman" w:cs="Times New Roman"/>
          </w:rPr>
          <w:t>).</w:t>
        </w:r>
      </w:ins>
      <w:ins w:id="159" w:author="Ming Gan" w:date="2022-04-27T00:26:00Z">
        <w:r w:rsidR="00DB1315" w:rsidRPr="001A555B">
          <w:rPr>
            <w:rStyle w:val="SC15323589"/>
            <w:rFonts w:ascii="Times New Roman" w:hAnsi="Times New Roman" w:cs="Times New Roman"/>
          </w:rPr>
          <w:t xml:space="preserve"> </w:t>
        </w:r>
      </w:ins>
    </w:p>
    <w:p w14:paraId="72A06668" w14:textId="1656394B" w:rsidR="00432209" w:rsidRPr="00237EC5" w:rsidRDefault="00432209" w:rsidP="00FE261E">
      <w:pPr>
        <w:rPr>
          <w:rFonts w:ascii="Times New Roman" w:hAnsi="Times New Roman" w:cs="Times New Roman"/>
          <w:lang w:eastAsia="zh-CN"/>
        </w:rPr>
      </w:pPr>
    </w:p>
    <w:sectPr w:rsidR="00432209" w:rsidRPr="00237EC5" w:rsidSect="00D92FC2">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608C" w14:textId="77777777" w:rsidR="001F352F" w:rsidRDefault="001F352F">
      <w:pPr>
        <w:spacing w:after="0" w:line="240" w:lineRule="auto"/>
      </w:pPr>
      <w:r>
        <w:separator/>
      </w:r>
    </w:p>
  </w:endnote>
  <w:endnote w:type="continuationSeparator" w:id="0">
    <w:p w14:paraId="1B3E0490" w14:textId="77777777" w:rsidR="001F352F" w:rsidRDefault="001F352F">
      <w:pPr>
        <w:spacing w:after="0" w:line="240" w:lineRule="auto"/>
      </w:pPr>
      <w:r>
        <w:continuationSeparator/>
      </w:r>
    </w:p>
  </w:endnote>
  <w:endnote w:type="continuationNotice" w:id="1">
    <w:p w14:paraId="38F8A196" w14:textId="77777777" w:rsidR="001F352F" w:rsidRDefault="001F3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432209" w:rsidRPr="00CB5571" w:rsidRDefault="004322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432209" w:rsidRPr="00CB5571" w:rsidRDefault="004322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55193">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FA88" w14:textId="77777777" w:rsidR="001F352F" w:rsidRDefault="001F352F">
      <w:pPr>
        <w:spacing w:after="0" w:line="240" w:lineRule="auto"/>
      </w:pPr>
      <w:r>
        <w:separator/>
      </w:r>
    </w:p>
  </w:footnote>
  <w:footnote w:type="continuationSeparator" w:id="0">
    <w:p w14:paraId="54E2FB72" w14:textId="77777777" w:rsidR="001F352F" w:rsidRDefault="001F352F">
      <w:pPr>
        <w:spacing w:after="0" w:line="240" w:lineRule="auto"/>
      </w:pPr>
      <w:r>
        <w:continuationSeparator/>
      </w:r>
    </w:p>
  </w:footnote>
  <w:footnote w:type="continuationNotice" w:id="1">
    <w:p w14:paraId="6546F1A9" w14:textId="77777777" w:rsidR="001F352F" w:rsidRDefault="001F35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1DE2E8CF" w:rsidR="00432209" w:rsidRPr="00DE6B44" w:rsidRDefault="00432209"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622r1</w:t>
    </w:r>
  </w:p>
  <w:p w14:paraId="7DAA6309" w14:textId="43535BD5" w:rsidR="00432209" w:rsidRPr="00E9423E" w:rsidRDefault="00432209"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D9E7E80" w:rsidR="00432209" w:rsidRPr="00DE6B44" w:rsidRDefault="004322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FA3CD7">
      <w:rPr>
        <w:rFonts w:ascii="Times New Roman" w:eastAsia="Malgun Gothic" w:hAnsi="Times New Roman" w:cs="Times New Roman"/>
        <w:b/>
        <w:sz w:val="28"/>
        <w:szCs w:val="20"/>
        <w:lang w:val="en-GB"/>
      </w:rPr>
      <w:t>0184</w:t>
    </w:r>
    <w:r>
      <w:rPr>
        <w:rFonts w:ascii="Times New Roman" w:eastAsia="Malgun Gothic" w:hAnsi="Times New Roman" w:cs="Times New Roman"/>
        <w:b/>
        <w:sz w:val="28"/>
        <w:szCs w:val="20"/>
        <w:lang w:val="en-GB"/>
      </w:rPr>
      <w:t>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12"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1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CD7"/>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AB"/>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55B"/>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3FEE"/>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2F6E"/>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52F"/>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890"/>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37EC5"/>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28C"/>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92B"/>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209"/>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26"/>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569"/>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4A0"/>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B77"/>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6FED"/>
    <w:rsid w:val="005C702B"/>
    <w:rsid w:val="005C75A6"/>
    <w:rsid w:val="005C767A"/>
    <w:rsid w:val="005C79FD"/>
    <w:rsid w:val="005C7D1A"/>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386"/>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A2"/>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0BB"/>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18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16A"/>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7A9"/>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4B4"/>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D08"/>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7AB"/>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02F"/>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B34"/>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533"/>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D16"/>
    <w:rsid w:val="00A53E55"/>
    <w:rsid w:val="00A53F56"/>
    <w:rsid w:val="00A54006"/>
    <w:rsid w:val="00A5422B"/>
    <w:rsid w:val="00A543B9"/>
    <w:rsid w:val="00A544E8"/>
    <w:rsid w:val="00A5458C"/>
    <w:rsid w:val="00A54C55"/>
    <w:rsid w:val="00A54E04"/>
    <w:rsid w:val="00A54E0B"/>
    <w:rsid w:val="00A54FA7"/>
    <w:rsid w:val="00A55286"/>
    <w:rsid w:val="00A554C7"/>
    <w:rsid w:val="00A5591A"/>
    <w:rsid w:val="00A5598D"/>
    <w:rsid w:val="00A55CBA"/>
    <w:rsid w:val="00A55F0B"/>
    <w:rsid w:val="00A564F1"/>
    <w:rsid w:val="00A56914"/>
    <w:rsid w:val="00A56E75"/>
    <w:rsid w:val="00A573FE"/>
    <w:rsid w:val="00A57428"/>
    <w:rsid w:val="00A577C4"/>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2"/>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0CF1"/>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6BD7"/>
    <w:rsid w:val="00BB712A"/>
    <w:rsid w:val="00BB75A8"/>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988"/>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5F9A"/>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193"/>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B93"/>
    <w:rsid w:val="00C71F50"/>
    <w:rsid w:val="00C7212C"/>
    <w:rsid w:val="00C72139"/>
    <w:rsid w:val="00C722C9"/>
    <w:rsid w:val="00C724A6"/>
    <w:rsid w:val="00C72EA1"/>
    <w:rsid w:val="00C73097"/>
    <w:rsid w:val="00C734C6"/>
    <w:rsid w:val="00C73BA0"/>
    <w:rsid w:val="00C73C6D"/>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43B"/>
    <w:rsid w:val="00CC798B"/>
    <w:rsid w:val="00CC7C8E"/>
    <w:rsid w:val="00CC7CE1"/>
    <w:rsid w:val="00CD0616"/>
    <w:rsid w:val="00CD128C"/>
    <w:rsid w:val="00CD1EEF"/>
    <w:rsid w:val="00CD2344"/>
    <w:rsid w:val="00CD27F6"/>
    <w:rsid w:val="00CD2B0B"/>
    <w:rsid w:val="00CD2D7C"/>
    <w:rsid w:val="00CD3451"/>
    <w:rsid w:val="00CD3E74"/>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0E9"/>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841"/>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15"/>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0EE3"/>
    <w:rsid w:val="00E21032"/>
    <w:rsid w:val="00E2118A"/>
    <w:rsid w:val="00E21232"/>
    <w:rsid w:val="00E212DB"/>
    <w:rsid w:val="00E21673"/>
    <w:rsid w:val="00E22B68"/>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2AA3"/>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5D1"/>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3B13"/>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C4F"/>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261E"/>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1.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47FE41A-69BE-418A-893E-D086CEEB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2022-04-27T11:11:00Z</dcterms:created>
  <dcterms:modified xsi:type="dcterms:W3CDTF">2022-04-27T11:12:00Z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(3)doaI24h3OvdAYypuxW24s5lIXjvITulH9DgXF/NcQFRk9tbvko56npAlpSjXx9f3XwJmiKXB
5K+q1tR5dFjfWOQCVoYFCLsVgQPGsqq0UAmfTQ4HEdA3zhsDE4HM92QOGwM33/i+IGoZvQpy
dgqfb/cKba2GX1ru4mnQ7ytRC6h1y+iAfrXHlQkyaKxZVU5H+lbeDHFgwzjwNiUkcZa6Xy7c
3duEL3oY0vVPYAPg7h</vt:lpwstr>
  </property>
  <property fmtid="{D5CDD505-2E9C-101B-9397-08002B2CF9AE}" pid="6" name="_2015_ms_pID_7253431">
    <vt:lpwstr>g34nf8oKCSpHqLd/M0tES7THDYZ8SgNdO4J8oX6bNSRDWzRaTk9WF4
4haTbdMfTzA2byJeeALCxZ4V2BZACetXgsipHdotnX2DgeCTC7oM5bGOOOWkpcCpSGdnQZGD
HzXbQh2yT3uEsV5ANjUlBEF3wQIjVJ8MrBDTR6qRXUcJskWWr89HnpPsw/vPrdXL/zzKDn8r
S93S/udAYzDeFnXXTzOy0DrgW0XBoa2BtRMV</vt:lpwstr>
  </property>
  <property fmtid="{D5CDD505-2E9C-101B-9397-08002B2CF9AE}" pid="7" name="_2015_ms_pID_7253432">
    <vt:lpwstr>8uqsAAR3YoT73QvFhy9eITs=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