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4EB4EDF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2F5EA6">
              <w:rPr>
                <w:b w:val="0"/>
                <w:sz w:val="20"/>
              </w:rPr>
              <w:t>5-04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687BCC7E" w:rsidR="004152DF" w:rsidRDefault="001A55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68411F6A" w14:textId="12A79B57" w:rsidR="00405CAF" w:rsidRPr="00263CA9" w:rsidRDefault="00263CA9" w:rsidP="00E03520">
      <w:pP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Changes marked </w:t>
      </w:r>
      <w:r w:rsidRPr="00263CA9">
        <w:rPr>
          <w:rFonts w:ascii="Times New Roman" w:hAnsi="Times New Roman" w:cs="Times New Roman"/>
          <w:b/>
          <w:bCs/>
          <w:sz w:val="20"/>
          <w:szCs w:val="20"/>
          <w:highlight w:val="green"/>
          <w:lang w:val="en-GB" w:eastAsia="en-US"/>
        </w:rPr>
        <w:t>green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have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 </w:t>
      </w:r>
      <w:r w:rsidR="00962F08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already been 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>incorporated in D1.02.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69952F22" w:rsidR="004152DF" w:rsidRPr="00725CB0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the Action field of the 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is shown in Figure 9-bc27 (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Action</w:t>
      </w:r>
      <w:r w:rsidRPr="00725CB0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 format).</w:t>
      </w:r>
    </w:p>
    <w:p w14:paraId="2DF8B487" w14:textId="3932603B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2D72B4" w:rsidRPr="00725CB0" w14:paraId="687029E7" w14:textId="77777777" w:rsidTr="00725CB0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766" w14:textId="1A4A7FE1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9A9" w14:textId="35A243CB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P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556" w14:textId="77777777" w:rsidR="002D72B4" w:rsidRDefault="003B503E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 w:rsidR="005B1EC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0369EC9" w14:textId="0EF2B470" w:rsidR="00C85B69" w:rsidRPr="00725CB0" w:rsidRDefault="005B1EC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E34060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 w:rsidR="003B503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33" w14:textId="2AF41578" w:rsidR="00C85B69" w:rsidRPr="00725CB0" w:rsidRDefault="0052226D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EBCS Info</w:t>
            </w:r>
            <w: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T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253" w14:textId="4244ADAC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7" w14:textId="001672E4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D9" w14:textId="4261A495" w:rsidR="00C85B69" w:rsidRPr="00725CB0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ragment Hash Values</w:t>
            </w:r>
            <w:r w:rsidR="003E088D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[1304</w:t>
            </w:r>
            <w:r w:rsidR="00705FC1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, 1117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D45" w14:textId="00B45200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 Length</w:t>
            </w:r>
          </w:p>
        </w:tc>
      </w:tr>
      <w:tr w:rsidR="002D72B4" w:rsidRPr="00725CB0" w14:paraId="32A9B288" w14:textId="77777777" w:rsidTr="00725CB0">
        <w:tc>
          <w:tcPr>
            <w:tcW w:w="1017" w:type="dxa"/>
            <w:shd w:val="clear" w:color="auto" w:fill="auto"/>
          </w:tcPr>
          <w:p w14:paraId="32047AF4" w14:textId="79D257A8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0EDBC07" w14:textId="485DC935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B534D21" w14:textId="50FCC8F9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5C2DD1A" w14:textId="0CB6E6A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4FA920DC" w14:textId="5FBC5C1A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265E7FD9" w14:textId="582648C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25B7F34" w14:textId="4FC3EE3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Pr="00405CAF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E825B7"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  <w:p w14:paraId="56541A4E" w14:textId="77777777" w:rsidR="002D72B4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n</w:t>
            </w:r>
            <w:r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x 32</w:t>
            </w:r>
            <w:r w:rsidR="003B503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FF0D5EC" w14:textId="0D6AD402" w:rsidR="00A147B9" w:rsidRPr="003B503E" w:rsidRDefault="003B503E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14:paraId="5B2B996C" w14:textId="6976DC5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0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725CB0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lang w:eastAsia="en-US"/>
              </w:rPr>
              <w:t xml:space="preserve"> </w:t>
            </w:r>
            <w:r w:rsidR="0015319C" w:rsidRPr="00405CAF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405CAF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C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725CB0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405CAF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405CAF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Pr="00405CAF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725CB0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6D8826F" w14:textId="37C6DE8A" w:rsidR="00303426" w:rsidRPr="00725CB0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9-bc27 </w:t>
      </w:r>
      <w:r w:rsidR="00465B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</w:t>
      </w: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frame Action field format</w:t>
      </w:r>
    </w:p>
    <w:p w14:paraId="634927B6" w14:textId="08856329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84439A" w14:textId="4D96CB01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Category field is defined in 9.4.1.11 (Action field).</w:t>
      </w:r>
    </w:p>
    <w:p w14:paraId="3FF154A7" w14:textId="72E41F87" w:rsidR="00403D26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Public Action field is defined in 9.6.7.1 </w:t>
      </w:r>
      <w:r w:rsidRPr="00725CB0">
        <w:rPr>
          <w:rFonts w:ascii="Times New Roman" w:eastAsiaTheme="minorEastAsia" w:hAnsi="Times New Roman" w:cs="Times New Roman"/>
          <w:lang w:eastAsia="en-US"/>
        </w:rPr>
        <w:t xml:space="preserve">1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(Public Action frames).</w:t>
      </w:r>
    </w:p>
    <w:p w14:paraId="73319F69" w14:textId="4CC8D9DA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52226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52226D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52226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Sequence Number field contains the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current value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sequence number</w:t>
      </w:r>
      <w:r w:rsidR="0016549D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dot11eBCSInfoSequence</w:t>
      </w:r>
      <w:r w:rsidR="006D7A39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162F0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</w:t>
      </w:r>
      <w:r w:rsidR="004B064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Info </w:t>
      </w:r>
      <w:r w:rsidR="0016549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frame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[1157</w:t>
      </w:r>
      <w:r w:rsidR="000A7867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1237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51BD7DFF" w14:textId="3370F1A2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3079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EBCS Info</w:t>
      </w:r>
      <w:r w:rsidR="0030792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30792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Timestamp field is the elapsed time from 2020-01-01 00:00 UTC in milliseconds.</w:t>
      </w:r>
    </w:p>
    <w:p w14:paraId="040471C6" w14:textId="06195354" w:rsidR="00D31CC3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is shown in Figure 9-bc28 (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BCS Info frame 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1FD74DCA" w:rsidR="00D959D8" w:rsidRPr="000259C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</w:t>
            </w:r>
            <w:r w:rsidR="00A6722A"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BCS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>eBCS</w:t>
      </w:r>
      <w:proofErr w:type="spellEnd"/>
      <w:r w:rsidRPr="00405CAF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highlight w:val="green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0235BAB1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total</w:t>
      </w:r>
      <w:r w:rsidR="006E62B6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number of the following fragments of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frame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AA32D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E470C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number of EBCS Info frame fragments minus 1</w:t>
      </w:r>
      <w:r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5D8F05DC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</w:t>
      </w:r>
      <w:r w:rsidR="0039216C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used</w:t>
      </w:r>
      <w:r w:rsidR="0039216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76DE3" w:rsidRPr="00976DE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[1139]</w:t>
      </w:r>
      <w:r w:rsidR="00976DE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670A9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 procedure is described in 11.100.2.4 (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100 milliseconds</w:t>
      </w:r>
      <w:r w:rsidR="00F45C2D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D6A1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 </w:t>
      </w:r>
      <w:r w:rsidR="00F45C2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[w/o </w:t>
      </w:r>
      <w:r w:rsidR="00513DAF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case of PKFA and transmitting irregular time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sensitive information,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419EAA5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Fragment Hash Values field is only present if the Number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Fragments subfield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nonzero.  It contains a sequence of </w:t>
      </w:r>
      <w:r w:rsidR="009916A7" w:rsidRPr="00405CA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green"/>
          <w:u w:val="single"/>
          <w:lang w:eastAsia="en-US"/>
        </w:rPr>
        <w:t>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16-octet Fragment Hash Value subfields.</w:t>
      </w: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in the </w:t>
      </w:r>
      <w:r w:rsidR="00F96112"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are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B471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6538014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gramStart"/>
      <w:r w:rsidR="00193C1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v3</w:t>
      </w:r>
      <w:r w:rsidR="00FA66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A664E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in the DER format (Distinguished</w:t>
      </w:r>
      <w:r w:rsidR="00CE16AF"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Encoding Rules, ITU-T Recommendation X.680 (2002))</w:t>
      </w:r>
      <w:r w:rsidR="00DE34F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lang w:eastAsia="en-US"/>
        </w:rPr>
        <w:t xml:space="preserve"> </w:t>
      </w:r>
      <w:r w:rsidR="006C29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 w:rsidR="001F54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The Content Information List field contains</w:t>
      </w:r>
      <w:r w:rsidR="008C730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 xml:space="preserve"> multiple Content Information</w:t>
      </w:r>
      <w:r w:rsidR="008006C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05CAF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Title</w:t>
            </w:r>
          </w:p>
        </w:tc>
      </w:tr>
      <w:tr w:rsidR="004B3BE1" w:rsidRPr="00405CAF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05CAF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B365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151DDD03" w14:textId="35B48811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05CAF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Next Schedule</w:t>
            </w:r>
          </w:p>
        </w:tc>
      </w:tr>
      <w:tr w:rsidR="004B3BE1" w:rsidRPr="00405CAF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</w:tr>
    </w:tbl>
    <w:p w14:paraId="69D4D50E" w14:textId="24FE74F8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05CAF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Previous Period HCFA Base Key 1</w:t>
            </w:r>
          </w:p>
        </w:tc>
      </w:tr>
      <w:tr w:rsidR="004B3BE1" w:rsidRPr="00405CAF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0DA23BC" w14:textId="5B799592" w:rsidR="00957557" w:rsidRPr="00405CAF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p w14:paraId="35A9189C" w14:textId="77777777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05CAF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05CAF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Instant Authenticator Hash Distance N-1</w:t>
            </w:r>
          </w:p>
        </w:tc>
      </w:tr>
      <w:tr w:rsidR="004B3BE1" w:rsidRPr="00405CAF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</w:tr>
    </w:tbl>
    <w:p w14:paraId="56EAB982" w14:textId="05DB9E8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05CAF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05CAF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Instant </w:t>
            </w: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Authenticator 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 xml:space="preserve">Instant </w:t>
            </w: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 xml:space="preserve">Data </w:t>
            </w: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lastRenderedPageBreak/>
              <w:t>Data</w:t>
            </w:r>
          </w:p>
        </w:tc>
      </w:tr>
      <w:tr w:rsidR="004B3BE1" w:rsidRPr="00405CAF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05CAF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05CAF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v</w:t>
            </w:r>
            <w:r w:rsidR="00AB33DA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ariable</w:t>
            </w:r>
          </w:p>
        </w:tc>
      </w:tr>
    </w:tbl>
    <w:p w14:paraId="555D3C8A" w14:textId="5A563CD6" w:rsidR="00AB33DA" w:rsidRPr="00405CAF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3968D0C2" w14:textId="6561ECA9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78C0EA0E" w14:textId="77777777" w:rsidR="004B3BE1" w:rsidRPr="00405CAF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p w14:paraId="562BAD20" w14:textId="77777777" w:rsidR="00774EB1" w:rsidRPr="00405CAF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highlight w:val="green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4B3BE1" w:rsidRPr="00405CAF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05CAF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Content </w:t>
            </w:r>
            <w:r w:rsidR="00056510"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6B4B67A4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46D3F350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Title</w:t>
            </w:r>
          </w:p>
        </w:tc>
      </w:tr>
      <w:tr w:rsidR="004B3BE1" w:rsidRPr="00405CAF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05CAF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05CAF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774EB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05CAF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6AA0DD75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2F28E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Info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Time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Termination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73536E4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Next </w:t>
            </w:r>
            <w:r w:rsidR="0095301D" w:rsidRPr="0095301D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TX </w:t>
            </w:r>
            <w:r w:rsidR="00FC66F8" w:rsidRPr="00FC66F8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[1611]</w:t>
            </w:r>
            <w:r w:rsidR="00FC66F8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Schedule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Allowable Time Difference</w:t>
            </w:r>
            <w:r w:rsidR="001B0E0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1123B703" w:rsidR="00774EB1" w:rsidRPr="00405CAF" w:rsidRDefault="00550D5B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05CAF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05CAF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Base Key</w:t>
            </w:r>
          </w:p>
          <w:p w14:paraId="45C07985" w14:textId="2B31A0A5" w:rsidR="00D511A3" w:rsidRPr="00405CAF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0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 Sequence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Previous Period HCFA Base Key 1</w:t>
            </w:r>
            <w:r w:rsidR="003C448B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HCFA Key Change Interval</w:t>
            </w:r>
            <w:r w:rsidR="00F55082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(optional)</w:t>
            </w:r>
          </w:p>
        </w:tc>
      </w:tr>
      <w:tr w:rsidR="004B3BE1" w:rsidRPr="00405CAF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191AEB6B" w:rsidR="00D511A3" w:rsidRPr="00D66DE8" w:rsidRDefault="00D66DE8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</w:t>
            </w:r>
            <w:r w:rsidR="00D511A3" w:rsidRPr="00D66DE8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ariable</w:t>
            </w:r>
            <w:r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0 </w:t>
            </w:r>
            <w:r w:rsidR="007D0825" w:rsidRPr="007D082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or 32</w:t>
            </w:r>
            <w:r w:rsidR="00800BD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800BD2" w:rsidRPr="00800BD2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[1639]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05CAF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05CAF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05CAF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95"/>
        <w:gridCol w:w="1468"/>
        <w:gridCol w:w="1050"/>
        <w:gridCol w:w="1647"/>
        <w:gridCol w:w="1144"/>
        <w:gridCol w:w="1700"/>
      </w:tblGrid>
      <w:tr w:rsidR="009B1193" w:rsidRPr="00405CAF" w14:paraId="0E090DF4" w14:textId="22A0B73A" w:rsidTr="009B1193">
        <w:tc>
          <w:tcPr>
            <w:tcW w:w="851" w:type="dxa"/>
            <w:tcBorders>
              <w:right w:val="single" w:sz="4" w:space="0" w:color="FF0000"/>
            </w:tcBorders>
          </w:tcPr>
          <w:p w14:paraId="32CF9C48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Number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Instant Authenticators (optional)</w:t>
            </w:r>
          </w:p>
        </w:tc>
        <w:tc>
          <w:tcPr>
            <w:tcW w:w="14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Instant Authenticator List (optional) </w:t>
            </w:r>
            <w:r w:rsidRPr="00405CAF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250FC0DE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056A8E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</w:t>
            </w:r>
            <w:r w:rsidRPr="007A6AD9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Service URL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="004E1A2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Length (optional)</w:t>
            </w:r>
          </w:p>
        </w:tc>
        <w:tc>
          <w:tcPr>
            <w:tcW w:w="16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5308257E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AD7310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  <w:lang w:eastAsia="en-US"/>
              </w:rPr>
              <w:t>Data</w:t>
            </w:r>
            <w:r w:rsidRPr="00AD73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Service URL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Pr="00AD73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(optional)</w:t>
            </w:r>
          </w:p>
        </w:tc>
        <w:tc>
          <w:tcPr>
            <w:tcW w:w="11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41A6635" w14:textId="7A933CCB" w:rsidR="009B1193" w:rsidRPr="00C1075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endor</w:t>
            </w:r>
            <w:r w:rsidR="00C1075F"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Specific Data Length (optional)</w:t>
            </w:r>
            <w:r w:rsidR="004E1A20"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A1F0EF" w14:textId="5B3F8949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endor Specific Data</w:t>
            </w:r>
            <w:r w:rsidR="00BE68E7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  <w:tr w:rsidR="009B1193" w:rsidRPr="004B3BE1" w14:paraId="0EEC906C" w14:textId="4F88A860" w:rsidTr="009B1193">
        <w:tc>
          <w:tcPr>
            <w:tcW w:w="851" w:type="dxa"/>
            <w:vAlign w:val="center"/>
          </w:tcPr>
          <w:p w14:paraId="0C690510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468" w:type="dxa"/>
            <w:tcBorders>
              <w:top w:val="single" w:sz="4" w:space="0" w:color="FF0000"/>
            </w:tcBorders>
            <w:vAlign w:val="center"/>
          </w:tcPr>
          <w:p w14:paraId="4D4029C4" w14:textId="26B35AEC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</w:pPr>
            <w:r w:rsidRPr="00405CAF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highlight w:val="green"/>
                <w:u w:val="single"/>
              </w:rPr>
              <w:t>n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</w:rPr>
              <w:t xml:space="preserve"> x 33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9B1193" w:rsidRPr="00405CAF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1647" w:type="dxa"/>
            <w:tcBorders>
              <w:top w:val="single" w:sz="4" w:space="0" w:color="FF0000"/>
            </w:tcBorders>
            <w:vAlign w:val="center"/>
          </w:tcPr>
          <w:p w14:paraId="21EE76A6" w14:textId="7F04C0B5" w:rsidR="009B1193" w:rsidRPr="004B3BE1" w:rsidRDefault="009B119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  <w:tc>
          <w:tcPr>
            <w:tcW w:w="1144" w:type="dxa"/>
            <w:tcBorders>
              <w:top w:val="single" w:sz="4" w:space="0" w:color="FF0000"/>
            </w:tcBorders>
          </w:tcPr>
          <w:p w14:paraId="2A32B829" w14:textId="20DED5AE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0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or 1</w:t>
            </w:r>
            <w:r w:rsidR="004E1A20"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700" w:type="dxa"/>
            <w:tcBorders>
              <w:top w:val="single" w:sz="4" w:space="0" w:color="FF0000"/>
            </w:tcBorders>
          </w:tcPr>
          <w:p w14:paraId="48B05D1A" w14:textId="1FB82E48" w:rsidR="009B1193" w:rsidRPr="00C1075F" w:rsidRDefault="00C1075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C107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4E1A20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45C60703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</w:t>
      </w:r>
      <w:r w:rsidR="000970D6" w:rsidRP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unique in the BSS and is assigned as described in 11.100.2.3 (Content </w:t>
      </w:r>
      <w:r w:rsidR="000970D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</w:t>
      </w:r>
      <w:r w:rsidR="000970D6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onfiguration)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EC52C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EC52C0" w:rsidRPr="00EC52C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[1106]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EBCS Info frame</w:t>
      </w:r>
      <w:r w:rsidR="00D91D95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="00D91D9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EBCS Info frame</w:t>
      </w:r>
      <w:r w:rsidRPr="00405CAF">
        <w:rPr>
          <w:rFonts w:ascii="Arial" w:eastAsiaTheme="minorEastAsia" w:hAnsi="Arial" w:cs="Arial"/>
          <w:b/>
          <w:bCs/>
          <w:sz w:val="21"/>
          <w:szCs w:val="21"/>
          <w:highlight w:val="green"/>
          <w:lang w:eastAsia="en-US"/>
        </w:rPr>
        <w:t xml:space="preserve"> </w:t>
      </w:r>
      <w:r w:rsidR="00FB1F7F"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highlight w:val="green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2"/>
        <w:gridCol w:w="1050"/>
        <w:gridCol w:w="1014"/>
        <w:gridCol w:w="997"/>
        <w:gridCol w:w="63"/>
        <w:gridCol w:w="1161"/>
        <w:gridCol w:w="67"/>
        <w:gridCol w:w="881"/>
        <w:gridCol w:w="948"/>
        <w:gridCol w:w="948"/>
      </w:tblGrid>
      <w:tr w:rsidR="000259C0" w:rsidRPr="000259C0" w14:paraId="13E73B56" w14:textId="77777777" w:rsidTr="00F34D25">
        <w:tc>
          <w:tcPr>
            <w:tcW w:w="974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F34D25" w:rsidRPr="000259C0" w14:paraId="2BC0F38C" w14:textId="77777777" w:rsidTr="00EC2A9E"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8DBFDA1" w14:textId="77777777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Termination Present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Schedule Present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77D4513A" w:rsidR="00F34D25" w:rsidRPr="000259C0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6112A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6112A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Service URL</w:t>
            </w:r>
            <w:r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Present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9EB" w14:textId="273D0C71" w:rsidR="00F34D25" w:rsidRPr="000234E1" w:rsidRDefault="00F34D25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Vendor Specific Data Present</w:t>
            </w:r>
            <w:r w:rsidRPr="004E1A20"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504" w14:textId="0401ADA7" w:rsidR="00F34D25" w:rsidRPr="009C71F2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u w:val="single"/>
                <w:lang w:eastAsia="en-US"/>
              </w:rPr>
            </w:pPr>
            <w:r w:rsidRPr="009C71F2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u w:val="single"/>
                <w:lang w:eastAsia="en-US"/>
              </w:rPr>
              <w:t>C</w:t>
            </w:r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ontent </w:t>
            </w:r>
            <w:proofErr w:type="gramStart"/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With</w:t>
            </w:r>
            <w:proofErr w:type="gramEnd"/>
            <w:r w:rsidRPr="009C71F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Restriction</w:t>
            </w:r>
            <w:r w:rsidR="009C71F2"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9C71F2"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3966A3E7" w:rsidR="00F34D25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eserved</w:t>
            </w:r>
          </w:p>
        </w:tc>
      </w:tr>
      <w:tr w:rsidR="006A69C8" w:rsidRPr="000259C0" w14:paraId="78981B40" w14:textId="77777777" w:rsidTr="00913700">
        <w:tc>
          <w:tcPr>
            <w:tcW w:w="974" w:type="dxa"/>
          </w:tcPr>
          <w:p w14:paraId="244C018D" w14:textId="65B1C5AD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2E440D6" w14:textId="2255C865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9981793" w14:textId="6444113A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ACD4755" w14:textId="6E3E3A00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120CF8A5" w14:textId="6C1313F4" w:rsidR="006A69C8" w:rsidRPr="000234E1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</w:tcPr>
          <w:p w14:paraId="75B1BC6E" w14:textId="3A05F9BD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34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14:paraId="7F263A50" w14:textId="68DBBBF9" w:rsidR="006A69C8" w:rsidRPr="000259C0" w:rsidRDefault="006A69C8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34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Pr="005406D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[1025]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730B5C99" w:rsidR="0054611A" w:rsidRPr="00062411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06241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Present subfield indicates whether the Data Length field and the Data 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6D8F12FA" w14:textId="77777777" w:rsid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C9F7C63" w14:textId="35E2E4E1" w:rsidR="00062411" w:rsidRP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Service URL Present subfield indicates whether the Service URL Length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field and the Service URL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5F41099F" w14:textId="77777777" w:rsid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D73C565" w14:textId="5A9A03A1" w:rsidR="00062411" w:rsidRPr="00062411" w:rsidRDefault="00062411" w:rsidP="000624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Vendor Specific Data Present subfield indicates whether the Vendor Specific Data Length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field and the Vendor Specific Data </w:t>
      </w:r>
      <w:r w:rsidR="008627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 w:rsidRPr="0006241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 are present.</w:t>
      </w:r>
      <w:r w:rsidR="004E1A20"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1A20"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461F017D" w14:textId="7A547FB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1EFA85FD" w14:textId="03F7A363" w:rsidR="00865B39" w:rsidRPr="00865B39" w:rsidRDefault="00865B39" w:rsidP="00865B3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Content </w:t>
      </w:r>
      <w:proofErr w:type="gramStart"/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With</w:t>
      </w:r>
      <w:proofErr w:type="gramEnd"/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Restriction subfield indicates whether the content requires offline registration to be</w:t>
      </w:r>
      <w:r w:rsidRPr="00865B39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Pr="00865B3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accessed. The registration process is outside of the scope of this standard.</w:t>
      </w:r>
      <w:r w:rsidRPr="005406D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5406D1">
        <w:rPr>
          <w:rFonts w:ascii="Arial" w:eastAsiaTheme="minorEastAsia" w:hAnsi="Arial" w:cs="Arial"/>
          <w:sz w:val="20"/>
          <w:szCs w:val="20"/>
          <w:highlight w:val="yellow"/>
          <w:lang w:eastAsia="en-US"/>
        </w:rPr>
        <w:t>[1025]</w:t>
      </w:r>
    </w:p>
    <w:p w14:paraId="16B453AB" w14:textId="77777777" w:rsidR="00865B39" w:rsidRDefault="00865B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Type subfield is defined in Table 9-bc9 (Content Destination Address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Type subfield). UDP/hostname shall only be used for EBCS UL frames. Others are used for both EBCS DL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and UL frames.</w:t>
      </w:r>
    </w:p>
    <w:p w14:paraId="07216EC2" w14:textId="28A2CACA" w:rsidR="000259C0" w:rsidRPr="00BA5EA9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22EF1E7" w14:textId="6579CB79" w:rsidR="0054611A" w:rsidRPr="00405CAF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</w:pP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</w:rPr>
        <w:t>Table</w:t>
      </w:r>
      <w:r w:rsidRPr="00405CAF">
        <w:rPr>
          <w:rFonts w:ascii="Arial" w:eastAsiaTheme="minorEastAsia" w:hAnsi="Arial" w:cs="Arial" w:hint="eastAsia"/>
          <w:b/>
          <w:bCs/>
          <w:strike/>
          <w:color w:val="FF0000"/>
          <w:sz w:val="21"/>
          <w:szCs w:val="21"/>
          <w:highlight w:val="green"/>
        </w:rPr>
        <w:t xml:space="preserve"> </w:t>
      </w:r>
      <w:r w:rsidRPr="00405CAF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highlight w:val="green"/>
          <w:lang w:eastAsia="en-US"/>
        </w:rPr>
        <w:t>9-bc9 Content Destination Address Type subfield</w:t>
      </w:r>
    </w:p>
    <w:p w14:paraId="5E02E30A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BA5EA9" w:rsidRPr="00405CAF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  <w:highlight w:val="green"/>
              </w:rPr>
              <w:t>Higher Layer Protocol</w:t>
            </w:r>
          </w:p>
        </w:tc>
      </w:tr>
      <w:tr w:rsidR="00BA5EA9" w:rsidRPr="00405CAF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UDP/IPv4</w:t>
            </w:r>
          </w:p>
        </w:tc>
      </w:tr>
      <w:tr w:rsidR="00BA5EA9" w:rsidRPr="00405CAF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UDP/IPv6</w:t>
            </w:r>
          </w:p>
        </w:tc>
      </w:tr>
      <w:tr w:rsidR="00BA5EA9" w:rsidRPr="00405CAF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675" w:type="dxa"/>
          </w:tcPr>
          <w:p w14:paraId="02012FC3" w14:textId="3F4D86E5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UDP/hostname (UL only)</w:t>
            </w:r>
          </w:p>
        </w:tc>
      </w:tr>
      <w:tr w:rsidR="00BA5EA9" w:rsidRPr="00405CAF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72B9A8D4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3</w:t>
            </w:r>
            <w:r w:rsidR="0053695F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675" w:type="dxa"/>
          </w:tcPr>
          <w:p w14:paraId="06337FEF" w14:textId="3D114ED6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MAC address</w:t>
            </w:r>
          </w:p>
        </w:tc>
      </w:tr>
      <w:tr w:rsidR="00BA5EA9" w:rsidRPr="00405CAF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405CA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4-</w:t>
            </w:r>
            <w:r w:rsidR="000F05B9" w:rsidRPr="00405CA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405CAF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highlight w:val="green"/>
              </w:rPr>
            </w:pPr>
            <w:r w:rsidRPr="00405CAF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highlight w:val="green"/>
                <w:lang w:eastAsia="en-US"/>
              </w:rPr>
              <w:t>Reserved</w:t>
            </w:r>
          </w:p>
        </w:tc>
      </w:tr>
    </w:tbl>
    <w:p w14:paraId="50E8C3F4" w14:textId="77777777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</w:rPr>
      </w:pPr>
    </w:p>
    <w:p w14:paraId="1E009438" w14:textId="4E37A1AF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Content Destination Address subfield is the destination address and port of the content encoded as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follows.</w:t>
      </w:r>
    </w:p>
    <w:p w14:paraId="474285EC" w14:textId="77777777" w:rsidR="00DE5139" w:rsidRPr="00405CAF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84A77B6" w14:textId="5208574B" w:rsidR="000259C0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UDP/IPv4,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Pr="00405CAF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45DAD8" w14:textId="2650F002" w:rsidR="00A04552" w:rsidRPr="00405CAF" w:rsidRDefault="00C50ABE" w:rsidP="00C50AB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9-bc31 Content Destination Address subfield format for UDP/IPv4</w:t>
      </w:r>
    </w:p>
    <w:p w14:paraId="0CBBBA4C" w14:textId="37A4F037" w:rsidR="00590F71" w:rsidRPr="00405CAF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0FE1E93D" w14:textId="5AEB791D" w:rsidR="003D519F" w:rsidRPr="00405CAF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UDP/IPv6,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78A538EA" w14:textId="45137941" w:rsidR="00CE7536" w:rsidRPr="00405CAF" w:rsidRDefault="00CE7536" w:rsidP="00CE7536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9-bc32 Content Destination Address subfield format for UDP/IPv6</w:t>
      </w:r>
    </w:p>
    <w:p w14:paraId="18C63E17" w14:textId="0848B952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68FA44C5" w14:textId="322F8E77" w:rsidR="00CE7536" w:rsidRPr="00405CAF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UDP/hostname,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Figure 9-bc33 (Content Destination Address subfield format for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UDP/hostname). The Hostname Length subfield indicates the length of the Hostname subfield. The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Hostname subfield is the hostname as a UTF-8 string.</w:t>
      </w:r>
    </w:p>
    <w:p w14:paraId="340E6342" w14:textId="098BEAEB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57BFF623" w14:textId="4817DCCB" w:rsidR="00DF1D37" w:rsidRPr="00405CAF" w:rsidRDefault="00DF1D37" w:rsidP="00DF1D37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9-bc33 Content Destination Address subfield format for UDP/hostname</w:t>
      </w:r>
    </w:p>
    <w:p w14:paraId="4A6402B2" w14:textId="79C83D0E" w:rsidR="00DF1D37" w:rsidRPr="00405CAF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11DB2C7D" w14:textId="6CA10F13" w:rsidR="00DF1D37" w:rsidRPr="00405CAF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If the Content Destination Address Type subfield is MAC Address, the format of the Content Destination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 subfield is shown in the Figure 9-bc34 (Content Destination Address subfield format for MAC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Address). The MAC Address field is the destination MAC Address of the content.</w:t>
      </w:r>
    </w:p>
    <w:p w14:paraId="2E80805B" w14:textId="12C8FBDA" w:rsidR="00CE7536" w:rsidRPr="00405CAF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</w:p>
    <w:p w14:paraId="4372970A" w14:textId="2926CC75" w:rsidR="00CE7536" w:rsidRPr="00405CAF" w:rsidRDefault="001B0C9E" w:rsidP="001B0C9E">
      <w:pPr>
        <w:pStyle w:val="10"/>
        <w:rPr>
          <w:strike/>
          <w:color w:val="FF0000"/>
          <w:highlight w:val="green"/>
        </w:rPr>
      </w:pPr>
      <w:r w:rsidRPr="00405CAF">
        <w:rPr>
          <w:strike/>
          <w:color w:val="FF0000"/>
          <w:highlight w:val="green"/>
        </w:rPr>
        <w:t>Figure 9-bc34 Content Destination Address subfield format for MAC Address</w:t>
      </w:r>
    </w:p>
    <w:p w14:paraId="4B238A01" w14:textId="5BCBE2A7" w:rsidR="003D519F" w:rsidRPr="00405CA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37C31914" w14:textId="013BA1B1" w:rsidR="002013F2" w:rsidRPr="00726001" w:rsidRDefault="002013F2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Content Address Type subfield and the Content Address subfield are defined in 9.4.5.100 (Enhance</w:t>
      </w:r>
      <w:r w:rsidR="003D302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d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Broadcast Service ANQP-element).</w:t>
      </w:r>
      <w:r w:rsidR="0072600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726001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96110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1023, 1022, 1457, 1503, 1506, 1504, </w:t>
      </w:r>
      <w:r w:rsidR="00BA6587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1507, 1508, 1525]</w:t>
      </w:r>
    </w:p>
    <w:p w14:paraId="53590C41" w14:textId="0C6DCEDC" w:rsidR="00726001" w:rsidRDefault="0072600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A5734F" w14:textId="4083C0A1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he Negotiation Info subfield</w:t>
      </w:r>
      <w:r w:rsidR="000012C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indicates the negotiation method</w:t>
      </w:r>
      <w:r w:rsidR="00BD79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  <w:r w:rsidR="00A6364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format of the Negotiation Info subfield is shown in Figure</w:t>
      </w:r>
      <w:r w:rsidR="002952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9-bc31 (Negotiation Info subfield format).</w:t>
      </w:r>
    </w:p>
    <w:p w14:paraId="001A58B2" w14:textId="0DC9663B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228"/>
        <w:gridCol w:w="992"/>
        <w:gridCol w:w="3549"/>
      </w:tblGrid>
      <w:tr w:rsidR="00EE2C05" w:rsidRPr="00405CAF" w14:paraId="3972EF9E" w14:textId="77777777" w:rsidTr="00F80126">
        <w:trPr>
          <w:jc w:val="center"/>
        </w:trPr>
        <w:tc>
          <w:tcPr>
            <w:tcW w:w="919" w:type="dxa"/>
            <w:tcBorders>
              <w:right w:val="single" w:sz="4" w:space="0" w:color="FF0000"/>
            </w:tcBorders>
          </w:tcPr>
          <w:p w14:paraId="12A2A1D9" w14:textId="77777777" w:rsidR="00EE2C05" w:rsidRPr="00405CAF" w:rsidRDefault="00EE2C05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7C798" w14:textId="6E423FB5" w:rsidR="00EE2C05" w:rsidRPr="00405CAF" w:rsidRDefault="00920BD1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Negotiation </w:t>
            </w:r>
            <w:r w:rsidR="009938C3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Capability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20C9D2" w14:textId="014964A1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 Length</w:t>
            </w:r>
          </w:p>
        </w:tc>
        <w:tc>
          <w:tcPr>
            <w:tcW w:w="35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EB2839" w14:textId="66A9F33D" w:rsidR="00EE2C05" w:rsidRPr="00405CAF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="00920BD1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URI</w:t>
            </w:r>
          </w:p>
        </w:tc>
      </w:tr>
      <w:tr w:rsidR="00EE2C05" w:rsidRPr="00405CAF" w14:paraId="5E0079C7" w14:textId="77777777" w:rsidTr="00F80126">
        <w:trPr>
          <w:jc w:val="center"/>
        </w:trPr>
        <w:tc>
          <w:tcPr>
            <w:tcW w:w="919" w:type="dxa"/>
            <w:vAlign w:val="center"/>
          </w:tcPr>
          <w:p w14:paraId="095F633C" w14:textId="0C9D72FC" w:rsidR="00EE2C05" w:rsidRPr="00405CAF" w:rsidRDefault="00EE2C05" w:rsidP="00D43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02" w:type="dxa"/>
            <w:tcBorders>
              <w:top w:val="single" w:sz="4" w:space="0" w:color="FF0000"/>
            </w:tcBorders>
          </w:tcPr>
          <w:p w14:paraId="2B6E9851" w14:textId="0F50E2AD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0000"/>
            </w:tcBorders>
          </w:tcPr>
          <w:p w14:paraId="4CD612A6" w14:textId="2574653B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0 or 1</w:t>
            </w:r>
          </w:p>
        </w:tc>
        <w:tc>
          <w:tcPr>
            <w:tcW w:w="3549" w:type="dxa"/>
            <w:tcBorders>
              <w:top w:val="single" w:sz="4" w:space="0" w:color="FF0000"/>
            </w:tcBorders>
          </w:tcPr>
          <w:p w14:paraId="4B963F20" w14:textId="3B967C5E" w:rsidR="00EE2C05" w:rsidRPr="00405CAF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variable</w:t>
            </w:r>
          </w:p>
        </w:tc>
      </w:tr>
    </w:tbl>
    <w:p w14:paraId="02639671" w14:textId="77777777" w:rsidR="00BD79E6" w:rsidRPr="00405CAF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1E24A298" w14:textId="3426B72D" w:rsidR="005D3A4F" w:rsidRPr="00405CAF" w:rsidRDefault="005D3A4F" w:rsidP="005D3A4F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9-bc31 </w:t>
      </w:r>
      <w:r w:rsidR="008B4EC3" w:rsidRPr="00405CAF">
        <w:rPr>
          <w:color w:val="FF0000"/>
          <w:highlight w:val="green"/>
          <w:u w:val="single"/>
        </w:rPr>
        <w:t>Negotiation Info subfield format</w:t>
      </w:r>
    </w:p>
    <w:p w14:paraId="18B3B0AB" w14:textId="37E4B067" w:rsidR="006421F4" w:rsidRPr="00405CAF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5B50368F" w14:textId="38002F9A" w:rsidR="005D3A4F" w:rsidRPr="00405CAF" w:rsidRDefault="00147AB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the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shown in Figure 9-bc32 (Negotiation </w:t>
      </w:r>
      <w:r w:rsidR="009938C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Capability</w:t>
      </w:r>
      <w:r w:rsidR="00E5072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format).</w:t>
      </w:r>
    </w:p>
    <w:p w14:paraId="5B84BB41" w14:textId="0E1094D8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205"/>
        <w:gridCol w:w="1035"/>
        <w:gridCol w:w="1029"/>
        <w:gridCol w:w="1015"/>
        <w:gridCol w:w="1015"/>
        <w:gridCol w:w="1015"/>
        <w:gridCol w:w="1015"/>
        <w:gridCol w:w="1015"/>
      </w:tblGrid>
      <w:tr w:rsidR="0084527F" w:rsidRPr="00405CAF" w14:paraId="05270C96" w14:textId="77777777" w:rsidTr="0084527F">
        <w:tc>
          <w:tcPr>
            <w:tcW w:w="1006" w:type="dxa"/>
          </w:tcPr>
          <w:p w14:paraId="08BCCB19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</w:tcPr>
          <w:p w14:paraId="4DC836F4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FF0000"/>
            </w:tcBorders>
          </w:tcPr>
          <w:p w14:paraId="14F10350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FF0000"/>
            </w:tcBorders>
          </w:tcPr>
          <w:p w14:paraId="7D18D14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C2179FE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6B51E002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F0BABA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DC51A7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4D95C157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B7</w:t>
            </w:r>
          </w:p>
        </w:tc>
      </w:tr>
      <w:tr w:rsidR="0084527F" w:rsidRPr="00405CAF" w14:paraId="535A4C66" w14:textId="77777777" w:rsidTr="0084527F">
        <w:tc>
          <w:tcPr>
            <w:tcW w:w="1006" w:type="dxa"/>
            <w:tcBorders>
              <w:right w:val="single" w:sz="4" w:space="0" w:color="FF0000"/>
            </w:tcBorders>
            <w:vAlign w:val="center"/>
          </w:tcPr>
          <w:p w14:paraId="461A922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6512AC" w14:textId="6153D1FB" w:rsidR="00477776" w:rsidRPr="00405CAF" w:rsidRDefault="00454A12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Request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F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rame</w:t>
            </w:r>
          </w:p>
        </w:tc>
        <w:tc>
          <w:tcPr>
            <w:tcW w:w="10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8A0EAD" w14:textId="35C444DE" w:rsidR="00477776" w:rsidRPr="00405CAF" w:rsidRDefault="00396988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EBCS </w:t>
            </w:r>
            <w:r w:rsidR="00DE05F5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Request 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ANQP </w:t>
            </w:r>
            <w:r w:rsidR="00DF2BD0"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E</w:t>
            </w: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lement</w:t>
            </w: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61D38C" w14:textId="2DE10B4B" w:rsidR="00477776" w:rsidRPr="00405CAF" w:rsidRDefault="00DF2BD0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Out </w:t>
            </w:r>
            <w:proofErr w:type="gramStart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Of</w:t>
            </w:r>
            <w:proofErr w:type="gramEnd"/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 xml:space="preserve"> Band Request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FD6D63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Reserved</w:t>
            </w:r>
          </w:p>
        </w:tc>
      </w:tr>
      <w:tr w:rsidR="0084527F" w:rsidRPr="00405CAF" w14:paraId="39B58BC7" w14:textId="77777777" w:rsidTr="0084527F">
        <w:tc>
          <w:tcPr>
            <w:tcW w:w="1006" w:type="dxa"/>
          </w:tcPr>
          <w:p w14:paraId="4A31D24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FF0000"/>
            </w:tcBorders>
          </w:tcPr>
          <w:p w14:paraId="745DA75D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FF0000"/>
            </w:tcBorders>
          </w:tcPr>
          <w:p w14:paraId="47EAA15B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FF0000"/>
            </w:tcBorders>
          </w:tcPr>
          <w:p w14:paraId="0F3D0298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</w:tcBorders>
          </w:tcPr>
          <w:p w14:paraId="32992F3A" w14:textId="77777777" w:rsidR="00477776" w:rsidRPr="00405CA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5</w:t>
            </w:r>
          </w:p>
        </w:tc>
      </w:tr>
    </w:tbl>
    <w:p w14:paraId="2D2AC8FC" w14:textId="77777777" w:rsidR="00E5072F" w:rsidRPr="00405CA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D2BB5D3" w14:textId="49EABAA7" w:rsidR="00DF2BD0" w:rsidRPr="00405CAF" w:rsidRDefault="00DF2BD0" w:rsidP="00DF2BD0">
      <w:pPr>
        <w:pStyle w:val="10"/>
        <w:rPr>
          <w:color w:val="FF0000"/>
          <w:highlight w:val="green"/>
          <w:u w:val="single"/>
        </w:rPr>
      </w:pPr>
      <w:r w:rsidRPr="00405CAF">
        <w:rPr>
          <w:color w:val="FF0000"/>
          <w:highlight w:val="green"/>
          <w:u w:val="single"/>
        </w:rPr>
        <w:t xml:space="preserve">Figure 9-bc32 Negotiation </w:t>
      </w:r>
      <w:r w:rsidR="009938C3" w:rsidRPr="00405CAF">
        <w:rPr>
          <w:color w:val="FF0000"/>
          <w:highlight w:val="green"/>
          <w:u w:val="single"/>
        </w:rPr>
        <w:t>Capability</w:t>
      </w:r>
      <w:r w:rsidRPr="00405CAF">
        <w:rPr>
          <w:color w:val="FF0000"/>
          <w:highlight w:val="green"/>
          <w:u w:val="single"/>
        </w:rPr>
        <w:t xml:space="preserve"> subfield format</w:t>
      </w:r>
    </w:p>
    <w:p w14:paraId="442777C1" w14:textId="4592D9AE" w:rsidR="002602CB" w:rsidRPr="00405CAF" w:rsidRDefault="002602C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</w:pPr>
    </w:p>
    <w:p w14:paraId="2DB5CAAB" w14:textId="0F1FFAFF" w:rsidR="00DF2BD0" w:rsidRPr="00405CAF" w:rsidRDefault="00164E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EBCS Request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Frame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subfield</w:t>
      </w:r>
      <w:r w:rsidR="000F4AA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set to 1 if the transmitter supports </w:t>
      </w:r>
      <w:r w:rsidR="00DA3C6F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frames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, otherwise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it is</w:t>
      </w:r>
      <w:r w:rsidR="00EC05FB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set to 0.</w:t>
      </w:r>
    </w:p>
    <w:p w14:paraId="3A65C8F7" w14:textId="5553EEEE" w:rsidR="00D753E4" w:rsidRPr="00405CAF" w:rsidRDefault="00D753E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EBCS Request ANQP Element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</w:t>
      </w:r>
      <w:r w:rsidR="006C391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request using EBCS Request ANQP-element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, 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="00EF0A88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</w:t>
      </w:r>
    </w:p>
    <w:p w14:paraId="14560B20" w14:textId="396D30CE" w:rsidR="009B527E" w:rsidRPr="00405CAF" w:rsidRDefault="009B527E" w:rsidP="009B52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Out Of Band Request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is set to 1 if the transmitter supports request using </w:t>
      </w:r>
      <w:r w:rsidR="00392B6C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out of band method,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otherwise </w:t>
      </w:r>
      <w:r w:rsidR="00B0349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it is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set to 0.</w:t>
      </w:r>
    </w:p>
    <w:p w14:paraId="678420C5" w14:textId="33A3C5B6" w:rsidR="00EF0A88" w:rsidRPr="00405CAF" w:rsidRDefault="00EF0A88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</w:p>
    <w:p w14:paraId="0802D341" w14:textId="373BC8CC" w:rsidR="006078E6" w:rsidRPr="00694ACB" w:rsidRDefault="00F71E5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Request URI Length subfield and the Request URI subfield are present if the Out </w:t>
      </w:r>
      <w:proofErr w:type="gramStart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Of</w:t>
      </w:r>
      <w:proofErr w:type="gramEnd"/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Band Request </w:t>
      </w:r>
      <w:r w:rsidR="00C65824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subfield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in the Negotiation Capability subfield is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equal to 1.</w:t>
      </w:r>
      <w:r w:rsidR="006078E6"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Request URI Length subfield indicates the length of the Request URI subfield</w:t>
      </w:r>
      <w:r w:rsidR="006D151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octets</w:t>
      </w:r>
      <w:r w:rsidR="006078E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. The Request URI subfield</w:t>
      </w:r>
      <w:r w:rsidR="003D2AF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is the URI to request</w:t>
      </w:r>
      <w:r w:rsidR="00406015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to start the EBCS traffic stream.</w:t>
      </w:r>
      <w:r w:rsidR="00694ACB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94ACB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[1024</w:t>
      </w:r>
      <w:r w:rsidR="00310072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1527]</w:t>
      </w:r>
    </w:p>
    <w:p w14:paraId="427AB4FA" w14:textId="77777777" w:rsidR="00D753E4" w:rsidRPr="00DF2BD0" w:rsidRDefault="00D753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C221381" w14:textId="77777777" w:rsidR="00DF2BD0" w:rsidRDefault="00DF2BD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42EC576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7FE19714" w14:textId="77777777" w:rsidR="006421F4" w:rsidRDefault="006421F4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567F31BC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 w:rsidRPr="00592D02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592D0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ID subfield is transmitted again.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Next TX Schedule subfield indicates the number of TBTTs until the </w:t>
      </w:r>
      <w:r w:rsidR="00F01C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lastRenderedPageBreak/>
        <w:t xml:space="preserve">next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expected broadcast of the </w:t>
      </w:r>
      <w:r w:rsidR="008A506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BCS </w:t>
      </w:r>
      <w:r w:rsidR="008A506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traffic stream 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identified by the Content ID su</w:t>
      </w:r>
      <w:r w:rsidR="00C4252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</w:t>
      </w:r>
      <w:r w:rsidR="00592D02" w:rsidRPr="00592D0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field.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92D02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592D0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 value of </w:t>
      </w:r>
      <w:r w:rsidRPr="005E268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0</w:t>
      </w:r>
      <w:r w:rsidR="005E268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E2682" w:rsidRPr="005E268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1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indicates that </w:t>
      </w:r>
      <w:r w:rsidRPr="0025705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6D57C4" w:rsidRPr="0025705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</w:t>
      </w:r>
      <w:r w:rsidR="006D57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ransmission of</w:t>
      </w:r>
      <w:r w:rsidR="00F8421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84211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6D57C4" w:rsidRPr="0025705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</w:t>
      </w:r>
      <w:r w:rsidR="006D57C4" w:rsidRPr="00F8421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content identified by </w:t>
      </w:r>
      <w:r w:rsidRPr="0075260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</w:t>
      </w:r>
      <w:r w:rsidR="00A72B13" w:rsidRPr="0075260D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260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ID in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 Content ID subfield will </w:t>
      </w:r>
      <w:r w:rsidR="005B3B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begin in th</w:t>
      </w:r>
      <w:r w:rsidR="003E1B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 beacon interval that starts </w:t>
      </w:r>
      <w:proofErr w:type="gramStart"/>
      <w:r w:rsidRPr="003E1B0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be</w:t>
      </w:r>
      <w:proofErr w:type="gramEnd"/>
      <w:r w:rsidRPr="003E1B0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started to transmit</w:t>
      </w:r>
      <w:r w:rsidR="003E1B0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E1B0F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following TBTT. A value of </w:t>
      </w:r>
      <w:r w:rsidRPr="00EC7C95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65535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5E2682" w:rsidRPr="005E268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0</w:t>
      </w:r>
      <w:r w:rsidR="000759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reserved.</w:t>
      </w:r>
      <w:r w:rsidR="005E268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07597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indicates</w:t>
      </w:r>
      <w:r w:rsidR="00A72B13" w:rsidRPr="0007597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07597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that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07597F" w:rsidRPr="000759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If</w:t>
      </w:r>
      <w:r w:rsidR="00075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 </w:t>
      </w:r>
      <w:r w:rsidR="0007597F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 w:rsidR="00075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identified by </w:t>
      </w:r>
      <w:r w:rsidRPr="008947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ID in</w:t>
      </w:r>
      <w:r w:rsidR="00CB044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B0443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</w:t>
      </w:r>
      <w:r w:rsidR="000759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, </w:t>
      </w:r>
      <w:r w:rsidR="0066283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Next TX Schedule</w:t>
      </w:r>
      <w:r w:rsidR="000759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is not included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075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07597F" w:rsidRPr="00592D0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[1611]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58C0BFA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Allowable Time Difference subfield is present if the </w:t>
      </w:r>
      <w:r w:rsidR="004B675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4B6758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F479D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BC09E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</w:t>
      </w:r>
      <w:r w:rsidRPr="009265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92654E" w:rsidRPr="00B1356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indicates</w:t>
      </w:r>
      <w:proofErr w:type="gramEnd"/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9265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7584F1D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AC1035" w:rsidRPr="009265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  <w:r w:rsidR="00AC103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083E70D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 Info frame.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The length of the HCFA Base Key subfield is determined by the authentication</w:t>
      </w:r>
      <w:r w:rsidR="002415C2" w:rsidRPr="00B13560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1356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algorithm.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C09E4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7618E11D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previous HCFA period.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length of the Previous Period HCFA Base Key 0 subfield and the Previous</w:t>
      </w:r>
      <w:r w:rsidR="00683FA6" w:rsidRPr="006D0A6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6D0A6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Period HCFA Base Key 1 subfield is determined by the authentication algorithm.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0A6F" w:rsidRPr="00BC09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[1639]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79AED02" w:rsidR="00C51970" w:rsidRPr="00BF724E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HCFA Key Change Interval subfield indicates the dot11EBCSHCFAKeyChangeInterval in unit</w:t>
      </w:r>
      <w:r w:rsidR="00A865DA"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of 10</w:t>
      </w:r>
      <w:r w:rsidR="00683FA6" w:rsidRPr="00BF724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F724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milliseconds.</w:t>
      </w:r>
    </w:p>
    <w:p w14:paraId="4C9DF8DE" w14:textId="01D91C7A" w:rsidR="00C51970" w:rsidRDefault="009C751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HCFA Key Change Interval subfield indicates the </w:t>
      </w:r>
      <w:proofErr w:type="spellStart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proofErr w:type="spellEnd"/>
      <w:r w:rsidRPr="00BF724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HCFA key change interval in units of 10 milliseconds (see dot11eBCSHCFAKeyChangeInterval).</w:t>
      </w:r>
      <w:r w:rsidR="00F1761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1379, </w:t>
      </w:r>
      <w:r w:rsidR="00F1761C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1458</w:t>
      </w:r>
      <w:r w:rsidR="00BF724E" w:rsidRPr="00BF724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3DEE7DE8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, Instant Authenticator Hash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</w:t>
      </w:r>
      <w:r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s</w:t>
      </w:r>
      <w:r w:rsidR="004647B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647B1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09046CEF" w:rsidR="0054611A" w:rsidRPr="0042309B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="0074018E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i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</w:t>
      </w:r>
      <w:r w:rsidR="0074018E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to be used</w:t>
      </w:r>
      <w:r w:rsidR="00367752" w:rsidRPr="00405CAF">
        <w:rPr>
          <w:rFonts w:ascii="Times New Roman" w:eastAsiaTheme="minorEastAsia" w:hAnsi="Times New Roman" w:cs="Times New Roman"/>
          <w:sz w:val="20"/>
          <w:szCs w:val="20"/>
          <w:highlight w:val="green"/>
          <w:lang w:eastAsia="en-US"/>
        </w:rPr>
        <w:t xml:space="preserve"> </w:t>
      </w:r>
      <w:proofErr w:type="spellStart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containd</w:t>
      </w:r>
      <w:proofErr w:type="spellEnd"/>
      <w:r w:rsidR="00367752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 the Instant Authenticator</w:t>
      </w:r>
      <w:r w:rsidR="004E22C9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1E5E96" w:rsidRPr="0042309B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1E5E96" w:rsidRPr="0042309B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Pr="00405CAF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</w:pP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The Instant Authenticator Hash Distance n subfields indicate the hash distance of each instant</w:t>
      </w:r>
      <w:r w:rsidRPr="00405CAF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authenticator. The Instant Authenticator n subfields contain the instant authenticator of the following EBCS</w:t>
      </w:r>
      <w:r w:rsidRPr="00405CAF">
        <w:rPr>
          <w:rFonts w:ascii="Times New Roman" w:eastAsiaTheme="minorEastAsia" w:hAnsi="Times New Roman" w:cs="Times New Roman"/>
          <w:strike/>
          <w:color w:val="FF0000"/>
          <w:highlight w:val="green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strike/>
          <w:color w:val="FF0000"/>
          <w:sz w:val="20"/>
          <w:szCs w:val="20"/>
          <w:highlight w:val="green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405CAF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Instant Authenticator</w:t>
      </w:r>
      <w:r w:rsidR="00A5214D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List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contains multiple Instant Authenticator</w:t>
      </w:r>
      <w:r w:rsidR="00B0613A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>T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he </w:t>
      </w:r>
      <w:r w:rsidR="006D1786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format of each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405CAF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405CAF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05CAF">
              <w:rPr>
                <w:rFonts w:ascii="Arial" w:eastAsiaTheme="minorEastAsia" w:hAnsi="Arial" w:cs="Arial"/>
                <w:color w:val="FF0000"/>
                <w:sz w:val="20"/>
                <w:szCs w:val="20"/>
                <w:highlight w:val="green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405CAF">
        <w:rPr>
          <w:rFonts w:ascii="Arial" w:eastAsiaTheme="minorEastAsia" w:hAnsi="Arial" w:cs="Arial"/>
          <w:b/>
          <w:bCs/>
          <w:color w:val="FF0000"/>
          <w:sz w:val="21"/>
          <w:szCs w:val="21"/>
          <w:highlight w:val="green"/>
          <w:u w:val="single"/>
          <w:lang w:eastAsia="en-US"/>
        </w:rPr>
        <w:t>Figure 9-bc35a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The Hash Distance subfield indicate the hash distance of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instant</w:t>
      </w:r>
      <w:r w:rsidRPr="00405CAF">
        <w:rPr>
          <w:rFonts w:ascii="Times New Roman" w:eastAsiaTheme="minorEastAsia" w:hAnsi="Times New Roman" w:cs="Times New Roman" w:hint="eastAsia"/>
          <w:color w:val="FF0000"/>
          <w:sz w:val="20"/>
          <w:szCs w:val="2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authenticator. The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Hash Value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subfield contain the instant authenticator of the following EBCS</w:t>
      </w:r>
      <w:r w:rsidRPr="00405CAF">
        <w:rPr>
          <w:rFonts w:ascii="Times New Roman" w:eastAsiaTheme="minorEastAsia" w:hAnsi="Times New Roman" w:cs="Times New Roman"/>
          <w:color w:val="FF0000"/>
          <w:highlight w:val="green"/>
          <w:u w:val="single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Data frame of the hash distance that is indicated </w:t>
      </w:r>
      <w:r w:rsidR="004B3BE1"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in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2782954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3C805AE7" w:rsidR="0054611A" w:rsidRPr="00756A03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subfield is present if the Authentication Algorithm field indicates PKFA and the Data Length</w:t>
      </w:r>
      <w:r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subfield is </w:t>
      </w:r>
      <w:proofErr w:type="gramStart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present, and</w:t>
      </w:r>
      <w:proofErr w:type="gramEnd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Pr="00756A03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42A46454" w14:textId="5CC33809" w:rsidR="0054611A" w:rsidRPr="00756A03" w:rsidRDefault="00600B3C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Length subfield indicates</w:t>
      </w:r>
      <w:r w:rsidRPr="00756A03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length of the Data subfield.</w:t>
      </w:r>
    </w:p>
    <w:p w14:paraId="48498903" w14:textId="481A0677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2976DCEC" w14:textId="4E2F50DB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subfield is shown in the Figure 9-bc35 (Data subfield format).</w:t>
      </w:r>
    </w:p>
    <w:p w14:paraId="083DBEB3" w14:textId="43C98409" w:rsidR="0025730F" w:rsidRPr="00756A03" w:rsidRDefault="002573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24DB3127" w14:textId="465E644B" w:rsidR="0025730F" w:rsidRPr="00756A03" w:rsidRDefault="00756A03" w:rsidP="00756A0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…</w:t>
      </w:r>
    </w:p>
    <w:p w14:paraId="58E067D6" w14:textId="74A90BBE" w:rsidR="0078520C" w:rsidRPr="00756A03" w:rsidRDefault="0078520C" w:rsidP="0078520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</w:pP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Figure 9-bc35 Data subfield format</w:t>
      </w:r>
    </w:p>
    <w:p w14:paraId="52BDA4BF" w14:textId="21F2A590" w:rsidR="0055650B" w:rsidRPr="00756A03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4C641ED" w14:textId="5CE12C7D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Data Flags subfield is shown in Figure 9-bc36 (Data Flags subfield format).</w:t>
      </w:r>
    </w:p>
    <w:p w14:paraId="45749705" w14:textId="79D87DF4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164F01B" w14:textId="1018B8BC" w:rsidR="004A6A23" w:rsidRPr="00756A03" w:rsidRDefault="004A6A2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ab/>
        <w:t>…</w:t>
      </w:r>
    </w:p>
    <w:p w14:paraId="05338D0E" w14:textId="1B7F331C" w:rsidR="00786A59" w:rsidRPr="00756A03" w:rsidRDefault="00786A59" w:rsidP="00786A5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</w:pP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Figure 9-bc36 Data </w:t>
      </w:r>
      <w:r w:rsidR="004A6A23"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Flags </w:t>
      </w:r>
      <w:r w:rsidRPr="00756A03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subfield format</w:t>
      </w:r>
    </w:p>
    <w:p w14:paraId="3784B1B5" w14:textId="1F73AB56" w:rsidR="00786A59" w:rsidRPr="00756A03" w:rsidRDefault="00786A59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3047A054" w14:textId="77E9612F" w:rsidR="00E7137E" w:rsidRPr="00756A03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The Content </w:t>
      </w:r>
      <w:proofErr w:type="gramStart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With</w:t>
      </w:r>
      <w:proofErr w:type="gramEnd"/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Restriction subfield indicates whether the content requires offline registration to be</w:t>
      </w:r>
      <w:r w:rsidR="007A244E"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accessed. The registration process is outside of the scope of this standard.</w:t>
      </w:r>
    </w:p>
    <w:p w14:paraId="1B682C7C" w14:textId="77777777" w:rsidR="007A244E" w:rsidRPr="00756A03" w:rsidRDefault="007A244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602FE8F1" w14:textId="588643F8" w:rsidR="00E7137E" w:rsidRPr="00F51FB1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Service URL Present subfield indicates that the Service URL Length subfield and the Service URL</w:t>
      </w:r>
      <w:r w:rsidR="00684286" w:rsidRPr="00756A0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56A0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subfields are present in the Data subfield; they are not present otherwise.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46E05ED3" w14:textId="77777777" w:rsidR="00684286" w:rsidRDefault="00684286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290841F0" w14:textId="1F3B34AE" w:rsidR="00E7137E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Service URL Length subfield indicates the number of octets in the Service URL 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field.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6E77DF99" w14:textId="77777777" w:rsidR="00684286" w:rsidRDefault="00684286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lang w:eastAsia="en-US"/>
        </w:rPr>
      </w:pPr>
    </w:p>
    <w:p w14:paraId="0C930FC6" w14:textId="4488E52E" w:rsidR="00E85E13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Service URL 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field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indicates the URL at which information relevant to the corresponding EBCS </w:t>
      </w:r>
      <w:r w:rsidR="00BC5B34" w:rsidRPr="00E413A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traffic stream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 w:rsidR="00BC5B34" w:rsidRPr="00BC5B3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might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be retrieved, including negotiation or registration for the service, formatted in accordance with IETF RFC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3986.</w:t>
      </w:r>
    </w:p>
    <w:p w14:paraId="1BB08DE6" w14:textId="5F4062D4" w:rsidR="0033117C" w:rsidRDefault="0033117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441C5AA6" w14:textId="52CCFFCF" w:rsidR="0033117C" w:rsidRPr="005A04BC" w:rsidRDefault="0033117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5A04BC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he Vendor Specific Data Length subfield indicates the number of octets in the Vendor Specific Data su</w:t>
      </w:r>
      <w:r w:rsidR="00BC5B34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bfield</w:t>
      </w:r>
      <w:r w:rsidR="005A04BC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</w:p>
    <w:p w14:paraId="2DD76A61" w14:textId="77777777" w:rsidR="005A04BC" w:rsidRPr="00E85E13" w:rsidRDefault="005A04BC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</w:pPr>
    </w:p>
    <w:p w14:paraId="0018F77B" w14:textId="1D7E89D5" w:rsidR="00E7137E" w:rsidRDefault="00E7137E" w:rsidP="00E713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The Vendor Specific </w:t>
      </w:r>
      <w:r w:rsidR="005A04BC" w:rsidRPr="005A04B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Data</w:t>
      </w:r>
      <w:r w:rsidR="00F51FB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F51FB1" w:rsidRPr="00F51FB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[1025]</w:t>
      </w:r>
      <w:r w:rsidR="005A04BC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subfield is defined by application specific requirements and its contents are outside of</w:t>
      </w:r>
      <w:r w:rsidR="0068428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en-US"/>
        </w:rPr>
        <w:t xml:space="preserve"> </w:t>
      </w:r>
      <w:r w:rsidR="00C55386" w:rsidRPr="005B683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5B683B" w:rsidRPr="005B683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scope of</w:t>
      </w:r>
      <w:r w:rsidR="005B683B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B683B" w:rsidRPr="005B683B">
        <w:rPr>
          <w:rFonts w:ascii="Times New Roman" w:eastAsiaTheme="minorEastAsia" w:hAnsi="Times New Roman" w:cs="Times New Roman"/>
          <w:color w:val="000000"/>
          <w:sz w:val="20"/>
          <w:szCs w:val="20"/>
          <w:highlight w:val="yellow"/>
          <w:lang w:eastAsia="en-US"/>
        </w:rPr>
        <w:t>[1459]</w:t>
      </w:r>
      <w:r w:rsidR="005B683B"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n-US"/>
        </w:rPr>
        <w:t>this standard.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37A95E2F" w:rsidR="00E64DA1" w:rsidRPr="007A244E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that</w:t>
      </w:r>
      <w:r w:rsidR="00983070"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 generated by the certificate of the</w:t>
      </w:r>
      <w:r w:rsidRPr="006D4FA3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="00F96112"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6D4FA3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transmitter</w:t>
      </w:r>
      <w:r w:rsidR="003F7CE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9216C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(see 1</w:t>
      </w:r>
      <w:r w:rsidR="0039216C" w:rsidRPr="003536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2.100.2.1 (Signature of the EBCS Info frame)</w:t>
      </w:r>
      <w:r w:rsid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).</w:t>
      </w:r>
      <w:r w:rsidR="0039216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39216C" w:rsidRPr="003F7C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[1138]</w:t>
      </w:r>
      <w:r w:rsidR="0039216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length of the Signature field is determined </w:t>
      </w:r>
      <w:r w:rsidRPr="00D339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from the public key algorithm of the</w:t>
      </w:r>
      <w:r w:rsidRPr="00D339CC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D339C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authentication algorithm</w:t>
      </w:r>
      <w:r w:rsidR="00D339C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339CC" w:rsidRPr="002E1A7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by</w:t>
      </w:r>
      <w:r w:rsidR="002E1A7F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39216C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algorithm </w:t>
      </w:r>
      <w:r w:rsid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used </w:t>
      </w:r>
      <w:r w:rsidR="0039216C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to authenticate the EBCS Info</w:t>
      </w:r>
      <w:r w:rsidR="0039216C" w:rsidRPr="0039216C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39216C" w:rsidRPr="003921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frame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7A244E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2E1A7F" w:rsidRPr="00CA15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A15ED" w:rsidRPr="00CA15ED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1139]</w:t>
      </w:r>
      <w:r w:rsidR="00CA15E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405CAF">
        <w:rPr>
          <w:rFonts w:ascii="Times New Roman" w:eastAsiaTheme="minorEastAsia" w:hAnsi="Times New Roman" w:cs="Times New Roman"/>
          <w:color w:val="FF0000"/>
          <w:sz w:val="20"/>
          <w:szCs w:val="20"/>
          <w:highlight w:val="green"/>
          <w:u w:val="single"/>
          <w:lang w:eastAsia="en-US"/>
        </w:rPr>
        <w:t>The Signature field is not present if the Fragment Index subfield is nonzero.</w:t>
      </w:r>
      <w:r w:rsidRPr="00DA75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63C6" w14:textId="77777777" w:rsidR="000C5978" w:rsidRDefault="000C5978">
      <w:r>
        <w:separator/>
      </w:r>
    </w:p>
  </w:endnote>
  <w:endnote w:type="continuationSeparator" w:id="0">
    <w:p w14:paraId="6C3D6C9B" w14:textId="77777777" w:rsidR="000C5978" w:rsidRDefault="000C5978">
      <w:r>
        <w:continuationSeparator/>
      </w:r>
    </w:p>
  </w:endnote>
  <w:endnote w:type="continuationNotice" w:id="1">
    <w:p w14:paraId="3C3546E1" w14:textId="77777777" w:rsidR="000C5978" w:rsidRDefault="000C5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3C2E739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1A55D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63382D" w:rsidRDefault="00633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BFEF7" w14:textId="77777777" w:rsidR="000C5978" w:rsidRDefault="000C5978">
      <w:r>
        <w:separator/>
      </w:r>
    </w:p>
  </w:footnote>
  <w:footnote w:type="continuationSeparator" w:id="0">
    <w:p w14:paraId="088C58FE" w14:textId="77777777" w:rsidR="000C5978" w:rsidRDefault="000C5978">
      <w:r>
        <w:continuationSeparator/>
      </w:r>
    </w:p>
  </w:footnote>
  <w:footnote w:type="continuationNotice" w:id="1">
    <w:p w14:paraId="7FC6FCA7" w14:textId="77777777" w:rsidR="000C5978" w:rsidRDefault="000C5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06208041" w:rsidR="00F96112" w:rsidRDefault="000C597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15809">
      <w:t>May</w:t>
    </w:r>
    <w:r w:rsidR="00F96112">
      <w:t xml:space="preserve"> 2021</w:t>
    </w:r>
    <w:r>
      <w:fldChar w:fldCharType="end"/>
    </w:r>
    <w:r w:rsidR="00F96112">
      <w:tab/>
    </w:r>
    <w:r w:rsidR="00F96112">
      <w:tab/>
    </w:r>
    <w:fldSimple w:instr=" TITLE  \* MERGEFORMAT ">
      <w:r w:rsidR="00F96112">
        <w:t>doc.: IEEE 802.11-21/0084r</w:t>
      </w:r>
      <w:r w:rsidR="00C15809">
        <w:t>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C53"/>
    <w:rsid w:val="00003A74"/>
    <w:rsid w:val="00005E72"/>
    <w:rsid w:val="00022F41"/>
    <w:rsid w:val="000234E1"/>
    <w:rsid w:val="000259C0"/>
    <w:rsid w:val="000303E4"/>
    <w:rsid w:val="000354EF"/>
    <w:rsid w:val="00052565"/>
    <w:rsid w:val="00052797"/>
    <w:rsid w:val="00056510"/>
    <w:rsid w:val="00056A8E"/>
    <w:rsid w:val="00061A7A"/>
    <w:rsid w:val="00062411"/>
    <w:rsid w:val="00071D2D"/>
    <w:rsid w:val="000757A2"/>
    <w:rsid w:val="0007597F"/>
    <w:rsid w:val="00075D7B"/>
    <w:rsid w:val="00077684"/>
    <w:rsid w:val="000860C6"/>
    <w:rsid w:val="00086C26"/>
    <w:rsid w:val="0009303B"/>
    <w:rsid w:val="0009650D"/>
    <w:rsid w:val="000970D6"/>
    <w:rsid w:val="000A20A6"/>
    <w:rsid w:val="000A37E0"/>
    <w:rsid w:val="000A7867"/>
    <w:rsid w:val="000B65B1"/>
    <w:rsid w:val="000C04EF"/>
    <w:rsid w:val="000C2BBD"/>
    <w:rsid w:val="000C5978"/>
    <w:rsid w:val="000D7C6E"/>
    <w:rsid w:val="000D7DB9"/>
    <w:rsid w:val="000F05B9"/>
    <w:rsid w:val="000F35D5"/>
    <w:rsid w:val="000F4289"/>
    <w:rsid w:val="000F4AAE"/>
    <w:rsid w:val="000F6DEC"/>
    <w:rsid w:val="00101230"/>
    <w:rsid w:val="00133006"/>
    <w:rsid w:val="0014434C"/>
    <w:rsid w:val="00147ABF"/>
    <w:rsid w:val="00147ACF"/>
    <w:rsid w:val="0015319C"/>
    <w:rsid w:val="001542EA"/>
    <w:rsid w:val="00154F51"/>
    <w:rsid w:val="0015528B"/>
    <w:rsid w:val="00161EF1"/>
    <w:rsid w:val="00163F23"/>
    <w:rsid w:val="00164EE4"/>
    <w:rsid w:val="0016549D"/>
    <w:rsid w:val="00167172"/>
    <w:rsid w:val="001716B1"/>
    <w:rsid w:val="0017276C"/>
    <w:rsid w:val="00173318"/>
    <w:rsid w:val="001734D1"/>
    <w:rsid w:val="001751FE"/>
    <w:rsid w:val="00181AA7"/>
    <w:rsid w:val="0018651E"/>
    <w:rsid w:val="001909D6"/>
    <w:rsid w:val="00190A8A"/>
    <w:rsid w:val="00193394"/>
    <w:rsid w:val="00193C16"/>
    <w:rsid w:val="00195F3B"/>
    <w:rsid w:val="001A12E9"/>
    <w:rsid w:val="001A55D5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1FDD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5705D"/>
    <w:rsid w:val="0025730F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2DF7"/>
    <w:rsid w:val="002B4DAC"/>
    <w:rsid w:val="002B68C3"/>
    <w:rsid w:val="002C3ED7"/>
    <w:rsid w:val="002D2796"/>
    <w:rsid w:val="002D2A5B"/>
    <w:rsid w:val="002D5B3C"/>
    <w:rsid w:val="002D72B4"/>
    <w:rsid w:val="002D7E87"/>
    <w:rsid w:val="002E1A7F"/>
    <w:rsid w:val="002E297E"/>
    <w:rsid w:val="002E3432"/>
    <w:rsid w:val="002F036D"/>
    <w:rsid w:val="002F0CA5"/>
    <w:rsid w:val="002F28EB"/>
    <w:rsid w:val="002F3210"/>
    <w:rsid w:val="002F4C3E"/>
    <w:rsid w:val="002F5D0B"/>
    <w:rsid w:val="002F5EA6"/>
    <w:rsid w:val="002F6675"/>
    <w:rsid w:val="00303426"/>
    <w:rsid w:val="00306AE3"/>
    <w:rsid w:val="00307924"/>
    <w:rsid w:val="00310072"/>
    <w:rsid w:val="00311B86"/>
    <w:rsid w:val="00316907"/>
    <w:rsid w:val="0031703B"/>
    <w:rsid w:val="0031780F"/>
    <w:rsid w:val="00321F23"/>
    <w:rsid w:val="00322AB4"/>
    <w:rsid w:val="00325E91"/>
    <w:rsid w:val="0033117C"/>
    <w:rsid w:val="00341AFA"/>
    <w:rsid w:val="00344B07"/>
    <w:rsid w:val="0034786D"/>
    <w:rsid w:val="0035363A"/>
    <w:rsid w:val="00356E91"/>
    <w:rsid w:val="00364A66"/>
    <w:rsid w:val="00367752"/>
    <w:rsid w:val="00373806"/>
    <w:rsid w:val="00391AB9"/>
    <w:rsid w:val="00391FAB"/>
    <w:rsid w:val="0039216C"/>
    <w:rsid w:val="00392B6C"/>
    <w:rsid w:val="00396988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1B0F"/>
    <w:rsid w:val="003E25A0"/>
    <w:rsid w:val="003E4173"/>
    <w:rsid w:val="003F1469"/>
    <w:rsid w:val="003F7CED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A28"/>
    <w:rsid w:val="00434C8B"/>
    <w:rsid w:val="0044174D"/>
    <w:rsid w:val="00450FB1"/>
    <w:rsid w:val="00454A12"/>
    <w:rsid w:val="004572D1"/>
    <w:rsid w:val="004612AF"/>
    <w:rsid w:val="004613C2"/>
    <w:rsid w:val="004647B1"/>
    <w:rsid w:val="00465BAB"/>
    <w:rsid w:val="00467455"/>
    <w:rsid w:val="00471E64"/>
    <w:rsid w:val="00472EB6"/>
    <w:rsid w:val="004752E8"/>
    <w:rsid w:val="00477776"/>
    <w:rsid w:val="00491897"/>
    <w:rsid w:val="00497688"/>
    <w:rsid w:val="004979AB"/>
    <w:rsid w:val="004A619F"/>
    <w:rsid w:val="004A6A23"/>
    <w:rsid w:val="004B064C"/>
    <w:rsid w:val="004B3BE1"/>
    <w:rsid w:val="004B6758"/>
    <w:rsid w:val="004B7182"/>
    <w:rsid w:val="004C07F5"/>
    <w:rsid w:val="004C1516"/>
    <w:rsid w:val="004C4B94"/>
    <w:rsid w:val="004D6A47"/>
    <w:rsid w:val="004E1A20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406D1"/>
    <w:rsid w:val="00542BD3"/>
    <w:rsid w:val="00542F8C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112A"/>
    <w:rsid w:val="00562CD8"/>
    <w:rsid w:val="0056606E"/>
    <w:rsid w:val="00576612"/>
    <w:rsid w:val="0058022D"/>
    <w:rsid w:val="005862BA"/>
    <w:rsid w:val="00590210"/>
    <w:rsid w:val="00590383"/>
    <w:rsid w:val="00590F71"/>
    <w:rsid w:val="00591301"/>
    <w:rsid w:val="00592A7F"/>
    <w:rsid w:val="00592D02"/>
    <w:rsid w:val="00594735"/>
    <w:rsid w:val="005A04BC"/>
    <w:rsid w:val="005A67B5"/>
    <w:rsid w:val="005B1EC8"/>
    <w:rsid w:val="005B3B4D"/>
    <w:rsid w:val="005B683B"/>
    <w:rsid w:val="005D035B"/>
    <w:rsid w:val="005D1718"/>
    <w:rsid w:val="005D19BE"/>
    <w:rsid w:val="005D3A4F"/>
    <w:rsid w:val="005E2216"/>
    <w:rsid w:val="005E2682"/>
    <w:rsid w:val="005F0A06"/>
    <w:rsid w:val="005F2D48"/>
    <w:rsid w:val="005F33E5"/>
    <w:rsid w:val="005F6818"/>
    <w:rsid w:val="00600B3C"/>
    <w:rsid w:val="00601F18"/>
    <w:rsid w:val="006078E6"/>
    <w:rsid w:val="00616AA0"/>
    <w:rsid w:val="0062049E"/>
    <w:rsid w:val="00621F4C"/>
    <w:rsid w:val="0062310A"/>
    <w:rsid w:val="00623CC8"/>
    <w:rsid w:val="00624B1C"/>
    <w:rsid w:val="00625975"/>
    <w:rsid w:val="0063382D"/>
    <w:rsid w:val="0063431A"/>
    <w:rsid w:val="00635010"/>
    <w:rsid w:val="00635390"/>
    <w:rsid w:val="006367FA"/>
    <w:rsid w:val="00641875"/>
    <w:rsid w:val="006421F4"/>
    <w:rsid w:val="006436AD"/>
    <w:rsid w:val="006521AE"/>
    <w:rsid w:val="00660E6C"/>
    <w:rsid w:val="00662831"/>
    <w:rsid w:val="0066591C"/>
    <w:rsid w:val="00670A9E"/>
    <w:rsid w:val="00677A71"/>
    <w:rsid w:val="00683FA6"/>
    <w:rsid w:val="00684286"/>
    <w:rsid w:val="0068515E"/>
    <w:rsid w:val="0069346F"/>
    <w:rsid w:val="00694ACB"/>
    <w:rsid w:val="006A6159"/>
    <w:rsid w:val="006A69C8"/>
    <w:rsid w:val="006B4B5F"/>
    <w:rsid w:val="006B75EE"/>
    <w:rsid w:val="006C293A"/>
    <w:rsid w:val="006C3912"/>
    <w:rsid w:val="006D0A6F"/>
    <w:rsid w:val="006D1519"/>
    <w:rsid w:val="006D1786"/>
    <w:rsid w:val="006D2B91"/>
    <w:rsid w:val="006D4523"/>
    <w:rsid w:val="006D4FA3"/>
    <w:rsid w:val="006D57C4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260D"/>
    <w:rsid w:val="00756A03"/>
    <w:rsid w:val="00756B7A"/>
    <w:rsid w:val="0075775A"/>
    <w:rsid w:val="007614A3"/>
    <w:rsid w:val="00774EB1"/>
    <w:rsid w:val="0078520C"/>
    <w:rsid w:val="00786A59"/>
    <w:rsid w:val="007940E5"/>
    <w:rsid w:val="007A244E"/>
    <w:rsid w:val="007A5376"/>
    <w:rsid w:val="007A6AD9"/>
    <w:rsid w:val="007B29E2"/>
    <w:rsid w:val="007B2C8F"/>
    <w:rsid w:val="007B552F"/>
    <w:rsid w:val="007B71D2"/>
    <w:rsid w:val="007C100E"/>
    <w:rsid w:val="007C31F2"/>
    <w:rsid w:val="007C68EF"/>
    <w:rsid w:val="007D0825"/>
    <w:rsid w:val="007D2A44"/>
    <w:rsid w:val="007D564E"/>
    <w:rsid w:val="007D78C4"/>
    <w:rsid w:val="007E45D5"/>
    <w:rsid w:val="007E61AD"/>
    <w:rsid w:val="007F479D"/>
    <w:rsid w:val="007F74CA"/>
    <w:rsid w:val="008006C4"/>
    <w:rsid w:val="00800757"/>
    <w:rsid w:val="00800BD2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7639"/>
    <w:rsid w:val="008627AB"/>
    <w:rsid w:val="00863A2A"/>
    <w:rsid w:val="00865B39"/>
    <w:rsid w:val="00872835"/>
    <w:rsid w:val="0087487B"/>
    <w:rsid w:val="008756D7"/>
    <w:rsid w:val="00882B1C"/>
    <w:rsid w:val="00890F1E"/>
    <w:rsid w:val="008947CC"/>
    <w:rsid w:val="00897672"/>
    <w:rsid w:val="008A2C15"/>
    <w:rsid w:val="008A5062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2654E"/>
    <w:rsid w:val="0093789A"/>
    <w:rsid w:val="0095301D"/>
    <w:rsid w:val="00957557"/>
    <w:rsid w:val="00962F08"/>
    <w:rsid w:val="00973554"/>
    <w:rsid w:val="00975DFF"/>
    <w:rsid w:val="00976DE3"/>
    <w:rsid w:val="0098182D"/>
    <w:rsid w:val="00983070"/>
    <w:rsid w:val="00984BBE"/>
    <w:rsid w:val="009916A7"/>
    <w:rsid w:val="009922DC"/>
    <w:rsid w:val="009938C3"/>
    <w:rsid w:val="0099708D"/>
    <w:rsid w:val="009A36AA"/>
    <w:rsid w:val="009A4237"/>
    <w:rsid w:val="009A6296"/>
    <w:rsid w:val="009B1193"/>
    <w:rsid w:val="009B2D46"/>
    <w:rsid w:val="009B527E"/>
    <w:rsid w:val="009B6C03"/>
    <w:rsid w:val="009B6E41"/>
    <w:rsid w:val="009C71F2"/>
    <w:rsid w:val="009C7510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364A"/>
    <w:rsid w:val="00A6722A"/>
    <w:rsid w:val="00A67263"/>
    <w:rsid w:val="00A71A95"/>
    <w:rsid w:val="00A72B13"/>
    <w:rsid w:val="00A72B48"/>
    <w:rsid w:val="00A865DA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798"/>
    <w:rsid w:val="00AB53FC"/>
    <w:rsid w:val="00AB5F3C"/>
    <w:rsid w:val="00AC1035"/>
    <w:rsid w:val="00AC7B2C"/>
    <w:rsid w:val="00AD5723"/>
    <w:rsid w:val="00AD7310"/>
    <w:rsid w:val="00AD7F66"/>
    <w:rsid w:val="00AE697C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13560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A5EA9"/>
    <w:rsid w:val="00BA6587"/>
    <w:rsid w:val="00BB134E"/>
    <w:rsid w:val="00BB32A9"/>
    <w:rsid w:val="00BB3AAE"/>
    <w:rsid w:val="00BC09E4"/>
    <w:rsid w:val="00BC2030"/>
    <w:rsid w:val="00BC5B34"/>
    <w:rsid w:val="00BD0BE8"/>
    <w:rsid w:val="00BD79E6"/>
    <w:rsid w:val="00BE2078"/>
    <w:rsid w:val="00BE3526"/>
    <w:rsid w:val="00BE68E7"/>
    <w:rsid w:val="00BF0A9A"/>
    <w:rsid w:val="00BF15EE"/>
    <w:rsid w:val="00BF213F"/>
    <w:rsid w:val="00BF5B13"/>
    <w:rsid w:val="00BF724E"/>
    <w:rsid w:val="00C1075F"/>
    <w:rsid w:val="00C133BD"/>
    <w:rsid w:val="00C13A03"/>
    <w:rsid w:val="00C15809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2522"/>
    <w:rsid w:val="00C44110"/>
    <w:rsid w:val="00C4758F"/>
    <w:rsid w:val="00C50ABE"/>
    <w:rsid w:val="00C50E00"/>
    <w:rsid w:val="00C51970"/>
    <w:rsid w:val="00C52872"/>
    <w:rsid w:val="00C541A4"/>
    <w:rsid w:val="00C55386"/>
    <w:rsid w:val="00C6008D"/>
    <w:rsid w:val="00C64063"/>
    <w:rsid w:val="00C65824"/>
    <w:rsid w:val="00C65925"/>
    <w:rsid w:val="00C66D8A"/>
    <w:rsid w:val="00C74BA6"/>
    <w:rsid w:val="00C81E20"/>
    <w:rsid w:val="00C858D7"/>
    <w:rsid w:val="00C85B69"/>
    <w:rsid w:val="00C96110"/>
    <w:rsid w:val="00CA10B6"/>
    <w:rsid w:val="00CA15ED"/>
    <w:rsid w:val="00CA27B6"/>
    <w:rsid w:val="00CA325C"/>
    <w:rsid w:val="00CA54AD"/>
    <w:rsid w:val="00CA7370"/>
    <w:rsid w:val="00CB0443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339CC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66DE8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571C"/>
    <w:rsid w:val="00DD6A1B"/>
    <w:rsid w:val="00DD7020"/>
    <w:rsid w:val="00DE05F5"/>
    <w:rsid w:val="00DE34F5"/>
    <w:rsid w:val="00DE5139"/>
    <w:rsid w:val="00DE674F"/>
    <w:rsid w:val="00DF1D37"/>
    <w:rsid w:val="00DF2BD0"/>
    <w:rsid w:val="00DF713E"/>
    <w:rsid w:val="00E0119A"/>
    <w:rsid w:val="00E03520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3A7"/>
    <w:rsid w:val="00E447A8"/>
    <w:rsid w:val="00E470C1"/>
    <w:rsid w:val="00E5072F"/>
    <w:rsid w:val="00E512B8"/>
    <w:rsid w:val="00E52535"/>
    <w:rsid w:val="00E56730"/>
    <w:rsid w:val="00E603EC"/>
    <w:rsid w:val="00E605A9"/>
    <w:rsid w:val="00E61063"/>
    <w:rsid w:val="00E64998"/>
    <w:rsid w:val="00E64DA1"/>
    <w:rsid w:val="00E7137E"/>
    <w:rsid w:val="00E77D56"/>
    <w:rsid w:val="00E8087F"/>
    <w:rsid w:val="00E81C05"/>
    <w:rsid w:val="00E825B7"/>
    <w:rsid w:val="00E85497"/>
    <w:rsid w:val="00E85E13"/>
    <w:rsid w:val="00E87684"/>
    <w:rsid w:val="00E96F19"/>
    <w:rsid w:val="00EA3EE3"/>
    <w:rsid w:val="00EA4F77"/>
    <w:rsid w:val="00EB0032"/>
    <w:rsid w:val="00EB4CE4"/>
    <w:rsid w:val="00EC05FB"/>
    <w:rsid w:val="00EC52C0"/>
    <w:rsid w:val="00EC62FE"/>
    <w:rsid w:val="00EC7C95"/>
    <w:rsid w:val="00ED16EF"/>
    <w:rsid w:val="00ED6167"/>
    <w:rsid w:val="00ED7410"/>
    <w:rsid w:val="00EE2C05"/>
    <w:rsid w:val="00EE6D78"/>
    <w:rsid w:val="00EE7FC9"/>
    <w:rsid w:val="00EF0A88"/>
    <w:rsid w:val="00EF1861"/>
    <w:rsid w:val="00EF341F"/>
    <w:rsid w:val="00F01C0E"/>
    <w:rsid w:val="00F02CA9"/>
    <w:rsid w:val="00F02F5E"/>
    <w:rsid w:val="00F0699F"/>
    <w:rsid w:val="00F11326"/>
    <w:rsid w:val="00F1761C"/>
    <w:rsid w:val="00F2372C"/>
    <w:rsid w:val="00F313AD"/>
    <w:rsid w:val="00F34D25"/>
    <w:rsid w:val="00F41F2B"/>
    <w:rsid w:val="00F431CF"/>
    <w:rsid w:val="00F45C2D"/>
    <w:rsid w:val="00F45CE7"/>
    <w:rsid w:val="00F51FB1"/>
    <w:rsid w:val="00F5402F"/>
    <w:rsid w:val="00F544E2"/>
    <w:rsid w:val="00F55082"/>
    <w:rsid w:val="00F71E54"/>
    <w:rsid w:val="00F72A5C"/>
    <w:rsid w:val="00F739EA"/>
    <w:rsid w:val="00F748B2"/>
    <w:rsid w:val="00F761E8"/>
    <w:rsid w:val="00F77599"/>
    <w:rsid w:val="00F80126"/>
    <w:rsid w:val="00F80F86"/>
    <w:rsid w:val="00F84211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C66F8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37E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17805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5</cp:revision>
  <cp:lastPrinted>1899-12-31T15:00:00Z</cp:lastPrinted>
  <dcterms:created xsi:type="dcterms:W3CDTF">2021-04-27T14:46:00Z</dcterms:created>
  <dcterms:modified xsi:type="dcterms:W3CDTF">2021-05-03T02:13:00Z</dcterms:modified>
  <cp:category/>
</cp:coreProperties>
</file>