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502655" w:rsidP="00AC097C">
            <w:pPr>
              <w:pStyle w:val="T2"/>
            </w:pPr>
            <w:r>
              <w:t xml:space="preserve">WG11 2020 </w:t>
            </w:r>
            <w:r w:rsidR="00AC097C">
              <w:t>November</w:t>
            </w:r>
            <w:r>
              <w:t xml:space="preserve"> Plenary Details</w:t>
            </w:r>
          </w:p>
        </w:tc>
      </w:tr>
      <w:tr w:rsidR="00CA09B2">
        <w:trPr>
          <w:trHeight w:val="359"/>
          <w:jc w:val="center"/>
        </w:trPr>
        <w:tc>
          <w:tcPr>
            <w:tcW w:w="9576" w:type="dxa"/>
            <w:gridSpan w:val="5"/>
            <w:vAlign w:val="center"/>
          </w:tcPr>
          <w:p w:rsidR="00CA09B2" w:rsidRDefault="00CA09B2" w:rsidP="00502655">
            <w:pPr>
              <w:pStyle w:val="T2"/>
              <w:ind w:left="0"/>
              <w:rPr>
                <w:sz w:val="20"/>
              </w:rPr>
            </w:pPr>
            <w:r>
              <w:rPr>
                <w:sz w:val="20"/>
              </w:rPr>
              <w:t>Date:</w:t>
            </w:r>
            <w:r>
              <w:rPr>
                <w:b w:val="0"/>
                <w:sz w:val="20"/>
              </w:rPr>
              <w:t xml:space="preserve">  </w:t>
            </w:r>
            <w:r w:rsidR="0067399F">
              <w:rPr>
                <w:b w:val="0"/>
                <w:sz w:val="20"/>
              </w:rPr>
              <w:t>2020-10-30</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502655">
            <w:pPr>
              <w:pStyle w:val="T2"/>
              <w:spacing w:after="0"/>
              <w:ind w:left="0" w:right="0"/>
              <w:rPr>
                <w:b w:val="0"/>
                <w:sz w:val="20"/>
              </w:rPr>
            </w:pPr>
            <w:r>
              <w:rPr>
                <w:b w:val="0"/>
                <w:sz w:val="20"/>
              </w:rPr>
              <w:t>Dorothy Stanley</w:t>
            </w:r>
          </w:p>
        </w:tc>
        <w:tc>
          <w:tcPr>
            <w:tcW w:w="2064" w:type="dxa"/>
            <w:vAlign w:val="center"/>
          </w:tcPr>
          <w:p w:rsidR="00CA09B2" w:rsidRDefault="00502655">
            <w:pPr>
              <w:pStyle w:val="T2"/>
              <w:spacing w:after="0"/>
              <w:ind w:left="0" w:right="0"/>
              <w:rPr>
                <w:b w:val="0"/>
                <w:sz w:val="20"/>
              </w:rPr>
            </w:pPr>
            <w:r>
              <w:rPr>
                <w:b w:val="0"/>
                <w:sz w:val="20"/>
              </w:rPr>
              <w:t>HP Enterprise</w:t>
            </w:r>
          </w:p>
        </w:tc>
        <w:tc>
          <w:tcPr>
            <w:tcW w:w="2814" w:type="dxa"/>
            <w:vAlign w:val="center"/>
          </w:tcPr>
          <w:p w:rsidR="00CA09B2" w:rsidRDefault="00502655">
            <w:pPr>
              <w:pStyle w:val="T2"/>
              <w:spacing w:after="0"/>
              <w:ind w:left="0" w:right="0"/>
              <w:rPr>
                <w:b w:val="0"/>
                <w:sz w:val="20"/>
              </w:rPr>
            </w:pPr>
            <w:r>
              <w:rPr>
                <w:b w:val="0"/>
                <w:sz w:val="20"/>
              </w:rPr>
              <w:t>3333 Scott Blvd</w:t>
            </w:r>
          </w:p>
          <w:p w:rsidR="00502655" w:rsidRDefault="00502655">
            <w:pPr>
              <w:pStyle w:val="T2"/>
              <w:spacing w:after="0"/>
              <w:ind w:left="0" w:right="0"/>
              <w:rPr>
                <w:b w:val="0"/>
                <w:sz w:val="20"/>
              </w:rPr>
            </w:pPr>
            <w:r>
              <w:rPr>
                <w:b w:val="0"/>
                <w:sz w:val="20"/>
              </w:rPr>
              <w:t>Santa Clara, CA 95054</w:t>
            </w:r>
          </w:p>
        </w:tc>
        <w:tc>
          <w:tcPr>
            <w:tcW w:w="1715" w:type="dxa"/>
            <w:vAlign w:val="center"/>
          </w:tcPr>
          <w:p w:rsidR="00CA09B2" w:rsidRDefault="00502655">
            <w:pPr>
              <w:pStyle w:val="T2"/>
              <w:spacing w:after="0"/>
              <w:ind w:left="0" w:right="0"/>
              <w:rPr>
                <w:b w:val="0"/>
                <w:sz w:val="20"/>
              </w:rPr>
            </w:pPr>
            <w:r>
              <w:rPr>
                <w:b w:val="0"/>
                <w:sz w:val="20"/>
              </w:rPr>
              <w:t>+1 630-363-1389</w:t>
            </w:r>
          </w:p>
        </w:tc>
        <w:tc>
          <w:tcPr>
            <w:tcW w:w="1647" w:type="dxa"/>
            <w:vAlign w:val="center"/>
          </w:tcPr>
          <w:p w:rsidR="00CA09B2" w:rsidRDefault="00A53774">
            <w:pPr>
              <w:pStyle w:val="T2"/>
              <w:spacing w:after="0"/>
              <w:ind w:left="0" w:right="0"/>
              <w:rPr>
                <w:b w:val="0"/>
                <w:sz w:val="16"/>
              </w:rPr>
            </w:pPr>
            <w:hyperlink r:id="rId7" w:history="1">
              <w:r w:rsidR="00502655" w:rsidRPr="00630E6F">
                <w:rPr>
                  <w:rStyle w:val="Hyperlink"/>
                  <w:b w:val="0"/>
                  <w:sz w:val="16"/>
                </w:rPr>
                <w:t>dstanley@ieee.org</w:t>
              </w:r>
            </w:hyperlink>
            <w:r w:rsidR="00502655">
              <w:rPr>
                <w:b w:val="0"/>
                <w:sz w:val="16"/>
              </w:rPr>
              <w:t xml:space="preserve"> </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4F452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020B" w:rsidRDefault="0029020B">
                            <w:pPr>
                              <w:pStyle w:val="T1"/>
                              <w:spacing w:after="120"/>
                            </w:pPr>
                            <w:r>
                              <w:t>Abstract</w:t>
                            </w:r>
                          </w:p>
                          <w:p w:rsidR="0029020B" w:rsidRDefault="00502655">
                            <w:pPr>
                              <w:jc w:val="both"/>
                            </w:pPr>
                            <w:r>
                              <w:t xml:space="preserve">This document contains details related to the WG11 </w:t>
                            </w:r>
                            <w:r w:rsidR="00647A63">
                              <w:t>electronic 2020 November</w:t>
                            </w:r>
                            <w:r>
                              <w:t xml:space="preserve"> Plenary meeting, including </w:t>
                            </w:r>
                            <w:r w:rsidR="00383D5F">
                              <w:t xml:space="preserve">attendance credit and </w:t>
                            </w:r>
                            <w:r w:rsidR="00A234DE">
                              <w:t>voting.</w:t>
                            </w:r>
                          </w:p>
                          <w:p w:rsidR="00E0537B" w:rsidRDefault="00E0537B">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502655">
                      <w:pPr>
                        <w:jc w:val="both"/>
                      </w:pPr>
                      <w:r>
                        <w:t xml:space="preserve">This document contains details related to the WG11 </w:t>
                      </w:r>
                      <w:r w:rsidR="00647A63">
                        <w:t>electronic 2020 November</w:t>
                      </w:r>
                      <w:r>
                        <w:t xml:space="preserve"> Plenary meeting, including </w:t>
                      </w:r>
                      <w:r w:rsidR="00383D5F">
                        <w:t xml:space="preserve">attendance credit and </w:t>
                      </w:r>
                      <w:r w:rsidR="00A234DE">
                        <w:t>voting.</w:t>
                      </w:r>
                    </w:p>
                    <w:p w:rsidR="00E0537B" w:rsidRDefault="00E0537B">
                      <w:pPr>
                        <w:jc w:val="both"/>
                      </w:pPr>
                    </w:p>
                  </w:txbxContent>
                </v:textbox>
              </v:shape>
            </w:pict>
          </mc:Fallback>
        </mc:AlternateContent>
      </w:r>
    </w:p>
    <w:p w:rsidR="00CA09B2" w:rsidRDefault="00CA09B2" w:rsidP="00502655">
      <w:r>
        <w:br w:type="page"/>
      </w:r>
    </w:p>
    <w:p w:rsidR="00CA09B2" w:rsidRDefault="004F452C" w:rsidP="00502655">
      <w:pPr>
        <w:pStyle w:val="Heading1"/>
      </w:pPr>
      <w:r>
        <w:lastRenderedPageBreak/>
        <w:t xml:space="preserve">2020 </w:t>
      </w:r>
      <w:r w:rsidR="00647A63">
        <w:t>November</w:t>
      </w:r>
      <w:r w:rsidR="00502655">
        <w:t xml:space="preserve"> </w:t>
      </w:r>
      <w:r w:rsidR="000A3232">
        <w:t xml:space="preserve">IEEE 802.11 Working Group </w:t>
      </w:r>
      <w:r w:rsidR="00502655">
        <w:t xml:space="preserve">Plenary </w:t>
      </w:r>
      <w:r w:rsidR="000A3232">
        <w:t>session</w:t>
      </w:r>
    </w:p>
    <w:p w:rsidR="00502655" w:rsidRDefault="00502655" w:rsidP="00502655"/>
    <w:p w:rsidR="00502655" w:rsidRDefault="00502655" w:rsidP="00502655">
      <w:r>
        <w:t xml:space="preserve">The WG11 </w:t>
      </w:r>
      <w:r w:rsidR="00647A63">
        <w:t>November</w:t>
      </w:r>
      <w:r>
        <w:t xml:space="preserve"> plenary is </w:t>
      </w:r>
      <w:r w:rsidR="00650954">
        <w:t>being held electronically, via teleconference due to COVID-19 travel restrictions and related concerns.</w:t>
      </w:r>
    </w:p>
    <w:p w:rsidR="004F452C" w:rsidRDefault="004F452C" w:rsidP="00502655"/>
    <w:p w:rsidR="004F452C" w:rsidRDefault="004F452C" w:rsidP="00502655">
      <w:r>
        <w:t>No advance registration or registration fee is required.</w:t>
      </w:r>
    </w:p>
    <w:p w:rsidR="00650954" w:rsidRDefault="00650954" w:rsidP="00502655"/>
    <w:p w:rsidR="00650954" w:rsidRDefault="00650954" w:rsidP="00502655">
      <w:r>
        <w:t>Opening Plenary:</w:t>
      </w:r>
      <w:r w:rsidR="00647A63">
        <w:t xml:space="preserve"> Monday 2020-11-02</w:t>
      </w:r>
      <w:r w:rsidR="00591C8E">
        <w:t xml:space="preserve"> 9am – 11am Eastern</w:t>
      </w:r>
    </w:p>
    <w:p w:rsidR="00650954" w:rsidRDefault="00650954" w:rsidP="00502655">
      <w:r>
        <w:t>Closing Plenary:</w:t>
      </w:r>
      <w:r w:rsidR="00647A63">
        <w:t xml:space="preserve"> Thursday 2020-11-10</w:t>
      </w:r>
      <w:r w:rsidR="00591C8E">
        <w:t xml:space="preserve"> 9am – 11am Eastern</w:t>
      </w:r>
    </w:p>
    <w:p w:rsidR="00650954" w:rsidRDefault="00650954" w:rsidP="00502655"/>
    <w:p w:rsidR="00650954" w:rsidRDefault="00650954" w:rsidP="00502655">
      <w:r>
        <w:t>Documents:</w:t>
      </w:r>
    </w:p>
    <w:p w:rsidR="00650954" w:rsidRDefault="00650954" w:rsidP="00502655"/>
    <w:p w:rsidR="00650954" w:rsidRDefault="00650954" w:rsidP="00502655">
      <w:r>
        <w:t>WG11 agenda:</w:t>
      </w:r>
      <w:r w:rsidR="00A234DE">
        <w:t xml:space="preserve"> </w:t>
      </w:r>
      <w:r w:rsidR="00647A63" w:rsidRPr="00647A63">
        <w:rPr>
          <w:rStyle w:val="Hyperlink"/>
        </w:rPr>
        <w:t>https://mentor.ieee.org</w:t>
      </w:r>
      <w:r w:rsidR="00647A63">
        <w:rPr>
          <w:rStyle w:val="Hyperlink"/>
        </w:rPr>
        <w:t>/802.11/dcn/20/11-20-1605</w:t>
      </w:r>
    </w:p>
    <w:p w:rsidR="004F452C" w:rsidRDefault="004F452C" w:rsidP="00502655"/>
    <w:p w:rsidR="004F452C" w:rsidRDefault="00A234DE" w:rsidP="00502655">
      <w:r>
        <w:t>WG11 operations manual</w:t>
      </w:r>
      <w:r w:rsidR="004F452C">
        <w:t xml:space="preserve">: </w:t>
      </w:r>
      <w:hyperlink r:id="rId8" w:history="1">
        <w:r w:rsidRPr="00630E6F">
          <w:rPr>
            <w:rStyle w:val="Hyperlink"/>
          </w:rPr>
          <w:t>https://mentor.ieee.org/802.11/dcn/14/11-14-0629</w:t>
        </w:r>
      </w:hyperlink>
      <w:r>
        <w:t xml:space="preserve"> </w:t>
      </w:r>
    </w:p>
    <w:p w:rsidR="00650954" w:rsidRPr="00502655" w:rsidRDefault="00650954" w:rsidP="00502655"/>
    <w:p w:rsidR="00502655" w:rsidRDefault="00502655" w:rsidP="00502655">
      <w:pPr>
        <w:pStyle w:val="Heading1"/>
      </w:pPr>
      <w:r>
        <w:t>Voting Rights</w:t>
      </w:r>
      <w:r w:rsidR="00C6657E" w:rsidRPr="00C6657E">
        <w:t xml:space="preserve"> </w:t>
      </w:r>
      <w:r w:rsidR="00C6657E">
        <w:t xml:space="preserve">and Attendance Recording </w:t>
      </w:r>
    </w:p>
    <w:p w:rsidR="00502655" w:rsidRDefault="00502655" w:rsidP="00502655"/>
    <w:p w:rsidR="00502655" w:rsidRDefault="00650954" w:rsidP="00502655">
      <w:r>
        <w:t xml:space="preserve">Attendance at the WG11 plenary will count towards earning/maintaining or losing </w:t>
      </w:r>
      <w:r w:rsidR="00AC097C">
        <w:t xml:space="preserve">WG11 </w:t>
      </w:r>
      <w:r>
        <w:t>voting rights.</w:t>
      </w:r>
      <w:r w:rsidR="00AC097C">
        <w:t xml:space="preserve"> </w:t>
      </w:r>
      <w:r w:rsidR="00AC097C">
        <w:t>Attendance at 802.11 teleconferences which are held from Monday November 2, 2020 9am Eastern to Tuesday November 10, 2020 at 11am Eastern count towards attendance credit for the 2020 November IEEE 802.11 Electronic Plenary session.</w:t>
      </w:r>
      <w:r w:rsidR="00AC097C">
        <w:t xml:space="preserve"> Attendance at 9 meetings during the plenary session is required to obtain attendance credit.</w:t>
      </w:r>
    </w:p>
    <w:p w:rsidR="00C6657E" w:rsidRDefault="00C6657E" w:rsidP="00502655"/>
    <w:p w:rsidR="00AC097C" w:rsidRDefault="00650954" w:rsidP="000A3232">
      <w:r>
        <w:t xml:space="preserve">Attendance will be recorded in IMAT, see </w:t>
      </w:r>
      <w:hyperlink r:id="rId9" w:history="1">
        <w:r w:rsidR="00647A63" w:rsidRPr="00001B75">
          <w:rPr>
            <w:rStyle w:val="Hyperlink"/>
          </w:rPr>
          <w:t>https://imat.ieee.org/sp7200043/attendance-log?p=3036700005&amp;t=47200043</w:t>
        </w:r>
      </w:hyperlink>
      <w:r w:rsidR="00647A63">
        <w:rPr>
          <w:rStyle w:val="Hyperlink"/>
        </w:rPr>
        <w:t xml:space="preserve"> </w:t>
      </w:r>
      <w:r>
        <w:t>. As at an in-person session, attendance at a minimum number of meetings during the plenary is required for attendance credit at the session.</w:t>
      </w:r>
      <w:r w:rsidR="000A3232">
        <w:t xml:space="preserve"> </w:t>
      </w:r>
    </w:p>
    <w:p w:rsidR="00650954" w:rsidRDefault="00650954" w:rsidP="00502655"/>
    <w:p w:rsidR="00502655" w:rsidRDefault="00591C8E" w:rsidP="00502655">
      <w:r>
        <w:t>The agenda graphic is included in the agenda document, see</w:t>
      </w:r>
      <w:r w:rsidR="00C6657E">
        <w:t xml:space="preserve"> </w:t>
      </w:r>
      <w:hyperlink r:id="rId10" w:history="1">
        <w:r w:rsidR="00647A63" w:rsidRPr="00001B75">
          <w:rPr>
            <w:rStyle w:val="Hyperlink"/>
          </w:rPr>
          <w:t>https://mentor.ieee.org/802.11/dcn/20/11-20-1605</w:t>
        </w:r>
      </w:hyperlink>
      <w:r w:rsidR="00647A63">
        <w:rPr>
          <w:rStyle w:val="Hyperlink"/>
        </w:rPr>
        <w:t xml:space="preserve"> .</w:t>
      </w:r>
    </w:p>
    <w:p w:rsidR="00CA09B2" w:rsidRDefault="00C6657E" w:rsidP="00C6657E">
      <w:pPr>
        <w:pStyle w:val="Heading1"/>
      </w:pPr>
      <w:r>
        <w:t>Motion mechanics</w:t>
      </w:r>
    </w:p>
    <w:p w:rsidR="00C6657E" w:rsidRDefault="00C6657E" w:rsidP="00C6657E"/>
    <w:p w:rsidR="00C6657E" w:rsidRDefault="00C6657E" w:rsidP="00C6657E">
      <w:r>
        <w:t xml:space="preserve">Motions will be either </w:t>
      </w:r>
      <w:r w:rsidR="00A234DE">
        <w:t>(a) by</w:t>
      </w:r>
      <w:r>
        <w:t xml:space="preserve"> unanimous consent or </w:t>
      </w:r>
      <w:r w:rsidR="00A234DE">
        <w:t xml:space="preserve">(b) </w:t>
      </w:r>
      <w:r>
        <w:t xml:space="preserve">conducted using the </w:t>
      </w:r>
      <w:proofErr w:type="spellStart"/>
      <w:r>
        <w:t>Webex</w:t>
      </w:r>
      <w:proofErr w:type="spellEnd"/>
      <w:r>
        <w:t xml:space="preserve"> Polling mechanism. See </w:t>
      </w:r>
      <w:hyperlink r:id="rId11" w:history="1">
        <w:r w:rsidRPr="00630E6F">
          <w:rPr>
            <w:rStyle w:val="Hyperlink"/>
          </w:rPr>
          <w:t>https://www.cisco.com/c/en/us/td/docs/collaboration/CWMS/2_0/User_Guide/User_Guide_chapter_01010.pdf</w:t>
        </w:r>
      </w:hyperlink>
      <w:r>
        <w:t xml:space="preserve"> . </w:t>
      </w:r>
    </w:p>
    <w:p w:rsidR="00C6657E" w:rsidRDefault="00C6657E" w:rsidP="00C6657E"/>
    <w:p w:rsidR="00C6657E" w:rsidRDefault="00FA18B6" w:rsidP="00C6657E">
      <w:r>
        <w:t>Motion p</w:t>
      </w:r>
      <w:r w:rsidR="00A234DE">
        <w:t xml:space="preserve">oll results during </w:t>
      </w:r>
      <w:r w:rsidR="00AC097C">
        <w:t>a</w:t>
      </w:r>
      <w:r w:rsidR="00A234DE">
        <w:t xml:space="preserve"> teleconference</w:t>
      </w:r>
      <w:r w:rsidR="00C6657E">
        <w:t xml:space="preserve"> </w:t>
      </w:r>
      <w:r w:rsidR="00AC097C">
        <w:t xml:space="preserve">meeting </w:t>
      </w:r>
      <w:r w:rsidR="00C6657E">
        <w:t>are preliminary, and will be finalized after validating that only voting members submitted votes.</w:t>
      </w:r>
    </w:p>
    <w:p w:rsidR="00C6657E" w:rsidRDefault="00C6657E" w:rsidP="00C6657E"/>
    <w:p w:rsidR="00C6657E" w:rsidRDefault="00647A63" w:rsidP="00C6657E">
      <w:r>
        <w:t>At the CAC meeting on Mon</w:t>
      </w:r>
      <w:r w:rsidR="00C6657E">
        <w:t>day</w:t>
      </w:r>
      <w:r>
        <w:t xml:space="preserve"> 2020-11-09</w:t>
      </w:r>
      <w:r w:rsidR="00A234DE">
        <w:t xml:space="preserve"> </w:t>
      </w:r>
      <w:r>
        <w:t>at 11:15 am</w:t>
      </w:r>
      <w:r w:rsidR="00A234DE">
        <w:t xml:space="preserve"> Eastern</w:t>
      </w:r>
      <w:r w:rsidR="00C6657E">
        <w:t xml:space="preserve">, prepared motions will be reviewed and </w:t>
      </w:r>
      <w:r w:rsidR="00A234DE">
        <w:t xml:space="preserve">the corresponding </w:t>
      </w:r>
      <w:r w:rsidR="00C6657E">
        <w:t>polls prepared.</w:t>
      </w:r>
    </w:p>
    <w:p w:rsidR="00C6657E" w:rsidRDefault="00C6657E" w:rsidP="004F452C">
      <w:pPr>
        <w:pStyle w:val="Heading1"/>
      </w:pPr>
      <w:r>
        <w:t xml:space="preserve">Teleconference </w:t>
      </w:r>
      <w:r w:rsidR="00AC097C">
        <w:t>Etiquette</w:t>
      </w:r>
    </w:p>
    <w:p w:rsidR="00C6657E" w:rsidRDefault="00C6657E" w:rsidP="00C6657E"/>
    <w:p w:rsidR="00C6657E" w:rsidRDefault="00C6657E" w:rsidP="00C6657E">
      <w:r>
        <w:t xml:space="preserve">Please </w:t>
      </w:r>
    </w:p>
    <w:p w:rsidR="00C6657E" w:rsidRDefault="00C6657E" w:rsidP="00C6657E">
      <w:pPr>
        <w:ind w:firstLine="720"/>
      </w:pPr>
      <w:r>
        <w:t>Mute your audio if you are not speaking</w:t>
      </w:r>
    </w:p>
    <w:p w:rsidR="00C6657E" w:rsidRDefault="00C6657E" w:rsidP="00C6657E">
      <w:pPr>
        <w:ind w:firstLine="720"/>
      </w:pPr>
      <w:r>
        <w:t>Use the chat wi</w:t>
      </w:r>
      <w:r w:rsidR="00AC097C">
        <w:t>n</w:t>
      </w:r>
      <w:r>
        <w:t>dow to request to be on the queue</w:t>
      </w:r>
    </w:p>
    <w:p w:rsidR="00CC04E7" w:rsidRDefault="00CC04E7" w:rsidP="00CC04E7">
      <w:pPr>
        <w:ind w:firstLine="720"/>
      </w:pPr>
      <w:r>
        <w:t xml:space="preserve">Only </w:t>
      </w:r>
      <w:r w:rsidR="00647A63">
        <w:t>vote if you are a voting member</w:t>
      </w:r>
    </w:p>
    <w:p w:rsidR="00FA18B6" w:rsidRDefault="00A234DE" w:rsidP="00FA18B6">
      <w:pPr>
        <w:ind w:left="720"/>
      </w:pPr>
      <w:r>
        <w:lastRenderedPageBreak/>
        <w:t xml:space="preserve">Indicate </w:t>
      </w:r>
      <w:r w:rsidR="00FA18B6">
        <w:t>your member status</w:t>
      </w:r>
      <w:r w:rsidR="00C6657E">
        <w:t xml:space="preserve"> by editing your name and prepending </w:t>
      </w:r>
      <w:r w:rsidR="00FA18B6">
        <w:br/>
      </w:r>
      <w:r w:rsidR="00C6657E">
        <w:t>[V]”</w:t>
      </w:r>
      <w:r w:rsidR="00FA18B6">
        <w:t xml:space="preserve"> Voter</w:t>
      </w:r>
    </w:p>
    <w:p w:rsidR="00FA18B6" w:rsidRDefault="00FA18B6" w:rsidP="00FA18B6">
      <w:pPr>
        <w:ind w:left="720"/>
      </w:pPr>
      <w:r>
        <w:t>[PV]Potential Voter</w:t>
      </w:r>
    </w:p>
    <w:p w:rsidR="00FA18B6" w:rsidRDefault="00FA18B6" w:rsidP="00FA18B6">
      <w:pPr>
        <w:ind w:left="720"/>
      </w:pPr>
      <w:r>
        <w:t>[NV]Aspirant, non-voter, observer</w:t>
      </w:r>
    </w:p>
    <w:p w:rsidR="00FA18B6" w:rsidRDefault="00FA18B6" w:rsidP="00FA18B6">
      <w:pPr>
        <w:ind w:left="720"/>
      </w:pPr>
    </w:p>
    <w:p w:rsidR="00C6657E" w:rsidRDefault="00FA18B6" w:rsidP="00CC04E7">
      <w:r>
        <w:t xml:space="preserve">Current Potential Voters become Voters upon attendance at the plenary session, so should use [V] during the </w:t>
      </w:r>
      <w:r w:rsidR="00647A63">
        <w:t>November</w:t>
      </w:r>
      <w:r>
        <w:t xml:space="preserve"> meeting.</w:t>
      </w:r>
      <w:r w:rsidR="00CC04E7">
        <w:t xml:space="preserve"> Please confirm your current member status, see </w:t>
      </w:r>
      <w:hyperlink r:id="rId12" w:history="1">
        <w:r w:rsidR="00CC04E7" w:rsidRPr="00630E6F">
          <w:rPr>
            <w:rStyle w:val="Hyperlink"/>
          </w:rPr>
          <w:t>http://www.ieee802.org/11/members.htm</w:t>
        </w:r>
      </w:hyperlink>
      <w:r w:rsidR="00CC04E7">
        <w:t xml:space="preserve"> .</w:t>
      </w:r>
    </w:p>
    <w:p w:rsidR="00FA18B6" w:rsidRDefault="00FA18B6" w:rsidP="00FA18B6">
      <w:pPr>
        <w:ind w:left="720"/>
      </w:pPr>
    </w:p>
    <w:p w:rsidR="00C6657E" w:rsidRDefault="000A3232" w:rsidP="000A3232">
      <w:pPr>
        <w:pStyle w:val="Heading1"/>
      </w:pPr>
      <w:r>
        <w:t>802 EC Plenary</w:t>
      </w:r>
    </w:p>
    <w:p w:rsidR="000A3232" w:rsidRDefault="000A3232" w:rsidP="000A3232"/>
    <w:p w:rsidR="000A3232" w:rsidRDefault="000A3232" w:rsidP="000A3232">
      <w:r>
        <w:t xml:space="preserve">The 802 </w:t>
      </w:r>
      <w:r w:rsidR="00647A63">
        <w:t>November</w:t>
      </w:r>
      <w:r>
        <w:t xml:space="preserve"> plenary dates are</w:t>
      </w:r>
    </w:p>
    <w:p w:rsidR="000A3232" w:rsidRDefault="000A3232" w:rsidP="000A3232"/>
    <w:p w:rsidR="000A3232" w:rsidRDefault="000A3232" w:rsidP="000A3232">
      <w:r>
        <w:t xml:space="preserve">Opening Plenary: Friday </w:t>
      </w:r>
      <w:r w:rsidR="00647A63">
        <w:t>October 30</w:t>
      </w:r>
      <w:r>
        <w:t>, 2020 1-3PM Eastern</w:t>
      </w:r>
    </w:p>
    <w:p w:rsidR="000A3232" w:rsidRDefault="000A3232" w:rsidP="000A3232">
      <w:r>
        <w:t xml:space="preserve">Closing Plenary: Friday </w:t>
      </w:r>
      <w:r w:rsidR="00647A63">
        <w:t xml:space="preserve">November 13 </w:t>
      </w:r>
      <w:r>
        <w:t>1-5PM Eastern</w:t>
      </w:r>
    </w:p>
    <w:p w:rsidR="000A3232" w:rsidRDefault="000A3232" w:rsidP="000A3232"/>
    <w:p w:rsidR="000A3232" w:rsidRDefault="000A3232" w:rsidP="000A3232">
      <w:r>
        <w:t xml:space="preserve">IEEE 802 Electronic Plenary Sessions are listed in the IMAT tool, see </w:t>
      </w:r>
      <w:hyperlink r:id="rId13" w:history="1">
        <w:r w:rsidR="00647A63" w:rsidRPr="00001B75">
          <w:rPr>
            <w:rStyle w:val="Hyperlink"/>
          </w:rPr>
          <w:t>https://imat.ieee.org/sp7200043/attendance-groups?p=3036700005</w:t>
        </w:r>
      </w:hyperlink>
      <w:r w:rsidR="00647A63">
        <w:rPr>
          <w:rStyle w:val="Hyperlink"/>
        </w:rPr>
        <w:t xml:space="preserve"> </w:t>
      </w:r>
    </w:p>
    <w:p w:rsidR="000A3232" w:rsidRDefault="000A3232" w:rsidP="000A3232"/>
    <w:p w:rsidR="004F452C" w:rsidRDefault="004F452C" w:rsidP="004F452C">
      <w:pPr>
        <w:pStyle w:val="Heading1"/>
      </w:pPr>
      <w:r>
        <w:t>Q&amp;A</w:t>
      </w:r>
    </w:p>
    <w:p w:rsidR="004F452C" w:rsidRPr="004F452C" w:rsidRDefault="004F452C" w:rsidP="004F452C"/>
    <w:p w:rsidR="00E0537B" w:rsidRPr="00721694" w:rsidRDefault="00E0537B" w:rsidP="00CD729E">
      <w:pPr>
        <w:pStyle w:val="ListParagraph"/>
        <w:numPr>
          <w:ilvl w:val="0"/>
          <w:numId w:val="2"/>
        </w:numPr>
        <w:spacing w:before="100" w:beforeAutospacing="1" w:after="100" w:afterAutospacing="1"/>
        <w:rPr>
          <w:szCs w:val="22"/>
          <w:lang w:eastAsia="en-GB"/>
        </w:rPr>
      </w:pPr>
      <w:r w:rsidRPr="00721694">
        <w:rPr>
          <w:szCs w:val="22"/>
        </w:rPr>
        <w:t>Q: If they meet the attendance requirements, will current Aspirants become Potential Voters, and will current non-voters become Aspirants?</w:t>
      </w:r>
    </w:p>
    <w:p w:rsidR="00650954" w:rsidRPr="00721694" w:rsidRDefault="00E0537B" w:rsidP="00E0537B">
      <w:pPr>
        <w:pStyle w:val="ListParagraph"/>
        <w:rPr>
          <w:szCs w:val="22"/>
        </w:rPr>
      </w:pPr>
      <w:r w:rsidRPr="00721694">
        <w:rPr>
          <w:szCs w:val="22"/>
        </w:rPr>
        <w:t>A: Yes</w:t>
      </w:r>
      <w:r w:rsidRPr="00721694">
        <w:rPr>
          <w:szCs w:val="22"/>
        </w:rPr>
        <w:br/>
      </w:r>
    </w:p>
    <w:p w:rsidR="00E0537B" w:rsidRPr="00721694" w:rsidRDefault="00E0537B" w:rsidP="00E0537B">
      <w:pPr>
        <w:pStyle w:val="ListParagraph"/>
        <w:numPr>
          <w:ilvl w:val="0"/>
          <w:numId w:val="2"/>
        </w:numPr>
        <w:rPr>
          <w:szCs w:val="22"/>
        </w:rPr>
      </w:pPr>
      <w:r w:rsidRPr="00721694">
        <w:rPr>
          <w:szCs w:val="22"/>
        </w:rPr>
        <w:t>Q: Are all sessions worth one credit, or is it a function of the duration of the session?</w:t>
      </w:r>
    </w:p>
    <w:p w:rsidR="00E0537B" w:rsidRPr="00721694" w:rsidRDefault="00E0537B" w:rsidP="00E0537B">
      <w:pPr>
        <w:pStyle w:val="ListParagraph"/>
        <w:rPr>
          <w:szCs w:val="22"/>
        </w:rPr>
      </w:pPr>
      <w:r w:rsidRPr="00721694">
        <w:rPr>
          <w:szCs w:val="22"/>
        </w:rPr>
        <w:t xml:space="preserve">A: All </w:t>
      </w:r>
      <w:r w:rsidR="008A3194">
        <w:rPr>
          <w:szCs w:val="22"/>
        </w:rPr>
        <w:t>meetings</w:t>
      </w:r>
      <w:r w:rsidRPr="00721694">
        <w:rPr>
          <w:szCs w:val="22"/>
        </w:rPr>
        <w:t xml:space="preserve"> are one credit. Most </w:t>
      </w:r>
      <w:r w:rsidR="008A3194">
        <w:rPr>
          <w:szCs w:val="22"/>
        </w:rPr>
        <w:t>meetings</w:t>
      </w:r>
      <w:r w:rsidRPr="00721694">
        <w:rPr>
          <w:szCs w:val="22"/>
        </w:rPr>
        <w:t xml:space="preserve"> are 2 hours</w:t>
      </w:r>
      <w:r w:rsidR="00721694" w:rsidRPr="00721694">
        <w:rPr>
          <w:szCs w:val="22"/>
        </w:rPr>
        <w:t xml:space="preserve"> in duration</w:t>
      </w:r>
      <w:r w:rsidRPr="00721694">
        <w:rPr>
          <w:szCs w:val="22"/>
        </w:rPr>
        <w:t xml:space="preserve">. </w:t>
      </w:r>
      <w:r w:rsidR="00647A63">
        <w:rPr>
          <w:szCs w:val="22"/>
        </w:rPr>
        <w:t>One is</w:t>
      </w:r>
      <w:r w:rsidRPr="00721694">
        <w:rPr>
          <w:szCs w:val="22"/>
        </w:rPr>
        <w:t xml:space="preserve"> one hour, and </w:t>
      </w:r>
      <w:r w:rsidR="00647A63">
        <w:rPr>
          <w:szCs w:val="22"/>
        </w:rPr>
        <w:t xml:space="preserve">is </w:t>
      </w:r>
      <w:r w:rsidRPr="00721694">
        <w:rPr>
          <w:szCs w:val="22"/>
        </w:rPr>
        <w:t xml:space="preserve">being treated as a normal 2-hour </w:t>
      </w:r>
      <w:r w:rsidR="008A3194">
        <w:rPr>
          <w:szCs w:val="22"/>
        </w:rPr>
        <w:t xml:space="preserve">meeting </w:t>
      </w:r>
      <w:r w:rsidRPr="00721694">
        <w:rPr>
          <w:szCs w:val="22"/>
        </w:rPr>
        <w:t>block that ends early. In the face-to-face plenary/interim, the closing plenary is sch</w:t>
      </w:r>
      <w:r w:rsidR="008A3194">
        <w:rPr>
          <w:szCs w:val="22"/>
        </w:rPr>
        <w:t>eduled for 4 hours</w:t>
      </w:r>
      <w:r w:rsidRPr="00721694">
        <w:rPr>
          <w:szCs w:val="22"/>
        </w:rPr>
        <w:t xml:space="preserve"> and receives 2 attendance credits.</w:t>
      </w:r>
      <w:r w:rsidRPr="00721694">
        <w:rPr>
          <w:szCs w:val="22"/>
        </w:rPr>
        <w:br/>
      </w:r>
    </w:p>
    <w:p w:rsidR="0080011F" w:rsidRPr="00C44F08" w:rsidRDefault="00E0537B" w:rsidP="0015789D">
      <w:pPr>
        <w:pStyle w:val="ListParagraph"/>
        <w:numPr>
          <w:ilvl w:val="0"/>
          <w:numId w:val="2"/>
        </w:numPr>
        <w:rPr>
          <w:szCs w:val="22"/>
        </w:rPr>
      </w:pPr>
      <w:r w:rsidRPr="00C44F08">
        <w:rPr>
          <w:szCs w:val="22"/>
        </w:rPr>
        <w:t xml:space="preserve">Q: </w:t>
      </w:r>
      <w:r w:rsidR="00C44F08" w:rsidRPr="00C44F08">
        <w:rPr>
          <w:szCs w:val="22"/>
          <w:lang w:val="en-US"/>
        </w:rPr>
        <w:t>How many meetings must be attended to gain attendance credit?</w:t>
      </w:r>
    </w:p>
    <w:p w:rsidR="006828F0" w:rsidRPr="00721694" w:rsidRDefault="0080011F" w:rsidP="006828F0">
      <w:pPr>
        <w:pStyle w:val="ListParagraph"/>
        <w:rPr>
          <w:szCs w:val="22"/>
        </w:rPr>
      </w:pPr>
      <w:r w:rsidRPr="00C44F08">
        <w:rPr>
          <w:szCs w:val="22"/>
          <w:lang w:val="en-US"/>
        </w:rPr>
        <w:t xml:space="preserve">A: </w:t>
      </w:r>
      <w:r w:rsidR="00C44F08" w:rsidRPr="00C44F08">
        <w:rPr>
          <w:szCs w:val="22"/>
          <w:lang w:val="en-US"/>
        </w:rPr>
        <w:t>Attendance at 9</w:t>
      </w:r>
      <w:r w:rsidRPr="00C44F08">
        <w:rPr>
          <w:szCs w:val="22"/>
          <w:lang w:val="en-US"/>
        </w:rPr>
        <w:t xml:space="preserve"> meetings during the session is required</w:t>
      </w:r>
      <w:r w:rsidR="003B3A03" w:rsidRPr="00C44F08">
        <w:rPr>
          <w:szCs w:val="22"/>
          <w:lang w:val="en-US"/>
        </w:rPr>
        <w:t xml:space="preserve"> to obtain </w:t>
      </w:r>
      <w:r w:rsidR="00C44F08" w:rsidRPr="00C44F08">
        <w:rPr>
          <w:szCs w:val="22"/>
          <w:lang w:val="en-US"/>
        </w:rPr>
        <w:t>November</w:t>
      </w:r>
      <w:r w:rsidR="003B3A03" w:rsidRPr="00C44F08">
        <w:rPr>
          <w:szCs w:val="22"/>
          <w:lang w:val="en-US"/>
        </w:rPr>
        <w:t xml:space="preserve"> plenary session attendance credit</w:t>
      </w:r>
      <w:r w:rsidRPr="00C44F08">
        <w:rPr>
          <w:szCs w:val="22"/>
          <w:lang w:val="en-US"/>
        </w:rPr>
        <w:t>. This is equivalent to</w:t>
      </w:r>
      <w:r w:rsidR="00907DF8" w:rsidRPr="00C44F08">
        <w:rPr>
          <w:szCs w:val="22"/>
          <w:lang w:val="en-US"/>
        </w:rPr>
        <w:t xml:space="preserve"> a</w:t>
      </w:r>
      <w:r w:rsidRPr="00C44F08">
        <w:rPr>
          <w:szCs w:val="22"/>
          <w:lang w:val="en-US"/>
        </w:rPr>
        <w:t xml:space="preserve"> 75% attendance </w:t>
      </w:r>
      <w:r w:rsidR="00907DF8" w:rsidRPr="00C44F08">
        <w:rPr>
          <w:szCs w:val="22"/>
          <w:lang w:val="en-US"/>
        </w:rPr>
        <w:t xml:space="preserve">requirement </w:t>
      </w:r>
      <w:r w:rsidRPr="00C44F08">
        <w:rPr>
          <w:szCs w:val="22"/>
          <w:lang w:val="en-US"/>
        </w:rPr>
        <w:t>applied to</w:t>
      </w:r>
      <w:r w:rsidR="00C44F08" w:rsidRPr="00C44F08">
        <w:rPr>
          <w:szCs w:val="22"/>
          <w:lang w:val="en-US"/>
        </w:rPr>
        <w:t xml:space="preserve"> a total pool of 12</w:t>
      </w:r>
      <w:r w:rsidRPr="00C44F08">
        <w:rPr>
          <w:szCs w:val="22"/>
          <w:lang w:val="en-US"/>
        </w:rPr>
        <w:t xml:space="preserve"> sessions.</w:t>
      </w:r>
      <w:r w:rsidR="006828F0" w:rsidRPr="00721694">
        <w:rPr>
          <w:szCs w:val="22"/>
          <w:lang w:val="en-US"/>
        </w:rPr>
        <w:br/>
      </w:r>
    </w:p>
    <w:p w:rsidR="006828F0" w:rsidRPr="00721694" w:rsidRDefault="006828F0" w:rsidP="00E0537B">
      <w:pPr>
        <w:pStyle w:val="ListParagraph"/>
        <w:numPr>
          <w:ilvl w:val="0"/>
          <w:numId w:val="2"/>
        </w:numPr>
        <w:rPr>
          <w:szCs w:val="22"/>
        </w:rPr>
      </w:pPr>
      <w:r w:rsidRPr="00721694">
        <w:rPr>
          <w:szCs w:val="22"/>
        </w:rPr>
        <w:t xml:space="preserve">Q: Are we having motions as usual like a face to face during the </w:t>
      </w:r>
      <w:r w:rsidRPr="008A3194">
        <w:rPr>
          <w:b/>
          <w:szCs w:val="22"/>
        </w:rPr>
        <w:t>Task Group</w:t>
      </w:r>
      <w:r w:rsidRPr="00721694">
        <w:rPr>
          <w:szCs w:val="22"/>
        </w:rPr>
        <w:t xml:space="preserve"> teleconferences during the plenary week?</w:t>
      </w:r>
      <w:r w:rsidR="005523D3">
        <w:rPr>
          <w:szCs w:val="22"/>
        </w:rPr>
        <w:t xml:space="preserve"> </w:t>
      </w:r>
    </w:p>
    <w:p w:rsidR="005523D3" w:rsidRDefault="006828F0" w:rsidP="001524BE">
      <w:pPr>
        <w:pStyle w:val="ListParagraph"/>
        <w:rPr>
          <w:szCs w:val="22"/>
        </w:rPr>
      </w:pPr>
      <w:r w:rsidRPr="00721694">
        <w:rPr>
          <w:szCs w:val="22"/>
        </w:rPr>
        <w:t>A: Yes</w:t>
      </w:r>
      <w:r w:rsidR="005523D3" w:rsidRPr="005523D3">
        <w:rPr>
          <w:szCs w:val="22"/>
        </w:rPr>
        <w:t xml:space="preserve"> </w:t>
      </w:r>
    </w:p>
    <w:p w:rsidR="005523D3" w:rsidRPr="00C44F08" w:rsidRDefault="005523D3" w:rsidP="001524BE">
      <w:pPr>
        <w:pStyle w:val="ListParagraph"/>
        <w:rPr>
          <w:szCs w:val="22"/>
        </w:rPr>
      </w:pPr>
      <w:r w:rsidRPr="00C44F08">
        <w:rPr>
          <w:szCs w:val="22"/>
        </w:rPr>
        <w:t>Q: Is a 10 day advance notice required for motions held during the plenary week?</w:t>
      </w:r>
    </w:p>
    <w:p w:rsidR="006828F0" w:rsidRPr="00721694" w:rsidRDefault="005523D3" w:rsidP="001524BE">
      <w:pPr>
        <w:pStyle w:val="ListParagraph"/>
        <w:rPr>
          <w:szCs w:val="22"/>
        </w:rPr>
      </w:pPr>
      <w:r w:rsidRPr="00C44F08">
        <w:rPr>
          <w:szCs w:val="22"/>
        </w:rPr>
        <w:t>A: No</w:t>
      </w:r>
      <w:r w:rsidR="001524BE" w:rsidRPr="00721694">
        <w:rPr>
          <w:szCs w:val="22"/>
        </w:rPr>
        <w:br/>
      </w:r>
    </w:p>
    <w:p w:rsidR="006828F0" w:rsidRPr="00721694" w:rsidRDefault="006828F0" w:rsidP="006828F0">
      <w:pPr>
        <w:pStyle w:val="ListParagraph"/>
        <w:numPr>
          <w:ilvl w:val="0"/>
          <w:numId w:val="2"/>
        </w:numPr>
        <w:rPr>
          <w:szCs w:val="22"/>
        </w:rPr>
      </w:pPr>
      <w:r w:rsidRPr="00721694">
        <w:rPr>
          <w:szCs w:val="22"/>
        </w:rPr>
        <w:t xml:space="preserve">Q: </w:t>
      </w:r>
      <w:r w:rsidR="00180765">
        <w:rPr>
          <w:szCs w:val="22"/>
          <w:lang w:eastAsia="en-GB"/>
        </w:rPr>
        <w:t xml:space="preserve">What tool will we use (Zoom, </w:t>
      </w:r>
      <w:proofErr w:type="spellStart"/>
      <w:r w:rsidR="00180765">
        <w:rPr>
          <w:szCs w:val="22"/>
          <w:lang w:eastAsia="en-GB"/>
        </w:rPr>
        <w:t>W</w:t>
      </w:r>
      <w:r w:rsidRPr="00721694">
        <w:rPr>
          <w:szCs w:val="22"/>
          <w:lang w:eastAsia="en-GB"/>
        </w:rPr>
        <w:t>ebex</w:t>
      </w:r>
      <w:proofErr w:type="spellEnd"/>
      <w:r w:rsidRPr="00721694">
        <w:rPr>
          <w:szCs w:val="22"/>
          <w:lang w:eastAsia="en-GB"/>
        </w:rPr>
        <w:t>, etc.)?</w:t>
      </w:r>
    </w:p>
    <w:p w:rsidR="006828F0" w:rsidRPr="00721694" w:rsidRDefault="006828F0" w:rsidP="001524BE">
      <w:pPr>
        <w:pStyle w:val="ListParagraph"/>
        <w:rPr>
          <w:szCs w:val="22"/>
        </w:rPr>
      </w:pPr>
      <w:r w:rsidRPr="00721694">
        <w:rPr>
          <w:szCs w:val="22"/>
        </w:rPr>
        <w:t xml:space="preserve">A: Generally, </w:t>
      </w:r>
      <w:proofErr w:type="spellStart"/>
      <w:r w:rsidRPr="00721694">
        <w:rPr>
          <w:szCs w:val="22"/>
        </w:rPr>
        <w:t>Webex</w:t>
      </w:r>
      <w:proofErr w:type="spellEnd"/>
      <w:r w:rsidRPr="00721694">
        <w:rPr>
          <w:szCs w:val="22"/>
        </w:rPr>
        <w:t xml:space="preserve"> will be used. The specific tool is listed on the 802.11 webpage calendar. </w:t>
      </w:r>
      <w:r w:rsidR="00721694" w:rsidRPr="00721694">
        <w:rPr>
          <w:szCs w:val="22"/>
        </w:rPr>
        <w:t xml:space="preserve">See </w:t>
      </w:r>
      <w:hyperlink r:id="rId14" w:history="1">
        <w:r w:rsidR="00721694" w:rsidRPr="00721694">
          <w:rPr>
            <w:rStyle w:val="Hyperlink"/>
            <w:szCs w:val="22"/>
          </w:rPr>
          <w:t>http://grouper.ieee.org/groups/802/11/</w:t>
        </w:r>
      </w:hyperlink>
      <w:r w:rsidR="00721694" w:rsidRPr="00721694">
        <w:rPr>
          <w:szCs w:val="22"/>
        </w:rPr>
        <w:t xml:space="preserve"> .  </w:t>
      </w:r>
      <w:r w:rsidRPr="00721694">
        <w:rPr>
          <w:szCs w:val="22"/>
        </w:rPr>
        <w:t xml:space="preserve">The tool information is not included in this document, as the specific </w:t>
      </w:r>
      <w:r w:rsidR="00721694" w:rsidRPr="00721694">
        <w:rPr>
          <w:szCs w:val="22"/>
        </w:rPr>
        <w:t>details</w:t>
      </w:r>
      <w:r w:rsidRPr="00721694">
        <w:rPr>
          <w:szCs w:val="22"/>
        </w:rPr>
        <w:t xml:space="preserve"> might change.</w:t>
      </w:r>
      <w:r w:rsidR="001524BE" w:rsidRPr="00721694">
        <w:rPr>
          <w:szCs w:val="22"/>
        </w:rPr>
        <w:br/>
      </w:r>
    </w:p>
    <w:p w:rsidR="006828F0" w:rsidRPr="00721694" w:rsidRDefault="006828F0" w:rsidP="006828F0">
      <w:pPr>
        <w:pStyle w:val="ListParagraph"/>
        <w:numPr>
          <w:ilvl w:val="0"/>
          <w:numId w:val="2"/>
        </w:numPr>
        <w:rPr>
          <w:szCs w:val="22"/>
        </w:rPr>
      </w:pPr>
      <w:r w:rsidRPr="00721694">
        <w:rPr>
          <w:szCs w:val="22"/>
        </w:rPr>
        <w:t xml:space="preserve">Q: </w:t>
      </w:r>
      <w:r w:rsidR="00AC097C">
        <w:rPr>
          <w:szCs w:val="22"/>
          <w:lang w:eastAsia="en-GB"/>
        </w:rPr>
        <w:t xml:space="preserve">For </w:t>
      </w:r>
      <w:bookmarkStart w:id="0" w:name="_GoBack"/>
      <w:bookmarkEnd w:id="0"/>
      <w:r w:rsidRPr="00721694">
        <w:rPr>
          <w:szCs w:val="22"/>
          <w:lang w:eastAsia="en-GB"/>
        </w:rPr>
        <w:t>those of us voting, do we need to install any special software?  </w:t>
      </w:r>
    </w:p>
    <w:p w:rsidR="006828F0" w:rsidRPr="00721694" w:rsidRDefault="006828F0" w:rsidP="001524BE">
      <w:pPr>
        <w:pStyle w:val="ListParagraph"/>
        <w:rPr>
          <w:szCs w:val="22"/>
        </w:rPr>
      </w:pPr>
      <w:r w:rsidRPr="00721694">
        <w:rPr>
          <w:szCs w:val="22"/>
        </w:rPr>
        <w:t xml:space="preserve">A: No additional tool </w:t>
      </w:r>
      <w:r w:rsidR="00721694" w:rsidRPr="00721694">
        <w:rPr>
          <w:szCs w:val="22"/>
        </w:rPr>
        <w:t xml:space="preserve">is needed </w:t>
      </w:r>
      <w:r w:rsidRPr="00721694">
        <w:rPr>
          <w:szCs w:val="22"/>
        </w:rPr>
        <w:t xml:space="preserve">over and </w:t>
      </w:r>
      <w:r w:rsidR="00180765">
        <w:rPr>
          <w:szCs w:val="22"/>
        </w:rPr>
        <w:t>above the teleconference tool (</w:t>
      </w:r>
      <w:proofErr w:type="spellStart"/>
      <w:r w:rsidR="00180765">
        <w:rPr>
          <w:szCs w:val="22"/>
        </w:rPr>
        <w:t>W</w:t>
      </w:r>
      <w:r w:rsidRPr="00721694">
        <w:rPr>
          <w:szCs w:val="22"/>
        </w:rPr>
        <w:t>ebex</w:t>
      </w:r>
      <w:proofErr w:type="spellEnd"/>
      <w:r w:rsidRPr="00721694">
        <w:rPr>
          <w:szCs w:val="22"/>
        </w:rPr>
        <w:t>) itself.</w:t>
      </w:r>
      <w:r w:rsidR="00BA7C78">
        <w:rPr>
          <w:szCs w:val="22"/>
        </w:rPr>
        <w:t xml:space="preserve"> </w:t>
      </w:r>
      <w:proofErr w:type="spellStart"/>
      <w:r w:rsidR="00BA7C78">
        <w:rPr>
          <w:szCs w:val="22"/>
        </w:rPr>
        <w:t>Webex</w:t>
      </w:r>
      <w:proofErr w:type="spellEnd"/>
      <w:r w:rsidR="00BA7C78">
        <w:rPr>
          <w:szCs w:val="22"/>
        </w:rPr>
        <w:t xml:space="preserve"> browser or desktop is required to vote. Dial-in only connections will not be able to submit a vote.</w:t>
      </w:r>
      <w:r w:rsidR="001524BE" w:rsidRPr="00721694">
        <w:rPr>
          <w:szCs w:val="22"/>
        </w:rPr>
        <w:br/>
      </w:r>
    </w:p>
    <w:p w:rsidR="006828F0" w:rsidRPr="00721694" w:rsidRDefault="006828F0" w:rsidP="006828F0">
      <w:pPr>
        <w:pStyle w:val="ListParagraph"/>
        <w:numPr>
          <w:ilvl w:val="0"/>
          <w:numId w:val="2"/>
        </w:numPr>
        <w:rPr>
          <w:szCs w:val="22"/>
        </w:rPr>
      </w:pPr>
      <w:r w:rsidRPr="00721694">
        <w:rPr>
          <w:szCs w:val="22"/>
          <w:lang w:eastAsia="en-GB"/>
        </w:rPr>
        <w:lastRenderedPageBreak/>
        <w:t>Q: Are task groups and the working group bound to keep the published schedule--do meetings have to end at the scheduled end time or can they overflow?</w:t>
      </w:r>
    </w:p>
    <w:p w:rsidR="001524BE" w:rsidRPr="00721694" w:rsidRDefault="006828F0" w:rsidP="001524BE">
      <w:pPr>
        <w:pStyle w:val="ListParagraph"/>
        <w:rPr>
          <w:szCs w:val="22"/>
        </w:rPr>
      </w:pPr>
      <w:r w:rsidRPr="00721694">
        <w:rPr>
          <w:szCs w:val="22"/>
          <w:lang w:eastAsia="en-GB"/>
        </w:rPr>
        <w:t xml:space="preserve">A: If there is a subsequent meeting scheduled, the time cannot be extended. </w:t>
      </w:r>
      <w:r w:rsidR="00EC4C2B">
        <w:rPr>
          <w:szCs w:val="22"/>
          <w:lang w:eastAsia="en-GB"/>
        </w:rPr>
        <w:t xml:space="preserve">Generally, the meeting should end </w:t>
      </w:r>
      <w:r w:rsidR="00180765">
        <w:rPr>
          <w:szCs w:val="22"/>
          <w:lang w:eastAsia="en-GB"/>
        </w:rPr>
        <w:t>by</w:t>
      </w:r>
      <w:r w:rsidR="00EC4C2B">
        <w:rPr>
          <w:szCs w:val="22"/>
          <w:lang w:eastAsia="en-GB"/>
        </w:rPr>
        <w:t xml:space="preserve"> the scheduled</w:t>
      </w:r>
      <w:r w:rsidR="00180765">
        <w:rPr>
          <w:szCs w:val="22"/>
          <w:lang w:eastAsia="en-GB"/>
        </w:rPr>
        <w:t xml:space="preserve"> end</w:t>
      </w:r>
      <w:r w:rsidR="00EC4C2B">
        <w:rPr>
          <w:szCs w:val="22"/>
          <w:lang w:eastAsia="en-GB"/>
        </w:rPr>
        <w:t xml:space="preserve"> time. </w:t>
      </w:r>
      <w:r w:rsidRPr="00721694">
        <w:rPr>
          <w:szCs w:val="22"/>
          <w:lang w:eastAsia="en-GB"/>
        </w:rPr>
        <w:t>If no meeting</w:t>
      </w:r>
      <w:r w:rsidR="00180765">
        <w:rPr>
          <w:szCs w:val="22"/>
          <w:lang w:eastAsia="en-GB"/>
        </w:rPr>
        <w:t xml:space="preserve"> using the teleconference tool</w:t>
      </w:r>
      <w:r w:rsidRPr="00721694">
        <w:rPr>
          <w:szCs w:val="22"/>
          <w:lang w:eastAsia="en-GB"/>
        </w:rPr>
        <w:t xml:space="preserve"> is scheduled then the call can be extended with approval of the group for a limited time</w:t>
      </w:r>
      <w:r w:rsidR="00180765">
        <w:rPr>
          <w:szCs w:val="22"/>
          <w:lang w:eastAsia="en-GB"/>
        </w:rPr>
        <w:t>.</w:t>
      </w:r>
      <w:r w:rsidR="001524BE" w:rsidRPr="00721694">
        <w:rPr>
          <w:szCs w:val="22"/>
          <w:lang w:eastAsia="en-GB"/>
        </w:rPr>
        <w:br/>
      </w:r>
    </w:p>
    <w:p w:rsidR="006828F0" w:rsidRPr="00721694" w:rsidRDefault="006828F0" w:rsidP="001524BE">
      <w:pPr>
        <w:pStyle w:val="ListParagraph"/>
        <w:numPr>
          <w:ilvl w:val="0"/>
          <w:numId w:val="2"/>
        </w:numPr>
        <w:rPr>
          <w:szCs w:val="22"/>
        </w:rPr>
      </w:pPr>
      <w:r w:rsidRPr="00721694">
        <w:rPr>
          <w:szCs w:val="22"/>
          <w:lang w:eastAsia="en-GB"/>
        </w:rPr>
        <w:t>Q: Will IEEE 802.11 retain and public a specific list of who voted and how they voted or is voting anonymous or something in between?</w:t>
      </w:r>
    </w:p>
    <w:p w:rsidR="000062ED" w:rsidRDefault="001524BE" w:rsidP="001524BE">
      <w:pPr>
        <w:pStyle w:val="ListParagraph"/>
        <w:rPr>
          <w:szCs w:val="22"/>
        </w:rPr>
      </w:pPr>
      <w:r w:rsidRPr="00721694">
        <w:rPr>
          <w:szCs w:val="22"/>
        </w:rPr>
        <w:t>A: Attendance recording is required. The same rules as for an in-person meeting apply. Generally, individual votes are not recorded; however, a member can request a rec</w:t>
      </w:r>
      <w:r w:rsidR="00582E9B">
        <w:rPr>
          <w:szCs w:val="22"/>
        </w:rPr>
        <w:t xml:space="preserve">orded vote, and then the name, </w:t>
      </w:r>
      <w:r w:rsidR="00180765">
        <w:rPr>
          <w:szCs w:val="22"/>
        </w:rPr>
        <w:t>a</w:t>
      </w:r>
      <w:r w:rsidR="00180765" w:rsidRPr="00721694">
        <w:rPr>
          <w:szCs w:val="22"/>
        </w:rPr>
        <w:t>ffiliation</w:t>
      </w:r>
      <w:r w:rsidRPr="00721694">
        <w:rPr>
          <w:szCs w:val="22"/>
        </w:rPr>
        <w:t xml:space="preserve"> and vote will be maintained in the minutes, as norm</w:t>
      </w:r>
      <w:r w:rsidR="00BA7C78">
        <w:rPr>
          <w:szCs w:val="22"/>
        </w:rPr>
        <w:t xml:space="preserve">al. </w:t>
      </w:r>
    </w:p>
    <w:p w:rsidR="00C44F08" w:rsidRPr="00721694" w:rsidRDefault="00C44F08" w:rsidP="001524BE">
      <w:pPr>
        <w:pStyle w:val="ListParagraph"/>
        <w:rPr>
          <w:szCs w:val="22"/>
        </w:rPr>
      </w:pPr>
    </w:p>
    <w:p w:rsidR="000062ED" w:rsidRPr="00721694" w:rsidRDefault="000062ED" w:rsidP="000062ED">
      <w:pPr>
        <w:pStyle w:val="ListParagraph"/>
        <w:numPr>
          <w:ilvl w:val="0"/>
          <w:numId w:val="2"/>
        </w:numPr>
        <w:rPr>
          <w:szCs w:val="22"/>
        </w:rPr>
      </w:pPr>
      <w:r w:rsidRPr="00721694">
        <w:rPr>
          <w:szCs w:val="22"/>
          <w:lang w:eastAsia="en-GB"/>
        </w:rPr>
        <w:t xml:space="preserve">Q: Will </w:t>
      </w:r>
      <w:r>
        <w:rPr>
          <w:szCs w:val="22"/>
          <w:lang w:eastAsia="en-GB"/>
        </w:rPr>
        <w:t>reciprocal credit be given?</w:t>
      </w:r>
    </w:p>
    <w:p w:rsidR="000062ED" w:rsidRDefault="000062ED" w:rsidP="000062ED">
      <w:pPr>
        <w:pStyle w:val="ListParagraph"/>
        <w:rPr>
          <w:bCs/>
          <w:szCs w:val="22"/>
          <w:lang w:val="en-US"/>
        </w:rPr>
      </w:pPr>
      <w:r w:rsidRPr="00721694">
        <w:rPr>
          <w:szCs w:val="22"/>
        </w:rPr>
        <w:t xml:space="preserve">A: </w:t>
      </w:r>
      <w:r>
        <w:rPr>
          <w:szCs w:val="22"/>
        </w:rPr>
        <w:t>Similar to a face to face meeting, r</w:t>
      </w:r>
      <w:r w:rsidRPr="000062ED">
        <w:rPr>
          <w:szCs w:val="22"/>
        </w:rPr>
        <w:t xml:space="preserve">eciprocal credit will be given for </w:t>
      </w:r>
      <w:r>
        <w:rPr>
          <w:szCs w:val="22"/>
        </w:rPr>
        <w:t>at other</w:t>
      </w:r>
      <w:r w:rsidRPr="000062ED">
        <w:rPr>
          <w:bCs/>
          <w:szCs w:val="22"/>
          <w:lang w:val="en-US"/>
        </w:rPr>
        <w:t xml:space="preserve"> WG/TAG meetings which occur during the WG11 plenary session, Monday </w:t>
      </w:r>
      <w:r w:rsidR="00C44F08">
        <w:rPr>
          <w:bCs/>
          <w:szCs w:val="22"/>
          <w:lang w:val="en-US"/>
        </w:rPr>
        <w:t>November 2, 2020 9am Eastern to Tuesday, November 10</w:t>
      </w:r>
      <w:r w:rsidRPr="000062ED">
        <w:rPr>
          <w:bCs/>
          <w:szCs w:val="22"/>
          <w:lang w:val="en-US"/>
        </w:rPr>
        <w:t>, 2020 11am Eastern</w:t>
      </w:r>
      <w:r>
        <w:rPr>
          <w:bCs/>
          <w:szCs w:val="22"/>
          <w:lang w:val="en-US"/>
        </w:rPr>
        <w:t>.</w:t>
      </w:r>
    </w:p>
    <w:p w:rsidR="00AC3775" w:rsidRDefault="00AC3775" w:rsidP="000062ED">
      <w:pPr>
        <w:pStyle w:val="ListParagraph"/>
        <w:rPr>
          <w:bCs/>
          <w:szCs w:val="22"/>
          <w:lang w:val="en-US"/>
        </w:rPr>
      </w:pPr>
    </w:p>
    <w:p w:rsidR="00AC3775" w:rsidRDefault="00AC3775" w:rsidP="00AC3775">
      <w:pPr>
        <w:pStyle w:val="ListParagraph"/>
        <w:numPr>
          <w:ilvl w:val="0"/>
          <w:numId w:val="2"/>
        </w:numPr>
        <w:rPr>
          <w:bCs/>
          <w:szCs w:val="22"/>
          <w:lang w:val="en-US"/>
        </w:rPr>
      </w:pPr>
      <w:r w:rsidRPr="00721694">
        <w:rPr>
          <w:szCs w:val="22"/>
          <w:lang w:eastAsia="en-GB"/>
        </w:rPr>
        <w:t xml:space="preserve">Q: </w:t>
      </w:r>
      <w:r>
        <w:t xml:space="preserve">How do I edit my WebEx name so I can prepend "[v]"?  </w:t>
      </w:r>
      <w:r>
        <w:rPr>
          <w:szCs w:val="22"/>
        </w:rPr>
        <w:br/>
      </w:r>
      <w:r w:rsidRPr="00721694">
        <w:rPr>
          <w:szCs w:val="22"/>
        </w:rPr>
        <w:t xml:space="preserve">A: </w:t>
      </w:r>
      <w:r>
        <w:rPr>
          <w:szCs w:val="22"/>
        </w:rPr>
        <w:t xml:space="preserve">In the </w:t>
      </w:r>
      <w:proofErr w:type="spellStart"/>
      <w:r>
        <w:rPr>
          <w:szCs w:val="22"/>
        </w:rPr>
        <w:t>webex</w:t>
      </w:r>
      <w:proofErr w:type="spellEnd"/>
      <w:r>
        <w:rPr>
          <w:szCs w:val="22"/>
        </w:rPr>
        <w:t xml:space="preserve"> app, select the pencil icon and edit the name. See the information here: </w:t>
      </w:r>
      <w:hyperlink r:id="rId15" w:history="1">
        <w:r w:rsidRPr="006E2472">
          <w:rPr>
            <w:rStyle w:val="Hyperlink"/>
            <w:szCs w:val="22"/>
          </w:rPr>
          <w:t>http://www.ieee802.org/11/email/stds-802-11-cac/msg03478.html</w:t>
        </w:r>
      </w:hyperlink>
      <w:r>
        <w:rPr>
          <w:szCs w:val="22"/>
        </w:rPr>
        <w:t xml:space="preserve">   (includes additional material).</w:t>
      </w:r>
    </w:p>
    <w:p w:rsidR="00AC3775" w:rsidRDefault="00AC3775" w:rsidP="000062ED">
      <w:pPr>
        <w:pStyle w:val="ListParagraph"/>
        <w:rPr>
          <w:bCs/>
          <w:szCs w:val="22"/>
          <w:lang w:val="en-US"/>
        </w:rPr>
      </w:pPr>
    </w:p>
    <w:p w:rsidR="00AC3775" w:rsidRDefault="00AC3775" w:rsidP="000062ED">
      <w:pPr>
        <w:pStyle w:val="ListParagraph"/>
        <w:rPr>
          <w:szCs w:val="22"/>
        </w:rPr>
      </w:pPr>
    </w:p>
    <w:p w:rsidR="00CA09B2" w:rsidRDefault="00CA09B2">
      <w:r>
        <w:br w:type="page"/>
      </w:r>
    </w:p>
    <w:p w:rsidR="00CA09B2" w:rsidRDefault="00CA09B2">
      <w:pPr>
        <w:rPr>
          <w:b/>
          <w:sz w:val="24"/>
        </w:rPr>
      </w:pPr>
      <w:r>
        <w:rPr>
          <w:b/>
          <w:sz w:val="24"/>
        </w:rPr>
        <w:lastRenderedPageBreak/>
        <w:t>References:</w:t>
      </w:r>
    </w:p>
    <w:p w:rsidR="00CA09B2" w:rsidRDefault="00CA09B2"/>
    <w:p w:rsidR="00F54290" w:rsidRDefault="00331F84" w:rsidP="00331F84">
      <w:r>
        <w:cr/>
      </w:r>
    </w:p>
    <w:p w:rsidR="00F54290" w:rsidRDefault="00F54290" w:rsidP="00331F84"/>
    <w:sectPr w:rsidR="00F54290">
      <w:headerReference w:type="default" r:id="rId16"/>
      <w:footerReference w:type="default" r:id="rId1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774" w:rsidRDefault="00A53774">
      <w:r>
        <w:separator/>
      </w:r>
    </w:p>
  </w:endnote>
  <w:endnote w:type="continuationSeparator" w:id="0">
    <w:p w:rsidR="00A53774" w:rsidRDefault="00A5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A53774">
    <w:pPr>
      <w:pStyle w:val="Footer"/>
      <w:tabs>
        <w:tab w:val="clear" w:pos="6480"/>
        <w:tab w:val="center" w:pos="4680"/>
        <w:tab w:val="right" w:pos="9360"/>
      </w:tabs>
    </w:pPr>
    <w:r>
      <w:fldChar w:fldCharType="begin"/>
    </w:r>
    <w:r>
      <w:instrText xml:space="preserve"> SUBJECT  \* MERGEFORMAT </w:instrText>
    </w:r>
    <w:r>
      <w:fldChar w:fldCharType="separate"/>
    </w:r>
    <w:r w:rsidR="00AC3775">
      <w:t>Submission</w:t>
    </w:r>
    <w:r>
      <w:fldChar w:fldCharType="end"/>
    </w:r>
    <w:r w:rsidR="0029020B">
      <w:tab/>
      <w:t xml:space="preserve">page </w:t>
    </w:r>
    <w:r w:rsidR="0029020B">
      <w:fldChar w:fldCharType="begin"/>
    </w:r>
    <w:r w:rsidR="0029020B">
      <w:instrText xml:space="preserve">page </w:instrText>
    </w:r>
    <w:r w:rsidR="0029020B">
      <w:fldChar w:fldCharType="separate"/>
    </w:r>
    <w:r w:rsidR="00AC097C">
      <w:rPr>
        <w:noProof/>
      </w:rPr>
      <w:t>5</w:t>
    </w:r>
    <w:r w:rsidR="0029020B">
      <w:fldChar w:fldCharType="end"/>
    </w:r>
    <w:r w:rsidR="0029020B">
      <w:tab/>
    </w:r>
    <w:r>
      <w:fldChar w:fldCharType="begin"/>
    </w:r>
    <w:r>
      <w:instrText xml:space="preserve"> COMMENTS  \* MERGEFORMAT </w:instrText>
    </w:r>
    <w:r>
      <w:fldChar w:fldCharType="separate"/>
    </w:r>
    <w:r w:rsidR="00AC3775">
      <w:t>Dorothy Stanley, HP Enterprise</w:t>
    </w:r>
    <w:r>
      <w:fldChar w:fldCharType="end"/>
    </w:r>
  </w:p>
  <w:p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774" w:rsidRDefault="00A53774">
      <w:r>
        <w:separator/>
      </w:r>
    </w:p>
  </w:footnote>
  <w:footnote w:type="continuationSeparator" w:id="0">
    <w:p w:rsidR="00A53774" w:rsidRDefault="00A53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20B" w:rsidRDefault="00A53774">
    <w:pPr>
      <w:pStyle w:val="Header"/>
      <w:tabs>
        <w:tab w:val="clear" w:pos="6480"/>
        <w:tab w:val="center" w:pos="4680"/>
        <w:tab w:val="right" w:pos="9360"/>
      </w:tabs>
    </w:pPr>
    <w:r>
      <w:fldChar w:fldCharType="begin"/>
    </w:r>
    <w:r>
      <w:instrText xml:space="preserve"> KEYWORDS  \* MERGEFORMAT </w:instrText>
    </w:r>
    <w:r>
      <w:fldChar w:fldCharType="separate"/>
    </w:r>
    <w:r w:rsidR="0067399F">
      <w:t>November</w:t>
    </w:r>
    <w:r w:rsidR="00AC3775">
      <w:t xml:space="preserve"> 2020</w:t>
    </w:r>
    <w:r>
      <w:fldChar w:fldCharType="end"/>
    </w:r>
    <w:r w:rsidR="0029020B">
      <w:tab/>
    </w:r>
    <w:r w:rsidR="0029020B">
      <w:tab/>
    </w:r>
    <w:r>
      <w:fldChar w:fldCharType="begin"/>
    </w:r>
    <w:r>
      <w:instrText xml:space="preserve"> TITLE  \* MERGEFORMAT </w:instrText>
    </w:r>
    <w:r>
      <w:fldChar w:fldCharType="separate"/>
    </w:r>
    <w:r w:rsidR="0067399F">
      <w:t>doc.: IEEE 802.11-20/1744</w:t>
    </w:r>
    <w:r w:rsidR="00AC3775">
      <w:t>r</w:t>
    </w:r>
    <w:r w:rsidR="0067399F">
      <w:t>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25910"/>
    <w:multiLevelType w:val="hybridMultilevel"/>
    <w:tmpl w:val="352A1410"/>
    <w:lvl w:ilvl="0" w:tplc="723271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855980"/>
    <w:multiLevelType w:val="hybridMultilevel"/>
    <w:tmpl w:val="B5565D28"/>
    <w:lvl w:ilvl="0" w:tplc="3F02AED4">
      <w:start w:val="1"/>
      <w:numFmt w:val="bullet"/>
      <w:lvlText w:val="•"/>
      <w:lvlJc w:val="left"/>
      <w:pPr>
        <w:tabs>
          <w:tab w:val="num" w:pos="720"/>
        </w:tabs>
        <w:ind w:left="720" w:hanging="360"/>
      </w:pPr>
      <w:rPr>
        <w:rFonts w:ascii="Times New Roman" w:hAnsi="Times New Roman" w:hint="default"/>
      </w:rPr>
    </w:lvl>
    <w:lvl w:ilvl="1" w:tplc="71B242FE">
      <w:start w:val="206"/>
      <w:numFmt w:val="bullet"/>
      <w:lvlText w:val="–"/>
      <w:lvlJc w:val="left"/>
      <w:pPr>
        <w:tabs>
          <w:tab w:val="num" w:pos="1440"/>
        </w:tabs>
        <w:ind w:left="1440" w:hanging="360"/>
      </w:pPr>
      <w:rPr>
        <w:rFonts w:ascii="Times New Roman" w:hAnsi="Times New Roman" w:hint="default"/>
      </w:rPr>
    </w:lvl>
    <w:lvl w:ilvl="2" w:tplc="601474FE" w:tentative="1">
      <w:start w:val="1"/>
      <w:numFmt w:val="bullet"/>
      <w:lvlText w:val="•"/>
      <w:lvlJc w:val="left"/>
      <w:pPr>
        <w:tabs>
          <w:tab w:val="num" w:pos="2160"/>
        </w:tabs>
        <w:ind w:left="2160" w:hanging="360"/>
      </w:pPr>
      <w:rPr>
        <w:rFonts w:ascii="Times New Roman" w:hAnsi="Times New Roman" w:hint="default"/>
      </w:rPr>
    </w:lvl>
    <w:lvl w:ilvl="3" w:tplc="AD52A960" w:tentative="1">
      <w:start w:val="1"/>
      <w:numFmt w:val="bullet"/>
      <w:lvlText w:val="•"/>
      <w:lvlJc w:val="left"/>
      <w:pPr>
        <w:tabs>
          <w:tab w:val="num" w:pos="2880"/>
        </w:tabs>
        <w:ind w:left="2880" w:hanging="360"/>
      </w:pPr>
      <w:rPr>
        <w:rFonts w:ascii="Times New Roman" w:hAnsi="Times New Roman" w:hint="default"/>
      </w:rPr>
    </w:lvl>
    <w:lvl w:ilvl="4" w:tplc="4A92242E" w:tentative="1">
      <w:start w:val="1"/>
      <w:numFmt w:val="bullet"/>
      <w:lvlText w:val="•"/>
      <w:lvlJc w:val="left"/>
      <w:pPr>
        <w:tabs>
          <w:tab w:val="num" w:pos="3600"/>
        </w:tabs>
        <w:ind w:left="3600" w:hanging="360"/>
      </w:pPr>
      <w:rPr>
        <w:rFonts w:ascii="Times New Roman" w:hAnsi="Times New Roman" w:hint="default"/>
      </w:rPr>
    </w:lvl>
    <w:lvl w:ilvl="5" w:tplc="7A7EB8AC" w:tentative="1">
      <w:start w:val="1"/>
      <w:numFmt w:val="bullet"/>
      <w:lvlText w:val="•"/>
      <w:lvlJc w:val="left"/>
      <w:pPr>
        <w:tabs>
          <w:tab w:val="num" w:pos="4320"/>
        </w:tabs>
        <w:ind w:left="4320" w:hanging="360"/>
      </w:pPr>
      <w:rPr>
        <w:rFonts w:ascii="Times New Roman" w:hAnsi="Times New Roman" w:hint="default"/>
      </w:rPr>
    </w:lvl>
    <w:lvl w:ilvl="6" w:tplc="179AF8C6" w:tentative="1">
      <w:start w:val="1"/>
      <w:numFmt w:val="bullet"/>
      <w:lvlText w:val="•"/>
      <w:lvlJc w:val="left"/>
      <w:pPr>
        <w:tabs>
          <w:tab w:val="num" w:pos="5040"/>
        </w:tabs>
        <w:ind w:left="5040" w:hanging="360"/>
      </w:pPr>
      <w:rPr>
        <w:rFonts w:ascii="Times New Roman" w:hAnsi="Times New Roman" w:hint="default"/>
      </w:rPr>
    </w:lvl>
    <w:lvl w:ilvl="7" w:tplc="77F46E2A" w:tentative="1">
      <w:start w:val="1"/>
      <w:numFmt w:val="bullet"/>
      <w:lvlText w:val="•"/>
      <w:lvlJc w:val="left"/>
      <w:pPr>
        <w:tabs>
          <w:tab w:val="num" w:pos="5760"/>
        </w:tabs>
        <w:ind w:left="5760" w:hanging="360"/>
      </w:pPr>
      <w:rPr>
        <w:rFonts w:ascii="Times New Roman" w:hAnsi="Times New Roman" w:hint="default"/>
      </w:rPr>
    </w:lvl>
    <w:lvl w:ilvl="8" w:tplc="B726DAF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655"/>
    <w:rsid w:val="000062ED"/>
    <w:rsid w:val="000A3232"/>
    <w:rsid w:val="000A674D"/>
    <w:rsid w:val="001524BE"/>
    <w:rsid w:val="00170DEE"/>
    <w:rsid w:val="00180765"/>
    <w:rsid w:val="001A585B"/>
    <w:rsid w:val="001D723B"/>
    <w:rsid w:val="0020042F"/>
    <w:rsid w:val="002238EF"/>
    <w:rsid w:val="0029020B"/>
    <w:rsid w:val="002D44BE"/>
    <w:rsid w:val="00331F84"/>
    <w:rsid w:val="0038363B"/>
    <w:rsid w:val="00383D5F"/>
    <w:rsid w:val="003B3A03"/>
    <w:rsid w:val="00442037"/>
    <w:rsid w:val="004607AC"/>
    <w:rsid w:val="004B064B"/>
    <w:rsid w:val="004F452C"/>
    <w:rsid w:val="00502655"/>
    <w:rsid w:val="005523D3"/>
    <w:rsid w:val="00582E9B"/>
    <w:rsid w:val="00586817"/>
    <w:rsid w:val="00591C8E"/>
    <w:rsid w:val="005C6BA9"/>
    <w:rsid w:val="0062440B"/>
    <w:rsid w:val="00637137"/>
    <w:rsid w:val="00647A63"/>
    <w:rsid w:val="00650954"/>
    <w:rsid w:val="0067399F"/>
    <w:rsid w:val="006828F0"/>
    <w:rsid w:val="006975EF"/>
    <w:rsid w:val="006A5183"/>
    <w:rsid w:val="006C0727"/>
    <w:rsid w:val="006E145F"/>
    <w:rsid w:val="00721694"/>
    <w:rsid w:val="00770572"/>
    <w:rsid w:val="0078268C"/>
    <w:rsid w:val="007E12E4"/>
    <w:rsid w:val="007F41EC"/>
    <w:rsid w:val="0080011F"/>
    <w:rsid w:val="008139EA"/>
    <w:rsid w:val="00885B47"/>
    <w:rsid w:val="008A3194"/>
    <w:rsid w:val="00907DF8"/>
    <w:rsid w:val="009A4D51"/>
    <w:rsid w:val="009F2FBC"/>
    <w:rsid w:val="00A13C9C"/>
    <w:rsid w:val="00A234DE"/>
    <w:rsid w:val="00A53774"/>
    <w:rsid w:val="00AA427C"/>
    <w:rsid w:val="00AC097C"/>
    <w:rsid w:val="00AC3775"/>
    <w:rsid w:val="00B2745C"/>
    <w:rsid w:val="00BA7C78"/>
    <w:rsid w:val="00BE68C2"/>
    <w:rsid w:val="00C1107C"/>
    <w:rsid w:val="00C44F08"/>
    <w:rsid w:val="00C6657E"/>
    <w:rsid w:val="00CA09B2"/>
    <w:rsid w:val="00CC04E7"/>
    <w:rsid w:val="00D3475B"/>
    <w:rsid w:val="00DC5A7B"/>
    <w:rsid w:val="00E0537B"/>
    <w:rsid w:val="00EC4C2B"/>
    <w:rsid w:val="00F54290"/>
    <w:rsid w:val="00FA1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F46B944-935E-4715-BE6B-84E7B3A9E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E05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54768">
      <w:bodyDiv w:val="1"/>
      <w:marLeft w:val="0"/>
      <w:marRight w:val="0"/>
      <w:marTop w:val="0"/>
      <w:marBottom w:val="0"/>
      <w:divBdr>
        <w:top w:val="none" w:sz="0" w:space="0" w:color="auto"/>
        <w:left w:val="none" w:sz="0" w:space="0" w:color="auto"/>
        <w:bottom w:val="none" w:sz="0" w:space="0" w:color="auto"/>
        <w:right w:val="none" w:sz="0" w:space="0" w:color="auto"/>
      </w:divBdr>
      <w:divsChild>
        <w:div w:id="1814252780">
          <w:marLeft w:val="547"/>
          <w:marRight w:val="0"/>
          <w:marTop w:val="115"/>
          <w:marBottom w:val="0"/>
          <w:divBdr>
            <w:top w:val="none" w:sz="0" w:space="0" w:color="auto"/>
            <w:left w:val="none" w:sz="0" w:space="0" w:color="auto"/>
            <w:bottom w:val="none" w:sz="0" w:space="0" w:color="auto"/>
            <w:right w:val="none" w:sz="0" w:space="0" w:color="auto"/>
          </w:divBdr>
        </w:div>
        <w:div w:id="1713263962">
          <w:marLeft w:val="547"/>
          <w:marRight w:val="0"/>
          <w:marTop w:val="115"/>
          <w:marBottom w:val="0"/>
          <w:divBdr>
            <w:top w:val="none" w:sz="0" w:space="0" w:color="auto"/>
            <w:left w:val="none" w:sz="0" w:space="0" w:color="auto"/>
            <w:bottom w:val="none" w:sz="0" w:space="0" w:color="auto"/>
            <w:right w:val="none" w:sz="0" w:space="0" w:color="auto"/>
          </w:divBdr>
        </w:div>
        <w:div w:id="173350169">
          <w:marLeft w:val="547"/>
          <w:marRight w:val="0"/>
          <w:marTop w:val="115"/>
          <w:marBottom w:val="0"/>
          <w:divBdr>
            <w:top w:val="none" w:sz="0" w:space="0" w:color="auto"/>
            <w:left w:val="none" w:sz="0" w:space="0" w:color="auto"/>
            <w:bottom w:val="none" w:sz="0" w:space="0" w:color="auto"/>
            <w:right w:val="none" w:sz="0" w:space="0" w:color="auto"/>
          </w:divBdr>
        </w:div>
        <w:div w:id="1066608303">
          <w:marLeft w:val="547"/>
          <w:marRight w:val="0"/>
          <w:marTop w:val="115"/>
          <w:marBottom w:val="0"/>
          <w:divBdr>
            <w:top w:val="none" w:sz="0" w:space="0" w:color="auto"/>
            <w:left w:val="none" w:sz="0" w:space="0" w:color="auto"/>
            <w:bottom w:val="none" w:sz="0" w:space="0" w:color="auto"/>
            <w:right w:val="none" w:sz="0" w:space="0" w:color="auto"/>
          </w:divBdr>
        </w:div>
        <w:div w:id="1244804751">
          <w:marLeft w:val="547"/>
          <w:marRight w:val="0"/>
          <w:marTop w:val="115"/>
          <w:marBottom w:val="0"/>
          <w:divBdr>
            <w:top w:val="none" w:sz="0" w:space="0" w:color="auto"/>
            <w:left w:val="none" w:sz="0" w:space="0" w:color="auto"/>
            <w:bottom w:val="none" w:sz="0" w:space="0" w:color="auto"/>
            <w:right w:val="none" w:sz="0" w:space="0" w:color="auto"/>
          </w:divBdr>
        </w:div>
        <w:div w:id="633758158">
          <w:marLeft w:val="1166"/>
          <w:marRight w:val="0"/>
          <w:marTop w:val="96"/>
          <w:marBottom w:val="0"/>
          <w:divBdr>
            <w:top w:val="none" w:sz="0" w:space="0" w:color="auto"/>
            <w:left w:val="none" w:sz="0" w:space="0" w:color="auto"/>
            <w:bottom w:val="none" w:sz="0" w:space="0" w:color="auto"/>
            <w:right w:val="none" w:sz="0" w:space="0" w:color="auto"/>
          </w:divBdr>
        </w:div>
        <w:div w:id="1272932754">
          <w:marLeft w:val="1166"/>
          <w:marRight w:val="0"/>
          <w:marTop w:val="96"/>
          <w:marBottom w:val="0"/>
          <w:divBdr>
            <w:top w:val="none" w:sz="0" w:space="0" w:color="auto"/>
            <w:left w:val="none" w:sz="0" w:space="0" w:color="auto"/>
            <w:bottom w:val="none" w:sz="0" w:space="0" w:color="auto"/>
            <w:right w:val="none" w:sz="0" w:space="0" w:color="auto"/>
          </w:divBdr>
        </w:div>
        <w:div w:id="98449876">
          <w:marLeft w:val="547"/>
          <w:marRight w:val="0"/>
          <w:marTop w:val="115"/>
          <w:marBottom w:val="0"/>
          <w:divBdr>
            <w:top w:val="none" w:sz="0" w:space="0" w:color="auto"/>
            <w:left w:val="none" w:sz="0" w:space="0" w:color="auto"/>
            <w:bottom w:val="none" w:sz="0" w:space="0" w:color="auto"/>
            <w:right w:val="none" w:sz="0" w:space="0" w:color="auto"/>
          </w:divBdr>
        </w:div>
      </w:divsChild>
    </w:div>
    <w:div w:id="684790346">
      <w:bodyDiv w:val="1"/>
      <w:marLeft w:val="0"/>
      <w:marRight w:val="0"/>
      <w:marTop w:val="0"/>
      <w:marBottom w:val="0"/>
      <w:divBdr>
        <w:top w:val="none" w:sz="0" w:space="0" w:color="auto"/>
        <w:left w:val="none" w:sz="0" w:space="0" w:color="auto"/>
        <w:bottom w:val="none" w:sz="0" w:space="0" w:color="auto"/>
        <w:right w:val="none" w:sz="0" w:space="0" w:color="auto"/>
      </w:divBdr>
      <w:divsChild>
        <w:div w:id="1946696074">
          <w:marLeft w:val="0"/>
          <w:marRight w:val="0"/>
          <w:marTop w:val="0"/>
          <w:marBottom w:val="0"/>
          <w:divBdr>
            <w:top w:val="none" w:sz="0" w:space="0" w:color="auto"/>
            <w:left w:val="none" w:sz="0" w:space="0" w:color="auto"/>
            <w:bottom w:val="none" w:sz="0" w:space="0" w:color="auto"/>
            <w:right w:val="none" w:sz="0" w:space="0" w:color="auto"/>
          </w:divBdr>
        </w:div>
        <w:div w:id="231620160">
          <w:marLeft w:val="0"/>
          <w:marRight w:val="0"/>
          <w:marTop w:val="0"/>
          <w:marBottom w:val="0"/>
          <w:divBdr>
            <w:top w:val="none" w:sz="0" w:space="0" w:color="auto"/>
            <w:left w:val="none" w:sz="0" w:space="0" w:color="auto"/>
            <w:bottom w:val="none" w:sz="0" w:space="0" w:color="auto"/>
            <w:right w:val="none" w:sz="0" w:space="0" w:color="auto"/>
          </w:divBdr>
        </w:div>
      </w:divsChild>
    </w:div>
    <w:div w:id="794759091">
      <w:bodyDiv w:val="1"/>
      <w:marLeft w:val="0"/>
      <w:marRight w:val="0"/>
      <w:marTop w:val="0"/>
      <w:marBottom w:val="0"/>
      <w:divBdr>
        <w:top w:val="none" w:sz="0" w:space="0" w:color="auto"/>
        <w:left w:val="none" w:sz="0" w:space="0" w:color="auto"/>
        <w:bottom w:val="none" w:sz="0" w:space="0" w:color="auto"/>
        <w:right w:val="none" w:sz="0" w:space="0" w:color="auto"/>
      </w:divBdr>
    </w:div>
    <w:div w:id="1541018845">
      <w:bodyDiv w:val="1"/>
      <w:marLeft w:val="0"/>
      <w:marRight w:val="0"/>
      <w:marTop w:val="0"/>
      <w:marBottom w:val="0"/>
      <w:divBdr>
        <w:top w:val="none" w:sz="0" w:space="0" w:color="auto"/>
        <w:left w:val="none" w:sz="0" w:space="0" w:color="auto"/>
        <w:bottom w:val="none" w:sz="0" w:space="0" w:color="auto"/>
        <w:right w:val="none" w:sz="0" w:space="0" w:color="auto"/>
      </w:divBdr>
      <w:divsChild>
        <w:div w:id="369501276">
          <w:marLeft w:val="0"/>
          <w:marRight w:val="0"/>
          <w:marTop w:val="0"/>
          <w:marBottom w:val="0"/>
          <w:divBdr>
            <w:top w:val="none" w:sz="0" w:space="0" w:color="auto"/>
            <w:left w:val="none" w:sz="0" w:space="0" w:color="auto"/>
            <w:bottom w:val="none" w:sz="0" w:space="0" w:color="auto"/>
            <w:right w:val="none" w:sz="0" w:space="0" w:color="auto"/>
          </w:divBdr>
        </w:div>
        <w:div w:id="1981613736">
          <w:marLeft w:val="0"/>
          <w:marRight w:val="0"/>
          <w:marTop w:val="0"/>
          <w:marBottom w:val="0"/>
          <w:divBdr>
            <w:top w:val="none" w:sz="0" w:space="0" w:color="auto"/>
            <w:left w:val="none" w:sz="0" w:space="0" w:color="auto"/>
            <w:bottom w:val="none" w:sz="0" w:space="0" w:color="auto"/>
            <w:right w:val="none" w:sz="0" w:space="0" w:color="auto"/>
          </w:divBdr>
        </w:div>
        <w:div w:id="1724518928">
          <w:marLeft w:val="0"/>
          <w:marRight w:val="0"/>
          <w:marTop w:val="0"/>
          <w:marBottom w:val="0"/>
          <w:divBdr>
            <w:top w:val="none" w:sz="0" w:space="0" w:color="auto"/>
            <w:left w:val="none" w:sz="0" w:space="0" w:color="auto"/>
            <w:bottom w:val="none" w:sz="0" w:space="0" w:color="auto"/>
            <w:right w:val="none" w:sz="0" w:space="0" w:color="auto"/>
          </w:divBdr>
        </w:div>
        <w:div w:id="41711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4/11-14-0629" TargetMode="External"/><Relationship Id="rId13" Type="http://schemas.openxmlformats.org/officeDocument/2006/relationships/hyperlink" Target="https://imat.ieee.org/sp7200043/attendance-groups?p=303670000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stanley@ieee.org" TargetMode="External"/><Relationship Id="rId12" Type="http://schemas.openxmlformats.org/officeDocument/2006/relationships/hyperlink" Target="http://www.ieee802.org/11/members.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isco.com/c/en/us/td/docs/collaboration/CWMS/2_0/User_Guide/User_Guide_chapter_01010.pdf" TargetMode="External"/><Relationship Id="rId5" Type="http://schemas.openxmlformats.org/officeDocument/2006/relationships/footnotes" Target="footnotes.xml"/><Relationship Id="rId15" Type="http://schemas.openxmlformats.org/officeDocument/2006/relationships/hyperlink" Target="http://www.ieee802.org/11/email/stds-802-11-cac/msg03478.html" TargetMode="External"/><Relationship Id="rId10" Type="http://schemas.openxmlformats.org/officeDocument/2006/relationships/hyperlink" Target="https://mentor.ieee.org/802.11/dcn/20/11-20-160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mat.ieee.org/sp7200043/attendance-log?p=3036700005&amp;t=47200043" TargetMode="External"/><Relationship Id="rId14" Type="http://schemas.openxmlformats.org/officeDocument/2006/relationships/hyperlink" Target="http://grouper.ieee.org/groups/802/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AppData\Local\Temp\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22</TotalTime>
  <Pages>5</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802.11-20/0943r4</vt:lpstr>
    </vt:vector>
  </TitlesOfParts>
  <Company>Some Company</Company>
  <LinksUpToDate>false</LinksUpToDate>
  <CharactersWithSpaces>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802.11-20/1744r0</dc:title>
  <dc:subject>Submission</dc:subject>
  <dc:creator>Dorothy Stanley</dc:creator>
  <cp:keywords>November 2020</cp:keywords>
  <dc:description>Dorothy Stanley, HP Enterprise</dc:description>
  <cp:lastModifiedBy>Stanley, Dorothy</cp:lastModifiedBy>
  <cp:revision>4</cp:revision>
  <cp:lastPrinted>2020-06-26T13:07:00Z</cp:lastPrinted>
  <dcterms:created xsi:type="dcterms:W3CDTF">2020-10-30T22:24:00Z</dcterms:created>
  <dcterms:modified xsi:type="dcterms:W3CDTF">2020-10-30T22:46:00Z</dcterms:modified>
</cp:coreProperties>
</file>