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B64036" w14:textId="77777777" w:rsidR="00CA09B2" w:rsidRPr="00414100" w:rsidRDefault="00CA09B2">
      <w:pPr>
        <w:pStyle w:val="T1"/>
        <w:pBdr>
          <w:bottom w:val="single" w:sz="6" w:space="0" w:color="auto"/>
        </w:pBdr>
        <w:spacing w:after="240"/>
      </w:pPr>
      <w:bookmarkStart w:id="0" w:name="_GoBack"/>
      <w:bookmarkEnd w:id="0"/>
      <w:r w:rsidRPr="00414100">
        <w:t>IEEE P802.11</w:t>
      </w:r>
      <w:r w:rsidRPr="00414100">
        <w:br/>
        <w:t>Wireless LANs</w:t>
      </w:r>
    </w:p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510"/>
        <w:gridCol w:w="2225"/>
        <w:gridCol w:w="862"/>
        <w:gridCol w:w="3344"/>
      </w:tblGrid>
      <w:tr w:rsidR="00B6527E" w:rsidRPr="008D2619" w14:paraId="74CACCE1" w14:textId="77777777" w:rsidTr="5C698E80">
        <w:trPr>
          <w:trHeight w:val="485"/>
          <w:jc w:val="center"/>
        </w:trPr>
        <w:tc>
          <w:tcPr>
            <w:tcW w:w="9779" w:type="dxa"/>
            <w:gridSpan w:val="5"/>
            <w:vAlign w:val="center"/>
          </w:tcPr>
          <w:p w14:paraId="2FCA0912" w14:textId="3016CF39" w:rsidR="00B6527E" w:rsidRPr="00174660" w:rsidRDefault="00654E8A" w:rsidP="00BB71ED">
            <w:pPr>
              <w:pStyle w:val="T2"/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 xml:space="preserve"> </w:t>
            </w:r>
            <w:r w:rsidR="00BB71ED">
              <w:rPr>
                <w:rFonts w:eastAsia="ＭＳ 明朝"/>
                <w:lang w:eastAsia="ja-JP"/>
              </w:rPr>
              <w:t>NGV 60 GHz Beamforming</w:t>
            </w:r>
          </w:p>
        </w:tc>
      </w:tr>
      <w:tr w:rsidR="00B6527E" w14:paraId="0985BDBF" w14:textId="77777777" w:rsidTr="5C698E80">
        <w:trPr>
          <w:trHeight w:val="359"/>
          <w:jc w:val="center"/>
        </w:trPr>
        <w:tc>
          <w:tcPr>
            <w:tcW w:w="9779" w:type="dxa"/>
            <w:gridSpan w:val="5"/>
            <w:vAlign w:val="center"/>
          </w:tcPr>
          <w:p w14:paraId="2322CFAC" w14:textId="33F79B6E" w:rsidR="00B6527E" w:rsidRPr="000307B2" w:rsidRDefault="00B6527E" w:rsidP="0090602D">
            <w:pPr>
              <w:pStyle w:val="T2"/>
              <w:ind w:left="0"/>
              <w:rPr>
                <w:rFonts w:eastAsia="ＭＳ 明朝"/>
                <w:sz w:val="20"/>
                <w:lang w:eastAsia="ja-JP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201</w:t>
            </w:r>
            <w:r w:rsidR="001027DA">
              <w:rPr>
                <w:rFonts w:eastAsia="ＭＳ 明朝"/>
                <w:b w:val="0"/>
                <w:sz w:val="20"/>
                <w:lang w:eastAsia="ja-JP"/>
              </w:rPr>
              <w:t>9</w:t>
            </w:r>
            <w:r>
              <w:rPr>
                <w:b w:val="0"/>
                <w:sz w:val="20"/>
              </w:rPr>
              <w:t>-</w:t>
            </w:r>
            <w:r w:rsidR="00BB71ED">
              <w:rPr>
                <w:b w:val="0"/>
                <w:sz w:val="20"/>
              </w:rPr>
              <w:t>9</w:t>
            </w:r>
            <w:r w:rsidR="0016322C">
              <w:rPr>
                <w:b w:val="0"/>
                <w:sz w:val="20"/>
              </w:rPr>
              <w:t>-</w:t>
            </w:r>
            <w:r w:rsidR="00CC7522">
              <w:rPr>
                <w:rFonts w:eastAsia="ＭＳ 明朝" w:hint="eastAsia"/>
                <w:b w:val="0"/>
                <w:sz w:val="20"/>
                <w:lang w:eastAsia="ja-JP"/>
              </w:rPr>
              <w:t>15</w:t>
            </w:r>
          </w:p>
        </w:tc>
      </w:tr>
      <w:tr w:rsidR="00B6527E" w14:paraId="57A19F88" w14:textId="77777777" w:rsidTr="5C698E80">
        <w:trPr>
          <w:cantSplit/>
          <w:jc w:val="center"/>
        </w:trPr>
        <w:tc>
          <w:tcPr>
            <w:tcW w:w="9779" w:type="dxa"/>
            <w:gridSpan w:val="5"/>
            <w:vAlign w:val="center"/>
          </w:tcPr>
          <w:p w14:paraId="6ACD0E11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B6527E" w14:paraId="3A4170C2" w14:textId="77777777" w:rsidTr="5C698E80">
        <w:trPr>
          <w:jc w:val="center"/>
        </w:trPr>
        <w:tc>
          <w:tcPr>
            <w:tcW w:w="1838" w:type="dxa"/>
            <w:vAlign w:val="center"/>
          </w:tcPr>
          <w:p w14:paraId="6E71F9E6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10" w:type="dxa"/>
            <w:vAlign w:val="center"/>
          </w:tcPr>
          <w:p w14:paraId="258CD010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225" w:type="dxa"/>
            <w:vAlign w:val="center"/>
          </w:tcPr>
          <w:p w14:paraId="2616B1AF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862" w:type="dxa"/>
            <w:vAlign w:val="center"/>
          </w:tcPr>
          <w:p w14:paraId="4FAB3F12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344" w:type="dxa"/>
            <w:vAlign w:val="center"/>
          </w:tcPr>
          <w:p w14:paraId="779F6DBA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8839DF" w14:paraId="2A230376" w14:textId="77777777" w:rsidTr="5C698E80">
        <w:trPr>
          <w:jc w:val="center"/>
        </w:trPr>
        <w:tc>
          <w:tcPr>
            <w:tcW w:w="1838" w:type="dxa"/>
            <w:vAlign w:val="center"/>
          </w:tcPr>
          <w:p w14:paraId="7B8F8370" w14:textId="776427A1" w:rsidR="008839DF" w:rsidRPr="00BE194E" w:rsidRDefault="008839DF" w:rsidP="008839DF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  <w:r>
              <w:rPr>
                <w:rFonts w:eastAsia="ＭＳ 明朝" w:hint="eastAsia"/>
                <w:b w:val="0"/>
                <w:sz w:val="20"/>
                <w:lang w:eastAsia="ja-JP"/>
              </w:rPr>
              <w:t>Hiroyuki Motozuka</w:t>
            </w:r>
          </w:p>
        </w:tc>
        <w:tc>
          <w:tcPr>
            <w:tcW w:w="1510" w:type="dxa"/>
            <w:vMerge w:val="restart"/>
            <w:vAlign w:val="center"/>
          </w:tcPr>
          <w:p w14:paraId="4BB24C09" w14:textId="77777777" w:rsidR="008839DF" w:rsidRPr="00B77FE4" w:rsidRDefault="008839DF" w:rsidP="008839D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Panasonic</w:t>
            </w:r>
          </w:p>
        </w:tc>
        <w:tc>
          <w:tcPr>
            <w:tcW w:w="2225" w:type="dxa"/>
            <w:vMerge w:val="restart"/>
            <w:vAlign w:val="center"/>
          </w:tcPr>
          <w:p w14:paraId="121BC1ED" w14:textId="77777777" w:rsidR="008839DF" w:rsidRPr="00B51D1A" w:rsidRDefault="008839DF" w:rsidP="008839D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rFonts w:eastAsia="ＭＳ 明朝" w:hint="eastAsia"/>
                <w:b w:val="0"/>
                <w:sz w:val="20"/>
                <w:lang w:eastAsia="ja-JP"/>
              </w:rPr>
              <w:t>600 Saedo-cho, Tsuzuki-ku, Yokohama, Kanagawa, Japan</w:t>
            </w:r>
          </w:p>
        </w:tc>
        <w:tc>
          <w:tcPr>
            <w:tcW w:w="862" w:type="dxa"/>
            <w:vAlign w:val="center"/>
          </w:tcPr>
          <w:p w14:paraId="4DEB4D9B" w14:textId="77777777" w:rsidR="008839DF" w:rsidRPr="00B51D1A" w:rsidRDefault="008839DF" w:rsidP="008839D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344" w:type="dxa"/>
            <w:vAlign w:val="center"/>
          </w:tcPr>
          <w:p w14:paraId="570D091A" w14:textId="6589ED5E" w:rsidR="008839DF" w:rsidRPr="00B77FE4" w:rsidRDefault="008839DF" w:rsidP="008839D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rFonts w:eastAsia="ＭＳ 明朝" w:hint="eastAsia"/>
                <w:b w:val="0"/>
                <w:sz w:val="20"/>
                <w:lang w:eastAsia="ja-JP"/>
              </w:rPr>
              <w:t>motozuka.hiroyuki</w:t>
            </w:r>
            <w:r>
              <w:rPr>
                <w:b w:val="0"/>
                <w:sz w:val="20"/>
                <w:lang w:eastAsia="zh-CN"/>
              </w:rPr>
              <w:t>@</w:t>
            </w:r>
            <w:r>
              <w:rPr>
                <w:rFonts w:eastAsia="ＭＳ 明朝" w:hint="eastAsia"/>
                <w:b w:val="0"/>
                <w:sz w:val="20"/>
                <w:lang w:eastAsia="ja-JP"/>
              </w:rPr>
              <w:t>jp</w:t>
            </w:r>
            <w:r>
              <w:rPr>
                <w:b w:val="0"/>
                <w:sz w:val="20"/>
                <w:lang w:eastAsia="zh-CN"/>
              </w:rPr>
              <w:t>.panasonic.com</w:t>
            </w:r>
          </w:p>
        </w:tc>
      </w:tr>
      <w:tr w:rsidR="008839DF" w14:paraId="58C281AD" w14:textId="77777777" w:rsidTr="5C698E80">
        <w:trPr>
          <w:jc w:val="center"/>
        </w:trPr>
        <w:tc>
          <w:tcPr>
            <w:tcW w:w="1838" w:type="dxa"/>
            <w:vAlign w:val="center"/>
          </w:tcPr>
          <w:p w14:paraId="1C48979E" w14:textId="5913BEC2" w:rsidR="008839DF" w:rsidRPr="00916022" w:rsidRDefault="008839DF" w:rsidP="008839DF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  <w:r>
              <w:rPr>
                <w:rFonts w:eastAsia="ＭＳ 明朝" w:hint="eastAsia"/>
                <w:b w:val="0"/>
                <w:sz w:val="20"/>
                <w:lang w:eastAsia="ja-JP"/>
              </w:rPr>
              <w:t>Takenori Sakamoto</w:t>
            </w:r>
          </w:p>
        </w:tc>
        <w:tc>
          <w:tcPr>
            <w:tcW w:w="1510" w:type="dxa"/>
            <w:vMerge/>
            <w:vAlign w:val="center"/>
          </w:tcPr>
          <w:p w14:paraId="27ED4265" w14:textId="77777777" w:rsidR="008839DF" w:rsidRPr="00916022" w:rsidRDefault="008839DF" w:rsidP="008839DF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</w:p>
        </w:tc>
        <w:tc>
          <w:tcPr>
            <w:tcW w:w="2225" w:type="dxa"/>
            <w:vMerge/>
            <w:vAlign w:val="center"/>
          </w:tcPr>
          <w:p w14:paraId="5418E6CB" w14:textId="77777777" w:rsidR="008839DF" w:rsidRPr="00B6527E" w:rsidRDefault="008839DF" w:rsidP="008839D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62" w:type="dxa"/>
            <w:vAlign w:val="center"/>
          </w:tcPr>
          <w:p w14:paraId="5A5AEC3C" w14:textId="77777777" w:rsidR="008839DF" w:rsidRPr="00B6527E" w:rsidRDefault="008839DF" w:rsidP="008839D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344" w:type="dxa"/>
            <w:vAlign w:val="center"/>
          </w:tcPr>
          <w:p w14:paraId="6D25A89D" w14:textId="1BCE6C0C" w:rsidR="008839DF" w:rsidRPr="00B6527E" w:rsidRDefault="008839DF" w:rsidP="008839D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EF7A85">
              <w:rPr>
                <w:rFonts w:hint="eastAsia"/>
                <w:b w:val="0"/>
                <w:sz w:val="20"/>
              </w:rPr>
              <w:t>sakamoto.takenori@jp.panasonic.com</w:t>
            </w:r>
          </w:p>
        </w:tc>
      </w:tr>
      <w:tr w:rsidR="008839DF" w14:paraId="7D063F21" w14:textId="77777777" w:rsidTr="5C698E80">
        <w:trPr>
          <w:jc w:val="center"/>
        </w:trPr>
        <w:tc>
          <w:tcPr>
            <w:tcW w:w="1838" w:type="dxa"/>
            <w:vAlign w:val="center"/>
          </w:tcPr>
          <w:p w14:paraId="38F5A064" w14:textId="046B19EE" w:rsidR="008839DF" w:rsidRPr="00922E81" w:rsidRDefault="008839DF" w:rsidP="008839DF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  <w:r w:rsidRPr="3FAD5155">
              <w:rPr>
                <w:b w:val="0"/>
                <w:sz w:val="20"/>
                <w:lang w:eastAsia="ja-JP"/>
              </w:rPr>
              <w:t>Masataka Irie</w:t>
            </w:r>
          </w:p>
        </w:tc>
        <w:tc>
          <w:tcPr>
            <w:tcW w:w="1510" w:type="dxa"/>
            <w:vMerge/>
            <w:vAlign w:val="center"/>
          </w:tcPr>
          <w:p w14:paraId="4216EE4D" w14:textId="77777777" w:rsidR="008839DF" w:rsidRPr="00922E81" w:rsidRDefault="008839DF" w:rsidP="008839DF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</w:p>
        </w:tc>
        <w:tc>
          <w:tcPr>
            <w:tcW w:w="2225" w:type="dxa"/>
            <w:vMerge/>
            <w:vAlign w:val="center"/>
          </w:tcPr>
          <w:p w14:paraId="04C0CEE0" w14:textId="77777777" w:rsidR="008839DF" w:rsidRPr="00B6527E" w:rsidRDefault="008839DF" w:rsidP="008839D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62" w:type="dxa"/>
            <w:vAlign w:val="center"/>
          </w:tcPr>
          <w:p w14:paraId="73CD251D" w14:textId="77777777" w:rsidR="008839DF" w:rsidRPr="00B6527E" w:rsidRDefault="008839DF" w:rsidP="008839D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344" w:type="dxa"/>
            <w:vAlign w:val="center"/>
          </w:tcPr>
          <w:p w14:paraId="2015BD27" w14:textId="7FA552EC" w:rsidR="008839DF" w:rsidRPr="00B6527E" w:rsidRDefault="008839DF" w:rsidP="008839D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5A7A86">
              <w:rPr>
                <w:b w:val="0"/>
                <w:sz w:val="20"/>
                <w:lang w:val="en-US"/>
              </w:rPr>
              <w:t>irie.masataka@jp.panasonic.com</w:t>
            </w:r>
          </w:p>
        </w:tc>
      </w:tr>
      <w:tr w:rsidR="008839DF" w14:paraId="21D450ED" w14:textId="77777777" w:rsidTr="5C698E80">
        <w:trPr>
          <w:jc w:val="center"/>
        </w:trPr>
        <w:tc>
          <w:tcPr>
            <w:tcW w:w="1838" w:type="dxa"/>
            <w:vAlign w:val="center"/>
          </w:tcPr>
          <w:p w14:paraId="73B0DD81" w14:textId="3E02773E" w:rsidR="008839DF" w:rsidRPr="00922E81" w:rsidRDefault="008839DF" w:rsidP="008839DF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  <w:r w:rsidRPr="3FAD5155">
              <w:rPr>
                <w:rFonts w:eastAsia="ＭＳ 明朝"/>
                <w:b w:val="0"/>
                <w:sz w:val="20"/>
                <w:lang w:eastAsia="ja-JP"/>
              </w:rPr>
              <w:t>Kazu Takahashi</w:t>
            </w:r>
          </w:p>
        </w:tc>
        <w:tc>
          <w:tcPr>
            <w:tcW w:w="1510" w:type="dxa"/>
            <w:vMerge/>
            <w:vAlign w:val="center"/>
          </w:tcPr>
          <w:p w14:paraId="632E9C44" w14:textId="77777777" w:rsidR="008839DF" w:rsidRPr="00922E81" w:rsidRDefault="008839DF" w:rsidP="008839DF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</w:p>
        </w:tc>
        <w:tc>
          <w:tcPr>
            <w:tcW w:w="2225" w:type="dxa"/>
            <w:vMerge/>
            <w:vAlign w:val="center"/>
          </w:tcPr>
          <w:p w14:paraId="0E2DC708" w14:textId="77777777" w:rsidR="008839DF" w:rsidRPr="00B6527E" w:rsidRDefault="008839DF" w:rsidP="008839D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62" w:type="dxa"/>
            <w:vAlign w:val="center"/>
          </w:tcPr>
          <w:p w14:paraId="0D3927B8" w14:textId="77777777" w:rsidR="008839DF" w:rsidRPr="00B6527E" w:rsidRDefault="008839DF" w:rsidP="008839D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344" w:type="dxa"/>
            <w:vAlign w:val="center"/>
          </w:tcPr>
          <w:p w14:paraId="64B57EF4" w14:textId="6621E95D" w:rsidR="008839DF" w:rsidRPr="00B6527E" w:rsidRDefault="008839DF" w:rsidP="008839D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3FAD5155">
              <w:rPr>
                <w:b w:val="0"/>
                <w:sz w:val="20"/>
              </w:rPr>
              <w:t>takahashi.kazu@jp.panasonic.com</w:t>
            </w:r>
          </w:p>
        </w:tc>
      </w:tr>
      <w:tr w:rsidR="008839DF" w14:paraId="42EFB723" w14:textId="77777777" w:rsidTr="5C698E80">
        <w:trPr>
          <w:jc w:val="center"/>
        </w:trPr>
        <w:tc>
          <w:tcPr>
            <w:tcW w:w="1838" w:type="dxa"/>
            <w:vAlign w:val="center"/>
          </w:tcPr>
          <w:p w14:paraId="6931585B" w14:textId="65075A59" w:rsidR="008839DF" w:rsidRPr="00922E81" w:rsidRDefault="008839DF" w:rsidP="008839DF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  <w:r>
              <w:rPr>
                <w:rFonts w:eastAsia="ＭＳ 明朝" w:hint="eastAsia"/>
                <w:b w:val="0"/>
                <w:sz w:val="20"/>
                <w:lang w:eastAsia="ja-JP"/>
              </w:rPr>
              <w:t>Gaius Wee</w:t>
            </w:r>
          </w:p>
        </w:tc>
        <w:tc>
          <w:tcPr>
            <w:tcW w:w="1510" w:type="dxa"/>
            <w:vMerge/>
            <w:vAlign w:val="center"/>
          </w:tcPr>
          <w:p w14:paraId="2517871B" w14:textId="77777777" w:rsidR="008839DF" w:rsidRPr="00922E81" w:rsidRDefault="008839DF" w:rsidP="008839DF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</w:p>
        </w:tc>
        <w:tc>
          <w:tcPr>
            <w:tcW w:w="2225" w:type="dxa"/>
            <w:vMerge w:val="restart"/>
            <w:vAlign w:val="center"/>
          </w:tcPr>
          <w:p w14:paraId="12A6EDCE" w14:textId="254BB83C" w:rsidR="008839DF" w:rsidRPr="00B6527E" w:rsidRDefault="7D26C932" w:rsidP="5C698E8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5C698E80">
              <w:rPr>
                <w:b w:val="0"/>
                <w:sz w:val="20"/>
              </w:rPr>
              <w:t>202 Bedok South Ave 1 Singapore 469332</w:t>
            </w:r>
          </w:p>
        </w:tc>
        <w:tc>
          <w:tcPr>
            <w:tcW w:w="862" w:type="dxa"/>
            <w:vAlign w:val="center"/>
          </w:tcPr>
          <w:p w14:paraId="28FDA6E5" w14:textId="77777777" w:rsidR="008839DF" w:rsidRPr="00B6527E" w:rsidRDefault="008839DF" w:rsidP="008839D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344" w:type="dxa"/>
            <w:vAlign w:val="center"/>
          </w:tcPr>
          <w:p w14:paraId="25F8555E" w14:textId="4E8525C8" w:rsidR="008839DF" w:rsidRPr="00B6527E" w:rsidRDefault="008839DF" w:rsidP="008839D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0307B2">
              <w:rPr>
                <w:b w:val="0"/>
                <w:sz w:val="20"/>
              </w:rPr>
              <w:t>yaohuang.wee@sg.panasonic.com</w:t>
            </w:r>
          </w:p>
        </w:tc>
      </w:tr>
      <w:tr w:rsidR="008839DF" w14:paraId="7EBE89E1" w14:textId="77777777" w:rsidTr="5C698E80">
        <w:trPr>
          <w:jc w:val="center"/>
        </w:trPr>
        <w:tc>
          <w:tcPr>
            <w:tcW w:w="1838" w:type="dxa"/>
            <w:vAlign w:val="center"/>
          </w:tcPr>
          <w:p w14:paraId="01519834" w14:textId="5B545D1E" w:rsidR="008839DF" w:rsidRPr="00922E81" w:rsidRDefault="008839DF" w:rsidP="008839DF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  <w:r w:rsidRPr="3FAD5155">
              <w:rPr>
                <w:rFonts w:eastAsia="ＭＳ 明朝"/>
                <w:b w:val="0"/>
                <w:sz w:val="20"/>
                <w:lang w:eastAsia="ja-JP"/>
              </w:rPr>
              <w:t>Michael Sim</w:t>
            </w:r>
          </w:p>
        </w:tc>
        <w:tc>
          <w:tcPr>
            <w:tcW w:w="1510" w:type="dxa"/>
            <w:vMerge/>
            <w:vAlign w:val="center"/>
          </w:tcPr>
          <w:p w14:paraId="3248B83E" w14:textId="77777777" w:rsidR="008839DF" w:rsidRPr="00922E81" w:rsidRDefault="008839DF" w:rsidP="008839DF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</w:p>
        </w:tc>
        <w:tc>
          <w:tcPr>
            <w:tcW w:w="2225" w:type="dxa"/>
            <w:vMerge/>
            <w:vAlign w:val="center"/>
          </w:tcPr>
          <w:p w14:paraId="2AD0E297" w14:textId="77777777" w:rsidR="008839DF" w:rsidRPr="00B6527E" w:rsidRDefault="008839DF" w:rsidP="008839D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62" w:type="dxa"/>
            <w:vAlign w:val="center"/>
          </w:tcPr>
          <w:p w14:paraId="2A918573" w14:textId="77777777" w:rsidR="008839DF" w:rsidRPr="00B6527E" w:rsidRDefault="008839DF" w:rsidP="008839D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344" w:type="dxa"/>
            <w:vAlign w:val="center"/>
          </w:tcPr>
          <w:p w14:paraId="2BB94CA8" w14:textId="0AE0561D" w:rsidR="008839DF" w:rsidRPr="00EF7A85" w:rsidRDefault="008839DF" w:rsidP="008839DF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  <w:r w:rsidRPr="3FAD5155">
              <w:rPr>
                <w:b w:val="0"/>
                <w:sz w:val="20"/>
              </w:rPr>
              <w:t xml:space="preserve">michael.simhc@sg.panasonic.com </w:t>
            </w:r>
          </w:p>
        </w:tc>
      </w:tr>
      <w:tr w:rsidR="00CC7522" w14:paraId="5387476C" w14:textId="77777777" w:rsidTr="5C698E80">
        <w:trPr>
          <w:jc w:val="center"/>
        </w:trPr>
        <w:tc>
          <w:tcPr>
            <w:tcW w:w="1838" w:type="dxa"/>
            <w:vAlign w:val="center"/>
          </w:tcPr>
          <w:p w14:paraId="4A5F4C05" w14:textId="699201E1" w:rsidR="00CC7522" w:rsidRPr="3FAD5155" w:rsidRDefault="00CC7522" w:rsidP="008839DF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  <w:r w:rsidRPr="00CC7522">
              <w:rPr>
                <w:rFonts w:eastAsia="ＭＳ 明朝"/>
                <w:b w:val="0"/>
                <w:sz w:val="20"/>
                <w:lang w:eastAsia="ja-JP"/>
              </w:rPr>
              <w:t>Takayuki Shimizu</w:t>
            </w:r>
          </w:p>
        </w:tc>
        <w:tc>
          <w:tcPr>
            <w:tcW w:w="1510" w:type="dxa"/>
            <w:vAlign w:val="center"/>
          </w:tcPr>
          <w:p w14:paraId="44F43B0D" w14:textId="258CCB0B" w:rsidR="00CC7522" w:rsidRPr="00922E81" w:rsidRDefault="00CC7522" w:rsidP="008839DF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  <w:r w:rsidRPr="00CC7522">
              <w:rPr>
                <w:rFonts w:eastAsia="ＭＳ 明朝"/>
                <w:b w:val="0"/>
                <w:sz w:val="20"/>
                <w:lang w:eastAsia="ja-JP"/>
              </w:rPr>
              <w:t>Toyota Motor North America</w:t>
            </w:r>
          </w:p>
        </w:tc>
        <w:tc>
          <w:tcPr>
            <w:tcW w:w="2225" w:type="dxa"/>
            <w:vAlign w:val="center"/>
          </w:tcPr>
          <w:p w14:paraId="688A3664" w14:textId="16566BD3" w:rsidR="00CC7522" w:rsidRPr="00B6527E" w:rsidRDefault="00CC7522" w:rsidP="008839D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CC7522">
              <w:rPr>
                <w:b w:val="0"/>
                <w:sz w:val="20"/>
              </w:rPr>
              <w:t>465 Bernardo Ave, Mountain View, CA 94043, USA</w:t>
            </w:r>
          </w:p>
        </w:tc>
        <w:tc>
          <w:tcPr>
            <w:tcW w:w="862" w:type="dxa"/>
            <w:vAlign w:val="center"/>
          </w:tcPr>
          <w:p w14:paraId="19557DE9" w14:textId="77777777" w:rsidR="00CC7522" w:rsidRPr="00B6527E" w:rsidRDefault="00CC7522" w:rsidP="008839D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344" w:type="dxa"/>
            <w:vAlign w:val="center"/>
          </w:tcPr>
          <w:p w14:paraId="7FCC167A" w14:textId="0EF02A3D" w:rsidR="00CC7522" w:rsidRPr="3FAD5155" w:rsidRDefault="00CC7522" w:rsidP="008839D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CC7522">
              <w:rPr>
                <w:b w:val="0"/>
                <w:sz w:val="20"/>
              </w:rPr>
              <w:t>takayuki.shimizu@toyota.com</w:t>
            </w:r>
          </w:p>
        </w:tc>
      </w:tr>
    </w:tbl>
    <w:p w14:paraId="6EBC71D0" w14:textId="77777777" w:rsidR="00CA09B2" w:rsidRPr="00414100" w:rsidRDefault="00FF4135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E6630E8" wp14:editId="08E35122">
                <wp:simplePos x="0" y="0"/>
                <wp:positionH relativeFrom="column">
                  <wp:posOffset>-61434</wp:posOffset>
                </wp:positionH>
                <wp:positionV relativeFrom="paragraph">
                  <wp:posOffset>200025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5505134" w14:textId="77777777" w:rsidR="00292B1E" w:rsidRDefault="00292B1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26B0ED6" w14:textId="195570BE" w:rsidR="00292B1E" w:rsidRPr="00DA5396" w:rsidRDefault="00292B1E" w:rsidP="000619B9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This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submission proposes </w:t>
                            </w:r>
                            <w:r>
                              <w:rPr>
                                <w:lang w:eastAsia="ko-KR"/>
                              </w:rPr>
                              <w:t>specification text related to operation in 60 GHz band of NGV</w:t>
                            </w:r>
                            <w:r w:rsidR="004147B8">
                              <w:rPr>
                                <w:lang w:eastAsia="ko-KR"/>
                              </w:rPr>
                              <w:t>, proposed in [3],</w:t>
                            </w:r>
                            <w:r>
                              <w:rPr>
                                <w:lang w:eastAsia="ko-KR"/>
                              </w:rPr>
                              <w:t xml:space="preserve"> to P802.11bd Draft D0.3.</w:t>
                            </w:r>
                          </w:p>
                          <w:p w14:paraId="3C02CAED" w14:textId="772CA5FF" w:rsidR="00292B1E" w:rsidRDefault="00292B1E" w:rsidP="00364BB2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</w:p>
                          <w:p w14:paraId="06E91A5B" w14:textId="31573653" w:rsidR="00292B1E" w:rsidRDefault="00292B1E" w:rsidP="00364BB2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</w:p>
                          <w:p w14:paraId="79CBCE36" w14:textId="77777777" w:rsidR="00292B1E" w:rsidRDefault="00292B1E" w:rsidP="00364BB2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</w:p>
                          <w:p w14:paraId="50C1312F" w14:textId="21AE6AFA" w:rsidR="00292B1E" w:rsidRDefault="00292B1E" w:rsidP="00364BB2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/>
                                <w:lang w:eastAsia="ja-JP"/>
                              </w:rPr>
                              <w:t xml:space="preserve">Revision </w:t>
                            </w: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>history</w:t>
                            </w:r>
                            <w:r>
                              <w:rPr>
                                <w:rFonts w:eastAsia="ＭＳ 明朝"/>
                                <w:lang w:eastAsia="ja-JP"/>
                              </w:rPr>
                              <w:t>:</w:t>
                            </w:r>
                          </w:p>
                          <w:p w14:paraId="66EFE770" w14:textId="5D42BCFD" w:rsidR="00292B1E" w:rsidRDefault="00292B1E" w:rsidP="0016322C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/>
                                <w:lang w:eastAsia="ja-JP"/>
                              </w:rPr>
                              <w:t>r0</w:t>
                            </w:r>
                            <w:r>
                              <w:rPr>
                                <w:rFonts w:eastAsia="ＭＳ 明朝"/>
                                <w:lang w:eastAsia="ja-JP"/>
                              </w:rPr>
                              <w:tab/>
                              <w:t>initial</w:t>
                            </w:r>
                          </w:p>
                          <w:p w14:paraId="7FED3039" w14:textId="77777777" w:rsidR="00292B1E" w:rsidRPr="008C5234" w:rsidRDefault="00292B1E" w:rsidP="0016322C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6630E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5pt;margin-top:15.75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" o:allowincell="f" stroked="f">
                <v:textbox>
                  <w:txbxContent>
                    <w:p w14:paraId="05505134" w14:textId="77777777" w:rsidR="00292B1E" w:rsidRDefault="00292B1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26B0ED6" w14:textId="195570BE" w:rsidR="00292B1E" w:rsidRPr="00DA5396" w:rsidRDefault="00292B1E" w:rsidP="000619B9">
                      <w:pPr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lang w:eastAsia="ko-KR"/>
                        </w:rPr>
                        <w:t xml:space="preserve">This 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submission proposes </w:t>
                      </w:r>
                      <w:r>
                        <w:rPr>
                          <w:lang w:eastAsia="ko-KR"/>
                        </w:rPr>
                        <w:t>specification text related to operation in 60 GHz band of NGV</w:t>
                      </w:r>
                      <w:r w:rsidR="004147B8">
                        <w:rPr>
                          <w:lang w:eastAsia="ko-KR"/>
                        </w:rPr>
                        <w:t>, proposed in [3],</w:t>
                      </w:r>
                      <w:r>
                        <w:rPr>
                          <w:lang w:eastAsia="ko-KR"/>
                        </w:rPr>
                        <w:t xml:space="preserve"> to P802.11bd Draft D0.3.</w:t>
                      </w:r>
                    </w:p>
                    <w:p w14:paraId="3C02CAED" w14:textId="772CA5FF" w:rsidR="00292B1E" w:rsidRDefault="00292B1E" w:rsidP="00364BB2">
                      <w:pPr>
                        <w:rPr>
                          <w:rFonts w:eastAsia="ＭＳ 明朝"/>
                          <w:lang w:eastAsia="ja-JP"/>
                        </w:rPr>
                      </w:pPr>
                    </w:p>
                    <w:p w14:paraId="06E91A5B" w14:textId="31573653" w:rsidR="00292B1E" w:rsidRDefault="00292B1E" w:rsidP="00364BB2">
                      <w:pPr>
                        <w:rPr>
                          <w:rFonts w:eastAsia="ＭＳ 明朝"/>
                          <w:lang w:eastAsia="ja-JP"/>
                        </w:rPr>
                      </w:pPr>
                    </w:p>
                    <w:p w14:paraId="79CBCE36" w14:textId="77777777" w:rsidR="00292B1E" w:rsidRDefault="00292B1E" w:rsidP="00364BB2">
                      <w:pPr>
                        <w:rPr>
                          <w:rFonts w:eastAsia="ＭＳ 明朝"/>
                          <w:lang w:eastAsia="ja-JP"/>
                        </w:rPr>
                      </w:pPr>
                    </w:p>
                    <w:p w14:paraId="50C1312F" w14:textId="21AE6AFA" w:rsidR="00292B1E" w:rsidRDefault="00292B1E" w:rsidP="00364BB2">
                      <w:pPr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/>
                          <w:lang w:eastAsia="ja-JP"/>
                        </w:rPr>
                        <w:t xml:space="preserve">Revision </w:t>
                      </w:r>
                      <w:r>
                        <w:rPr>
                          <w:rFonts w:eastAsia="ＭＳ 明朝" w:hint="eastAsia"/>
                          <w:lang w:eastAsia="ja-JP"/>
                        </w:rPr>
                        <w:t>history</w:t>
                      </w:r>
                      <w:r>
                        <w:rPr>
                          <w:rFonts w:eastAsia="ＭＳ 明朝"/>
                          <w:lang w:eastAsia="ja-JP"/>
                        </w:rPr>
                        <w:t>:</w:t>
                      </w:r>
                    </w:p>
                    <w:p w14:paraId="66EFE770" w14:textId="5D42BCFD" w:rsidR="00292B1E" w:rsidRDefault="00292B1E" w:rsidP="0016322C">
                      <w:pPr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/>
                          <w:lang w:eastAsia="ja-JP"/>
                        </w:rPr>
                        <w:t>r0</w:t>
                      </w:r>
                      <w:r>
                        <w:rPr>
                          <w:rFonts w:eastAsia="ＭＳ 明朝"/>
                          <w:lang w:eastAsia="ja-JP"/>
                        </w:rPr>
                        <w:tab/>
                        <w:t>initial</w:t>
                      </w:r>
                    </w:p>
                    <w:p w14:paraId="7FED3039" w14:textId="77777777" w:rsidR="00292B1E" w:rsidRPr="008C5234" w:rsidRDefault="00292B1E" w:rsidP="0016322C">
                      <w:pPr>
                        <w:rPr>
                          <w:rFonts w:eastAsia="ＭＳ 明朝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671E8A" w14:textId="77777777" w:rsidR="00CA09B2" w:rsidRPr="00414100" w:rsidRDefault="00CA09B2" w:rsidP="00F44F02">
      <w:r w:rsidRPr="00414100">
        <w:br w:type="page"/>
      </w:r>
    </w:p>
    <w:p w14:paraId="066114CA" w14:textId="5DF880D8" w:rsidR="00BB7063" w:rsidRDefault="00BB7063" w:rsidP="00BB7063">
      <w:pPr>
        <w:jc w:val="left"/>
        <w:rPr>
          <w:rStyle w:val="af0"/>
          <w:rFonts w:eastAsia="ＭＳ 明朝"/>
          <w:szCs w:val="22"/>
          <w:u w:val="single"/>
          <w:lang w:eastAsia="ja-JP"/>
        </w:rPr>
      </w:pPr>
      <w:r w:rsidRPr="00BB7063">
        <w:rPr>
          <w:rStyle w:val="af0"/>
          <w:rFonts w:eastAsia="ＭＳ 明朝"/>
          <w:szCs w:val="22"/>
          <w:u w:val="single"/>
          <w:lang w:eastAsia="ja-JP"/>
        </w:rPr>
        <w:lastRenderedPageBreak/>
        <w:t>Proposed changes to D</w:t>
      </w:r>
      <w:r w:rsidR="008D2619">
        <w:rPr>
          <w:rStyle w:val="af0"/>
          <w:rFonts w:eastAsia="ＭＳ 明朝" w:hint="eastAsia"/>
          <w:szCs w:val="22"/>
          <w:u w:val="single"/>
          <w:lang w:eastAsia="ja-JP"/>
        </w:rPr>
        <w:t>0.3</w:t>
      </w:r>
    </w:p>
    <w:p w14:paraId="48DD3D40" w14:textId="77777777" w:rsidR="003466DA" w:rsidRPr="003466DA" w:rsidRDefault="003466DA" w:rsidP="003466DA">
      <w:pPr>
        <w:pStyle w:val="1"/>
        <w:jc w:val="left"/>
        <w:rPr>
          <w:u w:val="none"/>
        </w:rPr>
      </w:pPr>
      <w:r>
        <w:rPr>
          <w:u w:val="none"/>
        </w:rPr>
        <w:t>6. Layer management</w:t>
      </w:r>
    </w:p>
    <w:p w14:paraId="799A1462" w14:textId="77777777" w:rsidR="003466DA" w:rsidRDefault="003466DA" w:rsidP="003648CD">
      <w:pPr>
        <w:pStyle w:val="BodyText"/>
        <w:rPr>
          <w:rFonts w:eastAsia="ＭＳ 明朝"/>
          <w:sz w:val="20"/>
          <w:lang w:eastAsia="ja-JP"/>
        </w:rPr>
      </w:pPr>
    </w:p>
    <w:p w14:paraId="7D36B7F2" w14:textId="77777777" w:rsidR="008F44DD" w:rsidRPr="008F44DD" w:rsidRDefault="008F44DD" w:rsidP="008F44DD">
      <w:pPr>
        <w:rPr>
          <w:i/>
          <w:sz w:val="20"/>
          <w:lang w:eastAsia="ja-JP"/>
        </w:rPr>
      </w:pPr>
      <w:r w:rsidRPr="003466DA">
        <w:rPr>
          <w:i/>
          <w:sz w:val="20"/>
          <w:highlight w:val="yellow"/>
          <w:lang w:eastAsia="ja-JP"/>
        </w:rPr>
        <w:t xml:space="preserve">TGbd </w:t>
      </w:r>
      <w:r w:rsidRPr="003466DA">
        <w:rPr>
          <w:rFonts w:hint="eastAsia"/>
          <w:i/>
          <w:sz w:val="20"/>
          <w:highlight w:val="yellow"/>
          <w:lang w:eastAsia="ja-JP"/>
        </w:rPr>
        <w:t>E</w:t>
      </w:r>
      <w:r w:rsidRPr="003466DA">
        <w:rPr>
          <w:i/>
          <w:sz w:val="20"/>
          <w:highlight w:val="yellow"/>
          <w:lang w:eastAsia="ja-JP"/>
        </w:rPr>
        <w:t>ditor: Add the following to Draft P802.11bd D0.3:</w:t>
      </w:r>
    </w:p>
    <w:p w14:paraId="797438EC" w14:textId="66E0D8D8" w:rsidR="00CF6A60" w:rsidRDefault="00CF6A60" w:rsidP="00CF6A60">
      <w:pPr>
        <w:pStyle w:val="IEEEStdsLevel6Header"/>
        <w:numPr>
          <w:ilvl w:val="0"/>
          <w:numId w:val="0"/>
        </w:numPr>
      </w:pPr>
      <w:r>
        <w:t>6.3.</w:t>
      </w:r>
      <w:r>
        <w:rPr>
          <w:rFonts w:eastAsia="ＭＳ 明朝" w:hint="eastAsia"/>
        </w:rPr>
        <w:t>X</w:t>
      </w:r>
      <w:r w:rsidRPr="008F44DD">
        <w:t xml:space="preserve">  </w:t>
      </w:r>
      <w:r w:rsidR="00C56D68">
        <w:t>DMG operation outside the context of a BSS</w:t>
      </w:r>
    </w:p>
    <w:p w14:paraId="4D8DE0D0" w14:textId="5F9FE343" w:rsidR="00080A75" w:rsidRDefault="00080A75" w:rsidP="00080A75">
      <w:pPr>
        <w:pStyle w:val="IEEEStdsLevel6Header"/>
        <w:numPr>
          <w:ilvl w:val="0"/>
          <w:numId w:val="0"/>
        </w:numPr>
      </w:pPr>
      <w:r>
        <w:t>6.3.</w:t>
      </w:r>
      <w:r>
        <w:rPr>
          <w:rFonts w:eastAsia="ＭＳ 明朝" w:hint="eastAsia"/>
        </w:rPr>
        <w:t>X</w:t>
      </w:r>
      <w:r>
        <w:rPr>
          <w:rFonts w:eastAsia="ＭＳ 明朝"/>
        </w:rPr>
        <w:t>.1</w:t>
      </w:r>
      <w:r w:rsidRPr="008F44DD">
        <w:t xml:space="preserve">  </w:t>
      </w:r>
      <w:r>
        <w:t>General</w:t>
      </w:r>
    </w:p>
    <w:p w14:paraId="2587C774" w14:textId="245DD8BF" w:rsidR="00080A75" w:rsidRPr="00080A75" w:rsidRDefault="00080A75" w:rsidP="00080A75">
      <w:pPr>
        <w:pStyle w:val="IEEEStdsParagraph"/>
      </w:pPr>
      <w:r>
        <w:rPr>
          <w:rFonts w:eastAsia="ＭＳ 明朝" w:hint="eastAsia"/>
        </w:rPr>
        <w:t xml:space="preserve">The following primitives support the </w:t>
      </w:r>
      <w:r w:rsidR="00CB48B0">
        <w:rPr>
          <w:rFonts w:eastAsia="ＭＳ 明朝"/>
        </w:rPr>
        <w:t>DMG operation</w:t>
      </w:r>
      <w:r w:rsidR="00CB48B0">
        <w:rPr>
          <w:rFonts w:eastAsia="ＭＳ 明朝" w:hint="eastAsia"/>
        </w:rPr>
        <w:t xml:space="preserve"> </w:t>
      </w:r>
      <w:r>
        <w:rPr>
          <w:rFonts w:eastAsia="ＭＳ 明朝" w:hint="eastAsia"/>
        </w:rPr>
        <w:t xml:space="preserve">outside </w:t>
      </w:r>
      <w:r>
        <w:rPr>
          <w:rFonts w:eastAsia="ＭＳ 明朝"/>
        </w:rPr>
        <w:t>the</w:t>
      </w:r>
      <w:r>
        <w:rPr>
          <w:rFonts w:eastAsia="ＭＳ 明朝" w:hint="eastAsia"/>
        </w:rPr>
        <w:t xml:space="preserve"> context </w:t>
      </w:r>
      <w:r>
        <w:rPr>
          <w:rFonts w:eastAsia="ＭＳ 明朝"/>
        </w:rPr>
        <w:t>of a BSS.</w:t>
      </w:r>
    </w:p>
    <w:p w14:paraId="1F5B6557" w14:textId="1A4C88E8" w:rsidR="00CF6A60" w:rsidRDefault="00CF6A60" w:rsidP="00CF6A60">
      <w:pPr>
        <w:pStyle w:val="IEEEStdsLevel6Header"/>
        <w:numPr>
          <w:ilvl w:val="0"/>
          <w:numId w:val="0"/>
        </w:numPr>
      </w:pPr>
      <w:r>
        <w:t>6.3.</w:t>
      </w:r>
      <w:r>
        <w:rPr>
          <w:rFonts w:eastAsia="ＭＳ 明朝" w:hint="eastAsia"/>
        </w:rPr>
        <w:t>X</w:t>
      </w:r>
      <w:r>
        <w:rPr>
          <w:rFonts w:eastAsia="ＭＳ 明朝"/>
        </w:rPr>
        <w:t>.1</w:t>
      </w:r>
      <w:r w:rsidRPr="008F44DD">
        <w:t xml:space="preserve">  MLME-</w:t>
      </w:r>
      <w:r w:rsidR="001171A5">
        <w:t>DMG</w:t>
      </w:r>
      <w:r>
        <w:t>-</w:t>
      </w:r>
      <w:r w:rsidR="004667D5">
        <w:t>OCB</w:t>
      </w:r>
      <w:r w:rsidR="007B5936">
        <w:t>-ST</w:t>
      </w:r>
      <w:r w:rsidR="00080A75">
        <w:t>A</w:t>
      </w:r>
      <w:r w:rsidR="007B5936">
        <w:t>RT</w:t>
      </w:r>
      <w:r w:rsidRPr="008F44DD">
        <w:t>.request</w:t>
      </w:r>
    </w:p>
    <w:p w14:paraId="53F33561" w14:textId="105029E8" w:rsidR="00080A75" w:rsidRDefault="00080A75" w:rsidP="00080A75">
      <w:pPr>
        <w:pStyle w:val="IEEEStdsLevel6Header"/>
        <w:numPr>
          <w:ilvl w:val="0"/>
          <w:numId w:val="0"/>
        </w:numPr>
      </w:pPr>
      <w:r>
        <w:t>6.3.</w:t>
      </w:r>
      <w:r>
        <w:rPr>
          <w:rFonts w:eastAsia="ＭＳ 明朝" w:hint="eastAsia"/>
        </w:rPr>
        <w:t>X</w:t>
      </w:r>
      <w:r>
        <w:rPr>
          <w:rFonts w:eastAsia="ＭＳ 明朝"/>
        </w:rPr>
        <w:t>.1.1</w:t>
      </w:r>
      <w:r w:rsidRPr="008F44DD">
        <w:t xml:space="preserve">  </w:t>
      </w:r>
      <w:r>
        <w:t>Function</w:t>
      </w:r>
    </w:p>
    <w:p w14:paraId="6E645D5B" w14:textId="53F44D27" w:rsidR="00080A75" w:rsidRPr="00080A75" w:rsidRDefault="00080A75" w:rsidP="00080A75">
      <w:pPr>
        <w:pStyle w:val="IEEEStdsParagraph"/>
      </w:pPr>
      <w:r w:rsidRPr="0B5E301A">
        <w:rPr>
          <w:rFonts w:eastAsia="ＭＳ 明朝"/>
        </w:rPr>
        <w:t>This primitive</w:t>
      </w:r>
      <w:r w:rsidR="00EB796C" w:rsidRPr="0B5E301A">
        <w:rPr>
          <w:rFonts w:eastAsia="ＭＳ 明朝"/>
        </w:rPr>
        <w:t xml:space="preserve"> requests the MAC entity </w:t>
      </w:r>
      <w:r w:rsidR="00A971A5" w:rsidRPr="0B5E301A">
        <w:rPr>
          <w:rFonts w:eastAsia="ＭＳ 明朝"/>
        </w:rPr>
        <w:t xml:space="preserve">to </w:t>
      </w:r>
      <w:r w:rsidR="00EB796C" w:rsidRPr="0B5E301A">
        <w:rPr>
          <w:rFonts w:eastAsia="ＭＳ 明朝"/>
        </w:rPr>
        <w:t>initiate</w:t>
      </w:r>
      <w:r w:rsidR="00DE5098" w:rsidRPr="0B5E301A">
        <w:rPr>
          <w:rFonts w:eastAsia="ＭＳ 明朝"/>
        </w:rPr>
        <w:t xml:space="preserve"> </w:t>
      </w:r>
      <w:r w:rsidR="00A971A5" w:rsidRPr="0B5E301A">
        <w:rPr>
          <w:rFonts w:eastAsia="ＭＳ 明朝"/>
        </w:rPr>
        <w:t xml:space="preserve">DMG </w:t>
      </w:r>
      <w:r w:rsidR="00CB48B0" w:rsidRPr="0B5E301A">
        <w:rPr>
          <w:rFonts w:eastAsia="ＭＳ 明朝"/>
        </w:rPr>
        <w:t>operation</w:t>
      </w:r>
      <w:r w:rsidR="00DE5098" w:rsidRPr="0B5E301A">
        <w:rPr>
          <w:rFonts w:eastAsia="ＭＳ 明朝"/>
        </w:rPr>
        <w:t xml:space="preserve"> outside the context of a BSS.</w:t>
      </w:r>
    </w:p>
    <w:p w14:paraId="34B2D57A" w14:textId="07A86CA5" w:rsidR="00080A75" w:rsidRDefault="00080A75" w:rsidP="00080A75">
      <w:pPr>
        <w:pStyle w:val="IEEEStdsLevel6Header"/>
        <w:numPr>
          <w:ilvl w:val="0"/>
          <w:numId w:val="0"/>
        </w:numPr>
      </w:pPr>
      <w:r>
        <w:t>6.3.</w:t>
      </w:r>
      <w:r>
        <w:rPr>
          <w:rFonts w:eastAsia="ＭＳ 明朝" w:hint="eastAsia"/>
        </w:rPr>
        <w:t>X</w:t>
      </w:r>
      <w:r>
        <w:rPr>
          <w:rFonts w:eastAsia="ＭＳ 明朝"/>
        </w:rPr>
        <w:t>.1.2</w:t>
      </w:r>
      <w:r w:rsidRPr="008F44DD">
        <w:t xml:space="preserve">  </w:t>
      </w:r>
      <w:r>
        <w:t>Semantics of the service primitive</w:t>
      </w:r>
    </w:p>
    <w:p w14:paraId="0FDA44C1" w14:textId="7BE7A461" w:rsidR="00CF6A60" w:rsidRDefault="00080A75" w:rsidP="00CF6A60">
      <w:pPr>
        <w:pStyle w:val="IEEEStdsParagraph"/>
        <w:rPr>
          <w:rFonts w:eastAsia="ＭＳ 明朝"/>
        </w:rPr>
      </w:pPr>
      <w:r>
        <w:rPr>
          <w:rFonts w:eastAsia="ＭＳ 明朝" w:hint="eastAsia"/>
        </w:rPr>
        <w:t>T</w:t>
      </w:r>
      <w:r>
        <w:rPr>
          <w:rFonts w:eastAsia="ＭＳ 明朝"/>
        </w:rPr>
        <w:t xml:space="preserve">he primitive </w:t>
      </w:r>
      <w:r w:rsidR="000F1E4C">
        <w:rPr>
          <w:rFonts w:eastAsia="ＭＳ 明朝"/>
        </w:rPr>
        <w:t>parameters</w:t>
      </w:r>
      <w:r>
        <w:rPr>
          <w:rFonts w:eastAsia="ＭＳ 明朝"/>
        </w:rPr>
        <w:t xml:space="preserve"> are as follows:</w:t>
      </w:r>
    </w:p>
    <w:p w14:paraId="5801661F" w14:textId="715D83DD" w:rsidR="00DE5098" w:rsidRDefault="00080A75" w:rsidP="00417991">
      <w:pPr>
        <w:pStyle w:val="IEEEStdsParagraph"/>
        <w:jc w:val="left"/>
        <w:rPr>
          <w:rFonts w:eastAsia="ＭＳ 明朝"/>
        </w:rPr>
      </w:pPr>
      <w:r>
        <w:rPr>
          <w:rFonts w:eastAsia="ＭＳ 明朝" w:hint="eastAsia"/>
        </w:rPr>
        <w:t>MLME-DMG-</w:t>
      </w:r>
      <w:r w:rsidR="00CB48B0">
        <w:rPr>
          <w:rFonts w:eastAsia="ＭＳ 明朝"/>
        </w:rPr>
        <w:t>OCB</w:t>
      </w:r>
      <w:r>
        <w:rPr>
          <w:rFonts w:eastAsia="ＭＳ 明朝" w:hint="eastAsia"/>
        </w:rPr>
        <w:t>-START.request(</w:t>
      </w:r>
      <w:r w:rsidR="00DE5098">
        <w:rPr>
          <w:rFonts w:eastAsia="ＭＳ 明朝"/>
        </w:rPr>
        <w:br/>
      </w:r>
      <w:r w:rsidR="00DE5098">
        <w:rPr>
          <w:rFonts w:eastAsia="ＭＳ 明朝"/>
        </w:rPr>
        <w:tab/>
      </w:r>
      <w:r w:rsidR="00DE5098">
        <w:rPr>
          <w:rFonts w:eastAsia="ＭＳ 明朝"/>
        </w:rPr>
        <w:tab/>
      </w:r>
      <w:r w:rsidR="00DE5098">
        <w:rPr>
          <w:rFonts w:eastAsia="ＭＳ 明朝"/>
        </w:rPr>
        <w:tab/>
      </w:r>
      <w:r w:rsidR="00DE5098">
        <w:rPr>
          <w:rFonts w:eastAsia="ＭＳ 明朝"/>
        </w:rPr>
        <w:tab/>
      </w:r>
      <w:r w:rsidR="00DE5098">
        <w:rPr>
          <w:rFonts w:eastAsia="ＭＳ 明朝"/>
        </w:rPr>
        <w:tab/>
      </w:r>
      <w:r w:rsidR="00DE5098">
        <w:rPr>
          <w:rFonts w:eastAsia="ＭＳ 明朝"/>
        </w:rPr>
        <w:tab/>
        <w:t>Channel</w:t>
      </w:r>
      <w:r w:rsidR="00CB48B0">
        <w:rPr>
          <w:rFonts w:eastAsia="ＭＳ 明朝"/>
        </w:rPr>
        <w:t xml:space="preserve"> </w:t>
      </w:r>
      <w:r w:rsidR="00DE5098">
        <w:rPr>
          <w:rFonts w:eastAsia="ＭＳ 明朝"/>
        </w:rPr>
        <w:t>Number,</w:t>
      </w:r>
      <w:r w:rsidR="00CB48B0">
        <w:rPr>
          <w:rFonts w:eastAsia="ＭＳ 明朝"/>
        </w:rPr>
        <w:br/>
      </w:r>
      <w:r w:rsidR="00CB48B0">
        <w:rPr>
          <w:rFonts w:eastAsia="ＭＳ 明朝"/>
        </w:rPr>
        <w:tab/>
      </w:r>
      <w:r w:rsidR="00CB48B0">
        <w:rPr>
          <w:rFonts w:eastAsia="ＭＳ 明朝"/>
        </w:rPr>
        <w:tab/>
      </w:r>
      <w:r w:rsidR="00CB48B0">
        <w:rPr>
          <w:rFonts w:eastAsia="ＭＳ 明朝"/>
        </w:rPr>
        <w:tab/>
      </w:r>
      <w:r w:rsidR="00CB48B0">
        <w:rPr>
          <w:rFonts w:eastAsia="ＭＳ 明朝"/>
        </w:rPr>
        <w:tab/>
      </w:r>
      <w:r w:rsidR="00CB48B0">
        <w:rPr>
          <w:rFonts w:eastAsia="ＭＳ 明朝"/>
        </w:rPr>
        <w:tab/>
      </w:r>
      <w:r w:rsidR="00CB48B0">
        <w:rPr>
          <w:rFonts w:eastAsia="ＭＳ 明朝"/>
        </w:rPr>
        <w:tab/>
        <w:t>Discovery Beacon,</w:t>
      </w:r>
      <w:r w:rsidR="00CB48B0">
        <w:rPr>
          <w:rFonts w:eastAsia="ＭＳ 明朝"/>
        </w:rPr>
        <w:br/>
      </w:r>
      <w:r w:rsidR="00CB48B0">
        <w:rPr>
          <w:rFonts w:eastAsia="ＭＳ 明朝"/>
        </w:rPr>
        <w:tab/>
      </w:r>
      <w:r w:rsidR="00CB48B0">
        <w:rPr>
          <w:rFonts w:eastAsia="ＭＳ 明朝"/>
        </w:rPr>
        <w:tab/>
      </w:r>
      <w:r w:rsidR="00CB48B0">
        <w:rPr>
          <w:rFonts w:eastAsia="ＭＳ 明朝"/>
        </w:rPr>
        <w:tab/>
      </w:r>
      <w:r w:rsidR="00CB48B0">
        <w:rPr>
          <w:rFonts w:eastAsia="ＭＳ 明朝"/>
        </w:rPr>
        <w:tab/>
      </w:r>
      <w:r w:rsidR="00CB48B0">
        <w:rPr>
          <w:rFonts w:eastAsia="ＭＳ 明朝"/>
        </w:rPr>
        <w:tab/>
      </w:r>
      <w:r w:rsidR="00CB48B0">
        <w:rPr>
          <w:rFonts w:eastAsia="ＭＳ 明朝"/>
        </w:rPr>
        <w:tab/>
        <w:t>DMG Parameters,</w:t>
      </w:r>
      <w:r w:rsidR="00CB48B0">
        <w:rPr>
          <w:rFonts w:eastAsia="ＭＳ 明朝"/>
        </w:rPr>
        <w:br/>
      </w:r>
      <w:r w:rsidR="00CB48B0">
        <w:rPr>
          <w:rFonts w:eastAsia="ＭＳ 明朝"/>
        </w:rPr>
        <w:tab/>
      </w:r>
      <w:r w:rsidR="00CB48B0">
        <w:rPr>
          <w:rFonts w:eastAsia="ＭＳ 明朝"/>
        </w:rPr>
        <w:tab/>
      </w:r>
      <w:r w:rsidR="00CB48B0">
        <w:rPr>
          <w:rFonts w:eastAsia="ＭＳ 明朝"/>
        </w:rPr>
        <w:tab/>
      </w:r>
      <w:r w:rsidR="00CB48B0">
        <w:rPr>
          <w:rFonts w:eastAsia="ＭＳ 明朝"/>
        </w:rPr>
        <w:tab/>
      </w:r>
      <w:r w:rsidR="00CB48B0">
        <w:rPr>
          <w:rFonts w:eastAsia="ＭＳ 明朝"/>
        </w:rPr>
        <w:tab/>
      </w:r>
      <w:r w:rsidR="00CB48B0">
        <w:rPr>
          <w:rFonts w:eastAsia="ＭＳ 明朝"/>
        </w:rPr>
        <w:tab/>
        <w:t>DMG Capabilities,</w:t>
      </w:r>
      <w:r w:rsidR="00CB48B0">
        <w:rPr>
          <w:rFonts w:eastAsia="ＭＳ 明朝"/>
        </w:rPr>
        <w:br/>
      </w:r>
      <w:r w:rsidR="00CB48B0">
        <w:rPr>
          <w:rFonts w:eastAsia="ＭＳ 明朝"/>
        </w:rPr>
        <w:tab/>
      </w:r>
      <w:r w:rsidR="00CB48B0">
        <w:rPr>
          <w:rFonts w:eastAsia="ＭＳ 明朝"/>
        </w:rPr>
        <w:tab/>
      </w:r>
      <w:r w:rsidR="00CB48B0">
        <w:rPr>
          <w:rFonts w:eastAsia="ＭＳ 明朝"/>
        </w:rPr>
        <w:tab/>
      </w:r>
      <w:r w:rsidR="00CB48B0">
        <w:rPr>
          <w:rFonts w:eastAsia="ＭＳ 明朝"/>
        </w:rPr>
        <w:tab/>
      </w:r>
      <w:r w:rsidR="00CB48B0">
        <w:rPr>
          <w:rFonts w:eastAsia="ＭＳ 明朝"/>
        </w:rPr>
        <w:tab/>
      </w:r>
      <w:r w:rsidR="00CB48B0">
        <w:rPr>
          <w:rFonts w:eastAsia="ＭＳ 明朝"/>
        </w:rPr>
        <w:tab/>
        <w:t>EDMG Capabilities</w:t>
      </w:r>
      <w:r w:rsidR="00DE5098">
        <w:rPr>
          <w:rFonts w:eastAsia="ＭＳ 明朝"/>
        </w:rPr>
        <w:br/>
      </w:r>
      <w:r w:rsidR="00DE5098">
        <w:rPr>
          <w:rFonts w:eastAsia="ＭＳ 明朝"/>
        </w:rPr>
        <w:tab/>
      </w:r>
      <w:r w:rsidR="00DE5098">
        <w:rPr>
          <w:rFonts w:eastAsia="ＭＳ 明朝"/>
        </w:rPr>
        <w:tab/>
      </w:r>
      <w:r w:rsidR="00DE5098">
        <w:rPr>
          <w:rFonts w:eastAsia="ＭＳ 明朝"/>
        </w:rPr>
        <w:tab/>
      </w:r>
      <w:r w:rsidR="00DE5098">
        <w:rPr>
          <w:rFonts w:eastAsia="ＭＳ 明朝"/>
        </w:rPr>
        <w:tab/>
      </w:r>
      <w:r w:rsidR="00DE5098">
        <w:rPr>
          <w:rFonts w:eastAsia="ＭＳ 明朝"/>
        </w:rPr>
        <w:tab/>
      </w:r>
      <w:r w:rsidR="00DE5098">
        <w:rPr>
          <w:rFonts w:eastAsia="ＭＳ 明朝"/>
        </w:rPr>
        <w:tab/>
        <w:t>VendorSpecificInfo</w:t>
      </w:r>
      <w:r w:rsidR="00DE5098">
        <w:rPr>
          <w:rFonts w:eastAsia="ＭＳ 明朝"/>
        </w:rPr>
        <w:br/>
      </w:r>
      <w:r w:rsidR="00DE5098">
        <w:rPr>
          <w:rFonts w:eastAsia="ＭＳ 明朝"/>
        </w:rPr>
        <w:tab/>
      </w:r>
      <w:r w:rsidR="00DE5098">
        <w:rPr>
          <w:rFonts w:eastAsia="ＭＳ 明朝"/>
        </w:rPr>
        <w:tab/>
      </w:r>
      <w:r w:rsidR="00DE5098">
        <w:rPr>
          <w:rFonts w:eastAsia="ＭＳ 明朝"/>
        </w:rPr>
        <w:tab/>
      </w:r>
      <w:r w:rsidR="00DE5098">
        <w:rPr>
          <w:rFonts w:eastAsia="ＭＳ 明朝"/>
        </w:rPr>
        <w:tab/>
      </w:r>
      <w:r w:rsidR="00DE5098">
        <w:rPr>
          <w:rFonts w:eastAsia="ＭＳ 明朝"/>
        </w:rPr>
        <w:tab/>
      </w:r>
      <w:r w:rsidR="00DE5098">
        <w:rPr>
          <w:rFonts w:eastAsia="ＭＳ 明朝"/>
        </w:rPr>
        <w:tab/>
        <w:t>)</w:t>
      </w:r>
    </w:p>
    <w:p w14:paraId="31FAEB7E" w14:textId="77777777" w:rsidR="00080A75" w:rsidRPr="008F44DD" w:rsidRDefault="00080A75" w:rsidP="00080A75">
      <w:pPr>
        <w:pStyle w:val="BodyText"/>
        <w:rPr>
          <w:rFonts w:eastAsiaTheme="minorEastAsia"/>
          <w:sz w:val="20"/>
          <w:lang w:eastAsia="ja-JP"/>
        </w:rPr>
      </w:pPr>
    </w:p>
    <w:tbl>
      <w:tblPr>
        <w:tblStyle w:val="af1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71"/>
        <w:gridCol w:w="1567"/>
        <w:gridCol w:w="1984"/>
        <w:gridCol w:w="4092"/>
      </w:tblGrid>
      <w:tr w:rsidR="00080A75" w:rsidRPr="008F44DD" w14:paraId="02444AFD" w14:textId="77777777" w:rsidTr="00DE5098">
        <w:trPr>
          <w:trHeight w:val="421"/>
          <w:jc w:val="center"/>
        </w:trPr>
        <w:tc>
          <w:tcPr>
            <w:tcW w:w="1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22919CB" w14:textId="77777777" w:rsidR="00080A75" w:rsidRPr="00DE5098" w:rsidRDefault="00080A75" w:rsidP="00620057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</w:pPr>
            <w:r w:rsidRPr="00DE5098"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  <w:t>Name</w:t>
            </w:r>
          </w:p>
        </w:tc>
        <w:tc>
          <w:tcPr>
            <w:tcW w:w="15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DCF2C20" w14:textId="77777777" w:rsidR="00080A75" w:rsidRPr="00DE5098" w:rsidRDefault="00080A75" w:rsidP="00620057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</w:pPr>
            <w:r w:rsidRPr="00DE5098"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  <w:t>Type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FDCCE5A" w14:textId="77777777" w:rsidR="00080A75" w:rsidRPr="00DE5098" w:rsidRDefault="00080A75" w:rsidP="00620057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</w:pPr>
            <w:r w:rsidRPr="00DE5098"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  <w:t>Valid Range</w:t>
            </w:r>
          </w:p>
        </w:tc>
        <w:tc>
          <w:tcPr>
            <w:tcW w:w="40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E50D84" w14:textId="77777777" w:rsidR="00080A75" w:rsidRPr="00DE5098" w:rsidRDefault="00080A75" w:rsidP="00620057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</w:pPr>
            <w:r w:rsidRPr="00DE5098"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  <w:t>Description</w:t>
            </w:r>
          </w:p>
        </w:tc>
      </w:tr>
      <w:tr w:rsidR="00881B2D" w:rsidRPr="008F44DD" w14:paraId="7C72EE1C" w14:textId="77777777" w:rsidTr="00DE5098">
        <w:trPr>
          <w:jc w:val="center"/>
        </w:trPr>
        <w:tc>
          <w:tcPr>
            <w:tcW w:w="167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10FD6AB5" w14:textId="77DBD7A2" w:rsidR="00881B2D" w:rsidRPr="00CB48B0" w:rsidRDefault="00881B2D" w:rsidP="00881B2D">
            <w:pPr>
              <w:jc w:val="left"/>
              <w:rPr>
                <w:rFonts w:ascii="Times New Roman" w:eastAsia="ＭＳ 明朝" w:hAnsi="Times New Roman" w:cs="Times New Roman"/>
                <w:sz w:val="18"/>
                <w:szCs w:val="20"/>
                <w:lang w:eastAsia="ja-JP"/>
              </w:rPr>
            </w:pPr>
            <w:r w:rsidRPr="00CB48B0">
              <w:rPr>
                <w:rFonts w:ascii="Times New Roman" w:eastAsia="ＭＳ 明朝" w:hAnsi="Times New Roman" w:cs="Times New Roman"/>
                <w:sz w:val="18"/>
                <w:szCs w:val="20"/>
                <w:lang w:eastAsia="ja-JP"/>
              </w:rPr>
              <w:t>Channel</w:t>
            </w:r>
            <w:r w:rsidR="00CB48B0">
              <w:rPr>
                <w:rFonts w:ascii="Times New Roman" w:eastAsia="ＭＳ 明朝" w:hAnsi="Times New Roman" w:cs="Times New Roman"/>
                <w:sz w:val="18"/>
                <w:szCs w:val="20"/>
                <w:lang w:eastAsia="ja-JP"/>
              </w:rPr>
              <w:t xml:space="preserve"> </w:t>
            </w:r>
            <w:r w:rsidRPr="00CB48B0">
              <w:rPr>
                <w:rFonts w:ascii="Times New Roman" w:eastAsia="ＭＳ 明朝" w:hAnsi="Times New Roman" w:cs="Times New Roman"/>
                <w:sz w:val="18"/>
                <w:szCs w:val="20"/>
                <w:lang w:eastAsia="ja-JP"/>
              </w:rPr>
              <w:t>Number</w:t>
            </w:r>
          </w:p>
        </w:tc>
        <w:tc>
          <w:tcPr>
            <w:tcW w:w="1567" w:type="dxa"/>
            <w:tcBorders>
              <w:top w:val="single" w:sz="18" w:space="0" w:color="auto"/>
              <w:bottom w:val="single" w:sz="4" w:space="0" w:color="auto"/>
            </w:tcBorders>
          </w:tcPr>
          <w:p w14:paraId="64F36E55" w14:textId="2ED7EDE0" w:rsidR="00881B2D" w:rsidRPr="00CB48B0" w:rsidRDefault="00881B2D" w:rsidP="00881B2D">
            <w:pPr>
              <w:jc w:val="left"/>
              <w:rPr>
                <w:rFonts w:ascii="Times New Roman" w:eastAsia="ＭＳ 明朝" w:hAnsi="Times New Roman" w:cs="Times New Roman"/>
                <w:sz w:val="18"/>
                <w:szCs w:val="20"/>
                <w:lang w:eastAsia="ja-JP"/>
              </w:rPr>
            </w:pPr>
            <w:r w:rsidRPr="00CB48B0">
              <w:rPr>
                <w:rFonts w:ascii="Times New Roman" w:eastAsia="ＭＳ 明朝" w:hAnsi="Times New Roman" w:cs="Times New Roman"/>
                <w:sz w:val="18"/>
                <w:szCs w:val="20"/>
                <w:lang w:eastAsia="ja-JP"/>
              </w:rPr>
              <w:t>Integer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4" w:space="0" w:color="auto"/>
            </w:tcBorders>
          </w:tcPr>
          <w:p w14:paraId="69DC95C8" w14:textId="5DC688C0" w:rsidR="00881B2D" w:rsidRPr="00CB48B0" w:rsidRDefault="00881B2D">
            <w:pPr>
              <w:jc w:val="left"/>
              <w:rPr>
                <w:rFonts w:ascii="Times New Roman" w:eastAsiaTheme="minorEastAsia" w:hAnsi="Times New Roman" w:cs="Times New Roman"/>
                <w:sz w:val="18"/>
                <w:szCs w:val="20"/>
                <w:lang w:eastAsia="ja-JP"/>
              </w:rPr>
            </w:pPr>
            <w:r w:rsidRPr="00CB48B0">
              <w:rPr>
                <w:rFonts w:ascii="Times New Roman" w:eastAsiaTheme="minorEastAsia" w:hAnsi="Times New Roman" w:cs="Times New Roman"/>
                <w:sz w:val="18"/>
                <w:szCs w:val="20"/>
                <w:lang w:eastAsia="ja-JP"/>
              </w:rPr>
              <w:t>Selected</w:t>
            </w:r>
            <w:r w:rsidR="004667D5" w:rsidRPr="00CB48B0">
              <w:rPr>
                <w:rFonts w:ascii="Times New Roman" w:eastAsiaTheme="minorEastAsia" w:hAnsi="Times New Roman" w:cs="Times New Roman"/>
                <w:sz w:val="18"/>
                <w:szCs w:val="20"/>
                <w:lang w:eastAsia="ja-JP"/>
              </w:rPr>
              <w:t xml:space="preserve"> </w:t>
            </w:r>
            <w:r w:rsidRPr="00CB48B0">
              <w:rPr>
                <w:rFonts w:ascii="Times New Roman" w:eastAsiaTheme="minorEastAsia" w:hAnsi="Times New Roman" w:cs="Times New Roman"/>
                <w:sz w:val="18"/>
                <w:szCs w:val="20"/>
                <w:lang w:eastAsia="ja-JP"/>
              </w:rPr>
              <w:t>from the valid channel</w:t>
            </w:r>
            <w:r w:rsidR="004667D5" w:rsidRPr="00CB48B0">
              <w:rPr>
                <w:rFonts w:ascii="Times New Roman" w:eastAsiaTheme="minorEastAsia" w:hAnsi="Times New Roman" w:cs="Times New Roman"/>
                <w:sz w:val="18"/>
                <w:szCs w:val="20"/>
                <w:lang w:eastAsia="ja-JP"/>
              </w:rPr>
              <w:t xml:space="preserve"> </w:t>
            </w:r>
            <w:r w:rsidRPr="00CB48B0">
              <w:rPr>
                <w:rFonts w:ascii="Times New Roman" w:eastAsiaTheme="minorEastAsia" w:hAnsi="Times New Roman" w:cs="Times New Roman"/>
                <w:sz w:val="18"/>
                <w:szCs w:val="20"/>
                <w:lang w:eastAsia="ja-JP"/>
              </w:rPr>
              <w:t>range for the appropriate</w:t>
            </w:r>
            <w:r w:rsidR="004667D5" w:rsidRPr="00CB48B0">
              <w:rPr>
                <w:rFonts w:ascii="Times New Roman" w:eastAsiaTheme="minorEastAsia" w:hAnsi="Times New Roman" w:cs="Times New Roman"/>
                <w:sz w:val="18"/>
                <w:szCs w:val="20"/>
                <w:lang w:eastAsia="ja-JP"/>
              </w:rPr>
              <w:t xml:space="preserve"> </w:t>
            </w:r>
            <w:r w:rsidRPr="00CB48B0">
              <w:rPr>
                <w:rFonts w:ascii="Times New Roman" w:eastAsiaTheme="minorEastAsia" w:hAnsi="Times New Roman" w:cs="Times New Roman"/>
                <w:sz w:val="18"/>
                <w:szCs w:val="20"/>
                <w:lang w:eastAsia="ja-JP"/>
              </w:rPr>
              <w:t>PHY and carrier set.</w:t>
            </w:r>
          </w:p>
        </w:tc>
        <w:tc>
          <w:tcPr>
            <w:tcW w:w="409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6B10DE" w14:textId="3A937A2E" w:rsidR="00881B2D" w:rsidRPr="00CB48B0" w:rsidRDefault="00881B2D" w:rsidP="00881B2D">
            <w:pPr>
              <w:jc w:val="left"/>
              <w:rPr>
                <w:rFonts w:ascii="Times New Roman" w:eastAsiaTheme="minorEastAsia" w:hAnsi="Times New Roman" w:cs="Times New Roman"/>
                <w:sz w:val="18"/>
                <w:szCs w:val="20"/>
                <w:lang w:eastAsia="ja-JP"/>
              </w:rPr>
            </w:pPr>
            <w:r w:rsidRPr="00CB48B0">
              <w:rPr>
                <w:rFonts w:ascii="Times New Roman" w:eastAsia="ＭＳ 明朝" w:hAnsi="Times New Roman" w:cs="Times New Roman"/>
                <w:sz w:val="18"/>
                <w:szCs w:val="20"/>
                <w:lang w:eastAsia="ja-JP"/>
              </w:rPr>
              <w:t>Specifies a channel number to perform discovery for peer STAs outside the context of a BSS.</w:t>
            </w:r>
          </w:p>
        </w:tc>
      </w:tr>
      <w:tr w:rsidR="00CB48B0" w:rsidRPr="008F44DD" w14:paraId="0ABC4502" w14:textId="77777777" w:rsidTr="00DE5098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7A8036B8" w14:textId="4FE95A86" w:rsidR="00CB48B0" w:rsidRPr="00CB48B0" w:rsidRDefault="00CB48B0" w:rsidP="004667D5">
            <w:pPr>
              <w:jc w:val="left"/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</w:pPr>
            <w:r w:rsidRPr="00CB48B0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Discovery Beacon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14:paraId="23C02B47" w14:textId="0A35745C" w:rsidR="00CB48B0" w:rsidRPr="00417991" w:rsidRDefault="00CB48B0" w:rsidP="004667D5">
            <w:pPr>
              <w:jc w:val="left"/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</w:pPr>
            <w:r w:rsidRPr="00CB48B0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Boolean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E491524" w14:textId="040ADDAD" w:rsidR="00CB48B0" w:rsidRPr="00CB48B0" w:rsidRDefault="00CB48B0" w:rsidP="004667D5">
            <w:pPr>
              <w:jc w:val="left"/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</w:pPr>
            <w:r w:rsidRPr="00CB48B0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true, false</w:t>
            </w:r>
          </w:p>
        </w:tc>
        <w:tc>
          <w:tcPr>
            <w:tcW w:w="409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4BCD174" w14:textId="545E23EB" w:rsidR="00CB48B0" w:rsidRPr="00CB48B0" w:rsidRDefault="00AD26A7" w:rsidP="003D430B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 xml:space="preserve">Indicates whether </w:t>
            </w:r>
            <w:r w:rsidR="00CB48B0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 xml:space="preserve">the STA is required to transmit </w:t>
            </w:r>
            <w:r w:rsidR="00C56D68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DMG</w:t>
            </w:r>
            <w:r w:rsidR="00CB48B0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 xml:space="preserve"> Beacon</w:t>
            </w:r>
            <w:r w:rsidR="00076606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 xml:space="preserve"> frame</w:t>
            </w:r>
            <w:r w:rsidR="00CB48B0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 xml:space="preserve">s </w:t>
            </w:r>
            <w:r w:rsidR="00C56D68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to discover peer STAs.</w:t>
            </w:r>
          </w:p>
        </w:tc>
      </w:tr>
      <w:tr w:rsidR="004667D5" w:rsidRPr="008F44DD" w14:paraId="54B7BA9F" w14:textId="77777777" w:rsidTr="00DE5098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06DE5C64" w14:textId="42754A3B" w:rsidR="004667D5" w:rsidRPr="00CB48B0" w:rsidRDefault="004667D5" w:rsidP="004667D5">
            <w:pPr>
              <w:jc w:val="left"/>
              <w:rPr>
                <w:rFonts w:ascii="Times New Roman" w:eastAsia="ＭＳ 明朝" w:hAnsi="Times New Roman" w:cs="Times New Roman"/>
                <w:sz w:val="18"/>
                <w:lang w:eastAsia="ja-JP"/>
              </w:rPr>
            </w:pPr>
            <w:r w:rsidRPr="00CB48B0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DMG Parameters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14:paraId="1B8B0B8C" w14:textId="1B4CC846" w:rsidR="004667D5" w:rsidRPr="00CB48B0" w:rsidRDefault="004667D5" w:rsidP="004667D5">
            <w:pPr>
              <w:jc w:val="left"/>
              <w:rPr>
                <w:rFonts w:ascii="Times New Roman" w:hAnsi="Times New Roman" w:cs="Times New Roman"/>
                <w:sz w:val="18"/>
                <w:lang w:eastAsia="ja-JP"/>
              </w:rPr>
            </w:pPr>
            <w:r w:rsidRPr="00CB48B0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As defined in frame format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046BB92" w14:textId="6BABF2AE" w:rsidR="004667D5" w:rsidRPr="00CB48B0" w:rsidRDefault="004667D5" w:rsidP="004667D5">
            <w:pPr>
              <w:jc w:val="left"/>
              <w:rPr>
                <w:rFonts w:ascii="Times New Roman" w:hAnsi="Times New Roman" w:cs="Times New Roman"/>
                <w:sz w:val="18"/>
                <w:lang w:eastAsia="ja-JP"/>
              </w:rPr>
            </w:pPr>
            <w:r w:rsidRPr="00CB48B0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As defined in 9.3.4.2 (DMG Beacon)</w:t>
            </w:r>
          </w:p>
        </w:tc>
        <w:tc>
          <w:tcPr>
            <w:tcW w:w="409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496B557" w14:textId="7CF361B2" w:rsidR="004667D5" w:rsidRPr="00CB48B0" w:rsidRDefault="004667D5">
            <w:pPr>
              <w:jc w:val="left"/>
              <w:rPr>
                <w:rFonts w:ascii="Times New Roman" w:hAnsi="Times New Roman" w:cs="Times New Roman"/>
                <w:sz w:val="18"/>
                <w:lang w:eastAsia="ja-JP"/>
              </w:rPr>
            </w:pPr>
            <w:r w:rsidRPr="00CB48B0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Specifies the parameters to be advertised</w:t>
            </w:r>
            <w:r w:rsidR="00CB48B0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 xml:space="preserve"> to peer STAs</w:t>
            </w:r>
            <w:r w:rsidRPr="00CB48B0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.</w:t>
            </w:r>
          </w:p>
        </w:tc>
      </w:tr>
      <w:tr w:rsidR="004667D5" w:rsidRPr="008F44DD" w14:paraId="1C7D1E39" w14:textId="77777777" w:rsidTr="00DE5098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277F54E2" w14:textId="5CA9B56C" w:rsidR="004667D5" w:rsidRPr="00CB48B0" w:rsidRDefault="004667D5" w:rsidP="004667D5">
            <w:pPr>
              <w:jc w:val="left"/>
              <w:rPr>
                <w:rFonts w:ascii="Times New Roman" w:eastAsia="ＭＳ 明朝" w:hAnsi="Times New Roman" w:cs="Times New Roman"/>
                <w:sz w:val="18"/>
                <w:lang w:eastAsia="ja-JP"/>
              </w:rPr>
            </w:pPr>
            <w:r w:rsidRPr="00CB48B0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DMG Capabilities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14:paraId="5AE823E3" w14:textId="6470AC01" w:rsidR="004667D5" w:rsidRPr="00CB48B0" w:rsidRDefault="004667D5" w:rsidP="004667D5">
            <w:pPr>
              <w:jc w:val="left"/>
              <w:rPr>
                <w:rFonts w:ascii="Times New Roman" w:hAnsi="Times New Roman" w:cs="Times New Roman"/>
                <w:sz w:val="18"/>
                <w:lang w:eastAsia="ja-JP"/>
              </w:rPr>
            </w:pPr>
            <w:r w:rsidRPr="00CB48B0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As defined in frame format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6B5A7BD" w14:textId="51839AC6" w:rsidR="004667D5" w:rsidRPr="00CB48B0" w:rsidRDefault="004667D5" w:rsidP="004667D5">
            <w:pPr>
              <w:jc w:val="left"/>
              <w:rPr>
                <w:rFonts w:ascii="Times New Roman" w:hAnsi="Times New Roman" w:cs="Times New Roman"/>
                <w:sz w:val="18"/>
                <w:lang w:eastAsia="ja-JP"/>
              </w:rPr>
            </w:pPr>
            <w:r w:rsidRPr="00CB48B0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As defined in 9.4.2.127 (DMG Capabilities element)</w:t>
            </w:r>
          </w:p>
        </w:tc>
        <w:tc>
          <w:tcPr>
            <w:tcW w:w="409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1F0C331" w14:textId="1FF7D50A" w:rsidR="004667D5" w:rsidRPr="00CB48B0" w:rsidRDefault="00CB48B0">
            <w:pPr>
              <w:jc w:val="left"/>
              <w:rPr>
                <w:rFonts w:ascii="Times New Roman" w:hAnsi="Times New Roman" w:cs="Times New Roman"/>
                <w:sz w:val="18"/>
                <w:lang w:eastAsia="ja-JP"/>
              </w:rPr>
            </w:pPr>
            <w:r w:rsidRPr="00CB48B0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Specifies the parameters to be advertised</w:t>
            </w:r>
            <w:r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 xml:space="preserve"> to peer STAs</w:t>
            </w:r>
            <w:r w:rsidRPr="00CB48B0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.</w:t>
            </w:r>
          </w:p>
        </w:tc>
      </w:tr>
      <w:tr w:rsidR="004667D5" w:rsidRPr="008F44DD" w14:paraId="4012CF84" w14:textId="77777777" w:rsidTr="00DE5098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5C3E865E" w14:textId="2B962EB4" w:rsidR="004667D5" w:rsidRPr="00CB48B0" w:rsidRDefault="004667D5" w:rsidP="004667D5">
            <w:pPr>
              <w:jc w:val="left"/>
              <w:rPr>
                <w:rFonts w:ascii="Times New Roman" w:eastAsia="ＭＳ 明朝" w:hAnsi="Times New Roman" w:cs="Times New Roman"/>
                <w:sz w:val="18"/>
                <w:lang w:eastAsia="ja-JP"/>
              </w:rPr>
            </w:pPr>
            <w:r w:rsidRPr="00CB48B0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EDMG Capabilities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14:paraId="65B5BDC1" w14:textId="1825A086" w:rsidR="004667D5" w:rsidRPr="00CB48B0" w:rsidRDefault="004667D5" w:rsidP="004667D5">
            <w:pPr>
              <w:jc w:val="left"/>
              <w:rPr>
                <w:rFonts w:ascii="Times New Roman" w:hAnsi="Times New Roman" w:cs="Times New Roman"/>
                <w:sz w:val="18"/>
                <w:lang w:eastAsia="ja-JP"/>
              </w:rPr>
            </w:pPr>
            <w:r w:rsidRPr="00CB48B0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As defined in frame format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83D8DC0" w14:textId="57BCD8AC" w:rsidR="004667D5" w:rsidRPr="00CB48B0" w:rsidRDefault="004667D5" w:rsidP="004667D5">
            <w:pPr>
              <w:jc w:val="left"/>
              <w:rPr>
                <w:rFonts w:ascii="Times New Roman" w:hAnsi="Times New Roman" w:cs="Times New Roman"/>
                <w:sz w:val="18"/>
                <w:lang w:eastAsia="ja-JP"/>
              </w:rPr>
            </w:pPr>
            <w:r w:rsidRPr="00CB48B0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As defined in 9.4.2.263 (EDMG Capabilities element) (11ay)</w:t>
            </w:r>
          </w:p>
        </w:tc>
        <w:tc>
          <w:tcPr>
            <w:tcW w:w="409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9500306" w14:textId="0951F473" w:rsidR="00C56D68" w:rsidRDefault="00CB48B0" w:rsidP="004667D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CB48B0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Specifies the parameters to be advertised</w:t>
            </w:r>
            <w:r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 xml:space="preserve"> to peer STAs</w:t>
            </w:r>
            <w:r w:rsidRPr="00CB48B0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.</w:t>
            </w:r>
          </w:p>
          <w:p w14:paraId="3C73C329" w14:textId="78B9C1E2" w:rsidR="004667D5" w:rsidRPr="00CB48B0" w:rsidRDefault="00CB48B0" w:rsidP="004667D5">
            <w:pPr>
              <w:jc w:val="left"/>
              <w:rPr>
                <w:rFonts w:ascii="Times New Roman" w:hAnsi="Times New Roman" w:cs="Times New Roman"/>
                <w:sz w:val="18"/>
                <w:lang w:eastAsia="ja-JP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Optionally present if dot11EDMGOptionImplemented is true and is absent otherwise.</w:t>
            </w:r>
          </w:p>
        </w:tc>
      </w:tr>
      <w:tr w:rsidR="004667D5" w:rsidRPr="008F44DD" w14:paraId="5F1D0347" w14:textId="77777777" w:rsidTr="00DE5098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</w:tcBorders>
          </w:tcPr>
          <w:p w14:paraId="195AF6FD" w14:textId="4B0C84E2" w:rsidR="004667D5" w:rsidRPr="00CB48B0" w:rsidRDefault="004667D5" w:rsidP="004667D5">
            <w:pPr>
              <w:jc w:val="left"/>
              <w:rPr>
                <w:rFonts w:ascii="Times New Roman" w:eastAsia="ＭＳ 明朝" w:hAnsi="Times New Roman" w:cs="Times New Roman"/>
                <w:sz w:val="18"/>
                <w:szCs w:val="20"/>
                <w:lang w:eastAsia="ja-JP"/>
              </w:rPr>
            </w:pPr>
            <w:r w:rsidRPr="00CB48B0">
              <w:rPr>
                <w:rFonts w:ascii="Times New Roman" w:eastAsia="ＭＳ 明朝" w:hAnsi="Times New Roman" w:cs="Times New Roman"/>
                <w:sz w:val="18"/>
                <w:szCs w:val="20"/>
                <w:lang w:eastAsia="ja-JP"/>
              </w:rPr>
              <w:t>VendorSpecificInfo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24" w:space="0" w:color="auto"/>
            </w:tcBorders>
          </w:tcPr>
          <w:p w14:paraId="51C212B0" w14:textId="4A5DE0DD" w:rsidR="004667D5" w:rsidRPr="00CB48B0" w:rsidRDefault="004667D5" w:rsidP="004667D5">
            <w:pPr>
              <w:jc w:val="left"/>
              <w:rPr>
                <w:rFonts w:ascii="Times New Roman" w:eastAsia="ＭＳ 明朝" w:hAnsi="Times New Roman" w:cs="Times New Roman"/>
                <w:sz w:val="18"/>
                <w:szCs w:val="20"/>
                <w:lang w:eastAsia="ja-JP"/>
              </w:rPr>
            </w:pPr>
            <w:r w:rsidRPr="00CB48B0">
              <w:rPr>
                <w:rFonts w:ascii="Times New Roman" w:eastAsia="ＭＳ 明朝" w:hAnsi="Times New Roman" w:cs="Times New Roman"/>
                <w:sz w:val="18"/>
                <w:szCs w:val="20"/>
                <w:lang w:eastAsia="ja-JP"/>
              </w:rPr>
              <w:t>A set of elements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4" w:space="0" w:color="auto"/>
            </w:tcBorders>
          </w:tcPr>
          <w:p w14:paraId="1D53CE6B" w14:textId="445C767C" w:rsidR="004667D5" w:rsidRPr="00CB48B0" w:rsidRDefault="004667D5" w:rsidP="004667D5">
            <w:pPr>
              <w:jc w:val="left"/>
              <w:rPr>
                <w:rFonts w:ascii="Times New Roman" w:eastAsia="ＭＳ 明朝" w:hAnsi="Times New Roman" w:cs="Times New Roman"/>
                <w:sz w:val="18"/>
                <w:szCs w:val="20"/>
                <w:lang w:eastAsia="ja-JP"/>
              </w:rPr>
            </w:pPr>
            <w:r w:rsidRPr="00CB48B0">
              <w:rPr>
                <w:rFonts w:ascii="Times New Roman" w:eastAsia="ＭＳ 明朝" w:hAnsi="Times New Roman" w:cs="Times New Roman"/>
                <w:sz w:val="18"/>
                <w:szCs w:val="20"/>
                <w:lang w:eastAsia="ja-JP"/>
              </w:rPr>
              <w:t>As defined in 9.4.2.25 (Vendor Specific element)</w:t>
            </w:r>
          </w:p>
        </w:tc>
        <w:tc>
          <w:tcPr>
            <w:tcW w:w="4092" w:type="dxa"/>
            <w:tcBorders>
              <w:top w:val="single" w:sz="4" w:space="0" w:color="auto"/>
              <w:bottom w:val="single" w:sz="24" w:space="0" w:color="auto"/>
              <w:right w:val="single" w:sz="18" w:space="0" w:color="auto"/>
            </w:tcBorders>
          </w:tcPr>
          <w:p w14:paraId="53AAEB98" w14:textId="50278778" w:rsidR="004667D5" w:rsidRPr="00CB48B0" w:rsidRDefault="004667D5" w:rsidP="004667D5">
            <w:pPr>
              <w:jc w:val="left"/>
              <w:rPr>
                <w:rFonts w:ascii="Times New Roman" w:eastAsia="ＭＳ 明朝" w:hAnsi="Times New Roman" w:cs="Times New Roman"/>
                <w:sz w:val="18"/>
                <w:szCs w:val="20"/>
                <w:lang w:eastAsia="ja-JP"/>
              </w:rPr>
            </w:pPr>
            <w:r w:rsidRPr="00CB48B0">
              <w:rPr>
                <w:rFonts w:ascii="Times New Roman" w:eastAsia="ＭＳ 明朝" w:hAnsi="Times New Roman" w:cs="Times New Roman"/>
                <w:sz w:val="18"/>
                <w:szCs w:val="20"/>
                <w:lang w:eastAsia="ja-JP"/>
              </w:rPr>
              <w:t>Zero or more elements</w:t>
            </w:r>
          </w:p>
        </w:tc>
      </w:tr>
    </w:tbl>
    <w:p w14:paraId="684B929B" w14:textId="77777777" w:rsidR="00080A75" w:rsidRDefault="00080A75" w:rsidP="00CF6A60">
      <w:pPr>
        <w:pStyle w:val="IEEEStdsParagraph"/>
        <w:rPr>
          <w:rFonts w:eastAsia="ＭＳ 明朝"/>
        </w:rPr>
      </w:pPr>
    </w:p>
    <w:p w14:paraId="55F72A9E" w14:textId="26CB42F9" w:rsidR="00080A75" w:rsidRDefault="00080A75" w:rsidP="00080A75">
      <w:pPr>
        <w:pStyle w:val="IEEEStdsLevel6Header"/>
        <w:numPr>
          <w:ilvl w:val="0"/>
          <w:numId w:val="0"/>
        </w:numPr>
      </w:pPr>
      <w:r>
        <w:lastRenderedPageBreak/>
        <w:t>6.3.</w:t>
      </w:r>
      <w:r>
        <w:rPr>
          <w:rFonts w:eastAsia="ＭＳ 明朝" w:hint="eastAsia"/>
        </w:rPr>
        <w:t>X</w:t>
      </w:r>
      <w:r>
        <w:rPr>
          <w:rFonts w:eastAsia="ＭＳ 明朝"/>
        </w:rPr>
        <w:t>.1.3</w:t>
      </w:r>
      <w:r w:rsidRPr="008F44DD">
        <w:t xml:space="preserve">  </w:t>
      </w:r>
      <w:r>
        <w:t>When generated</w:t>
      </w:r>
    </w:p>
    <w:p w14:paraId="2319EDCC" w14:textId="4435158E" w:rsidR="00080A75" w:rsidRDefault="00080A75" w:rsidP="00CF6A60">
      <w:pPr>
        <w:pStyle w:val="IEEEStdsParagraph"/>
        <w:rPr>
          <w:rFonts w:eastAsia="ＭＳ 明朝"/>
        </w:rPr>
      </w:pPr>
      <w:r w:rsidRPr="0B5E301A">
        <w:rPr>
          <w:rFonts w:eastAsia="ＭＳ 明朝"/>
        </w:rPr>
        <w:t>This primitive is gen</w:t>
      </w:r>
      <w:r w:rsidR="00DE5098" w:rsidRPr="0B5E301A">
        <w:rPr>
          <w:rFonts w:eastAsia="ＭＳ 明朝"/>
        </w:rPr>
        <w:t xml:space="preserve">erated by the SME for a STA to </w:t>
      </w:r>
      <w:r w:rsidR="00C56D68" w:rsidRPr="0B5E301A">
        <w:rPr>
          <w:rFonts w:eastAsia="ＭＳ 明朝"/>
        </w:rPr>
        <w:t xml:space="preserve">initiate </w:t>
      </w:r>
      <w:r w:rsidR="00A971A5" w:rsidRPr="0B5E301A">
        <w:rPr>
          <w:rFonts w:eastAsia="ＭＳ 明朝"/>
        </w:rPr>
        <w:t xml:space="preserve">DMG </w:t>
      </w:r>
      <w:r w:rsidR="00C56D68" w:rsidRPr="0B5E301A">
        <w:rPr>
          <w:rFonts w:eastAsia="ＭＳ 明朝"/>
        </w:rPr>
        <w:t>operation</w:t>
      </w:r>
      <w:r w:rsidR="001D556C" w:rsidRPr="0B5E301A">
        <w:rPr>
          <w:rFonts w:eastAsia="ＭＳ 明朝"/>
        </w:rPr>
        <w:t xml:space="preserve"> outside the context of a BSS</w:t>
      </w:r>
      <w:r w:rsidR="00DE5098" w:rsidRPr="0B5E301A">
        <w:rPr>
          <w:rFonts w:eastAsia="ＭＳ 明朝"/>
        </w:rPr>
        <w:t>.</w:t>
      </w:r>
    </w:p>
    <w:p w14:paraId="518D1D5C" w14:textId="36822DA2" w:rsidR="00080A75" w:rsidRDefault="00080A75" w:rsidP="00080A75">
      <w:pPr>
        <w:pStyle w:val="IEEEStdsLevel6Header"/>
        <w:numPr>
          <w:ilvl w:val="0"/>
          <w:numId w:val="0"/>
        </w:numPr>
      </w:pPr>
      <w:r>
        <w:t>6.3.</w:t>
      </w:r>
      <w:r>
        <w:rPr>
          <w:rFonts w:eastAsia="ＭＳ 明朝" w:hint="eastAsia"/>
        </w:rPr>
        <w:t>X</w:t>
      </w:r>
      <w:r>
        <w:rPr>
          <w:rFonts w:eastAsia="ＭＳ 明朝"/>
        </w:rPr>
        <w:t>.1.4</w:t>
      </w:r>
      <w:r w:rsidRPr="008F44DD">
        <w:t xml:space="preserve">  </w:t>
      </w:r>
      <w:r>
        <w:t>Effect of receipt</w:t>
      </w:r>
    </w:p>
    <w:p w14:paraId="5A077019" w14:textId="728F9596" w:rsidR="00080A75" w:rsidRDefault="001D556C" w:rsidP="00CF6A60">
      <w:pPr>
        <w:pStyle w:val="IEEEStdsParagraph"/>
        <w:rPr>
          <w:rFonts w:eastAsia="ＭＳ 明朝"/>
        </w:rPr>
      </w:pPr>
      <w:r>
        <w:rPr>
          <w:rFonts w:eastAsia="ＭＳ 明朝"/>
        </w:rPr>
        <w:t xml:space="preserve">This primitive initiates </w:t>
      </w:r>
      <w:r w:rsidR="00C56D68">
        <w:rPr>
          <w:rFonts w:eastAsia="ＭＳ 明朝"/>
        </w:rPr>
        <w:t>a discovery</w:t>
      </w:r>
      <w:r>
        <w:rPr>
          <w:rFonts w:eastAsia="ＭＳ 明朝"/>
        </w:rPr>
        <w:t xml:space="preserve"> procedure</w:t>
      </w:r>
      <w:r w:rsidR="00C56D68">
        <w:rPr>
          <w:rFonts w:eastAsia="ＭＳ 明朝"/>
        </w:rPr>
        <w:t xml:space="preserve"> and data transmission outside the context of a BSS</w:t>
      </w:r>
      <w:r>
        <w:rPr>
          <w:rFonts w:eastAsia="ＭＳ 明朝"/>
        </w:rPr>
        <w:t>.</w:t>
      </w:r>
    </w:p>
    <w:p w14:paraId="40AA7654" w14:textId="29C2CCDF" w:rsidR="00CF6A60" w:rsidRDefault="00CF6A60" w:rsidP="00CF6A60">
      <w:pPr>
        <w:pStyle w:val="IEEEStdsLevel6Header"/>
        <w:numPr>
          <w:ilvl w:val="0"/>
          <w:numId w:val="0"/>
        </w:numPr>
      </w:pPr>
      <w:r>
        <w:t>6.3.</w:t>
      </w:r>
      <w:r>
        <w:rPr>
          <w:rFonts w:eastAsia="ＭＳ 明朝" w:hint="eastAsia"/>
        </w:rPr>
        <w:t>X</w:t>
      </w:r>
      <w:r>
        <w:rPr>
          <w:rFonts w:eastAsia="ＭＳ 明朝"/>
        </w:rPr>
        <w:t>.2</w:t>
      </w:r>
      <w:r w:rsidRPr="008F44DD">
        <w:t xml:space="preserve">  MLME-</w:t>
      </w:r>
      <w:r w:rsidR="001171A5">
        <w:t>DMG</w:t>
      </w:r>
      <w:r>
        <w:t>-</w:t>
      </w:r>
      <w:r w:rsidR="00C56D68">
        <w:t>OCB</w:t>
      </w:r>
      <w:r w:rsidR="007B5936">
        <w:t>-ST</w:t>
      </w:r>
      <w:r w:rsidR="00080A75">
        <w:t>A</w:t>
      </w:r>
      <w:r w:rsidR="007B5936">
        <w:t>RT</w:t>
      </w:r>
      <w:r>
        <w:t>.confirm</w:t>
      </w:r>
    </w:p>
    <w:p w14:paraId="0188654E" w14:textId="73BD3AC4" w:rsidR="00881B2D" w:rsidRDefault="00881B2D" w:rsidP="00881B2D">
      <w:pPr>
        <w:pStyle w:val="IEEEStdsLevel6Header"/>
        <w:numPr>
          <w:ilvl w:val="0"/>
          <w:numId w:val="0"/>
        </w:numPr>
      </w:pPr>
      <w:r>
        <w:t>6.3.</w:t>
      </w:r>
      <w:r>
        <w:rPr>
          <w:rFonts w:eastAsia="ＭＳ 明朝" w:hint="eastAsia"/>
        </w:rPr>
        <w:t>X</w:t>
      </w:r>
      <w:r>
        <w:rPr>
          <w:rFonts w:eastAsia="ＭＳ 明朝"/>
        </w:rPr>
        <w:t>.</w:t>
      </w:r>
      <w:r>
        <w:rPr>
          <w:rFonts w:eastAsia="ＭＳ 明朝" w:hint="eastAsia"/>
        </w:rPr>
        <w:t>2</w:t>
      </w:r>
      <w:r>
        <w:rPr>
          <w:rFonts w:eastAsia="ＭＳ 明朝"/>
        </w:rPr>
        <w:t>.1</w:t>
      </w:r>
      <w:r w:rsidRPr="008F44DD">
        <w:t xml:space="preserve">  </w:t>
      </w:r>
      <w:r>
        <w:t>Function</w:t>
      </w:r>
    </w:p>
    <w:p w14:paraId="68A3048D" w14:textId="112FF89D" w:rsidR="00881B2D" w:rsidRPr="00EB796C" w:rsidRDefault="00EB796C" w:rsidP="00881B2D">
      <w:pPr>
        <w:pStyle w:val="IEEEStdsParagraph"/>
        <w:rPr>
          <w:rFonts w:eastAsia="ＭＳ 明朝"/>
        </w:rPr>
      </w:pPr>
      <w:r>
        <w:rPr>
          <w:rFonts w:eastAsia="ＭＳ 明朝" w:hint="eastAsia"/>
        </w:rPr>
        <w:t>This primitive reports the result of</w:t>
      </w:r>
      <w:r>
        <w:rPr>
          <w:rFonts w:eastAsia="ＭＳ 明朝"/>
        </w:rPr>
        <w:t xml:space="preserve"> the</w:t>
      </w:r>
      <w:r>
        <w:rPr>
          <w:rFonts w:eastAsia="ＭＳ 明朝" w:hint="eastAsia"/>
        </w:rPr>
        <w:t xml:space="preserve"> </w:t>
      </w:r>
      <w:r>
        <w:rPr>
          <w:rFonts w:eastAsia="ＭＳ 明朝"/>
        </w:rPr>
        <w:t>initiation of a</w:t>
      </w:r>
      <w:r w:rsidR="00A971A5">
        <w:rPr>
          <w:rFonts w:eastAsia="ＭＳ 明朝"/>
        </w:rPr>
        <w:t xml:space="preserve"> DMG</w:t>
      </w:r>
      <w:r w:rsidR="00C56D68">
        <w:rPr>
          <w:rFonts w:eastAsia="ＭＳ 明朝"/>
        </w:rPr>
        <w:t xml:space="preserve"> operation outside the context of a BSS</w:t>
      </w:r>
      <w:r>
        <w:rPr>
          <w:rFonts w:eastAsia="ＭＳ 明朝"/>
        </w:rPr>
        <w:t>.</w:t>
      </w:r>
    </w:p>
    <w:p w14:paraId="50F27D4C" w14:textId="31517959" w:rsidR="00881B2D" w:rsidRDefault="00881B2D" w:rsidP="00881B2D">
      <w:pPr>
        <w:pStyle w:val="IEEEStdsLevel6Header"/>
        <w:numPr>
          <w:ilvl w:val="0"/>
          <w:numId w:val="0"/>
        </w:numPr>
      </w:pPr>
      <w:r>
        <w:t>6.3.</w:t>
      </w:r>
      <w:r>
        <w:rPr>
          <w:rFonts w:eastAsia="ＭＳ 明朝" w:hint="eastAsia"/>
        </w:rPr>
        <w:t>X</w:t>
      </w:r>
      <w:r w:rsidR="00EB796C">
        <w:rPr>
          <w:rFonts w:eastAsia="ＭＳ 明朝"/>
        </w:rPr>
        <w:t>.2</w:t>
      </w:r>
      <w:r>
        <w:rPr>
          <w:rFonts w:eastAsia="ＭＳ 明朝"/>
        </w:rPr>
        <w:t>.2</w:t>
      </w:r>
      <w:r w:rsidRPr="008F44DD">
        <w:t xml:space="preserve">  </w:t>
      </w:r>
      <w:r>
        <w:t>Semantics of the service primitive</w:t>
      </w:r>
    </w:p>
    <w:p w14:paraId="01BDBD61" w14:textId="0BF0A9C9" w:rsidR="00881B2D" w:rsidRDefault="00881B2D" w:rsidP="00881B2D">
      <w:pPr>
        <w:pStyle w:val="IEEEStdsParagraph"/>
        <w:rPr>
          <w:rFonts w:eastAsia="ＭＳ 明朝"/>
        </w:rPr>
      </w:pPr>
      <w:r>
        <w:rPr>
          <w:rFonts w:eastAsia="ＭＳ 明朝" w:hint="eastAsia"/>
        </w:rPr>
        <w:t>T</w:t>
      </w:r>
      <w:r>
        <w:rPr>
          <w:rFonts w:eastAsia="ＭＳ 明朝"/>
        </w:rPr>
        <w:t xml:space="preserve">he primitive </w:t>
      </w:r>
      <w:r w:rsidR="000F1E4C">
        <w:rPr>
          <w:rFonts w:eastAsia="ＭＳ 明朝"/>
        </w:rPr>
        <w:t>parameters</w:t>
      </w:r>
      <w:r>
        <w:rPr>
          <w:rFonts w:eastAsia="ＭＳ 明朝"/>
        </w:rPr>
        <w:t xml:space="preserve"> are as follows:</w:t>
      </w:r>
    </w:p>
    <w:p w14:paraId="6716F3E0" w14:textId="4BF4573D" w:rsidR="00881B2D" w:rsidRDefault="00881B2D" w:rsidP="00881B2D">
      <w:pPr>
        <w:pStyle w:val="IEEEStdsParagraph"/>
        <w:rPr>
          <w:rFonts w:eastAsia="ＭＳ 明朝"/>
        </w:rPr>
      </w:pPr>
      <w:r>
        <w:rPr>
          <w:rFonts w:eastAsia="ＭＳ 明朝"/>
        </w:rPr>
        <w:t>MLME-DMG-</w:t>
      </w:r>
      <w:r w:rsidR="085D7550">
        <w:rPr>
          <w:rFonts w:eastAsia="ＭＳ 明朝"/>
        </w:rPr>
        <w:t>OCB</w:t>
      </w:r>
      <w:r>
        <w:rPr>
          <w:rFonts w:eastAsia="ＭＳ 明朝"/>
        </w:rPr>
        <w:t>-START.confirm(</w:t>
      </w:r>
      <w:r>
        <w:rPr>
          <w:rFonts w:eastAsia="ＭＳ 明朝"/>
        </w:rPr>
        <w:br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</w:r>
      <w:r w:rsidR="00EB796C">
        <w:rPr>
          <w:rFonts w:eastAsia="ＭＳ 明朝"/>
        </w:rPr>
        <w:t>ResultCode</w:t>
      </w:r>
      <w:r>
        <w:rPr>
          <w:rFonts w:eastAsia="ＭＳ 明朝"/>
        </w:rPr>
        <w:t>,</w:t>
      </w:r>
      <w:r>
        <w:rPr>
          <w:rFonts w:eastAsia="ＭＳ 明朝"/>
        </w:rPr>
        <w:br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  <w:t>VendorSpecificInfo</w:t>
      </w:r>
      <w:r>
        <w:rPr>
          <w:rFonts w:eastAsia="ＭＳ 明朝"/>
        </w:rPr>
        <w:br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  <w:t>)</w:t>
      </w:r>
    </w:p>
    <w:p w14:paraId="7696B6B6" w14:textId="77777777" w:rsidR="00881B2D" w:rsidRPr="008F44DD" w:rsidRDefault="00881B2D" w:rsidP="00881B2D">
      <w:pPr>
        <w:pStyle w:val="BodyText"/>
        <w:rPr>
          <w:rFonts w:eastAsiaTheme="minorEastAsia"/>
          <w:sz w:val="20"/>
          <w:lang w:eastAsia="ja-JP"/>
        </w:rPr>
      </w:pPr>
    </w:p>
    <w:tbl>
      <w:tblPr>
        <w:tblStyle w:val="af1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71"/>
        <w:gridCol w:w="1567"/>
        <w:gridCol w:w="1984"/>
        <w:gridCol w:w="4092"/>
      </w:tblGrid>
      <w:tr w:rsidR="00881B2D" w:rsidRPr="008F44DD" w14:paraId="58479ACB" w14:textId="77777777" w:rsidTr="00620057">
        <w:trPr>
          <w:trHeight w:val="421"/>
          <w:jc w:val="center"/>
        </w:trPr>
        <w:tc>
          <w:tcPr>
            <w:tcW w:w="1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EEC48E6" w14:textId="77777777" w:rsidR="00881B2D" w:rsidRPr="00DE5098" w:rsidRDefault="00881B2D" w:rsidP="00620057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</w:pPr>
            <w:r w:rsidRPr="00DE5098"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  <w:t>Name</w:t>
            </w:r>
          </w:p>
        </w:tc>
        <w:tc>
          <w:tcPr>
            <w:tcW w:w="15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9B55EDF" w14:textId="77777777" w:rsidR="00881B2D" w:rsidRPr="00DE5098" w:rsidRDefault="00881B2D" w:rsidP="00620057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</w:pPr>
            <w:r w:rsidRPr="00DE5098"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  <w:t>Type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E055725" w14:textId="77777777" w:rsidR="00881B2D" w:rsidRPr="00DE5098" w:rsidRDefault="00881B2D" w:rsidP="00620057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</w:pPr>
            <w:r w:rsidRPr="00DE5098"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  <w:t>Valid Range</w:t>
            </w:r>
          </w:p>
        </w:tc>
        <w:tc>
          <w:tcPr>
            <w:tcW w:w="40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ED00E2" w14:textId="77777777" w:rsidR="00881B2D" w:rsidRPr="00DE5098" w:rsidRDefault="00881B2D" w:rsidP="00620057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</w:pPr>
            <w:r w:rsidRPr="00DE5098"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  <w:t>Description</w:t>
            </w:r>
          </w:p>
        </w:tc>
      </w:tr>
      <w:tr w:rsidR="00881B2D" w:rsidRPr="008F44DD" w14:paraId="76437075" w14:textId="77777777" w:rsidTr="00620057">
        <w:trPr>
          <w:jc w:val="center"/>
        </w:trPr>
        <w:tc>
          <w:tcPr>
            <w:tcW w:w="167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4E0A3C88" w14:textId="411590C0" w:rsidR="00881B2D" w:rsidRPr="00DE5098" w:rsidRDefault="00881B2D" w:rsidP="00620057">
            <w:pPr>
              <w:jc w:val="left"/>
              <w:rPr>
                <w:rFonts w:ascii="Times New Roman" w:eastAsia="ＭＳ 明朝" w:hAnsi="Times New Roman" w:cs="Times New Roman"/>
                <w:sz w:val="18"/>
                <w:szCs w:val="20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sz w:val="18"/>
                <w:szCs w:val="20"/>
                <w:lang w:eastAsia="ja-JP"/>
              </w:rPr>
              <w:t>ResultCode</w:t>
            </w:r>
          </w:p>
        </w:tc>
        <w:tc>
          <w:tcPr>
            <w:tcW w:w="1567" w:type="dxa"/>
            <w:tcBorders>
              <w:top w:val="single" w:sz="18" w:space="0" w:color="auto"/>
              <w:bottom w:val="single" w:sz="4" w:space="0" w:color="auto"/>
            </w:tcBorders>
          </w:tcPr>
          <w:p w14:paraId="79C0FEA0" w14:textId="55F28141" w:rsidR="00881B2D" w:rsidRPr="00DE5098" w:rsidRDefault="00881B2D" w:rsidP="00620057">
            <w:pPr>
              <w:jc w:val="left"/>
              <w:rPr>
                <w:rFonts w:ascii="Times New Roman" w:eastAsia="ＭＳ 明朝" w:hAnsi="Times New Roman" w:cs="Times New Roman"/>
                <w:sz w:val="18"/>
                <w:szCs w:val="20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sz w:val="18"/>
                <w:szCs w:val="20"/>
                <w:lang w:eastAsia="ja-JP"/>
              </w:rPr>
              <w:t>Enumeration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4" w:space="0" w:color="auto"/>
            </w:tcBorders>
          </w:tcPr>
          <w:p w14:paraId="7BF53C6D" w14:textId="519994F7" w:rsidR="00881B2D" w:rsidRPr="00DE5098" w:rsidRDefault="00881B2D" w:rsidP="00881B2D">
            <w:pPr>
              <w:jc w:val="left"/>
              <w:rPr>
                <w:rFonts w:ascii="Times New Roman" w:eastAsiaTheme="minorEastAsia" w:hAnsi="Times New Roman" w:cs="Times New Roman"/>
                <w:sz w:val="18"/>
                <w:szCs w:val="20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20"/>
                <w:lang w:eastAsia="ja-JP"/>
              </w:rPr>
              <w:t>SUCCESS, NOT_SUPPORTED</w:t>
            </w:r>
          </w:p>
        </w:tc>
        <w:tc>
          <w:tcPr>
            <w:tcW w:w="409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1C2EFE" w14:textId="28274BC6" w:rsidR="00881B2D" w:rsidRPr="00881B2D" w:rsidRDefault="00881B2D">
            <w:pPr>
              <w:jc w:val="left"/>
              <w:rPr>
                <w:rFonts w:ascii="Times New Roman" w:eastAsia="ＭＳ 明朝" w:hAnsi="Times New Roman" w:cs="Times New Roman"/>
                <w:sz w:val="18"/>
                <w:szCs w:val="20"/>
                <w:lang w:eastAsia="ja-JP"/>
              </w:rPr>
            </w:pPr>
            <w:r>
              <w:rPr>
                <w:rFonts w:ascii="Times New Roman" w:eastAsia="ＭＳ 明朝" w:hAnsi="Times New Roman" w:cs="Times New Roman" w:hint="eastAsia"/>
                <w:sz w:val="18"/>
                <w:szCs w:val="20"/>
                <w:lang w:eastAsia="ja-JP"/>
              </w:rPr>
              <w:t>Indicates the result of the MLME-DMG-</w:t>
            </w:r>
            <w:r w:rsidR="00C56D68">
              <w:rPr>
                <w:rFonts w:ascii="Times New Roman" w:eastAsia="ＭＳ 明朝" w:hAnsi="Times New Roman" w:cs="Times New Roman"/>
                <w:sz w:val="18"/>
                <w:szCs w:val="20"/>
                <w:lang w:eastAsia="ja-JP"/>
              </w:rPr>
              <w:t>OCB</w:t>
            </w:r>
            <w:r>
              <w:rPr>
                <w:rFonts w:ascii="Times New Roman" w:eastAsia="ＭＳ 明朝" w:hAnsi="Times New Roman" w:cs="Times New Roman" w:hint="eastAsia"/>
                <w:sz w:val="18"/>
                <w:szCs w:val="20"/>
                <w:lang w:eastAsia="ja-JP"/>
              </w:rPr>
              <w:t>-START.request primitive</w:t>
            </w:r>
          </w:p>
        </w:tc>
      </w:tr>
      <w:tr w:rsidR="00881B2D" w:rsidRPr="008F44DD" w14:paraId="28BC296C" w14:textId="77777777" w:rsidTr="00620057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</w:tcBorders>
          </w:tcPr>
          <w:p w14:paraId="3B4A8795" w14:textId="77777777" w:rsidR="00881B2D" w:rsidRPr="00DE5098" w:rsidRDefault="00881B2D" w:rsidP="00620057">
            <w:pPr>
              <w:jc w:val="left"/>
              <w:rPr>
                <w:rFonts w:ascii="Times New Roman" w:eastAsia="ＭＳ 明朝" w:hAnsi="Times New Roman" w:cs="Times New Roman"/>
                <w:sz w:val="18"/>
                <w:szCs w:val="20"/>
                <w:lang w:eastAsia="ja-JP"/>
              </w:rPr>
            </w:pPr>
            <w:r w:rsidRPr="00DE5098">
              <w:rPr>
                <w:rFonts w:ascii="Times New Roman" w:eastAsia="ＭＳ 明朝" w:hAnsi="Times New Roman" w:cs="Times New Roman" w:hint="eastAsia"/>
                <w:sz w:val="18"/>
                <w:szCs w:val="20"/>
                <w:lang w:eastAsia="ja-JP"/>
              </w:rPr>
              <w:t>V</w:t>
            </w:r>
            <w:r w:rsidRPr="00DE5098">
              <w:rPr>
                <w:rFonts w:ascii="Times New Roman" w:eastAsia="ＭＳ 明朝" w:hAnsi="Times New Roman" w:cs="Times New Roman"/>
                <w:sz w:val="18"/>
                <w:szCs w:val="20"/>
                <w:lang w:eastAsia="ja-JP"/>
              </w:rPr>
              <w:t>endorSpecificInfo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24" w:space="0" w:color="auto"/>
            </w:tcBorders>
          </w:tcPr>
          <w:p w14:paraId="35402D81" w14:textId="77777777" w:rsidR="00881B2D" w:rsidRPr="00DE5098" w:rsidRDefault="00881B2D" w:rsidP="00620057">
            <w:pPr>
              <w:jc w:val="left"/>
              <w:rPr>
                <w:rFonts w:ascii="Times New Roman" w:eastAsia="ＭＳ 明朝" w:hAnsi="Times New Roman" w:cs="Times New Roman"/>
                <w:sz w:val="18"/>
                <w:szCs w:val="20"/>
                <w:lang w:eastAsia="ja-JP"/>
              </w:rPr>
            </w:pPr>
            <w:r w:rsidRPr="00DE5098">
              <w:rPr>
                <w:rFonts w:ascii="Times New Roman" w:eastAsia="ＭＳ 明朝" w:hAnsi="Times New Roman" w:cs="Times New Roman" w:hint="eastAsia"/>
                <w:sz w:val="18"/>
                <w:szCs w:val="20"/>
                <w:lang w:eastAsia="ja-JP"/>
              </w:rPr>
              <w:t>A</w:t>
            </w:r>
            <w:r w:rsidRPr="00DE5098">
              <w:rPr>
                <w:rFonts w:ascii="Times New Roman" w:eastAsia="ＭＳ 明朝" w:hAnsi="Times New Roman" w:cs="Times New Roman"/>
                <w:sz w:val="18"/>
                <w:szCs w:val="20"/>
                <w:lang w:eastAsia="ja-JP"/>
              </w:rPr>
              <w:t xml:space="preserve"> set of elements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4" w:space="0" w:color="auto"/>
            </w:tcBorders>
          </w:tcPr>
          <w:p w14:paraId="7A1E878D" w14:textId="77777777" w:rsidR="00881B2D" w:rsidRPr="00DE5098" w:rsidRDefault="00881B2D" w:rsidP="00620057">
            <w:pPr>
              <w:jc w:val="left"/>
              <w:rPr>
                <w:rFonts w:ascii="Times New Roman" w:eastAsia="ＭＳ 明朝" w:hAnsi="Times New Roman" w:cs="Times New Roman"/>
                <w:sz w:val="18"/>
                <w:szCs w:val="20"/>
                <w:lang w:eastAsia="ja-JP"/>
              </w:rPr>
            </w:pPr>
            <w:r>
              <w:rPr>
                <w:rFonts w:ascii="Times New Roman" w:eastAsia="ＭＳ 明朝" w:hAnsi="Times New Roman" w:cs="Times New Roman" w:hint="eastAsia"/>
                <w:sz w:val="18"/>
                <w:szCs w:val="20"/>
                <w:lang w:eastAsia="ja-JP"/>
              </w:rPr>
              <w:t>A</w:t>
            </w:r>
            <w:r>
              <w:rPr>
                <w:rFonts w:ascii="Times New Roman" w:eastAsia="ＭＳ 明朝" w:hAnsi="Times New Roman" w:cs="Times New Roman"/>
                <w:sz w:val="18"/>
                <w:szCs w:val="20"/>
                <w:lang w:eastAsia="ja-JP"/>
              </w:rPr>
              <w:t>s defined in 9.4.2.25 (Vendor Specific element)</w:t>
            </w:r>
          </w:p>
        </w:tc>
        <w:tc>
          <w:tcPr>
            <w:tcW w:w="4092" w:type="dxa"/>
            <w:tcBorders>
              <w:top w:val="single" w:sz="4" w:space="0" w:color="auto"/>
              <w:bottom w:val="single" w:sz="24" w:space="0" w:color="auto"/>
              <w:right w:val="single" w:sz="18" w:space="0" w:color="auto"/>
            </w:tcBorders>
          </w:tcPr>
          <w:p w14:paraId="00431653" w14:textId="77777777" w:rsidR="00881B2D" w:rsidRPr="00DE5098" w:rsidRDefault="00881B2D" w:rsidP="00620057">
            <w:pPr>
              <w:jc w:val="left"/>
              <w:rPr>
                <w:rFonts w:ascii="Times New Roman" w:eastAsia="ＭＳ 明朝" w:hAnsi="Times New Roman" w:cs="Times New Roman"/>
                <w:sz w:val="18"/>
                <w:szCs w:val="20"/>
                <w:lang w:eastAsia="ja-JP"/>
              </w:rPr>
            </w:pPr>
            <w:r>
              <w:rPr>
                <w:rFonts w:ascii="Times New Roman" w:eastAsia="ＭＳ 明朝" w:hAnsi="Times New Roman" w:cs="Times New Roman" w:hint="eastAsia"/>
                <w:sz w:val="18"/>
                <w:szCs w:val="20"/>
                <w:lang w:eastAsia="ja-JP"/>
              </w:rPr>
              <w:t>Z</w:t>
            </w:r>
            <w:r>
              <w:rPr>
                <w:rFonts w:ascii="Times New Roman" w:eastAsia="ＭＳ 明朝" w:hAnsi="Times New Roman" w:cs="Times New Roman"/>
                <w:sz w:val="18"/>
                <w:szCs w:val="20"/>
                <w:lang w:eastAsia="ja-JP"/>
              </w:rPr>
              <w:t>ero or more elements</w:t>
            </w:r>
          </w:p>
        </w:tc>
      </w:tr>
    </w:tbl>
    <w:p w14:paraId="3F18E44D" w14:textId="77777777" w:rsidR="00881B2D" w:rsidRDefault="00881B2D" w:rsidP="00881B2D">
      <w:pPr>
        <w:pStyle w:val="IEEEStdsParagraph"/>
        <w:rPr>
          <w:rFonts w:eastAsia="ＭＳ 明朝"/>
        </w:rPr>
      </w:pPr>
    </w:p>
    <w:p w14:paraId="38FB2801" w14:textId="421C16DB" w:rsidR="00881B2D" w:rsidRDefault="00881B2D" w:rsidP="00881B2D">
      <w:pPr>
        <w:pStyle w:val="IEEEStdsLevel6Header"/>
        <w:numPr>
          <w:ilvl w:val="0"/>
          <w:numId w:val="0"/>
        </w:numPr>
      </w:pPr>
      <w:r>
        <w:t>6.3.</w:t>
      </w:r>
      <w:r>
        <w:rPr>
          <w:rFonts w:eastAsia="ＭＳ 明朝" w:hint="eastAsia"/>
        </w:rPr>
        <w:t>X</w:t>
      </w:r>
      <w:r>
        <w:rPr>
          <w:rFonts w:eastAsia="ＭＳ 明朝"/>
        </w:rPr>
        <w:t>.</w:t>
      </w:r>
      <w:r w:rsidR="00EB796C">
        <w:rPr>
          <w:rFonts w:eastAsia="ＭＳ 明朝"/>
        </w:rPr>
        <w:t>2</w:t>
      </w:r>
      <w:r>
        <w:rPr>
          <w:rFonts w:eastAsia="ＭＳ 明朝"/>
        </w:rPr>
        <w:t>.3</w:t>
      </w:r>
      <w:r w:rsidRPr="008F44DD">
        <w:t xml:space="preserve">  </w:t>
      </w:r>
      <w:r>
        <w:t>When generated</w:t>
      </w:r>
    </w:p>
    <w:p w14:paraId="163A7386" w14:textId="78CF083A" w:rsidR="00881B2D" w:rsidRDefault="00881B2D" w:rsidP="00881B2D">
      <w:pPr>
        <w:pStyle w:val="IEEEStdsParagraph"/>
        <w:rPr>
          <w:rFonts w:eastAsia="ＭＳ 明朝"/>
        </w:rPr>
      </w:pPr>
      <w:r>
        <w:rPr>
          <w:rFonts w:eastAsia="ＭＳ 明朝" w:hint="eastAsia"/>
        </w:rPr>
        <w:t xml:space="preserve">This primitive is generated by the </w:t>
      </w:r>
      <w:r w:rsidR="00EB796C">
        <w:rPr>
          <w:rFonts w:eastAsia="ＭＳ 明朝"/>
        </w:rPr>
        <w:t>MLME</w:t>
      </w:r>
      <w:r>
        <w:rPr>
          <w:rFonts w:eastAsia="ＭＳ 明朝" w:hint="eastAsia"/>
        </w:rPr>
        <w:t xml:space="preserve"> </w:t>
      </w:r>
      <w:r w:rsidR="00EB796C">
        <w:rPr>
          <w:rFonts w:eastAsia="ＭＳ 明朝"/>
        </w:rPr>
        <w:t>as a result of an MLME-DMG-</w:t>
      </w:r>
      <w:r w:rsidR="00C56D68">
        <w:rPr>
          <w:rFonts w:eastAsia="ＭＳ 明朝"/>
        </w:rPr>
        <w:t>OCB</w:t>
      </w:r>
      <w:r w:rsidR="00EB796C">
        <w:rPr>
          <w:rFonts w:eastAsia="ＭＳ 明朝"/>
        </w:rPr>
        <w:t>-START.request primitive to initiate a</w:t>
      </w:r>
      <w:r w:rsidR="00C56D68">
        <w:rPr>
          <w:rFonts w:eastAsia="ＭＳ 明朝"/>
        </w:rPr>
        <w:t xml:space="preserve"> discovery procedure and data transmission outside the context of a BSS</w:t>
      </w:r>
      <w:r w:rsidR="00EB796C">
        <w:rPr>
          <w:rFonts w:eastAsia="ＭＳ 明朝"/>
        </w:rPr>
        <w:t>.</w:t>
      </w:r>
    </w:p>
    <w:p w14:paraId="5B6EA841" w14:textId="4B2B4B14" w:rsidR="00881B2D" w:rsidRDefault="00881B2D" w:rsidP="00881B2D">
      <w:pPr>
        <w:pStyle w:val="IEEEStdsLevel6Header"/>
        <w:numPr>
          <w:ilvl w:val="0"/>
          <w:numId w:val="0"/>
        </w:numPr>
      </w:pPr>
      <w:r>
        <w:t>6.3.</w:t>
      </w:r>
      <w:r>
        <w:rPr>
          <w:rFonts w:eastAsia="ＭＳ 明朝" w:hint="eastAsia"/>
        </w:rPr>
        <w:t>X</w:t>
      </w:r>
      <w:r>
        <w:rPr>
          <w:rFonts w:eastAsia="ＭＳ 明朝"/>
        </w:rPr>
        <w:t>.</w:t>
      </w:r>
      <w:r w:rsidR="00EB796C">
        <w:rPr>
          <w:rFonts w:eastAsia="ＭＳ 明朝"/>
        </w:rPr>
        <w:t>2</w:t>
      </w:r>
      <w:r>
        <w:rPr>
          <w:rFonts w:eastAsia="ＭＳ 明朝"/>
        </w:rPr>
        <w:t>.4</w:t>
      </w:r>
      <w:r w:rsidRPr="008F44DD">
        <w:t xml:space="preserve">  </w:t>
      </w:r>
      <w:r>
        <w:t>Effect of receipt</w:t>
      </w:r>
    </w:p>
    <w:p w14:paraId="3F39B7E1" w14:textId="16BBC03A" w:rsidR="00881B2D" w:rsidRDefault="00EB796C" w:rsidP="00881B2D">
      <w:pPr>
        <w:pStyle w:val="IEEEStdsParagraph"/>
        <w:rPr>
          <w:rFonts w:eastAsia="ＭＳ 明朝"/>
        </w:rPr>
      </w:pPr>
      <w:r>
        <w:rPr>
          <w:rFonts w:eastAsia="ＭＳ 明朝" w:hint="eastAsia"/>
        </w:rPr>
        <w:t>The SME is notified of the result of</w:t>
      </w:r>
      <w:r>
        <w:rPr>
          <w:rFonts w:eastAsia="ＭＳ 明朝"/>
        </w:rPr>
        <w:t xml:space="preserve"> the</w:t>
      </w:r>
      <w:r>
        <w:rPr>
          <w:rFonts w:eastAsia="ＭＳ 明朝" w:hint="eastAsia"/>
        </w:rPr>
        <w:t xml:space="preserve"> </w:t>
      </w:r>
      <w:r>
        <w:rPr>
          <w:rFonts w:eastAsia="ＭＳ 明朝"/>
        </w:rPr>
        <w:t>initiation of a</w:t>
      </w:r>
      <w:r w:rsidR="00A971A5">
        <w:rPr>
          <w:rFonts w:eastAsia="ＭＳ 明朝"/>
        </w:rPr>
        <w:t xml:space="preserve"> DMG</w:t>
      </w:r>
      <w:r w:rsidR="00C56D68">
        <w:rPr>
          <w:rFonts w:eastAsia="ＭＳ 明朝"/>
        </w:rPr>
        <w:t xml:space="preserve"> operation outside the context of a BSS</w:t>
      </w:r>
      <w:r>
        <w:rPr>
          <w:rFonts w:eastAsia="ＭＳ 明朝"/>
        </w:rPr>
        <w:t>.</w:t>
      </w:r>
    </w:p>
    <w:p w14:paraId="0CA721BE" w14:textId="37489B4B" w:rsidR="00CF6A60" w:rsidRDefault="00CF6A60" w:rsidP="00CF6A60">
      <w:pPr>
        <w:pStyle w:val="IEEEStdsLevel6Header"/>
        <w:numPr>
          <w:ilvl w:val="0"/>
          <w:numId w:val="0"/>
        </w:numPr>
      </w:pPr>
      <w:r>
        <w:t>6.3.</w:t>
      </w:r>
      <w:r>
        <w:rPr>
          <w:rFonts w:eastAsia="ＭＳ 明朝" w:hint="eastAsia"/>
        </w:rPr>
        <w:t>X</w:t>
      </w:r>
      <w:r>
        <w:rPr>
          <w:rFonts w:eastAsia="ＭＳ 明朝"/>
        </w:rPr>
        <w:t>.3</w:t>
      </w:r>
      <w:r w:rsidRPr="008F44DD">
        <w:t xml:space="preserve">  MLME-</w:t>
      </w:r>
      <w:r w:rsidR="001171A5">
        <w:t>DMG</w:t>
      </w:r>
      <w:r>
        <w:t>-</w:t>
      </w:r>
      <w:r w:rsidR="00C56D68">
        <w:t>OCB</w:t>
      </w:r>
      <w:r>
        <w:t>-STOP</w:t>
      </w:r>
      <w:r w:rsidRPr="008F44DD">
        <w:t>.request</w:t>
      </w:r>
    </w:p>
    <w:p w14:paraId="038EEE7F" w14:textId="107811FE" w:rsidR="00EB796C" w:rsidRDefault="00EB796C" w:rsidP="00EB796C">
      <w:pPr>
        <w:pStyle w:val="IEEEStdsLevel6Header"/>
        <w:numPr>
          <w:ilvl w:val="0"/>
          <w:numId w:val="0"/>
        </w:numPr>
      </w:pPr>
      <w:r>
        <w:t>6.3.</w:t>
      </w:r>
      <w:r>
        <w:rPr>
          <w:rFonts w:eastAsia="ＭＳ 明朝" w:hint="eastAsia"/>
        </w:rPr>
        <w:t>X</w:t>
      </w:r>
      <w:r>
        <w:rPr>
          <w:rFonts w:eastAsia="ＭＳ 明朝"/>
        </w:rPr>
        <w:t>.3.1</w:t>
      </w:r>
      <w:r w:rsidRPr="008F44DD">
        <w:t xml:space="preserve">  </w:t>
      </w:r>
      <w:r>
        <w:t>Function</w:t>
      </w:r>
    </w:p>
    <w:p w14:paraId="644149C0" w14:textId="0F2AD35C" w:rsidR="00EB796C" w:rsidRPr="00080A75" w:rsidRDefault="00EB796C" w:rsidP="00EB796C">
      <w:pPr>
        <w:pStyle w:val="IEEEStdsParagraph"/>
      </w:pPr>
      <w:r>
        <w:rPr>
          <w:rFonts w:eastAsia="ＭＳ 明朝" w:hint="eastAsia"/>
        </w:rPr>
        <w:t>This primitive</w:t>
      </w:r>
      <w:r>
        <w:rPr>
          <w:rFonts w:eastAsia="ＭＳ 明朝"/>
        </w:rPr>
        <w:t xml:space="preserve"> requests the MAC entity </w:t>
      </w:r>
      <w:r w:rsidR="00A971A5">
        <w:rPr>
          <w:rFonts w:eastAsia="ＭＳ 明朝"/>
        </w:rPr>
        <w:t>to s</w:t>
      </w:r>
      <w:r>
        <w:rPr>
          <w:rFonts w:eastAsia="ＭＳ 明朝"/>
        </w:rPr>
        <w:t xml:space="preserve">top the </w:t>
      </w:r>
      <w:r w:rsidR="00A971A5">
        <w:rPr>
          <w:rFonts w:eastAsia="ＭＳ 明朝"/>
        </w:rPr>
        <w:t xml:space="preserve">DMG operation </w:t>
      </w:r>
      <w:r>
        <w:rPr>
          <w:rFonts w:eastAsia="ＭＳ 明朝" w:hint="eastAsia"/>
        </w:rPr>
        <w:t xml:space="preserve">outside </w:t>
      </w:r>
      <w:r>
        <w:rPr>
          <w:rFonts w:eastAsia="ＭＳ 明朝"/>
        </w:rPr>
        <w:t>the</w:t>
      </w:r>
      <w:r>
        <w:rPr>
          <w:rFonts w:eastAsia="ＭＳ 明朝" w:hint="eastAsia"/>
        </w:rPr>
        <w:t xml:space="preserve"> context </w:t>
      </w:r>
      <w:r>
        <w:rPr>
          <w:rFonts w:eastAsia="ＭＳ 明朝"/>
        </w:rPr>
        <w:t>of a BSS previously started by using an MLME-DMG-</w:t>
      </w:r>
      <w:r w:rsidR="00A971A5">
        <w:rPr>
          <w:rFonts w:eastAsia="ＭＳ 明朝"/>
        </w:rPr>
        <w:t>OCB</w:t>
      </w:r>
      <w:r>
        <w:rPr>
          <w:rFonts w:eastAsia="ＭＳ 明朝"/>
        </w:rPr>
        <w:t>-START.request.</w:t>
      </w:r>
    </w:p>
    <w:p w14:paraId="0F9297BE" w14:textId="501F60DB" w:rsidR="00EB796C" w:rsidRDefault="00EB796C" w:rsidP="00EB796C">
      <w:pPr>
        <w:pStyle w:val="IEEEStdsLevel6Header"/>
        <w:numPr>
          <w:ilvl w:val="0"/>
          <w:numId w:val="0"/>
        </w:numPr>
      </w:pPr>
      <w:r>
        <w:t>6.3.</w:t>
      </w:r>
      <w:r>
        <w:rPr>
          <w:rFonts w:eastAsia="ＭＳ 明朝" w:hint="eastAsia"/>
        </w:rPr>
        <w:t>X</w:t>
      </w:r>
      <w:r>
        <w:rPr>
          <w:rFonts w:eastAsia="ＭＳ 明朝"/>
        </w:rPr>
        <w:t>.3.2</w:t>
      </w:r>
      <w:r w:rsidRPr="008F44DD">
        <w:t xml:space="preserve">  </w:t>
      </w:r>
      <w:r>
        <w:t>Semantics of the service primitive</w:t>
      </w:r>
    </w:p>
    <w:p w14:paraId="05D41657" w14:textId="02D33F06" w:rsidR="00EB796C" w:rsidRDefault="00EB796C" w:rsidP="00EB796C">
      <w:pPr>
        <w:pStyle w:val="IEEEStdsParagraph"/>
        <w:rPr>
          <w:rFonts w:eastAsia="ＭＳ 明朝"/>
        </w:rPr>
      </w:pPr>
      <w:r>
        <w:rPr>
          <w:rFonts w:eastAsia="ＭＳ 明朝" w:hint="eastAsia"/>
        </w:rPr>
        <w:t>T</w:t>
      </w:r>
      <w:r>
        <w:rPr>
          <w:rFonts w:eastAsia="ＭＳ 明朝"/>
        </w:rPr>
        <w:t xml:space="preserve">he primitive </w:t>
      </w:r>
      <w:r w:rsidR="00280613">
        <w:rPr>
          <w:rFonts w:eastAsia="ＭＳ 明朝"/>
        </w:rPr>
        <w:t>parameters</w:t>
      </w:r>
      <w:r>
        <w:rPr>
          <w:rFonts w:eastAsia="ＭＳ 明朝"/>
        </w:rPr>
        <w:t xml:space="preserve"> are as follows:</w:t>
      </w:r>
    </w:p>
    <w:p w14:paraId="4FE55D71" w14:textId="57FE64CF" w:rsidR="00EB796C" w:rsidRDefault="00EB796C" w:rsidP="00EB796C">
      <w:pPr>
        <w:pStyle w:val="IEEEStdsParagraph"/>
        <w:rPr>
          <w:rFonts w:eastAsia="ＭＳ 明朝"/>
        </w:rPr>
      </w:pPr>
      <w:r>
        <w:rPr>
          <w:rFonts w:eastAsia="ＭＳ 明朝" w:hint="eastAsia"/>
        </w:rPr>
        <w:t>MLME-DMG-</w:t>
      </w:r>
      <w:r w:rsidR="006335A5">
        <w:rPr>
          <w:rFonts w:eastAsia="ＭＳ 明朝"/>
        </w:rPr>
        <w:t>OCB</w:t>
      </w:r>
      <w:r>
        <w:rPr>
          <w:rFonts w:eastAsia="ＭＳ 明朝" w:hint="eastAsia"/>
        </w:rPr>
        <w:t>-</w:t>
      </w:r>
      <w:r>
        <w:rPr>
          <w:rFonts w:eastAsia="ＭＳ 明朝"/>
        </w:rPr>
        <w:t>STOP</w:t>
      </w:r>
      <w:r>
        <w:rPr>
          <w:rFonts w:eastAsia="ＭＳ 明朝" w:hint="eastAsia"/>
        </w:rPr>
        <w:t>.</w:t>
      </w:r>
      <w:r>
        <w:rPr>
          <w:rFonts w:eastAsia="ＭＳ 明朝"/>
        </w:rPr>
        <w:t>request</w:t>
      </w:r>
      <w:r>
        <w:rPr>
          <w:rFonts w:eastAsia="ＭＳ 明朝" w:hint="eastAsia"/>
        </w:rPr>
        <w:t>(</w:t>
      </w:r>
    </w:p>
    <w:p w14:paraId="3469B191" w14:textId="09B06A29" w:rsidR="00EB796C" w:rsidRDefault="00EB796C" w:rsidP="00EB796C">
      <w:pPr>
        <w:pStyle w:val="IEEEStdsParagraph"/>
        <w:rPr>
          <w:rFonts w:eastAsia="ＭＳ 明朝"/>
        </w:rPr>
      </w:pP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  <w:t>)</w:t>
      </w:r>
    </w:p>
    <w:p w14:paraId="7B3CCD64" w14:textId="6E4547C0" w:rsidR="00EB796C" w:rsidRDefault="00EB796C" w:rsidP="00EB796C">
      <w:pPr>
        <w:pStyle w:val="IEEEStdsParagraph"/>
        <w:rPr>
          <w:rFonts w:eastAsia="ＭＳ 明朝"/>
        </w:rPr>
      </w:pPr>
    </w:p>
    <w:p w14:paraId="72DE92BF" w14:textId="77777777" w:rsidR="00E2513D" w:rsidRDefault="00E2513D" w:rsidP="00EB796C">
      <w:pPr>
        <w:pStyle w:val="IEEEStdsParagraph"/>
        <w:rPr>
          <w:rFonts w:eastAsia="ＭＳ 明朝"/>
        </w:rPr>
      </w:pPr>
    </w:p>
    <w:p w14:paraId="66A07574" w14:textId="4E08B99B" w:rsidR="00EB796C" w:rsidRDefault="00EB796C" w:rsidP="00EB796C">
      <w:pPr>
        <w:pStyle w:val="IEEEStdsLevel6Header"/>
        <w:numPr>
          <w:ilvl w:val="0"/>
          <w:numId w:val="0"/>
        </w:numPr>
      </w:pPr>
      <w:r>
        <w:t>6.3.</w:t>
      </w:r>
      <w:r>
        <w:rPr>
          <w:rFonts w:eastAsia="ＭＳ 明朝" w:hint="eastAsia"/>
        </w:rPr>
        <w:t>X</w:t>
      </w:r>
      <w:r>
        <w:rPr>
          <w:rFonts w:eastAsia="ＭＳ 明朝"/>
        </w:rPr>
        <w:t>.3.3</w:t>
      </w:r>
      <w:r w:rsidRPr="008F44DD">
        <w:t xml:space="preserve">  </w:t>
      </w:r>
      <w:r>
        <w:t>When generated</w:t>
      </w:r>
    </w:p>
    <w:p w14:paraId="34C6D45C" w14:textId="4A4D557B" w:rsidR="00EB796C" w:rsidRDefault="00EB796C" w:rsidP="00EB796C">
      <w:pPr>
        <w:pStyle w:val="IEEEStdsParagraph"/>
        <w:rPr>
          <w:rFonts w:eastAsia="ＭＳ 明朝"/>
        </w:rPr>
      </w:pPr>
      <w:r>
        <w:rPr>
          <w:rFonts w:eastAsia="ＭＳ 明朝" w:hint="eastAsia"/>
        </w:rPr>
        <w:t xml:space="preserve">This primitive is generated by the </w:t>
      </w:r>
      <w:r>
        <w:rPr>
          <w:rFonts w:eastAsia="ＭＳ 明朝"/>
        </w:rPr>
        <w:t>SME</w:t>
      </w:r>
      <w:r>
        <w:rPr>
          <w:rFonts w:eastAsia="ＭＳ 明朝" w:hint="eastAsia"/>
        </w:rPr>
        <w:t xml:space="preserve"> </w:t>
      </w:r>
      <w:r>
        <w:rPr>
          <w:rFonts w:eastAsia="ＭＳ 明朝"/>
        </w:rPr>
        <w:t xml:space="preserve">to terminate </w:t>
      </w:r>
      <w:r w:rsidR="006335A5">
        <w:rPr>
          <w:rFonts w:eastAsia="ＭＳ 明朝"/>
        </w:rPr>
        <w:t xml:space="preserve">discovery procedure and data </w:t>
      </w:r>
      <w:r>
        <w:rPr>
          <w:rFonts w:eastAsia="ＭＳ 明朝"/>
        </w:rPr>
        <w:t xml:space="preserve">transmission </w:t>
      </w:r>
      <w:r w:rsidR="006335A5">
        <w:rPr>
          <w:rFonts w:eastAsia="ＭＳ 明朝"/>
        </w:rPr>
        <w:t xml:space="preserve">operating </w:t>
      </w:r>
      <w:r w:rsidR="00280613">
        <w:rPr>
          <w:rFonts w:eastAsia="ＭＳ 明朝"/>
        </w:rPr>
        <w:t>outside</w:t>
      </w:r>
      <w:r>
        <w:rPr>
          <w:rFonts w:eastAsia="ＭＳ 明朝"/>
        </w:rPr>
        <w:t xml:space="preserve"> the context of a BSS by the MAC entity. </w:t>
      </w:r>
      <w:r w:rsidRPr="00EB796C">
        <w:rPr>
          <w:rFonts w:eastAsia="ＭＳ 明朝"/>
        </w:rPr>
        <w:t>The MLME-</w:t>
      </w:r>
      <w:r w:rsidR="006335A5">
        <w:rPr>
          <w:rFonts w:eastAsia="ＭＳ 明朝"/>
        </w:rPr>
        <w:t>DMG-OCB-</w:t>
      </w:r>
      <w:r w:rsidRPr="00EB796C">
        <w:rPr>
          <w:rFonts w:eastAsia="ＭＳ 明朝"/>
        </w:rPr>
        <w:t>STOP.request primitive shall be</w:t>
      </w:r>
      <w:r>
        <w:rPr>
          <w:rFonts w:eastAsia="ＭＳ 明朝"/>
        </w:rPr>
        <w:t xml:space="preserve"> </w:t>
      </w:r>
      <w:r w:rsidRPr="00EB796C">
        <w:rPr>
          <w:rFonts w:eastAsia="ＭＳ 明朝"/>
        </w:rPr>
        <w:t>generated only after successful use of an MLME-</w:t>
      </w:r>
      <w:r>
        <w:rPr>
          <w:rFonts w:eastAsia="ＭＳ 明朝"/>
        </w:rPr>
        <w:t>DMG-</w:t>
      </w:r>
      <w:r w:rsidR="006335A5">
        <w:rPr>
          <w:rFonts w:eastAsia="ＭＳ 明朝"/>
        </w:rPr>
        <w:t>OCB</w:t>
      </w:r>
      <w:r>
        <w:rPr>
          <w:rFonts w:eastAsia="ＭＳ 明朝"/>
        </w:rPr>
        <w:t>-</w:t>
      </w:r>
      <w:r w:rsidRPr="00EB796C">
        <w:rPr>
          <w:rFonts w:eastAsia="ＭＳ 明朝"/>
        </w:rPr>
        <w:t>START.confirm primitive.</w:t>
      </w:r>
    </w:p>
    <w:p w14:paraId="4ACD9281" w14:textId="7EAEBC5C" w:rsidR="00EB796C" w:rsidRDefault="00EB796C" w:rsidP="00EB796C">
      <w:pPr>
        <w:pStyle w:val="IEEEStdsLevel6Header"/>
        <w:numPr>
          <w:ilvl w:val="0"/>
          <w:numId w:val="0"/>
        </w:numPr>
      </w:pPr>
      <w:r>
        <w:t>6.3.</w:t>
      </w:r>
      <w:r>
        <w:rPr>
          <w:rFonts w:eastAsia="ＭＳ 明朝" w:hint="eastAsia"/>
        </w:rPr>
        <w:t>X</w:t>
      </w:r>
      <w:r>
        <w:rPr>
          <w:rFonts w:eastAsia="ＭＳ 明朝"/>
        </w:rPr>
        <w:t>.3.4</w:t>
      </w:r>
      <w:r w:rsidRPr="008F44DD">
        <w:t xml:space="preserve">  </w:t>
      </w:r>
      <w:r>
        <w:t>Effect of receipt</w:t>
      </w:r>
    </w:p>
    <w:p w14:paraId="4B7A4AD6" w14:textId="727344A7" w:rsidR="00EB796C" w:rsidRDefault="001D0836" w:rsidP="00EB796C">
      <w:pPr>
        <w:pStyle w:val="IEEEStdsParagraph"/>
        <w:rPr>
          <w:rFonts w:eastAsia="ＭＳ 明朝"/>
        </w:rPr>
      </w:pPr>
      <w:r w:rsidRPr="0B5E301A">
        <w:rPr>
          <w:rFonts w:eastAsia="ＭＳ 明朝"/>
        </w:rPr>
        <w:t xml:space="preserve">This request terminates the </w:t>
      </w:r>
      <w:r w:rsidR="006335A5" w:rsidRPr="0B5E301A">
        <w:rPr>
          <w:rFonts w:eastAsia="ＭＳ 明朝"/>
        </w:rPr>
        <w:t xml:space="preserve">DMG </w:t>
      </w:r>
      <w:r w:rsidR="27E2D8BB" w:rsidRPr="0B5E301A">
        <w:rPr>
          <w:rFonts w:eastAsia="ＭＳ 明朝"/>
        </w:rPr>
        <w:t>operation</w:t>
      </w:r>
      <w:r w:rsidR="006335A5" w:rsidRPr="0B5E301A">
        <w:rPr>
          <w:rFonts w:eastAsia="ＭＳ 明朝"/>
        </w:rPr>
        <w:t xml:space="preserve"> outside the context of a BSS</w:t>
      </w:r>
      <w:r>
        <w:t xml:space="preserve"> </w:t>
      </w:r>
      <w:r w:rsidRPr="0B5E301A">
        <w:rPr>
          <w:rFonts w:eastAsia="ＭＳ 明朝"/>
        </w:rPr>
        <w:t>when the current frame exchange sequence is completed.</w:t>
      </w:r>
    </w:p>
    <w:p w14:paraId="468BDB40" w14:textId="31B757A1" w:rsidR="00CF6A60" w:rsidRDefault="00CF6A60" w:rsidP="00CF6A60">
      <w:pPr>
        <w:pStyle w:val="IEEEStdsLevel6Header"/>
        <w:numPr>
          <w:ilvl w:val="0"/>
          <w:numId w:val="0"/>
        </w:numPr>
      </w:pPr>
      <w:r>
        <w:t>6.3.</w:t>
      </w:r>
      <w:r>
        <w:rPr>
          <w:rFonts w:eastAsia="ＭＳ 明朝" w:hint="eastAsia"/>
        </w:rPr>
        <w:t>X</w:t>
      </w:r>
      <w:r w:rsidR="007B5936">
        <w:rPr>
          <w:rFonts w:eastAsia="ＭＳ 明朝"/>
        </w:rPr>
        <w:t>.5</w:t>
      </w:r>
      <w:r w:rsidRPr="008F44DD">
        <w:t xml:space="preserve">  MLME-</w:t>
      </w:r>
      <w:r w:rsidR="006335A5">
        <w:t>OCB</w:t>
      </w:r>
      <w:r>
        <w:t>-</w:t>
      </w:r>
      <w:r w:rsidR="00292B1E">
        <w:t>DMG</w:t>
      </w:r>
      <w:r>
        <w:t>DISCOVERE</w:t>
      </w:r>
      <w:r w:rsidR="00292B1E">
        <w:t>Y</w:t>
      </w:r>
      <w:r>
        <w:t>.ind</w:t>
      </w:r>
      <w:r w:rsidR="001D0836">
        <w:t>ication</w:t>
      </w:r>
    </w:p>
    <w:p w14:paraId="60460BC3" w14:textId="2E2A03F7" w:rsidR="001D0836" w:rsidRDefault="001D0836" w:rsidP="001D0836">
      <w:pPr>
        <w:pStyle w:val="IEEEStdsLevel6Header"/>
        <w:numPr>
          <w:ilvl w:val="0"/>
          <w:numId w:val="0"/>
        </w:numPr>
      </w:pPr>
      <w:r>
        <w:t>6.3.</w:t>
      </w:r>
      <w:r>
        <w:rPr>
          <w:rFonts w:eastAsia="ＭＳ 明朝" w:hint="eastAsia"/>
        </w:rPr>
        <w:t>X</w:t>
      </w:r>
      <w:r>
        <w:rPr>
          <w:rFonts w:eastAsia="ＭＳ 明朝"/>
        </w:rPr>
        <w:t>.5.1</w:t>
      </w:r>
      <w:r w:rsidRPr="008F44DD">
        <w:t xml:space="preserve">  </w:t>
      </w:r>
      <w:r>
        <w:t>Function</w:t>
      </w:r>
    </w:p>
    <w:p w14:paraId="7A3E10A0" w14:textId="61A9818B" w:rsidR="001D0836" w:rsidRPr="00080A75" w:rsidRDefault="001D0836" w:rsidP="001D0836">
      <w:pPr>
        <w:pStyle w:val="IEEEStdsParagraph"/>
      </w:pPr>
      <w:r>
        <w:rPr>
          <w:rFonts w:eastAsia="ＭＳ 明朝" w:hint="eastAsia"/>
        </w:rPr>
        <w:t>This primitive</w:t>
      </w:r>
      <w:r>
        <w:rPr>
          <w:rFonts w:eastAsia="ＭＳ 明朝"/>
        </w:rPr>
        <w:t xml:space="preserve"> indicates discovery of peer </w:t>
      </w:r>
      <w:r w:rsidR="006335A5">
        <w:rPr>
          <w:rFonts w:eastAsia="ＭＳ 明朝"/>
        </w:rPr>
        <w:t xml:space="preserve">DMG </w:t>
      </w:r>
      <w:r>
        <w:rPr>
          <w:rFonts w:eastAsia="ＭＳ 明朝"/>
        </w:rPr>
        <w:t>STAs outside the context of a BSS.</w:t>
      </w:r>
    </w:p>
    <w:p w14:paraId="3A10D3B2" w14:textId="486FBF03" w:rsidR="001D0836" w:rsidRDefault="001D0836" w:rsidP="001D0836">
      <w:pPr>
        <w:pStyle w:val="IEEEStdsLevel6Header"/>
        <w:numPr>
          <w:ilvl w:val="0"/>
          <w:numId w:val="0"/>
        </w:numPr>
      </w:pPr>
      <w:r>
        <w:t>6.3.</w:t>
      </w:r>
      <w:r>
        <w:rPr>
          <w:rFonts w:eastAsia="ＭＳ 明朝" w:hint="eastAsia"/>
        </w:rPr>
        <w:t>X</w:t>
      </w:r>
      <w:r>
        <w:rPr>
          <w:rFonts w:eastAsia="ＭＳ 明朝"/>
        </w:rPr>
        <w:t>.5.2</w:t>
      </w:r>
      <w:r w:rsidRPr="008F44DD">
        <w:t xml:space="preserve">  </w:t>
      </w:r>
      <w:r>
        <w:t>Semantics of the service primitive</w:t>
      </w:r>
    </w:p>
    <w:p w14:paraId="32961A06" w14:textId="6E2753FA" w:rsidR="001D0836" w:rsidRDefault="001D0836" w:rsidP="001D0836">
      <w:pPr>
        <w:pStyle w:val="IEEEStdsParagraph"/>
        <w:rPr>
          <w:rFonts w:eastAsia="ＭＳ 明朝"/>
        </w:rPr>
      </w:pPr>
      <w:r>
        <w:rPr>
          <w:rFonts w:eastAsia="ＭＳ 明朝" w:hint="eastAsia"/>
        </w:rPr>
        <w:t>T</w:t>
      </w:r>
      <w:r>
        <w:rPr>
          <w:rFonts w:eastAsia="ＭＳ 明朝"/>
        </w:rPr>
        <w:t xml:space="preserve">he primitive </w:t>
      </w:r>
      <w:r w:rsidR="00280613">
        <w:rPr>
          <w:rFonts w:eastAsia="ＭＳ 明朝"/>
        </w:rPr>
        <w:t>parameters</w:t>
      </w:r>
      <w:r>
        <w:rPr>
          <w:rFonts w:eastAsia="ＭＳ 明朝"/>
        </w:rPr>
        <w:t xml:space="preserve"> are as follows:</w:t>
      </w:r>
    </w:p>
    <w:p w14:paraId="43712129" w14:textId="757DEADC" w:rsidR="001D0836" w:rsidRDefault="001D0836" w:rsidP="001D0836">
      <w:pPr>
        <w:pStyle w:val="IEEEStdsParagraph"/>
        <w:rPr>
          <w:rFonts w:eastAsia="ＭＳ 明朝"/>
        </w:rPr>
      </w:pPr>
      <w:r>
        <w:rPr>
          <w:rFonts w:eastAsia="ＭＳ 明朝" w:hint="eastAsia"/>
        </w:rPr>
        <w:t>MLME-</w:t>
      </w:r>
      <w:r w:rsidR="006335A5">
        <w:rPr>
          <w:rFonts w:eastAsia="ＭＳ 明朝"/>
        </w:rPr>
        <w:t>OCB-</w:t>
      </w:r>
      <w:r w:rsidR="00292B1E">
        <w:rPr>
          <w:rFonts w:eastAsia="ＭＳ 明朝"/>
        </w:rPr>
        <w:t>DMG</w:t>
      </w:r>
      <w:r>
        <w:rPr>
          <w:rFonts w:eastAsia="ＭＳ 明朝" w:hint="eastAsia"/>
        </w:rPr>
        <w:t>DISCOVER</w:t>
      </w:r>
      <w:r>
        <w:rPr>
          <w:rFonts w:eastAsia="ＭＳ 明朝"/>
        </w:rPr>
        <w:t>E</w:t>
      </w:r>
      <w:r w:rsidR="00292B1E">
        <w:rPr>
          <w:rFonts w:eastAsia="ＭＳ 明朝"/>
        </w:rPr>
        <w:t>Y</w:t>
      </w:r>
      <w:r>
        <w:rPr>
          <w:rFonts w:eastAsia="ＭＳ 明朝" w:hint="eastAsia"/>
        </w:rPr>
        <w:t>.</w:t>
      </w:r>
      <w:r>
        <w:rPr>
          <w:rFonts w:eastAsia="ＭＳ 明朝"/>
        </w:rPr>
        <w:t>indication</w:t>
      </w:r>
      <w:r>
        <w:rPr>
          <w:rFonts w:eastAsia="ＭＳ 明朝" w:hint="eastAsia"/>
        </w:rPr>
        <w:t>(</w:t>
      </w:r>
      <w:r>
        <w:rPr>
          <w:rFonts w:eastAsia="ＭＳ 明朝"/>
        </w:rPr>
        <w:br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</w:r>
      <w:r w:rsidR="007C76E5">
        <w:rPr>
          <w:rFonts w:eastAsia="ＭＳ 明朝"/>
        </w:rPr>
        <w:t>PeerInfoSet</w:t>
      </w:r>
      <w:r>
        <w:rPr>
          <w:rFonts w:eastAsia="ＭＳ 明朝"/>
        </w:rPr>
        <w:t>,</w:t>
      </w:r>
      <w:r>
        <w:rPr>
          <w:rFonts w:eastAsia="ＭＳ 明朝"/>
        </w:rPr>
        <w:br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  <w:t>VendorSpecificInfo</w:t>
      </w:r>
      <w:r>
        <w:rPr>
          <w:rFonts w:eastAsia="ＭＳ 明朝"/>
        </w:rPr>
        <w:br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  <w:t>)</w:t>
      </w:r>
    </w:p>
    <w:p w14:paraId="434254C2" w14:textId="3B002C8A" w:rsidR="00620057" w:rsidRPr="008F44DD" w:rsidRDefault="00620057" w:rsidP="00620057">
      <w:pPr>
        <w:pStyle w:val="BodyText"/>
        <w:rPr>
          <w:rFonts w:eastAsiaTheme="minorEastAsia"/>
          <w:sz w:val="20"/>
          <w:lang w:eastAsia="ja-JP"/>
        </w:rPr>
      </w:pPr>
      <w:r w:rsidRPr="00620057">
        <w:rPr>
          <w:rFonts w:eastAsiaTheme="minorEastAsia"/>
          <w:sz w:val="20"/>
          <w:lang w:eastAsia="ja-JP"/>
        </w:rPr>
        <w:t xml:space="preserve"> </w:t>
      </w:r>
    </w:p>
    <w:tbl>
      <w:tblPr>
        <w:tblStyle w:val="af1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26"/>
        <w:gridCol w:w="1915"/>
        <w:gridCol w:w="1636"/>
        <w:gridCol w:w="4092"/>
      </w:tblGrid>
      <w:tr w:rsidR="00620057" w:rsidRPr="008F44DD" w14:paraId="67F404C3" w14:textId="77777777" w:rsidTr="00620057">
        <w:trPr>
          <w:trHeight w:val="421"/>
          <w:jc w:val="center"/>
        </w:trPr>
        <w:tc>
          <w:tcPr>
            <w:tcW w:w="18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2BA617A" w14:textId="77777777" w:rsidR="00620057" w:rsidRPr="00DE5098" w:rsidRDefault="00620057" w:rsidP="00620057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</w:pPr>
            <w:r w:rsidRPr="00DE5098"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  <w:t>Name</w:t>
            </w:r>
          </w:p>
        </w:tc>
        <w:tc>
          <w:tcPr>
            <w:tcW w:w="19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33A7EB5" w14:textId="77777777" w:rsidR="00620057" w:rsidRPr="00DE5098" w:rsidRDefault="00620057" w:rsidP="00620057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</w:pPr>
            <w:r w:rsidRPr="00DE5098"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  <w:t>Type</w:t>
            </w:r>
          </w:p>
        </w:tc>
        <w:tc>
          <w:tcPr>
            <w:tcW w:w="163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61BA320" w14:textId="77777777" w:rsidR="00620057" w:rsidRPr="00DE5098" w:rsidRDefault="00620057" w:rsidP="00620057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</w:pPr>
            <w:r w:rsidRPr="00DE5098"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  <w:t>Valid Range</w:t>
            </w:r>
          </w:p>
        </w:tc>
        <w:tc>
          <w:tcPr>
            <w:tcW w:w="40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4DAD09" w14:textId="77777777" w:rsidR="00620057" w:rsidRPr="00DE5098" w:rsidRDefault="00620057" w:rsidP="00620057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</w:pPr>
            <w:r w:rsidRPr="00DE5098"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  <w:t>Description</w:t>
            </w:r>
          </w:p>
        </w:tc>
      </w:tr>
      <w:tr w:rsidR="00620057" w:rsidRPr="008F44DD" w14:paraId="0C2E9889" w14:textId="77777777" w:rsidTr="00620057">
        <w:trPr>
          <w:jc w:val="center"/>
        </w:trPr>
        <w:tc>
          <w:tcPr>
            <w:tcW w:w="18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1767AC85" w14:textId="7AA7E477" w:rsidR="00620057" w:rsidRPr="00620057" w:rsidRDefault="007C76E5" w:rsidP="00620057">
            <w:pPr>
              <w:jc w:val="left"/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Peer</w:t>
            </w:r>
            <w:r w:rsidR="00620057">
              <w:rPr>
                <w:rFonts w:ascii="Times New Roman" w:eastAsia="ＭＳ 明朝" w:hAnsi="Times New Roman" w:cs="Times New Roman" w:hint="eastAsia"/>
                <w:sz w:val="18"/>
                <w:szCs w:val="18"/>
                <w:lang w:eastAsia="ja-JP"/>
              </w:rPr>
              <w:t>Info</w:t>
            </w:r>
            <w:r w:rsidR="00620057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Set</w:t>
            </w:r>
          </w:p>
        </w:tc>
        <w:tc>
          <w:tcPr>
            <w:tcW w:w="1915" w:type="dxa"/>
            <w:tcBorders>
              <w:top w:val="single" w:sz="18" w:space="0" w:color="auto"/>
              <w:bottom w:val="single" w:sz="4" w:space="0" w:color="auto"/>
            </w:tcBorders>
          </w:tcPr>
          <w:p w14:paraId="7F523192" w14:textId="15F4B4D3" w:rsidR="00620057" w:rsidRPr="00620057" w:rsidRDefault="00620057" w:rsidP="007C76E5">
            <w:pPr>
              <w:jc w:val="left"/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ＭＳ 明朝" w:hAnsi="Times New Roman" w:cs="Times New Roman" w:hint="eastAsia"/>
                <w:sz w:val="18"/>
                <w:szCs w:val="18"/>
                <w:lang w:eastAsia="ja-JP"/>
              </w:rPr>
              <w:t xml:space="preserve">Set of </w:t>
            </w:r>
            <w:r w:rsidR="007C76E5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Peer</w:t>
            </w:r>
            <w:r w:rsidR="007C76E5">
              <w:rPr>
                <w:rFonts w:ascii="Times New Roman" w:eastAsia="ＭＳ 明朝" w:hAnsi="Times New Roman" w:cs="Times New Roman" w:hint="eastAsia"/>
                <w:sz w:val="18"/>
                <w:szCs w:val="18"/>
                <w:lang w:eastAsia="ja-JP"/>
              </w:rPr>
              <w:t>Info</w:t>
            </w:r>
          </w:p>
        </w:tc>
        <w:tc>
          <w:tcPr>
            <w:tcW w:w="1636" w:type="dxa"/>
            <w:tcBorders>
              <w:top w:val="single" w:sz="18" w:space="0" w:color="auto"/>
              <w:bottom w:val="single" w:sz="4" w:space="0" w:color="auto"/>
            </w:tcBorders>
          </w:tcPr>
          <w:p w14:paraId="75A63B9F" w14:textId="54B76261" w:rsidR="00620057" w:rsidRPr="00620057" w:rsidRDefault="00620057" w:rsidP="00620057">
            <w:pPr>
              <w:jc w:val="left"/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ＭＳ 明朝" w:hAnsi="Times New Roman" w:cs="Times New Roman" w:hint="eastAsia"/>
                <w:sz w:val="18"/>
                <w:szCs w:val="18"/>
                <w:lang w:eastAsia="ja-JP"/>
              </w:rPr>
              <w:t>N/A</w:t>
            </w:r>
          </w:p>
        </w:tc>
        <w:tc>
          <w:tcPr>
            <w:tcW w:w="409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4A3DB9" w14:textId="3D6A7B9C" w:rsidR="00620057" w:rsidRPr="00620057" w:rsidRDefault="00620057" w:rsidP="00F90F85">
            <w:pPr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</w:pPr>
            <w:r w:rsidRPr="00620057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 xml:space="preserve">The </w:t>
            </w:r>
            <w:r w:rsidR="005244EF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>PeerInfoSet</w:t>
            </w:r>
            <w:r w:rsidR="005244EF" w:rsidRPr="00620057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 xml:space="preserve"> </w:t>
            </w:r>
            <w:r w:rsidRPr="00620057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>is returned to</w:t>
            </w:r>
            <w:r w:rsidR="006335A5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 xml:space="preserve"> </w:t>
            </w:r>
            <w:r w:rsidRPr="00620057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 xml:space="preserve">indicate the results of the 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>discovery</w:t>
            </w:r>
            <w:r w:rsidRPr="00620057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 xml:space="preserve"> request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 xml:space="preserve"> outside the context of a BSS</w:t>
            </w:r>
            <w:r w:rsidRPr="00620057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>. It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 xml:space="preserve"> </w:t>
            </w:r>
            <w:r w:rsidRPr="00620057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>is a set containing zero or more instances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 xml:space="preserve"> </w:t>
            </w:r>
            <w:r w:rsidRPr="00620057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 xml:space="preserve">of a </w:t>
            </w:r>
            <w:r w:rsidR="005244EF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>PeerInfo</w:t>
            </w:r>
            <w:r w:rsidRPr="00620057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>.</w:t>
            </w:r>
          </w:p>
        </w:tc>
      </w:tr>
      <w:tr w:rsidR="00620057" w:rsidRPr="008F44DD" w14:paraId="1BBE4C13" w14:textId="77777777" w:rsidTr="00620057">
        <w:trPr>
          <w:jc w:val="center"/>
        </w:trPr>
        <w:tc>
          <w:tcPr>
            <w:tcW w:w="1826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</w:tcBorders>
          </w:tcPr>
          <w:p w14:paraId="24F5319C" w14:textId="77777777" w:rsidR="00620057" w:rsidRPr="00620057" w:rsidRDefault="00620057" w:rsidP="00620057">
            <w:pPr>
              <w:jc w:val="left"/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</w:pPr>
            <w:r w:rsidRPr="00620057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VendorSpecificInfo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24" w:space="0" w:color="auto"/>
            </w:tcBorders>
          </w:tcPr>
          <w:p w14:paraId="6D7CF0F4" w14:textId="77777777" w:rsidR="00620057" w:rsidRPr="00620057" w:rsidRDefault="00620057" w:rsidP="00620057">
            <w:pPr>
              <w:jc w:val="left"/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</w:pPr>
            <w:r w:rsidRPr="00620057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A set of elements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24" w:space="0" w:color="auto"/>
            </w:tcBorders>
          </w:tcPr>
          <w:p w14:paraId="6D34C530" w14:textId="77777777" w:rsidR="00620057" w:rsidRPr="00620057" w:rsidRDefault="00620057" w:rsidP="00620057">
            <w:pPr>
              <w:jc w:val="left"/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</w:pPr>
            <w:r w:rsidRPr="00620057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As defined in 9.4.2.25 (Vendor Specific element)</w:t>
            </w:r>
          </w:p>
        </w:tc>
        <w:tc>
          <w:tcPr>
            <w:tcW w:w="4092" w:type="dxa"/>
            <w:tcBorders>
              <w:top w:val="single" w:sz="4" w:space="0" w:color="auto"/>
              <w:bottom w:val="single" w:sz="24" w:space="0" w:color="auto"/>
              <w:right w:val="single" w:sz="18" w:space="0" w:color="auto"/>
            </w:tcBorders>
          </w:tcPr>
          <w:p w14:paraId="1C7DA8B8" w14:textId="77777777" w:rsidR="00620057" w:rsidRPr="00620057" w:rsidRDefault="00620057" w:rsidP="00620057">
            <w:pPr>
              <w:jc w:val="left"/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</w:pPr>
            <w:r w:rsidRPr="00620057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Zero or more elements</w:t>
            </w:r>
          </w:p>
        </w:tc>
      </w:tr>
    </w:tbl>
    <w:p w14:paraId="0300687B" w14:textId="77777777" w:rsidR="00620057" w:rsidRDefault="00620057" w:rsidP="00620057">
      <w:pPr>
        <w:jc w:val="left"/>
        <w:rPr>
          <w:rFonts w:eastAsia="ＭＳ 明朝"/>
          <w:sz w:val="20"/>
          <w:lang w:val="en-US" w:eastAsia="ja-JP"/>
        </w:rPr>
      </w:pPr>
    </w:p>
    <w:p w14:paraId="02329202" w14:textId="322EC0FB" w:rsidR="00620057" w:rsidRDefault="00620057" w:rsidP="00620057">
      <w:pPr>
        <w:jc w:val="left"/>
        <w:rPr>
          <w:rFonts w:eastAsia="ＭＳ 明朝"/>
          <w:sz w:val="20"/>
          <w:lang w:val="en-US" w:eastAsia="ja-JP"/>
        </w:rPr>
      </w:pPr>
      <w:r w:rsidRPr="00620057">
        <w:rPr>
          <w:rFonts w:eastAsia="ＭＳ 明朝"/>
          <w:sz w:val="20"/>
          <w:lang w:val="en-US" w:eastAsia="ja-JP"/>
        </w:rPr>
        <w:t xml:space="preserve">Each </w:t>
      </w:r>
      <w:r w:rsidR="007C76E5">
        <w:rPr>
          <w:rFonts w:eastAsia="ＭＳ 明朝"/>
          <w:sz w:val="20"/>
          <w:lang w:val="en-US" w:eastAsia="ja-JP"/>
        </w:rPr>
        <w:t>PeerInfo</w:t>
      </w:r>
      <w:r w:rsidR="007C76E5" w:rsidRPr="00620057">
        <w:rPr>
          <w:rFonts w:eastAsia="ＭＳ 明朝"/>
          <w:sz w:val="20"/>
          <w:lang w:val="en-US" w:eastAsia="ja-JP"/>
        </w:rPr>
        <w:t xml:space="preserve"> </w:t>
      </w:r>
      <w:r w:rsidRPr="00620057">
        <w:rPr>
          <w:rFonts w:eastAsia="ＭＳ 明朝"/>
          <w:sz w:val="20"/>
          <w:lang w:val="en-US" w:eastAsia="ja-JP"/>
        </w:rPr>
        <w:t>consists of the parameters shown in the following table, in which the term peer STA</w:t>
      </w:r>
      <w:r w:rsidR="00DC2D9F">
        <w:rPr>
          <w:rFonts w:eastAsia="ＭＳ 明朝"/>
          <w:sz w:val="20"/>
          <w:lang w:val="en-US" w:eastAsia="ja-JP"/>
        </w:rPr>
        <w:t xml:space="preserve"> </w:t>
      </w:r>
      <w:r w:rsidRPr="00620057">
        <w:rPr>
          <w:rFonts w:eastAsia="ＭＳ 明朝"/>
          <w:sz w:val="20"/>
          <w:lang w:val="en-US" w:eastAsia="ja-JP"/>
        </w:rPr>
        <w:t xml:space="preserve">refers to the STA transmitting the </w:t>
      </w:r>
      <w:r>
        <w:rPr>
          <w:rFonts w:eastAsia="ＭＳ 明朝"/>
          <w:sz w:val="20"/>
          <w:lang w:val="en-US" w:eastAsia="ja-JP"/>
        </w:rPr>
        <w:t xml:space="preserve">DMG </w:t>
      </w:r>
      <w:r w:rsidRPr="00620057">
        <w:rPr>
          <w:rFonts w:eastAsia="ＭＳ 明朝"/>
          <w:sz w:val="20"/>
          <w:lang w:val="en-US" w:eastAsia="ja-JP"/>
        </w:rPr>
        <w:t>Beacon frame</w:t>
      </w:r>
      <w:r>
        <w:rPr>
          <w:rFonts w:eastAsia="ＭＳ 明朝"/>
          <w:sz w:val="20"/>
          <w:lang w:val="en-US" w:eastAsia="ja-JP"/>
        </w:rPr>
        <w:t>, SSW frame, SSW Feedback frame, or SSW Ack frame.</w:t>
      </w:r>
    </w:p>
    <w:p w14:paraId="745B66B5" w14:textId="77777777" w:rsidR="00620057" w:rsidRPr="00620057" w:rsidRDefault="00620057" w:rsidP="00620057">
      <w:pPr>
        <w:jc w:val="left"/>
        <w:rPr>
          <w:rFonts w:eastAsia="ＭＳ 明朝"/>
          <w:sz w:val="20"/>
          <w:lang w:eastAsia="ja-JP"/>
        </w:rPr>
      </w:pPr>
    </w:p>
    <w:tbl>
      <w:tblPr>
        <w:tblStyle w:val="af1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26"/>
        <w:gridCol w:w="1567"/>
        <w:gridCol w:w="1984"/>
        <w:gridCol w:w="4092"/>
      </w:tblGrid>
      <w:tr w:rsidR="001D0836" w:rsidRPr="008F44DD" w14:paraId="05E117FC" w14:textId="77777777" w:rsidTr="00920AC3">
        <w:trPr>
          <w:trHeight w:val="421"/>
          <w:jc w:val="center"/>
        </w:trPr>
        <w:tc>
          <w:tcPr>
            <w:tcW w:w="18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A7A7266" w14:textId="77777777" w:rsidR="001D0836" w:rsidRPr="00DE5098" w:rsidRDefault="001D0836" w:rsidP="00620057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</w:pPr>
            <w:r w:rsidRPr="00DE5098"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  <w:t>Name</w:t>
            </w:r>
          </w:p>
        </w:tc>
        <w:tc>
          <w:tcPr>
            <w:tcW w:w="15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683A014" w14:textId="77777777" w:rsidR="001D0836" w:rsidRPr="00DE5098" w:rsidRDefault="001D0836" w:rsidP="00620057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</w:pPr>
            <w:r w:rsidRPr="00DE5098"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  <w:t>Type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2A0DDC2" w14:textId="77777777" w:rsidR="001D0836" w:rsidRPr="00DE5098" w:rsidRDefault="001D0836" w:rsidP="00620057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</w:pPr>
            <w:r w:rsidRPr="00DE5098"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  <w:t>Valid Range</w:t>
            </w:r>
          </w:p>
        </w:tc>
        <w:tc>
          <w:tcPr>
            <w:tcW w:w="40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6821B0" w14:textId="77777777" w:rsidR="001D0836" w:rsidRPr="00DE5098" w:rsidRDefault="001D0836" w:rsidP="00620057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</w:pPr>
            <w:r w:rsidRPr="00DE5098"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  <w:t>Description</w:t>
            </w:r>
          </w:p>
        </w:tc>
      </w:tr>
      <w:tr w:rsidR="001D0836" w:rsidRPr="008F44DD" w14:paraId="3491080A" w14:textId="77777777" w:rsidTr="00920AC3">
        <w:trPr>
          <w:jc w:val="center"/>
        </w:trPr>
        <w:tc>
          <w:tcPr>
            <w:tcW w:w="18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2761D71F" w14:textId="244BF66E" w:rsidR="001D0836" w:rsidRPr="00620057" w:rsidRDefault="001D0836" w:rsidP="00620057">
            <w:pPr>
              <w:jc w:val="left"/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</w:pPr>
            <w:r w:rsidRPr="00620057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PeerSTAAddress</w:t>
            </w:r>
          </w:p>
        </w:tc>
        <w:tc>
          <w:tcPr>
            <w:tcW w:w="1567" w:type="dxa"/>
            <w:tcBorders>
              <w:top w:val="single" w:sz="18" w:space="0" w:color="auto"/>
              <w:bottom w:val="single" w:sz="4" w:space="0" w:color="auto"/>
            </w:tcBorders>
          </w:tcPr>
          <w:p w14:paraId="6F86790E" w14:textId="77B2803E" w:rsidR="001D0836" w:rsidRPr="00620057" w:rsidRDefault="000662F2" w:rsidP="00620057">
            <w:pPr>
              <w:jc w:val="left"/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MACAddress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4" w:space="0" w:color="auto"/>
            </w:tcBorders>
          </w:tcPr>
          <w:p w14:paraId="18ABFC17" w14:textId="6ADDCB42" w:rsidR="001D0836" w:rsidRPr="00620057" w:rsidRDefault="000662F2" w:rsidP="000662F2">
            <w:pPr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</w:pPr>
            <w:r w:rsidRPr="000662F2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>Any valid individual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 xml:space="preserve"> </w:t>
            </w:r>
            <w:r w:rsidRPr="000662F2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 xml:space="preserve"> MAC address</w:t>
            </w:r>
          </w:p>
        </w:tc>
        <w:tc>
          <w:tcPr>
            <w:tcW w:w="409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F2C58A" w14:textId="77777777" w:rsidR="001D0836" w:rsidRPr="00620057" w:rsidRDefault="001D0836" w:rsidP="00620057">
            <w:pPr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</w:pPr>
            <w:r w:rsidRPr="00620057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Specifies a channel number to perform discovery for peer STAs outside the context of a BSS.</w:t>
            </w:r>
          </w:p>
        </w:tc>
      </w:tr>
      <w:tr w:rsidR="001D0836" w:rsidRPr="008F44DD" w14:paraId="48447B4C" w14:textId="77777777" w:rsidTr="00920AC3">
        <w:trPr>
          <w:jc w:val="center"/>
        </w:trPr>
        <w:tc>
          <w:tcPr>
            <w:tcW w:w="18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3FDB0552" w14:textId="635F7518" w:rsidR="001D0836" w:rsidRPr="00620057" w:rsidRDefault="0008422E" w:rsidP="00620057">
            <w:pPr>
              <w:jc w:val="left"/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</w:pPr>
            <w:r w:rsidRPr="00620057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Sector Sweep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14:paraId="5067E318" w14:textId="638C0C34" w:rsidR="001D0836" w:rsidRPr="00620057" w:rsidRDefault="0008422E" w:rsidP="0008422E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620057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As defined in frame format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C7FF46C" w14:textId="01E8394E" w:rsidR="001D0836" w:rsidRPr="00620057" w:rsidRDefault="0008422E" w:rsidP="000662F2">
            <w:pPr>
              <w:jc w:val="left"/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</w:pPr>
            <w:r w:rsidRPr="00620057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As defined in 9.3.4.2</w:t>
            </w:r>
            <w:r w:rsidR="000662F2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 xml:space="preserve"> </w:t>
            </w:r>
            <w:r w:rsidRPr="00620057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(DMG Beacon)</w:t>
            </w:r>
          </w:p>
        </w:tc>
        <w:tc>
          <w:tcPr>
            <w:tcW w:w="409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3D0B1DF" w14:textId="19952E75" w:rsidR="001D0836" w:rsidRPr="00620057" w:rsidRDefault="0008422E" w:rsidP="0008422E">
            <w:pPr>
              <w:jc w:val="left"/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</w:pPr>
            <w:r w:rsidRPr="00620057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The values from the Sector Sweep field from the DMG Beacon frame, else null.</w:t>
            </w:r>
          </w:p>
        </w:tc>
      </w:tr>
      <w:tr w:rsidR="00620057" w:rsidRPr="008F44DD" w14:paraId="5B15A7EB" w14:textId="77777777" w:rsidTr="00920AC3">
        <w:trPr>
          <w:jc w:val="center"/>
        </w:trPr>
        <w:tc>
          <w:tcPr>
            <w:tcW w:w="18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6118BC22" w14:textId="47BEDEFB" w:rsidR="00620057" w:rsidRPr="00620057" w:rsidRDefault="00620057" w:rsidP="00620057">
            <w:pPr>
              <w:jc w:val="left"/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</w:pPr>
            <w:r w:rsidRPr="00620057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Sector Sweep Feedback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14:paraId="0CF63D38" w14:textId="7D13CA1F" w:rsidR="00620057" w:rsidRPr="00620057" w:rsidRDefault="00620057" w:rsidP="00620057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620057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As defined in frame format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D975127" w14:textId="41FB4B8D" w:rsidR="00620057" w:rsidRPr="00620057" w:rsidRDefault="00620057" w:rsidP="000662F2">
            <w:pPr>
              <w:jc w:val="left"/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</w:pPr>
            <w:r w:rsidRPr="00620057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As defined in 9.5.3</w:t>
            </w:r>
            <w:r w:rsidR="000662F2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 xml:space="preserve"> </w:t>
            </w:r>
            <w:r w:rsidRPr="00620057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(Sector Sweep Feedback field)</w:t>
            </w:r>
          </w:p>
        </w:tc>
        <w:tc>
          <w:tcPr>
            <w:tcW w:w="409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1112DC5" w14:textId="257BB954" w:rsidR="00620057" w:rsidRPr="00620057" w:rsidRDefault="00620057" w:rsidP="00620057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620057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The values from the Sector Sweep field from the SSW, SSW Feedback, or SSW Ack frame, else null.</w:t>
            </w:r>
          </w:p>
        </w:tc>
      </w:tr>
      <w:tr w:rsidR="00620057" w:rsidRPr="008F44DD" w14:paraId="7BE268FC" w14:textId="77777777" w:rsidTr="00920AC3">
        <w:trPr>
          <w:jc w:val="center"/>
        </w:trPr>
        <w:tc>
          <w:tcPr>
            <w:tcW w:w="18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063AF0CC" w14:textId="1A289640" w:rsidR="00620057" w:rsidRPr="00620057" w:rsidRDefault="00620057" w:rsidP="00620057">
            <w:pPr>
              <w:jc w:val="left"/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</w:pPr>
            <w:r w:rsidRPr="00620057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DMG Parameters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14:paraId="1E3481F3" w14:textId="51369E2C" w:rsidR="00620057" w:rsidRPr="00620057" w:rsidRDefault="00620057" w:rsidP="00620057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620057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As defined in frame format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F6A17D3" w14:textId="3E3039B7" w:rsidR="00620057" w:rsidRPr="00620057" w:rsidRDefault="00620057" w:rsidP="000662F2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620057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As defined in 9.3.4.2</w:t>
            </w:r>
            <w:r w:rsidR="000662F2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 xml:space="preserve"> </w:t>
            </w:r>
            <w:r w:rsidRPr="00620057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(DMG Beacon)</w:t>
            </w:r>
          </w:p>
        </w:tc>
        <w:tc>
          <w:tcPr>
            <w:tcW w:w="409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420DD9C" w14:textId="3B219172" w:rsidR="00620057" w:rsidRPr="00620057" w:rsidRDefault="00620057" w:rsidP="00620057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620057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The values from the DMG Parameters field from the DMG Beacon frame, else null.</w:t>
            </w:r>
          </w:p>
        </w:tc>
      </w:tr>
      <w:tr w:rsidR="00620057" w:rsidRPr="008F44DD" w14:paraId="45BEC6B4" w14:textId="77777777" w:rsidTr="00920AC3">
        <w:trPr>
          <w:jc w:val="center"/>
        </w:trPr>
        <w:tc>
          <w:tcPr>
            <w:tcW w:w="18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60DED17B" w14:textId="09A83DCF" w:rsidR="00620057" w:rsidRPr="00620057" w:rsidRDefault="00620057" w:rsidP="00620057">
            <w:pPr>
              <w:jc w:val="left"/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</w:pPr>
            <w:r w:rsidRPr="00620057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DMG Capabilities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14:paraId="5F1752E5" w14:textId="405EFE9B" w:rsidR="00620057" w:rsidRPr="00620057" w:rsidRDefault="00620057" w:rsidP="00620057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620057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As defined in frame format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CD3F4A9" w14:textId="392EA0E2" w:rsidR="00620057" w:rsidRPr="00620057" w:rsidRDefault="00620057" w:rsidP="000662F2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620057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As defined in</w:t>
            </w:r>
            <w:r w:rsidR="000662F2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 xml:space="preserve"> </w:t>
            </w:r>
            <w:r w:rsidRPr="00620057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9.4.2.127 (DMG</w:t>
            </w:r>
            <w:r w:rsidR="000662F2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 xml:space="preserve"> </w:t>
            </w:r>
            <w:r w:rsidRPr="00620057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Capabilities element)</w:t>
            </w:r>
          </w:p>
        </w:tc>
        <w:tc>
          <w:tcPr>
            <w:tcW w:w="409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A5DA63A" w14:textId="4F63E41F" w:rsidR="00620057" w:rsidRPr="00620057" w:rsidRDefault="00620057" w:rsidP="00620057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620057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 xml:space="preserve">The values from the DMG Capabilities element if such an element was present in the DMG Beacon frame, else null. </w:t>
            </w:r>
          </w:p>
        </w:tc>
      </w:tr>
      <w:tr w:rsidR="000662F2" w:rsidRPr="008F44DD" w14:paraId="3AEB245C" w14:textId="77777777" w:rsidTr="00920AC3">
        <w:trPr>
          <w:jc w:val="center"/>
        </w:trPr>
        <w:tc>
          <w:tcPr>
            <w:tcW w:w="1826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</w:tcBorders>
          </w:tcPr>
          <w:p w14:paraId="6F5425A7" w14:textId="3F7E210C" w:rsidR="000662F2" w:rsidRPr="00620057" w:rsidRDefault="000662F2" w:rsidP="000662F2">
            <w:pPr>
              <w:jc w:val="left"/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</w:pPr>
            <w:r w:rsidRPr="00620057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EDMG Capabilities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24" w:space="0" w:color="auto"/>
            </w:tcBorders>
          </w:tcPr>
          <w:p w14:paraId="0A356837" w14:textId="00C80FA7" w:rsidR="000662F2" w:rsidRPr="00620057" w:rsidRDefault="000662F2" w:rsidP="000662F2">
            <w:pPr>
              <w:jc w:val="left"/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</w:pPr>
            <w:r w:rsidRPr="00620057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As defined in frame format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4" w:space="0" w:color="auto"/>
            </w:tcBorders>
          </w:tcPr>
          <w:p w14:paraId="3DEBB2DD" w14:textId="160D1A57" w:rsidR="000662F2" w:rsidRPr="00620057" w:rsidRDefault="000662F2" w:rsidP="000662F2">
            <w:pPr>
              <w:jc w:val="left"/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</w:pPr>
            <w:r w:rsidRPr="00620057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As defined in 9.4.2.263 (EDMG Capabilities element) (11ay)</w:t>
            </w:r>
          </w:p>
        </w:tc>
        <w:tc>
          <w:tcPr>
            <w:tcW w:w="4092" w:type="dxa"/>
            <w:tcBorders>
              <w:top w:val="single" w:sz="4" w:space="0" w:color="auto"/>
              <w:bottom w:val="single" w:sz="24" w:space="0" w:color="auto"/>
              <w:right w:val="single" w:sz="18" w:space="0" w:color="auto"/>
            </w:tcBorders>
          </w:tcPr>
          <w:p w14:paraId="16399A8F" w14:textId="5342A9EF" w:rsidR="000662F2" w:rsidRPr="00620057" w:rsidRDefault="000662F2" w:rsidP="000662F2">
            <w:pPr>
              <w:jc w:val="left"/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</w:pPr>
            <w:r w:rsidRPr="00620057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Specifies the parameters within the EDMG Capabilities element that are supported by the MAC entity.</w:t>
            </w:r>
          </w:p>
        </w:tc>
      </w:tr>
    </w:tbl>
    <w:p w14:paraId="69DEB10A" w14:textId="77777777" w:rsidR="001D0836" w:rsidRDefault="001D0836" w:rsidP="001D0836">
      <w:pPr>
        <w:pStyle w:val="IEEEStdsParagraph"/>
        <w:rPr>
          <w:rFonts w:eastAsia="ＭＳ 明朝"/>
        </w:rPr>
      </w:pPr>
    </w:p>
    <w:p w14:paraId="1F3AC1C0" w14:textId="77777777" w:rsidR="001D0836" w:rsidRDefault="001D0836" w:rsidP="001D0836">
      <w:pPr>
        <w:pStyle w:val="IEEEStdsLevel6Header"/>
        <w:numPr>
          <w:ilvl w:val="0"/>
          <w:numId w:val="0"/>
        </w:numPr>
      </w:pPr>
      <w:r>
        <w:t>6.3.</w:t>
      </w:r>
      <w:r>
        <w:rPr>
          <w:rFonts w:eastAsia="ＭＳ 明朝" w:hint="eastAsia"/>
        </w:rPr>
        <w:t>X</w:t>
      </w:r>
      <w:r>
        <w:rPr>
          <w:rFonts w:eastAsia="ＭＳ 明朝"/>
        </w:rPr>
        <w:t>.1.3</w:t>
      </w:r>
      <w:r w:rsidRPr="008F44DD">
        <w:t xml:space="preserve">  </w:t>
      </w:r>
      <w:r>
        <w:t>When generated</w:t>
      </w:r>
    </w:p>
    <w:p w14:paraId="2C27928E" w14:textId="30747582" w:rsidR="001D0836" w:rsidRDefault="001D0836" w:rsidP="001D0836">
      <w:pPr>
        <w:pStyle w:val="IEEEStdsParagraph"/>
        <w:rPr>
          <w:rFonts w:eastAsia="ＭＳ 明朝"/>
        </w:rPr>
      </w:pPr>
      <w:r>
        <w:rPr>
          <w:rFonts w:eastAsia="ＭＳ 明朝" w:hint="eastAsia"/>
        </w:rPr>
        <w:t xml:space="preserve">This primitive is generated by the </w:t>
      </w:r>
      <w:r w:rsidR="00620057">
        <w:rPr>
          <w:rFonts w:eastAsia="ＭＳ 明朝"/>
        </w:rPr>
        <w:t xml:space="preserve">MLME when the MAC entity </w:t>
      </w:r>
      <w:r w:rsidR="003466DA">
        <w:rPr>
          <w:rFonts w:eastAsia="ＭＳ 明朝"/>
        </w:rPr>
        <w:t>successfully completed the beamforming training with the discovered peer MAC entities</w:t>
      </w:r>
      <w:r>
        <w:rPr>
          <w:rFonts w:eastAsia="ＭＳ 明朝"/>
        </w:rPr>
        <w:t>.</w:t>
      </w:r>
    </w:p>
    <w:p w14:paraId="052E2715" w14:textId="77777777" w:rsidR="001D0836" w:rsidRDefault="001D0836" w:rsidP="001D0836">
      <w:pPr>
        <w:pStyle w:val="IEEEStdsLevel6Header"/>
        <w:numPr>
          <w:ilvl w:val="0"/>
          <w:numId w:val="0"/>
        </w:numPr>
      </w:pPr>
      <w:r>
        <w:t>6.3.</w:t>
      </w:r>
      <w:r>
        <w:rPr>
          <w:rFonts w:eastAsia="ＭＳ 明朝" w:hint="eastAsia"/>
        </w:rPr>
        <w:t>X</w:t>
      </w:r>
      <w:r>
        <w:rPr>
          <w:rFonts w:eastAsia="ＭＳ 明朝"/>
        </w:rPr>
        <w:t>.1.4</w:t>
      </w:r>
      <w:r w:rsidRPr="008F44DD">
        <w:t xml:space="preserve">  </w:t>
      </w:r>
      <w:r>
        <w:t>Effect of receipt</w:t>
      </w:r>
    </w:p>
    <w:p w14:paraId="569E0DC5" w14:textId="20462CD1" w:rsidR="001D0836" w:rsidRDefault="00620057" w:rsidP="001D0836">
      <w:pPr>
        <w:pStyle w:val="IEEEStdsParagraph"/>
        <w:rPr>
          <w:rFonts w:eastAsia="ＭＳ 明朝"/>
        </w:rPr>
      </w:pPr>
      <w:r w:rsidRPr="00620057">
        <w:rPr>
          <w:rFonts w:eastAsia="ＭＳ 明朝"/>
        </w:rPr>
        <w:t xml:space="preserve">The SME is notified of the </w:t>
      </w:r>
      <w:r>
        <w:rPr>
          <w:rFonts w:eastAsia="ＭＳ 明朝"/>
        </w:rPr>
        <w:t>discovered peer MAC entities</w:t>
      </w:r>
      <w:r w:rsidRPr="00620057">
        <w:rPr>
          <w:rFonts w:eastAsia="ＭＳ 明朝"/>
        </w:rPr>
        <w:t>.</w:t>
      </w:r>
    </w:p>
    <w:p w14:paraId="37CEEE9D" w14:textId="1AC929A0" w:rsidR="00CF6A60" w:rsidRDefault="00CF6A60" w:rsidP="003648CD">
      <w:pPr>
        <w:pStyle w:val="BodyText"/>
        <w:rPr>
          <w:rFonts w:eastAsia="ＭＳ 明朝"/>
          <w:sz w:val="20"/>
          <w:lang w:val="en-US" w:eastAsia="ja-JP"/>
        </w:rPr>
      </w:pPr>
    </w:p>
    <w:p w14:paraId="701971A3" w14:textId="046967EA" w:rsidR="003466DA" w:rsidRPr="003466DA" w:rsidRDefault="003466DA" w:rsidP="003466DA">
      <w:pPr>
        <w:pStyle w:val="1"/>
        <w:jc w:val="left"/>
        <w:rPr>
          <w:u w:val="none"/>
        </w:rPr>
      </w:pPr>
      <w:r>
        <w:rPr>
          <w:u w:val="none"/>
        </w:rPr>
        <w:t>9.  Frame formats</w:t>
      </w:r>
    </w:p>
    <w:p w14:paraId="324E91B4" w14:textId="62832AF4" w:rsidR="003466DA" w:rsidRPr="001D0836" w:rsidRDefault="003466DA" w:rsidP="003648CD">
      <w:pPr>
        <w:pStyle w:val="BodyText"/>
        <w:rPr>
          <w:rFonts w:eastAsia="ＭＳ 明朝"/>
          <w:sz w:val="20"/>
          <w:lang w:val="en-US" w:eastAsia="ja-JP"/>
        </w:rPr>
      </w:pPr>
    </w:p>
    <w:p w14:paraId="5B5F1D62" w14:textId="77777777" w:rsidR="003466DA" w:rsidRPr="008F44DD" w:rsidRDefault="003466DA" w:rsidP="003466DA">
      <w:pPr>
        <w:rPr>
          <w:i/>
          <w:sz w:val="20"/>
          <w:lang w:eastAsia="ja-JP"/>
        </w:rPr>
      </w:pPr>
      <w:r w:rsidRPr="003466DA">
        <w:rPr>
          <w:i/>
          <w:sz w:val="20"/>
          <w:highlight w:val="yellow"/>
          <w:lang w:eastAsia="ja-JP"/>
        </w:rPr>
        <w:t xml:space="preserve">TGbd </w:t>
      </w:r>
      <w:r w:rsidRPr="003466DA">
        <w:rPr>
          <w:rFonts w:hint="eastAsia"/>
          <w:i/>
          <w:sz w:val="20"/>
          <w:highlight w:val="yellow"/>
          <w:lang w:eastAsia="ja-JP"/>
        </w:rPr>
        <w:t>E</w:t>
      </w:r>
      <w:r w:rsidRPr="003466DA">
        <w:rPr>
          <w:i/>
          <w:sz w:val="20"/>
          <w:highlight w:val="yellow"/>
          <w:lang w:eastAsia="ja-JP"/>
        </w:rPr>
        <w:t>ditor: Add the following to Draft P802.11bd D0.3:</w:t>
      </w:r>
    </w:p>
    <w:p w14:paraId="4A96C4A1" w14:textId="222EECED" w:rsidR="008F44DD" w:rsidRPr="008F44DD" w:rsidRDefault="008F44DD" w:rsidP="008F44DD">
      <w:pPr>
        <w:pStyle w:val="IEEEStdsLevel6Header"/>
        <w:numPr>
          <w:ilvl w:val="0"/>
          <w:numId w:val="0"/>
        </w:numPr>
        <w:rPr>
          <w:rFonts w:eastAsia="ＭＳ 明朝"/>
        </w:rPr>
      </w:pPr>
      <w:r>
        <w:rPr>
          <w:rFonts w:eastAsia="ＭＳ 明朝"/>
        </w:rPr>
        <w:t xml:space="preserve">9.3.4.2  </w:t>
      </w:r>
      <w:r w:rsidRPr="008F44DD">
        <w:rPr>
          <w:rFonts w:eastAsia="ＭＳ 明朝"/>
        </w:rPr>
        <w:t>DMG Beacon</w:t>
      </w:r>
    </w:p>
    <w:p w14:paraId="123CD651" w14:textId="77777777" w:rsidR="008F44DD" w:rsidRPr="008F44DD" w:rsidRDefault="008F44DD" w:rsidP="008F44DD">
      <w:pPr>
        <w:pStyle w:val="BodyText"/>
        <w:rPr>
          <w:rFonts w:eastAsiaTheme="minorEastAsia"/>
          <w:i/>
          <w:sz w:val="20"/>
          <w:lang w:eastAsia="ja-JP"/>
        </w:rPr>
      </w:pPr>
      <w:r w:rsidRPr="008F44DD">
        <w:rPr>
          <w:rFonts w:eastAsiaTheme="minorEastAsia"/>
          <w:i/>
          <w:sz w:val="20"/>
          <w:lang w:eastAsia="ja-JP"/>
        </w:rPr>
        <w:t>Insert the following row before the last row in Table 9-47 (DMG Beacon frame body)</w:t>
      </w:r>
    </w:p>
    <w:p w14:paraId="42F6A84F" w14:textId="77777777" w:rsidR="008F44DD" w:rsidRPr="008F44DD" w:rsidRDefault="008F44DD" w:rsidP="008F44DD">
      <w:pPr>
        <w:pStyle w:val="BodyText"/>
        <w:rPr>
          <w:rFonts w:eastAsiaTheme="minorEastAsia"/>
          <w:i/>
          <w:sz w:val="20"/>
          <w:lang w:eastAsia="ja-JP"/>
        </w:rPr>
      </w:pPr>
    </w:p>
    <w:p w14:paraId="0BA3B219" w14:textId="2CFAED67" w:rsidR="008F44DD" w:rsidRPr="00C24837" w:rsidRDefault="008F44DD" w:rsidP="008F44DD">
      <w:pPr>
        <w:jc w:val="center"/>
        <w:rPr>
          <w:rFonts w:ascii="Arial" w:hAnsi="Arial" w:cs="Arial"/>
          <w:b/>
          <w:sz w:val="20"/>
          <w:lang w:eastAsia="ja-JP"/>
        </w:rPr>
      </w:pPr>
      <w:r w:rsidRPr="00C24837">
        <w:rPr>
          <w:rFonts w:ascii="Arial" w:hAnsi="Arial" w:cs="Arial"/>
          <w:b/>
          <w:sz w:val="20"/>
          <w:lang w:eastAsia="ja-JP"/>
        </w:rPr>
        <w:t>Table 9-4</w:t>
      </w:r>
      <w:r w:rsidR="00C24837">
        <w:rPr>
          <w:rFonts w:ascii="Arial" w:hAnsi="Arial" w:cs="Arial"/>
          <w:b/>
          <w:sz w:val="20"/>
          <w:lang w:eastAsia="ja-JP"/>
        </w:rPr>
        <w:t>5</w:t>
      </w:r>
      <w:r w:rsidRPr="00C24837">
        <w:rPr>
          <w:rFonts w:ascii="Arial" w:hAnsi="Arial" w:cs="Arial"/>
          <w:b/>
          <w:sz w:val="20"/>
          <w:lang w:eastAsia="ja-JP"/>
        </w:rPr>
        <w:t xml:space="preserve"> – DMG Beacon frame body</w:t>
      </w:r>
    </w:p>
    <w:p w14:paraId="21F422EE" w14:textId="77777777" w:rsidR="008F44DD" w:rsidRPr="00C24837" w:rsidRDefault="008F44DD" w:rsidP="008F44DD">
      <w:pPr>
        <w:jc w:val="center"/>
        <w:rPr>
          <w:rFonts w:ascii="Arial" w:hAnsi="Arial" w:cs="Arial"/>
          <w:sz w:val="20"/>
          <w:lang w:eastAsia="ja-JP"/>
        </w:rPr>
      </w:pPr>
    </w:p>
    <w:tbl>
      <w:tblPr>
        <w:tblStyle w:val="af1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03"/>
        <w:gridCol w:w="2293"/>
        <w:gridCol w:w="6095"/>
      </w:tblGrid>
      <w:tr w:rsidR="008F44DD" w:rsidRPr="008F44DD" w14:paraId="04E4AAE3" w14:textId="77777777" w:rsidTr="00952AA6">
        <w:trPr>
          <w:trHeight w:val="421"/>
          <w:jc w:val="center"/>
        </w:trPr>
        <w:tc>
          <w:tcPr>
            <w:tcW w:w="8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DECC0A1" w14:textId="77777777" w:rsidR="008F44DD" w:rsidRPr="00903BCD" w:rsidRDefault="008F44DD" w:rsidP="00952AA6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  <w:t>Order</w:t>
            </w:r>
          </w:p>
        </w:tc>
        <w:tc>
          <w:tcPr>
            <w:tcW w:w="22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EA6B4DB" w14:textId="77777777" w:rsidR="008F44DD" w:rsidRPr="00903BCD" w:rsidRDefault="008F44DD" w:rsidP="00952AA6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  <w:t>Information</w:t>
            </w:r>
          </w:p>
        </w:tc>
        <w:tc>
          <w:tcPr>
            <w:tcW w:w="60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7523A2" w14:textId="77777777" w:rsidR="008F44DD" w:rsidRPr="00903BCD" w:rsidRDefault="008F44DD" w:rsidP="00952AA6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  <w:t>Notes</w:t>
            </w:r>
          </w:p>
        </w:tc>
      </w:tr>
      <w:tr w:rsidR="008F44DD" w:rsidRPr="008F44DD" w14:paraId="1CD9868B" w14:textId="77777777" w:rsidTr="00952AA6">
        <w:trPr>
          <w:jc w:val="center"/>
        </w:trPr>
        <w:tc>
          <w:tcPr>
            <w:tcW w:w="80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37C804F" w14:textId="77777777" w:rsidR="008F44DD" w:rsidRPr="00903BCD" w:rsidRDefault="008F44DD" w:rsidP="00952AA6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20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szCs w:val="20"/>
                <w:lang w:eastAsia="ja-JP"/>
              </w:rPr>
              <w:t>...</w:t>
            </w:r>
          </w:p>
        </w:tc>
        <w:tc>
          <w:tcPr>
            <w:tcW w:w="2293" w:type="dxa"/>
            <w:tcBorders>
              <w:top w:val="single" w:sz="18" w:space="0" w:color="auto"/>
            </w:tcBorders>
            <w:vAlign w:val="center"/>
          </w:tcPr>
          <w:p w14:paraId="6A53393A" w14:textId="77777777" w:rsidR="008F44DD" w:rsidRPr="00903BCD" w:rsidRDefault="008F44DD" w:rsidP="00952AA6">
            <w:pPr>
              <w:rPr>
                <w:rFonts w:ascii="Times New Roman" w:eastAsiaTheme="minorEastAsia" w:hAnsi="Times New Roman" w:cs="Times New Roman"/>
                <w:sz w:val="18"/>
                <w:szCs w:val="20"/>
                <w:lang w:eastAsia="ja-JP"/>
              </w:rPr>
            </w:pPr>
          </w:p>
        </w:tc>
        <w:tc>
          <w:tcPr>
            <w:tcW w:w="609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5C760CE" w14:textId="77777777" w:rsidR="008F44DD" w:rsidRPr="00903BCD" w:rsidRDefault="008F44DD" w:rsidP="00952AA6">
            <w:pPr>
              <w:rPr>
                <w:rFonts w:ascii="Times New Roman" w:eastAsiaTheme="minorEastAsia" w:hAnsi="Times New Roman" w:cs="Times New Roman"/>
                <w:sz w:val="18"/>
                <w:szCs w:val="20"/>
                <w:lang w:eastAsia="ja-JP"/>
              </w:rPr>
            </w:pPr>
          </w:p>
        </w:tc>
      </w:tr>
      <w:tr w:rsidR="008F44DD" w:rsidRPr="008F44DD" w14:paraId="1A7BF7A4" w14:textId="77777777" w:rsidTr="00952AA6">
        <w:trPr>
          <w:jc w:val="center"/>
        </w:trPr>
        <w:tc>
          <w:tcPr>
            <w:tcW w:w="803" w:type="dxa"/>
            <w:tcBorders>
              <w:left w:val="single" w:sz="18" w:space="0" w:color="auto"/>
            </w:tcBorders>
            <w:vAlign w:val="center"/>
          </w:tcPr>
          <w:p w14:paraId="600B55D1" w14:textId="7936A145" w:rsidR="008F44DD" w:rsidRPr="00903BCD" w:rsidRDefault="00D50878" w:rsidP="00952AA6">
            <w:pPr>
              <w:jc w:val="center"/>
              <w:rPr>
                <w:rFonts w:ascii="Times New Roman" w:eastAsiaTheme="minorEastAsia" w:hAnsi="Times New Roman" w:cs="Times New Roman"/>
                <w:color w:val="FF0000"/>
                <w:sz w:val="18"/>
                <w:szCs w:val="20"/>
                <w:u w:val="single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FF0000"/>
                <w:sz w:val="18"/>
                <w:szCs w:val="20"/>
                <w:u w:val="single"/>
                <w:lang w:eastAsia="ja-JP"/>
              </w:rPr>
              <w:t>6</w:t>
            </w:r>
            <w:r w:rsidR="008F44DD" w:rsidRPr="00903BCD">
              <w:rPr>
                <w:rFonts w:ascii="Times New Roman" w:eastAsiaTheme="minorEastAsia" w:hAnsi="Times New Roman" w:cs="Times New Roman"/>
                <w:color w:val="FF0000"/>
                <w:sz w:val="18"/>
                <w:szCs w:val="20"/>
                <w:u w:val="single"/>
                <w:lang w:eastAsia="ja-JP"/>
              </w:rPr>
              <w:t>5</w:t>
            </w:r>
          </w:p>
        </w:tc>
        <w:tc>
          <w:tcPr>
            <w:tcW w:w="2293" w:type="dxa"/>
            <w:vAlign w:val="center"/>
          </w:tcPr>
          <w:p w14:paraId="2DE80C2B" w14:textId="665835A9" w:rsidR="008F44DD" w:rsidRPr="00903BCD" w:rsidRDefault="00E23FCD" w:rsidP="008839DF">
            <w:pPr>
              <w:rPr>
                <w:rFonts w:ascii="Times New Roman" w:eastAsiaTheme="minorEastAsia" w:hAnsi="Times New Roman" w:cs="Times New Roman"/>
                <w:color w:val="FF0000"/>
                <w:sz w:val="18"/>
                <w:szCs w:val="20"/>
                <w:u w:val="single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FF0000"/>
                <w:sz w:val="18"/>
                <w:szCs w:val="20"/>
                <w:u w:val="single"/>
                <w:lang w:eastAsia="ja-JP"/>
              </w:rPr>
              <w:t>DMG OCB</w:t>
            </w:r>
          </w:p>
        </w:tc>
        <w:tc>
          <w:tcPr>
            <w:tcW w:w="6095" w:type="dxa"/>
            <w:tcBorders>
              <w:right w:val="single" w:sz="18" w:space="0" w:color="auto"/>
            </w:tcBorders>
            <w:vAlign w:val="center"/>
          </w:tcPr>
          <w:p w14:paraId="3A278DE9" w14:textId="610F8ED3" w:rsidR="008F44DD" w:rsidRPr="00903BCD" w:rsidRDefault="008F44DD" w:rsidP="008F44DD">
            <w:pPr>
              <w:rPr>
                <w:rFonts w:ascii="Times New Roman" w:eastAsiaTheme="minorEastAsia" w:hAnsi="Times New Roman" w:cs="Times New Roman"/>
                <w:color w:val="FF0000"/>
                <w:sz w:val="18"/>
                <w:szCs w:val="20"/>
                <w:u w:val="single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color w:val="FF0000"/>
                <w:sz w:val="18"/>
                <w:szCs w:val="20"/>
                <w:u w:val="single"/>
                <w:lang w:eastAsia="ja-JP"/>
              </w:rPr>
              <w:t>This element is optionally present if dot11</w:t>
            </w:r>
            <w:r w:rsidR="00E475E6">
              <w:rPr>
                <w:rFonts w:ascii="Times New Roman" w:eastAsiaTheme="minorEastAsia" w:hAnsi="Times New Roman" w:cs="Times New Roman"/>
                <w:color w:val="FF0000"/>
                <w:sz w:val="18"/>
                <w:szCs w:val="20"/>
                <w:u w:val="single"/>
                <w:lang w:eastAsia="ja-JP"/>
              </w:rPr>
              <w:t>OCB</w:t>
            </w:r>
            <w:r w:rsidRPr="00903BCD">
              <w:rPr>
                <w:rFonts w:ascii="Times New Roman" w:eastAsiaTheme="minorEastAsia" w:hAnsi="Times New Roman" w:cs="Times New Roman"/>
                <w:color w:val="FF0000"/>
                <w:sz w:val="18"/>
                <w:szCs w:val="20"/>
                <w:u w:val="single"/>
                <w:lang w:eastAsia="ja-JP"/>
              </w:rPr>
              <w:t>Activated is true</w:t>
            </w:r>
          </w:p>
        </w:tc>
      </w:tr>
      <w:tr w:rsidR="008F44DD" w:rsidRPr="008F44DD" w14:paraId="276C4E2D" w14:textId="77777777" w:rsidTr="00952AA6">
        <w:trPr>
          <w:jc w:val="center"/>
        </w:trPr>
        <w:tc>
          <w:tcPr>
            <w:tcW w:w="80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0D819CF" w14:textId="77777777" w:rsidR="008F44DD" w:rsidRPr="00903BCD" w:rsidRDefault="008F44DD" w:rsidP="00952AA6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20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szCs w:val="20"/>
                <w:lang w:eastAsia="ja-JP"/>
              </w:rPr>
              <w:t>Last</w:t>
            </w:r>
          </w:p>
        </w:tc>
        <w:tc>
          <w:tcPr>
            <w:tcW w:w="2293" w:type="dxa"/>
            <w:tcBorders>
              <w:bottom w:val="single" w:sz="18" w:space="0" w:color="auto"/>
            </w:tcBorders>
            <w:vAlign w:val="center"/>
          </w:tcPr>
          <w:p w14:paraId="1D62DBC4" w14:textId="5B4CC6BE" w:rsidR="008F44DD" w:rsidRPr="00903BCD" w:rsidRDefault="00927098" w:rsidP="00952AA6">
            <w:pPr>
              <w:rPr>
                <w:rFonts w:ascii="Times New Roman" w:eastAsiaTheme="minorEastAsia" w:hAnsi="Times New Roman" w:cs="Times New Roman"/>
                <w:sz w:val="18"/>
                <w:szCs w:val="20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szCs w:val="20"/>
                <w:lang w:eastAsia="ja-JP"/>
              </w:rPr>
              <w:t>Vendor</w:t>
            </w:r>
            <w:r w:rsidR="008F44DD" w:rsidRPr="00903BCD">
              <w:rPr>
                <w:rFonts w:ascii="Times New Roman" w:eastAsiaTheme="minorEastAsia" w:hAnsi="Times New Roman" w:cs="Times New Roman"/>
                <w:sz w:val="18"/>
                <w:szCs w:val="20"/>
                <w:lang w:eastAsia="ja-JP"/>
              </w:rPr>
              <w:t xml:space="preserve"> Specific</w:t>
            </w:r>
          </w:p>
        </w:tc>
        <w:tc>
          <w:tcPr>
            <w:tcW w:w="60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4959F34" w14:textId="77777777" w:rsidR="008F44DD" w:rsidRPr="00903BCD" w:rsidRDefault="008F44DD" w:rsidP="00952AA6">
            <w:pPr>
              <w:rPr>
                <w:rFonts w:ascii="Times New Roman" w:eastAsiaTheme="minorEastAsia" w:hAnsi="Times New Roman" w:cs="Times New Roman"/>
                <w:sz w:val="18"/>
                <w:szCs w:val="20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szCs w:val="20"/>
                <w:lang w:eastAsia="ja-JP"/>
              </w:rPr>
              <w:t>One or more Vendor Specific elements are optionally present.</w:t>
            </w:r>
          </w:p>
          <w:p w14:paraId="2B098627" w14:textId="77777777" w:rsidR="008F44DD" w:rsidRPr="00903BCD" w:rsidRDefault="008F44DD" w:rsidP="00952AA6">
            <w:pPr>
              <w:rPr>
                <w:rFonts w:ascii="Times New Roman" w:eastAsiaTheme="minorEastAsia" w:hAnsi="Times New Roman" w:cs="Times New Roman"/>
                <w:sz w:val="18"/>
                <w:szCs w:val="20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szCs w:val="20"/>
                <w:lang w:eastAsia="ja-JP"/>
              </w:rPr>
              <w:t>These elements follow all other elements.</w:t>
            </w:r>
          </w:p>
        </w:tc>
      </w:tr>
    </w:tbl>
    <w:p w14:paraId="4319DE7B" w14:textId="7FC766C0" w:rsidR="003648CD" w:rsidRPr="004D6F51" w:rsidRDefault="003648CD" w:rsidP="003648CD">
      <w:pPr>
        <w:pStyle w:val="IEEEStdsParagraph"/>
        <w:rPr>
          <w:rFonts w:eastAsia="ＭＳ 明朝"/>
        </w:rPr>
      </w:pPr>
    </w:p>
    <w:p w14:paraId="37DB684B" w14:textId="3A3C8BD2" w:rsidR="008F44DD" w:rsidRPr="004D6F51" w:rsidRDefault="008F44DD" w:rsidP="008F44DD">
      <w:pPr>
        <w:pStyle w:val="IEEEStdsLevel6Header"/>
        <w:numPr>
          <w:ilvl w:val="0"/>
          <w:numId w:val="0"/>
        </w:numPr>
      </w:pPr>
      <w:r w:rsidRPr="004D6F51">
        <w:t>9.4.2</w:t>
      </w:r>
      <w:r w:rsidRPr="004D6F51">
        <w:tab/>
        <w:t>Elements</w:t>
      </w:r>
    </w:p>
    <w:p w14:paraId="773CC588" w14:textId="7D7BCE27" w:rsidR="008F44DD" w:rsidRPr="004D6F51" w:rsidRDefault="008F44DD" w:rsidP="008F44DD">
      <w:pPr>
        <w:pStyle w:val="IEEEStdsLevel6Header"/>
        <w:numPr>
          <w:ilvl w:val="0"/>
          <w:numId w:val="0"/>
        </w:numPr>
      </w:pPr>
      <w:r w:rsidRPr="004D6F51">
        <w:t>9.4.2.1</w:t>
      </w:r>
      <w:r w:rsidRPr="004D6F51">
        <w:tab/>
        <w:t>General</w:t>
      </w:r>
    </w:p>
    <w:p w14:paraId="28E2C29D" w14:textId="77777777" w:rsidR="008F44DD" w:rsidRPr="004D6F51" w:rsidRDefault="008F44DD" w:rsidP="008F44DD">
      <w:pPr>
        <w:rPr>
          <w:i/>
          <w:sz w:val="20"/>
        </w:rPr>
      </w:pPr>
      <w:r w:rsidRPr="004D6F51">
        <w:rPr>
          <w:i/>
          <w:sz w:val="20"/>
        </w:rPr>
        <w:t>Insert the following row in Table 9-94 (Element IDs), renumbering as appropriate</w:t>
      </w:r>
    </w:p>
    <w:p w14:paraId="1E50CC31" w14:textId="77777777" w:rsidR="008F44DD" w:rsidRDefault="008F44DD" w:rsidP="008F44DD">
      <w:pPr>
        <w:rPr>
          <w:i/>
        </w:rPr>
      </w:pPr>
    </w:p>
    <w:p w14:paraId="1CB62E66" w14:textId="77777777" w:rsidR="008F44DD" w:rsidRPr="004D6F51" w:rsidRDefault="008F44DD" w:rsidP="008F44DD">
      <w:pPr>
        <w:jc w:val="center"/>
        <w:rPr>
          <w:rFonts w:ascii="Arial" w:hAnsi="Arial" w:cs="Arial"/>
          <w:b/>
          <w:lang w:eastAsia="ja-JP"/>
        </w:rPr>
      </w:pPr>
      <w:r w:rsidRPr="004D6F51">
        <w:rPr>
          <w:rFonts w:ascii="Arial" w:hAnsi="Arial" w:cs="Arial"/>
          <w:b/>
          <w:sz w:val="21"/>
          <w:lang w:eastAsia="ja-JP"/>
        </w:rPr>
        <w:t>Table 9-94 – Element IDs</w:t>
      </w:r>
    </w:p>
    <w:p w14:paraId="141EB42F" w14:textId="77777777" w:rsidR="008F44DD" w:rsidRPr="00333D67" w:rsidRDefault="008F44DD" w:rsidP="008F44DD">
      <w:pPr>
        <w:jc w:val="center"/>
        <w:rPr>
          <w:lang w:eastAsia="ja-JP"/>
        </w:rPr>
      </w:pPr>
    </w:p>
    <w:tbl>
      <w:tblPr>
        <w:tblStyle w:val="af1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096"/>
        <w:gridCol w:w="1595"/>
        <w:gridCol w:w="1677"/>
        <w:gridCol w:w="1406"/>
        <w:gridCol w:w="1536"/>
      </w:tblGrid>
      <w:tr w:rsidR="008F44DD" w14:paraId="4B9DCB21" w14:textId="77777777" w:rsidTr="00952AA6">
        <w:trPr>
          <w:trHeight w:val="421"/>
          <w:jc w:val="center"/>
        </w:trPr>
        <w:tc>
          <w:tcPr>
            <w:tcW w:w="30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8F31A3B" w14:textId="77777777" w:rsidR="008F44DD" w:rsidRPr="00903BCD" w:rsidRDefault="008F44DD" w:rsidP="00952AA6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ja-JP"/>
              </w:rPr>
              <w:t>Element</w:t>
            </w:r>
          </w:p>
        </w:tc>
        <w:tc>
          <w:tcPr>
            <w:tcW w:w="15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1423B40" w14:textId="77777777" w:rsidR="008F44DD" w:rsidRPr="00903BCD" w:rsidRDefault="008F44DD" w:rsidP="00952AA6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ja-JP"/>
              </w:rPr>
              <w:t>Element ID</w:t>
            </w:r>
          </w:p>
        </w:tc>
        <w:tc>
          <w:tcPr>
            <w:tcW w:w="167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4E7DCCC" w14:textId="77777777" w:rsidR="008F44DD" w:rsidRPr="00903BCD" w:rsidRDefault="008F44DD" w:rsidP="00952AA6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ja-JP"/>
              </w:rPr>
              <w:t>Element ID Extension</w:t>
            </w:r>
          </w:p>
        </w:tc>
        <w:tc>
          <w:tcPr>
            <w:tcW w:w="14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E0E29B8" w14:textId="77777777" w:rsidR="008F44DD" w:rsidRPr="00903BCD" w:rsidRDefault="008F44DD" w:rsidP="00952AA6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ja-JP"/>
              </w:rPr>
              <w:t>Element ID Extension</w:t>
            </w:r>
          </w:p>
        </w:tc>
        <w:tc>
          <w:tcPr>
            <w:tcW w:w="15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6346BF" w14:textId="77777777" w:rsidR="008F44DD" w:rsidRPr="00903BCD" w:rsidRDefault="008F44DD" w:rsidP="00952AA6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ja-JP"/>
              </w:rPr>
              <w:t>Fragmentable</w:t>
            </w:r>
          </w:p>
        </w:tc>
      </w:tr>
      <w:tr w:rsidR="008F44DD" w14:paraId="6E72E364" w14:textId="77777777" w:rsidTr="00952AA6">
        <w:trPr>
          <w:jc w:val="center"/>
        </w:trPr>
        <w:tc>
          <w:tcPr>
            <w:tcW w:w="309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F867E3C" w14:textId="77777777" w:rsidR="008F44DD" w:rsidRPr="00903BCD" w:rsidRDefault="008F44DD" w:rsidP="00952AA6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>...</w:t>
            </w:r>
          </w:p>
        </w:tc>
        <w:tc>
          <w:tcPr>
            <w:tcW w:w="1595" w:type="dxa"/>
            <w:tcBorders>
              <w:top w:val="single" w:sz="18" w:space="0" w:color="auto"/>
            </w:tcBorders>
            <w:vAlign w:val="center"/>
          </w:tcPr>
          <w:p w14:paraId="65A5CE6A" w14:textId="77777777" w:rsidR="008F44DD" w:rsidRPr="00903BCD" w:rsidRDefault="008F44DD" w:rsidP="00952AA6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1677" w:type="dxa"/>
            <w:tcBorders>
              <w:top w:val="single" w:sz="18" w:space="0" w:color="auto"/>
            </w:tcBorders>
          </w:tcPr>
          <w:p w14:paraId="24EC93D9" w14:textId="77777777" w:rsidR="008F44DD" w:rsidRPr="00903BCD" w:rsidRDefault="008F44DD" w:rsidP="00952AA6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1406" w:type="dxa"/>
            <w:tcBorders>
              <w:top w:val="single" w:sz="18" w:space="0" w:color="auto"/>
            </w:tcBorders>
          </w:tcPr>
          <w:p w14:paraId="22F0AF6B" w14:textId="77777777" w:rsidR="008F44DD" w:rsidRPr="00903BCD" w:rsidRDefault="008F44DD" w:rsidP="00952AA6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153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6866F92" w14:textId="77777777" w:rsidR="008F44DD" w:rsidRPr="00903BCD" w:rsidRDefault="008F44DD" w:rsidP="00952AA6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</w:pPr>
          </w:p>
        </w:tc>
      </w:tr>
      <w:tr w:rsidR="008F44DD" w14:paraId="5F9FAF28" w14:textId="77777777" w:rsidTr="00952AA6">
        <w:trPr>
          <w:jc w:val="center"/>
        </w:trPr>
        <w:tc>
          <w:tcPr>
            <w:tcW w:w="3096" w:type="dxa"/>
            <w:tcBorders>
              <w:left w:val="single" w:sz="18" w:space="0" w:color="auto"/>
              <w:bottom w:val="single" w:sz="18" w:space="0" w:color="auto"/>
            </w:tcBorders>
          </w:tcPr>
          <w:p w14:paraId="488A6BBD" w14:textId="3C24C2DB" w:rsidR="008F44DD" w:rsidRPr="00903BCD" w:rsidRDefault="008839DF" w:rsidP="00952AA6">
            <w:pPr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  <w:u w:val="single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  <w:u w:val="single"/>
                <w:lang w:eastAsia="ja-JP"/>
              </w:rPr>
              <w:t>DMG</w:t>
            </w:r>
            <w:r w:rsidR="00E23FCD"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  <w:u w:val="single"/>
                <w:lang w:eastAsia="ja-JP"/>
              </w:rPr>
              <w:t xml:space="preserve"> OCB</w:t>
            </w:r>
            <w:r w:rsidR="008F44DD" w:rsidRPr="00903BCD"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  <w:u w:val="single"/>
                <w:lang w:eastAsia="ja-JP"/>
              </w:rPr>
              <w:t xml:space="preserve"> (see 9.4.2.x </w:t>
            </w:r>
            <w:r w:rsidRPr="00903BCD"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  <w:u w:val="single"/>
                <w:lang w:eastAsia="ja-JP"/>
              </w:rPr>
              <w:t>(DMG</w:t>
            </w:r>
            <w:r w:rsidR="008F44DD" w:rsidRPr="00903BCD"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  <w:u w:val="single"/>
                <w:lang w:eastAsia="ja-JP"/>
              </w:rPr>
              <w:t xml:space="preserve"> </w:t>
            </w:r>
            <w:r w:rsidR="00E23FCD"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  <w:u w:val="single"/>
                <w:lang w:eastAsia="ja-JP"/>
              </w:rPr>
              <w:t xml:space="preserve">OCB </w:t>
            </w:r>
            <w:r w:rsidR="008F44DD" w:rsidRPr="00903BCD"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  <w:u w:val="single"/>
                <w:lang w:eastAsia="ja-JP"/>
              </w:rPr>
              <w:t>element))</w:t>
            </w:r>
          </w:p>
        </w:tc>
        <w:tc>
          <w:tcPr>
            <w:tcW w:w="1595" w:type="dxa"/>
            <w:tcBorders>
              <w:bottom w:val="single" w:sz="18" w:space="0" w:color="auto"/>
            </w:tcBorders>
          </w:tcPr>
          <w:p w14:paraId="0154079B" w14:textId="77777777" w:rsidR="008F44DD" w:rsidRPr="00903BCD" w:rsidRDefault="008F44DD" w:rsidP="00952AA6">
            <w:pPr>
              <w:jc w:val="center"/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  <w:u w:val="single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  <w:u w:val="single"/>
                <w:lang w:eastAsia="ja-JP"/>
              </w:rPr>
              <w:t>255</w:t>
            </w:r>
          </w:p>
        </w:tc>
        <w:tc>
          <w:tcPr>
            <w:tcW w:w="1677" w:type="dxa"/>
            <w:tcBorders>
              <w:bottom w:val="single" w:sz="18" w:space="0" w:color="auto"/>
            </w:tcBorders>
          </w:tcPr>
          <w:p w14:paraId="0FB485E6" w14:textId="12A05136" w:rsidR="008F44DD" w:rsidRPr="00903BCD" w:rsidRDefault="000D0CD7" w:rsidP="00952AA6">
            <w:pPr>
              <w:jc w:val="center"/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  <w:u w:val="single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  <w:u w:val="single"/>
                <w:lang w:eastAsia="ja-JP"/>
              </w:rPr>
              <w:t>&lt;ANA&gt;</w:t>
            </w:r>
          </w:p>
        </w:tc>
        <w:tc>
          <w:tcPr>
            <w:tcW w:w="1406" w:type="dxa"/>
            <w:tcBorders>
              <w:bottom w:val="single" w:sz="18" w:space="0" w:color="auto"/>
            </w:tcBorders>
          </w:tcPr>
          <w:p w14:paraId="1B819210" w14:textId="77777777" w:rsidR="008F44DD" w:rsidRPr="00903BCD" w:rsidRDefault="008F44DD" w:rsidP="00952AA6">
            <w:pPr>
              <w:jc w:val="center"/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  <w:u w:val="single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  <w:u w:val="single"/>
                <w:lang w:eastAsia="ja-JP"/>
              </w:rPr>
              <w:t>Yes</w:t>
            </w:r>
          </w:p>
        </w:tc>
        <w:tc>
          <w:tcPr>
            <w:tcW w:w="1536" w:type="dxa"/>
            <w:tcBorders>
              <w:bottom w:val="single" w:sz="18" w:space="0" w:color="auto"/>
              <w:right w:val="single" w:sz="18" w:space="0" w:color="auto"/>
            </w:tcBorders>
          </w:tcPr>
          <w:p w14:paraId="54CD360F" w14:textId="77777777" w:rsidR="008F44DD" w:rsidRPr="00903BCD" w:rsidRDefault="008F44DD" w:rsidP="00952AA6">
            <w:pPr>
              <w:jc w:val="center"/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  <w:u w:val="single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  <w:u w:val="single"/>
                <w:lang w:eastAsia="ja-JP"/>
              </w:rPr>
              <w:t>No</w:t>
            </w:r>
          </w:p>
        </w:tc>
      </w:tr>
    </w:tbl>
    <w:p w14:paraId="5109F12A" w14:textId="77777777" w:rsidR="008839DF" w:rsidRPr="004D6F51" w:rsidRDefault="008839DF" w:rsidP="008839DF">
      <w:pPr>
        <w:pStyle w:val="BodyText"/>
        <w:rPr>
          <w:sz w:val="20"/>
        </w:rPr>
      </w:pPr>
    </w:p>
    <w:p w14:paraId="0575B7B8" w14:textId="77777777" w:rsidR="008839DF" w:rsidRPr="004D6F51" w:rsidRDefault="008839DF" w:rsidP="008839DF">
      <w:pPr>
        <w:pStyle w:val="BodyText"/>
        <w:rPr>
          <w:i/>
          <w:sz w:val="20"/>
        </w:rPr>
      </w:pPr>
      <w:r w:rsidRPr="004D6F51">
        <w:rPr>
          <w:i/>
          <w:sz w:val="20"/>
        </w:rPr>
        <w:t>Insert the following paragraph after the last subclause of 9.2.4 (Frame fields)</w:t>
      </w:r>
    </w:p>
    <w:p w14:paraId="438E3140" w14:textId="58DB91E0" w:rsidR="008839DF" w:rsidRPr="004D6F51" w:rsidRDefault="008839DF" w:rsidP="008839DF">
      <w:pPr>
        <w:pStyle w:val="IEEEStdsLevel6Header"/>
        <w:numPr>
          <w:ilvl w:val="0"/>
          <w:numId w:val="0"/>
        </w:numPr>
      </w:pPr>
      <w:r w:rsidRPr="004D6F51">
        <w:t>9.4.2.x</w:t>
      </w:r>
      <w:r w:rsidRPr="004D6F51">
        <w:tab/>
        <w:t>DMG</w:t>
      </w:r>
      <w:r w:rsidR="00E23FCD">
        <w:t xml:space="preserve"> OCB</w:t>
      </w:r>
      <w:r w:rsidRPr="004D6F51">
        <w:t xml:space="preserve"> element</w:t>
      </w:r>
    </w:p>
    <w:p w14:paraId="5293BD4C" w14:textId="77777777" w:rsidR="008839DF" w:rsidRPr="004D6F51" w:rsidRDefault="008839DF" w:rsidP="008839DF">
      <w:pPr>
        <w:pStyle w:val="BodyText"/>
        <w:rPr>
          <w:sz w:val="20"/>
        </w:rPr>
      </w:pPr>
    </w:p>
    <w:p w14:paraId="08D1DCC9" w14:textId="22CB6B68" w:rsidR="008839DF" w:rsidRPr="004D6F51" w:rsidRDefault="008839DF" w:rsidP="008839DF">
      <w:pPr>
        <w:pStyle w:val="BodyText"/>
        <w:rPr>
          <w:sz w:val="20"/>
        </w:rPr>
      </w:pPr>
      <w:r w:rsidRPr="004D6F51">
        <w:rPr>
          <w:sz w:val="20"/>
        </w:rPr>
        <w:t xml:space="preserve">The format of </w:t>
      </w:r>
      <w:r w:rsidR="00E23FCD">
        <w:rPr>
          <w:sz w:val="20"/>
        </w:rPr>
        <w:t xml:space="preserve">the </w:t>
      </w:r>
      <w:r w:rsidRPr="004D6F51">
        <w:rPr>
          <w:sz w:val="20"/>
        </w:rPr>
        <w:t>DMG</w:t>
      </w:r>
      <w:r w:rsidR="00E23FCD">
        <w:rPr>
          <w:sz w:val="20"/>
        </w:rPr>
        <w:t xml:space="preserve"> OCB</w:t>
      </w:r>
      <w:r w:rsidRPr="004D6F51">
        <w:rPr>
          <w:sz w:val="20"/>
        </w:rPr>
        <w:t xml:space="preserve"> element is shown in Figure 9-x1 (DMG</w:t>
      </w:r>
      <w:r w:rsidR="00E23FCD">
        <w:rPr>
          <w:sz w:val="20"/>
        </w:rPr>
        <w:t xml:space="preserve"> OCB</w:t>
      </w:r>
      <w:r w:rsidRPr="004D6F51">
        <w:rPr>
          <w:sz w:val="20"/>
        </w:rPr>
        <w:t xml:space="preserve"> element format).</w:t>
      </w:r>
    </w:p>
    <w:p w14:paraId="760FCC21" w14:textId="77777777" w:rsidR="008839DF" w:rsidRPr="004D6F51" w:rsidRDefault="008839DF" w:rsidP="008839DF">
      <w:pPr>
        <w:pStyle w:val="BodyText"/>
        <w:rPr>
          <w:sz w:val="20"/>
        </w:rPr>
      </w:pPr>
    </w:p>
    <w:tbl>
      <w:tblPr>
        <w:tblStyle w:val="af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"/>
        <w:gridCol w:w="1448"/>
        <w:gridCol w:w="1276"/>
        <w:gridCol w:w="2410"/>
        <w:gridCol w:w="2409"/>
      </w:tblGrid>
      <w:tr w:rsidR="008839DF" w:rsidRPr="00B44E38" w14:paraId="2ADF6EC3" w14:textId="77777777" w:rsidTr="00952AA6">
        <w:trPr>
          <w:trHeight w:val="77"/>
          <w:jc w:val="center"/>
        </w:trPr>
        <w:tc>
          <w:tcPr>
            <w:tcW w:w="962" w:type="dxa"/>
            <w:tcBorders>
              <w:right w:val="single" w:sz="4" w:space="0" w:color="auto"/>
            </w:tcBorders>
          </w:tcPr>
          <w:p w14:paraId="57170845" w14:textId="77777777" w:rsidR="008839DF" w:rsidRPr="00903BCD" w:rsidRDefault="008839DF" w:rsidP="00952AA6">
            <w:pPr>
              <w:pStyle w:val="Body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29B1" w14:textId="77777777" w:rsidR="008839DF" w:rsidRPr="00903BCD" w:rsidRDefault="008839DF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>Element 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30FC" w14:textId="77777777" w:rsidR="008839DF" w:rsidRPr="00903BCD" w:rsidRDefault="008839DF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>Length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0A8B" w14:textId="77777777" w:rsidR="008839DF" w:rsidRPr="00903BCD" w:rsidRDefault="008839DF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>Element ID Extension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258C" w14:textId="70E42E8C" w:rsidR="008839DF" w:rsidRPr="00903BCD" w:rsidRDefault="004D6F51" w:rsidP="004D6F51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>DMG</w:t>
            </w:r>
            <w:r w:rsidR="00E23FCD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 xml:space="preserve"> OCB</w:t>
            </w:r>
            <w:r w:rsidR="008839DF" w:rsidRPr="00903BCD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 xml:space="preserve"> Parameters</w:t>
            </w:r>
          </w:p>
        </w:tc>
      </w:tr>
      <w:tr w:rsidR="008839DF" w:rsidRPr="00B44E38" w14:paraId="5F12DE46" w14:textId="77777777" w:rsidTr="00952AA6">
        <w:trPr>
          <w:jc w:val="center"/>
        </w:trPr>
        <w:tc>
          <w:tcPr>
            <w:tcW w:w="962" w:type="dxa"/>
          </w:tcPr>
          <w:p w14:paraId="58A8EEE7" w14:textId="77777777" w:rsidR="008839DF" w:rsidRPr="00903BCD" w:rsidRDefault="008839DF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>Octets: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14:paraId="63E1F95E" w14:textId="77777777" w:rsidR="008839DF" w:rsidRPr="00903BCD" w:rsidRDefault="008839DF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F28891A" w14:textId="77777777" w:rsidR="008839DF" w:rsidRPr="00903BCD" w:rsidRDefault="008839DF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01209140" w14:textId="77777777" w:rsidR="008839DF" w:rsidRPr="00903BCD" w:rsidRDefault="008839DF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5970FFD1" w14:textId="77777777" w:rsidR="008839DF" w:rsidRPr="00903BCD" w:rsidRDefault="008839DF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>1</w:t>
            </w:r>
          </w:p>
        </w:tc>
      </w:tr>
    </w:tbl>
    <w:p w14:paraId="71E61791" w14:textId="6D09A1A8" w:rsidR="008839DF" w:rsidRPr="004D6F51" w:rsidRDefault="008839DF" w:rsidP="008839DF">
      <w:pPr>
        <w:pStyle w:val="BodyText"/>
        <w:jc w:val="center"/>
        <w:rPr>
          <w:rFonts w:ascii="Arial" w:hAnsi="Arial" w:cs="Arial"/>
          <w:b/>
          <w:sz w:val="20"/>
        </w:rPr>
      </w:pPr>
      <w:r w:rsidRPr="004D6F51">
        <w:rPr>
          <w:rFonts w:ascii="Arial" w:eastAsiaTheme="minorEastAsia" w:hAnsi="Arial" w:cs="Arial"/>
          <w:b/>
          <w:sz w:val="20"/>
          <w:lang w:eastAsia="ja-JP"/>
        </w:rPr>
        <w:t xml:space="preserve">Figure 9-x1 – </w:t>
      </w:r>
      <w:r w:rsidR="004D6F51" w:rsidRPr="004D6F51">
        <w:rPr>
          <w:rFonts w:ascii="Arial" w:eastAsiaTheme="minorEastAsia" w:hAnsi="Arial" w:cs="Arial"/>
          <w:b/>
          <w:sz w:val="20"/>
          <w:lang w:eastAsia="ja-JP"/>
        </w:rPr>
        <w:t>DMG</w:t>
      </w:r>
      <w:r w:rsidR="00E23FCD">
        <w:rPr>
          <w:rFonts w:ascii="Arial" w:eastAsiaTheme="minorEastAsia" w:hAnsi="Arial" w:cs="Arial"/>
          <w:b/>
          <w:sz w:val="20"/>
          <w:lang w:eastAsia="ja-JP"/>
        </w:rPr>
        <w:t xml:space="preserve"> OCB</w:t>
      </w:r>
      <w:r w:rsidRPr="004D6F51">
        <w:rPr>
          <w:rFonts w:ascii="Arial" w:eastAsiaTheme="minorEastAsia" w:hAnsi="Arial" w:cs="Arial"/>
          <w:b/>
          <w:sz w:val="20"/>
          <w:lang w:eastAsia="ja-JP"/>
        </w:rPr>
        <w:t xml:space="preserve"> element format</w:t>
      </w:r>
    </w:p>
    <w:p w14:paraId="23230459" w14:textId="77777777" w:rsidR="008839DF" w:rsidRPr="003466DA" w:rsidRDefault="008839DF" w:rsidP="008839DF">
      <w:pPr>
        <w:pStyle w:val="BodyText"/>
        <w:rPr>
          <w:rFonts w:eastAsiaTheme="minorEastAsia"/>
          <w:sz w:val="20"/>
          <w:lang w:eastAsia="ja-JP"/>
        </w:rPr>
      </w:pPr>
      <w:r w:rsidRPr="003466DA">
        <w:rPr>
          <w:rFonts w:eastAsiaTheme="minorEastAsia" w:hint="eastAsia"/>
          <w:sz w:val="20"/>
          <w:lang w:eastAsia="ja-JP"/>
        </w:rPr>
        <w:t>T</w:t>
      </w:r>
      <w:r w:rsidRPr="003466DA">
        <w:rPr>
          <w:rFonts w:eastAsiaTheme="minorEastAsia"/>
          <w:sz w:val="20"/>
          <w:lang w:eastAsia="ja-JP"/>
        </w:rPr>
        <w:t>he Element ID, Length and Element ID Extension fields are defined in 9.4.2.1 (General).</w:t>
      </w:r>
    </w:p>
    <w:p w14:paraId="116A88C0" w14:textId="7962194D" w:rsidR="008839DF" w:rsidRPr="003466DA" w:rsidRDefault="008839DF" w:rsidP="008839DF">
      <w:pPr>
        <w:pStyle w:val="BodyText"/>
        <w:rPr>
          <w:rFonts w:eastAsiaTheme="minorEastAsia"/>
          <w:sz w:val="20"/>
          <w:lang w:eastAsia="ja-JP"/>
        </w:rPr>
      </w:pPr>
      <w:r w:rsidRPr="003466DA">
        <w:rPr>
          <w:rFonts w:eastAsiaTheme="minorEastAsia"/>
          <w:sz w:val="20"/>
          <w:lang w:eastAsia="ja-JP"/>
        </w:rPr>
        <w:t xml:space="preserve">The </w:t>
      </w:r>
      <w:r w:rsidR="004D6F51" w:rsidRPr="003466DA">
        <w:rPr>
          <w:rFonts w:eastAsiaTheme="minorEastAsia"/>
          <w:sz w:val="20"/>
          <w:lang w:eastAsia="ja-JP"/>
        </w:rPr>
        <w:t>DMG</w:t>
      </w:r>
      <w:r w:rsidRPr="003466DA">
        <w:rPr>
          <w:rFonts w:eastAsiaTheme="minorEastAsia"/>
          <w:sz w:val="20"/>
          <w:lang w:eastAsia="ja-JP"/>
        </w:rPr>
        <w:t xml:space="preserve"> </w:t>
      </w:r>
      <w:r w:rsidR="00E23FCD">
        <w:rPr>
          <w:rFonts w:eastAsiaTheme="minorEastAsia"/>
          <w:sz w:val="20"/>
          <w:lang w:eastAsia="ja-JP"/>
        </w:rPr>
        <w:t xml:space="preserve">OCB </w:t>
      </w:r>
      <w:r w:rsidRPr="003466DA">
        <w:rPr>
          <w:rFonts w:eastAsiaTheme="minorEastAsia"/>
          <w:sz w:val="20"/>
          <w:lang w:eastAsia="ja-JP"/>
        </w:rPr>
        <w:t>Parameters field is defined in Figure 9-x2 (</w:t>
      </w:r>
      <w:r w:rsidR="004D6F51" w:rsidRPr="003466DA">
        <w:rPr>
          <w:rFonts w:eastAsiaTheme="minorEastAsia"/>
          <w:sz w:val="20"/>
          <w:lang w:eastAsia="ja-JP"/>
        </w:rPr>
        <w:t>DMG</w:t>
      </w:r>
      <w:r w:rsidR="00E23FCD">
        <w:rPr>
          <w:rFonts w:eastAsiaTheme="minorEastAsia"/>
          <w:sz w:val="20"/>
          <w:lang w:eastAsia="ja-JP"/>
        </w:rPr>
        <w:t xml:space="preserve"> OCB</w:t>
      </w:r>
      <w:r w:rsidRPr="003466DA">
        <w:rPr>
          <w:rFonts w:eastAsiaTheme="minorEastAsia"/>
          <w:sz w:val="20"/>
          <w:lang w:eastAsia="ja-JP"/>
        </w:rPr>
        <w:t xml:space="preserve"> </w:t>
      </w:r>
      <w:r w:rsidR="00927098" w:rsidRPr="003466DA">
        <w:rPr>
          <w:rFonts w:eastAsiaTheme="minorEastAsia"/>
          <w:sz w:val="20"/>
          <w:lang w:eastAsia="ja-JP"/>
        </w:rPr>
        <w:t>Parameters</w:t>
      </w:r>
      <w:r w:rsidRPr="003466DA">
        <w:rPr>
          <w:rFonts w:eastAsiaTheme="minorEastAsia"/>
          <w:sz w:val="20"/>
          <w:lang w:eastAsia="ja-JP"/>
        </w:rPr>
        <w:t xml:space="preserve"> field format)</w:t>
      </w:r>
    </w:p>
    <w:p w14:paraId="3F0CECFD" w14:textId="77777777" w:rsidR="008839DF" w:rsidRDefault="008839DF" w:rsidP="008839DF">
      <w:pPr>
        <w:pStyle w:val="BodyText"/>
      </w:pPr>
    </w:p>
    <w:tbl>
      <w:tblPr>
        <w:tblStyle w:val="af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275"/>
        <w:gridCol w:w="1275"/>
      </w:tblGrid>
      <w:tr w:rsidR="008839DF" w:rsidRPr="00B44E38" w14:paraId="0D6059BA" w14:textId="77777777" w:rsidTr="00952AA6">
        <w:trPr>
          <w:jc w:val="center"/>
        </w:trPr>
        <w:tc>
          <w:tcPr>
            <w:tcW w:w="993" w:type="dxa"/>
          </w:tcPr>
          <w:p w14:paraId="6DEC8B6F" w14:textId="77777777" w:rsidR="008839DF" w:rsidRPr="00903BCD" w:rsidRDefault="008839DF" w:rsidP="00952AA6">
            <w:pPr>
              <w:pStyle w:val="BodyTex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6AE2640" w14:textId="77777777" w:rsidR="008839DF" w:rsidRPr="00903BCD" w:rsidRDefault="008839DF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lang w:eastAsia="ja-JP"/>
              </w:rPr>
              <w:t>B1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1FE21B9" w14:textId="77777777" w:rsidR="008839DF" w:rsidRPr="00903BCD" w:rsidRDefault="008839DF" w:rsidP="00952AA6">
            <w:pPr>
              <w:pStyle w:val="BodyText"/>
              <w:rPr>
                <w:rFonts w:ascii="Times New Roman" w:eastAsiaTheme="minorEastAsia" w:hAnsi="Times New Roman" w:cs="Times New Roman"/>
                <w:sz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lang w:eastAsia="ja-JP"/>
              </w:rPr>
              <w:t>B2            B8</w:t>
            </w:r>
          </w:p>
        </w:tc>
      </w:tr>
      <w:tr w:rsidR="008839DF" w:rsidRPr="00B44E38" w14:paraId="068DCA69" w14:textId="77777777" w:rsidTr="00952AA6">
        <w:trPr>
          <w:jc w:val="center"/>
        </w:trPr>
        <w:tc>
          <w:tcPr>
            <w:tcW w:w="993" w:type="dxa"/>
            <w:tcBorders>
              <w:right w:val="single" w:sz="4" w:space="0" w:color="auto"/>
            </w:tcBorders>
          </w:tcPr>
          <w:p w14:paraId="445EEBCB" w14:textId="77777777" w:rsidR="008839DF" w:rsidRPr="00903BCD" w:rsidRDefault="008839DF" w:rsidP="00952AA6">
            <w:pPr>
              <w:pStyle w:val="BodyTex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B692" w14:textId="4371906A" w:rsidR="008839DF" w:rsidRPr="00903BCD" w:rsidRDefault="00CF7A65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18"/>
                <w:lang w:eastAsia="ja-JP"/>
              </w:rPr>
              <w:t>Unsolicited RSS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C11F" w14:textId="77777777" w:rsidR="008839DF" w:rsidRPr="00903BCD" w:rsidRDefault="008839DF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lang w:eastAsia="ja-JP"/>
              </w:rPr>
              <w:t>Reserved</w:t>
            </w:r>
          </w:p>
        </w:tc>
      </w:tr>
      <w:tr w:rsidR="008839DF" w:rsidRPr="00B44E38" w14:paraId="7793702A" w14:textId="77777777" w:rsidTr="00952AA6">
        <w:trPr>
          <w:jc w:val="center"/>
        </w:trPr>
        <w:tc>
          <w:tcPr>
            <w:tcW w:w="993" w:type="dxa"/>
          </w:tcPr>
          <w:p w14:paraId="089AD346" w14:textId="77777777" w:rsidR="008839DF" w:rsidRPr="00903BCD" w:rsidRDefault="008839DF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lang w:eastAsia="ja-JP"/>
              </w:rPr>
              <w:t>Bits: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36A7CF97" w14:textId="77777777" w:rsidR="008839DF" w:rsidRPr="00903BCD" w:rsidRDefault="008839DF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lang w:eastAsia="ja-JP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5ED39F4F" w14:textId="77777777" w:rsidR="008839DF" w:rsidRPr="00903BCD" w:rsidRDefault="008839DF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lang w:eastAsia="ja-JP"/>
              </w:rPr>
              <w:t>7</w:t>
            </w:r>
          </w:p>
        </w:tc>
      </w:tr>
    </w:tbl>
    <w:p w14:paraId="6E42EC9F" w14:textId="76BE0CA5" w:rsidR="008839DF" w:rsidRPr="004D6F51" w:rsidRDefault="008839DF" w:rsidP="008839DF">
      <w:pPr>
        <w:pStyle w:val="BodyText"/>
        <w:jc w:val="center"/>
        <w:rPr>
          <w:rFonts w:ascii="Arial" w:hAnsi="Arial" w:cs="Arial"/>
          <w:b/>
          <w:sz w:val="20"/>
        </w:rPr>
      </w:pPr>
      <w:r w:rsidRPr="004D6F51">
        <w:rPr>
          <w:rFonts w:ascii="Arial" w:eastAsiaTheme="minorEastAsia" w:hAnsi="Arial" w:cs="Arial"/>
          <w:b/>
          <w:sz w:val="20"/>
          <w:lang w:eastAsia="ja-JP"/>
        </w:rPr>
        <w:t>Figure 9-x2 –</w:t>
      </w:r>
      <w:r w:rsidR="004D6F51" w:rsidRPr="004D6F51">
        <w:rPr>
          <w:rFonts w:ascii="Arial" w:eastAsiaTheme="minorEastAsia" w:hAnsi="Arial" w:cs="Arial"/>
          <w:b/>
          <w:sz w:val="20"/>
          <w:lang w:eastAsia="ja-JP"/>
        </w:rPr>
        <w:t xml:space="preserve"> DMG</w:t>
      </w:r>
      <w:r w:rsidR="00E23FCD">
        <w:rPr>
          <w:rFonts w:ascii="Arial" w:eastAsiaTheme="minorEastAsia" w:hAnsi="Arial" w:cs="Arial"/>
          <w:b/>
          <w:sz w:val="20"/>
          <w:lang w:eastAsia="ja-JP"/>
        </w:rPr>
        <w:t xml:space="preserve"> OCB</w:t>
      </w:r>
      <w:r w:rsidRPr="004D6F51">
        <w:rPr>
          <w:rFonts w:ascii="Arial" w:eastAsiaTheme="minorEastAsia" w:hAnsi="Arial" w:cs="Arial"/>
          <w:b/>
          <w:sz w:val="20"/>
          <w:lang w:eastAsia="ja-JP"/>
        </w:rPr>
        <w:t xml:space="preserve"> Parameters field format</w:t>
      </w:r>
    </w:p>
    <w:p w14:paraId="187C8939" w14:textId="6B22341C" w:rsidR="008839DF" w:rsidRPr="00417991" w:rsidRDefault="00CF7A65" w:rsidP="008839DF">
      <w:pPr>
        <w:pStyle w:val="BodyText"/>
      </w:pPr>
      <w:r w:rsidRPr="00417991">
        <w:rPr>
          <w:rFonts w:eastAsia="ＭＳ 明朝" w:hint="eastAsia"/>
          <w:sz w:val="20"/>
          <w:lang w:eastAsia="ja-JP"/>
        </w:rPr>
        <w:t>T</w:t>
      </w:r>
      <w:r w:rsidRPr="00417991">
        <w:rPr>
          <w:rFonts w:eastAsia="ＭＳ 明朝"/>
          <w:sz w:val="20"/>
          <w:lang w:eastAsia="ja-JP"/>
        </w:rPr>
        <w:t>he Unsolicited RSS subfield is defined in 9.5.5 (Beamforming Control field)(11ay)</w:t>
      </w:r>
      <w:r w:rsidR="000A2246" w:rsidRPr="00417991">
        <w:rPr>
          <w:rFonts w:eastAsia="ＭＳ 明朝"/>
          <w:sz w:val="20"/>
          <w:lang w:eastAsia="ja-JP"/>
        </w:rPr>
        <w:t>.</w:t>
      </w:r>
    </w:p>
    <w:p w14:paraId="5DBA5D78" w14:textId="77777777" w:rsidR="00CF7A65" w:rsidRDefault="00CF7A65" w:rsidP="008839DF">
      <w:pPr>
        <w:pStyle w:val="BodyText"/>
      </w:pPr>
    </w:p>
    <w:p w14:paraId="471D84DF" w14:textId="1C96A0C0" w:rsidR="00903BCD" w:rsidRPr="004D6F51" w:rsidRDefault="00903BCD" w:rsidP="00903BCD">
      <w:pPr>
        <w:pStyle w:val="IEEEStdsLevel6Header"/>
        <w:numPr>
          <w:ilvl w:val="0"/>
          <w:numId w:val="0"/>
        </w:numPr>
      </w:pPr>
      <w:r w:rsidRPr="004D6F51">
        <w:t>9.</w:t>
      </w:r>
      <w:r>
        <w:t>5.3</w:t>
      </w:r>
      <w:r w:rsidRPr="004D6F51">
        <w:tab/>
      </w:r>
      <w:r>
        <w:t>Sector Sweep Feedback Field</w:t>
      </w:r>
    </w:p>
    <w:p w14:paraId="6C0E4087" w14:textId="7F7CA27D" w:rsidR="004D6F51" w:rsidRPr="004D6F51" w:rsidRDefault="00CE1157" w:rsidP="004D6F51">
      <w:pPr>
        <w:pStyle w:val="BodyText"/>
        <w:rPr>
          <w:rFonts w:eastAsiaTheme="minorEastAsia"/>
          <w:i/>
          <w:sz w:val="21"/>
          <w:lang w:eastAsia="ja-JP"/>
        </w:rPr>
      </w:pPr>
      <w:r>
        <w:rPr>
          <w:rFonts w:eastAsiaTheme="minorEastAsia"/>
          <w:i/>
          <w:sz w:val="21"/>
          <w:lang w:eastAsia="ja-JP"/>
        </w:rPr>
        <w:t>Change Figure 9-848</w:t>
      </w:r>
      <w:r w:rsidR="004D6F51" w:rsidRPr="004D6F51">
        <w:rPr>
          <w:rFonts w:eastAsiaTheme="minorEastAsia"/>
          <w:i/>
          <w:sz w:val="21"/>
          <w:lang w:eastAsia="ja-JP"/>
        </w:rPr>
        <w:t>a as follows (Draft P802.11ay)</w:t>
      </w:r>
    </w:p>
    <w:tbl>
      <w:tblPr>
        <w:tblStyle w:val="af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"/>
        <w:gridCol w:w="870"/>
        <w:gridCol w:w="1044"/>
        <w:gridCol w:w="1102"/>
        <w:gridCol w:w="1078"/>
        <w:gridCol w:w="1113"/>
        <w:gridCol w:w="1216"/>
        <w:gridCol w:w="1195"/>
        <w:gridCol w:w="1137"/>
      </w:tblGrid>
      <w:tr w:rsidR="004D6F51" w:rsidRPr="004D6F51" w14:paraId="462F1C9C" w14:textId="77777777" w:rsidTr="00952AA6">
        <w:trPr>
          <w:jc w:val="center"/>
        </w:trPr>
        <w:tc>
          <w:tcPr>
            <w:tcW w:w="605" w:type="dxa"/>
          </w:tcPr>
          <w:p w14:paraId="79CE5F5E" w14:textId="77777777" w:rsidR="004D6F51" w:rsidRPr="00903BCD" w:rsidRDefault="004D6F51" w:rsidP="00952AA6">
            <w:pPr>
              <w:pStyle w:val="BodyTex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14:paraId="7D2DA1BD" w14:textId="77777777" w:rsidR="004D6F51" w:rsidRPr="00903BCD" w:rsidRDefault="004D6F51" w:rsidP="00952AA6">
            <w:pPr>
              <w:pStyle w:val="BodyText"/>
              <w:rPr>
                <w:rFonts w:ascii="Times New Roman" w:eastAsiaTheme="minorEastAsia" w:hAnsi="Times New Roman" w:cs="Times New Roman"/>
                <w:sz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lang w:eastAsia="ja-JP"/>
              </w:rPr>
              <w:t>B0   B5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14:paraId="5AA2D4F5" w14:textId="77777777" w:rsidR="004D6F51" w:rsidRPr="00903BCD" w:rsidRDefault="004D6F51" w:rsidP="00952AA6">
            <w:pPr>
              <w:pStyle w:val="BodyText"/>
              <w:rPr>
                <w:rFonts w:ascii="Times New Roman" w:eastAsiaTheme="minorEastAsia" w:hAnsi="Times New Roman" w:cs="Times New Roman"/>
                <w:sz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lang w:eastAsia="ja-JP"/>
              </w:rPr>
              <w:t>B6      B7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14:paraId="33D09A3D" w14:textId="77777777" w:rsidR="004D6F51" w:rsidRPr="00903BCD" w:rsidRDefault="004D6F51" w:rsidP="00952AA6">
            <w:pPr>
              <w:pStyle w:val="BodyText"/>
              <w:rPr>
                <w:rFonts w:ascii="Times New Roman" w:eastAsiaTheme="minorEastAsia" w:hAnsi="Times New Roman" w:cs="Times New Roman"/>
                <w:sz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lang w:eastAsia="ja-JP"/>
              </w:rPr>
              <w:t>B8      B15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14:paraId="64B9EAD4" w14:textId="77777777" w:rsidR="004D6F51" w:rsidRPr="00903BCD" w:rsidRDefault="004D6F51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lang w:eastAsia="ja-JP"/>
              </w:rPr>
              <w:t>B16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14:paraId="4B72AA98" w14:textId="77777777" w:rsidR="004D6F51" w:rsidRPr="00903BCD" w:rsidRDefault="004D6F51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u w:val="single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color w:val="FF0000"/>
                <w:sz w:val="18"/>
                <w:u w:val="single"/>
                <w:lang w:eastAsia="ja-JP"/>
              </w:rPr>
              <w:t>B17</w:t>
            </w: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14:paraId="0907726C" w14:textId="77777777" w:rsidR="004D6F51" w:rsidRPr="00903BCD" w:rsidRDefault="004D6F51" w:rsidP="00952AA6">
            <w:pPr>
              <w:pStyle w:val="BodyText"/>
              <w:rPr>
                <w:rFonts w:ascii="Times New Roman" w:eastAsiaTheme="minorEastAsia" w:hAnsi="Times New Roman" w:cs="Times New Roman"/>
                <w:sz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lang w:eastAsia="ja-JP"/>
              </w:rPr>
              <w:t>B</w:t>
            </w:r>
            <w:r w:rsidRPr="00903BCD">
              <w:rPr>
                <w:rFonts w:ascii="Times New Roman" w:eastAsiaTheme="minorEastAsia" w:hAnsi="Times New Roman" w:cs="Times New Roman"/>
                <w:strike/>
                <w:color w:val="FF0000"/>
                <w:sz w:val="18"/>
                <w:lang w:eastAsia="ja-JP"/>
              </w:rPr>
              <w:t>17</w:t>
            </w:r>
            <w:r w:rsidRPr="00903BCD">
              <w:rPr>
                <w:rFonts w:ascii="Times New Roman" w:eastAsiaTheme="minorEastAsia" w:hAnsi="Times New Roman" w:cs="Times New Roman"/>
                <w:color w:val="FF0000"/>
                <w:sz w:val="18"/>
                <w:u w:val="single"/>
                <w:lang w:eastAsia="ja-JP"/>
              </w:rPr>
              <w:t>18</w:t>
            </w:r>
            <w:r w:rsidRPr="00903BCD">
              <w:rPr>
                <w:rFonts w:ascii="Times New Roman" w:eastAsiaTheme="minorEastAsia" w:hAnsi="Times New Roman" w:cs="Times New Roman"/>
                <w:sz w:val="18"/>
                <w:lang w:eastAsia="ja-JP"/>
              </w:rPr>
              <w:t xml:space="preserve"> B21</w:t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14:paraId="7DBD4D9B" w14:textId="77777777" w:rsidR="004D6F51" w:rsidRPr="00903BCD" w:rsidRDefault="004D6F51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lang w:eastAsia="ja-JP"/>
              </w:rPr>
              <w:t>B22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14:paraId="6257323C" w14:textId="77777777" w:rsidR="004D6F51" w:rsidRPr="00903BCD" w:rsidRDefault="004D6F51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lang w:eastAsia="ja-JP"/>
              </w:rPr>
              <w:t>B23</w:t>
            </w:r>
          </w:p>
        </w:tc>
      </w:tr>
      <w:tr w:rsidR="004D6F51" w:rsidRPr="004D6F51" w14:paraId="6FB788A3" w14:textId="77777777" w:rsidTr="00952AA6">
        <w:trPr>
          <w:jc w:val="center"/>
        </w:trPr>
        <w:tc>
          <w:tcPr>
            <w:tcW w:w="605" w:type="dxa"/>
            <w:tcBorders>
              <w:right w:val="single" w:sz="4" w:space="0" w:color="auto"/>
            </w:tcBorders>
          </w:tcPr>
          <w:p w14:paraId="18696D55" w14:textId="77777777" w:rsidR="004D6F51" w:rsidRPr="00903BCD" w:rsidRDefault="004D6F51" w:rsidP="00952AA6">
            <w:pPr>
              <w:pStyle w:val="BodyTex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157F" w14:textId="77777777" w:rsidR="004D6F51" w:rsidRPr="00903BCD" w:rsidRDefault="004D6F51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lang w:eastAsia="ja-JP"/>
              </w:rPr>
              <w:t>Sector Select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64C8" w14:textId="77777777" w:rsidR="004D6F51" w:rsidRPr="00903BCD" w:rsidRDefault="004D6F51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lang w:eastAsia="ja-JP"/>
              </w:rPr>
              <w:t>DMG Antenna Select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169C" w14:textId="77777777" w:rsidR="004D6F51" w:rsidRPr="00903BCD" w:rsidRDefault="004D6F51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lang w:eastAsia="ja-JP"/>
              </w:rPr>
              <w:t>SNR Report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433A" w14:textId="77777777" w:rsidR="004D6F51" w:rsidRPr="00903BCD" w:rsidRDefault="004D6F51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lang w:eastAsia="ja-JP"/>
              </w:rPr>
              <w:t>Poll Required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D8EC" w14:textId="77777777" w:rsidR="004D6F51" w:rsidRPr="00903BCD" w:rsidRDefault="004D6F51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u w:val="single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color w:val="FF0000"/>
                <w:sz w:val="18"/>
                <w:u w:val="single"/>
                <w:lang w:eastAsia="ja-JP"/>
              </w:rPr>
              <w:t>OCB Mode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88D7" w14:textId="77777777" w:rsidR="004D6F51" w:rsidRPr="00903BCD" w:rsidRDefault="004D6F51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lang w:eastAsia="ja-JP"/>
              </w:rPr>
              <w:t>Reserved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4EF0" w14:textId="77777777" w:rsidR="004D6F51" w:rsidRPr="00903BCD" w:rsidRDefault="004D6F51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lang w:eastAsia="ja-JP"/>
              </w:rPr>
              <w:t>Unsolicited RSS Enabled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14D1" w14:textId="77777777" w:rsidR="004D6F51" w:rsidRPr="00903BCD" w:rsidRDefault="004D6F51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lang w:eastAsia="ja-JP"/>
              </w:rPr>
              <w:t>EDMG Extension Flag</w:t>
            </w:r>
          </w:p>
        </w:tc>
      </w:tr>
      <w:tr w:rsidR="004D6F51" w:rsidRPr="004D6F51" w14:paraId="18B814CA" w14:textId="77777777" w:rsidTr="00952AA6">
        <w:trPr>
          <w:jc w:val="center"/>
        </w:trPr>
        <w:tc>
          <w:tcPr>
            <w:tcW w:w="605" w:type="dxa"/>
          </w:tcPr>
          <w:p w14:paraId="6F01D8F0" w14:textId="77777777" w:rsidR="004D6F51" w:rsidRPr="00903BCD" w:rsidRDefault="004D6F51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lang w:eastAsia="ja-JP"/>
              </w:rPr>
              <w:t>Bits:</w:t>
            </w:r>
          </w:p>
        </w:tc>
        <w:tc>
          <w:tcPr>
            <w:tcW w:w="870" w:type="dxa"/>
            <w:tcBorders>
              <w:top w:val="single" w:sz="4" w:space="0" w:color="auto"/>
            </w:tcBorders>
          </w:tcPr>
          <w:p w14:paraId="34EC559E" w14:textId="77777777" w:rsidR="004D6F51" w:rsidRPr="00903BCD" w:rsidRDefault="004D6F51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lang w:eastAsia="ja-JP"/>
              </w:rPr>
              <w:t>6</w:t>
            </w:r>
          </w:p>
        </w:tc>
        <w:tc>
          <w:tcPr>
            <w:tcW w:w="1044" w:type="dxa"/>
            <w:tcBorders>
              <w:top w:val="single" w:sz="4" w:space="0" w:color="auto"/>
            </w:tcBorders>
          </w:tcPr>
          <w:p w14:paraId="699D4D90" w14:textId="77777777" w:rsidR="004D6F51" w:rsidRPr="00903BCD" w:rsidRDefault="004D6F51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lang w:eastAsia="ja-JP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</w:tcBorders>
          </w:tcPr>
          <w:p w14:paraId="52B56BDF" w14:textId="77777777" w:rsidR="004D6F51" w:rsidRPr="00903BCD" w:rsidRDefault="004D6F51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lang w:eastAsia="ja-JP"/>
              </w:rPr>
              <w:t>8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14:paraId="14F82CB2" w14:textId="77777777" w:rsidR="004D6F51" w:rsidRPr="00903BCD" w:rsidRDefault="004D6F51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lang w:eastAsia="ja-JP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</w:tcBorders>
          </w:tcPr>
          <w:p w14:paraId="0FD7649C" w14:textId="77777777" w:rsidR="004D6F51" w:rsidRPr="00903BCD" w:rsidRDefault="004D6F51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u w:val="single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color w:val="FF0000"/>
                <w:sz w:val="18"/>
                <w:u w:val="single"/>
                <w:lang w:eastAsia="ja-JP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</w:tcBorders>
          </w:tcPr>
          <w:p w14:paraId="553B7423" w14:textId="77777777" w:rsidR="004D6F51" w:rsidRPr="00903BCD" w:rsidRDefault="004D6F51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trike/>
                <w:color w:val="FF0000"/>
                <w:sz w:val="18"/>
                <w:lang w:eastAsia="ja-JP"/>
              </w:rPr>
              <w:t>5</w:t>
            </w:r>
            <w:r w:rsidRPr="00903BCD">
              <w:rPr>
                <w:rFonts w:ascii="Times New Roman" w:eastAsiaTheme="minorEastAsia" w:hAnsi="Times New Roman" w:cs="Times New Roman"/>
                <w:color w:val="FF0000"/>
                <w:sz w:val="18"/>
                <w:u w:val="single"/>
                <w:lang w:eastAsia="ja-JP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</w:tcBorders>
          </w:tcPr>
          <w:p w14:paraId="64E336C8" w14:textId="77777777" w:rsidR="004D6F51" w:rsidRPr="00903BCD" w:rsidRDefault="004D6F51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lang w:eastAsia="ja-JP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14:paraId="7BB98F36" w14:textId="77777777" w:rsidR="004D6F51" w:rsidRPr="00903BCD" w:rsidRDefault="004D6F51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lang w:eastAsia="ja-JP"/>
              </w:rPr>
              <w:t>1</w:t>
            </w:r>
          </w:p>
        </w:tc>
      </w:tr>
    </w:tbl>
    <w:p w14:paraId="69023AC2" w14:textId="77777777" w:rsidR="004D6F51" w:rsidRPr="004D6F51" w:rsidRDefault="004D6F51" w:rsidP="004D6F51">
      <w:pPr>
        <w:pStyle w:val="BodyText"/>
        <w:jc w:val="center"/>
        <w:rPr>
          <w:rFonts w:ascii="Arial" w:hAnsi="Arial" w:cs="Arial"/>
          <w:b/>
          <w:sz w:val="20"/>
        </w:rPr>
      </w:pPr>
      <w:r w:rsidRPr="004D6F51">
        <w:rPr>
          <w:rFonts w:ascii="Arial" w:eastAsiaTheme="minorEastAsia" w:hAnsi="Arial" w:cs="Arial"/>
          <w:b/>
          <w:sz w:val="20"/>
          <w:lang w:eastAsia="ja-JP"/>
        </w:rPr>
        <w:t xml:space="preserve">Figure 9-848a – SSW Feedback field format when not transmitted as part of an ISS </w:t>
      </w:r>
      <w:r w:rsidRPr="004D6F51">
        <w:rPr>
          <w:rFonts w:ascii="Arial" w:eastAsiaTheme="minorEastAsia" w:hAnsi="Arial" w:cs="Arial"/>
          <w:b/>
          <w:sz w:val="20"/>
          <w:u w:val="single"/>
          <w:lang w:eastAsia="ja-JP"/>
        </w:rPr>
        <w:t>and the EDMG Extension Flag subfield is 0</w:t>
      </w:r>
    </w:p>
    <w:p w14:paraId="608774C3" w14:textId="4E01566D" w:rsidR="00903BCD" w:rsidRDefault="00903BCD" w:rsidP="00903BCD">
      <w:pPr>
        <w:pStyle w:val="BodyText"/>
      </w:pPr>
    </w:p>
    <w:p w14:paraId="327DCDDB" w14:textId="0F27437D" w:rsidR="00586FB6" w:rsidRPr="00EB59D4" w:rsidRDefault="00586FB6" w:rsidP="00903BCD">
      <w:pPr>
        <w:pStyle w:val="BodyText"/>
        <w:rPr>
          <w:sz w:val="20"/>
        </w:rPr>
      </w:pPr>
      <w:r w:rsidRPr="00EB59D4">
        <w:rPr>
          <w:sz w:val="20"/>
        </w:rPr>
        <w:t xml:space="preserve">The OCB Mode </w:t>
      </w:r>
      <w:r w:rsidR="00EF57B2" w:rsidRPr="00EB59D4">
        <w:rPr>
          <w:sz w:val="20"/>
        </w:rPr>
        <w:t xml:space="preserve">subfield is set to 1 </w:t>
      </w:r>
      <w:r w:rsidR="00E92A1B" w:rsidRPr="00EB59D4">
        <w:rPr>
          <w:sz w:val="20"/>
        </w:rPr>
        <w:t>if</w:t>
      </w:r>
      <w:r w:rsidR="00EF57B2" w:rsidRPr="00EB59D4">
        <w:rPr>
          <w:sz w:val="20"/>
        </w:rPr>
        <w:t xml:space="preserve"> dot11OCBActivated </w:t>
      </w:r>
      <w:r w:rsidR="00E92A1B" w:rsidRPr="00EB59D4">
        <w:rPr>
          <w:sz w:val="20"/>
        </w:rPr>
        <w:t>is true, and is set to 0 otherwise.</w:t>
      </w:r>
      <w:r w:rsidR="00BA48AB" w:rsidRPr="00EB59D4">
        <w:rPr>
          <w:sz w:val="20"/>
        </w:rPr>
        <w:t xml:space="preserve"> If equal to 1, this subfield</w:t>
      </w:r>
      <w:r w:rsidR="00034FD3" w:rsidRPr="00EB59D4">
        <w:rPr>
          <w:sz w:val="20"/>
        </w:rPr>
        <w:t xml:space="preserve"> indicates that the STA is operating outside the context of a BSS</w:t>
      </w:r>
      <w:r w:rsidR="007804AA" w:rsidRPr="00EB59D4">
        <w:rPr>
          <w:sz w:val="20"/>
        </w:rPr>
        <w:t>.</w:t>
      </w:r>
    </w:p>
    <w:p w14:paraId="47973C73" w14:textId="3AD09AB9" w:rsidR="00903BCD" w:rsidRPr="003466DA" w:rsidRDefault="003466DA" w:rsidP="00840B0F">
      <w:pPr>
        <w:pStyle w:val="1"/>
        <w:jc w:val="left"/>
        <w:rPr>
          <w:u w:val="none"/>
        </w:rPr>
      </w:pPr>
      <w:r>
        <w:rPr>
          <w:u w:val="none"/>
        </w:rPr>
        <w:t>11.</w:t>
      </w:r>
      <w:r w:rsidR="00903BCD" w:rsidRPr="003466DA">
        <w:rPr>
          <w:u w:val="none"/>
        </w:rPr>
        <w:t xml:space="preserve">  MLME</w:t>
      </w:r>
    </w:p>
    <w:p w14:paraId="28BB8893" w14:textId="77777777" w:rsidR="003466DA" w:rsidRDefault="003466DA" w:rsidP="003466DA"/>
    <w:p w14:paraId="534ECF3D" w14:textId="5731B362" w:rsidR="003466DA" w:rsidRPr="008F44DD" w:rsidRDefault="003466DA" w:rsidP="003466DA">
      <w:pPr>
        <w:rPr>
          <w:i/>
          <w:sz w:val="20"/>
          <w:lang w:eastAsia="ja-JP"/>
        </w:rPr>
      </w:pPr>
      <w:r w:rsidRPr="003466DA">
        <w:rPr>
          <w:i/>
          <w:sz w:val="20"/>
          <w:highlight w:val="yellow"/>
          <w:lang w:eastAsia="ja-JP"/>
        </w:rPr>
        <w:t xml:space="preserve">TGbd </w:t>
      </w:r>
      <w:r w:rsidRPr="003466DA">
        <w:rPr>
          <w:rFonts w:hint="eastAsia"/>
          <w:i/>
          <w:sz w:val="20"/>
          <w:highlight w:val="yellow"/>
          <w:lang w:eastAsia="ja-JP"/>
        </w:rPr>
        <w:t>E</w:t>
      </w:r>
      <w:r w:rsidRPr="003466DA">
        <w:rPr>
          <w:i/>
          <w:sz w:val="20"/>
          <w:highlight w:val="yellow"/>
          <w:lang w:eastAsia="ja-JP"/>
        </w:rPr>
        <w:t>ditor: Add the following to Draft P802.11bd D0.3:</w:t>
      </w:r>
    </w:p>
    <w:p w14:paraId="1F7D7B10" w14:textId="60A8F2D3" w:rsidR="00903BCD" w:rsidRPr="004D6F51" w:rsidRDefault="00903BCD" w:rsidP="00903BCD">
      <w:pPr>
        <w:pStyle w:val="IEEEStdsLevel6Header"/>
        <w:numPr>
          <w:ilvl w:val="0"/>
          <w:numId w:val="0"/>
        </w:numPr>
      </w:pPr>
      <w:r>
        <w:t>11.1.3.4  DMG beacon generation before establishment of a BSS</w:t>
      </w:r>
    </w:p>
    <w:p w14:paraId="02C6B1F6" w14:textId="77777777" w:rsidR="00903BCD" w:rsidRPr="00903BCD" w:rsidRDefault="00903BCD" w:rsidP="00903BCD">
      <w:pPr>
        <w:pStyle w:val="BodyText"/>
        <w:rPr>
          <w:sz w:val="20"/>
        </w:rPr>
      </w:pPr>
    </w:p>
    <w:p w14:paraId="4E81D83E" w14:textId="63469603" w:rsidR="00903BCD" w:rsidRPr="00903BCD" w:rsidRDefault="00903BCD" w:rsidP="00903BCD">
      <w:pPr>
        <w:pStyle w:val="BodyText"/>
        <w:rPr>
          <w:rFonts w:eastAsiaTheme="minorEastAsia"/>
          <w:i/>
          <w:sz w:val="20"/>
          <w:lang w:eastAsia="ja-JP"/>
        </w:rPr>
      </w:pPr>
      <w:r w:rsidRPr="00903BCD">
        <w:rPr>
          <w:rFonts w:eastAsiaTheme="minorEastAsia"/>
          <w:i/>
          <w:sz w:val="20"/>
          <w:lang w:eastAsia="ja-JP"/>
        </w:rPr>
        <w:t xml:space="preserve">Change the </w:t>
      </w:r>
      <w:r w:rsidR="000D0CD7">
        <w:rPr>
          <w:rFonts w:eastAsiaTheme="minorEastAsia"/>
          <w:i/>
          <w:sz w:val="20"/>
          <w:lang w:eastAsia="ja-JP"/>
        </w:rPr>
        <w:t>eighth</w:t>
      </w:r>
      <w:r w:rsidRPr="00903BCD">
        <w:rPr>
          <w:rFonts w:eastAsiaTheme="minorEastAsia"/>
          <w:i/>
          <w:sz w:val="20"/>
          <w:lang w:eastAsia="ja-JP"/>
        </w:rPr>
        <w:t xml:space="preserve"> paragraph and insert a new paragraph after the paragraph as follows:</w:t>
      </w:r>
    </w:p>
    <w:p w14:paraId="6651A7C0" w14:textId="70BC54A9" w:rsidR="00903BCD" w:rsidRPr="00DF63D5" w:rsidRDefault="00903BCD" w:rsidP="00903BCD">
      <w:pPr>
        <w:pStyle w:val="BodyText"/>
        <w:rPr>
          <w:rFonts w:eastAsiaTheme="minorEastAsia"/>
          <w:i/>
          <w:sz w:val="20"/>
          <w:lang w:eastAsia="ja-JP"/>
        </w:rPr>
      </w:pPr>
      <w:r w:rsidRPr="00DF63D5">
        <w:rPr>
          <w:rFonts w:eastAsiaTheme="minorEastAsia"/>
          <w:i/>
          <w:sz w:val="20"/>
          <w:lang w:val="en-US" w:eastAsia="ja-JP"/>
        </w:rPr>
        <w:t xml:space="preserve">(Note: </w:t>
      </w:r>
      <w:r w:rsidRPr="00DF63D5">
        <w:rPr>
          <w:rFonts w:eastAsiaTheme="minorEastAsia"/>
          <w:i/>
          <w:sz w:val="20"/>
          <w:lang w:eastAsia="ja-JP"/>
        </w:rPr>
        <w:t xml:space="preserve">REVmd </w:t>
      </w:r>
      <w:r w:rsidR="000D0CD7" w:rsidRPr="00DF63D5">
        <w:rPr>
          <w:rFonts w:eastAsiaTheme="minorEastAsia"/>
          <w:i/>
          <w:sz w:val="20"/>
          <w:lang w:eastAsia="ja-JP"/>
        </w:rPr>
        <w:t>D</w:t>
      </w:r>
      <w:r w:rsidRPr="00DF63D5">
        <w:rPr>
          <w:rFonts w:eastAsiaTheme="minorEastAsia"/>
          <w:i/>
          <w:sz w:val="20"/>
          <w:lang w:eastAsia="ja-JP"/>
        </w:rPr>
        <w:t>4</w:t>
      </w:r>
      <w:r w:rsidR="000D0CD7" w:rsidRPr="00DF63D5">
        <w:rPr>
          <w:rFonts w:eastAsiaTheme="minorEastAsia"/>
          <w:i/>
          <w:sz w:val="20"/>
          <w:lang w:eastAsia="ja-JP"/>
        </w:rPr>
        <w:t>.0 P2143 L34</w:t>
      </w:r>
      <w:r w:rsidRPr="00DF63D5">
        <w:rPr>
          <w:rFonts w:eastAsiaTheme="minorEastAsia"/>
          <w:i/>
          <w:sz w:val="20"/>
          <w:lang w:eastAsia="ja-JP"/>
        </w:rPr>
        <w:t>-)</w:t>
      </w:r>
    </w:p>
    <w:p w14:paraId="0E2C9FB3" w14:textId="77777777" w:rsidR="00FE4357" w:rsidRPr="00903BCD" w:rsidRDefault="00FE4357" w:rsidP="00903BCD">
      <w:pPr>
        <w:pStyle w:val="BodyText"/>
        <w:rPr>
          <w:color w:val="FF0000"/>
          <w:sz w:val="20"/>
          <w:u w:val="single"/>
        </w:rPr>
      </w:pPr>
    </w:p>
    <w:p w14:paraId="608ADA46" w14:textId="7054D552" w:rsidR="00903BCD" w:rsidRPr="00903BCD" w:rsidRDefault="00903BCD" w:rsidP="00903BCD">
      <w:pPr>
        <w:pStyle w:val="BodyText"/>
        <w:rPr>
          <w:sz w:val="20"/>
        </w:rPr>
      </w:pPr>
      <w:r>
        <w:rPr>
          <w:color w:val="FF0000"/>
          <w:sz w:val="20"/>
          <w:u w:val="single"/>
        </w:rPr>
        <w:t>When dot11</w:t>
      </w:r>
      <w:r w:rsidR="00E475E6">
        <w:rPr>
          <w:color w:val="FF0000"/>
          <w:sz w:val="20"/>
          <w:u w:val="single"/>
        </w:rPr>
        <w:t>OCB</w:t>
      </w:r>
      <w:r w:rsidRPr="00903BCD">
        <w:rPr>
          <w:color w:val="FF0000"/>
          <w:sz w:val="20"/>
          <w:u w:val="single"/>
        </w:rPr>
        <w:t xml:space="preserve">Activated is false, </w:t>
      </w:r>
      <w:r w:rsidRPr="00903BCD">
        <w:rPr>
          <w:strike/>
          <w:color w:val="FF0000"/>
          <w:sz w:val="20"/>
        </w:rPr>
        <w:t>A</w:t>
      </w:r>
      <w:r w:rsidRPr="00903BCD">
        <w:rPr>
          <w:color w:val="FF0000"/>
          <w:sz w:val="20"/>
          <w:u w:val="single"/>
        </w:rPr>
        <w:t>a</w:t>
      </w:r>
      <w:r w:rsidRPr="00903BCD">
        <w:rPr>
          <w:sz w:val="20"/>
        </w:rPr>
        <w:t xml:space="preserve"> STA that is transmitting DMG Beacon frames with the Discovery Mode field equal to 1 should cease transmitting these beacons when it has received a DMG Beacon frame from another STA, or when it has received acknowledgment of a transmitted Probe Response frame. If a BSS is not initialized as a result </w:t>
      </w:r>
      <w:r w:rsidRPr="00903BCD">
        <w:rPr>
          <w:sz w:val="20"/>
        </w:rPr>
        <w:lastRenderedPageBreak/>
        <w:t>of the channel scanning, the STA can resume transmitting DMG Beacon frames with the Discovery Mode field equal to 1.</w:t>
      </w:r>
    </w:p>
    <w:p w14:paraId="49E4903D" w14:textId="6E82B894" w:rsidR="00903BCD" w:rsidRDefault="00903BCD" w:rsidP="00903BCD">
      <w:pPr>
        <w:pStyle w:val="BodyText"/>
        <w:rPr>
          <w:color w:val="FF0000"/>
          <w:sz w:val="20"/>
          <w:u w:val="single"/>
        </w:rPr>
      </w:pPr>
      <w:r>
        <w:rPr>
          <w:color w:val="FF0000"/>
          <w:sz w:val="20"/>
          <w:u w:val="single"/>
        </w:rPr>
        <w:t>When dot11</w:t>
      </w:r>
      <w:r w:rsidR="00E475E6">
        <w:rPr>
          <w:color w:val="FF0000"/>
          <w:sz w:val="20"/>
          <w:u w:val="single"/>
        </w:rPr>
        <w:t>OCB</w:t>
      </w:r>
      <w:r w:rsidRPr="00903BCD">
        <w:rPr>
          <w:color w:val="FF0000"/>
          <w:sz w:val="20"/>
          <w:u w:val="single"/>
        </w:rPr>
        <w:t xml:space="preserve">Activated is true, a STA that is transmitting DMG Beacon frames with the Discovery Mode field equal to 1 should continue transmitting these beacons for discovery of </w:t>
      </w:r>
      <w:r w:rsidR="00E23FCD">
        <w:rPr>
          <w:color w:val="FF0000"/>
          <w:sz w:val="20"/>
          <w:u w:val="single"/>
        </w:rPr>
        <w:t xml:space="preserve">peer </w:t>
      </w:r>
      <w:r>
        <w:rPr>
          <w:color w:val="FF0000"/>
          <w:sz w:val="20"/>
          <w:u w:val="single"/>
        </w:rPr>
        <w:t>DMG</w:t>
      </w:r>
      <w:r w:rsidRPr="00903BCD">
        <w:rPr>
          <w:color w:val="FF0000"/>
          <w:sz w:val="20"/>
          <w:u w:val="single"/>
        </w:rPr>
        <w:t xml:space="preserve"> STAs</w:t>
      </w:r>
      <w:r w:rsidR="00E23FCD">
        <w:rPr>
          <w:color w:val="FF0000"/>
          <w:sz w:val="20"/>
          <w:u w:val="single"/>
        </w:rPr>
        <w:t xml:space="preserve"> outside the context of a BSS</w:t>
      </w:r>
      <w:r w:rsidRPr="00903BCD">
        <w:rPr>
          <w:color w:val="FF0000"/>
          <w:sz w:val="20"/>
          <w:u w:val="single"/>
        </w:rPr>
        <w:t>.</w:t>
      </w:r>
    </w:p>
    <w:p w14:paraId="4F42CB03" w14:textId="1F137EF2" w:rsidR="00903BCD" w:rsidRDefault="00903BCD" w:rsidP="00903BCD">
      <w:pPr>
        <w:pStyle w:val="BodyText"/>
        <w:rPr>
          <w:sz w:val="20"/>
        </w:rPr>
      </w:pPr>
    </w:p>
    <w:p w14:paraId="321ADBB6" w14:textId="386BBBF2" w:rsidR="00903BCD" w:rsidRPr="004D6F51" w:rsidRDefault="00903BCD" w:rsidP="00903BCD">
      <w:pPr>
        <w:pStyle w:val="IEEEStdsLevel6Header"/>
        <w:numPr>
          <w:ilvl w:val="0"/>
          <w:numId w:val="0"/>
        </w:numPr>
      </w:pPr>
      <w:r>
        <w:t xml:space="preserve">11.1.4  </w:t>
      </w:r>
      <w:r w:rsidR="00927098">
        <w:t>Acquiring</w:t>
      </w:r>
      <w:r>
        <w:t xml:space="preserve"> synchronization, scanning</w:t>
      </w:r>
    </w:p>
    <w:p w14:paraId="52056D62" w14:textId="217BB120" w:rsidR="00903BCD" w:rsidRPr="004D6F51" w:rsidRDefault="00903BCD" w:rsidP="00903BCD">
      <w:pPr>
        <w:pStyle w:val="IEEEStdsLevel6Header"/>
        <w:numPr>
          <w:ilvl w:val="0"/>
          <w:numId w:val="0"/>
        </w:numPr>
      </w:pPr>
      <w:r>
        <w:t>11.1.4.1  General</w:t>
      </w:r>
    </w:p>
    <w:p w14:paraId="747DACAC" w14:textId="71C4493A" w:rsidR="00002CC0" w:rsidRPr="00FE4357" w:rsidRDefault="00002CC0" w:rsidP="00002CC0">
      <w:pPr>
        <w:pStyle w:val="BodyText"/>
        <w:rPr>
          <w:rFonts w:eastAsia="ＭＳ 明朝"/>
          <w:i/>
          <w:sz w:val="20"/>
          <w:lang w:eastAsia="ja-JP"/>
        </w:rPr>
      </w:pPr>
      <w:r w:rsidRPr="00903BCD">
        <w:rPr>
          <w:rFonts w:eastAsiaTheme="minorEastAsia"/>
          <w:i/>
          <w:sz w:val="20"/>
          <w:lang w:eastAsia="ja-JP"/>
        </w:rPr>
        <w:t xml:space="preserve">Add </w:t>
      </w:r>
      <w:r>
        <w:rPr>
          <w:rFonts w:eastAsiaTheme="minorEastAsia"/>
          <w:i/>
          <w:sz w:val="20"/>
          <w:lang w:eastAsia="ja-JP"/>
        </w:rPr>
        <w:t>a paragraph after the last paragraph in</w:t>
      </w:r>
      <w:r w:rsidRPr="00903BCD">
        <w:rPr>
          <w:rFonts w:eastAsiaTheme="minorEastAsia"/>
          <w:i/>
          <w:sz w:val="20"/>
          <w:lang w:eastAsia="ja-JP"/>
        </w:rPr>
        <w:t xml:space="preserve"> subclause 11.1.4</w:t>
      </w:r>
      <w:r>
        <w:rPr>
          <w:rFonts w:eastAsiaTheme="minorEastAsia"/>
          <w:i/>
          <w:sz w:val="20"/>
          <w:lang w:eastAsia="ja-JP"/>
        </w:rPr>
        <w:t>.1 as follows</w:t>
      </w:r>
      <w:r w:rsidRPr="00903BCD">
        <w:rPr>
          <w:rFonts w:eastAsiaTheme="minorEastAsia"/>
          <w:i/>
          <w:sz w:val="20"/>
          <w:lang w:eastAsia="ja-JP"/>
        </w:rPr>
        <w:t>:</w:t>
      </w:r>
    </w:p>
    <w:p w14:paraId="4B04E2B3" w14:textId="252A7083" w:rsidR="00BC47D6" w:rsidRPr="00CE2ABB" w:rsidRDefault="00BC47D6" w:rsidP="00BC47D6">
      <w:pPr>
        <w:pStyle w:val="BodyText"/>
        <w:rPr>
          <w:rFonts w:eastAsiaTheme="minorEastAsia"/>
          <w:color w:val="FF0000"/>
          <w:sz w:val="20"/>
          <w:u w:val="single"/>
          <w:lang w:eastAsia="ja-JP"/>
        </w:rPr>
      </w:pPr>
      <w:r w:rsidRPr="0030085B">
        <w:rPr>
          <w:rFonts w:eastAsiaTheme="minorEastAsia" w:hint="eastAsia"/>
          <w:color w:val="FF0000"/>
          <w:sz w:val="20"/>
          <w:u w:val="single"/>
          <w:lang w:eastAsia="ja-JP"/>
        </w:rPr>
        <w:t>U</w:t>
      </w:r>
      <w:r w:rsidRPr="0030085B">
        <w:rPr>
          <w:rFonts w:eastAsiaTheme="minorEastAsia"/>
          <w:color w:val="FF0000"/>
          <w:sz w:val="20"/>
          <w:u w:val="single"/>
          <w:lang w:eastAsia="ja-JP"/>
        </w:rPr>
        <w:t xml:space="preserve">pon receipt of the MLME-DMG-OCB-START.request primitive, a DMG STA for which dot11OCBActivated is true shall start a discovery procedure outside the context of a BSS as described in 11.1.4.X (DMG Discovery outside the context of a BSS). </w:t>
      </w:r>
    </w:p>
    <w:p w14:paraId="782945A2" w14:textId="2EEEF943" w:rsidR="00A350FC" w:rsidRPr="00B239BF" w:rsidRDefault="00BC47D6" w:rsidP="00903BCD">
      <w:pPr>
        <w:pStyle w:val="BodyText"/>
        <w:rPr>
          <w:sz w:val="20"/>
        </w:rPr>
      </w:pPr>
      <w:r w:rsidRPr="00417991" w:rsidDel="00BC47D6">
        <w:rPr>
          <w:rFonts w:eastAsiaTheme="minorEastAsia" w:hint="eastAsia"/>
          <w:color w:val="FF0000"/>
          <w:sz w:val="20"/>
          <w:highlight w:val="yellow"/>
          <w:u w:val="single"/>
          <w:lang w:eastAsia="ja-JP"/>
        </w:rPr>
        <w:t xml:space="preserve"> </w:t>
      </w:r>
    </w:p>
    <w:p w14:paraId="7D007071" w14:textId="20DD3D9C" w:rsidR="00903BCD" w:rsidRPr="00B239BF" w:rsidRDefault="00903BCD" w:rsidP="00903BCD">
      <w:pPr>
        <w:pStyle w:val="BodyText"/>
        <w:rPr>
          <w:rFonts w:eastAsia="ＭＳ 明朝"/>
          <w:i/>
          <w:sz w:val="20"/>
          <w:lang w:eastAsia="ja-JP"/>
        </w:rPr>
      </w:pPr>
      <w:r w:rsidRPr="00B239BF">
        <w:rPr>
          <w:rFonts w:eastAsiaTheme="minorEastAsia"/>
          <w:i/>
          <w:sz w:val="20"/>
          <w:lang w:eastAsia="ja-JP"/>
        </w:rPr>
        <w:t>Add the following subclause into subclause 11.1.4:</w:t>
      </w:r>
    </w:p>
    <w:p w14:paraId="26E3049C" w14:textId="62913AF9" w:rsidR="00903BCD" w:rsidRPr="004D6F51" w:rsidRDefault="00903BCD" w:rsidP="00903BCD">
      <w:pPr>
        <w:pStyle w:val="IEEEStdsLevel6Header"/>
        <w:numPr>
          <w:ilvl w:val="0"/>
          <w:numId w:val="0"/>
        </w:numPr>
      </w:pPr>
      <w:r>
        <w:t>11.1.4.X  DMG Discovery</w:t>
      </w:r>
      <w:r w:rsidR="00E23FCD">
        <w:t xml:space="preserve"> outside the context of a BSS</w:t>
      </w:r>
    </w:p>
    <w:p w14:paraId="2AED2539" w14:textId="09347468" w:rsidR="00630929" w:rsidRPr="00B239BF" w:rsidRDefault="00630929" w:rsidP="00903BCD">
      <w:pPr>
        <w:pStyle w:val="BodyText"/>
        <w:rPr>
          <w:rFonts w:eastAsiaTheme="minorEastAsia"/>
          <w:sz w:val="20"/>
          <w:lang w:eastAsia="ja-JP"/>
        </w:rPr>
      </w:pPr>
      <w:r w:rsidRPr="00B239BF">
        <w:rPr>
          <w:rFonts w:eastAsiaTheme="minorEastAsia"/>
          <w:sz w:val="20"/>
          <w:lang w:eastAsia="ja-JP"/>
        </w:rPr>
        <w:t>This subclause applies to a DMG STA when dot11OCBActivated is true.</w:t>
      </w:r>
    </w:p>
    <w:p w14:paraId="149DDD85" w14:textId="78905039" w:rsidR="00BC47D6" w:rsidRPr="00CE2ABB" w:rsidRDefault="00BC47D6" w:rsidP="00BC47D6">
      <w:pPr>
        <w:pStyle w:val="BodyText"/>
        <w:rPr>
          <w:rFonts w:eastAsiaTheme="minorEastAsia"/>
          <w:sz w:val="20"/>
          <w:lang w:eastAsia="ja-JP"/>
        </w:rPr>
      </w:pPr>
      <w:r w:rsidRPr="0030085B">
        <w:rPr>
          <w:rFonts w:eastAsiaTheme="minorEastAsia"/>
          <w:sz w:val="20"/>
          <w:lang w:eastAsia="ja-JP"/>
        </w:rPr>
        <w:t xml:space="preserve">Upon receipt of the MLME-DMG-OCB-START.request primitive, a DMG STA shall start an operation outside the context of a BSS as described in subclause 31.3 (Operation in 60 GHz band). </w:t>
      </w:r>
    </w:p>
    <w:p w14:paraId="6BE6100C" w14:textId="0490826C" w:rsidR="00903BCD" w:rsidRPr="00B239BF" w:rsidRDefault="00903BCD" w:rsidP="00903BCD">
      <w:pPr>
        <w:pStyle w:val="BodyText"/>
        <w:rPr>
          <w:rFonts w:eastAsiaTheme="minorEastAsia"/>
          <w:sz w:val="20"/>
          <w:lang w:eastAsia="ja-JP"/>
        </w:rPr>
      </w:pPr>
      <w:r w:rsidRPr="00B239BF">
        <w:rPr>
          <w:rFonts w:eastAsiaTheme="minorEastAsia" w:hint="eastAsia"/>
          <w:sz w:val="20"/>
          <w:lang w:eastAsia="ja-JP"/>
        </w:rPr>
        <w:t>U</w:t>
      </w:r>
      <w:r w:rsidRPr="00B239BF">
        <w:rPr>
          <w:rFonts w:eastAsiaTheme="minorEastAsia"/>
          <w:sz w:val="20"/>
          <w:lang w:eastAsia="ja-JP"/>
        </w:rPr>
        <w:t>pon receipt of the MLME-</w:t>
      </w:r>
      <w:r w:rsidR="00E23FCD" w:rsidRPr="00B239BF">
        <w:rPr>
          <w:rFonts w:eastAsiaTheme="minorEastAsia"/>
          <w:sz w:val="20"/>
          <w:lang w:eastAsia="ja-JP"/>
        </w:rPr>
        <w:t>DMG-OCB</w:t>
      </w:r>
      <w:r w:rsidR="000B4AD6" w:rsidRPr="00B239BF">
        <w:rPr>
          <w:rFonts w:eastAsiaTheme="minorEastAsia"/>
          <w:sz w:val="20"/>
          <w:lang w:eastAsia="ja-JP"/>
        </w:rPr>
        <w:t>-START</w:t>
      </w:r>
      <w:r w:rsidRPr="00B239BF">
        <w:rPr>
          <w:rFonts w:eastAsiaTheme="minorEastAsia"/>
          <w:sz w:val="20"/>
          <w:lang w:eastAsia="ja-JP"/>
        </w:rPr>
        <w:t>.request primitive</w:t>
      </w:r>
      <w:r w:rsidR="00E23FCD" w:rsidRPr="00B239BF">
        <w:rPr>
          <w:rFonts w:eastAsiaTheme="minorEastAsia"/>
          <w:sz w:val="20"/>
          <w:lang w:eastAsia="ja-JP"/>
        </w:rPr>
        <w:t xml:space="preserve"> with the Discovery Beacon parameter set to true</w:t>
      </w:r>
      <w:r w:rsidR="000B4AD6" w:rsidRPr="00B239BF">
        <w:rPr>
          <w:rFonts w:eastAsiaTheme="minorEastAsia"/>
          <w:sz w:val="20"/>
          <w:lang w:eastAsia="ja-JP"/>
        </w:rPr>
        <w:t>,</w:t>
      </w:r>
      <w:r w:rsidRPr="00B239BF">
        <w:rPr>
          <w:rFonts w:eastAsiaTheme="minorEastAsia"/>
          <w:sz w:val="20"/>
          <w:lang w:eastAsia="ja-JP"/>
        </w:rPr>
        <w:t xml:space="preserve"> a </w:t>
      </w:r>
      <w:r w:rsidR="00FE4357" w:rsidRPr="00B239BF">
        <w:rPr>
          <w:rFonts w:eastAsiaTheme="minorEastAsia"/>
          <w:sz w:val="20"/>
          <w:lang w:eastAsia="ja-JP"/>
        </w:rPr>
        <w:t>DMG</w:t>
      </w:r>
      <w:r w:rsidRPr="00B239BF">
        <w:rPr>
          <w:rFonts w:eastAsiaTheme="minorEastAsia"/>
          <w:sz w:val="20"/>
          <w:lang w:eastAsia="ja-JP"/>
        </w:rPr>
        <w:t xml:space="preserve"> STA shall start transmitting DMG Beacon</w:t>
      </w:r>
      <w:bookmarkStart w:id="1" w:name="_Hlk50407973"/>
      <w:r w:rsidR="00076606" w:rsidRPr="00B239BF">
        <w:rPr>
          <w:rFonts w:eastAsiaTheme="minorEastAsia"/>
          <w:sz w:val="20"/>
          <w:lang w:eastAsia="ja-JP"/>
        </w:rPr>
        <w:t xml:space="preserve"> frame</w:t>
      </w:r>
      <w:bookmarkEnd w:id="1"/>
      <w:r w:rsidRPr="00B239BF">
        <w:rPr>
          <w:rFonts w:eastAsiaTheme="minorEastAsia"/>
          <w:sz w:val="20"/>
          <w:lang w:eastAsia="ja-JP"/>
        </w:rPr>
        <w:t>s</w:t>
      </w:r>
      <w:r w:rsidR="000B4AD6" w:rsidRPr="00B239BF">
        <w:rPr>
          <w:rFonts w:eastAsiaTheme="minorEastAsia"/>
          <w:sz w:val="20"/>
          <w:lang w:eastAsia="ja-JP"/>
        </w:rPr>
        <w:t xml:space="preserve"> with the Discovery </w:t>
      </w:r>
      <w:r w:rsidR="00C46781" w:rsidRPr="00B239BF">
        <w:rPr>
          <w:rFonts w:eastAsiaTheme="minorEastAsia"/>
          <w:sz w:val="20"/>
          <w:lang w:eastAsia="ja-JP"/>
        </w:rPr>
        <w:t>M</w:t>
      </w:r>
      <w:r w:rsidR="000B4AD6" w:rsidRPr="00B239BF">
        <w:rPr>
          <w:rFonts w:eastAsiaTheme="minorEastAsia"/>
          <w:sz w:val="20"/>
          <w:lang w:eastAsia="ja-JP"/>
        </w:rPr>
        <w:t>ode field set to 1</w:t>
      </w:r>
      <w:r w:rsidRPr="00B239BF">
        <w:rPr>
          <w:rFonts w:eastAsiaTheme="minorEastAsia"/>
          <w:sz w:val="20"/>
          <w:lang w:eastAsia="ja-JP"/>
        </w:rPr>
        <w:t xml:space="preserve"> </w:t>
      </w:r>
      <w:r w:rsidR="000B4AD6" w:rsidRPr="00B239BF">
        <w:rPr>
          <w:rFonts w:eastAsiaTheme="minorEastAsia"/>
          <w:sz w:val="20"/>
          <w:lang w:eastAsia="ja-JP"/>
        </w:rPr>
        <w:t xml:space="preserve">and the Beacon Interval field set to a </w:t>
      </w:r>
      <w:r w:rsidR="00927098" w:rsidRPr="00B239BF">
        <w:rPr>
          <w:rFonts w:eastAsiaTheme="minorEastAsia"/>
          <w:sz w:val="20"/>
          <w:lang w:eastAsia="ja-JP"/>
        </w:rPr>
        <w:t>random</w:t>
      </w:r>
      <w:r w:rsidR="000B4AD6" w:rsidRPr="00B239BF">
        <w:rPr>
          <w:rFonts w:eastAsiaTheme="minorEastAsia"/>
          <w:sz w:val="20"/>
          <w:lang w:eastAsia="ja-JP"/>
        </w:rPr>
        <w:t xml:space="preserve"> value </w:t>
      </w:r>
      <w:r w:rsidRPr="00B239BF">
        <w:rPr>
          <w:rFonts w:eastAsiaTheme="minorEastAsia"/>
          <w:sz w:val="20"/>
          <w:lang w:eastAsia="ja-JP"/>
        </w:rPr>
        <w:t>as described in 11.1.3.4 (DMG beacon generation before establishment of a BSS).</w:t>
      </w:r>
      <w:r w:rsidR="000B4AD6" w:rsidRPr="00B239BF">
        <w:rPr>
          <w:rFonts w:eastAsiaTheme="minorEastAsia"/>
          <w:sz w:val="20"/>
          <w:lang w:eastAsia="ja-JP"/>
        </w:rPr>
        <w:t xml:space="preserve"> The DMG </w:t>
      </w:r>
      <w:r w:rsidR="00630929" w:rsidRPr="00B239BF">
        <w:rPr>
          <w:rFonts w:eastAsiaTheme="minorEastAsia"/>
          <w:sz w:val="20"/>
          <w:lang w:eastAsia="ja-JP"/>
        </w:rPr>
        <w:t xml:space="preserve">OCB </w:t>
      </w:r>
      <w:r w:rsidR="000B4AD6" w:rsidRPr="00B239BF">
        <w:rPr>
          <w:rFonts w:eastAsiaTheme="minorEastAsia"/>
          <w:sz w:val="20"/>
          <w:lang w:eastAsia="ja-JP"/>
        </w:rPr>
        <w:t xml:space="preserve">element shall </w:t>
      </w:r>
      <w:r w:rsidR="0039223A" w:rsidRPr="00B239BF">
        <w:rPr>
          <w:rFonts w:eastAsiaTheme="minorEastAsia"/>
          <w:sz w:val="20"/>
          <w:lang w:eastAsia="ja-JP"/>
        </w:rPr>
        <w:t>be included</w:t>
      </w:r>
      <w:r w:rsidR="00630929" w:rsidRPr="00B239BF">
        <w:rPr>
          <w:rFonts w:eastAsiaTheme="minorEastAsia"/>
          <w:sz w:val="20"/>
          <w:lang w:eastAsia="ja-JP"/>
        </w:rPr>
        <w:t xml:space="preserve"> </w:t>
      </w:r>
      <w:r w:rsidR="000B4AD6" w:rsidRPr="00B239BF">
        <w:rPr>
          <w:rFonts w:eastAsiaTheme="minorEastAsia"/>
          <w:sz w:val="20"/>
          <w:lang w:eastAsia="ja-JP"/>
        </w:rPr>
        <w:t>in the DMG Beacon</w:t>
      </w:r>
      <w:r w:rsidR="00076606" w:rsidRPr="00B239BF">
        <w:rPr>
          <w:rFonts w:eastAsiaTheme="minorEastAsia"/>
          <w:sz w:val="20"/>
          <w:lang w:eastAsia="ja-JP"/>
        </w:rPr>
        <w:t xml:space="preserve"> frame</w:t>
      </w:r>
      <w:r w:rsidR="000B4AD6" w:rsidRPr="00B239BF">
        <w:rPr>
          <w:rFonts w:eastAsiaTheme="minorEastAsia"/>
          <w:sz w:val="20"/>
          <w:lang w:eastAsia="ja-JP"/>
        </w:rPr>
        <w:t>s.</w:t>
      </w:r>
    </w:p>
    <w:p w14:paraId="0FF0149E" w14:textId="41168E32" w:rsidR="000B4AD6" w:rsidRPr="00B239BF" w:rsidRDefault="000B4AD6" w:rsidP="6FF793F5">
      <w:pPr>
        <w:pStyle w:val="BodyText"/>
        <w:rPr>
          <w:rFonts w:eastAsiaTheme="minorEastAsia"/>
          <w:sz w:val="20"/>
          <w:lang w:eastAsia="ja-JP"/>
        </w:rPr>
      </w:pPr>
      <w:r w:rsidRPr="00B239BF">
        <w:rPr>
          <w:rFonts w:eastAsiaTheme="minorEastAsia"/>
          <w:sz w:val="20"/>
          <w:lang w:eastAsia="ja-JP"/>
        </w:rPr>
        <w:t>Upon receipt of the MLME-</w:t>
      </w:r>
      <w:r w:rsidR="00630929" w:rsidRPr="00B239BF">
        <w:rPr>
          <w:rFonts w:eastAsiaTheme="minorEastAsia"/>
          <w:sz w:val="20"/>
          <w:lang w:eastAsia="ja-JP"/>
        </w:rPr>
        <w:t>DMG-OCB</w:t>
      </w:r>
      <w:r w:rsidRPr="00B239BF">
        <w:rPr>
          <w:rFonts w:eastAsiaTheme="minorEastAsia"/>
          <w:sz w:val="20"/>
          <w:lang w:eastAsia="ja-JP"/>
        </w:rPr>
        <w:t>-STOP.request primitive, a DMG STA shall terminate transmitting DMG Beacon</w:t>
      </w:r>
      <w:r w:rsidR="00076606" w:rsidRPr="00B239BF">
        <w:rPr>
          <w:rFonts w:eastAsiaTheme="minorEastAsia"/>
          <w:sz w:val="20"/>
          <w:lang w:eastAsia="ja-JP"/>
        </w:rPr>
        <w:t xml:space="preserve"> frame</w:t>
      </w:r>
      <w:r w:rsidRPr="00B239BF">
        <w:rPr>
          <w:rFonts w:eastAsiaTheme="minorEastAsia"/>
          <w:sz w:val="20"/>
          <w:lang w:eastAsia="ja-JP"/>
        </w:rPr>
        <w:t>s.</w:t>
      </w:r>
    </w:p>
    <w:p w14:paraId="2CF3BED6" w14:textId="216696A4" w:rsidR="000B4AD6" w:rsidRPr="00B239BF" w:rsidRDefault="00DE7E87" w:rsidP="007B5936">
      <w:pPr>
        <w:pStyle w:val="BodyText"/>
        <w:rPr>
          <w:rFonts w:eastAsiaTheme="minorEastAsia"/>
          <w:sz w:val="20"/>
          <w:lang w:eastAsia="ja-JP"/>
        </w:rPr>
      </w:pPr>
      <w:r w:rsidRPr="00B239BF">
        <w:rPr>
          <w:rFonts w:eastAsiaTheme="minorEastAsia"/>
          <w:sz w:val="20"/>
          <w:lang w:eastAsia="ja-JP"/>
        </w:rPr>
        <w:t>When</w:t>
      </w:r>
      <w:r w:rsidR="00903BCD" w:rsidRPr="00B239BF">
        <w:rPr>
          <w:rFonts w:eastAsiaTheme="minorEastAsia"/>
          <w:sz w:val="20"/>
          <w:lang w:eastAsia="ja-JP"/>
        </w:rPr>
        <w:t xml:space="preserve"> the STA </w:t>
      </w:r>
      <w:r w:rsidR="00D25A5B" w:rsidRPr="00B239BF">
        <w:rPr>
          <w:rFonts w:eastAsiaTheme="minorEastAsia"/>
          <w:sz w:val="20"/>
          <w:lang w:eastAsia="ja-JP"/>
        </w:rPr>
        <w:t>transmitting DMG Beacon</w:t>
      </w:r>
      <w:r w:rsidR="00076606" w:rsidRPr="00B239BF">
        <w:rPr>
          <w:rFonts w:eastAsiaTheme="minorEastAsia"/>
          <w:sz w:val="20"/>
          <w:lang w:eastAsia="ja-JP"/>
        </w:rPr>
        <w:t xml:space="preserve"> frame</w:t>
      </w:r>
      <w:r w:rsidR="00D25A5B" w:rsidRPr="00B239BF">
        <w:rPr>
          <w:rFonts w:eastAsiaTheme="minorEastAsia"/>
          <w:sz w:val="20"/>
          <w:lang w:eastAsia="ja-JP"/>
        </w:rPr>
        <w:t xml:space="preserve">s with the Discovery </w:t>
      </w:r>
      <w:r w:rsidR="00C46781" w:rsidRPr="00B239BF">
        <w:rPr>
          <w:rFonts w:eastAsiaTheme="minorEastAsia"/>
          <w:sz w:val="20"/>
          <w:lang w:eastAsia="ja-JP"/>
        </w:rPr>
        <w:t>M</w:t>
      </w:r>
      <w:r w:rsidR="00D25A5B" w:rsidRPr="00B239BF">
        <w:rPr>
          <w:rFonts w:eastAsiaTheme="minorEastAsia"/>
          <w:sz w:val="20"/>
          <w:lang w:eastAsia="ja-JP"/>
        </w:rPr>
        <w:t xml:space="preserve">ode field set to 1 </w:t>
      </w:r>
      <w:r w:rsidR="00903BCD" w:rsidRPr="00B239BF">
        <w:rPr>
          <w:rFonts w:eastAsiaTheme="minorEastAsia"/>
          <w:sz w:val="20"/>
          <w:lang w:eastAsia="ja-JP"/>
        </w:rPr>
        <w:t xml:space="preserve">receives one or more SSW frames </w:t>
      </w:r>
      <w:r w:rsidR="0009281B" w:rsidRPr="00B239BF">
        <w:rPr>
          <w:rFonts w:eastAsiaTheme="minorEastAsia"/>
          <w:sz w:val="20"/>
          <w:lang w:eastAsia="ja-JP"/>
        </w:rPr>
        <w:t xml:space="preserve">or an SSW-Feedback frame </w:t>
      </w:r>
      <w:r w:rsidR="00EA767D" w:rsidRPr="00B239BF">
        <w:rPr>
          <w:rFonts w:eastAsiaTheme="minorEastAsia"/>
          <w:sz w:val="20"/>
          <w:lang w:eastAsia="ja-JP"/>
        </w:rPr>
        <w:t>with the OCB M</w:t>
      </w:r>
      <w:r w:rsidR="007B5936" w:rsidRPr="00B239BF">
        <w:rPr>
          <w:rFonts w:eastAsiaTheme="minorEastAsia"/>
          <w:sz w:val="20"/>
          <w:lang w:eastAsia="ja-JP"/>
        </w:rPr>
        <w:t xml:space="preserve">ode </w:t>
      </w:r>
      <w:r w:rsidR="00EA767D" w:rsidRPr="00B239BF">
        <w:rPr>
          <w:rFonts w:eastAsiaTheme="minorEastAsia"/>
          <w:sz w:val="20"/>
          <w:lang w:eastAsia="ja-JP"/>
        </w:rPr>
        <w:t>sub</w:t>
      </w:r>
      <w:r w:rsidR="007B5936" w:rsidRPr="00B239BF">
        <w:rPr>
          <w:rFonts w:eastAsiaTheme="minorEastAsia"/>
          <w:sz w:val="20"/>
          <w:lang w:eastAsia="ja-JP"/>
        </w:rPr>
        <w:t>field set to 1</w:t>
      </w:r>
      <w:r w:rsidR="0009281B" w:rsidRPr="00B239BF">
        <w:rPr>
          <w:rFonts w:eastAsiaTheme="minorEastAsia"/>
          <w:sz w:val="20"/>
          <w:lang w:eastAsia="ja-JP"/>
        </w:rPr>
        <w:t xml:space="preserve"> during the A-BFT</w:t>
      </w:r>
      <w:r w:rsidR="00DF63D5" w:rsidRPr="00B239BF">
        <w:rPr>
          <w:rFonts w:eastAsiaTheme="minorEastAsia"/>
          <w:sz w:val="20"/>
          <w:lang w:eastAsia="ja-JP"/>
        </w:rPr>
        <w:t xml:space="preserve">, </w:t>
      </w:r>
      <w:r w:rsidRPr="00B239BF">
        <w:rPr>
          <w:rFonts w:eastAsiaTheme="minorEastAsia"/>
          <w:sz w:val="20"/>
          <w:lang w:eastAsia="ja-JP"/>
        </w:rPr>
        <w:t xml:space="preserve">the </w:t>
      </w:r>
      <w:r w:rsidR="00927098" w:rsidRPr="00B239BF">
        <w:rPr>
          <w:rFonts w:eastAsiaTheme="minorEastAsia"/>
          <w:sz w:val="20"/>
          <w:lang w:eastAsia="ja-JP"/>
        </w:rPr>
        <w:t>discovering</w:t>
      </w:r>
      <w:r w:rsidRPr="00B239BF">
        <w:rPr>
          <w:rFonts w:eastAsiaTheme="minorEastAsia"/>
          <w:sz w:val="20"/>
          <w:lang w:eastAsia="ja-JP"/>
        </w:rPr>
        <w:t xml:space="preserve"> STA shall issue an MLME-</w:t>
      </w:r>
      <w:r w:rsidR="00630929" w:rsidRPr="00B239BF">
        <w:rPr>
          <w:rFonts w:eastAsiaTheme="minorEastAsia"/>
          <w:sz w:val="20"/>
          <w:lang w:eastAsia="ja-JP"/>
        </w:rPr>
        <w:t>OCB</w:t>
      </w:r>
      <w:r w:rsidRPr="00B239BF">
        <w:rPr>
          <w:rFonts w:eastAsiaTheme="minorEastAsia"/>
          <w:sz w:val="20"/>
          <w:lang w:eastAsia="ja-JP"/>
        </w:rPr>
        <w:t>-</w:t>
      </w:r>
      <w:r w:rsidR="00292B1E">
        <w:rPr>
          <w:rFonts w:eastAsiaTheme="minorEastAsia"/>
          <w:sz w:val="20"/>
          <w:lang w:eastAsia="ja-JP"/>
        </w:rPr>
        <w:t>DMG</w:t>
      </w:r>
      <w:r w:rsidRPr="00B239BF">
        <w:rPr>
          <w:rFonts w:eastAsiaTheme="minorEastAsia"/>
          <w:sz w:val="20"/>
          <w:lang w:eastAsia="ja-JP"/>
        </w:rPr>
        <w:t>DISCOVERE</w:t>
      </w:r>
      <w:r w:rsidR="00292B1E">
        <w:rPr>
          <w:rFonts w:eastAsiaTheme="minorEastAsia"/>
          <w:sz w:val="20"/>
          <w:lang w:eastAsia="ja-JP"/>
        </w:rPr>
        <w:t>Y</w:t>
      </w:r>
      <w:r w:rsidRPr="00B239BF">
        <w:rPr>
          <w:rFonts w:eastAsiaTheme="minorEastAsia"/>
          <w:sz w:val="20"/>
          <w:lang w:eastAsia="ja-JP"/>
        </w:rPr>
        <w:t xml:space="preserve">.indication with the </w:t>
      </w:r>
      <w:r w:rsidR="007C76E5" w:rsidRPr="00B239BF">
        <w:rPr>
          <w:rFonts w:eastAsiaTheme="minorEastAsia"/>
          <w:sz w:val="20"/>
          <w:lang w:eastAsia="ja-JP"/>
        </w:rPr>
        <w:t xml:space="preserve">PeerInfoSet </w:t>
      </w:r>
      <w:r w:rsidRPr="00B239BF">
        <w:rPr>
          <w:rFonts w:eastAsiaTheme="minorEastAsia"/>
          <w:sz w:val="20"/>
          <w:lang w:eastAsia="ja-JP"/>
        </w:rPr>
        <w:t xml:space="preserve">parameter including the </w:t>
      </w:r>
      <w:r w:rsidR="007C76E5" w:rsidRPr="00B239BF">
        <w:rPr>
          <w:rFonts w:eastAsiaTheme="minorEastAsia"/>
          <w:sz w:val="20"/>
          <w:lang w:eastAsia="ja-JP"/>
        </w:rPr>
        <w:t>Peer</w:t>
      </w:r>
      <w:r w:rsidR="00DF63D5" w:rsidRPr="00B239BF">
        <w:rPr>
          <w:rFonts w:eastAsiaTheme="minorEastAsia"/>
          <w:sz w:val="20"/>
          <w:lang w:eastAsia="ja-JP"/>
        </w:rPr>
        <w:t xml:space="preserve">Info regarding the STA transmitted </w:t>
      </w:r>
      <w:r w:rsidRPr="00B239BF">
        <w:rPr>
          <w:rFonts w:eastAsiaTheme="minorEastAsia"/>
          <w:sz w:val="20"/>
          <w:lang w:eastAsia="ja-JP"/>
        </w:rPr>
        <w:t>the SSW frames</w:t>
      </w:r>
      <w:r w:rsidR="0009281B" w:rsidRPr="00B239BF">
        <w:rPr>
          <w:rFonts w:eastAsiaTheme="minorEastAsia"/>
          <w:sz w:val="20"/>
          <w:lang w:eastAsia="ja-JP"/>
        </w:rPr>
        <w:t xml:space="preserve"> or SSW-Feedback frame</w:t>
      </w:r>
      <w:r w:rsidRPr="00B239BF">
        <w:rPr>
          <w:rFonts w:eastAsiaTheme="minorEastAsia"/>
          <w:sz w:val="20"/>
          <w:lang w:eastAsia="ja-JP"/>
        </w:rPr>
        <w:t>.</w:t>
      </w:r>
    </w:p>
    <w:p w14:paraId="36990BE1" w14:textId="73A69600" w:rsidR="00780F57" w:rsidRPr="0030085B" w:rsidRDefault="0009281B" w:rsidP="007B5936">
      <w:pPr>
        <w:pStyle w:val="BodyText"/>
        <w:rPr>
          <w:rFonts w:eastAsia="ＭＳ 明朝"/>
          <w:sz w:val="20"/>
          <w:lang w:eastAsia="ja-JP"/>
        </w:rPr>
      </w:pPr>
      <w:r w:rsidRPr="00B239BF">
        <w:rPr>
          <w:rFonts w:eastAsiaTheme="minorEastAsia"/>
          <w:sz w:val="20"/>
          <w:lang w:eastAsia="ja-JP"/>
        </w:rPr>
        <w:t xml:space="preserve">When </w:t>
      </w:r>
      <w:r w:rsidR="00B31BC3" w:rsidRPr="00B239BF">
        <w:rPr>
          <w:rFonts w:eastAsiaTheme="minorEastAsia"/>
          <w:sz w:val="20"/>
          <w:lang w:eastAsia="ja-JP"/>
        </w:rPr>
        <w:t>the</w:t>
      </w:r>
      <w:r w:rsidRPr="00B239BF">
        <w:rPr>
          <w:rFonts w:eastAsiaTheme="minorEastAsia"/>
          <w:sz w:val="20"/>
          <w:lang w:eastAsia="ja-JP"/>
        </w:rPr>
        <w:t xml:space="preserve"> STA </w:t>
      </w:r>
      <w:r w:rsidR="00D25A5B" w:rsidRPr="00B239BF">
        <w:rPr>
          <w:rFonts w:eastAsiaTheme="minorEastAsia"/>
          <w:sz w:val="20"/>
          <w:lang w:eastAsia="ja-JP"/>
        </w:rPr>
        <w:t>transmitting DMG Beacon</w:t>
      </w:r>
      <w:r w:rsidR="00076606" w:rsidRPr="00B239BF">
        <w:rPr>
          <w:rFonts w:eastAsiaTheme="minorEastAsia"/>
          <w:sz w:val="20"/>
          <w:lang w:eastAsia="ja-JP"/>
        </w:rPr>
        <w:t xml:space="preserve"> frame</w:t>
      </w:r>
      <w:r w:rsidR="00D25A5B" w:rsidRPr="00B239BF">
        <w:rPr>
          <w:rFonts w:eastAsiaTheme="minorEastAsia"/>
          <w:sz w:val="20"/>
          <w:lang w:eastAsia="ja-JP"/>
        </w:rPr>
        <w:t xml:space="preserve">s with the Discovery </w:t>
      </w:r>
      <w:r w:rsidR="00C46781" w:rsidRPr="00B239BF">
        <w:rPr>
          <w:rFonts w:eastAsiaTheme="minorEastAsia"/>
          <w:sz w:val="20"/>
          <w:lang w:eastAsia="ja-JP"/>
        </w:rPr>
        <w:t>M</w:t>
      </w:r>
      <w:r w:rsidR="00D25A5B" w:rsidRPr="00B239BF">
        <w:rPr>
          <w:rFonts w:eastAsiaTheme="minorEastAsia"/>
          <w:sz w:val="20"/>
          <w:lang w:eastAsia="ja-JP"/>
        </w:rPr>
        <w:t xml:space="preserve">ode field set to 1 </w:t>
      </w:r>
      <w:r w:rsidRPr="00B239BF">
        <w:rPr>
          <w:rFonts w:eastAsiaTheme="minorEastAsia"/>
          <w:sz w:val="20"/>
          <w:lang w:eastAsia="ja-JP"/>
        </w:rPr>
        <w:t xml:space="preserve">receives one or more DMG Beacon frames with </w:t>
      </w:r>
      <w:r w:rsidR="00630929" w:rsidRPr="00B239BF">
        <w:rPr>
          <w:rFonts w:eastAsiaTheme="minorEastAsia"/>
          <w:sz w:val="20"/>
          <w:lang w:eastAsia="ja-JP"/>
        </w:rPr>
        <w:t>a</w:t>
      </w:r>
      <w:r w:rsidRPr="00B239BF">
        <w:rPr>
          <w:rFonts w:eastAsiaTheme="minorEastAsia"/>
          <w:sz w:val="20"/>
          <w:lang w:eastAsia="ja-JP"/>
        </w:rPr>
        <w:t xml:space="preserve"> DMG </w:t>
      </w:r>
      <w:r w:rsidR="00630929" w:rsidRPr="00B239BF">
        <w:rPr>
          <w:rFonts w:eastAsiaTheme="minorEastAsia"/>
          <w:sz w:val="20"/>
          <w:lang w:eastAsia="ja-JP"/>
        </w:rPr>
        <w:t>O</w:t>
      </w:r>
      <w:r w:rsidR="00630929" w:rsidRPr="0030085B">
        <w:rPr>
          <w:rFonts w:eastAsiaTheme="minorEastAsia"/>
          <w:sz w:val="20"/>
          <w:lang w:eastAsia="ja-JP"/>
        </w:rPr>
        <w:t>CB element in each of the DMG Beacon frames</w:t>
      </w:r>
      <w:r w:rsidR="00780F57" w:rsidRPr="0030085B">
        <w:rPr>
          <w:rFonts w:eastAsiaTheme="minorEastAsia"/>
          <w:sz w:val="20"/>
          <w:lang w:eastAsia="ja-JP"/>
        </w:rPr>
        <w:t xml:space="preserve"> from a peer DMG STA</w:t>
      </w:r>
      <w:r w:rsidRPr="0030085B">
        <w:rPr>
          <w:rFonts w:eastAsiaTheme="minorEastAsia"/>
          <w:sz w:val="20"/>
          <w:lang w:eastAsia="ja-JP"/>
        </w:rPr>
        <w:t xml:space="preserve">, </w:t>
      </w:r>
      <w:r w:rsidR="00EB59D4" w:rsidRPr="0030085B">
        <w:rPr>
          <w:rFonts w:eastAsia="ＭＳ 明朝"/>
          <w:sz w:val="20"/>
          <w:lang w:eastAsia="ja-JP"/>
        </w:rPr>
        <w:t xml:space="preserve">the STA may perform an SLS during the A-BFT following the </w:t>
      </w:r>
      <w:r w:rsidR="00D0726E" w:rsidRPr="0030085B">
        <w:rPr>
          <w:rFonts w:eastAsia="ＭＳ 明朝"/>
          <w:sz w:val="20"/>
          <w:lang w:eastAsia="ja-JP"/>
        </w:rPr>
        <w:t>reception</w:t>
      </w:r>
      <w:r w:rsidR="00EB59D4" w:rsidRPr="0030085B">
        <w:rPr>
          <w:rFonts w:eastAsia="ＭＳ 明朝"/>
          <w:sz w:val="20"/>
          <w:lang w:eastAsia="ja-JP"/>
        </w:rPr>
        <w:t xml:space="preserve"> of the DMG Beacon frames, if exi</w:t>
      </w:r>
      <w:r w:rsidR="00780F57" w:rsidRPr="0030085B">
        <w:rPr>
          <w:rFonts w:eastAsia="ＭＳ 明朝"/>
          <w:sz w:val="20"/>
          <w:lang w:eastAsia="ja-JP"/>
        </w:rPr>
        <w:t>s</w:t>
      </w:r>
      <w:r w:rsidR="00EB59D4" w:rsidRPr="0030085B">
        <w:rPr>
          <w:rFonts w:eastAsia="ＭＳ 明朝"/>
          <w:sz w:val="20"/>
          <w:lang w:eastAsia="ja-JP"/>
        </w:rPr>
        <w:t>ts, o</w:t>
      </w:r>
      <w:r w:rsidR="00780F57" w:rsidRPr="0030085B">
        <w:rPr>
          <w:rFonts w:eastAsia="ＭＳ 明朝"/>
          <w:sz w:val="20"/>
          <w:lang w:eastAsia="ja-JP"/>
        </w:rPr>
        <w:t>r duri</w:t>
      </w:r>
      <w:r w:rsidR="00EB59D4" w:rsidRPr="0030085B">
        <w:rPr>
          <w:rFonts w:eastAsia="ＭＳ 明朝"/>
          <w:sz w:val="20"/>
          <w:lang w:eastAsia="ja-JP"/>
        </w:rPr>
        <w:t>n</w:t>
      </w:r>
      <w:r w:rsidR="00780F57" w:rsidRPr="0030085B">
        <w:rPr>
          <w:rFonts w:eastAsia="ＭＳ 明朝"/>
          <w:sz w:val="20"/>
          <w:lang w:eastAsia="ja-JP"/>
        </w:rPr>
        <w:t>g</w:t>
      </w:r>
      <w:r w:rsidR="00EB59D4" w:rsidRPr="0030085B">
        <w:rPr>
          <w:rFonts w:eastAsia="ＭＳ 明朝"/>
          <w:sz w:val="20"/>
          <w:lang w:eastAsia="ja-JP"/>
        </w:rPr>
        <w:t xml:space="preserve"> the DTI. </w:t>
      </w:r>
      <w:r w:rsidR="00780F57" w:rsidRPr="0030085B">
        <w:rPr>
          <w:rFonts w:eastAsia="ＭＳ 明朝"/>
          <w:sz w:val="20"/>
          <w:lang w:eastAsia="ja-JP"/>
        </w:rPr>
        <w:t>When t</w:t>
      </w:r>
      <w:r w:rsidR="00EB59D4" w:rsidRPr="0030085B">
        <w:rPr>
          <w:rFonts w:eastAsia="ＭＳ 明朝"/>
          <w:sz w:val="20"/>
          <w:lang w:eastAsia="ja-JP"/>
        </w:rPr>
        <w:t xml:space="preserve">he STA completes the SLS and an optional BRP procedure, if performed, successfully, </w:t>
      </w:r>
      <w:r w:rsidRPr="0030085B">
        <w:rPr>
          <w:rFonts w:eastAsiaTheme="minorEastAsia"/>
          <w:sz w:val="20"/>
          <w:lang w:eastAsia="ja-JP"/>
        </w:rPr>
        <w:t xml:space="preserve">and the address of the </w:t>
      </w:r>
      <w:r w:rsidR="00EB59D4" w:rsidRPr="0030085B">
        <w:rPr>
          <w:rFonts w:eastAsiaTheme="minorEastAsia"/>
          <w:sz w:val="20"/>
          <w:lang w:eastAsia="ja-JP"/>
        </w:rPr>
        <w:t xml:space="preserve">peer </w:t>
      </w:r>
      <w:r w:rsidRPr="0030085B">
        <w:rPr>
          <w:rFonts w:eastAsiaTheme="minorEastAsia"/>
          <w:sz w:val="20"/>
          <w:lang w:eastAsia="ja-JP"/>
        </w:rPr>
        <w:t xml:space="preserve">DMG </w:t>
      </w:r>
      <w:r w:rsidR="00780F57" w:rsidRPr="0030085B">
        <w:rPr>
          <w:rFonts w:eastAsiaTheme="minorEastAsia"/>
          <w:sz w:val="20"/>
          <w:lang w:eastAsia="ja-JP"/>
        </w:rPr>
        <w:t>STA</w:t>
      </w:r>
      <w:r w:rsidR="00D0726E" w:rsidRPr="0030085B">
        <w:rPr>
          <w:rFonts w:ascii="ＭＳ 明朝" w:eastAsia="ＭＳ 明朝" w:hAnsi="ＭＳ 明朝" w:hint="eastAsia"/>
          <w:sz w:val="20"/>
          <w:lang w:eastAsia="ja-JP"/>
        </w:rPr>
        <w:t xml:space="preserve"> </w:t>
      </w:r>
      <w:r w:rsidRPr="0030085B">
        <w:rPr>
          <w:rFonts w:eastAsiaTheme="minorEastAsia"/>
          <w:sz w:val="20"/>
          <w:lang w:eastAsia="ja-JP"/>
        </w:rPr>
        <w:t xml:space="preserve">is an address that is </w:t>
      </w:r>
      <w:r w:rsidR="00B439DD" w:rsidRPr="0030085B">
        <w:rPr>
          <w:rFonts w:eastAsiaTheme="minorEastAsia"/>
          <w:sz w:val="20"/>
          <w:lang w:eastAsia="ja-JP"/>
        </w:rPr>
        <w:t xml:space="preserve">newly </w:t>
      </w:r>
      <w:r w:rsidRPr="0030085B">
        <w:rPr>
          <w:rFonts w:eastAsiaTheme="minorEastAsia"/>
          <w:sz w:val="20"/>
          <w:lang w:eastAsia="ja-JP"/>
        </w:rPr>
        <w:t>detected, the STA shall issue an MLME-</w:t>
      </w:r>
      <w:r w:rsidR="00630929" w:rsidRPr="0030085B">
        <w:rPr>
          <w:rFonts w:eastAsiaTheme="minorEastAsia"/>
          <w:sz w:val="20"/>
          <w:lang w:eastAsia="ja-JP"/>
        </w:rPr>
        <w:t>OCB</w:t>
      </w:r>
      <w:r w:rsidRPr="0030085B">
        <w:rPr>
          <w:rFonts w:eastAsiaTheme="minorEastAsia"/>
          <w:sz w:val="20"/>
          <w:lang w:eastAsia="ja-JP"/>
        </w:rPr>
        <w:t>-</w:t>
      </w:r>
      <w:r w:rsidR="00292B1E" w:rsidRPr="0030085B">
        <w:rPr>
          <w:rFonts w:eastAsiaTheme="minorEastAsia"/>
          <w:sz w:val="20"/>
          <w:lang w:eastAsia="ja-JP"/>
        </w:rPr>
        <w:t>DMGDISCOVEREY</w:t>
      </w:r>
      <w:r w:rsidRPr="0030085B">
        <w:rPr>
          <w:rFonts w:eastAsiaTheme="minorEastAsia"/>
          <w:sz w:val="20"/>
          <w:lang w:eastAsia="ja-JP"/>
        </w:rPr>
        <w:t xml:space="preserve">.indication with the </w:t>
      </w:r>
      <w:r w:rsidR="007C76E5" w:rsidRPr="0030085B">
        <w:rPr>
          <w:rFonts w:eastAsiaTheme="minorEastAsia"/>
          <w:sz w:val="20"/>
          <w:lang w:eastAsia="ja-JP"/>
        </w:rPr>
        <w:t xml:space="preserve">PeerInfoSet </w:t>
      </w:r>
      <w:r w:rsidRPr="0030085B">
        <w:rPr>
          <w:rFonts w:eastAsiaTheme="minorEastAsia"/>
          <w:sz w:val="20"/>
          <w:lang w:eastAsia="ja-JP"/>
        </w:rPr>
        <w:t xml:space="preserve">parameter including the </w:t>
      </w:r>
      <w:r w:rsidR="007C76E5" w:rsidRPr="0030085B">
        <w:rPr>
          <w:rFonts w:eastAsiaTheme="minorEastAsia"/>
          <w:sz w:val="20"/>
          <w:lang w:eastAsia="ja-JP"/>
        </w:rPr>
        <w:t xml:space="preserve">PeerInfo </w:t>
      </w:r>
      <w:r w:rsidRPr="0030085B">
        <w:rPr>
          <w:rFonts w:eastAsiaTheme="minorEastAsia"/>
          <w:sz w:val="20"/>
          <w:lang w:eastAsia="ja-JP"/>
        </w:rPr>
        <w:t>regarding the STA transmitted the DMG Beacon frames. If the source address of the DM</w:t>
      </w:r>
      <w:r w:rsidR="00630929" w:rsidRPr="0030085B">
        <w:rPr>
          <w:rFonts w:eastAsiaTheme="minorEastAsia"/>
          <w:sz w:val="20"/>
          <w:lang w:eastAsia="ja-JP"/>
        </w:rPr>
        <w:t>G</w:t>
      </w:r>
      <w:r w:rsidRPr="0030085B">
        <w:rPr>
          <w:rFonts w:eastAsiaTheme="minorEastAsia"/>
          <w:sz w:val="20"/>
          <w:lang w:eastAsia="ja-JP"/>
        </w:rPr>
        <w:t xml:space="preserve"> Beacon frame is not an address that is </w:t>
      </w:r>
      <w:r w:rsidR="00B439DD" w:rsidRPr="0030085B">
        <w:rPr>
          <w:rFonts w:eastAsiaTheme="minorEastAsia"/>
          <w:sz w:val="20"/>
          <w:lang w:eastAsia="ja-JP"/>
        </w:rPr>
        <w:t xml:space="preserve">newly </w:t>
      </w:r>
      <w:r w:rsidRPr="0030085B">
        <w:rPr>
          <w:rFonts w:eastAsiaTheme="minorEastAsia"/>
          <w:sz w:val="20"/>
          <w:lang w:eastAsia="ja-JP"/>
        </w:rPr>
        <w:t>detected, the STA may issue an MLME-</w:t>
      </w:r>
      <w:r w:rsidR="00630929" w:rsidRPr="0030085B">
        <w:rPr>
          <w:rFonts w:eastAsiaTheme="minorEastAsia"/>
          <w:sz w:val="20"/>
          <w:lang w:eastAsia="ja-JP"/>
        </w:rPr>
        <w:t>OCB</w:t>
      </w:r>
      <w:r w:rsidRPr="0030085B">
        <w:rPr>
          <w:rFonts w:eastAsiaTheme="minorEastAsia"/>
          <w:sz w:val="20"/>
          <w:lang w:eastAsia="ja-JP"/>
        </w:rPr>
        <w:t>-</w:t>
      </w:r>
      <w:r w:rsidR="00292B1E" w:rsidRPr="0030085B">
        <w:rPr>
          <w:rFonts w:eastAsiaTheme="minorEastAsia"/>
          <w:sz w:val="20"/>
          <w:lang w:eastAsia="ja-JP"/>
        </w:rPr>
        <w:t>DMG</w:t>
      </w:r>
      <w:r w:rsidRPr="0030085B">
        <w:rPr>
          <w:rFonts w:eastAsiaTheme="minorEastAsia"/>
          <w:sz w:val="20"/>
          <w:lang w:eastAsia="ja-JP"/>
        </w:rPr>
        <w:t>DISCOVERE</w:t>
      </w:r>
      <w:r w:rsidR="00292B1E" w:rsidRPr="0030085B">
        <w:rPr>
          <w:rFonts w:eastAsiaTheme="minorEastAsia"/>
          <w:sz w:val="20"/>
          <w:lang w:eastAsia="ja-JP"/>
        </w:rPr>
        <w:t>Y</w:t>
      </w:r>
      <w:r w:rsidRPr="0030085B">
        <w:rPr>
          <w:rFonts w:eastAsiaTheme="minorEastAsia"/>
          <w:sz w:val="20"/>
          <w:lang w:eastAsia="ja-JP"/>
        </w:rPr>
        <w:t xml:space="preserve">.indication with the </w:t>
      </w:r>
      <w:r w:rsidR="007C76E5" w:rsidRPr="0030085B">
        <w:rPr>
          <w:rFonts w:eastAsiaTheme="minorEastAsia"/>
          <w:sz w:val="20"/>
          <w:lang w:eastAsia="ja-JP"/>
        </w:rPr>
        <w:t xml:space="preserve">PeerInfoSet </w:t>
      </w:r>
      <w:r w:rsidRPr="0030085B">
        <w:rPr>
          <w:rFonts w:eastAsiaTheme="minorEastAsia"/>
          <w:sz w:val="20"/>
          <w:lang w:eastAsia="ja-JP"/>
        </w:rPr>
        <w:t xml:space="preserve">parameter including the </w:t>
      </w:r>
      <w:r w:rsidR="007C76E5" w:rsidRPr="0030085B">
        <w:rPr>
          <w:rFonts w:eastAsiaTheme="minorEastAsia"/>
          <w:sz w:val="20"/>
          <w:lang w:eastAsia="ja-JP"/>
        </w:rPr>
        <w:t>Peer</w:t>
      </w:r>
      <w:r w:rsidRPr="0030085B">
        <w:rPr>
          <w:rFonts w:eastAsiaTheme="minorEastAsia"/>
          <w:sz w:val="20"/>
          <w:lang w:eastAsia="ja-JP"/>
        </w:rPr>
        <w:t>Info regarding the STA transmitted the DMG Beacon frames.</w:t>
      </w:r>
    </w:p>
    <w:p w14:paraId="0823B7F3" w14:textId="4021A4E9" w:rsidR="00BB4449" w:rsidRPr="0030085B" w:rsidRDefault="007A38D9" w:rsidP="00BB4449">
      <w:pPr>
        <w:pStyle w:val="BodyText"/>
        <w:rPr>
          <w:rFonts w:eastAsiaTheme="minorEastAsia"/>
          <w:sz w:val="20"/>
          <w:lang w:eastAsia="ja-JP"/>
        </w:rPr>
      </w:pPr>
      <w:r w:rsidRPr="0030085B">
        <w:rPr>
          <w:rFonts w:eastAsiaTheme="minorEastAsia" w:hint="eastAsia"/>
          <w:sz w:val="20"/>
          <w:lang w:eastAsia="ja-JP"/>
        </w:rPr>
        <w:t>U</w:t>
      </w:r>
      <w:r w:rsidRPr="0030085B">
        <w:rPr>
          <w:rFonts w:eastAsiaTheme="minorEastAsia"/>
          <w:sz w:val="20"/>
          <w:lang w:eastAsia="ja-JP"/>
        </w:rPr>
        <w:t xml:space="preserve">pon receipt of the MLME-DMG-OCB-START.request primitive with the Discovery Beacon parameter set to false, a DMG STA shall not transmit DMG Beacon frames. </w:t>
      </w:r>
      <w:r w:rsidR="00BB4449" w:rsidRPr="0030085B">
        <w:rPr>
          <w:rFonts w:eastAsiaTheme="minorEastAsia"/>
          <w:sz w:val="20"/>
          <w:lang w:eastAsia="ja-JP"/>
        </w:rPr>
        <w:t xml:space="preserve">When </w:t>
      </w:r>
      <w:r w:rsidR="009C33E1" w:rsidRPr="0030085B">
        <w:rPr>
          <w:rFonts w:eastAsiaTheme="minorEastAsia"/>
          <w:sz w:val="20"/>
          <w:lang w:eastAsia="ja-JP"/>
        </w:rPr>
        <w:t>the</w:t>
      </w:r>
      <w:r w:rsidR="00BB4449" w:rsidRPr="0030085B">
        <w:rPr>
          <w:rFonts w:eastAsiaTheme="minorEastAsia"/>
          <w:sz w:val="20"/>
          <w:lang w:eastAsia="ja-JP"/>
        </w:rPr>
        <w:t xml:space="preserve"> STA receives one or more DMG Beacon frames with the DMG </w:t>
      </w:r>
      <w:r w:rsidR="00630929" w:rsidRPr="0030085B">
        <w:rPr>
          <w:rFonts w:eastAsiaTheme="minorEastAsia"/>
          <w:sz w:val="20"/>
          <w:lang w:eastAsia="ja-JP"/>
        </w:rPr>
        <w:t>OCB element</w:t>
      </w:r>
      <w:r w:rsidR="00BB4449" w:rsidRPr="0030085B">
        <w:rPr>
          <w:rFonts w:eastAsiaTheme="minorEastAsia"/>
          <w:sz w:val="20"/>
          <w:lang w:eastAsia="ja-JP"/>
        </w:rPr>
        <w:t xml:space="preserve"> or one or more SSW frames or an SSW-Feedback frame with the OCB Mode subfield set to 1, and the source address of the received frame is an address that is </w:t>
      </w:r>
      <w:r w:rsidR="0020647D" w:rsidRPr="0030085B">
        <w:rPr>
          <w:rFonts w:eastAsiaTheme="minorEastAsia"/>
          <w:sz w:val="20"/>
          <w:lang w:eastAsia="ja-JP"/>
        </w:rPr>
        <w:t xml:space="preserve">newly </w:t>
      </w:r>
      <w:r w:rsidR="00BB4449" w:rsidRPr="0030085B">
        <w:rPr>
          <w:rFonts w:eastAsiaTheme="minorEastAsia"/>
          <w:sz w:val="20"/>
          <w:lang w:eastAsia="ja-JP"/>
        </w:rPr>
        <w:t xml:space="preserve">detected, the STA </w:t>
      </w:r>
      <w:r w:rsidR="00630929" w:rsidRPr="0030085B">
        <w:rPr>
          <w:rFonts w:eastAsiaTheme="minorEastAsia"/>
          <w:sz w:val="20"/>
          <w:lang w:eastAsia="ja-JP"/>
        </w:rPr>
        <w:t xml:space="preserve">should </w:t>
      </w:r>
      <w:r w:rsidR="00BB4449" w:rsidRPr="0030085B">
        <w:rPr>
          <w:rFonts w:eastAsiaTheme="minorEastAsia"/>
          <w:sz w:val="20"/>
          <w:lang w:eastAsia="ja-JP"/>
        </w:rPr>
        <w:t>issue an MLME-</w:t>
      </w:r>
      <w:r w:rsidR="00630929" w:rsidRPr="0030085B">
        <w:rPr>
          <w:rFonts w:eastAsiaTheme="minorEastAsia"/>
          <w:sz w:val="20"/>
          <w:lang w:eastAsia="ja-JP"/>
        </w:rPr>
        <w:t>OCB</w:t>
      </w:r>
      <w:r w:rsidR="00BB4449" w:rsidRPr="0030085B">
        <w:rPr>
          <w:rFonts w:eastAsiaTheme="minorEastAsia"/>
          <w:sz w:val="20"/>
          <w:lang w:eastAsia="ja-JP"/>
        </w:rPr>
        <w:t>-</w:t>
      </w:r>
      <w:r w:rsidR="00D0726E" w:rsidRPr="0030085B">
        <w:rPr>
          <w:rFonts w:eastAsiaTheme="minorEastAsia"/>
          <w:sz w:val="20"/>
          <w:lang w:eastAsia="ja-JP"/>
        </w:rPr>
        <w:t>DMG</w:t>
      </w:r>
      <w:r w:rsidR="00BB4449" w:rsidRPr="0030085B">
        <w:rPr>
          <w:rFonts w:eastAsiaTheme="minorEastAsia"/>
          <w:sz w:val="20"/>
          <w:lang w:eastAsia="ja-JP"/>
        </w:rPr>
        <w:t>DISCOVER</w:t>
      </w:r>
      <w:r w:rsidR="00D0726E" w:rsidRPr="0030085B">
        <w:rPr>
          <w:rFonts w:eastAsiaTheme="minorEastAsia"/>
          <w:sz w:val="20"/>
          <w:lang w:eastAsia="ja-JP"/>
        </w:rPr>
        <w:t>Y</w:t>
      </w:r>
      <w:r w:rsidR="00BB4449" w:rsidRPr="0030085B">
        <w:rPr>
          <w:rFonts w:eastAsiaTheme="minorEastAsia"/>
          <w:sz w:val="20"/>
          <w:lang w:eastAsia="ja-JP"/>
        </w:rPr>
        <w:t xml:space="preserve">.indication with the </w:t>
      </w:r>
      <w:r w:rsidR="007C76E5" w:rsidRPr="0030085B">
        <w:rPr>
          <w:rFonts w:eastAsiaTheme="minorEastAsia"/>
          <w:sz w:val="20"/>
          <w:lang w:eastAsia="ja-JP"/>
        </w:rPr>
        <w:t xml:space="preserve">PeerInfoSet </w:t>
      </w:r>
      <w:r w:rsidR="00BB4449" w:rsidRPr="0030085B">
        <w:rPr>
          <w:rFonts w:eastAsiaTheme="minorEastAsia"/>
          <w:sz w:val="20"/>
          <w:lang w:eastAsia="ja-JP"/>
        </w:rPr>
        <w:t xml:space="preserve">parameter including the </w:t>
      </w:r>
      <w:r w:rsidR="007C76E5" w:rsidRPr="0030085B">
        <w:rPr>
          <w:rFonts w:eastAsiaTheme="minorEastAsia"/>
          <w:sz w:val="20"/>
          <w:lang w:eastAsia="ja-JP"/>
        </w:rPr>
        <w:t xml:space="preserve">PeerInfo </w:t>
      </w:r>
      <w:r w:rsidR="00BB4449" w:rsidRPr="0030085B">
        <w:rPr>
          <w:rFonts w:eastAsiaTheme="minorEastAsia"/>
          <w:sz w:val="20"/>
          <w:lang w:eastAsia="ja-JP"/>
        </w:rPr>
        <w:t>regarding the STA transmitted the DMG Beacon frames.</w:t>
      </w:r>
    </w:p>
    <w:p w14:paraId="2DB73CC9" w14:textId="534FDDE6" w:rsidR="009C0031" w:rsidRPr="00B239BF" w:rsidRDefault="009C0031" w:rsidP="007B5936">
      <w:pPr>
        <w:pStyle w:val="BodyText"/>
        <w:rPr>
          <w:rFonts w:eastAsiaTheme="minorEastAsia"/>
          <w:sz w:val="20"/>
          <w:lang w:eastAsia="ja-JP"/>
        </w:rPr>
      </w:pPr>
      <w:r w:rsidRPr="0030085B">
        <w:rPr>
          <w:rFonts w:eastAsiaTheme="minorEastAsia"/>
          <w:sz w:val="20"/>
          <w:lang w:eastAsia="ja-JP"/>
        </w:rPr>
        <w:t xml:space="preserve">When a DMG STA complete a beamforming training including an SLS or BRP initiated by a peer STA successfully during the operation outside the context of a BSS, and the address of the peer STA is an address that </w:t>
      </w:r>
      <w:r w:rsidR="00AD40FC" w:rsidRPr="0030085B">
        <w:rPr>
          <w:rFonts w:eastAsiaTheme="minorEastAsia"/>
          <w:sz w:val="20"/>
          <w:lang w:eastAsia="ja-JP"/>
        </w:rPr>
        <w:t xml:space="preserve">is </w:t>
      </w:r>
      <w:r w:rsidRPr="0030085B">
        <w:rPr>
          <w:rFonts w:eastAsiaTheme="minorEastAsia"/>
          <w:sz w:val="20"/>
          <w:lang w:eastAsia="ja-JP"/>
        </w:rPr>
        <w:t xml:space="preserve">newly detected, the STA shall issue an </w:t>
      </w:r>
      <w:r w:rsidR="00292B1E" w:rsidRPr="0030085B">
        <w:rPr>
          <w:rFonts w:eastAsiaTheme="minorEastAsia"/>
          <w:sz w:val="20"/>
          <w:lang w:eastAsia="ja-JP"/>
        </w:rPr>
        <w:t>MLME-OCB-DMGDISCOVEREY</w:t>
      </w:r>
      <w:r w:rsidRPr="0030085B">
        <w:rPr>
          <w:rFonts w:eastAsiaTheme="minorEastAsia"/>
          <w:sz w:val="20"/>
          <w:lang w:eastAsia="ja-JP"/>
        </w:rPr>
        <w:t xml:space="preserve">.indication with the PeerInfoSet parameter including the PeerInfo regarding the </w:t>
      </w:r>
      <w:r w:rsidR="00A25DBD" w:rsidRPr="0030085B">
        <w:rPr>
          <w:rFonts w:eastAsiaTheme="minorEastAsia"/>
          <w:sz w:val="20"/>
          <w:lang w:eastAsia="ja-JP"/>
        </w:rPr>
        <w:t xml:space="preserve">peer </w:t>
      </w:r>
      <w:r w:rsidRPr="0030085B">
        <w:rPr>
          <w:rFonts w:eastAsiaTheme="minorEastAsia"/>
          <w:sz w:val="20"/>
          <w:lang w:eastAsia="ja-JP"/>
        </w:rPr>
        <w:t>STA.</w:t>
      </w:r>
    </w:p>
    <w:p w14:paraId="66E9475D" w14:textId="77777777" w:rsidR="009C0031" w:rsidRPr="00BB4449" w:rsidRDefault="009C0031" w:rsidP="007B5936">
      <w:pPr>
        <w:pStyle w:val="BodyText"/>
        <w:rPr>
          <w:rFonts w:eastAsiaTheme="minorEastAsia"/>
          <w:sz w:val="18"/>
          <w:szCs w:val="18"/>
          <w:lang w:eastAsia="ja-JP"/>
        </w:rPr>
      </w:pPr>
    </w:p>
    <w:p w14:paraId="6D53FC87" w14:textId="3A00ACAD" w:rsidR="002F4C53" w:rsidRDefault="003478A8" w:rsidP="00903BCD">
      <w:pPr>
        <w:pStyle w:val="BodyText"/>
      </w:pPr>
      <w:r>
        <w:object w:dxaOrig="10246" w:dyaOrig="9107" w14:anchorId="00417C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415.5pt" o:ole="">
            <v:imagedata r:id="rId8" o:title=""/>
          </v:shape>
          <o:OLEObject Type="Embed" ProgID="Visio.Drawing.15" ShapeID="_x0000_i1025" DrawAspect="Content" ObjectID="_1661614987" r:id="rId9"/>
        </w:object>
      </w:r>
    </w:p>
    <w:p w14:paraId="2C88C6C1" w14:textId="17C24480" w:rsidR="000B4AD6" w:rsidRPr="004D6F51" w:rsidRDefault="000B4AD6" w:rsidP="000B4AD6">
      <w:pPr>
        <w:pStyle w:val="BodyText"/>
        <w:jc w:val="center"/>
        <w:rPr>
          <w:rFonts w:ascii="Arial" w:hAnsi="Arial" w:cs="Arial"/>
          <w:b/>
          <w:sz w:val="20"/>
        </w:rPr>
      </w:pPr>
      <w:r>
        <w:rPr>
          <w:rFonts w:ascii="Arial" w:eastAsiaTheme="minorEastAsia" w:hAnsi="Arial" w:cs="Arial"/>
          <w:b/>
          <w:sz w:val="20"/>
          <w:lang w:eastAsia="ja-JP"/>
        </w:rPr>
        <w:t xml:space="preserve">Figure </w:t>
      </w:r>
      <w:r>
        <w:rPr>
          <w:rFonts w:ascii="Arial" w:eastAsia="ＭＳ 明朝" w:hAnsi="Arial" w:cs="Arial" w:hint="eastAsia"/>
          <w:b/>
          <w:sz w:val="20"/>
          <w:lang w:eastAsia="ja-JP"/>
        </w:rPr>
        <w:t>11</w:t>
      </w:r>
      <w:r>
        <w:rPr>
          <w:rFonts w:ascii="Arial" w:eastAsiaTheme="minorEastAsia" w:hAnsi="Arial" w:cs="Arial"/>
          <w:b/>
          <w:sz w:val="20"/>
          <w:lang w:eastAsia="ja-JP"/>
        </w:rPr>
        <w:t>-x</w:t>
      </w:r>
      <w:r w:rsidRPr="004D6F51">
        <w:rPr>
          <w:rFonts w:ascii="Arial" w:eastAsiaTheme="minorEastAsia" w:hAnsi="Arial" w:cs="Arial"/>
          <w:b/>
          <w:sz w:val="20"/>
          <w:lang w:eastAsia="ja-JP"/>
        </w:rPr>
        <w:t xml:space="preserve"> – </w:t>
      </w:r>
      <w:r>
        <w:rPr>
          <w:rFonts w:ascii="Arial" w:eastAsiaTheme="minorEastAsia" w:hAnsi="Arial" w:cs="Arial"/>
          <w:b/>
          <w:sz w:val="20"/>
          <w:lang w:eastAsia="ja-JP"/>
        </w:rPr>
        <w:t xml:space="preserve">DMG Discovery </w:t>
      </w:r>
      <w:r w:rsidR="003478A8">
        <w:rPr>
          <w:rFonts w:ascii="Arial" w:eastAsiaTheme="minorEastAsia" w:hAnsi="Arial" w:cs="Arial"/>
          <w:b/>
          <w:sz w:val="20"/>
          <w:lang w:eastAsia="ja-JP"/>
        </w:rPr>
        <w:t>outside the context of a BSS</w:t>
      </w:r>
    </w:p>
    <w:p w14:paraId="44EBD5F2" w14:textId="56FAC491" w:rsidR="00903BCD" w:rsidRDefault="00903BCD" w:rsidP="00903BCD">
      <w:pPr>
        <w:pStyle w:val="BodyText"/>
      </w:pPr>
    </w:p>
    <w:p w14:paraId="4659443A" w14:textId="42BCD8DE" w:rsidR="003466DA" w:rsidRPr="003466DA" w:rsidRDefault="003466DA" w:rsidP="003466DA">
      <w:pPr>
        <w:pStyle w:val="1"/>
        <w:jc w:val="left"/>
        <w:rPr>
          <w:u w:val="none"/>
        </w:rPr>
      </w:pPr>
      <w:r>
        <w:rPr>
          <w:u w:val="none"/>
        </w:rPr>
        <w:t>31.</w:t>
      </w:r>
      <w:r w:rsidRPr="003466DA">
        <w:rPr>
          <w:u w:val="none"/>
        </w:rPr>
        <w:t xml:space="preserve">  </w:t>
      </w:r>
      <w:r w:rsidR="00AD26A7">
        <w:rPr>
          <w:u w:val="none"/>
        </w:rPr>
        <w:t>Next Generation V2X (NGV) MAC specification</w:t>
      </w:r>
    </w:p>
    <w:p w14:paraId="4A72AB95" w14:textId="77777777" w:rsidR="003466DA" w:rsidRDefault="003466DA" w:rsidP="003466DA">
      <w:pPr>
        <w:rPr>
          <w:i/>
          <w:sz w:val="20"/>
          <w:highlight w:val="yellow"/>
          <w:lang w:eastAsia="ja-JP"/>
        </w:rPr>
      </w:pPr>
    </w:p>
    <w:p w14:paraId="7DF6A93D" w14:textId="65961A0F" w:rsidR="003466DA" w:rsidRPr="008F44DD" w:rsidRDefault="003466DA" w:rsidP="003466DA">
      <w:pPr>
        <w:rPr>
          <w:i/>
          <w:sz w:val="20"/>
          <w:lang w:eastAsia="ja-JP"/>
        </w:rPr>
      </w:pPr>
      <w:r w:rsidRPr="003466DA">
        <w:rPr>
          <w:i/>
          <w:sz w:val="20"/>
          <w:highlight w:val="yellow"/>
          <w:lang w:eastAsia="ja-JP"/>
        </w:rPr>
        <w:t xml:space="preserve">TGbd </w:t>
      </w:r>
      <w:r w:rsidRPr="003466DA">
        <w:rPr>
          <w:rFonts w:hint="eastAsia"/>
          <w:i/>
          <w:sz w:val="20"/>
          <w:highlight w:val="yellow"/>
          <w:lang w:eastAsia="ja-JP"/>
        </w:rPr>
        <w:t>E</w:t>
      </w:r>
      <w:r w:rsidRPr="003466DA">
        <w:rPr>
          <w:i/>
          <w:sz w:val="20"/>
          <w:highlight w:val="yellow"/>
          <w:lang w:eastAsia="ja-JP"/>
        </w:rPr>
        <w:t>ditor: Add the following to Draft P802.11bd D0.3:</w:t>
      </w:r>
    </w:p>
    <w:p w14:paraId="62034721" w14:textId="4B8B1CAC" w:rsidR="00FE4357" w:rsidRPr="004D6F51" w:rsidRDefault="00FE4357" w:rsidP="00FE4357">
      <w:pPr>
        <w:pStyle w:val="IEEEStdsLevel6Header"/>
        <w:numPr>
          <w:ilvl w:val="0"/>
          <w:numId w:val="0"/>
        </w:numPr>
      </w:pPr>
      <w:r>
        <w:t xml:space="preserve">31.3.3  DMG </w:t>
      </w:r>
      <w:r w:rsidR="003D430B">
        <w:t>Beamforming outside the context of a BSS</w:t>
      </w:r>
    </w:p>
    <w:p w14:paraId="69FE041E" w14:textId="3955CC89" w:rsidR="0030727C" w:rsidRPr="00AD26A7" w:rsidRDefault="0030727C" w:rsidP="00903BCD">
      <w:pPr>
        <w:pStyle w:val="BodyText"/>
        <w:rPr>
          <w:sz w:val="20"/>
        </w:rPr>
      </w:pPr>
      <w:r w:rsidRPr="00AD26A7">
        <w:rPr>
          <w:sz w:val="20"/>
        </w:rPr>
        <w:t xml:space="preserve">A DMG STA </w:t>
      </w:r>
      <w:r w:rsidR="00C46781">
        <w:rPr>
          <w:sz w:val="20"/>
        </w:rPr>
        <w:t xml:space="preserve">with </w:t>
      </w:r>
      <w:r w:rsidR="007635D3">
        <w:rPr>
          <w:sz w:val="20"/>
        </w:rPr>
        <w:t xml:space="preserve">dot11OCBActivated </w:t>
      </w:r>
      <w:r w:rsidR="005B7C82">
        <w:rPr>
          <w:sz w:val="20"/>
        </w:rPr>
        <w:t xml:space="preserve">true </w:t>
      </w:r>
      <w:r w:rsidRPr="00AD26A7">
        <w:rPr>
          <w:sz w:val="20"/>
        </w:rPr>
        <w:t>may transmit DMG Beacon</w:t>
      </w:r>
      <w:r w:rsidR="00076606">
        <w:rPr>
          <w:sz w:val="20"/>
        </w:rPr>
        <w:t xml:space="preserve"> frame</w:t>
      </w:r>
      <w:r w:rsidRPr="00AD26A7">
        <w:rPr>
          <w:sz w:val="20"/>
        </w:rPr>
        <w:t>s as described in 10.42.4 (Beamforming in BTI)</w:t>
      </w:r>
      <w:r w:rsidR="003D430B">
        <w:rPr>
          <w:sz w:val="20"/>
        </w:rPr>
        <w:t xml:space="preserve"> outside the context of a BSS</w:t>
      </w:r>
      <w:r w:rsidRPr="00AD26A7">
        <w:rPr>
          <w:sz w:val="20"/>
        </w:rPr>
        <w:t xml:space="preserve">. </w:t>
      </w:r>
      <w:r w:rsidR="00686A6F">
        <w:rPr>
          <w:sz w:val="20"/>
        </w:rPr>
        <w:t>The</w:t>
      </w:r>
      <w:r w:rsidRPr="00AD26A7">
        <w:rPr>
          <w:sz w:val="20"/>
        </w:rPr>
        <w:t xml:space="preserve"> DMG STA shall set the Discovery </w:t>
      </w:r>
      <w:r w:rsidR="00C46781">
        <w:rPr>
          <w:sz w:val="20"/>
        </w:rPr>
        <w:t>M</w:t>
      </w:r>
      <w:r w:rsidR="00C46781" w:rsidRPr="00AD26A7">
        <w:rPr>
          <w:sz w:val="20"/>
        </w:rPr>
        <w:t xml:space="preserve">ode </w:t>
      </w:r>
      <w:r w:rsidRPr="00AD26A7">
        <w:rPr>
          <w:sz w:val="20"/>
        </w:rPr>
        <w:t xml:space="preserve">field to 1 and include </w:t>
      </w:r>
      <w:r w:rsidR="00DB577A" w:rsidRPr="00AD26A7">
        <w:rPr>
          <w:sz w:val="20"/>
        </w:rPr>
        <w:t xml:space="preserve">a DMG </w:t>
      </w:r>
      <w:r w:rsidR="003D430B">
        <w:rPr>
          <w:sz w:val="20"/>
        </w:rPr>
        <w:t>OCB</w:t>
      </w:r>
      <w:r w:rsidR="003D430B" w:rsidRPr="00AD26A7">
        <w:rPr>
          <w:sz w:val="20"/>
        </w:rPr>
        <w:t xml:space="preserve"> </w:t>
      </w:r>
      <w:r w:rsidR="00DB577A" w:rsidRPr="00AD26A7">
        <w:rPr>
          <w:sz w:val="20"/>
        </w:rPr>
        <w:t>element in each of the</w:t>
      </w:r>
      <w:r w:rsidRPr="00AD26A7">
        <w:rPr>
          <w:sz w:val="20"/>
        </w:rPr>
        <w:t xml:space="preserve"> DMG Beacon frame</w:t>
      </w:r>
      <w:r w:rsidR="00DB577A" w:rsidRPr="00AD26A7">
        <w:rPr>
          <w:sz w:val="20"/>
        </w:rPr>
        <w:t>s</w:t>
      </w:r>
      <w:r w:rsidRPr="00AD26A7">
        <w:rPr>
          <w:sz w:val="20"/>
        </w:rPr>
        <w:t xml:space="preserve"> when the STA performs beamforming training</w:t>
      </w:r>
      <w:r w:rsidR="00CA2E3C" w:rsidRPr="00AD26A7">
        <w:rPr>
          <w:sz w:val="20"/>
        </w:rPr>
        <w:t xml:space="preserve"> with the DMG Beacon frame</w:t>
      </w:r>
      <w:r w:rsidRPr="00AD26A7">
        <w:rPr>
          <w:sz w:val="20"/>
        </w:rPr>
        <w:t xml:space="preserve"> outside of the context of a BSS.</w:t>
      </w:r>
    </w:p>
    <w:p w14:paraId="30C2416D" w14:textId="48734D59" w:rsidR="0030727C" w:rsidRPr="00AD26A7" w:rsidRDefault="0030727C" w:rsidP="0076680F">
      <w:pPr>
        <w:pStyle w:val="IEEEStdsParagraph"/>
        <w:rPr>
          <w:rFonts w:eastAsia="ＭＳ 明朝"/>
        </w:rPr>
      </w:pPr>
      <w:r w:rsidRPr="00AD26A7">
        <w:rPr>
          <w:rFonts w:eastAsia="ＭＳ 明朝"/>
        </w:rPr>
        <w:t>When</w:t>
      </w:r>
      <w:r w:rsidR="0076680F" w:rsidRPr="00AD26A7">
        <w:rPr>
          <w:rFonts w:eastAsia="ＭＳ 明朝"/>
        </w:rPr>
        <w:t xml:space="preserve"> a DMG STA </w:t>
      </w:r>
      <w:r w:rsidR="00F306F0">
        <w:rPr>
          <w:rFonts w:eastAsia="ＭＳ 明朝"/>
        </w:rPr>
        <w:t xml:space="preserve">with dot11OCBActivated </w:t>
      </w:r>
      <w:r w:rsidR="004816B7" w:rsidRPr="00AD26A7">
        <w:rPr>
          <w:rFonts w:eastAsia="ＭＳ 明朝"/>
        </w:rPr>
        <w:t>receives</w:t>
      </w:r>
      <w:r w:rsidR="0076680F" w:rsidRPr="00AD26A7">
        <w:rPr>
          <w:rFonts w:eastAsia="ＭＳ 明朝"/>
        </w:rPr>
        <w:t xml:space="preserve"> a DMG Beacon frame with </w:t>
      </w:r>
      <w:r w:rsidRPr="00AD26A7">
        <w:rPr>
          <w:rFonts w:eastAsia="ＭＳ 明朝"/>
        </w:rPr>
        <w:t xml:space="preserve">a </w:t>
      </w:r>
      <w:r w:rsidR="0076680F" w:rsidRPr="00AD26A7">
        <w:rPr>
          <w:rFonts w:eastAsia="ＭＳ 明朝"/>
        </w:rPr>
        <w:t xml:space="preserve">DMG </w:t>
      </w:r>
      <w:r w:rsidR="003D430B">
        <w:rPr>
          <w:rFonts w:eastAsia="ＭＳ 明朝"/>
        </w:rPr>
        <w:t>OCB</w:t>
      </w:r>
      <w:r w:rsidR="003D430B" w:rsidRPr="00AD26A7">
        <w:rPr>
          <w:rFonts w:eastAsia="ＭＳ 明朝"/>
        </w:rPr>
        <w:t xml:space="preserve"> </w:t>
      </w:r>
      <w:r w:rsidR="0076680F" w:rsidRPr="00AD26A7">
        <w:rPr>
          <w:rFonts w:eastAsia="ＭＳ 明朝"/>
        </w:rPr>
        <w:t xml:space="preserve">element, </w:t>
      </w:r>
      <w:r w:rsidRPr="00AD26A7">
        <w:rPr>
          <w:rFonts w:eastAsia="ＭＳ 明朝"/>
        </w:rPr>
        <w:t>the STA may perform beamforming trai</w:t>
      </w:r>
      <w:r w:rsidR="00CA2E3C" w:rsidRPr="00AD26A7">
        <w:rPr>
          <w:rFonts w:eastAsia="ＭＳ 明朝"/>
        </w:rPr>
        <w:t>ning as described in 10.42.5 (Beamforming in A-BFT)</w:t>
      </w:r>
      <w:r w:rsidRPr="00AD26A7">
        <w:rPr>
          <w:rFonts w:eastAsia="ＭＳ 明朝"/>
        </w:rPr>
        <w:t>.</w:t>
      </w:r>
      <w:r w:rsidR="00CA2E3C" w:rsidRPr="00AD26A7">
        <w:rPr>
          <w:rFonts w:eastAsia="ＭＳ 明朝"/>
        </w:rPr>
        <w:t xml:space="preserve"> When </w:t>
      </w:r>
      <w:r w:rsidR="00A97029">
        <w:rPr>
          <w:rFonts w:eastAsia="ＭＳ 明朝"/>
        </w:rPr>
        <w:t>the</w:t>
      </w:r>
      <w:r w:rsidR="00CA2E3C" w:rsidRPr="00AD26A7">
        <w:rPr>
          <w:rFonts w:eastAsia="ＭＳ 明朝"/>
        </w:rPr>
        <w:t xml:space="preserve"> DMG STA transmits SSW frames during the A-BFT after </w:t>
      </w:r>
      <w:r w:rsidR="00867FDF">
        <w:rPr>
          <w:rFonts w:eastAsia="ＭＳ 明朝"/>
        </w:rPr>
        <w:t xml:space="preserve">a </w:t>
      </w:r>
      <w:r w:rsidR="00CA2E3C" w:rsidRPr="00AD26A7">
        <w:rPr>
          <w:rFonts w:eastAsia="ＭＳ 明朝"/>
        </w:rPr>
        <w:t xml:space="preserve">BTI in which the STA received a DMG Beacon frame with a DMG </w:t>
      </w:r>
      <w:r w:rsidR="003D430B">
        <w:rPr>
          <w:rFonts w:eastAsia="ＭＳ 明朝"/>
        </w:rPr>
        <w:t>OCB</w:t>
      </w:r>
      <w:r w:rsidR="003D430B" w:rsidRPr="00AD26A7">
        <w:rPr>
          <w:rFonts w:eastAsia="ＭＳ 明朝"/>
        </w:rPr>
        <w:t xml:space="preserve"> </w:t>
      </w:r>
      <w:r w:rsidR="00CA2E3C" w:rsidRPr="00AD26A7">
        <w:rPr>
          <w:rFonts w:eastAsia="ＭＳ 明朝"/>
        </w:rPr>
        <w:t>elem</w:t>
      </w:r>
      <w:r w:rsidR="00EA767D" w:rsidRPr="00AD26A7">
        <w:rPr>
          <w:rFonts w:eastAsia="ＭＳ 明朝"/>
        </w:rPr>
        <w:t>ent, the STA shall set the OCB M</w:t>
      </w:r>
      <w:r w:rsidR="00CA2E3C" w:rsidRPr="00AD26A7">
        <w:rPr>
          <w:rFonts w:eastAsia="ＭＳ 明朝"/>
        </w:rPr>
        <w:t xml:space="preserve">ode </w:t>
      </w:r>
      <w:r w:rsidR="00EA767D" w:rsidRPr="00AD26A7">
        <w:rPr>
          <w:rFonts w:eastAsia="ＭＳ 明朝"/>
        </w:rPr>
        <w:t>sub</w:t>
      </w:r>
      <w:r w:rsidR="00CA2E3C" w:rsidRPr="00AD26A7">
        <w:rPr>
          <w:rFonts w:eastAsia="ＭＳ 明朝"/>
        </w:rPr>
        <w:t xml:space="preserve">field </w:t>
      </w:r>
      <w:r w:rsidR="003D430B">
        <w:rPr>
          <w:rFonts w:eastAsia="ＭＳ 明朝"/>
        </w:rPr>
        <w:t xml:space="preserve">to 1 </w:t>
      </w:r>
      <w:r w:rsidR="00CA2E3C" w:rsidRPr="00AD26A7">
        <w:rPr>
          <w:rFonts w:eastAsia="ＭＳ 明朝"/>
        </w:rPr>
        <w:t>in the SSW frames transmitted during the A-BFT.</w:t>
      </w:r>
    </w:p>
    <w:p w14:paraId="0D47D58D" w14:textId="4406E48E" w:rsidR="0030727C" w:rsidRPr="00AD26A7" w:rsidRDefault="0030727C" w:rsidP="0076680F">
      <w:pPr>
        <w:pStyle w:val="IEEEStdsParagraph"/>
        <w:rPr>
          <w:rFonts w:eastAsia="ＭＳ 明朝"/>
        </w:rPr>
      </w:pPr>
      <w:r w:rsidRPr="00AD26A7">
        <w:rPr>
          <w:rFonts w:eastAsia="ＭＳ 明朝"/>
        </w:rPr>
        <w:lastRenderedPageBreak/>
        <w:t xml:space="preserve">If a responder DMG STA that receives a DMG Beacon frame with a DMG </w:t>
      </w:r>
      <w:r w:rsidR="003D430B">
        <w:rPr>
          <w:rFonts w:eastAsia="ＭＳ 明朝"/>
        </w:rPr>
        <w:t>OCB</w:t>
      </w:r>
      <w:r w:rsidRPr="00AD26A7">
        <w:rPr>
          <w:rFonts w:eastAsia="ＭＳ 明朝"/>
        </w:rPr>
        <w:t xml:space="preserve"> element has successfully completed an SLS or a BRP with the initiator STA that </w:t>
      </w:r>
      <w:r w:rsidR="004816B7" w:rsidRPr="00AD26A7">
        <w:rPr>
          <w:rFonts w:eastAsia="ＭＳ 明朝"/>
        </w:rPr>
        <w:t>transmit</w:t>
      </w:r>
      <w:r w:rsidR="00FE1A31">
        <w:rPr>
          <w:rFonts w:eastAsia="ＭＳ 明朝"/>
        </w:rPr>
        <w:t>ted</w:t>
      </w:r>
      <w:r w:rsidRPr="00AD26A7">
        <w:rPr>
          <w:rFonts w:eastAsia="ＭＳ 明朝"/>
        </w:rPr>
        <w:t xml:space="preserve"> the DMG Beacon frame</w:t>
      </w:r>
      <w:r w:rsidR="003168B9">
        <w:rPr>
          <w:rFonts w:eastAsia="ＭＳ 明朝"/>
        </w:rPr>
        <w:t xml:space="preserve"> </w:t>
      </w:r>
      <w:r w:rsidR="00CA41B8">
        <w:rPr>
          <w:rFonts w:eastAsia="ＭＳ 明朝"/>
        </w:rPr>
        <w:t>recently</w:t>
      </w:r>
      <w:r w:rsidRPr="00AD26A7">
        <w:rPr>
          <w:rFonts w:eastAsia="ＭＳ 明朝"/>
        </w:rPr>
        <w:t xml:space="preserve">, the responder STA should not transmit SSW frames during the A-BFT following the BTI </w:t>
      </w:r>
      <w:r w:rsidR="00CA2E3C" w:rsidRPr="00AD26A7">
        <w:rPr>
          <w:rFonts w:eastAsia="ＭＳ 明朝"/>
        </w:rPr>
        <w:t>to avoid a collision during the A-BFT</w:t>
      </w:r>
      <w:r w:rsidRPr="00AD26A7">
        <w:rPr>
          <w:rFonts w:eastAsia="ＭＳ 明朝"/>
        </w:rPr>
        <w:t>.</w:t>
      </w:r>
      <w:r w:rsidR="00CA2E3C" w:rsidRPr="00AD26A7">
        <w:rPr>
          <w:rFonts w:eastAsia="ＭＳ 明朝"/>
        </w:rPr>
        <w:t xml:space="preserve"> </w:t>
      </w:r>
    </w:p>
    <w:p w14:paraId="04822EBE" w14:textId="60566B31" w:rsidR="003466DA" w:rsidRDefault="003466DA" w:rsidP="00BC31C4">
      <w:pPr>
        <w:pStyle w:val="BodyText"/>
        <w:rPr>
          <w:rFonts w:eastAsia="ＭＳ 明朝"/>
          <w:sz w:val="18"/>
          <w:szCs w:val="18"/>
          <w:lang w:eastAsia="ja-JP"/>
        </w:rPr>
      </w:pPr>
    </w:p>
    <w:p w14:paraId="2C1EE980" w14:textId="31158F3D" w:rsidR="003466DA" w:rsidRPr="003466DA" w:rsidRDefault="003466DA" w:rsidP="003466DA">
      <w:pPr>
        <w:pStyle w:val="1"/>
        <w:jc w:val="left"/>
        <w:rPr>
          <w:u w:val="none"/>
        </w:rPr>
      </w:pPr>
      <w:r>
        <w:rPr>
          <w:u w:val="none"/>
        </w:rPr>
        <w:t>Annex B</w:t>
      </w:r>
    </w:p>
    <w:p w14:paraId="6C563B50" w14:textId="74CCCB85" w:rsidR="00BC31C4" w:rsidRPr="0090602D" w:rsidRDefault="00BC31C4" w:rsidP="00BC31C4">
      <w:pPr>
        <w:pStyle w:val="2"/>
        <w:rPr>
          <w:sz w:val="20"/>
          <w:u w:val="none"/>
        </w:rPr>
      </w:pPr>
      <w:r w:rsidRPr="0090602D">
        <w:rPr>
          <w:sz w:val="20"/>
          <w:u w:val="none"/>
        </w:rPr>
        <w:t>B.4 PICS proforma—IEEE Std 802.11-2016</w:t>
      </w:r>
    </w:p>
    <w:p w14:paraId="6697A2E6" w14:textId="5C8BED79" w:rsidR="00BC31C4" w:rsidRDefault="00BC31C4" w:rsidP="00BC31C4">
      <w:pPr>
        <w:pStyle w:val="BodyText"/>
        <w:rPr>
          <w:rFonts w:eastAsiaTheme="minorEastAsia"/>
          <w:i/>
          <w:sz w:val="20"/>
          <w:lang w:eastAsia="ja-JP"/>
        </w:rPr>
      </w:pPr>
      <w:r w:rsidRPr="003466DA">
        <w:rPr>
          <w:rFonts w:eastAsiaTheme="minorEastAsia"/>
          <w:i/>
          <w:sz w:val="20"/>
          <w:highlight w:val="yellow"/>
          <w:lang w:eastAsia="ja-JP"/>
        </w:rPr>
        <w:t xml:space="preserve">TGbd Editor: </w:t>
      </w:r>
      <w:r w:rsidR="00720068" w:rsidRPr="003466DA">
        <w:rPr>
          <w:rFonts w:eastAsiaTheme="minorEastAsia"/>
          <w:i/>
          <w:sz w:val="20"/>
          <w:highlight w:val="yellow"/>
          <w:lang w:eastAsia="ja-JP"/>
        </w:rPr>
        <w:t xml:space="preserve">Change the text on </w:t>
      </w:r>
      <w:r w:rsidRPr="003466DA">
        <w:rPr>
          <w:rFonts w:eastAsiaTheme="minorEastAsia"/>
          <w:i/>
          <w:sz w:val="20"/>
          <w:highlight w:val="yellow"/>
          <w:lang w:eastAsia="ja-JP"/>
        </w:rPr>
        <w:t xml:space="preserve">rows for CFDMG and CFEDMG </w:t>
      </w:r>
      <w:r w:rsidR="00720068" w:rsidRPr="003466DA">
        <w:rPr>
          <w:rFonts w:eastAsiaTheme="minorEastAsia"/>
          <w:i/>
          <w:sz w:val="20"/>
          <w:highlight w:val="yellow"/>
          <w:lang w:eastAsia="ja-JP"/>
        </w:rPr>
        <w:t>on</w:t>
      </w:r>
      <w:r w:rsidRPr="003466DA">
        <w:rPr>
          <w:rFonts w:eastAsiaTheme="minorEastAsia"/>
          <w:i/>
          <w:sz w:val="20"/>
          <w:highlight w:val="yellow"/>
          <w:lang w:eastAsia="ja-JP"/>
        </w:rPr>
        <w:t xml:space="preserve"> the table in subclause B.4.3 of Draft P802.11bd D0.3 as follows.</w:t>
      </w:r>
    </w:p>
    <w:p w14:paraId="41A3A3D9" w14:textId="77777777" w:rsidR="00903BCD" w:rsidRDefault="00903BCD" w:rsidP="00903BCD">
      <w:pPr>
        <w:pStyle w:val="BodyText"/>
        <w:rPr>
          <w:rFonts w:eastAsiaTheme="minorEastAsia"/>
          <w:lang w:eastAsia="ja-JP"/>
        </w:rPr>
      </w:pPr>
    </w:p>
    <w:p w14:paraId="3DD1961F" w14:textId="77777777" w:rsidR="00903BCD" w:rsidRPr="00D97E90" w:rsidRDefault="00903BCD" w:rsidP="00903BCD">
      <w:pPr>
        <w:rPr>
          <w:b/>
          <w:bCs/>
          <w:szCs w:val="22"/>
        </w:rPr>
      </w:pPr>
      <w:r w:rsidRPr="00D97E90">
        <w:rPr>
          <w:b/>
          <w:bCs/>
          <w:szCs w:val="22"/>
        </w:rPr>
        <w:t>B4.X.2 NGV MAC features</w:t>
      </w:r>
    </w:p>
    <w:p w14:paraId="2C78F862" w14:textId="77777777" w:rsidR="00903BCD" w:rsidRPr="00D97E90" w:rsidRDefault="00903BCD" w:rsidP="00903BCD">
      <w:pPr>
        <w:rPr>
          <w:szCs w:val="22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101"/>
        <w:gridCol w:w="2404"/>
        <w:gridCol w:w="2840"/>
        <w:gridCol w:w="1560"/>
        <w:gridCol w:w="1445"/>
      </w:tblGrid>
      <w:tr w:rsidR="00903BCD" w:rsidRPr="00D97E90" w14:paraId="3DAF960E" w14:textId="77777777" w:rsidTr="00BD33F3">
        <w:tc>
          <w:tcPr>
            <w:tcW w:w="1101" w:type="dxa"/>
          </w:tcPr>
          <w:p w14:paraId="37DD8844" w14:textId="77777777" w:rsidR="00903BCD" w:rsidRPr="00903BCD" w:rsidRDefault="00903BCD" w:rsidP="00952AA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903BCD">
              <w:rPr>
                <w:rFonts w:ascii="Times New Roman" w:hAnsi="Times New Roman" w:cs="Times New Roman"/>
                <w:b/>
                <w:bCs/>
                <w:sz w:val="18"/>
              </w:rPr>
              <w:t>Item</w:t>
            </w:r>
          </w:p>
        </w:tc>
        <w:tc>
          <w:tcPr>
            <w:tcW w:w="2404" w:type="dxa"/>
          </w:tcPr>
          <w:p w14:paraId="48C1692D" w14:textId="77777777" w:rsidR="00903BCD" w:rsidRPr="00903BCD" w:rsidRDefault="00903BCD" w:rsidP="00952AA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903BCD">
              <w:rPr>
                <w:rFonts w:ascii="Times New Roman" w:hAnsi="Times New Roman" w:cs="Times New Roman"/>
                <w:b/>
                <w:bCs/>
                <w:sz w:val="18"/>
              </w:rPr>
              <w:t>Protocol capability</w:t>
            </w:r>
          </w:p>
        </w:tc>
        <w:tc>
          <w:tcPr>
            <w:tcW w:w="2840" w:type="dxa"/>
          </w:tcPr>
          <w:p w14:paraId="3EECC056" w14:textId="77777777" w:rsidR="00903BCD" w:rsidRPr="00903BCD" w:rsidRDefault="00903BCD" w:rsidP="00952AA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903BCD">
              <w:rPr>
                <w:rFonts w:ascii="Times New Roman" w:hAnsi="Times New Roman" w:cs="Times New Roman"/>
                <w:b/>
                <w:bCs/>
                <w:sz w:val="18"/>
              </w:rPr>
              <w:t>References</w:t>
            </w:r>
          </w:p>
        </w:tc>
        <w:tc>
          <w:tcPr>
            <w:tcW w:w="1560" w:type="dxa"/>
          </w:tcPr>
          <w:p w14:paraId="1B9B66AE" w14:textId="77777777" w:rsidR="00903BCD" w:rsidRPr="00903BCD" w:rsidRDefault="00903BCD" w:rsidP="00952AA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903BCD">
              <w:rPr>
                <w:rFonts w:ascii="Times New Roman" w:hAnsi="Times New Roman" w:cs="Times New Roman"/>
                <w:b/>
                <w:bCs/>
                <w:sz w:val="18"/>
              </w:rPr>
              <w:t>Status</w:t>
            </w:r>
          </w:p>
        </w:tc>
        <w:tc>
          <w:tcPr>
            <w:tcW w:w="1445" w:type="dxa"/>
          </w:tcPr>
          <w:p w14:paraId="33BEE6F8" w14:textId="77777777" w:rsidR="00903BCD" w:rsidRPr="00903BCD" w:rsidRDefault="00903BCD" w:rsidP="00952AA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903BCD">
              <w:rPr>
                <w:rFonts w:ascii="Times New Roman" w:hAnsi="Times New Roman" w:cs="Times New Roman"/>
                <w:b/>
                <w:bCs/>
                <w:sz w:val="18"/>
              </w:rPr>
              <w:t>Support</w:t>
            </w:r>
          </w:p>
        </w:tc>
      </w:tr>
      <w:tr w:rsidR="00903BCD" w:rsidRPr="00D97E90" w14:paraId="0F2AC115" w14:textId="77777777" w:rsidTr="00BD33F3">
        <w:tc>
          <w:tcPr>
            <w:tcW w:w="1101" w:type="dxa"/>
          </w:tcPr>
          <w:p w14:paraId="141C6863" w14:textId="77777777" w:rsidR="00903BCD" w:rsidRPr="00903BCD" w:rsidRDefault="00903BCD" w:rsidP="00952AA6">
            <w:pPr>
              <w:rPr>
                <w:rFonts w:ascii="Times New Roman" w:eastAsiaTheme="minorEastAsia" w:hAnsi="Times New Roman" w:cs="Times New Roman"/>
                <w:sz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lang w:eastAsia="ja-JP"/>
              </w:rPr>
              <w:t>...</w:t>
            </w:r>
          </w:p>
        </w:tc>
        <w:tc>
          <w:tcPr>
            <w:tcW w:w="2404" w:type="dxa"/>
          </w:tcPr>
          <w:p w14:paraId="20DD5484" w14:textId="77777777" w:rsidR="00903BCD" w:rsidRPr="00903BCD" w:rsidRDefault="00903BCD" w:rsidP="00952AA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40" w:type="dxa"/>
          </w:tcPr>
          <w:p w14:paraId="6600086B" w14:textId="77777777" w:rsidR="00903BCD" w:rsidRPr="00903BCD" w:rsidRDefault="00903BCD" w:rsidP="00952AA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60" w:type="dxa"/>
          </w:tcPr>
          <w:p w14:paraId="2A4FE11E" w14:textId="77777777" w:rsidR="00903BCD" w:rsidRPr="00903BCD" w:rsidRDefault="00903BCD" w:rsidP="00952AA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5" w:type="dxa"/>
          </w:tcPr>
          <w:p w14:paraId="557BF31F" w14:textId="77777777" w:rsidR="00903BCD" w:rsidRPr="00903BCD" w:rsidRDefault="00903BCD" w:rsidP="00952AA6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903BCD" w:rsidRPr="00D97E90" w14:paraId="5BA1D6D7" w14:textId="77777777" w:rsidTr="00BD33F3">
        <w:tc>
          <w:tcPr>
            <w:tcW w:w="1101" w:type="dxa"/>
          </w:tcPr>
          <w:p w14:paraId="763E0DC7" w14:textId="77777777" w:rsidR="00903BCD" w:rsidRPr="00903BCD" w:rsidRDefault="00903BCD" w:rsidP="003D430B">
            <w:pPr>
              <w:jc w:val="left"/>
              <w:rPr>
                <w:rFonts w:ascii="Times New Roman" w:hAnsi="Times New Roman" w:cs="Times New Roman"/>
                <w:sz w:val="18"/>
              </w:rPr>
            </w:pPr>
            <w:r w:rsidRPr="00903BCD">
              <w:rPr>
                <w:rFonts w:ascii="Times New Roman" w:hAnsi="Times New Roman" w:cs="Times New Roman"/>
                <w:sz w:val="18"/>
              </w:rPr>
              <w:t>NGVM1.2</w:t>
            </w:r>
          </w:p>
        </w:tc>
        <w:tc>
          <w:tcPr>
            <w:tcW w:w="2404" w:type="dxa"/>
          </w:tcPr>
          <w:p w14:paraId="45A3929D" w14:textId="77777777" w:rsidR="00903BCD" w:rsidRPr="00903BCD" w:rsidRDefault="00903BCD" w:rsidP="003D430B">
            <w:pPr>
              <w:jc w:val="left"/>
              <w:rPr>
                <w:rFonts w:ascii="Times New Roman" w:hAnsi="Times New Roman" w:cs="Times New Roman"/>
                <w:sz w:val="18"/>
              </w:rPr>
            </w:pPr>
            <w:r w:rsidRPr="00903BCD">
              <w:rPr>
                <w:rFonts w:ascii="Times New Roman" w:hAnsi="Times New Roman" w:cs="Times New Roman"/>
                <w:sz w:val="18"/>
              </w:rPr>
              <w:t xml:space="preserve">NGV operation in 60 GHz band </w:t>
            </w:r>
          </w:p>
        </w:tc>
        <w:tc>
          <w:tcPr>
            <w:tcW w:w="2840" w:type="dxa"/>
          </w:tcPr>
          <w:p w14:paraId="2F3C6CAC" w14:textId="77777777" w:rsidR="00903BCD" w:rsidRPr="00903BCD" w:rsidRDefault="00903BCD" w:rsidP="003D430B">
            <w:pPr>
              <w:jc w:val="left"/>
              <w:rPr>
                <w:rFonts w:ascii="Times New Roman" w:hAnsi="Times New Roman" w:cs="Times New Roman"/>
                <w:sz w:val="18"/>
              </w:rPr>
            </w:pPr>
            <w:r w:rsidRPr="00903BCD">
              <w:rPr>
                <w:rFonts w:ascii="Times New Roman" w:hAnsi="Times New Roman" w:cs="Times New Roman"/>
                <w:sz w:val="18"/>
              </w:rPr>
              <w:t>31.3 (Operation in 60GHz band)</w:t>
            </w:r>
          </w:p>
        </w:tc>
        <w:tc>
          <w:tcPr>
            <w:tcW w:w="1560" w:type="dxa"/>
          </w:tcPr>
          <w:p w14:paraId="3C21E1F2" w14:textId="77777777" w:rsidR="00903BCD" w:rsidRPr="00903BCD" w:rsidRDefault="00903BCD" w:rsidP="003D430B">
            <w:pPr>
              <w:jc w:val="left"/>
              <w:rPr>
                <w:rFonts w:ascii="Times New Roman" w:hAnsi="Times New Roman" w:cs="Times New Roman"/>
                <w:sz w:val="18"/>
              </w:rPr>
            </w:pPr>
            <w:r w:rsidRPr="00903BCD">
              <w:rPr>
                <w:rFonts w:ascii="Times New Roman" w:hAnsi="Times New Roman" w:cs="Times New Roman"/>
                <w:sz w:val="18"/>
              </w:rPr>
              <w:t>CFNGV60:M</w:t>
            </w:r>
          </w:p>
        </w:tc>
        <w:tc>
          <w:tcPr>
            <w:tcW w:w="1445" w:type="dxa"/>
          </w:tcPr>
          <w:p w14:paraId="7AE5C41F" w14:textId="77777777" w:rsidR="00903BCD" w:rsidRPr="00903BCD" w:rsidRDefault="00903BCD" w:rsidP="003D430B">
            <w:pPr>
              <w:jc w:val="left"/>
              <w:rPr>
                <w:rFonts w:ascii="Times New Roman" w:hAnsi="Times New Roman" w:cs="Times New Roman"/>
                <w:sz w:val="18"/>
              </w:rPr>
            </w:pPr>
            <w:r w:rsidRPr="00903BCD">
              <w:rPr>
                <w:rFonts w:ascii="Times New Roman" w:hAnsi="Times New Roman" w:cs="Times New Roman"/>
                <w:sz w:val="18"/>
              </w:rPr>
              <w:t xml:space="preserve">Yes </w:t>
            </w:r>
            <w:r w:rsidRPr="00903BCD">
              <w:rPr>
                <w:rFonts w:ascii="Times New Roman" w:hAnsi="Times New Roman" w:cs="Times New Roman"/>
                <w:sz w:val="18"/>
              </w:rPr>
              <w:t xml:space="preserve"> No </w:t>
            </w:r>
            <w:r w:rsidRPr="00903BCD">
              <w:rPr>
                <w:rFonts w:ascii="Times New Roman" w:hAnsi="Times New Roman" w:cs="Times New Roman"/>
                <w:sz w:val="18"/>
              </w:rPr>
              <w:t xml:space="preserve"> N/A </w:t>
            </w:r>
            <w:r w:rsidRPr="00903BCD">
              <w:rPr>
                <w:rFonts w:ascii="Times New Roman" w:hAnsi="Times New Roman" w:cs="Times New Roman"/>
                <w:sz w:val="18"/>
              </w:rPr>
              <w:t></w:t>
            </w:r>
          </w:p>
        </w:tc>
      </w:tr>
      <w:tr w:rsidR="00903BCD" w:rsidRPr="00D97E90" w14:paraId="1A4EAF77" w14:textId="77777777" w:rsidTr="00BD33F3">
        <w:tc>
          <w:tcPr>
            <w:tcW w:w="1101" w:type="dxa"/>
          </w:tcPr>
          <w:p w14:paraId="6ABBE06D" w14:textId="77777777" w:rsidR="00903BCD" w:rsidRPr="00903BCD" w:rsidRDefault="00903BCD" w:rsidP="003D430B">
            <w:pPr>
              <w:jc w:val="left"/>
              <w:rPr>
                <w:rFonts w:ascii="Times New Roman" w:eastAsiaTheme="minorEastAsia" w:hAnsi="Times New Roman" w:cs="Times New Roman"/>
                <w:sz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lang w:eastAsia="ja-JP"/>
              </w:rPr>
              <w:t>...</w:t>
            </w:r>
          </w:p>
        </w:tc>
        <w:tc>
          <w:tcPr>
            <w:tcW w:w="2404" w:type="dxa"/>
          </w:tcPr>
          <w:p w14:paraId="449DAC22" w14:textId="77777777" w:rsidR="00903BCD" w:rsidRPr="00903BCD" w:rsidRDefault="00903BCD" w:rsidP="003D430B">
            <w:pPr>
              <w:jc w:val="lef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40" w:type="dxa"/>
          </w:tcPr>
          <w:p w14:paraId="6FE17BD3" w14:textId="77777777" w:rsidR="00903BCD" w:rsidRPr="00903BCD" w:rsidRDefault="00903BCD" w:rsidP="003D430B">
            <w:pPr>
              <w:jc w:val="lef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60" w:type="dxa"/>
          </w:tcPr>
          <w:p w14:paraId="385847F0" w14:textId="77777777" w:rsidR="00903BCD" w:rsidRPr="00903BCD" w:rsidRDefault="00903BCD" w:rsidP="003D430B">
            <w:pPr>
              <w:jc w:val="lef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5" w:type="dxa"/>
          </w:tcPr>
          <w:p w14:paraId="2DCC8673" w14:textId="77777777" w:rsidR="00903BCD" w:rsidRPr="00903BCD" w:rsidRDefault="00903BCD" w:rsidP="003D430B">
            <w:pPr>
              <w:jc w:val="left"/>
              <w:rPr>
                <w:rFonts w:ascii="Times New Roman" w:hAnsi="Times New Roman" w:cs="Times New Roman"/>
                <w:sz w:val="18"/>
              </w:rPr>
            </w:pPr>
          </w:p>
        </w:tc>
      </w:tr>
      <w:tr w:rsidR="00903BCD" w:rsidRPr="00D97E90" w14:paraId="70BC9920" w14:textId="77777777" w:rsidTr="00BD33F3">
        <w:tc>
          <w:tcPr>
            <w:tcW w:w="1101" w:type="dxa"/>
          </w:tcPr>
          <w:p w14:paraId="57AE18DC" w14:textId="77777777" w:rsidR="00903BCD" w:rsidRPr="00903BCD" w:rsidRDefault="00903BCD" w:rsidP="003D430B">
            <w:pPr>
              <w:jc w:val="left"/>
              <w:rPr>
                <w:rFonts w:ascii="Times New Roman" w:hAnsi="Times New Roman" w:cs="Times New Roman"/>
                <w:sz w:val="18"/>
              </w:rPr>
            </w:pPr>
            <w:r w:rsidRPr="00903BCD">
              <w:rPr>
                <w:rFonts w:ascii="Times New Roman" w:hAnsi="Times New Roman" w:cs="Times New Roman"/>
                <w:sz w:val="18"/>
              </w:rPr>
              <w:t>NGVM3.1</w:t>
            </w:r>
          </w:p>
        </w:tc>
        <w:tc>
          <w:tcPr>
            <w:tcW w:w="2404" w:type="dxa"/>
          </w:tcPr>
          <w:p w14:paraId="4CFC8557" w14:textId="078403D9" w:rsidR="00903BCD" w:rsidRPr="00903BCD" w:rsidRDefault="00903BCD" w:rsidP="003D430B">
            <w:pPr>
              <w:jc w:val="left"/>
              <w:rPr>
                <w:rFonts w:ascii="Times New Roman" w:hAnsi="Times New Roman" w:cs="Times New Roman"/>
                <w:sz w:val="18"/>
                <w:u w:val="single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u w:val="single"/>
              </w:rPr>
              <w:t>DMG</w:t>
            </w:r>
            <w:r w:rsidRPr="00903BCD">
              <w:rPr>
                <w:rFonts w:ascii="Times New Roman" w:hAnsi="Times New Roman" w:cs="Times New Roman"/>
                <w:color w:val="FF0000"/>
                <w:sz w:val="18"/>
                <w:u w:val="single"/>
              </w:rPr>
              <w:t xml:space="preserve"> </w:t>
            </w:r>
            <w:r w:rsidR="003D430B">
              <w:rPr>
                <w:rFonts w:ascii="Times New Roman" w:hAnsi="Times New Roman" w:cs="Times New Roman"/>
                <w:color w:val="FF0000"/>
                <w:sz w:val="18"/>
                <w:u w:val="single"/>
              </w:rPr>
              <w:t>OCB</w:t>
            </w:r>
            <w:r w:rsidRPr="00903BCD">
              <w:rPr>
                <w:rFonts w:ascii="Times New Roman" w:hAnsi="Times New Roman" w:cs="Times New Roman"/>
                <w:color w:val="FF0000"/>
                <w:sz w:val="18"/>
                <w:u w:val="single"/>
              </w:rPr>
              <w:t xml:space="preserve"> element</w:t>
            </w:r>
          </w:p>
        </w:tc>
        <w:tc>
          <w:tcPr>
            <w:tcW w:w="2840" w:type="dxa"/>
          </w:tcPr>
          <w:p w14:paraId="0E943725" w14:textId="4C9085E7" w:rsidR="00903BCD" w:rsidRPr="00903BCD" w:rsidRDefault="00903BCD" w:rsidP="003D430B">
            <w:pPr>
              <w:jc w:val="left"/>
              <w:rPr>
                <w:rFonts w:ascii="Times New Roman" w:hAnsi="Times New Roman" w:cs="Times New Roman"/>
                <w:sz w:val="18"/>
                <w:u w:val="single"/>
              </w:rPr>
            </w:pPr>
            <w:r w:rsidRPr="00903BCD">
              <w:rPr>
                <w:rFonts w:ascii="Times New Roman" w:hAnsi="Times New Roman" w:cs="Times New Roman"/>
                <w:color w:val="FF0000"/>
                <w:sz w:val="18"/>
                <w:u w:val="single"/>
              </w:rPr>
              <w:t xml:space="preserve">9.4.2.x </w:t>
            </w:r>
            <w:r>
              <w:rPr>
                <w:rFonts w:ascii="Times New Roman" w:hAnsi="Times New Roman" w:cs="Times New Roman"/>
                <w:color w:val="FF0000"/>
                <w:sz w:val="18"/>
                <w:u w:val="single"/>
              </w:rPr>
              <w:t>DMG</w:t>
            </w:r>
            <w:r w:rsidRPr="00903BCD">
              <w:rPr>
                <w:rFonts w:ascii="Times New Roman" w:hAnsi="Times New Roman" w:cs="Times New Roman"/>
                <w:color w:val="FF0000"/>
                <w:sz w:val="18"/>
                <w:u w:val="single"/>
              </w:rPr>
              <w:t xml:space="preserve">  </w:t>
            </w:r>
            <w:r w:rsidR="003D430B">
              <w:rPr>
                <w:rFonts w:ascii="Times New Roman" w:hAnsi="Times New Roman" w:cs="Times New Roman"/>
                <w:color w:val="FF0000"/>
                <w:sz w:val="18"/>
                <w:u w:val="single"/>
              </w:rPr>
              <w:t>OCB</w:t>
            </w:r>
            <w:r w:rsidR="003D430B" w:rsidRPr="00903BCD">
              <w:rPr>
                <w:rFonts w:ascii="Times New Roman" w:hAnsi="Times New Roman" w:cs="Times New Roman"/>
                <w:color w:val="FF0000"/>
                <w:sz w:val="18"/>
                <w:u w:val="single"/>
              </w:rPr>
              <w:t xml:space="preserve"> </w:t>
            </w:r>
            <w:r w:rsidRPr="00903BCD">
              <w:rPr>
                <w:rFonts w:ascii="Times New Roman" w:hAnsi="Times New Roman" w:cs="Times New Roman"/>
                <w:color w:val="FF0000"/>
                <w:sz w:val="18"/>
                <w:u w:val="single"/>
              </w:rPr>
              <w:t>element</w:t>
            </w:r>
          </w:p>
        </w:tc>
        <w:tc>
          <w:tcPr>
            <w:tcW w:w="1560" w:type="dxa"/>
          </w:tcPr>
          <w:p w14:paraId="6714466E" w14:textId="77777777" w:rsidR="00903BCD" w:rsidRPr="00903BCD" w:rsidRDefault="00903BCD" w:rsidP="003D430B">
            <w:pPr>
              <w:jc w:val="left"/>
              <w:rPr>
                <w:rFonts w:ascii="Times New Roman" w:hAnsi="Times New Roman" w:cs="Times New Roman"/>
                <w:sz w:val="18"/>
              </w:rPr>
            </w:pPr>
            <w:r w:rsidRPr="00903BCD">
              <w:rPr>
                <w:rFonts w:ascii="Times New Roman" w:hAnsi="Times New Roman" w:cs="Times New Roman"/>
                <w:sz w:val="18"/>
              </w:rPr>
              <w:t>CFNGV60:M</w:t>
            </w:r>
          </w:p>
        </w:tc>
        <w:tc>
          <w:tcPr>
            <w:tcW w:w="1445" w:type="dxa"/>
          </w:tcPr>
          <w:p w14:paraId="0FDEC873" w14:textId="77777777" w:rsidR="00903BCD" w:rsidRPr="00903BCD" w:rsidRDefault="00903BCD" w:rsidP="003D430B">
            <w:pPr>
              <w:jc w:val="left"/>
              <w:rPr>
                <w:rFonts w:ascii="Times New Roman" w:hAnsi="Times New Roman" w:cs="Times New Roman"/>
                <w:sz w:val="18"/>
              </w:rPr>
            </w:pPr>
            <w:r w:rsidRPr="00903BCD">
              <w:rPr>
                <w:rFonts w:ascii="Times New Roman" w:hAnsi="Times New Roman" w:cs="Times New Roman"/>
                <w:sz w:val="18"/>
              </w:rPr>
              <w:t xml:space="preserve">Yes </w:t>
            </w:r>
            <w:r w:rsidRPr="00903BCD">
              <w:rPr>
                <w:rFonts w:ascii="Times New Roman" w:hAnsi="Times New Roman" w:cs="Times New Roman"/>
                <w:sz w:val="18"/>
              </w:rPr>
              <w:t xml:space="preserve"> No </w:t>
            </w:r>
            <w:r w:rsidRPr="00903BCD">
              <w:rPr>
                <w:rFonts w:ascii="Times New Roman" w:hAnsi="Times New Roman" w:cs="Times New Roman"/>
                <w:sz w:val="18"/>
              </w:rPr>
              <w:t xml:space="preserve"> N/A </w:t>
            </w:r>
            <w:r w:rsidRPr="00903BCD">
              <w:rPr>
                <w:rFonts w:ascii="Times New Roman" w:hAnsi="Times New Roman" w:cs="Times New Roman"/>
                <w:sz w:val="18"/>
              </w:rPr>
              <w:t></w:t>
            </w:r>
          </w:p>
        </w:tc>
      </w:tr>
      <w:tr w:rsidR="00BD33F3" w:rsidRPr="00BD33F3" w14:paraId="5C398A62" w14:textId="77777777" w:rsidTr="00BD33F3">
        <w:tc>
          <w:tcPr>
            <w:tcW w:w="1101" w:type="dxa"/>
          </w:tcPr>
          <w:p w14:paraId="0D1C2233" w14:textId="6E56E362" w:rsidR="00BD33F3" w:rsidRPr="00BD33F3" w:rsidRDefault="00BD33F3" w:rsidP="003D430B">
            <w:pPr>
              <w:jc w:val="left"/>
              <w:rPr>
                <w:rFonts w:ascii="Times New Roman" w:hAnsi="Times New Roman" w:cs="Times New Roman"/>
                <w:color w:val="FF0000"/>
                <w:sz w:val="18"/>
                <w:u w:val="single"/>
              </w:rPr>
            </w:pPr>
            <w:r w:rsidRPr="00BD33F3">
              <w:rPr>
                <w:rFonts w:ascii="Times New Roman" w:hAnsi="Times New Roman" w:cs="Times New Roman"/>
                <w:color w:val="FF0000"/>
                <w:sz w:val="18"/>
                <w:u w:val="single"/>
              </w:rPr>
              <w:t>NGVM3.2</w:t>
            </w:r>
          </w:p>
        </w:tc>
        <w:tc>
          <w:tcPr>
            <w:tcW w:w="2404" w:type="dxa"/>
          </w:tcPr>
          <w:p w14:paraId="0B58AEEF" w14:textId="12A181CE" w:rsidR="00BD33F3" w:rsidRPr="00BD33F3" w:rsidRDefault="00BD33F3" w:rsidP="003D430B">
            <w:pPr>
              <w:jc w:val="left"/>
              <w:rPr>
                <w:rFonts w:ascii="Times New Roman" w:eastAsia="ＭＳ 明朝" w:hAnsi="Times New Roman" w:cs="Times New Roman"/>
                <w:color w:val="FF0000"/>
                <w:sz w:val="18"/>
                <w:u w:val="single"/>
                <w:lang w:eastAsia="ja-JP"/>
              </w:rPr>
            </w:pPr>
            <w:r>
              <w:rPr>
                <w:rFonts w:ascii="Times New Roman" w:eastAsia="ＭＳ 明朝" w:hAnsi="Times New Roman" w:cs="Times New Roman" w:hint="eastAsia"/>
                <w:color w:val="FF0000"/>
                <w:sz w:val="18"/>
                <w:u w:val="single"/>
                <w:lang w:eastAsia="ja-JP"/>
              </w:rPr>
              <w:t xml:space="preserve">DMG </w:t>
            </w:r>
            <w:r w:rsidR="003D430B">
              <w:rPr>
                <w:rFonts w:ascii="Times New Roman" w:eastAsia="ＭＳ 明朝" w:hAnsi="Times New Roman" w:cs="Times New Roman"/>
                <w:color w:val="FF0000"/>
                <w:sz w:val="18"/>
                <w:u w:val="single"/>
                <w:lang w:eastAsia="ja-JP"/>
              </w:rPr>
              <w:t>beamforming outside the context of a BSS</w:t>
            </w:r>
          </w:p>
        </w:tc>
        <w:tc>
          <w:tcPr>
            <w:tcW w:w="2840" w:type="dxa"/>
          </w:tcPr>
          <w:p w14:paraId="643BC756" w14:textId="0FE8C79D" w:rsidR="00BD33F3" w:rsidRPr="00BD33F3" w:rsidRDefault="00BD33F3" w:rsidP="003D430B">
            <w:pPr>
              <w:jc w:val="left"/>
              <w:rPr>
                <w:rFonts w:ascii="Times New Roman" w:eastAsia="ＭＳ 明朝" w:hAnsi="Times New Roman" w:cs="Times New Roman"/>
                <w:color w:val="FF0000"/>
                <w:sz w:val="18"/>
                <w:u w:val="single"/>
                <w:lang w:eastAsia="ja-JP"/>
              </w:rPr>
            </w:pPr>
            <w:r>
              <w:rPr>
                <w:rFonts w:ascii="Times New Roman" w:eastAsia="ＭＳ 明朝" w:hAnsi="Times New Roman" w:cs="Times New Roman" w:hint="eastAsia"/>
                <w:color w:val="FF0000"/>
                <w:sz w:val="18"/>
                <w:u w:val="single"/>
                <w:lang w:eastAsia="ja-JP"/>
              </w:rPr>
              <w:t>31.3.</w:t>
            </w:r>
            <w:r w:rsidR="008D0475">
              <w:rPr>
                <w:rFonts w:ascii="Times New Roman" w:eastAsia="ＭＳ 明朝" w:hAnsi="Times New Roman" w:cs="Times New Roman" w:hint="eastAsia"/>
                <w:color w:val="FF0000"/>
                <w:sz w:val="18"/>
                <w:u w:val="single"/>
                <w:lang w:eastAsia="ja-JP"/>
              </w:rPr>
              <w:t xml:space="preserve">3 DMG </w:t>
            </w:r>
            <w:r w:rsidR="003D430B">
              <w:rPr>
                <w:rFonts w:ascii="Times New Roman" w:eastAsia="ＭＳ 明朝" w:hAnsi="Times New Roman" w:cs="Times New Roman"/>
                <w:color w:val="FF0000"/>
                <w:sz w:val="18"/>
                <w:u w:val="single"/>
                <w:lang w:eastAsia="ja-JP"/>
              </w:rPr>
              <w:t>beamforming outside the context of a BSS</w:t>
            </w:r>
          </w:p>
        </w:tc>
        <w:tc>
          <w:tcPr>
            <w:tcW w:w="1560" w:type="dxa"/>
          </w:tcPr>
          <w:p w14:paraId="645B1724" w14:textId="22649AAD" w:rsidR="00BD33F3" w:rsidRPr="00BD33F3" w:rsidRDefault="00BD33F3" w:rsidP="003D430B">
            <w:pPr>
              <w:jc w:val="left"/>
              <w:rPr>
                <w:rFonts w:ascii="Times New Roman" w:hAnsi="Times New Roman" w:cs="Times New Roman"/>
                <w:color w:val="FF0000"/>
                <w:sz w:val="18"/>
                <w:u w:val="single"/>
              </w:rPr>
            </w:pPr>
            <w:r w:rsidRPr="00903BCD">
              <w:rPr>
                <w:rFonts w:ascii="Times New Roman" w:hAnsi="Times New Roman" w:cs="Times New Roman"/>
                <w:sz w:val="18"/>
              </w:rPr>
              <w:t>CFNGV60:M</w:t>
            </w:r>
          </w:p>
        </w:tc>
        <w:tc>
          <w:tcPr>
            <w:tcW w:w="1445" w:type="dxa"/>
          </w:tcPr>
          <w:p w14:paraId="1593A54F" w14:textId="60030154" w:rsidR="00BD33F3" w:rsidRPr="00BD33F3" w:rsidRDefault="00BD33F3" w:rsidP="003D430B">
            <w:pPr>
              <w:jc w:val="left"/>
              <w:rPr>
                <w:rFonts w:ascii="Times New Roman" w:hAnsi="Times New Roman" w:cs="Times New Roman"/>
                <w:color w:val="FF0000"/>
                <w:sz w:val="18"/>
                <w:u w:val="single"/>
              </w:rPr>
            </w:pPr>
            <w:r w:rsidRPr="00903BCD">
              <w:rPr>
                <w:rFonts w:ascii="Times New Roman" w:hAnsi="Times New Roman" w:cs="Times New Roman"/>
                <w:sz w:val="18"/>
              </w:rPr>
              <w:t xml:space="preserve">Yes </w:t>
            </w:r>
            <w:r w:rsidRPr="00903BCD">
              <w:rPr>
                <w:rFonts w:ascii="Times New Roman" w:hAnsi="Times New Roman" w:cs="Times New Roman"/>
                <w:sz w:val="18"/>
              </w:rPr>
              <w:t xml:space="preserve"> No </w:t>
            </w:r>
            <w:r w:rsidRPr="00903BCD">
              <w:rPr>
                <w:rFonts w:ascii="Times New Roman" w:hAnsi="Times New Roman" w:cs="Times New Roman"/>
                <w:sz w:val="18"/>
              </w:rPr>
              <w:t xml:space="preserve"> N/A </w:t>
            </w:r>
            <w:r w:rsidRPr="00903BCD">
              <w:rPr>
                <w:rFonts w:ascii="Times New Roman" w:hAnsi="Times New Roman" w:cs="Times New Roman"/>
                <w:sz w:val="18"/>
              </w:rPr>
              <w:t></w:t>
            </w:r>
          </w:p>
        </w:tc>
      </w:tr>
    </w:tbl>
    <w:p w14:paraId="0893D93A" w14:textId="77777777" w:rsidR="00903BCD" w:rsidRDefault="00903BCD" w:rsidP="00515BE9">
      <w:pPr>
        <w:pStyle w:val="IEEEStdsParagraph"/>
        <w:tabs>
          <w:tab w:val="left" w:pos="1260"/>
        </w:tabs>
        <w:jc w:val="left"/>
        <w:rPr>
          <w:b/>
          <w:sz w:val="22"/>
          <w:szCs w:val="22"/>
          <w:u w:val="single"/>
        </w:rPr>
      </w:pPr>
    </w:p>
    <w:p w14:paraId="0539F9AD" w14:textId="08282EB0" w:rsidR="00515BE9" w:rsidRPr="00785C38" w:rsidRDefault="00515BE9" w:rsidP="00515BE9">
      <w:pPr>
        <w:pStyle w:val="IEEEStdsParagraph"/>
        <w:tabs>
          <w:tab w:val="left" w:pos="1260"/>
        </w:tabs>
        <w:jc w:val="left"/>
        <w:rPr>
          <w:b/>
          <w:sz w:val="22"/>
          <w:szCs w:val="22"/>
          <w:u w:val="single"/>
        </w:rPr>
      </w:pPr>
      <w:r w:rsidRPr="00785C38">
        <w:rPr>
          <w:b/>
          <w:sz w:val="22"/>
          <w:szCs w:val="22"/>
          <w:u w:val="single"/>
        </w:rPr>
        <w:t>Straw Poll:</w:t>
      </w:r>
    </w:p>
    <w:p w14:paraId="1C2C21D7" w14:textId="703E9099" w:rsidR="00515BE9" w:rsidRPr="005A7A54" w:rsidRDefault="003D430B" w:rsidP="006502C4">
      <w:pPr>
        <w:pStyle w:val="ad"/>
        <w:numPr>
          <w:ilvl w:val="0"/>
          <w:numId w:val="11"/>
        </w:numPr>
        <w:jc w:val="left"/>
        <w:rPr>
          <w:rFonts w:eastAsia="Times New Roman"/>
          <w:b/>
          <w:szCs w:val="22"/>
          <w:lang w:val="en-US" w:eastAsia="ja-JP"/>
        </w:rPr>
      </w:pPr>
      <w:r>
        <w:rPr>
          <w:rFonts w:eastAsia="ＭＳ 明朝"/>
          <w:b/>
          <w:szCs w:val="22"/>
          <w:lang w:val="en-US" w:eastAsia="ja-JP"/>
        </w:rPr>
        <w:t xml:space="preserve">Do you agree to adopt </w:t>
      </w:r>
      <w:r w:rsidR="0066074D">
        <w:rPr>
          <w:rFonts w:eastAsia="ＭＳ 明朝"/>
          <w:b/>
          <w:szCs w:val="22"/>
          <w:lang w:val="en-US" w:eastAsia="ja-JP"/>
        </w:rPr>
        <w:t xml:space="preserve">the </w:t>
      </w:r>
      <w:r>
        <w:rPr>
          <w:rFonts w:eastAsia="ＭＳ 明朝"/>
          <w:b/>
          <w:szCs w:val="22"/>
          <w:lang w:val="en-US" w:eastAsia="ja-JP"/>
        </w:rPr>
        <w:t>proposed text in 11-20/1303r0 and instruct the TG editor to incorporate the text into Draft P802.11 D0.3?</w:t>
      </w:r>
    </w:p>
    <w:p w14:paraId="780BA5C8" w14:textId="77777777" w:rsidR="00D0429D" w:rsidRPr="001233CB" w:rsidRDefault="00D0429D" w:rsidP="00AC3256">
      <w:pPr>
        <w:autoSpaceDE w:val="0"/>
        <w:autoSpaceDN w:val="0"/>
        <w:adjustRightInd w:val="0"/>
        <w:jc w:val="left"/>
        <w:rPr>
          <w:rFonts w:eastAsia="ＭＳ 明朝"/>
          <w:b/>
          <w:szCs w:val="22"/>
          <w:lang w:val="en-US" w:eastAsia="ja-JP"/>
        </w:rPr>
      </w:pPr>
    </w:p>
    <w:p w14:paraId="71E3D015" w14:textId="77777777" w:rsidR="00ED2F43" w:rsidRPr="00785C38" w:rsidRDefault="00ED2F43" w:rsidP="00AC3256">
      <w:pPr>
        <w:autoSpaceDE w:val="0"/>
        <w:autoSpaceDN w:val="0"/>
        <w:adjustRightInd w:val="0"/>
        <w:jc w:val="left"/>
        <w:rPr>
          <w:rFonts w:eastAsia="ＭＳ 明朝"/>
          <w:b/>
          <w:szCs w:val="22"/>
          <w:u w:val="single"/>
          <w:lang w:val="en-US" w:eastAsia="ja-JP"/>
        </w:rPr>
      </w:pPr>
      <w:r w:rsidRPr="00785C38">
        <w:rPr>
          <w:rFonts w:eastAsia="ＭＳ 明朝" w:hint="eastAsia"/>
          <w:b/>
          <w:szCs w:val="22"/>
          <w:u w:val="single"/>
          <w:lang w:val="en-US" w:eastAsia="ja-JP"/>
        </w:rPr>
        <w:t>References</w:t>
      </w:r>
    </w:p>
    <w:p w14:paraId="7DB67123" w14:textId="6243264E" w:rsidR="00D462C8" w:rsidRPr="00AD26A7" w:rsidRDefault="00D462C8" w:rsidP="00D462C8">
      <w:pPr>
        <w:autoSpaceDE w:val="0"/>
        <w:autoSpaceDN w:val="0"/>
        <w:adjustRightInd w:val="0"/>
        <w:jc w:val="left"/>
        <w:rPr>
          <w:rFonts w:eastAsia="ＭＳ 明朝"/>
          <w:sz w:val="20"/>
          <w:lang w:val="en-US" w:eastAsia="ja-JP"/>
        </w:rPr>
      </w:pPr>
      <w:r w:rsidRPr="00AD26A7">
        <w:rPr>
          <w:rFonts w:eastAsia="ＭＳ 明朝"/>
          <w:sz w:val="20"/>
          <w:lang w:val="en-US" w:eastAsia="ja-JP"/>
        </w:rPr>
        <w:t>[1] Draft P802.11REVmd D4.0</w:t>
      </w:r>
    </w:p>
    <w:p w14:paraId="4BB29B28" w14:textId="21324F24" w:rsidR="001E788B" w:rsidRDefault="00D462C8" w:rsidP="00D462C8">
      <w:pPr>
        <w:autoSpaceDE w:val="0"/>
        <w:autoSpaceDN w:val="0"/>
        <w:adjustRightInd w:val="0"/>
        <w:jc w:val="left"/>
        <w:rPr>
          <w:rFonts w:eastAsia="ＭＳ 明朝"/>
          <w:sz w:val="20"/>
          <w:lang w:val="en-US" w:eastAsia="ja-JP"/>
        </w:rPr>
      </w:pPr>
      <w:r w:rsidRPr="00AD26A7">
        <w:rPr>
          <w:rFonts w:eastAsia="ＭＳ 明朝" w:hint="eastAsia"/>
          <w:sz w:val="20"/>
          <w:lang w:val="en-US" w:eastAsia="ja-JP"/>
        </w:rPr>
        <w:t>[</w:t>
      </w:r>
      <w:r w:rsidRPr="00AD26A7">
        <w:rPr>
          <w:rFonts w:eastAsia="ＭＳ 明朝"/>
          <w:sz w:val="20"/>
          <w:lang w:val="en-US" w:eastAsia="ja-JP"/>
        </w:rPr>
        <w:t>2</w:t>
      </w:r>
      <w:r w:rsidRPr="00AD26A7">
        <w:rPr>
          <w:rFonts w:eastAsia="ＭＳ 明朝" w:hint="eastAsia"/>
          <w:sz w:val="20"/>
          <w:lang w:val="en-US" w:eastAsia="ja-JP"/>
        </w:rPr>
        <w:t>] Draft P802.11ay D</w:t>
      </w:r>
      <w:r w:rsidRPr="00AD26A7">
        <w:rPr>
          <w:rFonts w:eastAsia="ＭＳ 明朝"/>
          <w:sz w:val="20"/>
          <w:lang w:val="en-US" w:eastAsia="ja-JP"/>
        </w:rPr>
        <w:t>5</w:t>
      </w:r>
      <w:r w:rsidR="007E2CDA" w:rsidRPr="00AD26A7">
        <w:rPr>
          <w:rFonts w:eastAsia="ＭＳ 明朝" w:hint="eastAsia"/>
          <w:sz w:val="20"/>
          <w:lang w:val="en-US" w:eastAsia="ja-JP"/>
        </w:rPr>
        <w:t>.0</w:t>
      </w:r>
    </w:p>
    <w:p w14:paraId="2212EB8D" w14:textId="77D17244" w:rsidR="00AD26A7" w:rsidRPr="00AD26A7" w:rsidRDefault="00CA01C2" w:rsidP="00D462C8">
      <w:pPr>
        <w:autoSpaceDE w:val="0"/>
        <w:autoSpaceDN w:val="0"/>
        <w:adjustRightInd w:val="0"/>
        <w:jc w:val="left"/>
        <w:rPr>
          <w:rFonts w:eastAsia="ＭＳ 明朝"/>
          <w:sz w:val="20"/>
          <w:lang w:val="en-US" w:eastAsia="ja-JP"/>
        </w:rPr>
      </w:pPr>
      <w:r>
        <w:rPr>
          <w:rFonts w:eastAsia="ＭＳ 明朝"/>
          <w:sz w:val="20"/>
          <w:lang w:val="en-US" w:eastAsia="ja-JP"/>
        </w:rPr>
        <w:t>[3] 11-</w:t>
      </w:r>
      <w:r>
        <w:rPr>
          <w:rFonts w:eastAsia="ＭＳ 明朝" w:hint="eastAsia"/>
          <w:sz w:val="20"/>
          <w:lang w:val="en-US" w:eastAsia="ja-JP"/>
        </w:rPr>
        <w:t>20</w:t>
      </w:r>
      <w:r w:rsidR="00AD26A7">
        <w:rPr>
          <w:rFonts w:eastAsia="ＭＳ 明朝"/>
          <w:sz w:val="20"/>
          <w:lang w:val="en-US" w:eastAsia="ja-JP"/>
        </w:rPr>
        <w:t>/</w:t>
      </w:r>
      <w:r>
        <w:rPr>
          <w:rFonts w:eastAsia="ＭＳ 明朝"/>
          <w:sz w:val="20"/>
          <w:lang w:val="en-US" w:eastAsia="ja-JP"/>
        </w:rPr>
        <w:t>1302r0</w:t>
      </w:r>
      <w:r w:rsidR="003D430B">
        <w:rPr>
          <w:rFonts w:eastAsia="ＭＳ 明朝"/>
          <w:sz w:val="20"/>
          <w:lang w:val="en-US" w:eastAsia="ja-JP"/>
        </w:rPr>
        <w:t xml:space="preserve"> </w:t>
      </w:r>
      <w:r>
        <w:rPr>
          <w:rFonts w:eastAsia="ＭＳ 明朝"/>
          <w:sz w:val="20"/>
          <w:lang w:val="en-US" w:eastAsia="ja-JP"/>
        </w:rPr>
        <w:t>NGV 60 GHz beamforming</w:t>
      </w:r>
    </w:p>
    <w:p w14:paraId="1DF72C2B" w14:textId="77777777" w:rsidR="000307B2" w:rsidRPr="009A7352" w:rsidRDefault="000307B2" w:rsidP="00AC3256">
      <w:pPr>
        <w:autoSpaceDE w:val="0"/>
        <w:autoSpaceDN w:val="0"/>
        <w:adjustRightInd w:val="0"/>
        <w:jc w:val="left"/>
        <w:rPr>
          <w:szCs w:val="22"/>
          <w:lang w:val="en-US"/>
        </w:rPr>
      </w:pPr>
    </w:p>
    <w:sectPr w:rsidR="000307B2" w:rsidRPr="009A7352" w:rsidSect="00F04F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907" w:right="1080" w:bottom="1166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B3D77" w14:textId="77777777" w:rsidR="00155C4D" w:rsidRDefault="00155C4D">
      <w:r>
        <w:separator/>
      </w:r>
    </w:p>
  </w:endnote>
  <w:endnote w:type="continuationSeparator" w:id="0">
    <w:p w14:paraId="78F93461" w14:textId="77777777" w:rsidR="00155C4D" w:rsidRDefault="00155C4D">
      <w:r>
        <w:continuationSeparator/>
      </w:r>
    </w:p>
  </w:endnote>
  <w:endnote w:type="continuationNotice" w:id="1">
    <w:p w14:paraId="4A4F1EBB" w14:textId="77777777" w:rsidR="00155C4D" w:rsidRDefault="00155C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Arial Unicode MS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D5F9A" w14:textId="77777777" w:rsidR="00194199" w:rsidRDefault="0019419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7C81B" w14:textId="18067D4F" w:rsidR="00292B1E" w:rsidRDefault="00155C4D">
    <w:pPr>
      <w:pStyle w:val="a4"/>
      <w:tabs>
        <w:tab w:val="clear" w:pos="6480"/>
        <w:tab w:val="center" w:pos="4680"/>
        <w:tab w:val="right" w:pos="9360"/>
      </w:tabs>
    </w:pPr>
    <w:r>
      <w:fldChar w:fldCharType="begin"/>
    </w:r>
    <w:r>
      <w:instrText>SUBJECT  \* MERGEFORMAT</w:instrText>
    </w:r>
    <w:r>
      <w:fldChar w:fldCharType="separate"/>
    </w:r>
    <w:r w:rsidR="00292B1E">
      <w:t>Submission</w:t>
    </w:r>
    <w:r>
      <w:fldChar w:fldCharType="end"/>
    </w:r>
    <w:r w:rsidR="00292B1E">
      <w:tab/>
      <w:t xml:space="preserve">page </w:t>
    </w:r>
    <w:r w:rsidR="00292B1E">
      <w:fldChar w:fldCharType="begin"/>
    </w:r>
    <w:r w:rsidR="00292B1E">
      <w:instrText xml:space="preserve">page </w:instrText>
    </w:r>
    <w:r w:rsidR="00292B1E">
      <w:fldChar w:fldCharType="separate"/>
    </w:r>
    <w:r w:rsidR="00194199">
      <w:rPr>
        <w:noProof/>
      </w:rPr>
      <w:t>1</w:t>
    </w:r>
    <w:r w:rsidR="00292B1E">
      <w:rPr>
        <w:noProof/>
      </w:rPr>
      <w:fldChar w:fldCharType="end"/>
    </w:r>
    <w:r w:rsidR="00292B1E">
      <w:tab/>
    </w:r>
    <w:r w:rsidR="00292B1E">
      <w:rPr>
        <w:rFonts w:eastAsia="ＭＳ 明朝"/>
        <w:lang w:eastAsia="ja-JP"/>
      </w:rPr>
      <w:fldChar w:fldCharType="begin"/>
    </w:r>
    <w:r w:rsidR="00292B1E">
      <w:rPr>
        <w:rFonts w:eastAsia="ＭＳ 明朝"/>
        <w:lang w:eastAsia="ja-JP"/>
      </w:rPr>
      <w:instrText xml:space="preserve"> COMMENTS  \* MERGEFORMAT </w:instrText>
    </w:r>
    <w:r w:rsidR="00292B1E">
      <w:rPr>
        <w:rFonts w:eastAsia="ＭＳ 明朝"/>
        <w:lang w:eastAsia="ja-JP"/>
      </w:rPr>
      <w:fldChar w:fldCharType="separate"/>
    </w:r>
    <w:r w:rsidR="00292B1E">
      <w:rPr>
        <w:rFonts w:eastAsia="ＭＳ 明朝" w:hint="eastAsia"/>
        <w:lang w:eastAsia="ja-JP"/>
      </w:rPr>
      <w:t>Hiroyuki Motozuka</w:t>
    </w:r>
    <w:r w:rsidR="00292B1E">
      <w:t xml:space="preserve"> (</w:t>
    </w:r>
    <w:r w:rsidR="00292B1E">
      <w:rPr>
        <w:lang w:eastAsia="zh-CN"/>
      </w:rPr>
      <w:t>Panasonic</w:t>
    </w:r>
    <w:r w:rsidR="00292B1E">
      <w:t>)</w:t>
    </w:r>
    <w:r w:rsidR="00292B1E">
      <w:fldChar w:fldCharType="end"/>
    </w:r>
  </w:p>
  <w:p w14:paraId="6B84AE04" w14:textId="77777777" w:rsidR="00292B1E" w:rsidRPr="00F60BF6" w:rsidRDefault="00292B1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7C625" w14:textId="77777777" w:rsidR="00194199" w:rsidRDefault="0019419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CC79C" w14:textId="77777777" w:rsidR="00155C4D" w:rsidRDefault="00155C4D">
      <w:r>
        <w:separator/>
      </w:r>
    </w:p>
  </w:footnote>
  <w:footnote w:type="continuationSeparator" w:id="0">
    <w:p w14:paraId="5F030485" w14:textId="77777777" w:rsidR="00155C4D" w:rsidRDefault="00155C4D">
      <w:r>
        <w:continuationSeparator/>
      </w:r>
    </w:p>
  </w:footnote>
  <w:footnote w:type="continuationNotice" w:id="1">
    <w:p w14:paraId="24288EC1" w14:textId="77777777" w:rsidR="00155C4D" w:rsidRDefault="00155C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E4760" w14:textId="77777777" w:rsidR="00194199" w:rsidRDefault="0019419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4C100" w14:textId="6CCAE9C7" w:rsidR="00292B1E" w:rsidRPr="00547B1B" w:rsidRDefault="00292B1E">
    <w:pPr>
      <w:pStyle w:val="a5"/>
      <w:tabs>
        <w:tab w:val="clear" w:pos="6480"/>
        <w:tab w:val="center" w:pos="4680"/>
        <w:tab w:val="right" w:pos="9360"/>
      </w:tabs>
      <w:rPr>
        <w:rFonts w:eastAsia="ＭＳ 明朝"/>
        <w:lang w:eastAsia="ja-JP"/>
      </w:rPr>
    </w:pPr>
    <w:r>
      <w:rPr>
        <w:rFonts w:eastAsia="ＭＳ 明朝"/>
        <w:lang w:eastAsia="ja-JP"/>
      </w:rPr>
      <w:t>September</w:t>
    </w:r>
    <w:r>
      <w:rPr>
        <w:rFonts w:hint="eastAsia"/>
        <w:lang w:eastAsia="zh-CN"/>
      </w:rPr>
      <w:t xml:space="preserve"> 20</w:t>
    </w:r>
    <w:r>
      <w:rPr>
        <w:rFonts w:eastAsia="ＭＳ 明朝"/>
        <w:lang w:eastAsia="ja-JP"/>
      </w:rPr>
      <w:t>20</w:t>
    </w:r>
    <w:r>
      <w:tab/>
    </w:r>
    <w:r>
      <w:tab/>
    </w:r>
    <w:r w:rsidR="00155C4D">
      <w:fldChar w:fldCharType="begin"/>
    </w:r>
    <w:r w:rsidR="00155C4D">
      <w:instrText>TITLE  \* MERGEFORMAT</w:instrText>
    </w:r>
    <w:r w:rsidR="00155C4D">
      <w:fldChar w:fldCharType="separate"/>
    </w:r>
    <w:r>
      <w:t>doc.: IEEE 802.11-20/</w:t>
    </w:r>
    <w:r>
      <w:rPr>
        <w:rFonts w:eastAsia="ＭＳ 明朝"/>
        <w:lang w:eastAsia="ja-JP"/>
      </w:rPr>
      <w:t>1303</w:t>
    </w:r>
    <w:r>
      <w:rPr>
        <w:rFonts w:eastAsia="ＭＳ 明朝" w:hint="eastAsia"/>
        <w:lang w:eastAsia="ja-JP"/>
      </w:rPr>
      <w:t>r</w:t>
    </w:r>
    <w:r w:rsidR="00155C4D">
      <w:rPr>
        <w:rFonts w:eastAsia="ＭＳ 明朝"/>
        <w:lang w:eastAsia="ja-JP"/>
      </w:rPr>
      <w:fldChar w:fldCharType="end"/>
    </w:r>
    <w:r>
      <w:rPr>
        <w:rFonts w:eastAsia="ＭＳ 明朝"/>
        <w:lang w:eastAsia="ja-JP"/>
      </w:rPr>
      <w:t>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AAD2A" w14:textId="77777777" w:rsidR="00194199" w:rsidRDefault="0019419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2" w15:restartNumberingAfterBreak="0">
    <w:nsid w:val="05512772"/>
    <w:multiLevelType w:val="hybridMultilevel"/>
    <w:tmpl w:val="31EC79DA"/>
    <w:lvl w:ilvl="0" w:tplc="A672E810">
      <w:start w:val="31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4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128F2880"/>
    <w:multiLevelType w:val="hybridMultilevel"/>
    <w:tmpl w:val="BBA64358"/>
    <w:lvl w:ilvl="0" w:tplc="794A8EB6">
      <w:start w:val="1"/>
      <w:numFmt w:val="lowerLetter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D7538F2"/>
    <w:multiLevelType w:val="multilevel"/>
    <w:tmpl w:val="99281F3A"/>
    <w:lvl w:ilvl="0">
      <w:start w:val="2"/>
      <w:numFmt w:val="upperLetter"/>
      <w:suff w:val="space"/>
      <w:lvlText w:val="Annex %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" w15:restartNumberingAfterBreak="0">
    <w:nsid w:val="21212AA9"/>
    <w:multiLevelType w:val="hybridMultilevel"/>
    <w:tmpl w:val="84C61A98"/>
    <w:lvl w:ilvl="0" w:tplc="794A8EB6">
      <w:start w:val="1"/>
      <w:numFmt w:val="lowerLetter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3B7565E"/>
    <w:multiLevelType w:val="singleLevel"/>
    <w:tmpl w:val="F52C3CCE"/>
    <w:lvl w:ilvl="0">
      <w:start w:val="78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" w15:restartNumberingAfterBreak="0">
    <w:nsid w:val="25D81B01"/>
    <w:multiLevelType w:val="hybridMultilevel"/>
    <w:tmpl w:val="56C41DC4"/>
    <w:lvl w:ilvl="0" w:tplc="F7786FAA">
      <w:start w:val="5"/>
      <w:numFmt w:val="lowerLetter"/>
      <w:lvlText w:val="%1)"/>
      <w:lvlJc w:val="left"/>
      <w:pPr>
        <w:ind w:left="6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8340E20"/>
    <w:multiLevelType w:val="hybridMultilevel"/>
    <w:tmpl w:val="4AE4758C"/>
    <w:lvl w:ilvl="0" w:tplc="0B807B24">
      <w:numFmt w:val="bullet"/>
      <w:lvlText w:val="–"/>
      <w:lvlJc w:val="left"/>
      <w:pPr>
        <w:ind w:left="620" w:hanging="420"/>
      </w:pPr>
      <w:rPr>
        <w:rFonts w:ascii="Times New Roman" w:hAnsi="Times New Roman" w:cs="Times New Roman" w:hint="default"/>
        <w:color w:val="0000FF"/>
      </w:rPr>
    </w:lvl>
    <w:lvl w:ilvl="1" w:tplc="9BDE0B10">
      <w:numFmt w:val="decimal"/>
      <w:lvlText w:val=""/>
      <w:lvlJc w:val="left"/>
    </w:lvl>
    <w:lvl w:ilvl="2" w:tplc="AEFA3698">
      <w:numFmt w:val="decimal"/>
      <w:lvlText w:val=""/>
      <w:lvlJc w:val="left"/>
    </w:lvl>
    <w:lvl w:ilvl="3" w:tplc="AE78A2EE">
      <w:numFmt w:val="decimal"/>
      <w:lvlText w:val=""/>
      <w:lvlJc w:val="left"/>
    </w:lvl>
    <w:lvl w:ilvl="4" w:tplc="2CEEF314">
      <w:numFmt w:val="decimal"/>
      <w:lvlText w:val=""/>
      <w:lvlJc w:val="left"/>
    </w:lvl>
    <w:lvl w:ilvl="5" w:tplc="F9DAED88">
      <w:numFmt w:val="decimal"/>
      <w:lvlText w:val=""/>
      <w:lvlJc w:val="left"/>
    </w:lvl>
    <w:lvl w:ilvl="6" w:tplc="1BE0B3AA">
      <w:numFmt w:val="decimal"/>
      <w:lvlText w:val=""/>
      <w:lvlJc w:val="left"/>
    </w:lvl>
    <w:lvl w:ilvl="7" w:tplc="0B784EB0">
      <w:numFmt w:val="decimal"/>
      <w:lvlText w:val=""/>
      <w:lvlJc w:val="left"/>
    </w:lvl>
    <w:lvl w:ilvl="8" w:tplc="3B5A46D2">
      <w:numFmt w:val="decimal"/>
      <w:lvlText w:val=""/>
      <w:lvlJc w:val="left"/>
    </w:lvl>
  </w:abstractNum>
  <w:abstractNum w:abstractNumId="12" w15:restartNumberingAfterBreak="0">
    <w:nsid w:val="315673DB"/>
    <w:multiLevelType w:val="hybridMultilevel"/>
    <w:tmpl w:val="4B62475E"/>
    <w:lvl w:ilvl="0" w:tplc="794A8EB6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3" w15:restartNumberingAfterBreak="0">
    <w:nsid w:val="32C27396"/>
    <w:multiLevelType w:val="hybridMultilevel"/>
    <w:tmpl w:val="2FBA74F8"/>
    <w:lvl w:ilvl="0" w:tplc="794A8EB6">
      <w:start w:val="1"/>
      <w:numFmt w:val="lowerLetter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5361F74"/>
    <w:multiLevelType w:val="hybridMultilevel"/>
    <w:tmpl w:val="C694D65E"/>
    <w:lvl w:ilvl="0" w:tplc="C1EAA71C">
      <w:start w:val="4"/>
      <w:numFmt w:val="lowerLetter"/>
      <w:lvlText w:val="%1)"/>
      <w:lvlJc w:val="left"/>
      <w:pPr>
        <w:ind w:left="6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58327DE"/>
    <w:multiLevelType w:val="hybridMultilevel"/>
    <w:tmpl w:val="004E0742"/>
    <w:lvl w:ilvl="0" w:tplc="7BAE1FCA">
      <w:start w:val="57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75B6202"/>
    <w:multiLevelType w:val="hybridMultilevel"/>
    <w:tmpl w:val="BADE8EDC"/>
    <w:lvl w:ilvl="0" w:tplc="289C6F6A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B112EDA"/>
    <w:multiLevelType w:val="hybridMultilevel"/>
    <w:tmpl w:val="6D828154"/>
    <w:lvl w:ilvl="0" w:tplc="34A027E2">
      <w:start w:val="1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D0C420B"/>
    <w:multiLevelType w:val="hybridMultilevel"/>
    <w:tmpl w:val="70281184"/>
    <w:lvl w:ilvl="0" w:tplc="9F841EA8">
      <w:start w:val="29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FCB218A"/>
    <w:multiLevelType w:val="hybridMultilevel"/>
    <w:tmpl w:val="5178D5CA"/>
    <w:lvl w:ilvl="0" w:tplc="5FB4D552">
      <w:start w:val="4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</w:abstractNum>
  <w:abstractNum w:abstractNumId="20" w15:restartNumberingAfterBreak="0">
    <w:nsid w:val="48C613A1"/>
    <w:multiLevelType w:val="hybridMultilevel"/>
    <w:tmpl w:val="F318770A"/>
    <w:lvl w:ilvl="0" w:tplc="FCBA0B9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9672D59"/>
    <w:multiLevelType w:val="multilevel"/>
    <w:tmpl w:val="17683CF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4828"/>
        </w:tabs>
        <w:ind w:left="4612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3982"/>
        </w:tabs>
        <w:ind w:left="3478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22" w15:restartNumberingAfterBreak="0">
    <w:nsid w:val="4E3C1D72"/>
    <w:multiLevelType w:val="hybridMultilevel"/>
    <w:tmpl w:val="68AE471A"/>
    <w:lvl w:ilvl="0" w:tplc="19066DB4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744DF22">
      <w:numFmt w:val="decimal"/>
      <w:lvlText w:val=""/>
      <w:lvlJc w:val="left"/>
    </w:lvl>
    <w:lvl w:ilvl="2" w:tplc="B7060E4A">
      <w:numFmt w:val="decimal"/>
      <w:lvlText w:val=""/>
      <w:lvlJc w:val="left"/>
    </w:lvl>
    <w:lvl w:ilvl="3" w:tplc="8AF0B8F4">
      <w:numFmt w:val="decimal"/>
      <w:lvlText w:val=""/>
      <w:lvlJc w:val="left"/>
    </w:lvl>
    <w:lvl w:ilvl="4" w:tplc="E18A161C">
      <w:numFmt w:val="decimal"/>
      <w:lvlText w:val=""/>
      <w:lvlJc w:val="left"/>
    </w:lvl>
    <w:lvl w:ilvl="5" w:tplc="A760B7B6">
      <w:numFmt w:val="decimal"/>
      <w:lvlText w:val=""/>
      <w:lvlJc w:val="left"/>
    </w:lvl>
    <w:lvl w:ilvl="6" w:tplc="47084ADA">
      <w:numFmt w:val="decimal"/>
      <w:lvlText w:val=""/>
      <w:lvlJc w:val="left"/>
    </w:lvl>
    <w:lvl w:ilvl="7" w:tplc="0308A5E2">
      <w:numFmt w:val="decimal"/>
      <w:lvlText w:val=""/>
      <w:lvlJc w:val="left"/>
    </w:lvl>
    <w:lvl w:ilvl="8" w:tplc="6C149B6E">
      <w:numFmt w:val="decimal"/>
      <w:lvlText w:val=""/>
      <w:lvlJc w:val="left"/>
    </w:lvl>
  </w:abstractNum>
  <w:abstractNum w:abstractNumId="23" w15:restartNumberingAfterBreak="0">
    <w:nsid w:val="50C85A53"/>
    <w:multiLevelType w:val="hybridMultilevel"/>
    <w:tmpl w:val="EC7275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7E93C85"/>
    <w:multiLevelType w:val="hybridMultilevel"/>
    <w:tmpl w:val="D652B066"/>
    <w:lvl w:ilvl="0" w:tplc="B8BA3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AE4758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3D67F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CBC891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F34372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292EF4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1060E3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AC2D6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88ACD7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59943A66"/>
    <w:multiLevelType w:val="hybridMultilevel"/>
    <w:tmpl w:val="4A3C63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0A042C"/>
    <w:multiLevelType w:val="hybridMultilevel"/>
    <w:tmpl w:val="529A44A2"/>
    <w:lvl w:ilvl="0" w:tplc="07D254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0DA65D4"/>
    <w:multiLevelType w:val="hybridMultilevel"/>
    <w:tmpl w:val="8A3C857A"/>
    <w:lvl w:ilvl="0" w:tplc="4AE4758C">
      <w:numFmt w:val="bullet"/>
      <w:lvlText w:val="–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F956C21"/>
    <w:multiLevelType w:val="multilevel"/>
    <w:tmpl w:val="32626240"/>
    <w:lvl w:ilvl="0">
      <w:start w:val="3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6FD63794"/>
    <w:multiLevelType w:val="hybridMultilevel"/>
    <w:tmpl w:val="6636B70E"/>
    <w:lvl w:ilvl="0" w:tplc="6CE4D2BE">
      <w:start w:val="9"/>
      <w:numFmt w:val="bullet"/>
      <w:lvlText w:val="-"/>
      <w:lvlJc w:val="left"/>
      <w:pPr>
        <w:ind w:left="470" w:hanging="360"/>
      </w:pPr>
      <w:rPr>
        <w:rFonts w:ascii="Times New Roman" w:eastAsia="Batang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6CE4D2BE">
      <w:start w:val="9"/>
      <w:numFmt w:val="bullet"/>
      <w:lvlText w:val="-"/>
      <w:lvlJc w:val="left"/>
      <w:pPr>
        <w:ind w:left="1790" w:hanging="420"/>
      </w:pPr>
      <w:rPr>
        <w:rFonts w:ascii="Times New Roman" w:eastAsia="Batang" w:hAnsi="Times New Roman" w:cs="Times New Roman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30" w15:restartNumberingAfterBreak="0">
    <w:nsid w:val="70007409"/>
    <w:multiLevelType w:val="hybridMultilevel"/>
    <w:tmpl w:val="E456478A"/>
    <w:lvl w:ilvl="0" w:tplc="7C9612D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3CE77C7"/>
    <w:multiLevelType w:val="multilevel"/>
    <w:tmpl w:val="9F340FEE"/>
    <w:lvl w:ilvl="0">
      <w:start w:val="30"/>
      <w:numFmt w:val="decimal"/>
      <w:lvlText w:val="%1"/>
      <w:lvlJc w:val="left"/>
      <w:pPr>
        <w:ind w:left="1035" w:hanging="1035"/>
      </w:pPr>
      <w:rPr>
        <w:rFonts w:eastAsia="ＭＳ 明朝" w:hint="default"/>
      </w:rPr>
    </w:lvl>
    <w:lvl w:ilvl="1">
      <w:start w:val="3"/>
      <w:numFmt w:val="decimal"/>
      <w:lvlText w:val="%1.%2"/>
      <w:lvlJc w:val="left"/>
      <w:pPr>
        <w:ind w:left="1035" w:hanging="1035"/>
      </w:pPr>
      <w:rPr>
        <w:rFonts w:eastAsia="ＭＳ 明朝" w:hint="default"/>
      </w:rPr>
    </w:lvl>
    <w:lvl w:ilvl="2">
      <w:start w:val="3"/>
      <w:numFmt w:val="decimal"/>
      <w:lvlText w:val="%1.%2.%3"/>
      <w:lvlJc w:val="left"/>
      <w:pPr>
        <w:ind w:left="1035" w:hanging="1035"/>
      </w:pPr>
      <w:rPr>
        <w:rFonts w:eastAsia="ＭＳ 明朝" w:hint="default"/>
      </w:rPr>
    </w:lvl>
    <w:lvl w:ilvl="3">
      <w:start w:val="2"/>
      <w:numFmt w:val="decimal"/>
      <w:lvlText w:val="%1.%2.%3.%4"/>
      <w:lvlJc w:val="left"/>
      <w:pPr>
        <w:ind w:left="1035" w:hanging="1035"/>
      </w:pPr>
      <w:rPr>
        <w:rFonts w:eastAsia="ＭＳ 明朝" w:hint="default"/>
      </w:rPr>
    </w:lvl>
    <w:lvl w:ilvl="4">
      <w:start w:val="4"/>
      <w:numFmt w:val="decimal"/>
      <w:lvlText w:val="%1.%2.%3.%4.%5"/>
      <w:lvlJc w:val="left"/>
      <w:pPr>
        <w:ind w:left="1080" w:hanging="1080"/>
      </w:pPr>
      <w:rPr>
        <w:rFonts w:eastAsia="ＭＳ 明朝" w:hint="default"/>
      </w:rPr>
    </w:lvl>
    <w:lvl w:ilvl="5">
      <w:start w:val="2"/>
      <w:numFmt w:val="decimal"/>
      <w:lvlText w:val="%1.%2.%3.%4.%5.%6"/>
      <w:lvlJc w:val="left"/>
      <w:pPr>
        <w:ind w:left="1080" w:hanging="1080"/>
      </w:pPr>
      <w:rPr>
        <w:rFonts w:eastAsia="ＭＳ 明朝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ＭＳ 明朝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ＭＳ 明朝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ＭＳ 明朝" w:hint="default"/>
      </w:rPr>
    </w:lvl>
  </w:abstractNum>
  <w:abstractNum w:abstractNumId="32" w15:restartNumberingAfterBreak="0">
    <w:nsid w:val="73F14691"/>
    <w:multiLevelType w:val="hybridMultilevel"/>
    <w:tmpl w:val="F154DC02"/>
    <w:lvl w:ilvl="0" w:tplc="A3AC9A9C">
      <w:numFmt w:val="bullet"/>
      <w:lvlText w:val="-"/>
      <w:lvlJc w:val="left"/>
      <w:pPr>
        <w:ind w:left="420" w:hanging="420"/>
      </w:pPr>
      <w:rPr>
        <w:rFonts w:ascii="Times New Roman" w:eastAsia="Malgun Gothic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9601D85"/>
    <w:multiLevelType w:val="hybridMultilevel"/>
    <w:tmpl w:val="F9BE8802"/>
    <w:lvl w:ilvl="0" w:tplc="0766413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CFD57DD"/>
    <w:multiLevelType w:val="hybridMultilevel"/>
    <w:tmpl w:val="188610B0"/>
    <w:lvl w:ilvl="0" w:tplc="4AE4758C">
      <w:numFmt w:val="bullet"/>
      <w:lvlText w:val="–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ED0D08"/>
    <w:multiLevelType w:val="hybridMultilevel"/>
    <w:tmpl w:val="3EEAF16A"/>
    <w:lvl w:ilvl="0" w:tplc="4AE4758C">
      <w:numFmt w:val="bullet"/>
      <w:lvlText w:val="–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  <w:lvlOverride w:ilvl="0">
      <w:lvl w:ilvl="0">
        <w:start w:val="1"/>
        <w:numFmt w:val="bullet"/>
        <w:lvlText w:val="Table 8-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5"/>
  </w:num>
  <w:num w:numId="5">
    <w:abstractNumId w:val="35"/>
  </w:num>
  <w:num w:numId="6">
    <w:abstractNumId w:val="1"/>
    <w:lvlOverride w:ilvl="0">
      <w:lvl w:ilvl="0">
        <w:start w:val="1"/>
        <w:numFmt w:val="bullet"/>
        <w:lvlText w:val="Table 10-1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1"/>
    <w:lvlOverride w:ilvl="0">
      <w:lvl w:ilvl="0">
        <w:start w:val="1"/>
        <w:numFmt w:val="bullet"/>
        <w:lvlText w:val="8.3.5.1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1"/>
    <w:lvlOverride w:ilvl="0">
      <w:lvl w:ilvl="0">
        <w:start w:val="1"/>
        <w:numFmt w:val="bullet"/>
        <w:lvlText w:val="27.5.2.6 "/>
        <w:legacy w:legacy="1" w:legacySpace="0" w:legacyIndent="0"/>
        <w:lvlJc w:val="left"/>
        <w:pPr>
          <w:ind w:left="1702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"/>
    <w:lvlOverride w:ilvl="0">
      <w:lvl w:ilvl="0">
        <w:start w:val="1"/>
        <w:numFmt w:val="bullet"/>
        <w:lvlText w:val="27.5.2.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22"/>
  </w:num>
  <w:num w:numId="11">
    <w:abstractNumId w:val="24"/>
  </w:num>
  <w:num w:numId="12">
    <w:abstractNumId w:val="3"/>
  </w:num>
  <w:num w:numId="13">
    <w:abstractNumId w:val="28"/>
  </w:num>
  <w:num w:numId="14">
    <w:abstractNumId w:val="7"/>
  </w:num>
  <w:num w:numId="15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31"/>
  </w:num>
  <w:num w:numId="18">
    <w:abstractNumId w:val="9"/>
  </w:num>
  <w:num w:numId="19">
    <w:abstractNumId w:val="25"/>
  </w:num>
  <w:num w:numId="20">
    <w:abstractNumId w:val="28"/>
    <w:lvlOverride w:ilvl="0">
      <w:startOverride w:val="30"/>
    </w:lvlOverride>
    <w:lvlOverride w:ilvl="1">
      <w:startOverride w:val="6"/>
    </w:lvlOverride>
    <w:lvlOverride w:ilvl="2">
      <w:startOverride w:val="8"/>
    </w:lvlOverride>
    <w:lvlOverride w:ilvl="3">
      <w:startOverride w:val="3"/>
    </w:lvlOverride>
    <w:lvlOverride w:ilvl="4">
      <w:startOverride w:val="7"/>
    </w:lvlOverride>
  </w:num>
  <w:num w:numId="21">
    <w:abstractNumId w:val="26"/>
  </w:num>
  <w:num w:numId="22">
    <w:abstractNumId w:val="11"/>
  </w:num>
  <w:num w:numId="23">
    <w:abstractNumId w:val="17"/>
  </w:num>
  <w:num w:numId="24">
    <w:abstractNumId w:val="36"/>
  </w:num>
  <w:num w:numId="25">
    <w:abstractNumId w:val="27"/>
  </w:num>
  <w:num w:numId="26">
    <w:abstractNumId w:val="8"/>
  </w:num>
  <w:num w:numId="27">
    <w:abstractNumId w:val="14"/>
  </w:num>
  <w:num w:numId="28">
    <w:abstractNumId w:val="13"/>
  </w:num>
  <w:num w:numId="29">
    <w:abstractNumId w:val="6"/>
  </w:num>
  <w:num w:numId="30">
    <w:abstractNumId w:val="10"/>
  </w:num>
  <w:num w:numId="31">
    <w:abstractNumId w:val="23"/>
  </w:num>
  <w:num w:numId="32">
    <w:abstractNumId w:val="18"/>
  </w:num>
  <w:num w:numId="33">
    <w:abstractNumId w:val="15"/>
  </w:num>
  <w:num w:numId="34">
    <w:abstractNumId w:val="34"/>
  </w:num>
  <w:num w:numId="35">
    <w:abstractNumId w:val="20"/>
  </w:num>
  <w:num w:numId="36">
    <w:abstractNumId w:val="32"/>
  </w:num>
  <w:num w:numId="37">
    <w:abstractNumId w:val="16"/>
  </w:num>
  <w:num w:numId="38">
    <w:abstractNumId w:val="33"/>
  </w:num>
  <w:num w:numId="39">
    <w:abstractNumId w:val="29"/>
  </w:num>
  <w:num w:numId="40">
    <w:abstractNumId w:val="19"/>
  </w:num>
  <w:num w:numId="41">
    <w:abstractNumId w:val="21"/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  <w:lvlOverride w:ilvl="0">
      <w:startOverride w:val="11"/>
    </w:lvlOverride>
    <w:lvlOverride w:ilvl="1">
      <w:startOverride w:val="36"/>
    </w:lvlOverride>
  </w:num>
  <w:num w:numId="45">
    <w:abstractNumId w:val="2"/>
  </w:num>
  <w:num w:numId="46">
    <w:abstractNumId w:val="3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printFractionalCharacterWidth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A7"/>
    <w:rsid w:val="0000086A"/>
    <w:rsid w:val="00002B6A"/>
    <w:rsid w:val="00002CC0"/>
    <w:rsid w:val="00005903"/>
    <w:rsid w:val="00006852"/>
    <w:rsid w:val="00006D1F"/>
    <w:rsid w:val="00007142"/>
    <w:rsid w:val="00007917"/>
    <w:rsid w:val="00010CA8"/>
    <w:rsid w:val="0001288C"/>
    <w:rsid w:val="000128B4"/>
    <w:rsid w:val="00013A38"/>
    <w:rsid w:val="0001444B"/>
    <w:rsid w:val="000157E4"/>
    <w:rsid w:val="00016100"/>
    <w:rsid w:val="000172C9"/>
    <w:rsid w:val="000205DE"/>
    <w:rsid w:val="00020FC4"/>
    <w:rsid w:val="000225F0"/>
    <w:rsid w:val="000239F2"/>
    <w:rsid w:val="00024279"/>
    <w:rsid w:val="0002471D"/>
    <w:rsid w:val="0002651F"/>
    <w:rsid w:val="00026850"/>
    <w:rsid w:val="0003054E"/>
    <w:rsid w:val="000307B2"/>
    <w:rsid w:val="000335ED"/>
    <w:rsid w:val="00034E96"/>
    <w:rsid w:val="00034FD3"/>
    <w:rsid w:val="000371D3"/>
    <w:rsid w:val="0003771E"/>
    <w:rsid w:val="000423B2"/>
    <w:rsid w:val="00042854"/>
    <w:rsid w:val="000441FA"/>
    <w:rsid w:val="000457BD"/>
    <w:rsid w:val="0004629C"/>
    <w:rsid w:val="00050754"/>
    <w:rsid w:val="00050BB2"/>
    <w:rsid w:val="000514EB"/>
    <w:rsid w:val="00052424"/>
    <w:rsid w:val="00054023"/>
    <w:rsid w:val="000543F7"/>
    <w:rsid w:val="0005470B"/>
    <w:rsid w:val="00054966"/>
    <w:rsid w:val="000558A3"/>
    <w:rsid w:val="00055A59"/>
    <w:rsid w:val="00055BFF"/>
    <w:rsid w:val="00055E6F"/>
    <w:rsid w:val="00055EB6"/>
    <w:rsid w:val="0005724D"/>
    <w:rsid w:val="00057CA6"/>
    <w:rsid w:val="000619B9"/>
    <w:rsid w:val="00061C3D"/>
    <w:rsid w:val="00062431"/>
    <w:rsid w:val="000627EF"/>
    <w:rsid w:val="0006290F"/>
    <w:rsid w:val="00063237"/>
    <w:rsid w:val="00065829"/>
    <w:rsid w:val="000662F2"/>
    <w:rsid w:val="00066D8A"/>
    <w:rsid w:val="0006756F"/>
    <w:rsid w:val="00070494"/>
    <w:rsid w:val="00072045"/>
    <w:rsid w:val="00073408"/>
    <w:rsid w:val="00076606"/>
    <w:rsid w:val="000768D6"/>
    <w:rsid w:val="000772AB"/>
    <w:rsid w:val="000804D5"/>
    <w:rsid w:val="00080A75"/>
    <w:rsid w:val="000818A3"/>
    <w:rsid w:val="00081BE3"/>
    <w:rsid w:val="00082DAC"/>
    <w:rsid w:val="00083F28"/>
    <w:rsid w:val="0008422E"/>
    <w:rsid w:val="000846C1"/>
    <w:rsid w:val="00084D76"/>
    <w:rsid w:val="00085B1F"/>
    <w:rsid w:val="00086BBE"/>
    <w:rsid w:val="00091686"/>
    <w:rsid w:val="0009281B"/>
    <w:rsid w:val="00092F33"/>
    <w:rsid w:val="00093ED9"/>
    <w:rsid w:val="000946B8"/>
    <w:rsid w:val="00094C78"/>
    <w:rsid w:val="00094F9F"/>
    <w:rsid w:val="00096203"/>
    <w:rsid w:val="000968EF"/>
    <w:rsid w:val="0009756B"/>
    <w:rsid w:val="000979D0"/>
    <w:rsid w:val="000A0DD2"/>
    <w:rsid w:val="000A2246"/>
    <w:rsid w:val="000A3A66"/>
    <w:rsid w:val="000A4683"/>
    <w:rsid w:val="000A67A2"/>
    <w:rsid w:val="000A6B90"/>
    <w:rsid w:val="000A6CC0"/>
    <w:rsid w:val="000B014C"/>
    <w:rsid w:val="000B02F9"/>
    <w:rsid w:val="000B3266"/>
    <w:rsid w:val="000B4AD6"/>
    <w:rsid w:val="000B72D8"/>
    <w:rsid w:val="000B7616"/>
    <w:rsid w:val="000B784B"/>
    <w:rsid w:val="000B79CD"/>
    <w:rsid w:val="000C0AF2"/>
    <w:rsid w:val="000C0CC2"/>
    <w:rsid w:val="000C161A"/>
    <w:rsid w:val="000C1F61"/>
    <w:rsid w:val="000C2EF6"/>
    <w:rsid w:val="000C3981"/>
    <w:rsid w:val="000C3E83"/>
    <w:rsid w:val="000C5F3E"/>
    <w:rsid w:val="000C60C1"/>
    <w:rsid w:val="000D01A8"/>
    <w:rsid w:val="000D0CD7"/>
    <w:rsid w:val="000D2869"/>
    <w:rsid w:val="000D3CFB"/>
    <w:rsid w:val="000D58AE"/>
    <w:rsid w:val="000D5C7A"/>
    <w:rsid w:val="000E0CE9"/>
    <w:rsid w:val="000E2CA6"/>
    <w:rsid w:val="000E3163"/>
    <w:rsid w:val="000E36C2"/>
    <w:rsid w:val="000E3701"/>
    <w:rsid w:val="000E4DD1"/>
    <w:rsid w:val="000E5450"/>
    <w:rsid w:val="000F09C1"/>
    <w:rsid w:val="000F1E4C"/>
    <w:rsid w:val="000F1E91"/>
    <w:rsid w:val="000F2C4C"/>
    <w:rsid w:val="000F5F2B"/>
    <w:rsid w:val="000F6CED"/>
    <w:rsid w:val="000F7838"/>
    <w:rsid w:val="000F7A21"/>
    <w:rsid w:val="000F7EC8"/>
    <w:rsid w:val="00100536"/>
    <w:rsid w:val="00101084"/>
    <w:rsid w:val="00101596"/>
    <w:rsid w:val="00101ED0"/>
    <w:rsid w:val="001027DA"/>
    <w:rsid w:val="0010281E"/>
    <w:rsid w:val="0010363F"/>
    <w:rsid w:val="00104B1A"/>
    <w:rsid w:val="0010567A"/>
    <w:rsid w:val="0010693D"/>
    <w:rsid w:val="001072C2"/>
    <w:rsid w:val="00107D00"/>
    <w:rsid w:val="00110B78"/>
    <w:rsid w:val="00111F98"/>
    <w:rsid w:val="001171A5"/>
    <w:rsid w:val="001171AF"/>
    <w:rsid w:val="00117386"/>
    <w:rsid w:val="001178D2"/>
    <w:rsid w:val="00117BF7"/>
    <w:rsid w:val="00121628"/>
    <w:rsid w:val="00122858"/>
    <w:rsid w:val="001233CB"/>
    <w:rsid w:val="0012478F"/>
    <w:rsid w:val="001278AD"/>
    <w:rsid w:val="001318F9"/>
    <w:rsid w:val="00132348"/>
    <w:rsid w:val="001323E9"/>
    <w:rsid w:val="00132843"/>
    <w:rsid w:val="001348F9"/>
    <w:rsid w:val="00135ABF"/>
    <w:rsid w:val="001405FD"/>
    <w:rsid w:val="00141692"/>
    <w:rsid w:val="001417F3"/>
    <w:rsid w:val="001419B6"/>
    <w:rsid w:val="00141CA4"/>
    <w:rsid w:val="00141E86"/>
    <w:rsid w:val="0014280C"/>
    <w:rsid w:val="00142F85"/>
    <w:rsid w:val="00143077"/>
    <w:rsid w:val="001436C3"/>
    <w:rsid w:val="00143B8C"/>
    <w:rsid w:val="00144AB4"/>
    <w:rsid w:val="00146B6F"/>
    <w:rsid w:val="001501A1"/>
    <w:rsid w:val="001501CE"/>
    <w:rsid w:val="00150722"/>
    <w:rsid w:val="0015128C"/>
    <w:rsid w:val="001524EB"/>
    <w:rsid w:val="00154623"/>
    <w:rsid w:val="00155C4D"/>
    <w:rsid w:val="00155F03"/>
    <w:rsid w:val="00157906"/>
    <w:rsid w:val="00157AE7"/>
    <w:rsid w:val="00160BA2"/>
    <w:rsid w:val="00160E79"/>
    <w:rsid w:val="001610A7"/>
    <w:rsid w:val="0016127F"/>
    <w:rsid w:val="00161BE7"/>
    <w:rsid w:val="00162976"/>
    <w:rsid w:val="0016322C"/>
    <w:rsid w:val="0016377C"/>
    <w:rsid w:val="00163BB2"/>
    <w:rsid w:val="001640E9"/>
    <w:rsid w:val="00166634"/>
    <w:rsid w:val="00167953"/>
    <w:rsid w:val="00167C6D"/>
    <w:rsid w:val="00170A3C"/>
    <w:rsid w:val="0017297B"/>
    <w:rsid w:val="00172F06"/>
    <w:rsid w:val="00173271"/>
    <w:rsid w:val="00173E5E"/>
    <w:rsid w:val="0017432E"/>
    <w:rsid w:val="00174660"/>
    <w:rsid w:val="001747DB"/>
    <w:rsid w:val="00174B30"/>
    <w:rsid w:val="00175AE3"/>
    <w:rsid w:val="00176EDE"/>
    <w:rsid w:val="00177068"/>
    <w:rsid w:val="0018451F"/>
    <w:rsid w:val="00184AF3"/>
    <w:rsid w:val="00184E0C"/>
    <w:rsid w:val="00184E39"/>
    <w:rsid w:val="00185986"/>
    <w:rsid w:val="001911EC"/>
    <w:rsid w:val="00191A34"/>
    <w:rsid w:val="00191F9E"/>
    <w:rsid w:val="00192A58"/>
    <w:rsid w:val="00192A5B"/>
    <w:rsid w:val="00192BD2"/>
    <w:rsid w:val="00194199"/>
    <w:rsid w:val="00194C87"/>
    <w:rsid w:val="00194FBF"/>
    <w:rsid w:val="00195EBE"/>
    <w:rsid w:val="001967FC"/>
    <w:rsid w:val="00197592"/>
    <w:rsid w:val="001A0156"/>
    <w:rsid w:val="001A094C"/>
    <w:rsid w:val="001A0F38"/>
    <w:rsid w:val="001A2591"/>
    <w:rsid w:val="001A5286"/>
    <w:rsid w:val="001A597C"/>
    <w:rsid w:val="001A7EA8"/>
    <w:rsid w:val="001B2CC4"/>
    <w:rsid w:val="001B31A6"/>
    <w:rsid w:val="001B4FC3"/>
    <w:rsid w:val="001B693F"/>
    <w:rsid w:val="001C160D"/>
    <w:rsid w:val="001C1ADC"/>
    <w:rsid w:val="001C34F7"/>
    <w:rsid w:val="001C52AD"/>
    <w:rsid w:val="001C553B"/>
    <w:rsid w:val="001C5AFD"/>
    <w:rsid w:val="001C6548"/>
    <w:rsid w:val="001C7EAD"/>
    <w:rsid w:val="001D0836"/>
    <w:rsid w:val="001D0C1E"/>
    <w:rsid w:val="001D11EB"/>
    <w:rsid w:val="001D5075"/>
    <w:rsid w:val="001D51F1"/>
    <w:rsid w:val="001D5371"/>
    <w:rsid w:val="001D556C"/>
    <w:rsid w:val="001D6097"/>
    <w:rsid w:val="001D624C"/>
    <w:rsid w:val="001D6DD2"/>
    <w:rsid w:val="001D723B"/>
    <w:rsid w:val="001D7BA8"/>
    <w:rsid w:val="001E048B"/>
    <w:rsid w:val="001E0942"/>
    <w:rsid w:val="001E1245"/>
    <w:rsid w:val="001E528C"/>
    <w:rsid w:val="001E5896"/>
    <w:rsid w:val="001E6213"/>
    <w:rsid w:val="001E768F"/>
    <w:rsid w:val="001E788B"/>
    <w:rsid w:val="001F0562"/>
    <w:rsid w:val="001F07B2"/>
    <w:rsid w:val="001F0DC7"/>
    <w:rsid w:val="001F1C30"/>
    <w:rsid w:val="001F501C"/>
    <w:rsid w:val="001F546A"/>
    <w:rsid w:val="001F6580"/>
    <w:rsid w:val="001F796D"/>
    <w:rsid w:val="00201893"/>
    <w:rsid w:val="0020327E"/>
    <w:rsid w:val="002060CE"/>
    <w:rsid w:val="0020642D"/>
    <w:rsid w:val="0020647D"/>
    <w:rsid w:val="002065CE"/>
    <w:rsid w:val="00206A2C"/>
    <w:rsid w:val="002071F4"/>
    <w:rsid w:val="00207CEB"/>
    <w:rsid w:val="00210200"/>
    <w:rsid w:val="00210485"/>
    <w:rsid w:val="00210E83"/>
    <w:rsid w:val="002110DC"/>
    <w:rsid w:val="0021113C"/>
    <w:rsid w:val="00212A9C"/>
    <w:rsid w:val="00217BB3"/>
    <w:rsid w:val="002201EB"/>
    <w:rsid w:val="00221A81"/>
    <w:rsid w:val="002220B7"/>
    <w:rsid w:val="00222BC4"/>
    <w:rsid w:val="00222EFA"/>
    <w:rsid w:val="002233B5"/>
    <w:rsid w:val="00223C46"/>
    <w:rsid w:val="00223E1F"/>
    <w:rsid w:val="00223E93"/>
    <w:rsid w:val="002246AB"/>
    <w:rsid w:val="00224F1B"/>
    <w:rsid w:val="0022705C"/>
    <w:rsid w:val="00230372"/>
    <w:rsid w:val="002322A5"/>
    <w:rsid w:val="0023446B"/>
    <w:rsid w:val="00234A74"/>
    <w:rsid w:val="00234DB9"/>
    <w:rsid w:val="00235DA4"/>
    <w:rsid w:val="002364BF"/>
    <w:rsid w:val="00237566"/>
    <w:rsid w:val="00237A10"/>
    <w:rsid w:val="002401D6"/>
    <w:rsid w:val="002408B0"/>
    <w:rsid w:val="002410DA"/>
    <w:rsid w:val="0024174B"/>
    <w:rsid w:val="00241783"/>
    <w:rsid w:val="002417EB"/>
    <w:rsid w:val="00242180"/>
    <w:rsid w:val="00243052"/>
    <w:rsid w:val="0024360B"/>
    <w:rsid w:val="00243D49"/>
    <w:rsid w:val="00244006"/>
    <w:rsid w:val="002443F4"/>
    <w:rsid w:val="0024525A"/>
    <w:rsid w:val="002465FB"/>
    <w:rsid w:val="00250605"/>
    <w:rsid w:val="00250A92"/>
    <w:rsid w:val="00250CF0"/>
    <w:rsid w:val="002534BA"/>
    <w:rsid w:val="00254286"/>
    <w:rsid w:val="002545BF"/>
    <w:rsid w:val="0025518D"/>
    <w:rsid w:val="0026095B"/>
    <w:rsid w:val="00261124"/>
    <w:rsid w:val="002633B1"/>
    <w:rsid w:val="00264EFE"/>
    <w:rsid w:val="00267354"/>
    <w:rsid w:val="002676E9"/>
    <w:rsid w:val="002677DF"/>
    <w:rsid w:val="00270B40"/>
    <w:rsid w:val="002727FA"/>
    <w:rsid w:val="00272C85"/>
    <w:rsid w:val="00273983"/>
    <w:rsid w:val="00276202"/>
    <w:rsid w:val="002777BE"/>
    <w:rsid w:val="00280613"/>
    <w:rsid w:val="00280D2E"/>
    <w:rsid w:val="0028292F"/>
    <w:rsid w:val="0028573D"/>
    <w:rsid w:val="0029020B"/>
    <w:rsid w:val="00290C6D"/>
    <w:rsid w:val="00291DF9"/>
    <w:rsid w:val="002929AC"/>
    <w:rsid w:val="00292B1E"/>
    <w:rsid w:val="00293F73"/>
    <w:rsid w:val="002948EB"/>
    <w:rsid w:val="0029575F"/>
    <w:rsid w:val="002A0C93"/>
    <w:rsid w:val="002A11B9"/>
    <w:rsid w:val="002A22AE"/>
    <w:rsid w:val="002A3512"/>
    <w:rsid w:val="002A3868"/>
    <w:rsid w:val="002A390D"/>
    <w:rsid w:val="002A4A5B"/>
    <w:rsid w:val="002A54E1"/>
    <w:rsid w:val="002A7D97"/>
    <w:rsid w:val="002B2EB4"/>
    <w:rsid w:val="002B3890"/>
    <w:rsid w:val="002B436C"/>
    <w:rsid w:val="002B6510"/>
    <w:rsid w:val="002C00DD"/>
    <w:rsid w:val="002C2E65"/>
    <w:rsid w:val="002C4259"/>
    <w:rsid w:val="002C5528"/>
    <w:rsid w:val="002D02D7"/>
    <w:rsid w:val="002D244C"/>
    <w:rsid w:val="002D2EA5"/>
    <w:rsid w:val="002D4185"/>
    <w:rsid w:val="002D44BE"/>
    <w:rsid w:val="002D5511"/>
    <w:rsid w:val="002D6B31"/>
    <w:rsid w:val="002D71CB"/>
    <w:rsid w:val="002E0D91"/>
    <w:rsid w:val="002E13B4"/>
    <w:rsid w:val="002E17AD"/>
    <w:rsid w:val="002E18F8"/>
    <w:rsid w:val="002E1D58"/>
    <w:rsid w:val="002E36EB"/>
    <w:rsid w:val="002E3800"/>
    <w:rsid w:val="002E4E4F"/>
    <w:rsid w:val="002E5056"/>
    <w:rsid w:val="002E51D6"/>
    <w:rsid w:val="002E5753"/>
    <w:rsid w:val="002E5F69"/>
    <w:rsid w:val="002E6EBF"/>
    <w:rsid w:val="002E7487"/>
    <w:rsid w:val="002F0431"/>
    <w:rsid w:val="002F05E1"/>
    <w:rsid w:val="002F098B"/>
    <w:rsid w:val="002F0E81"/>
    <w:rsid w:val="002F1040"/>
    <w:rsid w:val="002F17F0"/>
    <w:rsid w:val="002F1CF9"/>
    <w:rsid w:val="002F1EAA"/>
    <w:rsid w:val="002F2390"/>
    <w:rsid w:val="002F33DE"/>
    <w:rsid w:val="002F38BD"/>
    <w:rsid w:val="002F42D9"/>
    <w:rsid w:val="002F493B"/>
    <w:rsid w:val="002F4C53"/>
    <w:rsid w:val="002F5AB0"/>
    <w:rsid w:val="002F6992"/>
    <w:rsid w:val="002F70D6"/>
    <w:rsid w:val="0030085B"/>
    <w:rsid w:val="003009D6"/>
    <w:rsid w:val="003035CE"/>
    <w:rsid w:val="00303AA2"/>
    <w:rsid w:val="0030498F"/>
    <w:rsid w:val="00305F50"/>
    <w:rsid w:val="003063FB"/>
    <w:rsid w:val="0030727C"/>
    <w:rsid w:val="003078C7"/>
    <w:rsid w:val="003105D0"/>
    <w:rsid w:val="003111D3"/>
    <w:rsid w:val="003111DF"/>
    <w:rsid w:val="00311632"/>
    <w:rsid w:val="0031385C"/>
    <w:rsid w:val="00314DE7"/>
    <w:rsid w:val="003165E2"/>
    <w:rsid w:val="003168B9"/>
    <w:rsid w:val="0031742F"/>
    <w:rsid w:val="00317F72"/>
    <w:rsid w:val="00320E15"/>
    <w:rsid w:val="00321F25"/>
    <w:rsid w:val="003241C9"/>
    <w:rsid w:val="00325031"/>
    <w:rsid w:val="00325D11"/>
    <w:rsid w:val="00326606"/>
    <w:rsid w:val="00327C07"/>
    <w:rsid w:val="00331E2C"/>
    <w:rsid w:val="00331E45"/>
    <w:rsid w:val="0033263A"/>
    <w:rsid w:val="003333DD"/>
    <w:rsid w:val="00333DDF"/>
    <w:rsid w:val="0033435B"/>
    <w:rsid w:val="003346F8"/>
    <w:rsid w:val="00334998"/>
    <w:rsid w:val="003353B2"/>
    <w:rsid w:val="003368A8"/>
    <w:rsid w:val="003369B1"/>
    <w:rsid w:val="00341410"/>
    <w:rsid w:val="00341C5E"/>
    <w:rsid w:val="003427B5"/>
    <w:rsid w:val="00343E99"/>
    <w:rsid w:val="00344903"/>
    <w:rsid w:val="003466DA"/>
    <w:rsid w:val="00346FF3"/>
    <w:rsid w:val="003471BA"/>
    <w:rsid w:val="003478A8"/>
    <w:rsid w:val="00347A17"/>
    <w:rsid w:val="0035042C"/>
    <w:rsid w:val="00350FB2"/>
    <w:rsid w:val="0035109A"/>
    <w:rsid w:val="00351195"/>
    <w:rsid w:val="0035227C"/>
    <w:rsid w:val="00352758"/>
    <w:rsid w:val="0035355E"/>
    <w:rsid w:val="00353808"/>
    <w:rsid w:val="003541FA"/>
    <w:rsid w:val="00356FE9"/>
    <w:rsid w:val="0035701E"/>
    <w:rsid w:val="0035725E"/>
    <w:rsid w:val="00357260"/>
    <w:rsid w:val="003573E8"/>
    <w:rsid w:val="00357B12"/>
    <w:rsid w:val="00360AD1"/>
    <w:rsid w:val="003632E2"/>
    <w:rsid w:val="003639EB"/>
    <w:rsid w:val="003642E1"/>
    <w:rsid w:val="003648CD"/>
    <w:rsid w:val="00364BB2"/>
    <w:rsid w:val="00365676"/>
    <w:rsid w:val="0036569A"/>
    <w:rsid w:val="00365E37"/>
    <w:rsid w:val="003701D6"/>
    <w:rsid w:val="00370334"/>
    <w:rsid w:val="00370D54"/>
    <w:rsid w:val="003714C6"/>
    <w:rsid w:val="003717D1"/>
    <w:rsid w:val="0037198F"/>
    <w:rsid w:val="00375390"/>
    <w:rsid w:val="00375449"/>
    <w:rsid w:val="003754AA"/>
    <w:rsid w:val="00375D98"/>
    <w:rsid w:val="00380CED"/>
    <w:rsid w:val="003837F2"/>
    <w:rsid w:val="003838B3"/>
    <w:rsid w:val="00383CE6"/>
    <w:rsid w:val="00384647"/>
    <w:rsid w:val="0038559E"/>
    <w:rsid w:val="0038741C"/>
    <w:rsid w:val="00390150"/>
    <w:rsid w:val="0039128C"/>
    <w:rsid w:val="0039223A"/>
    <w:rsid w:val="003929FD"/>
    <w:rsid w:val="003941E2"/>
    <w:rsid w:val="00395A91"/>
    <w:rsid w:val="003970B3"/>
    <w:rsid w:val="00397A0B"/>
    <w:rsid w:val="003A025E"/>
    <w:rsid w:val="003A0A25"/>
    <w:rsid w:val="003A1172"/>
    <w:rsid w:val="003A13D9"/>
    <w:rsid w:val="003A19F9"/>
    <w:rsid w:val="003A206A"/>
    <w:rsid w:val="003A3948"/>
    <w:rsid w:val="003A3F11"/>
    <w:rsid w:val="003A60F7"/>
    <w:rsid w:val="003A642D"/>
    <w:rsid w:val="003B051C"/>
    <w:rsid w:val="003B2E39"/>
    <w:rsid w:val="003B4ED2"/>
    <w:rsid w:val="003C0B0B"/>
    <w:rsid w:val="003C0F5C"/>
    <w:rsid w:val="003C1F37"/>
    <w:rsid w:val="003C3629"/>
    <w:rsid w:val="003C6D4E"/>
    <w:rsid w:val="003C70F6"/>
    <w:rsid w:val="003D0139"/>
    <w:rsid w:val="003D045F"/>
    <w:rsid w:val="003D1229"/>
    <w:rsid w:val="003D430B"/>
    <w:rsid w:val="003D48A7"/>
    <w:rsid w:val="003D5CB0"/>
    <w:rsid w:val="003D78AF"/>
    <w:rsid w:val="003E013D"/>
    <w:rsid w:val="003E01C0"/>
    <w:rsid w:val="003E1243"/>
    <w:rsid w:val="003E2459"/>
    <w:rsid w:val="003E2E63"/>
    <w:rsid w:val="003E4321"/>
    <w:rsid w:val="003E6F16"/>
    <w:rsid w:val="003E7017"/>
    <w:rsid w:val="003E7C4D"/>
    <w:rsid w:val="003F074F"/>
    <w:rsid w:val="003F11D9"/>
    <w:rsid w:val="003F21E3"/>
    <w:rsid w:val="003F34BF"/>
    <w:rsid w:val="003F38D6"/>
    <w:rsid w:val="003F3CC2"/>
    <w:rsid w:val="003F4755"/>
    <w:rsid w:val="003F4779"/>
    <w:rsid w:val="003F495E"/>
    <w:rsid w:val="003F4B3C"/>
    <w:rsid w:val="003F6A2D"/>
    <w:rsid w:val="003F6C71"/>
    <w:rsid w:val="003F78AB"/>
    <w:rsid w:val="003F79E9"/>
    <w:rsid w:val="00400927"/>
    <w:rsid w:val="0040358F"/>
    <w:rsid w:val="00404C3E"/>
    <w:rsid w:val="00405322"/>
    <w:rsid w:val="00407C1B"/>
    <w:rsid w:val="00410E45"/>
    <w:rsid w:val="0041125A"/>
    <w:rsid w:val="0041233C"/>
    <w:rsid w:val="00412C5C"/>
    <w:rsid w:val="00413167"/>
    <w:rsid w:val="00414100"/>
    <w:rsid w:val="004147B8"/>
    <w:rsid w:val="004153A5"/>
    <w:rsid w:val="00415D97"/>
    <w:rsid w:val="00416503"/>
    <w:rsid w:val="00416BE3"/>
    <w:rsid w:val="00416C5E"/>
    <w:rsid w:val="00417991"/>
    <w:rsid w:val="00422303"/>
    <w:rsid w:val="004224E2"/>
    <w:rsid w:val="00425B89"/>
    <w:rsid w:val="0043036F"/>
    <w:rsid w:val="00432950"/>
    <w:rsid w:val="00433406"/>
    <w:rsid w:val="00433BF2"/>
    <w:rsid w:val="00435B8B"/>
    <w:rsid w:val="004406EA"/>
    <w:rsid w:val="004409CE"/>
    <w:rsid w:val="00440C98"/>
    <w:rsid w:val="004410E8"/>
    <w:rsid w:val="00442037"/>
    <w:rsid w:val="00443B20"/>
    <w:rsid w:val="00444301"/>
    <w:rsid w:val="0044570A"/>
    <w:rsid w:val="00446FEE"/>
    <w:rsid w:val="00447493"/>
    <w:rsid w:val="00447C9A"/>
    <w:rsid w:val="00451CDF"/>
    <w:rsid w:val="00453BB3"/>
    <w:rsid w:val="00454391"/>
    <w:rsid w:val="00454BC3"/>
    <w:rsid w:val="004557BB"/>
    <w:rsid w:val="00455F9B"/>
    <w:rsid w:val="00457190"/>
    <w:rsid w:val="004574B5"/>
    <w:rsid w:val="00457AB0"/>
    <w:rsid w:val="004622B1"/>
    <w:rsid w:val="00463D62"/>
    <w:rsid w:val="00464BD4"/>
    <w:rsid w:val="00465459"/>
    <w:rsid w:val="004655C4"/>
    <w:rsid w:val="00465DBF"/>
    <w:rsid w:val="004667D5"/>
    <w:rsid w:val="00466A08"/>
    <w:rsid w:val="004701F8"/>
    <w:rsid w:val="004706E1"/>
    <w:rsid w:val="004754AC"/>
    <w:rsid w:val="00475AD7"/>
    <w:rsid w:val="00476E23"/>
    <w:rsid w:val="00477797"/>
    <w:rsid w:val="00477F16"/>
    <w:rsid w:val="004810F3"/>
    <w:rsid w:val="004816B7"/>
    <w:rsid w:val="004818C8"/>
    <w:rsid w:val="004853E9"/>
    <w:rsid w:val="00486C54"/>
    <w:rsid w:val="00487C22"/>
    <w:rsid w:val="0049281B"/>
    <w:rsid w:val="0049405F"/>
    <w:rsid w:val="00496822"/>
    <w:rsid w:val="00496A67"/>
    <w:rsid w:val="004A046D"/>
    <w:rsid w:val="004A5446"/>
    <w:rsid w:val="004A762E"/>
    <w:rsid w:val="004A7932"/>
    <w:rsid w:val="004A7B41"/>
    <w:rsid w:val="004B064B"/>
    <w:rsid w:val="004B0818"/>
    <w:rsid w:val="004B16A2"/>
    <w:rsid w:val="004B2A3C"/>
    <w:rsid w:val="004B2B71"/>
    <w:rsid w:val="004B36B2"/>
    <w:rsid w:val="004B3781"/>
    <w:rsid w:val="004B546D"/>
    <w:rsid w:val="004B5698"/>
    <w:rsid w:val="004B70BF"/>
    <w:rsid w:val="004B7327"/>
    <w:rsid w:val="004B77BB"/>
    <w:rsid w:val="004C1B3B"/>
    <w:rsid w:val="004C1C53"/>
    <w:rsid w:val="004C20C6"/>
    <w:rsid w:val="004C2573"/>
    <w:rsid w:val="004C51D1"/>
    <w:rsid w:val="004C670C"/>
    <w:rsid w:val="004C6C16"/>
    <w:rsid w:val="004D0106"/>
    <w:rsid w:val="004D0485"/>
    <w:rsid w:val="004D0C25"/>
    <w:rsid w:val="004D3B3F"/>
    <w:rsid w:val="004D5EBB"/>
    <w:rsid w:val="004D6336"/>
    <w:rsid w:val="004D6850"/>
    <w:rsid w:val="004D6E02"/>
    <w:rsid w:val="004D6F51"/>
    <w:rsid w:val="004E0917"/>
    <w:rsid w:val="004E13CF"/>
    <w:rsid w:val="004E228E"/>
    <w:rsid w:val="004E24BC"/>
    <w:rsid w:val="004E31BE"/>
    <w:rsid w:val="004E31E8"/>
    <w:rsid w:val="004E3695"/>
    <w:rsid w:val="004E37EB"/>
    <w:rsid w:val="004E4DB1"/>
    <w:rsid w:val="004E4E2F"/>
    <w:rsid w:val="004E5276"/>
    <w:rsid w:val="004F02B8"/>
    <w:rsid w:val="004F04A8"/>
    <w:rsid w:val="004F10C4"/>
    <w:rsid w:val="004F10D5"/>
    <w:rsid w:val="004F1552"/>
    <w:rsid w:val="004F23A2"/>
    <w:rsid w:val="004F337F"/>
    <w:rsid w:val="004F542F"/>
    <w:rsid w:val="004F6745"/>
    <w:rsid w:val="004F6D90"/>
    <w:rsid w:val="00503B58"/>
    <w:rsid w:val="00503EE9"/>
    <w:rsid w:val="005055AF"/>
    <w:rsid w:val="00512AA7"/>
    <w:rsid w:val="0051498D"/>
    <w:rsid w:val="00515BE9"/>
    <w:rsid w:val="00515CE3"/>
    <w:rsid w:val="00515F3E"/>
    <w:rsid w:val="005162BF"/>
    <w:rsid w:val="00516605"/>
    <w:rsid w:val="00516697"/>
    <w:rsid w:val="00517607"/>
    <w:rsid w:val="00517ECA"/>
    <w:rsid w:val="00517FDB"/>
    <w:rsid w:val="00520762"/>
    <w:rsid w:val="00520DE2"/>
    <w:rsid w:val="00523CD4"/>
    <w:rsid w:val="00523D51"/>
    <w:rsid w:val="005244EF"/>
    <w:rsid w:val="00525A58"/>
    <w:rsid w:val="0052713E"/>
    <w:rsid w:val="0052741F"/>
    <w:rsid w:val="005278D2"/>
    <w:rsid w:val="00527E78"/>
    <w:rsid w:val="0053207D"/>
    <w:rsid w:val="005352E1"/>
    <w:rsid w:val="00536062"/>
    <w:rsid w:val="005364A1"/>
    <w:rsid w:val="0053793F"/>
    <w:rsid w:val="005413DE"/>
    <w:rsid w:val="005419DF"/>
    <w:rsid w:val="00543E85"/>
    <w:rsid w:val="00545AAE"/>
    <w:rsid w:val="00546154"/>
    <w:rsid w:val="005463D0"/>
    <w:rsid w:val="00547544"/>
    <w:rsid w:val="00547A2F"/>
    <w:rsid w:val="00547B1B"/>
    <w:rsid w:val="00550228"/>
    <w:rsid w:val="00550C84"/>
    <w:rsid w:val="00551162"/>
    <w:rsid w:val="0055128B"/>
    <w:rsid w:val="0055267F"/>
    <w:rsid w:val="00552975"/>
    <w:rsid w:val="005561CB"/>
    <w:rsid w:val="00557461"/>
    <w:rsid w:val="00563DA8"/>
    <w:rsid w:val="0056504A"/>
    <w:rsid w:val="005653C8"/>
    <w:rsid w:val="0056693F"/>
    <w:rsid w:val="00571969"/>
    <w:rsid w:val="00571DE6"/>
    <w:rsid w:val="00572580"/>
    <w:rsid w:val="00572627"/>
    <w:rsid w:val="00572898"/>
    <w:rsid w:val="00572948"/>
    <w:rsid w:val="00572C38"/>
    <w:rsid w:val="00573E44"/>
    <w:rsid w:val="00574A28"/>
    <w:rsid w:val="00574D60"/>
    <w:rsid w:val="00575138"/>
    <w:rsid w:val="00576254"/>
    <w:rsid w:val="00576508"/>
    <w:rsid w:val="00576EEC"/>
    <w:rsid w:val="00577F47"/>
    <w:rsid w:val="00577FD0"/>
    <w:rsid w:val="0058014F"/>
    <w:rsid w:val="0058112D"/>
    <w:rsid w:val="00581754"/>
    <w:rsid w:val="00583665"/>
    <w:rsid w:val="00583917"/>
    <w:rsid w:val="00584126"/>
    <w:rsid w:val="005865F3"/>
    <w:rsid w:val="00586FB6"/>
    <w:rsid w:val="0059174B"/>
    <w:rsid w:val="0059472C"/>
    <w:rsid w:val="00596976"/>
    <w:rsid w:val="00597B4D"/>
    <w:rsid w:val="005A086E"/>
    <w:rsid w:val="005A0B96"/>
    <w:rsid w:val="005A0FCC"/>
    <w:rsid w:val="005A214C"/>
    <w:rsid w:val="005A221B"/>
    <w:rsid w:val="005A28D8"/>
    <w:rsid w:val="005A3338"/>
    <w:rsid w:val="005A36B9"/>
    <w:rsid w:val="005A3752"/>
    <w:rsid w:val="005A3CE6"/>
    <w:rsid w:val="005A4D61"/>
    <w:rsid w:val="005A62BA"/>
    <w:rsid w:val="005A744A"/>
    <w:rsid w:val="005A7A54"/>
    <w:rsid w:val="005B08E0"/>
    <w:rsid w:val="005B2560"/>
    <w:rsid w:val="005B33DA"/>
    <w:rsid w:val="005B341A"/>
    <w:rsid w:val="005B3884"/>
    <w:rsid w:val="005B578D"/>
    <w:rsid w:val="005B6802"/>
    <w:rsid w:val="005B7C82"/>
    <w:rsid w:val="005C1317"/>
    <w:rsid w:val="005C1485"/>
    <w:rsid w:val="005C202F"/>
    <w:rsid w:val="005C3139"/>
    <w:rsid w:val="005C3455"/>
    <w:rsid w:val="005C3A6C"/>
    <w:rsid w:val="005C5486"/>
    <w:rsid w:val="005C5A0B"/>
    <w:rsid w:val="005C6746"/>
    <w:rsid w:val="005C6813"/>
    <w:rsid w:val="005D0034"/>
    <w:rsid w:val="005D055E"/>
    <w:rsid w:val="005D3ACB"/>
    <w:rsid w:val="005D428F"/>
    <w:rsid w:val="005D4B51"/>
    <w:rsid w:val="005D4DF2"/>
    <w:rsid w:val="005D5886"/>
    <w:rsid w:val="005E07A3"/>
    <w:rsid w:val="005E16D9"/>
    <w:rsid w:val="005E77EC"/>
    <w:rsid w:val="005F08F3"/>
    <w:rsid w:val="005F2729"/>
    <w:rsid w:val="005F3BED"/>
    <w:rsid w:val="005F4FD6"/>
    <w:rsid w:val="005F5473"/>
    <w:rsid w:val="005F68B6"/>
    <w:rsid w:val="00601010"/>
    <w:rsid w:val="0060168A"/>
    <w:rsid w:val="006026B8"/>
    <w:rsid w:val="00602DB5"/>
    <w:rsid w:val="00602EBF"/>
    <w:rsid w:val="00603453"/>
    <w:rsid w:val="00603FB9"/>
    <w:rsid w:val="00604CBA"/>
    <w:rsid w:val="00605CEB"/>
    <w:rsid w:val="00607051"/>
    <w:rsid w:val="00611E65"/>
    <w:rsid w:val="00613220"/>
    <w:rsid w:val="00613E61"/>
    <w:rsid w:val="0061435E"/>
    <w:rsid w:val="00614B04"/>
    <w:rsid w:val="00617076"/>
    <w:rsid w:val="006171E7"/>
    <w:rsid w:val="00617B93"/>
    <w:rsid w:val="00620057"/>
    <w:rsid w:val="00623EC7"/>
    <w:rsid w:val="0062440B"/>
    <w:rsid w:val="00624795"/>
    <w:rsid w:val="006258DC"/>
    <w:rsid w:val="00626733"/>
    <w:rsid w:val="0062675E"/>
    <w:rsid w:val="006274FE"/>
    <w:rsid w:val="00630051"/>
    <w:rsid w:val="00630817"/>
    <w:rsid w:val="00630929"/>
    <w:rsid w:val="006330B8"/>
    <w:rsid w:val="00633209"/>
    <w:rsid w:val="00633549"/>
    <w:rsid w:val="006335A5"/>
    <w:rsid w:val="006336DB"/>
    <w:rsid w:val="00635BC9"/>
    <w:rsid w:val="006429CB"/>
    <w:rsid w:val="006440FC"/>
    <w:rsid w:val="00644B49"/>
    <w:rsid w:val="00645B64"/>
    <w:rsid w:val="00646D55"/>
    <w:rsid w:val="00650157"/>
    <w:rsid w:val="006502C4"/>
    <w:rsid w:val="00654E8A"/>
    <w:rsid w:val="00655B2D"/>
    <w:rsid w:val="00656E72"/>
    <w:rsid w:val="0066074D"/>
    <w:rsid w:val="00660E4B"/>
    <w:rsid w:val="00661C19"/>
    <w:rsid w:val="00661C48"/>
    <w:rsid w:val="0066471B"/>
    <w:rsid w:val="00665646"/>
    <w:rsid w:val="00665A9D"/>
    <w:rsid w:val="00665D03"/>
    <w:rsid w:val="00670646"/>
    <w:rsid w:val="00672AE1"/>
    <w:rsid w:val="0067358E"/>
    <w:rsid w:val="00673CB4"/>
    <w:rsid w:val="00674FE5"/>
    <w:rsid w:val="006750D2"/>
    <w:rsid w:val="00675C9C"/>
    <w:rsid w:val="0068000F"/>
    <w:rsid w:val="0068013A"/>
    <w:rsid w:val="0068017B"/>
    <w:rsid w:val="00680E7D"/>
    <w:rsid w:val="00681C5C"/>
    <w:rsid w:val="006840E0"/>
    <w:rsid w:val="006842FC"/>
    <w:rsid w:val="00684D32"/>
    <w:rsid w:val="00686A6F"/>
    <w:rsid w:val="0069281D"/>
    <w:rsid w:val="00695205"/>
    <w:rsid w:val="006963B9"/>
    <w:rsid w:val="0069771C"/>
    <w:rsid w:val="006A04D3"/>
    <w:rsid w:val="006A19CD"/>
    <w:rsid w:val="006A2103"/>
    <w:rsid w:val="006A701A"/>
    <w:rsid w:val="006A7B78"/>
    <w:rsid w:val="006A7E05"/>
    <w:rsid w:val="006B01D7"/>
    <w:rsid w:val="006B02BC"/>
    <w:rsid w:val="006B24C8"/>
    <w:rsid w:val="006B3970"/>
    <w:rsid w:val="006B3A90"/>
    <w:rsid w:val="006B6312"/>
    <w:rsid w:val="006B64EF"/>
    <w:rsid w:val="006B7694"/>
    <w:rsid w:val="006B7A1B"/>
    <w:rsid w:val="006B7CA1"/>
    <w:rsid w:val="006C05CC"/>
    <w:rsid w:val="006C0727"/>
    <w:rsid w:val="006C0BA7"/>
    <w:rsid w:val="006C0D2E"/>
    <w:rsid w:val="006C0DEB"/>
    <w:rsid w:val="006C166A"/>
    <w:rsid w:val="006C1B47"/>
    <w:rsid w:val="006C2119"/>
    <w:rsid w:val="006C4C3A"/>
    <w:rsid w:val="006C5602"/>
    <w:rsid w:val="006C6A2E"/>
    <w:rsid w:val="006C720C"/>
    <w:rsid w:val="006D6EB5"/>
    <w:rsid w:val="006E145F"/>
    <w:rsid w:val="006E3014"/>
    <w:rsid w:val="006E3265"/>
    <w:rsid w:val="006E3A82"/>
    <w:rsid w:val="006E4DDB"/>
    <w:rsid w:val="006E745D"/>
    <w:rsid w:val="006F0C3E"/>
    <w:rsid w:val="006F41B1"/>
    <w:rsid w:val="006F4CFD"/>
    <w:rsid w:val="006F523F"/>
    <w:rsid w:val="006F56A2"/>
    <w:rsid w:val="006F7924"/>
    <w:rsid w:val="00700303"/>
    <w:rsid w:val="00701775"/>
    <w:rsid w:val="00703D9B"/>
    <w:rsid w:val="0070423B"/>
    <w:rsid w:val="00704DD4"/>
    <w:rsid w:val="00705835"/>
    <w:rsid w:val="00706603"/>
    <w:rsid w:val="007113CD"/>
    <w:rsid w:val="007123FC"/>
    <w:rsid w:val="007125C4"/>
    <w:rsid w:val="00713891"/>
    <w:rsid w:val="0071419E"/>
    <w:rsid w:val="00715DA2"/>
    <w:rsid w:val="0071740E"/>
    <w:rsid w:val="00720068"/>
    <w:rsid w:val="00723C48"/>
    <w:rsid w:val="00725509"/>
    <w:rsid w:val="007277F8"/>
    <w:rsid w:val="00732253"/>
    <w:rsid w:val="00732A57"/>
    <w:rsid w:val="007335E8"/>
    <w:rsid w:val="0073367B"/>
    <w:rsid w:val="00733D33"/>
    <w:rsid w:val="00734ECF"/>
    <w:rsid w:val="00735672"/>
    <w:rsid w:val="007357D5"/>
    <w:rsid w:val="00735976"/>
    <w:rsid w:val="00736060"/>
    <w:rsid w:val="0073669F"/>
    <w:rsid w:val="00736FFD"/>
    <w:rsid w:val="00740BF0"/>
    <w:rsid w:val="00741952"/>
    <w:rsid w:val="0074197D"/>
    <w:rsid w:val="00744990"/>
    <w:rsid w:val="0074755A"/>
    <w:rsid w:val="00750393"/>
    <w:rsid w:val="00750C7F"/>
    <w:rsid w:val="00752005"/>
    <w:rsid w:val="00753D2E"/>
    <w:rsid w:val="00754351"/>
    <w:rsid w:val="0075470F"/>
    <w:rsid w:val="00755E5A"/>
    <w:rsid w:val="007569D4"/>
    <w:rsid w:val="00757E85"/>
    <w:rsid w:val="00761ADC"/>
    <w:rsid w:val="00762838"/>
    <w:rsid w:val="007635D3"/>
    <w:rsid w:val="007643A2"/>
    <w:rsid w:val="007646DE"/>
    <w:rsid w:val="0076680F"/>
    <w:rsid w:val="00766BE1"/>
    <w:rsid w:val="007676F9"/>
    <w:rsid w:val="00767C0C"/>
    <w:rsid w:val="00767D32"/>
    <w:rsid w:val="00770572"/>
    <w:rsid w:val="00774B9A"/>
    <w:rsid w:val="0077520A"/>
    <w:rsid w:val="00775643"/>
    <w:rsid w:val="00776263"/>
    <w:rsid w:val="00777E6B"/>
    <w:rsid w:val="007804AA"/>
    <w:rsid w:val="00780E1A"/>
    <w:rsid w:val="00780F57"/>
    <w:rsid w:val="00781148"/>
    <w:rsid w:val="007854DA"/>
    <w:rsid w:val="0078550D"/>
    <w:rsid w:val="0078553D"/>
    <w:rsid w:val="00785C38"/>
    <w:rsid w:val="00786324"/>
    <w:rsid w:val="00787ED9"/>
    <w:rsid w:val="0079029E"/>
    <w:rsid w:val="00791E38"/>
    <w:rsid w:val="00792120"/>
    <w:rsid w:val="007931DB"/>
    <w:rsid w:val="00794D12"/>
    <w:rsid w:val="00797443"/>
    <w:rsid w:val="00797809"/>
    <w:rsid w:val="007A0959"/>
    <w:rsid w:val="007A164A"/>
    <w:rsid w:val="007A1C50"/>
    <w:rsid w:val="007A2737"/>
    <w:rsid w:val="007A31F3"/>
    <w:rsid w:val="007A369A"/>
    <w:rsid w:val="007A38D9"/>
    <w:rsid w:val="007A3B91"/>
    <w:rsid w:val="007A3F63"/>
    <w:rsid w:val="007A665B"/>
    <w:rsid w:val="007A6CEE"/>
    <w:rsid w:val="007A7AA2"/>
    <w:rsid w:val="007A7E91"/>
    <w:rsid w:val="007B13D6"/>
    <w:rsid w:val="007B1836"/>
    <w:rsid w:val="007B5936"/>
    <w:rsid w:val="007B630A"/>
    <w:rsid w:val="007C0CF5"/>
    <w:rsid w:val="007C1D3E"/>
    <w:rsid w:val="007C2C14"/>
    <w:rsid w:val="007C2D50"/>
    <w:rsid w:val="007C31A6"/>
    <w:rsid w:val="007C3403"/>
    <w:rsid w:val="007C3614"/>
    <w:rsid w:val="007C5023"/>
    <w:rsid w:val="007C5A1F"/>
    <w:rsid w:val="007C6872"/>
    <w:rsid w:val="007C76E5"/>
    <w:rsid w:val="007D0235"/>
    <w:rsid w:val="007D0610"/>
    <w:rsid w:val="007D1689"/>
    <w:rsid w:val="007D2959"/>
    <w:rsid w:val="007D307F"/>
    <w:rsid w:val="007D3A6F"/>
    <w:rsid w:val="007D5244"/>
    <w:rsid w:val="007D5E92"/>
    <w:rsid w:val="007D654F"/>
    <w:rsid w:val="007D784F"/>
    <w:rsid w:val="007E0666"/>
    <w:rsid w:val="007E19F4"/>
    <w:rsid w:val="007E2CDA"/>
    <w:rsid w:val="007E52CB"/>
    <w:rsid w:val="007E5EC9"/>
    <w:rsid w:val="007E71CA"/>
    <w:rsid w:val="007E7F60"/>
    <w:rsid w:val="007F155B"/>
    <w:rsid w:val="007F38A1"/>
    <w:rsid w:val="007F3D4D"/>
    <w:rsid w:val="007F51F7"/>
    <w:rsid w:val="007F5A40"/>
    <w:rsid w:val="007F63D3"/>
    <w:rsid w:val="007F66C2"/>
    <w:rsid w:val="007F6DF2"/>
    <w:rsid w:val="007F7304"/>
    <w:rsid w:val="0080013D"/>
    <w:rsid w:val="008002E6"/>
    <w:rsid w:val="00800678"/>
    <w:rsid w:val="0080178C"/>
    <w:rsid w:val="008049D7"/>
    <w:rsid w:val="00805475"/>
    <w:rsid w:val="00805894"/>
    <w:rsid w:val="00810069"/>
    <w:rsid w:val="00811660"/>
    <w:rsid w:val="00812109"/>
    <w:rsid w:val="008143C4"/>
    <w:rsid w:val="00814BE2"/>
    <w:rsid w:val="00815854"/>
    <w:rsid w:val="00816713"/>
    <w:rsid w:val="008171B1"/>
    <w:rsid w:val="008178D6"/>
    <w:rsid w:val="008202C1"/>
    <w:rsid w:val="008205D7"/>
    <w:rsid w:val="008222BC"/>
    <w:rsid w:val="0082569E"/>
    <w:rsid w:val="00827EB2"/>
    <w:rsid w:val="0083034E"/>
    <w:rsid w:val="00831E04"/>
    <w:rsid w:val="008330EF"/>
    <w:rsid w:val="00835728"/>
    <w:rsid w:val="00836169"/>
    <w:rsid w:val="00836D3B"/>
    <w:rsid w:val="00840B0F"/>
    <w:rsid w:val="00841049"/>
    <w:rsid w:val="0084240A"/>
    <w:rsid w:val="00842C84"/>
    <w:rsid w:val="0084346D"/>
    <w:rsid w:val="00846037"/>
    <w:rsid w:val="0084628F"/>
    <w:rsid w:val="008463DC"/>
    <w:rsid w:val="00846CD0"/>
    <w:rsid w:val="008478D0"/>
    <w:rsid w:val="00851917"/>
    <w:rsid w:val="00852179"/>
    <w:rsid w:val="00853DFA"/>
    <w:rsid w:val="00860B16"/>
    <w:rsid w:val="008662B1"/>
    <w:rsid w:val="00866C54"/>
    <w:rsid w:val="008676A5"/>
    <w:rsid w:val="00867FDF"/>
    <w:rsid w:val="00870B85"/>
    <w:rsid w:val="00870CA4"/>
    <w:rsid w:val="00870FD9"/>
    <w:rsid w:val="00872093"/>
    <w:rsid w:val="008723E4"/>
    <w:rsid w:val="008728C0"/>
    <w:rsid w:val="00872AB2"/>
    <w:rsid w:val="00872CB5"/>
    <w:rsid w:val="0087346F"/>
    <w:rsid w:val="00874C3C"/>
    <w:rsid w:val="00875B30"/>
    <w:rsid w:val="00877451"/>
    <w:rsid w:val="00877E0A"/>
    <w:rsid w:val="00877E77"/>
    <w:rsid w:val="00881494"/>
    <w:rsid w:val="00881B2D"/>
    <w:rsid w:val="0088307B"/>
    <w:rsid w:val="008833B2"/>
    <w:rsid w:val="008839DF"/>
    <w:rsid w:val="008841C5"/>
    <w:rsid w:val="0088556F"/>
    <w:rsid w:val="0089041F"/>
    <w:rsid w:val="00891193"/>
    <w:rsid w:val="008913E3"/>
    <w:rsid w:val="00891E52"/>
    <w:rsid w:val="00892294"/>
    <w:rsid w:val="00892C49"/>
    <w:rsid w:val="008936F5"/>
    <w:rsid w:val="00893A01"/>
    <w:rsid w:val="008966CB"/>
    <w:rsid w:val="00896776"/>
    <w:rsid w:val="0089696C"/>
    <w:rsid w:val="008A003F"/>
    <w:rsid w:val="008A12D2"/>
    <w:rsid w:val="008A1939"/>
    <w:rsid w:val="008A34A9"/>
    <w:rsid w:val="008A706A"/>
    <w:rsid w:val="008A717F"/>
    <w:rsid w:val="008B3C1E"/>
    <w:rsid w:val="008B3F73"/>
    <w:rsid w:val="008C00F5"/>
    <w:rsid w:val="008C1136"/>
    <w:rsid w:val="008C4246"/>
    <w:rsid w:val="008C5234"/>
    <w:rsid w:val="008C63E6"/>
    <w:rsid w:val="008D0042"/>
    <w:rsid w:val="008D029C"/>
    <w:rsid w:val="008D0475"/>
    <w:rsid w:val="008D04E2"/>
    <w:rsid w:val="008D1037"/>
    <w:rsid w:val="008D2619"/>
    <w:rsid w:val="008D2869"/>
    <w:rsid w:val="008D6348"/>
    <w:rsid w:val="008D716F"/>
    <w:rsid w:val="008D7590"/>
    <w:rsid w:val="008E1AA4"/>
    <w:rsid w:val="008E22EC"/>
    <w:rsid w:val="008E2B35"/>
    <w:rsid w:val="008E3855"/>
    <w:rsid w:val="008E3863"/>
    <w:rsid w:val="008E5784"/>
    <w:rsid w:val="008E6CB5"/>
    <w:rsid w:val="008E704B"/>
    <w:rsid w:val="008E7B8B"/>
    <w:rsid w:val="008E7EEE"/>
    <w:rsid w:val="008F0FF6"/>
    <w:rsid w:val="008F18DE"/>
    <w:rsid w:val="008F19CB"/>
    <w:rsid w:val="008F248D"/>
    <w:rsid w:val="008F254D"/>
    <w:rsid w:val="008F2B43"/>
    <w:rsid w:val="008F3AF0"/>
    <w:rsid w:val="008F44DD"/>
    <w:rsid w:val="008F49E7"/>
    <w:rsid w:val="008F4B97"/>
    <w:rsid w:val="008F6BB4"/>
    <w:rsid w:val="009007DC"/>
    <w:rsid w:val="00900C06"/>
    <w:rsid w:val="00903BCD"/>
    <w:rsid w:val="0090454C"/>
    <w:rsid w:val="00904A32"/>
    <w:rsid w:val="00905668"/>
    <w:rsid w:val="00905951"/>
    <w:rsid w:val="0090602D"/>
    <w:rsid w:val="009069C1"/>
    <w:rsid w:val="00906F83"/>
    <w:rsid w:val="00906FE5"/>
    <w:rsid w:val="00910A30"/>
    <w:rsid w:val="00912B81"/>
    <w:rsid w:val="00913028"/>
    <w:rsid w:val="0091490D"/>
    <w:rsid w:val="00915310"/>
    <w:rsid w:val="00915F1B"/>
    <w:rsid w:val="00916022"/>
    <w:rsid w:val="00920AC3"/>
    <w:rsid w:val="009225BC"/>
    <w:rsid w:val="00922D4C"/>
    <w:rsid w:val="00922E81"/>
    <w:rsid w:val="009243BB"/>
    <w:rsid w:val="00924C9C"/>
    <w:rsid w:val="00926673"/>
    <w:rsid w:val="00926D2D"/>
    <w:rsid w:val="00927098"/>
    <w:rsid w:val="00927569"/>
    <w:rsid w:val="00930D15"/>
    <w:rsid w:val="00931D19"/>
    <w:rsid w:val="00933060"/>
    <w:rsid w:val="00933B73"/>
    <w:rsid w:val="00933C84"/>
    <w:rsid w:val="0093524C"/>
    <w:rsid w:val="009352C6"/>
    <w:rsid w:val="00936A8A"/>
    <w:rsid w:val="009376B5"/>
    <w:rsid w:val="00940DB6"/>
    <w:rsid w:val="00942A4D"/>
    <w:rsid w:val="00942BC0"/>
    <w:rsid w:val="0094301D"/>
    <w:rsid w:val="00943A55"/>
    <w:rsid w:val="00943E25"/>
    <w:rsid w:val="00944424"/>
    <w:rsid w:val="00945731"/>
    <w:rsid w:val="00947CCD"/>
    <w:rsid w:val="00952684"/>
    <w:rsid w:val="0095278A"/>
    <w:rsid w:val="00952AA6"/>
    <w:rsid w:val="00952C94"/>
    <w:rsid w:val="009542E2"/>
    <w:rsid w:val="00954987"/>
    <w:rsid w:val="009557F8"/>
    <w:rsid w:val="00960BFD"/>
    <w:rsid w:val="00962264"/>
    <w:rsid w:val="009625AA"/>
    <w:rsid w:val="00962A13"/>
    <w:rsid w:val="00963A2C"/>
    <w:rsid w:val="0096400C"/>
    <w:rsid w:val="00964E0D"/>
    <w:rsid w:val="00965B4F"/>
    <w:rsid w:val="00967441"/>
    <w:rsid w:val="00967746"/>
    <w:rsid w:val="009679B0"/>
    <w:rsid w:val="00967C93"/>
    <w:rsid w:val="00971189"/>
    <w:rsid w:val="00972E37"/>
    <w:rsid w:val="009732E1"/>
    <w:rsid w:val="0097503F"/>
    <w:rsid w:val="00975242"/>
    <w:rsid w:val="00977777"/>
    <w:rsid w:val="009801D5"/>
    <w:rsid w:val="009804D4"/>
    <w:rsid w:val="0098178C"/>
    <w:rsid w:val="00982161"/>
    <w:rsid w:val="00984669"/>
    <w:rsid w:val="00984B9F"/>
    <w:rsid w:val="00986817"/>
    <w:rsid w:val="00986895"/>
    <w:rsid w:val="00991176"/>
    <w:rsid w:val="009912BA"/>
    <w:rsid w:val="00991374"/>
    <w:rsid w:val="00992113"/>
    <w:rsid w:val="009931FC"/>
    <w:rsid w:val="009941C0"/>
    <w:rsid w:val="00996581"/>
    <w:rsid w:val="009977EE"/>
    <w:rsid w:val="00997D2E"/>
    <w:rsid w:val="009A03D6"/>
    <w:rsid w:val="009A0679"/>
    <w:rsid w:val="009A0918"/>
    <w:rsid w:val="009A0E12"/>
    <w:rsid w:val="009A0FD6"/>
    <w:rsid w:val="009A0FE8"/>
    <w:rsid w:val="009A20D0"/>
    <w:rsid w:val="009A6B9C"/>
    <w:rsid w:val="009A7352"/>
    <w:rsid w:val="009A7716"/>
    <w:rsid w:val="009A776E"/>
    <w:rsid w:val="009B234D"/>
    <w:rsid w:val="009B5B5F"/>
    <w:rsid w:val="009C0031"/>
    <w:rsid w:val="009C15C2"/>
    <w:rsid w:val="009C197A"/>
    <w:rsid w:val="009C2FFF"/>
    <w:rsid w:val="009C33E1"/>
    <w:rsid w:val="009D0604"/>
    <w:rsid w:val="009D372A"/>
    <w:rsid w:val="009D433B"/>
    <w:rsid w:val="009D5209"/>
    <w:rsid w:val="009D6187"/>
    <w:rsid w:val="009D6746"/>
    <w:rsid w:val="009E0773"/>
    <w:rsid w:val="009E17E8"/>
    <w:rsid w:val="009E1B4A"/>
    <w:rsid w:val="009E530E"/>
    <w:rsid w:val="009E5525"/>
    <w:rsid w:val="009E56E1"/>
    <w:rsid w:val="009E6699"/>
    <w:rsid w:val="009F0AC1"/>
    <w:rsid w:val="009F19FF"/>
    <w:rsid w:val="009F1D84"/>
    <w:rsid w:val="009F2FBC"/>
    <w:rsid w:val="009F37EE"/>
    <w:rsid w:val="009F4C4A"/>
    <w:rsid w:val="009F5F77"/>
    <w:rsid w:val="009F7A82"/>
    <w:rsid w:val="00A0008B"/>
    <w:rsid w:val="00A027CE"/>
    <w:rsid w:val="00A02CB7"/>
    <w:rsid w:val="00A02EBF"/>
    <w:rsid w:val="00A06FC1"/>
    <w:rsid w:val="00A103CD"/>
    <w:rsid w:val="00A13372"/>
    <w:rsid w:val="00A14BB5"/>
    <w:rsid w:val="00A1707B"/>
    <w:rsid w:val="00A17E70"/>
    <w:rsid w:val="00A203B4"/>
    <w:rsid w:val="00A2185F"/>
    <w:rsid w:val="00A23219"/>
    <w:rsid w:val="00A24C67"/>
    <w:rsid w:val="00A24DFC"/>
    <w:rsid w:val="00A25DBD"/>
    <w:rsid w:val="00A261F1"/>
    <w:rsid w:val="00A26D93"/>
    <w:rsid w:val="00A27594"/>
    <w:rsid w:val="00A33315"/>
    <w:rsid w:val="00A33399"/>
    <w:rsid w:val="00A34A39"/>
    <w:rsid w:val="00A34EB2"/>
    <w:rsid w:val="00A350FC"/>
    <w:rsid w:val="00A353A1"/>
    <w:rsid w:val="00A3574F"/>
    <w:rsid w:val="00A35784"/>
    <w:rsid w:val="00A359DC"/>
    <w:rsid w:val="00A35A05"/>
    <w:rsid w:val="00A41032"/>
    <w:rsid w:val="00A41285"/>
    <w:rsid w:val="00A4144A"/>
    <w:rsid w:val="00A41510"/>
    <w:rsid w:val="00A42818"/>
    <w:rsid w:val="00A42C21"/>
    <w:rsid w:val="00A43398"/>
    <w:rsid w:val="00A44E62"/>
    <w:rsid w:val="00A4536B"/>
    <w:rsid w:val="00A45DD6"/>
    <w:rsid w:val="00A47FAA"/>
    <w:rsid w:val="00A5019E"/>
    <w:rsid w:val="00A509E1"/>
    <w:rsid w:val="00A50C84"/>
    <w:rsid w:val="00A51E06"/>
    <w:rsid w:val="00A52AE6"/>
    <w:rsid w:val="00A54157"/>
    <w:rsid w:val="00A57A7F"/>
    <w:rsid w:val="00A57EA7"/>
    <w:rsid w:val="00A636F8"/>
    <w:rsid w:val="00A64008"/>
    <w:rsid w:val="00A65C3B"/>
    <w:rsid w:val="00A668DB"/>
    <w:rsid w:val="00A67210"/>
    <w:rsid w:val="00A703F7"/>
    <w:rsid w:val="00A70E98"/>
    <w:rsid w:val="00A71DF7"/>
    <w:rsid w:val="00A720B0"/>
    <w:rsid w:val="00A7762E"/>
    <w:rsid w:val="00A81481"/>
    <w:rsid w:val="00A847BE"/>
    <w:rsid w:val="00A848EB"/>
    <w:rsid w:val="00A85D27"/>
    <w:rsid w:val="00A9130D"/>
    <w:rsid w:val="00A91BBE"/>
    <w:rsid w:val="00A92B13"/>
    <w:rsid w:val="00A933DD"/>
    <w:rsid w:val="00A94FE9"/>
    <w:rsid w:val="00A959B2"/>
    <w:rsid w:val="00A95B70"/>
    <w:rsid w:val="00A961D3"/>
    <w:rsid w:val="00A96FB0"/>
    <w:rsid w:val="00A97029"/>
    <w:rsid w:val="00A971A5"/>
    <w:rsid w:val="00A979A7"/>
    <w:rsid w:val="00A97CE1"/>
    <w:rsid w:val="00AA18C3"/>
    <w:rsid w:val="00AA21BA"/>
    <w:rsid w:val="00AA3FFE"/>
    <w:rsid w:val="00AA427C"/>
    <w:rsid w:val="00AA56F8"/>
    <w:rsid w:val="00AB02FA"/>
    <w:rsid w:val="00AB0ECB"/>
    <w:rsid w:val="00AB31F0"/>
    <w:rsid w:val="00AB44BA"/>
    <w:rsid w:val="00AB7C2E"/>
    <w:rsid w:val="00AC14EC"/>
    <w:rsid w:val="00AC235A"/>
    <w:rsid w:val="00AC30F3"/>
    <w:rsid w:val="00AC3256"/>
    <w:rsid w:val="00AC328B"/>
    <w:rsid w:val="00AC3431"/>
    <w:rsid w:val="00AC41ED"/>
    <w:rsid w:val="00AC4A9A"/>
    <w:rsid w:val="00AC55C4"/>
    <w:rsid w:val="00AC6BBA"/>
    <w:rsid w:val="00AD0C6B"/>
    <w:rsid w:val="00AD26A7"/>
    <w:rsid w:val="00AD3256"/>
    <w:rsid w:val="00AD40FC"/>
    <w:rsid w:val="00AD4162"/>
    <w:rsid w:val="00AD461D"/>
    <w:rsid w:val="00AD47E9"/>
    <w:rsid w:val="00AD76AA"/>
    <w:rsid w:val="00AE0E63"/>
    <w:rsid w:val="00AE1228"/>
    <w:rsid w:val="00AE15C8"/>
    <w:rsid w:val="00AE18D0"/>
    <w:rsid w:val="00AE1ABA"/>
    <w:rsid w:val="00AE2671"/>
    <w:rsid w:val="00AE315F"/>
    <w:rsid w:val="00AE3F55"/>
    <w:rsid w:val="00AE6808"/>
    <w:rsid w:val="00AE68AB"/>
    <w:rsid w:val="00AE6FCA"/>
    <w:rsid w:val="00AE702B"/>
    <w:rsid w:val="00AE7452"/>
    <w:rsid w:val="00AF0BB6"/>
    <w:rsid w:val="00AF0FA4"/>
    <w:rsid w:val="00AF1256"/>
    <w:rsid w:val="00AF2FE0"/>
    <w:rsid w:val="00AF3011"/>
    <w:rsid w:val="00AF37B5"/>
    <w:rsid w:val="00AF3E97"/>
    <w:rsid w:val="00AF461E"/>
    <w:rsid w:val="00AF664A"/>
    <w:rsid w:val="00AF70AD"/>
    <w:rsid w:val="00AF7645"/>
    <w:rsid w:val="00B01931"/>
    <w:rsid w:val="00B019C9"/>
    <w:rsid w:val="00B031CC"/>
    <w:rsid w:val="00B05E8D"/>
    <w:rsid w:val="00B07CFA"/>
    <w:rsid w:val="00B1046F"/>
    <w:rsid w:val="00B11BA9"/>
    <w:rsid w:val="00B12933"/>
    <w:rsid w:val="00B1411D"/>
    <w:rsid w:val="00B154F5"/>
    <w:rsid w:val="00B178EF"/>
    <w:rsid w:val="00B17EB0"/>
    <w:rsid w:val="00B20DB6"/>
    <w:rsid w:val="00B23316"/>
    <w:rsid w:val="00B239BF"/>
    <w:rsid w:val="00B24B60"/>
    <w:rsid w:val="00B258A0"/>
    <w:rsid w:val="00B25C5F"/>
    <w:rsid w:val="00B30E2C"/>
    <w:rsid w:val="00B31BC3"/>
    <w:rsid w:val="00B3261E"/>
    <w:rsid w:val="00B32CAF"/>
    <w:rsid w:val="00B32DE6"/>
    <w:rsid w:val="00B33917"/>
    <w:rsid w:val="00B33C80"/>
    <w:rsid w:val="00B33D2B"/>
    <w:rsid w:val="00B35D90"/>
    <w:rsid w:val="00B35DBC"/>
    <w:rsid w:val="00B35DEE"/>
    <w:rsid w:val="00B36216"/>
    <w:rsid w:val="00B37B67"/>
    <w:rsid w:val="00B40CF3"/>
    <w:rsid w:val="00B41458"/>
    <w:rsid w:val="00B41FF3"/>
    <w:rsid w:val="00B42893"/>
    <w:rsid w:val="00B42CDC"/>
    <w:rsid w:val="00B439DD"/>
    <w:rsid w:val="00B51D1A"/>
    <w:rsid w:val="00B523AA"/>
    <w:rsid w:val="00B526EC"/>
    <w:rsid w:val="00B52AF6"/>
    <w:rsid w:val="00B5525C"/>
    <w:rsid w:val="00B5616B"/>
    <w:rsid w:val="00B565FF"/>
    <w:rsid w:val="00B57356"/>
    <w:rsid w:val="00B57629"/>
    <w:rsid w:val="00B57879"/>
    <w:rsid w:val="00B60DEC"/>
    <w:rsid w:val="00B61309"/>
    <w:rsid w:val="00B629D5"/>
    <w:rsid w:val="00B63F27"/>
    <w:rsid w:val="00B63F6D"/>
    <w:rsid w:val="00B6527E"/>
    <w:rsid w:val="00B65C3E"/>
    <w:rsid w:val="00B66B9F"/>
    <w:rsid w:val="00B675AE"/>
    <w:rsid w:val="00B67DF3"/>
    <w:rsid w:val="00B708E9"/>
    <w:rsid w:val="00B70EBF"/>
    <w:rsid w:val="00B7109C"/>
    <w:rsid w:val="00B7165C"/>
    <w:rsid w:val="00B721B3"/>
    <w:rsid w:val="00B7231A"/>
    <w:rsid w:val="00B72971"/>
    <w:rsid w:val="00B729CF"/>
    <w:rsid w:val="00B72C5C"/>
    <w:rsid w:val="00B73C7C"/>
    <w:rsid w:val="00B779DA"/>
    <w:rsid w:val="00B77FE4"/>
    <w:rsid w:val="00B80B79"/>
    <w:rsid w:val="00B846DE"/>
    <w:rsid w:val="00B85151"/>
    <w:rsid w:val="00B85A42"/>
    <w:rsid w:val="00B8653F"/>
    <w:rsid w:val="00B87610"/>
    <w:rsid w:val="00B87C7D"/>
    <w:rsid w:val="00B917AB"/>
    <w:rsid w:val="00B91F88"/>
    <w:rsid w:val="00B95EE8"/>
    <w:rsid w:val="00B96C1B"/>
    <w:rsid w:val="00B96DEA"/>
    <w:rsid w:val="00BA48AB"/>
    <w:rsid w:val="00BA57B4"/>
    <w:rsid w:val="00BA6084"/>
    <w:rsid w:val="00BA650E"/>
    <w:rsid w:val="00BA737D"/>
    <w:rsid w:val="00BA78A5"/>
    <w:rsid w:val="00BA7A09"/>
    <w:rsid w:val="00BA7DB4"/>
    <w:rsid w:val="00BB0981"/>
    <w:rsid w:val="00BB171E"/>
    <w:rsid w:val="00BB1AC6"/>
    <w:rsid w:val="00BB4449"/>
    <w:rsid w:val="00BB5FEA"/>
    <w:rsid w:val="00BB62E4"/>
    <w:rsid w:val="00BB7063"/>
    <w:rsid w:val="00BB71ED"/>
    <w:rsid w:val="00BB7243"/>
    <w:rsid w:val="00BC0EC5"/>
    <w:rsid w:val="00BC1B4B"/>
    <w:rsid w:val="00BC31C4"/>
    <w:rsid w:val="00BC47D6"/>
    <w:rsid w:val="00BC6CED"/>
    <w:rsid w:val="00BC73F5"/>
    <w:rsid w:val="00BC7917"/>
    <w:rsid w:val="00BD15F5"/>
    <w:rsid w:val="00BD1C42"/>
    <w:rsid w:val="00BD223A"/>
    <w:rsid w:val="00BD33F3"/>
    <w:rsid w:val="00BD3F44"/>
    <w:rsid w:val="00BD4666"/>
    <w:rsid w:val="00BD4BBB"/>
    <w:rsid w:val="00BD4D72"/>
    <w:rsid w:val="00BD5501"/>
    <w:rsid w:val="00BD582C"/>
    <w:rsid w:val="00BD583C"/>
    <w:rsid w:val="00BD6C7C"/>
    <w:rsid w:val="00BE137F"/>
    <w:rsid w:val="00BE194E"/>
    <w:rsid w:val="00BE1E3C"/>
    <w:rsid w:val="00BE28DB"/>
    <w:rsid w:val="00BE29F0"/>
    <w:rsid w:val="00BE3226"/>
    <w:rsid w:val="00BE3F01"/>
    <w:rsid w:val="00BE68C2"/>
    <w:rsid w:val="00BE6BE1"/>
    <w:rsid w:val="00BF152A"/>
    <w:rsid w:val="00BF2A2B"/>
    <w:rsid w:val="00BF3E1C"/>
    <w:rsid w:val="00BF520E"/>
    <w:rsid w:val="00BF60F5"/>
    <w:rsid w:val="00BF6FFD"/>
    <w:rsid w:val="00C00F81"/>
    <w:rsid w:val="00C01A9F"/>
    <w:rsid w:val="00C01F5D"/>
    <w:rsid w:val="00C01F7E"/>
    <w:rsid w:val="00C0271C"/>
    <w:rsid w:val="00C061B1"/>
    <w:rsid w:val="00C071D3"/>
    <w:rsid w:val="00C07C5B"/>
    <w:rsid w:val="00C10107"/>
    <w:rsid w:val="00C1015C"/>
    <w:rsid w:val="00C10B72"/>
    <w:rsid w:val="00C126CD"/>
    <w:rsid w:val="00C135B6"/>
    <w:rsid w:val="00C14144"/>
    <w:rsid w:val="00C1425A"/>
    <w:rsid w:val="00C142AD"/>
    <w:rsid w:val="00C143E1"/>
    <w:rsid w:val="00C16999"/>
    <w:rsid w:val="00C20F62"/>
    <w:rsid w:val="00C23050"/>
    <w:rsid w:val="00C2383C"/>
    <w:rsid w:val="00C24837"/>
    <w:rsid w:val="00C24F87"/>
    <w:rsid w:val="00C26E99"/>
    <w:rsid w:val="00C30506"/>
    <w:rsid w:val="00C31DD1"/>
    <w:rsid w:val="00C32E38"/>
    <w:rsid w:val="00C332D2"/>
    <w:rsid w:val="00C34B68"/>
    <w:rsid w:val="00C36874"/>
    <w:rsid w:val="00C36C18"/>
    <w:rsid w:val="00C37B5E"/>
    <w:rsid w:val="00C40399"/>
    <w:rsid w:val="00C41004"/>
    <w:rsid w:val="00C41DF7"/>
    <w:rsid w:val="00C428A7"/>
    <w:rsid w:val="00C42C9D"/>
    <w:rsid w:val="00C4388F"/>
    <w:rsid w:val="00C44346"/>
    <w:rsid w:val="00C4553D"/>
    <w:rsid w:val="00C45EDA"/>
    <w:rsid w:val="00C46781"/>
    <w:rsid w:val="00C467A1"/>
    <w:rsid w:val="00C4729E"/>
    <w:rsid w:val="00C50707"/>
    <w:rsid w:val="00C50750"/>
    <w:rsid w:val="00C556BC"/>
    <w:rsid w:val="00C55AB8"/>
    <w:rsid w:val="00C55F00"/>
    <w:rsid w:val="00C56D68"/>
    <w:rsid w:val="00C604D2"/>
    <w:rsid w:val="00C61759"/>
    <w:rsid w:val="00C63928"/>
    <w:rsid w:val="00C63B1E"/>
    <w:rsid w:val="00C651A7"/>
    <w:rsid w:val="00C65D74"/>
    <w:rsid w:val="00C66744"/>
    <w:rsid w:val="00C675FF"/>
    <w:rsid w:val="00C677D7"/>
    <w:rsid w:val="00C7045F"/>
    <w:rsid w:val="00C7138D"/>
    <w:rsid w:val="00C71E6B"/>
    <w:rsid w:val="00C726B2"/>
    <w:rsid w:val="00C73D4C"/>
    <w:rsid w:val="00C74CB6"/>
    <w:rsid w:val="00C75BFE"/>
    <w:rsid w:val="00C801EB"/>
    <w:rsid w:val="00C80A3A"/>
    <w:rsid w:val="00C80B1C"/>
    <w:rsid w:val="00C8128E"/>
    <w:rsid w:val="00C81B86"/>
    <w:rsid w:val="00C83496"/>
    <w:rsid w:val="00C83FEA"/>
    <w:rsid w:val="00C866DB"/>
    <w:rsid w:val="00C86DAD"/>
    <w:rsid w:val="00C87EEB"/>
    <w:rsid w:val="00C912E8"/>
    <w:rsid w:val="00C91B69"/>
    <w:rsid w:val="00C92643"/>
    <w:rsid w:val="00C92D89"/>
    <w:rsid w:val="00C93286"/>
    <w:rsid w:val="00C94454"/>
    <w:rsid w:val="00C945DF"/>
    <w:rsid w:val="00C9557D"/>
    <w:rsid w:val="00C967BE"/>
    <w:rsid w:val="00C96AF0"/>
    <w:rsid w:val="00CA01C2"/>
    <w:rsid w:val="00CA028E"/>
    <w:rsid w:val="00CA09B2"/>
    <w:rsid w:val="00CA0A57"/>
    <w:rsid w:val="00CA28D4"/>
    <w:rsid w:val="00CA2E3C"/>
    <w:rsid w:val="00CA41B8"/>
    <w:rsid w:val="00CA7A4F"/>
    <w:rsid w:val="00CA7DB5"/>
    <w:rsid w:val="00CB0323"/>
    <w:rsid w:val="00CB0A42"/>
    <w:rsid w:val="00CB3C62"/>
    <w:rsid w:val="00CB48B0"/>
    <w:rsid w:val="00CB50F4"/>
    <w:rsid w:val="00CB6986"/>
    <w:rsid w:val="00CC1CA8"/>
    <w:rsid w:val="00CC2C70"/>
    <w:rsid w:val="00CC33FB"/>
    <w:rsid w:val="00CC343F"/>
    <w:rsid w:val="00CC3E90"/>
    <w:rsid w:val="00CC42F8"/>
    <w:rsid w:val="00CC652F"/>
    <w:rsid w:val="00CC6C51"/>
    <w:rsid w:val="00CC72A5"/>
    <w:rsid w:val="00CC7522"/>
    <w:rsid w:val="00CD34A2"/>
    <w:rsid w:val="00CD440E"/>
    <w:rsid w:val="00CD568A"/>
    <w:rsid w:val="00CD6382"/>
    <w:rsid w:val="00CD64CE"/>
    <w:rsid w:val="00CD658E"/>
    <w:rsid w:val="00CD7277"/>
    <w:rsid w:val="00CE08FD"/>
    <w:rsid w:val="00CE1157"/>
    <w:rsid w:val="00CE1444"/>
    <w:rsid w:val="00CE1E30"/>
    <w:rsid w:val="00CE2ABB"/>
    <w:rsid w:val="00CE3098"/>
    <w:rsid w:val="00CE4B42"/>
    <w:rsid w:val="00CE4D2F"/>
    <w:rsid w:val="00CE5032"/>
    <w:rsid w:val="00CE5C60"/>
    <w:rsid w:val="00CE77C6"/>
    <w:rsid w:val="00CF0A1C"/>
    <w:rsid w:val="00CF1147"/>
    <w:rsid w:val="00CF1270"/>
    <w:rsid w:val="00CF3E65"/>
    <w:rsid w:val="00CF5CF8"/>
    <w:rsid w:val="00CF6A60"/>
    <w:rsid w:val="00CF6B28"/>
    <w:rsid w:val="00CF7472"/>
    <w:rsid w:val="00CF7A65"/>
    <w:rsid w:val="00D02630"/>
    <w:rsid w:val="00D02A8F"/>
    <w:rsid w:val="00D0429D"/>
    <w:rsid w:val="00D05737"/>
    <w:rsid w:val="00D05E1E"/>
    <w:rsid w:val="00D06A2B"/>
    <w:rsid w:val="00D06CFD"/>
    <w:rsid w:val="00D06DB5"/>
    <w:rsid w:val="00D0726E"/>
    <w:rsid w:val="00D1060A"/>
    <w:rsid w:val="00D1078F"/>
    <w:rsid w:val="00D1138B"/>
    <w:rsid w:val="00D11811"/>
    <w:rsid w:val="00D12945"/>
    <w:rsid w:val="00D210E6"/>
    <w:rsid w:val="00D218DD"/>
    <w:rsid w:val="00D245CB"/>
    <w:rsid w:val="00D24FA6"/>
    <w:rsid w:val="00D25A5B"/>
    <w:rsid w:val="00D26857"/>
    <w:rsid w:val="00D26D96"/>
    <w:rsid w:val="00D3188F"/>
    <w:rsid w:val="00D32DFC"/>
    <w:rsid w:val="00D34C02"/>
    <w:rsid w:val="00D36F37"/>
    <w:rsid w:val="00D3789C"/>
    <w:rsid w:val="00D37C42"/>
    <w:rsid w:val="00D428DD"/>
    <w:rsid w:val="00D432E8"/>
    <w:rsid w:val="00D462C8"/>
    <w:rsid w:val="00D478EC"/>
    <w:rsid w:val="00D50878"/>
    <w:rsid w:val="00D51315"/>
    <w:rsid w:val="00D5157F"/>
    <w:rsid w:val="00D52917"/>
    <w:rsid w:val="00D54B9A"/>
    <w:rsid w:val="00D57696"/>
    <w:rsid w:val="00D57B6C"/>
    <w:rsid w:val="00D600D2"/>
    <w:rsid w:val="00D6056D"/>
    <w:rsid w:val="00D60DE2"/>
    <w:rsid w:val="00D61533"/>
    <w:rsid w:val="00D61EE3"/>
    <w:rsid w:val="00D6366F"/>
    <w:rsid w:val="00D63C8C"/>
    <w:rsid w:val="00D65174"/>
    <w:rsid w:val="00D66A60"/>
    <w:rsid w:val="00D6751B"/>
    <w:rsid w:val="00D67D45"/>
    <w:rsid w:val="00D70186"/>
    <w:rsid w:val="00D72CC7"/>
    <w:rsid w:val="00D746B4"/>
    <w:rsid w:val="00D76262"/>
    <w:rsid w:val="00D7754C"/>
    <w:rsid w:val="00D81227"/>
    <w:rsid w:val="00D813C8"/>
    <w:rsid w:val="00D8152F"/>
    <w:rsid w:val="00D81E28"/>
    <w:rsid w:val="00D82855"/>
    <w:rsid w:val="00D82969"/>
    <w:rsid w:val="00D833A0"/>
    <w:rsid w:val="00D87EE0"/>
    <w:rsid w:val="00D931AA"/>
    <w:rsid w:val="00D94367"/>
    <w:rsid w:val="00D945FD"/>
    <w:rsid w:val="00D94E00"/>
    <w:rsid w:val="00D95742"/>
    <w:rsid w:val="00D95744"/>
    <w:rsid w:val="00D9717C"/>
    <w:rsid w:val="00DA0560"/>
    <w:rsid w:val="00DA05B0"/>
    <w:rsid w:val="00DA1A86"/>
    <w:rsid w:val="00DA218B"/>
    <w:rsid w:val="00DA3800"/>
    <w:rsid w:val="00DA5396"/>
    <w:rsid w:val="00DA5FF1"/>
    <w:rsid w:val="00DA68BA"/>
    <w:rsid w:val="00DA6948"/>
    <w:rsid w:val="00DA6E4D"/>
    <w:rsid w:val="00DA6F6B"/>
    <w:rsid w:val="00DB14C3"/>
    <w:rsid w:val="00DB18D2"/>
    <w:rsid w:val="00DB32AD"/>
    <w:rsid w:val="00DB463B"/>
    <w:rsid w:val="00DB577A"/>
    <w:rsid w:val="00DB5DF0"/>
    <w:rsid w:val="00DB5FA2"/>
    <w:rsid w:val="00DB6862"/>
    <w:rsid w:val="00DB6ECF"/>
    <w:rsid w:val="00DB7CF9"/>
    <w:rsid w:val="00DC20AC"/>
    <w:rsid w:val="00DC2259"/>
    <w:rsid w:val="00DC2D9F"/>
    <w:rsid w:val="00DC3025"/>
    <w:rsid w:val="00DC38D4"/>
    <w:rsid w:val="00DC5A7B"/>
    <w:rsid w:val="00DC6554"/>
    <w:rsid w:val="00DC7A1E"/>
    <w:rsid w:val="00DD0D0F"/>
    <w:rsid w:val="00DD155B"/>
    <w:rsid w:val="00DD16EC"/>
    <w:rsid w:val="00DD4462"/>
    <w:rsid w:val="00DD570D"/>
    <w:rsid w:val="00DE014E"/>
    <w:rsid w:val="00DE0997"/>
    <w:rsid w:val="00DE0CCE"/>
    <w:rsid w:val="00DE1317"/>
    <w:rsid w:val="00DE2ACD"/>
    <w:rsid w:val="00DE340E"/>
    <w:rsid w:val="00DE4F78"/>
    <w:rsid w:val="00DE5098"/>
    <w:rsid w:val="00DE5EC2"/>
    <w:rsid w:val="00DE6661"/>
    <w:rsid w:val="00DE7E87"/>
    <w:rsid w:val="00DF15DA"/>
    <w:rsid w:val="00DF2285"/>
    <w:rsid w:val="00DF5862"/>
    <w:rsid w:val="00DF63D5"/>
    <w:rsid w:val="00DF7D74"/>
    <w:rsid w:val="00E00505"/>
    <w:rsid w:val="00E00F3D"/>
    <w:rsid w:val="00E037D2"/>
    <w:rsid w:val="00E04941"/>
    <w:rsid w:val="00E05823"/>
    <w:rsid w:val="00E067B0"/>
    <w:rsid w:val="00E06D40"/>
    <w:rsid w:val="00E07221"/>
    <w:rsid w:val="00E10414"/>
    <w:rsid w:val="00E10948"/>
    <w:rsid w:val="00E10CD9"/>
    <w:rsid w:val="00E121A4"/>
    <w:rsid w:val="00E13A7D"/>
    <w:rsid w:val="00E13EC7"/>
    <w:rsid w:val="00E1440D"/>
    <w:rsid w:val="00E14743"/>
    <w:rsid w:val="00E20157"/>
    <w:rsid w:val="00E23AE9"/>
    <w:rsid w:val="00E23FCD"/>
    <w:rsid w:val="00E2513D"/>
    <w:rsid w:val="00E25F1F"/>
    <w:rsid w:val="00E260BF"/>
    <w:rsid w:val="00E31087"/>
    <w:rsid w:val="00E3115F"/>
    <w:rsid w:val="00E3371D"/>
    <w:rsid w:val="00E35367"/>
    <w:rsid w:val="00E357FD"/>
    <w:rsid w:val="00E368EB"/>
    <w:rsid w:val="00E41AF1"/>
    <w:rsid w:val="00E423DE"/>
    <w:rsid w:val="00E426BD"/>
    <w:rsid w:val="00E427B6"/>
    <w:rsid w:val="00E4308D"/>
    <w:rsid w:val="00E431C1"/>
    <w:rsid w:val="00E45139"/>
    <w:rsid w:val="00E4594A"/>
    <w:rsid w:val="00E45F4E"/>
    <w:rsid w:val="00E46EC1"/>
    <w:rsid w:val="00E475E6"/>
    <w:rsid w:val="00E5003B"/>
    <w:rsid w:val="00E50665"/>
    <w:rsid w:val="00E52926"/>
    <w:rsid w:val="00E52DD6"/>
    <w:rsid w:val="00E542EB"/>
    <w:rsid w:val="00E543CC"/>
    <w:rsid w:val="00E55F51"/>
    <w:rsid w:val="00E56331"/>
    <w:rsid w:val="00E57E8D"/>
    <w:rsid w:val="00E60ED9"/>
    <w:rsid w:val="00E61434"/>
    <w:rsid w:val="00E623A1"/>
    <w:rsid w:val="00E627AC"/>
    <w:rsid w:val="00E63507"/>
    <w:rsid w:val="00E66632"/>
    <w:rsid w:val="00E674C1"/>
    <w:rsid w:val="00E70342"/>
    <w:rsid w:val="00E7149A"/>
    <w:rsid w:val="00E72A24"/>
    <w:rsid w:val="00E744B3"/>
    <w:rsid w:val="00E74535"/>
    <w:rsid w:val="00E75AA6"/>
    <w:rsid w:val="00E76289"/>
    <w:rsid w:val="00E77301"/>
    <w:rsid w:val="00E773D3"/>
    <w:rsid w:val="00E816F6"/>
    <w:rsid w:val="00E85DF8"/>
    <w:rsid w:val="00E85E19"/>
    <w:rsid w:val="00E866B3"/>
    <w:rsid w:val="00E9260B"/>
    <w:rsid w:val="00E92A1B"/>
    <w:rsid w:val="00E92D8B"/>
    <w:rsid w:val="00E92DB7"/>
    <w:rsid w:val="00E9322F"/>
    <w:rsid w:val="00E95E72"/>
    <w:rsid w:val="00E96A8D"/>
    <w:rsid w:val="00E96D09"/>
    <w:rsid w:val="00E975E5"/>
    <w:rsid w:val="00EA07D3"/>
    <w:rsid w:val="00EA1137"/>
    <w:rsid w:val="00EA1836"/>
    <w:rsid w:val="00EA251D"/>
    <w:rsid w:val="00EA35AD"/>
    <w:rsid w:val="00EA38B2"/>
    <w:rsid w:val="00EA3E71"/>
    <w:rsid w:val="00EA49DB"/>
    <w:rsid w:val="00EA515B"/>
    <w:rsid w:val="00EA55C4"/>
    <w:rsid w:val="00EA767D"/>
    <w:rsid w:val="00EB4B01"/>
    <w:rsid w:val="00EB4B84"/>
    <w:rsid w:val="00EB59D4"/>
    <w:rsid w:val="00EB796C"/>
    <w:rsid w:val="00EC0E4E"/>
    <w:rsid w:val="00EC2700"/>
    <w:rsid w:val="00EC3BA9"/>
    <w:rsid w:val="00EC57E2"/>
    <w:rsid w:val="00EC67D1"/>
    <w:rsid w:val="00ED08D2"/>
    <w:rsid w:val="00ED1EFD"/>
    <w:rsid w:val="00ED2CB3"/>
    <w:rsid w:val="00ED2F43"/>
    <w:rsid w:val="00ED384B"/>
    <w:rsid w:val="00ED4441"/>
    <w:rsid w:val="00ED471D"/>
    <w:rsid w:val="00ED6D8E"/>
    <w:rsid w:val="00ED79C2"/>
    <w:rsid w:val="00EE2F0A"/>
    <w:rsid w:val="00EE2FC8"/>
    <w:rsid w:val="00EF0C81"/>
    <w:rsid w:val="00EF0D55"/>
    <w:rsid w:val="00EF1602"/>
    <w:rsid w:val="00EF16C2"/>
    <w:rsid w:val="00EF208A"/>
    <w:rsid w:val="00EF2A57"/>
    <w:rsid w:val="00EF301E"/>
    <w:rsid w:val="00EF4421"/>
    <w:rsid w:val="00EF4F00"/>
    <w:rsid w:val="00EF57B2"/>
    <w:rsid w:val="00EF7A85"/>
    <w:rsid w:val="00F00699"/>
    <w:rsid w:val="00F01475"/>
    <w:rsid w:val="00F02596"/>
    <w:rsid w:val="00F02E6D"/>
    <w:rsid w:val="00F04B88"/>
    <w:rsid w:val="00F04F48"/>
    <w:rsid w:val="00F04F58"/>
    <w:rsid w:val="00F04FA0"/>
    <w:rsid w:val="00F0657E"/>
    <w:rsid w:val="00F105AC"/>
    <w:rsid w:val="00F10D50"/>
    <w:rsid w:val="00F11602"/>
    <w:rsid w:val="00F118F6"/>
    <w:rsid w:val="00F12826"/>
    <w:rsid w:val="00F143C9"/>
    <w:rsid w:val="00F14EF0"/>
    <w:rsid w:val="00F153A4"/>
    <w:rsid w:val="00F15498"/>
    <w:rsid w:val="00F1608A"/>
    <w:rsid w:val="00F1621D"/>
    <w:rsid w:val="00F173DE"/>
    <w:rsid w:val="00F174C8"/>
    <w:rsid w:val="00F275D5"/>
    <w:rsid w:val="00F27CF2"/>
    <w:rsid w:val="00F306F0"/>
    <w:rsid w:val="00F32B02"/>
    <w:rsid w:val="00F32C15"/>
    <w:rsid w:val="00F33A16"/>
    <w:rsid w:val="00F34C32"/>
    <w:rsid w:val="00F35B11"/>
    <w:rsid w:val="00F40440"/>
    <w:rsid w:val="00F4118F"/>
    <w:rsid w:val="00F41EA0"/>
    <w:rsid w:val="00F43347"/>
    <w:rsid w:val="00F43E08"/>
    <w:rsid w:val="00F44F02"/>
    <w:rsid w:val="00F45376"/>
    <w:rsid w:val="00F45EC6"/>
    <w:rsid w:val="00F516F9"/>
    <w:rsid w:val="00F52DAA"/>
    <w:rsid w:val="00F54059"/>
    <w:rsid w:val="00F54FFC"/>
    <w:rsid w:val="00F55C0F"/>
    <w:rsid w:val="00F56DA7"/>
    <w:rsid w:val="00F575A6"/>
    <w:rsid w:val="00F576CE"/>
    <w:rsid w:val="00F57A63"/>
    <w:rsid w:val="00F60BF6"/>
    <w:rsid w:val="00F60E4B"/>
    <w:rsid w:val="00F617F8"/>
    <w:rsid w:val="00F6248D"/>
    <w:rsid w:val="00F6368B"/>
    <w:rsid w:val="00F63D61"/>
    <w:rsid w:val="00F64120"/>
    <w:rsid w:val="00F64BE0"/>
    <w:rsid w:val="00F65419"/>
    <w:rsid w:val="00F66227"/>
    <w:rsid w:val="00F67CB6"/>
    <w:rsid w:val="00F701A3"/>
    <w:rsid w:val="00F70988"/>
    <w:rsid w:val="00F73006"/>
    <w:rsid w:val="00F730E2"/>
    <w:rsid w:val="00F76675"/>
    <w:rsid w:val="00F768AA"/>
    <w:rsid w:val="00F77458"/>
    <w:rsid w:val="00F8120E"/>
    <w:rsid w:val="00F81DE4"/>
    <w:rsid w:val="00F81EED"/>
    <w:rsid w:val="00F82B2A"/>
    <w:rsid w:val="00F82D14"/>
    <w:rsid w:val="00F83E84"/>
    <w:rsid w:val="00F84DE3"/>
    <w:rsid w:val="00F85556"/>
    <w:rsid w:val="00F863C9"/>
    <w:rsid w:val="00F875A3"/>
    <w:rsid w:val="00F9085B"/>
    <w:rsid w:val="00F90F85"/>
    <w:rsid w:val="00F91672"/>
    <w:rsid w:val="00F9183F"/>
    <w:rsid w:val="00F91DE3"/>
    <w:rsid w:val="00F92E29"/>
    <w:rsid w:val="00F93106"/>
    <w:rsid w:val="00F93C16"/>
    <w:rsid w:val="00F9748C"/>
    <w:rsid w:val="00FA0359"/>
    <w:rsid w:val="00FA0891"/>
    <w:rsid w:val="00FA111E"/>
    <w:rsid w:val="00FA11D2"/>
    <w:rsid w:val="00FA1981"/>
    <w:rsid w:val="00FA23C8"/>
    <w:rsid w:val="00FA3DF7"/>
    <w:rsid w:val="00FA65E5"/>
    <w:rsid w:val="00FA67E2"/>
    <w:rsid w:val="00FA7007"/>
    <w:rsid w:val="00FB131D"/>
    <w:rsid w:val="00FB1663"/>
    <w:rsid w:val="00FB2B21"/>
    <w:rsid w:val="00FB2C86"/>
    <w:rsid w:val="00FB6463"/>
    <w:rsid w:val="00FB7AED"/>
    <w:rsid w:val="00FC1593"/>
    <w:rsid w:val="00FC2CCF"/>
    <w:rsid w:val="00FC36E9"/>
    <w:rsid w:val="00FC3C06"/>
    <w:rsid w:val="00FC707A"/>
    <w:rsid w:val="00FC7658"/>
    <w:rsid w:val="00FD072A"/>
    <w:rsid w:val="00FD16C8"/>
    <w:rsid w:val="00FD217F"/>
    <w:rsid w:val="00FD2B81"/>
    <w:rsid w:val="00FD5E74"/>
    <w:rsid w:val="00FD63D0"/>
    <w:rsid w:val="00FD6687"/>
    <w:rsid w:val="00FE1A31"/>
    <w:rsid w:val="00FE239C"/>
    <w:rsid w:val="00FE2C65"/>
    <w:rsid w:val="00FE3BDB"/>
    <w:rsid w:val="00FE4357"/>
    <w:rsid w:val="00FE4B61"/>
    <w:rsid w:val="00FE5733"/>
    <w:rsid w:val="00FF0336"/>
    <w:rsid w:val="00FF0AD9"/>
    <w:rsid w:val="00FF1128"/>
    <w:rsid w:val="00FF20EB"/>
    <w:rsid w:val="00FF3C77"/>
    <w:rsid w:val="00FF4135"/>
    <w:rsid w:val="00FF54DA"/>
    <w:rsid w:val="00FF55D7"/>
    <w:rsid w:val="00FF5885"/>
    <w:rsid w:val="00FF79C8"/>
    <w:rsid w:val="00FF7E74"/>
    <w:rsid w:val="085D7550"/>
    <w:rsid w:val="0B5E301A"/>
    <w:rsid w:val="27E2D8BB"/>
    <w:rsid w:val="5C698E80"/>
    <w:rsid w:val="6FF793F5"/>
    <w:rsid w:val="7160BEBB"/>
    <w:rsid w:val="775AFEAD"/>
    <w:rsid w:val="79C8BCC9"/>
    <w:rsid w:val="7D26C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AC9C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574B5"/>
    <w:pPr>
      <w:jc w:val="both"/>
    </w:pPr>
    <w:rPr>
      <w:sz w:val="22"/>
      <w:lang w:val="en-GB"/>
    </w:rPr>
  </w:style>
  <w:style w:type="paragraph" w:styleId="1">
    <w:name w:val="heading 1"/>
    <w:basedOn w:val="a0"/>
    <w:next w:val="a0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0"/>
    <w:next w:val="a0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0"/>
    <w:next w:val="a0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link w:val="40"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0"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5"/>
    <w:next w:val="IEEEStdsParagraph"/>
    <w:link w:val="60"/>
    <w:qFormat/>
    <w:rsid w:val="007B13D6"/>
    <w:pPr>
      <w:tabs>
        <w:tab w:val="left" w:pos="1080"/>
      </w:tabs>
      <w:suppressAutoHyphens/>
      <w:spacing w:before="240" w:after="240"/>
      <w:jc w:val="left"/>
      <w:outlineLvl w:val="5"/>
    </w:pPr>
    <w:rPr>
      <w:rFonts w:ascii="Arial" w:eastAsia="ＭＳ 明朝" w:hAnsi="Arial" w:cs="Times New Roman"/>
      <w:b/>
      <w:color w:val="auto"/>
      <w:sz w:val="20"/>
      <w:lang w:val="en-US" w:eastAsia="ja-JP"/>
    </w:rPr>
  </w:style>
  <w:style w:type="paragraph" w:styleId="7">
    <w:name w:val="heading 7"/>
    <w:basedOn w:val="6"/>
    <w:next w:val="IEEEStdsParagraph"/>
    <w:link w:val="70"/>
    <w:qFormat/>
    <w:rsid w:val="007B13D6"/>
    <w:pPr>
      <w:outlineLvl w:val="6"/>
    </w:pPr>
  </w:style>
  <w:style w:type="paragraph" w:styleId="8">
    <w:name w:val="heading 8"/>
    <w:basedOn w:val="7"/>
    <w:next w:val="IEEEStdsParagraph"/>
    <w:link w:val="80"/>
    <w:qFormat/>
    <w:rsid w:val="007B13D6"/>
    <w:pPr>
      <w:outlineLvl w:val="7"/>
    </w:pPr>
  </w:style>
  <w:style w:type="paragraph" w:styleId="9">
    <w:name w:val="heading 9"/>
    <w:basedOn w:val="8"/>
    <w:next w:val="IEEEStdsParagraph"/>
    <w:link w:val="90"/>
    <w:qFormat/>
    <w:rsid w:val="007B13D6"/>
    <w:p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5">
    <w:name w:val="header"/>
    <w:basedOn w:val="a0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0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rsid w:val="00C01A9F"/>
    <w:pPr>
      <w:ind w:left="720" w:hanging="720"/>
    </w:pPr>
  </w:style>
  <w:style w:type="character" w:styleId="a7">
    <w:name w:val="Hyperlink"/>
    <w:rsid w:val="00C01A9F"/>
    <w:rPr>
      <w:color w:val="0000FF"/>
      <w:u w:val="single"/>
    </w:rPr>
  </w:style>
  <w:style w:type="character" w:styleId="a8">
    <w:name w:val="annotation reference"/>
    <w:basedOn w:val="a1"/>
    <w:uiPriority w:val="99"/>
    <w:unhideWhenUsed/>
    <w:rsid w:val="00356FE9"/>
    <w:rPr>
      <w:rFonts w:cs="Times New Roman"/>
      <w:sz w:val="16"/>
      <w:szCs w:val="16"/>
    </w:rPr>
  </w:style>
  <w:style w:type="paragraph" w:styleId="a9">
    <w:name w:val="annotation text"/>
    <w:basedOn w:val="a0"/>
    <w:link w:val="aa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color w:val="000000"/>
      <w:w w:val="0"/>
      <w:sz w:val="20"/>
    </w:rPr>
  </w:style>
  <w:style w:type="character" w:customStyle="1" w:styleId="aa">
    <w:name w:val="コメント文字列 (文字)"/>
    <w:basedOn w:val="a1"/>
    <w:link w:val="a9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ab">
    <w:name w:val="Balloon Text"/>
    <w:basedOn w:val="a0"/>
    <w:link w:val="ac"/>
    <w:rsid w:val="00356FE9"/>
    <w:rPr>
      <w:rFonts w:ascii="Tahoma" w:hAnsi="Tahoma" w:cs="Tahoma"/>
      <w:sz w:val="16"/>
      <w:szCs w:val="16"/>
    </w:rPr>
  </w:style>
  <w:style w:type="character" w:customStyle="1" w:styleId="ac">
    <w:name w:val="吹き出し (文字)"/>
    <w:basedOn w:val="a1"/>
    <w:link w:val="ab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ashedList2,DL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</w:rPr>
  </w:style>
  <w:style w:type="paragraph" w:styleId="ad">
    <w:name w:val="List Paragraph"/>
    <w:basedOn w:val="a0"/>
    <w:uiPriority w:val="34"/>
    <w:qFormat/>
    <w:rsid w:val="00AE1ABA"/>
    <w:pPr>
      <w:ind w:left="720"/>
      <w:contextualSpacing/>
    </w:pPr>
  </w:style>
  <w:style w:type="paragraph" w:customStyle="1" w:styleId="Body">
    <w:name w:val="Body"/>
    <w:uiPriority w:val="99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a0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</w:rPr>
  </w:style>
  <w:style w:type="paragraph" w:styleId="ae">
    <w:name w:val="annotation subject"/>
    <w:basedOn w:val="a9"/>
    <w:next w:val="a9"/>
    <w:link w:val="af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af">
    <w:name w:val="コメント内容 (文字)"/>
    <w:basedOn w:val="aa"/>
    <w:link w:val="ae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a0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</w:rPr>
  </w:style>
  <w:style w:type="paragraph" w:styleId="a">
    <w:name w:val="List Bullet"/>
    <w:basedOn w:val="a0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af0">
    <w:name w:val="Strong"/>
    <w:basedOn w:val="a1"/>
    <w:qFormat/>
    <w:rsid w:val="00CC1CA8"/>
    <w:rPr>
      <w:b/>
      <w:bCs/>
    </w:rPr>
  </w:style>
  <w:style w:type="table" w:styleId="af1">
    <w:name w:val="Table Grid"/>
    <w:basedOn w:val="a2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af3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af3">
    <w:name w:val="図表番号 (文字)"/>
    <w:aliases w:val="Caption Char1 (文字),Caption Char Char (文字),Caption Char1 Char (文字),Caption Char2 (文字),Caption Char Char Char (文字),Caption Char Char1 (文字),fig and tbl (文字),fighead2 (文字),Table Caption (文字),fighead21 (文字),fighead22 (文字),fighead23 (文字)"/>
    <w:basedOn w:val="a1"/>
    <w:link w:val="af2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character" w:customStyle="1" w:styleId="TH-TableHeadingChar">
    <w:name w:val="TH-Table Heading Char"/>
    <w:basedOn w:val="a1"/>
    <w:link w:val="TH-TableHeading"/>
    <w:rsid w:val="00CF1147"/>
    <w:rPr>
      <w:rFonts w:ascii="Arial" w:hAnsi="Arial"/>
      <w:b/>
      <w:sz w:val="18"/>
    </w:rPr>
  </w:style>
  <w:style w:type="paragraph" w:customStyle="1" w:styleId="CellText">
    <w:name w:val="CellText"/>
    <w:basedOn w:val="a0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af4">
    <w:name w:val="Placeholder Text"/>
    <w:basedOn w:val="a1"/>
    <w:uiPriority w:val="99"/>
    <w:semiHidden/>
    <w:rsid w:val="002F33DE"/>
    <w:rPr>
      <w:color w:val="808080"/>
    </w:rPr>
  </w:style>
  <w:style w:type="paragraph" w:customStyle="1" w:styleId="BodyText">
    <w:name w:val="BodyText"/>
    <w:basedOn w:val="a0"/>
    <w:qFormat/>
    <w:rsid w:val="00DD155B"/>
    <w:pPr>
      <w:spacing w:before="120" w:after="120"/>
    </w:pPr>
    <w:rPr>
      <w:rFonts w:eastAsia="Batang"/>
    </w:rPr>
  </w:style>
  <w:style w:type="paragraph" w:styleId="Web">
    <w:name w:val="Normal (Web)"/>
    <w:basedOn w:val="a0"/>
    <w:uiPriority w:val="99"/>
    <w:unhideWhenUsed/>
    <w:rsid w:val="00922D4C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character" w:customStyle="1" w:styleId="50">
    <w:name w:val="見出し 5 (文字)"/>
    <w:basedOn w:val="a1"/>
    <w:link w:val="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character" w:customStyle="1" w:styleId="40">
    <w:name w:val="見出し 4 (文字)"/>
    <w:basedOn w:val="a1"/>
    <w:link w:val="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ko-KR"/>
    </w:rPr>
  </w:style>
  <w:style w:type="paragraph" w:customStyle="1" w:styleId="Prim">
    <w:name w:val="Prim"/>
    <w:aliases w:val="PrimTag"/>
    <w:next w:val="H6"/>
    <w:uiPriority w:val="99"/>
    <w:rsid w:val="0079029E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</w:rPr>
  </w:style>
  <w:style w:type="paragraph" w:customStyle="1" w:styleId="DL1">
    <w:name w:val="DL1"/>
    <w:aliases w:val="DashedList3"/>
    <w:uiPriority w:val="99"/>
    <w:rsid w:val="0079029E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quation">
    <w:name w:val="Equation"/>
    <w:rsid w:val="0079029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</w:rPr>
  </w:style>
  <w:style w:type="paragraph" w:customStyle="1" w:styleId="IEEEStdsTableData-Center">
    <w:name w:val="IEEEStds Table Data - Center"/>
    <w:basedOn w:val="a0"/>
    <w:rsid w:val="00FF5885"/>
    <w:pPr>
      <w:keepNext/>
      <w:keepLines/>
      <w:jc w:val="center"/>
    </w:pPr>
    <w:rPr>
      <w:rFonts w:eastAsia="Times New Roman"/>
      <w:sz w:val="18"/>
      <w:lang w:val="en-US" w:eastAsia="ja-JP"/>
    </w:rPr>
  </w:style>
  <w:style w:type="paragraph" w:customStyle="1" w:styleId="IEEEStdsRegularFigureCaption">
    <w:name w:val="IEEEStds Regular Figure Caption"/>
    <w:basedOn w:val="a0"/>
    <w:next w:val="a0"/>
    <w:rsid w:val="00FF5885"/>
    <w:pPr>
      <w:keepLines/>
      <w:numPr>
        <w:numId w:val="10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eastAsia="Times New Roman" w:hAnsi="Arial"/>
      <w:b/>
      <w:sz w:val="20"/>
      <w:lang w:val="en-US" w:eastAsia="ja-JP"/>
    </w:rPr>
  </w:style>
  <w:style w:type="paragraph" w:customStyle="1" w:styleId="IEEEStdsParagraph">
    <w:name w:val="IEEEStds Paragraph"/>
    <w:link w:val="IEEEStdsParagraphChar"/>
    <w:rsid w:val="00FF5885"/>
    <w:pPr>
      <w:spacing w:after="240"/>
      <w:jc w:val="both"/>
    </w:pPr>
    <w:rPr>
      <w:rFonts w:eastAsia="Times New Roman"/>
      <w:lang w:eastAsia="ja-JP"/>
    </w:rPr>
  </w:style>
  <w:style w:type="character" w:customStyle="1" w:styleId="IEEEStdsParagraphChar">
    <w:name w:val="IEEEStds Paragraph Char"/>
    <w:link w:val="IEEEStdsParagraph"/>
    <w:rsid w:val="00FF5885"/>
    <w:rPr>
      <w:rFonts w:eastAsia="Times New Roman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rsid w:val="00FF1128"/>
    <w:pPr>
      <w:keepNext/>
      <w:keepLines/>
      <w:numPr>
        <w:numId w:val="13"/>
      </w:numPr>
      <w:suppressAutoHyphens/>
      <w:spacing w:before="360"/>
      <w:jc w:val="left"/>
      <w:outlineLvl w:val="0"/>
    </w:pPr>
    <w:rPr>
      <w:rFonts w:ascii="Arial" w:eastAsiaTheme="minorEastAsia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FF1128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FF1128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FF1128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FF1128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FF1128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FF1128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FF1128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FF1128"/>
    <w:pPr>
      <w:numPr>
        <w:ilvl w:val="8"/>
      </w:numPr>
      <w:outlineLvl w:val="8"/>
    </w:pPr>
  </w:style>
  <w:style w:type="paragraph" w:customStyle="1" w:styleId="IEEEStdsUnorderedList">
    <w:name w:val="IEEEStds Unordered List"/>
    <w:rsid w:val="00FF1128"/>
    <w:pPr>
      <w:numPr>
        <w:numId w:val="12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character" w:customStyle="1" w:styleId="60">
    <w:name w:val="見出し 6 (文字)"/>
    <w:basedOn w:val="a1"/>
    <w:link w:val="6"/>
    <w:rsid w:val="007B13D6"/>
    <w:rPr>
      <w:rFonts w:ascii="Arial" w:eastAsia="ＭＳ 明朝" w:hAnsi="Arial"/>
      <w:b/>
      <w:lang w:eastAsia="ja-JP"/>
    </w:rPr>
  </w:style>
  <w:style w:type="character" w:customStyle="1" w:styleId="70">
    <w:name w:val="見出し 7 (文字)"/>
    <w:basedOn w:val="a1"/>
    <w:link w:val="7"/>
    <w:rsid w:val="007B13D6"/>
    <w:rPr>
      <w:rFonts w:ascii="Arial" w:eastAsia="ＭＳ 明朝" w:hAnsi="Arial"/>
      <w:b/>
      <w:lang w:eastAsia="ja-JP"/>
    </w:rPr>
  </w:style>
  <w:style w:type="character" w:customStyle="1" w:styleId="80">
    <w:name w:val="見出し 8 (文字)"/>
    <w:basedOn w:val="a1"/>
    <w:link w:val="8"/>
    <w:rsid w:val="007B13D6"/>
    <w:rPr>
      <w:rFonts w:ascii="Arial" w:eastAsia="ＭＳ 明朝" w:hAnsi="Arial"/>
      <w:b/>
      <w:lang w:eastAsia="ja-JP"/>
    </w:rPr>
  </w:style>
  <w:style w:type="character" w:customStyle="1" w:styleId="90">
    <w:name w:val="見出し 9 (文字)"/>
    <w:basedOn w:val="a1"/>
    <w:link w:val="9"/>
    <w:rsid w:val="007B13D6"/>
    <w:rPr>
      <w:rFonts w:ascii="Arial" w:eastAsia="ＭＳ 明朝" w:hAnsi="Arial"/>
      <w:b/>
      <w:lang w:eastAsia="ja-JP"/>
    </w:rPr>
  </w:style>
  <w:style w:type="paragraph" w:customStyle="1" w:styleId="IEEEStdsRegularTableCaption">
    <w:name w:val="IEEEStds Regular Table Caption"/>
    <w:basedOn w:val="IEEEStdsParagraph"/>
    <w:next w:val="IEEEStdsParagraph"/>
    <w:rsid w:val="00B5616B"/>
    <w:pPr>
      <w:keepNext/>
      <w:keepLines/>
      <w:numPr>
        <w:numId w:val="18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eastAsia="ＭＳ 明朝" w:hAnsi="Arial"/>
      <w:b/>
    </w:rPr>
  </w:style>
  <w:style w:type="paragraph" w:customStyle="1" w:styleId="IEEEStdsTableColumnHead">
    <w:name w:val="IEEEStds Table Column Head"/>
    <w:basedOn w:val="IEEEStdsParagraph"/>
    <w:rsid w:val="00B5616B"/>
    <w:pPr>
      <w:keepNext/>
      <w:keepLines/>
      <w:spacing w:after="0"/>
      <w:jc w:val="center"/>
    </w:pPr>
    <w:rPr>
      <w:rFonts w:eastAsia="ＭＳ 明朝"/>
      <w:b/>
      <w:sz w:val="18"/>
    </w:rPr>
  </w:style>
  <w:style w:type="paragraph" w:customStyle="1" w:styleId="IEEEStdsSingleNote">
    <w:name w:val="IEEEStds Single Note"/>
    <w:basedOn w:val="IEEEStdsParagraph"/>
    <w:next w:val="IEEEStdsParagraph"/>
    <w:rsid w:val="00DA5396"/>
    <w:pPr>
      <w:keepLines/>
      <w:spacing w:before="120" w:after="120"/>
    </w:pPr>
    <w:rPr>
      <w:rFonts w:eastAsia="ＭＳ 明朝"/>
      <w:sz w:val="18"/>
    </w:rPr>
  </w:style>
  <w:style w:type="paragraph" w:customStyle="1" w:styleId="IEEEStdsEquationVariableList">
    <w:name w:val="IEEEStds Equation Variable List"/>
    <w:basedOn w:val="IEEEStdsParagraph"/>
    <w:rsid w:val="004D0C25"/>
    <w:pPr>
      <w:keepLines/>
      <w:tabs>
        <w:tab w:val="left" w:pos="760"/>
      </w:tabs>
      <w:suppressAutoHyphens/>
      <w:spacing w:after="0"/>
      <w:ind w:left="764" w:hanging="562"/>
    </w:pPr>
    <w:rPr>
      <w:rFonts w:eastAsia="ＭＳ 明朝"/>
      <w:snapToGrid w:val="0"/>
    </w:rPr>
  </w:style>
  <w:style w:type="paragraph" w:styleId="af5">
    <w:name w:val="Revision"/>
    <w:hidden/>
    <w:uiPriority w:val="99"/>
    <w:semiHidden/>
    <w:rsid w:val="00792120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__.vsdx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99B3D27F-11D2-43A8-803F-A969A7816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2249</Words>
  <Characters>12820</Characters>
  <Application>Microsoft Office Word</Application>
  <DocSecurity>0</DocSecurity>
  <Lines>106</Lines>
  <Paragraphs>30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2020-09-14T09:57:00Z</dcterms:created>
  <dcterms:modified xsi:type="dcterms:W3CDTF">2020-09-14T09:57:00Z</dcterms:modified>
</cp:coreProperties>
</file>