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1" w:name="RTF33353834393a2048342c312e"/>
      <w:r w:rsidRPr="005B06CF">
        <w:rPr>
          <w:w w:val="100"/>
        </w:rPr>
        <w:t>DL MU-MIMO</w:t>
      </w:r>
      <w:bookmarkEnd w:id="1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68B510A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STA that sets the Partial Bandwidth DL MU-MIMO subfield of the EHT PHY Capabilities Information field in the EHT Capabilities element that it transmits to 1 shall support receiving an RU in an EHT PPDU where MU-MIMO is employed in the RU, the RU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435942CC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 DL MU-MIMO transmissions on full bandwidth with a maximum number of space-time streams (per user) that is the minimum of 4 and the maximum number of space-time streams supported for reception of an EHT 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</w:t>
      </w:r>
      <w:bookmarkStart w:id="2" w:name="_GoBack"/>
      <w:bookmarkEnd w:id="2"/>
      <w:r>
        <w:rPr>
          <w:w w:val="100"/>
        </w:rPr>
        <w:t xml:space="preserve">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 xml:space="preserve">EHT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27896B3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 in an EHT PPDU where the RU does not span the entire PPDU bandwidth.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5B5B764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 in an EHT TB PPDU where MU-MIMO is employed in the RU, the RU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47D23F7F" w14:textId="2BA8476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 in an EHT TB PPDU where UL MU-MIMO is employed in the RU, the RU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3C15214F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51F4084B" w14:textId="3AA53D9E" w:rsidR="002F3CC6" w:rsidRDefault="002F3CC6" w:rsidP="002F3CC6">
      <w:pPr>
        <w:pStyle w:val="T"/>
        <w:rPr>
          <w:w w:val="100"/>
        </w:rPr>
      </w:pPr>
      <w:r w:rsidRPr="00D630C5">
        <w:rPr>
          <w:w w:val="100"/>
          <w:highlight w:val="yellow"/>
        </w:rPr>
        <w:t xml:space="preserve">Single stream pilot is the only EHT-LTF mode for the transmission of an EHT TB PPDU </w:t>
      </w:r>
      <w:r w:rsidR="0005754E" w:rsidRPr="00D630C5">
        <w:rPr>
          <w:w w:val="100"/>
          <w:highlight w:val="yellow"/>
        </w:rPr>
        <w:t xml:space="preserve">where MU-MIMO is </w:t>
      </w:r>
      <w:r w:rsidR="003D4708" w:rsidRPr="00D630C5">
        <w:rPr>
          <w:w w:val="100"/>
          <w:highlight w:val="yellow"/>
        </w:rPr>
        <w:t>employed</w:t>
      </w:r>
      <w:r w:rsidR="0042680A" w:rsidRPr="00D630C5">
        <w:rPr>
          <w:w w:val="100"/>
          <w:highlight w:val="yellow"/>
        </w:rPr>
        <w:t xml:space="preserve"> on an RU</w:t>
      </w:r>
      <w:r w:rsidR="0048005F" w:rsidRPr="00D630C5">
        <w:rPr>
          <w:w w:val="100"/>
          <w:highlight w:val="yellow"/>
        </w:rPr>
        <w:t xml:space="preserve">, both when </w:t>
      </w:r>
      <w:r w:rsidR="00BF6211" w:rsidRPr="00D630C5">
        <w:rPr>
          <w:w w:val="100"/>
          <w:highlight w:val="yellow"/>
        </w:rPr>
        <w:t xml:space="preserve">the </w:t>
      </w:r>
      <w:r w:rsidR="00DF592F" w:rsidRPr="00D630C5">
        <w:rPr>
          <w:w w:val="100"/>
          <w:highlight w:val="yellow"/>
        </w:rPr>
        <w:t xml:space="preserve">MU-MIMO </w:t>
      </w:r>
      <w:r w:rsidR="0048005F" w:rsidRPr="00D630C5">
        <w:rPr>
          <w:w w:val="100"/>
          <w:highlight w:val="yellow"/>
        </w:rPr>
        <w:t>RU</w:t>
      </w:r>
      <w:r w:rsidR="00DF592F" w:rsidRPr="00D630C5">
        <w:rPr>
          <w:w w:val="100"/>
          <w:highlight w:val="yellow"/>
        </w:rPr>
        <w:t xml:space="preserve"> does </w:t>
      </w:r>
      <w:r w:rsidR="00BF6211" w:rsidRPr="00D630C5">
        <w:rPr>
          <w:w w:val="100"/>
          <w:highlight w:val="yellow"/>
        </w:rPr>
        <w:t>or</w:t>
      </w:r>
      <w:r w:rsidR="00DF592F" w:rsidRPr="00D630C5">
        <w:rPr>
          <w:w w:val="100"/>
          <w:highlight w:val="yellow"/>
        </w:rPr>
        <w:t xml:space="preserve"> does not span the entire PPDU BW</w:t>
      </w:r>
      <w:r w:rsidR="009F638F" w:rsidRPr="00D630C5">
        <w:rPr>
          <w:w w:val="100"/>
          <w:highlight w:val="yellow"/>
        </w:rPr>
        <w:t>, except when 1x EHT-LTF is used</w:t>
      </w:r>
      <w:r w:rsidR="00C51D71" w:rsidRPr="00D630C5">
        <w:rPr>
          <w:w w:val="100"/>
          <w:highlight w:val="yellow"/>
        </w:rPr>
        <w:t xml:space="preserve"> for non</w:t>
      </w:r>
      <w:r w:rsidR="003D25FE" w:rsidRPr="00D630C5">
        <w:rPr>
          <w:w w:val="100"/>
          <w:highlight w:val="yellow"/>
        </w:rPr>
        <w:t xml:space="preserve">-OFDMA UL MU-MIMO, in which case no pilots are present </w:t>
      </w:r>
      <w:r w:rsidR="006521AC" w:rsidRPr="00D630C5">
        <w:rPr>
          <w:w w:val="100"/>
          <w:highlight w:val="yellow"/>
        </w:rPr>
        <w:t>whenever the number of</w:t>
      </w:r>
      <w:r w:rsidR="00254EE5" w:rsidRPr="00D630C5">
        <w:rPr>
          <w:w w:val="100"/>
          <w:highlight w:val="yellow"/>
        </w:rPr>
        <w:t xml:space="preserve"> 1x</w:t>
      </w:r>
      <w:r w:rsidR="006521AC" w:rsidRPr="00D630C5">
        <w:rPr>
          <w:w w:val="100"/>
          <w:highlight w:val="yellow"/>
        </w:rPr>
        <w:t xml:space="preserve"> EHT</w:t>
      </w:r>
      <w:r w:rsidR="00254EE5" w:rsidRPr="00D630C5">
        <w:rPr>
          <w:w w:val="100"/>
          <w:highlight w:val="yellow"/>
        </w:rPr>
        <w:t>-</w:t>
      </w:r>
      <w:r w:rsidR="006521AC" w:rsidRPr="00D630C5">
        <w:rPr>
          <w:w w:val="100"/>
          <w:highlight w:val="yellow"/>
        </w:rPr>
        <w:t>LTFs is less than or equal to 8</w:t>
      </w:r>
      <w:r w:rsidR="00DF592F" w:rsidRPr="00D630C5">
        <w:rPr>
          <w:w w:val="100"/>
          <w:highlight w:val="yellow"/>
        </w:rPr>
        <w:t>.</w:t>
      </w:r>
    </w:p>
    <w:p w14:paraId="19EF0010" w14:textId="0D3EB318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Maximum number of spatial streams in UL MU-MIMO</w:t>
      </w:r>
    </w:p>
    <w:p w14:paraId="00E21EFD" w14:textId="33B6359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77777777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>The number of total spatial streams (summed over all users) is less than or equal to 16.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52BADCD8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 xml:space="preserve"> or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an aggregated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66D3CF43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2E2895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44A0"/>
    <w:rsid w:val="000E63E3"/>
    <w:rsid w:val="000F0BF0"/>
    <w:rsid w:val="000F0FC1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54EE5"/>
    <w:rsid w:val="00273D39"/>
    <w:rsid w:val="0027710D"/>
    <w:rsid w:val="00281064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48D2"/>
    <w:rsid w:val="009E402C"/>
    <w:rsid w:val="009F638F"/>
    <w:rsid w:val="00A0319E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70CBB-4AE4-4C19-A98B-F867A56F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23</cp:revision>
  <dcterms:created xsi:type="dcterms:W3CDTF">2020-08-26T18:16:00Z</dcterms:created>
  <dcterms:modified xsi:type="dcterms:W3CDTF">2020-08-28T00:21:00Z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