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06CC7680" w:rsidR="00707D9A" w:rsidRDefault="009C34C5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August </w:t>
            </w:r>
            <w:r w:rsidR="009C5465">
              <w:rPr>
                <w:rFonts w:ascii="Verdana" w:hAnsi="Verdana"/>
                <w:color w:val="000000"/>
                <w:szCs w:val="17"/>
              </w:rPr>
              <w:t>28</w:t>
            </w:r>
            <w:proofErr w:type="gramStart"/>
            <w:r w:rsidRPr="009C34C5">
              <w:rPr>
                <w:rFonts w:ascii="Verdana" w:hAnsi="Verdana"/>
                <w:color w:val="000000"/>
                <w:szCs w:val="17"/>
                <w:vertAlign w:val="superscript"/>
              </w:rPr>
              <w:t>t</w:t>
            </w:r>
            <w:r w:rsidR="00410995">
              <w:rPr>
                <w:rFonts w:ascii="Verdana" w:hAnsi="Verdana"/>
                <w:color w:val="000000"/>
                <w:szCs w:val="17"/>
                <w:vertAlign w:val="superscript"/>
              </w:rPr>
              <w:t>h</w:t>
            </w:r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280456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8C0099">
              <w:rPr>
                <w:rFonts w:ascii="Verdana" w:hAnsi="Verdana"/>
                <w:color w:val="000000"/>
                <w:szCs w:val="17"/>
              </w:rPr>
              <w:t>,</w:t>
            </w:r>
            <w:proofErr w:type="gramEnd"/>
            <w:r w:rsidR="008C0099">
              <w:rPr>
                <w:rFonts w:ascii="Verdana" w:hAnsi="Verdana"/>
                <w:color w:val="000000"/>
                <w:szCs w:val="17"/>
              </w:rPr>
              <w:t xml:space="preserve">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6408C208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2019-08-2</w:t>
            </w:r>
            <w:r w:rsidR="00410995">
              <w:rPr>
                <w:b w:val="0"/>
                <w:sz w:val="20"/>
              </w:rPr>
              <w:t>8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410995" w:rsidRPr="00B32A80" w:rsidRDefault="00410995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ADA76A7" w:rsidR="00410995" w:rsidRPr="00B32A80" w:rsidRDefault="0041099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>
                              <w:rPr>
                                <w:color w:val="000000"/>
                              </w:rPr>
                              <w:t>TGaz Teleconference: August 28</w:t>
                            </w:r>
                            <w:proofErr w:type="gramStart"/>
                            <w:r w:rsidRPr="009C34C5">
                              <w:rPr>
                                <w:color w:val="000000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410995" w:rsidRPr="00B32A80" w:rsidRDefault="00410995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7ADA76A7" w:rsidR="00410995" w:rsidRPr="00B32A80" w:rsidRDefault="00410995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>
                        <w:rPr>
                          <w:color w:val="000000"/>
                        </w:rPr>
                        <w:t>TGaz Teleconference: August 28</w:t>
                      </w:r>
                      <w:proofErr w:type="gramStart"/>
                      <w:r w:rsidRPr="009C34C5">
                        <w:rPr>
                          <w:color w:val="000000"/>
                          <w:vertAlign w:val="superscript"/>
                        </w:rPr>
                        <w:t>t</w:t>
                      </w:r>
                      <w:r>
                        <w:rPr>
                          <w:color w:val="000000"/>
                          <w:vertAlign w:val="superscript"/>
                        </w:rPr>
                        <w:t>h</w:t>
                      </w:r>
                      <w:r>
                        <w:rPr>
                          <w:color w:val="000000"/>
                        </w:rPr>
                        <w:t xml:space="preserve"> ,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29BCE160" w:rsidR="00531651" w:rsidRPr="00A36A5F" w:rsidRDefault="009C34C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9C5465">
        <w:rPr>
          <w:rFonts w:eastAsia="PMingLiU"/>
          <w:b/>
          <w:sz w:val="28"/>
          <w:lang w:eastAsia="zh-TW"/>
        </w:rPr>
        <w:t>28</w:t>
      </w:r>
      <w:proofErr w:type="gramStart"/>
      <w:r w:rsidR="00280456" w:rsidRPr="00280456">
        <w:rPr>
          <w:rFonts w:eastAsia="PMingLiU"/>
          <w:b/>
          <w:sz w:val="28"/>
          <w:vertAlign w:val="superscript"/>
          <w:lang w:eastAsia="zh-TW"/>
        </w:rPr>
        <w:t>th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67762978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9C5465">
        <w:rPr>
          <w:b/>
          <w:sz w:val="22"/>
          <w:szCs w:val="22"/>
        </w:rPr>
        <w:t>28</w:t>
      </w:r>
      <w:proofErr w:type="gramStart"/>
      <w:r w:rsidR="009C34C5" w:rsidRPr="009C34C5">
        <w:rPr>
          <w:b/>
          <w:sz w:val="22"/>
          <w:szCs w:val="22"/>
          <w:vertAlign w:val="superscript"/>
        </w:rPr>
        <w:t>st</w:t>
      </w:r>
      <w:r w:rsidR="009C34C5">
        <w:rPr>
          <w:b/>
          <w:sz w:val="22"/>
          <w:szCs w:val="22"/>
        </w:rPr>
        <w:t xml:space="preserve"> </w:t>
      </w:r>
      <w:r w:rsidR="00D42D3B">
        <w:rPr>
          <w:b/>
          <w:sz w:val="22"/>
          <w:szCs w:val="22"/>
        </w:rPr>
        <w:t xml:space="preserve"> </w:t>
      </w:r>
      <w:r w:rsidR="00F25433">
        <w:rPr>
          <w:b/>
          <w:sz w:val="22"/>
          <w:szCs w:val="22"/>
        </w:rPr>
        <w:t>August</w:t>
      </w:r>
      <w:proofErr w:type="gramEnd"/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52B01C14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5949E076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/1362r</w:t>
      </w:r>
      <w:r w:rsidR="00C140C1">
        <w:rPr>
          <w:b/>
          <w:sz w:val="22"/>
          <w:szCs w:val="22"/>
          <w:lang w:eastAsia="ja-JP"/>
        </w:rPr>
        <w:t>9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0C38A9">
        <w:rPr>
          <w:b/>
          <w:sz w:val="22"/>
          <w:szCs w:val="22"/>
          <w:lang w:eastAsia="ja-JP"/>
        </w:rPr>
        <w:t>14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4E45205A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0C38A9">
        <w:rPr>
          <w:sz w:val="22"/>
          <w:szCs w:val="22"/>
          <w:lang w:eastAsia="ja-JP"/>
        </w:rPr>
        <w:t>8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3C8A0BBE" w:rsidR="00D27101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27101" w:rsidRPr="003D0702">
        <w:rPr>
          <w:bCs/>
          <w:sz w:val="22"/>
          <w:szCs w:val="22"/>
        </w:rPr>
        <w:t>11-19</w:t>
      </w:r>
      <w:r w:rsidR="003D0702">
        <w:rPr>
          <w:bCs/>
          <w:sz w:val="22"/>
          <w:szCs w:val="22"/>
        </w:rPr>
        <w:t>-</w:t>
      </w:r>
      <w:r w:rsidR="00F25433" w:rsidRPr="003D0702">
        <w:rPr>
          <w:bCs/>
          <w:sz w:val="22"/>
          <w:szCs w:val="22"/>
        </w:rPr>
        <w:t>14</w:t>
      </w:r>
      <w:r w:rsidR="003D0702">
        <w:rPr>
          <w:bCs/>
          <w:sz w:val="22"/>
          <w:szCs w:val="22"/>
        </w:rPr>
        <w:t>21</w:t>
      </w:r>
      <w:r w:rsidR="00D27101" w:rsidRPr="004F2658">
        <w:rPr>
          <w:sz w:val="22"/>
          <w:szCs w:val="22"/>
        </w:rPr>
        <w:t xml:space="preserve"> (</w:t>
      </w:r>
      <w:r w:rsidR="003D0702">
        <w:rPr>
          <w:sz w:val="22"/>
          <w:szCs w:val="22"/>
        </w:rPr>
        <w:t>6</w:t>
      </w:r>
      <w:r w:rsidR="009C34C5">
        <w:rPr>
          <w:sz w:val="22"/>
          <w:szCs w:val="22"/>
        </w:rPr>
        <w:t>5</w:t>
      </w:r>
      <w:r w:rsidR="00D27101" w:rsidRPr="004F2658">
        <w:rPr>
          <w:sz w:val="22"/>
          <w:szCs w:val="22"/>
        </w:rPr>
        <w:t>mins)</w:t>
      </w:r>
      <w:r w:rsidR="009C34C5">
        <w:rPr>
          <w:sz w:val="22"/>
          <w:szCs w:val="22"/>
        </w:rPr>
        <w:br/>
        <w:t>11-19-</w:t>
      </w:r>
      <w:r w:rsidR="003D0702">
        <w:rPr>
          <w:sz w:val="22"/>
          <w:szCs w:val="22"/>
        </w:rPr>
        <w:t>1455</w:t>
      </w:r>
      <w:r w:rsidR="009C34C5">
        <w:rPr>
          <w:sz w:val="22"/>
          <w:szCs w:val="22"/>
        </w:rPr>
        <w:t xml:space="preserve"> (30)</w:t>
      </w:r>
      <w:r w:rsidR="009C34C5">
        <w:rPr>
          <w:sz w:val="22"/>
          <w:szCs w:val="22"/>
        </w:rPr>
        <w:br/>
        <w:t>11-19-11</w:t>
      </w:r>
      <w:r w:rsidR="003D0702">
        <w:rPr>
          <w:sz w:val="22"/>
          <w:szCs w:val="22"/>
        </w:rPr>
        <w:t>60</w:t>
      </w:r>
      <w:r w:rsidR="009C34C5">
        <w:rPr>
          <w:sz w:val="22"/>
          <w:szCs w:val="22"/>
        </w:rPr>
        <w:t xml:space="preserve"> (as time permits)</w:t>
      </w:r>
    </w:p>
    <w:p w14:paraId="1F4A9C26" w14:textId="618E54AD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  <w:r w:rsidR="00F523A5" w:rsidRPr="004F2658">
        <w:rPr>
          <w:sz w:val="22"/>
          <w:szCs w:val="22"/>
        </w:rPr>
        <w:br/>
      </w:r>
    </w:p>
    <w:p w14:paraId="0C5526CA" w14:textId="6E703F80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C0190E">
        <w:rPr>
          <w:sz w:val="22"/>
          <w:szCs w:val="22"/>
        </w:rPr>
        <w:t xml:space="preserve">Assaf </w:t>
      </w:r>
      <w:proofErr w:type="gramStart"/>
      <w:r w:rsidR="00C0190E">
        <w:rPr>
          <w:sz w:val="22"/>
          <w:szCs w:val="22"/>
        </w:rPr>
        <w:t>Kasher</w:t>
      </w:r>
      <w:r w:rsidR="009C34C5">
        <w:rPr>
          <w:sz w:val="22"/>
          <w:szCs w:val="22"/>
        </w:rPr>
        <w:t xml:space="preserve"> </w:t>
      </w:r>
      <w:r w:rsidR="00DF024C">
        <w:rPr>
          <w:sz w:val="22"/>
          <w:szCs w:val="22"/>
        </w:rPr>
        <w:t xml:space="preserve"> (</w:t>
      </w:r>
      <w:proofErr w:type="gramEnd"/>
      <w:r w:rsidR="00DF024C">
        <w:rPr>
          <w:sz w:val="22"/>
          <w:szCs w:val="22"/>
        </w:rPr>
        <w:t xml:space="preserve">Intel)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C0190E">
        <w:rPr>
          <w:b/>
          <w:sz w:val="22"/>
          <w:szCs w:val="22"/>
        </w:rPr>
        <w:t>1422</w:t>
      </w:r>
      <w:r w:rsidR="00995D39">
        <w:rPr>
          <w:b/>
          <w:sz w:val="22"/>
          <w:szCs w:val="22"/>
        </w:rPr>
        <w:t>r</w:t>
      </w:r>
      <w:r w:rsidR="00C0190E">
        <w:rPr>
          <w:b/>
          <w:sz w:val="22"/>
          <w:szCs w:val="22"/>
        </w:rPr>
        <w:t>1</w:t>
      </w:r>
      <w:r w:rsidR="00730D62">
        <w:rPr>
          <w:b/>
          <w:sz w:val="22"/>
          <w:szCs w:val="22"/>
        </w:rPr>
        <w:t>.</w:t>
      </w:r>
    </w:p>
    <w:p w14:paraId="39BDC3B6" w14:textId="077F912C" w:rsidR="0004655B" w:rsidRPr="00603299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Title</w:t>
      </w:r>
      <w:r w:rsidRPr="00603299">
        <w:rPr>
          <w:sz w:val="22"/>
          <w:szCs w:val="22"/>
        </w:rPr>
        <w:t xml:space="preserve">: </w:t>
      </w:r>
      <w:r w:rsidR="00C0190E">
        <w:rPr>
          <w:sz w:val="22"/>
          <w:szCs w:val="22"/>
        </w:rPr>
        <w:t>Clause 11 PXDMG CIDs</w:t>
      </w:r>
    </w:p>
    <w:p w14:paraId="4009FD07" w14:textId="77742DC6" w:rsidR="00C77EFA" w:rsidRPr="00603299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Summary</w:t>
      </w:r>
      <w:r w:rsidR="003E7004" w:rsidRPr="00603299">
        <w:rPr>
          <w:b/>
          <w:sz w:val="22"/>
          <w:szCs w:val="22"/>
        </w:rPr>
        <w:t>:</w:t>
      </w:r>
      <w:r w:rsidR="002F538C" w:rsidRPr="00603299">
        <w:rPr>
          <w:b/>
          <w:sz w:val="22"/>
          <w:szCs w:val="22"/>
        </w:rPr>
        <w:t xml:space="preserve"> </w:t>
      </w:r>
    </w:p>
    <w:p w14:paraId="7A8A0F70" w14:textId="77777777" w:rsidR="00B4563A" w:rsidRPr="00B4563A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603299">
        <w:rPr>
          <w:b/>
          <w:sz w:val="22"/>
          <w:szCs w:val="22"/>
        </w:rPr>
        <w:t>Discussion</w:t>
      </w:r>
      <w:r w:rsidR="006C112E" w:rsidRPr="00603299">
        <w:rPr>
          <w:b/>
          <w:sz w:val="22"/>
          <w:szCs w:val="22"/>
        </w:rPr>
        <w:t xml:space="preserve"> </w:t>
      </w:r>
    </w:p>
    <w:p w14:paraId="2AB0A60A" w14:textId="77777777" w:rsidR="00254E0A" w:rsidRDefault="00254E0A" w:rsidP="003D0702">
      <w:pPr>
        <w:pStyle w:val="ListParagraph"/>
        <w:numPr>
          <w:ilvl w:val="3"/>
          <w:numId w:val="35"/>
        </w:numPr>
      </w:pPr>
      <w:r>
        <w:t>: Only applicable for EDMG not DMG? (Or was it the other way around...)</w:t>
      </w:r>
    </w:p>
    <w:p w14:paraId="55DEA154" w14:textId="77777777" w:rsidR="00254E0A" w:rsidRDefault="00254E0A" w:rsidP="003D0702">
      <w:pPr>
        <w:pStyle w:val="ListParagraph"/>
        <w:numPr>
          <w:ilvl w:val="3"/>
          <w:numId w:val="35"/>
        </w:numPr>
      </w:pPr>
      <w:r>
        <w:t>Assaf: First path BF not mandatory for all DMG devices, only the ones that declare that capability.</w:t>
      </w:r>
    </w:p>
    <w:p w14:paraId="58DFE93B" w14:textId="77777777" w:rsidR="00254E0A" w:rsidRDefault="00254E0A" w:rsidP="003D0702">
      <w:pPr>
        <w:pStyle w:val="ListParagraph"/>
        <w:numPr>
          <w:ilvl w:val="3"/>
          <w:numId w:val="35"/>
        </w:numPr>
      </w:pPr>
      <w:r>
        <w:t>Qi: Action is that nothing needs to be done?</w:t>
      </w:r>
    </w:p>
    <w:p w14:paraId="210374D8" w14:textId="77777777" w:rsidR="00254E0A" w:rsidRDefault="00254E0A" w:rsidP="003D0702">
      <w:pPr>
        <w:pStyle w:val="ListParagraph"/>
        <w:numPr>
          <w:ilvl w:val="3"/>
          <w:numId w:val="35"/>
        </w:numPr>
      </w:pPr>
      <w:r>
        <w:t>Assaf: Yes.</w:t>
      </w:r>
    </w:p>
    <w:p w14:paraId="1CA65857" w14:textId="77777777" w:rsidR="00254E0A" w:rsidRDefault="00254E0A" w:rsidP="003D0702">
      <w:pPr>
        <w:pStyle w:val="ListParagraph"/>
        <w:numPr>
          <w:ilvl w:val="3"/>
          <w:numId w:val="35"/>
        </w:numPr>
      </w:pPr>
      <w:r>
        <w:t>Jonathan: Is an accept as the proposed resolution is followed.</w:t>
      </w:r>
    </w:p>
    <w:p w14:paraId="01BC8CFB" w14:textId="77777777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 w:rsidRPr="003D0702">
        <w:rPr>
          <w:bCs/>
          <w:sz w:val="22"/>
          <w:szCs w:val="22"/>
        </w:rPr>
        <w:t>CID 2021:</w:t>
      </w:r>
    </w:p>
    <w:p w14:paraId="78D88AE2" w14:textId="77777777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 w:rsidRPr="003D0702">
        <w:rPr>
          <w:bCs/>
          <w:sz w:val="22"/>
          <w:szCs w:val="22"/>
        </w:rPr>
        <w:t>Jonathan: Change to "TB and non-TB are used instead"</w:t>
      </w:r>
    </w:p>
    <w:p w14:paraId="2261AB78" w14:textId="77777777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 w:rsidRPr="003D0702">
        <w:rPr>
          <w:bCs/>
          <w:sz w:val="22"/>
          <w:szCs w:val="22"/>
        </w:rPr>
        <w:t>CID 2011:</w:t>
      </w:r>
    </w:p>
    <w:p w14:paraId="5E34A5C6" w14:textId="59D80A80" w:rsidR="00964E3A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 w:rsidRPr="003D0702">
        <w:rPr>
          <w:bCs/>
          <w:sz w:val="22"/>
          <w:szCs w:val="22"/>
        </w:rPr>
        <w:t>Jonathan: Change resolution to "Revise - Agree in principal"</w:t>
      </w:r>
    </w:p>
    <w:p w14:paraId="4765DDB0" w14:textId="0E7BBA4A" w:rsidR="003D0702" w:rsidRPr="003D0702" w:rsidRDefault="003D0702" w:rsidP="003D0702">
      <w:pPr>
        <w:ind w:left="225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CID 2380:</w:t>
      </w:r>
    </w:p>
    <w:p w14:paraId="29F6918A" w14:textId="3BA6699F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Qi: Question about resolution.</w:t>
      </w:r>
    </w:p>
    <w:p w14:paraId="733A247C" w14:textId="7A2ED033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Jonathan: Propose to change resolution to 'Reject, ... is optional behavior for non-secure mode)</w:t>
      </w:r>
    </w:p>
    <w:p w14:paraId="65E7F994" w14:textId="70F633C1" w:rsidR="003D0702" w:rsidRPr="003D0702" w:rsidRDefault="003D0702" w:rsidP="00060778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Qi: OK with this.</w:t>
      </w:r>
    </w:p>
    <w:p w14:paraId="3C1D7B96" w14:textId="302C5D70" w:rsidR="003D0702" w:rsidRPr="003D0702" w:rsidRDefault="003D0702" w:rsidP="00D87998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CID 1280:</w:t>
      </w:r>
    </w:p>
    <w:p w14:paraId="70561151" w14:textId="310961F0" w:rsidR="003D0702" w:rsidRPr="003D0702" w:rsidRDefault="003D0702" w:rsidP="007E071F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Assaf presenting text changes.</w:t>
      </w:r>
    </w:p>
    <w:p w14:paraId="30E34790" w14:textId="4FFEFC45" w:rsidR="003D0702" w:rsidRPr="003D0702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Jonathan: Change resolution to "Revise - Agree in principal".</w:t>
      </w:r>
    </w:p>
    <w:p w14:paraId="5017BA86" w14:textId="0420B2DE" w:rsidR="003D0702" w:rsidRPr="00B4563A" w:rsidRDefault="003D0702" w:rsidP="003D0702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3D0702">
        <w:rPr>
          <w:bCs/>
          <w:sz w:val="22"/>
          <w:szCs w:val="22"/>
        </w:rPr>
        <w:t>Qi: Add "and is a mandatory behavior for secure mode".</w:t>
      </w:r>
    </w:p>
    <w:p w14:paraId="31BE6981" w14:textId="7EFED655" w:rsidR="004749E3" w:rsidRPr="00287EA3" w:rsidRDefault="004749E3" w:rsidP="00D42D3B">
      <w:pPr>
        <w:numPr>
          <w:ilvl w:val="2"/>
          <w:numId w:val="35"/>
        </w:numPr>
        <w:rPr>
          <w:b/>
          <w:bCs/>
          <w:sz w:val="22"/>
          <w:szCs w:val="22"/>
        </w:rPr>
      </w:pPr>
      <w:proofErr w:type="spellStart"/>
      <w:r w:rsidRPr="00287EA3">
        <w:rPr>
          <w:b/>
          <w:bCs/>
          <w:sz w:val="22"/>
          <w:szCs w:val="22"/>
        </w:rPr>
        <w:t>Strawpoll</w:t>
      </w:r>
      <w:proofErr w:type="spellEnd"/>
    </w:p>
    <w:p w14:paraId="0E229582" w14:textId="53135B9D" w:rsidR="00287EA3" w:rsidRPr="00287EA3" w:rsidRDefault="00287EA3" w:rsidP="00287EA3">
      <w:pPr>
        <w:numPr>
          <w:ilvl w:val="3"/>
          <w:numId w:val="35"/>
        </w:numPr>
        <w:rPr>
          <w:sz w:val="22"/>
          <w:szCs w:val="22"/>
        </w:rPr>
      </w:pPr>
      <w:r w:rsidRPr="00287EA3">
        <w:rPr>
          <w:szCs w:val="22"/>
          <w:lang w:bidi="he-IL"/>
        </w:rPr>
        <w:t xml:space="preserve">Agree to adopt the resolutions depicted by document 11-19-1422r2 for CIDs 1270, 2344, 1083, 1079, 2021, 2011, 1861, 2380, </w:t>
      </w:r>
      <w:r w:rsidRPr="00287EA3">
        <w:rPr>
          <w:szCs w:val="22"/>
          <w:lang w:bidi="he-IL"/>
        </w:rPr>
        <w:lastRenderedPageBreak/>
        <w:t>1280, 1239, 1080, 1240, 1432, 2379, 1434, 1437, 1435, 2352 and 2351.</w:t>
      </w:r>
    </w:p>
    <w:p w14:paraId="11716AC0" w14:textId="3848CF14" w:rsidR="004749E3" w:rsidRPr="00603299" w:rsidRDefault="004749E3" w:rsidP="00287EA3">
      <w:pPr>
        <w:numPr>
          <w:ilvl w:val="3"/>
          <w:numId w:val="3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Results (Y/N/A) </w:t>
      </w:r>
      <w:r w:rsidR="00287EA3">
        <w:rPr>
          <w:b/>
          <w:bCs/>
          <w:sz w:val="22"/>
          <w:szCs w:val="22"/>
        </w:rPr>
        <w:t>8</w:t>
      </w:r>
      <w:r w:rsidR="005E2086">
        <w:rPr>
          <w:b/>
          <w:bCs/>
          <w:sz w:val="22"/>
          <w:szCs w:val="22"/>
        </w:rPr>
        <w:t>/0/0</w:t>
      </w:r>
    </w:p>
    <w:p w14:paraId="45B31BDE" w14:textId="424E6289" w:rsidR="00FC2566" w:rsidRDefault="00C0190E" w:rsidP="007D60EE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Ali Raissinia (Qualcomm) presented document 11-19-1455</w:t>
      </w:r>
    </w:p>
    <w:p w14:paraId="40B2836B" w14:textId="69260F2E" w:rsidR="00FC2566" w:rsidRDefault="00FC2566" w:rsidP="00FC2566">
      <w:pPr>
        <w:numPr>
          <w:ilvl w:val="2"/>
          <w:numId w:val="35"/>
        </w:numPr>
        <w:rPr>
          <w:sz w:val="22"/>
          <w:szCs w:val="22"/>
        </w:rPr>
      </w:pPr>
      <w:r w:rsidRPr="00FC2566">
        <w:rPr>
          <w:b/>
          <w:bCs/>
          <w:sz w:val="22"/>
          <w:szCs w:val="22"/>
        </w:rPr>
        <w:t>Title</w:t>
      </w:r>
      <w:r>
        <w:rPr>
          <w:sz w:val="22"/>
          <w:szCs w:val="22"/>
        </w:rPr>
        <w:t xml:space="preserve">: </w:t>
      </w:r>
      <w:r w:rsidR="00C0190E">
        <w:rPr>
          <w:sz w:val="22"/>
          <w:szCs w:val="22"/>
        </w:rPr>
        <w:t>resolution to LB240 CID 118 1129 and 1324</w:t>
      </w:r>
    </w:p>
    <w:p w14:paraId="2A046726" w14:textId="77777777" w:rsidR="00503EF2" w:rsidRDefault="00503EF2" w:rsidP="00FC256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Q: the sentence doesn’t read correctly</w:t>
      </w:r>
    </w:p>
    <w:p w14:paraId="66D8A7BF" w14:textId="77777777" w:rsidR="00A7094C" w:rsidRDefault="00503EF2" w:rsidP="00FC256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R: the sentence was modified</w:t>
      </w:r>
    </w:p>
    <w:p w14:paraId="7F32946F" w14:textId="211FA13B" w:rsidR="000052A4" w:rsidRDefault="00A7094C" w:rsidP="00287EA3">
      <w:pPr>
        <w:numPr>
          <w:ilvl w:val="2"/>
          <w:numId w:val="35"/>
        </w:numPr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Strawpall</w:t>
      </w:r>
      <w:proofErr w:type="spellEnd"/>
      <w:r w:rsidR="000052A4">
        <w:rPr>
          <w:b/>
          <w:bCs/>
          <w:sz w:val="22"/>
          <w:szCs w:val="22"/>
        </w:rPr>
        <w:br/>
      </w:r>
      <w:r w:rsidR="00287EA3" w:rsidRPr="00287EA3">
        <w:rPr>
          <w:sz w:val="22"/>
          <w:szCs w:val="22"/>
        </w:rPr>
        <w:t>Agree to adopt the resolutions depicted by document 11-19-1455r</w:t>
      </w:r>
      <w:proofErr w:type="gramStart"/>
      <w:r w:rsidR="00287EA3" w:rsidRPr="00287EA3">
        <w:rPr>
          <w:sz w:val="22"/>
          <w:szCs w:val="22"/>
        </w:rPr>
        <w:t>2  for</w:t>
      </w:r>
      <w:proofErr w:type="gramEnd"/>
      <w:r w:rsidR="00287EA3" w:rsidRPr="00287EA3">
        <w:rPr>
          <w:sz w:val="22"/>
          <w:szCs w:val="22"/>
        </w:rPr>
        <w:t xml:space="preserve"> CIDs 1118, 1129 and 1324.</w:t>
      </w:r>
    </w:p>
    <w:p w14:paraId="1439E0AF" w14:textId="29A71A29" w:rsidR="000052A4" w:rsidRDefault="000052A4" w:rsidP="00FC2566">
      <w:pPr>
        <w:numPr>
          <w:ilvl w:val="2"/>
          <w:numId w:val="3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Results: (Y/N/A) </w:t>
      </w:r>
      <w:r w:rsidR="00287EA3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/0/1</w:t>
      </w:r>
    </w:p>
    <w:p w14:paraId="7963C441" w14:textId="77777777" w:rsidR="000052A4" w:rsidRDefault="000052A4" w:rsidP="000052A4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Qi Wang (Apple) presented document 11-19-1460</w:t>
      </w:r>
    </w:p>
    <w:p w14:paraId="0312BF21" w14:textId="77777777" w:rsidR="00515BF5" w:rsidRDefault="000052A4" w:rsidP="00515BF5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Title: </w:t>
      </w:r>
      <w:r w:rsidR="00515BF5">
        <w:rPr>
          <w:sz w:val="22"/>
          <w:szCs w:val="22"/>
        </w:rPr>
        <w:t>p</w:t>
      </w:r>
      <w:r w:rsidR="00515BF5" w:rsidRPr="00515BF5">
        <w:rPr>
          <w:sz w:val="22"/>
          <w:szCs w:val="22"/>
        </w:rPr>
        <w:t>roposed resolution to a few LB#240 CIDs on DMG/EDMG ranging</w:t>
      </w:r>
    </w:p>
    <w:p w14:paraId="13DADE11" w14:textId="77777777" w:rsidR="00515BF5" w:rsidRDefault="00515BF5" w:rsidP="00515BF5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Q: </w:t>
      </w:r>
      <w:proofErr w:type="spellStart"/>
      <w:r>
        <w:rPr>
          <w:sz w:val="22"/>
          <w:szCs w:val="22"/>
        </w:rPr>
        <w:t>EDMGz</w:t>
      </w:r>
      <w:proofErr w:type="spellEnd"/>
      <w:r>
        <w:rPr>
          <w:sz w:val="22"/>
          <w:szCs w:val="22"/>
        </w:rPr>
        <w:t xml:space="preserve"> is no longer used in draft</w:t>
      </w:r>
    </w:p>
    <w:p w14:paraId="07FA65E5" w14:textId="532E12F0" w:rsidR="007A7EB7" w:rsidRPr="006A76B6" w:rsidRDefault="00515BF5" w:rsidP="00515BF5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R: will verify what is used.</w:t>
      </w:r>
      <w:r w:rsidR="00DF024C" w:rsidRPr="006A76B6">
        <w:rPr>
          <w:sz w:val="22"/>
          <w:szCs w:val="22"/>
        </w:rPr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4536ABED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6A76B6">
        <w:t>11.</w:t>
      </w:r>
      <w:r w:rsidR="00FC2566">
        <w:t>3</w:t>
      </w:r>
      <w:r w:rsidR="006A76B6">
        <w:t>0</w:t>
      </w:r>
      <w:r w:rsidR="00B24A76">
        <w:t xml:space="preserve">am </w:t>
      </w:r>
      <w:r w:rsidR="00E429A1">
        <w:t>P</w:t>
      </w:r>
      <w:r w:rsidR="00EA1940">
        <w:t>T.</w:t>
      </w:r>
    </w:p>
    <w:p w14:paraId="22C1427C" w14:textId="77B7DCDA" w:rsidR="00B4563A" w:rsidRDefault="00B4563A" w:rsidP="00B4563A"/>
    <w:p w14:paraId="63A08557" w14:textId="069D064F" w:rsidR="00B4563A" w:rsidRDefault="00B4563A" w:rsidP="00B4563A">
      <w:r>
        <w:t xml:space="preserve">Attendance: </w:t>
      </w:r>
    </w:p>
    <w:p w14:paraId="2B1F4B1E" w14:textId="7E3C1AC7" w:rsidR="00B4563A" w:rsidRDefault="00B4563A" w:rsidP="009C34C5">
      <w:r>
        <w:tab/>
      </w:r>
      <w:r w:rsidR="009C34C5">
        <w:t>D</w:t>
      </w:r>
      <w:r>
        <w:t>ibakar Das</w:t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18A81946" w:rsidR="00B4563A" w:rsidRDefault="00B4563A" w:rsidP="00B4563A">
      <w:r>
        <w:tab/>
        <w:t>Ali Raissinia</w:t>
      </w:r>
      <w:bookmarkStart w:id="0" w:name="_GoBack"/>
      <w:bookmarkEnd w:id="0"/>
    </w:p>
    <w:p w14:paraId="1D80E2EB" w14:textId="09C4E2E3" w:rsidR="001F211D" w:rsidRDefault="001F211D" w:rsidP="003D0702">
      <w:pPr>
        <w:ind w:left="720"/>
      </w:pPr>
      <w:r>
        <w:t>Assaf Kasher</w:t>
      </w:r>
    </w:p>
    <w:p w14:paraId="3AF20535" w14:textId="0235051C" w:rsidR="000C38A9" w:rsidRDefault="000C38A9" w:rsidP="003D0702">
      <w:pPr>
        <w:ind w:left="720"/>
      </w:pPr>
      <w:r>
        <w:t>George Calcev</w:t>
      </w:r>
    </w:p>
    <w:p w14:paraId="4711A869" w14:textId="2BC147EA" w:rsidR="000C38A9" w:rsidRDefault="000C38A9" w:rsidP="003D0702">
      <w:pPr>
        <w:ind w:left="720"/>
      </w:pPr>
      <w:r>
        <w:t>Qi Wang</w:t>
      </w:r>
    </w:p>
    <w:p w14:paraId="670E8124" w14:textId="77777777" w:rsidR="00B4563A" w:rsidRDefault="00B4563A" w:rsidP="00B4563A"/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CD62" w14:textId="77777777" w:rsidR="00A566EC" w:rsidRDefault="00A566EC">
      <w:r>
        <w:separator/>
      </w:r>
    </w:p>
  </w:endnote>
  <w:endnote w:type="continuationSeparator" w:id="0">
    <w:p w14:paraId="46A882F1" w14:textId="77777777" w:rsidR="00A566EC" w:rsidRDefault="00A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410995" w:rsidRDefault="00410995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Assaf Kasher, 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410995" w:rsidRDefault="00410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CD84" w14:textId="77777777" w:rsidR="00A566EC" w:rsidRDefault="00A566EC">
      <w:r>
        <w:separator/>
      </w:r>
    </w:p>
  </w:footnote>
  <w:footnote w:type="continuationSeparator" w:id="0">
    <w:p w14:paraId="48242165" w14:textId="77777777" w:rsidR="00A566EC" w:rsidRDefault="00A5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1E59DAF" w:rsidR="00410995" w:rsidRDefault="00410995" w:rsidP="00372DCF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4D03EF">
      <w:t>ly</w:t>
    </w:r>
    <w:r>
      <w:t xml:space="preserve"> 2019</w:t>
    </w:r>
    <w:r>
      <w:tab/>
      <w:t xml:space="preserve"> </w:t>
    </w:r>
    <w:r>
      <w:tab/>
    </w:r>
    <w:proofErr w:type="spellStart"/>
    <w:proofErr w:type="gramStart"/>
    <w:r>
      <w:t>doc.:IEEE</w:t>
    </w:r>
    <w:proofErr w:type="spellEnd"/>
    <w:proofErr w:type="gramEnd"/>
    <w:r>
      <w:t xml:space="preserve"> 802.11-19/1</w:t>
    </w:r>
    <w:r w:rsidR="00D3291C">
      <w:t>464</w:t>
    </w:r>
    <w:r>
      <w:t>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52A4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38A9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1F731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54E0A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87EA3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3845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0702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0995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3EF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3EF2"/>
    <w:rsid w:val="005040DB"/>
    <w:rsid w:val="00505E4A"/>
    <w:rsid w:val="00507D5E"/>
    <w:rsid w:val="00510CB3"/>
    <w:rsid w:val="005138FE"/>
    <w:rsid w:val="00515BF5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C68A4"/>
    <w:rsid w:val="007D2706"/>
    <w:rsid w:val="007D604E"/>
    <w:rsid w:val="007D60E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C546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6EC"/>
    <w:rsid w:val="00A5676E"/>
    <w:rsid w:val="00A623B9"/>
    <w:rsid w:val="00A67B4E"/>
    <w:rsid w:val="00A7059C"/>
    <w:rsid w:val="00A7094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2BCA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90E"/>
    <w:rsid w:val="00C01C80"/>
    <w:rsid w:val="00C0243D"/>
    <w:rsid w:val="00C02C90"/>
    <w:rsid w:val="00C04446"/>
    <w:rsid w:val="00C04FF6"/>
    <w:rsid w:val="00C12367"/>
    <w:rsid w:val="00C140C1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5FEA"/>
    <w:rsid w:val="00D27101"/>
    <w:rsid w:val="00D307B4"/>
    <w:rsid w:val="00D3291C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B46F0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D5E6-76F4-4EBC-9B85-A27FF43E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3015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Assaf Kasher - 201904</cp:lastModifiedBy>
  <cp:revision>4</cp:revision>
  <cp:lastPrinted>2015-12-10T22:34:00Z</cp:lastPrinted>
  <dcterms:created xsi:type="dcterms:W3CDTF">2019-08-29T13:11:00Z</dcterms:created>
  <dcterms:modified xsi:type="dcterms:W3CDTF">2019-08-29T13:12:00Z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