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616"/>
        <w:gridCol w:w="1214"/>
        <w:gridCol w:w="2660"/>
        <w:gridCol w:w="1710"/>
        <w:gridCol w:w="2150"/>
      </w:tblGrid>
      <w:tr w:rsidR="00BD6FB0" w:rsidRPr="00BD6FB0" w:rsidTr="00BD6FB0">
        <w:trPr>
          <w:trHeight w:val="750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FB0" w:rsidRPr="00BD6FB0" w:rsidRDefault="00BD6FB0" w:rsidP="00BD6FB0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D6FB0">
              <w:rPr>
                <w:b/>
                <w:bCs/>
                <w:color w:val="000000"/>
                <w:sz w:val="28"/>
                <w:szCs w:val="28"/>
                <w:lang w:val="en-US"/>
              </w:rPr>
              <w:t>Specification Framework for TG</w:t>
            </w:r>
            <w:r w:rsidR="00BD3207">
              <w:rPr>
                <w:b/>
                <w:bCs/>
                <w:color w:val="000000"/>
                <w:sz w:val="28"/>
                <w:szCs w:val="28"/>
                <w:lang w:val="en-US"/>
              </w:rPr>
              <w:t>be</w:t>
            </w:r>
          </w:p>
        </w:tc>
      </w:tr>
      <w:tr w:rsidR="00BD6FB0" w:rsidRPr="00BD6FB0" w:rsidTr="00BD6FB0">
        <w:trPr>
          <w:trHeight w:val="315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FB0" w:rsidRPr="00BD6FB0" w:rsidRDefault="00BD6FB0" w:rsidP="00BD3207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BD6FB0">
              <w:rPr>
                <w:color w:val="000000"/>
                <w:sz w:val="20"/>
                <w:lang w:val="en-US"/>
              </w:rPr>
              <w:t xml:space="preserve">  201</w:t>
            </w:r>
            <w:r w:rsidR="00BD3207">
              <w:rPr>
                <w:color w:val="000000"/>
                <w:sz w:val="20"/>
                <w:lang w:val="en-US"/>
              </w:rPr>
              <w:t>9</w:t>
            </w:r>
            <w:r w:rsidR="00F44D0F">
              <w:rPr>
                <w:color w:val="000000"/>
                <w:sz w:val="20"/>
                <w:lang w:val="en-US"/>
              </w:rPr>
              <w:t>-0</w:t>
            </w:r>
            <w:r w:rsidR="00BD3207">
              <w:rPr>
                <w:color w:val="000000"/>
                <w:sz w:val="20"/>
                <w:lang w:val="en-US"/>
              </w:rPr>
              <w:t>7</w:t>
            </w:r>
            <w:r w:rsidRPr="00BD6FB0">
              <w:rPr>
                <w:color w:val="000000"/>
                <w:sz w:val="20"/>
                <w:lang w:val="en-US"/>
              </w:rPr>
              <w:t>-</w:t>
            </w:r>
            <w:r w:rsidR="00BD3207">
              <w:rPr>
                <w:color w:val="000000"/>
                <w:sz w:val="20"/>
                <w:lang w:val="en-US"/>
              </w:rPr>
              <w:t>15</w:t>
            </w:r>
          </w:p>
        </w:tc>
      </w:tr>
      <w:tr w:rsidR="00BD6FB0" w:rsidRPr="00BD6FB0" w:rsidTr="00BD6FB0">
        <w:trPr>
          <w:trHeight w:val="315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Author(s):</w:t>
            </w:r>
          </w:p>
        </w:tc>
      </w:tr>
      <w:tr w:rsidR="00BD6FB0" w:rsidRPr="00BD6FB0" w:rsidTr="00175B26">
        <w:trPr>
          <w:trHeight w:val="31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Name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Affiliation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Address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Phone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email</w:t>
            </w:r>
          </w:p>
        </w:tc>
      </w:tr>
      <w:tr w:rsidR="00BD6FB0" w:rsidRPr="00BD6FB0" w:rsidTr="00175B26">
        <w:trPr>
          <w:trHeight w:val="585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B0" w:rsidRPr="00BD6FB0" w:rsidRDefault="00BD3207" w:rsidP="00BD6FB0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Edward Au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B0" w:rsidRPr="00BD6FB0" w:rsidRDefault="00BD3207" w:rsidP="00BD6FB0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Huawei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B0" w:rsidRDefault="00BD3207" w:rsidP="00BD6FB0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 xml:space="preserve">400-303 Terry Fox Drive, </w:t>
            </w:r>
          </w:p>
          <w:p w:rsidR="00BD3207" w:rsidRPr="00BD6FB0" w:rsidRDefault="00BD3207" w:rsidP="00BD6FB0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Ottawa, ON, K2K 3J1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B0" w:rsidRPr="00BD6FB0" w:rsidRDefault="00BD6FB0" w:rsidP="00BD6FB0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B0" w:rsidRPr="00BD6FB0" w:rsidRDefault="009F4693" w:rsidP="00BD320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hyperlink r:id="rId8" w:history="1">
              <w:r w:rsidRPr="006A7F69">
                <w:rPr>
                  <w:rStyle w:val="Hyperlink"/>
                  <w:sz w:val="16"/>
                  <w:szCs w:val="16"/>
                  <w:lang w:val="en-US"/>
                </w:rPr>
                <w:t>edward.ks.au@gmail.com</w:t>
              </w:r>
            </w:hyperlink>
          </w:p>
        </w:tc>
      </w:tr>
    </w:tbl>
    <w:p w:rsidR="007C67E6" w:rsidRDefault="007C67E6">
      <w:pPr>
        <w:pStyle w:val="T1"/>
        <w:spacing w:after="120"/>
        <w:rPr>
          <w:sz w:val="22"/>
        </w:rPr>
      </w:pPr>
    </w:p>
    <w:p w:rsidR="00F44D0F" w:rsidRDefault="00F44D0F">
      <w:pPr>
        <w:pStyle w:val="T1"/>
        <w:spacing w:after="120"/>
        <w:rPr>
          <w:sz w:val="22"/>
        </w:rPr>
      </w:pPr>
    </w:p>
    <w:p w:rsidR="00F44D0F" w:rsidRDefault="00F44D0F">
      <w:pPr>
        <w:pStyle w:val="T1"/>
        <w:spacing w:after="120"/>
        <w:rPr>
          <w:sz w:val="22"/>
        </w:rPr>
      </w:pPr>
    </w:p>
    <w:p w:rsidR="00F44D0F" w:rsidRDefault="00F44D0F">
      <w:pPr>
        <w:pStyle w:val="T1"/>
        <w:spacing w:after="120"/>
        <w:rPr>
          <w:sz w:val="22"/>
        </w:rPr>
      </w:pPr>
    </w:p>
    <w:p w:rsidR="00F44D0F" w:rsidRDefault="00F44D0F">
      <w:pPr>
        <w:pStyle w:val="T1"/>
        <w:spacing w:after="120"/>
        <w:rPr>
          <w:sz w:val="22"/>
        </w:rPr>
      </w:pPr>
    </w:p>
    <w:p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26C" w:rsidRDefault="00F9626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9626C" w:rsidRDefault="00F9626C" w:rsidP="00EA6B47">
                            <w:pPr>
                              <w:jc w:val="both"/>
                            </w:pPr>
                            <w:r>
                              <w:t>This document provides the fra</w:t>
                            </w:r>
                            <w:r w:rsidR="009F4693">
                              <w:t>mework from which the draft TGbe</w:t>
                            </w:r>
                            <w:r>
                              <w:t xml:space="preserve"> amendment will be developed. </w:t>
                            </w:r>
                            <w:r w:rsidR="009F4693">
                              <w:t xml:space="preserve"> </w:t>
                            </w:r>
                            <w:r>
                              <w:t xml:space="preserve">The document provides an outline of each the functional blocks that will be a part of the final amendment. </w:t>
                            </w:r>
                            <w:r w:rsidR="009F4693">
                              <w:t xml:space="preserve"> </w:t>
                            </w:r>
                            <w:r>
                              <w:t xml:space="preserve">The document is intended to reflect the working consensus of the group on the broad outline for the draft specification. </w:t>
                            </w:r>
                            <w:r w:rsidR="009F4693">
                              <w:t xml:space="preserve"> </w:t>
                            </w:r>
                            <w:r>
                              <w:t xml:space="preserve">As such it is expected to begin with minimal detail reflecting agreement on specific techniques and highlighting areas on which agreement is still required. </w:t>
                            </w:r>
                            <w:r w:rsidR="009F4693">
                              <w:t xml:space="preserve"> </w:t>
                            </w:r>
                            <w:r>
                              <w:t xml:space="preserve">It may also begin with an incomplete feature list with additional features added as they are justified. </w:t>
                            </w:r>
                            <w:r w:rsidR="009F4693">
                              <w:t xml:space="preserve"> </w:t>
                            </w:r>
                            <w:r>
                              <w:t>The document will evolve over time until it includes sufficient detail on all the functional blocks and their inter-dependencies so that work can begin on the draft amendment itself.</w:t>
                            </w:r>
                          </w:p>
                          <w:p w:rsidR="00F9626C" w:rsidRDefault="00F9626C" w:rsidP="00A8394A">
                            <w:pPr>
                              <w:jc w:val="both"/>
                            </w:pPr>
                          </w:p>
                          <w:p w:rsidR="00F9626C" w:rsidRDefault="00F9626C" w:rsidP="00A839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" o:allowincell="f" stroked="f">
                <v:textbox>
                  <w:txbxContent>
                    <w:p w:rsidR="00F9626C" w:rsidRDefault="00F9626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9626C" w:rsidRDefault="00F9626C" w:rsidP="00EA6B47">
                      <w:pPr>
                        <w:jc w:val="both"/>
                      </w:pPr>
                      <w:r>
                        <w:t>This document provides the fra</w:t>
                      </w:r>
                      <w:r w:rsidR="009F4693">
                        <w:t>mework from which the draft TGbe</w:t>
                      </w:r>
                      <w:r>
                        <w:t xml:space="preserve"> amendment will be developed. </w:t>
                      </w:r>
                      <w:r w:rsidR="009F4693">
                        <w:t xml:space="preserve"> </w:t>
                      </w:r>
                      <w:r>
                        <w:t xml:space="preserve">The document provides an outline of each the functional blocks that will be a part of the final amendment. </w:t>
                      </w:r>
                      <w:r w:rsidR="009F4693">
                        <w:t xml:space="preserve"> </w:t>
                      </w:r>
                      <w:r>
                        <w:t xml:space="preserve">The document is intended to reflect the working consensus of the group on the broad outline for the draft specification. </w:t>
                      </w:r>
                      <w:r w:rsidR="009F4693">
                        <w:t xml:space="preserve"> </w:t>
                      </w:r>
                      <w:r>
                        <w:t xml:space="preserve">As such it is expected to begin with minimal detail reflecting agreement on specific techniques and highlighting areas on which agreement is still required. </w:t>
                      </w:r>
                      <w:r w:rsidR="009F4693">
                        <w:t xml:space="preserve"> </w:t>
                      </w:r>
                      <w:r>
                        <w:t xml:space="preserve">It may also begin with an incomplete feature list with additional features added as they are justified. </w:t>
                      </w:r>
                      <w:r w:rsidR="009F4693">
                        <w:t xml:space="preserve"> </w:t>
                      </w:r>
                      <w:r>
                        <w:t>The document will evolve over time until it includes sufficient detail on all the functional blocks and their inter-dependencies so that work can begin on the draft amendment itself.</w:t>
                      </w:r>
                    </w:p>
                    <w:p w:rsidR="00F9626C" w:rsidRDefault="00F9626C" w:rsidP="00A8394A">
                      <w:pPr>
                        <w:jc w:val="both"/>
                      </w:pPr>
                    </w:p>
                    <w:p w:rsidR="00F9626C" w:rsidRDefault="00F9626C" w:rsidP="00A8394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44F0F" w:rsidRDefault="00CA09B2" w:rsidP="000036D3">
      <w:pPr>
        <w:pStyle w:val="Heading1"/>
        <w:numPr>
          <w:ilvl w:val="0"/>
          <w:numId w:val="0"/>
        </w:numPr>
      </w:pPr>
      <w:r w:rsidRPr="00044F0F">
        <w:br w:type="page"/>
      </w:r>
      <w:bookmarkStart w:id="0" w:name="_Toc14066108"/>
      <w:r w:rsidR="00F639BA">
        <w:lastRenderedPageBreak/>
        <w:t>Revision history</w:t>
      </w:r>
      <w:bookmarkEnd w:id="0"/>
    </w:p>
    <w:p w:rsidR="0020305D" w:rsidRPr="0020305D" w:rsidRDefault="0020305D" w:rsidP="002030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890"/>
        <w:gridCol w:w="6295"/>
      </w:tblGrid>
      <w:tr w:rsidR="00F639BA" w:rsidTr="0039564A">
        <w:tc>
          <w:tcPr>
            <w:tcW w:w="1165" w:type="dxa"/>
          </w:tcPr>
          <w:p w:rsidR="00F639BA" w:rsidRDefault="00F639BA" w:rsidP="00F639BA">
            <w:r>
              <w:t>Revision</w:t>
            </w:r>
          </w:p>
        </w:tc>
        <w:tc>
          <w:tcPr>
            <w:tcW w:w="1890" w:type="dxa"/>
          </w:tcPr>
          <w:p w:rsidR="00F639BA" w:rsidRDefault="00F639BA" w:rsidP="00F639BA">
            <w:r>
              <w:t>Date</w:t>
            </w:r>
          </w:p>
        </w:tc>
        <w:tc>
          <w:tcPr>
            <w:tcW w:w="6295" w:type="dxa"/>
          </w:tcPr>
          <w:p w:rsidR="00F639BA" w:rsidRDefault="00F639BA" w:rsidP="00F639BA">
            <w:r>
              <w:t>Changes</w:t>
            </w:r>
          </w:p>
        </w:tc>
      </w:tr>
      <w:tr w:rsidR="00F639BA" w:rsidTr="0039564A">
        <w:tc>
          <w:tcPr>
            <w:tcW w:w="1165" w:type="dxa"/>
          </w:tcPr>
          <w:p w:rsidR="00F639BA" w:rsidRDefault="00F639BA" w:rsidP="00F639BA">
            <w:r>
              <w:t>0</w:t>
            </w:r>
          </w:p>
        </w:tc>
        <w:tc>
          <w:tcPr>
            <w:tcW w:w="1890" w:type="dxa"/>
          </w:tcPr>
          <w:p w:rsidR="00F639BA" w:rsidRDefault="00175B26" w:rsidP="0020305D">
            <w:r>
              <w:t>J</w:t>
            </w:r>
            <w:r w:rsidR="0020305D">
              <w:t>uly 15, 2019</w:t>
            </w:r>
          </w:p>
        </w:tc>
        <w:tc>
          <w:tcPr>
            <w:tcW w:w="6295" w:type="dxa"/>
          </w:tcPr>
          <w:p w:rsidR="00F639BA" w:rsidRDefault="0020305D" w:rsidP="00DD7017">
            <w:r>
              <w:t>Initial version</w:t>
            </w:r>
          </w:p>
        </w:tc>
      </w:tr>
    </w:tbl>
    <w:p w:rsidR="00F04D2B" w:rsidRDefault="00F04D2B"/>
    <w:p w:rsidR="00F04D2B" w:rsidRDefault="00F04D2B">
      <w:r>
        <w:br w:type="page"/>
      </w:r>
    </w:p>
    <w:sdt>
      <w:sdtPr>
        <w:id w:val="402106549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noProof/>
          <w:color w:val="auto"/>
          <w:sz w:val="22"/>
          <w:szCs w:val="20"/>
          <w:lang w:val="en-GB"/>
        </w:rPr>
      </w:sdtEndPr>
      <w:sdtContent>
        <w:p w:rsidR="00F04D2B" w:rsidRDefault="00F04D2B">
          <w:pPr>
            <w:pStyle w:val="TOCHeading"/>
            <w:rPr>
              <w:rFonts w:ascii="Times New Roman" w:hAnsi="Times New Roman" w:cs="Times New Roman"/>
              <w:b/>
              <w:color w:val="auto"/>
            </w:rPr>
          </w:pPr>
          <w:r w:rsidRPr="00F04D2B">
            <w:rPr>
              <w:rFonts w:ascii="Times New Roman" w:hAnsi="Times New Roman" w:cs="Times New Roman"/>
              <w:b/>
              <w:color w:val="auto"/>
            </w:rPr>
            <w:t>Table of Contents</w:t>
          </w:r>
        </w:p>
        <w:p w:rsidR="00F04D2B" w:rsidRPr="00F04D2B" w:rsidRDefault="00F04D2B" w:rsidP="00F04D2B">
          <w:pPr>
            <w:rPr>
              <w:lang w:val="en-US"/>
            </w:rPr>
          </w:pPr>
          <w:bookmarkStart w:id="1" w:name="_GoBack"/>
          <w:bookmarkEnd w:id="1"/>
        </w:p>
        <w:p w:rsidR="00F04D2B" w:rsidRDefault="00F04D2B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14066108" w:history="1">
            <w:r w:rsidRPr="001E0C18">
              <w:rPr>
                <w:rStyle w:val="Hyperlink"/>
                <w:noProof/>
              </w:rPr>
              <w:t>Revision history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_Toc14066108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D2B" w:rsidRDefault="00F04D2B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066109" w:history="1">
            <w:r w:rsidRPr="001E0C18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Pr="001E0C18">
              <w:rPr>
                <w:rStyle w:val="Hyperlink"/>
                <w:noProof/>
              </w:rPr>
              <w:t>Abbreviations and acronyms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_Toc14066109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D2B" w:rsidRDefault="00F04D2B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066110" w:history="1">
            <w:r w:rsidRPr="001E0C18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Pr="001E0C18">
              <w:rPr>
                <w:rStyle w:val="Hyperlink"/>
                <w:noProof/>
              </w:rPr>
              <w:t>EHT PHY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_Toc14066110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D2B" w:rsidRDefault="00F04D2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066112" w:history="1">
            <w:r w:rsidRPr="001E0C18">
              <w:rPr>
                <w:rStyle w:val="Hyperlink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Pr="001E0C18">
              <w:rPr>
                <w:rStyle w:val="Hyperlink"/>
                <w:noProof/>
              </w:rPr>
              <w:t>General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_Toc14066112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D2B" w:rsidRDefault="00F04D2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066113" w:history="1">
            <w:r w:rsidRPr="001E0C18">
              <w:rPr>
                <w:rStyle w:val="Hyperlink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Pr="001E0C18">
              <w:rPr>
                <w:rStyle w:val="Hyperlink"/>
                <w:noProof/>
              </w:rPr>
              <w:t>PHY TBD #1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_Toc14066113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D2B" w:rsidRDefault="00F04D2B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066114" w:history="1">
            <w:r w:rsidRPr="001E0C18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Pr="001E0C18">
              <w:rPr>
                <w:rStyle w:val="Hyperlink"/>
                <w:noProof/>
              </w:rPr>
              <w:t>MU features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_Toc14066114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D2B" w:rsidRDefault="00F04D2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066116" w:history="1">
            <w:r w:rsidRPr="001E0C18">
              <w:rPr>
                <w:rStyle w:val="Hyperlink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Pr="001E0C18">
              <w:rPr>
                <w:rStyle w:val="Hyperlink"/>
                <w:noProof/>
              </w:rPr>
              <w:t>General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_Toc14066116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D2B" w:rsidRDefault="00F04D2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066117" w:history="1">
            <w:r w:rsidRPr="001E0C18">
              <w:rPr>
                <w:rStyle w:val="Hyperlink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Pr="001E0C18">
              <w:rPr>
                <w:rStyle w:val="Hyperlink"/>
                <w:noProof/>
              </w:rPr>
              <w:t>MU feature #1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_Toc14066117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D2B" w:rsidRDefault="00F04D2B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066118" w:history="1">
            <w:r w:rsidRPr="001E0C18">
              <w:rPr>
                <w:rStyle w:val="Hyperlink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Pr="001E0C18">
              <w:rPr>
                <w:rStyle w:val="Hyperlink"/>
                <w:noProof/>
              </w:rPr>
              <w:t>Coexistence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_Toc14066118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D2B" w:rsidRDefault="00F04D2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066120" w:history="1">
            <w:r w:rsidRPr="001E0C18">
              <w:rPr>
                <w:rStyle w:val="Hyperlink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Pr="001E0C18">
              <w:rPr>
                <w:rStyle w:val="Hyperlink"/>
                <w:noProof/>
              </w:rPr>
              <w:t>General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_Toc14066120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D2B" w:rsidRDefault="00F04D2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066121" w:history="1">
            <w:r w:rsidRPr="001E0C18">
              <w:rPr>
                <w:rStyle w:val="Hyperlink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Pr="001E0C18">
              <w:rPr>
                <w:rStyle w:val="Hyperlink"/>
                <w:noProof/>
              </w:rPr>
              <w:t>Coexistence feature #1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_Toc14066121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D2B" w:rsidRDefault="00F04D2B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066122" w:history="1">
            <w:r w:rsidRPr="001E0C18">
              <w:rPr>
                <w:rStyle w:val="Hyperlink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Pr="001E0C18">
              <w:rPr>
                <w:rStyle w:val="Hyperlink"/>
                <w:noProof/>
              </w:rPr>
              <w:t>EHT MAC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_Toc14066122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D2B" w:rsidRDefault="00F04D2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066124" w:history="1">
            <w:r w:rsidRPr="001E0C18">
              <w:rPr>
                <w:rStyle w:val="Hyperlink"/>
                <w:noProof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Pr="001E0C18">
              <w:rPr>
                <w:rStyle w:val="Hyperlink"/>
                <w:noProof/>
              </w:rPr>
              <w:t>General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_Toc14066124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D2B" w:rsidRDefault="00F04D2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066125" w:history="1">
            <w:r w:rsidRPr="001E0C18">
              <w:rPr>
                <w:rStyle w:val="Hyperlink"/>
                <w:noProof/>
              </w:rPr>
              <w:t>4.2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Pr="001E0C18">
              <w:rPr>
                <w:rStyle w:val="Hyperlink"/>
                <w:noProof/>
              </w:rPr>
              <w:t>MAC feature #1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_Toc14066125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D2B" w:rsidRDefault="00F04D2B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066126" w:history="1">
            <w:r w:rsidRPr="001E0C18">
              <w:rPr>
                <w:rStyle w:val="Hyperlink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Pr="001E0C18">
              <w:rPr>
                <w:rStyle w:val="Hyperlink"/>
                <w:noProof/>
              </w:rPr>
              <w:t>Frame format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_Toc14066126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D2B" w:rsidRDefault="00F04D2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066128" w:history="1">
            <w:r w:rsidRPr="001E0C18">
              <w:rPr>
                <w:rStyle w:val="Hyperlink"/>
                <w:noProof/>
              </w:rPr>
              <w:t>5.1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Pr="001E0C18">
              <w:rPr>
                <w:rStyle w:val="Hyperlink"/>
                <w:noProof/>
              </w:rPr>
              <w:t>General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_Toc14066128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D2B" w:rsidRDefault="00F04D2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066129" w:history="1">
            <w:r w:rsidRPr="001E0C18">
              <w:rPr>
                <w:rStyle w:val="Hyperlink"/>
                <w:noProof/>
              </w:rPr>
              <w:t>5.2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Pr="001E0C18">
              <w:rPr>
                <w:rStyle w:val="Hyperlink"/>
                <w:noProof/>
              </w:rPr>
              <w:t>Field #1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_Toc14066129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D2B" w:rsidRDefault="00F04D2B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  <w:lang w:val="en-US" w:eastAsia="zh-CN"/>
            </w:rPr>
          </w:pPr>
          <w:hyperlink w:anchor="_Toc14066130" w:history="1">
            <w:r w:rsidRPr="001E0C18">
              <w:rPr>
                <w:rStyle w:val="Hyperlink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val="en-US" w:eastAsia="zh-CN"/>
              </w:rPr>
              <w:tab/>
            </w:r>
            <w:r w:rsidRPr="001E0C18">
              <w:rPr>
                <w:rStyle w:val="Hyperlink"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_Toc14066130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D2B" w:rsidRDefault="00F04D2B">
          <w:r>
            <w:rPr>
              <w:b/>
              <w:bCs/>
              <w:noProof/>
            </w:rPr>
            <w:fldChar w:fldCharType="end"/>
          </w:r>
        </w:p>
      </w:sdtContent>
    </w:sdt>
    <w:p w:rsidR="0020305D" w:rsidRDefault="0020305D">
      <w:pPr>
        <w:rPr>
          <w:rFonts w:ascii="Arial" w:hAnsi="Arial"/>
          <w:b/>
          <w:sz w:val="32"/>
          <w:u w:val="single"/>
        </w:rPr>
      </w:pPr>
      <w:r>
        <w:br w:type="page"/>
      </w:r>
    </w:p>
    <w:p w:rsidR="0089289E" w:rsidRPr="0020305D" w:rsidRDefault="0089289E" w:rsidP="0020305D">
      <w:pPr>
        <w:pStyle w:val="Heading1"/>
        <w:numPr>
          <w:ilvl w:val="0"/>
          <w:numId w:val="7"/>
        </w:numPr>
        <w:tabs>
          <w:tab w:val="left" w:pos="450"/>
        </w:tabs>
        <w:ind w:left="0" w:firstLine="0"/>
        <w:rPr>
          <w:u w:val="none"/>
        </w:rPr>
      </w:pPr>
      <w:bookmarkStart w:id="2" w:name="_Toc14066109"/>
      <w:r w:rsidRPr="0020305D">
        <w:rPr>
          <w:u w:val="none"/>
        </w:rPr>
        <w:lastRenderedPageBreak/>
        <w:t>Abbreviations and acronyms</w:t>
      </w:r>
      <w:bookmarkEnd w:id="2"/>
    </w:p>
    <w:p w:rsidR="0089289E" w:rsidRDefault="0089289E" w:rsidP="0089289E"/>
    <w:p w:rsidR="00F639BA" w:rsidRDefault="0020305D" w:rsidP="0089289E">
      <w:r>
        <w:t>EHT</w:t>
      </w:r>
      <w:r>
        <w:tab/>
        <w:t>Extremely high throughput</w:t>
      </w:r>
    </w:p>
    <w:p w:rsidR="00B81EF9" w:rsidRDefault="00B81EF9" w:rsidP="0089289E">
      <w:r>
        <w:t>MU</w:t>
      </w:r>
      <w:r>
        <w:tab/>
        <w:t>Multi-user</w:t>
      </w:r>
    </w:p>
    <w:p w:rsidR="00CF69AE" w:rsidRDefault="00CF69AE" w:rsidP="0089289E">
      <w:r>
        <w:t>PHY</w:t>
      </w:r>
      <w:r>
        <w:tab/>
        <w:t>Physical layer</w:t>
      </w:r>
    </w:p>
    <w:p w:rsidR="00CB2E9D" w:rsidRDefault="00CB2E9D" w:rsidP="0089289E"/>
    <w:p w:rsidR="007745EC" w:rsidRDefault="00B81EF9" w:rsidP="007745EC">
      <w:pPr>
        <w:pStyle w:val="Heading1"/>
        <w:numPr>
          <w:ilvl w:val="0"/>
          <w:numId w:val="7"/>
        </w:numPr>
        <w:tabs>
          <w:tab w:val="left" w:pos="450"/>
        </w:tabs>
        <w:ind w:left="0" w:firstLine="0"/>
        <w:rPr>
          <w:u w:val="none"/>
        </w:rPr>
      </w:pPr>
      <w:bookmarkStart w:id="3" w:name="_Toc14066110"/>
      <w:r>
        <w:rPr>
          <w:u w:val="none"/>
        </w:rPr>
        <w:t>EHT</w:t>
      </w:r>
      <w:r w:rsidR="00CF69AE">
        <w:rPr>
          <w:u w:val="none"/>
        </w:rPr>
        <w:t xml:space="preserve"> PHY</w:t>
      </w:r>
      <w:bookmarkEnd w:id="3"/>
    </w:p>
    <w:p w:rsidR="00D23228" w:rsidRPr="00D23228" w:rsidRDefault="00D23228" w:rsidP="00D23228">
      <w:pPr>
        <w:pStyle w:val="ListParagraph"/>
        <w:keepNext/>
        <w:keepLines/>
        <w:numPr>
          <w:ilvl w:val="0"/>
          <w:numId w:val="10"/>
        </w:numPr>
        <w:spacing w:before="320"/>
        <w:contextualSpacing w:val="0"/>
        <w:outlineLvl w:val="0"/>
        <w:rPr>
          <w:rFonts w:ascii="Arial" w:hAnsi="Arial"/>
          <w:b/>
          <w:vanish/>
          <w:sz w:val="32"/>
          <w:u w:val="single"/>
        </w:rPr>
      </w:pPr>
      <w:bookmarkStart w:id="4" w:name="_Toc14066088"/>
      <w:bookmarkStart w:id="5" w:name="_Toc14066111"/>
      <w:bookmarkEnd w:id="4"/>
      <w:bookmarkEnd w:id="5"/>
    </w:p>
    <w:p w:rsidR="00D23228" w:rsidRPr="00D23228" w:rsidRDefault="00D23228" w:rsidP="00D23228">
      <w:pPr>
        <w:pStyle w:val="Heading2"/>
        <w:rPr>
          <w:u w:val="none"/>
        </w:rPr>
      </w:pPr>
      <w:bookmarkStart w:id="6" w:name="_Toc14066112"/>
      <w:r w:rsidRPr="00D23228">
        <w:rPr>
          <w:u w:val="none"/>
        </w:rPr>
        <w:t>General</w:t>
      </w:r>
      <w:bookmarkEnd w:id="6"/>
    </w:p>
    <w:p w:rsidR="00D23228" w:rsidRDefault="00D23228" w:rsidP="00856898"/>
    <w:p w:rsidR="00856898" w:rsidRDefault="00856898" w:rsidP="00856898">
      <w:r>
        <w:t>This section describes the functional blocks in the</w:t>
      </w:r>
      <w:r w:rsidR="00B81EF9">
        <w:t xml:space="preserve"> EHY PHY.</w:t>
      </w:r>
    </w:p>
    <w:p w:rsidR="00760889" w:rsidRDefault="00760889" w:rsidP="00B63C2F"/>
    <w:p w:rsidR="005F4EE5" w:rsidRPr="00D23228" w:rsidRDefault="005F4EE5" w:rsidP="005F4EE5">
      <w:pPr>
        <w:pStyle w:val="Heading2"/>
        <w:rPr>
          <w:u w:val="none"/>
        </w:rPr>
      </w:pPr>
      <w:bookmarkStart w:id="7" w:name="_Toc14066113"/>
      <w:r>
        <w:rPr>
          <w:u w:val="none"/>
        </w:rPr>
        <w:t>PHY TBD #1</w:t>
      </w:r>
      <w:bookmarkEnd w:id="7"/>
    </w:p>
    <w:p w:rsidR="005F4EE5" w:rsidRDefault="005F4EE5" w:rsidP="005F4EE5"/>
    <w:p w:rsidR="005F4EE5" w:rsidRDefault="005F4EE5" w:rsidP="005F4EE5">
      <w:r>
        <w:t>Description for PHY TBD #1</w:t>
      </w:r>
    </w:p>
    <w:p w:rsidR="005F4EE5" w:rsidRDefault="005F4EE5" w:rsidP="00B63C2F"/>
    <w:p w:rsidR="00B81EF9" w:rsidRPr="0020305D" w:rsidRDefault="00B81EF9" w:rsidP="00B81EF9">
      <w:pPr>
        <w:pStyle w:val="Heading1"/>
        <w:numPr>
          <w:ilvl w:val="0"/>
          <w:numId w:val="7"/>
        </w:numPr>
        <w:tabs>
          <w:tab w:val="left" w:pos="450"/>
        </w:tabs>
        <w:ind w:left="0" w:firstLine="0"/>
        <w:rPr>
          <w:u w:val="none"/>
        </w:rPr>
      </w:pPr>
      <w:bookmarkStart w:id="8" w:name="_Toc14066114"/>
      <w:r>
        <w:rPr>
          <w:u w:val="none"/>
        </w:rPr>
        <w:t>MU features</w:t>
      </w:r>
      <w:bookmarkEnd w:id="8"/>
    </w:p>
    <w:p w:rsidR="005F4EE5" w:rsidRPr="005F4EE5" w:rsidRDefault="005F4EE5" w:rsidP="005F4EE5">
      <w:pPr>
        <w:pStyle w:val="ListParagraph"/>
        <w:keepNext/>
        <w:keepLines/>
        <w:numPr>
          <w:ilvl w:val="0"/>
          <w:numId w:val="10"/>
        </w:numPr>
        <w:spacing w:before="320"/>
        <w:contextualSpacing w:val="0"/>
        <w:outlineLvl w:val="0"/>
        <w:rPr>
          <w:rFonts w:ascii="Arial" w:hAnsi="Arial"/>
          <w:b/>
          <w:vanish/>
          <w:sz w:val="32"/>
          <w:u w:val="single"/>
        </w:rPr>
      </w:pPr>
      <w:bookmarkStart w:id="9" w:name="_Toc14066092"/>
      <w:bookmarkStart w:id="10" w:name="_Toc14066115"/>
      <w:bookmarkEnd w:id="9"/>
      <w:bookmarkEnd w:id="10"/>
    </w:p>
    <w:p w:rsidR="005F4EE5" w:rsidRPr="005F4EE5" w:rsidRDefault="005F4EE5" w:rsidP="005F4EE5">
      <w:pPr>
        <w:pStyle w:val="Heading2"/>
        <w:rPr>
          <w:u w:val="none"/>
        </w:rPr>
      </w:pPr>
      <w:bookmarkStart w:id="11" w:name="_Toc14066116"/>
      <w:r w:rsidRPr="005F4EE5">
        <w:rPr>
          <w:u w:val="none"/>
        </w:rPr>
        <w:t>General</w:t>
      </w:r>
      <w:bookmarkEnd w:id="11"/>
    </w:p>
    <w:p w:rsidR="005F4EE5" w:rsidRDefault="005F4EE5" w:rsidP="005F4EE5"/>
    <w:p w:rsidR="005F4EE5" w:rsidRDefault="005F4EE5" w:rsidP="005F4EE5">
      <w:r>
        <w:t>This section describes the functional blocks in the EHY PHY.</w:t>
      </w:r>
    </w:p>
    <w:p w:rsidR="00B81EF9" w:rsidRDefault="00B81EF9" w:rsidP="00B81EF9"/>
    <w:p w:rsidR="005F4EE5" w:rsidRPr="005F4EE5" w:rsidRDefault="005F4EE5" w:rsidP="005F4EE5">
      <w:pPr>
        <w:pStyle w:val="Heading2"/>
        <w:rPr>
          <w:u w:val="none"/>
        </w:rPr>
      </w:pPr>
      <w:bookmarkStart w:id="12" w:name="_Toc14066117"/>
      <w:r>
        <w:rPr>
          <w:u w:val="none"/>
        </w:rPr>
        <w:t>MU feature #1</w:t>
      </w:r>
      <w:bookmarkEnd w:id="12"/>
    </w:p>
    <w:p w:rsidR="005F4EE5" w:rsidRDefault="005F4EE5" w:rsidP="005F4EE5"/>
    <w:p w:rsidR="005F4EE5" w:rsidRDefault="005F4EE5" w:rsidP="005F4EE5">
      <w:r>
        <w:t>Description for MU feature #1</w:t>
      </w:r>
    </w:p>
    <w:p w:rsidR="00B81EF9" w:rsidRPr="00760889" w:rsidRDefault="00B81EF9" w:rsidP="00B81EF9"/>
    <w:p w:rsidR="00B81EF9" w:rsidRPr="0020305D" w:rsidRDefault="00B81EF9" w:rsidP="00B81EF9">
      <w:pPr>
        <w:pStyle w:val="Heading1"/>
        <w:numPr>
          <w:ilvl w:val="0"/>
          <w:numId w:val="7"/>
        </w:numPr>
        <w:tabs>
          <w:tab w:val="left" w:pos="450"/>
        </w:tabs>
        <w:ind w:left="0" w:firstLine="0"/>
        <w:rPr>
          <w:u w:val="none"/>
        </w:rPr>
      </w:pPr>
      <w:bookmarkStart w:id="13" w:name="_Toc14066118"/>
      <w:r>
        <w:rPr>
          <w:u w:val="none"/>
        </w:rPr>
        <w:t>Coexistence</w:t>
      </w:r>
      <w:bookmarkEnd w:id="13"/>
    </w:p>
    <w:p w:rsidR="005F4EE5" w:rsidRPr="005F4EE5" w:rsidRDefault="005F4EE5" w:rsidP="005F4EE5">
      <w:pPr>
        <w:pStyle w:val="ListParagraph"/>
        <w:keepNext/>
        <w:keepLines/>
        <w:numPr>
          <w:ilvl w:val="0"/>
          <w:numId w:val="10"/>
        </w:numPr>
        <w:spacing w:before="320"/>
        <w:contextualSpacing w:val="0"/>
        <w:outlineLvl w:val="0"/>
        <w:rPr>
          <w:rFonts w:ascii="Arial" w:hAnsi="Arial"/>
          <w:b/>
          <w:vanish/>
          <w:sz w:val="32"/>
          <w:u w:val="single"/>
        </w:rPr>
      </w:pPr>
      <w:bookmarkStart w:id="14" w:name="_Toc14066096"/>
      <w:bookmarkStart w:id="15" w:name="_Toc14066119"/>
      <w:bookmarkEnd w:id="14"/>
      <w:bookmarkEnd w:id="15"/>
    </w:p>
    <w:p w:rsidR="005F4EE5" w:rsidRPr="002B4FFC" w:rsidRDefault="005F4EE5" w:rsidP="005F4EE5">
      <w:pPr>
        <w:pStyle w:val="Heading2"/>
        <w:rPr>
          <w:u w:val="none"/>
        </w:rPr>
      </w:pPr>
      <w:bookmarkStart w:id="16" w:name="_Toc14066120"/>
      <w:r w:rsidRPr="002B4FFC">
        <w:rPr>
          <w:u w:val="none"/>
        </w:rPr>
        <w:t>General</w:t>
      </w:r>
      <w:bookmarkEnd w:id="16"/>
    </w:p>
    <w:p w:rsidR="005F4EE5" w:rsidRDefault="005F4EE5" w:rsidP="005F4EE5"/>
    <w:p w:rsidR="009B5811" w:rsidRPr="009B5811" w:rsidRDefault="009B5811" w:rsidP="009B5811">
      <w:r>
        <w:t>This section describes the functional blocks that support coexistence.</w:t>
      </w:r>
    </w:p>
    <w:p w:rsidR="00527100" w:rsidRDefault="00527100" w:rsidP="000840D0"/>
    <w:p w:rsidR="002B4FFC" w:rsidRPr="002B4FFC" w:rsidRDefault="002B4FFC" w:rsidP="002B4FFC">
      <w:pPr>
        <w:pStyle w:val="Heading2"/>
        <w:rPr>
          <w:u w:val="none"/>
        </w:rPr>
      </w:pPr>
      <w:bookmarkStart w:id="17" w:name="_Toc14066121"/>
      <w:r>
        <w:rPr>
          <w:u w:val="none"/>
        </w:rPr>
        <w:t>Coexistence feature #1</w:t>
      </w:r>
      <w:bookmarkEnd w:id="17"/>
    </w:p>
    <w:p w:rsidR="002B4FFC" w:rsidRDefault="002B4FFC" w:rsidP="002B4FFC"/>
    <w:p w:rsidR="002B4FFC" w:rsidRPr="009B5811" w:rsidRDefault="002B4FFC" w:rsidP="002B4FFC">
      <w:r>
        <w:t>Description for coexistence feature #1</w:t>
      </w:r>
    </w:p>
    <w:p w:rsidR="002B4FFC" w:rsidRDefault="002B4FFC" w:rsidP="000840D0"/>
    <w:p w:rsidR="00B81EF9" w:rsidRPr="0020305D" w:rsidRDefault="00B81EF9" w:rsidP="00B81EF9">
      <w:pPr>
        <w:pStyle w:val="Heading1"/>
        <w:numPr>
          <w:ilvl w:val="0"/>
          <w:numId w:val="7"/>
        </w:numPr>
        <w:tabs>
          <w:tab w:val="left" w:pos="450"/>
        </w:tabs>
        <w:ind w:left="0" w:firstLine="0"/>
        <w:rPr>
          <w:u w:val="none"/>
        </w:rPr>
      </w:pPr>
      <w:bookmarkStart w:id="18" w:name="_Toc14066122"/>
      <w:r>
        <w:rPr>
          <w:u w:val="none"/>
        </w:rPr>
        <w:t>EHT</w:t>
      </w:r>
      <w:r>
        <w:rPr>
          <w:u w:val="none"/>
        </w:rPr>
        <w:t xml:space="preserve"> MAC</w:t>
      </w:r>
      <w:bookmarkEnd w:id="18"/>
    </w:p>
    <w:p w:rsidR="006D12DF" w:rsidRPr="006D12DF" w:rsidRDefault="006D12DF" w:rsidP="006D12DF">
      <w:pPr>
        <w:pStyle w:val="ListParagraph"/>
        <w:keepNext/>
        <w:keepLines/>
        <w:numPr>
          <w:ilvl w:val="0"/>
          <w:numId w:val="10"/>
        </w:numPr>
        <w:spacing w:before="320"/>
        <w:contextualSpacing w:val="0"/>
        <w:outlineLvl w:val="0"/>
        <w:rPr>
          <w:rFonts w:ascii="Arial" w:hAnsi="Arial"/>
          <w:b/>
          <w:vanish/>
          <w:sz w:val="32"/>
          <w:u w:val="single"/>
        </w:rPr>
      </w:pPr>
      <w:bookmarkStart w:id="19" w:name="_Toc14066100"/>
      <w:bookmarkStart w:id="20" w:name="_Toc14066123"/>
      <w:bookmarkEnd w:id="19"/>
      <w:bookmarkEnd w:id="20"/>
    </w:p>
    <w:p w:rsidR="006D12DF" w:rsidRPr="00B872F3" w:rsidRDefault="006D12DF" w:rsidP="006D12DF">
      <w:pPr>
        <w:pStyle w:val="Heading2"/>
        <w:rPr>
          <w:u w:val="none"/>
        </w:rPr>
      </w:pPr>
      <w:bookmarkStart w:id="21" w:name="_Toc14066124"/>
      <w:r w:rsidRPr="00B872F3">
        <w:rPr>
          <w:u w:val="none"/>
        </w:rPr>
        <w:t>General</w:t>
      </w:r>
      <w:bookmarkEnd w:id="21"/>
    </w:p>
    <w:p w:rsidR="006D12DF" w:rsidRDefault="006D12DF" w:rsidP="006D12DF"/>
    <w:p w:rsidR="00B81EF9" w:rsidRDefault="00B81EF9" w:rsidP="00B81EF9">
      <w:r>
        <w:t xml:space="preserve">This section describes the functional blocks in the EHY </w:t>
      </w:r>
      <w:r>
        <w:t>MAC</w:t>
      </w:r>
      <w:r>
        <w:t>.</w:t>
      </w:r>
    </w:p>
    <w:p w:rsidR="00B872F3" w:rsidRDefault="00B872F3" w:rsidP="00B81EF9"/>
    <w:p w:rsidR="00B872F3" w:rsidRPr="00B872F3" w:rsidRDefault="00B872F3" w:rsidP="00B872F3">
      <w:pPr>
        <w:pStyle w:val="Heading2"/>
        <w:rPr>
          <w:u w:val="none"/>
        </w:rPr>
      </w:pPr>
      <w:bookmarkStart w:id="22" w:name="_Toc14066125"/>
      <w:r>
        <w:rPr>
          <w:u w:val="none"/>
        </w:rPr>
        <w:t>MAC feature #1</w:t>
      </w:r>
      <w:bookmarkEnd w:id="22"/>
    </w:p>
    <w:p w:rsidR="00B872F3" w:rsidRDefault="00B872F3" w:rsidP="00B872F3"/>
    <w:p w:rsidR="00B872F3" w:rsidRDefault="00B872F3" w:rsidP="00B872F3">
      <w:r>
        <w:t>Description for MAC feature #1</w:t>
      </w:r>
    </w:p>
    <w:p w:rsidR="00B872F3" w:rsidRDefault="00B872F3" w:rsidP="00B81EF9"/>
    <w:p w:rsidR="007709A0" w:rsidRPr="0020305D" w:rsidRDefault="007709A0" w:rsidP="007709A0">
      <w:pPr>
        <w:pStyle w:val="Heading1"/>
        <w:numPr>
          <w:ilvl w:val="0"/>
          <w:numId w:val="7"/>
        </w:numPr>
        <w:tabs>
          <w:tab w:val="left" w:pos="450"/>
        </w:tabs>
        <w:ind w:left="0" w:firstLine="0"/>
        <w:rPr>
          <w:u w:val="none"/>
        </w:rPr>
      </w:pPr>
      <w:bookmarkStart w:id="23" w:name="_Toc14066126"/>
      <w:r>
        <w:rPr>
          <w:u w:val="none"/>
        </w:rPr>
        <w:t>Frame format</w:t>
      </w:r>
      <w:bookmarkEnd w:id="23"/>
    </w:p>
    <w:p w:rsidR="007709A0" w:rsidRPr="006D12DF" w:rsidRDefault="007709A0" w:rsidP="007709A0">
      <w:pPr>
        <w:pStyle w:val="ListParagraph"/>
        <w:keepNext/>
        <w:keepLines/>
        <w:numPr>
          <w:ilvl w:val="0"/>
          <w:numId w:val="10"/>
        </w:numPr>
        <w:spacing w:before="320"/>
        <w:contextualSpacing w:val="0"/>
        <w:outlineLvl w:val="0"/>
        <w:rPr>
          <w:rFonts w:ascii="Arial" w:hAnsi="Arial"/>
          <w:b/>
          <w:vanish/>
          <w:sz w:val="32"/>
          <w:u w:val="single"/>
        </w:rPr>
      </w:pPr>
      <w:bookmarkStart w:id="24" w:name="_Toc14066104"/>
      <w:bookmarkStart w:id="25" w:name="_Toc14066127"/>
      <w:bookmarkEnd w:id="24"/>
      <w:bookmarkEnd w:id="25"/>
    </w:p>
    <w:p w:rsidR="007709A0" w:rsidRPr="00B872F3" w:rsidRDefault="007709A0" w:rsidP="007709A0">
      <w:pPr>
        <w:pStyle w:val="Heading2"/>
        <w:rPr>
          <w:u w:val="none"/>
        </w:rPr>
      </w:pPr>
      <w:bookmarkStart w:id="26" w:name="_Toc14066128"/>
      <w:r w:rsidRPr="00B872F3">
        <w:rPr>
          <w:u w:val="none"/>
        </w:rPr>
        <w:t>General</w:t>
      </w:r>
      <w:bookmarkEnd w:id="26"/>
    </w:p>
    <w:p w:rsidR="007709A0" w:rsidRDefault="007709A0" w:rsidP="007709A0"/>
    <w:p w:rsidR="007709A0" w:rsidRDefault="007709A0" w:rsidP="007709A0">
      <w:r>
        <w:t>This section describes the f</w:t>
      </w:r>
      <w:r>
        <w:t>rame formats</w:t>
      </w:r>
      <w:r>
        <w:t>.</w:t>
      </w:r>
    </w:p>
    <w:p w:rsidR="007709A0" w:rsidRDefault="007709A0" w:rsidP="007709A0"/>
    <w:p w:rsidR="007709A0" w:rsidRPr="00B872F3" w:rsidRDefault="006C674F" w:rsidP="007709A0">
      <w:pPr>
        <w:pStyle w:val="Heading2"/>
        <w:rPr>
          <w:u w:val="none"/>
        </w:rPr>
      </w:pPr>
      <w:bookmarkStart w:id="27" w:name="_Toc14066129"/>
      <w:r>
        <w:rPr>
          <w:u w:val="none"/>
        </w:rPr>
        <w:t>Field #1</w:t>
      </w:r>
      <w:bookmarkEnd w:id="27"/>
    </w:p>
    <w:p w:rsidR="007709A0" w:rsidRDefault="007709A0" w:rsidP="007709A0"/>
    <w:p w:rsidR="007709A0" w:rsidRDefault="007709A0" w:rsidP="007709A0">
      <w:r>
        <w:t xml:space="preserve">Description for </w:t>
      </w:r>
      <w:r w:rsidR="006C674F">
        <w:t>Field #</w:t>
      </w:r>
      <w:r>
        <w:t>1</w:t>
      </w:r>
    </w:p>
    <w:p w:rsidR="00B81EF9" w:rsidRDefault="00B81EF9" w:rsidP="00B81EF9"/>
    <w:p w:rsidR="00B81EF9" w:rsidRPr="0020305D" w:rsidRDefault="00B81EF9" w:rsidP="00B81EF9">
      <w:pPr>
        <w:pStyle w:val="Heading1"/>
        <w:numPr>
          <w:ilvl w:val="0"/>
          <w:numId w:val="7"/>
        </w:numPr>
        <w:tabs>
          <w:tab w:val="left" w:pos="450"/>
        </w:tabs>
        <w:ind w:left="0" w:firstLine="0"/>
        <w:rPr>
          <w:u w:val="none"/>
        </w:rPr>
      </w:pPr>
      <w:bookmarkStart w:id="28" w:name="_Toc14066130"/>
      <w:r>
        <w:rPr>
          <w:u w:val="none"/>
        </w:rPr>
        <w:t>References</w:t>
      </w:r>
      <w:bookmarkEnd w:id="28"/>
    </w:p>
    <w:p w:rsidR="00BA4F8A" w:rsidRPr="00417271" w:rsidRDefault="00BA4F8A" w:rsidP="00417271"/>
    <w:sectPr w:rsidR="00BA4F8A" w:rsidRPr="00417271" w:rsidSect="00FE0085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AFC" w:rsidRDefault="00431AFC">
      <w:r>
        <w:separator/>
      </w:r>
    </w:p>
  </w:endnote>
  <w:endnote w:type="continuationSeparator" w:id="0">
    <w:p w:rsidR="00431AFC" w:rsidRDefault="0043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26C" w:rsidRDefault="00F9626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TGax Spec Framework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F04D2B">
      <w:rPr>
        <w:noProof/>
      </w:rPr>
      <w:t>4</w:t>
    </w:r>
    <w:r>
      <w:fldChar w:fldCharType="end"/>
    </w:r>
    <w:r>
      <w:tab/>
    </w:r>
    <w:r w:rsidR="00431AFC">
      <w:fldChar w:fldCharType="begin"/>
    </w:r>
    <w:r w:rsidR="00431AFC">
      <w:instrText xml:space="preserve"> COMMENTS   \* MERGEFORMAT </w:instrText>
    </w:r>
    <w:r w:rsidR="00431AFC">
      <w:fldChar w:fldCharType="separate"/>
    </w:r>
    <w:r w:rsidR="00F44D0F">
      <w:t>Robert Stacey, Intel</w:t>
    </w:r>
    <w:r w:rsidR="00431AFC">
      <w:fldChar w:fldCharType="end"/>
    </w:r>
  </w:p>
  <w:p w:rsidR="00F9626C" w:rsidRDefault="00F962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AFC" w:rsidRDefault="00431AFC">
      <w:r>
        <w:separator/>
      </w:r>
    </w:p>
  </w:footnote>
  <w:footnote w:type="continuationSeparator" w:id="0">
    <w:p w:rsidR="00431AFC" w:rsidRDefault="00431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26C" w:rsidRDefault="00BD3207" w:rsidP="00732A32">
    <w:pPr>
      <w:pStyle w:val="Header"/>
      <w:tabs>
        <w:tab w:val="clear" w:pos="6480"/>
        <w:tab w:val="center" w:pos="4680"/>
        <w:tab w:val="right" w:pos="9360"/>
      </w:tabs>
    </w:pPr>
    <w:r>
      <w:t>July 2019</w:t>
    </w:r>
    <w:r w:rsidR="00F9626C">
      <w:tab/>
    </w:r>
    <w:r w:rsidR="00F9626C">
      <w:tab/>
    </w:r>
    <w:fldSimple w:instr=" TITLE  \* MERGEFORMAT ">
      <w:r>
        <w:t>doc.: IEEE 802.11-19</w:t>
      </w:r>
      <w:r w:rsidR="00F44D0F">
        <w:t>/</w:t>
      </w:r>
      <w:r>
        <w:t>1262</w:t>
      </w:r>
      <w:r w:rsidR="00F44D0F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B49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A256D8"/>
    <w:multiLevelType w:val="hybridMultilevel"/>
    <w:tmpl w:val="ECB0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10340"/>
    <w:multiLevelType w:val="hybridMultilevel"/>
    <w:tmpl w:val="AAAE8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E0B94"/>
    <w:multiLevelType w:val="hybridMultilevel"/>
    <w:tmpl w:val="885823F2"/>
    <w:lvl w:ilvl="0" w:tplc="FC7817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A6383"/>
    <w:multiLevelType w:val="hybridMultilevel"/>
    <w:tmpl w:val="ABD6B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456F1"/>
    <w:multiLevelType w:val="hybridMultilevel"/>
    <w:tmpl w:val="81984898"/>
    <w:lvl w:ilvl="0" w:tplc="58DEC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D82245"/>
    <w:multiLevelType w:val="hybridMultilevel"/>
    <w:tmpl w:val="E4923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14867"/>
    <w:multiLevelType w:val="hybridMultilevel"/>
    <w:tmpl w:val="9D08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014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41600C"/>
    <w:multiLevelType w:val="hybridMultilevel"/>
    <w:tmpl w:val="DA3AA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DA709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6D3"/>
    <w:rsid w:val="00044F0F"/>
    <w:rsid w:val="000840D0"/>
    <w:rsid w:val="00086463"/>
    <w:rsid w:val="000A365F"/>
    <w:rsid w:val="000A764C"/>
    <w:rsid w:val="000D43F8"/>
    <w:rsid w:val="00113B7E"/>
    <w:rsid w:val="0013004F"/>
    <w:rsid w:val="00130286"/>
    <w:rsid w:val="00135192"/>
    <w:rsid w:val="00160619"/>
    <w:rsid w:val="001738A3"/>
    <w:rsid w:val="00175B26"/>
    <w:rsid w:val="001850ED"/>
    <w:rsid w:val="00193996"/>
    <w:rsid w:val="001A2B00"/>
    <w:rsid w:val="001B217E"/>
    <w:rsid w:val="001D3204"/>
    <w:rsid w:val="001D723B"/>
    <w:rsid w:val="001E3BE4"/>
    <w:rsid w:val="0020305D"/>
    <w:rsid w:val="0020389D"/>
    <w:rsid w:val="00212EC4"/>
    <w:rsid w:val="002248B1"/>
    <w:rsid w:val="002360E0"/>
    <w:rsid w:val="00244FE5"/>
    <w:rsid w:val="002600EB"/>
    <w:rsid w:val="00260F6A"/>
    <w:rsid w:val="00264D47"/>
    <w:rsid w:val="00285442"/>
    <w:rsid w:val="0028670D"/>
    <w:rsid w:val="0029020B"/>
    <w:rsid w:val="002B1ACA"/>
    <w:rsid w:val="002B4FFC"/>
    <w:rsid w:val="002B58CB"/>
    <w:rsid w:val="002D44BE"/>
    <w:rsid w:val="002D4CBF"/>
    <w:rsid w:val="002F272A"/>
    <w:rsid w:val="00326D9A"/>
    <w:rsid w:val="003467AC"/>
    <w:rsid w:val="00360C64"/>
    <w:rsid w:val="0036165C"/>
    <w:rsid w:val="0039564A"/>
    <w:rsid w:val="003C292F"/>
    <w:rsid w:val="003D6E7F"/>
    <w:rsid w:val="003F3E21"/>
    <w:rsid w:val="00403B31"/>
    <w:rsid w:val="00417271"/>
    <w:rsid w:val="00426089"/>
    <w:rsid w:val="00431AFC"/>
    <w:rsid w:val="00442037"/>
    <w:rsid w:val="004427B8"/>
    <w:rsid w:val="00455675"/>
    <w:rsid w:val="00456C11"/>
    <w:rsid w:val="004675B6"/>
    <w:rsid w:val="0047111F"/>
    <w:rsid w:val="00477B34"/>
    <w:rsid w:val="004A35AB"/>
    <w:rsid w:val="004C133A"/>
    <w:rsid w:val="004F6AFF"/>
    <w:rsid w:val="00506864"/>
    <w:rsid w:val="00510FF3"/>
    <w:rsid w:val="0051324F"/>
    <w:rsid w:val="005267E4"/>
    <w:rsid w:val="00527100"/>
    <w:rsid w:val="00533027"/>
    <w:rsid w:val="005500DD"/>
    <w:rsid w:val="00555978"/>
    <w:rsid w:val="0057495D"/>
    <w:rsid w:val="00577F01"/>
    <w:rsid w:val="005915A7"/>
    <w:rsid w:val="005A0ED7"/>
    <w:rsid w:val="005A232A"/>
    <w:rsid w:val="005B607D"/>
    <w:rsid w:val="005C004F"/>
    <w:rsid w:val="005C1214"/>
    <w:rsid w:val="005E3477"/>
    <w:rsid w:val="005E3A8F"/>
    <w:rsid w:val="005F4EE5"/>
    <w:rsid w:val="005F6434"/>
    <w:rsid w:val="006171D0"/>
    <w:rsid w:val="006176F4"/>
    <w:rsid w:val="0062440B"/>
    <w:rsid w:val="00632143"/>
    <w:rsid w:val="00634FA1"/>
    <w:rsid w:val="0065185D"/>
    <w:rsid w:val="00656E90"/>
    <w:rsid w:val="006B1B2A"/>
    <w:rsid w:val="006C0727"/>
    <w:rsid w:val="006C674F"/>
    <w:rsid w:val="006D12DF"/>
    <w:rsid w:val="006E145F"/>
    <w:rsid w:val="006F2890"/>
    <w:rsid w:val="00721E00"/>
    <w:rsid w:val="00730060"/>
    <w:rsid w:val="00732A32"/>
    <w:rsid w:val="007443E1"/>
    <w:rsid w:val="00745712"/>
    <w:rsid w:val="00750BD5"/>
    <w:rsid w:val="00760889"/>
    <w:rsid w:val="00762A7D"/>
    <w:rsid w:val="00770572"/>
    <w:rsid w:val="007709A0"/>
    <w:rsid w:val="007745EC"/>
    <w:rsid w:val="00793A62"/>
    <w:rsid w:val="007A64F1"/>
    <w:rsid w:val="007C67E6"/>
    <w:rsid w:val="008050EC"/>
    <w:rsid w:val="00805EAC"/>
    <w:rsid w:val="00807234"/>
    <w:rsid w:val="00814D7A"/>
    <w:rsid w:val="008243BD"/>
    <w:rsid w:val="0084679F"/>
    <w:rsid w:val="00856898"/>
    <w:rsid w:val="0089289E"/>
    <w:rsid w:val="00893069"/>
    <w:rsid w:val="008A5FF8"/>
    <w:rsid w:val="008B1DA0"/>
    <w:rsid w:val="008B22D7"/>
    <w:rsid w:val="008C557D"/>
    <w:rsid w:val="008C6206"/>
    <w:rsid w:val="008C63DE"/>
    <w:rsid w:val="008F1369"/>
    <w:rsid w:val="009236FF"/>
    <w:rsid w:val="009315C2"/>
    <w:rsid w:val="00935DBA"/>
    <w:rsid w:val="0094395A"/>
    <w:rsid w:val="00944135"/>
    <w:rsid w:val="00947217"/>
    <w:rsid w:val="009473AA"/>
    <w:rsid w:val="00954111"/>
    <w:rsid w:val="00964FE7"/>
    <w:rsid w:val="009813F0"/>
    <w:rsid w:val="00981B9D"/>
    <w:rsid w:val="00995250"/>
    <w:rsid w:val="009B5811"/>
    <w:rsid w:val="009D5A16"/>
    <w:rsid w:val="009E4398"/>
    <w:rsid w:val="009F4693"/>
    <w:rsid w:val="00A32ED6"/>
    <w:rsid w:val="00A40F72"/>
    <w:rsid w:val="00A640BF"/>
    <w:rsid w:val="00A8394A"/>
    <w:rsid w:val="00A974F3"/>
    <w:rsid w:val="00AA1354"/>
    <w:rsid w:val="00AA427C"/>
    <w:rsid w:val="00AB15FE"/>
    <w:rsid w:val="00AB7D1B"/>
    <w:rsid w:val="00B13640"/>
    <w:rsid w:val="00B332CF"/>
    <w:rsid w:val="00B51BA4"/>
    <w:rsid w:val="00B63C2F"/>
    <w:rsid w:val="00B65C57"/>
    <w:rsid w:val="00B80455"/>
    <w:rsid w:val="00B81EF9"/>
    <w:rsid w:val="00B82C30"/>
    <w:rsid w:val="00B872F3"/>
    <w:rsid w:val="00B960E8"/>
    <w:rsid w:val="00BA4274"/>
    <w:rsid w:val="00BA4F8A"/>
    <w:rsid w:val="00BC1EEE"/>
    <w:rsid w:val="00BD3207"/>
    <w:rsid w:val="00BD6FB0"/>
    <w:rsid w:val="00BE68C2"/>
    <w:rsid w:val="00BF36F9"/>
    <w:rsid w:val="00BF3731"/>
    <w:rsid w:val="00BF6992"/>
    <w:rsid w:val="00C154C3"/>
    <w:rsid w:val="00C27B1D"/>
    <w:rsid w:val="00C82D24"/>
    <w:rsid w:val="00CA09B2"/>
    <w:rsid w:val="00CB2E9D"/>
    <w:rsid w:val="00CB6723"/>
    <w:rsid w:val="00CE046E"/>
    <w:rsid w:val="00CE713E"/>
    <w:rsid w:val="00CF69AE"/>
    <w:rsid w:val="00D029E5"/>
    <w:rsid w:val="00D23228"/>
    <w:rsid w:val="00D629B9"/>
    <w:rsid w:val="00D9374D"/>
    <w:rsid w:val="00DA1B53"/>
    <w:rsid w:val="00DA7075"/>
    <w:rsid w:val="00DB53E0"/>
    <w:rsid w:val="00DB6057"/>
    <w:rsid w:val="00DC5A7B"/>
    <w:rsid w:val="00DD7017"/>
    <w:rsid w:val="00DE5A0B"/>
    <w:rsid w:val="00E173BB"/>
    <w:rsid w:val="00E3225D"/>
    <w:rsid w:val="00E55C95"/>
    <w:rsid w:val="00E5726C"/>
    <w:rsid w:val="00E60532"/>
    <w:rsid w:val="00E845EF"/>
    <w:rsid w:val="00EA6B47"/>
    <w:rsid w:val="00EB2CD0"/>
    <w:rsid w:val="00EB30F6"/>
    <w:rsid w:val="00EF1E58"/>
    <w:rsid w:val="00EF4E78"/>
    <w:rsid w:val="00F04210"/>
    <w:rsid w:val="00F04D2B"/>
    <w:rsid w:val="00F155EB"/>
    <w:rsid w:val="00F44D0F"/>
    <w:rsid w:val="00F47391"/>
    <w:rsid w:val="00F57301"/>
    <w:rsid w:val="00F639BA"/>
    <w:rsid w:val="00F82A01"/>
    <w:rsid w:val="00F9626C"/>
    <w:rsid w:val="00FE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DB4AC0A-55C9-40CC-AAD9-CCED2A54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ED7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0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0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0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745EC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745EC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745EC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745EC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745EC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745EC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840D0"/>
    <w:rPr>
      <w:sz w:val="16"/>
      <w:szCs w:val="16"/>
    </w:rPr>
  </w:style>
  <w:style w:type="paragraph" w:styleId="CommentText">
    <w:name w:val="annotation text"/>
    <w:basedOn w:val="Normal"/>
    <w:semiHidden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table" w:styleId="TableGrid">
    <w:name w:val="Table Grid"/>
    <w:basedOn w:val="TableNormal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FE0085"/>
  </w:style>
  <w:style w:type="paragraph" w:styleId="ListParagraph">
    <w:name w:val="List Paragraph"/>
    <w:basedOn w:val="Normal"/>
    <w:uiPriority w:val="34"/>
    <w:qFormat/>
    <w:rsid w:val="00CB672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7745EC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7745EC"/>
    <w:rPr>
      <w:rFonts w:asciiTheme="majorHAnsi" w:eastAsiaTheme="majorEastAsia" w:hAnsiTheme="majorHAnsi" w:cstheme="majorBidi"/>
      <w:color w:val="2E74B5" w:themeColor="accent1" w:themeShade="BF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7745EC"/>
    <w:rPr>
      <w:rFonts w:asciiTheme="majorHAnsi" w:eastAsiaTheme="majorEastAsia" w:hAnsiTheme="majorHAnsi" w:cstheme="majorBidi"/>
      <w:color w:val="1F4D78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7745EC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7745E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7745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F04D2B"/>
    <w:pPr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04D2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04D2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388E7-2549-4430-83DC-69339F52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16</TotalTime>
  <Pages>5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802.11-15/0132r0</vt:lpstr>
    </vt:vector>
  </TitlesOfParts>
  <Company>Intel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19/1262r0</dc:title>
  <dc:subject>TGac Spec Framework</dc:subject>
  <dc:creator>Robert Stacey;Edward Au</dc:creator>
  <cp:keywords>Revision 0:  July 2019</cp:keywords>
  <dc:description/>
  <cp:lastModifiedBy>Edward Au</cp:lastModifiedBy>
  <cp:revision>20</cp:revision>
  <cp:lastPrinted>2014-06-04T16:31:00Z</cp:lastPrinted>
  <dcterms:created xsi:type="dcterms:W3CDTF">2015-01-13T14:47:00Z</dcterms:created>
  <dcterms:modified xsi:type="dcterms:W3CDTF">2019-07-15T04:54:00Z</dcterms:modified>
</cp:coreProperties>
</file>