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7CF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Disallowed </w:t>
                  </w:r>
                  <w:proofErr w:type="spellStart"/>
                  <w:r>
                    <w:rPr>
                      <w:lang w:eastAsia="ko-KR"/>
                    </w:rPr>
                    <w:t>Subchannels</w:t>
                  </w:r>
                  <w:proofErr w:type="spellEnd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517CF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517CF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517CF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C783A">
                    <w:rPr>
                      <w:b w:val="0"/>
                      <w:sz w:val="20"/>
                      <w:lang w:eastAsia="ko-KR"/>
                    </w:rPr>
                    <w:t>11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8A69AF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AF29A0" w:rsidRDefault="003E4403" w:rsidP="00AF29A0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</w:t>
      </w:r>
      <w:r w:rsidR="00AF29A0">
        <w:rPr>
          <w:sz w:val="20"/>
          <w:lang w:eastAsia="ko-KR"/>
        </w:rPr>
        <w:t xml:space="preserve">of comments </w:t>
      </w:r>
    </w:p>
    <w:p w:rsidR="00517CF8" w:rsidRDefault="00517CF8" w:rsidP="00AF29A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20164, 21324, 21327, 21385, 21498, 21572</w:t>
      </w:r>
    </w:p>
    <w:p w:rsidR="00517CF8" w:rsidRDefault="00517CF8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</w:t>
      </w:r>
      <w:r w:rsidR="00BA27F7">
        <w:rPr>
          <w:sz w:val="20"/>
          <w:lang w:eastAsia="ko-KR"/>
        </w:rPr>
        <w:t>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C55FCF" w:rsidRDefault="00C55FCF" w:rsidP="00F2637D"/>
    <w:p w:rsidR="009C2DE9" w:rsidRPr="009C2DE9" w:rsidRDefault="009C2DE9" w:rsidP="005B2037">
      <w:pPr>
        <w:rPr>
          <w:b/>
          <w:sz w:val="32"/>
          <w:u w:val="single"/>
        </w:rPr>
      </w:pPr>
    </w:p>
    <w:p w:rsidR="00FF2724" w:rsidRDefault="00FF2724" w:rsidP="005B2037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83"/>
        <w:gridCol w:w="1049"/>
        <w:gridCol w:w="938"/>
        <w:gridCol w:w="2619"/>
        <w:gridCol w:w="2061"/>
        <w:gridCol w:w="1512"/>
      </w:tblGrid>
      <w:tr w:rsidR="007E7D4E" w:rsidTr="00B8781E">
        <w:tc>
          <w:tcPr>
            <w:tcW w:w="91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83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04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93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261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61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512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20164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27.3.16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611.52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preamble subcarriers overlapping the 242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corresponding to bits with a value of 0 in the bitmap of</w:t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proofErr w:type="gramStart"/>
            <w:r>
              <w:rPr>
                <w:rFonts w:ascii="Arial" w:hAnsi="Arial" w:cs="Arial"/>
                <w:sz w:val="20"/>
              </w:rPr>
              <w:t>"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" 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punctured." Should be </w:t>
            </w:r>
            <w:proofErr w:type="spellStart"/>
            <w:r>
              <w:rPr>
                <w:rFonts w:ascii="Arial" w:hAnsi="Arial" w:cs="Arial"/>
                <w:sz w:val="20"/>
              </w:rPr>
              <w:t>RU242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value 1 are punctured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512" w:type="dxa"/>
          </w:tcPr>
          <w:p w:rsidR="00E23449" w:rsidRPr="00B8781E" w:rsidRDefault="00E23449" w:rsidP="00FC783A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21324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26.11.7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410.38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frame it's a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 frame is an 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"a frame that is"</w:t>
            </w:r>
          </w:p>
        </w:tc>
        <w:tc>
          <w:tcPr>
            <w:tcW w:w="1512" w:type="dxa"/>
          </w:tcPr>
          <w:p w:rsidR="00E23449" w:rsidRPr="00B8781E" w:rsidRDefault="004D0724" w:rsidP="005B2037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21327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26.11.7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410.11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statement needs to be </w:t>
            </w:r>
            <w:proofErr w:type="spellStart"/>
            <w:r>
              <w:rPr>
                <w:rFonts w:ascii="Arial" w:hAnsi="Arial" w:cs="Arial"/>
                <w:sz w:val="20"/>
              </w:rPr>
              <w:t>nomrative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may be present in 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a non-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duplicate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carries an HE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Announcement frame or of an HE sounding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The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not be present otherwise.</w:t>
            </w:r>
          </w:p>
        </w:tc>
        <w:tc>
          <w:tcPr>
            <w:tcW w:w="1512" w:type="dxa"/>
          </w:tcPr>
          <w:p w:rsidR="00E23449" w:rsidRPr="00B8781E" w:rsidRDefault="004D0724" w:rsidP="005B2037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21498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Xiaogang Chen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27.3.16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611.52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preamble subcarriers overlapping the 242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corresponding to bits with a value of 0 in the bitmap of</w:t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overlapping a punctured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</w:t>
            </w:r>
            <w:r>
              <w:rPr>
                <w:rFonts w:ascii="Arial" w:hAnsi="Arial" w:cs="Arial"/>
                <w:sz w:val="20"/>
              </w:rPr>
              <w:br/>
              <w:t xml:space="preserve">of an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are punctured. " bit value 0 should be bit value 1.</w:t>
            </w:r>
            <w:r>
              <w:rPr>
                <w:rFonts w:ascii="Arial" w:hAnsi="Arial" w:cs="Arial"/>
                <w:sz w:val="20"/>
              </w:rPr>
              <w:br/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preamble subcarriers" referring to which portion of preamble?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only chance that preamble can overlap with punctured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HE-</w:t>
            </w:r>
            <w:proofErr w:type="spellStart"/>
            <w:r>
              <w:rPr>
                <w:rFonts w:ascii="Arial" w:hAnsi="Arial" w:cs="Arial"/>
                <w:sz w:val="20"/>
              </w:rPr>
              <w:t>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HE-LTF.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it's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better to explicitly say HE-</w:t>
            </w:r>
            <w:proofErr w:type="spellStart"/>
            <w:r>
              <w:rPr>
                <w:rFonts w:ascii="Arial" w:hAnsi="Arial" w:cs="Arial"/>
                <w:sz w:val="20"/>
              </w:rPr>
              <w:t>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HE-LTF instead of preamble.</w:t>
            </w:r>
          </w:p>
        </w:tc>
        <w:tc>
          <w:tcPr>
            <w:tcW w:w="1512" w:type="dxa"/>
          </w:tcPr>
          <w:p w:rsidR="00E23449" w:rsidRDefault="00E549CA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  <w:p w:rsidR="00217144" w:rsidRDefault="00E81F89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Editor: </w:t>
            </w:r>
          </w:p>
          <w:p w:rsidR="00E81F89" w:rsidRDefault="00217144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1:</w:t>
            </w:r>
            <w:r w:rsidR="00E81F89">
              <w:rPr>
                <w:rFonts w:ascii="Arial" w:hAnsi="Arial" w:cs="Arial"/>
                <w:sz w:val="20"/>
              </w:rPr>
              <w:t xml:space="preserve"> please change bit 0 to 1. </w:t>
            </w:r>
          </w:p>
          <w:p w:rsidR="00217144" w:rsidRPr="00B8781E" w:rsidRDefault="00217144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2: replace “the preamble subcarriers” in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the comment sentence with :”the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21572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21.3.10.12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293.22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in Clause 21 does not have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>.  Why are we modifying this equation in Clause 21?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change in Clause 21.  Instead, create equation for non-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Clause 27.</w:t>
            </w:r>
          </w:p>
        </w:tc>
        <w:tc>
          <w:tcPr>
            <w:tcW w:w="1512" w:type="dxa"/>
          </w:tcPr>
          <w:p w:rsidR="00E23449" w:rsidRPr="00B8781E" w:rsidRDefault="00B8781E" w:rsidP="005B2037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 xml:space="preserve">Reject. </w:t>
            </w:r>
          </w:p>
          <w:p w:rsidR="00B8781E" w:rsidRPr="00B8781E" w:rsidRDefault="00B8781E" w:rsidP="005B2037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The author of this text believes that duplicating the same non-</w:t>
            </w:r>
            <w:proofErr w:type="spellStart"/>
            <w:r w:rsidRPr="00B8781E">
              <w:rPr>
                <w:rFonts w:ascii="Arial" w:hAnsi="Arial" w:cs="Arial"/>
                <w:sz w:val="20"/>
              </w:rPr>
              <w:t>HT</w:t>
            </w:r>
            <w:proofErr w:type="spellEnd"/>
            <w:r w:rsidRPr="00B8781E">
              <w:rPr>
                <w:rFonts w:ascii="Arial" w:hAnsi="Arial" w:cs="Arial"/>
                <w:sz w:val="20"/>
              </w:rPr>
              <w:t xml:space="preserve"> dup equation in both clauses 21 and 27 </w:t>
            </w:r>
            <w:r>
              <w:rPr>
                <w:rFonts w:ascii="Arial" w:hAnsi="Arial" w:cs="Arial"/>
                <w:sz w:val="20"/>
              </w:rPr>
              <w:t xml:space="preserve">with slight changes </w:t>
            </w:r>
            <w:r w:rsidRPr="00B8781E">
              <w:rPr>
                <w:rFonts w:ascii="Arial" w:hAnsi="Arial" w:cs="Arial"/>
                <w:sz w:val="20"/>
              </w:rPr>
              <w:t>is confusing and dangerous</w:t>
            </w:r>
            <w:r>
              <w:rPr>
                <w:rFonts w:ascii="Arial" w:hAnsi="Arial" w:cs="Arial"/>
                <w:sz w:val="20"/>
              </w:rPr>
              <w:t>. Prefer to keep one equation in clause 21</w:t>
            </w:r>
            <w:r w:rsidRPr="00B878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B68F2" w:rsidTr="00B8781E">
        <w:tc>
          <w:tcPr>
            <w:tcW w:w="918" w:type="dxa"/>
          </w:tcPr>
          <w:p w:rsidR="004B68F2" w:rsidRDefault="004B68F2" w:rsidP="00A97D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21385</w:t>
            </w:r>
          </w:p>
        </w:tc>
        <w:tc>
          <w:tcPr>
            <w:tcW w:w="983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1049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27.2.5</w:t>
            </w:r>
          </w:p>
        </w:tc>
        <w:tc>
          <w:tcPr>
            <w:tcW w:w="938" w:type="dxa"/>
          </w:tcPr>
          <w:p w:rsidR="004B68F2" w:rsidRDefault="004B68F2" w:rsidP="00A97D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468.24</w:t>
            </w:r>
          </w:p>
        </w:tc>
        <w:tc>
          <w:tcPr>
            <w:tcW w:w="2619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doesn't appear to be part of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</w:p>
        </w:tc>
        <w:tc>
          <w:tcPr>
            <w:tcW w:w="2061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to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</w:p>
        </w:tc>
        <w:tc>
          <w:tcPr>
            <w:tcW w:w="1512" w:type="dxa"/>
          </w:tcPr>
          <w:p w:rsidR="004B68F2" w:rsidRPr="00E549CA" w:rsidRDefault="004B68F2" w:rsidP="00A97D22">
            <w:pPr>
              <w:rPr>
                <w:rFonts w:ascii="Arial" w:hAnsi="Arial" w:cs="Arial"/>
                <w:sz w:val="20"/>
              </w:rPr>
            </w:pPr>
            <w:r w:rsidRPr="00E549CA">
              <w:rPr>
                <w:rFonts w:ascii="Arial" w:hAnsi="Arial" w:cs="Arial"/>
                <w:sz w:val="20"/>
              </w:rPr>
              <w:t>Accepted</w:t>
            </w:r>
          </w:p>
          <w:p w:rsidR="004B68F2" w:rsidRPr="00E549CA" w:rsidRDefault="004B68F2" w:rsidP="00A97D22">
            <w:pPr>
              <w:rPr>
                <w:rFonts w:ascii="Arial" w:eastAsia="Arial-BoldMT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Editor: add the parameter </w:t>
            </w:r>
            <w:proofErr w:type="spellStart"/>
            <w:r w:rsidR="00A72BBC"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 w:rsidR="00A72B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E549CA">
              <w:rPr>
                <w:rFonts w:ascii="Arial" w:hAnsi="Arial" w:cs="Arial"/>
                <w:sz w:val="20"/>
              </w:rPr>
              <w:t xml:space="preserve"> </w:t>
            </w:r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>Table 21-1—</w:t>
            </w:r>
            <w:proofErr w:type="spellStart"/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>TXVECTOR</w:t>
            </w:r>
            <w:proofErr w:type="spellEnd"/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 xml:space="preserve"> and </w:t>
            </w:r>
            <w:proofErr w:type="spellStart"/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>RXVECTOR</w:t>
            </w:r>
            <w:proofErr w:type="spellEnd"/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 xml:space="preserve"> parameters</w:t>
            </w:r>
          </w:p>
          <w:p w:rsidR="004B68F2" w:rsidRPr="00E549CA" w:rsidRDefault="004B68F2" w:rsidP="00A97D22">
            <w:pPr>
              <w:rPr>
                <w:rFonts w:ascii="Arial" w:hAnsi="Arial" w:cs="Arial"/>
                <w:sz w:val="20"/>
              </w:rPr>
            </w:pPr>
            <w:r w:rsidRPr="00E549CA">
              <w:rPr>
                <w:rFonts w:ascii="Arial" w:eastAsia="Arial-BoldMT" w:hAnsi="Arial" w:cs="Arial"/>
                <w:bCs/>
                <w:sz w:val="20"/>
                <w:lang w:val="en-US" w:eastAsia="ko-KR"/>
              </w:rPr>
              <w:t>In clause 21</w:t>
            </w:r>
          </w:p>
        </w:tc>
        <w:bookmarkStart w:id="0" w:name="_GoBack"/>
        <w:bookmarkEnd w:id="0"/>
      </w:tr>
    </w:tbl>
    <w:p w:rsidR="00321720" w:rsidRDefault="00321720" w:rsidP="005B2037">
      <w:pPr>
        <w:rPr>
          <w:sz w:val="24"/>
        </w:rPr>
      </w:pPr>
    </w:p>
    <w:p w:rsidR="00F273A5" w:rsidRDefault="00F273A5" w:rsidP="005B2037">
      <w:pPr>
        <w:rPr>
          <w:sz w:val="24"/>
        </w:rPr>
      </w:pPr>
    </w:p>
    <w:sectPr w:rsidR="00F273A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AF" w:rsidRDefault="008A69AF">
      <w:r>
        <w:separator/>
      </w:r>
    </w:p>
  </w:endnote>
  <w:endnote w:type="continuationSeparator" w:id="0">
    <w:p w:rsidR="008A69AF" w:rsidRDefault="008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061D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C4811">
        <w:t>Submission</w:t>
      </w:r>
    </w:fldSimple>
    <w:r w:rsidR="00BC4811">
      <w:tab/>
      <w:t xml:space="preserve">page </w:t>
    </w:r>
    <w:r w:rsidR="00BC4811">
      <w:fldChar w:fldCharType="begin"/>
    </w:r>
    <w:r w:rsidR="00BC4811">
      <w:instrText xml:space="preserve">page </w:instrText>
    </w:r>
    <w:r w:rsidR="00BC4811">
      <w:fldChar w:fldCharType="separate"/>
    </w:r>
    <w:r w:rsidR="00A72BBC">
      <w:rPr>
        <w:noProof/>
      </w:rPr>
      <w:t>3</w:t>
    </w:r>
    <w:r w:rsidR="00BC4811">
      <w:rPr>
        <w:noProof/>
      </w:rPr>
      <w:fldChar w:fldCharType="end"/>
    </w:r>
    <w:r w:rsidR="00BC4811">
      <w:tab/>
    </w:r>
    <w:r w:rsidR="00BC4811">
      <w:rPr>
        <w:rFonts w:eastAsia="SimSun" w:hint="eastAsia"/>
        <w:lang w:eastAsia="zh-CN"/>
      </w:rPr>
      <w:t xml:space="preserve">         </w:t>
    </w:r>
    <w:r w:rsidR="00BC4811">
      <w:rPr>
        <w:rFonts w:eastAsia="SimSun"/>
        <w:lang w:eastAsia="zh-CN"/>
      </w:rPr>
      <w:t>Ron Porat, Broadcom</w:t>
    </w:r>
    <w:r w:rsidR="00BC4811">
      <w:t xml:space="preserve"> </w:t>
    </w:r>
  </w:p>
  <w:p w:rsidR="00BC4811" w:rsidRPr="0013508C" w:rsidRDefault="00BC4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AF" w:rsidRDefault="008A69AF">
      <w:r>
        <w:separator/>
      </w:r>
    </w:p>
  </w:footnote>
  <w:footnote w:type="continuationSeparator" w:id="0">
    <w:p w:rsidR="008A69AF" w:rsidRDefault="008A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517CF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C4811">
      <w:t xml:space="preserve"> 201</w:t>
    </w:r>
    <w:r>
      <w:t>9</w:t>
    </w:r>
    <w:r w:rsidR="00BC4811">
      <w:tab/>
    </w:r>
    <w:r w:rsidR="00BC4811">
      <w:tab/>
    </w:r>
    <w:r w:rsidR="00BC4811">
      <w:fldChar w:fldCharType="begin"/>
    </w:r>
    <w:r w:rsidR="00BC4811">
      <w:instrText xml:space="preserve"> TITLE  \* MERGEFORMAT </w:instrText>
    </w:r>
    <w:r w:rsidR="00BC4811">
      <w:fldChar w:fldCharType="separate"/>
    </w:r>
    <w:r w:rsidR="00BC4811">
      <w:t>doc.: IEEE 802.11-1</w:t>
    </w:r>
    <w:r>
      <w:t>9</w:t>
    </w:r>
    <w:r w:rsidR="00BC4811">
      <w:t>/</w:t>
    </w:r>
    <w:proofErr w:type="spellStart"/>
    <w:r w:rsidR="00F05B44">
      <w:t>0386</w:t>
    </w:r>
    <w:r w:rsidR="00BC4811">
      <w:t>r</w:t>
    </w:r>
    <w:r w:rsidR="00BC4811"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D28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A77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0B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07B0B"/>
    <w:rsid w:val="00210DDD"/>
    <w:rsid w:val="00210F4D"/>
    <w:rsid w:val="002125D6"/>
    <w:rsid w:val="00212E2A"/>
    <w:rsid w:val="002141B2"/>
    <w:rsid w:val="00214B50"/>
    <w:rsid w:val="00214BA3"/>
    <w:rsid w:val="00214D83"/>
    <w:rsid w:val="00215A82"/>
    <w:rsid w:val="00215E32"/>
    <w:rsid w:val="00215E98"/>
    <w:rsid w:val="00215F36"/>
    <w:rsid w:val="00216771"/>
    <w:rsid w:val="00216AF6"/>
    <w:rsid w:val="00217144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5874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6C30"/>
    <w:rsid w:val="002470AC"/>
    <w:rsid w:val="0024720B"/>
    <w:rsid w:val="0024786B"/>
    <w:rsid w:val="0025062F"/>
    <w:rsid w:val="002506ED"/>
    <w:rsid w:val="00250EFA"/>
    <w:rsid w:val="0025151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079C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3583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61F1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AF4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445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4D0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1D2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160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8F2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724"/>
    <w:rsid w:val="004D0DF1"/>
    <w:rsid w:val="004D0F1C"/>
    <w:rsid w:val="004D10F0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3183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53BF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CF8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230"/>
    <w:rsid w:val="00553510"/>
    <w:rsid w:val="00553A28"/>
    <w:rsid w:val="00553B4F"/>
    <w:rsid w:val="00553C7D"/>
    <w:rsid w:val="0055459B"/>
    <w:rsid w:val="005546A4"/>
    <w:rsid w:val="00554995"/>
    <w:rsid w:val="00554EEF"/>
    <w:rsid w:val="005555A6"/>
    <w:rsid w:val="005555B2"/>
    <w:rsid w:val="00556480"/>
    <w:rsid w:val="005579B9"/>
    <w:rsid w:val="00557C98"/>
    <w:rsid w:val="0056123A"/>
    <w:rsid w:val="00562627"/>
    <w:rsid w:val="0056286B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57E2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913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8D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3B9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E7D4E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185D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18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075E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55B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9AF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1D8C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08C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BBC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6A3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29A0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028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4CF1"/>
    <w:rsid w:val="00B8781E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27F7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4811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5E5B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5FCF"/>
    <w:rsid w:val="00C5709A"/>
    <w:rsid w:val="00C57231"/>
    <w:rsid w:val="00C57611"/>
    <w:rsid w:val="00C5762D"/>
    <w:rsid w:val="00C57CDB"/>
    <w:rsid w:val="00C60A9B"/>
    <w:rsid w:val="00C60F8E"/>
    <w:rsid w:val="00C6108B"/>
    <w:rsid w:val="00C63E0F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24E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6D72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3449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9CA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575E"/>
    <w:rsid w:val="00E77F55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1F89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322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B44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2EFE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67C2D"/>
    <w:rsid w:val="00F702E2"/>
    <w:rsid w:val="00F70B2E"/>
    <w:rsid w:val="00F710B8"/>
    <w:rsid w:val="00F71FAA"/>
    <w:rsid w:val="00F72804"/>
    <w:rsid w:val="00F729C2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83A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E064-60FB-435F-AF6B-27729F048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D08D3-D3FC-4C71-81C1-6F0973C1D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62333-BBF3-4C7C-B0F2-725957ED3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C8F7B-29B0-4B34-A7D9-30D3D8F1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3317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9</cp:revision>
  <cp:lastPrinted>2018-01-11T19:21:00Z</cp:lastPrinted>
  <dcterms:created xsi:type="dcterms:W3CDTF">2019-03-09T01:33:00Z</dcterms:created>
  <dcterms:modified xsi:type="dcterms:W3CDTF">2019-03-12T01:54:00Z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