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3BF28D" w14:textId="77777777" w:rsidR="00CB65F5" w:rsidRDefault="00CB65F5" w:rsidP="00CB65F5">
      <w:pPr>
        <w:pStyle w:val="T1"/>
        <w:pBdr>
          <w:bottom w:val="single" w:sz="6" w:space="0" w:color="auto"/>
        </w:pBdr>
        <w:spacing w:after="240"/>
      </w:pPr>
      <w:r>
        <w:t>IEEE P802.11</w:t>
      </w:r>
      <w:bookmarkStart w:id="0" w:name="_GoBack"/>
      <w:bookmarkEnd w:id="0"/>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1843"/>
        <w:gridCol w:w="1842"/>
        <w:gridCol w:w="1134"/>
        <w:gridCol w:w="2777"/>
      </w:tblGrid>
      <w:tr w:rsidR="00CB65F5" w14:paraId="29CC0F57" w14:textId="77777777" w:rsidTr="00736913">
        <w:trPr>
          <w:trHeight w:val="485"/>
          <w:jc w:val="center"/>
        </w:trPr>
        <w:tc>
          <w:tcPr>
            <w:tcW w:w="9576" w:type="dxa"/>
            <w:gridSpan w:val="5"/>
            <w:vAlign w:val="center"/>
          </w:tcPr>
          <w:p w14:paraId="48D4E117" w14:textId="7F4E0710" w:rsidR="00CB65F5" w:rsidRDefault="00CB65F5" w:rsidP="00736913">
            <w:pPr>
              <w:pStyle w:val="T2"/>
            </w:pPr>
            <w:r w:rsidRPr="00E22C02">
              <w:t>TG</w:t>
            </w:r>
            <w:r>
              <w:t>bb</w:t>
            </w:r>
            <w:r w:rsidR="00CE5ADF">
              <w:t>:</w:t>
            </w:r>
            <w:r w:rsidRPr="00E22C02">
              <w:t xml:space="preserve"> </w:t>
            </w:r>
            <w:r w:rsidR="00CE5ADF" w:rsidRPr="00CE5ADF">
              <w:t>Analytical channel and blockage model</w:t>
            </w:r>
          </w:p>
        </w:tc>
      </w:tr>
      <w:tr w:rsidR="00CB65F5" w14:paraId="72AD9A2A" w14:textId="77777777" w:rsidTr="00736913">
        <w:trPr>
          <w:trHeight w:val="359"/>
          <w:jc w:val="center"/>
        </w:trPr>
        <w:tc>
          <w:tcPr>
            <w:tcW w:w="9576" w:type="dxa"/>
            <w:gridSpan w:val="5"/>
            <w:vAlign w:val="center"/>
          </w:tcPr>
          <w:p w14:paraId="14754A3C" w14:textId="3205C967" w:rsidR="00CB65F5" w:rsidRDefault="00CB65F5" w:rsidP="00736913">
            <w:pPr>
              <w:pStyle w:val="T2"/>
              <w:ind w:left="0"/>
              <w:rPr>
                <w:sz w:val="20"/>
              </w:rPr>
            </w:pPr>
            <w:r>
              <w:rPr>
                <w:sz w:val="20"/>
              </w:rPr>
              <w:t>Date:</w:t>
            </w:r>
            <w:r>
              <w:rPr>
                <w:b w:val="0"/>
                <w:sz w:val="20"/>
              </w:rPr>
              <w:t xml:space="preserve">  </w:t>
            </w:r>
            <w:r w:rsidR="00CE5ADF">
              <w:rPr>
                <w:b w:val="0"/>
                <w:sz w:val="20"/>
              </w:rPr>
              <w:t>2018-11-15</w:t>
            </w:r>
          </w:p>
        </w:tc>
      </w:tr>
      <w:tr w:rsidR="00CB65F5" w14:paraId="665FEAEC" w14:textId="77777777" w:rsidTr="00736913">
        <w:trPr>
          <w:cantSplit/>
          <w:jc w:val="center"/>
        </w:trPr>
        <w:tc>
          <w:tcPr>
            <w:tcW w:w="9576" w:type="dxa"/>
            <w:gridSpan w:val="5"/>
            <w:vAlign w:val="center"/>
          </w:tcPr>
          <w:p w14:paraId="09002A35" w14:textId="77777777" w:rsidR="00CB65F5" w:rsidRDefault="00CB65F5" w:rsidP="00736913">
            <w:pPr>
              <w:pStyle w:val="T2"/>
              <w:spacing w:after="0"/>
              <w:ind w:left="0" w:right="0"/>
              <w:jc w:val="left"/>
              <w:rPr>
                <w:sz w:val="20"/>
              </w:rPr>
            </w:pPr>
            <w:r>
              <w:rPr>
                <w:sz w:val="20"/>
              </w:rPr>
              <w:t>Author(s):</w:t>
            </w:r>
          </w:p>
        </w:tc>
      </w:tr>
      <w:tr w:rsidR="00CB65F5" w14:paraId="665C691A" w14:textId="77777777" w:rsidTr="00057866">
        <w:trPr>
          <w:jc w:val="center"/>
        </w:trPr>
        <w:tc>
          <w:tcPr>
            <w:tcW w:w="1980" w:type="dxa"/>
            <w:vAlign w:val="center"/>
          </w:tcPr>
          <w:p w14:paraId="08C45E5E" w14:textId="77777777" w:rsidR="00CB65F5" w:rsidRDefault="00CB65F5" w:rsidP="00736913">
            <w:pPr>
              <w:pStyle w:val="T2"/>
              <w:spacing w:after="0"/>
              <w:ind w:left="0" w:right="0"/>
              <w:jc w:val="left"/>
              <w:rPr>
                <w:sz w:val="20"/>
              </w:rPr>
            </w:pPr>
            <w:r>
              <w:rPr>
                <w:sz w:val="20"/>
              </w:rPr>
              <w:t>Name</w:t>
            </w:r>
          </w:p>
        </w:tc>
        <w:tc>
          <w:tcPr>
            <w:tcW w:w="1843" w:type="dxa"/>
            <w:vAlign w:val="center"/>
          </w:tcPr>
          <w:p w14:paraId="7064EE93" w14:textId="77777777" w:rsidR="00CB65F5" w:rsidRDefault="00CB65F5" w:rsidP="00736913">
            <w:pPr>
              <w:pStyle w:val="T2"/>
              <w:spacing w:after="0"/>
              <w:ind w:left="0" w:right="0"/>
              <w:jc w:val="left"/>
              <w:rPr>
                <w:sz w:val="20"/>
              </w:rPr>
            </w:pPr>
            <w:r>
              <w:rPr>
                <w:sz w:val="20"/>
              </w:rPr>
              <w:t>Affiliation</w:t>
            </w:r>
          </w:p>
        </w:tc>
        <w:tc>
          <w:tcPr>
            <w:tcW w:w="1842" w:type="dxa"/>
            <w:vAlign w:val="center"/>
          </w:tcPr>
          <w:p w14:paraId="6B21609B" w14:textId="77777777" w:rsidR="00CB65F5" w:rsidRDefault="00CB65F5" w:rsidP="00736913">
            <w:pPr>
              <w:pStyle w:val="T2"/>
              <w:spacing w:after="0"/>
              <w:ind w:left="0" w:right="0"/>
              <w:jc w:val="left"/>
              <w:rPr>
                <w:sz w:val="20"/>
              </w:rPr>
            </w:pPr>
            <w:r>
              <w:rPr>
                <w:sz w:val="20"/>
              </w:rPr>
              <w:t>Address</w:t>
            </w:r>
          </w:p>
        </w:tc>
        <w:tc>
          <w:tcPr>
            <w:tcW w:w="1134" w:type="dxa"/>
            <w:vAlign w:val="center"/>
          </w:tcPr>
          <w:p w14:paraId="7A840707" w14:textId="77777777" w:rsidR="00CB65F5" w:rsidRDefault="00CB65F5" w:rsidP="00736913">
            <w:pPr>
              <w:pStyle w:val="T2"/>
              <w:spacing w:after="0"/>
              <w:ind w:left="0" w:right="0"/>
              <w:jc w:val="left"/>
              <w:rPr>
                <w:sz w:val="20"/>
              </w:rPr>
            </w:pPr>
            <w:r>
              <w:rPr>
                <w:sz w:val="20"/>
              </w:rPr>
              <w:t>Phone</w:t>
            </w:r>
          </w:p>
        </w:tc>
        <w:tc>
          <w:tcPr>
            <w:tcW w:w="2777" w:type="dxa"/>
            <w:vAlign w:val="center"/>
          </w:tcPr>
          <w:p w14:paraId="360E86F6" w14:textId="77777777" w:rsidR="00CB65F5" w:rsidRDefault="00CB65F5" w:rsidP="00736913">
            <w:pPr>
              <w:pStyle w:val="T2"/>
              <w:spacing w:after="0"/>
              <w:ind w:left="0" w:right="0"/>
              <w:jc w:val="left"/>
              <w:rPr>
                <w:sz w:val="20"/>
              </w:rPr>
            </w:pPr>
            <w:r>
              <w:rPr>
                <w:sz w:val="20"/>
              </w:rPr>
              <w:t>email</w:t>
            </w:r>
          </w:p>
        </w:tc>
      </w:tr>
      <w:tr w:rsidR="00CB65F5" w14:paraId="57A30698" w14:textId="77777777" w:rsidTr="00057866">
        <w:trPr>
          <w:jc w:val="center"/>
        </w:trPr>
        <w:tc>
          <w:tcPr>
            <w:tcW w:w="1980" w:type="dxa"/>
            <w:vAlign w:val="center"/>
          </w:tcPr>
          <w:p w14:paraId="7D4CCBBA" w14:textId="29CC561B" w:rsidR="00CB65F5" w:rsidRDefault="00057866" w:rsidP="00736913">
            <w:pPr>
              <w:pStyle w:val="T2"/>
              <w:spacing w:after="0"/>
              <w:ind w:left="0" w:right="0"/>
              <w:rPr>
                <w:b w:val="0"/>
                <w:sz w:val="20"/>
                <w:lang w:eastAsia="zh-CN"/>
              </w:rPr>
            </w:pPr>
            <w:r>
              <w:rPr>
                <w:b w:val="0"/>
                <w:sz w:val="20"/>
                <w:lang w:eastAsia="zh-CN"/>
              </w:rPr>
              <w:t>Kai Lennert Bober</w:t>
            </w:r>
          </w:p>
        </w:tc>
        <w:tc>
          <w:tcPr>
            <w:tcW w:w="1843" w:type="dxa"/>
            <w:vAlign w:val="center"/>
          </w:tcPr>
          <w:p w14:paraId="06309FC1" w14:textId="33F22D4A" w:rsidR="00CB65F5" w:rsidRDefault="00057866" w:rsidP="00736913">
            <w:pPr>
              <w:pStyle w:val="T2"/>
              <w:spacing w:after="0"/>
              <w:ind w:left="0" w:right="0"/>
              <w:rPr>
                <w:b w:val="0"/>
                <w:sz w:val="20"/>
              </w:rPr>
            </w:pPr>
            <w:r>
              <w:rPr>
                <w:b w:val="0"/>
                <w:sz w:val="20"/>
              </w:rPr>
              <w:t>Fraunhofer HHI</w:t>
            </w:r>
          </w:p>
        </w:tc>
        <w:tc>
          <w:tcPr>
            <w:tcW w:w="1842" w:type="dxa"/>
            <w:vAlign w:val="center"/>
          </w:tcPr>
          <w:p w14:paraId="126D5900" w14:textId="77777777" w:rsidR="00CB65F5" w:rsidRDefault="00CB65F5" w:rsidP="00736913">
            <w:pPr>
              <w:pStyle w:val="T2"/>
              <w:spacing w:after="0"/>
              <w:ind w:left="0" w:right="0"/>
              <w:rPr>
                <w:b w:val="0"/>
                <w:sz w:val="20"/>
              </w:rPr>
            </w:pPr>
          </w:p>
        </w:tc>
        <w:tc>
          <w:tcPr>
            <w:tcW w:w="1134" w:type="dxa"/>
            <w:vAlign w:val="center"/>
          </w:tcPr>
          <w:p w14:paraId="07FC1D16" w14:textId="77777777" w:rsidR="00CB65F5" w:rsidRDefault="00CB65F5" w:rsidP="00736913">
            <w:pPr>
              <w:pStyle w:val="T2"/>
              <w:spacing w:after="0"/>
              <w:ind w:left="0" w:right="0"/>
              <w:rPr>
                <w:b w:val="0"/>
                <w:sz w:val="20"/>
              </w:rPr>
            </w:pPr>
          </w:p>
        </w:tc>
        <w:tc>
          <w:tcPr>
            <w:tcW w:w="2777" w:type="dxa"/>
            <w:vAlign w:val="center"/>
          </w:tcPr>
          <w:p w14:paraId="6DF47E6D" w14:textId="6FE2FB94" w:rsidR="00CB65F5" w:rsidRDefault="00EF0781" w:rsidP="00057866">
            <w:pPr>
              <w:pStyle w:val="T2"/>
              <w:spacing w:after="0"/>
              <w:ind w:left="0" w:right="0"/>
              <w:rPr>
                <w:b w:val="0"/>
                <w:sz w:val="16"/>
                <w:lang w:eastAsia="zh-CN"/>
              </w:rPr>
            </w:pPr>
            <w:hyperlink r:id="rId8" w:history="1">
              <w:r w:rsidR="00057866" w:rsidRPr="00ED7F3D">
                <w:rPr>
                  <w:rStyle w:val="Hyperlink"/>
                  <w:b w:val="0"/>
                  <w:sz w:val="16"/>
                  <w:lang w:eastAsia="zh-CN"/>
                </w:rPr>
                <w:t>kai.lennert.bober@hhi.fraunhofer.de</w:t>
              </w:r>
            </w:hyperlink>
          </w:p>
        </w:tc>
      </w:tr>
      <w:tr w:rsidR="00057866" w:rsidRPr="00057866" w14:paraId="54ECCDBE" w14:textId="77777777" w:rsidTr="00057866">
        <w:trPr>
          <w:jc w:val="center"/>
        </w:trPr>
        <w:tc>
          <w:tcPr>
            <w:tcW w:w="1980" w:type="dxa"/>
            <w:tcBorders>
              <w:top w:val="single" w:sz="4" w:space="0" w:color="auto"/>
              <w:left w:val="single" w:sz="4" w:space="0" w:color="auto"/>
              <w:bottom w:val="single" w:sz="4" w:space="0" w:color="auto"/>
              <w:right w:val="single" w:sz="4" w:space="0" w:color="auto"/>
            </w:tcBorders>
            <w:vAlign w:val="center"/>
          </w:tcPr>
          <w:p w14:paraId="0FADE6F5" w14:textId="77777777" w:rsidR="00057866" w:rsidRPr="00057866" w:rsidRDefault="00057866" w:rsidP="00057866">
            <w:pPr>
              <w:pStyle w:val="T2"/>
              <w:spacing w:after="0"/>
              <w:ind w:left="0" w:right="0"/>
              <w:rPr>
                <w:b w:val="0"/>
                <w:sz w:val="20"/>
                <w:lang w:eastAsia="zh-CN"/>
              </w:rPr>
            </w:pPr>
            <w:r w:rsidRPr="00057866">
              <w:rPr>
                <w:b w:val="0"/>
                <w:sz w:val="20"/>
                <w:lang w:eastAsia="zh-CN"/>
              </w:rPr>
              <w:t>Volker Jungnickel</w:t>
            </w:r>
          </w:p>
        </w:tc>
        <w:tc>
          <w:tcPr>
            <w:tcW w:w="1843" w:type="dxa"/>
            <w:tcBorders>
              <w:top w:val="single" w:sz="4" w:space="0" w:color="auto"/>
              <w:left w:val="single" w:sz="4" w:space="0" w:color="auto"/>
              <w:bottom w:val="single" w:sz="4" w:space="0" w:color="auto"/>
              <w:right w:val="single" w:sz="4" w:space="0" w:color="auto"/>
            </w:tcBorders>
            <w:vAlign w:val="center"/>
          </w:tcPr>
          <w:p w14:paraId="1D820CB6" w14:textId="77777777" w:rsidR="00057866" w:rsidRPr="00057866" w:rsidRDefault="00057866" w:rsidP="00057866">
            <w:pPr>
              <w:pStyle w:val="T2"/>
              <w:spacing w:after="0"/>
              <w:ind w:left="0" w:right="0"/>
              <w:rPr>
                <w:b w:val="0"/>
                <w:sz w:val="20"/>
              </w:rPr>
            </w:pPr>
            <w:r w:rsidRPr="00057866">
              <w:rPr>
                <w:b w:val="0"/>
                <w:sz w:val="20"/>
              </w:rPr>
              <w:t>Fraunhofer HHI</w:t>
            </w:r>
          </w:p>
        </w:tc>
        <w:tc>
          <w:tcPr>
            <w:tcW w:w="1842" w:type="dxa"/>
            <w:tcBorders>
              <w:top w:val="single" w:sz="4" w:space="0" w:color="auto"/>
              <w:left w:val="single" w:sz="4" w:space="0" w:color="auto"/>
              <w:bottom w:val="single" w:sz="4" w:space="0" w:color="auto"/>
              <w:right w:val="single" w:sz="4" w:space="0" w:color="auto"/>
            </w:tcBorders>
            <w:vAlign w:val="center"/>
          </w:tcPr>
          <w:p w14:paraId="212E7571" w14:textId="77777777" w:rsidR="00057866" w:rsidRPr="00057866" w:rsidRDefault="00057866" w:rsidP="00057866">
            <w:pPr>
              <w:pStyle w:val="T2"/>
              <w:spacing w:after="0"/>
              <w:ind w:left="0" w:right="0"/>
              <w:rPr>
                <w:b w:val="0"/>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0E5C22EE" w14:textId="77777777" w:rsidR="00057866" w:rsidRPr="00057866" w:rsidRDefault="00057866" w:rsidP="00057866">
            <w:pPr>
              <w:pStyle w:val="T2"/>
              <w:spacing w:after="0"/>
              <w:ind w:left="0" w:right="0"/>
              <w:rPr>
                <w:b w:val="0"/>
                <w:sz w:val="20"/>
              </w:rPr>
            </w:pPr>
          </w:p>
        </w:tc>
        <w:tc>
          <w:tcPr>
            <w:tcW w:w="2777" w:type="dxa"/>
            <w:tcBorders>
              <w:top w:val="single" w:sz="4" w:space="0" w:color="auto"/>
              <w:left w:val="single" w:sz="4" w:space="0" w:color="auto"/>
              <w:bottom w:val="single" w:sz="4" w:space="0" w:color="auto"/>
              <w:right w:val="single" w:sz="4" w:space="0" w:color="auto"/>
            </w:tcBorders>
            <w:vAlign w:val="center"/>
          </w:tcPr>
          <w:p w14:paraId="7FB4C4BF" w14:textId="77777777" w:rsidR="00057866" w:rsidRPr="00057866" w:rsidRDefault="00EF0781" w:rsidP="00057866">
            <w:pPr>
              <w:pStyle w:val="T2"/>
              <w:spacing w:after="0"/>
              <w:ind w:left="0" w:right="0"/>
              <w:rPr>
                <w:b w:val="0"/>
                <w:sz w:val="16"/>
                <w:lang w:eastAsia="zh-CN"/>
              </w:rPr>
            </w:pPr>
            <w:hyperlink r:id="rId9" w:history="1">
              <w:r w:rsidR="00057866" w:rsidRPr="00057866">
                <w:rPr>
                  <w:rStyle w:val="Hyperlink"/>
                  <w:b w:val="0"/>
                  <w:sz w:val="16"/>
                  <w:lang w:eastAsia="zh-CN"/>
                </w:rPr>
                <w:t>volker.jungnickel@hhi.fraunhofer.de</w:t>
              </w:r>
            </w:hyperlink>
            <w:r w:rsidR="00057866" w:rsidRPr="00057866">
              <w:rPr>
                <w:b w:val="0"/>
                <w:sz w:val="16"/>
                <w:lang w:eastAsia="zh-CN"/>
              </w:rPr>
              <w:t xml:space="preserve"> </w:t>
            </w:r>
          </w:p>
        </w:tc>
      </w:tr>
    </w:tbl>
    <w:p w14:paraId="202E9588" w14:textId="77777777" w:rsidR="00057866" w:rsidRDefault="00057866" w:rsidP="00CB65F5">
      <w:pPr>
        <w:pStyle w:val="T1"/>
        <w:spacing w:after="120"/>
        <w:rPr>
          <w:sz w:val="22"/>
        </w:rPr>
      </w:pPr>
    </w:p>
    <w:p w14:paraId="3534A5B8" w14:textId="1456CC1C" w:rsidR="00057866" w:rsidRDefault="00057866" w:rsidP="00CB65F5">
      <w:pPr>
        <w:pStyle w:val="T1"/>
        <w:spacing w:after="120"/>
        <w:rPr>
          <w:sz w:val="22"/>
        </w:rPr>
      </w:pPr>
      <w:r>
        <w:rPr>
          <w:noProof/>
          <w:lang w:val="de-DE" w:eastAsia="de-DE"/>
        </w:rPr>
        <mc:AlternateContent>
          <mc:Choice Requires="wps">
            <w:drawing>
              <wp:anchor distT="0" distB="0" distL="114300" distR="114300" simplePos="0" relativeHeight="251705344" behindDoc="0" locked="0" layoutInCell="0" allowOverlap="1" wp14:anchorId="39A72FA4" wp14:editId="3EE9BC65">
                <wp:simplePos x="0" y="0"/>
                <wp:positionH relativeFrom="margin">
                  <wp:align>center</wp:align>
                </wp:positionH>
                <wp:positionV relativeFrom="paragraph">
                  <wp:posOffset>5080</wp:posOffset>
                </wp:positionV>
                <wp:extent cx="5943600" cy="7620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62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20E3FB" w14:textId="77777777" w:rsidR="00CB65F5" w:rsidRDefault="00CB65F5" w:rsidP="00CB65F5">
                            <w:pPr>
                              <w:pStyle w:val="T1"/>
                              <w:spacing w:after="120"/>
                            </w:pPr>
                            <w:r>
                              <w:t>Abstract</w:t>
                            </w:r>
                          </w:p>
                          <w:p w14:paraId="6CD6E7E0" w14:textId="7A26DC95" w:rsidR="00CB65F5" w:rsidRDefault="00CB65F5" w:rsidP="00CB65F5">
                            <w:pPr>
                              <w:jc w:val="both"/>
                            </w:pPr>
                            <w:r w:rsidRPr="00290154">
                              <w:t>This document descri</w:t>
                            </w:r>
                            <w:r w:rsidR="00057866">
                              <w:t>bes an analytical channel and blocking model which reduce simulation complexity for system-level simulation and enable a predefined occurrence of blocking objects.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A72FA4" id="_x0000_t202" coordsize="21600,21600" o:spt="202" path="m,l,21600r21600,l21600,xe">
                <v:stroke joinstyle="miter"/>
                <v:path gradientshapeok="t" o:connecttype="rect"/>
              </v:shapetype>
              <v:shape id="Text Box 3" o:spid="_x0000_s1026" type="#_x0000_t202" style="position:absolute;left:0;text-align:left;margin-left:0;margin-top:.4pt;width:468pt;height:60pt;z-index:2517053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" o:allowincell="f" stroked="f">
                <v:textbox>
                  <w:txbxContent>
                    <w:p w14:paraId="3420E3FB" w14:textId="77777777" w:rsidR="00CB65F5" w:rsidRDefault="00CB65F5" w:rsidP="00CB65F5">
                      <w:pPr>
                        <w:pStyle w:val="T1"/>
                        <w:spacing w:after="120"/>
                      </w:pPr>
                      <w:r>
                        <w:t>Abstract</w:t>
                      </w:r>
                    </w:p>
                    <w:p w14:paraId="6CD6E7E0" w14:textId="7A26DC95" w:rsidR="00CB65F5" w:rsidRDefault="00CB65F5" w:rsidP="00CB65F5">
                      <w:pPr>
                        <w:jc w:val="both"/>
                      </w:pPr>
                      <w:r w:rsidRPr="00290154">
                        <w:t>This document descri</w:t>
                      </w:r>
                      <w:r w:rsidR="00057866">
                        <w:t>bes an analytical channel and blocking model which reduce simulation complexity for system-level simulation and enable a predefined occurrence of blocking objects.</w:t>
                      </w:r>
                    </w:p>
                  </w:txbxContent>
                </v:textbox>
                <w10:wrap anchorx="margin"/>
              </v:shape>
            </w:pict>
          </mc:Fallback>
        </mc:AlternateContent>
      </w:r>
    </w:p>
    <w:p w14:paraId="2FA9F1F0" w14:textId="77777777" w:rsidR="00057866" w:rsidRDefault="00057866" w:rsidP="00CB65F5">
      <w:pPr>
        <w:pStyle w:val="T1"/>
        <w:spacing w:after="120"/>
        <w:rPr>
          <w:sz w:val="22"/>
        </w:rPr>
      </w:pPr>
    </w:p>
    <w:p w14:paraId="5CEA2894" w14:textId="77777777" w:rsidR="00057866" w:rsidRDefault="00057866">
      <w:pPr>
        <w:suppressAutoHyphens w:val="0"/>
        <w:rPr>
          <w:rFonts w:ascii="Arial" w:hAnsi="Arial"/>
          <w:b/>
          <w:sz w:val="32"/>
          <w:u w:val="single"/>
        </w:rPr>
      </w:pPr>
      <w:r>
        <w:br w:type="page"/>
      </w:r>
    </w:p>
    <w:p w14:paraId="5EDCD2B4" w14:textId="2DFCF906" w:rsidR="00BB426D" w:rsidRDefault="00BB426D" w:rsidP="00563D2F">
      <w:pPr>
        <w:pStyle w:val="berschrift1"/>
        <w:jc w:val="both"/>
      </w:pPr>
      <w:r>
        <w:lastRenderedPageBreak/>
        <w:t>Introduction</w:t>
      </w:r>
    </w:p>
    <w:p w14:paraId="3C024A37" w14:textId="2AF6ECA7" w:rsidR="00BB426D" w:rsidRDefault="00BB426D" w:rsidP="00563D2F">
      <w:pPr>
        <w:jc w:val="both"/>
      </w:pPr>
    </w:p>
    <w:p w14:paraId="5DE19B02" w14:textId="2231C21B" w:rsidR="00BB426D" w:rsidRDefault="00BB426D" w:rsidP="00563D2F">
      <w:pPr>
        <w:jc w:val="both"/>
      </w:pPr>
      <w:r>
        <w:t>The channel impulse response between an optical wireless communication (OWC) transmitter and receiver pair can be calculated with high accuracy via the ray tracing method. However, due to the high computational effort</w:t>
      </w:r>
      <w:r w:rsidR="00D63871">
        <w:t>,</w:t>
      </w:r>
      <w:r>
        <w:t xml:space="preserve"> this method is unsuitable for the calculation of large numbers of different transmitter-receiver constellations</w:t>
      </w:r>
      <w:r w:rsidR="0067649B">
        <w:t xml:space="preserve"> and resulting channel realizations</w:t>
      </w:r>
      <w:r>
        <w:t>.</w:t>
      </w:r>
    </w:p>
    <w:p w14:paraId="14EA69B7" w14:textId="77777777" w:rsidR="00DD5AB3" w:rsidRDefault="00DD5AB3" w:rsidP="00563D2F">
      <w:pPr>
        <w:jc w:val="both"/>
      </w:pPr>
    </w:p>
    <w:p w14:paraId="6C563C3A" w14:textId="5213EB51" w:rsidR="00DB39C4" w:rsidRDefault="00BB426D" w:rsidP="00563D2F">
      <w:pPr>
        <w:jc w:val="both"/>
      </w:pPr>
      <w:r>
        <w:t>In system-level simulation, protocol-procedures and mobility of</w:t>
      </w:r>
      <w:r w:rsidR="0067649B">
        <w:t xml:space="preserve"> a</w:t>
      </w:r>
      <w:r>
        <w:t xml:space="preserve"> potentially many transmitters and receivers must be </w:t>
      </w:r>
      <w:r w:rsidR="00DB39C4">
        <w:t xml:space="preserve">considered.  </w:t>
      </w:r>
      <w:r w:rsidR="0067649B">
        <w:t>Even for short scenarios with a duration in the order of few seconds</w:t>
      </w:r>
      <w:r w:rsidR="00DB39C4">
        <w:t xml:space="preserve">, there may be </w:t>
      </w:r>
      <w:r w:rsidR="00106FCB">
        <w:t>a high number</w:t>
      </w:r>
      <w:r w:rsidR="00DB39C4">
        <w:t xml:space="preserve"> of</w:t>
      </w:r>
      <w:r w:rsidR="00076275">
        <w:t xml:space="preserve"> simulated time instants and respective</w:t>
      </w:r>
      <w:r w:rsidR="00D63871">
        <w:t xml:space="preserve"> channel realizations that impact </w:t>
      </w:r>
      <w:r w:rsidR="00DB39C4">
        <w:t>the higher layer</w:t>
      </w:r>
      <w:r w:rsidR="00D63871">
        <w:t xml:space="preserve"> behavior</w:t>
      </w:r>
      <w:r w:rsidR="00DB39C4">
        <w:t xml:space="preserve">. </w:t>
      </w:r>
      <w:r w:rsidR="00106FCB">
        <w:t>Avoiding</w:t>
      </w:r>
      <w:r w:rsidR="00DB39C4">
        <w:t xml:space="preserve"> the </w:t>
      </w:r>
      <w:r w:rsidR="0067649B">
        <w:t>complexity of calculating all link level details with very high accuracy</w:t>
      </w:r>
      <w:r w:rsidR="00667BF7">
        <w:t>,</w:t>
      </w:r>
      <w:r w:rsidR="00412575">
        <w:t xml:space="preserve"> s</w:t>
      </w:r>
      <w:r w:rsidR="0067649B">
        <w:t>imple link level models are applied</w:t>
      </w:r>
      <w:r w:rsidR="00DB39C4">
        <w:t xml:space="preserve"> in order to enable</w:t>
      </w:r>
      <w:r w:rsidR="00412575">
        <w:t xml:space="preserve"> system level</w:t>
      </w:r>
      <w:r w:rsidR="00DB39C4">
        <w:t xml:space="preserve"> simulation </w:t>
      </w:r>
      <w:r w:rsidR="0067649B">
        <w:t xml:space="preserve">with reasonable performance. </w:t>
      </w:r>
      <w:r w:rsidR="00667BF7">
        <w:t>This makes it</w:t>
      </w:r>
      <w:r w:rsidR="00412575">
        <w:t xml:space="preserve"> feasible to evaluate arbitrary protocol sequences and assess the p</w:t>
      </w:r>
      <w:r w:rsidR="00245EAA">
        <w:t>erformance on the higher layers</w:t>
      </w:r>
      <w:r w:rsidR="00412575">
        <w:t>.</w:t>
      </w:r>
    </w:p>
    <w:p w14:paraId="30BBF5C5" w14:textId="06C4D3BE" w:rsidR="00076275" w:rsidRDefault="00076275" w:rsidP="00563D2F">
      <w:pPr>
        <w:jc w:val="both"/>
      </w:pPr>
    </w:p>
    <w:p w14:paraId="0200B8A5" w14:textId="6D7EC0F3" w:rsidR="0067649B" w:rsidRDefault="00CD6A9D" w:rsidP="00563D2F">
      <w:pPr>
        <w:jc w:val="both"/>
      </w:pPr>
      <w:r>
        <w:t>For</w:t>
      </w:r>
      <w:r w:rsidR="00DD5AB3" w:rsidRPr="00F75B67">
        <w:t xml:space="preserve"> the</w:t>
      </w:r>
      <w:r w:rsidR="00F75B67">
        <w:t xml:space="preserve"> system level </w:t>
      </w:r>
      <w:r>
        <w:t>it is only important</w:t>
      </w:r>
      <w:r w:rsidR="0067649B">
        <w:t xml:space="preserve"> at which receivers the transmission can successfully be decoded and at which ones not.</w:t>
      </w:r>
    </w:p>
    <w:p w14:paraId="13FE6324" w14:textId="101B13A6" w:rsidR="003859EC" w:rsidRDefault="0053287F" w:rsidP="00563D2F">
      <w:pPr>
        <w:jc w:val="both"/>
      </w:pPr>
      <w:r>
        <w:rPr>
          <w:noProof/>
          <w:lang w:val="de-DE" w:eastAsia="de-DE"/>
        </w:rPr>
        <mc:AlternateContent>
          <mc:Choice Requires="wps">
            <w:drawing>
              <wp:anchor distT="0" distB="0" distL="114300" distR="114300" simplePos="0" relativeHeight="251696128" behindDoc="0" locked="0" layoutInCell="1" allowOverlap="1" wp14:anchorId="0AD58047" wp14:editId="42C4F864">
                <wp:simplePos x="0" y="0"/>
                <wp:positionH relativeFrom="column">
                  <wp:posOffset>975360</wp:posOffset>
                </wp:positionH>
                <wp:positionV relativeFrom="paragraph">
                  <wp:posOffset>1429385</wp:posOffset>
                </wp:positionV>
                <wp:extent cx="1305560" cy="539750"/>
                <wp:effectExtent l="0" t="0" r="27940" b="12700"/>
                <wp:wrapNone/>
                <wp:docPr id="25" name="Pfeil nach links 25"/>
                <wp:cNvGraphicFramePr/>
                <a:graphic xmlns:a="http://schemas.openxmlformats.org/drawingml/2006/main">
                  <a:graphicData uri="http://schemas.microsoft.com/office/word/2010/wordprocessingShape">
                    <wps:wsp>
                      <wps:cNvSpPr/>
                      <wps:spPr>
                        <a:xfrm>
                          <a:off x="0" y="0"/>
                          <a:ext cx="1305560" cy="539750"/>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07D0399" w14:textId="3B4769DE" w:rsidR="00CD2148" w:rsidRPr="0053287F" w:rsidRDefault="00CD2148" w:rsidP="00EB0F9C">
                            <w:pPr>
                              <w:jc w:val="center"/>
                              <w:rPr>
                                <w:color w:val="FFFFFF" w:themeColor="background1"/>
                                <w:sz w:val="20"/>
                                <w:szCs w:val="10"/>
                              </w:rPr>
                            </w:pPr>
                            <w:r w:rsidRPr="0053287F">
                              <w:rPr>
                                <w:color w:val="FFFFFF" w:themeColor="background1"/>
                                <w:sz w:val="20"/>
                                <w:szCs w:val="10"/>
                              </w:rPr>
                              <w:t>Reception?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D58047"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Pfeil nach links 25" o:spid="_x0000_s1027" type="#_x0000_t66" style="position:absolute;left:0;text-align:left;margin-left:76.8pt;margin-top:112.55pt;width:102.8pt;height:4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" adj="4465" fillcolor="#4f81bd [3204]" strokecolor="#243f60 [1604]" strokeweight="2pt">
                <v:textbox>
                  <w:txbxContent>
                    <w:p w14:paraId="307D0399" w14:textId="3B4769DE" w:rsidR="00CD2148" w:rsidRPr="0053287F" w:rsidRDefault="00CD2148" w:rsidP="00EB0F9C">
                      <w:pPr>
                        <w:jc w:val="center"/>
                        <w:rPr>
                          <w:color w:val="FFFFFF" w:themeColor="background1"/>
                          <w:sz w:val="20"/>
                          <w:szCs w:val="10"/>
                        </w:rPr>
                      </w:pPr>
                      <w:r w:rsidRPr="0053287F">
                        <w:rPr>
                          <w:color w:val="FFFFFF" w:themeColor="background1"/>
                          <w:sz w:val="20"/>
                          <w:szCs w:val="10"/>
                        </w:rPr>
                        <w:t>Reception?</w:t>
                      </w:r>
                    </w:p>
                  </w:txbxContent>
                </v:textbox>
              </v:shape>
            </w:pict>
          </mc:Fallback>
        </mc:AlternateContent>
      </w:r>
      <w:r>
        <w:rPr>
          <w:noProof/>
          <w:lang w:val="de-DE" w:eastAsia="de-DE"/>
        </w:rPr>
        <mc:AlternateContent>
          <mc:Choice Requires="wps">
            <w:drawing>
              <wp:anchor distT="0" distB="0" distL="114300" distR="114300" simplePos="0" relativeHeight="251695104" behindDoc="0" locked="0" layoutInCell="1" allowOverlap="1" wp14:anchorId="4EBB6CDE" wp14:editId="19A7459B">
                <wp:simplePos x="0" y="0"/>
                <wp:positionH relativeFrom="column">
                  <wp:posOffset>990600</wp:posOffset>
                </wp:positionH>
                <wp:positionV relativeFrom="paragraph">
                  <wp:posOffset>855345</wp:posOffset>
                </wp:positionV>
                <wp:extent cx="1270000" cy="539750"/>
                <wp:effectExtent l="0" t="19050" r="44450" b="31750"/>
                <wp:wrapNone/>
                <wp:docPr id="23" name="Pfeil nach rechts 23"/>
                <wp:cNvGraphicFramePr/>
                <a:graphic xmlns:a="http://schemas.openxmlformats.org/drawingml/2006/main">
                  <a:graphicData uri="http://schemas.microsoft.com/office/word/2010/wordprocessingShape">
                    <wps:wsp>
                      <wps:cNvSpPr/>
                      <wps:spPr>
                        <a:xfrm>
                          <a:off x="0" y="0"/>
                          <a:ext cx="1270000" cy="5397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122F2FA" w14:textId="3ED580F0" w:rsidR="00CD2148" w:rsidRPr="0053287F" w:rsidRDefault="00CD2148" w:rsidP="00EB0F9C">
                            <w:pPr>
                              <w:jc w:val="center"/>
                              <w:rPr>
                                <w:color w:val="FFFFFF" w:themeColor="background1"/>
                                <w:sz w:val="20"/>
                              </w:rPr>
                            </w:pPr>
                            <w:r w:rsidRPr="0053287F">
                              <w:rPr>
                                <w:color w:val="FFFFFF" w:themeColor="background1"/>
                                <w:sz w:val="20"/>
                              </w:rPr>
                              <w:t>Transmission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BB6CD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feil nach rechts 23" o:spid="_x0000_s1028" type="#_x0000_t13" style="position:absolute;left:0;text-align:left;margin-left:78pt;margin-top:67.35pt;width:100pt;height:4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" adj="17010" fillcolor="#4f81bd [3204]" strokecolor="#243f60 [1604]" strokeweight="2pt">
                <v:textbox>
                  <w:txbxContent>
                    <w:p w14:paraId="2122F2FA" w14:textId="3ED580F0" w:rsidR="00CD2148" w:rsidRPr="0053287F" w:rsidRDefault="00CD2148" w:rsidP="00EB0F9C">
                      <w:pPr>
                        <w:jc w:val="center"/>
                        <w:rPr>
                          <w:color w:val="FFFFFF" w:themeColor="background1"/>
                          <w:sz w:val="20"/>
                        </w:rPr>
                      </w:pPr>
                      <w:r w:rsidRPr="0053287F">
                        <w:rPr>
                          <w:color w:val="FFFFFF" w:themeColor="background1"/>
                          <w:sz w:val="20"/>
                        </w:rPr>
                        <w:t>Transmission</w:t>
                      </w:r>
                    </w:p>
                  </w:txbxContent>
                </v:textbox>
              </v:shape>
            </w:pict>
          </mc:Fallback>
        </mc:AlternateContent>
      </w:r>
      <w:r>
        <w:rPr>
          <w:noProof/>
          <w:lang w:val="de-DE" w:eastAsia="de-DE"/>
        </w:rPr>
        <mc:AlternateContent>
          <mc:Choice Requires="wps">
            <w:drawing>
              <wp:anchor distT="0" distB="0" distL="114300" distR="114300" simplePos="0" relativeHeight="251685888" behindDoc="0" locked="0" layoutInCell="1" allowOverlap="1" wp14:anchorId="75D361F1" wp14:editId="45DF6439">
                <wp:simplePos x="0" y="0"/>
                <wp:positionH relativeFrom="column">
                  <wp:posOffset>2881630</wp:posOffset>
                </wp:positionH>
                <wp:positionV relativeFrom="paragraph">
                  <wp:posOffset>780415</wp:posOffset>
                </wp:positionV>
                <wp:extent cx="565150" cy="1211580"/>
                <wp:effectExtent l="0" t="0" r="25400" b="26670"/>
                <wp:wrapNone/>
                <wp:docPr id="16" name="Rechteck 16"/>
                <wp:cNvGraphicFramePr/>
                <a:graphic xmlns:a="http://schemas.openxmlformats.org/drawingml/2006/main">
                  <a:graphicData uri="http://schemas.microsoft.com/office/word/2010/wordprocessingShape">
                    <wps:wsp>
                      <wps:cNvSpPr/>
                      <wps:spPr>
                        <a:xfrm>
                          <a:off x="0" y="0"/>
                          <a:ext cx="565150" cy="1211580"/>
                        </a:xfrm>
                        <a:prstGeom prst="rect">
                          <a:avLst/>
                        </a:prstGeom>
                        <a:ln>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257251A8" w14:textId="431E4D38" w:rsidR="00CD2148" w:rsidRDefault="00CD2148" w:rsidP="00905F41">
                            <w:pPr>
                              <w:jc w:val="center"/>
                            </w:pPr>
                            <w:r>
                              <w:t>OFE</w:t>
                            </w:r>
                          </w:p>
                          <w:p w14:paraId="7C85371B" w14:textId="1A1585CD" w:rsidR="00CD2148" w:rsidRDefault="00CD2148" w:rsidP="00905F41">
                            <w:pPr>
                              <w:jc w:val="center"/>
                            </w:pPr>
                            <w:proofErr w:type="gramStart"/>
                            <w:r>
                              <w:t>model</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D361F1" id="Rechteck 16" o:spid="_x0000_s1029" style="position:absolute;left:0;text-align:left;margin-left:226.9pt;margin-top:61.45pt;width:44.5pt;height:95.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" fillcolor="#4f81bd [3204]" strokecolor="#243f60 [1604]" strokeweight="2pt">
                <v:stroke dashstyle="1 1"/>
                <v:textbox>
                  <w:txbxContent>
                    <w:p w14:paraId="257251A8" w14:textId="431E4D38" w:rsidR="00CD2148" w:rsidRDefault="00CD2148" w:rsidP="00905F41">
                      <w:pPr>
                        <w:jc w:val="center"/>
                      </w:pPr>
                      <w:r>
                        <w:t>OFE</w:t>
                      </w:r>
                    </w:p>
                    <w:p w14:paraId="7C85371B" w14:textId="1A1585CD" w:rsidR="00CD2148" w:rsidRDefault="00CD2148" w:rsidP="00905F41">
                      <w:pPr>
                        <w:jc w:val="center"/>
                      </w:pPr>
                      <w:proofErr w:type="gramStart"/>
                      <w:r>
                        <w:t>model</w:t>
                      </w:r>
                      <w:proofErr w:type="gramEnd"/>
                    </w:p>
                  </w:txbxContent>
                </v:textbox>
              </v:rect>
            </w:pict>
          </mc:Fallback>
        </mc:AlternateContent>
      </w:r>
      <w:r>
        <w:rPr>
          <w:noProof/>
          <w:lang w:val="de-DE" w:eastAsia="de-DE"/>
        </w:rPr>
        <mc:AlternateContent>
          <mc:Choice Requires="wps">
            <w:drawing>
              <wp:anchor distT="0" distB="0" distL="114300" distR="114300" simplePos="0" relativeHeight="251670528" behindDoc="0" locked="0" layoutInCell="1" allowOverlap="1" wp14:anchorId="29A77DE9" wp14:editId="399936FD">
                <wp:simplePos x="0" y="0"/>
                <wp:positionH relativeFrom="column">
                  <wp:posOffset>2292350</wp:posOffset>
                </wp:positionH>
                <wp:positionV relativeFrom="paragraph">
                  <wp:posOffset>779780</wp:posOffset>
                </wp:positionV>
                <wp:extent cx="563880" cy="1211580"/>
                <wp:effectExtent l="0" t="0" r="26670" b="26670"/>
                <wp:wrapNone/>
                <wp:docPr id="7" name="Rechteck 7"/>
                <wp:cNvGraphicFramePr/>
                <a:graphic xmlns:a="http://schemas.openxmlformats.org/drawingml/2006/main">
                  <a:graphicData uri="http://schemas.microsoft.com/office/word/2010/wordprocessingShape">
                    <wps:wsp>
                      <wps:cNvSpPr/>
                      <wps:spPr>
                        <a:xfrm>
                          <a:off x="0" y="0"/>
                          <a:ext cx="563880" cy="121158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36EF039" w14:textId="516F3CF7" w:rsidR="00CD2148" w:rsidRDefault="00CD2148" w:rsidP="003859EC">
                            <w:pPr>
                              <w:jc w:val="center"/>
                            </w:pPr>
                            <w:r>
                              <w:t>PHY model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A77DE9" id="Rechteck 7" o:spid="_x0000_s1030" style="position:absolute;left:0;text-align:left;margin-left:180.5pt;margin-top:61.4pt;width:44.4pt;height:95.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" fillcolor="#4f81bd [3204]" strokecolor="#243f60 [1604]" strokeweight="2pt">
                <v:textbox>
                  <w:txbxContent>
                    <w:p w14:paraId="636EF039" w14:textId="516F3CF7" w:rsidR="00CD2148" w:rsidRDefault="00CD2148" w:rsidP="003859EC">
                      <w:pPr>
                        <w:jc w:val="center"/>
                      </w:pPr>
                      <w:r>
                        <w:t>PHY model</w:t>
                      </w:r>
                    </w:p>
                  </w:txbxContent>
                </v:textbox>
              </v:rect>
            </w:pict>
          </mc:Fallback>
        </mc:AlternateContent>
      </w:r>
      <w:r>
        <w:rPr>
          <w:noProof/>
          <w:lang w:val="de-DE" w:eastAsia="de-DE"/>
        </w:rPr>
        <mc:AlternateContent>
          <mc:Choice Requires="wps">
            <w:drawing>
              <wp:anchor distT="0" distB="0" distL="114300" distR="114300" simplePos="0" relativeHeight="251698176" behindDoc="0" locked="0" layoutInCell="1" allowOverlap="1" wp14:anchorId="32AF59C6" wp14:editId="0A143EC4">
                <wp:simplePos x="0" y="0"/>
                <wp:positionH relativeFrom="column">
                  <wp:posOffset>3454400</wp:posOffset>
                </wp:positionH>
                <wp:positionV relativeFrom="paragraph">
                  <wp:posOffset>1424305</wp:posOffset>
                </wp:positionV>
                <wp:extent cx="1305560" cy="539750"/>
                <wp:effectExtent l="0" t="0" r="27940" b="12700"/>
                <wp:wrapNone/>
                <wp:docPr id="28" name="Pfeil nach links 28"/>
                <wp:cNvGraphicFramePr/>
                <a:graphic xmlns:a="http://schemas.openxmlformats.org/drawingml/2006/main">
                  <a:graphicData uri="http://schemas.microsoft.com/office/word/2010/wordprocessingShape">
                    <wps:wsp>
                      <wps:cNvSpPr/>
                      <wps:spPr>
                        <a:xfrm>
                          <a:off x="0" y="0"/>
                          <a:ext cx="1305560" cy="539750"/>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71C9D2E" w14:textId="55055AB3" w:rsidR="00CD2148" w:rsidRPr="0053287F" w:rsidRDefault="0012763A" w:rsidP="00EB0F9C">
                            <w:pPr>
                              <w:jc w:val="center"/>
                              <w:rPr>
                                <w:color w:val="FFFFFF" w:themeColor="background1"/>
                                <w:sz w:val="20"/>
                                <w:szCs w:val="10"/>
                              </w:rPr>
                            </w:pPr>
                            <w:r>
                              <w:rPr>
                                <w:color w:val="FFFFFF" w:themeColor="background1"/>
                                <w:sz w:val="20"/>
                                <w:szCs w:val="10"/>
                              </w:rPr>
                              <w:t>Received</w:t>
                            </w:r>
                            <w:r w:rsidR="00CD2148" w:rsidRPr="0053287F">
                              <w:rPr>
                                <w:color w:val="FFFFFF" w:themeColor="background1"/>
                                <w:sz w:val="20"/>
                                <w:szCs w:val="10"/>
                              </w:rPr>
                              <w:t xml:space="preserve"> power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AF59C6" id="Pfeil nach links 28" o:spid="_x0000_s1031" type="#_x0000_t66" style="position:absolute;left:0;text-align:left;margin-left:272pt;margin-top:112.15pt;width:102.8pt;height:4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" adj="4465" fillcolor="#4f81bd [3204]" strokecolor="#243f60 [1604]" strokeweight="2pt">
                <v:textbox>
                  <w:txbxContent>
                    <w:p w14:paraId="071C9D2E" w14:textId="55055AB3" w:rsidR="00CD2148" w:rsidRPr="0053287F" w:rsidRDefault="0012763A" w:rsidP="00EB0F9C">
                      <w:pPr>
                        <w:jc w:val="center"/>
                        <w:rPr>
                          <w:color w:val="FFFFFF" w:themeColor="background1"/>
                          <w:sz w:val="20"/>
                          <w:szCs w:val="10"/>
                        </w:rPr>
                      </w:pPr>
                      <w:r>
                        <w:rPr>
                          <w:color w:val="FFFFFF" w:themeColor="background1"/>
                          <w:sz w:val="20"/>
                          <w:szCs w:val="10"/>
                        </w:rPr>
                        <w:t>Received</w:t>
                      </w:r>
                      <w:r w:rsidR="00CD2148" w:rsidRPr="0053287F">
                        <w:rPr>
                          <w:color w:val="FFFFFF" w:themeColor="background1"/>
                          <w:sz w:val="20"/>
                          <w:szCs w:val="10"/>
                        </w:rPr>
                        <w:t xml:space="preserve"> power</w:t>
                      </w:r>
                    </w:p>
                  </w:txbxContent>
                </v:textbox>
              </v:shape>
            </w:pict>
          </mc:Fallback>
        </mc:AlternateContent>
      </w:r>
      <w:r>
        <w:rPr>
          <w:noProof/>
          <w:lang w:val="de-DE" w:eastAsia="de-DE"/>
        </w:rPr>
        <mc:AlternateContent>
          <mc:Choice Requires="wps">
            <w:drawing>
              <wp:anchor distT="0" distB="0" distL="114300" distR="114300" simplePos="0" relativeHeight="251693056" behindDoc="0" locked="0" layoutInCell="1" allowOverlap="1" wp14:anchorId="66FE8125" wp14:editId="45B8AE42">
                <wp:simplePos x="0" y="0"/>
                <wp:positionH relativeFrom="column">
                  <wp:posOffset>3454400</wp:posOffset>
                </wp:positionH>
                <wp:positionV relativeFrom="paragraph">
                  <wp:posOffset>840105</wp:posOffset>
                </wp:positionV>
                <wp:extent cx="2072640" cy="539750"/>
                <wp:effectExtent l="0" t="19050" r="41910" b="31750"/>
                <wp:wrapNone/>
                <wp:docPr id="22" name="Pfeil nach rechts 22"/>
                <wp:cNvGraphicFramePr/>
                <a:graphic xmlns:a="http://schemas.openxmlformats.org/drawingml/2006/main">
                  <a:graphicData uri="http://schemas.microsoft.com/office/word/2010/wordprocessingShape">
                    <wps:wsp>
                      <wps:cNvSpPr/>
                      <wps:spPr>
                        <a:xfrm>
                          <a:off x="0" y="0"/>
                          <a:ext cx="2072640" cy="5397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99213F0" w14:textId="6BC4DF8E" w:rsidR="00CD2148" w:rsidRPr="0053287F" w:rsidRDefault="00CD2148" w:rsidP="00EB0F9C">
                            <w:pPr>
                              <w:jc w:val="center"/>
                              <w:rPr>
                                <w:color w:val="FFFFFF" w:themeColor="background1"/>
                                <w:sz w:val="20"/>
                              </w:rPr>
                            </w:pPr>
                            <w:r w:rsidRPr="0053287F">
                              <w:rPr>
                                <w:color w:val="FFFFFF" w:themeColor="background1"/>
                                <w:sz w:val="20"/>
                              </w:rPr>
                              <w:t>Optical transmit signal power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FE8125" id="Pfeil nach rechts 22" o:spid="_x0000_s1032" type="#_x0000_t13" style="position:absolute;left:0;text-align:left;margin-left:272pt;margin-top:66.15pt;width:163.2pt;height:4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" adj="18788" fillcolor="#4f81bd [3204]" strokecolor="#243f60 [1604]" strokeweight="2pt">
                <v:textbox>
                  <w:txbxContent>
                    <w:p w14:paraId="099213F0" w14:textId="6BC4DF8E" w:rsidR="00CD2148" w:rsidRPr="0053287F" w:rsidRDefault="00CD2148" w:rsidP="00EB0F9C">
                      <w:pPr>
                        <w:jc w:val="center"/>
                        <w:rPr>
                          <w:color w:val="FFFFFF" w:themeColor="background1"/>
                          <w:sz w:val="20"/>
                        </w:rPr>
                      </w:pPr>
                      <w:r w:rsidRPr="0053287F">
                        <w:rPr>
                          <w:color w:val="FFFFFF" w:themeColor="background1"/>
                          <w:sz w:val="20"/>
                        </w:rPr>
                        <w:t>Optical transmit signal power</w:t>
                      </w:r>
                    </w:p>
                  </w:txbxContent>
                </v:textbox>
              </v:shape>
            </w:pict>
          </mc:Fallback>
        </mc:AlternateContent>
      </w:r>
      <w:r>
        <w:rPr>
          <w:noProof/>
          <w:lang w:val="de-DE" w:eastAsia="de-DE"/>
        </w:rPr>
        <mc:AlternateContent>
          <mc:Choice Requires="wps">
            <w:drawing>
              <wp:anchor distT="0" distB="0" distL="114300" distR="114300" simplePos="0" relativeHeight="251665408" behindDoc="0" locked="0" layoutInCell="1" allowOverlap="1" wp14:anchorId="76189EE8" wp14:editId="5901F7A3">
                <wp:simplePos x="0" y="0"/>
                <wp:positionH relativeFrom="column">
                  <wp:posOffset>353060</wp:posOffset>
                </wp:positionH>
                <wp:positionV relativeFrom="paragraph">
                  <wp:posOffset>741680</wp:posOffset>
                </wp:positionV>
                <wp:extent cx="609600" cy="1249680"/>
                <wp:effectExtent l="0" t="0" r="19050" b="26670"/>
                <wp:wrapNone/>
                <wp:docPr id="6" name="Rechteck 6"/>
                <wp:cNvGraphicFramePr/>
                <a:graphic xmlns:a="http://schemas.openxmlformats.org/drawingml/2006/main">
                  <a:graphicData uri="http://schemas.microsoft.com/office/word/2010/wordprocessingShape">
                    <wps:wsp>
                      <wps:cNvSpPr/>
                      <wps:spPr>
                        <a:xfrm>
                          <a:off x="0" y="0"/>
                          <a:ext cx="609600" cy="124968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5F8BE73" w14:textId="7102212C" w:rsidR="00CD2148" w:rsidRDefault="00CD2148" w:rsidP="003859EC">
                            <w:pPr>
                              <w:jc w:val="center"/>
                            </w:pPr>
                            <w:r>
                              <w:t>MAC model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189EE8" id="Rechteck 6" o:spid="_x0000_s1033" style="position:absolute;left:0;text-align:left;margin-left:27.8pt;margin-top:58.4pt;width:48pt;height:98.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" fillcolor="#4f81bd [3204]" strokecolor="#243f60 [1604]" strokeweight="2pt">
                <v:textbox>
                  <w:txbxContent>
                    <w:p w14:paraId="75F8BE73" w14:textId="7102212C" w:rsidR="00CD2148" w:rsidRDefault="00CD2148" w:rsidP="003859EC">
                      <w:pPr>
                        <w:jc w:val="center"/>
                      </w:pPr>
                      <w:r>
                        <w:t>MAC model</w:t>
                      </w:r>
                    </w:p>
                  </w:txbxContent>
                </v:textbox>
              </v:rect>
            </w:pict>
          </mc:Fallback>
        </mc:AlternateContent>
      </w:r>
      <w:r w:rsidR="0051189D">
        <w:rPr>
          <w:noProof/>
          <w:lang w:val="de-DE" w:eastAsia="de-DE"/>
        </w:rPr>
        <mc:AlternateContent>
          <mc:Choice Requires="wps">
            <w:drawing>
              <wp:anchor distT="0" distB="0" distL="114300" distR="114300" simplePos="0" relativeHeight="251683840" behindDoc="0" locked="0" layoutInCell="1" allowOverlap="1" wp14:anchorId="0458F9BE" wp14:editId="3B860401">
                <wp:simplePos x="0" y="0"/>
                <wp:positionH relativeFrom="column">
                  <wp:posOffset>4772660</wp:posOffset>
                </wp:positionH>
                <wp:positionV relativeFrom="paragraph">
                  <wp:posOffset>1457960</wp:posOffset>
                </wp:positionV>
                <wp:extent cx="746760" cy="533400"/>
                <wp:effectExtent l="0" t="0" r="15240" b="19050"/>
                <wp:wrapNone/>
                <wp:docPr id="15" name="Rechteck 15"/>
                <wp:cNvGraphicFramePr/>
                <a:graphic xmlns:a="http://schemas.openxmlformats.org/drawingml/2006/main">
                  <a:graphicData uri="http://schemas.microsoft.com/office/word/2010/wordprocessingShape">
                    <wps:wsp>
                      <wps:cNvSpPr/>
                      <wps:spPr>
                        <a:xfrm>
                          <a:off x="0" y="0"/>
                          <a:ext cx="746760" cy="533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03A0CE5" w14:textId="73507AFD" w:rsidR="00CD2148" w:rsidRDefault="00CD2148" w:rsidP="00C00183">
                            <w:pPr>
                              <w:jc w:val="center"/>
                            </w:pPr>
                            <w:r>
                              <w:t>Blocking model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58F9BE" id="Rechteck 15" o:spid="_x0000_s1034" style="position:absolute;left:0;text-align:left;margin-left:375.8pt;margin-top:114.8pt;width:58.8pt;height:4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" fillcolor="#4f81bd [3204]" strokecolor="#243f60 [1604]" strokeweight="2pt">
                <v:textbox>
                  <w:txbxContent>
                    <w:p w14:paraId="103A0CE5" w14:textId="73507AFD" w:rsidR="00CD2148" w:rsidRDefault="00CD2148" w:rsidP="00C00183">
                      <w:pPr>
                        <w:jc w:val="center"/>
                      </w:pPr>
                      <w:r>
                        <w:t>Blocking model</w:t>
                      </w:r>
                    </w:p>
                  </w:txbxContent>
                </v:textbox>
              </v:rect>
            </w:pict>
          </mc:Fallback>
        </mc:AlternateContent>
      </w:r>
      <w:r w:rsidR="002B62CD">
        <w:rPr>
          <w:noProof/>
          <w:lang w:val="de-DE" w:eastAsia="de-DE"/>
        </w:rPr>
        <mc:AlternateContent>
          <mc:Choice Requires="wps">
            <w:drawing>
              <wp:anchor distT="0" distB="0" distL="114300" distR="114300" simplePos="0" relativeHeight="251686912" behindDoc="0" locked="0" layoutInCell="1" allowOverlap="1" wp14:anchorId="02527242" wp14:editId="1F546166">
                <wp:simplePos x="0" y="0"/>
                <wp:positionH relativeFrom="column">
                  <wp:posOffset>1310640</wp:posOffset>
                </wp:positionH>
                <wp:positionV relativeFrom="paragraph">
                  <wp:posOffset>218440</wp:posOffset>
                </wp:positionV>
                <wp:extent cx="0" cy="2057400"/>
                <wp:effectExtent l="19050" t="0" r="19050" b="19050"/>
                <wp:wrapNone/>
                <wp:docPr id="17" name="Gerader Verbinder 17"/>
                <wp:cNvGraphicFramePr/>
                <a:graphic xmlns:a="http://schemas.openxmlformats.org/drawingml/2006/main">
                  <a:graphicData uri="http://schemas.microsoft.com/office/word/2010/wordprocessingShape">
                    <wps:wsp>
                      <wps:cNvCnPr/>
                      <wps:spPr>
                        <a:xfrm>
                          <a:off x="0" y="0"/>
                          <a:ext cx="0" cy="2057400"/>
                        </a:xfrm>
                        <a:prstGeom prst="line">
                          <a:avLst/>
                        </a:prstGeom>
                        <a:ln w="28575">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EC7D29A" id="Gerader Verbinder 17" o:spid="_x0000_s1026" style="position:absolute;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3.2pt,17.2pt" to="103.2pt,17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" strokecolor="#4579b8 [3044]" strokeweight="2.25pt">
                <v:stroke dashstyle="3 1"/>
              </v:line>
            </w:pict>
          </mc:Fallback>
        </mc:AlternateContent>
      </w:r>
      <w:r w:rsidR="002B62CD">
        <w:rPr>
          <w:noProof/>
          <w:lang w:val="de-DE" w:eastAsia="de-DE"/>
        </w:rPr>
        <mc:AlternateContent>
          <mc:Choice Requires="wps">
            <w:drawing>
              <wp:anchor distT="0" distB="0" distL="114300" distR="114300" simplePos="0" relativeHeight="251664384" behindDoc="0" locked="0" layoutInCell="1" allowOverlap="1" wp14:anchorId="7976F275" wp14:editId="281ED2C1">
                <wp:simplePos x="0" y="0"/>
                <wp:positionH relativeFrom="margin">
                  <wp:posOffset>40640</wp:posOffset>
                </wp:positionH>
                <wp:positionV relativeFrom="paragraph">
                  <wp:posOffset>208280</wp:posOffset>
                </wp:positionV>
                <wp:extent cx="6347460" cy="2082800"/>
                <wp:effectExtent l="0" t="0" r="15240" b="12700"/>
                <wp:wrapTopAndBottom/>
                <wp:docPr id="5" name="Rechteck 5"/>
                <wp:cNvGraphicFramePr/>
                <a:graphic xmlns:a="http://schemas.openxmlformats.org/drawingml/2006/main">
                  <a:graphicData uri="http://schemas.microsoft.com/office/word/2010/wordprocessingShape">
                    <wps:wsp>
                      <wps:cNvSpPr/>
                      <wps:spPr>
                        <a:xfrm>
                          <a:off x="0" y="0"/>
                          <a:ext cx="6347460" cy="20828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02A8949A" w14:textId="7EF7B463" w:rsidR="00CD2148" w:rsidRPr="00905F41" w:rsidRDefault="00CD2148" w:rsidP="00905F41">
                            <w:pPr>
                              <w:jc w:val="center"/>
                              <w:rPr>
                                <w:color w:val="000000" w:themeColor="text1"/>
                              </w:rPr>
                            </w:pPr>
                            <w:r>
                              <w:rPr>
                                <w:color w:val="000000" w:themeColor="text1"/>
                              </w:rPr>
                              <w:t>System level</w:t>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t>Link level</w:t>
                            </w:r>
                            <w:r>
                              <w:rPr>
                                <w:color w:val="000000" w:themeColor="text1"/>
                              </w:rPr>
                              <w:tab/>
                            </w:r>
                            <w:r>
                              <w:rPr>
                                <w:color w:val="000000" w:themeColor="text1"/>
                              </w:rPr>
                              <w:tab/>
                            </w:r>
                            <w:r>
                              <w:rPr>
                                <w:color w:val="000000" w:themeColor="text1"/>
                              </w:rPr>
                              <w:tab/>
                            </w:r>
                            <w:r>
                              <w:rPr>
                                <w:color w:val="000000" w:themeColor="text1"/>
                              </w:rPr>
                              <w:tab/>
                              <w:t xml:space="preserve">         </w:t>
                            </w:r>
                            <w:r>
                              <w:rPr>
                                <w:color w:val="000000" w:themeColor="text1"/>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76F275" id="Rechteck 5" o:spid="_x0000_s1035" style="position:absolute;left:0;text-align:left;margin-left:3.2pt;margin-top:16.4pt;width:499.8pt;height:164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" filled="f" strokecolor="#243f60 [1604]" strokeweight="2pt">
                <v:textbox>
                  <w:txbxContent>
                    <w:p w14:paraId="02A8949A" w14:textId="7EF7B463" w:rsidR="00CD2148" w:rsidRPr="00905F41" w:rsidRDefault="00CD2148" w:rsidP="00905F41">
                      <w:pPr>
                        <w:jc w:val="center"/>
                        <w:rPr>
                          <w:color w:val="000000" w:themeColor="text1"/>
                        </w:rPr>
                      </w:pPr>
                      <w:r>
                        <w:rPr>
                          <w:color w:val="000000" w:themeColor="text1"/>
                        </w:rPr>
                        <w:t>System level</w:t>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t>Link level</w:t>
                      </w:r>
                      <w:r>
                        <w:rPr>
                          <w:color w:val="000000" w:themeColor="text1"/>
                        </w:rPr>
                        <w:tab/>
                      </w:r>
                      <w:r>
                        <w:rPr>
                          <w:color w:val="000000" w:themeColor="text1"/>
                        </w:rPr>
                        <w:tab/>
                      </w:r>
                      <w:r>
                        <w:rPr>
                          <w:color w:val="000000" w:themeColor="text1"/>
                        </w:rPr>
                        <w:tab/>
                      </w:r>
                      <w:r>
                        <w:rPr>
                          <w:color w:val="000000" w:themeColor="text1"/>
                        </w:rPr>
                        <w:tab/>
                        <w:t xml:space="preserve">         </w:t>
                      </w:r>
                      <w:r>
                        <w:rPr>
                          <w:color w:val="000000" w:themeColor="text1"/>
                        </w:rPr>
                        <w:tab/>
                      </w:r>
                    </w:p>
                  </w:txbxContent>
                </v:textbox>
                <w10:wrap type="topAndBottom" anchorx="margin"/>
              </v:rect>
            </w:pict>
          </mc:Fallback>
        </mc:AlternateContent>
      </w:r>
      <w:r w:rsidR="00651DA0">
        <w:rPr>
          <w:noProof/>
          <w:lang w:val="de-DE" w:eastAsia="de-DE"/>
        </w:rPr>
        <mc:AlternateContent>
          <mc:Choice Requires="wps">
            <w:drawing>
              <wp:anchor distT="0" distB="0" distL="114300" distR="114300" simplePos="0" relativeHeight="251672576" behindDoc="0" locked="0" layoutInCell="1" allowOverlap="1" wp14:anchorId="1E5A5000" wp14:editId="2CA1B0E6">
                <wp:simplePos x="0" y="0"/>
                <wp:positionH relativeFrom="column">
                  <wp:posOffset>5547360</wp:posOffset>
                </wp:positionH>
                <wp:positionV relativeFrom="paragraph">
                  <wp:posOffset>810260</wp:posOffset>
                </wp:positionV>
                <wp:extent cx="693420" cy="1181100"/>
                <wp:effectExtent l="0" t="0" r="11430" b="19050"/>
                <wp:wrapNone/>
                <wp:docPr id="9" name="Rechteck 9"/>
                <wp:cNvGraphicFramePr/>
                <a:graphic xmlns:a="http://schemas.openxmlformats.org/drawingml/2006/main">
                  <a:graphicData uri="http://schemas.microsoft.com/office/word/2010/wordprocessingShape">
                    <wps:wsp>
                      <wps:cNvSpPr/>
                      <wps:spPr>
                        <a:xfrm>
                          <a:off x="0" y="0"/>
                          <a:ext cx="693420" cy="11811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026047E" w14:textId="7E141AD1" w:rsidR="00CD2148" w:rsidRDefault="00CD2148" w:rsidP="003859EC">
                            <w:pPr>
                              <w:jc w:val="center"/>
                            </w:pPr>
                            <w:r>
                              <w:t>Channel model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5A5000" id="Rechteck 9" o:spid="_x0000_s1036" style="position:absolute;left:0;text-align:left;margin-left:436.8pt;margin-top:63.8pt;width:54.6pt;height:9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" fillcolor="#4f81bd [3204]" strokecolor="#243f60 [1604]" strokeweight="2pt">
                <v:textbox>
                  <w:txbxContent>
                    <w:p w14:paraId="7026047E" w14:textId="7E141AD1" w:rsidR="00CD2148" w:rsidRDefault="00CD2148" w:rsidP="003859EC">
                      <w:pPr>
                        <w:jc w:val="center"/>
                      </w:pPr>
                      <w:r>
                        <w:t>Channel model</w:t>
                      </w:r>
                    </w:p>
                  </w:txbxContent>
                </v:textbox>
              </v:rect>
            </w:pict>
          </mc:Fallback>
        </mc:AlternateContent>
      </w:r>
    </w:p>
    <w:p w14:paraId="15822EC4" w14:textId="4855CE63" w:rsidR="003859EC" w:rsidRDefault="003859EC" w:rsidP="00563D2F">
      <w:pPr>
        <w:jc w:val="both"/>
      </w:pPr>
    </w:p>
    <w:p w14:paraId="17FA3995" w14:textId="754BED11" w:rsidR="0067649B" w:rsidRDefault="0067649B" w:rsidP="00563D2F">
      <w:pPr>
        <w:jc w:val="both"/>
      </w:pPr>
    </w:p>
    <w:p w14:paraId="65304649" w14:textId="1B2E5722" w:rsidR="005E0471" w:rsidRDefault="00BB426D" w:rsidP="00563D2F">
      <w:pPr>
        <w:pStyle w:val="berschrift1"/>
        <w:jc w:val="both"/>
      </w:pPr>
      <w:r>
        <w:t>Channel mode</w:t>
      </w:r>
      <w:r w:rsidR="00D72165">
        <w:t>l</w:t>
      </w:r>
    </w:p>
    <w:p w14:paraId="6CE7B4B9" w14:textId="77777777" w:rsidR="00111940" w:rsidRDefault="00111940" w:rsidP="00563D2F">
      <w:pPr>
        <w:jc w:val="both"/>
        <w:rPr>
          <w:noProof/>
        </w:rPr>
      </w:pPr>
    </w:p>
    <w:p w14:paraId="59F78465" w14:textId="06D6A352" w:rsidR="00111940" w:rsidRPr="00720145" w:rsidRDefault="007A45A6" w:rsidP="00563D2F">
      <w:pPr>
        <w:jc w:val="both"/>
        <w:rPr>
          <w:vertAlign w:val="superscript"/>
        </w:rPr>
      </w:pPr>
      <w:r>
        <w:rPr>
          <w:noProof/>
        </w:rPr>
        <w:t xml:space="preserve">Justified by </w:t>
      </w:r>
      <w:r w:rsidR="00185844">
        <w:t>the low influence of the NLOS signal</w:t>
      </w:r>
      <w:r w:rsidR="0033755D">
        <w:t xml:space="preserve"> []</w:t>
      </w:r>
      <w:r w:rsidR="00185844">
        <w:t xml:space="preserve">, the channel model considers only the LOS impulse response in order to reduce computational complexity. Hence, for every transmission performed by a transmitter, the </w:t>
      </w:r>
      <w:r w:rsidR="001B06B0">
        <w:t xml:space="preserve">signal’s </w:t>
      </w:r>
      <w:r w:rsidR="00185844">
        <w:t>optical power</w:t>
      </w:r>
      <w:r w:rsidR="00111940">
        <w:t xml:space="preserve"> </w:t>
      </w:r>
      <w:r w:rsidR="00185844">
        <w:t>at a given receiver</w:t>
      </w:r>
      <w:r w:rsidR="00111940" w:rsidRPr="00111940">
        <w:t xml:space="preserve"> </w:t>
      </w:r>
      <w:r w:rsidR="00111940">
        <w:t>with respect to the optical transmit power</w:t>
      </w:r>
      <w:r w:rsidR="00185844">
        <w:t xml:space="preserve"> can be calculated using</w:t>
      </w:r>
      <w:r w:rsidR="00111940">
        <w:t xml:space="preserve"> </w:t>
      </w:r>
      <w:r w:rsidR="00FA1394">
        <w:t>formula 1</w:t>
      </w:r>
      <w:r w:rsidR="00066CBE">
        <w:t xml:space="preserve"> as a propagation loss model.</w:t>
      </w:r>
      <w:r w:rsidR="00F55BD9">
        <w:t xml:space="preserve"> Here </w:t>
      </w:r>
      <m:oMath>
        <m:sSub>
          <m:sSubPr>
            <m:ctrlPr>
              <w:rPr>
                <w:rFonts w:ascii="Cambria Math" w:hAnsi="Cambria Math"/>
                <w:i/>
              </w:rPr>
            </m:ctrlPr>
          </m:sSubPr>
          <m:e>
            <m:d>
              <m:dPr>
                <m:begChr m:val="|"/>
                <m:endChr m:val="|"/>
                <m:ctrlPr>
                  <w:rPr>
                    <w:rFonts w:ascii="Cambria Math" w:hAnsi="Cambria Math"/>
                    <w:i/>
                  </w:rPr>
                </m:ctrlPr>
              </m:dPr>
              <m:e>
                <m:r>
                  <w:rPr>
                    <w:rFonts w:ascii="Cambria Math" w:hAnsi="Cambria Math"/>
                  </w:rPr>
                  <m:t>H</m:t>
                </m:r>
              </m:e>
            </m:d>
          </m:e>
          <m:sub>
            <m:r>
              <w:rPr>
                <w:rFonts w:ascii="Cambria Math" w:hAnsi="Cambria Math"/>
              </w:rPr>
              <m:t>LOS</m:t>
            </m:r>
          </m:sub>
        </m:sSub>
        <m:r>
          <w:rPr>
            <w:rFonts w:ascii="Cambria Math" w:hAnsi="Cambria Math"/>
          </w:rPr>
          <m:t xml:space="preserve"> </m:t>
        </m:r>
        <m:r>
          <m:rPr>
            <m:sty m:val="p"/>
          </m:rPr>
          <w:rPr>
            <w:rFonts w:ascii="Cambria Math" w:hAnsi="Cambria Math"/>
          </w:rPr>
          <m:t>[dB]</m:t>
        </m:r>
      </m:oMath>
      <w:r w:rsidR="00F55BD9">
        <w:t xml:space="preserve"> is the optical channel DC gain.</w:t>
      </w:r>
      <w:r w:rsidR="00CA7083">
        <w:t xml:space="preserve"> </w:t>
      </w:r>
      <w:r w:rsidR="00720145">
        <w:t xml:space="preserve">Furthermore, </w:t>
      </w:r>
      <m:oMath>
        <m:r>
          <w:rPr>
            <w:rFonts w:ascii="Cambria Math" w:hAnsi="Cambria Math"/>
          </w:rPr>
          <m:t>m</m:t>
        </m:r>
      </m:oMath>
      <w:r w:rsidR="00720145">
        <w:t xml:space="preserve"> </w:t>
      </w:r>
      <w:r w:rsidR="00CA7083">
        <w:t xml:space="preserve">is the </w:t>
      </w:r>
      <w:proofErr w:type="spellStart"/>
      <w:r w:rsidR="00CA7083">
        <w:t>Lambertian</w:t>
      </w:r>
      <w:proofErr w:type="spellEnd"/>
      <w:r w:rsidR="00CA7083">
        <w:t xml:space="preserve"> order of the emitting </w:t>
      </w:r>
      <w:proofErr w:type="gramStart"/>
      <w:r w:rsidR="00CA7083">
        <w:t>LED.</w:t>
      </w:r>
      <w:proofErr w:type="gramEnd"/>
      <w:r w:rsidR="00CA7083">
        <w:t xml:space="preserve"> </w:t>
      </w:r>
      <m:oMath>
        <m:sSub>
          <m:sSubPr>
            <m:ctrlPr>
              <w:rPr>
                <w:rFonts w:ascii="Cambria Math" w:hAnsi="Cambria Math"/>
                <w:i/>
              </w:rPr>
            </m:ctrlPr>
          </m:sSubPr>
          <m:e>
            <m:r>
              <w:rPr>
                <w:rFonts w:ascii="Cambria Math" w:hAnsi="Cambria Math"/>
              </w:rPr>
              <m:t>A</m:t>
            </m:r>
          </m:e>
          <m:sub>
            <m:r>
              <w:rPr>
                <w:rFonts w:ascii="Cambria Math" w:hAnsi="Cambria Math"/>
              </w:rPr>
              <m:t>PD</m:t>
            </m:r>
          </m:sub>
        </m:sSub>
      </m:oMath>
      <w:proofErr w:type="gramStart"/>
      <w:r w:rsidR="00CA7083">
        <w:t>denotes</w:t>
      </w:r>
      <w:proofErr w:type="gramEnd"/>
      <w:r w:rsidR="00CA7083">
        <w:t xml:space="preserve"> the a</w:t>
      </w:r>
      <w:r w:rsidR="00720145">
        <w:t xml:space="preserve">rea of the receiving photodiode, </w:t>
      </w:r>
      <m:oMath>
        <m:r>
          <w:rPr>
            <w:rFonts w:ascii="Cambria Math" w:hAnsi="Cambria Math"/>
          </w:rPr>
          <m:t>d</m:t>
        </m:r>
      </m:oMath>
      <w:r w:rsidR="00720145">
        <w:t xml:space="preserve"> the distance between the emit</w:t>
      </w:r>
      <w:proofErr w:type="spellStart"/>
      <w:r w:rsidR="00720145">
        <w:t>ter</w:t>
      </w:r>
      <w:proofErr w:type="spellEnd"/>
      <w:r w:rsidR="00720145">
        <w:t xml:space="preserve"> and receiver. </w:t>
      </w:r>
      <m:oMath>
        <m:r>
          <m:rPr>
            <m:sty m:val="p"/>
          </m:rPr>
          <w:rPr>
            <w:rFonts w:ascii="Cambria Math" w:hAnsi="Cambria Math"/>
          </w:rPr>
          <m:t>Φ</m:t>
        </m:r>
      </m:oMath>
      <w:r w:rsidR="00C64A32">
        <w:t xml:space="preserve"> </w:t>
      </w:r>
      <w:proofErr w:type="gramStart"/>
      <w:r w:rsidR="00C64A32">
        <w:t>and</w:t>
      </w:r>
      <w:proofErr w:type="gramEnd"/>
      <w:r w:rsidR="00C64A32">
        <w:t xml:space="preserve"> </w:t>
      </w:r>
      <m:oMath>
        <m:r>
          <w:rPr>
            <w:rFonts w:ascii="Cambria Math" w:hAnsi="Cambria Math"/>
          </w:rPr>
          <m:t>ϕ</m:t>
        </m:r>
      </m:oMath>
      <w:r w:rsidR="00C64A32">
        <w:t xml:space="preserve"> refer to the angle of emission and incidence respectively. </w:t>
      </w:r>
      <m:oMath>
        <m:sSub>
          <m:sSubPr>
            <m:ctrlPr>
              <w:rPr>
                <w:rFonts w:ascii="Cambria Math" w:hAnsi="Cambria Math"/>
                <w:i/>
              </w:rPr>
            </m:ctrlPr>
          </m:sSubPr>
          <m:e>
            <m:r>
              <w:rPr>
                <w:rFonts w:ascii="Cambria Math" w:hAnsi="Cambria Math"/>
              </w:rPr>
              <m:t>ϕ</m:t>
            </m:r>
          </m:e>
          <m:sub>
            <m:r>
              <w:rPr>
                <w:rFonts w:ascii="Cambria Math" w:hAnsi="Cambria Math"/>
              </w:rPr>
              <m:t>FOV</m:t>
            </m:r>
          </m:sub>
        </m:sSub>
      </m:oMath>
      <w:r w:rsidR="00C64A32">
        <w:t xml:space="preserve"> </w:t>
      </w:r>
      <w:proofErr w:type="gramStart"/>
      <w:r w:rsidR="00C64A32">
        <w:t>is</w:t>
      </w:r>
      <w:proofErr w:type="gramEnd"/>
      <w:r w:rsidR="00C64A32">
        <w:t xml:space="preserve"> the field of view at the receiving photodiode.</w:t>
      </w:r>
    </w:p>
    <w:p w14:paraId="59054390" w14:textId="73CD8123" w:rsidR="00066CBE" w:rsidRDefault="00111940" w:rsidP="00563D2F">
      <w:pPr>
        <w:jc w:val="both"/>
      </w:pPr>
      <w:r>
        <w:rPr>
          <w:noProof/>
          <w:lang w:val="de-DE" w:eastAsia="de-DE"/>
        </w:rPr>
        <mc:AlternateContent>
          <mc:Choice Requires="wps">
            <w:drawing>
              <wp:anchor distT="45720" distB="45720" distL="114300" distR="114300" simplePos="0" relativeHeight="251677696" behindDoc="0" locked="0" layoutInCell="1" allowOverlap="1" wp14:anchorId="337EDD0A" wp14:editId="4F8B511F">
                <wp:simplePos x="0" y="0"/>
                <wp:positionH relativeFrom="margin">
                  <wp:align>left</wp:align>
                </wp:positionH>
                <wp:positionV relativeFrom="paragraph">
                  <wp:posOffset>198755</wp:posOffset>
                </wp:positionV>
                <wp:extent cx="6339840" cy="1196340"/>
                <wp:effectExtent l="0" t="0" r="22860" b="2286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9840" cy="1196340"/>
                        </a:xfrm>
                        <a:prstGeom prst="rect">
                          <a:avLst/>
                        </a:prstGeom>
                        <a:solidFill>
                          <a:srgbClr val="FFFFFF"/>
                        </a:solidFill>
                        <a:ln w="9525">
                          <a:solidFill>
                            <a:srgbClr val="000000"/>
                          </a:solidFill>
                          <a:miter lim="800000"/>
                          <a:headEnd/>
                          <a:tailEnd/>
                        </a:ln>
                      </wps:spPr>
                      <wps:txbx>
                        <w:txbxContent>
                          <w:p w14:paraId="37F37B0C" w14:textId="77777777" w:rsidR="00CD2148" w:rsidRDefault="00CD2148">
                            <w:pPr>
                              <w:rPr>
                                <w:rFonts w:asciiTheme="minorHAnsi" w:eastAsiaTheme="minorEastAsia" w:hAnsiTheme="minorHAnsi" w:cstheme="minorBidi"/>
                              </w:rPr>
                            </w:pPr>
                          </w:p>
                          <w:p w14:paraId="3E48444E" w14:textId="174460DC" w:rsidR="00CD2148" w:rsidRDefault="00EF0781">
                            <m:oMathPara>
                              <m:oMath>
                                <m:sSub>
                                  <m:sSubPr>
                                    <m:ctrlPr>
                                      <w:rPr>
                                        <w:rFonts w:ascii="Cambria Math" w:hAnsi="Cambria Math"/>
                                        <w:i/>
                                      </w:rPr>
                                    </m:ctrlPr>
                                  </m:sSubPr>
                                  <m:e>
                                    <m:d>
                                      <m:dPr>
                                        <m:begChr m:val="|"/>
                                        <m:endChr m:val="|"/>
                                        <m:ctrlPr>
                                          <w:rPr>
                                            <w:rFonts w:ascii="Cambria Math" w:hAnsi="Cambria Math"/>
                                            <w:i/>
                                          </w:rPr>
                                        </m:ctrlPr>
                                      </m:dPr>
                                      <m:e>
                                        <m:r>
                                          <w:rPr>
                                            <w:rFonts w:ascii="Cambria Math" w:hAnsi="Cambria Math"/>
                                          </w:rPr>
                                          <m:t>H</m:t>
                                        </m:r>
                                      </m:e>
                                    </m:d>
                                  </m:e>
                                  <m:sub>
                                    <m:r>
                                      <w:rPr>
                                        <w:rFonts w:ascii="Cambria Math" w:hAnsi="Cambria Math"/>
                                      </w:rPr>
                                      <m:t>LOS</m:t>
                                    </m:r>
                                  </m:sub>
                                </m:sSub>
                                <m:r>
                                  <w:rPr>
                                    <w:rFonts w:ascii="Cambria Math" w:hAnsi="Cambria Math"/>
                                  </w:rPr>
                                  <m:t>= f</m:t>
                                </m:r>
                                <m:d>
                                  <m:dPr>
                                    <m:ctrlPr>
                                      <w:rPr>
                                        <w:rFonts w:ascii="Cambria Math" w:hAnsi="Cambria Math"/>
                                        <w:i/>
                                      </w:rPr>
                                    </m:ctrlPr>
                                  </m:dPr>
                                  <m:e>
                                    <m:r>
                                      <w:rPr>
                                        <w:rFonts w:ascii="Cambria Math" w:hAnsi="Cambria Math"/>
                                      </w:rPr>
                                      <m:t>x</m:t>
                                    </m:r>
                                  </m:e>
                                </m:d>
                                <m:r>
                                  <w:rPr>
                                    <w:rFonts w:ascii="Cambria Math" w:hAnsi="Cambria Math"/>
                                  </w:rPr>
                                  <m:t>=</m:t>
                                </m:r>
                                <m:d>
                                  <m:dPr>
                                    <m:begChr m:val="{"/>
                                    <m:endChr m:val=""/>
                                    <m:ctrlPr>
                                      <w:rPr>
                                        <w:rFonts w:ascii="Cambria Math" w:hAnsi="Cambria Math"/>
                                        <w:i/>
                                      </w:rPr>
                                    </m:ctrlPr>
                                  </m:dPr>
                                  <m:e>
                                    <m:eqArr>
                                      <m:eqArrPr>
                                        <m:ctrlPr>
                                          <w:rPr>
                                            <w:rFonts w:ascii="Cambria Math" w:hAnsi="Cambria Math"/>
                                            <w:i/>
                                          </w:rPr>
                                        </m:ctrlPr>
                                      </m:eqArrPr>
                                      <m:e>
                                        <m:f>
                                          <m:fPr>
                                            <m:ctrlPr>
                                              <w:rPr>
                                                <w:rFonts w:ascii="Cambria Math" w:hAnsi="Cambria Math"/>
                                                <w:i/>
                                              </w:rPr>
                                            </m:ctrlPr>
                                          </m:fPr>
                                          <m:num>
                                            <m:d>
                                              <m:dPr>
                                                <m:ctrlPr>
                                                  <w:rPr>
                                                    <w:rFonts w:ascii="Cambria Math" w:hAnsi="Cambria Math"/>
                                                    <w:i/>
                                                  </w:rPr>
                                                </m:ctrlPr>
                                              </m:dPr>
                                              <m:e>
                                                <m:r>
                                                  <w:rPr>
                                                    <w:rFonts w:ascii="Cambria Math" w:hAnsi="Cambria Math"/>
                                                  </w:rPr>
                                                  <m:t>m+1</m:t>
                                                </m:r>
                                              </m:e>
                                            </m:d>
                                            <m:sSub>
                                              <m:sSubPr>
                                                <m:ctrlPr>
                                                  <w:rPr>
                                                    <w:rFonts w:ascii="Cambria Math" w:hAnsi="Cambria Math"/>
                                                    <w:i/>
                                                  </w:rPr>
                                                </m:ctrlPr>
                                              </m:sSubPr>
                                              <m:e>
                                                <m:r>
                                                  <w:rPr>
                                                    <w:rFonts w:ascii="Cambria Math" w:hAnsi="Cambria Math"/>
                                                  </w:rPr>
                                                  <m:t>A</m:t>
                                                </m:r>
                                              </m:e>
                                              <m:sub>
                                                <m:r>
                                                  <w:rPr>
                                                    <w:rFonts w:ascii="Cambria Math" w:hAnsi="Cambria Math"/>
                                                  </w:rPr>
                                                  <m:t>PD</m:t>
                                                </m:r>
                                              </m:sub>
                                            </m:sSub>
                                          </m:num>
                                          <m:den>
                                            <m:r>
                                              <w:rPr>
                                                <w:rFonts w:ascii="Cambria Math" w:hAnsi="Cambria Math"/>
                                              </w:rPr>
                                              <m:t>2π</m:t>
                                            </m:r>
                                            <m:sSup>
                                              <m:sSupPr>
                                                <m:ctrlPr>
                                                  <w:rPr>
                                                    <w:rFonts w:ascii="Cambria Math" w:hAnsi="Cambria Math"/>
                                                    <w:i/>
                                                  </w:rPr>
                                                </m:ctrlPr>
                                              </m:sSupPr>
                                              <m:e>
                                                <m:r>
                                                  <w:rPr>
                                                    <w:rFonts w:ascii="Cambria Math" w:hAnsi="Cambria Math"/>
                                                  </w:rPr>
                                                  <m:t>d</m:t>
                                                </m:r>
                                              </m:e>
                                              <m:sup>
                                                <m:r>
                                                  <w:rPr>
                                                    <w:rFonts w:ascii="Cambria Math" w:hAnsi="Cambria Math"/>
                                                  </w:rPr>
                                                  <m:t>2</m:t>
                                                </m:r>
                                              </m:sup>
                                            </m:sSup>
                                          </m:den>
                                        </m:f>
                                        <m:r>
                                          <w:rPr>
                                            <w:rFonts w:ascii="Cambria Math" w:hAnsi="Cambria Math"/>
                                          </w:rPr>
                                          <m:t xml:space="preserve"> </m:t>
                                        </m:r>
                                        <m:sSup>
                                          <m:sSupPr>
                                            <m:ctrlPr>
                                              <w:rPr>
                                                <w:rFonts w:ascii="Cambria Math" w:hAnsi="Cambria Math"/>
                                                <w:i/>
                                              </w:rPr>
                                            </m:ctrlPr>
                                          </m:sSupPr>
                                          <m:e>
                                            <m:r>
                                              <m:rPr>
                                                <m:sty m:val="p"/>
                                              </m:rPr>
                                              <w:rPr>
                                                <w:rFonts w:ascii="Cambria Math" w:hAnsi="Cambria Math"/>
                                              </w:rPr>
                                              <m:t>cos</m:t>
                                            </m:r>
                                          </m:e>
                                          <m:sup>
                                            <m:r>
                                              <w:rPr>
                                                <w:rFonts w:ascii="Cambria Math" w:hAnsi="Cambria Math"/>
                                              </w:rPr>
                                              <m:t>2</m:t>
                                            </m:r>
                                          </m:sup>
                                        </m:sSup>
                                        <m:d>
                                          <m:dPr>
                                            <m:ctrlPr>
                                              <w:rPr>
                                                <w:rFonts w:ascii="Cambria Math" w:hAnsi="Cambria Math"/>
                                                <w:i/>
                                              </w:rPr>
                                            </m:ctrlPr>
                                          </m:dPr>
                                          <m:e>
                                            <m:r>
                                              <m:rPr>
                                                <m:sty m:val="p"/>
                                              </m:rPr>
                                              <w:rPr>
                                                <w:rFonts w:ascii="Cambria Math" w:hAnsi="Cambria Math"/>
                                              </w:rPr>
                                              <m:t>Φ</m:t>
                                            </m:r>
                                          </m:e>
                                        </m:d>
                                        <m:func>
                                          <m:funcPr>
                                            <m:ctrlPr>
                                              <w:rPr>
                                                <w:rFonts w:ascii="Cambria Math" w:hAnsi="Cambria Math"/>
                                              </w:rPr>
                                            </m:ctrlPr>
                                          </m:funcPr>
                                          <m:fName>
                                            <m:r>
                                              <m:rPr>
                                                <m:sty m:val="p"/>
                                              </m:rPr>
                                              <w:rPr>
                                                <w:rFonts w:ascii="Cambria Math" w:hAnsi="Cambria Math"/>
                                              </w:rPr>
                                              <m:t>cos</m:t>
                                            </m:r>
                                          </m:fName>
                                          <m:e>
                                            <m:d>
                                              <m:dPr>
                                                <m:ctrlPr>
                                                  <w:rPr>
                                                    <w:rFonts w:ascii="Cambria Math" w:hAnsi="Cambria Math"/>
                                                    <w:i/>
                                                  </w:rPr>
                                                </m:ctrlPr>
                                              </m:dPr>
                                              <m:e>
                                                <m:r>
                                                  <w:rPr>
                                                    <w:rFonts w:ascii="Cambria Math" w:hAnsi="Cambria Math"/>
                                                  </w:rPr>
                                                  <m:t>ϕ</m:t>
                                                </m:r>
                                              </m:e>
                                            </m:d>
                                          </m:e>
                                        </m:func>
                                        <m:sSub>
                                          <m:sSubPr>
                                            <m:ctrlPr>
                                              <w:rPr>
                                                <w:rFonts w:ascii="Cambria Math" w:hAnsi="Cambria Math"/>
                                                <w:i/>
                                              </w:rPr>
                                            </m:ctrlPr>
                                          </m:sSubPr>
                                          <m:e>
                                            <m:r>
                                              <w:rPr>
                                                <w:rFonts w:ascii="Cambria Math" w:hAnsi="Cambria Math"/>
                                              </w:rPr>
                                              <m:t>g</m:t>
                                            </m:r>
                                          </m:e>
                                          <m:sub>
                                            <m:r>
                                              <w:rPr>
                                                <w:rFonts w:ascii="Cambria Math" w:hAnsi="Cambria Math"/>
                                              </w:rPr>
                                              <m:t>C</m:t>
                                            </m:r>
                                          </m:sub>
                                        </m:sSub>
                                        <m:d>
                                          <m:dPr>
                                            <m:ctrlPr>
                                              <w:rPr>
                                                <w:rFonts w:ascii="Cambria Math" w:hAnsi="Cambria Math"/>
                                                <w:i/>
                                              </w:rPr>
                                            </m:ctrlPr>
                                          </m:dPr>
                                          <m:e>
                                            <m:r>
                                              <w:rPr>
                                                <w:rFonts w:ascii="Cambria Math" w:hAnsi="Cambria Math"/>
                                              </w:rPr>
                                              <m:t>ϕ</m:t>
                                            </m:r>
                                          </m:e>
                                        </m:d>
                                        <m:sSub>
                                          <m:sSubPr>
                                            <m:ctrlPr>
                                              <w:rPr>
                                                <w:rFonts w:ascii="Cambria Math" w:hAnsi="Cambria Math"/>
                                                <w:i/>
                                              </w:rPr>
                                            </m:ctrlPr>
                                          </m:sSubPr>
                                          <m:e>
                                            <m:r>
                                              <w:rPr>
                                                <w:rFonts w:ascii="Cambria Math" w:hAnsi="Cambria Math"/>
                                              </w:rPr>
                                              <m:t>g</m:t>
                                            </m:r>
                                          </m:e>
                                          <m:sub>
                                            <m:r>
                                              <w:rPr>
                                                <w:rFonts w:ascii="Cambria Math" w:hAnsi="Cambria Math"/>
                                              </w:rPr>
                                              <m:t>F</m:t>
                                            </m:r>
                                          </m:sub>
                                        </m:sSub>
                                        <m:r>
                                          <w:rPr>
                                            <w:rFonts w:ascii="Cambria Math" w:hAnsi="Cambria Math"/>
                                          </w:rPr>
                                          <m:t xml:space="preserve"> ,  </m:t>
                                        </m:r>
                                        <m:d>
                                          <m:dPr>
                                            <m:begChr m:val="|"/>
                                            <m:endChr m:val="|"/>
                                            <m:ctrlPr>
                                              <w:rPr>
                                                <w:rFonts w:ascii="Cambria Math" w:hAnsi="Cambria Math"/>
                                                <w:i/>
                                              </w:rPr>
                                            </m:ctrlPr>
                                          </m:dPr>
                                          <m:e>
                                            <m:r>
                                              <w:rPr>
                                                <w:rFonts w:ascii="Cambria Math" w:hAnsi="Cambria Math"/>
                                              </w:rPr>
                                              <m:t>ϕ</m:t>
                                            </m:r>
                                          </m:e>
                                        </m:d>
                                        <m:r>
                                          <w:rPr>
                                            <w:rFonts w:ascii="Cambria Math" w:hAnsi="Cambria Math"/>
                                          </w:rPr>
                                          <m:t>≤</m:t>
                                        </m:r>
                                        <m:sSub>
                                          <m:sSubPr>
                                            <m:ctrlPr>
                                              <w:rPr>
                                                <w:rFonts w:ascii="Cambria Math" w:hAnsi="Cambria Math"/>
                                                <w:i/>
                                              </w:rPr>
                                            </m:ctrlPr>
                                          </m:sSubPr>
                                          <m:e>
                                            <m:r>
                                              <w:rPr>
                                                <w:rFonts w:ascii="Cambria Math" w:hAnsi="Cambria Math"/>
                                              </w:rPr>
                                              <m:t>ϕ</m:t>
                                            </m:r>
                                          </m:e>
                                          <m:sub>
                                            <m:r>
                                              <w:rPr>
                                                <w:rFonts w:ascii="Cambria Math" w:hAnsi="Cambria Math"/>
                                              </w:rPr>
                                              <m:t>FOV</m:t>
                                            </m:r>
                                          </m:sub>
                                        </m:sSub>
                                        <m:ctrlPr>
                                          <w:rPr>
                                            <w:rFonts w:ascii="Cambria Math" w:eastAsia="Cambria Math" w:hAnsi="Cambria Math" w:cs="Cambria Math"/>
                                            <w:i/>
                                          </w:rPr>
                                        </m:ctrlPr>
                                      </m:e>
                                      <m:e>
                                        <m:r>
                                          <w:rPr>
                                            <w:rFonts w:ascii="Cambria Math" w:hAnsi="Cambria Math"/>
                                          </w:rPr>
                                          <m:t xml:space="preserve">0                                                                        ,  </m:t>
                                        </m:r>
                                        <m:d>
                                          <m:dPr>
                                            <m:begChr m:val="|"/>
                                            <m:endChr m:val="|"/>
                                            <m:ctrlPr>
                                              <w:rPr>
                                                <w:rFonts w:ascii="Cambria Math" w:hAnsi="Cambria Math"/>
                                                <w:i/>
                                              </w:rPr>
                                            </m:ctrlPr>
                                          </m:dPr>
                                          <m:e>
                                            <m:r>
                                              <w:rPr>
                                                <w:rFonts w:ascii="Cambria Math" w:hAnsi="Cambria Math"/>
                                              </w:rPr>
                                              <m:t>ϕ</m:t>
                                            </m:r>
                                          </m:e>
                                        </m:d>
                                        <m:r>
                                          <w:rPr>
                                            <w:rFonts w:ascii="Cambria Math" w:hAnsi="Cambria Math"/>
                                          </w:rPr>
                                          <m:t>&gt;</m:t>
                                        </m:r>
                                        <m:sSub>
                                          <m:sSubPr>
                                            <m:ctrlPr>
                                              <w:rPr>
                                                <w:rFonts w:ascii="Cambria Math" w:hAnsi="Cambria Math"/>
                                                <w:i/>
                                              </w:rPr>
                                            </m:ctrlPr>
                                          </m:sSubPr>
                                          <m:e>
                                            <m:r>
                                              <w:rPr>
                                                <w:rFonts w:ascii="Cambria Math" w:hAnsi="Cambria Math"/>
                                              </w:rPr>
                                              <m:t>ϕ</m:t>
                                            </m:r>
                                          </m:e>
                                          <m:sub>
                                            <m:r>
                                              <w:rPr>
                                                <w:rFonts w:ascii="Cambria Math" w:hAnsi="Cambria Math"/>
                                              </w:rPr>
                                              <m:t>FOV</m:t>
                                            </m:r>
                                          </m:sub>
                                        </m:sSub>
                                      </m:e>
                                    </m:eqArr>
                                  </m:e>
                                </m:d>
                              </m:oMath>
                            </m:oMathPara>
                          </w:p>
                          <w:p w14:paraId="0E8A65D5" w14:textId="77777777" w:rsidR="00CD2148" w:rsidRDefault="00CD2148"/>
                          <w:p w14:paraId="128E18B5" w14:textId="724C0C65" w:rsidR="00CD2148" w:rsidRPr="00A62752" w:rsidRDefault="00CD2148" w:rsidP="00167489">
                            <w:pPr>
                              <w:jc w:val="center"/>
                            </w:pPr>
                            <w:r>
                              <w:t>Formula 1: Optical channel DC gain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7EDD0A" id="Textfeld 2" o:spid="_x0000_s1037" type="#_x0000_t202" style="position:absolute;left:0;text-align:left;margin-left:0;margin-top:15.65pt;width:499.2pt;height:94.2pt;z-index:25167769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">
                <v:textbox>
                  <w:txbxContent>
                    <w:p w14:paraId="37F37B0C" w14:textId="77777777" w:rsidR="00CD2148" w:rsidRDefault="00CD2148">
                      <w:pPr>
                        <w:rPr>
                          <w:rFonts w:asciiTheme="minorHAnsi" w:eastAsiaTheme="minorEastAsia" w:hAnsiTheme="minorHAnsi" w:cstheme="minorBidi"/>
                        </w:rPr>
                      </w:pPr>
                    </w:p>
                    <w:p w14:paraId="3E48444E" w14:textId="174460DC" w:rsidR="00CD2148" w:rsidRDefault="00C768B5">
                      <m:oMathPara>
                        <m:oMath>
                          <m:sSub>
                            <m:sSubPr>
                              <m:ctrlPr>
                                <w:rPr>
                                  <w:rFonts w:ascii="Cambria Math" w:hAnsi="Cambria Math"/>
                                  <w:i/>
                                </w:rPr>
                              </m:ctrlPr>
                            </m:sSubPr>
                            <m:e>
                              <m:d>
                                <m:dPr>
                                  <m:begChr m:val="|"/>
                                  <m:endChr m:val="|"/>
                                  <m:ctrlPr>
                                    <w:rPr>
                                      <w:rFonts w:ascii="Cambria Math" w:hAnsi="Cambria Math"/>
                                      <w:i/>
                                    </w:rPr>
                                  </m:ctrlPr>
                                </m:dPr>
                                <m:e>
                                  <m:r>
                                    <w:rPr>
                                      <w:rFonts w:ascii="Cambria Math" w:hAnsi="Cambria Math"/>
                                    </w:rPr>
                                    <m:t>H</m:t>
                                  </m:r>
                                </m:e>
                              </m:d>
                            </m:e>
                            <m:sub>
                              <m:r>
                                <w:rPr>
                                  <w:rFonts w:ascii="Cambria Math" w:hAnsi="Cambria Math"/>
                                </w:rPr>
                                <m:t>LOS</m:t>
                              </m:r>
                            </m:sub>
                          </m:sSub>
                          <m:r>
                            <w:rPr>
                              <w:rFonts w:ascii="Cambria Math" w:hAnsi="Cambria Math"/>
                            </w:rPr>
                            <m:t>= f</m:t>
                          </m:r>
                          <m:d>
                            <m:dPr>
                              <m:ctrlPr>
                                <w:rPr>
                                  <w:rFonts w:ascii="Cambria Math" w:hAnsi="Cambria Math"/>
                                  <w:i/>
                                </w:rPr>
                              </m:ctrlPr>
                            </m:dPr>
                            <m:e>
                              <m:r>
                                <w:rPr>
                                  <w:rFonts w:ascii="Cambria Math" w:hAnsi="Cambria Math"/>
                                </w:rPr>
                                <m:t>x</m:t>
                              </m:r>
                            </m:e>
                          </m:d>
                          <m:r>
                            <w:rPr>
                              <w:rFonts w:ascii="Cambria Math" w:hAnsi="Cambria Math"/>
                            </w:rPr>
                            <m:t>=</m:t>
                          </m:r>
                          <m:d>
                            <m:dPr>
                              <m:begChr m:val="{"/>
                              <m:endChr m:val=""/>
                              <m:ctrlPr>
                                <w:rPr>
                                  <w:rFonts w:ascii="Cambria Math" w:hAnsi="Cambria Math"/>
                                  <w:i/>
                                </w:rPr>
                              </m:ctrlPr>
                            </m:dPr>
                            <m:e>
                              <m:eqArr>
                                <m:eqArrPr>
                                  <m:ctrlPr>
                                    <w:rPr>
                                      <w:rFonts w:ascii="Cambria Math" w:hAnsi="Cambria Math"/>
                                      <w:i/>
                                    </w:rPr>
                                  </m:ctrlPr>
                                </m:eqArrPr>
                                <m:e>
                                  <m:f>
                                    <m:fPr>
                                      <m:ctrlPr>
                                        <w:rPr>
                                          <w:rFonts w:ascii="Cambria Math" w:hAnsi="Cambria Math"/>
                                          <w:i/>
                                        </w:rPr>
                                      </m:ctrlPr>
                                    </m:fPr>
                                    <m:num>
                                      <m:d>
                                        <m:dPr>
                                          <m:ctrlPr>
                                            <w:rPr>
                                              <w:rFonts w:ascii="Cambria Math" w:hAnsi="Cambria Math"/>
                                              <w:i/>
                                            </w:rPr>
                                          </m:ctrlPr>
                                        </m:dPr>
                                        <m:e>
                                          <m:r>
                                            <w:rPr>
                                              <w:rFonts w:ascii="Cambria Math" w:hAnsi="Cambria Math"/>
                                            </w:rPr>
                                            <m:t>m+1</m:t>
                                          </m:r>
                                        </m:e>
                                      </m:d>
                                      <m:sSub>
                                        <m:sSubPr>
                                          <m:ctrlPr>
                                            <w:rPr>
                                              <w:rFonts w:ascii="Cambria Math" w:hAnsi="Cambria Math"/>
                                              <w:i/>
                                            </w:rPr>
                                          </m:ctrlPr>
                                        </m:sSubPr>
                                        <m:e>
                                          <m:r>
                                            <w:rPr>
                                              <w:rFonts w:ascii="Cambria Math" w:hAnsi="Cambria Math"/>
                                            </w:rPr>
                                            <m:t>A</m:t>
                                          </m:r>
                                        </m:e>
                                        <m:sub>
                                          <m:r>
                                            <w:rPr>
                                              <w:rFonts w:ascii="Cambria Math" w:hAnsi="Cambria Math"/>
                                            </w:rPr>
                                            <m:t>PD</m:t>
                                          </m:r>
                                        </m:sub>
                                      </m:sSub>
                                    </m:num>
                                    <m:den>
                                      <m:r>
                                        <w:rPr>
                                          <w:rFonts w:ascii="Cambria Math" w:hAnsi="Cambria Math"/>
                                        </w:rPr>
                                        <m:t>2π</m:t>
                                      </m:r>
                                      <m:sSup>
                                        <m:sSupPr>
                                          <m:ctrlPr>
                                            <w:rPr>
                                              <w:rFonts w:ascii="Cambria Math" w:hAnsi="Cambria Math"/>
                                              <w:i/>
                                            </w:rPr>
                                          </m:ctrlPr>
                                        </m:sSupPr>
                                        <m:e>
                                          <m:r>
                                            <w:rPr>
                                              <w:rFonts w:ascii="Cambria Math" w:hAnsi="Cambria Math"/>
                                            </w:rPr>
                                            <m:t>d</m:t>
                                          </m:r>
                                        </m:e>
                                        <m:sup>
                                          <m:r>
                                            <w:rPr>
                                              <w:rFonts w:ascii="Cambria Math" w:hAnsi="Cambria Math"/>
                                            </w:rPr>
                                            <m:t>2</m:t>
                                          </m:r>
                                        </m:sup>
                                      </m:sSup>
                                    </m:den>
                                  </m:f>
                                  <m:r>
                                    <w:rPr>
                                      <w:rFonts w:ascii="Cambria Math" w:hAnsi="Cambria Math"/>
                                    </w:rPr>
                                    <m:t xml:space="preserve"> </m:t>
                                  </m:r>
                                  <m:sSup>
                                    <m:sSupPr>
                                      <m:ctrlPr>
                                        <w:rPr>
                                          <w:rFonts w:ascii="Cambria Math" w:hAnsi="Cambria Math"/>
                                          <w:i/>
                                        </w:rPr>
                                      </m:ctrlPr>
                                    </m:sSupPr>
                                    <m:e>
                                      <m:r>
                                        <m:rPr>
                                          <m:sty m:val="p"/>
                                        </m:rPr>
                                        <w:rPr>
                                          <w:rFonts w:ascii="Cambria Math" w:hAnsi="Cambria Math"/>
                                        </w:rPr>
                                        <m:t>cos</m:t>
                                      </m:r>
                                    </m:e>
                                    <m:sup>
                                      <m:r>
                                        <w:rPr>
                                          <w:rFonts w:ascii="Cambria Math" w:hAnsi="Cambria Math"/>
                                        </w:rPr>
                                        <m:t>2</m:t>
                                      </m:r>
                                    </m:sup>
                                  </m:sSup>
                                  <m:d>
                                    <m:dPr>
                                      <m:ctrlPr>
                                        <w:rPr>
                                          <w:rFonts w:ascii="Cambria Math" w:hAnsi="Cambria Math"/>
                                          <w:i/>
                                        </w:rPr>
                                      </m:ctrlPr>
                                    </m:dPr>
                                    <m:e>
                                      <m:r>
                                        <m:rPr>
                                          <m:sty m:val="p"/>
                                        </m:rPr>
                                        <w:rPr>
                                          <w:rFonts w:ascii="Cambria Math" w:hAnsi="Cambria Math"/>
                                        </w:rPr>
                                        <m:t>Φ</m:t>
                                      </m:r>
                                    </m:e>
                                  </m:d>
                                  <m:func>
                                    <m:funcPr>
                                      <m:ctrlPr>
                                        <w:rPr>
                                          <w:rFonts w:ascii="Cambria Math" w:hAnsi="Cambria Math"/>
                                        </w:rPr>
                                      </m:ctrlPr>
                                    </m:funcPr>
                                    <m:fName>
                                      <m:r>
                                        <m:rPr>
                                          <m:sty m:val="p"/>
                                        </m:rPr>
                                        <w:rPr>
                                          <w:rFonts w:ascii="Cambria Math" w:hAnsi="Cambria Math"/>
                                        </w:rPr>
                                        <m:t>cos</m:t>
                                      </m:r>
                                    </m:fName>
                                    <m:e>
                                      <m:d>
                                        <m:dPr>
                                          <m:ctrlPr>
                                            <w:rPr>
                                              <w:rFonts w:ascii="Cambria Math" w:hAnsi="Cambria Math"/>
                                              <w:i/>
                                            </w:rPr>
                                          </m:ctrlPr>
                                        </m:dPr>
                                        <m:e>
                                          <m:r>
                                            <w:rPr>
                                              <w:rFonts w:ascii="Cambria Math" w:hAnsi="Cambria Math"/>
                                            </w:rPr>
                                            <m:t>ϕ</m:t>
                                          </m:r>
                                        </m:e>
                                      </m:d>
                                    </m:e>
                                  </m:func>
                                  <m:sSub>
                                    <m:sSubPr>
                                      <m:ctrlPr>
                                        <w:rPr>
                                          <w:rFonts w:ascii="Cambria Math" w:hAnsi="Cambria Math"/>
                                          <w:i/>
                                        </w:rPr>
                                      </m:ctrlPr>
                                    </m:sSubPr>
                                    <m:e>
                                      <m:r>
                                        <w:rPr>
                                          <w:rFonts w:ascii="Cambria Math" w:hAnsi="Cambria Math"/>
                                        </w:rPr>
                                        <m:t>g</m:t>
                                      </m:r>
                                    </m:e>
                                    <m:sub>
                                      <m:r>
                                        <w:rPr>
                                          <w:rFonts w:ascii="Cambria Math" w:hAnsi="Cambria Math"/>
                                        </w:rPr>
                                        <m:t>C</m:t>
                                      </m:r>
                                    </m:sub>
                                  </m:sSub>
                                  <m:d>
                                    <m:dPr>
                                      <m:ctrlPr>
                                        <w:rPr>
                                          <w:rFonts w:ascii="Cambria Math" w:hAnsi="Cambria Math"/>
                                          <w:i/>
                                        </w:rPr>
                                      </m:ctrlPr>
                                    </m:dPr>
                                    <m:e>
                                      <m:r>
                                        <w:rPr>
                                          <w:rFonts w:ascii="Cambria Math" w:hAnsi="Cambria Math"/>
                                        </w:rPr>
                                        <m:t>ϕ</m:t>
                                      </m:r>
                                    </m:e>
                                  </m:d>
                                  <m:sSub>
                                    <m:sSubPr>
                                      <m:ctrlPr>
                                        <w:rPr>
                                          <w:rFonts w:ascii="Cambria Math" w:hAnsi="Cambria Math"/>
                                          <w:i/>
                                        </w:rPr>
                                      </m:ctrlPr>
                                    </m:sSubPr>
                                    <m:e>
                                      <m:r>
                                        <w:rPr>
                                          <w:rFonts w:ascii="Cambria Math" w:hAnsi="Cambria Math"/>
                                        </w:rPr>
                                        <m:t>g</m:t>
                                      </m:r>
                                    </m:e>
                                    <m:sub>
                                      <m:r>
                                        <w:rPr>
                                          <w:rFonts w:ascii="Cambria Math" w:hAnsi="Cambria Math"/>
                                        </w:rPr>
                                        <m:t>F</m:t>
                                      </m:r>
                                    </m:sub>
                                  </m:sSub>
                                  <m:r>
                                    <w:rPr>
                                      <w:rFonts w:ascii="Cambria Math" w:hAnsi="Cambria Math"/>
                                    </w:rPr>
                                    <m:t xml:space="preserve"> ,  </m:t>
                                  </m:r>
                                  <m:d>
                                    <m:dPr>
                                      <m:begChr m:val="|"/>
                                      <m:endChr m:val="|"/>
                                      <m:ctrlPr>
                                        <w:rPr>
                                          <w:rFonts w:ascii="Cambria Math" w:hAnsi="Cambria Math"/>
                                          <w:i/>
                                        </w:rPr>
                                      </m:ctrlPr>
                                    </m:dPr>
                                    <m:e>
                                      <m:r>
                                        <w:rPr>
                                          <w:rFonts w:ascii="Cambria Math" w:hAnsi="Cambria Math"/>
                                        </w:rPr>
                                        <m:t>ϕ</m:t>
                                      </m:r>
                                    </m:e>
                                  </m:d>
                                  <m:r>
                                    <w:rPr>
                                      <w:rFonts w:ascii="Cambria Math" w:hAnsi="Cambria Math"/>
                                    </w:rPr>
                                    <m:t>≤</m:t>
                                  </m:r>
                                  <m:sSub>
                                    <m:sSubPr>
                                      <m:ctrlPr>
                                        <w:rPr>
                                          <w:rFonts w:ascii="Cambria Math" w:hAnsi="Cambria Math"/>
                                          <w:i/>
                                        </w:rPr>
                                      </m:ctrlPr>
                                    </m:sSubPr>
                                    <m:e>
                                      <m:r>
                                        <w:rPr>
                                          <w:rFonts w:ascii="Cambria Math" w:hAnsi="Cambria Math"/>
                                        </w:rPr>
                                        <m:t>ϕ</m:t>
                                      </m:r>
                                    </m:e>
                                    <m:sub>
                                      <m:r>
                                        <w:rPr>
                                          <w:rFonts w:ascii="Cambria Math" w:hAnsi="Cambria Math"/>
                                        </w:rPr>
                                        <m:t>FOV</m:t>
                                      </m:r>
                                    </m:sub>
                                  </m:sSub>
                                  <m:ctrlPr>
                                    <w:rPr>
                                      <w:rFonts w:ascii="Cambria Math" w:eastAsia="Cambria Math" w:hAnsi="Cambria Math" w:cs="Cambria Math"/>
                                      <w:i/>
                                    </w:rPr>
                                  </m:ctrlPr>
                                </m:e>
                                <m:e>
                                  <m:r>
                                    <w:rPr>
                                      <w:rFonts w:ascii="Cambria Math" w:hAnsi="Cambria Math"/>
                                    </w:rPr>
                                    <m:t xml:space="preserve">0                                                                        ,  </m:t>
                                  </m:r>
                                  <m:d>
                                    <m:dPr>
                                      <m:begChr m:val="|"/>
                                      <m:endChr m:val="|"/>
                                      <m:ctrlPr>
                                        <w:rPr>
                                          <w:rFonts w:ascii="Cambria Math" w:hAnsi="Cambria Math"/>
                                          <w:i/>
                                        </w:rPr>
                                      </m:ctrlPr>
                                    </m:dPr>
                                    <m:e>
                                      <m:r>
                                        <w:rPr>
                                          <w:rFonts w:ascii="Cambria Math" w:hAnsi="Cambria Math"/>
                                        </w:rPr>
                                        <m:t>ϕ</m:t>
                                      </m:r>
                                    </m:e>
                                  </m:d>
                                  <m:r>
                                    <w:rPr>
                                      <w:rFonts w:ascii="Cambria Math" w:hAnsi="Cambria Math"/>
                                    </w:rPr>
                                    <m:t>&gt;</m:t>
                                  </m:r>
                                  <m:sSub>
                                    <m:sSubPr>
                                      <m:ctrlPr>
                                        <w:rPr>
                                          <w:rFonts w:ascii="Cambria Math" w:hAnsi="Cambria Math"/>
                                          <w:i/>
                                        </w:rPr>
                                      </m:ctrlPr>
                                    </m:sSubPr>
                                    <m:e>
                                      <m:r>
                                        <w:rPr>
                                          <w:rFonts w:ascii="Cambria Math" w:hAnsi="Cambria Math"/>
                                        </w:rPr>
                                        <m:t>ϕ</m:t>
                                      </m:r>
                                    </m:e>
                                    <m:sub>
                                      <m:r>
                                        <w:rPr>
                                          <w:rFonts w:ascii="Cambria Math" w:hAnsi="Cambria Math"/>
                                        </w:rPr>
                                        <m:t>FOV</m:t>
                                      </m:r>
                                    </m:sub>
                                  </m:sSub>
                                </m:e>
                              </m:eqArr>
                            </m:e>
                          </m:d>
                        </m:oMath>
                      </m:oMathPara>
                    </w:p>
                    <w:p w14:paraId="0E8A65D5" w14:textId="77777777" w:rsidR="00CD2148" w:rsidRDefault="00CD2148"/>
                    <w:p w14:paraId="128E18B5" w14:textId="724C0C65" w:rsidR="00CD2148" w:rsidRPr="00A62752" w:rsidRDefault="00CD2148" w:rsidP="00167489">
                      <w:pPr>
                        <w:jc w:val="center"/>
                      </w:pPr>
                      <w:r>
                        <w:t>Formula 1: Optical channel DC gain</w:t>
                      </w:r>
                    </w:p>
                  </w:txbxContent>
                </v:textbox>
                <w10:wrap type="square" anchorx="margin"/>
              </v:shape>
            </w:pict>
          </mc:Fallback>
        </mc:AlternateContent>
      </w:r>
      <w:r w:rsidR="00167489">
        <w:t xml:space="preserve"> </w:t>
      </w:r>
    </w:p>
    <w:p w14:paraId="4C011958" w14:textId="3957E42D" w:rsidR="00F55BD9" w:rsidRDefault="001B06B0" w:rsidP="00563D2F">
      <w:pPr>
        <w:jc w:val="both"/>
      </w:pPr>
      <w:r>
        <w:rPr>
          <w:noProof/>
          <w:lang w:val="de-DE" w:eastAsia="de-DE"/>
        </w:rPr>
        <w:lastRenderedPageBreak/>
        <mc:AlternateContent>
          <mc:Choice Requires="wps">
            <w:drawing>
              <wp:anchor distT="45720" distB="45720" distL="114300" distR="114300" simplePos="0" relativeHeight="251679744" behindDoc="0" locked="0" layoutInCell="1" allowOverlap="1" wp14:anchorId="7CA94B4E" wp14:editId="0C876ACB">
                <wp:simplePos x="0" y="0"/>
                <wp:positionH relativeFrom="margin">
                  <wp:align>right</wp:align>
                </wp:positionH>
                <wp:positionV relativeFrom="paragraph">
                  <wp:posOffset>533400</wp:posOffset>
                </wp:positionV>
                <wp:extent cx="6339840" cy="861060"/>
                <wp:effectExtent l="0" t="0" r="22860" b="15240"/>
                <wp:wrapSquare wrapText="bothSides"/>
                <wp:docPr id="1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9840" cy="861060"/>
                        </a:xfrm>
                        <a:prstGeom prst="rect">
                          <a:avLst/>
                        </a:prstGeom>
                        <a:solidFill>
                          <a:srgbClr val="FFFFFF"/>
                        </a:solidFill>
                        <a:ln w="9525">
                          <a:solidFill>
                            <a:srgbClr val="000000"/>
                          </a:solidFill>
                          <a:miter lim="800000"/>
                          <a:headEnd/>
                          <a:tailEnd/>
                        </a:ln>
                      </wps:spPr>
                      <wps:txbx>
                        <w:txbxContent>
                          <w:p w14:paraId="09314667" w14:textId="77777777" w:rsidR="00CD2148" w:rsidRDefault="00CD2148" w:rsidP="00F55BD9">
                            <w:pPr>
                              <w:rPr>
                                <w:rFonts w:asciiTheme="minorHAnsi" w:eastAsiaTheme="minorEastAsia" w:hAnsiTheme="minorHAnsi" w:cstheme="minorBidi"/>
                              </w:rPr>
                            </w:pPr>
                          </w:p>
                          <w:p w14:paraId="426697B6" w14:textId="24A1BA0F" w:rsidR="00CD2148" w:rsidRDefault="00EF0781" w:rsidP="0051189D">
                            <w:pPr>
                              <w:jc w:val="center"/>
                            </w:pPr>
                            <m:oMath>
                              <m:sSub>
                                <m:sSubPr>
                                  <m:ctrlPr>
                                    <w:rPr>
                                      <w:rFonts w:ascii="Cambria Math" w:hAnsi="Cambria Math"/>
                                      <w:i/>
                                    </w:rPr>
                                  </m:ctrlPr>
                                </m:sSubPr>
                                <m:e>
                                  <m:sSub>
                                    <m:sSubPr>
                                      <m:ctrlPr>
                                        <w:rPr>
                                          <w:rFonts w:ascii="Cambria Math" w:hAnsi="Cambria Math"/>
                                          <w:i/>
                                        </w:rPr>
                                      </m:ctrlPr>
                                    </m:sSubPr>
                                    <m:e>
                                      <m:r>
                                        <w:rPr>
                                          <w:rFonts w:ascii="Cambria Math" w:hAnsi="Cambria Math"/>
                                        </w:rPr>
                                        <m:t>P</m:t>
                                      </m:r>
                                    </m:e>
                                    <m:sub>
                                      <m:r>
                                        <w:rPr>
                                          <w:rFonts w:ascii="Cambria Math" w:hAnsi="Cambria Math"/>
                                        </w:rPr>
                                        <m:t>rx,opt</m:t>
                                      </m:r>
                                    </m:sub>
                                  </m:sSub>
                                  <m:r>
                                    <w:rPr>
                                      <w:rFonts w:ascii="Cambria Math" w:hAnsi="Cambria Math"/>
                                    </w:rPr>
                                    <m:t xml:space="preserve"> = </m:t>
                                  </m:r>
                                  <m:sSub>
                                    <m:sSubPr>
                                      <m:ctrlPr>
                                        <w:rPr>
                                          <w:rFonts w:ascii="Cambria Math" w:hAnsi="Cambria Math"/>
                                          <w:i/>
                                        </w:rPr>
                                      </m:ctrlPr>
                                    </m:sSubPr>
                                    <m:e>
                                      <m:r>
                                        <w:rPr>
                                          <w:rFonts w:ascii="Cambria Math" w:hAnsi="Cambria Math"/>
                                        </w:rPr>
                                        <m:t>P</m:t>
                                      </m:r>
                                    </m:e>
                                    <m:sub>
                                      <m:r>
                                        <w:rPr>
                                          <w:rFonts w:ascii="Cambria Math" w:hAnsi="Cambria Math"/>
                                        </w:rPr>
                                        <m:t>tx,opt</m:t>
                                      </m:r>
                                    </m:sub>
                                  </m:sSub>
                                  <m:r>
                                    <w:rPr>
                                      <w:rFonts w:ascii="Cambria Math" w:hAnsi="Cambria Math"/>
                                    </w:rPr>
                                    <m:t>+10⋅</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10</m:t>
                                          </m:r>
                                          <m:ctrlPr>
                                            <w:rPr>
                                              <w:rFonts w:ascii="Cambria Math" w:hAnsi="Cambria Math"/>
                                            </w:rPr>
                                          </m:ctrlPr>
                                        </m:sub>
                                      </m:sSub>
                                    </m:fName>
                                    <m:e>
                                      <m:r>
                                        <w:rPr>
                                          <w:rFonts w:ascii="Cambria Math" w:hAnsi="Cambria Math"/>
                                        </w:rPr>
                                        <m:t>(</m:t>
                                      </m:r>
                                    </m:e>
                                  </m:func>
                                  <m:d>
                                    <m:dPr>
                                      <m:begChr m:val="|"/>
                                      <m:endChr m:val="|"/>
                                      <m:ctrlPr>
                                        <w:rPr>
                                          <w:rFonts w:ascii="Cambria Math" w:hAnsi="Cambria Math"/>
                                          <w:i/>
                                        </w:rPr>
                                      </m:ctrlPr>
                                    </m:dPr>
                                    <m:e>
                                      <m:r>
                                        <w:rPr>
                                          <w:rFonts w:ascii="Cambria Math" w:hAnsi="Cambria Math"/>
                                        </w:rPr>
                                        <m:t>H</m:t>
                                      </m:r>
                                    </m:e>
                                  </m:d>
                                </m:e>
                                <m:sub>
                                  <m:r>
                                    <w:rPr>
                                      <w:rFonts w:ascii="Cambria Math" w:hAnsi="Cambria Math"/>
                                    </w:rPr>
                                    <m:t>LOS</m:t>
                                  </m:r>
                                </m:sub>
                              </m:sSub>
                            </m:oMath>
                            <w:r w:rsidR="00CD2148">
                              <w:t>)</w:t>
                            </w:r>
                          </w:p>
                          <w:p w14:paraId="74D70717" w14:textId="77777777" w:rsidR="00CD2148" w:rsidRDefault="00CD2148" w:rsidP="00F55BD9"/>
                          <w:p w14:paraId="783805B9" w14:textId="6F43AE17" w:rsidR="00CD2148" w:rsidRPr="00167489" w:rsidRDefault="00CD2148" w:rsidP="00F55BD9">
                            <w:pPr>
                              <w:jc w:val="center"/>
                              <w:rPr>
                                <w:lang w:val="de-DE"/>
                              </w:rPr>
                            </w:pPr>
                            <w:r>
                              <w:t>Formula 2: Optical receive power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A94B4E" id="_x0000_s1038" type="#_x0000_t202" style="position:absolute;left:0;text-align:left;margin-left:448pt;margin-top:42pt;width:499.2pt;height:67.8pt;z-index:2516797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">
                <v:textbox>
                  <w:txbxContent>
                    <w:p w14:paraId="09314667" w14:textId="77777777" w:rsidR="00CD2148" w:rsidRDefault="00CD2148" w:rsidP="00F55BD9">
                      <w:pPr>
                        <w:rPr>
                          <w:rFonts w:asciiTheme="minorHAnsi" w:eastAsiaTheme="minorEastAsia" w:hAnsiTheme="minorHAnsi" w:cstheme="minorBidi"/>
                        </w:rPr>
                      </w:pPr>
                    </w:p>
                    <w:p w14:paraId="426697B6" w14:textId="24A1BA0F" w:rsidR="00CD2148" w:rsidRDefault="00C768B5" w:rsidP="0051189D">
                      <w:pPr>
                        <w:jc w:val="center"/>
                      </w:pPr>
                      <m:oMath>
                        <m:sSub>
                          <m:sSubPr>
                            <m:ctrlPr>
                              <w:rPr>
                                <w:rFonts w:ascii="Cambria Math" w:hAnsi="Cambria Math"/>
                                <w:i/>
                              </w:rPr>
                            </m:ctrlPr>
                          </m:sSubPr>
                          <m:e>
                            <m:sSub>
                              <m:sSubPr>
                                <m:ctrlPr>
                                  <w:rPr>
                                    <w:rFonts w:ascii="Cambria Math" w:hAnsi="Cambria Math"/>
                                    <w:i/>
                                  </w:rPr>
                                </m:ctrlPr>
                              </m:sSubPr>
                              <m:e>
                                <m:r>
                                  <w:rPr>
                                    <w:rFonts w:ascii="Cambria Math" w:hAnsi="Cambria Math"/>
                                  </w:rPr>
                                  <m:t>P</m:t>
                                </m:r>
                              </m:e>
                              <m:sub>
                                <m:r>
                                  <w:rPr>
                                    <w:rFonts w:ascii="Cambria Math" w:hAnsi="Cambria Math"/>
                                  </w:rPr>
                                  <m:t>rx,opt</m:t>
                                </m:r>
                              </m:sub>
                            </m:sSub>
                            <m:r>
                              <w:rPr>
                                <w:rFonts w:ascii="Cambria Math" w:hAnsi="Cambria Math"/>
                              </w:rPr>
                              <m:t xml:space="preserve"> = </m:t>
                            </m:r>
                            <m:sSub>
                              <m:sSubPr>
                                <m:ctrlPr>
                                  <w:rPr>
                                    <w:rFonts w:ascii="Cambria Math" w:hAnsi="Cambria Math"/>
                                    <w:i/>
                                  </w:rPr>
                                </m:ctrlPr>
                              </m:sSubPr>
                              <m:e>
                                <m:r>
                                  <w:rPr>
                                    <w:rFonts w:ascii="Cambria Math" w:hAnsi="Cambria Math"/>
                                  </w:rPr>
                                  <m:t>P</m:t>
                                </m:r>
                              </m:e>
                              <m:sub>
                                <m:r>
                                  <w:rPr>
                                    <w:rFonts w:ascii="Cambria Math" w:hAnsi="Cambria Math"/>
                                  </w:rPr>
                                  <m:t>tx,opt</m:t>
                                </m:r>
                              </m:sub>
                            </m:sSub>
                            <m:r>
                              <w:rPr>
                                <w:rFonts w:ascii="Cambria Math" w:hAnsi="Cambria Math"/>
                              </w:rPr>
                              <m:t>+10⋅</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10</m:t>
                                    </m:r>
                                    <m:ctrlPr>
                                      <w:rPr>
                                        <w:rFonts w:ascii="Cambria Math" w:hAnsi="Cambria Math"/>
                                      </w:rPr>
                                    </m:ctrlPr>
                                  </m:sub>
                                </m:sSub>
                              </m:fName>
                              <m:e>
                                <m:r>
                                  <w:rPr>
                                    <w:rFonts w:ascii="Cambria Math" w:hAnsi="Cambria Math"/>
                                  </w:rPr>
                                  <m:t>(</m:t>
                                </m:r>
                              </m:e>
                            </m:func>
                            <m:d>
                              <m:dPr>
                                <m:begChr m:val="|"/>
                                <m:endChr m:val="|"/>
                                <m:ctrlPr>
                                  <w:rPr>
                                    <w:rFonts w:ascii="Cambria Math" w:hAnsi="Cambria Math"/>
                                    <w:i/>
                                  </w:rPr>
                                </m:ctrlPr>
                              </m:dPr>
                              <m:e>
                                <m:r>
                                  <w:rPr>
                                    <w:rFonts w:ascii="Cambria Math" w:hAnsi="Cambria Math"/>
                                  </w:rPr>
                                  <m:t>H</m:t>
                                </m:r>
                              </m:e>
                            </m:d>
                          </m:e>
                          <m:sub>
                            <m:r>
                              <w:rPr>
                                <w:rFonts w:ascii="Cambria Math" w:hAnsi="Cambria Math"/>
                              </w:rPr>
                              <m:t>LOS</m:t>
                            </m:r>
                          </m:sub>
                        </m:sSub>
                      </m:oMath>
                      <w:r w:rsidR="00CD2148">
                        <w:t>)</w:t>
                      </w:r>
                    </w:p>
                    <w:p w14:paraId="74D70717" w14:textId="77777777" w:rsidR="00CD2148" w:rsidRDefault="00CD2148" w:rsidP="00F55BD9"/>
                    <w:p w14:paraId="783805B9" w14:textId="6F43AE17" w:rsidR="00CD2148" w:rsidRPr="00167489" w:rsidRDefault="00CD2148" w:rsidP="00F55BD9">
                      <w:pPr>
                        <w:jc w:val="center"/>
                        <w:rPr>
                          <w:lang w:val="de-DE"/>
                        </w:rPr>
                      </w:pPr>
                      <w:r>
                        <w:t>Formula 2: Optical receive power</w:t>
                      </w:r>
                    </w:p>
                  </w:txbxContent>
                </v:textbox>
                <w10:wrap type="square" anchorx="margin"/>
              </v:shape>
            </w:pict>
          </mc:Fallback>
        </mc:AlternateContent>
      </w:r>
      <w:r w:rsidR="00F55BD9">
        <w:t xml:space="preserve">Given the emitted modulated optical power at the transmitter </w:t>
      </w:r>
      <m:oMath>
        <m:sSub>
          <m:sSubPr>
            <m:ctrlPr>
              <w:rPr>
                <w:rFonts w:ascii="Cambria Math" w:hAnsi="Cambria Math"/>
                <w:i/>
              </w:rPr>
            </m:ctrlPr>
          </m:sSubPr>
          <m:e>
            <m:r>
              <w:rPr>
                <w:rFonts w:ascii="Cambria Math" w:hAnsi="Cambria Math"/>
              </w:rPr>
              <m:t>P</m:t>
            </m:r>
          </m:e>
          <m:sub>
            <m:r>
              <w:rPr>
                <w:rFonts w:ascii="Cambria Math" w:hAnsi="Cambria Math"/>
              </w:rPr>
              <m:t>tx,opt</m:t>
            </m:r>
          </m:sub>
        </m:sSub>
      </m:oMath>
      <w:r w:rsidR="00F55BD9">
        <w:t xml:space="preserve"> [dBm], the optical power </w:t>
      </w:r>
      <m:oMath>
        <m:sSub>
          <m:sSubPr>
            <m:ctrlPr>
              <w:rPr>
                <w:rFonts w:ascii="Cambria Math" w:hAnsi="Cambria Math"/>
                <w:i/>
              </w:rPr>
            </m:ctrlPr>
          </m:sSubPr>
          <m:e>
            <m:r>
              <w:rPr>
                <w:rFonts w:ascii="Cambria Math" w:hAnsi="Cambria Math"/>
              </w:rPr>
              <m:t>P</m:t>
            </m:r>
          </m:e>
          <m:sub>
            <m:r>
              <w:rPr>
                <w:rFonts w:ascii="Cambria Math" w:hAnsi="Cambria Math"/>
              </w:rPr>
              <m:t>rx,opt</m:t>
            </m:r>
          </m:sub>
        </m:sSub>
      </m:oMath>
      <w:r w:rsidR="00F55BD9">
        <w:t xml:space="preserve"> [dBm] at a receiver’s photodiode ca</w:t>
      </w:r>
      <w:r w:rsidR="00780BB8">
        <w:t>n be calculated by formula 2</w:t>
      </w:r>
      <w:r w:rsidR="009E7345">
        <w:t>.</w:t>
      </w:r>
    </w:p>
    <w:p w14:paraId="7E7DE658" w14:textId="510F3324" w:rsidR="001B06B0" w:rsidRDefault="003A1ABD" w:rsidP="00563D2F">
      <w:pPr>
        <w:jc w:val="both"/>
      </w:pPr>
      <w:r>
        <w:rPr>
          <w:noProof/>
          <w:lang w:val="de-DE" w:eastAsia="de-DE"/>
        </w:rPr>
        <mc:AlternateContent>
          <mc:Choice Requires="wps">
            <w:drawing>
              <wp:anchor distT="45720" distB="45720" distL="114300" distR="114300" simplePos="0" relativeHeight="251681792" behindDoc="0" locked="0" layoutInCell="1" allowOverlap="1" wp14:anchorId="1B2458D9" wp14:editId="4149D6A7">
                <wp:simplePos x="0" y="0"/>
                <wp:positionH relativeFrom="margin">
                  <wp:align>left</wp:align>
                </wp:positionH>
                <wp:positionV relativeFrom="paragraph">
                  <wp:posOffset>1949450</wp:posOffset>
                </wp:positionV>
                <wp:extent cx="6339840" cy="861060"/>
                <wp:effectExtent l="0" t="0" r="22860" b="15240"/>
                <wp:wrapSquare wrapText="bothSides"/>
                <wp:docPr id="1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9840" cy="861060"/>
                        </a:xfrm>
                        <a:prstGeom prst="rect">
                          <a:avLst/>
                        </a:prstGeom>
                        <a:solidFill>
                          <a:srgbClr val="FFFFFF"/>
                        </a:solidFill>
                        <a:ln w="9525">
                          <a:solidFill>
                            <a:srgbClr val="000000"/>
                          </a:solidFill>
                          <a:miter lim="800000"/>
                          <a:headEnd/>
                          <a:tailEnd/>
                        </a:ln>
                      </wps:spPr>
                      <wps:txbx>
                        <w:txbxContent>
                          <w:p w14:paraId="6BA8953F" w14:textId="77777777" w:rsidR="00CD2148" w:rsidRDefault="00CD2148" w:rsidP="001B06B0">
                            <w:pPr>
                              <w:rPr>
                                <w:rFonts w:asciiTheme="minorHAnsi" w:eastAsiaTheme="minorEastAsia" w:hAnsiTheme="minorHAnsi" w:cstheme="minorBidi"/>
                              </w:rPr>
                            </w:pPr>
                          </w:p>
                          <w:p w14:paraId="3D7277A4" w14:textId="02CF9E31" w:rsidR="00CD2148" w:rsidRDefault="00EF0781" w:rsidP="001B06B0">
                            <m:oMathPara>
                              <m:oMath>
                                <m:sSub>
                                  <m:sSubPr>
                                    <m:ctrlPr>
                                      <w:rPr>
                                        <w:rFonts w:ascii="Cambria Math" w:hAnsi="Cambria Math"/>
                                        <w:i/>
                                      </w:rPr>
                                    </m:ctrlPr>
                                  </m:sSubPr>
                                  <m:e>
                                    <m:r>
                                      <w:rPr>
                                        <w:rFonts w:ascii="Cambria Math" w:hAnsi="Cambria Math"/>
                                      </w:rPr>
                                      <m:t>P</m:t>
                                    </m:r>
                                  </m:e>
                                  <m:sub>
                                    <m:r>
                                      <w:rPr>
                                        <w:rFonts w:ascii="Cambria Math" w:hAnsi="Cambria Math"/>
                                      </w:rPr>
                                      <m:t>rx,el</m:t>
                                    </m:r>
                                  </m:sub>
                                </m:sSub>
                                <m:r>
                                  <w:rPr>
                                    <w:rFonts w:ascii="Cambria Math" w:hAnsi="Cambria Math"/>
                                  </w:rPr>
                                  <m:t xml:space="preserve"> = </m:t>
                                </m:r>
                                <m:sSub>
                                  <m:sSubPr>
                                    <m:ctrlPr>
                                      <w:rPr>
                                        <w:rFonts w:ascii="Cambria Math" w:hAnsi="Cambria Math"/>
                                        <w:i/>
                                      </w:rPr>
                                    </m:ctrlPr>
                                  </m:sSubPr>
                                  <m:e>
                                    <m:r>
                                      <w:rPr>
                                        <w:rFonts w:ascii="Cambria Math" w:hAnsi="Cambria Math"/>
                                      </w:rPr>
                                      <m:t>2⋅[P</m:t>
                                    </m:r>
                                  </m:e>
                                  <m:sub>
                                    <m:r>
                                      <w:rPr>
                                        <w:rFonts w:ascii="Cambria Math" w:hAnsi="Cambria Math"/>
                                      </w:rPr>
                                      <m:t>rx,opt</m:t>
                                    </m:r>
                                  </m:sub>
                                </m:sSub>
                                <m:r>
                                  <w:rPr>
                                    <w:rFonts w:ascii="Cambria Math" w:hAnsi="Cambria Math"/>
                                  </w:rPr>
                                  <m:t>+10</m:t>
                                </m:r>
                                <m:sSub>
                                  <m:sSubPr>
                                    <m:ctrlPr>
                                      <w:rPr>
                                        <w:rFonts w:ascii="Cambria Math" w:hAnsi="Cambria Math"/>
                                        <w:i/>
                                      </w:rPr>
                                    </m:ctrlPr>
                                  </m:sSubPr>
                                  <m:e>
                                    <m:r>
                                      <m:rPr>
                                        <m:sty m:val="p"/>
                                      </m:rPr>
                                      <w:rPr>
                                        <w:rFonts w:ascii="Cambria Math" w:hAnsi="Cambria Math"/>
                                      </w:rPr>
                                      <m:t>⋅log</m:t>
                                    </m:r>
                                    <m:ctrlPr>
                                      <w:rPr>
                                        <w:rFonts w:ascii="Cambria Math" w:hAnsi="Cambria Math"/>
                                      </w:rPr>
                                    </m:ctrlPr>
                                  </m:e>
                                  <m:sub>
                                    <m:r>
                                      <w:rPr>
                                        <w:rFonts w:ascii="Cambria Math" w:hAnsi="Cambria Math"/>
                                      </w:rPr>
                                      <m:t>10</m:t>
                                    </m:r>
                                  </m:sub>
                                </m:sSub>
                                <m:d>
                                  <m:dPr>
                                    <m:ctrlPr>
                                      <w:rPr>
                                        <w:rFonts w:ascii="Cambria Math" w:hAnsi="Cambria Math"/>
                                        <w:i/>
                                      </w:rPr>
                                    </m:ctrlPr>
                                  </m:dPr>
                                  <m:e>
                                    <m:r>
                                      <w:rPr>
                                        <w:rFonts w:ascii="Cambria Math" w:hAnsi="Cambria Math"/>
                                      </w:rPr>
                                      <m:t>r</m:t>
                                    </m:r>
                                  </m:e>
                                </m:d>
                                <m:r>
                                  <w:rPr>
                                    <w:rFonts w:ascii="Cambria Math" w:hAnsi="Cambria Math"/>
                                  </w:rPr>
                                  <m:t>]</m:t>
                                </m:r>
                              </m:oMath>
                            </m:oMathPara>
                          </w:p>
                          <w:p w14:paraId="6B649BD4" w14:textId="77777777" w:rsidR="00CD2148" w:rsidRDefault="00CD2148" w:rsidP="001B06B0"/>
                          <w:p w14:paraId="0DBAF846" w14:textId="2D1B58E0" w:rsidR="00CD2148" w:rsidRPr="001B06B0" w:rsidRDefault="00CD2148" w:rsidP="001B06B0">
                            <w:pPr>
                              <w:jc w:val="center"/>
                            </w:pPr>
                            <w:r>
                              <w:t>Formula 3: Electr</w:t>
                            </w:r>
                            <w:r w:rsidR="00EA3C95">
                              <w:t>ical signal power at the receiving</w:t>
                            </w:r>
                            <w:r>
                              <w:t xml:space="preserve"> DSP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2458D9" id="_x0000_s1039" type="#_x0000_t202" style="position:absolute;left:0;text-align:left;margin-left:0;margin-top:153.5pt;width:499.2pt;height:67.8pt;z-index:25168179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">
                <v:textbox>
                  <w:txbxContent>
                    <w:p w14:paraId="6BA8953F" w14:textId="77777777" w:rsidR="00CD2148" w:rsidRDefault="00CD2148" w:rsidP="001B06B0">
                      <w:pPr>
                        <w:rPr>
                          <w:rFonts w:asciiTheme="minorHAnsi" w:eastAsiaTheme="minorEastAsia" w:hAnsiTheme="minorHAnsi" w:cstheme="minorBidi"/>
                        </w:rPr>
                      </w:pPr>
                    </w:p>
                    <w:p w14:paraId="3D7277A4" w14:textId="02CF9E31" w:rsidR="00CD2148" w:rsidRDefault="00C768B5" w:rsidP="001B06B0">
                      <m:oMathPara>
                        <m:oMath>
                          <m:sSub>
                            <m:sSubPr>
                              <m:ctrlPr>
                                <w:rPr>
                                  <w:rFonts w:ascii="Cambria Math" w:hAnsi="Cambria Math"/>
                                  <w:i/>
                                </w:rPr>
                              </m:ctrlPr>
                            </m:sSubPr>
                            <m:e>
                              <m:r>
                                <w:rPr>
                                  <w:rFonts w:ascii="Cambria Math" w:hAnsi="Cambria Math"/>
                                </w:rPr>
                                <m:t>P</m:t>
                              </m:r>
                            </m:e>
                            <m:sub>
                              <m:r>
                                <w:rPr>
                                  <w:rFonts w:ascii="Cambria Math" w:hAnsi="Cambria Math"/>
                                </w:rPr>
                                <m:t>rx,el</m:t>
                              </m:r>
                            </m:sub>
                          </m:sSub>
                          <m:r>
                            <w:rPr>
                              <w:rFonts w:ascii="Cambria Math" w:hAnsi="Cambria Math"/>
                            </w:rPr>
                            <m:t xml:space="preserve"> = </m:t>
                          </m:r>
                          <m:sSub>
                            <m:sSubPr>
                              <m:ctrlPr>
                                <w:rPr>
                                  <w:rFonts w:ascii="Cambria Math" w:hAnsi="Cambria Math"/>
                                  <w:i/>
                                </w:rPr>
                              </m:ctrlPr>
                            </m:sSubPr>
                            <m:e>
                              <m:r>
                                <w:rPr>
                                  <w:rFonts w:ascii="Cambria Math" w:hAnsi="Cambria Math"/>
                                </w:rPr>
                                <m:t>2⋅[P</m:t>
                              </m:r>
                            </m:e>
                            <m:sub>
                              <m:r>
                                <w:rPr>
                                  <w:rFonts w:ascii="Cambria Math" w:hAnsi="Cambria Math"/>
                                </w:rPr>
                                <m:t>rx,opt</m:t>
                              </m:r>
                            </m:sub>
                          </m:sSub>
                          <m:r>
                            <w:rPr>
                              <w:rFonts w:ascii="Cambria Math" w:hAnsi="Cambria Math"/>
                            </w:rPr>
                            <m:t>+10</m:t>
                          </m:r>
                          <m:sSub>
                            <m:sSubPr>
                              <m:ctrlPr>
                                <w:rPr>
                                  <w:rFonts w:ascii="Cambria Math" w:hAnsi="Cambria Math"/>
                                  <w:i/>
                                </w:rPr>
                              </m:ctrlPr>
                            </m:sSubPr>
                            <m:e>
                              <m:r>
                                <m:rPr>
                                  <m:sty m:val="p"/>
                                </m:rPr>
                                <w:rPr>
                                  <w:rFonts w:ascii="Cambria Math" w:hAnsi="Cambria Math"/>
                                </w:rPr>
                                <m:t>⋅log</m:t>
                              </m:r>
                              <m:ctrlPr>
                                <w:rPr>
                                  <w:rFonts w:ascii="Cambria Math" w:hAnsi="Cambria Math"/>
                                </w:rPr>
                              </m:ctrlPr>
                            </m:e>
                            <m:sub>
                              <m:r>
                                <w:rPr>
                                  <w:rFonts w:ascii="Cambria Math" w:hAnsi="Cambria Math"/>
                                </w:rPr>
                                <m:t>10</m:t>
                              </m:r>
                            </m:sub>
                          </m:sSub>
                          <m:d>
                            <m:dPr>
                              <m:ctrlPr>
                                <w:rPr>
                                  <w:rFonts w:ascii="Cambria Math" w:hAnsi="Cambria Math"/>
                                  <w:i/>
                                </w:rPr>
                              </m:ctrlPr>
                            </m:dPr>
                            <m:e>
                              <m:r>
                                <w:rPr>
                                  <w:rFonts w:ascii="Cambria Math" w:hAnsi="Cambria Math"/>
                                </w:rPr>
                                <m:t>r</m:t>
                              </m:r>
                            </m:e>
                          </m:d>
                          <m:r>
                            <w:rPr>
                              <w:rFonts w:ascii="Cambria Math" w:hAnsi="Cambria Math"/>
                            </w:rPr>
                            <m:t>]</m:t>
                          </m:r>
                        </m:oMath>
                      </m:oMathPara>
                    </w:p>
                    <w:p w14:paraId="6B649BD4" w14:textId="77777777" w:rsidR="00CD2148" w:rsidRDefault="00CD2148" w:rsidP="001B06B0"/>
                    <w:p w14:paraId="0DBAF846" w14:textId="2D1B58E0" w:rsidR="00CD2148" w:rsidRPr="001B06B0" w:rsidRDefault="00CD2148" w:rsidP="001B06B0">
                      <w:pPr>
                        <w:jc w:val="center"/>
                      </w:pPr>
                      <w:r>
                        <w:t>Formula 3: Electr</w:t>
                      </w:r>
                      <w:r w:rsidR="00EA3C95">
                        <w:t>ical signal power at the receiving</w:t>
                      </w:r>
                      <w:r>
                        <w:t xml:space="preserve"> DSP</w:t>
                      </w:r>
                    </w:p>
                  </w:txbxContent>
                </v:textbox>
                <w10:wrap type="square" anchorx="margin"/>
              </v:shape>
            </w:pict>
          </mc:Fallback>
        </mc:AlternateContent>
      </w:r>
      <w:r>
        <w:t xml:space="preserve">A responsivity </w:t>
      </w:r>
      <m:oMath>
        <m:r>
          <w:rPr>
            <w:rFonts w:ascii="Cambria Math" w:hAnsi="Cambria Math"/>
          </w:rPr>
          <m:t>r</m:t>
        </m:r>
      </m:oMath>
      <w:r>
        <w:t xml:space="preserve"> characteriz</w:t>
      </w:r>
      <w:proofErr w:type="spellStart"/>
      <w:r w:rsidR="00780BB8">
        <w:t>es</w:t>
      </w:r>
      <w:proofErr w:type="spellEnd"/>
      <w:r>
        <w:t xml:space="preserve"> the utilized photodiode</w:t>
      </w:r>
      <w:r w:rsidR="00780BB8">
        <w:t xml:space="preserve"> and</w:t>
      </w:r>
      <w:r>
        <w:t xml:space="preserve"> determines the current that is caused by the incident light. </w:t>
      </w:r>
      <w:r w:rsidR="001B06B0">
        <w:t>To yield the electrical signal power after the photodiode, as perceived by the digital signal processor (DSP), the optical signal</w:t>
      </w:r>
      <w:r>
        <w:t xml:space="preserve"> current</w:t>
      </w:r>
      <w:r w:rsidR="001B06B0">
        <w:t xml:space="preserve"> must be </w:t>
      </w:r>
      <w:r>
        <w:t>squared</w:t>
      </w:r>
      <w:r w:rsidR="001B06B0">
        <w:t xml:space="preserve">. Hence, the electrical signal power </w:t>
      </w:r>
      <m:oMath>
        <m:sSub>
          <m:sSubPr>
            <m:ctrlPr>
              <w:rPr>
                <w:rFonts w:ascii="Cambria Math" w:hAnsi="Cambria Math"/>
                <w:i/>
              </w:rPr>
            </m:ctrlPr>
          </m:sSubPr>
          <m:e>
            <m:r>
              <w:rPr>
                <w:rFonts w:ascii="Cambria Math" w:hAnsi="Cambria Math"/>
              </w:rPr>
              <m:t>P</m:t>
            </m:r>
          </m:e>
          <m:sub>
            <m:r>
              <w:rPr>
                <w:rFonts w:ascii="Cambria Math" w:hAnsi="Cambria Math"/>
              </w:rPr>
              <m:t>rx,el</m:t>
            </m:r>
          </m:sub>
        </m:sSub>
        <m:r>
          <w:rPr>
            <w:rFonts w:ascii="Cambria Math" w:hAnsi="Cambria Math"/>
          </w:rPr>
          <m:t xml:space="preserve"> [dBm]</m:t>
        </m:r>
      </m:oMath>
      <w:r w:rsidR="001B06B0">
        <w:t xml:space="preserve"> can be calculated via formula 3.</w:t>
      </w:r>
    </w:p>
    <w:p w14:paraId="269E9F36" w14:textId="085F16F0" w:rsidR="00D72165" w:rsidRDefault="00D72165" w:rsidP="00563D2F">
      <w:pPr>
        <w:jc w:val="both"/>
      </w:pPr>
    </w:p>
    <w:p w14:paraId="013A1383" w14:textId="3B6DC247" w:rsidR="00781AA4" w:rsidRPr="0003533F" w:rsidRDefault="0003533F" w:rsidP="00563D2F">
      <w:pPr>
        <w:jc w:val="both"/>
        <w:rPr>
          <w:color w:val="FF0000"/>
        </w:rPr>
      </w:pPr>
      <w:r w:rsidRPr="0003533F">
        <w:rPr>
          <w:color w:val="FF0000"/>
        </w:rPr>
        <w:t>[</w:t>
      </w:r>
      <w:r w:rsidR="00D72165" w:rsidRPr="0003533F">
        <w:rPr>
          <w:color w:val="FF0000"/>
        </w:rPr>
        <w:t>Due to the pure LOS channel being considered, the channel impulse response is flat. However, in real hardware the OFE adds frequency-dependent signal loss. This effect can be modeled by applying the OFE model, as described in document number 1574, to the frequency-dependent SNR if it is important to the phy</w:t>
      </w:r>
      <w:r w:rsidRPr="0003533F">
        <w:rPr>
          <w:color w:val="FF0000"/>
        </w:rPr>
        <w:t>sical layer.]</w:t>
      </w:r>
    </w:p>
    <w:p w14:paraId="218AFBA3" w14:textId="28895F85" w:rsidR="00980089" w:rsidRDefault="00980089" w:rsidP="00563D2F">
      <w:pPr>
        <w:jc w:val="both"/>
      </w:pPr>
    </w:p>
    <w:p w14:paraId="78A49323" w14:textId="67A17D5F" w:rsidR="00D72165" w:rsidRDefault="00D72165" w:rsidP="00563D2F">
      <w:pPr>
        <w:jc w:val="both"/>
      </w:pPr>
      <w:r>
        <w:t xml:space="preserve">The calculation of noise power </w:t>
      </w:r>
      <m:oMath>
        <m:sSub>
          <m:sSubPr>
            <m:ctrlPr>
              <w:rPr>
                <w:rFonts w:ascii="Cambria Math" w:hAnsi="Cambria Math"/>
                <w:i/>
              </w:rPr>
            </m:ctrlPr>
          </m:sSubPr>
          <m:e>
            <m:r>
              <w:rPr>
                <w:rFonts w:ascii="Cambria Math" w:hAnsi="Cambria Math"/>
              </w:rPr>
              <m:t>P</m:t>
            </m:r>
          </m:e>
          <m:sub>
            <m:r>
              <w:rPr>
                <w:rFonts w:ascii="Cambria Math" w:hAnsi="Cambria Math"/>
              </w:rPr>
              <m:t>n</m:t>
            </m:r>
          </m:sub>
        </m:sSub>
        <m:r>
          <w:rPr>
            <w:rFonts w:ascii="Cambria Math" w:hAnsi="Cambria Math"/>
          </w:rPr>
          <m:t xml:space="preserve"> </m:t>
        </m:r>
        <m:r>
          <m:rPr>
            <m:sty m:val="p"/>
          </m:rPr>
          <w:rPr>
            <w:rFonts w:ascii="Cambria Math" w:hAnsi="Cambria Math"/>
          </w:rPr>
          <m:t>[dBm]</m:t>
        </m:r>
      </m:oMath>
      <w:r>
        <w:t xml:space="preserve"> depends on the used photodiode. The observed noise from positive-intrinsic-negative photodiodes is primarily thermal noise and can be modeled as AWGN [] with a given power spectral density (PSD). </w:t>
      </w:r>
    </w:p>
    <w:p w14:paraId="5CAD8FBD" w14:textId="77777777" w:rsidR="00D72165" w:rsidRDefault="00D72165" w:rsidP="00563D2F">
      <w:pPr>
        <w:jc w:val="both"/>
      </w:pPr>
    </w:p>
    <w:p w14:paraId="0A8473CD" w14:textId="35FEBA64" w:rsidR="00D72165" w:rsidRDefault="00C64A32" w:rsidP="00563D2F">
      <w:pPr>
        <w:jc w:val="both"/>
      </w:pPr>
      <w:r>
        <w:rPr>
          <w:noProof/>
          <w:lang w:val="de-DE" w:eastAsia="de-DE"/>
        </w:rPr>
        <mc:AlternateContent>
          <mc:Choice Requires="wps">
            <w:drawing>
              <wp:anchor distT="45720" distB="45720" distL="114300" distR="114300" simplePos="0" relativeHeight="251702272" behindDoc="0" locked="0" layoutInCell="1" allowOverlap="1" wp14:anchorId="3F164162" wp14:editId="4840A47D">
                <wp:simplePos x="0" y="0"/>
                <wp:positionH relativeFrom="margin">
                  <wp:align>left</wp:align>
                </wp:positionH>
                <wp:positionV relativeFrom="paragraph">
                  <wp:posOffset>350520</wp:posOffset>
                </wp:positionV>
                <wp:extent cx="6339840" cy="861060"/>
                <wp:effectExtent l="0" t="0" r="22860" b="15240"/>
                <wp:wrapSquare wrapText="bothSides"/>
                <wp:docPr id="1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9840" cy="861060"/>
                        </a:xfrm>
                        <a:prstGeom prst="rect">
                          <a:avLst/>
                        </a:prstGeom>
                        <a:solidFill>
                          <a:srgbClr val="FFFFFF"/>
                        </a:solidFill>
                        <a:ln w="9525">
                          <a:solidFill>
                            <a:srgbClr val="000000"/>
                          </a:solidFill>
                          <a:miter lim="800000"/>
                          <a:headEnd/>
                          <a:tailEnd/>
                        </a:ln>
                      </wps:spPr>
                      <wps:txbx>
                        <w:txbxContent>
                          <w:p w14:paraId="333CA846" w14:textId="77777777" w:rsidR="00CD2148" w:rsidRDefault="00CD2148" w:rsidP="00D72165">
                            <w:pPr>
                              <w:rPr>
                                <w:rFonts w:asciiTheme="minorHAnsi" w:eastAsiaTheme="minorEastAsia" w:hAnsiTheme="minorHAnsi" w:cstheme="minorBidi"/>
                              </w:rPr>
                            </w:pPr>
                          </w:p>
                          <w:p w14:paraId="39104D70" w14:textId="77777777" w:rsidR="00CD2148" w:rsidRDefault="00CD2148" w:rsidP="00D72165">
                            <m:oMathPara>
                              <m:oMath>
                                <m:r>
                                  <w:rPr>
                                    <w:rFonts w:ascii="Cambria Math" w:hAnsi="Cambria Math"/>
                                  </w:rPr>
                                  <m:t xml:space="preserve">SNR </m:t>
                                </m:r>
                                <m:d>
                                  <m:dPr>
                                    <m:begChr m:val="["/>
                                    <m:endChr m:val="]"/>
                                    <m:ctrlPr>
                                      <w:rPr>
                                        <w:rFonts w:ascii="Cambria Math" w:hAnsi="Cambria Math"/>
                                        <w:i/>
                                      </w:rPr>
                                    </m:ctrlPr>
                                  </m:dPr>
                                  <m:e>
                                    <m:r>
                                      <w:rPr>
                                        <w:rFonts w:ascii="Cambria Math" w:hAnsi="Cambria Math"/>
                                      </w:rPr>
                                      <m:t>dB</m:t>
                                    </m:r>
                                  </m:e>
                                </m:d>
                                <m:r>
                                  <w:rPr>
                                    <w:rFonts w:ascii="Cambria Math" w:hAnsi="Cambria Math"/>
                                  </w:rPr>
                                  <m:t xml:space="preserve">= </m:t>
                                </m:r>
                                <m:sSub>
                                  <m:sSubPr>
                                    <m:ctrlPr>
                                      <w:rPr>
                                        <w:rFonts w:ascii="Cambria Math" w:hAnsi="Cambria Math"/>
                                        <w:i/>
                                      </w:rPr>
                                    </m:ctrlPr>
                                  </m:sSubPr>
                                  <m:e>
                                    <m:r>
                                      <w:rPr>
                                        <w:rFonts w:ascii="Cambria Math" w:hAnsi="Cambria Math"/>
                                      </w:rPr>
                                      <m:t>P</m:t>
                                    </m:r>
                                  </m:e>
                                  <m:sub>
                                    <m:r>
                                      <w:rPr>
                                        <w:rFonts w:ascii="Cambria Math" w:hAnsi="Cambria Math"/>
                                      </w:rPr>
                                      <m:t>rx,el</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n</m:t>
                                    </m:r>
                                  </m:sub>
                                </m:sSub>
                              </m:oMath>
                            </m:oMathPara>
                          </w:p>
                          <w:p w14:paraId="41778A85" w14:textId="77777777" w:rsidR="00CD2148" w:rsidRDefault="00CD2148" w:rsidP="00D72165"/>
                          <w:p w14:paraId="2209D913" w14:textId="1779EAF9" w:rsidR="00CD2148" w:rsidRPr="001B06B0" w:rsidRDefault="00CD2148" w:rsidP="00D72165">
                            <w:pPr>
                              <w:jc w:val="center"/>
                            </w:pPr>
                            <w:r>
                              <w:t>Formula 4: SNR at the receiver DSP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164162" id="_x0000_s1040" type="#_x0000_t202" style="position:absolute;left:0;text-align:left;margin-left:0;margin-top:27.6pt;width:499.2pt;height:67.8pt;z-index:25170227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">
                <v:textbox>
                  <w:txbxContent>
                    <w:p w14:paraId="333CA846" w14:textId="77777777" w:rsidR="00CD2148" w:rsidRDefault="00CD2148" w:rsidP="00D72165">
                      <w:pPr>
                        <w:rPr>
                          <w:rFonts w:asciiTheme="minorHAnsi" w:eastAsiaTheme="minorEastAsia" w:hAnsiTheme="minorHAnsi" w:cstheme="minorBidi"/>
                        </w:rPr>
                      </w:pPr>
                    </w:p>
                    <w:p w14:paraId="39104D70" w14:textId="77777777" w:rsidR="00CD2148" w:rsidRDefault="00CD2148" w:rsidP="00D72165">
                      <m:oMathPara>
                        <m:oMath>
                          <m:r>
                            <w:rPr>
                              <w:rFonts w:ascii="Cambria Math" w:hAnsi="Cambria Math"/>
                            </w:rPr>
                            <m:t xml:space="preserve">SNR </m:t>
                          </m:r>
                          <m:d>
                            <m:dPr>
                              <m:begChr m:val="["/>
                              <m:endChr m:val="]"/>
                              <m:ctrlPr>
                                <w:rPr>
                                  <w:rFonts w:ascii="Cambria Math" w:hAnsi="Cambria Math"/>
                                  <w:i/>
                                </w:rPr>
                              </m:ctrlPr>
                            </m:dPr>
                            <m:e>
                              <m:r>
                                <w:rPr>
                                  <w:rFonts w:ascii="Cambria Math" w:hAnsi="Cambria Math"/>
                                </w:rPr>
                                <m:t>dB</m:t>
                              </m:r>
                            </m:e>
                          </m:d>
                          <m:r>
                            <w:rPr>
                              <w:rFonts w:ascii="Cambria Math" w:hAnsi="Cambria Math"/>
                            </w:rPr>
                            <m:t xml:space="preserve">= </m:t>
                          </m:r>
                          <m:sSub>
                            <m:sSubPr>
                              <m:ctrlPr>
                                <w:rPr>
                                  <w:rFonts w:ascii="Cambria Math" w:hAnsi="Cambria Math"/>
                                  <w:i/>
                                </w:rPr>
                              </m:ctrlPr>
                            </m:sSubPr>
                            <m:e>
                              <m:r>
                                <w:rPr>
                                  <w:rFonts w:ascii="Cambria Math" w:hAnsi="Cambria Math"/>
                                </w:rPr>
                                <m:t>P</m:t>
                              </m:r>
                            </m:e>
                            <m:sub>
                              <m:r>
                                <w:rPr>
                                  <w:rFonts w:ascii="Cambria Math" w:hAnsi="Cambria Math"/>
                                </w:rPr>
                                <m:t>rx,el</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n</m:t>
                              </m:r>
                            </m:sub>
                          </m:sSub>
                        </m:oMath>
                      </m:oMathPara>
                    </w:p>
                    <w:p w14:paraId="41778A85" w14:textId="77777777" w:rsidR="00CD2148" w:rsidRDefault="00CD2148" w:rsidP="00D72165"/>
                    <w:p w14:paraId="2209D913" w14:textId="1779EAF9" w:rsidR="00CD2148" w:rsidRPr="001B06B0" w:rsidRDefault="00CD2148" w:rsidP="00D72165">
                      <w:pPr>
                        <w:jc w:val="center"/>
                      </w:pPr>
                      <w:r>
                        <w:t>Formula 4: SNR at the receiver DSP</w:t>
                      </w:r>
                    </w:p>
                  </w:txbxContent>
                </v:textbox>
                <w10:wrap type="square" anchorx="margin"/>
              </v:shape>
            </w:pict>
          </mc:Fallback>
        </mc:AlternateContent>
      </w:r>
      <w:r w:rsidR="00D72165">
        <w:t xml:space="preserve">Based on the electrical signal and noise powers, an effective </w:t>
      </w:r>
      <m:oMath>
        <m:r>
          <w:rPr>
            <w:rFonts w:ascii="Cambria Math" w:hAnsi="Cambria Math"/>
          </w:rPr>
          <m:t xml:space="preserve">SNR </m:t>
        </m:r>
        <m:r>
          <m:rPr>
            <m:sty m:val="p"/>
          </m:rPr>
          <w:rPr>
            <w:rFonts w:ascii="Cambria Math" w:hAnsi="Cambria Math"/>
          </w:rPr>
          <m:t>[dB]</m:t>
        </m:r>
      </m:oMath>
      <w:r w:rsidR="00D72165">
        <w:t xml:space="preserve"> c</w:t>
      </w:r>
      <w:proofErr w:type="spellStart"/>
      <w:r w:rsidR="0003533F">
        <w:t>an</w:t>
      </w:r>
      <w:proofErr w:type="spellEnd"/>
      <w:r w:rsidR="0003533F">
        <w:t xml:space="preserve"> be calculated via formula 4</w:t>
      </w:r>
      <w:r>
        <w:t>.</w:t>
      </w:r>
    </w:p>
    <w:p w14:paraId="1B5C02F8" w14:textId="519272FA" w:rsidR="005E0471" w:rsidRDefault="003D7F5E" w:rsidP="00563D2F">
      <w:pPr>
        <w:pStyle w:val="berschrift2"/>
        <w:jc w:val="both"/>
      </w:pPr>
      <w:r>
        <w:t>Propagation d</w:t>
      </w:r>
      <w:r w:rsidR="005E0471">
        <w:t>elay</w:t>
      </w:r>
    </w:p>
    <w:p w14:paraId="4DE9DC00" w14:textId="77777777" w:rsidR="005E0471" w:rsidRDefault="005E0471" w:rsidP="00563D2F">
      <w:pPr>
        <w:jc w:val="both"/>
      </w:pPr>
    </w:p>
    <w:p w14:paraId="30BE85A7" w14:textId="20BFEC31" w:rsidR="00D303F9" w:rsidRDefault="00167489" w:rsidP="00563D2F">
      <w:pPr>
        <w:jc w:val="both"/>
      </w:pPr>
      <w:r>
        <w:t>The delay between transmission and reception of the signal can be calculated using the distance between transmitter and receiver as well as assuming light speed propagation</w:t>
      </w:r>
      <w:r w:rsidR="00066CBE">
        <w:t>.</w:t>
      </w:r>
    </w:p>
    <w:p w14:paraId="10D87BE9" w14:textId="16FFEC9B" w:rsidR="00006BC9" w:rsidRDefault="00006BC9" w:rsidP="00563D2F">
      <w:pPr>
        <w:pStyle w:val="berschrift1"/>
        <w:jc w:val="both"/>
      </w:pPr>
      <w:r>
        <w:t>Physical layer model</w:t>
      </w:r>
    </w:p>
    <w:p w14:paraId="4AB25EB7" w14:textId="28FFE2A5" w:rsidR="00D72165" w:rsidRPr="005E0471" w:rsidRDefault="00D72165" w:rsidP="00563D2F">
      <w:pPr>
        <w:jc w:val="both"/>
      </w:pPr>
    </w:p>
    <w:p w14:paraId="4104A3BD" w14:textId="638AC8CF" w:rsidR="007A45A6" w:rsidRDefault="005E0471" w:rsidP="00563D2F">
      <w:pPr>
        <w:pStyle w:val="berschrift2"/>
        <w:jc w:val="both"/>
      </w:pPr>
      <w:r>
        <w:t>Capture model</w:t>
      </w:r>
    </w:p>
    <w:p w14:paraId="5E4686BD" w14:textId="5CDBDA06" w:rsidR="00280819" w:rsidRDefault="00280819" w:rsidP="00563D2F">
      <w:pPr>
        <w:jc w:val="both"/>
      </w:pPr>
    </w:p>
    <w:p w14:paraId="3A18D3C5" w14:textId="443B8075" w:rsidR="005E0471" w:rsidRDefault="00280819" w:rsidP="00563D2F">
      <w:pPr>
        <w:jc w:val="both"/>
      </w:pPr>
      <w:r>
        <w:t>The capture model determines whether the SNR of a reception is high enough during the preamble to trigger the receiver’s DSP. Furthermore, it may model the effect of multiple overlapping</w:t>
      </w:r>
      <w:r w:rsidR="0092276E">
        <w:t xml:space="preserve"> / interfering</w:t>
      </w:r>
      <w:r>
        <w:t xml:space="preserve"> receptions, i.e. which reception, if any, is captured.</w:t>
      </w:r>
    </w:p>
    <w:p w14:paraId="6D3598DC" w14:textId="48DADCC6" w:rsidR="00E10C7A" w:rsidRDefault="00E10C7A" w:rsidP="00563D2F">
      <w:pPr>
        <w:pStyle w:val="berschrift2"/>
        <w:jc w:val="both"/>
      </w:pPr>
      <w:r>
        <w:lastRenderedPageBreak/>
        <w:t>Error model</w:t>
      </w:r>
    </w:p>
    <w:p w14:paraId="0F547751" w14:textId="2BA335B5" w:rsidR="009D40E4" w:rsidRDefault="009D40E4" w:rsidP="00563D2F">
      <w:pPr>
        <w:jc w:val="both"/>
      </w:pPr>
    </w:p>
    <w:p w14:paraId="56C148EF" w14:textId="0B2373A6" w:rsidR="00E10C7A" w:rsidRDefault="009D40E4" w:rsidP="00563D2F">
      <w:pPr>
        <w:jc w:val="both"/>
      </w:pPr>
      <w:r>
        <w:t>For a given captured reception, the interesting result</w:t>
      </w:r>
      <w:r w:rsidR="007544AA">
        <w:t xml:space="preserve"> for</w:t>
      </w:r>
      <w:r>
        <w:t xml:space="preserve"> the system level is whether the frame is received successfully or lost. This can be </w:t>
      </w:r>
      <w:r w:rsidR="00A86452">
        <w:t>derived from the theoretical</w:t>
      </w:r>
      <w:r>
        <w:t xml:space="preserve"> packet error rate (FER) of the reception. It is sufficient to </w:t>
      </w:r>
      <w:r w:rsidR="006D5B16">
        <w:t xml:space="preserve">drop the reception with a probability equaling the </w:t>
      </w:r>
      <w:r w:rsidR="00A86452">
        <w:t>F</w:t>
      </w:r>
      <w:r w:rsidR="006D5B16">
        <w:t>ER.</w:t>
      </w:r>
    </w:p>
    <w:p w14:paraId="5D9DCDCA" w14:textId="41EDA281" w:rsidR="006A37A5" w:rsidRDefault="006A37A5" w:rsidP="00563D2F">
      <w:pPr>
        <w:jc w:val="both"/>
      </w:pPr>
    </w:p>
    <w:p w14:paraId="547FF60C" w14:textId="45C1BE03" w:rsidR="006A37A5" w:rsidRPr="00E10C7A" w:rsidRDefault="006A37A5" w:rsidP="00563D2F">
      <w:pPr>
        <w:jc w:val="both"/>
      </w:pPr>
      <w:r>
        <w:t xml:space="preserve">The </w:t>
      </w:r>
      <w:r w:rsidR="00A86452">
        <w:t>F</w:t>
      </w:r>
      <w:r>
        <w:t xml:space="preserve">ER can be calculated by each PHY model based on the used modulation and coding as well as the receive </w:t>
      </w:r>
      <w:proofErr w:type="gramStart"/>
      <w:r>
        <w:t>S</w:t>
      </w:r>
      <w:r w:rsidR="00CA17B5">
        <w:t>(</w:t>
      </w:r>
      <w:proofErr w:type="gramEnd"/>
      <w:r w:rsidR="00CA17B5">
        <w:t>I)</w:t>
      </w:r>
      <w:r>
        <w:t>NR.</w:t>
      </w:r>
    </w:p>
    <w:p w14:paraId="490EC824" w14:textId="3B7D4441" w:rsidR="00D303F9" w:rsidRDefault="00D303F9" w:rsidP="00563D2F">
      <w:pPr>
        <w:pStyle w:val="berschrift1"/>
        <w:jc w:val="both"/>
      </w:pPr>
      <w:r>
        <w:t>Calibration</w:t>
      </w:r>
      <w:r w:rsidR="00C14179">
        <w:t xml:space="preserve"> and accuracy assessment</w:t>
      </w:r>
    </w:p>
    <w:p w14:paraId="26B08B6F" w14:textId="69296F06" w:rsidR="00C14179" w:rsidRDefault="00C14179" w:rsidP="00563D2F">
      <w:pPr>
        <w:jc w:val="both"/>
      </w:pPr>
    </w:p>
    <w:p w14:paraId="7595218D" w14:textId="1BD2BE5D" w:rsidR="0092276E" w:rsidRPr="0092276E" w:rsidRDefault="0092276E" w:rsidP="00563D2F">
      <w:pPr>
        <w:jc w:val="both"/>
        <w:rPr>
          <w:color w:val="FF0000"/>
        </w:rPr>
      </w:pPr>
      <w:r w:rsidRPr="0092276E">
        <w:rPr>
          <w:color w:val="FF0000"/>
        </w:rPr>
        <w:t>[TODO]</w:t>
      </w:r>
    </w:p>
    <w:p w14:paraId="28A941AF" w14:textId="76434D8E" w:rsidR="00BB426D" w:rsidRDefault="00560ECD" w:rsidP="00563D2F">
      <w:pPr>
        <w:pStyle w:val="berschrift1"/>
        <w:jc w:val="both"/>
      </w:pPr>
      <w:r>
        <w:t>Geometric b</w:t>
      </w:r>
      <w:r w:rsidR="00BB426D">
        <w:t>locking model</w:t>
      </w:r>
    </w:p>
    <w:p w14:paraId="7C9CA3A8" w14:textId="5DD6167E" w:rsidR="00FF2BC6" w:rsidRDefault="00FF2BC6" w:rsidP="00563D2F">
      <w:pPr>
        <w:jc w:val="both"/>
      </w:pPr>
    </w:p>
    <w:p w14:paraId="0DB21262" w14:textId="7D66205F" w:rsidR="006E046F" w:rsidRDefault="00FF2BC6" w:rsidP="00563D2F">
      <w:pPr>
        <w:jc w:val="both"/>
      </w:pPr>
      <w:r>
        <w:t>In contrast to blocking in the RF-channel, blocking in the LC-channel introduces mainly severe shadowing for most materials. The shadowing loss is typically very high and prevents any signal from propagating through the blocking object.</w:t>
      </w:r>
      <w:r w:rsidR="006E046F">
        <w:t xml:space="preserve"> Hence, blocking</w:t>
      </w:r>
      <w:r>
        <w:t xml:space="preserve"> </w:t>
      </w:r>
      <w:r w:rsidR="006E046F">
        <w:t xml:space="preserve">in LC </w:t>
      </w:r>
      <w:r>
        <w:t xml:space="preserve">is hard to </w:t>
      </w:r>
      <w:r w:rsidR="00560ECD">
        <w:t xml:space="preserve">characterize generally </w:t>
      </w:r>
      <w:r w:rsidR="006E046F">
        <w:t xml:space="preserve">due to the dependence </w:t>
      </w:r>
      <w:r w:rsidR="001C0A1E">
        <w:t xml:space="preserve">on the </w:t>
      </w:r>
      <w:r w:rsidR="0048200A">
        <w:t>individual surroundings in each scenario</w:t>
      </w:r>
      <w:r w:rsidR="006E046F">
        <w:t>.</w:t>
      </w:r>
    </w:p>
    <w:p w14:paraId="0C0378FC" w14:textId="355A8B47" w:rsidR="00560ECD" w:rsidRDefault="00560ECD" w:rsidP="00563D2F">
      <w:pPr>
        <w:jc w:val="both"/>
      </w:pPr>
    </w:p>
    <w:p w14:paraId="73D5A79A" w14:textId="3CC16ED3" w:rsidR="0045170E" w:rsidRDefault="00560ECD" w:rsidP="00563D2F">
      <w:pPr>
        <w:jc w:val="both"/>
      </w:pPr>
      <w:r>
        <w:t>A simple way of representing blocking objects is to insert non-opaque spheres into the simulated space. The spheres can be described by the center point’s position and a rad</w:t>
      </w:r>
      <w:r w:rsidR="0045170E">
        <w:t>ius. Subsequently, a simple intersection</w:t>
      </w:r>
      <w:r>
        <w:t xml:space="preserve"> testing can be used to determine whether the LOS between a transmitter and receiver is blocked by an object.</w:t>
      </w:r>
      <w:r w:rsidR="00E843F8">
        <w:t xml:space="preserve"> Having multiple transmitters and receivers, the blocking sphere inherently provides spatial and temporal consistency. In MIMO systems, for example, this metho</w:t>
      </w:r>
      <w:r w:rsidR="000E1BC5">
        <w:t xml:space="preserve">d prevents the performance from </w:t>
      </w:r>
      <w:r w:rsidR="00E843F8">
        <w:t>being overestimated when single LOSs are blocked independently.</w:t>
      </w:r>
    </w:p>
    <w:p w14:paraId="147D621F" w14:textId="4D35D5BF" w:rsidR="00B240DE" w:rsidRPr="00B240DE" w:rsidRDefault="00560ECD" w:rsidP="00B240DE">
      <w:pPr>
        <w:pStyle w:val="berschrift2"/>
        <w:jc w:val="both"/>
      </w:pPr>
      <w:r>
        <w:t>Scripted blocking</w:t>
      </w:r>
    </w:p>
    <w:p w14:paraId="79B444D7" w14:textId="1CE56ECB" w:rsidR="00FF2BC6" w:rsidRDefault="00FF2BC6" w:rsidP="00563D2F">
      <w:pPr>
        <w:jc w:val="both"/>
      </w:pPr>
    </w:p>
    <w:p w14:paraId="2EB66BEC" w14:textId="67B7B804" w:rsidR="004B06FF" w:rsidRDefault="00DB4FA9" w:rsidP="00563D2F">
      <w:pPr>
        <w:jc w:val="both"/>
      </w:pPr>
      <w:r>
        <w:t>B</w:t>
      </w:r>
      <w:r w:rsidR="00560ECD">
        <w:t>locking</w:t>
      </w:r>
      <w:r>
        <w:t xml:space="preserve"> events</w:t>
      </w:r>
      <w:r w:rsidR="00560ECD">
        <w:t xml:space="preserve"> can be </w:t>
      </w:r>
      <w:r w:rsidR="004B06FF">
        <w:t>scripted to happen due to a pre-specified scheme during the s</w:t>
      </w:r>
      <w:r w:rsidR="00BA6E47">
        <w:t xml:space="preserve">imulation scenario </w:t>
      </w:r>
      <w:r w:rsidR="00560ECD">
        <w:t xml:space="preserve">by </w:t>
      </w:r>
      <w:r w:rsidR="004B06FF">
        <w:t xml:space="preserve">providing </w:t>
      </w:r>
      <w:r w:rsidR="00560ECD">
        <w:t>a list of time durations a</w:t>
      </w:r>
      <w:r>
        <w:t>nd corresponding sphere geometries</w:t>
      </w:r>
      <w:r w:rsidR="00560ECD">
        <w:t>. For example, a blocking</w:t>
      </w:r>
      <w:r>
        <w:t xml:space="preserve"> object (sphere)</w:t>
      </w:r>
      <w:r w:rsidR="00560ECD">
        <w:t xml:space="preserve"> may </w:t>
      </w:r>
      <w:r>
        <w:t>reside</w:t>
      </w:r>
      <w:r w:rsidR="00560ECD">
        <w:t xml:space="preserve"> from second 1 to second 4 at a location [4, 5, </w:t>
      </w:r>
      <w:proofErr w:type="gramStart"/>
      <w:r w:rsidR="00560ECD">
        <w:t>2.2</w:t>
      </w:r>
      <w:proofErr w:type="gramEnd"/>
      <w:r w:rsidR="00560ECD">
        <w:t xml:space="preserve">] </w:t>
      </w:r>
      <w:r>
        <w:t>and have a diameter of</w:t>
      </w:r>
      <w:r w:rsidR="00560ECD">
        <w:t xml:space="preserve"> 1. Several subsequent blockages can be gathered in a list</w:t>
      </w:r>
      <w:r w:rsidR="00075C1C">
        <w:t xml:space="preserve"> as shown in table 1.</w:t>
      </w:r>
    </w:p>
    <w:p w14:paraId="19AA6B4B" w14:textId="3FB9663D" w:rsidR="00560ECD" w:rsidRDefault="00AE1839" w:rsidP="00563D2F">
      <w:pPr>
        <w:jc w:val="both"/>
      </w:pPr>
      <w:r>
        <w:rPr>
          <w:noProof/>
          <w:lang w:val="de-DE" w:eastAsia="de-DE"/>
        </w:rPr>
        <mc:AlternateContent>
          <mc:Choice Requires="wps">
            <w:drawing>
              <wp:anchor distT="0" distB="0" distL="114300" distR="114300" simplePos="0" relativeHeight="251703296" behindDoc="0" locked="0" layoutInCell="1" allowOverlap="1" wp14:anchorId="5A8533E0" wp14:editId="5EF42F34">
                <wp:simplePos x="0" y="0"/>
                <wp:positionH relativeFrom="column">
                  <wp:posOffset>0</wp:posOffset>
                </wp:positionH>
                <wp:positionV relativeFrom="page">
                  <wp:posOffset>685800</wp:posOffset>
                </wp:positionV>
                <wp:extent cx="6381750" cy="1612900"/>
                <wp:effectExtent l="0" t="0" r="19050" b="25400"/>
                <wp:wrapTopAndBottom/>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1612900"/>
                        </a:xfrm>
                        <a:prstGeom prst="rect">
                          <a:avLst/>
                        </a:prstGeom>
                        <a:solidFill>
                          <a:srgbClr val="FFFFFF"/>
                        </a:solidFill>
                        <a:ln w="9525">
                          <a:solidFill>
                            <a:srgbClr val="000000"/>
                          </a:solidFill>
                          <a:miter lim="800000"/>
                          <a:headEnd/>
                          <a:tailEnd/>
                        </a:ln>
                      </wps:spPr>
                      <wps:txbx>
                        <w:txbxContent>
                          <w:p w14:paraId="359E4F91" w14:textId="51C38506" w:rsidR="004B06FF" w:rsidRDefault="004B06FF"/>
                          <w:p w14:paraId="300703E0" w14:textId="68A671FB" w:rsidR="004B06FF" w:rsidRDefault="004B06FF"/>
                          <w:tbl>
                            <w:tblPr>
                              <w:tblStyle w:val="Tabellenraster"/>
                              <w:tblW w:w="0" w:type="auto"/>
                              <w:jc w:val="center"/>
                              <w:tblLook w:val="04A0" w:firstRow="1" w:lastRow="0" w:firstColumn="1" w:lastColumn="0" w:noHBand="0" w:noVBand="1"/>
                            </w:tblPr>
                            <w:tblGrid>
                              <w:gridCol w:w="980"/>
                              <w:gridCol w:w="895"/>
                              <w:gridCol w:w="1677"/>
                              <w:gridCol w:w="1096"/>
                            </w:tblGrid>
                            <w:tr w:rsidR="004B06FF" w14:paraId="68463A64" w14:textId="77777777" w:rsidTr="004B06FF">
                              <w:trPr>
                                <w:jc w:val="center"/>
                              </w:trPr>
                              <w:tc>
                                <w:tcPr>
                                  <w:tcW w:w="0" w:type="auto"/>
                                  <w:vAlign w:val="center"/>
                                </w:tcPr>
                                <w:p w14:paraId="443352FA" w14:textId="77777777" w:rsidR="004B06FF" w:rsidRPr="00560ECD" w:rsidRDefault="004B06FF" w:rsidP="004B06FF">
                                  <w:pPr>
                                    <w:jc w:val="center"/>
                                    <w:rPr>
                                      <w:b/>
                                    </w:rPr>
                                  </w:pPr>
                                  <w:r w:rsidRPr="00560ECD">
                                    <w:rPr>
                                      <w:b/>
                                    </w:rPr>
                                    <w:t>Start</w:t>
                                  </w:r>
                                  <w:r>
                                    <w:rPr>
                                      <w:b/>
                                    </w:rPr>
                                    <w:t xml:space="preserve"> [s]</w:t>
                                  </w:r>
                                </w:p>
                              </w:tc>
                              <w:tc>
                                <w:tcPr>
                                  <w:tcW w:w="0" w:type="auto"/>
                                  <w:vAlign w:val="center"/>
                                </w:tcPr>
                                <w:p w14:paraId="000321EE" w14:textId="77777777" w:rsidR="004B06FF" w:rsidRPr="00560ECD" w:rsidRDefault="004B06FF" w:rsidP="004B06FF">
                                  <w:pPr>
                                    <w:jc w:val="center"/>
                                    <w:rPr>
                                      <w:b/>
                                    </w:rPr>
                                  </w:pPr>
                                  <w:r w:rsidRPr="00560ECD">
                                    <w:rPr>
                                      <w:b/>
                                    </w:rPr>
                                    <w:t>End</w:t>
                                  </w:r>
                                  <w:r>
                                    <w:rPr>
                                      <w:b/>
                                    </w:rPr>
                                    <w:t xml:space="preserve"> [s]</w:t>
                                  </w:r>
                                </w:p>
                              </w:tc>
                              <w:tc>
                                <w:tcPr>
                                  <w:tcW w:w="0" w:type="auto"/>
                                  <w:vAlign w:val="center"/>
                                </w:tcPr>
                                <w:p w14:paraId="13396A86" w14:textId="77777777" w:rsidR="004B06FF" w:rsidRPr="00560ECD" w:rsidRDefault="004B06FF" w:rsidP="004B06FF">
                                  <w:pPr>
                                    <w:jc w:val="center"/>
                                    <w:rPr>
                                      <w:b/>
                                    </w:rPr>
                                  </w:pPr>
                                  <w:r w:rsidRPr="00560ECD">
                                    <w:rPr>
                                      <w:b/>
                                    </w:rPr>
                                    <w:t>Center Position</w:t>
                                  </w:r>
                                </w:p>
                              </w:tc>
                              <w:tc>
                                <w:tcPr>
                                  <w:tcW w:w="0" w:type="auto"/>
                                  <w:vAlign w:val="center"/>
                                </w:tcPr>
                                <w:p w14:paraId="1CB85FF7" w14:textId="77777777" w:rsidR="004B06FF" w:rsidRPr="00560ECD" w:rsidRDefault="004B06FF" w:rsidP="004B06FF">
                                  <w:pPr>
                                    <w:jc w:val="center"/>
                                    <w:rPr>
                                      <w:b/>
                                    </w:rPr>
                                  </w:pPr>
                                  <w:r>
                                    <w:rPr>
                                      <w:b/>
                                    </w:rPr>
                                    <w:t>Diameter</w:t>
                                  </w:r>
                                </w:p>
                              </w:tc>
                            </w:tr>
                            <w:tr w:rsidR="004B06FF" w14:paraId="74CA9396" w14:textId="77777777" w:rsidTr="004B06FF">
                              <w:trPr>
                                <w:jc w:val="center"/>
                              </w:trPr>
                              <w:tc>
                                <w:tcPr>
                                  <w:tcW w:w="0" w:type="auto"/>
                                  <w:vAlign w:val="center"/>
                                </w:tcPr>
                                <w:p w14:paraId="693B049A" w14:textId="77777777" w:rsidR="004B06FF" w:rsidRDefault="004B06FF" w:rsidP="004B06FF">
                                  <w:pPr>
                                    <w:jc w:val="center"/>
                                  </w:pPr>
                                  <w:r>
                                    <w:t>1</w:t>
                                  </w:r>
                                </w:p>
                              </w:tc>
                              <w:tc>
                                <w:tcPr>
                                  <w:tcW w:w="0" w:type="auto"/>
                                  <w:vAlign w:val="center"/>
                                </w:tcPr>
                                <w:p w14:paraId="182C6A41" w14:textId="77777777" w:rsidR="004B06FF" w:rsidRDefault="004B06FF" w:rsidP="004B06FF">
                                  <w:pPr>
                                    <w:jc w:val="center"/>
                                  </w:pPr>
                                  <w:r>
                                    <w:t>4</w:t>
                                  </w:r>
                                </w:p>
                              </w:tc>
                              <w:tc>
                                <w:tcPr>
                                  <w:tcW w:w="0" w:type="auto"/>
                                  <w:vAlign w:val="center"/>
                                </w:tcPr>
                                <w:p w14:paraId="7AF4FF13" w14:textId="77777777" w:rsidR="004B06FF" w:rsidRDefault="004B06FF" w:rsidP="004B06FF">
                                  <w:pPr>
                                    <w:jc w:val="center"/>
                                  </w:pPr>
                                  <w:r>
                                    <w:t>[4, 5, 2.2]</w:t>
                                  </w:r>
                                </w:p>
                              </w:tc>
                              <w:tc>
                                <w:tcPr>
                                  <w:tcW w:w="0" w:type="auto"/>
                                  <w:vAlign w:val="center"/>
                                </w:tcPr>
                                <w:p w14:paraId="23EA7656" w14:textId="77777777" w:rsidR="004B06FF" w:rsidRDefault="004B06FF" w:rsidP="004B06FF">
                                  <w:pPr>
                                    <w:jc w:val="center"/>
                                  </w:pPr>
                                  <w:r>
                                    <w:t>1</w:t>
                                  </w:r>
                                </w:p>
                              </w:tc>
                            </w:tr>
                            <w:tr w:rsidR="004B06FF" w14:paraId="42BD7148" w14:textId="77777777" w:rsidTr="004B06FF">
                              <w:trPr>
                                <w:jc w:val="center"/>
                              </w:trPr>
                              <w:tc>
                                <w:tcPr>
                                  <w:tcW w:w="0" w:type="auto"/>
                                  <w:vAlign w:val="center"/>
                                </w:tcPr>
                                <w:p w14:paraId="1A8CD33C" w14:textId="77777777" w:rsidR="004B06FF" w:rsidRDefault="004B06FF" w:rsidP="004B06FF">
                                  <w:pPr>
                                    <w:jc w:val="center"/>
                                  </w:pPr>
                                  <w:r>
                                    <w:t>3</w:t>
                                  </w:r>
                                </w:p>
                              </w:tc>
                              <w:tc>
                                <w:tcPr>
                                  <w:tcW w:w="0" w:type="auto"/>
                                  <w:vAlign w:val="center"/>
                                </w:tcPr>
                                <w:p w14:paraId="27907473" w14:textId="77777777" w:rsidR="004B06FF" w:rsidRDefault="004B06FF" w:rsidP="004B06FF">
                                  <w:pPr>
                                    <w:jc w:val="center"/>
                                  </w:pPr>
                                  <w:r>
                                    <w:t>7</w:t>
                                  </w:r>
                                </w:p>
                              </w:tc>
                              <w:tc>
                                <w:tcPr>
                                  <w:tcW w:w="0" w:type="auto"/>
                                  <w:vAlign w:val="center"/>
                                </w:tcPr>
                                <w:p w14:paraId="6BD01679" w14:textId="77777777" w:rsidR="004B06FF" w:rsidRDefault="004B06FF" w:rsidP="004B06FF">
                                  <w:pPr>
                                    <w:jc w:val="center"/>
                                  </w:pPr>
                                  <w:r>
                                    <w:t>[2, 2, 1.5]</w:t>
                                  </w:r>
                                </w:p>
                              </w:tc>
                              <w:tc>
                                <w:tcPr>
                                  <w:tcW w:w="0" w:type="auto"/>
                                  <w:vAlign w:val="center"/>
                                </w:tcPr>
                                <w:p w14:paraId="28FB10BA" w14:textId="77777777" w:rsidR="004B06FF" w:rsidRDefault="004B06FF" w:rsidP="004B06FF">
                                  <w:pPr>
                                    <w:jc w:val="center"/>
                                  </w:pPr>
                                  <w:r>
                                    <w:t>2</w:t>
                                  </w:r>
                                </w:p>
                              </w:tc>
                            </w:tr>
                            <w:tr w:rsidR="004B06FF" w14:paraId="43C1893A" w14:textId="77777777" w:rsidTr="004B06FF">
                              <w:trPr>
                                <w:jc w:val="center"/>
                              </w:trPr>
                              <w:tc>
                                <w:tcPr>
                                  <w:tcW w:w="0" w:type="auto"/>
                                  <w:vAlign w:val="center"/>
                                </w:tcPr>
                                <w:p w14:paraId="78AFBC75" w14:textId="77777777" w:rsidR="004B06FF" w:rsidRDefault="004B06FF" w:rsidP="004B06FF">
                                  <w:pPr>
                                    <w:jc w:val="center"/>
                                  </w:pPr>
                                  <w:r>
                                    <w:t>5</w:t>
                                  </w:r>
                                </w:p>
                              </w:tc>
                              <w:tc>
                                <w:tcPr>
                                  <w:tcW w:w="0" w:type="auto"/>
                                  <w:vAlign w:val="center"/>
                                </w:tcPr>
                                <w:p w14:paraId="08DDC487" w14:textId="77777777" w:rsidR="004B06FF" w:rsidRDefault="004B06FF" w:rsidP="004B06FF">
                                  <w:pPr>
                                    <w:jc w:val="center"/>
                                  </w:pPr>
                                  <w:r>
                                    <w:t>6.4</w:t>
                                  </w:r>
                                </w:p>
                              </w:tc>
                              <w:tc>
                                <w:tcPr>
                                  <w:tcW w:w="0" w:type="auto"/>
                                  <w:vAlign w:val="center"/>
                                </w:tcPr>
                                <w:p w14:paraId="3EC9116F" w14:textId="77777777" w:rsidR="004B06FF" w:rsidRDefault="004B06FF" w:rsidP="004B06FF">
                                  <w:pPr>
                                    <w:jc w:val="center"/>
                                  </w:pPr>
                                  <w:r>
                                    <w:t>[4, 5, 2.2]</w:t>
                                  </w:r>
                                </w:p>
                              </w:tc>
                              <w:tc>
                                <w:tcPr>
                                  <w:tcW w:w="0" w:type="auto"/>
                                  <w:vAlign w:val="center"/>
                                </w:tcPr>
                                <w:p w14:paraId="42AEB77A" w14:textId="77777777" w:rsidR="004B06FF" w:rsidRDefault="004B06FF" w:rsidP="004B06FF">
                                  <w:pPr>
                                    <w:jc w:val="center"/>
                                  </w:pPr>
                                  <w:r>
                                    <w:t>0.25</w:t>
                                  </w:r>
                                </w:p>
                              </w:tc>
                            </w:tr>
                            <w:tr w:rsidR="004B06FF" w14:paraId="35EA54B0" w14:textId="77777777" w:rsidTr="004B06FF">
                              <w:trPr>
                                <w:jc w:val="center"/>
                              </w:trPr>
                              <w:tc>
                                <w:tcPr>
                                  <w:tcW w:w="0" w:type="auto"/>
                                  <w:vAlign w:val="center"/>
                                </w:tcPr>
                                <w:p w14:paraId="72BA61F7" w14:textId="77777777" w:rsidR="004B06FF" w:rsidRDefault="004B06FF" w:rsidP="004B06FF">
                                  <w:pPr>
                                    <w:jc w:val="center"/>
                                  </w:pPr>
                                  <w:r>
                                    <w:t>10</w:t>
                                  </w:r>
                                </w:p>
                              </w:tc>
                              <w:tc>
                                <w:tcPr>
                                  <w:tcW w:w="0" w:type="auto"/>
                                  <w:vAlign w:val="center"/>
                                </w:tcPr>
                                <w:p w14:paraId="734D3025" w14:textId="77777777" w:rsidR="004B06FF" w:rsidRDefault="004B06FF" w:rsidP="004B06FF">
                                  <w:pPr>
                                    <w:jc w:val="center"/>
                                  </w:pPr>
                                  <w:r>
                                    <w:t>13</w:t>
                                  </w:r>
                                </w:p>
                              </w:tc>
                              <w:tc>
                                <w:tcPr>
                                  <w:tcW w:w="0" w:type="auto"/>
                                  <w:vAlign w:val="center"/>
                                </w:tcPr>
                                <w:p w14:paraId="733CFF8A" w14:textId="62EF8B52" w:rsidR="004B06FF" w:rsidRDefault="00780BB8" w:rsidP="004B06FF">
                                  <w:pPr>
                                    <w:jc w:val="center"/>
                                  </w:pPr>
                                  <w:r>
                                    <w:t>[2, 6, 0.75</w:t>
                                  </w:r>
                                  <w:r w:rsidR="004B06FF">
                                    <w:t>]</w:t>
                                  </w:r>
                                </w:p>
                              </w:tc>
                              <w:tc>
                                <w:tcPr>
                                  <w:tcW w:w="0" w:type="auto"/>
                                  <w:vAlign w:val="center"/>
                                </w:tcPr>
                                <w:p w14:paraId="062433F8" w14:textId="753B4067" w:rsidR="004B06FF" w:rsidRDefault="00780BB8" w:rsidP="004B06FF">
                                  <w:pPr>
                                    <w:jc w:val="center"/>
                                  </w:pPr>
                                  <w:r>
                                    <w:t>1.5</w:t>
                                  </w:r>
                                </w:p>
                              </w:tc>
                            </w:tr>
                          </w:tbl>
                          <w:p w14:paraId="2080A7F5" w14:textId="3AB32CDE" w:rsidR="004B06FF" w:rsidRDefault="004B06FF" w:rsidP="004B06FF"/>
                          <w:p w14:paraId="06CD24FB" w14:textId="22F3A25B" w:rsidR="004B06FF" w:rsidRDefault="004B06FF" w:rsidP="004B06FF">
                            <w:pPr>
                              <w:jc w:val="center"/>
                            </w:pPr>
                            <w:r>
                              <w:t>Table 1: Example blocking script data</w:t>
                            </w:r>
                          </w:p>
                          <w:p w14:paraId="55C9E2E1" w14:textId="1C22E61D" w:rsidR="004B06FF" w:rsidRDefault="004B06FF"/>
                          <w:p w14:paraId="01E2B584" w14:textId="68EDC077" w:rsidR="004B06FF" w:rsidRDefault="004B06FF"/>
                          <w:p w14:paraId="03FD8CF8" w14:textId="77777777" w:rsidR="004B06FF" w:rsidRPr="004B06FF" w:rsidRDefault="004B06FF">
                            <w:pPr>
                              <w:rPr>
                                <w:lang w:val="de-DE"/>
                              </w:rPr>
                            </w:pPr>
                          </w:p>
                        </w:txbxContent>
                      </wps:txbx>
                      <wps:bodyPr rot="0" vert="horz" wrap="square" lIns="91440" tIns="45720" rIns="91440" bIns="45720" anchor="t" anchorCtr="0">
                        <a:noAutofit/>
                      </wps:bodyPr>
                    </wps:wsp>
                  </a:graphicData>
                </a:graphic>
              </wp:anchor>
            </w:drawing>
          </mc:Choice>
          <mc:Fallback>
            <w:pict>
              <v:shapetype w14:anchorId="5A8533E0" id="_x0000_t202" coordsize="21600,21600" o:spt="202" path="m,l,21600r21600,l21600,xe">
                <v:stroke joinstyle="miter"/>
                <v:path gradientshapeok="t" o:connecttype="rect"/>
              </v:shapetype>
              <v:shape id="_x0000_s1041" type="#_x0000_t202" style="position:absolute;left:0;text-align:left;margin-left:0;margin-top:54pt;width:502.5pt;height:127pt;z-index:251703296;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">
                <v:textbox>
                  <w:txbxContent>
                    <w:p w14:paraId="359E4F91" w14:textId="51C38506" w:rsidR="004B06FF" w:rsidRDefault="004B06FF"/>
                    <w:p w14:paraId="300703E0" w14:textId="68A671FB" w:rsidR="004B06FF" w:rsidRDefault="004B06FF"/>
                    <w:tbl>
                      <w:tblPr>
                        <w:tblStyle w:val="Tabellenraster"/>
                        <w:tblW w:w="0" w:type="auto"/>
                        <w:jc w:val="center"/>
                        <w:tblLook w:val="04A0" w:firstRow="1" w:lastRow="0" w:firstColumn="1" w:lastColumn="0" w:noHBand="0" w:noVBand="1"/>
                      </w:tblPr>
                      <w:tblGrid>
                        <w:gridCol w:w="980"/>
                        <w:gridCol w:w="895"/>
                        <w:gridCol w:w="1677"/>
                        <w:gridCol w:w="1096"/>
                      </w:tblGrid>
                      <w:tr w:rsidR="004B06FF" w14:paraId="68463A64" w14:textId="77777777" w:rsidTr="004B06FF">
                        <w:trPr>
                          <w:jc w:val="center"/>
                        </w:trPr>
                        <w:tc>
                          <w:tcPr>
                            <w:tcW w:w="0" w:type="auto"/>
                            <w:vAlign w:val="center"/>
                          </w:tcPr>
                          <w:p w14:paraId="443352FA" w14:textId="77777777" w:rsidR="004B06FF" w:rsidRPr="00560ECD" w:rsidRDefault="004B06FF" w:rsidP="004B06FF">
                            <w:pPr>
                              <w:jc w:val="center"/>
                              <w:rPr>
                                <w:b/>
                              </w:rPr>
                            </w:pPr>
                            <w:r w:rsidRPr="00560ECD">
                              <w:rPr>
                                <w:b/>
                              </w:rPr>
                              <w:t>Start</w:t>
                            </w:r>
                            <w:r>
                              <w:rPr>
                                <w:b/>
                              </w:rPr>
                              <w:t xml:space="preserve"> [s]</w:t>
                            </w:r>
                          </w:p>
                        </w:tc>
                        <w:tc>
                          <w:tcPr>
                            <w:tcW w:w="0" w:type="auto"/>
                            <w:vAlign w:val="center"/>
                          </w:tcPr>
                          <w:p w14:paraId="000321EE" w14:textId="77777777" w:rsidR="004B06FF" w:rsidRPr="00560ECD" w:rsidRDefault="004B06FF" w:rsidP="004B06FF">
                            <w:pPr>
                              <w:jc w:val="center"/>
                              <w:rPr>
                                <w:b/>
                              </w:rPr>
                            </w:pPr>
                            <w:r w:rsidRPr="00560ECD">
                              <w:rPr>
                                <w:b/>
                              </w:rPr>
                              <w:t>End</w:t>
                            </w:r>
                            <w:r>
                              <w:rPr>
                                <w:b/>
                              </w:rPr>
                              <w:t xml:space="preserve"> [s]</w:t>
                            </w:r>
                          </w:p>
                        </w:tc>
                        <w:tc>
                          <w:tcPr>
                            <w:tcW w:w="0" w:type="auto"/>
                            <w:vAlign w:val="center"/>
                          </w:tcPr>
                          <w:p w14:paraId="13396A86" w14:textId="77777777" w:rsidR="004B06FF" w:rsidRPr="00560ECD" w:rsidRDefault="004B06FF" w:rsidP="004B06FF">
                            <w:pPr>
                              <w:jc w:val="center"/>
                              <w:rPr>
                                <w:b/>
                              </w:rPr>
                            </w:pPr>
                            <w:r w:rsidRPr="00560ECD">
                              <w:rPr>
                                <w:b/>
                              </w:rPr>
                              <w:t>Center Position</w:t>
                            </w:r>
                          </w:p>
                        </w:tc>
                        <w:tc>
                          <w:tcPr>
                            <w:tcW w:w="0" w:type="auto"/>
                            <w:vAlign w:val="center"/>
                          </w:tcPr>
                          <w:p w14:paraId="1CB85FF7" w14:textId="77777777" w:rsidR="004B06FF" w:rsidRPr="00560ECD" w:rsidRDefault="004B06FF" w:rsidP="004B06FF">
                            <w:pPr>
                              <w:jc w:val="center"/>
                              <w:rPr>
                                <w:b/>
                              </w:rPr>
                            </w:pPr>
                            <w:r>
                              <w:rPr>
                                <w:b/>
                              </w:rPr>
                              <w:t>Diameter</w:t>
                            </w:r>
                          </w:p>
                        </w:tc>
                      </w:tr>
                      <w:tr w:rsidR="004B06FF" w14:paraId="74CA9396" w14:textId="77777777" w:rsidTr="004B06FF">
                        <w:trPr>
                          <w:jc w:val="center"/>
                        </w:trPr>
                        <w:tc>
                          <w:tcPr>
                            <w:tcW w:w="0" w:type="auto"/>
                            <w:vAlign w:val="center"/>
                          </w:tcPr>
                          <w:p w14:paraId="693B049A" w14:textId="77777777" w:rsidR="004B06FF" w:rsidRDefault="004B06FF" w:rsidP="004B06FF">
                            <w:pPr>
                              <w:jc w:val="center"/>
                            </w:pPr>
                            <w:r>
                              <w:t>1</w:t>
                            </w:r>
                          </w:p>
                        </w:tc>
                        <w:tc>
                          <w:tcPr>
                            <w:tcW w:w="0" w:type="auto"/>
                            <w:vAlign w:val="center"/>
                          </w:tcPr>
                          <w:p w14:paraId="182C6A41" w14:textId="77777777" w:rsidR="004B06FF" w:rsidRDefault="004B06FF" w:rsidP="004B06FF">
                            <w:pPr>
                              <w:jc w:val="center"/>
                            </w:pPr>
                            <w:r>
                              <w:t>4</w:t>
                            </w:r>
                          </w:p>
                        </w:tc>
                        <w:tc>
                          <w:tcPr>
                            <w:tcW w:w="0" w:type="auto"/>
                            <w:vAlign w:val="center"/>
                          </w:tcPr>
                          <w:p w14:paraId="7AF4FF13" w14:textId="77777777" w:rsidR="004B06FF" w:rsidRDefault="004B06FF" w:rsidP="004B06FF">
                            <w:pPr>
                              <w:jc w:val="center"/>
                            </w:pPr>
                            <w:r>
                              <w:t>[4, 5, 2.2]</w:t>
                            </w:r>
                          </w:p>
                        </w:tc>
                        <w:tc>
                          <w:tcPr>
                            <w:tcW w:w="0" w:type="auto"/>
                            <w:vAlign w:val="center"/>
                          </w:tcPr>
                          <w:p w14:paraId="23EA7656" w14:textId="77777777" w:rsidR="004B06FF" w:rsidRDefault="004B06FF" w:rsidP="004B06FF">
                            <w:pPr>
                              <w:jc w:val="center"/>
                            </w:pPr>
                            <w:r>
                              <w:t>1</w:t>
                            </w:r>
                          </w:p>
                        </w:tc>
                      </w:tr>
                      <w:tr w:rsidR="004B06FF" w14:paraId="42BD7148" w14:textId="77777777" w:rsidTr="004B06FF">
                        <w:trPr>
                          <w:jc w:val="center"/>
                        </w:trPr>
                        <w:tc>
                          <w:tcPr>
                            <w:tcW w:w="0" w:type="auto"/>
                            <w:vAlign w:val="center"/>
                          </w:tcPr>
                          <w:p w14:paraId="1A8CD33C" w14:textId="77777777" w:rsidR="004B06FF" w:rsidRDefault="004B06FF" w:rsidP="004B06FF">
                            <w:pPr>
                              <w:jc w:val="center"/>
                            </w:pPr>
                            <w:r>
                              <w:t>3</w:t>
                            </w:r>
                          </w:p>
                        </w:tc>
                        <w:tc>
                          <w:tcPr>
                            <w:tcW w:w="0" w:type="auto"/>
                            <w:vAlign w:val="center"/>
                          </w:tcPr>
                          <w:p w14:paraId="27907473" w14:textId="77777777" w:rsidR="004B06FF" w:rsidRDefault="004B06FF" w:rsidP="004B06FF">
                            <w:pPr>
                              <w:jc w:val="center"/>
                            </w:pPr>
                            <w:r>
                              <w:t>7</w:t>
                            </w:r>
                          </w:p>
                        </w:tc>
                        <w:tc>
                          <w:tcPr>
                            <w:tcW w:w="0" w:type="auto"/>
                            <w:vAlign w:val="center"/>
                          </w:tcPr>
                          <w:p w14:paraId="6BD01679" w14:textId="77777777" w:rsidR="004B06FF" w:rsidRDefault="004B06FF" w:rsidP="004B06FF">
                            <w:pPr>
                              <w:jc w:val="center"/>
                            </w:pPr>
                            <w:r>
                              <w:t>[2, 2, 1.5]</w:t>
                            </w:r>
                          </w:p>
                        </w:tc>
                        <w:tc>
                          <w:tcPr>
                            <w:tcW w:w="0" w:type="auto"/>
                            <w:vAlign w:val="center"/>
                          </w:tcPr>
                          <w:p w14:paraId="28FB10BA" w14:textId="77777777" w:rsidR="004B06FF" w:rsidRDefault="004B06FF" w:rsidP="004B06FF">
                            <w:pPr>
                              <w:jc w:val="center"/>
                            </w:pPr>
                            <w:r>
                              <w:t>2</w:t>
                            </w:r>
                          </w:p>
                        </w:tc>
                      </w:tr>
                      <w:tr w:rsidR="004B06FF" w14:paraId="43C1893A" w14:textId="77777777" w:rsidTr="004B06FF">
                        <w:trPr>
                          <w:jc w:val="center"/>
                        </w:trPr>
                        <w:tc>
                          <w:tcPr>
                            <w:tcW w:w="0" w:type="auto"/>
                            <w:vAlign w:val="center"/>
                          </w:tcPr>
                          <w:p w14:paraId="78AFBC75" w14:textId="77777777" w:rsidR="004B06FF" w:rsidRDefault="004B06FF" w:rsidP="004B06FF">
                            <w:pPr>
                              <w:jc w:val="center"/>
                            </w:pPr>
                            <w:r>
                              <w:t>5</w:t>
                            </w:r>
                          </w:p>
                        </w:tc>
                        <w:tc>
                          <w:tcPr>
                            <w:tcW w:w="0" w:type="auto"/>
                            <w:vAlign w:val="center"/>
                          </w:tcPr>
                          <w:p w14:paraId="08DDC487" w14:textId="77777777" w:rsidR="004B06FF" w:rsidRDefault="004B06FF" w:rsidP="004B06FF">
                            <w:pPr>
                              <w:jc w:val="center"/>
                            </w:pPr>
                            <w:r>
                              <w:t>6.4</w:t>
                            </w:r>
                          </w:p>
                        </w:tc>
                        <w:tc>
                          <w:tcPr>
                            <w:tcW w:w="0" w:type="auto"/>
                            <w:vAlign w:val="center"/>
                          </w:tcPr>
                          <w:p w14:paraId="3EC9116F" w14:textId="77777777" w:rsidR="004B06FF" w:rsidRDefault="004B06FF" w:rsidP="004B06FF">
                            <w:pPr>
                              <w:jc w:val="center"/>
                            </w:pPr>
                            <w:r>
                              <w:t>[4, 5, 2.2]</w:t>
                            </w:r>
                          </w:p>
                        </w:tc>
                        <w:tc>
                          <w:tcPr>
                            <w:tcW w:w="0" w:type="auto"/>
                            <w:vAlign w:val="center"/>
                          </w:tcPr>
                          <w:p w14:paraId="42AEB77A" w14:textId="77777777" w:rsidR="004B06FF" w:rsidRDefault="004B06FF" w:rsidP="004B06FF">
                            <w:pPr>
                              <w:jc w:val="center"/>
                            </w:pPr>
                            <w:r>
                              <w:t>0.25</w:t>
                            </w:r>
                          </w:p>
                        </w:tc>
                      </w:tr>
                      <w:tr w:rsidR="004B06FF" w14:paraId="35EA54B0" w14:textId="77777777" w:rsidTr="004B06FF">
                        <w:trPr>
                          <w:jc w:val="center"/>
                        </w:trPr>
                        <w:tc>
                          <w:tcPr>
                            <w:tcW w:w="0" w:type="auto"/>
                            <w:vAlign w:val="center"/>
                          </w:tcPr>
                          <w:p w14:paraId="72BA61F7" w14:textId="77777777" w:rsidR="004B06FF" w:rsidRDefault="004B06FF" w:rsidP="004B06FF">
                            <w:pPr>
                              <w:jc w:val="center"/>
                            </w:pPr>
                            <w:r>
                              <w:t>10</w:t>
                            </w:r>
                          </w:p>
                        </w:tc>
                        <w:tc>
                          <w:tcPr>
                            <w:tcW w:w="0" w:type="auto"/>
                            <w:vAlign w:val="center"/>
                          </w:tcPr>
                          <w:p w14:paraId="734D3025" w14:textId="77777777" w:rsidR="004B06FF" w:rsidRDefault="004B06FF" w:rsidP="004B06FF">
                            <w:pPr>
                              <w:jc w:val="center"/>
                            </w:pPr>
                            <w:r>
                              <w:t>13</w:t>
                            </w:r>
                          </w:p>
                        </w:tc>
                        <w:tc>
                          <w:tcPr>
                            <w:tcW w:w="0" w:type="auto"/>
                            <w:vAlign w:val="center"/>
                          </w:tcPr>
                          <w:p w14:paraId="733CFF8A" w14:textId="62EF8B52" w:rsidR="004B06FF" w:rsidRDefault="00780BB8" w:rsidP="004B06FF">
                            <w:pPr>
                              <w:jc w:val="center"/>
                            </w:pPr>
                            <w:r>
                              <w:t>[2, 6, 0.75</w:t>
                            </w:r>
                            <w:r w:rsidR="004B06FF">
                              <w:t>]</w:t>
                            </w:r>
                          </w:p>
                        </w:tc>
                        <w:tc>
                          <w:tcPr>
                            <w:tcW w:w="0" w:type="auto"/>
                            <w:vAlign w:val="center"/>
                          </w:tcPr>
                          <w:p w14:paraId="062433F8" w14:textId="753B4067" w:rsidR="004B06FF" w:rsidRDefault="00780BB8" w:rsidP="004B06FF">
                            <w:pPr>
                              <w:jc w:val="center"/>
                            </w:pPr>
                            <w:r>
                              <w:t>1.5</w:t>
                            </w:r>
                          </w:p>
                        </w:tc>
                      </w:tr>
                    </w:tbl>
                    <w:p w14:paraId="2080A7F5" w14:textId="3AB32CDE" w:rsidR="004B06FF" w:rsidRDefault="004B06FF" w:rsidP="004B06FF"/>
                    <w:p w14:paraId="06CD24FB" w14:textId="22F3A25B" w:rsidR="004B06FF" w:rsidRDefault="004B06FF" w:rsidP="004B06FF">
                      <w:pPr>
                        <w:jc w:val="center"/>
                      </w:pPr>
                      <w:r>
                        <w:t>Table 1: Example blocking script data</w:t>
                      </w:r>
                    </w:p>
                    <w:p w14:paraId="55C9E2E1" w14:textId="1C22E61D" w:rsidR="004B06FF" w:rsidRDefault="004B06FF"/>
                    <w:p w14:paraId="01E2B584" w14:textId="68EDC077" w:rsidR="004B06FF" w:rsidRDefault="004B06FF"/>
                    <w:p w14:paraId="03FD8CF8" w14:textId="77777777" w:rsidR="004B06FF" w:rsidRPr="004B06FF" w:rsidRDefault="004B06FF">
                      <w:pPr>
                        <w:rPr>
                          <w:lang w:val="de-DE"/>
                        </w:rPr>
                      </w:pPr>
                    </w:p>
                  </w:txbxContent>
                </v:textbox>
                <w10:wrap type="topAndBottom" anchory="page"/>
              </v:shape>
            </w:pict>
          </mc:Fallback>
        </mc:AlternateContent>
      </w:r>
    </w:p>
    <w:p w14:paraId="234D89C8" w14:textId="3D8DCABE" w:rsidR="00DB4FA9" w:rsidRDefault="00DB4FA9" w:rsidP="00563D2F">
      <w:pPr>
        <w:jc w:val="both"/>
      </w:pPr>
      <w:r>
        <w:t>The simulation logic would in that case perform book keeping about all blocking spher</w:t>
      </w:r>
      <w:r w:rsidR="0045170E">
        <w:t>es</w:t>
      </w:r>
      <w:r w:rsidR="0006753B">
        <w:t xml:space="preserve"> at the given times</w:t>
      </w:r>
      <w:r w:rsidR="0045170E">
        <w:t>.</w:t>
      </w:r>
    </w:p>
    <w:p w14:paraId="403BE2F4" w14:textId="2DAF62D0" w:rsidR="0045170E" w:rsidRDefault="0045170E" w:rsidP="00563D2F">
      <w:pPr>
        <w:jc w:val="both"/>
      </w:pPr>
    </w:p>
    <w:p w14:paraId="3C6E80C2" w14:textId="353CD085" w:rsidR="0045170E" w:rsidRPr="0045170E" w:rsidRDefault="0045170E" w:rsidP="00563D2F">
      <w:pPr>
        <w:jc w:val="both"/>
        <w:rPr>
          <w:color w:val="FF0000"/>
        </w:rPr>
      </w:pPr>
      <w:r w:rsidRPr="0045170E">
        <w:rPr>
          <w:color w:val="FF0000"/>
        </w:rPr>
        <w:t>[Insert pseudo code for the insertion and deletion of blockers]</w:t>
      </w:r>
    </w:p>
    <w:p w14:paraId="3C06238D" w14:textId="77777777" w:rsidR="00DB4FA9" w:rsidRDefault="00DB4FA9" w:rsidP="00563D2F">
      <w:pPr>
        <w:jc w:val="both"/>
      </w:pPr>
    </w:p>
    <w:p w14:paraId="36BA6AD6" w14:textId="31DB76F5" w:rsidR="00560ECD" w:rsidRDefault="00204A8A" w:rsidP="00560ECD">
      <w:pPr>
        <w:jc w:val="both"/>
      </w:pPr>
      <w:r>
        <w:t xml:space="preserve">The simulation logic must then regard for </w:t>
      </w:r>
      <w:r w:rsidR="00245FC9">
        <w:t xml:space="preserve">the </w:t>
      </w:r>
      <w:r>
        <w:t>potentially blocking sphere between a transmitter and receiver at every transmission</w:t>
      </w:r>
      <w:r w:rsidR="0037325B">
        <w:t xml:space="preserve"> between the given start and end time</w:t>
      </w:r>
      <w:r>
        <w:t xml:space="preserve">. </w:t>
      </w:r>
    </w:p>
    <w:p w14:paraId="4B6F724A" w14:textId="5C60697A" w:rsidR="0045170E" w:rsidRDefault="0045170E" w:rsidP="00560ECD">
      <w:pPr>
        <w:jc w:val="both"/>
      </w:pPr>
    </w:p>
    <w:p w14:paraId="7C9ADE28" w14:textId="462AA738" w:rsidR="00560ECD" w:rsidRPr="0045170E" w:rsidRDefault="0045170E" w:rsidP="00560ECD">
      <w:pPr>
        <w:jc w:val="both"/>
        <w:rPr>
          <w:color w:val="FF0000"/>
        </w:rPr>
      </w:pPr>
      <w:r w:rsidRPr="0045170E">
        <w:rPr>
          <w:color w:val="FF0000"/>
        </w:rPr>
        <w:lastRenderedPageBreak/>
        <w:t xml:space="preserve">[Insert algorithm for </w:t>
      </w:r>
      <w:r>
        <w:rPr>
          <w:color w:val="FF0000"/>
        </w:rPr>
        <w:t>intersection</w:t>
      </w:r>
      <w:r w:rsidRPr="0045170E">
        <w:rPr>
          <w:color w:val="FF0000"/>
        </w:rPr>
        <w:t xml:space="preserve"> testing between transmitter and receiver]</w:t>
      </w:r>
    </w:p>
    <w:p w14:paraId="38AD1454" w14:textId="114F42A9" w:rsidR="001C0A1E" w:rsidRDefault="001C0A1E" w:rsidP="00563D2F">
      <w:pPr>
        <w:pStyle w:val="berschrift2"/>
        <w:jc w:val="both"/>
      </w:pPr>
      <w:r>
        <w:t>Geometric stochastic blocking model</w:t>
      </w:r>
    </w:p>
    <w:p w14:paraId="28BD1015" w14:textId="512A81A3" w:rsidR="00CD033A" w:rsidRDefault="00CD033A" w:rsidP="00CD033A"/>
    <w:p w14:paraId="337D01B7" w14:textId="4A106E33" w:rsidR="00FF2BC6" w:rsidRPr="004704EF" w:rsidRDefault="00AB6060" w:rsidP="00563D2F">
      <w:pPr>
        <w:jc w:val="both"/>
        <w:rPr>
          <w:color w:val="FF0000"/>
        </w:rPr>
      </w:pPr>
      <w:r w:rsidRPr="004704EF">
        <w:rPr>
          <w:color w:val="FF0000"/>
        </w:rPr>
        <w:t>[</w:t>
      </w:r>
      <w:r w:rsidR="004704EF" w:rsidRPr="004704EF">
        <w:rPr>
          <w:color w:val="FF0000"/>
        </w:rPr>
        <w:t>TODO</w:t>
      </w:r>
      <w:r w:rsidR="00780BB8">
        <w:rPr>
          <w:color w:val="FF0000"/>
        </w:rPr>
        <w:t xml:space="preserve"> needed?</w:t>
      </w:r>
      <w:r w:rsidR="004704EF" w:rsidRPr="004704EF">
        <w:rPr>
          <w:color w:val="FF0000"/>
        </w:rPr>
        <w:t>]</w:t>
      </w:r>
    </w:p>
    <w:p w14:paraId="37EBE4A9" w14:textId="386D4495" w:rsidR="00BB426D" w:rsidRPr="00BB426D" w:rsidRDefault="00BB426D" w:rsidP="00563D2F">
      <w:pPr>
        <w:pStyle w:val="berschrift1"/>
        <w:jc w:val="both"/>
      </w:pPr>
      <w:r>
        <w:t>References</w:t>
      </w:r>
    </w:p>
    <w:p w14:paraId="7FB8526F" w14:textId="61C91402" w:rsidR="0092276E" w:rsidRDefault="0092276E" w:rsidP="00563D2F">
      <w:pPr>
        <w:jc w:val="both"/>
      </w:pPr>
    </w:p>
    <w:p w14:paraId="7A117A13" w14:textId="544C3B62" w:rsidR="00780BB8" w:rsidRPr="00780BB8" w:rsidRDefault="00780BB8" w:rsidP="00563D2F">
      <w:pPr>
        <w:jc w:val="both"/>
        <w:rPr>
          <w:color w:val="FF0000"/>
        </w:rPr>
      </w:pPr>
      <w:r w:rsidRPr="00780BB8">
        <w:rPr>
          <w:color w:val="FF0000"/>
        </w:rPr>
        <w:t>[TODO]</w:t>
      </w:r>
    </w:p>
    <w:sectPr w:rsidR="00780BB8" w:rsidRPr="00780BB8">
      <w:headerReference w:type="default" r:id="rId10"/>
      <w:footerReference w:type="default" r:id="rId11"/>
      <w:pgSz w:w="12240" w:h="15840"/>
      <w:pgMar w:top="1080" w:right="1080" w:bottom="1080" w:left="1080" w:header="432" w:footer="432" w:gutter="0"/>
      <w:cols w:space="720"/>
      <w:formProt w:val="0"/>
      <w:docGrid w:linePitch="24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57A13F" w14:textId="77777777" w:rsidR="00CD2148" w:rsidRDefault="00CD2148">
      <w:r>
        <w:separator/>
      </w:r>
    </w:p>
  </w:endnote>
  <w:endnote w:type="continuationSeparator" w:id="0">
    <w:p w14:paraId="746164D9" w14:textId="77777777" w:rsidR="00CD2148" w:rsidRDefault="00CD2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ヒラギノ角ゴ ProN W3">
    <w:altName w:val="MS Gothic"/>
    <w:charset w:val="80"/>
    <w:family w:val="swiss"/>
    <w:pitch w:val="variable"/>
    <w:sig w:usb0="00000000"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D06B77" w14:textId="6F7794AA" w:rsidR="00CD2148" w:rsidRPr="008F4891" w:rsidRDefault="00CD6A9D" w:rsidP="00CD6A9D">
    <w:pPr>
      <w:pStyle w:val="Fuzeile"/>
      <w:tabs>
        <w:tab w:val="clear" w:pos="6480"/>
        <w:tab w:val="left" w:pos="1320"/>
        <w:tab w:val="center" w:pos="4680"/>
        <w:tab w:val="right" w:pos="10065"/>
      </w:tabs>
      <w:rPr>
        <w:lang w:val="de-DE"/>
      </w:rPr>
    </w:pPr>
    <w:r>
      <w:rPr>
        <w:lang w:val="de-DE"/>
      </w:rPr>
      <w:t>Submission</w:t>
    </w:r>
    <w:r>
      <w:rPr>
        <w:lang w:val="de-DE"/>
      </w:rPr>
      <w:tab/>
    </w:r>
    <w:r>
      <w:rPr>
        <w:lang w:val="de-DE"/>
      </w:rPr>
      <w:tab/>
    </w:r>
    <w:r w:rsidR="00CD2148" w:rsidRPr="008F4891">
      <w:rPr>
        <w:lang w:val="de-DE"/>
      </w:rPr>
      <w:t xml:space="preserve">Page </w:t>
    </w:r>
    <w:r w:rsidR="00CD2148">
      <w:fldChar w:fldCharType="begin"/>
    </w:r>
    <w:r w:rsidR="00CD2148" w:rsidRPr="008F4891">
      <w:rPr>
        <w:lang w:val="de-DE"/>
      </w:rPr>
      <w:instrText>PAGE</w:instrText>
    </w:r>
    <w:r w:rsidR="00CD2148">
      <w:fldChar w:fldCharType="separate"/>
    </w:r>
    <w:r w:rsidR="00EF0781">
      <w:rPr>
        <w:noProof/>
        <w:lang w:val="de-DE"/>
      </w:rPr>
      <w:t>1</w:t>
    </w:r>
    <w:r w:rsidR="00CD2148">
      <w:fldChar w:fldCharType="end"/>
    </w:r>
    <w:r w:rsidR="00CD2148" w:rsidRPr="008F4891">
      <w:rPr>
        <w:lang w:val="de-DE"/>
      </w:rPr>
      <w:t xml:space="preserve"> </w:t>
    </w:r>
    <w:r w:rsidR="00CD2148" w:rsidRPr="008F4891">
      <w:rPr>
        <w:lang w:val="de-DE"/>
      </w:rPr>
      <w:tab/>
    </w:r>
    <w:r w:rsidR="00CD2148">
      <w:rPr>
        <w:lang w:val="de-DE"/>
      </w:rPr>
      <w:t>Kai Lennert Bober</w:t>
    </w:r>
    <w:r w:rsidR="00CD2148" w:rsidRPr="008F4891">
      <w:rPr>
        <w:lang w:val="de-DE"/>
      </w:rPr>
      <w:t xml:space="preserve"> (HHI)</w:t>
    </w:r>
  </w:p>
  <w:p w14:paraId="47B78CCC" w14:textId="77777777" w:rsidR="00CD2148" w:rsidRPr="008F4891" w:rsidRDefault="00CD2148">
    <w:pPr>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A3C2D8" w14:textId="77777777" w:rsidR="00CD2148" w:rsidRDefault="00CD2148">
      <w:r>
        <w:separator/>
      </w:r>
    </w:p>
  </w:footnote>
  <w:footnote w:type="continuationSeparator" w:id="0">
    <w:p w14:paraId="048D5878" w14:textId="77777777" w:rsidR="00CD2148" w:rsidRDefault="00CD21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A45C27" w14:textId="4E7746EC" w:rsidR="00CD2148" w:rsidRPr="00CD6A9D" w:rsidRDefault="00CD2148" w:rsidP="00EA4A0F">
    <w:pPr>
      <w:pStyle w:val="Kopfzeile"/>
      <w:tabs>
        <w:tab w:val="center" w:pos="4680"/>
        <w:tab w:val="right" w:pos="10065"/>
      </w:tabs>
      <w:rPr>
        <w:szCs w:val="28"/>
      </w:rPr>
    </w:pPr>
    <w:r w:rsidRPr="00CD6A9D">
      <w:rPr>
        <w:szCs w:val="28"/>
        <w:lang w:eastAsia="ja-JP"/>
      </w:rPr>
      <w:t>November</w:t>
    </w:r>
    <w:r w:rsidRPr="00CD6A9D">
      <w:rPr>
        <w:szCs w:val="28"/>
      </w:rPr>
      <w:t xml:space="preserve"> 201</w:t>
    </w:r>
    <w:r w:rsidRPr="00CD6A9D">
      <w:rPr>
        <w:szCs w:val="28"/>
        <w:lang w:eastAsia="ja-JP"/>
      </w:rPr>
      <w:t>8</w:t>
    </w:r>
    <w:r w:rsidRPr="00CD6A9D">
      <w:rPr>
        <w:szCs w:val="28"/>
      </w:rPr>
      <w:tab/>
    </w:r>
    <w:r w:rsidRPr="00CD6A9D">
      <w:rPr>
        <w:szCs w:val="28"/>
      </w:rPr>
      <w:tab/>
    </w:r>
    <w:r w:rsidRPr="00CD6A9D">
      <w:rPr>
        <w:szCs w:val="28"/>
      </w:rPr>
      <w:tab/>
    </w:r>
    <w:r w:rsidR="00EF0781" w:rsidRPr="00E45206">
      <w:t>doc.: IEEE 802.11-18/</w:t>
    </w:r>
    <w:r w:rsidR="00EF0781">
      <w:t>2037</w:t>
    </w:r>
    <w:r w:rsidR="00EF0781" w:rsidRPr="00E45206">
      <w:t>r</w:t>
    </w:r>
    <w:r w:rsidR="00EF0781">
      <w:t>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652A0"/>
    <w:multiLevelType w:val="multilevel"/>
    <w:tmpl w:val="50367AE4"/>
    <w:lvl w:ilvl="0">
      <w:start w:val="4"/>
      <w:numFmt w:val="decimal"/>
      <w:lvlText w:val="%1."/>
      <w:lvlJc w:val="left"/>
      <w:pPr>
        <w:ind w:left="360" w:hanging="360"/>
      </w:pPr>
      <w:rPr>
        <w:rFonts w:hint="default"/>
        <w:b/>
        <w:sz w:val="22"/>
      </w:rPr>
    </w:lvl>
    <w:lvl w:ilvl="1">
      <w:start w:val="6"/>
      <w:numFmt w:val="bullet"/>
      <w:lvlText w:val="-"/>
      <w:lvlJc w:val="left"/>
      <w:pPr>
        <w:ind w:left="792" w:hanging="432"/>
      </w:pPr>
      <w:rPr>
        <w:rFonts w:ascii="MS PGothic" w:eastAsia="MS PGothic" w:hAnsi="MS PGothic" w:cs="MS PGothic" w:hint="eastAsia"/>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2F7348E"/>
    <w:multiLevelType w:val="multilevel"/>
    <w:tmpl w:val="AFE691E6"/>
    <w:lvl w:ilvl="0">
      <w:start w:val="1"/>
      <w:numFmt w:val="bullet"/>
      <w:lvlText w:val=""/>
      <w:lvlJc w:val="left"/>
      <w:pPr>
        <w:ind w:left="720" w:hanging="360"/>
      </w:pPr>
      <w:rPr>
        <w:rFonts w:ascii="Symbol" w:hAnsi="Symbol" w:hint="default"/>
        <w:b/>
        <w:sz w:val="22"/>
      </w:rPr>
    </w:lvl>
    <w:lvl w:ilvl="1">
      <w:start w:val="6"/>
      <w:numFmt w:val="bullet"/>
      <w:lvlText w:val="-"/>
      <w:lvlJc w:val="left"/>
      <w:pPr>
        <w:ind w:left="1152" w:hanging="432"/>
      </w:pPr>
      <w:rPr>
        <w:rFonts w:ascii="MS PGothic" w:eastAsia="MS PGothic" w:hAnsi="MS PGothic" w:cs="MS PGothic" w:hint="eastAsia"/>
      </w:rPr>
    </w:lvl>
    <w:lvl w:ilvl="2">
      <w:start w:val="1"/>
      <w:numFmt w:val="bullet"/>
      <w:lvlText w:val=""/>
      <w:lvlJc w:val="left"/>
      <w:pPr>
        <w:ind w:left="1584" w:hanging="504"/>
      </w:pPr>
      <w:rPr>
        <w:rFonts w:ascii="Symbol" w:hAnsi="Symbol" w:hint="default"/>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 w15:restartNumberingAfterBreak="0">
    <w:nsid w:val="156E5949"/>
    <w:multiLevelType w:val="hybridMultilevel"/>
    <w:tmpl w:val="6746852E"/>
    <w:lvl w:ilvl="0" w:tplc="E95C3336">
      <w:numFmt w:val="bullet"/>
      <w:lvlText w:val="-"/>
      <w:lvlJc w:val="left"/>
      <w:pPr>
        <w:ind w:left="720" w:hanging="360"/>
      </w:pPr>
      <w:rPr>
        <w:rFonts w:ascii="Calibri" w:eastAsiaTheme="minorHAnsi" w:hAnsi="Calibri" w:cstheme="minorBidi" w:hint="default"/>
      </w:rPr>
    </w:lvl>
    <w:lvl w:ilvl="1" w:tplc="04090001">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62001B4"/>
    <w:multiLevelType w:val="multilevel"/>
    <w:tmpl w:val="FB9E9642"/>
    <w:lvl w:ilvl="0">
      <w:start w:val="1"/>
      <w:numFmt w:val="decimal"/>
      <w:lvlText w:val="%1."/>
      <w:lvlJc w:val="left"/>
      <w:pPr>
        <w:ind w:left="0" w:firstLine="357"/>
      </w:pPr>
      <w:rPr>
        <w:rFonts w:hint="default"/>
      </w:rPr>
    </w:lvl>
    <w:lvl w:ilvl="1">
      <w:start w:val="1"/>
      <w:numFmt w:val="decimal"/>
      <w:lvlText w:val="%2."/>
      <w:lvlJc w:val="left"/>
      <w:pPr>
        <w:ind w:left="0" w:firstLine="357"/>
      </w:pPr>
      <w:rPr>
        <w:rFonts w:hint="default"/>
      </w:rPr>
    </w:lvl>
    <w:lvl w:ilvl="2">
      <w:start w:val="1"/>
      <w:numFmt w:val="decimal"/>
      <w:lvlText w:val="%3."/>
      <w:lvlJc w:val="left"/>
      <w:pPr>
        <w:ind w:left="0" w:firstLine="357"/>
      </w:pPr>
      <w:rPr>
        <w:rFonts w:hint="default"/>
      </w:rPr>
    </w:lvl>
    <w:lvl w:ilvl="3">
      <w:start w:val="1"/>
      <w:numFmt w:val="decimal"/>
      <w:lvlText w:val="%4."/>
      <w:lvlJc w:val="left"/>
      <w:pPr>
        <w:ind w:left="0" w:firstLine="357"/>
      </w:pPr>
      <w:rPr>
        <w:rFonts w:hint="default"/>
      </w:rPr>
    </w:lvl>
    <w:lvl w:ilvl="4">
      <w:start w:val="1"/>
      <w:numFmt w:val="decimal"/>
      <w:lvlText w:val="%5."/>
      <w:lvlJc w:val="left"/>
      <w:pPr>
        <w:ind w:left="0" w:firstLine="357"/>
      </w:pPr>
      <w:rPr>
        <w:rFonts w:hint="default"/>
      </w:rPr>
    </w:lvl>
    <w:lvl w:ilvl="5">
      <w:start w:val="1"/>
      <w:numFmt w:val="decimal"/>
      <w:lvlText w:val="%6."/>
      <w:lvlJc w:val="left"/>
      <w:pPr>
        <w:ind w:left="0" w:firstLine="357"/>
      </w:pPr>
      <w:rPr>
        <w:rFonts w:hint="default"/>
      </w:rPr>
    </w:lvl>
    <w:lvl w:ilvl="6">
      <w:start w:val="1"/>
      <w:numFmt w:val="decimal"/>
      <w:lvlText w:val="%7."/>
      <w:lvlJc w:val="left"/>
      <w:pPr>
        <w:ind w:left="0" w:firstLine="357"/>
      </w:pPr>
      <w:rPr>
        <w:rFonts w:hint="default"/>
      </w:rPr>
    </w:lvl>
    <w:lvl w:ilvl="7">
      <w:start w:val="1"/>
      <w:numFmt w:val="decimal"/>
      <w:lvlText w:val="%8."/>
      <w:lvlJc w:val="left"/>
      <w:pPr>
        <w:ind w:left="0" w:firstLine="357"/>
      </w:pPr>
      <w:rPr>
        <w:rFonts w:hint="default"/>
      </w:rPr>
    </w:lvl>
    <w:lvl w:ilvl="8">
      <w:start w:val="1"/>
      <w:numFmt w:val="decimal"/>
      <w:lvlText w:val="%9."/>
      <w:lvlJc w:val="left"/>
      <w:pPr>
        <w:ind w:left="0" w:firstLine="357"/>
      </w:pPr>
      <w:rPr>
        <w:rFonts w:hint="default"/>
      </w:rPr>
    </w:lvl>
  </w:abstractNum>
  <w:abstractNum w:abstractNumId="4" w15:restartNumberingAfterBreak="0">
    <w:nsid w:val="169C250C"/>
    <w:multiLevelType w:val="hybridMultilevel"/>
    <w:tmpl w:val="1226AD7C"/>
    <w:lvl w:ilvl="0" w:tplc="2D94F05A">
      <w:start w:val="18"/>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6E871C0"/>
    <w:multiLevelType w:val="multilevel"/>
    <w:tmpl w:val="F160742C"/>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u w:val="non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6" w15:restartNumberingAfterBreak="0">
    <w:nsid w:val="181D4DEA"/>
    <w:multiLevelType w:val="multilevel"/>
    <w:tmpl w:val="8BC6CACC"/>
    <w:lvl w:ilvl="0">
      <w:start w:val="1"/>
      <w:numFmt w:val="decimal"/>
      <w:lvlText w:val="%1."/>
      <w:lvlJc w:val="left"/>
      <w:pPr>
        <w:ind w:left="360" w:hanging="360"/>
      </w:pPr>
      <w:rPr>
        <w:b/>
        <w:sz w:val="22"/>
      </w:rPr>
    </w:lvl>
    <w:lvl w:ilvl="1">
      <w:start w:val="6"/>
      <w:numFmt w:val="bullet"/>
      <w:lvlText w:val="-"/>
      <w:lvlJc w:val="left"/>
      <w:pPr>
        <w:ind w:left="792" w:hanging="432"/>
      </w:pPr>
      <w:rPr>
        <w:rFonts w:ascii="MS PGothic" w:eastAsia="MS PGothic" w:hAnsi="MS PGothic" w:cs="MS PGothic" w:hint="eastAsia"/>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EF02074"/>
    <w:multiLevelType w:val="hybridMultilevel"/>
    <w:tmpl w:val="43348968"/>
    <w:lvl w:ilvl="0" w:tplc="8BC0B640">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15:restartNumberingAfterBreak="0">
    <w:nsid w:val="1FA061FA"/>
    <w:multiLevelType w:val="hybridMultilevel"/>
    <w:tmpl w:val="14DC918C"/>
    <w:lvl w:ilvl="0" w:tplc="04070001">
      <w:start w:val="1"/>
      <w:numFmt w:val="bullet"/>
      <w:lvlText w:val=""/>
      <w:lvlJc w:val="left"/>
      <w:pPr>
        <w:ind w:left="1560" w:hanging="360"/>
      </w:pPr>
      <w:rPr>
        <w:rFonts w:ascii="Symbol" w:hAnsi="Symbol" w:hint="default"/>
      </w:rPr>
    </w:lvl>
    <w:lvl w:ilvl="1" w:tplc="04070003" w:tentative="1">
      <w:start w:val="1"/>
      <w:numFmt w:val="bullet"/>
      <w:lvlText w:val="o"/>
      <w:lvlJc w:val="left"/>
      <w:pPr>
        <w:ind w:left="2280" w:hanging="360"/>
      </w:pPr>
      <w:rPr>
        <w:rFonts w:ascii="Courier New" w:hAnsi="Courier New" w:cs="Courier New" w:hint="default"/>
      </w:rPr>
    </w:lvl>
    <w:lvl w:ilvl="2" w:tplc="04070005" w:tentative="1">
      <w:start w:val="1"/>
      <w:numFmt w:val="bullet"/>
      <w:lvlText w:val=""/>
      <w:lvlJc w:val="left"/>
      <w:pPr>
        <w:ind w:left="3000" w:hanging="360"/>
      </w:pPr>
      <w:rPr>
        <w:rFonts w:ascii="Wingdings" w:hAnsi="Wingdings" w:hint="default"/>
      </w:rPr>
    </w:lvl>
    <w:lvl w:ilvl="3" w:tplc="04070001" w:tentative="1">
      <w:start w:val="1"/>
      <w:numFmt w:val="bullet"/>
      <w:lvlText w:val=""/>
      <w:lvlJc w:val="left"/>
      <w:pPr>
        <w:ind w:left="3720" w:hanging="360"/>
      </w:pPr>
      <w:rPr>
        <w:rFonts w:ascii="Symbol" w:hAnsi="Symbol" w:hint="default"/>
      </w:rPr>
    </w:lvl>
    <w:lvl w:ilvl="4" w:tplc="04070003" w:tentative="1">
      <w:start w:val="1"/>
      <w:numFmt w:val="bullet"/>
      <w:lvlText w:val="o"/>
      <w:lvlJc w:val="left"/>
      <w:pPr>
        <w:ind w:left="4440" w:hanging="360"/>
      </w:pPr>
      <w:rPr>
        <w:rFonts w:ascii="Courier New" w:hAnsi="Courier New" w:cs="Courier New" w:hint="default"/>
      </w:rPr>
    </w:lvl>
    <w:lvl w:ilvl="5" w:tplc="04070005" w:tentative="1">
      <w:start w:val="1"/>
      <w:numFmt w:val="bullet"/>
      <w:lvlText w:val=""/>
      <w:lvlJc w:val="left"/>
      <w:pPr>
        <w:ind w:left="5160" w:hanging="360"/>
      </w:pPr>
      <w:rPr>
        <w:rFonts w:ascii="Wingdings" w:hAnsi="Wingdings" w:hint="default"/>
      </w:rPr>
    </w:lvl>
    <w:lvl w:ilvl="6" w:tplc="04070001" w:tentative="1">
      <w:start w:val="1"/>
      <w:numFmt w:val="bullet"/>
      <w:lvlText w:val=""/>
      <w:lvlJc w:val="left"/>
      <w:pPr>
        <w:ind w:left="5880" w:hanging="360"/>
      </w:pPr>
      <w:rPr>
        <w:rFonts w:ascii="Symbol" w:hAnsi="Symbol" w:hint="default"/>
      </w:rPr>
    </w:lvl>
    <w:lvl w:ilvl="7" w:tplc="04070003" w:tentative="1">
      <w:start w:val="1"/>
      <w:numFmt w:val="bullet"/>
      <w:lvlText w:val="o"/>
      <w:lvlJc w:val="left"/>
      <w:pPr>
        <w:ind w:left="6600" w:hanging="360"/>
      </w:pPr>
      <w:rPr>
        <w:rFonts w:ascii="Courier New" w:hAnsi="Courier New" w:cs="Courier New" w:hint="default"/>
      </w:rPr>
    </w:lvl>
    <w:lvl w:ilvl="8" w:tplc="04070005" w:tentative="1">
      <w:start w:val="1"/>
      <w:numFmt w:val="bullet"/>
      <w:lvlText w:val=""/>
      <w:lvlJc w:val="left"/>
      <w:pPr>
        <w:ind w:left="7320" w:hanging="360"/>
      </w:pPr>
      <w:rPr>
        <w:rFonts w:ascii="Wingdings" w:hAnsi="Wingdings" w:hint="default"/>
      </w:rPr>
    </w:lvl>
  </w:abstractNum>
  <w:abstractNum w:abstractNumId="9" w15:restartNumberingAfterBreak="0">
    <w:nsid w:val="32CA2F06"/>
    <w:multiLevelType w:val="multilevel"/>
    <w:tmpl w:val="896EA990"/>
    <w:lvl w:ilvl="0">
      <w:start w:val="1"/>
      <w:numFmt w:val="decimal"/>
      <w:lvlText w:val="%1."/>
      <w:lvlJc w:val="left"/>
      <w:pPr>
        <w:ind w:left="360" w:hanging="360"/>
      </w:pPr>
      <w:rPr>
        <w:rFonts w:hint="default"/>
        <w:b/>
        <w:sz w:val="22"/>
      </w:rPr>
    </w:lvl>
    <w:lvl w:ilvl="1">
      <w:start w:val="6"/>
      <w:numFmt w:val="bullet"/>
      <w:lvlText w:val="-"/>
      <w:lvlJc w:val="left"/>
      <w:pPr>
        <w:ind w:left="792" w:hanging="432"/>
      </w:pPr>
      <w:rPr>
        <w:rFonts w:ascii="MS PGothic" w:eastAsia="MS PGothic" w:hAnsi="MS PGothic" w:cs="MS PGothic" w:hint="eastAsia"/>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43D5F99"/>
    <w:multiLevelType w:val="multilevel"/>
    <w:tmpl w:val="0E3674FE"/>
    <w:lvl w:ilvl="0">
      <w:start w:val="1"/>
      <w:numFmt w:val="decimal"/>
      <w:lvlText w:val="%1."/>
      <w:lvlJc w:val="left"/>
      <w:pPr>
        <w:ind w:left="360" w:hanging="360"/>
      </w:pPr>
      <w:rPr>
        <w:rFonts w:hint="default"/>
        <w:b/>
        <w:sz w:val="22"/>
      </w:rPr>
    </w:lvl>
    <w:lvl w:ilvl="1">
      <w:start w:val="6"/>
      <w:numFmt w:val="bullet"/>
      <w:lvlText w:val="-"/>
      <w:lvlJc w:val="left"/>
      <w:pPr>
        <w:ind w:left="792" w:hanging="432"/>
      </w:pPr>
      <w:rPr>
        <w:rFonts w:ascii="MS PGothic" w:eastAsia="MS PGothic" w:hAnsi="MS PGothic" w:cs="MS PGothic" w:hint="eastAsia"/>
      </w:rPr>
    </w:lvl>
    <w:lvl w:ilvl="2">
      <w:numFmt w:val="bullet"/>
      <w:lvlText w:val="-"/>
      <w:lvlJc w:val="left"/>
      <w:pPr>
        <w:ind w:left="1224" w:hanging="504"/>
      </w:pPr>
      <w:rPr>
        <w:rFonts w:ascii="Calibri" w:eastAsiaTheme="minorHAnsi" w:hAnsi="Calibri" w:cstheme="minorBidi"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9EB5886"/>
    <w:multiLevelType w:val="multilevel"/>
    <w:tmpl w:val="F8300FC8"/>
    <w:lvl w:ilvl="0">
      <w:start w:val="4"/>
      <w:numFmt w:val="decimal"/>
      <w:lvlText w:val="%1."/>
      <w:lvlJc w:val="left"/>
      <w:pPr>
        <w:ind w:left="360" w:hanging="360"/>
      </w:pPr>
      <w:rPr>
        <w:rFonts w:hint="default"/>
        <w:b/>
        <w:sz w:val="22"/>
      </w:rPr>
    </w:lvl>
    <w:lvl w:ilvl="1">
      <w:start w:val="6"/>
      <w:numFmt w:val="bullet"/>
      <w:lvlText w:val="-"/>
      <w:lvlJc w:val="left"/>
      <w:pPr>
        <w:ind w:left="792" w:hanging="432"/>
      </w:pPr>
      <w:rPr>
        <w:rFonts w:ascii="MS PGothic" w:eastAsia="MS PGothic" w:hAnsi="MS PGothic" w:cs="MS PGothic" w:hint="eastAsia"/>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5A12259F"/>
    <w:multiLevelType w:val="multilevel"/>
    <w:tmpl w:val="896EA990"/>
    <w:lvl w:ilvl="0">
      <w:start w:val="1"/>
      <w:numFmt w:val="decimal"/>
      <w:lvlText w:val="%1."/>
      <w:lvlJc w:val="left"/>
      <w:pPr>
        <w:ind w:left="360" w:hanging="360"/>
      </w:pPr>
      <w:rPr>
        <w:rFonts w:hint="default"/>
        <w:b/>
        <w:sz w:val="22"/>
      </w:rPr>
    </w:lvl>
    <w:lvl w:ilvl="1">
      <w:start w:val="6"/>
      <w:numFmt w:val="bullet"/>
      <w:lvlText w:val="-"/>
      <w:lvlJc w:val="left"/>
      <w:pPr>
        <w:ind w:left="792" w:hanging="432"/>
      </w:pPr>
      <w:rPr>
        <w:rFonts w:ascii="MS PGothic" w:eastAsia="MS PGothic" w:hAnsi="MS PGothic" w:cs="MS PGothic" w:hint="eastAsia"/>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12F0101"/>
    <w:multiLevelType w:val="multilevel"/>
    <w:tmpl w:val="8BC6CACC"/>
    <w:lvl w:ilvl="0">
      <w:start w:val="1"/>
      <w:numFmt w:val="decimal"/>
      <w:lvlText w:val="%1."/>
      <w:lvlJc w:val="left"/>
      <w:pPr>
        <w:ind w:left="360" w:hanging="360"/>
      </w:pPr>
      <w:rPr>
        <w:b/>
        <w:sz w:val="22"/>
      </w:rPr>
    </w:lvl>
    <w:lvl w:ilvl="1">
      <w:start w:val="6"/>
      <w:numFmt w:val="bullet"/>
      <w:lvlText w:val="-"/>
      <w:lvlJc w:val="left"/>
      <w:pPr>
        <w:ind w:left="792" w:hanging="432"/>
      </w:pPr>
      <w:rPr>
        <w:rFonts w:ascii="MS PGothic" w:eastAsia="MS PGothic" w:hAnsi="MS PGothic" w:cs="MS PGothic" w:hint="eastAsia"/>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69217B3"/>
    <w:multiLevelType w:val="multilevel"/>
    <w:tmpl w:val="D1568FF2"/>
    <w:lvl w:ilvl="0">
      <w:start w:val="1"/>
      <w:numFmt w:val="bullet"/>
      <w:lvlText w:val=""/>
      <w:lvlJc w:val="left"/>
      <w:pPr>
        <w:ind w:left="720" w:hanging="360"/>
      </w:pPr>
      <w:rPr>
        <w:rFonts w:ascii="Symbol" w:hAnsi="Symbol" w:hint="default"/>
        <w:b/>
        <w:sz w:val="22"/>
      </w:rPr>
    </w:lvl>
    <w:lvl w:ilvl="1">
      <w:start w:val="6"/>
      <w:numFmt w:val="bullet"/>
      <w:lvlText w:val="-"/>
      <w:lvlJc w:val="left"/>
      <w:pPr>
        <w:ind w:left="1152" w:hanging="432"/>
      </w:pPr>
      <w:rPr>
        <w:rFonts w:ascii="MS PGothic" w:eastAsia="MS PGothic" w:hAnsi="MS PGothic" w:cs="MS PGothic" w:hint="eastAsia"/>
      </w:rPr>
    </w:lvl>
    <w:lvl w:ilvl="2">
      <w:start w:val="1"/>
      <w:numFmt w:val="bullet"/>
      <w:lvlText w:val=""/>
      <w:lvlJc w:val="left"/>
      <w:pPr>
        <w:ind w:left="1584" w:hanging="504"/>
      </w:pPr>
      <w:rPr>
        <w:rFonts w:ascii="Symbol" w:hAnsi="Symbol"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5" w15:restartNumberingAfterBreak="0">
    <w:nsid w:val="7A9871FE"/>
    <w:multiLevelType w:val="multilevel"/>
    <w:tmpl w:val="9D789112"/>
    <w:lvl w:ilvl="0">
      <w:start w:val="12"/>
      <w:numFmt w:val="decimal"/>
      <w:lvlText w:val="%1."/>
      <w:lvlJc w:val="left"/>
      <w:pPr>
        <w:ind w:left="360" w:hanging="360"/>
      </w:pPr>
      <w:rPr>
        <w:rFonts w:hint="default"/>
        <w:b/>
        <w:sz w:val="22"/>
      </w:rPr>
    </w:lvl>
    <w:lvl w:ilvl="1">
      <w:start w:val="6"/>
      <w:numFmt w:val="bullet"/>
      <w:lvlText w:val="-"/>
      <w:lvlJc w:val="left"/>
      <w:pPr>
        <w:ind w:left="792" w:hanging="432"/>
      </w:pPr>
      <w:rPr>
        <w:rFonts w:ascii="MS PGothic" w:eastAsia="MS PGothic" w:hAnsi="MS PGothic" w:cs="MS PGothic" w:hint="eastAsia"/>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7DD65F7B"/>
    <w:multiLevelType w:val="multilevel"/>
    <w:tmpl w:val="EA42ADDA"/>
    <w:lvl w:ilvl="0">
      <w:start w:val="7"/>
      <w:numFmt w:val="decimal"/>
      <w:lvlText w:val="%1."/>
      <w:lvlJc w:val="left"/>
      <w:pPr>
        <w:ind w:left="360" w:hanging="360"/>
      </w:pPr>
      <w:rPr>
        <w:rFonts w:hint="default"/>
        <w:b/>
        <w:sz w:val="22"/>
      </w:rPr>
    </w:lvl>
    <w:lvl w:ilvl="1">
      <w:start w:val="6"/>
      <w:numFmt w:val="bullet"/>
      <w:lvlText w:val="-"/>
      <w:lvlJc w:val="left"/>
      <w:pPr>
        <w:ind w:left="792" w:hanging="432"/>
      </w:pPr>
      <w:rPr>
        <w:rFonts w:ascii="MS PGothic" w:eastAsia="MS PGothic" w:hAnsi="MS PGothic" w:cs="MS PGothic" w:hint="eastAsia"/>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7ED17AB6"/>
    <w:multiLevelType w:val="hybridMultilevel"/>
    <w:tmpl w:val="B890F5AC"/>
    <w:lvl w:ilvl="0" w:tplc="0409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12"/>
  </w:num>
  <w:num w:numId="2">
    <w:abstractNumId w:val="13"/>
  </w:num>
  <w:num w:numId="3">
    <w:abstractNumId w:val="9"/>
  </w:num>
  <w:num w:numId="4">
    <w:abstractNumId w:val="2"/>
  </w:num>
  <w:num w:numId="5">
    <w:abstractNumId w:val="10"/>
  </w:num>
  <w:num w:numId="6">
    <w:abstractNumId w:val="0"/>
  </w:num>
  <w:num w:numId="7">
    <w:abstractNumId w:val="11"/>
  </w:num>
  <w:num w:numId="8">
    <w:abstractNumId w:val="16"/>
  </w:num>
  <w:num w:numId="9">
    <w:abstractNumId w:val="15"/>
  </w:num>
  <w:num w:numId="10">
    <w:abstractNumId w:val="17"/>
  </w:num>
  <w:num w:numId="11">
    <w:abstractNumId w:val="4"/>
  </w:num>
  <w:num w:numId="12">
    <w:abstractNumId w:val="7"/>
  </w:num>
  <w:num w:numId="13">
    <w:abstractNumId w:val="1"/>
  </w:num>
  <w:num w:numId="14">
    <w:abstractNumId w:val="8"/>
  </w:num>
  <w:num w:numId="15">
    <w:abstractNumId w:val="14"/>
  </w:num>
  <w:num w:numId="16">
    <w:abstractNumId w:val="6"/>
  </w:num>
  <w:num w:numId="17">
    <w:abstractNumId w:val="3"/>
  </w:num>
  <w:num w:numId="18">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131078" w:nlCheck="1" w:checkStyle="1"/>
  <w:activeWritingStyle w:appName="MSWord" w:lang="de-DE" w:vendorID="64" w:dllVersion="131078" w:nlCheck="1" w:checkStyle="0"/>
  <w:activeWritingStyle w:appName="MSWord" w:lang="en-GB" w:vendorID="64" w:dllVersion="131078" w:nlCheck="1" w:checkStyle="1"/>
  <w:proofState w:spelling="clean" w:grammar="clean"/>
  <w:defaultTabStop w:val="720"/>
  <w:hyphenationZone w:val="425"/>
  <w:characterSpacingControl w:val="doNotCompress"/>
  <w:hdrShapeDefaults>
    <o:shapedefaults v:ext="edit" spidmax="133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DD9"/>
    <w:rsid w:val="00003F6C"/>
    <w:rsid w:val="00004A18"/>
    <w:rsid w:val="000062AF"/>
    <w:rsid w:val="00006BC9"/>
    <w:rsid w:val="00010EDB"/>
    <w:rsid w:val="0002203F"/>
    <w:rsid w:val="00031203"/>
    <w:rsid w:val="0003533F"/>
    <w:rsid w:val="00037B44"/>
    <w:rsid w:val="000438C6"/>
    <w:rsid w:val="00043FA2"/>
    <w:rsid w:val="00044CD3"/>
    <w:rsid w:val="00051F2E"/>
    <w:rsid w:val="00053328"/>
    <w:rsid w:val="00054C33"/>
    <w:rsid w:val="00057866"/>
    <w:rsid w:val="00060ABC"/>
    <w:rsid w:val="000611B1"/>
    <w:rsid w:val="0006330A"/>
    <w:rsid w:val="000638AE"/>
    <w:rsid w:val="00066CBE"/>
    <w:rsid w:val="0006753B"/>
    <w:rsid w:val="00071317"/>
    <w:rsid w:val="00073B66"/>
    <w:rsid w:val="00075C1C"/>
    <w:rsid w:val="00076275"/>
    <w:rsid w:val="00076AF1"/>
    <w:rsid w:val="00084178"/>
    <w:rsid w:val="000950EF"/>
    <w:rsid w:val="00095E77"/>
    <w:rsid w:val="000977AC"/>
    <w:rsid w:val="000A21F3"/>
    <w:rsid w:val="000B32B0"/>
    <w:rsid w:val="000C2373"/>
    <w:rsid w:val="000C5327"/>
    <w:rsid w:val="000C703C"/>
    <w:rsid w:val="000E1422"/>
    <w:rsid w:val="000E191C"/>
    <w:rsid w:val="000E1BC5"/>
    <w:rsid w:val="000E2247"/>
    <w:rsid w:val="000E4515"/>
    <w:rsid w:val="000E7898"/>
    <w:rsid w:val="000F096B"/>
    <w:rsid w:val="000F198E"/>
    <w:rsid w:val="000F1BAF"/>
    <w:rsid w:val="000F7B53"/>
    <w:rsid w:val="000F7BAB"/>
    <w:rsid w:val="000F7D53"/>
    <w:rsid w:val="001005E7"/>
    <w:rsid w:val="00106FCB"/>
    <w:rsid w:val="00111940"/>
    <w:rsid w:val="0011703E"/>
    <w:rsid w:val="001215F6"/>
    <w:rsid w:val="00123678"/>
    <w:rsid w:val="001241F5"/>
    <w:rsid w:val="0012763A"/>
    <w:rsid w:val="00131837"/>
    <w:rsid w:val="00133081"/>
    <w:rsid w:val="00135A34"/>
    <w:rsid w:val="001411A5"/>
    <w:rsid w:val="00142BEB"/>
    <w:rsid w:val="00150AEB"/>
    <w:rsid w:val="00151E9B"/>
    <w:rsid w:val="0015625F"/>
    <w:rsid w:val="00160E30"/>
    <w:rsid w:val="00161B08"/>
    <w:rsid w:val="0016250C"/>
    <w:rsid w:val="00164BC7"/>
    <w:rsid w:val="00167489"/>
    <w:rsid w:val="00174187"/>
    <w:rsid w:val="001813B4"/>
    <w:rsid w:val="001822C3"/>
    <w:rsid w:val="0018276D"/>
    <w:rsid w:val="00183878"/>
    <w:rsid w:val="00184270"/>
    <w:rsid w:val="00185844"/>
    <w:rsid w:val="00190A01"/>
    <w:rsid w:val="00192261"/>
    <w:rsid w:val="0019233F"/>
    <w:rsid w:val="0019384F"/>
    <w:rsid w:val="00196AD8"/>
    <w:rsid w:val="0019742A"/>
    <w:rsid w:val="001A15F2"/>
    <w:rsid w:val="001A3119"/>
    <w:rsid w:val="001A4C30"/>
    <w:rsid w:val="001A7B4F"/>
    <w:rsid w:val="001B06B0"/>
    <w:rsid w:val="001B2F64"/>
    <w:rsid w:val="001C0A1E"/>
    <w:rsid w:val="001C2CAD"/>
    <w:rsid w:val="001C7E90"/>
    <w:rsid w:val="001D2F47"/>
    <w:rsid w:val="001D5C81"/>
    <w:rsid w:val="001E3A40"/>
    <w:rsid w:val="001E3CF8"/>
    <w:rsid w:val="001E56CF"/>
    <w:rsid w:val="001E65B3"/>
    <w:rsid w:val="001F0ECD"/>
    <w:rsid w:val="001F1956"/>
    <w:rsid w:val="001F19BE"/>
    <w:rsid w:val="001F39A4"/>
    <w:rsid w:val="001F6435"/>
    <w:rsid w:val="00204A8A"/>
    <w:rsid w:val="002059A0"/>
    <w:rsid w:val="00212964"/>
    <w:rsid w:val="00213F5D"/>
    <w:rsid w:val="002164A0"/>
    <w:rsid w:val="002171BD"/>
    <w:rsid w:val="00220A29"/>
    <w:rsid w:val="00220C7F"/>
    <w:rsid w:val="002230DA"/>
    <w:rsid w:val="002233B4"/>
    <w:rsid w:val="00224096"/>
    <w:rsid w:val="00226AE3"/>
    <w:rsid w:val="00231699"/>
    <w:rsid w:val="0024129C"/>
    <w:rsid w:val="002439C7"/>
    <w:rsid w:val="00245EAA"/>
    <w:rsid w:val="00245FC9"/>
    <w:rsid w:val="00252232"/>
    <w:rsid w:val="00256C5F"/>
    <w:rsid w:val="00261A55"/>
    <w:rsid w:val="00275353"/>
    <w:rsid w:val="00276776"/>
    <w:rsid w:val="002769B7"/>
    <w:rsid w:val="00280819"/>
    <w:rsid w:val="002868BE"/>
    <w:rsid w:val="00291FA8"/>
    <w:rsid w:val="002A1FA8"/>
    <w:rsid w:val="002A25E6"/>
    <w:rsid w:val="002B62CD"/>
    <w:rsid w:val="002B7857"/>
    <w:rsid w:val="002C09CF"/>
    <w:rsid w:val="002C2CFB"/>
    <w:rsid w:val="002C3A58"/>
    <w:rsid w:val="002C75EC"/>
    <w:rsid w:val="002C7B79"/>
    <w:rsid w:val="002D31E2"/>
    <w:rsid w:val="002E184A"/>
    <w:rsid w:val="002E19C2"/>
    <w:rsid w:val="002E293E"/>
    <w:rsid w:val="002E3350"/>
    <w:rsid w:val="002E432F"/>
    <w:rsid w:val="002E4CE8"/>
    <w:rsid w:val="002E7ACC"/>
    <w:rsid w:val="002F7EE3"/>
    <w:rsid w:val="003003A1"/>
    <w:rsid w:val="00302336"/>
    <w:rsid w:val="00303EFC"/>
    <w:rsid w:val="00305AC6"/>
    <w:rsid w:val="00307CD3"/>
    <w:rsid w:val="00307F96"/>
    <w:rsid w:val="003103D7"/>
    <w:rsid w:val="00313289"/>
    <w:rsid w:val="00321EE3"/>
    <w:rsid w:val="00325A88"/>
    <w:rsid w:val="0032715A"/>
    <w:rsid w:val="0033568E"/>
    <w:rsid w:val="0033755D"/>
    <w:rsid w:val="00337892"/>
    <w:rsid w:val="003403BC"/>
    <w:rsid w:val="00354A89"/>
    <w:rsid w:val="003615EB"/>
    <w:rsid w:val="00361A8F"/>
    <w:rsid w:val="00364269"/>
    <w:rsid w:val="0037325B"/>
    <w:rsid w:val="00377563"/>
    <w:rsid w:val="00381D6F"/>
    <w:rsid w:val="003859EC"/>
    <w:rsid w:val="00393E1A"/>
    <w:rsid w:val="00395C88"/>
    <w:rsid w:val="00397652"/>
    <w:rsid w:val="003A1ABD"/>
    <w:rsid w:val="003A1ECD"/>
    <w:rsid w:val="003A26F8"/>
    <w:rsid w:val="003A472A"/>
    <w:rsid w:val="003A6101"/>
    <w:rsid w:val="003A6367"/>
    <w:rsid w:val="003B0138"/>
    <w:rsid w:val="003B1CC5"/>
    <w:rsid w:val="003B1E2A"/>
    <w:rsid w:val="003B6B77"/>
    <w:rsid w:val="003C6217"/>
    <w:rsid w:val="003D1121"/>
    <w:rsid w:val="003D1284"/>
    <w:rsid w:val="003D4DBD"/>
    <w:rsid w:val="003D7F5E"/>
    <w:rsid w:val="003E0D52"/>
    <w:rsid w:val="003E0FDE"/>
    <w:rsid w:val="003E2C48"/>
    <w:rsid w:val="003F0144"/>
    <w:rsid w:val="003F7BE4"/>
    <w:rsid w:val="004004AB"/>
    <w:rsid w:val="00401894"/>
    <w:rsid w:val="004027B4"/>
    <w:rsid w:val="00403968"/>
    <w:rsid w:val="0040397A"/>
    <w:rsid w:val="00406EE1"/>
    <w:rsid w:val="0041118F"/>
    <w:rsid w:val="00412575"/>
    <w:rsid w:val="00412AA4"/>
    <w:rsid w:val="004138AC"/>
    <w:rsid w:val="0041521C"/>
    <w:rsid w:val="00417CA1"/>
    <w:rsid w:val="00424EE2"/>
    <w:rsid w:val="0042629A"/>
    <w:rsid w:val="00426DCC"/>
    <w:rsid w:val="00431764"/>
    <w:rsid w:val="00433167"/>
    <w:rsid w:val="00435E04"/>
    <w:rsid w:val="004467A3"/>
    <w:rsid w:val="0045170E"/>
    <w:rsid w:val="00456D83"/>
    <w:rsid w:val="0046336D"/>
    <w:rsid w:val="0046499F"/>
    <w:rsid w:val="004704EF"/>
    <w:rsid w:val="00474973"/>
    <w:rsid w:val="0048200A"/>
    <w:rsid w:val="004848E5"/>
    <w:rsid w:val="0048617B"/>
    <w:rsid w:val="0049384F"/>
    <w:rsid w:val="00495CA5"/>
    <w:rsid w:val="00495DE8"/>
    <w:rsid w:val="0049600F"/>
    <w:rsid w:val="004A1F7D"/>
    <w:rsid w:val="004A5644"/>
    <w:rsid w:val="004B06FF"/>
    <w:rsid w:val="004B0E0E"/>
    <w:rsid w:val="004B0EE2"/>
    <w:rsid w:val="004B3F42"/>
    <w:rsid w:val="004B47FC"/>
    <w:rsid w:val="004B6AAF"/>
    <w:rsid w:val="004B7A65"/>
    <w:rsid w:val="004C0D0C"/>
    <w:rsid w:val="004C4AFA"/>
    <w:rsid w:val="004C6C81"/>
    <w:rsid w:val="004D0B19"/>
    <w:rsid w:val="004D32C9"/>
    <w:rsid w:val="004D3A4D"/>
    <w:rsid w:val="004D7B65"/>
    <w:rsid w:val="004E1013"/>
    <w:rsid w:val="004E4C05"/>
    <w:rsid w:val="004E5234"/>
    <w:rsid w:val="004E5630"/>
    <w:rsid w:val="004E628B"/>
    <w:rsid w:val="004E740F"/>
    <w:rsid w:val="004F293D"/>
    <w:rsid w:val="004F2EDA"/>
    <w:rsid w:val="004F4B5B"/>
    <w:rsid w:val="004F4F6C"/>
    <w:rsid w:val="004F68A8"/>
    <w:rsid w:val="005013BC"/>
    <w:rsid w:val="00504E8E"/>
    <w:rsid w:val="005053C4"/>
    <w:rsid w:val="0051189D"/>
    <w:rsid w:val="00517BB0"/>
    <w:rsid w:val="005202B9"/>
    <w:rsid w:val="00524938"/>
    <w:rsid w:val="00526832"/>
    <w:rsid w:val="00530F3D"/>
    <w:rsid w:val="00531865"/>
    <w:rsid w:val="0053287F"/>
    <w:rsid w:val="00533982"/>
    <w:rsid w:val="00542920"/>
    <w:rsid w:val="0054373A"/>
    <w:rsid w:val="0054492D"/>
    <w:rsid w:val="00551844"/>
    <w:rsid w:val="00552EDF"/>
    <w:rsid w:val="0055419A"/>
    <w:rsid w:val="005567C1"/>
    <w:rsid w:val="00557637"/>
    <w:rsid w:val="005600F4"/>
    <w:rsid w:val="00560EBA"/>
    <w:rsid w:val="00560ECD"/>
    <w:rsid w:val="0056377D"/>
    <w:rsid w:val="00563D2F"/>
    <w:rsid w:val="00564CC7"/>
    <w:rsid w:val="00567B56"/>
    <w:rsid w:val="005778D9"/>
    <w:rsid w:val="00580943"/>
    <w:rsid w:val="00580DF2"/>
    <w:rsid w:val="00584E85"/>
    <w:rsid w:val="00591CAC"/>
    <w:rsid w:val="00595D41"/>
    <w:rsid w:val="005A4766"/>
    <w:rsid w:val="005B3D78"/>
    <w:rsid w:val="005C1FBF"/>
    <w:rsid w:val="005C7C57"/>
    <w:rsid w:val="005D74CC"/>
    <w:rsid w:val="005E0471"/>
    <w:rsid w:val="005E3E7A"/>
    <w:rsid w:val="005F0248"/>
    <w:rsid w:val="005F0E4E"/>
    <w:rsid w:val="005F263B"/>
    <w:rsid w:val="005F4A79"/>
    <w:rsid w:val="005F4EED"/>
    <w:rsid w:val="00607FEB"/>
    <w:rsid w:val="0061687C"/>
    <w:rsid w:val="00622EDC"/>
    <w:rsid w:val="006236AE"/>
    <w:rsid w:val="00627E4F"/>
    <w:rsid w:val="0063328F"/>
    <w:rsid w:val="006337D0"/>
    <w:rsid w:val="0063447C"/>
    <w:rsid w:val="00637CAA"/>
    <w:rsid w:val="00641C59"/>
    <w:rsid w:val="00650251"/>
    <w:rsid w:val="00651DA0"/>
    <w:rsid w:val="006526C1"/>
    <w:rsid w:val="006529B8"/>
    <w:rsid w:val="0066508B"/>
    <w:rsid w:val="006668EF"/>
    <w:rsid w:val="00667BF7"/>
    <w:rsid w:val="0067035A"/>
    <w:rsid w:val="0067539C"/>
    <w:rsid w:val="0067649B"/>
    <w:rsid w:val="0067687C"/>
    <w:rsid w:val="00676DA0"/>
    <w:rsid w:val="0069076C"/>
    <w:rsid w:val="00692185"/>
    <w:rsid w:val="00695D26"/>
    <w:rsid w:val="006A37A5"/>
    <w:rsid w:val="006A798C"/>
    <w:rsid w:val="006B01BC"/>
    <w:rsid w:val="006B0CB1"/>
    <w:rsid w:val="006B0D6C"/>
    <w:rsid w:val="006B7897"/>
    <w:rsid w:val="006C2DA2"/>
    <w:rsid w:val="006C52FE"/>
    <w:rsid w:val="006C5734"/>
    <w:rsid w:val="006C7B54"/>
    <w:rsid w:val="006D06BF"/>
    <w:rsid w:val="006D0868"/>
    <w:rsid w:val="006D0A86"/>
    <w:rsid w:val="006D35C7"/>
    <w:rsid w:val="006D5041"/>
    <w:rsid w:val="006D5B16"/>
    <w:rsid w:val="006E046F"/>
    <w:rsid w:val="006E637A"/>
    <w:rsid w:val="006E705C"/>
    <w:rsid w:val="006F0E19"/>
    <w:rsid w:val="007003E5"/>
    <w:rsid w:val="0070124D"/>
    <w:rsid w:val="00702E4E"/>
    <w:rsid w:val="00704752"/>
    <w:rsid w:val="00704B24"/>
    <w:rsid w:val="00705530"/>
    <w:rsid w:val="00720145"/>
    <w:rsid w:val="00720CDE"/>
    <w:rsid w:val="0072380D"/>
    <w:rsid w:val="00725190"/>
    <w:rsid w:val="00725583"/>
    <w:rsid w:val="007279ED"/>
    <w:rsid w:val="0073339C"/>
    <w:rsid w:val="007370D6"/>
    <w:rsid w:val="00742CB6"/>
    <w:rsid w:val="00744E59"/>
    <w:rsid w:val="00745361"/>
    <w:rsid w:val="007503BB"/>
    <w:rsid w:val="007506AB"/>
    <w:rsid w:val="00751B33"/>
    <w:rsid w:val="00753477"/>
    <w:rsid w:val="007544AA"/>
    <w:rsid w:val="0075452B"/>
    <w:rsid w:val="00754861"/>
    <w:rsid w:val="007618C1"/>
    <w:rsid w:val="007652FF"/>
    <w:rsid w:val="00765E91"/>
    <w:rsid w:val="00771064"/>
    <w:rsid w:val="00777638"/>
    <w:rsid w:val="00780BB8"/>
    <w:rsid w:val="00781AA4"/>
    <w:rsid w:val="00783213"/>
    <w:rsid w:val="00785AE1"/>
    <w:rsid w:val="00794AD8"/>
    <w:rsid w:val="00796927"/>
    <w:rsid w:val="007A04EC"/>
    <w:rsid w:val="007A1C71"/>
    <w:rsid w:val="007A2195"/>
    <w:rsid w:val="007A45A6"/>
    <w:rsid w:val="007A5C6B"/>
    <w:rsid w:val="007A63E6"/>
    <w:rsid w:val="007A6FA3"/>
    <w:rsid w:val="007B2C5E"/>
    <w:rsid w:val="007B6109"/>
    <w:rsid w:val="007C3811"/>
    <w:rsid w:val="007C6237"/>
    <w:rsid w:val="007C6EB2"/>
    <w:rsid w:val="007D0B49"/>
    <w:rsid w:val="007D0C21"/>
    <w:rsid w:val="007D11DA"/>
    <w:rsid w:val="007D2549"/>
    <w:rsid w:val="007D47E7"/>
    <w:rsid w:val="007E2700"/>
    <w:rsid w:val="007E651D"/>
    <w:rsid w:val="007E75BB"/>
    <w:rsid w:val="007F094B"/>
    <w:rsid w:val="007F0BC1"/>
    <w:rsid w:val="007F1465"/>
    <w:rsid w:val="007F3109"/>
    <w:rsid w:val="007F4F0E"/>
    <w:rsid w:val="007F68D7"/>
    <w:rsid w:val="007F6DAE"/>
    <w:rsid w:val="00802574"/>
    <w:rsid w:val="00804EC9"/>
    <w:rsid w:val="00810432"/>
    <w:rsid w:val="0081097F"/>
    <w:rsid w:val="008113AF"/>
    <w:rsid w:val="00811694"/>
    <w:rsid w:val="00815A93"/>
    <w:rsid w:val="008233B3"/>
    <w:rsid w:val="00824DC4"/>
    <w:rsid w:val="00826592"/>
    <w:rsid w:val="008305FB"/>
    <w:rsid w:val="008334E3"/>
    <w:rsid w:val="00835133"/>
    <w:rsid w:val="00837E51"/>
    <w:rsid w:val="00841983"/>
    <w:rsid w:val="008438A7"/>
    <w:rsid w:val="00847585"/>
    <w:rsid w:val="008479A1"/>
    <w:rsid w:val="00856974"/>
    <w:rsid w:val="008713CD"/>
    <w:rsid w:val="00884475"/>
    <w:rsid w:val="00884671"/>
    <w:rsid w:val="008859B4"/>
    <w:rsid w:val="008869A1"/>
    <w:rsid w:val="00895724"/>
    <w:rsid w:val="0089634F"/>
    <w:rsid w:val="0089722D"/>
    <w:rsid w:val="008A7C7D"/>
    <w:rsid w:val="008B133F"/>
    <w:rsid w:val="008B32F7"/>
    <w:rsid w:val="008C00ED"/>
    <w:rsid w:val="008C2B95"/>
    <w:rsid w:val="008C5317"/>
    <w:rsid w:val="008C6CA1"/>
    <w:rsid w:val="008D0101"/>
    <w:rsid w:val="008D0A2F"/>
    <w:rsid w:val="008D0ACF"/>
    <w:rsid w:val="008D3D6F"/>
    <w:rsid w:val="008E0ABE"/>
    <w:rsid w:val="008E4757"/>
    <w:rsid w:val="008E5D94"/>
    <w:rsid w:val="008E7B67"/>
    <w:rsid w:val="008F3F97"/>
    <w:rsid w:val="008F4891"/>
    <w:rsid w:val="00900179"/>
    <w:rsid w:val="0090084A"/>
    <w:rsid w:val="0090178D"/>
    <w:rsid w:val="00901A20"/>
    <w:rsid w:val="0090294B"/>
    <w:rsid w:val="00903D61"/>
    <w:rsid w:val="00905F41"/>
    <w:rsid w:val="009102CE"/>
    <w:rsid w:val="00910C07"/>
    <w:rsid w:val="009156D9"/>
    <w:rsid w:val="00915730"/>
    <w:rsid w:val="00916A75"/>
    <w:rsid w:val="00917CF1"/>
    <w:rsid w:val="00920FA5"/>
    <w:rsid w:val="0092276E"/>
    <w:rsid w:val="009238E3"/>
    <w:rsid w:val="009250AC"/>
    <w:rsid w:val="00926DC7"/>
    <w:rsid w:val="00930E58"/>
    <w:rsid w:val="00931659"/>
    <w:rsid w:val="0093270C"/>
    <w:rsid w:val="009377BC"/>
    <w:rsid w:val="00944252"/>
    <w:rsid w:val="0094742E"/>
    <w:rsid w:val="00947F10"/>
    <w:rsid w:val="00950C87"/>
    <w:rsid w:val="009517E6"/>
    <w:rsid w:val="00957149"/>
    <w:rsid w:val="00967137"/>
    <w:rsid w:val="00975976"/>
    <w:rsid w:val="00980089"/>
    <w:rsid w:val="009853F2"/>
    <w:rsid w:val="0098579A"/>
    <w:rsid w:val="00987AD6"/>
    <w:rsid w:val="00987CAA"/>
    <w:rsid w:val="0099389A"/>
    <w:rsid w:val="009A3D95"/>
    <w:rsid w:val="009B50DD"/>
    <w:rsid w:val="009C2863"/>
    <w:rsid w:val="009C37D0"/>
    <w:rsid w:val="009C56DE"/>
    <w:rsid w:val="009C793C"/>
    <w:rsid w:val="009D0A72"/>
    <w:rsid w:val="009D40E4"/>
    <w:rsid w:val="009D5B19"/>
    <w:rsid w:val="009E11F4"/>
    <w:rsid w:val="009E160F"/>
    <w:rsid w:val="009E7345"/>
    <w:rsid w:val="009F1A60"/>
    <w:rsid w:val="009F1B82"/>
    <w:rsid w:val="009F7624"/>
    <w:rsid w:val="00A004A3"/>
    <w:rsid w:val="00A021F9"/>
    <w:rsid w:val="00A0286E"/>
    <w:rsid w:val="00A04E6C"/>
    <w:rsid w:val="00A11F8A"/>
    <w:rsid w:val="00A15A1E"/>
    <w:rsid w:val="00A1634F"/>
    <w:rsid w:val="00A2478D"/>
    <w:rsid w:val="00A302E3"/>
    <w:rsid w:val="00A32E5F"/>
    <w:rsid w:val="00A33718"/>
    <w:rsid w:val="00A34369"/>
    <w:rsid w:val="00A35CE6"/>
    <w:rsid w:val="00A3688F"/>
    <w:rsid w:val="00A41036"/>
    <w:rsid w:val="00A413D4"/>
    <w:rsid w:val="00A42E08"/>
    <w:rsid w:val="00A45831"/>
    <w:rsid w:val="00A45B1F"/>
    <w:rsid w:val="00A469D5"/>
    <w:rsid w:val="00A54902"/>
    <w:rsid w:val="00A57156"/>
    <w:rsid w:val="00A57A22"/>
    <w:rsid w:val="00A62752"/>
    <w:rsid w:val="00A67F96"/>
    <w:rsid w:val="00A70C58"/>
    <w:rsid w:val="00A74543"/>
    <w:rsid w:val="00A74C2C"/>
    <w:rsid w:val="00A80679"/>
    <w:rsid w:val="00A8203B"/>
    <w:rsid w:val="00A86452"/>
    <w:rsid w:val="00A867A7"/>
    <w:rsid w:val="00A86F1F"/>
    <w:rsid w:val="00A94095"/>
    <w:rsid w:val="00A94A5E"/>
    <w:rsid w:val="00AA54AA"/>
    <w:rsid w:val="00AA5C36"/>
    <w:rsid w:val="00AB01CE"/>
    <w:rsid w:val="00AB13EF"/>
    <w:rsid w:val="00AB6060"/>
    <w:rsid w:val="00AC1879"/>
    <w:rsid w:val="00AC523D"/>
    <w:rsid w:val="00AC779C"/>
    <w:rsid w:val="00AC7E7B"/>
    <w:rsid w:val="00AD1710"/>
    <w:rsid w:val="00AE11B6"/>
    <w:rsid w:val="00AE14F2"/>
    <w:rsid w:val="00AE1839"/>
    <w:rsid w:val="00AE41DE"/>
    <w:rsid w:val="00AE6E56"/>
    <w:rsid w:val="00AF01BF"/>
    <w:rsid w:val="00AF1007"/>
    <w:rsid w:val="00AF41F9"/>
    <w:rsid w:val="00AF5A36"/>
    <w:rsid w:val="00AF6BCF"/>
    <w:rsid w:val="00AF7C64"/>
    <w:rsid w:val="00B00C43"/>
    <w:rsid w:val="00B01618"/>
    <w:rsid w:val="00B16FDC"/>
    <w:rsid w:val="00B23C99"/>
    <w:rsid w:val="00B240DE"/>
    <w:rsid w:val="00B30D00"/>
    <w:rsid w:val="00B318D4"/>
    <w:rsid w:val="00B34612"/>
    <w:rsid w:val="00B425BF"/>
    <w:rsid w:val="00B4669F"/>
    <w:rsid w:val="00B479D9"/>
    <w:rsid w:val="00B52DED"/>
    <w:rsid w:val="00B53C0F"/>
    <w:rsid w:val="00B5686F"/>
    <w:rsid w:val="00B57771"/>
    <w:rsid w:val="00B6298D"/>
    <w:rsid w:val="00B644DC"/>
    <w:rsid w:val="00B72511"/>
    <w:rsid w:val="00B7281A"/>
    <w:rsid w:val="00B74E4B"/>
    <w:rsid w:val="00B77132"/>
    <w:rsid w:val="00B80FAA"/>
    <w:rsid w:val="00B852AD"/>
    <w:rsid w:val="00B8598D"/>
    <w:rsid w:val="00BA3D4E"/>
    <w:rsid w:val="00BA6E47"/>
    <w:rsid w:val="00BA71A9"/>
    <w:rsid w:val="00BA7655"/>
    <w:rsid w:val="00BB426D"/>
    <w:rsid w:val="00BB4A00"/>
    <w:rsid w:val="00BC1590"/>
    <w:rsid w:val="00BC6217"/>
    <w:rsid w:val="00BC668F"/>
    <w:rsid w:val="00BC73D1"/>
    <w:rsid w:val="00BD73F6"/>
    <w:rsid w:val="00BE2462"/>
    <w:rsid w:val="00BE6F3B"/>
    <w:rsid w:val="00BE750F"/>
    <w:rsid w:val="00BF011D"/>
    <w:rsid w:val="00BF2091"/>
    <w:rsid w:val="00BF6D2F"/>
    <w:rsid w:val="00C00183"/>
    <w:rsid w:val="00C05272"/>
    <w:rsid w:val="00C12AD4"/>
    <w:rsid w:val="00C14179"/>
    <w:rsid w:val="00C146F4"/>
    <w:rsid w:val="00C208C6"/>
    <w:rsid w:val="00C23A92"/>
    <w:rsid w:val="00C25237"/>
    <w:rsid w:val="00C2738C"/>
    <w:rsid w:val="00C305A2"/>
    <w:rsid w:val="00C32042"/>
    <w:rsid w:val="00C45C2B"/>
    <w:rsid w:val="00C475F4"/>
    <w:rsid w:val="00C53DC2"/>
    <w:rsid w:val="00C55C26"/>
    <w:rsid w:val="00C61787"/>
    <w:rsid w:val="00C62725"/>
    <w:rsid w:val="00C64A32"/>
    <w:rsid w:val="00C652F2"/>
    <w:rsid w:val="00C72FAC"/>
    <w:rsid w:val="00C768B5"/>
    <w:rsid w:val="00C81B19"/>
    <w:rsid w:val="00C8304D"/>
    <w:rsid w:val="00C85D0D"/>
    <w:rsid w:val="00C877BE"/>
    <w:rsid w:val="00C914EC"/>
    <w:rsid w:val="00C936C1"/>
    <w:rsid w:val="00C94718"/>
    <w:rsid w:val="00CA0D0F"/>
    <w:rsid w:val="00CA17B5"/>
    <w:rsid w:val="00CA1844"/>
    <w:rsid w:val="00CA2AAD"/>
    <w:rsid w:val="00CA419F"/>
    <w:rsid w:val="00CA5821"/>
    <w:rsid w:val="00CA6072"/>
    <w:rsid w:val="00CA7083"/>
    <w:rsid w:val="00CB084D"/>
    <w:rsid w:val="00CB219C"/>
    <w:rsid w:val="00CB65F5"/>
    <w:rsid w:val="00CC2F6D"/>
    <w:rsid w:val="00CC3631"/>
    <w:rsid w:val="00CD033A"/>
    <w:rsid w:val="00CD2148"/>
    <w:rsid w:val="00CD216E"/>
    <w:rsid w:val="00CD225B"/>
    <w:rsid w:val="00CD22C7"/>
    <w:rsid w:val="00CD3016"/>
    <w:rsid w:val="00CD6A9D"/>
    <w:rsid w:val="00CD7E5D"/>
    <w:rsid w:val="00CE0375"/>
    <w:rsid w:val="00CE3FC2"/>
    <w:rsid w:val="00CE4B63"/>
    <w:rsid w:val="00CE5ADF"/>
    <w:rsid w:val="00CE7DB5"/>
    <w:rsid w:val="00CF413E"/>
    <w:rsid w:val="00CF7E48"/>
    <w:rsid w:val="00D01504"/>
    <w:rsid w:val="00D022DB"/>
    <w:rsid w:val="00D02446"/>
    <w:rsid w:val="00D079A8"/>
    <w:rsid w:val="00D07E68"/>
    <w:rsid w:val="00D13A7B"/>
    <w:rsid w:val="00D13DD9"/>
    <w:rsid w:val="00D1407D"/>
    <w:rsid w:val="00D209BE"/>
    <w:rsid w:val="00D21CDF"/>
    <w:rsid w:val="00D265A8"/>
    <w:rsid w:val="00D278ED"/>
    <w:rsid w:val="00D303F9"/>
    <w:rsid w:val="00D30DE5"/>
    <w:rsid w:val="00D3227C"/>
    <w:rsid w:val="00D36D72"/>
    <w:rsid w:val="00D4598E"/>
    <w:rsid w:val="00D54B18"/>
    <w:rsid w:val="00D56F8A"/>
    <w:rsid w:val="00D62013"/>
    <w:rsid w:val="00D62A02"/>
    <w:rsid w:val="00D63871"/>
    <w:rsid w:val="00D64D29"/>
    <w:rsid w:val="00D66AAC"/>
    <w:rsid w:val="00D67C54"/>
    <w:rsid w:val="00D7128E"/>
    <w:rsid w:val="00D71670"/>
    <w:rsid w:val="00D72165"/>
    <w:rsid w:val="00D769C5"/>
    <w:rsid w:val="00D86927"/>
    <w:rsid w:val="00D876BA"/>
    <w:rsid w:val="00D931CC"/>
    <w:rsid w:val="00DA1DF3"/>
    <w:rsid w:val="00DA2189"/>
    <w:rsid w:val="00DA2DB8"/>
    <w:rsid w:val="00DA621B"/>
    <w:rsid w:val="00DB0ACF"/>
    <w:rsid w:val="00DB39C4"/>
    <w:rsid w:val="00DB4622"/>
    <w:rsid w:val="00DB4FA9"/>
    <w:rsid w:val="00DC01E0"/>
    <w:rsid w:val="00DD32F2"/>
    <w:rsid w:val="00DD379C"/>
    <w:rsid w:val="00DD58B1"/>
    <w:rsid w:val="00DD5AB3"/>
    <w:rsid w:val="00DE08CF"/>
    <w:rsid w:val="00DE1DCF"/>
    <w:rsid w:val="00DE3103"/>
    <w:rsid w:val="00DE604D"/>
    <w:rsid w:val="00DE694F"/>
    <w:rsid w:val="00DE6AE0"/>
    <w:rsid w:val="00DE747A"/>
    <w:rsid w:val="00DF16BD"/>
    <w:rsid w:val="00DF2891"/>
    <w:rsid w:val="00DF73E0"/>
    <w:rsid w:val="00E01820"/>
    <w:rsid w:val="00E01F52"/>
    <w:rsid w:val="00E05CD1"/>
    <w:rsid w:val="00E06669"/>
    <w:rsid w:val="00E10C7A"/>
    <w:rsid w:val="00E14BE6"/>
    <w:rsid w:val="00E27FAB"/>
    <w:rsid w:val="00E40DCF"/>
    <w:rsid w:val="00E42468"/>
    <w:rsid w:val="00E43EEA"/>
    <w:rsid w:val="00E452D6"/>
    <w:rsid w:val="00E5450C"/>
    <w:rsid w:val="00E54AF9"/>
    <w:rsid w:val="00E607C0"/>
    <w:rsid w:val="00E65FE6"/>
    <w:rsid w:val="00E76AEC"/>
    <w:rsid w:val="00E843F3"/>
    <w:rsid w:val="00E843F8"/>
    <w:rsid w:val="00E850B2"/>
    <w:rsid w:val="00E908B0"/>
    <w:rsid w:val="00E912A9"/>
    <w:rsid w:val="00E92616"/>
    <w:rsid w:val="00E93F92"/>
    <w:rsid w:val="00EA126E"/>
    <w:rsid w:val="00EA3C95"/>
    <w:rsid w:val="00EA4A0F"/>
    <w:rsid w:val="00EB0F9C"/>
    <w:rsid w:val="00EB1A98"/>
    <w:rsid w:val="00EB2352"/>
    <w:rsid w:val="00EB3023"/>
    <w:rsid w:val="00EB3BFA"/>
    <w:rsid w:val="00EB50CD"/>
    <w:rsid w:val="00EB57C3"/>
    <w:rsid w:val="00EB69E0"/>
    <w:rsid w:val="00EC27D5"/>
    <w:rsid w:val="00EC6B76"/>
    <w:rsid w:val="00ED001C"/>
    <w:rsid w:val="00ED67AB"/>
    <w:rsid w:val="00ED79A2"/>
    <w:rsid w:val="00EE5709"/>
    <w:rsid w:val="00EE7762"/>
    <w:rsid w:val="00EF0781"/>
    <w:rsid w:val="00EF532A"/>
    <w:rsid w:val="00EF6E10"/>
    <w:rsid w:val="00F0616A"/>
    <w:rsid w:val="00F1281C"/>
    <w:rsid w:val="00F16061"/>
    <w:rsid w:val="00F224DB"/>
    <w:rsid w:val="00F243EB"/>
    <w:rsid w:val="00F25C7B"/>
    <w:rsid w:val="00F27B76"/>
    <w:rsid w:val="00F349F5"/>
    <w:rsid w:val="00F34AE3"/>
    <w:rsid w:val="00F4439D"/>
    <w:rsid w:val="00F47243"/>
    <w:rsid w:val="00F5068E"/>
    <w:rsid w:val="00F50DEA"/>
    <w:rsid w:val="00F52ADE"/>
    <w:rsid w:val="00F52BD6"/>
    <w:rsid w:val="00F55BD9"/>
    <w:rsid w:val="00F607A6"/>
    <w:rsid w:val="00F6515A"/>
    <w:rsid w:val="00F65A86"/>
    <w:rsid w:val="00F672CC"/>
    <w:rsid w:val="00F731F4"/>
    <w:rsid w:val="00F75B67"/>
    <w:rsid w:val="00F841B6"/>
    <w:rsid w:val="00F84A6F"/>
    <w:rsid w:val="00F86552"/>
    <w:rsid w:val="00F93D00"/>
    <w:rsid w:val="00F95B2A"/>
    <w:rsid w:val="00F97DA3"/>
    <w:rsid w:val="00FA0C41"/>
    <w:rsid w:val="00FA1394"/>
    <w:rsid w:val="00FA5FAE"/>
    <w:rsid w:val="00FB2C95"/>
    <w:rsid w:val="00FB53DE"/>
    <w:rsid w:val="00FB5822"/>
    <w:rsid w:val="00FB6B12"/>
    <w:rsid w:val="00FC0397"/>
    <w:rsid w:val="00FC08A2"/>
    <w:rsid w:val="00FC24A6"/>
    <w:rsid w:val="00FC6AA2"/>
    <w:rsid w:val="00FD04F2"/>
    <w:rsid w:val="00FD255B"/>
    <w:rsid w:val="00FD2EA0"/>
    <w:rsid w:val="00FD363B"/>
    <w:rsid w:val="00FD462C"/>
    <w:rsid w:val="00FD7F64"/>
    <w:rsid w:val="00FE1445"/>
    <w:rsid w:val="00FE7158"/>
    <w:rsid w:val="00FF0964"/>
    <w:rsid w:val="00FF2963"/>
    <w:rsid w:val="00FF2BC6"/>
    <w:rsid w:val="00FF5C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3313"/>
    <o:shapelayout v:ext="edit">
      <o:idmap v:ext="edit" data="1"/>
    </o:shapelayout>
  </w:shapeDefaults>
  <w:decimalSymbol w:val=","/>
  <w:listSeparator w:val=";"/>
  <w14:docId w14:val="5C710B2E"/>
  <w15:docId w15:val="{4AB72706-9251-41DA-9ECB-12E549FE9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0270F"/>
    <w:pPr>
      <w:suppressAutoHyphens/>
    </w:pPr>
    <w:rPr>
      <w:sz w:val="22"/>
      <w:lang w:eastAsia="en-US"/>
    </w:rPr>
  </w:style>
  <w:style w:type="paragraph" w:styleId="berschrift1">
    <w:name w:val="heading 1"/>
    <w:basedOn w:val="Standard"/>
    <w:next w:val="Standard"/>
    <w:qFormat/>
    <w:rsid w:val="0040270F"/>
    <w:pPr>
      <w:keepNext/>
      <w:keepLines/>
      <w:numPr>
        <w:numId w:val="18"/>
      </w:numPr>
      <w:spacing w:before="320"/>
      <w:outlineLvl w:val="0"/>
    </w:pPr>
    <w:rPr>
      <w:rFonts w:ascii="Arial" w:hAnsi="Arial"/>
      <w:b/>
      <w:sz w:val="32"/>
      <w:u w:val="single"/>
    </w:rPr>
  </w:style>
  <w:style w:type="paragraph" w:styleId="berschrift2">
    <w:name w:val="heading 2"/>
    <w:basedOn w:val="Standard"/>
    <w:next w:val="Standard"/>
    <w:qFormat/>
    <w:rsid w:val="005E0471"/>
    <w:pPr>
      <w:keepNext/>
      <w:keepLines/>
      <w:numPr>
        <w:ilvl w:val="1"/>
        <w:numId w:val="18"/>
      </w:numPr>
      <w:spacing w:before="280"/>
      <w:outlineLvl w:val="1"/>
    </w:pPr>
    <w:rPr>
      <w:rFonts w:ascii="Arial" w:hAnsi="Arial"/>
      <w:b/>
      <w:sz w:val="24"/>
    </w:rPr>
  </w:style>
  <w:style w:type="paragraph" w:styleId="berschrift3">
    <w:name w:val="heading 3"/>
    <w:basedOn w:val="Standard"/>
    <w:next w:val="Standard"/>
    <w:qFormat/>
    <w:rsid w:val="0040270F"/>
    <w:pPr>
      <w:keepNext/>
      <w:keepLines/>
      <w:numPr>
        <w:ilvl w:val="2"/>
        <w:numId w:val="18"/>
      </w:numPr>
      <w:spacing w:before="240" w:after="60"/>
      <w:outlineLvl w:val="2"/>
    </w:pPr>
    <w:rPr>
      <w:rFonts w:ascii="Arial" w:hAnsi="Arial"/>
      <w:b/>
      <w:sz w:val="24"/>
    </w:rPr>
  </w:style>
  <w:style w:type="paragraph" w:styleId="berschrift4">
    <w:name w:val="heading 4"/>
    <w:basedOn w:val="Standard"/>
    <w:next w:val="Standard"/>
    <w:link w:val="berschrift4Zchn"/>
    <w:semiHidden/>
    <w:unhideWhenUsed/>
    <w:qFormat/>
    <w:rsid w:val="00BB426D"/>
    <w:pPr>
      <w:keepNext/>
      <w:keepLines/>
      <w:numPr>
        <w:ilvl w:val="3"/>
        <w:numId w:val="18"/>
      </w:numPr>
      <w:spacing w:before="40"/>
      <w:outlineLvl w:val="3"/>
    </w:pPr>
    <w:rPr>
      <w:rFonts w:asciiTheme="majorHAnsi" w:eastAsiaTheme="majorEastAsia" w:hAnsiTheme="majorHAnsi" w:cstheme="majorBidi"/>
      <w:i/>
      <w:iCs/>
      <w:color w:val="365F91" w:themeColor="accent1" w:themeShade="BF"/>
    </w:rPr>
  </w:style>
  <w:style w:type="paragraph" w:styleId="berschrift5">
    <w:name w:val="heading 5"/>
    <w:basedOn w:val="Standard"/>
    <w:next w:val="Standard"/>
    <w:link w:val="berschrift5Zchn"/>
    <w:semiHidden/>
    <w:unhideWhenUsed/>
    <w:qFormat/>
    <w:rsid w:val="00BB426D"/>
    <w:pPr>
      <w:keepNext/>
      <w:keepLines/>
      <w:numPr>
        <w:ilvl w:val="4"/>
        <w:numId w:val="18"/>
      </w:numPr>
      <w:spacing w:before="40"/>
      <w:outlineLvl w:val="4"/>
    </w:pPr>
    <w:rPr>
      <w:rFonts w:asciiTheme="majorHAnsi" w:eastAsiaTheme="majorEastAsia" w:hAnsiTheme="majorHAnsi" w:cstheme="majorBidi"/>
      <w:color w:val="365F91" w:themeColor="accent1" w:themeShade="BF"/>
    </w:rPr>
  </w:style>
  <w:style w:type="paragraph" w:styleId="berschrift6">
    <w:name w:val="heading 6"/>
    <w:basedOn w:val="Standard"/>
    <w:next w:val="Standard"/>
    <w:link w:val="berschrift6Zchn"/>
    <w:semiHidden/>
    <w:unhideWhenUsed/>
    <w:qFormat/>
    <w:rsid w:val="00BB426D"/>
    <w:pPr>
      <w:keepNext/>
      <w:keepLines/>
      <w:numPr>
        <w:ilvl w:val="5"/>
        <w:numId w:val="18"/>
      </w:numPr>
      <w:spacing w:before="40"/>
      <w:outlineLvl w:val="5"/>
    </w:pPr>
    <w:rPr>
      <w:rFonts w:asciiTheme="majorHAnsi" w:eastAsiaTheme="majorEastAsia" w:hAnsiTheme="majorHAnsi" w:cstheme="majorBidi"/>
      <w:color w:val="243F60" w:themeColor="accent1" w:themeShade="7F"/>
    </w:rPr>
  </w:style>
  <w:style w:type="paragraph" w:styleId="berschrift7">
    <w:name w:val="heading 7"/>
    <w:basedOn w:val="Standard"/>
    <w:next w:val="Standard"/>
    <w:link w:val="berschrift7Zchn"/>
    <w:semiHidden/>
    <w:unhideWhenUsed/>
    <w:qFormat/>
    <w:rsid w:val="00BB426D"/>
    <w:pPr>
      <w:keepNext/>
      <w:keepLines/>
      <w:numPr>
        <w:ilvl w:val="6"/>
        <w:numId w:val="18"/>
      </w:numPr>
      <w:spacing w:before="40"/>
      <w:outlineLvl w:val="6"/>
    </w:pPr>
    <w:rPr>
      <w:rFonts w:asciiTheme="majorHAnsi" w:eastAsiaTheme="majorEastAsia" w:hAnsiTheme="majorHAnsi" w:cstheme="majorBidi"/>
      <w:i/>
      <w:iCs/>
      <w:color w:val="243F60" w:themeColor="accent1" w:themeShade="7F"/>
    </w:rPr>
  </w:style>
  <w:style w:type="paragraph" w:styleId="berschrift8">
    <w:name w:val="heading 8"/>
    <w:basedOn w:val="Standard"/>
    <w:next w:val="Standard"/>
    <w:link w:val="berschrift8Zchn"/>
    <w:semiHidden/>
    <w:unhideWhenUsed/>
    <w:qFormat/>
    <w:rsid w:val="00BB426D"/>
    <w:pPr>
      <w:keepNext/>
      <w:keepLines/>
      <w:numPr>
        <w:ilvl w:val="7"/>
        <w:numId w:val="18"/>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semiHidden/>
    <w:unhideWhenUsed/>
    <w:qFormat/>
    <w:rsid w:val="00BB426D"/>
    <w:pPr>
      <w:keepNext/>
      <w:keepLines/>
      <w:numPr>
        <w:ilvl w:val="8"/>
        <w:numId w:val="18"/>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Link">
    <w:name w:val="Internet Link"/>
    <w:rsid w:val="0040270F"/>
    <w:rPr>
      <w:color w:val="0000FF"/>
      <w:u w:val="single"/>
    </w:rPr>
  </w:style>
  <w:style w:type="character" w:styleId="Kommentarzeichen">
    <w:name w:val="annotation reference"/>
    <w:uiPriority w:val="99"/>
    <w:qFormat/>
    <w:rsid w:val="00815EB4"/>
    <w:rPr>
      <w:sz w:val="18"/>
      <w:szCs w:val="18"/>
    </w:rPr>
  </w:style>
  <w:style w:type="character" w:customStyle="1" w:styleId="KommentartextZchn">
    <w:name w:val="Kommentartext Zchn"/>
    <w:link w:val="Kommentartext"/>
    <w:uiPriority w:val="99"/>
    <w:qFormat/>
    <w:rsid w:val="00815EB4"/>
    <w:rPr>
      <w:sz w:val="22"/>
      <w:lang w:eastAsia="en-US"/>
    </w:rPr>
  </w:style>
  <w:style w:type="character" w:customStyle="1" w:styleId="KommentarthemaZchn">
    <w:name w:val="Kommentarthema Zchn"/>
    <w:link w:val="Kommentarthema"/>
    <w:qFormat/>
    <w:rsid w:val="00815EB4"/>
    <w:rPr>
      <w:b/>
      <w:bCs/>
      <w:sz w:val="22"/>
      <w:lang w:eastAsia="en-US"/>
    </w:rPr>
  </w:style>
  <w:style w:type="character" w:customStyle="1" w:styleId="SprechblasentextZchn">
    <w:name w:val="Sprechblasentext Zchn"/>
    <w:link w:val="Sprechblasentext"/>
    <w:qFormat/>
    <w:rsid w:val="00815EB4"/>
    <w:rPr>
      <w:rFonts w:ascii="ヒラギノ角ゴ ProN W3" w:eastAsia="ヒラギノ角ゴ ProN W3" w:hAnsi="ヒラギノ角ゴ ProN W3"/>
      <w:sz w:val="18"/>
      <w:szCs w:val="18"/>
      <w:lang w:eastAsia="en-US"/>
    </w:rPr>
  </w:style>
  <w:style w:type="character" w:customStyle="1" w:styleId="IntensivesZitatZchn">
    <w:name w:val="Intensives Zitat Zchn"/>
    <w:basedOn w:val="Absatz-Standardschriftart"/>
    <w:link w:val="IntensivesZitat"/>
    <w:qFormat/>
    <w:rsid w:val="00852804"/>
    <w:rPr>
      <w:b/>
      <w:bCs/>
      <w:i/>
      <w:iCs/>
      <w:color w:val="4F81BD" w:themeColor="accent1"/>
      <w:sz w:val="22"/>
      <w:lang w:eastAsia="en-US"/>
    </w:rPr>
  </w:style>
  <w:style w:type="character" w:customStyle="1" w:styleId="NurTextZchn">
    <w:name w:val="Nur Text Zchn"/>
    <w:basedOn w:val="Absatz-Standardschriftart"/>
    <w:link w:val="NurText"/>
    <w:uiPriority w:val="99"/>
    <w:qFormat/>
    <w:rsid w:val="00051A37"/>
    <w:rPr>
      <w:rFonts w:ascii="Calibri" w:eastAsiaTheme="minorHAnsi" w:hAnsi="Calibri" w:cstheme="minorBidi"/>
      <w:sz w:val="22"/>
      <w:szCs w:val="21"/>
      <w:lang w:eastAsia="en-US"/>
    </w:rPr>
  </w:style>
  <w:style w:type="character" w:customStyle="1" w:styleId="DokumentstrukturZchn">
    <w:name w:val="Dokumentstruktur Zchn"/>
    <w:basedOn w:val="Absatz-Standardschriftart"/>
    <w:link w:val="Dokumentstruktur"/>
    <w:qFormat/>
    <w:rsid w:val="00981DC9"/>
    <w:rPr>
      <w:rFonts w:ascii="Tahoma" w:hAnsi="Tahoma" w:cs="Tahoma"/>
      <w:sz w:val="16"/>
      <w:szCs w:val="16"/>
      <w:lang w:eastAsia="en-US"/>
    </w:rPr>
  </w:style>
  <w:style w:type="character" w:styleId="Buchtitel">
    <w:name w:val="Book Title"/>
    <w:basedOn w:val="Absatz-Standardschriftart"/>
    <w:qFormat/>
    <w:rsid w:val="00C7136B"/>
    <w:rPr>
      <w:b/>
      <w:bCs/>
      <w:smallCaps/>
      <w:spacing w:val="5"/>
    </w:rPr>
  </w:style>
  <w:style w:type="character" w:customStyle="1" w:styleId="ListLabel1">
    <w:name w:val="ListLabel 1"/>
    <w:qFormat/>
    <w:rPr>
      <w:rFonts w:ascii="Times New Roman" w:hAnsi="Times New Roman"/>
      <w:b/>
      <w:sz w:val="22"/>
    </w:rPr>
  </w:style>
  <w:style w:type="character" w:customStyle="1" w:styleId="ListLabel2">
    <w:name w:val="ListLabel 2"/>
    <w:qFormat/>
    <w:rPr>
      <w:rFonts w:eastAsia="Times New Roman" w:cs="Arial"/>
    </w:rPr>
  </w:style>
  <w:style w:type="character" w:customStyle="1" w:styleId="ListLabel3">
    <w:name w:val="ListLabel 3"/>
    <w:qFormat/>
    <w:rPr>
      <w:rFonts w:cs="Courier New"/>
    </w:rPr>
  </w:style>
  <w:style w:type="paragraph" w:customStyle="1" w:styleId="Heading">
    <w:name w:val="Heading"/>
    <w:basedOn w:val="Standard"/>
    <w:next w:val="TextBody"/>
    <w:qFormat/>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40" w:line="288" w:lineRule="auto"/>
    </w:pPr>
  </w:style>
  <w:style w:type="paragraph" w:styleId="Liste">
    <w:name w:val="List"/>
    <w:basedOn w:val="TextBody"/>
    <w:rPr>
      <w:rFonts w:cs="Arial"/>
    </w:rPr>
  </w:style>
  <w:style w:type="paragraph" w:styleId="Beschriftung">
    <w:name w:val="caption"/>
    <w:basedOn w:val="Standard"/>
    <w:qFormat/>
    <w:pPr>
      <w:suppressLineNumbers/>
      <w:spacing w:before="120" w:after="120"/>
    </w:pPr>
    <w:rPr>
      <w:rFonts w:cs="Arial"/>
      <w:i/>
      <w:iCs/>
      <w:sz w:val="24"/>
      <w:szCs w:val="24"/>
    </w:rPr>
  </w:style>
  <w:style w:type="paragraph" w:customStyle="1" w:styleId="Index">
    <w:name w:val="Index"/>
    <w:basedOn w:val="Standard"/>
    <w:qFormat/>
    <w:pPr>
      <w:suppressLineNumbers/>
    </w:pPr>
    <w:rPr>
      <w:rFonts w:cs="Arial"/>
    </w:rPr>
  </w:style>
  <w:style w:type="paragraph" w:styleId="Fuzeile">
    <w:name w:val="footer"/>
    <w:basedOn w:val="Standard"/>
    <w:rsid w:val="0040270F"/>
    <w:pPr>
      <w:pBdr>
        <w:top w:val="single" w:sz="6" w:space="1" w:color="00000A"/>
      </w:pBdr>
      <w:tabs>
        <w:tab w:val="center" w:pos="6480"/>
        <w:tab w:val="right" w:pos="12960"/>
      </w:tabs>
    </w:pPr>
    <w:rPr>
      <w:sz w:val="24"/>
    </w:rPr>
  </w:style>
  <w:style w:type="paragraph" w:styleId="Kopfzeile">
    <w:name w:val="header"/>
    <w:basedOn w:val="Standard"/>
    <w:rsid w:val="0040270F"/>
    <w:pPr>
      <w:pBdr>
        <w:bottom w:val="single" w:sz="6" w:space="2" w:color="00000A"/>
      </w:pBdr>
      <w:tabs>
        <w:tab w:val="center" w:pos="6480"/>
        <w:tab w:val="right" w:pos="12960"/>
      </w:tabs>
    </w:pPr>
    <w:rPr>
      <w:b/>
      <w:sz w:val="28"/>
    </w:rPr>
  </w:style>
  <w:style w:type="paragraph" w:customStyle="1" w:styleId="T1">
    <w:name w:val="T1"/>
    <w:basedOn w:val="Standard"/>
    <w:qFormat/>
    <w:rsid w:val="0040270F"/>
    <w:pPr>
      <w:jc w:val="center"/>
    </w:pPr>
    <w:rPr>
      <w:b/>
      <w:sz w:val="28"/>
    </w:rPr>
  </w:style>
  <w:style w:type="paragraph" w:customStyle="1" w:styleId="T2">
    <w:name w:val="T2"/>
    <w:basedOn w:val="T1"/>
    <w:qFormat/>
    <w:rsid w:val="0040270F"/>
    <w:pPr>
      <w:spacing w:after="240"/>
      <w:ind w:left="720" w:right="720"/>
    </w:pPr>
  </w:style>
  <w:style w:type="paragraph" w:customStyle="1" w:styleId="T3">
    <w:name w:val="T3"/>
    <w:basedOn w:val="T1"/>
    <w:qFormat/>
    <w:rsid w:val="0040270F"/>
    <w:pPr>
      <w:pBdr>
        <w:bottom w:val="single" w:sz="6" w:space="1" w:color="00000A"/>
      </w:pBdr>
      <w:tabs>
        <w:tab w:val="center" w:pos="4680"/>
      </w:tabs>
      <w:spacing w:after="240"/>
      <w:jc w:val="left"/>
    </w:pPr>
    <w:rPr>
      <w:b w:val="0"/>
      <w:sz w:val="24"/>
    </w:rPr>
  </w:style>
  <w:style w:type="paragraph" w:customStyle="1" w:styleId="TextBodyIndent">
    <w:name w:val="Text Body Indent"/>
    <w:basedOn w:val="Standard"/>
    <w:rsid w:val="0040270F"/>
    <w:pPr>
      <w:ind w:left="720" w:hanging="720"/>
    </w:pPr>
  </w:style>
  <w:style w:type="paragraph" w:styleId="Kommentartext">
    <w:name w:val="annotation text"/>
    <w:basedOn w:val="Standard"/>
    <w:link w:val="KommentartextZchn"/>
    <w:uiPriority w:val="99"/>
    <w:qFormat/>
    <w:rsid w:val="00815EB4"/>
  </w:style>
  <w:style w:type="paragraph" w:styleId="Kommentarthema">
    <w:name w:val="annotation subject"/>
    <w:basedOn w:val="Kommentartext"/>
    <w:link w:val="KommentarthemaZchn"/>
    <w:qFormat/>
    <w:rsid w:val="00815EB4"/>
    <w:rPr>
      <w:b/>
      <w:bCs/>
    </w:rPr>
  </w:style>
  <w:style w:type="paragraph" w:styleId="Sprechblasentext">
    <w:name w:val="Balloon Text"/>
    <w:basedOn w:val="Standard"/>
    <w:link w:val="SprechblasentextZchn"/>
    <w:qFormat/>
    <w:rsid w:val="00815EB4"/>
    <w:rPr>
      <w:rFonts w:ascii="ヒラギノ角ゴ ProN W3" w:eastAsia="ヒラギノ角ゴ ProN W3" w:hAnsi="ヒラギノ角ゴ ProN W3"/>
      <w:sz w:val="18"/>
      <w:szCs w:val="18"/>
    </w:rPr>
  </w:style>
  <w:style w:type="paragraph" w:styleId="StandardWeb">
    <w:name w:val="Normal (Web)"/>
    <w:basedOn w:val="Standard"/>
    <w:uiPriority w:val="99"/>
    <w:unhideWhenUsed/>
    <w:qFormat/>
    <w:rsid w:val="00212DB5"/>
    <w:pPr>
      <w:spacing w:beforeAutospacing="1" w:afterAutospacing="1"/>
    </w:pPr>
    <w:rPr>
      <w:rFonts w:ascii="MS PGothic" w:eastAsia="MS PGothic" w:hAnsi="MS PGothic" w:cs="MS PGothic"/>
      <w:sz w:val="24"/>
      <w:szCs w:val="24"/>
      <w:lang w:eastAsia="ja-JP"/>
    </w:rPr>
  </w:style>
  <w:style w:type="paragraph" w:styleId="Listenabsatz">
    <w:name w:val="List Paragraph"/>
    <w:basedOn w:val="Standard"/>
    <w:uiPriority w:val="34"/>
    <w:qFormat/>
    <w:rsid w:val="004F4085"/>
    <w:pPr>
      <w:ind w:left="840"/>
    </w:pPr>
    <w:rPr>
      <w:rFonts w:ascii="MS PGothic" w:eastAsia="MS PGothic" w:hAnsi="MS PGothic" w:cs="MS PGothic"/>
      <w:sz w:val="24"/>
      <w:szCs w:val="24"/>
      <w:lang w:eastAsia="ja-JP"/>
    </w:rPr>
  </w:style>
  <w:style w:type="paragraph" w:styleId="IntensivesZitat">
    <w:name w:val="Intense Quote"/>
    <w:basedOn w:val="Standard"/>
    <w:next w:val="Standard"/>
    <w:link w:val="IntensivesZitatZchn"/>
    <w:qFormat/>
    <w:rsid w:val="00852804"/>
    <w:pPr>
      <w:pBdr>
        <w:bottom w:val="single" w:sz="4" w:space="4" w:color="4F81BD"/>
      </w:pBdr>
      <w:spacing w:before="200" w:after="280"/>
      <w:ind w:left="936" w:right="936"/>
    </w:pPr>
    <w:rPr>
      <w:b/>
      <w:bCs/>
      <w:i/>
      <w:iCs/>
      <w:color w:val="4F81BD" w:themeColor="accent1"/>
    </w:rPr>
  </w:style>
  <w:style w:type="paragraph" w:styleId="NurText">
    <w:name w:val="Plain Text"/>
    <w:basedOn w:val="Standard"/>
    <w:link w:val="NurTextZchn"/>
    <w:uiPriority w:val="99"/>
    <w:unhideWhenUsed/>
    <w:qFormat/>
    <w:rsid w:val="00051A37"/>
    <w:rPr>
      <w:rFonts w:ascii="Calibri" w:eastAsiaTheme="minorHAnsi" w:hAnsi="Calibri" w:cstheme="minorBidi"/>
      <w:szCs w:val="21"/>
    </w:rPr>
  </w:style>
  <w:style w:type="paragraph" w:styleId="Dokumentstruktur">
    <w:name w:val="Document Map"/>
    <w:basedOn w:val="Standard"/>
    <w:link w:val="DokumentstrukturZchn"/>
    <w:qFormat/>
    <w:rsid w:val="00981DC9"/>
    <w:rPr>
      <w:rFonts w:ascii="Tahoma" w:hAnsi="Tahoma" w:cs="Tahoma"/>
      <w:sz w:val="16"/>
      <w:szCs w:val="16"/>
    </w:rPr>
  </w:style>
  <w:style w:type="paragraph" w:customStyle="1" w:styleId="FrameContents">
    <w:name w:val="Frame Contents"/>
    <w:basedOn w:val="Standard"/>
    <w:qFormat/>
  </w:style>
  <w:style w:type="character" w:customStyle="1" w:styleId="highlight">
    <w:name w:val="highlight"/>
    <w:basedOn w:val="Absatz-Standardschriftart"/>
    <w:rsid w:val="0070124D"/>
  </w:style>
  <w:style w:type="character" w:styleId="Hyperlink">
    <w:name w:val="Hyperlink"/>
    <w:basedOn w:val="Absatz-Standardschriftart"/>
    <w:unhideWhenUsed/>
    <w:rsid w:val="00C877BE"/>
    <w:rPr>
      <w:color w:val="0000FF" w:themeColor="hyperlink"/>
      <w:u w:val="single"/>
    </w:rPr>
  </w:style>
  <w:style w:type="character" w:customStyle="1" w:styleId="Mention1">
    <w:name w:val="Mention1"/>
    <w:basedOn w:val="Absatz-Standardschriftart"/>
    <w:uiPriority w:val="99"/>
    <w:semiHidden/>
    <w:unhideWhenUsed/>
    <w:rsid w:val="008F4891"/>
    <w:rPr>
      <w:color w:val="2B579A"/>
      <w:shd w:val="clear" w:color="auto" w:fill="E6E6E6"/>
    </w:rPr>
  </w:style>
  <w:style w:type="character" w:styleId="BesuchterLink">
    <w:name w:val="FollowedHyperlink"/>
    <w:basedOn w:val="Absatz-Standardschriftart"/>
    <w:semiHidden/>
    <w:unhideWhenUsed/>
    <w:rsid w:val="00FD462C"/>
    <w:rPr>
      <w:color w:val="800080" w:themeColor="followedHyperlink"/>
      <w:u w:val="single"/>
    </w:rPr>
  </w:style>
  <w:style w:type="character" w:customStyle="1" w:styleId="UnresolvedMention1">
    <w:name w:val="Unresolved Mention1"/>
    <w:basedOn w:val="Absatz-Standardschriftart"/>
    <w:rsid w:val="00DB4622"/>
    <w:rPr>
      <w:color w:val="808080"/>
      <w:shd w:val="clear" w:color="auto" w:fill="E6E6E6"/>
    </w:rPr>
  </w:style>
  <w:style w:type="character" w:customStyle="1" w:styleId="berschrift4Zchn">
    <w:name w:val="Überschrift 4 Zchn"/>
    <w:basedOn w:val="Absatz-Standardschriftart"/>
    <w:link w:val="berschrift4"/>
    <w:semiHidden/>
    <w:rsid w:val="00BB426D"/>
    <w:rPr>
      <w:rFonts w:asciiTheme="majorHAnsi" w:eastAsiaTheme="majorEastAsia" w:hAnsiTheme="majorHAnsi" w:cstheme="majorBidi"/>
      <w:i/>
      <w:iCs/>
      <w:color w:val="365F91" w:themeColor="accent1" w:themeShade="BF"/>
      <w:sz w:val="22"/>
      <w:lang w:eastAsia="en-US"/>
    </w:rPr>
  </w:style>
  <w:style w:type="character" w:customStyle="1" w:styleId="berschrift5Zchn">
    <w:name w:val="Überschrift 5 Zchn"/>
    <w:basedOn w:val="Absatz-Standardschriftart"/>
    <w:link w:val="berschrift5"/>
    <w:semiHidden/>
    <w:rsid w:val="00BB426D"/>
    <w:rPr>
      <w:rFonts w:asciiTheme="majorHAnsi" w:eastAsiaTheme="majorEastAsia" w:hAnsiTheme="majorHAnsi" w:cstheme="majorBidi"/>
      <w:color w:val="365F91" w:themeColor="accent1" w:themeShade="BF"/>
      <w:sz w:val="22"/>
      <w:lang w:eastAsia="en-US"/>
    </w:rPr>
  </w:style>
  <w:style w:type="character" w:customStyle="1" w:styleId="berschrift6Zchn">
    <w:name w:val="Überschrift 6 Zchn"/>
    <w:basedOn w:val="Absatz-Standardschriftart"/>
    <w:link w:val="berschrift6"/>
    <w:semiHidden/>
    <w:rsid w:val="00BB426D"/>
    <w:rPr>
      <w:rFonts w:asciiTheme="majorHAnsi" w:eastAsiaTheme="majorEastAsia" w:hAnsiTheme="majorHAnsi" w:cstheme="majorBidi"/>
      <w:color w:val="243F60" w:themeColor="accent1" w:themeShade="7F"/>
      <w:sz w:val="22"/>
      <w:lang w:eastAsia="en-US"/>
    </w:rPr>
  </w:style>
  <w:style w:type="character" w:customStyle="1" w:styleId="berschrift7Zchn">
    <w:name w:val="Überschrift 7 Zchn"/>
    <w:basedOn w:val="Absatz-Standardschriftart"/>
    <w:link w:val="berschrift7"/>
    <w:semiHidden/>
    <w:rsid w:val="00BB426D"/>
    <w:rPr>
      <w:rFonts w:asciiTheme="majorHAnsi" w:eastAsiaTheme="majorEastAsia" w:hAnsiTheme="majorHAnsi" w:cstheme="majorBidi"/>
      <w:i/>
      <w:iCs/>
      <w:color w:val="243F60" w:themeColor="accent1" w:themeShade="7F"/>
      <w:sz w:val="22"/>
      <w:lang w:eastAsia="en-US"/>
    </w:rPr>
  </w:style>
  <w:style w:type="character" w:customStyle="1" w:styleId="berschrift8Zchn">
    <w:name w:val="Überschrift 8 Zchn"/>
    <w:basedOn w:val="Absatz-Standardschriftart"/>
    <w:link w:val="berschrift8"/>
    <w:semiHidden/>
    <w:rsid w:val="00BB426D"/>
    <w:rPr>
      <w:rFonts w:asciiTheme="majorHAnsi" w:eastAsiaTheme="majorEastAsia" w:hAnsiTheme="majorHAnsi" w:cstheme="majorBidi"/>
      <w:color w:val="272727" w:themeColor="text1" w:themeTint="D8"/>
      <w:sz w:val="21"/>
      <w:szCs w:val="21"/>
      <w:lang w:eastAsia="en-US"/>
    </w:rPr>
  </w:style>
  <w:style w:type="character" w:customStyle="1" w:styleId="berschrift9Zchn">
    <w:name w:val="Überschrift 9 Zchn"/>
    <w:basedOn w:val="Absatz-Standardschriftart"/>
    <w:link w:val="berschrift9"/>
    <w:semiHidden/>
    <w:rsid w:val="00BB426D"/>
    <w:rPr>
      <w:rFonts w:asciiTheme="majorHAnsi" w:eastAsiaTheme="majorEastAsia" w:hAnsiTheme="majorHAnsi" w:cstheme="majorBidi"/>
      <w:i/>
      <w:iCs/>
      <w:color w:val="272727" w:themeColor="text1" w:themeTint="D8"/>
      <w:sz w:val="21"/>
      <w:szCs w:val="21"/>
      <w:lang w:eastAsia="en-US"/>
    </w:rPr>
  </w:style>
  <w:style w:type="character" w:styleId="Platzhaltertext">
    <w:name w:val="Placeholder Text"/>
    <w:basedOn w:val="Absatz-Standardschriftart"/>
    <w:semiHidden/>
    <w:rsid w:val="0033568E"/>
    <w:rPr>
      <w:color w:val="808080"/>
    </w:rPr>
  </w:style>
  <w:style w:type="table" w:styleId="Tabellenraster">
    <w:name w:val="Table Grid"/>
    <w:basedOn w:val="NormaleTabelle"/>
    <w:rsid w:val="00560E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034163">
      <w:bodyDiv w:val="1"/>
      <w:marLeft w:val="0"/>
      <w:marRight w:val="0"/>
      <w:marTop w:val="0"/>
      <w:marBottom w:val="0"/>
      <w:divBdr>
        <w:top w:val="none" w:sz="0" w:space="0" w:color="auto"/>
        <w:left w:val="none" w:sz="0" w:space="0" w:color="auto"/>
        <w:bottom w:val="none" w:sz="0" w:space="0" w:color="auto"/>
        <w:right w:val="none" w:sz="0" w:space="0" w:color="auto"/>
      </w:divBdr>
    </w:div>
    <w:div w:id="144201944">
      <w:bodyDiv w:val="1"/>
      <w:marLeft w:val="0"/>
      <w:marRight w:val="0"/>
      <w:marTop w:val="0"/>
      <w:marBottom w:val="0"/>
      <w:divBdr>
        <w:top w:val="none" w:sz="0" w:space="0" w:color="auto"/>
        <w:left w:val="none" w:sz="0" w:space="0" w:color="auto"/>
        <w:bottom w:val="none" w:sz="0" w:space="0" w:color="auto"/>
        <w:right w:val="none" w:sz="0" w:space="0" w:color="auto"/>
      </w:divBdr>
    </w:div>
    <w:div w:id="220941458">
      <w:bodyDiv w:val="1"/>
      <w:marLeft w:val="0"/>
      <w:marRight w:val="0"/>
      <w:marTop w:val="0"/>
      <w:marBottom w:val="0"/>
      <w:divBdr>
        <w:top w:val="none" w:sz="0" w:space="0" w:color="auto"/>
        <w:left w:val="none" w:sz="0" w:space="0" w:color="auto"/>
        <w:bottom w:val="none" w:sz="0" w:space="0" w:color="auto"/>
        <w:right w:val="none" w:sz="0" w:space="0" w:color="auto"/>
      </w:divBdr>
    </w:div>
    <w:div w:id="425420211">
      <w:bodyDiv w:val="1"/>
      <w:marLeft w:val="0"/>
      <w:marRight w:val="0"/>
      <w:marTop w:val="0"/>
      <w:marBottom w:val="0"/>
      <w:divBdr>
        <w:top w:val="none" w:sz="0" w:space="0" w:color="auto"/>
        <w:left w:val="none" w:sz="0" w:space="0" w:color="auto"/>
        <w:bottom w:val="none" w:sz="0" w:space="0" w:color="auto"/>
        <w:right w:val="none" w:sz="0" w:space="0" w:color="auto"/>
      </w:divBdr>
    </w:div>
    <w:div w:id="548030473">
      <w:bodyDiv w:val="1"/>
      <w:marLeft w:val="0"/>
      <w:marRight w:val="0"/>
      <w:marTop w:val="0"/>
      <w:marBottom w:val="0"/>
      <w:divBdr>
        <w:top w:val="none" w:sz="0" w:space="0" w:color="auto"/>
        <w:left w:val="none" w:sz="0" w:space="0" w:color="auto"/>
        <w:bottom w:val="none" w:sz="0" w:space="0" w:color="auto"/>
        <w:right w:val="none" w:sz="0" w:space="0" w:color="auto"/>
      </w:divBdr>
    </w:div>
    <w:div w:id="599143285">
      <w:bodyDiv w:val="1"/>
      <w:marLeft w:val="0"/>
      <w:marRight w:val="0"/>
      <w:marTop w:val="0"/>
      <w:marBottom w:val="0"/>
      <w:divBdr>
        <w:top w:val="none" w:sz="0" w:space="0" w:color="auto"/>
        <w:left w:val="none" w:sz="0" w:space="0" w:color="auto"/>
        <w:bottom w:val="none" w:sz="0" w:space="0" w:color="auto"/>
        <w:right w:val="none" w:sz="0" w:space="0" w:color="auto"/>
      </w:divBdr>
    </w:div>
    <w:div w:id="666401837">
      <w:bodyDiv w:val="1"/>
      <w:marLeft w:val="0"/>
      <w:marRight w:val="0"/>
      <w:marTop w:val="0"/>
      <w:marBottom w:val="0"/>
      <w:divBdr>
        <w:top w:val="none" w:sz="0" w:space="0" w:color="auto"/>
        <w:left w:val="none" w:sz="0" w:space="0" w:color="auto"/>
        <w:bottom w:val="none" w:sz="0" w:space="0" w:color="auto"/>
        <w:right w:val="none" w:sz="0" w:space="0" w:color="auto"/>
      </w:divBdr>
    </w:div>
    <w:div w:id="727610416">
      <w:bodyDiv w:val="1"/>
      <w:marLeft w:val="0"/>
      <w:marRight w:val="0"/>
      <w:marTop w:val="0"/>
      <w:marBottom w:val="0"/>
      <w:divBdr>
        <w:top w:val="none" w:sz="0" w:space="0" w:color="auto"/>
        <w:left w:val="none" w:sz="0" w:space="0" w:color="auto"/>
        <w:bottom w:val="none" w:sz="0" w:space="0" w:color="auto"/>
        <w:right w:val="none" w:sz="0" w:space="0" w:color="auto"/>
      </w:divBdr>
    </w:div>
    <w:div w:id="888956592">
      <w:bodyDiv w:val="1"/>
      <w:marLeft w:val="0"/>
      <w:marRight w:val="0"/>
      <w:marTop w:val="0"/>
      <w:marBottom w:val="0"/>
      <w:divBdr>
        <w:top w:val="none" w:sz="0" w:space="0" w:color="auto"/>
        <w:left w:val="none" w:sz="0" w:space="0" w:color="auto"/>
        <w:bottom w:val="none" w:sz="0" w:space="0" w:color="auto"/>
        <w:right w:val="none" w:sz="0" w:space="0" w:color="auto"/>
      </w:divBdr>
    </w:div>
    <w:div w:id="1031340709">
      <w:bodyDiv w:val="1"/>
      <w:marLeft w:val="0"/>
      <w:marRight w:val="0"/>
      <w:marTop w:val="0"/>
      <w:marBottom w:val="0"/>
      <w:divBdr>
        <w:top w:val="none" w:sz="0" w:space="0" w:color="auto"/>
        <w:left w:val="none" w:sz="0" w:space="0" w:color="auto"/>
        <w:bottom w:val="none" w:sz="0" w:space="0" w:color="auto"/>
        <w:right w:val="none" w:sz="0" w:space="0" w:color="auto"/>
      </w:divBdr>
    </w:div>
    <w:div w:id="1038624583">
      <w:bodyDiv w:val="1"/>
      <w:marLeft w:val="0"/>
      <w:marRight w:val="0"/>
      <w:marTop w:val="0"/>
      <w:marBottom w:val="0"/>
      <w:divBdr>
        <w:top w:val="none" w:sz="0" w:space="0" w:color="auto"/>
        <w:left w:val="none" w:sz="0" w:space="0" w:color="auto"/>
        <w:bottom w:val="none" w:sz="0" w:space="0" w:color="auto"/>
        <w:right w:val="none" w:sz="0" w:space="0" w:color="auto"/>
      </w:divBdr>
    </w:div>
    <w:div w:id="1081098877">
      <w:bodyDiv w:val="1"/>
      <w:marLeft w:val="0"/>
      <w:marRight w:val="0"/>
      <w:marTop w:val="0"/>
      <w:marBottom w:val="0"/>
      <w:divBdr>
        <w:top w:val="none" w:sz="0" w:space="0" w:color="auto"/>
        <w:left w:val="none" w:sz="0" w:space="0" w:color="auto"/>
        <w:bottom w:val="none" w:sz="0" w:space="0" w:color="auto"/>
        <w:right w:val="none" w:sz="0" w:space="0" w:color="auto"/>
      </w:divBdr>
    </w:div>
    <w:div w:id="1088843596">
      <w:bodyDiv w:val="1"/>
      <w:marLeft w:val="0"/>
      <w:marRight w:val="0"/>
      <w:marTop w:val="0"/>
      <w:marBottom w:val="0"/>
      <w:divBdr>
        <w:top w:val="none" w:sz="0" w:space="0" w:color="auto"/>
        <w:left w:val="none" w:sz="0" w:space="0" w:color="auto"/>
        <w:bottom w:val="none" w:sz="0" w:space="0" w:color="auto"/>
        <w:right w:val="none" w:sz="0" w:space="0" w:color="auto"/>
      </w:divBdr>
      <w:divsChild>
        <w:div w:id="1535533305">
          <w:marLeft w:val="0"/>
          <w:marRight w:val="0"/>
          <w:marTop w:val="0"/>
          <w:marBottom w:val="0"/>
          <w:divBdr>
            <w:top w:val="none" w:sz="0" w:space="0" w:color="auto"/>
            <w:left w:val="none" w:sz="0" w:space="0" w:color="auto"/>
            <w:bottom w:val="none" w:sz="0" w:space="0" w:color="auto"/>
            <w:right w:val="none" w:sz="0" w:space="0" w:color="auto"/>
          </w:divBdr>
        </w:div>
        <w:div w:id="1651054552">
          <w:marLeft w:val="0"/>
          <w:marRight w:val="0"/>
          <w:marTop w:val="0"/>
          <w:marBottom w:val="0"/>
          <w:divBdr>
            <w:top w:val="none" w:sz="0" w:space="0" w:color="auto"/>
            <w:left w:val="none" w:sz="0" w:space="0" w:color="auto"/>
            <w:bottom w:val="none" w:sz="0" w:space="0" w:color="auto"/>
            <w:right w:val="none" w:sz="0" w:space="0" w:color="auto"/>
          </w:divBdr>
        </w:div>
      </w:divsChild>
    </w:div>
    <w:div w:id="1174876348">
      <w:bodyDiv w:val="1"/>
      <w:marLeft w:val="0"/>
      <w:marRight w:val="0"/>
      <w:marTop w:val="0"/>
      <w:marBottom w:val="0"/>
      <w:divBdr>
        <w:top w:val="none" w:sz="0" w:space="0" w:color="auto"/>
        <w:left w:val="none" w:sz="0" w:space="0" w:color="auto"/>
        <w:bottom w:val="none" w:sz="0" w:space="0" w:color="auto"/>
        <w:right w:val="none" w:sz="0" w:space="0" w:color="auto"/>
      </w:divBdr>
      <w:divsChild>
        <w:div w:id="741103971">
          <w:marLeft w:val="0"/>
          <w:marRight w:val="0"/>
          <w:marTop w:val="0"/>
          <w:marBottom w:val="0"/>
          <w:divBdr>
            <w:top w:val="none" w:sz="0" w:space="0" w:color="auto"/>
            <w:left w:val="none" w:sz="0" w:space="0" w:color="auto"/>
            <w:bottom w:val="none" w:sz="0" w:space="0" w:color="auto"/>
            <w:right w:val="none" w:sz="0" w:space="0" w:color="auto"/>
          </w:divBdr>
        </w:div>
        <w:div w:id="1566792609">
          <w:marLeft w:val="0"/>
          <w:marRight w:val="0"/>
          <w:marTop w:val="0"/>
          <w:marBottom w:val="0"/>
          <w:divBdr>
            <w:top w:val="none" w:sz="0" w:space="0" w:color="auto"/>
            <w:left w:val="none" w:sz="0" w:space="0" w:color="auto"/>
            <w:bottom w:val="none" w:sz="0" w:space="0" w:color="auto"/>
            <w:right w:val="none" w:sz="0" w:space="0" w:color="auto"/>
          </w:divBdr>
        </w:div>
        <w:div w:id="1633755241">
          <w:marLeft w:val="0"/>
          <w:marRight w:val="0"/>
          <w:marTop w:val="0"/>
          <w:marBottom w:val="0"/>
          <w:divBdr>
            <w:top w:val="none" w:sz="0" w:space="0" w:color="auto"/>
            <w:left w:val="none" w:sz="0" w:space="0" w:color="auto"/>
            <w:bottom w:val="none" w:sz="0" w:space="0" w:color="auto"/>
            <w:right w:val="none" w:sz="0" w:space="0" w:color="auto"/>
          </w:divBdr>
        </w:div>
        <w:div w:id="1841003120">
          <w:marLeft w:val="0"/>
          <w:marRight w:val="0"/>
          <w:marTop w:val="0"/>
          <w:marBottom w:val="0"/>
          <w:divBdr>
            <w:top w:val="none" w:sz="0" w:space="0" w:color="auto"/>
            <w:left w:val="none" w:sz="0" w:space="0" w:color="auto"/>
            <w:bottom w:val="none" w:sz="0" w:space="0" w:color="auto"/>
            <w:right w:val="none" w:sz="0" w:space="0" w:color="auto"/>
          </w:divBdr>
        </w:div>
      </w:divsChild>
    </w:div>
    <w:div w:id="1282146543">
      <w:bodyDiv w:val="1"/>
      <w:marLeft w:val="0"/>
      <w:marRight w:val="0"/>
      <w:marTop w:val="0"/>
      <w:marBottom w:val="0"/>
      <w:divBdr>
        <w:top w:val="none" w:sz="0" w:space="0" w:color="auto"/>
        <w:left w:val="none" w:sz="0" w:space="0" w:color="auto"/>
        <w:bottom w:val="none" w:sz="0" w:space="0" w:color="auto"/>
        <w:right w:val="none" w:sz="0" w:space="0" w:color="auto"/>
      </w:divBdr>
      <w:divsChild>
        <w:div w:id="1227455605">
          <w:marLeft w:val="547"/>
          <w:marRight w:val="0"/>
          <w:marTop w:val="106"/>
          <w:marBottom w:val="0"/>
          <w:divBdr>
            <w:top w:val="none" w:sz="0" w:space="0" w:color="auto"/>
            <w:left w:val="none" w:sz="0" w:space="0" w:color="auto"/>
            <w:bottom w:val="none" w:sz="0" w:space="0" w:color="auto"/>
            <w:right w:val="none" w:sz="0" w:space="0" w:color="auto"/>
          </w:divBdr>
        </w:div>
      </w:divsChild>
    </w:div>
    <w:div w:id="1579288683">
      <w:bodyDiv w:val="1"/>
      <w:marLeft w:val="0"/>
      <w:marRight w:val="0"/>
      <w:marTop w:val="0"/>
      <w:marBottom w:val="0"/>
      <w:divBdr>
        <w:top w:val="none" w:sz="0" w:space="0" w:color="auto"/>
        <w:left w:val="none" w:sz="0" w:space="0" w:color="auto"/>
        <w:bottom w:val="none" w:sz="0" w:space="0" w:color="auto"/>
        <w:right w:val="none" w:sz="0" w:space="0" w:color="auto"/>
      </w:divBdr>
    </w:div>
    <w:div w:id="1591546914">
      <w:bodyDiv w:val="1"/>
      <w:marLeft w:val="0"/>
      <w:marRight w:val="0"/>
      <w:marTop w:val="0"/>
      <w:marBottom w:val="0"/>
      <w:divBdr>
        <w:top w:val="none" w:sz="0" w:space="0" w:color="auto"/>
        <w:left w:val="none" w:sz="0" w:space="0" w:color="auto"/>
        <w:bottom w:val="none" w:sz="0" w:space="0" w:color="auto"/>
        <w:right w:val="none" w:sz="0" w:space="0" w:color="auto"/>
      </w:divBdr>
    </w:div>
    <w:div w:id="1666516870">
      <w:bodyDiv w:val="1"/>
      <w:marLeft w:val="0"/>
      <w:marRight w:val="0"/>
      <w:marTop w:val="0"/>
      <w:marBottom w:val="0"/>
      <w:divBdr>
        <w:top w:val="none" w:sz="0" w:space="0" w:color="auto"/>
        <w:left w:val="none" w:sz="0" w:space="0" w:color="auto"/>
        <w:bottom w:val="none" w:sz="0" w:space="0" w:color="auto"/>
        <w:right w:val="none" w:sz="0" w:space="0" w:color="auto"/>
      </w:divBdr>
    </w:div>
    <w:div w:id="1708483726">
      <w:bodyDiv w:val="1"/>
      <w:marLeft w:val="0"/>
      <w:marRight w:val="0"/>
      <w:marTop w:val="0"/>
      <w:marBottom w:val="0"/>
      <w:divBdr>
        <w:top w:val="none" w:sz="0" w:space="0" w:color="auto"/>
        <w:left w:val="none" w:sz="0" w:space="0" w:color="auto"/>
        <w:bottom w:val="none" w:sz="0" w:space="0" w:color="auto"/>
        <w:right w:val="none" w:sz="0" w:space="0" w:color="auto"/>
      </w:divBdr>
    </w:div>
    <w:div w:id="1714962314">
      <w:bodyDiv w:val="1"/>
      <w:marLeft w:val="0"/>
      <w:marRight w:val="0"/>
      <w:marTop w:val="0"/>
      <w:marBottom w:val="0"/>
      <w:divBdr>
        <w:top w:val="none" w:sz="0" w:space="0" w:color="auto"/>
        <w:left w:val="none" w:sz="0" w:space="0" w:color="auto"/>
        <w:bottom w:val="none" w:sz="0" w:space="0" w:color="auto"/>
        <w:right w:val="none" w:sz="0" w:space="0" w:color="auto"/>
      </w:divBdr>
    </w:div>
    <w:div w:id="1941135120">
      <w:bodyDiv w:val="1"/>
      <w:marLeft w:val="0"/>
      <w:marRight w:val="0"/>
      <w:marTop w:val="0"/>
      <w:marBottom w:val="0"/>
      <w:divBdr>
        <w:top w:val="none" w:sz="0" w:space="0" w:color="auto"/>
        <w:left w:val="none" w:sz="0" w:space="0" w:color="auto"/>
        <w:bottom w:val="none" w:sz="0" w:space="0" w:color="auto"/>
        <w:right w:val="none" w:sz="0" w:space="0" w:color="auto"/>
      </w:divBdr>
    </w:div>
    <w:div w:id="20023496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kai.lennert.bober@hhi.fraunhofer.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volker.jungnickel@hhi.fraunhofer.de"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6EE140-00CC-4275-8107-A82DC91F9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870</Words>
  <Characters>5488</Characters>
  <Application>Microsoft Office Word</Application>
  <DocSecurity>0</DocSecurity>
  <Lines>45</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doc.: IEEE 802.11-17/1711r4</vt:lpstr>
      <vt:lpstr>doc.: IEEE 802.11-17/1711r4</vt:lpstr>
    </vt:vector>
  </TitlesOfParts>
  <Company>Fraunhofer - Heinrich-Hertz-Institute</Company>
  <LinksUpToDate>false</LinksUpToDate>
  <CharactersWithSpaces>6346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802.11-17/1711r4</dc:title>
  <dc:subject>LC TIG January Meeting Minutes</dc:subject>
  <dc:creator>Jungnickel;Volker</dc:creator>
  <cp:keywords>doc.: IEEE 802.11-17/1711r4</cp:keywords>
  <cp:lastModifiedBy>Bober, Kai Lennert</cp:lastModifiedBy>
  <cp:revision>95</cp:revision>
  <dcterms:created xsi:type="dcterms:W3CDTF">2018-11-12T03:42:00Z</dcterms:created>
  <dcterms:modified xsi:type="dcterms:W3CDTF">2018-11-15T17:26:00Z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Allied Telesis R&amp;D Center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DocHome">
    <vt:i4>-1970178053</vt:i4>
  </property>
  <property fmtid="{D5CDD505-2E9C-101B-9397-08002B2CF9AE}" pid="10" name="_2015_ms_pID_725343">
    <vt:lpwstr>(3)yZTXkARH+CSaxpJMAIXwrfO5bWzkWM3miMfEvLjGXvf4eruteH76XndUCHrS6pCb/RH6FgOF
VG6p8xORK+CYOtY3EnLqYEBRGHTT5cVXz2aIsMGNep8/uFEgCtRMuI3frIi3LMAshJPum+Cq
uDFMR4FXY4gWisU386T4OLP4eU4vksjDZBvfhXWh1GxRqmMPtb39+zBSiStuTGCsjD/+iIKi
PixYkxYN/vRTeSaT+w</vt:lpwstr>
  </property>
  <property fmtid="{D5CDD505-2E9C-101B-9397-08002B2CF9AE}" pid="11" name="_2015_ms_pID_7253431">
    <vt:lpwstr>WOMWYf/LUYr9hfbxjFOhZ5Zzl9/NRiKMXgPTG2gn+rVwFi3m69tLQB
nPAjxvDlVCjH3/CEg2CJw9mC8mieY/XwHmg3jPoQ0IMP0HbQHZxvwD8tSYNzOnnQ9/JGyG+g
ZTSSfFzw3Ye6QQ3SFid5Cml9yIvDV3WCDS287154aMh0l0qCFxa9hZxEVyk2OIW2EruOT7jD
KyyOGAHaoOiPmuLhrqVTteS/Guzg9rQS3uPt</vt:lpwstr>
  </property>
  <property fmtid="{D5CDD505-2E9C-101B-9397-08002B2CF9AE}" pid="12" name="_2015_ms_pID_7253432">
    <vt:lpwstr>xw==</vt:lpwstr>
  </property>
</Properties>
</file>